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3556F" w14:textId="77777777" w:rsidR="009D3700" w:rsidRDefault="009D3700" w:rsidP="00415DE0">
      <w:pPr>
        <w:ind w:firstLine="720"/>
        <w:rPr>
          <w:szCs w:val="24"/>
        </w:rPr>
      </w:pPr>
    </w:p>
    <w:p w14:paraId="7988973B" w14:textId="06E38EC2" w:rsidR="009D3700" w:rsidRDefault="004C51F6" w:rsidP="004C51F6">
      <w:pPr>
        <w:jc w:val="center"/>
        <w:rPr>
          <w:szCs w:val="24"/>
        </w:rPr>
      </w:pPr>
      <w:r>
        <w:rPr>
          <w:szCs w:val="24"/>
        </w:rPr>
        <w:t>Table and Context</w:t>
      </w:r>
    </w:p>
    <w:p w14:paraId="197EF98B" w14:textId="77777777" w:rsidR="009D3700" w:rsidRDefault="009D3700" w:rsidP="00415DE0">
      <w:pPr>
        <w:ind w:firstLine="720"/>
        <w:rPr>
          <w:szCs w:val="24"/>
        </w:rPr>
      </w:pPr>
    </w:p>
    <w:p w14:paraId="4525188F" w14:textId="77777777" w:rsidR="009D3700" w:rsidRDefault="009D3700" w:rsidP="009D3700">
      <w:pPr>
        <w:pStyle w:val="TOC1"/>
        <w:tabs>
          <w:tab w:val="right" w:leader="dot" w:pos="9360"/>
        </w:tabs>
      </w:pPr>
    </w:p>
    <w:p w14:paraId="3B2BEDE2" w14:textId="09BD130E" w:rsidR="009D3700" w:rsidRPr="000D1D2F" w:rsidRDefault="009D3700" w:rsidP="000D1D2F">
      <w:pPr>
        <w:pStyle w:val="TOC1"/>
        <w:tabs>
          <w:tab w:val="right" w:leader="dot" w:pos="9360"/>
        </w:tabs>
        <w:rPr>
          <w:shd w:val="pct15" w:color="auto" w:fill="FFFFFF"/>
        </w:rPr>
      </w:pPr>
      <w:r w:rsidRPr="000D1D2F">
        <w:rPr>
          <w:shd w:val="pct15" w:color="auto" w:fill="FFFFFF"/>
        </w:rPr>
        <w:fldChar w:fldCharType="begin"/>
      </w:r>
      <w:r w:rsidRPr="000D1D2F">
        <w:rPr>
          <w:shd w:val="pct15" w:color="auto" w:fill="FFFFFF"/>
        </w:rPr>
        <w:instrText xml:space="preserve"> TOC \f \o "1-9" \o "1-9" </w:instrText>
      </w:r>
      <w:r w:rsidRPr="000D1D2F">
        <w:rPr>
          <w:shd w:val="pct15" w:color="auto" w:fill="FFFFFF"/>
        </w:rPr>
        <w:fldChar w:fldCharType="separate"/>
      </w:r>
      <w:r w:rsidRPr="000D1D2F">
        <w:rPr>
          <w:shd w:val="pct15" w:color="auto" w:fill="FFFFFF"/>
        </w:rPr>
        <w:t>INTRODUCTION</w:t>
      </w:r>
      <w:r w:rsidRPr="000D1D2F">
        <w:rPr>
          <w:shd w:val="pct15" w:color="auto" w:fill="FFFFFF"/>
        </w:rPr>
        <w:tab/>
      </w:r>
      <w:hyperlink w:anchor="__RefHeading__475_792869387" w:history="1">
        <w:r w:rsidR="004C51F6" w:rsidRPr="000D1D2F">
          <w:rPr>
            <w:rStyle w:val="IndexLink"/>
            <w:shd w:val="pct15" w:color="auto" w:fill="FFFFFF"/>
          </w:rPr>
          <w:t>2</w:t>
        </w:r>
      </w:hyperlink>
    </w:p>
    <w:p w14:paraId="1F51B8F7" w14:textId="3AA948B1" w:rsidR="009D3700" w:rsidRPr="000D1D2F" w:rsidRDefault="009D3700" w:rsidP="000D1D2F">
      <w:pPr>
        <w:pStyle w:val="TOC1"/>
        <w:tabs>
          <w:tab w:val="right" w:leader="dot" w:pos="9360"/>
        </w:tabs>
        <w:rPr>
          <w:shd w:val="pct15" w:color="auto" w:fill="FFFFFF"/>
        </w:rPr>
      </w:pPr>
      <w:r w:rsidRPr="000D1D2F">
        <w:rPr>
          <w:shd w:val="pct15" w:color="auto" w:fill="FFFFFF"/>
        </w:rPr>
        <w:t>TASK-A</w:t>
      </w:r>
      <w:r w:rsidRPr="000D1D2F">
        <w:rPr>
          <w:shd w:val="pct15" w:color="auto" w:fill="FFFFFF"/>
        </w:rPr>
        <w:tab/>
      </w:r>
      <w:r w:rsidR="004C51F6" w:rsidRPr="000D1D2F">
        <w:rPr>
          <w:shd w:val="pct15" w:color="auto" w:fill="FFFFFF"/>
        </w:rPr>
        <w:t>,</w:t>
      </w:r>
      <w:hyperlink w:anchor="__RefHeading__477_792869387" w:history="1">
        <w:r w:rsidR="004C51F6" w:rsidRPr="000D1D2F">
          <w:rPr>
            <w:rStyle w:val="IndexLink"/>
            <w:shd w:val="pct15" w:color="auto" w:fill="FFFFFF"/>
          </w:rPr>
          <w:t>2,</w:t>
        </w:r>
      </w:hyperlink>
    </w:p>
    <w:p w14:paraId="1D31A89C" w14:textId="35BC5C50" w:rsidR="009D3700" w:rsidRPr="000D1D2F" w:rsidRDefault="009D3700" w:rsidP="000D1D2F">
      <w:pPr>
        <w:pStyle w:val="TOC2"/>
        <w:tabs>
          <w:tab w:val="right" w:leader="dot" w:pos="9360"/>
        </w:tabs>
        <w:rPr>
          <w:shd w:val="pct15" w:color="auto" w:fill="FFFFFF"/>
        </w:rPr>
      </w:pPr>
      <w:r w:rsidRPr="000D1D2F">
        <w:rPr>
          <w:shd w:val="pct15" w:color="auto" w:fill="FFFFFF"/>
        </w:rPr>
        <w:t>1. Producing Gantt Chart and showing critical path and showing the programme from the concepts design with the detailed programming for construction phase</w:t>
      </w:r>
      <w:r w:rsidRPr="000D1D2F">
        <w:rPr>
          <w:shd w:val="pct15" w:color="auto" w:fill="FFFFFF"/>
        </w:rPr>
        <w:tab/>
      </w:r>
      <w:hyperlink w:anchor="__RefHeading__479_792869387" w:history="1">
        <w:r w:rsidR="004C51F6" w:rsidRPr="000D1D2F">
          <w:rPr>
            <w:rStyle w:val="IndexLink"/>
            <w:shd w:val="pct15" w:color="auto" w:fill="FFFFFF"/>
          </w:rPr>
          <w:t>2,3,4</w:t>
        </w:r>
      </w:hyperlink>
    </w:p>
    <w:p w14:paraId="151E2A16" w14:textId="240D3D92" w:rsidR="009D3700" w:rsidRPr="000D1D2F" w:rsidRDefault="009D3700" w:rsidP="000D1D2F">
      <w:pPr>
        <w:pStyle w:val="TOC2"/>
        <w:tabs>
          <w:tab w:val="right" w:leader="dot" w:pos="9360"/>
        </w:tabs>
        <w:rPr>
          <w:shd w:val="pct15" w:color="auto" w:fill="FFFFFF"/>
        </w:rPr>
      </w:pPr>
      <w:r w:rsidRPr="000D1D2F">
        <w:rPr>
          <w:shd w:val="pct15" w:color="auto" w:fill="FFFFFF"/>
        </w:rPr>
        <w:t xml:space="preserve">2. Developing and evaluating the produce site specific reports </w:t>
      </w:r>
      <w:r w:rsidRPr="000D1D2F">
        <w:rPr>
          <w:shd w:val="pct15" w:color="auto" w:fill="FFFFFF"/>
        </w:rPr>
        <w:tab/>
      </w:r>
      <w:hyperlink w:anchor="__RefHeading__481_792869387" w:history="1">
        <w:r w:rsidR="004C51F6" w:rsidRPr="000D1D2F">
          <w:rPr>
            <w:rStyle w:val="IndexLink"/>
            <w:shd w:val="pct15" w:color="auto" w:fill="FFFFFF"/>
          </w:rPr>
          <w:t>5</w:t>
        </w:r>
      </w:hyperlink>
    </w:p>
    <w:p w14:paraId="4141576C" w14:textId="0B56732A" w:rsidR="009D3700" w:rsidRPr="000D1D2F" w:rsidRDefault="009D3700" w:rsidP="000D1D2F">
      <w:pPr>
        <w:pStyle w:val="TOC1"/>
        <w:tabs>
          <w:tab w:val="right" w:leader="dot" w:pos="9360"/>
        </w:tabs>
        <w:rPr>
          <w:shd w:val="pct15" w:color="auto" w:fill="FFFFFF"/>
        </w:rPr>
      </w:pPr>
      <w:r w:rsidRPr="000D1D2F">
        <w:rPr>
          <w:shd w:val="pct15" w:color="auto" w:fill="FFFFFF"/>
        </w:rPr>
        <w:t>Site specific report for Innovation Matrix</w:t>
      </w:r>
      <w:r w:rsidR="000D1D2F" w:rsidRPr="000D1D2F">
        <w:rPr>
          <w:shd w:val="pct15" w:color="auto" w:fill="FFFFFF"/>
        </w:rPr>
        <w:t>……………………………….………………………</w:t>
      </w:r>
      <w:hyperlink w:anchor="__RefHeading__483_792869387" w:history="1">
        <w:r w:rsidRPr="000D1D2F">
          <w:rPr>
            <w:rStyle w:val="IndexLink"/>
            <w:shd w:val="pct15" w:color="auto" w:fill="FFFFFF"/>
          </w:rPr>
          <w:t>6</w:t>
        </w:r>
      </w:hyperlink>
      <w:r w:rsidR="004C51F6" w:rsidRPr="000D1D2F">
        <w:rPr>
          <w:rStyle w:val="IndexLink"/>
          <w:shd w:val="pct15" w:color="auto" w:fill="FFFFFF"/>
        </w:rPr>
        <w:t>,7</w:t>
      </w:r>
    </w:p>
    <w:p w14:paraId="02C3A461" w14:textId="5543577E" w:rsidR="009D3700" w:rsidRPr="000D1D2F" w:rsidRDefault="009D3700" w:rsidP="000D1D2F">
      <w:pPr>
        <w:pStyle w:val="TOC2"/>
        <w:tabs>
          <w:tab w:val="right" w:leader="dot" w:pos="9360"/>
        </w:tabs>
        <w:rPr>
          <w:shd w:val="pct15" w:color="auto" w:fill="FFFFFF"/>
        </w:rPr>
      </w:pPr>
      <w:r w:rsidRPr="000D1D2F">
        <w:rPr>
          <w:shd w:val="pct15" w:color="auto" w:fill="FFFFFF"/>
        </w:rPr>
        <w:t>3. Explaining the possible ways of addressing the performance issues in context of productivity and incentivisation for the client</w:t>
      </w:r>
      <w:r w:rsidRPr="000D1D2F">
        <w:rPr>
          <w:shd w:val="pct15" w:color="auto" w:fill="FFFFFF"/>
        </w:rPr>
        <w:tab/>
      </w:r>
      <w:r w:rsidR="000D1D2F" w:rsidRPr="000D1D2F">
        <w:rPr>
          <w:shd w:val="pct15" w:color="auto" w:fill="FFFFFF"/>
        </w:rPr>
        <w:t>…………………………………………………………</w:t>
      </w:r>
      <w:hyperlink w:anchor="__RefHeading__485_792869387" w:history="1">
        <w:r w:rsidR="004C51F6" w:rsidRPr="000D1D2F">
          <w:rPr>
            <w:rStyle w:val="IndexLink"/>
            <w:shd w:val="pct15" w:color="auto" w:fill="FFFFFF"/>
          </w:rPr>
          <w:t>7,8,9</w:t>
        </w:r>
      </w:hyperlink>
    </w:p>
    <w:p w14:paraId="2685BE0F" w14:textId="7ECC2040" w:rsidR="009D3700" w:rsidRPr="000D1D2F" w:rsidRDefault="009D3700" w:rsidP="000D1D2F">
      <w:pPr>
        <w:pStyle w:val="TOC1"/>
        <w:tabs>
          <w:tab w:val="right" w:leader="dot" w:pos="9360"/>
        </w:tabs>
        <w:rPr>
          <w:shd w:val="pct15" w:color="auto" w:fill="FFFFFF"/>
        </w:rPr>
      </w:pPr>
      <w:r w:rsidRPr="000D1D2F">
        <w:rPr>
          <w:shd w:val="pct15" w:color="auto" w:fill="FFFFFF"/>
        </w:rPr>
        <w:t>TASK B</w:t>
      </w:r>
      <w:r w:rsidRPr="000D1D2F">
        <w:rPr>
          <w:shd w:val="pct15" w:color="auto" w:fill="FFFFFF"/>
        </w:rPr>
        <w:tab/>
      </w:r>
      <w:r w:rsidR="000D1D2F" w:rsidRPr="000D1D2F">
        <w:rPr>
          <w:shd w:val="pct15" w:color="auto" w:fill="FFFFFF"/>
        </w:rPr>
        <w:t>10</w:t>
      </w:r>
    </w:p>
    <w:p w14:paraId="73D90E5B" w14:textId="7169619F" w:rsidR="009D3700" w:rsidRPr="000D1D2F" w:rsidRDefault="009D3700" w:rsidP="000D1D2F">
      <w:pPr>
        <w:pStyle w:val="TOC2"/>
        <w:tabs>
          <w:tab w:val="right" w:leader="dot" w:pos="9360"/>
        </w:tabs>
        <w:rPr>
          <w:shd w:val="pct15" w:color="auto" w:fill="FFFFFF"/>
        </w:rPr>
      </w:pPr>
      <w:r w:rsidRPr="000D1D2F">
        <w:rPr>
          <w:shd w:val="pct15" w:color="auto" w:fill="FFFFFF"/>
        </w:rPr>
        <w:t>The impact of a local concrete company's strike on the project</w:t>
      </w:r>
      <w:r w:rsidRPr="000D1D2F">
        <w:rPr>
          <w:shd w:val="pct15" w:color="auto" w:fill="FFFFFF"/>
        </w:rPr>
        <w:tab/>
      </w:r>
      <w:hyperlink w:anchor="__RefHeading__489_792869387" w:history="1">
        <w:r w:rsidR="004C51F6" w:rsidRPr="000D1D2F">
          <w:rPr>
            <w:rStyle w:val="IndexLink"/>
            <w:shd w:val="pct15" w:color="auto" w:fill="FFFFFF"/>
          </w:rPr>
          <w:t>10,11,12</w:t>
        </w:r>
      </w:hyperlink>
    </w:p>
    <w:p w14:paraId="69089FC8" w14:textId="5472D635" w:rsidR="009D3700" w:rsidRPr="000D1D2F" w:rsidRDefault="009D3700" w:rsidP="000D1D2F">
      <w:pPr>
        <w:pStyle w:val="TOC1"/>
        <w:tabs>
          <w:tab w:val="right" w:leader="dot" w:pos="9360"/>
        </w:tabs>
        <w:rPr>
          <w:shd w:val="pct15" w:color="auto" w:fill="FFFFFF"/>
        </w:rPr>
      </w:pPr>
      <w:r w:rsidRPr="000D1D2F">
        <w:rPr>
          <w:shd w:val="pct15" w:color="auto" w:fill="FFFFFF"/>
        </w:rPr>
        <w:t>CONCLUSION</w:t>
      </w:r>
      <w:r w:rsidRPr="000D1D2F">
        <w:rPr>
          <w:shd w:val="pct15" w:color="auto" w:fill="FFFFFF"/>
        </w:rPr>
        <w:tab/>
      </w:r>
      <w:hyperlink w:anchor="__RefHeading__491_792869387" w:history="1">
        <w:r w:rsidR="003D447A" w:rsidRPr="000D1D2F">
          <w:rPr>
            <w:rStyle w:val="IndexLink"/>
            <w:shd w:val="pct15" w:color="auto" w:fill="FFFFFF"/>
          </w:rPr>
          <w:t>13</w:t>
        </w:r>
      </w:hyperlink>
    </w:p>
    <w:p w14:paraId="0AE6BD10" w14:textId="606A8A6D" w:rsidR="009D3700" w:rsidRPr="000D1D2F" w:rsidRDefault="009D3700" w:rsidP="000D1D2F">
      <w:pPr>
        <w:pStyle w:val="TOC1"/>
        <w:tabs>
          <w:tab w:val="right" w:leader="dot" w:pos="9360"/>
        </w:tabs>
        <w:rPr>
          <w:shd w:val="pct15" w:color="auto" w:fill="FFFFFF"/>
        </w:rPr>
      </w:pPr>
      <w:r w:rsidRPr="000D1D2F">
        <w:rPr>
          <w:shd w:val="pct15" w:color="auto" w:fill="FFFFFF"/>
        </w:rPr>
        <w:t>REFERENCES</w:t>
      </w:r>
      <w:r w:rsidRPr="000D1D2F">
        <w:rPr>
          <w:shd w:val="pct15" w:color="auto" w:fill="FFFFFF"/>
        </w:rPr>
        <w:tab/>
      </w:r>
      <w:hyperlink w:anchor="__RefHeading__493_792869387" w:history="1">
        <w:r w:rsidR="003D447A" w:rsidRPr="000D1D2F">
          <w:rPr>
            <w:rStyle w:val="IndexLink"/>
            <w:shd w:val="pct15" w:color="auto" w:fill="FFFFFF"/>
          </w:rPr>
          <w:t>14</w:t>
        </w:r>
      </w:hyperlink>
    </w:p>
    <w:p w14:paraId="7E7CD9C0" w14:textId="50EFB686" w:rsidR="009D3700" w:rsidRDefault="009D3700" w:rsidP="009D3700">
      <w:pPr>
        <w:ind w:firstLine="720"/>
        <w:rPr>
          <w:szCs w:val="24"/>
        </w:rPr>
      </w:pPr>
      <w:r w:rsidRPr="000D1D2F">
        <w:rPr>
          <w:shd w:val="pct15" w:color="auto" w:fill="FFFFFF"/>
        </w:rPr>
        <w:fldChar w:fldCharType="end"/>
      </w:r>
    </w:p>
    <w:p w14:paraId="0CDD96BD" w14:textId="77777777" w:rsidR="009D3700" w:rsidRDefault="009D3700" w:rsidP="00415DE0">
      <w:pPr>
        <w:ind w:firstLine="720"/>
        <w:rPr>
          <w:szCs w:val="24"/>
        </w:rPr>
      </w:pPr>
    </w:p>
    <w:p w14:paraId="2A8AB06A" w14:textId="77777777" w:rsidR="009D3700" w:rsidRDefault="009D3700" w:rsidP="00415DE0">
      <w:pPr>
        <w:ind w:firstLine="720"/>
        <w:rPr>
          <w:szCs w:val="24"/>
        </w:rPr>
      </w:pPr>
    </w:p>
    <w:p w14:paraId="5327056D" w14:textId="77777777" w:rsidR="009D3700" w:rsidRDefault="009D3700" w:rsidP="00415DE0">
      <w:pPr>
        <w:ind w:firstLine="720"/>
        <w:rPr>
          <w:szCs w:val="24"/>
        </w:rPr>
      </w:pPr>
    </w:p>
    <w:p w14:paraId="1DFFAF1C" w14:textId="77777777" w:rsidR="009D3700" w:rsidRDefault="009D3700" w:rsidP="00415DE0">
      <w:pPr>
        <w:ind w:firstLine="720"/>
        <w:rPr>
          <w:szCs w:val="24"/>
        </w:rPr>
      </w:pPr>
    </w:p>
    <w:p w14:paraId="58EBFF6D" w14:textId="77777777" w:rsidR="009D3700" w:rsidRDefault="009D3700" w:rsidP="00415DE0">
      <w:pPr>
        <w:ind w:firstLine="720"/>
        <w:rPr>
          <w:szCs w:val="24"/>
        </w:rPr>
      </w:pPr>
    </w:p>
    <w:p w14:paraId="1AFA396D" w14:textId="77777777" w:rsidR="009D3700" w:rsidRDefault="009D3700" w:rsidP="00415DE0">
      <w:pPr>
        <w:ind w:firstLine="720"/>
        <w:rPr>
          <w:szCs w:val="24"/>
        </w:rPr>
      </w:pPr>
    </w:p>
    <w:p w14:paraId="37609AD9" w14:textId="77777777" w:rsidR="009D3700" w:rsidRDefault="009D3700" w:rsidP="00415DE0">
      <w:pPr>
        <w:ind w:firstLine="720"/>
        <w:rPr>
          <w:szCs w:val="24"/>
        </w:rPr>
      </w:pPr>
    </w:p>
    <w:p w14:paraId="68CA6C09" w14:textId="77777777" w:rsidR="009D3700" w:rsidRDefault="009D3700" w:rsidP="00415DE0">
      <w:pPr>
        <w:ind w:firstLine="720"/>
        <w:rPr>
          <w:szCs w:val="24"/>
        </w:rPr>
      </w:pPr>
    </w:p>
    <w:p w14:paraId="58ACC8E0" w14:textId="77777777" w:rsidR="009D3700" w:rsidRDefault="009D3700" w:rsidP="00415DE0">
      <w:pPr>
        <w:ind w:firstLine="720"/>
        <w:rPr>
          <w:szCs w:val="24"/>
        </w:rPr>
      </w:pPr>
    </w:p>
    <w:p w14:paraId="485E1D0C" w14:textId="77777777" w:rsidR="009D3700" w:rsidRDefault="009D3700" w:rsidP="00415DE0">
      <w:pPr>
        <w:ind w:firstLine="720"/>
        <w:rPr>
          <w:szCs w:val="24"/>
        </w:rPr>
      </w:pPr>
    </w:p>
    <w:p w14:paraId="0ABA9BD3" w14:textId="77777777" w:rsidR="009D3700" w:rsidRDefault="009D3700" w:rsidP="00415DE0">
      <w:pPr>
        <w:ind w:firstLine="720"/>
        <w:rPr>
          <w:szCs w:val="24"/>
        </w:rPr>
      </w:pPr>
    </w:p>
    <w:p w14:paraId="7C8586DD" w14:textId="77777777" w:rsidR="009D3700" w:rsidRDefault="009D3700" w:rsidP="009D3700">
      <w:pPr>
        <w:pStyle w:val="Heading1"/>
        <w:pageBreakBefore/>
        <w:rPr>
          <w:szCs w:val="24"/>
        </w:rPr>
      </w:pPr>
      <w:r>
        <w:lastRenderedPageBreak/>
        <w:t>INTRODUCTION</w:t>
      </w:r>
    </w:p>
    <w:p w14:paraId="7415D857" w14:textId="72C8FDFB" w:rsidR="00415DE0" w:rsidRDefault="00415DE0" w:rsidP="009D3700">
      <w:pPr>
        <w:rPr>
          <w:szCs w:val="24"/>
        </w:rPr>
      </w:pPr>
      <w:r>
        <w:rPr>
          <w:szCs w:val="24"/>
        </w:rPr>
        <w:t>The purpose of this report is to discuss and justify the Construction management involves budgeting, planning, supervision, and coordination of a construction project from beginning to end. The aim of construction management is to control the quality of a project's time, scope, timing, and delivery.</w:t>
      </w:r>
    </w:p>
    <w:p w14:paraId="0519662A" w14:textId="77777777" w:rsidR="00415DE0" w:rsidRDefault="00415DE0" w:rsidP="00415DE0">
      <w:pPr>
        <w:ind w:firstLine="720"/>
        <w:rPr>
          <w:szCs w:val="24"/>
        </w:rPr>
      </w:pPr>
      <w:r>
        <w:rPr>
          <w:szCs w:val="24"/>
        </w:rPr>
        <w:t xml:space="preserve">The current report is based on the planning consent for a new project of SA1 Innovation Matrix project. Thus, the report will demonstrate a Gantt chart along with the critical path of the </w:t>
      </w:r>
      <w:proofErr w:type="gramStart"/>
      <w:r>
        <w:rPr>
          <w:szCs w:val="24"/>
        </w:rPr>
        <w:t>new innovation</w:t>
      </w:r>
      <w:proofErr w:type="gramEnd"/>
      <w:r>
        <w:rPr>
          <w:szCs w:val="24"/>
        </w:rPr>
        <w:t xml:space="preserve"> start-up company project. Moreover, the study will develop and evaluate site-specific reports for cost, time, and resource activities. The report will also explain the ways to address the performance issues in terms of incentivization and productivity for the client. The research will discuss the impact of a strike on new start-up innovation.</w:t>
      </w:r>
    </w:p>
    <w:p w14:paraId="3A7103BE" w14:textId="77777777" w:rsidR="00415DE0" w:rsidRDefault="00415DE0" w:rsidP="00415DE0">
      <w:pPr>
        <w:pStyle w:val="Heading1"/>
      </w:pPr>
      <w:bookmarkStart w:id="0" w:name="__RefHeading__477_792869387"/>
      <w:bookmarkStart w:id="1" w:name="__RefHeading__6460_913479055"/>
      <w:bookmarkEnd w:id="0"/>
      <w:bookmarkEnd w:id="1"/>
      <w:r>
        <w:t>TASK-A</w:t>
      </w:r>
    </w:p>
    <w:p w14:paraId="1CA9697E" w14:textId="3799A7BA" w:rsidR="00415DE0" w:rsidRDefault="00415DE0" w:rsidP="00415DE0">
      <w:pPr>
        <w:pStyle w:val="Heading2"/>
        <w:rPr>
          <w:b/>
          <w:i/>
        </w:rPr>
      </w:pPr>
      <w:bookmarkStart w:id="2" w:name="__RefHeading__479_792869387"/>
      <w:bookmarkStart w:id="3" w:name="__RefHeading___Toc124852551"/>
      <w:bookmarkEnd w:id="2"/>
      <w:bookmarkEnd w:id="3"/>
      <w:r>
        <w:t xml:space="preserve">1. Producing Gantt Chart and showing critical path and showing the </w:t>
      </w:r>
      <w:proofErr w:type="spellStart"/>
      <w:r>
        <w:t>prog</w:t>
      </w:r>
      <w:r w:rsidR="00B144CD">
        <w:t>`</w:t>
      </w:r>
      <w:r>
        <w:t>ramme</w:t>
      </w:r>
      <w:proofErr w:type="spellEnd"/>
      <w:r>
        <w:t xml:space="preserve"> from the concepts design with the detailed programming for construction phase</w:t>
      </w:r>
    </w:p>
    <w:p w14:paraId="2A40B59B" w14:textId="77777777" w:rsidR="00415DE0" w:rsidRDefault="00415DE0" w:rsidP="00415DE0">
      <w:pPr>
        <w:numPr>
          <w:ilvl w:val="0"/>
          <w:numId w:val="2"/>
        </w:numPr>
        <w:jc w:val="center"/>
        <w:rPr>
          <w:rFonts w:eastAsia="Times New Roman"/>
          <w:color w:val="363636"/>
          <w:szCs w:val="24"/>
          <w:shd w:val="clear" w:color="auto" w:fill="DFE3E8"/>
          <w:lang w:val="en-US"/>
        </w:rPr>
      </w:pPr>
      <w:r>
        <w:rPr>
          <w:b/>
          <w:i/>
        </w:rPr>
        <w:t>Activities to be carried out during construction of Innovation matrix</w:t>
      </w:r>
    </w:p>
    <w:tbl>
      <w:tblPr>
        <w:tblW w:w="0" w:type="auto"/>
        <w:tblInd w:w="15" w:type="dxa"/>
        <w:tblLayout w:type="fixed"/>
        <w:tblCellMar>
          <w:top w:w="15" w:type="dxa"/>
          <w:left w:w="15" w:type="dxa"/>
          <w:bottom w:w="15" w:type="dxa"/>
          <w:right w:w="15" w:type="dxa"/>
        </w:tblCellMar>
        <w:tblLook w:val="0000" w:firstRow="0" w:lastRow="0" w:firstColumn="0" w:lastColumn="0" w:noHBand="0" w:noVBand="0"/>
      </w:tblPr>
      <w:tblGrid>
        <w:gridCol w:w="2565"/>
        <w:gridCol w:w="1200"/>
        <w:gridCol w:w="1410"/>
        <w:gridCol w:w="1410"/>
        <w:gridCol w:w="1545"/>
      </w:tblGrid>
      <w:tr w:rsidR="00415DE0" w14:paraId="57B58EDD" w14:textId="77777777" w:rsidTr="00561245">
        <w:tc>
          <w:tcPr>
            <w:tcW w:w="2565" w:type="dxa"/>
            <w:tcBorders>
              <w:top w:val="single" w:sz="4" w:space="0" w:color="C0C0C0"/>
              <w:left w:val="single" w:sz="4" w:space="0" w:color="C0C0C0"/>
              <w:bottom w:val="single" w:sz="4" w:space="0" w:color="C0C0C0"/>
            </w:tcBorders>
            <w:shd w:val="clear" w:color="auto" w:fill="DFE3E8"/>
            <w:vAlign w:val="center"/>
          </w:tcPr>
          <w:p w14:paraId="0F83C2F1" w14:textId="77777777" w:rsidR="00415DE0" w:rsidRDefault="00415DE0" w:rsidP="00561245">
            <w:pPr>
              <w:suppressAutoHyphens w:val="0"/>
              <w:spacing w:line="240" w:lineRule="auto"/>
              <w:jc w:val="left"/>
              <w:rPr>
                <w:rFonts w:eastAsia="Times New Roman"/>
                <w:color w:val="363636"/>
                <w:szCs w:val="24"/>
                <w:shd w:val="clear" w:color="auto" w:fill="DFE3E8"/>
                <w:lang w:val="en-US"/>
              </w:rPr>
            </w:pPr>
            <w:r>
              <w:rPr>
                <w:rFonts w:eastAsia="Times New Roman"/>
                <w:color w:val="363636"/>
                <w:szCs w:val="24"/>
                <w:shd w:val="clear" w:color="auto" w:fill="DFE3E8"/>
                <w:lang w:val="en-US"/>
              </w:rPr>
              <w:t>Task Name</w:t>
            </w:r>
          </w:p>
        </w:tc>
        <w:tc>
          <w:tcPr>
            <w:tcW w:w="1200" w:type="dxa"/>
            <w:tcBorders>
              <w:top w:val="single" w:sz="4" w:space="0" w:color="C0C0C0"/>
              <w:left w:val="single" w:sz="4" w:space="0" w:color="C0C0C0"/>
              <w:bottom w:val="single" w:sz="4" w:space="0" w:color="C0C0C0"/>
            </w:tcBorders>
            <w:shd w:val="clear" w:color="auto" w:fill="DFE3E8"/>
            <w:vAlign w:val="center"/>
          </w:tcPr>
          <w:p w14:paraId="4CDA63E7" w14:textId="77777777" w:rsidR="00415DE0" w:rsidRDefault="00415DE0" w:rsidP="00561245">
            <w:pPr>
              <w:suppressAutoHyphens w:val="0"/>
              <w:spacing w:line="240" w:lineRule="auto"/>
              <w:jc w:val="left"/>
              <w:rPr>
                <w:rFonts w:eastAsia="Times New Roman"/>
                <w:color w:val="363636"/>
                <w:szCs w:val="24"/>
                <w:shd w:val="clear" w:color="auto" w:fill="DFE3E8"/>
                <w:lang w:val="en-US"/>
              </w:rPr>
            </w:pPr>
            <w:r>
              <w:rPr>
                <w:rFonts w:eastAsia="Times New Roman"/>
                <w:color w:val="363636"/>
                <w:szCs w:val="24"/>
                <w:shd w:val="clear" w:color="auto" w:fill="DFE3E8"/>
                <w:lang w:val="en-US"/>
              </w:rPr>
              <w:t>Duration</w:t>
            </w:r>
          </w:p>
        </w:tc>
        <w:tc>
          <w:tcPr>
            <w:tcW w:w="1410" w:type="dxa"/>
            <w:tcBorders>
              <w:top w:val="single" w:sz="4" w:space="0" w:color="C0C0C0"/>
              <w:left w:val="single" w:sz="4" w:space="0" w:color="C0C0C0"/>
              <w:bottom w:val="single" w:sz="4" w:space="0" w:color="C0C0C0"/>
            </w:tcBorders>
            <w:shd w:val="clear" w:color="auto" w:fill="DFE3E8"/>
            <w:vAlign w:val="center"/>
          </w:tcPr>
          <w:p w14:paraId="71377247" w14:textId="77777777" w:rsidR="00415DE0" w:rsidRDefault="00415DE0" w:rsidP="00561245">
            <w:pPr>
              <w:suppressAutoHyphens w:val="0"/>
              <w:spacing w:line="240" w:lineRule="auto"/>
              <w:jc w:val="left"/>
              <w:rPr>
                <w:rFonts w:eastAsia="Times New Roman"/>
                <w:color w:val="363636"/>
                <w:szCs w:val="24"/>
                <w:shd w:val="clear" w:color="auto" w:fill="DFE3E8"/>
                <w:lang w:val="en-US"/>
              </w:rPr>
            </w:pPr>
            <w:r>
              <w:rPr>
                <w:rFonts w:eastAsia="Times New Roman"/>
                <w:color w:val="363636"/>
                <w:szCs w:val="24"/>
                <w:shd w:val="clear" w:color="auto" w:fill="DFE3E8"/>
                <w:lang w:val="en-US"/>
              </w:rPr>
              <w:t>Start</w:t>
            </w:r>
          </w:p>
        </w:tc>
        <w:tc>
          <w:tcPr>
            <w:tcW w:w="1410" w:type="dxa"/>
            <w:tcBorders>
              <w:top w:val="single" w:sz="4" w:space="0" w:color="C0C0C0"/>
              <w:left w:val="single" w:sz="4" w:space="0" w:color="C0C0C0"/>
              <w:bottom w:val="single" w:sz="4" w:space="0" w:color="C0C0C0"/>
            </w:tcBorders>
            <w:shd w:val="clear" w:color="auto" w:fill="DFE3E8"/>
            <w:vAlign w:val="center"/>
          </w:tcPr>
          <w:p w14:paraId="7727F411" w14:textId="77777777" w:rsidR="00415DE0" w:rsidRDefault="00415DE0" w:rsidP="00561245">
            <w:pPr>
              <w:suppressAutoHyphens w:val="0"/>
              <w:spacing w:line="240" w:lineRule="auto"/>
              <w:jc w:val="left"/>
              <w:rPr>
                <w:rFonts w:eastAsia="Times New Roman"/>
                <w:color w:val="363636"/>
                <w:szCs w:val="24"/>
                <w:shd w:val="clear" w:color="auto" w:fill="DFE3E8"/>
                <w:lang w:val="en-US"/>
              </w:rPr>
            </w:pPr>
            <w:r>
              <w:rPr>
                <w:rFonts w:eastAsia="Times New Roman"/>
                <w:color w:val="363636"/>
                <w:szCs w:val="24"/>
                <w:shd w:val="clear" w:color="auto" w:fill="DFE3E8"/>
                <w:lang w:val="en-US"/>
              </w:rPr>
              <w:t>Finish</w:t>
            </w:r>
          </w:p>
        </w:tc>
        <w:tc>
          <w:tcPr>
            <w:tcW w:w="1545" w:type="dxa"/>
            <w:tcBorders>
              <w:top w:val="single" w:sz="4" w:space="0" w:color="C0C0C0"/>
              <w:left w:val="single" w:sz="4" w:space="0" w:color="C0C0C0"/>
              <w:bottom w:val="single" w:sz="4" w:space="0" w:color="C0C0C0"/>
              <w:right w:val="single" w:sz="4" w:space="0" w:color="C0C0C0"/>
            </w:tcBorders>
            <w:shd w:val="clear" w:color="auto" w:fill="DFE3E8"/>
            <w:vAlign w:val="center"/>
          </w:tcPr>
          <w:p w14:paraId="52CB2E21" w14:textId="77777777" w:rsidR="00415DE0" w:rsidRDefault="00415DE0" w:rsidP="00561245">
            <w:pPr>
              <w:suppressAutoHyphens w:val="0"/>
              <w:spacing w:line="240" w:lineRule="auto"/>
              <w:jc w:val="left"/>
            </w:pPr>
            <w:r>
              <w:rPr>
                <w:rFonts w:eastAsia="Times New Roman"/>
                <w:color w:val="363636"/>
                <w:szCs w:val="24"/>
                <w:shd w:val="clear" w:color="auto" w:fill="DFE3E8"/>
                <w:lang w:val="en-US"/>
              </w:rPr>
              <w:t>Predecessors</w:t>
            </w:r>
          </w:p>
        </w:tc>
      </w:tr>
      <w:tr w:rsidR="00415DE0" w14:paraId="4493E107"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6B369D2F"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Development and planning phase</w:t>
            </w:r>
          </w:p>
        </w:tc>
        <w:tc>
          <w:tcPr>
            <w:tcW w:w="1200" w:type="dxa"/>
            <w:tcBorders>
              <w:top w:val="single" w:sz="4" w:space="0" w:color="C0C0C0"/>
              <w:left w:val="single" w:sz="4" w:space="0" w:color="C0C0C0"/>
              <w:bottom w:val="single" w:sz="4" w:space="0" w:color="C0C0C0"/>
            </w:tcBorders>
            <w:shd w:val="clear" w:color="auto" w:fill="FFFFFF"/>
            <w:vAlign w:val="center"/>
          </w:tcPr>
          <w:p w14:paraId="2938F94E"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4 days</w:t>
            </w:r>
          </w:p>
        </w:tc>
        <w:tc>
          <w:tcPr>
            <w:tcW w:w="1410" w:type="dxa"/>
            <w:tcBorders>
              <w:top w:val="single" w:sz="4" w:space="0" w:color="C0C0C0"/>
              <w:left w:val="single" w:sz="4" w:space="0" w:color="C0C0C0"/>
              <w:bottom w:val="single" w:sz="4" w:space="0" w:color="C0C0C0"/>
            </w:tcBorders>
            <w:shd w:val="clear" w:color="auto" w:fill="FFFFFF"/>
            <w:vAlign w:val="center"/>
          </w:tcPr>
          <w:p w14:paraId="09C0E81A"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3/6/23</w:t>
            </w:r>
          </w:p>
        </w:tc>
        <w:tc>
          <w:tcPr>
            <w:tcW w:w="1410" w:type="dxa"/>
            <w:tcBorders>
              <w:top w:val="single" w:sz="4" w:space="0" w:color="C0C0C0"/>
              <w:left w:val="single" w:sz="4" w:space="0" w:color="C0C0C0"/>
              <w:bottom w:val="single" w:sz="4" w:space="0" w:color="C0C0C0"/>
            </w:tcBorders>
            <w:shd w:val="clear" w:color="auto" w:fill="FFFFFF"/>
            <w:vAlign w:val="center"/>
          </w:tcPr>
          <w:p w14:paraId="4894DADA" w14:textId="77777777" w:rsidR="00415DE0" w:rsidRDefault="00415DE0" w:rsidP="00561245">
            <w:pPr>
              <w:suppressAutoHyphens w:val="0"/>
              <w:spacing w:line="240" w:lineRule="auto"/>
              <w:jc w:val="left"/>
              <w:rPr>
                <w:rFonts w:eastAsia="Times New Roman"/>
                <w:szCs w:val="24"/>
                <w:lang w:val="en-US"/>
              </w:rPr>
            </w:pPr>
            <w:r>
              <w:rPr>
                <w:rFonts w:eastAsia="Times New Roman"/>
                <w:b/>
                <w:bCs/>
                <w:color w:val="000000"/>
                <w:szCs w:val="24"/>
                <w:lang w:val="en-US"/>
              </w:rPr>
              <w:t xml:space="preserve"> 3/9/23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119CB9E3" w14:textId="77777777" w:rsidR="00415DE0" w:rsidRDefault="00415DE0" w:rsidP="00561245">
            <w:pPr>
              <w:suppressAutoHyphens w:val="0"/>
              <w:snapToGrid w:val="0"/>
              <w:spacing w:line="240" w:lineRule="auto"/>
              <w:jc w:val="left"/>
              <w:rPr>
                <w:rFonts w:eastAsia="Times New Roman"/>
                <w:szCs w:val="24"/>
                <w:lang w:val="en-US"/>
              </w:rPr>
            </w:pPr>
          </w:p>
        </w:tc>
      </w:tr>
      <w:tr w:rsidR="00415DE0" w14:paraId="48B343A1"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782C9FC8"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Finding location</w:t>
            </w:r>
          </w:p>
        </w:tc>
        <w:tc>
          <w:tcPr>
            <w:tcW w:w="1200" w:type="dxa"/>
            <w:tcBorders>
              <w:top w:val="single" w:sz="4" w:space="0" w:color="C0C0C0"/>
              <w:left w:val="single" w:sz="4" w:space="0" w:color="C0C0C0"/>
              <w:bottom w:val="single" w:sz="4" w:space="0" w:color="C0C0C0"/>
            </w:tcBorders>
            <w:shd w:val="clear" w:color="auto" w:fill="FFFFFF"/>
            <w:vAlign w:val="center"/>
          </w:tcPr>
          <w:p w14:paraId="62FABE7B"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3 days</w:t>
            </w:r>
          </w:p>
        </w:tc>
        <w:tc>
          <w:tcPr>
            <w:tcW w:w="1410" w:type="dxa"/>
            <w:tcBorders>
              <w:top w:val="single" w:sz="4" w:space="0" w:color="C0C0C0"/>
              <w:left w:val="single" w:sz="4" w:space="0" w:color="C0C0C0"/>
              <w:bottom w:val="single" w:sz="4" w:space="0" w:color="C0C0C0"/>
            </w:tcBorders>
            <w:shd w:val="clear" w:color="auto" w:fill="FFFFFF"/>
            <w:vAlign w:val="center"/>
          </w:tcPr>
          <w:p w14:paraId="486A5438"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3/6/23</w:t>
            </w:r>
          </w:p>
        </w:tc>
        <w:tc>
          <w:tcPr>
            <w:tcW w:w="1410" w:type="dxa"/>
            <w:tcBorders>
              <w:top w:val="single" w:sz="4" w:space="0" w:color="C0C0C0"/>
              <w:left w:val="single" w:sz="4" w:space="0" w:color="C0C0C0"/>
              <w:bottom w:val="single" w:sz="4" w:space="0" w:color="C0C0C0"/>
            </w:tcBorders>
            <w:shd w:val="clear" w:color="auto" w:fill="FFFFFF"/>
            <w:vAlign w:val="center"/>
          </w:tcPr>
          <w:p w14:paraId="322DB286" w14:textId="77777777" w:rsidR="00415DE0" w:rsidRDefault="00415DE0" w:rsidP="00561245">
            <w:pPr>
              <w:suppressAutoHyphens w:val="0"/>
              <w:spacing w:line="240" w:lineRule="auto"/>
              <w:jc w:val="left"/>
              <w:rPr>
                <w:rFonts w:eastAsia="Times New Roman"/>
                <w:szCs w:val="24"/>
                <w:lang w:val="en-US"/>
              </w:rPr>
            </w:pPr>
            <w:r>
              <w:rPr>
                <w:rFonts w:eastAsia="Times New Roman"/>
                <w:color w:val="000000"/>
                <w:szCs w:val="24"/>
                <w:lang w:val="en-US"/>
              </w:rPr>
              <w:t xml:space="preserve"> 3/8/23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1E2691C7" w14:textId="77777777" w:rsidR="00415DE0" w:rsidRDefault="00415DE0" w:rsidP="00561245">
            <w:pPr>
              <w:suppressAutoHyphens w:val="0"/>
              <w:snapToGrid w:val="0"/>
              <w:spacing w:line="240" w:lineRule="auto"/>
              <w:jc w:val="left"/>
              <w:rPr>
                <w:rFonts w:eastAsia="Times New Roman"/>
                <w:szCs w:val="24"/>
                <w:lang w:val="en-US"/>
              </w:rPr>
            </w:pPr>
          </w:p>
        </w:tc>
      </w:tr>
      <w:tr w:rsidR="00415DE0" w14:paraId="6828F03C"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20364424"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Setting budget</w:t>
            </w:r>
          </w:p>
        </w:tc>
        <w:tc>
          <w:tcPr>
            <w:tcW w:w="1200" w:type="dxa"/>
            <w:tcBorders>
              <w:top w:val="single" w:sz="4" w:space="0" w:color="C0C0C0"/>
              <w:left w:val="single" w:sz="4" w:space="0" w:color="C0C0C0"/>
              <w:bottom w:val="single" w:sz="4" w:space="0" w:color="C0C0C0"/>
            </w:tcBorders>
            <w:shd w:val="clear" w:color="auto" w:fill="FFFFFF"/>
            <w:vAlign w:val="center"/>
          </w:tcPr>
          <w:p w14:paraId="5CE0EBF3"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3BC89F12"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3/6/23</w:t>
            </w:r>
          </w:p>
        </w:tc>
        <w:tc>
          <w:tcPr>
            <w:tcW w:w="1410" w:type="dxa"/>
            <w:tcBorders>
              <w:top w:val="single" w:sz="4" w:space="0" w:color="C0C0C0"/>
              <w:left w:val="single" w:sz="4" w:space="0" w:color="C0C0C0"/>
              <w:bottom w:val="single" w:sz="4" w:space="0" w:color="C0C0C0"/>
            </w:tcBorders>
            <w:shd w:val="clear" w:color="auto" w:fill="FFFFFF"/>
            <w:vAlign w:val="center"/>
          </w:tcPr>
          <w:p w14:paraId="1A8B4E8E"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3/6/23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6D516F55" w14:textId="77777777" w:rsidR="00415DE0" w:rsidRDefault="00415DE0" w:rsidP="00561245">
            <w:pPr>
              <w:suppressAutoHyphens w:val="0"/>
              <w:spacing w:line="240" w:lineRule="auto"/>
              <w:jc w:val="left"/>
            </w:pPr>
            <w:r>
              <w:rPr>
                <w:rFonts w:eastAsia="Times New Roman"/>
                <w:color w:val="000000"/>
                <w:szCs w:val="24"/>
                <w:lang w:val="en-US"/>
              </w:rPr>
              <w:t>2</w:t>
            </w:r>
          </w:p>
        </w:tc>
      </w:tr>
      <w:tr w:rsidR="00415DE0" w14:paraId="07292E78"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05951E6B"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Pre-Design phase</w:t>
            </w:r>
          </w:p>
        </w:tc>
        <w:tc>
          <w:tcPr>
            <w:tcW w:w="1200" w:type="dxa"/>
            <w:tcBorders>
              <w:top w:val="single" w:sz="4" w:space="0" w:color="C0C0C0"/>
              <w:left w:val="single" w:sz="4" w:space="0" w:color="C0C0C0"/>
              <w:bottom w:val="single" w:sz="4" w:space="0" w:color="C0C0C0"/>
            </w:tcBorders>
            <w:shd w:val="clear" w:color="auto" w:fill="FFFFFF"/>
            <w:vAlign w:val="center"/>
          </w:tcPr>
          <w:p w14:paraId="44BCA292"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2 days</w:t>
            </w:r>
          </w:p>
        </w:tc>
        <w:tc>
          <w:tcPr>
            <w:tcW w:w="1410" w:type="dxa"/>
            <w:tcBorders>
              <w:top w:val="single" w:sz="4" w:space="0" w:color="C0C0C0"/>
              <w:left w:val="single" w:sz="4" w:space="0" w:color="C0C0C0"/>
              <w:bottom w:val="single" w:sz="4" w:space="0" w:color="C0C0C0"/>
            </w:tcBorders>
            <w:shd w:val="clear" w:color="auto" w:fill="FFFFFF"/>
            <w:vAlign w:val="center"/>
          </w:tcPr>
          <w:p w14:paraId="13B5A19E"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3/7/23</w:t>
            </w:r>
          </w:p>
        </w:tc>
        <w:tc>
          <w:tcPr>
            <w:tcW w:w="1410" w:type="dxa"/>
            <w:tcBorders>
              <w:top w:val="single" w:sz="4" w:space="0" w:color="C0C0C0"/>
              <w:left w:val="single" w:sz="4" w:space="0" w:color="C0C0C0"/>
              <w:bottom w:val="single" w:sz="4" w:space="0" w:color="C0C0C0"/>
            </w:tcBorders>
            <w:shd w:val="clear" w:color="auto" w:fill="FFFFFF"/>
            <w:vAlign w:val="center"/>
          </w:tcPr>
          <w:p w14:paraId="3A05F76D" w14:textId="77777777" w:rsidR="00415DE0" w:rsidRDefault="00415DE0" w:rsidP="00561245">
            <w:pPr>
              <w:suppressAutoHyphens w:val="0"/>
              <w:spacing w:line="240" w:lineRule="auto"/>
              <w:jc w:val="left"/>
              <w:rPr>
                <w:rFonts w:eastAsia="Times New Roman"/>
                <w:szCs w:val="24"/>
                <w:lang w:val="en-US"/>
              </w:rPr>
            </w:pPr>
            <w:r>
              <w:rPr>
                <w:rFonts w:eastAsia="Times New Roman"/>
                <w:b/>
                <w:bCs/>
                <w:color w:val="000000"/>
                <w:szCs w:val="24"/>
                <w:lang w:val="en-US"/>
              </w:rPr>
              <w:t xml:space="preserve"> 3/8/23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11F1DFF3" w14:textId="77777777" w:rsidR="00415DE0" w:rsidRDefault="00415DE0" w:rsidP="00561245">
            <w:pPr>
              <w:suppressAutoHyphens w:val="0"/>
              <w:snapToGrid w:val="0"/>
              <w:spacing w:line="240" w:lineRule="auto"/>
              <w:jc w:val="left"/>
              <w:rPr>
                <w:rFonts w:eastAsia="Times New Roman"/>
                <w:szCs w:val="24"/>
                <w:lang w:val="en-US"/>
              </w:rPr>
            </w:pPr>
          </w:p>
        </w:tc>
      </w:tr>
      <w:tr w:rsidR="00415DE0" w14:paraId="158E7E5D"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51E8661E"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Materials and equipment’s</w:t>
            </w:r>
          </w:p>
        </w:tc>
        <w:tc>
          <w:tcPr>
            <w:tcW w:w="1200" w:type="dxa"/>
            <w:tcBorders>
              <w:top w:val="single" w:sz="4" w:space="0" w:color="C0C0C0"/>
              <w:left w:val="single" w:sz="4" w:space="0" w:color="C0C0C0"/>
              <w:bottom w:val="single" w:sz="4" w:space="0" w:color="C0C0C0"/>
            </w:tcBorders>
            <w:shd w:val="clear" w:color="auto" w:fill="FFFFFF"/>
            <w:vAlign w:val="center"/>
          </w:tcPr>
          <w:p w14:paraId="5BA27366" w14:textId="77777777" w:rsidR="00415DE0" w:rsidRDefault="00415DE0" w:rsidP="00561245">
            <w:pPr>
              <w:suppressAutoHyphens w:val="0"/>
              <w:spacing w:line="240" w:lineRule="auto"/>
              <w:jc w:val="left"/>
              <w:rPr>
                <w:rFonts w:eastAsia="Times New Roman"/>
                <w:bCs/>
                <w:color w:val="000000"/>
                <w:szCs w:val="24"/>
                <w:lang w:val="en-US"/>
              </w:rPr>
            </w:pPr>
            <w:r>
              <w:rPr>
                <w:rFonts w:eastAsia="Times New Roman"/>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0231FC7B" w14:textId="77777777" w:rsidR="00415DE0" w:rsidRDefault="00415DE0" w:rsidP="00561245">
            <w:pPr>
              <w:suppressAutoHyphens w:val="0"/>
              <w:spacing w:line="240" w:lineRule="auto"/>
              <w:jc w:val="left"/>
              <w:rPr>
                <w:rFonts w:eastAsia="Times New Roman"/>
                <w:bCs/>
                <w:color w:val="000000"/>
                <w:szCs w:val="24"/>
                <w:lang w:val="en-US"/>
              </w:rPr>
            </w:pPr>
            <w:r>
              <w:rPr>
                <w:rFonts w:eastAsia="Times New Roman"/>
                <w:bCs/>
                <w:color w:val="000000"/>
                <w:szCs w:val="24"/>
                <w:lang w:val="en-US"/>
              </w:rPr>
              <w:t>3/7/23</w:t>
            </w:r>
          </w:p>
        </w:tc>
        <w:tc>
          <w:tcPr>
            <w:tcW w:w="1410" w:type="dxa"/>
            <w:tcBorders>
              <w:top w:val="single" w:sz="4" w:space="0" w:color="C0C0C0"/>
              <w:left w:val="single" w:sz="4" w:space="0" w:color="C0C0C0"/>
              <w:bottom w:val="single" w:sz="4" w:space="0" w:color="C0C0C0"/>
            </w:tcBorders>
            <w:shd w:val="clear" w:color="auto" w:fill="FFFFFF"/>
            <w:vAlign w:val="center"/>
          </w:tcPr>
          <w:p w14:paraId="52AFA7CA"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bCs/>
                <w:color w:val="000000"/>
                <w:szCs w:val="24"/>
                <w:lang w:val="en-US"/>
              </w:rPr>
              <w:t>3/7/23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37C4D790" w14:textId="77777777" w:rsidR="00415DE0" w:rsidRDefault="00415DE0" w:rsidP="00561245">
            <w:pPr>
              <w:suppressAutoHyphens w:val="0"/>
              <w:spacing w:line="240" w:lineRule="auto"/>
              <w:jc w:val="left"/>
            </w:pPr>
            <w:r>
              <w:rPr>
                <w:rFonts w:eastAsia="Times New Roman"/>
                <w:color w:val="000000"/>
                <w:szCs w:val="24"/>
                <w:lang w:val="en-US"/>
              </w:rPr>
              <w:t>2,3</w:t>
            </w:r>
          </w:p>
        </w:tc>
      </w:tr>
      <w:tr w:rsidR="00415DE0" w14:paraId="2FC506D0"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16928177"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Cost estimation</w:t>
            </w:r>
          </w:p>
        </w:tc>
        <w:tc>
          <w:tcPr>
            <w:tcW w:w="1200" w:type="dxa"/>
            <w:tcBorders>
              <w:top w:val="single" w:sz="4" w:space="0" w:color="C0C0C0"/>
              <w:left w:val="single" w:sz="4" w:space="0" w:color="C0C0C0"/>
              <w:bottom w:val="single" w:sz="4" w:space="0" w:color="C0C0C0"/>
            </w:tcBorders>
            <w:shd w:val="clear" w:color="auto" w:fill="FFFFFF"/>
            <w:vAlign w:val="center"/>
          </w:tcPr>
          <w:p w14:paraId="0D7D773E"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2154442A"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w:t>
            </w:r>
            <w:r>
              <w:rPr>
                <w:rFonts w:eastAsia="Times New Roman"/>
                <w:bCs/>
                <w:color w:val="000000"/>
                <w:szCs w:val="24"/>
                <w:lang w:val="en-US"/>
              </w:rPr>
              <w:t>3/8/23</w:t>
            </w:r>
          </w:p>
        </w:tc>
        <w:tc>
          <w:tcPr>
            <w:tcW w:w="1410" w:type="dxa"/>
            <w:tcBorders>
              <w:top w:val="single" w:sz="4" w:space="0" w:color="C0C0C0"/>
              <w:left w:val="single" w:sz="4" w:space="0" w:color="C0C0C0"/>
              <w:bottom w:val="single" w:sz="4" w:space="0" w:color="C0C0C0"/>
            </w:tcBorders>
            <w:shd w:val="clear" w:color="auto" w:fill="FFFFFF"/>
            <w:vAlign w:val="center"/>
          </w:tcPr>
          <w:p w14:paraId="38C7D367"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w:t>
            </w:r>
            <w:r>
              <w:rPr>
                <w:rFonts w:eastAsia="Times New Roman"/>
                <w:bCs/>
                <w:color w:val="000000"/>
                <w:szCs w:val="24"/>
                <w:lang w:val="en-US"/>
              </w:rPr>
              <w:t>3/8/23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6505EF95" w14:textId="77777777" w:rsidR="00415DE0" w:rsidRDefault="00415DE0" w:rsidP="00561245">
            <w:pPr>
              <w:suppressAutoHyphens w:val="0"/>
              <w:spacing w:line="240" w:lineRule="auto"/>
              <w:jc w:val="left"/>
            </w:pPr>
            <w:r>
              <w:rPr>
                <w:rFonts w:eastAsia="Times New Roman"/>
                <w:color w:val="000000"/>
                <w:szCs w:val="24"/>
                <w:lang w:val="en-US"/>
              </w:rPr>
              <w:t>5</w:t>
            </w:r>
          </w:p>
        </w:tc>
      </w:tr>
      <w:tr w:rsidR="00415DE0" w14:paraId="6491004B"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34A331AE"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The design phase</w:t>
            </w:r>
          </w:p>
        </w:tc>
        <w:tc>
          <w:tcPr>
            <w:tcW w:w="1200" w:type="dxa"/>
            <w:tcBorders>
              <w:top w:val="single" w:sz="4" w:space="0" w:color="C0C0C0"/>
              <w:left w:val="single" w:sz="4" w:space="0" w:color="C0C0C0"/>
              <w:bottom w:val="single" w:sz="4" w:space="0" w:color="C0C0C0"/>
            </w:tcBorders>
            <w:shd w:val="clear" w:color="auto" w:fill="FFFFFF"/>
            <w:vAlign w:val="center"/>
          </w:tcPr>
          <w:p w14:paraId="73B5AB10"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1B707043"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3/9/23</w:t>
            </w:r>
          </w:p>
        </w:tc>
        <w:tc>
          <w:tcPr>
            <w:tcW w:w="1410" w:type="dxa"/>
            <w:tcBorders>
              <w:top w:val="single" w:sz="4" w:space="0" w:color="C0C0C0"/>
              <w:left w:val="single" w:sz="4" w:space="0" w:color="C0C0C0"/>
              <w:bottom w:val="single" w:sz="4" w:space="0" w:color="C0C0C0"/>
            </w:tcBorders>
            <w:shd w:val="clear" w:color="auto" w:fill="FFFFFF"/>
            <w:vAlign w:val="center"/>
          </w:tcPr>
          <w:p w14:paraId="438F8019" w14:textId="77777777" w:rsidR="00415DE0" w:rsidRDefault="00415DE0" w:rsidP="00561245">
            <w:pPr>
              <w:suppressAutoHyphens w:val="0"/>
              <w:spacing w:line="240" w:lineRule="auto"/>
              <w:jc w:val="left"/>
              <w:rPr>
                <w:rFonts w:eastAsia="Times New Roman"/>
                <w:szCs w:val="24"/>
                <w:lang w:val="en-US"/>
              </w:rPr>
            </w:pPr>
            <w:r>
              <w:rPr>
                <w:rFonts w:eastAsia="Times New Roman"/>
                <w:b/>
                <w:bCs/>
                <w:color w:val="000000"/>
                <w:szCs w:val="24"/>
                <w:lang w:val="en-US"/>
              </w:rPr>
              <w:t>3/9/23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73321D0A" w14:textId="77777777" w:rsidR="00415DE0" w:rsidRDefault="00415DE0" w:rsidP="00561245">
            <w:pPr>
              <w:suppressAutoHyphens w:val="0"/>
              <w:snapToGrid w:val="0"/>
              <w:spacing w:line="240" w:lineRule="auto"/>
              <w:jc w:val="left"/>
              <w:rPr>
                <w:rFonts w:eastAsia="Times New Roman"/>
                <w:szCs w:val="24"/>
                <w:lang w:val="en-US"/>
              </w:rPr>
            </w:pPr>
          </w:p>
        </w:tc>
      </w:tr>
      <w:tr w:rsidR="00415DE0" w14:paraId="6D817671"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29C51A3C"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Engineer verifies plan </w:t>
            </w:r>
          </w:p>
        </w:tc>
        <w:tc>
          <w:tcPr>
            <w:tcW w:w="1200" w:type="dxa"/>
            <w:tcBorders>
              <w:top w:val="single" w:sz="4" w:space="0" w:color="C0C0C0"/>
              <w:left w:val="single" w:sz="4" w:space="0" w:color="C0C0C0"/>
              <w:bottom w:val="single" w:sz="4" w:space="0" w:color="C0C0C0"/>
            </w:tcBorders>
            <w:shd w:val="clear" w:color="auto" w:fill="FFFFFF"/>
            <w:vAlign w:val="center"/>
          </w:tcPr>
          <w:p w14:paraId="098C333C"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62964A8E"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w:t>
            </w:r>
            <w:r>
              <w:rPr>
                <w:rFonts w:eastAsia="Times New Roman"/>
                <w:bCs/>
                <w:color w:val="000000"/>
                <w:szCs w:val="24"/>
                <w:lang w:val="en-US"/>
              </w:rPr>
              <w:t>3/9/23</w:t>
            </w:r>
          </w:p>
        </w:tc>
        <w:tc>
          <w:tcPr>
            <w:tcW w:w="1410" w:type="dxa"/>
            <w:tcBorders>
              <w:top w:val="single" w:sz="4" w:space="0" w:color="C0C0C0"/>
              <w:left w:val="single" w:sz="4" w:space="0" w:color="C0C0C0"/>
              <w:bottom w:val="single" w:sz="4" w:space="0" w:color="C0C0C0"/>
            </w:tcBorders>
            <w:shd w:val="clear" w:color="auto" w:fill="FFFFFF"/>
            <w:vAlign w:val="center"/>
          </w:tcPr>
          <w:p w14:paraId="3AB7078C"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w:t>
            </w:r>
            <w:r>
              <w:rPr>
                <w:rFonts w:eastAsia="Times New Roman"/>
                <w:bCs/>
                <w:color w:val="000000"/>
                <w:szCs w:val="24"/>
                <w:lang w:val="en-US"/>
              </w:rPr>
              <w:t>3/9/23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1AA95729" w14:textId="77777777" w:rsidR="00415DE0" w:rsidRDefault="00415DE0" w:rsidP="00561245">
            <w:pPr>
              <w:suppressAutoHyphens w:val="0"/>
              <w:spacing w:line="240" w:lineRule="auto"/>
              <w:jc w:val="left"/>
            </w:pPr>
            <w:r>
              <w:rPr>
                <w:rFonts w:eastAsia="Times New Roman"/>
                <w:color w:val="000000"/>
                <w:szCs w:val="24"/>
                <w:lang w:val="en-US"/>
              </w:rPr>
              <w:t>6</w:t>
            </w:r>
          </w:p>
        </w:tc>
      </w:tr>
      <w:tr w:rsidR="00415DE0" w14:paraId="490FEE01"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1AA9AFE2"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Pre-construction phase</w:t>
            </w:r>
          </w:p>
        </w:tc>
        <w:tc>
          <w:tcPr>
            <w:tcW w:w="1200" w:type="dxa"/>
            <w:tcBorders>
              <w:top w:val="single" w:sz="4" w:space="0" w:color="C0C0C0"/>
              <w:left w:val="single" w:sz="4" w:space="0" w:color="C0C0C0"/>
              <w:bottom w:val="single" w:sz="4" w:space="0" w:color="C0C0C0"/>
            </w:tcBorders>
            <w:shd w:val="clear" w:color="auto" w:fill="FFFFFF"/>
            <w:vAlign w:val="center"/>
          </w:tcPr>
          <w:p w14:paraId="7ACD3B0D"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2E5F6CA4"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3/10/23</w:t>
            </w:r>
          </w:p>
        </w:tc>
        <w:tc>
          <w:tcPr>
            <w:tcW w:w="1410" w:type="dxa"/>
            <w:tcBorders>
              <w:top w:val="single" w:sz="4" w:space="0" w:color="C0C0C0"/>
              <w:left w:val="single" w:sz="4" w:space="0" w:color="C0C0C0"/>
              <w:bottom w:val="single" w:sz="4" w:space="0" w:color="C0C0C0"/>
            </w:tcBorders>
            <w:shd w:val="clear" w:color="auto" w:fill="FFFFFF"/>
            <w:vAlign w:val="center"/>
          </w:tcPr>
          <w:p w14:paraId="1DD7A06E" w14:textId="77777777" w:rsidR="00415DE0" w:rsidRDefault="00415DE0" w:rsidP="00561245">
            <w:pPr>
              <w:suppressAutoHyphens w:val="0"/>
              <w:spacing w:line="240" w:lineRule="auto"/>
              <w:jc w:val="left"/>
              <w:rPr>
                <w:rFonts w:eastAsia="Times New Roman"/>
                <w:szCs w:val="24"/>
                <w:lang w:val="en-US"/>
              </w:rPr>
            </w:pPr>
            <w:r>
              <w:rPr>
                <w:rFonts w:eastAsia="Times New Roman"/>
                <w:b/>
                <w:bCs/>
                <w:color w:val="000000"/>
                <w:szCs w:val="24"/>
                <w:lang w:val="en-US"/>
              </w:rPr>
              <w:t xml:space="preserve"> 3/10/23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74324F0F" w14:textId="77777777" w:rsidR="00415DE0" w:rsidRDefault="00415DE0" w:rsidP="00561245">
            <w:pPr>
              <w:suppressAutoHyphens w:val="0"/>
              <w:snapToGrid w:val="0"/>
              <w:spacing w:line="240" w:lineRule="auto"/>
              <w:jc w:val="left"/>
              <w:rPr>
                <w:rFonts w:eastAsia="Times New Roman"/>
                <w:szCs w:val="24"/>
                <w:lang w:val="en-US"/>
              </w:rPr>
            </w:pPr>
          </w:p>
        </w:tc>
      </w:tr>
      <w:tr w:rsidR="00415DE0" w14:paraId="201D2052"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032A8A70"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Insurance of the site</w:t>
            </w:r>
          </w:p>
        </w:tc>
        <w:tc>
          <w:tcPr>
            <w:tcW w:w="1200" w:type="dxa"/>
            <w:tcBorders>
              <w:top w:val="single" w:sz="4" w:space="0" w:color="C0C0C0"/>
              <w:left w:val="single" w:sz="4" w:space="0" w:color="C0C0C0"/>
              <w:bottom w:val="single" w:sz="4" w:space="0" w:color="C0C0C0"/>
            </w:tcBorders>
            <w:shd w:val="clear" w:color="auto" w:fill="FFFFFF"/>
            <w:vAlign w:val="center"/>
          </w:tcPr>
          <w:p w14:paraId="120D97A6" w14:textId="77777777" w:rsidR="00415DE0" w:rsidRDefault="00415DE0" w:rsidP="00561245">
            <w:pPr>
              <w:suppressAutoHyphens w:val="0"/>
              <w:spacing w:line="240" w:lineRule="auto"/>
              <w:jc w:val="left"/>
              <w:rPr>
                <w:rFonts w:eastAsia="Times New Roman"/>
                <w:bCs/>
                <w:color w:val="000000"/>
                <w:szCs w:val="24"/>
                <w:lang w:val="en-US"/>
              </w:rPr>
            </w:pPr>
            <w:r>
              <w:rPr>
                <w:rFonts w:eastAsia="Times New Roman"/>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2E7F6E2F"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bCs/>
                <w:color w:val="000000"/>
                <w:szCs w:val="24"/>
                <w:lang w:val="en-US"/>
              </w:rPr>
              <w:t>3/10/23</w:t>
            </w:r>
          </w:p>
        </w:tc>
        <w:tc>
          <w:tcPr>
            <w:tcW w:w="1410" w:type="dxa"/>
            <w:tcBorders>
              <w:top w:val="single" w:sz="4" w:space="0" w:color="C0C0C0"/>
              <w:left w:val="single" w:sz="4" w:space="0" w:color="C0C0C0"/>
              <w:bottom w:val="single" w:sz="4" w:space="0" w:color="C0C0C0"/>
            </w:tcBorders>
            <w:shd w:val="clear" w:color="auto" w:fill="FFFFFF"/>
            <w:vAlign w:val="center"/>
          </w:tcPr>
          <w:p w14:paraId="69B2D85D"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w:t>
            </w:r>
            <w:r>
              <w:rPr>
                <w:rFonts w:eastAsia="Times New Roman"/>
                <w:bCs/>
                <w:color w:val="000000"/>
                <w:szCs w:val="24"/>
                <w:lang w:val="en-US"/>
              </w:rPr>
              <w:t>3/10/23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0D235915" w14:textId="77777777" w:rsidR="00415DE0" w:rsidRDefault="00415DE0" w:rsidP="00561245">
            <w:pPr>
              <w:suppressAutoHyphens w:val="0"/>
              <w:spacing w:line="240" w:lineRule="auto"/>
              <w:jc w:val="left"/>
            </w:pPr>
            <w:r>
              <w:rPr>
                <w:rFonts w:eastAsia="Times New Roman"/>
                <w:color w:val="000000"/>
                <w:szCs w:val="24"/>
                <w:lang w:val="en-US"/>
              </w:rPr>
              <w:t>8</w:t>
            </w:r>
          </w:p>
        </w:tc>
      </w:tr>
      <w:tr w:rsidR="00415DE0" w14:paraId="053F5C77"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186DAB47"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Procurement phase</w:t>
            </w:r>
          </w:p>
        </w:tc>
        <w:tc>
          <w:tcPr>
            <w:tcW w:w="1200" w:type="dxa"/>
            <w:tcBorders>
              <w:top w:val="single" w:sz="4" w:space="0" w:color="C0C0C0"/>
              <w:left w:val="single" w:sz="4" w:space="0" w:color="C0C0C0"/>
              <w:bottom w:val="single" w:sz="4" w:space="0" w:color="C0C0C0"/>
            </w:tcBorders>
            <w:shd w:val="clear" w:color="auto" w:fill="FFFFFF"/>
            <w:vAlign w:val="center"/>
          </w:tcPr>
          <w:p w14:paraId="42509331"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282B94D2"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 xml:space="preserve"> 3/11/23</w:t>
            </w:r>
          </w:p>
        </w:tc>
        <w:tc>
          <w:tcPr>
            <w:tcW w:w="1410" w:type="dxa"/>
            <w:tcBorders>
              <w:top w:val="single" w:sz="4" w:space="0" w:color="C0C0C0"/>
              <w:left w:val="single" w:sz="4" w:space="0" w:color="C0C0C0"/>
              <w:bottom w:val="single" w:sz="4" w:space="0" w:color="C0C0C0"/>
            </w:tcBorders>
            <w:shd w:val="clear" w:color="auto" w:fill="FFFFFF"/>
            <w:vAlign w:val="center"/>
          </w:tcPr>
          <w:p w14:paraId="2AF903D9" w14:textId="77777777" w:rsidR="00415DE0" w:rsidRDefault="00415DE0" w:rsidP="00561245">
            <w:pPr>
              <w:suppressAutoHyphens w:val="0"/>
              <w:spacing w:line="240" w:lineRule="auto"/>
              <w:jc w:val="left"/>
              <w:rPr>
                <w:rFonts w:eastAsia="Times New Roman"/>
                <w:szCs w:val="24"/>
                <w:lang w:val="en-US"/>
              </w:rPr>
            </w:pPr>
            <w:r>
              <w:rPr>
                <w:rFonts w:eastAsia="Times New Roman"/>
                <w:b/>
                <w:bCs/>
                <w:color w:val="000000"/>
                <w:szCs w:val="24"/>
                <w:lang w:val="en-US"/>
              </w:rPr>
              <w:t xml:space="preserve"> 3/11/23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2E156138" w14:textId="77777777" w:rsidR="00415DE0" w:rsidRDefault="00415DE0" w:rsidP="00561245">
            <w:pPr>
              <w:suppressAutoHyphens w:val="0"/>
              <w:snapToGrid w:val="0"/>
              <w:spacing w:line="240" w:lineRule="auto"/>
              <w:jc w:val="left"/>
              <w:rPr>
                <w:rFonts w:eastAsia="Times New Roman"/>
                <w:szCs w:val="24"/>
                <w:lang w:val="en-US"/>
              </w:rPr>
            </w:pPr>
          </w:p>
        </w:tc>
      </w:tr>
      <w:tr w:rsidR="00415DE0" w14:paraId="1A9D9074"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6ACB00C4"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Checking quality </w:t>
            </w:r>
          </w:p>
        </w:tc>
        <w:tc>
          <w:tcPr>
            <w:tcW w:w="1200" w:type="dxa"/>
            <w:tcBorders>
              <w:top w:val="single" w:sz="4" w:space="0" w:color="C0C0C0"/>
              <w:left w:val="single" w:sz="4" w:space="0" w:color="C0C0C0"/>
              <w:bottom w:val="single" w:sz="4" w:space="0" w:color="C0C0C0"/>
            </w:tcBorders>
            <w:shd w:val="clear" w:color="auto" w:fill="FFFFFF"/>
            <w:vAlign w:val="center"/>
          </w:tcPr>
          <w:p w14:paraId="08E9609C"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7C2BE875" w14:textId="77777777" w:rsidR="00415DE0" w:rsidRDefault="00415DE0" w:rsidP="00561245">
            <w:pPr>
              <w:suppressAutoHyphens w:val="0"/>
              <w:spacing w:line="240" w:lineRule="auto"/>
              <w:jc w:val="left"/>
              <w:rPr>
                <w:rFonts w:eastAsia="Times New Roman"/>
                <w:bCs/>
                <w:color w:val="000000"/>
                <w:szCs w:val="24"/>
                <w:lang w:val="en-US"/>
              </w:rPr>
            </w:pPr>
            <w:r>
              <w:rPr>
                <w:rFonts w:eastAsia="Times New Roman"/>
                <w:color w:val="000000"/>
                <w:szCs w:val="24"/>
                <w:lang w:val="en-US"/>
              </w:rPr>
              <w:t xml:space="preserve"> </w:t>
            </w:r>
            <w:r>
              <w:rPr>
                <w:rFonts w:eastAsia="Times New Roman"/>
                <w:bCs/>
                <w:color w:val="000000"/>
                <w:szCs w:val="24"/>
                <w:lang w:val="en-US"/>
              </w:rPr>
              <w:t>3/11/23</w:t>
            </w:r>
          </w:p>
        </w:tc>
        <w:tc>
          <w:tcPr>
            <w:tcW w:w="1410" w:type="dxa"/>
            <w:tcBorders>
              <w:top w:val="single" w:sz="4" w:space="0" w:color="C0C0C0"/>
              <w:left w:val="single" w:sz="4" w:space="0" w:color="C0C0C0"/>
              <w:bottom w:val="single" w:sz="4" w:space="0" w:color="C0C0C0"/>
            </w:tcBorders>
            <w:shd w:val="clear" w:color="auto" w:fill="FFFFFF"/>
            <w:vAlign w:val="center"/>
          </w:tcPr>
          <w:p w14:paraId="3B81BBA7"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bCs/>
                <w:color w:val="000000"/>
                <w:szCs w:val="24"/>
                <w:lang w:val="en-US"/>
              </w:rPr>
              <w:t>3/11/23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7B08C5EA" w14:textId="77777777" w:rsidR="00415DE0" w:rsidRDefault="00415DE0" w:rsidP="00561245">
            <w:pPr>
              <w:suppressAutoHyphens w:val="0"/>
              <w:spacing w:line="240" w:lineRule="auto"/>
              <w:jc w:val="left"/>
            </w:pPr>
            <w:r>
              <w:rPr>
                <w:rFonts w:eastAsia="Times New Roman"/>
                <w:color w:val="000000"/>
                <w:szCs w:val="24"/>
                <w:lang w:val="en-US"/>
              </w:rPr>
              <w:t>10</w:t>
            </w:r>
          </w:p>
        </w:tc>
      </w:tr>
      <w:tr w:rsidR="00415DE0" w14:paraId="45A860BA"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29BB8217"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Construction phase</w:t>
            </w:r>
          </w:p>
        </w:tc>
        <w:tc>
          <w:tcPr>
            <w:tcW w:w="1200" w:type="dxa"/>
            <w:tcBorders>
              <w:top w:val="single" w:sz="4" w:space="0" w:color="C0C0C0"/>
              <w:left w:val="single" w:sz="4" w:space="0" w:color="C0C0C0"/>
              <w:bottom w:val="single" w:sz="4" w:space="0" w:color="C0C0C0"/>
            </w:tcBorders>
            <w:shd w:val="clear" w:color="auto" w:fill="FFFFFF"/>
            <w:vAlign w:val="center"/>
          </w:tcPr>
          <w:p w14:paraId="197A7EEE"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120 days</w:t>
            </w:r>
          </w:p>
        </w:tc>
        <w:tc>
          <w:tcPr>
            <w:tcW w:w="1410" w:type="dxa"/>
            <w:tcBorders>
              <w:top w:val="single" w:sz="4" w:space="0" w:color="C0C0C0"/>
              <w:left w:val="single" w:sz="4" w:space="0" w:color="C0C0C0"/>
              <w:bottom w:val="single" w:sz="4" w:space="0" w:color="C0C0C0"/>
            </w:tcBorders>
            <w:shd w:val="clear" w:color="auto" w:fill="FFFFFF"/>
            <w:vAlign w:val="center"/>
          </w:tcPr>
          <w:p w14:paraId="0B642A62"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 xml:space="preserve"> 3/14/23</w:t>
            </w:r>
          </w:p>
        </w:tc>
        <w:tc>
          <w:tcPr>
            <w:tcW w:w="1410" w:type="dxa"/>
            <w:tcBorders>
              <w:top w:val="single" w:sz="4" w:space="0" w:color="C0C0C0"/>
              <w:left w:val="single" w:sz="4" w:space="0" w:color="C0C0C0"/>
              <w:bottom w:val="single" w:sz="4" w:space="0" w:color="C0C0C0"/>
            </w:tcBorders>
            <w:shd w:val="clear" w:color="auto" w:fill="FFFFFF"/>
            <w:vAlign w:val="center"/>
          </w:tcPr>
          <w:p w14:paraId="1CBAB4BD" w14:textId="77777777" w:rsidR="00415DE0" w:rsidRDefault="00415DE0" w:rsidP="00561245">
            <w:pPr>
              <w:suppressAutoHyphens w:val="0"/>
              <w:spacing w:line="240" w:lineRule="auto"/>
              <w:jc w:val="left"/>
              <w:rPr>
                <w:rFonts w:eastAsia="Times New Roman"/>
                <w:szCs w:val="24"/>
                <w:lang w:val="en-US"/>
              </w:rPr>
            </w:pPr>
            <w:r>
              <w:rPr>
                <w:rFonts w:eastAsia="Times New Roman"/>
                <w:b/>
                <w:bCs/>
                <w:color w:val="000000"/>
                <w:szCs w:val="24"/>
                <w:lang w:val="en-US"/>
              </w:rPr>
              <w:t>8/28/23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41B486E9" w14:textId="77777777" w:rsidR="00415DE0" w:rsidRDefault="00415DE0" w:rsidP="00561245">
            <w:pPr>
              <w:suppressAutoHyphens w:val="0"/>
              <w:snapToGrid w:val="0"/>
              <w:spacing w:line="240" w:lineRule="auto"/>
              <w:jc w:val="left"/>
              <w:rPr>
                <w:rFonts w:eastAsia="Times New Roman"/>
                <w:szCs w:val="24"/>
                <w:lang w:val="en-US"/>
              </w:rPr>
            </w:pPr>
          </w:p>
        </w:tc>
      </w:tr>
      <w:tr w:rsidR="00415DE0" w14:paraId="2E8111C0"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67938F5E"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Site preparation</w:t>
            </w:r>
          </w:p>
        </w:tc>
        <w:tc>
          <w:tcPr>
            <w:tcW w:w="1200" w:type="dxa"/>
            <w:tcBorders>
              <w:top w:val="single" w:sz="4" w:space="0" w:color="C0C0C0"/>
              <w:left w:val="single" w:sz="4" w:space="0" w:color="C0C0C0"/>
              <w:bottom w:val="single" w:sz="4" w:space="0" w:color="C0C0C0"/>
            </w:tcBorders>
            <w:shd w:val="clear" w:color="auto" w:fill="FFFFFF"/>
            <w:vAlign w:val="center"/>
          </w:tcPr>
          <w:p w14:paraId="22EFF426" w14:textId="77777777" w:rsidR="00415DE0" w:rsidRDefault="00415DE0" w:rsidP="00561245">
            <w:pPr>
              <w:suppressAutoHyphens w:val="0"/>
              <w:spacing w:line="240" w:lineRule="auto"/>
              <w:jc w:val="left"/>
              <w:rPr>
                <w:rFonts w:eastAsia="Times New Roman"/>
                <w:bCs/>
                <w:color w:val="000000"/>
                <w:szCs w:val="24"/>
                <w:lang w:val="en-US"/>
              </w:rPr>
            </w:pPr>
            <w:r>
              <w:rPr>
                <w:rFonts w:eastAsia="Times New Roman"/>
                <w:color w:val="000000"/>
                <w:szCs w:val="24"/>
                <w:lang w:val="en-US"/>
              </w:rPr>
              <w:t xml:space="preserve">20 </w:t>
            </w:r>
            <w:proofErr w:type="gramStart"/>
            <w:r>
              <w:rPr>
                <w:rFonts w:eastAsia="Times New Roman"/>
                <w:color w:val="000000"/>
                <w:szCs w:val="24"/>
                <w:lang w:val="en-US"/>
              </w:rPr>
              <w:t>day</w:t>
            </w:r>
            <w:proofErr w:type="gramEnd"/>
          </w:p>
        </w:tc>
        <w:tc>
          <w:tcPr>
            <w:tcW w:w="1410" w:type="dxa"/>
            <w:tcBorders>
              <w:top w:val="single" w:sz="4" w:space="0" w:color="C0C0C0"/>
              <w:left w:val="single" w:sz="4" w:space="0" w:color="C0C0C0"/>
              <w:bottom w:val="single" w:sz="4" w:space="0" w:color="C0C0C0"/>
            </w:tcBorders>
            <w:shd w:val="clear" w:color="auto" w:fill="FFFFFF"/>
            <w:vAlign w:val="center"/>
          </w:tcPr>
          <w:p w14:paraId="6A7617F7"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bCs/>
                <w:color w:val="000000"/>
                <w:szCs w:val="24"/>
                <w:lang w:val="en-US"/>
              </w:rPr>
              <w:t xml:space="preserve"> 3/14/2023</w:t>
            </w:r>
          </w:p>
        </w:tc>
        <w:tc>
          <w:tcPr>
            <w:tcW w:w="1410" w:type="dxa"/>
            <w:tcBorders>
              <w:top w:val="single" w:sz="4" w:space="0" w:color="C0C0C0"/>
              <w:left w:val="single" w:sz="4" w:space="0" w:color="C0C0C0"/>
              <w:bottom w:val="single" w:sz="4" w:space="0" w:color="C0C0C0"/>
            </w:tcBorders>
            <w:shd w:val="clear" w:color="auto" w:fill="FFFFFF"/>
            <w:vAlign w:val="center"/>
          </w:tcPr>
          <w:p w14:paraId="4F82477B"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4/10/23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53FD10F9" w14:textId="77777777" w:rsidR="00415DE0" w:rsidRDefault="00415DE0" w:rsidP="00561245">
            <w:pPr>
              <w:suppressAutoHyphens w:val="0"/>
              <w:spacing w:line="240" w:lineRule="auto"/>
              <w:jc w:val="left"/>
            </w:pPr>
            <w:r>
              <w:rPr>
                <w:rFonts w:eastAsia="Times New Roman"/>
                <w:color w:val="000000"/>
                <w:szCs w:val="24"/>
                <w:lang w:val="en-US"/>
              </w:rPr>
              <w:t>12</w:t>
            </w:r>
          </w:p>
        </w:tc>
      </w:tr>
      <w:tr w:rsidR="00415DE0" w14:paraId="17A42A04"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2892BECE"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Construction</w:t>
            </w:r>
          </w:p>
        </w:tc>
        <w:tc>
          <w:tcPr>
            <w:tcW w:w="1200" w:type="dxa"/>
            <w:tcBorders>
              <w:top w:val="single" w:sz="4" w:space="0" w:color="C0C0C0"/>
              <w:left w:val="single" w:sz="4" w:space="0" w:color="C0C0C0"/>
              <w:bottom w:val="single" w:sz="4" w:space="0" w:color="C0C0C0"/>
            </w:tcBorders>
            <w:shd w:val="clear" w:color="auto" w:fill="FFFFFF"/>
            <w:vAlign w:val="center"/>
          </w:tcPr>
          <w:p w14:paraId="20AEA653"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100 </w:t>
            </w:r>
            <w:proofErr w:type="gramStart"/>
            <w:r>
              <w:rPr>
                <w:rFonts w:eastAsia="Times New Roman"/>
                <w:color w:val="000000"/>
                <w:szCs w:val="24"/>
                <w:lang w:val="en-US"/>
              </w:rPr>
              <w:t>day</w:t>
            </w:r>
            <w:proofErr w:type="gramEnd"/>
          </w:p>
        </w:tc>
        <w:tc>
          <w:tcPr>
            <w:tcW w:w="1410" w:type="dxa"/>
            <w:tcBorders>
              <w:top w:val="single" w:sz="4" w:space="0" w:color="C0C0C0"/>
              <w:left w:val="single" w:sz="4" w:space="0" w:color="C0C0C0"/>
              <w:bottom w:val="single" w:sz="4" w:space="0" w:color="C0C0C0"/>
            </w:tcBorders>
            <w:shd w:val="clear" w:color="auto" w:fill="FFFFFF"/>
            <w:vAlign w:val="center"/>
          </w:tcPr>
          <w:p w14:paraId="672F8E8C"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4/3/23</w:t>
            </w:r>
          </w:p>
        </w:tc>
        <w:tc>
          <w:tcPr>
            <w:tcW w:w="1410" w:type="dxa"/>
            <w:tcBorders>
              <w:top w:val="single" w:sz="4" w:space="0" w:color="C0C0C0"/>
              <w:left w:val="single" w:sz="4" w:space="0" w:color="C0C0C0"/>
              <w:bottom w:val="single" w:sz="4" w:space="0" w:color="C0C0C0"/>
            </w:tcBorders>
            <w:shd w:val="clear" w:color="auto" w:fill="FFFFFF"/>
            <w:vAlign w:val="center"/>
          </w:tcPr>
          <w:p w14:paraId="267C8D3E"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w:t>
            </w:r>
            <w:r>
              <w:rPr>
                <w:rFonts w:eastAsia="Times New Roman"/>
                <w:bCs/>
                <w:color w:val="000000"/>
                <w:szCs w:val="24"/>
                <w:lang w:val="en-US"/>
              </w:rPr>
              <w:t>8/18/23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13434B15" w14:textId="77777777" w:rsidR="00415DE0" w:rsidRDefault="00415DE0" w:rsidP="00561245">
            <w:pPr>
              <w:suppressAutoHyphens w:val="0"/>
              <w:spacing w:line="240" w:lineRule="auto"/>
              <w:jc w:val="left"/>
            </w:pPr>
            <w:r>
              <w:rPr>
                <w:rFonts w:eastAsia="Times New Roman"/>
                <w:color w:val="000000"/>
                <w:szCs w:val="24"/>
                <w:lang w:val="en-US"/>
              </w:rPr>
              <w:t>14</w:t>
            </w:r>
          </w:p>
        </w:tc>
      </w:tr>
      <w:tr w:rsidR="00415DE0" w14:paraId="44483018"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0FEC9693"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 xml:space="preserve">Post-construction phase </w:t>
            </w:r>
          </w:p>
        </w:tc>
        <w:tc>
          <w:tcPr>
            <w:tcW w:w="1200" w:type="dxa"/>
            <w:tcBorders>
              <w:top w:val="single" w:sz="4" w:space="0" w:color="C0C0C0"/>
              <w:left w:val="single" w:sz="4" w:space="0" w:color="C0C0C0"/>
              <w:bottom w:val="single" w:sz="4" w:space="0" w:color="C0C0C0"/>
            </w:tcBorders>
            <w:shd w:val="clear" w:color="auto" w:fill="FFFFFF"/>
            <w:vAlign w:val="center"/>
          </w:tcPr>
          <w:p w14:paraId="025944F2"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35B6AC97" w14:textId="77777777" w:rsidR="00415DE0" w:rsidRDefault="00415DE0" w:rsidP="00561245">
            <w:pPr>
              <w:suppressAutoHyphens w:val="0"/>
              <w:spacing w:line="240" w:lineRule="auto"/>
              <w:jc w:val="left"/>
              <w:rPr>
                <w:rFonts w:eastAsia="Times New Roman"/>
                <w:b/>
                <w:bCs/>
                <w:color w:val="000000"/>
                <w:szCs w:val="24"/>
                <w:lang w:val="en-US"/>
              </w:rPr>
            </w:pPr>
            <w:r>
              <w:rPr>
                <w:rFonts w:eastAsia="Times New Roman"/>
                <w:b/>
                <w:bCs/>
                <w:color w:val="000000"/>
                <w:szCs w:val="24"/>
                <w:lang w:val="en-US"/>
              </w:rPr>
              <w:t xml:space="preserve"> 8/18/23</w:t>
            </w:r>
          </w:p>
        </w:tc>
        <w:tc>
          <w:tcPr>
            <w:tcW w:w="1410" w:type="dxa"/>
            <w:tcBorders>
              <w:top w:val="single" w:sz="4" w:space="0" w:color="C0C0C0"/>
              <w:left w:val="single" w:sz="4" w:space="0" w:color="C0C0C0"/>
              <w:bottom w:val="single" w:sz="4" w:space="0" w:color="C0C0C0"/>
            </w:tcBorders>
            <w:shd w:val="clear" w:color="auto" w:fill="FFFFFF"/>
            <w:vAlign w:val="center"/>
          </w:tcPr>
          <w:p w14:paraId="3C07EAEF" w14:textId="77777777" w:rsidR="00415DE0" w:rsidRDefault="00415DE0" w:rsidP="00561245">
            <w:pPr>
              <w:suppressAutoHyphens w:val="0"/>
              <w:spacing w:line="240" w:lineRule="auto"/>
              <w:jc w:val="left"/>
              <w:rPr>
                <w:rFonts w:eastAsia="Times New Roman"/>
                <w:szCs w:val="24"/>
                <w:lang w:val="en-US"/>
              </w:rPr>
            </w:pPr>
            <w:r>
              <w:rPr>
                <w:rFonts w:eastAsia="Times New Roman"/>
                <w:b/>
                <w:bCs/>
                <w:color w:val="000000"/>
                <w:szCs w:val="24"/>
                <w:lang w:val="en-US"/>
              </w:rPr>
              <w:t xml:space="preserve"> 8/18/23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16CCA7A5" w14:textId="77777777" w:rsidR="00415DE0" w:rsidRDefault="00415DE0" w:rsidP="00561245">
            <w:pPr>
              <w:suppressAutoHyphens w:val="0"/>
              <w:snapToGrid w:val="0"/>
              <w:spacing w:line="240" w:lineRule="auto"/>
              <w:jc w:val="left"/>
              <w:rPr>
                <w:rFonts w:eastAsia="Times New Roman"/>
                <w:szCs w:val="24"/>
                <w:lang w:val="en-US"/>
              </w:rPr>
            </w:pPr>
          </w:p>
        </w:tc>
      </w:tr>
      <w:tr w:rsidR="00415DE0" w14:paraId="4BE88B81" w14:textId="77777777" w:rsidTr="00561245">
        <w:tc>
          <w:tcPr>
            <w:tcW w:w="2565" w:type="dxa"/>
            <w:tcBorders>
              <w:top w:val="single" w:sz="4" w:space="0" w:color="C0C0C0"/>
              <w:left w:val="single" w:sz="4" w:space="0" w:color="C0C0C0"/>
              <w:bottom w:val="single" w:sz="4" w:space="0" w:color="C0C0C0"/>
            </w:tcBorders>
            <w:shd w:val="clear" w:color="auto" w:fill="FFFFFF"/>
            <w:vAlign w:val="center"/>
          </w:tcPr>
          <w:p w14:paraId="2069E9AE"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Documentation </w:t>
            </w:r>
          </w:p>
        </w:tc>
        <w:tc>
          <w:tcPr>
            <w:tcW w:w="1200" w:type="dxa"/>
            <w:tcBorders>
              <w:top w:val="single" w:sz="4" w:space="0" w:color="C0C0C0"/>
              <w:left w:val="single" w:sz="4" w:space="0" w:color="C0C0C0"/>
              <w:bottom w:val="single" w:sz="4" w:space="0" w:color="C0C0C0"/>
            </w:tcBorders>
            <w:shd w:val="clear" w:color="auto" w:fill="FFFFFF"/>
            <w:vAlign w:val="center"/>
          </w:tcPr>
          <w:p w14:paraId="1A366D56" w14:textId="77777777" w:rsidR="00415DE0" w:rsidRDefault="00415DE0" w:rsidP="00561245">
            <w:pPr>
              <w:suppressAutoHyphens w:val="0"/>
              <w:spacing w:line="240" w:lineRule="auto"/>
              <w:jc w:val="left"/>
              <w:rPr>
                <w:rFonts w:eastAsia="Times New Roman"/>
                <w:bCs/>
                <w:color w:val="000000"/>
                <w:szCs w:val="24"/>
                <w:lang w:val="en-US"/>
              </w:rPr>
            </w:pPr>
            <w:r>
              <w:rPr>
                <w:rFonts w:eastAsia="Times New Roman"/>
                <w:color w:val="000000"/>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14:paraId="350D4DC4"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bCs/>
                <w:color w:val="000000"/>
                <w:szCs w:val="24"/>
                <w:lang w:val="en-US"/>
              </w:rPr>
              <w:t>8/18/23</w:t>
            </w:r>
          </w:p>
        </w:tc>
        <w:tc>
          <w:tcPr>
            <w:tcW w:w="1410" w:type="dxa"/>
            <w:tcBorders>
              <w:top w:val="single" w:sz="4" w:space="0" w:color="C0C0C0"/>
              <w:left w:val="single" w:sz="4" w:space="0" w:color="C0C0C0"/>
              <w:bottom w:val="single" w:sz="4" w:space="0" w:color="C0C0C0"/>
            </w:tcBorders>
            <w:shd w:val="clear" w:color="auto" w:fill="FFFFFF"/>
            <w:vAlign w:val="center"/>
          </w:tcPr>
          <w:p w14:paraId="5A6D23A8" w14:textId="77777777" w:rsidR="00415DE0" w:rsidRDefault="00415DE0" w:rsidP="00561245">
            <w:pPr>
              <w:suppressAutoHyphens w:val="0"/>
              <w:spacing w:line="240" w:lineRule="auto"/>
              <w:jc w:val="left"/>
              <w:rPr>
                <w:rFonts w:eastAsia="Times New Roman"/>
                <w:color w:val="000000"/>
                <w:szCs w:val="24"/>
                <w:lang w:val="en-US"/>
              </w:rPr>
            </w:pPr>
            <w:r>
              <w:rPr>
                <w:rFonts w:eastAsia="Times New Roman"/>
                <w:color w:val="000000"/>
                <w:szCs w:val="24"/>
                <w:lang w:val="en-US"/>
              </w:rPr>
              <w:t xml:space="preserve"> </w:t>
            </w:r>
            <w:r>
              <w:rPr>
                <w:rFonts w:eastAsia="Times New Roman"/>
                <w:bCs/>
                <w:color w:val="000000"/>
                <w:szCs w:val="24"/>
                <w:lang w:val="en-US"/>
              </w:rPr>
              <w:t>8/18/23</w:t>
            </w:r>
          </w:p>
        </w:tc>
        <w:tc>
          <w:tcPr>
            <w:tcW w:w="1545"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27FDBA80" w14:textId="77777777" w:rsidR="00415DE0" w:rsidRDefault="00415DE0" w:rsidP="00561245">
            <w:pPr>
              <w:suppressAutoHyphens w:val="0"/>
              <w:spacing w:line="240" w:lineRule="auto"/>
              <w:jc w:val="left"/>
            </w:pPr>
            <w:r>
              <w:rPr>
                <w:rFonts w:eastAsia="Times New Roman"/>
                <w:color w:val="000000"/>
                <w:szCs w:val="24"/>
                <w:lang w:val="en-US"/>
              </w:rPr>
              <w:t>15</w:t>
            </w:r>
          </w:p>
        </w:tc>
      </w:tr>
    </w:tbl>
    <w:p w14:paraId="333CA6E3" w14:textId="77777777" w:rsidR="00415DE0" w:rsidRDefault="00415DE0" w:rsidP="00415DE0">
      <w:pPr>
        <w:rPr>
          <w:i/>
        </w:rPr>
      </w:pPr>
    </w:p>
    <w:p w14:paraId="38DB0FD5" w14:textId="77777777" w:rsidR="00415DE0" w:rsidRDefault="00415DE0" w:rsidP="00415DE0"/>
    <w:p w14:paraId="46FB2F27" w14:textId="3763190B" w:rsidR="00415DE0" w:rsidRDefault="00415DE0" w:rsidP="00415DE0">
      <w:pPr>
        <w:keepNext/>
      </w:pPr>
      <w:r>
        <w:rPr>
          <w:noProof/>
          <w:lang w:val="en-US"/>
        </w:rPr>
        <w:drawing>
          <wp:inline distT="0" distB="0" distL="0" distR="0" wp14:anchorId="0A2A5C68" wp14:editId="10C6D842">
            <wp:extent cx="5943600" cy="2743200"/>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743200"/>
                    </a:xfrm>
                    <a:prstGeom prst="rect">
                      <a:avLst/>
                    </a:prstGeom>
                    <a:solidFill>
                      <a:srgbClr val="FFFFFF"/>
                    </a:solidFill>
                    <a:ln>
                      <a:noFill/>
                    </a:ln>
                  </pic:spPr>
                </pic:pic>
              </a:graphicData>
            </a:graphic>
          </wp:inline>
        </w:drawing>
      </w:r>
    </w:p>
    <w:p w14:paraId="2D4CBDAA" w14:textId="7A736049" w:rsidR="00415DE0" w:rsidRDefault="00415DE0" w:rsidP="00415DE0">
      <w:pPr>
        <w:pStyle w:val="Caption"/>
      </w:pPr>
      <w:r>
        <w:t xml:space="preserve">Figure </w:t>
      </w:r>
      <w:r>
        <w:fldChar w:fldCharType="begin"/>
      </w:r>
      <w:r>
        <w:instrText xml:space="preserve"> SEQ "Figure" \*Arabic </w:instrText>
      </w:r>
      <w:r>
        <w:fldChar w:fldCharType="separate"/>
      </w:r>
      <w:r w:rsidR="00323625">
        <w:rPr>
          <w:noProof/>
        </w:rPr>
        <w:t>1</w:t>
      </w:r>
      <w:r>
        <w:fldChar w:fldCharType="end"/>
      </w:r>
      <w:r>
        <w:t>Gantt chart</w:t>
      </w:r>
    </w:p>
    <w:p w14:paraId="7414FC12" w14:textId="77777777" w:rsidR="00415DE0" w:rsidRDefault="00415DE0" w:rsidP="00415DE0"/>
    <w:p w14:paraId="64172C28" w14:textId="77777777" w:rsidR="00415DE0" w:rsidRDefault="00415DE0" w:rsidP="00415DE0"/>
    <w:p w14:paraId="6805F0D7" w14:textId="173AC951" w:rsidR="00415DE0" w:rsidRPr="00475DFC" w:rsidRDefault="00415DE0" w:rsidP="00415DE0">
      <w:pPr>
        <w:keepNext/>
        <w:rPr>
          <w:u w:val="single"/>
        </w:rPr>
      </w:pPr>
      <w:r w:rsidRPr="00475DFC">
        <w:rPr>
          <w:noProof/>
          <w:u w:val="single"/>
          <w:lang w:val="en-US"/>
        </w:rPr>
        <w:drawing>
          <wp:inline distT="0" distB="0" distL="0" distR="0" wp14:anchorId="1627BC14" wp14:editId="6EE30B70">
            <wp:extent cx="5943600" cy="2181860"/>
            <wp:effectExtent l="0" t="0" r="0" b="8890"/>
            <wp:docPr id="2" name="Picture 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181860"/>
                    </a:xfrm>
                    <a:prstGeom prst="rect">
                      <a:avLst/>
                    </a:prstGeom>
                    <a:solidFill>
                      <a:srgbClr val="FFFFFF"/>
                    </a:solidFill>
                    <a:ln>
                      <a:noFill/>
                    </a:ln>
                  </pic:spPr>
                </pic:pic>
              </a:graphicData>
            </a:graphic>
          </wp:inline>
        </w:drawing>
      </w:r>
    </w:p>
    <w:p w14:paraId="46F5610A" w14:textId="158213D6" w:rsidR="00415DE0" w:rsidRDefault="00415DE0" w:rsidP="00415DE0">
      <w:pPr>
        <w:pStyle w:val="Caption"/>
        <w:rPr>
          <w:rFonts w:cs="Arial"/>
          <w:b/>
          <w:bCs/>
        </w:rPr>
      </w:pPr>
      <w:r>
        <w:t xml:space="preserve">Figure </w:t>
      </w:r>
      <w:r>
        <w:fldChar w:fldCharType="begin"/>
      </w:r>
      <w:r>
        <w:instrText xml:space="preserve"> SEQ "Figure" \*Arabic </w:instrText>
      </w:r>
      <w:r>
        <w:fldChar w:fldCharType="separate"/>
      </w:r>
      <w:r w:rsidR="00323625">
        <w:rPr>
          <w:noProof/>
        </w:rPr>
        <w:t>2</w:t>
      </w:r>
      <w:r>
        <w:fldChar w:fldCharType="end"/>
      </w:r>
      <w:r>
        <w:t>Network Diagram</w:t>
      </w:r>
    </w:p>
    <w:p w14:paraId="4E989CEA" w14:textId="77777777" w:rsidR="00415DE0" w:rsidRDefault="00415DE0" w:rsidP="00415DE0">
      <w:pPr>
        <w:pStyle w:val="BodyText"/>
        <w:pageBreakBefore/>
        <w:rPr>
          <w:rFonts w:cs="Arial"/>
          <w:bCs/>
          <w:color w:val="auto"/>
          <w:szCs w:val="24"/>
        </w:rPr>
      </w:pPr>
      <w:r>
        <w:rPr>
          <w:rFonts w:cs="Arial"/>
          <w:b/>
          <w:bCs/>
          <w:color w:val="auto"/>
          <w:szCs w:val="24"/>
        </w:rPr>
        <w:lastRenderedPageBreak/>
        <w:t>Path 1</w:t>
      </w:r>
      <w:r>
        <w:rPr>
          <w:rFonts w:cs="Arial"/>
          <w:bCs/>
          <w:color w:val="auto"/>
          <w:szCs w:val="24"/>
        </w:rPr>
        <w:t>: 2+3+5+6+8+10+12+14+15</w:t>
      </w:r>
    </w:p>
    <w:p w14:paraId="4FC8A682" w14:textId="77777777" w:rsidR="00415DE0" w:rsidRDefault="00415DE0" w:rsidP="00415DE0">
      <w:pPr>
        <w:pStyle w:val="BodyText"/>
        <w:rPr>
          <w:rFonts w:cs="Arial"/>
          <w:bCs/>
          <w:color w:val="auto"/>
          <w:szCs w:val="24"/>
        </w:rPr>
      </w:pPr>
      <w:r>
        <w:rPr>
          <w:rFonts w:cs="Arial"/>
          <w:bCs/>
          <w:color w:val="auto"/>
          <w:szCs w:val="24"/>
        </w:rPr>
        <w:t xml:space="preserve"> = 2 days+ 3 days+ 5 days+ 6 days+ 8 days+ 10 days+ 12 days+ 14days+ 15days</w:t>
      </w:r>
    </w:p>
    <w:p w14:paraId="5FA89979" w14:textId="77777777" w:rsidR="00415DE0" w:rsidRDefault="00415DE0" w:rsidP="00415DE0">
      <w:pPr>
        <w:pStyle w:val="BodyText"/>
        <w:rPr>
          <w:rFonts w:cs="Arial"/>
          <w:b/>
          <w:bCs/>
          <w:color w:val="auto"/>
          <w:szCs w:val="24"/>
        </w:rPr>
      </w:pPr>
      <w:r>
        <w:rPr>
          <w:rFonts w:cs="Arial"/>
          <w:bCs/>
          <w:color w:val="auto"/>
          <w:szCs w:val="24"/>
        </w:rPr>
        <w:t xml:space="preserve"> = 75 days</w:t>
      </w:r>
    </w:p>
    <w:p w14:paraId="6214A566" w14:textId="77777777" w:rsidR="00415DE0" w:rsidRDefault="00415DE0" w:rsidP="00415DE0">
      <w:pPr>
        <w:pStyle w:val="BodyText"/>
        <w:rPr>
          <w:rFonts w:cs="Arial"/>
          <w:bCs/>
          <w:color w:val="auto"/>
          <w:szCs w:val="24"/>
        </w:rPr>
      </w:pPr>
      <w:r>
        <w:rPr>
          <w:rFonts w:cs="Arial"/>
          <w:b/>
          <w:bCs/>
          <w:color w:val="auto"/>
          <w:szCs w:val="24"/>
        </w:rPr>
        <w:t>Path 2</w:t>
      </w:r>
      <w:r>
        <w:rPr>
          <w:rFonts w:cs="Arial"/>
          <w:bCs/>
          <w:color w:val="auto"/>
          <w:szCs w:val="24"/>
        </w:rPr>
        <w:t>: 2+5+6+8+10+12+14+15</w:t>
      </w:r>
    </w:p>
    <w:p w14:paraId="4D1A3037" w14:textId="77777777" w:rsidR="00415DE0" w:rsidRDefault="00415DE0" w:rsidP="00415DE0">
      <w:pPr>
        <w:pStyle w:val="BodyText"/>
        <w:rPr>
          <w:rFonts w:cs="Arial"/>
          <w:bCs/>
          <w:color w:val="auto"/>
          <w:szCs w:val="24"/>
        </w:rPr>
      </w:pPr>
      <w:r>
        <w:rPr>
          <w:rFonts w:cs="Arial"/>
          <w:bCs/>
          <w:color w:val="auto"/>
          <w:szCs w:val="24"/>
        </w:rPr>
        <w:t xml:space="preserve"> = 2 days+ 5 days+ 6 days+ 8 days+ 10 days+ 12 days+ 14days+ 15days</w:t>
      </w:r>
    </w:p>
    <w:p w14:paraId="00B898FB" w14:textId="77777777" w:rsidR="00415DE0" w:rsidRDefault="00415DE0" w:rsidP="00415DE0">
      <w:pPr>
        <w:pStyle w:val="BodyText"/>
        <w:rPr>
          <w:rFonts w:cs="Arial"/>
          <w:b/>
          <w:bCs/>
          <w:color w:val="auto"/>
          <w:szCs w:val="24"/>
        </w:rPr>
      </w:pPr>
      <w:r>
        <w:rPr>
          <w:rFonts w:cs="Arial"/>
          <w:bCs/>
          <w:color w:val="auto"/>
          <w:szCs w:val="24"/>
        </w:rPr>
        <w:t xml:space="preserve">= 62 days </w:t>
      </w:r>
    </w:p>
    <w:p w14:paraId="44D19758" w14:textId="77777777" w:rsidR="00415DE0" w:rsidRDefault="00415DE0" w:rsidP="00415DE0">
      <w:pPr>
        <w:pStyle w:val="BodyText"/>
        <w:rPr>
          <w:rFonts w:cs="Arial"/>
          <w:b/>
          <w:bCs/>
          <w:color w:val="auto"/>
          <w:szCs w:val="24"/>
          <w:u w:val="single"/>
        </w:rPr>
      </w:pPr>
      <w:r>
        <w:rPr>
          <w:rFonts w:cs="Arial"/>
          <w:b/>
          <w:bCs/>
          <w:color w:val="auto"/>
          <w:szCs w:val="24"/>
        </w:rPr>
        <w:t>Path</w:t>
      </w:r>
      <w:r>
        <w:rPr>
          <w:rFonts w:cs="Arial"/>
          <w:bCs/>
          <w:color w:val="auto"/>
          <w:szCs w:val="24"/>
        </w:rPr>
        <w:t xml:space="preserve"> 1 is the longest path and therefore, it is determined as critical path for project Innovative matrix. </w:t>
      </w:r>
    </w:p>
    <w:p w14:paraId="37A7F3B8" w14:textId="77777777" w:rsidR="00415DE0" w:rsidRDefault="00415DE0" w:rsidP="00415DE0">
      <w:pPr>
        <w:pStyle w:val="BodyText"/>
        <w:rPr>
          <w:rFonts w:eastAsia="Times New Roman"/>
          <w:b/>
          <w:bCs/>
          <w:szCs w:val="24"/>
          <w:lang w:val="en-US"/>
        </w:rPr>
      </w:pPr>
      <w:r>
        <w:rPr>
          <w:rFonts w:cs="Arial"/>
          <w:b/>
          <w:bCs/>
          <w:color w:val="auto"/>
          <w:szCs w:val="24"/>
          <w:u w:val="single"/>
        </w:rPr>
        <w:t>Construction phase taken in consideration for project Innovation Matrix-</w:t>
      </w:r>
    </w:p>
    <w:p w14:paraId="413DBC99"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Development and planning phase-</w:t>
      </w:r>
    </w:p>
    <w:p w14:paraId="787922DA"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ab/>
      </w:r>
      <w:r>
        <w:rPr>
          <w:rFonts w:eastAsia="Times New Roman"/>
          <w:bCs/>
          <w:color w:val="000000"/>
          <w:szCs w:val="24"/>
          <w:lang w:val="en-US"/>
        </w:rPr>
        <w:t xml:space="preserve">The first phase aligns with the development and planning, under this, location will be </w:t>
      </w:r>
      <w:proofErr w:type="gramStart"/>
      <w:r>
        <w:rPr>
          <w:rFonts w:eastAsia="Times New Roman"/>
          <w:bCs/>
          <w:color w:val="000000"/>
          <w:szCs w:val="24"/>
          <w:lang w:val="en-US"/>
        </w:rPr>
        <w:t>finalized</w:t>
      </w:r>
      <w:proofErr w:type="gramEnd"/>
      <w:r>
        <w:rPr>
          <w:rFonts w:eastAsia="Times New Roman"/>
          <w:bCs/>
          <w:color w:val="000000"/>
          <w:szCs w:val="24"/>
          <w:lang w:val="en-US"/>
        </w:rPr>
        <w:t xml:space="preserve"> and budget will be estimated for the project (</w:t>
      </w:r>
      <w:proofErr w:type="spellStart"/>
      <w:r>
        <w:rPr>
          <w:color w:val="222222"/>
          <w:szCs w:val="24"/>
          <w:shd w:val="clear" w:color="auto" w:fill="FFFFFF"/>
        </w:rPr>
        <w:t>Noorzai</w:t>
      </w:r>
      <w:proofErr w:type="spellEnd"/>
      <w:r>
        <w:rPr>
          <w:color w:val="222222"/>
          <w:szCs w:val="24"/>
          <w:shd w:val="clear" w:color="auto" w:fill="FFFFFF"/>
        </w:rPr>
        <w:t>, 2022</w:t>
      </w:r>
      <w:r>
        <w:t xml:space="preserve">). </w:t>
      </w:r>
      <w:r>
        <w:rPr>
          <w:rFonts w:eastAsia="Times New Roman"/>
          <w:bCs/>
          <w:color w:val="000000"/>
          <w:szCs w:val="24"/>
          <w:lang w:val="en-US"/>
        </w:rPr>
        <w:t>This will be done in order to ensure the availability of finance and land.</w:t>
      </w:r>
    </w:p>
    <w:p w14:paraId="5A3B0D44"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Pre-Design phase-</w:t>
      </w:r>
    </w:p>
    <w:p w14:paraId="2678BE26"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ab/>
      </w:r>
      <w:r>
        <w:rPr>
          <w:rFonts w:eastAsia="Times New Roman"/>
          <w:bCs/>
          <w:color w:val="000000"/>
          <w:szCs w:val="24"/>
          <w:lang w:val="en-US"/>
        </w:rPr>
        <w:t xml:space="preserve">Materials and equipment will be made available during this phase and cost calculated in context of </w:t>
      </w:r>
      <w:proofErr w:type="spellStart"/>
      <w:r>
        <w:rPr>
          <w:rFonts w:eastAsia="Times New Roman"/>
          <w:bCs/>
          <w:color w:val="000000"/>
          <w:szCs w:val="24"/>
          <w:lang w:val="en-US"/>
        </w:rPr>
        <w:t>analysing</w:t>
      </w:r>
      <w:proofErr w:type="spellEnd"/>
      <w:r>
        <w:rPr>
          <w:rFonts w:eastAsia="Times New Roman"/>
          <w:bCs/>
          <w:color w:val="000000"/>
          <w:szCs w:val="24"/>
          <w:lang w:val="en-US"/>
        </w:rPr>
        <w:t xml:space="preserve"> the cost estimation. The project manager is itself responsible for this and he will focus on this. </w:t>
      </w:r>
    </w:p>
    <w:p w14:paraId="0123867C"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The design phase-</w:t>
      </w:r>
    </w:p>
    <w:p w14:paraId="4AEAEBE2"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ab/>
      </w:r>
      <w:r>
        <w:rPr>
          <w:rFonts w:eastAsia="Times New Roman"/>
          <w:bCs/>
          <w:color w:val="000000"/>
          <w:szCs w:val="24"/>
          <w:lang w:val="en-US"/>
        </w:rPr>
        <w:t xml:space="preserve">This is for verifying and confirming the plan, mechanical engineer will verify plan and if any changes </w:t>
      </w:r>
      <w:proofErr w:type="gramStart"/>
      <w:r>
        <w:rPr>
          <w:rFonts w:eastAsia="Times New Roman"/>
          <w:bCs/>
          <w:color w:val="000000"/>
          <w:szCs w:val="24"/>
          <w:lang w:val="en-US"/>
        </w:rPr>
        <w:t>needs</w:t>
      </w:r>
      <w:proofErr w:type="gramEnd"/>
      <w:r>
        <w:rPr>
          <w:rFonts w:eastAsia="Times New Roman"/>
          <w:bCs/>
          <w:color w:val="000000"/>
          <w:szCs w:val="24"/>
          <w:lang w:val="en-US"/>
        </w:rPr>
        <w:t xml:space="preserve"> to be made then, it will make immediately. </w:t>
      </w:r>
      <w:proofErr w:type="gramStart"/>
      <w:r>
        <w:rPr>
          <w:rFonts w:eastAsia="Times New Roman"/>
          <w:bCs/>
          <w:color w:val="000000"/>
          <w:szCs w:val="24"/>
          <w:lang w:val="en-US"/>
        </w:rPr>
        <w:t>Otherwise</w:t>
      </w:r>
      <w:proofErr w:type="gramEnd"/>
      <w:r>
        <w:rPr>
          <w:rFonts w:eastAsia="Times New Roman"/>
          <w:bCs/>
          <w:color w:val="000000"/>
          <w:szCs w:val="24"/>
          <w:lang w:val="en-US"/>
        </w:rPr>
        <w:t xml:space="preserve"> approval will be given. </w:t>
      </w:r>
    </w:p>
    <w:p w14:paraId="316816B8"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Pre-construction phase-</w:t>
      </w:r>
    </w:p>
    <w:p w14:paraId="013C5914"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ab/>
      </w:r>
      <w:r>
        <w:rPr>
          <w:rFonts w:eastAsia="Times New Roman"/>
          <w:bCs/>
          <w:color w:val="000000"/>
          <w:szCs w:val="24"/>
          <w:lang w:val="en-US"/>
        </w:rPr>
        <w:t>After getting the approval pre-construction phase started, under which project manager is accountable for getting insurance of the site. Afterwards only, the work will be carried out.</w:t>
      </w:r>
    </w:p>
    <w:p w14:paraId="03320BA4"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Procurement phase-</w:t>
      </w:r>
    </w:p>
    <w:p w14:paraId="31F54EF9"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ab/>
      </w:r>
      <w:r>
        <w:rPr>
          <w:rFonts w:eastAsia="Times New Roman"/>
          <w:bCs/>
          <w:color w:val="000000"/>
          <w:szCs w:val="24"/>
          <w:lang w:val="en-US"/>
        </w:rPr>
        <w:t>During this phase, it will be assured that, raw materials and resources which is being acquired for the project are of high quality (</w:t>
      </w:r>
      <w:r>
        <w:rPr>
          <w:color w:val="222222"/>
          <w:szCs w:val="24"/>
          <w:shd w:val="clear" w:color="auto" w:fill="FFFFFF"/>
        </w:rPr>
        <w:t xml:space="preserve">Araújo, Carneiro and </w:t>
      </w:r>
      <w:proofErr w:type="spellStart"/>
      <w:r>
        <w:rPr>
          <w:color w:val="222222"/>
          <w:szCs w:val="24"/>
          <w:shd w:val="clear" w:color="auto" w:fill="FFFFFF"/>
        </w:rPr>
        <w:t>Palha</w:t>
      </w:r>
      <w:proofErr w:type="spellEnd"/>
      <w:r>
        <w:rPr>
          <w:color w:val="222222"/>
          <w:szCs w:val="24"/>
          <w:shd w:val="clear" w:color="auto" w:fill="FFFFFF"/>
        </w:rPr>
        <w:t>, 2020</w:t>
      </w:r>
      <w:r>
        <w:t xml:space="preserve">). </w:t>
      </w:r>
      <w:r>
        <w:rPr>
          <w:rFonts w:eastAsia="Times New Roman"/>
          <w:bCs/>
          <w:color w:val="000000"/>
          <w:szCs w:val="24"/>
          <w:lang w:val="en-US"/>
        </w:rPr>
        <w:t>This is important to perform as the final outcomes will be based on this.</w:t>
      </w:r>
    </w:p>
    <w:p w14:paraId="2AE374DE"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Construction phase-</w:t>
      </w:r>
    </w:p>
    <w:p w14:paraId="730741FF" w14:textId="77777777" w:rsidR="00415DE0" w:rsidRDefault="00415DE0" w:rsidP="00415DE0">
      <w:pPr>
        <w:rPr>
          <w:rFonts w:eastAsia="Times New Roman"/>
          <w:b/>
          <w:bCs/>
          <w:color w:val="000000"/>
          <w:szCs w:val="24"/>
          <w:lang w:val="en-US"/>
        </w:rPr>
      </w:pPr>
      <w:r>
        <w:rPr>
          <w:rFonts w:eastAsia="Times New Roman"/>
          <w:b/>
          <w:bCs/>
          <w:color w:val="000000"/>
          <w:szCs w:val="24"/>
          <w:lang w:val="en-US"/>
        </w:rPr>
        <w:tab/>
      </w:r>
      <w:r>
        <w:rPr>
          <w:rFonts w:eastAsia="Times New Roman"/>
          <w:bCs/>
          <w:color w:val="000000"/>
          <w:szCs w:val="24"/>
          <w:lang w:val="en-US"/>
        </w:rPr>
        <w:t>From here, real construction phase will be started, firstly, manager visits the site and then, construction of building will be started. Construction manager is accountable for monitoring the tasks and guiding team members,</w:t>
      </w:r>
    </w:p>
    <w:p w14:paraId="787BD7EB" w14:textId="77777777" w:rsidR="00415DE0" w:rsidRDefault="00415DE0" w:rsidP="00415DE0">
      <w:pPr>
        <w:rPr>
          <w:rFonts w:eastAsia="Times New Roman"/>
          <w:b/>
          <w:bCs/>
          <w:color w:val="000000"/>
          <w:szCs w:val="24"/>
          <w:lang w:val="en-US"/>
        </w:rPr>
      </w:pPr>
      <w:r>
        <w:rPr>
          <w:rFonts w:eastAsia="Times New Roman"/>
          <w:b/>
          <w:bCs/>
          <w:color w:val="000000"/>
          <w:szCs w:val="24"/>
          <w:lang w:val="en-US"/>
        </w:rPr>
        <w:lastRenderedPageBreak/>
        <w:t>Post-construction phase-</w:t>
      </w:r>
    </w:p>
    <w:p w14:paraId="421759C4" w14:textId="77777777" w:rsidR="00415DE0" w:rsidRDefault="00415DE0" w:rsidP="00415DE0">
      <w:r>
        <w:rPr>
          <w:rFonts w:eastAsia="Times New Roman"/>
          <w:b/>
          <w:bCs/>
          <w:color w:val="000000"/>
          <w:szCs w:val="24"/>
          <w:lang w:val="en-US"/>
        </w:rPr>
        <w:tab/>
      </w:r>
      <w:r>
        <w:rPr>
          <w:rFonts w:eastAsia="Times New Roman"/>
          <w:bCs/>
          <w:color w:val="000000"/>
          <w:szCs w:val="24"/>
          <w:lang w:val="en-US"/>
        </w:rPr>
        <w:t xml:space="preserve">This is the last </w:t>
      </w:r>
      <w:proofErr w:type="gramStart"/>
      <w:r>
        <w:rPr>
          <w:rFonts w:eastAsia="Times New Roman"/>
          <w:bCs/>
          <w:color w:val="000000"/>
          <w:szCs w:val="24"/>
          <w:lang w:val="en-US"/>
        </w:rPr>
        <w:t>phase</w:t>
      </w:r>
      <w:proofErr w:type="gramEnd"/>
      <w:r>
        <w:rPr>
          <w:rFonts w:eastAsia="Times New Roman"/>
          <w:bCs/>
          <w:color w:val="000000"/>
          <w:szCs w:val="24"/>
          <w:lang w:val="en-US"/>
        </w:rPr>
        <w:t xml:space="preserve"> which is post construction, all the documentation related to the project completed and submitted in this phase in order to provide assurance that, project has been completed. Therefore, project manager of innovation matrix will prepare the final documentation after construction of building takes place. </w:t>
      </w:r>
    </w:p>
    <w:p w14:paraId="14DB96BD" w14:textId="77777777" w:rsidR="00415DE0" w:rsidRDefault="00415DE0" w:rsidP="00415DE0">
      <w:pPr>
        <w:ind w:firstLine="576"/>
      </w:pPr>
      <w:r>
        <w:t xml:space="preserve">Thus, all the above stated phase are the major phases which will occur during construction of Innovation matrix, each phase is equally important as it </w:t>
      </w:r>
      <w:proofErr w:type="gramStart"/>
      <w:r>
        <w:t>lead</w:t>
      </w:r>
      <w:proofErr w:type="gramEnd"/>
      <w:r>
        <w:t xml:space="preserve"> to take project team to the next and final outcome.</w:t>
      </w:r>
    </w:p>
    <w:p w14:paraId="47327EAB" w14:textId="77777777" w:rsidR="00415DE0" w:rsidRDefault="00415DE0" w:rsidP="00415DE0">
      <w:pPr>
        <w:ind w:firstLine="576"/>
      </w:pPr>
    </w:p>
    <w:p w14:paraId="77322DD3" w14:textId="77777777" w:rsidR="00415DE0" w:rsidRDefault="00415DE0" w:rsidP="00415DE0">
      <w:pPr>
        <w:pStyle w:val="Heading2"/>
        <w:rPr>
          <w:szCs w:val="24"/>
        </w:rPr>
      </w:pPr>
      <w:bookmarkStart w:id="4" w:name="__RefHeading__481_792869387"/>
      <w:bookmarkStart w:id="5" w:name="__RefHeading__6462_913479055"/>
      <w:bookmarkStart w:id="6" w:name="__RefHeading___Toc124852552"/>
      <w:bookmarkEnd w:id="4"/>
      <w:bookmarkEnd w:id="5"/>
      <w:r>
        <w:rPr>
          <w:szCs w:val="24"/>
        </w:rPr>
        <w:t>2. Developing and evaluating the produce site specific reports</w:t>
      </w:r>
      <w:bookmarkEnd w:id="6"/>
      <w:r>
        <w:rPr>
          <w:szCs w:val="24"/>
        </w:rPr>
        <w:t xml:space="preserve"> </w:t>
      </w:r>
    </w:p>
    <w:p w14:paraId="5B14F156" w14:textId="77777777" w:rsidR="00415DE0" w:rsidRDefault="00415DE0" w:rsidP="00415DE0">
      <w:pPr>
        <w:pStyle w:val="Heading1"/>
        <w:jc w:val="center"/>
      </w:pPr>
      <w:bookmarkStart w:id="7" w:name="__RefHeading__483_792869387"/>
      <w:bookmarkStart w:id="8" w:name="__RefHeading___Toc124852553"/>
      <w:bookmarkEnd w:id="7"/>
      <w:bookmarkEnd w:id="8"/>
      <w:r>
        <w:rPr>
          <w:sz w:val="24"/>
          <w:szCs w:val="24"/>
        </w:rPr>
        <w:t>Site specific report for Innovation Matrix</w:t>
      </w:r>
    </w:p>
    <w:p w14:paraId="4D7B497B" w14:textId="77777777" w:rsidR="00415DE0" w:rsidRDefault="00415DE0" w:rsidP="00415DE0">
      <w:pPr>
        <w:rPr>
          <w:b/>
        </w:rPr>
      </w:pPr>
      <w:r>
        <w:t xml:space="preserve">The </w:t>
      </w:r>
      <w:proofErr w:type="gramStart"/>
      <w:r>
        <w:t>site specific</w:t>
      </w:r>
      <w:proofErr w:type="gramEnd"/>
      <w:r>
        <w:t xml:space="preserve"> report contains all the major parameters that shows relevant attributes of project management while constructing building (</w:t>
      </w:r>
      <w:proofErr w:type="spellStart"/>
      <w:r>
        <w:rPr>
          <w:color w:val="222222"/>
          <w:szCs w:val="24"/>
          <w:shd w:val="clear" w:color="auto" w:fill="FFFFFF"/>
        </w:rPr>
        <w:t>Noorzai</w:t>
      </w:r>
      <w:proofErr w:type="spellEnd"/>
      <w:r>
        <w:rPr>
          <w:color w:val="222222"/>
          <w:szCs w:val="24"/>
          <w:shd w:val="clear" w:color="auto" w:fill="FFFFFF"/>
        </w:rPr>
        <w:t xml:space="preserve">, 2022). </w:t>
      </w:r>
      <w:r>
        <w:t xml:space="preserve">Following mentioned elements are the major components of Innovation Matrix site specific report </w:t>
      </w:r>
    </w:p>
    <w:p w14:paraId="0DBEDA57" w14:textId="77777777" w:rsidR="00415DE0" w:rsidRDefault="00415DE0" w:rsidP="00415DE0">
      <w:r>
        <w:rPr>
          <w:b/>
        </w:rPr>
        <w:t>Time-</w:t>
      </w:r>
    </w:p>
    <w:p w14:paraId="6DCAE93C" w14:textId="77777777" w:rsidR="00415DE0" w:rsidRDefault="00415DE0" w:rsidP="00415DE0">
      <w:pPr>
        <w:ind w:firstLine="576"/>
        <w:rPr>
          <w:b/>
        </w:rPr>
      </w:pPr>
      <w:r>
        <w:t xml:space="preserve">It determines the exact time under which the project is completed, the time period for constructing innovation matrix will be of 1 year. The construction manager assures that; each activity is completed on time. </w:t>
      </w:r>
    </w:p>
    <w:p w14:paraId="1C629464" w14:textId="77777777" w:rsidR="00415DE0" w:rsidRDefault="00415DE0" w:rsidP="00415DE0">
      <w:r>
        <w:rPr>
          <w:b/>
        </w:rPr>
        <w:t>Cost-</w:t>
      </w:r>
    </w:p>
    <w:p w14:paraId="0CE381E5" w14:textId="7C29510D" w:rsidR="00415DE0" w:rsidRDefault="00415DE0" w:rsidP="00415DE0">
      <w:pPr>
        <w:rPr>
          <w:u w:val="single"/>
        </w:rPr>
      </w:pPr>
      <w:r>
        <w:tab/>
        <w:t xml:space="preserve">The cost of the project will </w:t>
      </w:r>
      <w:r>
        <w:rPr>
          <w:szCs w:val="24"/>
        </w:rPr>
        <w:t xml:space="preserve">be forecast </w:t>
      </w:r>
      <w:r w:rsidR="006320DB">
        <w:rPr>
          <w:szCs w:val="24"/>
        </w:rPr>
        <w:t>around £</w:t>
      </w:r>
      <w:r>
        <w:rPr>
          <w:color w:val="202124"/>
          <w:szCs w:val="24"/>
          <w:shd w:val="clear" w:color="auto" w:fill="FFFFFF"/>
        </w:rPr>
        <w:t xml:space="preserve">162742.68 </w:t>
      </w:r>
      <w:r>
        <w:t>(</w:t>
      </w:r>
      <w:proofErr w:type="spellStart"/>
      <w:proofErr w:type="gramStart"/>
      <w:r>
        <w:t>spon’ns</w:t>
      </w:r>
      <w:proofErr w:type="spellEnd"/>
      <w:r>
        <w:t xml:space="preserve"> )</w:t>
      </w:r>
      <w:proofErr w:type="gramEnd"/>
      <w:r>
        <w:rPr>
          <w:color w:val="202124"/>
          <w:szCs w:val="24"/>
          <w:shd w:val="clear" w:color="auto" w:fill="FFFFFF"/>
        </w:rPr>
        <w:t xml:space="preserve">. </w:t>
      </w:r>
      <w:r>
        <w:t>Some activities were critical path and some of activities also need attention that could overlap them to save time and money.</w:t>
      </w:r>
    </w:p>
    <w:p w14:paraId="0EFADF33" w14:textId="77777777" w:rsidR="00415DE0" w:rsidRDefault="00415DE0" w:rsidP="00415DE0">
      <w:r>
        <w:rPr>
          <w:u w:val="single"/>
        </w:rPr>
        <w:t>Calculations cost, and Durations of Activities Using SPON’S</w:t>
      </w:r>
    </w:p>
    <w:p w14:paraId="4951530F" w14:textId="77777777" w:rsidR="00415DE0" w:rsidRDefault="00415DE0" w:rsidP="00415DE0">
      <w:pPr>
        <w:rPr>
          <w:u w:val="single"/>
        </w:rPr>
      </w:pPr>
    </w:p>
    <w:p w14:paraId="4FEC54BE" w14:textId="77777777" w:rsidR="00415DE0" w:rsidRDefault="00415DE0" w:rsidP="00415DE0">
      <w:r>
        <w:t>AREA TO BE EXCAVATED -2000m2</w:t>
      </w:r>
    </w:p>
    <w:p w14:paraId="387BE540" w14:textId="77777777" w:rsidR="00415DE0" w:rsidRDefault="00415DE0" w:rsidP="00415DE0">
      <w:r>
        <w:t>(</w:t>
      </w:r>
      <w:proofErr w:type="spellStart"/>
      <w:proofErr w:type="gramStart"/>
      <w:r>
        <w:t>spon’ns</w:t>
      </w:r>
      <w:proofErr w:type="spellEnd"/>
      <w:r>
        <w:t xml:space="preserve"> )</w:t>
      </w:r>
      <w:proofErr w:type="gramEnd"/>
      <w:r>
        <w:t xml:space="preserve"> Plant  1000m2 cost £220 000</w:t>
      </w:r>
    </w:p>
    <w:p w14:paraId="04169521" w14:textId="77777777" w:rsidR="00415DE0" w:rsidRDefault="00415DE0" w:rsidP="00415DE0">
      <w:r>
        <w:t>Excavation, removal &amp; bentonite slurry-600mm-7mx33mx0.6m=138.6m3 Volume</w:t>
      </w:r>
    </w:p>
    <w:p w14:paraId="7163D466" w14:textId="77777777" w:rsidR="00415DE0" w:rsidRDefault="00415DE0" w:rsidP="00415DE0">
      <w:r>
        <w:t>Volume for 2 longest walls = 138.6 x 2 = 277.2m3</w:t>
      </w:r>
    </w:p>
    <w:p w14:paraId="1DD83CDA" w14:textId="77777777" w:rsidR="00415DE0" w:rsidRDefault="00415DE0" w:rsidP="00415DE0">
      <w:r>
        <w:t xml:space="preserve">                                                 7m x 15m x 0.6m = 63 x 2sides</w:t>
      </w:r>
    </w:p>
    <w:p w14:paraId="0BA32AF9" w14:textId="77777777" w:rsidR="00415DE0" w:rsidRDefault="00415DE0" w:rsidP="00415DE0">
      <w:r>
        <w:t xml:space="preserve">                                                    Volume             =126m3 +277.2m3</w:t>
      </w:r>
    </w:p>
    <w:p w14:paraId="0DB459A4" w14:textId="77777777" w:rsidR="00415DE0" w:rsidRDefault="00415DE0" w:rsidP="00415DE0">
      <w:pPr>
        <w:rPr>
          <w:b/>
          <w:u w:val="single"/>
        </w:rPr>
      </w:pPr>
      <w:r>
        <w:t xml:space="preserve">                                                                              </w:t>
      </w:r>
      <w:r>
        <w:rPr>
          <w:b/>
        </w:rPr>
        <w:t>=</w:t>
      </w:r>
      <w:r>
        <w:rPr>
          <w:b/>
          <w:u w:val="single"/>
        </w:rPr>
        <w:t>403.20m3</w:t>
      </w:r>
    </w:p>
    <w:p w14:paraId="5ADFB17B" w14:textId="77777777" w:rsidR="00415DE0" w:rsidRDefault="00415DE0" w:rsidP="00415DE0">
      <w:r w:rsidRPr="002214AC">
        <w:rPr>
          <w:color w:val="202124"/>
          <w:szCs w:val="24"/>
          <w:u w:val="single"/>
          <w:shd w:val="clear" w:color="auto" w:fill="FFFFFF"/>
        </w:rPr>
        <w:lastRenderedPageBreak/>
        <w:t>Diaphragm walls Cost</w:t>
      </w:r>
      <w:r>
        <w:rPr>
          <w:color w:val="202124"/>
          <w:szCs w:val="24"/>
          <w:shd w:val="clear" w:color="auto" w:fill="FFFFFF"/>
        </w:rPr>
        <w:t xml:space="preserve"> </w:t>
      </w:r>
      <w:r>
        <w:t xml:space="preserve">    = 403.20m3 x 600 =£241920</w:t>
      </w:r>
    </w:p>
    <w:p w14:paraId="52A8B1C5" w14:textId="77777777" w:rsidR="00415DE0" w:rsidRDefault="00415DE0" w:rsidP="00415DE0">
      <w:r>
        <w:t>Reinforced concrete cost = 403.20 X 120= £48 384</w:t>
      </w:r>
    </w:p>
    <w:p w14:paraId="2CB8B699" w14:textId="77777777" w:rsidR="00415DE0" w:rsidRDefault="00415DE0" w:rsidP="00415DE0">
      <w:r>
        <w:t xml:space="preserve">Excavation of 600mm thickness wall in place for diaphragm walling, </w:t>
      </w:r>
    </w:p>
    <w:p w14:paraId="4541D1DD" w14:textId="77777777" w:rsidR="00415DE0" w:rsidRDefault="00415DE0" w:rsidP="00415DE0">
      <w:r>
        <w:t>= 31.8m x 13.8m x 7   =£ 3 071.88</w:t>
      </w:r>
    </w:p>
    <w:p w14:paraId="091CF3AA" w14:textId="77777777" w:rsidR="00415DE0" w:rsidRDefault="00415DE0" w:rsidP="00415DE0">
      <w:r w:rsidRPr="002214AC">
        <w:rPr>
          <w:u w:val="single"/>
        </w:rPr>
        <w:t xml:space="preserve">Steel Frame cost </w:t>
      </w:r>
      <w:r>
        <w:t xml:space="preserve">= </w:t>
      </w:r>
      <w:bookmarkStart w:id="9" w:name="_Hlk125055582"/>
      <w:r>
        <w:t>33m x 3m height x 2 = 198m2</w:t>
      </w:r>
      <w:bookmarkEnd w:id="9"/>
    </w:p>
    <w:p w14:paraId="36BC7535" w14:textId="77777777" w:rsidR="00415DE0" w:rsidRDefault="00415DE0" w:rsidP="00415DE0">
      <w:r>
        <w:t xml:space="preserve">                                198m2 x 64.63 = £12802.68</w:t>
      </w:r>
    </w:p>
    <w:p w14:paraId="76E951C9" w14:textId="77777777" w:rsidR="00415DE0" w:rsidRDefault="00415DE0" w:rsidP="00415DE0">
      <w:pPr>
        <w:rPr>
          <w:color w:val="202124"/>
          <w:szCs w:val="24"/>
          <w:shd w:val="clear" w:color="auto" w:fill="FFFFFF"/>
        </w:rPr>
      </w:pPr>
      <w:r w:rsidRPr="002214AC">
        <w:rPr>
          <w:u w:val="single"/>
        </w:rPr>
        <w:t>Total cost for curtain wall</w:t>
      </w:r>
      <w:r>
        <w:t xml:space="preserve"> = 33m x 3m height x 2 = </w:t>
      </w:r>
      <w:bookmarkStart w:id="10" w:name="_Hlk125055628"/>
      <w:r>
        <w:t>198m2</w:t>
      </w:r>
    </w:p>
    <w:bookmarkEnd w:id="10"/>
    <w:p w14:paraId="6FF37C8F" w14:textId="77777777" w:rsidR="00415DE0" w:rsidRDefault="00415DE0" w:rsidP="00415DE0">
      <w:r>
        <w:t xml:space="preserve">                                             =198m2x375.00= £74250    </w:t>
      </w:r>
    </w:p>
    <w:p w14:paraId="6AFE738E" w14:textId="77777777" w:rsidR="00415DE0" w:rsidRDefault="00415DE0" w:rsidP="00415DE0"/>
    <w:p w14:paraId="3EA4074C" w14:textId="77777777" w:rsidR="00415DE0" w:rsidRDefault="00415DE0" w:rsidP="00415DE0">
      <w:r>
        <w:rPr>
          <w:u w:val="single"/>
        </w:rPr>
        <w:t>DURATION</w:t>
      </w:r>
    </w:p>
    <w:p w14:paraId="35B8BA10" w14:textId="77777777" w:rsidR="00415DE0" w:rsidRDefault="00415DE0" w:rsidP="00415DE0">
      <w:r>
        <w:t xml:space="preserve">Lab hours is 50 panels per day: 7 labours = 1 </w:t>
      </w:r>
      <w:proofErr w:type="gramStart"/>
      <w:r>
        <w:t>operative</w:t>
      </w:r>
      <w:proofErr w:type="gramEnd"/>
    </w:p>
    <w:p w14:paraId="0AC6CE49" w14:textId="77777777" w:rsidR="00415DE0" w:rsidRDefault="00415DE0" w:rsidP="00415DE0">
      <w:r>
        <w:t xml:space="preserve">3m height X 1.5m       =4.5m2 </w:t>
      </w:r>
      <w:proofErr w:type="gramStart"/>
      <w:r>
        <w:t>( area</w:t>
      </w:r>
      <w:proofErr w:type="gramEnd"/>
      <w:r>
        <w:t xml:space="preserve"> per panel )</w:t>
      </w:r>
    </w:p>
    <w:p w14:paraId="07E46B2A" w14:textId="77777777" w:rsidR="00415DE0" w:rsidRDefault="00415DE0" w:rsidP="00415DE0">
      <w:r>
        <w:t>50 panels per day width of 1.5m per panel = 50 x 1.5</w:t>
      </w:r>
    </w:p>
    <w:p w14:paraId="60EFD6EA" w14:textId="77777777" w:rsidR="00415DE0" w:rsidRDefault="00415DE0" w:rsidP="00415DE0">
      <w:r>
        <w:t xml:space="preserve">                                                                       = 75m</w:t>
      </w:r>
    </w:p>
    <w:p w14:paraId="6C14B2BC" w14:textId="77777777" w:rsidR="00415DE0" w:rsidRDefault="00415DE0" w:rsidP="00415DE0">
      <w:r>
        <w:t xml:space="preserve">                                                   81m x 2 = 162/7= 3 days</w:t>
      </w:r>
    </w:p>
    <w:p w14:paraId="7119CD6E" w14:textId="77777777" w:rsidR="00415DE0" w:rsidRDefault="00415DE0" w:rsidP="00415DE0">
      <w:pPr>
        <w:rPr>
          <w:u w:val="single"/>
        </w:rPr>
      </w:pPr>
      <w:r w:rsidRPr="001C3DB3">
        <w:rPr>
          <w:u w:val="single"/>
        </w:rPr>
        <w:t xml:space="preserve">Pre-cast flooring cost and duration  </w:t>
      </w:r>
    </w:p>
    <w:p w14:paraId="05EAEDF9" w14:textId="77777777" w:rsidR="00415DE0" w:rsidRDefault="00415DE0" w:rsidP="00415DE0">
      <w:pPr>
        <w:rPr>
          <w:b/>
        </w:rPr>
      </w:pPr>
    </w:p>
    <w:p w14:paraId="20B82A6C" w14:textId="77777777" w:rsidR="00415DE0" w:rsidRDefault="00415DE0" w:rsidP="00415DE0">
      <w:r>
        <w:t>EACH FLOOR AREA       = 33m x 15m = 495m2</w:t>
      </w:r>
    </w:p>
    <w:p w14:paraId="54403737" w14:textId="77777777" w:rsidR="00415DE0" w:rsidRDefault="00415DE0" w:rsidP="00415DE0">
      <w:r>
        <w:t xml:space="preserve">                                                =495m2 x2 floors</w:t>
      </w:r>
    </w:p>
    <w:p w14:paraId="3E932BD9" w14:textId="77777777" w:rsidR="00415DE0" w:rsidRDefault="00415DE0" w:rsidP="00415DE0">
      <w:r w:rsidRPr="003B45E7">
        <w:t xml:space="preserve">                                                 = </w:t>
      </w:r>
      <w:r>
        <w:t>£1485</w:t>
      </w:r>
    </w:p>
    <w:p w14:paraId="2F05E8C4" w14:textId="77777777" w:rsidR="00415DE0" w:rsidRPr="003B45E7" w:rsidRDefault="00415DE0" w:rsidP="00415DE0">
      <w:pPr>
        <w:rPr>
          <w:bCs/>
        </w:rPr>
      </w:pPr>
      <w:r w:rsidRPr="003B45E7">
        <w:rPr>
          <w:bCs/>
          <w:u w:val="single"/>
        </w:rPr>
        <w:t>14. TOTAL COST AND DURATION FOR ZINC ROOF</w:t>
      </w:r>
    </w:p>
    <w:p w14:paraId="10BF853E" w14:textId="77777777" w:rsidR="00415DE0" w:rsidRDefault="00415DE0" w:rsidP="00415DE0">
      <w:r>
        <w:t>Total Area per each Floor:                                                                       = 495m2</w:t>
      </w:r>
    </w:p>
    <w:p w14:paraId="1E674D6E" w14:textId="77777777" w:rsidR="00415DE0" w:rsidRDefault="00415DE0" w:rsidP="00415DE0">
      <w:r>
        <w:t xml:space="preserve">1 Floor = 495m2 x £53.62 x 1floor       </w:t>
      </w:r>
      <w:r>
        <w:rPr>
          <w:u w:val="single"/>
        </w:rPr>
        <w:t>= £ 26235.00</w:t>
      </w:r>
    </w:p>
    <w:p w14:paraId="7C122762" w14:textId="77777777" w:rsidR="00415DE0" w:rsidRDefault="00415DE0" w:rsidP="00415DE0"/>
    <w:p w14:paraId="5F7DE42B" w14:textId="77777777" w:rsidR="00415DE0" w:rsidRDefault="00415DE0" w:rsidP="00415DE0">
      <w:r>
        <w:t xml:space="preserve">DURATION </w:t>
      </w:r>
      <w:proofErr w:type="gramStart"/>
      <w:r>
        <w:t>( area</w:t>
      </w:r>
      <w:proofErr w:type="gramEnd"/>
      <w:r>
        <w:t xml:space="preserve"> x lab hrs/ 8/5 )                                                            = 495m2 x 1.00 / 8 / 5</w:t>
      </w:r>
    </w:p>
    <w:p w14:paraId="7BA73257" w14:textId="77777777" w:rsidR="00415DE0" w:rsidRDefault="00415DE0" w:rsidP="00415DE0">
      <w:r>
        <w:t xml:space="preserve">                                                                                                                   =12.375 days</w:t>
      </w:r>
    </w:p>
    <w:p w14:paraId="584322F3" w14:textId="1CC46B9B" w:rsidR="00415DE0" w:rsidRDefault="00415DE0" w:rsidP="00415DE0">
      <w:r>
        <w:t xml:space="preserve">                                                                                                                   </w:t>
      </w:r>
    </w:p>
    <w:p w14:paraId="22A09B1F" w14:textId="77777777" w:rsidR="00415DE0" w:rsidRDefault="00415DE0" w:rsidP="00415DE0">
      <w:r>
        <w:t>(5 labourers - 1Operative, 2 on ground and 2 on roof)</w:t>
      </w:r>
    </w:p>
    <w:p w14:paraId="066BBBBF" w14:textId="77777777" w:rsidR="00415DE0" w:rsidRPr="003B45E7" w:rsidRDefault="00415DE0" w:rsidP="00415DE0"/>
    <w:p w14:paraId="6E0E4CCD" w14:textId="77777777" w:rsidR="00415DE0" w:rsidRDefault="00415DE0" w:rsidP="00415DE0">
      <w:r>
        <w:t xml:space="preserve"> </w:t>
      </w:r>
    </w:p>
    <w:p w14:paraId="35A53A14" w14:textId="77777777" w:rsidR="00415DE0" w:rsidRDefault="00415DE0" w:rsidP="00415DE0">
      <w:pPr>
        <w:rPr>
          <w:color w:val="202124"/>
          <w:szCs w:val="24"/>
          <w:shd w:val="clear" w:color="auto" w:fill="FFFFFF"/>
        </w:rPr>
      </w:pPr>
    </w:p>
    <w:p w14:paraId="1EB1D06F" w14:textId="77777777" w:rsidR="00415DE0" w:rsidRDefault="00415DE0" w:rsidP="00415DE0">
      <w:pPr>
        <w:rPr>
          <w:b/>
        </w:rPr>
      </w:pPr>
    </w:p>
    <w:p w14:paraId="2695EA86" w14:textId="77777777" w:rsidR="00415DE0" w:rsidRDefault="00415DE0" w:rsidP="00415DE0">
      <w:r>
        <w:rPr>
          <w:b/>
        </w:rPr>
        <w:t>Scope -</w:t>
      </w:r>
    </w:p>
    <w:p w14:paraId="6052D2FF" w14:textId="77777777" w:rsidR="00415DE0" w:rsidRDefault="00415DE0" w:rsidP="00415DE0">
      <w:pPr>
        <w:ind w:firstLine="576"/>
        <w:rPr>
          <w:b/>
        </w:rPr>
      </w:pPr>
      <w:r>
        <w:t xml:space="preserve">The scope of the project is wider as it is innovation start-up which contributes </w:t>
      </w:r>
      <w:proofErr w:type="gramStart"/>
      <w:r>
        <w:t>in</w:t>
      </w:r>
      <w:proofErr w:type="gramEnd"/>
      <w:r>
        <w:t xml:space="preserve"> performing diversified innovations. </w:t>
      </w:r>
    </w:p>
    <w:p w14:paraId="647562F1" w14:textId="77777777" w:rsidR="00415DE0" w:rsidRDefault="00415DE0" w:rsidP="00415DE0">
      <w:r>
        <w:rPr>
          <w:b/>
        </w:rPr>
        <w:t>Quality-</w:t>
      </w:r>
    </w:p>
    <w:p w14:paraId="06619D62" w14:textId="77777777" w:rsidR="00415DE0" w:rsidRDefault="00415DE0" w:rsidP="00415DE0">
      <w:r>
        <w:tab/>
        <w:t xml:space="preserve">In terms of quality, focus is made on raw materials that are acquired for constructing the building as effective quality of raw materials significantly impact final outcomes. This results in assuring high quality outcomes as per the specifications of the client. </w:t>
      </w:r>
    </w:p>
    <w:p w14:paraId="69DF664E" w14:textId="77777777" w:rsidR="00415DE0" w:rsidRDefault="00415DE0" w:rsidP="00415DE0"/>
    <w:p w14:paraId="3A64B6E5" w14:textId="77777777" w:rsidR="00415DE0" w:rsidRDefault="00415DE0" w:rsidP="00415DE0">
      <w:r>
        <w:rPr>
          <w:b/>
        </w:rPr>
        <w:t>Risk-</w:t>
      </w:r>
    </w:p>
    <w:p w14:paraId="44C952FF" w14:textId="77777777" w:rsidR="00415DE0" w:rsidRDefault="00415DE0" w:rsidP="00415DE0">
      <w:pPr>
        <w:rPr>
          <w:b/>
        </w:rPr>
      </w:pPr>
      <w:r>
        <w:tab/>
        <w:t>The major risk aligns at the site is related to health and safety of workers and therefore, all health and safety guidelines will be followed in appropriate manner which results in supporting the health and safety of workers. Also, it will lead to reduce the risk (</w:t>
      </w:r>
      <w:proofErr w:type="spellStart"/>
      <w:r>
        <w:rPr>
          <w:color w:val="222222"/>
          <w:szCs w:val="24"/>
          <w:shd w:val="clear" w:color="auto" w:fill="FFFFFF"/>
        </w:rPr>
        <w:t>Fobiri</w:t>
      </w:r>
      <w:proofErr w:type="spellEnd"/>
      <w:r>
        <w:rPr>
          <w:color w:val="222222"/>
          <w:szCs w:val="24"/>
          <w:shd w:val="clear" w:color="auto" w:fill="FFFFFF"/>
        </w:rPr>
        <w:t xml:space="preserve">, Musonda. and </w:t>
      </w:r>
      <w:proofErr w:type="spellStart"/>
      <w:r>
        <w:rPr>
          <w:color w:val="222222"/>
          <w:szCs w:val="24"/>
          <w:shd w:val="clear" w:color="auto" w:fill="FFFFFF"/>
        </w:rPr>
        <w:t>Muleya</w:t>
      </w:r>
      <w:proofErr w:type="spellEnd"/>
      <w:r>
        <w:rPr>
          <w:color w:val="222222"/>
          <w:szCs w:val="24"/>
          <w:shd w:val="clear" w:color="auto" w:fill="FFFFFF"/>
        </w:rPr>
        <w:t>, 2022</w:t>
      </w:r>
      <w:r>
        <w:t>).</w:t>
      </w:r>
    </w:p>
    <w:p w14:paraId="7A81D860" w14:textId="77777777" w:rsidR="00415DE0" w:rsidRDefault="00415DE0" w:rsidP="00415DE0">
      <w:r>
        <w:rPr>
          <w:b/>
        </w:rPr>
        <w:t xml:space="preserve">Communication </w:t>
      </w:r>
    </w:p>
    <w:p w14:paraId="6256CF9D" w14:textId="77777777" w:rsidR="00415DE0" w:rsidRDefault="00415DE0" w:rsidP="00415DE0">
      <w:pPr>
        <w:rPr>
          <w:b/>
        </w:rPr>
      </w:pPr>
      <w:r>
        <w:tab/>
        <w:t xml:space="preserve">Communication has been determined as the most important factor at the site, effective communication between managers and team members helps in passing of information in fluent manner and therefore, direct communication will be made at the site so, immediate actions can be taken at the site. </w:t>
      </w:r>
    </w:p>
    <w:p w14:paraId="376793E0" w14:textId="77777777" w:rsidR="00415DE0" w:rsidRDefault="00415DE0" w:rsidP="00415DE0">
      <w:r>
        <w:rPr>
          <w:b/>
        </w:rPr>
        <w:t>Resource</w:t>
      </w:r>
    </w:p>
    <w:p w14:paraId="1BA0CA0D" w14:textId="77777777" w:rsidR="00415DE0" w:rsidRDefault="00415DE0" w:rsidP="00415DE0">
      <w:r>
        <w:tab/>
        <w:t xml:space="preserve">The mandatory resources which will be requiring for project are- finance, land, raw materials, technology and energy tools. Hence, these are the most important resources which helps in achieving the set boundaries within ensuring high-quality outcomes to the client. </w:t>
      </w:r>
    </w:p>
    <w:p w14:paraId="027407C1" w14:textId="77777777" w:rsidR="00415DE0" w:rsidRDefault="00415DE0" w:rsidP="00415DE0"/>
    <w:p w14:paraId="385A1EFA" w14:textId="77777777" w:rsidR="00415DE0" w:rsidRDefault="00415DE0" w:rsidP="00415DE0">
      <w:pPr>
        <w:pStyle w:val="Heading2"/>
      </w:pPr>
      <w:bookmarkStart w:id="11" w:name="__RefHeading__485_792869387"/>
      <w:bookmarkStart w:id="12" w:name="__RefHeading___Toc124852554"/>
      <w:bookmarkEnd w:id="11"/>
      <w:bookmarkEnd w:id="12"/>
      <w:r>
        <w:t>3. Explaining the possible ways of addressing the performance issues in context of productivity and incentivisation for the client</w:t>
      </w:r>
    </w:p>
    <w:p w14:paraId="74632893" w14:textId="77777777" w:rsidR="00415DE0" w:rsidRDefault="00415DE0" w:rsidP="00415DE0">
      <w:pPr>
        <w:ind w:firstLine="432"/>
        <w:rPr>
          <w:i/>
          <w:u w:val="single"/>
        </w:rPr>
      </w:pPr>
      <w:r>
        <w:t>It is highly important to pre-determine the ways through which performance issues can be maintained in specific manner and the productivity of the project outcomes can manage in significant manner.  The ways in which performance issues of project (Innovation matrix) is being maintained in order to manage the specification of client and focusing on maintaining the efficiency of outcomes are-</w:t>
      </w:r>
    </w:p>
    <w:p w14:paraId="1B187263" w14:textId="77777777" w:rsidR="00415DE0" w:rsidRDefault="00415DE0" w:rsidP="00415DE0">
      <w:r>
        <w:rPr>
          <w:i/>
          <w:u w:val="single"/>
        </w:rPr>
        <w:lastRenderedPageBreak/>
        <w:t>Diagnosing Poor performance early-</w:t>
      </w:r>
    </w:p>
    <w:p w14:paraId="13E8F17F" w14:textId="77777777" w:rsidR="00415DE0" w:rsidRDefault="00415DE0" w:rsidP="00415DE0">
      <w:r>
        <w:tab/>
        <w:t>The aspects which can lead to impact the performance of the project is being identified early so, it does not lead to create major impacts on the final outcomes. This will be done with the help of risk assessment as it will assure support in scaling the risk and it can be known which risk is of high priority and accordingly actions can be taken (</w:t>
      </w:r>
      <w:r>
        <w:rPr>
          <w:color w:val="222222"/>
          <w:szCs w:val="24"/>
          <w:shd w:val="clear" w:color="auto" w:fill="FFFFFF"/>
        </w:rPr>
        <w:t>Martínez-Rojas and et.al., 2020).</w:t>
      </w:r>
    </w:p>
    <w:p w14:paraId="6A854B15" w14:textId="77777777" w:rsidR="00415DE0" w:rsidRDefault="00415DE0" w:rsidP="00415DE0"/>
    <w:p w14:paraId="169E5C71" w14:textId="77777777" w:rsidR="00415DE0" w:rsidRDefault="00415DE0" w:rsidP="00415DE0">
      <w:r>
        <w:rPr>
          <w:i/>
          <w:u w:val="single"/>
        </w:rPr>
        <w:t>Addressing problem directly with the team members-</w:t>
      </w:r>
    </w:p>
    <w:p w14:paraId="544D1F89" w14:textId="77777777" w:rsidR="00415DE0" w:rsidRDefault="00415DE0" w:rsidP="00415DE0">
      <w:pPr>
        <w:rPr>
          <w:i/>
          <w:u w:val="single"/>
        </w:rPr>
      </w:pPr>
      <w:r>
        <w:tab/>
        <w:t xml:space="preserve">Team members are aware about the specifications of the project and therefore, direct communication with them helps in addressing the problems in more efficient manner. Therefore, direct coordination with the team members is made to solve the issue. Any change recommended by the client for project will be quickly discussed with the team members so, the outcomes of Innovation matrix cannot get impacted in negative manner. </w:t>
      </w:r>
    </w:p>
    <w:p w14:paraId="2DBFA55C" w14:textId="77777777" w:rsidR="00415DE0" w:rsidRDefault="00415DE0" w:rsidP="00415DE0">
      <w:r>
        <w:rPr>
          <w:i/>
          <w:u w:val="single"/>
        </w:rPr>
        <w:t>Setting new metrics-</w:t>
      </w:r>
    </w:p>
    <w:p w14:paraId="2C37850D" w14:textId="77777777" w:rsidR="00415DE0" w:rsidRDefault="00415DE0" w:rsidP="00415DE0">
      <w:pPr>
        <w:rPr>
          <w:i/>
          <w:u w:val="single"/>
        </w:rPr>
      </w:pPr>
      <w:r>
        <w:tab/>
        <w:t xml:space="preserve">It is highly important to set different metrics which can significantly </w:t>
      </w:r>
      <w:proofErr w:type="gramStart"/>
      <w:r>
        <w:t>asses</w:t>
      </w:r>
      <w:proofErr w:type="gramEnd"/>
      <w:r>
        <w:t xml:space="preserve"> the project outcomes. Innovation matrix is itself a new start up project which requires assessment at each stage so, proper assessment can be done in appropriate manner. Therefore, with the help of metrics, assessment is going to be done and specifications of the client taken in consideration. </w:t>
      </w:r>
    </w:p>
    <w:p w14:paraId="68F81A43" w14:textId="77777777" w:rsidR="00415DE0" w:rsidRDefault="00415DE0" w:rsidP="00415DE0">
      <w:r>
        <w:rPr>
          <w:i/>
          <w:u w:val="single"/>
        </w:rPr>
        <w:t>Conducting regular feedback session</w:t>
      </w:r>
    </w:p>
    <w:p w14:paraId="111474AE" w14:textId="77777777" w:rsidR="00415DE0" w:rsidRDefault="00415DE0" w:rsidP="00415DE0">
      <w:pPr>
        <w:rPr>
          <w:i/>
          <w:u w:val="single"/>
        </w:rPr>
      </w:pPr>
      <w:r>
        <w:tab/>
        <w:t xml:space="preserve">Taking regular feedback session will help in supporting the team members of </w:t>
      </w:r>
      <w:proofErr w:type="gramStart"/>
      <w:r>
        <w:t>project  along</w:t>
      </w:r>
      <w:proofErr w:type="gramEnd"/>
      <w:r>
        <w:t xml:space="preserve"> with the client queries and therefore, this way is being used to address the issues of team members while they perform task (</w:t>
      </w:r>
      <w:r>
        <w:rPr>
          <w:color w:val="222222"/>
          <w:szCs w:val="24"/>
          <w:shd w:val="clear" w:color="auto" w:fill="FFFFFF"/>
        </w:rPr>
        <w:t xml:space="preserve">Kerzner, 2022). </w:t>
      </w:r>
      <w:r>
        <w:t xml:space="preserve">So, they can efficiently perform their task within keeping focus on appropriate requirement </w:t>
      </w:r>
    </w:p>
    <w:p w14:paraId="58CCDFBF" w14:textId="77777777" w:rsidR="00415DE0" w:rsidRDefault="00415DE0" w:rsidP="00415DE0">
      <w:r>
        <w:rPr>
          <w:i/>
          <w:u w:val="single"/>
        </w:rPr>
        <w:t>Assuring proper training</w:t>
      </w:r>
    </w:p>
    <w:p w14:paraId="46B0867E" w14:textId="77777777" w:rsidR="00415DE0" w:rsidRDefault="00415DE0" w:rsidP="00415DE0">
      <w:pPr>
        <w:rPr>
          <w:i/>
          <w:u w:val="single"/>
        </w:rPr>
      </w:pPr>
      <w:r>
        <w:tab/>
        <w:t xml:space="preserve">The performance issues are often arising due to lack of training skills in team members and therefore for ensuring effective outcomes of innovation matrix, specifically training session is organized for project manager so, they can effectively gain suitable and appropriate training skills that helps them to solve the issues which are developing earlier. </w:t>
      </w:r>
    </w:p>
    <w:p w14:paraId="10E6D7B9" w14:textId="77777777" w:rsidR="00415DE0" w:rsidRDefault="00415DE0" w:rsidP="00415DE0">
      <w:pPr>
        <w:rPr>
          <w:i/>
          <w:u w:val="single"/>
        </w:rPr>
      </w:pPr>
    </w:p>
    <w:p w14:paraId="14175367" w14:textId="77777777" w:rsidR="00415DE0" w:rsidRDefault="00415DE0" w:rsidP="00415DE0">
      <w:pPr>
        <w:rPr>
          <w:i/>
          <w:u w:val="single"/>
        </w:rPr>
      </w:pPr>
    </w:p>
    <w:p w14:paraId="10A2957C" w14:textId="77777777" w:rsidR="00415DE0" w:rsidRDefault="00415DE0" w:rsidP="00415DE0">
      <w:pPr>
        <w:rPr>
          <w:i/>
          <w:u w:val="single"/>
        </w:rPr>
      </w:pPr>
    </w:p>
    <w:p w14:paraId="5F00D264" w14:textId="77777777" w:rsidR="00415DE0" w:rsidRDefault="00415DE0" w:rsidP="00415DE0">
      <w:pPr>
        <w:rPr>
          <w:i/>
          <w:u w:val="single"/>
        </w:rPr>
      </w:pPr>
    </w:p>
    <w:p w14:paraId="7D245D05" w14:textId="484D77FC" w:rsidR="00415DE0" w:rsidRDefault="00415DE0" w:rsidP="00415DE0">
      <w:r>
        <w:rPr>
          <w:i/>
          <w:u w:val="single"/>
        </w:rPr>
        <w:lastRenderedPageBreak/>
        <w:t>Assessing impacts</w:t>
      </w:r>
    </w:p>
    <w:p w14:paraId="7711936E" w14:textId="77777777" w:rsidR="00415DE0" w:rsidRDefault="00415DE0" w:rsidP="00415DE0">
      <w:pPr>
        <w:rPr>
          <w:i/>
          <w:u w:val="single"/>
        </w:rPr>
      </w:pPr>
      <w:r>
        <w:tab/>
        <w:t xml:space="preserve">The next step is to assess the impact of issue, in case the impact is higher then, it requires to take quick action that could be effectively solved. The risk assessment is used in order to determine the probability of risk and </w:t>
      </w:r>
      <w:proofErr w:type="gramStart"/>
      <w:r>
        <w:t>on the basis of</w:t>
      </w:r>
      <w:proofErr w:type="gramEnd"/>
      <w:r>
        <w:t xml:space="preserve"> that impacts will assessed so; it cannot lead to create future threats.</w:t>
      </w:r>
    </w:p>
    <w:p w14:paraId="7851E4A9" w14:textId="77777777" w:rsidR="00415DE0" w:rsidRDefault="00415DE0" w:rsidP="00415DE0">
      <w:r>
        <w:rPr>
          <w:i/>
          <w:u w:val="single"/>
        </w:rPr>
        <w:t>Assigning actions</w:t>
      </w:r>
    </w:p>
    <w:p w14:paraId="78BE116A" w14:textId="77777777" w:rsidR="00415DE0" w:rsidRDefault="00415DE0" w:rsidP="00415DE0">
      <w:pPr>
        <w:rPr>
          <w:i/>
          <w:u w:val="single"/>
        </w:rPr>
      </w:pPr>
      <w:r>
        <w:tab/>
        <w:t xml:space="preserve">After assessing the impacts, in case the negative influence is high then, immediately actions are taken so, the negative influence can be </w:t>
      </w:r>
      <w:proofErr w:type="gramStart"/>
      <w:r>
        <w:t>monitored</w:t>
      </w:r>
      <w:proofErr w:type="gramEnd"/>
      <w:r>
        <w:t xml:space="preserve"> and instant actions can be taken in appropriate manner (</w:t>
      </w:r>
      <w:r>
        <w:rPr>
          <w:color w:val="222222"/>
          <w:szCs w:val="24"/>
          <w:shd w:val="clear" w:color="auto" w:fill="FFFFFF"/>
        </w:rPr>
        <w:t>Brown, 2020</w:t>
      </w:r>
      <w:r>
        <w:t>).</w:t>
      </w:r>
    </w:p>
    <w:p w14:paraId="2EAF109C" w14:textId="77777777" w:rsidR="00415DE0" w:rsidRDefault="00415DE0" w:rsidP="00415DE0">
      <w:r>
        <w:rPr>
          <w:i/>
          <w:u w:val="single"/>
        </w:rPr>
        <w:t xml:space="preserve">Monitoring </w:t>
      </w:r>
    </w:p>
    <w:p w14:paraId="0D1D0951" w14:textId="77777777" w:rsidR="00415DE0" w:rsidRDefault="00415DE0" w:rsidP="00415DE0">
      <w:pPr>
        <w:rPr>
          <w:szCs w:val="24"/>
        </w:rPr>
      </w:pPr>
      <w:r>
        <w:tab/>
        <w:t>In order to address the performance issues, only taking actions is not enough, it requires monitoring the measures as well so, it can be known whether taken actions are proven supportive or there is need to change the measures (</w:t>
      </w:r>
      <w:proofErr w:type="spellStart"/>
      <w:r>
        <w:rPr>
          <w:color w:val="222222"/>
          <w:szCs w:val="24"/>
          <w:shd w:val="clear" w:color="auto" w:fill="FFFFFF"/>
        </w:rPr>
        <w:t>Kliem</w:t>
      </w:r>
      <w:proofErr w:type="spellEnd"/>
      <w:r>
        <w:rPr>
          <w:color w:val="222222"/>
          <w:szCs w:val="24"/>
          <w:shd w:val="clear" w:color="auto" w:fill="FFFFFF"/>
        </w:rPr>
        <w:t xml:space="preserve"> and </w:t>
      </w:r>
      <w:proofErr w:type="spellStart"/>
      <w:r>
        <w:rPr>
          <w:color w:val="222222"/>
          <w:szCs w:val="24"/>
          <w:shd w:val="clear" w:color="auto" w:fill="FFFFFF"/>
        </w:rPr>
        <w:t>Ludin</w:t>
      </w:r>
      <w:proofErr w:type="spellEnd"/>
      <w:r>
        <w:rPr>
          <w:color w:val="222222"/>
          <w:szCs w:val="24"/>
          <w:shd w:val="clear" w:color="auto" w:fill="FFFFFF"/>
        </w:rPr>
        <w:t>, 2019</w:t>
      </w:r>
      <w:r>
        <w:t xml:space="preserve">). In similar manner, for maintaining the productivity of the project, monitoring will be done in keen manner that supports the outcomes of the project. </w:t>
      </w:r>
    </w:p>
    <w:p w14:paraId="2DFB1755" w14:textId="77777777" w:rsidR="00415DE0" w:rsidRDefault="00415DE0" w:rsidP="00415DE0">
      <w:pPr>
        <w:rPr>
          <w:szCs w:val="24"/>
        </w:rPr>
      </w:pPr>
      <w:r>
        <w:rPr>
          <w:szCs w:val="24"/>
        </w:rPr>
        <w:tab/>
        <w:t xml:space="preserve">Hence, all the </w:t>
      </w:r>
      <w:proofErr w:type="gramStart"/>
      <w:r>
        <w:rPr>
          <w:szCs w:val="24"/>
        </w:rPr>
        <w:t>above mentioned</w:t>
      </w:r>
      <w:proofErr w:type="gramEnd"/>
      <w:r>
        <w:rPr>
          <w:szCs w:val="24"/>
        </w:rPr>
        <w:t xml:space="preserve"> ways lead to help in addressing the performance issues in terms of maintaining productivity and incentivisation to the client.</w:t>
      </w:r>
    </w:p>
    <w:p w14:paraId="14BAE67B" w14:textId="3D9429FC" w:rsidR="00415DE0" w:rsidRDefault="00415DE0" w:rsidP="00415DE0">
      <w:pPr>
        <w:rPr>
          <w:szCs w:val="24"/>
        </w:rPr>
      </w:pPr>
    </w:p>
    <w:p w14:paraId="781B7259" w14:textId="4FFEBD50" w:rsidR="00415DE0" w:rsidRDefault="00415DE0" w:rsidP="00415DE0">
      <w:pPr>
        <w:rPr>
          <w:szCs w:val="24"/>
        </w:rPr>
      </w:pPr>
    </w:p>
    <w:p w14:paraId="7AB17F00" w14:textId="06621425" w:rsidR="00415DE0" w:rsidRDefault="00415DE0" w:rsidP="00415DE0">
      <w:pPr>
        <w:rPr>
          <w:szCs w:val="24"/>
        </w:rPr>
      </w:pPr>
    </w:p>
    <w:p w14:paraId="7BAB8DB4" w14:textId="7F68306B" w:rsidR="00415DE0" w:rsidRDefault="00415DE0" w:rsidP="00415DE0">
      <w:pPr>
        <w:rPr>
          <w:szCs w:val="24"/>
        </w:rPr>
      </w:pPr>
    </w:p>
    <w:p w14:paraId="5B1666CA" w14:textId="05723F35" w:rsidR="00415DE0" w:rsidRDefault="00415DE0" w:rsidP="00415DE0">
      <w:pPr>
        <w:rPr>
          <w:szCs w:val="24"/>
        </w:rPr>
      </w:pPr>
    </w:p>
    <w:p w14:paraId="0AEF9658" w14:textId="24676964" w:rsidR="00415DE0" w:rsidRDefault="00415DE0" w:rsidP="00415DE0">
      <w:pPr>
        <w:rPr>
          <w:szCs w:val="24"/>
        </w:rPr>
      </w:pPr>
    </w:p>
    <w:p w14:paraId="2E42D661" w14:textId="552711CA" w:rsidR="00415DE0" w:rsidRDefault="00415DE0" w:rsidP="00415DE0">
      <w:pPr>
        <w:rPr>
          <w:szCs w:val="24"/>
        </w:rPr>
      </w:pPr>
    </w:p>
    <w:p w14:paraId="56E26852" w14:textId="46C8E7E2" w:rsidR="00415DE0" w:rsidRDefault="00415DE0" w:rsidP="00415DE0">
      <w:pPr>
        <w:rPr>
          <w:szCs w:val="24"/>
        </w:rPr>
      </w:pPr>
    </w:p>
    <w:p w14:paraId="247497A1" w14:textId="27E9BCC1" w:rsidR="00415DE0" w:rsidRDefault="00415DE0" w:rsidP="00415DE0">
      <w:pPr>
        <w:rPr>
          <w:szCs w:val="24"/>
        </w:rPr>
      </w:pPr>
    </w:p>
    <w:p w14:paraId="4CFAF39B" w14:textId="526063B0" w:rsidR="00415DE0" w:rsidRDefault="00415DE0" w:rsidP="00415DE0">
      <w:pPr>
        <w:rPr>
          <w:szCs w:val="24"/>
        </w:rPr>
      </w:pPr>
    </w:p>
    <w:p w14:paraId="56DD43BB" w14:textId="017C5340" w:rsidR="00415DE0" w:rsidRDefault="00415DE0" w:rsidP="00415DE0">
      <w:pPr>
        <w:rPr>
          <w:szCs w:val="24"/>
        </w:rPr>
      </w:pPr>
    </w:p>
    <w:p w14:paraId="19926A76" w14:textId="210AEACA" w:rsidR="00415DE0" w:rsidRDefault="00415DE0" w:rsidP="00415DE0">
      <w:pPr>
        <w:rPr>
          <w:szCs w:val="24"/>
        </w:rPr>
      </w:pPr>
    </w:p>
    <w:p w14:paraId="3ADE1605" w14:textId="77777777" w:rsidR="00415DE0" w:rsidRDefault="00415DE0" w:rsidP="00415DE0">
      <w:pPr>
        <w:rPr>
          <w:szCs w:val="24"/>
        </w:rPr>
      </w:pPr>
    </w:p>
    <w:p w14:paraId="6128C4EA" w14:textId="77777777" w:rsidR="00415DE0" w:rsidRDefault="00415DE0" w:rsidP="00415DE0">
      <w:pPr>
        <w:pStyle w:val="Heading1"/>
      </w:pPr>
      <w:bookmarkStart w:id="13" w:name="__RefHeading__487_792869387"/>
      <w:bookmarkStart w:id="14" w:name="__RefHeading__6464_913479055"/>
      <w:bookmarkStart w:id="15" w:name="__RefHeading___Toc124791107"/>
      <w:bookmarkEnd w:id="13"/>
      <w:bookmarkEnd w:id="14"/>
      <w:bookmarkEnd w:id="15"/>
      <w:r>
        <w:lastRenderedPageBreak/>
        <w:t>TASK B</w:t>
      </w:r>
    </w:p>
    <w:p w14:paraId="741722BE" w14:textId="77777777" w:rsidR="00415DE0" w:rsidRDefault="00415DE0" w:rsidP="00415DE0">
      <w:pPr>
        <w:pStyle w:val="Heading2"/>
      </w:pPr>
      <w:bookmarkStart w:id="16" w:name="__RefHeading__489_792869387"/>
      <w:bookmarkStart w:id="17" w:name="__RefHeading__6466_913479055"/>
      <w:bookmarkStart w:id="18" w:name="__RefHeading___Toc124791108"/>
      <w:bookmarkEnd w:id="16"/>
      <w:bookmarkEnd w:id="17"/>
      <w:bookmarkEnd w:id="18"/>
      <w:r>
        <w:t>The impact of a local concrete company's strike on the project</w:t>
      </w:r>
    </w:p>
    <w:p w14:paraId="369CB5C8" w14:textId="77777777" w:rsidR="00415DE0" w:rsidRDefault="00415DE0" w:rsidP="00415DE0">
      <w:pPr>
        <w:pStyle w:val="BodyText"/>
      </w:pPr>
      <w:r>
        <w:tab/>
        <w:t xml:space="preserve">A strike by the local concrete company negatively impacts the new start-up innovation. SA1 project in several ways, such as by impacting productivity, profitability, etc. A local concrete company's strike has forced the closure of several operations. This strike has caused numerous projects to be delayed, resulting in the loss of workers' jobs and construction projects. Industrial projects and residents are majorly affected, as is the public infrastructure project. There are major concerns in disputes such as missed breaks, long working hours, and wages (Amoah and Pretorius, 2019). Without sufficient breaks, drivers </w:t>
      </w:r>
      <w:proofErr w:type="gramStart"/>
      <w:r>
        <w:t>have to</w:t>
      </w:r>
      <w:proofErr w:type="gramEnd"/>
      <w:r>
        <w:t xml:space="preserve"> work for more than 14 hours a day. A strike has a negative effect on employment, increases the risk of economic stagflation, and reduces to finish the construction project on time. </w:t>
      </w:r>
    </w:p>
    <w:p w14:paraId="34F67CB8" w14:textId="17CD5FBD" w:rsidR="00415DE0" w:rsidRDefault="00415DE0" w:rsidP="00415DE0">
      <w:pPr>
        <w:pStyle w:val="BodyText"/>
      </w:pPr>
      <w:r>
        <w:tab/>
        <w:t xml:space="preserve">A strike can cause contractors, owners, suppliers, and subcontractors to finish projects late. If the owners begin the strikes, the contractor may be entitled to time-related damages as well as a time extension. A strike can be considered a compensable delay, an excusable delay, or an inexcusable delay for the contractor. The local concrete company had to pay the parties' losses at the end of the strike (Dixit, 2021). Overall trend project impact due to the occurrence of the strike Strikes, like unemployment, have an impact on wage control in construction projects, though price and wage control have a restrained effect on strike levels. As long as workers stay united, a strike remains effective. Unions provided a small amount of pay to workers </w:t>
      </w:r>
      <w:proofErr w:type="gramStart"/>
      <w:r>
        <w:t>in order for</w:t>
      </w:r>
      <w:proofErr w:type="gramEnd"/>
      <w:r>
        <w:t xml:space="preserve"> them and their families to survive.</w:t>
      </w:r>
    </w:p>
    <w:p w14:paraId="3CDE8C49" w14:textId="77777777" w:rsidR="00415DE0" w:rsidRDefault="00415DE0" w:rsidP="00415DE0">
      <w:pPr>
        <w:pStyle w:val="BodyText"/>
      </w:pPr>
    </w:p>
    <w:p w14:paraId="4BDC011A" w14:textId="77777777" w:rsidR="00415DE0" w:rsidRDefault="00415DE0" w:rsidP="00415DE0">
      <w:pPr>
        <w:pStyle w:val="BodyText"/>
      </w:pPr>
      <w:r>
        <w:tab/>
        <w:t xml:space="preserve">The SA1 project will not be able to complete its project on time, and it will also incur more costs for the project. Because the 5 week time that the a local concrete company strike </w:t>
      </w:r>
      <w:proofErr w:type="gramStart"/>
      <w:r>
        <w:t>last  the</w:t>
      </w:r>
      <w:proofErr w:type="gramEnd"/>
      <w:r>
        <w:t xml:space="preserve"> strike start during of operations, There may also be a loss of goodwill and damaged idle machines. Both parties are affected by the economic effects of strikes. Because the type of delay called for Neutral delay that caused by factors beyond the control of either of the contracting parties. They also incur additional costs of plant, material, machinery because of </w:t>
      </w:r>
      <w:proofErr w:type="gramStart"/>
      <w:r>
        <w:t>5 week</w:t>
      </w:r>
      <w:proofErr w:type="gramEnd"/>
      <w:r>
        <w:t xml:space="preserve"> strike and need all parties sit and discuss the extra cost that bring forward by strake due to the interruption of activities in protecting plant and machinery allocate in site without work or no getting any concrete in5 </w:t>
      </w:r>
      <w:proofErr w:type="spellStart"/>
      <w:r>
        <w:t>weeks time</w:t>
      </w:r>
      <w:proofErr w:type="spellEnd"/>
      <w:r>
        <w:t>.</w:t>
      </w:r>
    </w:p>
    <w:p w14:paraId="2A1D55E1" w14:textId="77777777" w:rsidR="00415DE0" w:rsidRDefault="00415DE0" w:rsidP="00415DE0">
      <w:pPr>
        <w:pStyle w:val="BodyText"/>
      </w:pPr>
    </w:p>
    <w:p w14:paraId="072BB726" w14:textId="77777777" w:rsidR="00415DE0" w:rsidRDefault="00415DE0" w:rsidP="00415DE0">
      <w:pPr>
        <w:pStyle w:val="BodyText"/>
      </w:pPr>
    </w:p>
    <w:p w14:paraId="09765FD5" w14:textId="42746AA3" w:rsidR="00415DE0" w:rsidRDefault="00415DE0" w:rsidP="00415DE0">
      <w:pPr>
        <w:pStyle w:val="BodyText"/>
      </w:pPr>
      <w:r>
        <w:rPr>
          <w:b/>
          <w:bCs/>
        </w:rPr>
        <w:t>Gantt Chart</w:t>
      </w:r>
    </w:p>
    <w:p w14:paraId="1D471784" w14:textId="77777777" w:rsidR="00415DE0" w:rsidRDefault="00415DE0" w:rsidP="00415DE0">
      <w:pPr>
        <w:pStyle w:val="BodyText"/>
      </w:pPr>
    </w:p>
    <w:tbl>
      <w:tblPr>
        <w:tblW w:w="9880" w:type="dxa"/>
        <w:tblInd w:w="15" w:type="dxa"/>
        <w:tblLayout w:type="fixed"/>
        <w:tblCellMar>
          <w:top w:w="15" w:type="dxa"/>
          <w:left w:w="15" w:type="dxa"/>
          <w:bottom w:w="15" w:type="dxa"/>
          <w:right w:w="15" w:type="dxa"/>
        </w:tblCellMar>
        <w:tblLook w:val="0000" w:firstRow="0" w:lastRow="0" w:firstColumn="0" w:lastColumn="0" w:noHBand="0" w:noVBand="0"/>
      </w:tblPr>
      <w:tblGrid>
        <w:gridCol w:w="3118"/>
        <w:gridCol w:w="1458"/>
        <w:gridCol w:w="1713"/>
        <w:gridCol w:w="1713"/>
        <w:gridCol w:w="1878"/>
      </w:tblGrid>
      <w:tr w:rsidR="00415DE0" w:rsidRPr="00415DE0" w14:paraId="37F3F820" w14:textId="77777777" w:rsidTr="00415DE0">
        <w:trPr>
          <w:trHeight w:val="234"/>
        </w:trPr>
        <w:tc>
          <w:tcPr>
            <w:tcW w:w="3118" w:type="dxa"/>
            <w:tcBorders>
              <w:top w:val="single" w:sz="4" w:space="0" w:color="C0C0C0"/>
              <w:left w:val="single" w:sz="4" w:space="0" w:color="C0C0C0"/>
              <w:bottom w:val="single" w:sz="4" w:space="0" w:color="C0C0C0"/>
            </w:tcBorders>
            <w:shd w:val="clear" w:color="auto" w:fill="DFE3E8"/>
            <w:vAlign w:val="center"/>
          </w:tcPr>
          <w:p w14:paraId="48205E06" w14:textId="77777777" w:rsidR="00415DE0" w:rsidRPr="00415DE0" w:rsidRDefault="00415DE0" w:rsidP="00415DE0">
            <w:pPr>
              <w:suppressAutoHyphens w:val="0"/>
              <w:spacing w:line="240" w:lineRule="auto"/>
              <w:jc w:val="left"/>
              <w:rPr>
                <w:rFonts w:eastAsia="Times New Roman"/>
                <w:color w:val="363636"/>
                <w:szCs w:val="24"/>
                <w:shd w:val="clear" w:color="auto" w:fill="DFE3E8"/>
                <w:lang w:val="en-US"/>
              </w:rPr>
            </w:pPr>
            <w:r w:rsidRPr="00415DE0">
              <w:rPr>
                <w:rFonts w:eastAsia="Times New Roman"/>
                <w:color w:val="363636"/>
                <w:szCs w:val="24"/>
                <w:shd w:val="clear" w:color="auto" w:fill="DFE3E8"/>
                <w:lang w:val="en-US"/>
              </w:rPr>
              <w:t>Task Name</w:t>
            </w:r>
          </w:p>
        </w:tc>
        <w:tc>
          <w:tcPr>
            <w:tcW w:w="1458" w:type="dxa"/>
            <w:tcBorders>
              <w:top w:val="single" w:sz="4" w:space="0" w:color="C0C0C0"/>
              <w:left w:val="single" w:sz="4" w:space="0" w:color="C0C0C0"/>
              <w:bottom w:val="single" w:sz="4" w:space="0" w:color="C0C0C0"/>
            </w:tcBorders>
            <w:shd w:val="clear" w:color="auto" w:fill="DFE3E8"/>
            <w:vAlign w:val="center"/>
          </w:tcPr>
          <w:p w14:paraId="1CC3F78E" w14:textId="77777777" w:rsidR="00415DE0" w:rsidRPr="00415DE0" w:rsidRDefault="00415DE0" w:rsidP="00415DE0">
            <w:pPr>
              <w:suppressAutoHyphens w:val="0"/>
              <w:spacing w:line="240" w:lineRule="auto"/>
              <w:jc w:val="left"/>
              <w:rPr>
                <w:rFonts w:eastAsia="Times New Roman"/>
                <w:color w:val="363636"/>
                <w:szCs w:val="24"/>
                <w:shd w:val="clear" w:color="auto" w:fill="DFE3E8"/>
                <w:lang w:val="en-US"/>
              </w:rPr>
            </w:pPr>
            <w:r w:rsidRPr="00415DE0">
              <w:rPr>
                <w:rFonts w:eastAsia="Times New Roman"/>
                <w:color w:val="363636"/>
                <w:szCs w:val="24"/>
                <w:shd w:val="clear" w:color="auto" w:fill="DFE3E8"/>
                <w:lang w:val="en-US"/>
              </w:rPr>
              <w:t>Duration</w:t>
            </w:r>
          </w:p>
        </w:tc>
        <w:tc>
          <w:tcPr>
            <w:tcW w:w="1713" w:type="dxa"/>
            <w:tcBorders>
              <w:top w:val="single" w:sz="4" w:space="0" w:color="C0C0C0"/>
              <w:left w:val="single" w:sz="4" w:space="0" w:color="C0C0C0"/>
              <w:bottom w:val="single" w:sz="4" w:space="0" w:color="C0C0C0"/>
            </w:tcBorders>
            <w:shd w:val="clear" w:color="auto" w:fill="DFE3E8"/>
            <w:vAlign w:val="center"/>
          </w:tcPr>
          <w:p w14:paraId="24FCC13A" w14:textId="77777777" w:rsidR="00415DE0" w:rsidRPr="00415DE0" w:rsidRDefault="00415DE0" w:rsidP="00415DE0">
            <w:pPr>
              <w:suppressAutoHyphens w:val="0"/>
              <w:spacing w:line="240" w:lineRule="auto"/>
              <w:jc w:val="left"/>
              <w:rPr>
                <w:rFonts w:eastAsia="Times New Roman"/>
                <w:color w:val="363636"/>
                <w:szCs w:val="24"/>
                <w:shd w:val="clear" w:color="auto" w:fill="DFE3E8"/>
                <w:lang w:val="en-US"/>
              </w:rPr>
            </w:pPr>
            <w:r w:rsidRPr="00415DE0">
              <w:rPr>
                <w:rFonts w:eastAsia="Times New Roman"/>
                <w:color w:val="363636"/>
                <w:szCs w:val="24"/>
                <w:shd w:val="clear" w:color="auto" w:fill="DFE3E8"/>
                <w:lang w:val="en-US"/>
              </w:rPr>
              <w:t>Start</w:t>
            </w:r>
          </w:p>
        </w:tc>
        <w:tc>
          <w:tcPr>
            <w:tcW w:w="1713" w:type="dxa"/>
            <w:tcBorders>
              <w:top w:val="single" w:sz="4" w:space="0" w:color="C0C0C0"/>
              <w:left w:val="single" w:sz="4" w:space="0" w:color="C0C0C0"/>
              <w:bottom w:val="single" w:sz="4" w:space="0" w:color="C0C0C0"/>
            </w:tcBorders>
            <w:shd w:val="clear" w:color="auto" w:fill="DFE3E8"/>
            <w:vAlign w:val="center"/>
          </w:tcPr>
          <w:p w14:paraId="0F8DA238" w14:textId="77777777" w:rsidR="00415DE0" w:rsidRPr="00415DE0" w:rsidRDefault="00415DE0" w:rsidP="00415DE0">
            <w:pPr>
              <w:suppressAutoHyphens w:val="0"/>
              <w:spacing w:line="240" w:lineRule="auto"/>
              <w:jc w:val="left"/>
              <w:rPr>
                <w:rFonts w:eastAsia="Times New Roman"/>
                <w:color w:val="363636"/>
                <w:szCs w:val="24"/>
                <w:shd w:val="clear" w:color="auto" w:fill="DFE3E8"/>
                <w:lang w:val="en-US"/>
              </w:rPr>
            </w:pPr>
            <w:r w:rsidRPr="00415DE0">
              <w:rPr>
                <w:rFonts w:eastAsia="Times New Roman"/>
                <w:color w:val="363636"/>
                <w:szCs w:val="24"/>
                <w:shd w:val="clear" w:color="auto" w:fill="DFE3E8"/>
                <w:lang w:val="en-US"/>
              </w:rPr>
              <w:t>Finish</w:t>
            </w:r>
          </w:p>
        </w:tc>
        <w:tc>
          <w:tcPr>
            <w:tcW w:w="1878" w:type="dxa"/>
            <w:tcBorders>
              <w:top w:val="single" w:sz="4" w:space="0" w:color="C0C0C0"/>
              <w:left w:val="single" w:sz="4" w:space="0" w:color="C0C0C0"/>
              <w:bottom w:val="single" w:sz="4" w:space="0" w:color="C0C0C0"/>
              <w:right w:val="single" w:sz="4" w:space="0" w:color="C0C0C0"/>
            </w:tcBorders>
            <w:shd w:val="clear" w:color="auto" w:fill="DFE3E8"/>
            <w:vAlign w:val="center"/>
          </w:tcPr>
          <w:p w14:paraId="4794F125" w14:textId="77777777" w:rsidR="00415DE0" w:rsidRPr="00415DE0" w:rsidRDefault="00415DE0" w:rsidP="00415DE0">
            <w:pPr>
              <w:suppressAutoHyphens w:val="0"/>
              <w:spacing w:line="240" w:lineRule="auto"/>
              <w:jc w:val="left"/>
            </w:pPr>
            <w:r w:rsidRPr="00415DE0">
              <w:rPr>
                <w:rFonts w:eastAsia="Times New Roman"/>
                <w:color w:val="363636"/>
                <w:szCs w:val="24"/>
                <w:shd w:val="clear" w:color="auto" w:fill="DFE3E8"/>
                <w:lang w:val="en-US"/>
              </w:rPr>
              <w:t>Predecessors</w:t>
            </w:r>
          </w:p>
        </w:tc>
      </w:tr>
      <w:tr w:rsidR="00415DE0" w:rsidRPr="00415DE0" w14:paraId="173ABD54" w14:textId="77777777" w:rsidTr="00415DE0">
        <w:trPr>
          <w:trHeight w:val="482"/>
        </w:trPr>
        <w:tc>
          <w:tcPr>
            <w:tcW w:w="3118" w:type="dxa"/>
            <w:tcBorders>
              <w:top w:val="single" w:sz="4" w:space="0" w:color="C0C0C0"/>
              <w:left w:val="single" w:sz="4" w:space="0" w:color="C0C0C0"/>
              <w:bottom w:val="single" w:sz="4" w:space="0" w:color="C0C0C0"/>
            </w:tcBorders>
            <w:shd w:val="clear" w:color="auto" w:fill="FFFFFF"/>
            <w:vAlign w:val="center"/>
          </w:tcPr>
          <w:p w14:paraId="2582BBBE"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Development and planning phase</w:t>
            </w:r>
          </w:p>
        </w:tc>
        <w:tc>
          <w:tcPr>
            <w:tcW w:w="1458" w:type="dxa"/>
            <w:tcBorders>
              <w:top w:val="single" w:sz="4" w:space="0" w:color="C0C0C0"/>
              <w:left w:val="single" w:sz="4" w:space="0" w:color="C0C0C0"/>
              <w:bottom w:val="single" w:sz="4" w:space="0" w:color="C0C0C0"/>
            </w:tcBorders>
            <w:shd w:val="clear" w:color="auto" w:fill="FFFFFF"/>
            <w:vAlign w:val="center"/>
          </w:tcPr>
          <w:p w14:paraId="236932E1"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4 days</w:t>
            </w:r>
          </w:p>
        </w:tc>
        <w:tc>
          <w:tcPr>
            <w:tcW w:w="1713" w:type="dxa"/>
            <w:tcBorders>
              <w:top w:val="single" w:sz="4" w:space="0" w:color="C0C0C0"/>
              <w:left w:val="single" w:sz="4" w:space="0" w:color="C0C0C0"/>
              <w:bottom w:val="single" w:sz="4" w:space="0" w:color="C0C0C0"/>
            </w:tcBorders>
            <w:shd w:val="clear" w:color="auto" w:fill="FFFFFF"/>
            <w:vAlign w:val="center"/>
          </w:tcPr>
          <w:p w14:paraId="15D1A6D3"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3/6/23</w:t>
            </w:r>
          </w:p>
        </w:tc>
        <w:tc>
          <w:tcPr>
            <w:tcW w:w="1713" w:type="dxa"/>
            <w:tcBorders>
              <w:top w:val="single" w:sz="4" w:space="0" w:color="C0C0C0"/>
              <w:left w:val="single" w:sz="4" w:space="0" w:color="C0C0C0"/>
              <w:bottom w:val="single" w:sz="4" w:space="0" w:color="C0C0C0"/>
            </w:tcBorders>
            <w:shd w:val="clear" w:color="auto" w:fill="FFFFFF"/>
            <w:vAlign w:val="center"/>
          </w:tcPr>
          <w:p w14:paraId="26F9B243" w14:textId="77777777" w:rsidR="00415DE0" w:rsidRPr="00415DE0" w:rsidRDefault="00415DE0" w:rsidP="00415DE0">
            <w:pPr>
              <w:suppressAutoHyphens w:val="0"/>
              <w:spacing w:line="240" w:lineRule="auto"/>
              <w:jc w:val="left"/>
              <w:rPr>
                <w:rFonts w:eastAsia="Times New Roman"/>
                <w:szCs w:val="24"/>
                <w:lang w:val="en-US"/>
              </w:rPr>
            </w:pPr>
            <w:r w:rsidRPr="00415DE0">
              <w:rPr>
                <w:rFonts w:eastAsia="Times New Roman"/>
                <w:b/>
                <w:bCs/>
                <w:color w:val="000000"/>
                <w:szCs w:val="24"/>
                <w:lang w:val="en-US"/>
              </w:rPr>
              <w:t xml:space="preserve"> 3/9/23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5438845D" w14:textId="77777777" w:rsidR="00415DE0" w:rsidRPr="00415DE0" w:rsidRDefault="00415DE0" w:rsidP="00415DE0">
            <w:pPr>
              <w:suppressAutoHyphens w:val="0"/>
              <w:snapToGrid w:val="0"/>
              <w:spacing w:line="240" w:lineRule="auto"/>
              <w:jc w:val="left"/>
              <w:rPr>
                <w:rFonts w:eastAsia="Times New Roman"/>
                <w:szCs w:val="24"/>
                <w:lang w:val="en-US"/>
              </w:rPr>
            </w:pPr>
          </w:p>
        </w:tc>
      </w:tr>
      <w:tr w:rsidR="00415DE0" w:rsidRPr="00415DE0" w14:paraId="42716C20"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437DF550"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Finding location</w:t>
            </w:r>
          </w:p>
        </w:tc>
        <w:tc>
          <w:tcPr>
            <w:tcW w:w="1458" w:type="dxa"/>
            <w:tcBorders>
              <w:top w:val="single" w:sz="4" w:space="0" w:color="C0C0C0"/>
              <w:left w:val="single" w:sz="4" w:space="0" w:color="C0C0C0"/>
              <w:bottom w:val="single" w:sz="4" w:space="0" w:color="C0C0C0"/>
            </w:tcBorders>
            <w:shd w:val="clear" w:color="auto" w:fill="FFFFFF"/>
            <w:vAlign w:val="center"/>
          </w:tcPr>
          <w:p w14:paraId="5238E7EF"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3 days</w:t>
            </w:r>
          </w:p>
        </w:tc>
        <w:tc>
          <w:tcPr>
            <w:tcW w:w="1713" w:type="dxa"/>
            <w:tcBorders>
              <w:top w:val="single" w:sz="4" w:space="0" w:color="C0C0C0"/>
              <w:left w:val="single" w:sz="4" w:space="0" w:color="C0C0C0"/>
              <w:bottom w:val="single" w:sz="4" w:space="0" w:color="C0C0C0"/>
            </w:tcBorders>
            <w:shd w:val="clear" w:color="auto" w:fill="FFFFFF"/>
            <w:vAlign w:val="center"/>
          </w:tcPr>
          <w:p w14:paraId="6C26AEE9"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3/6/23</w:t>
            </w:r>
          </w:p>
        </w:tc>
        <w:tc>
          <w:tcPr>
            <w:tcW w:w="1713" w:type="dxa"/>
            <w:tcBorders>
              <w:top w:val="single" w:sz="4" w:space="0" w:color="C0C0C0"/>
              <w:left w:val="single" w:sz="4" w:space="0" w:color="C0C0C0"/>
              <w:bottom w:val="single" w:sz="4" w:space="0" w:color="C0C0C0"/>
            </w:tcBorders>
            <w:shd w:val="clear" w:color="auto" w:fill="FFFFFF"/>
            <w:vAlign w:val="center"/>
          </w:tcPr>
          <w:p w14:paraId="231120D9" w14:textId="77777777" w:rsidR="00415DE0" w:rsidRPr="00415DE0" w:rsidRDefault="00415DE0" w:rsidP="00415DE0">
            <w:pPr>
              <w:suppressAutoHyphens w:val="0"/>
              <w:spacing w:line="240" w:lineRule="auto"/>
              <w:jc w:val="left"/>
              <w:rPr>
                <w:rFonts w:eastAsia="Times New Roman"/>
                <w:szCs w:val="24"/>
                <w:lang w:val="en-US"/>
              </w:rPr>
            </w:pPr>
            <w:r w:rsidRPr="00415DE0">
              <w:rPr>
                <w:rFonts w:eastAsia="Times New Roman"/>
                <w:color w:val="000000"/>
                <w:szCs w:val="24"/>
                <w:lang w:val="en-US"/>
              </w:rPr>
              <w:t xml:space="preserve"> 3/8/23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6325F694" w14:textId="77777777" w:rsidR="00415DE0" w:rsidRPr="00415DE0" w:rsidRDefault="00415DE0" w:rsidP="00415DE0">
            <w:pPr>
              <w:suppressAutoHyphens w:val="0"/>
              <w:snapToGrid w:val="0"/>
              <w:spacing w:line="240" w:lineRule="auto"/>
              <w:jc w:val="left"/>
              <w:rPr>
                <w:rFonts w:eastAsia="Times New Roman"/>
                <w:szCs w:val="24"/>
                <w:lang w:val="en-US"/>
              </w:rPr>
            </w:pPr>
          </w:p>
        </w:tc>
      </w:tr>
      <w:tr w:rsidR="00415DE0" w:rsidRPr="00415DE0" w14:paraId="6D0831D1"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144DD1BB"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Setting budget</w:t>
            </w:r>
          </w:p>
        </w:tc>
        <w:tc>
          <w:tcPr>
            <w:tcW w:w="1458" w:type="dxa"/>
            <w:tcBorders>
              <w:top w:val="single" w:sz="4" w:space="0" w:color="C0C0C0"/>
              <w:left w:val="single" w:sz="4" w:space="0" w:color="C0C0C0"/>
              <w:bottom w:val="single" w:sz="4" w:space="0" w:color="C0C0C0"/>
            </w:tcBorders>
            <w:shd w:val="clear" w:color="auto" w:fill="FFFFFF"/>
            <w:vAlign w:val="center"/>
          </w:tcPr>
          <w:p w14:paraId="0873BF11"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5B759144"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3/6/23</w:t>
            </w:r>
          </w:p>
        </w:tc>
        <w:tc>
          <w:tcPr>
            <w:tcW w:w="1713" w:type="dxa"/>
            <w:tcBorders>
              <w:top w:val="single" w:sz="4" w:space="0" w:color="C0C0C0"/>
              <w:left w:val="single" w:sz="4" w:space="0" w:color="C0C0C0"/>
              <w:bottom w:val="single" w:sz="4" w:space="0" w:color="C0C0C0"/>
            </w:tcBorders>
            <w:shd w:val="clear" w:color="auto" w:fill="FFFFFF"/>
            <w:vAlign w:val="center"/>
          </w:tcPr>
          <w:p w14:paraId="4852D058"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3/6/23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2C0F965D" w14:textId="77777777" w:rsidR="00415DE0" w:rsidRPr="00415DE0" w:rsidRDefault="00415DE0" w:rsidP="00415DE0">
            <w:pPr>
              <w:suppressAutoHyphens w:val="0"/>
              <w:spacing w:line="240" w:lineRule="auto"/>
              <w:jc w:val="left"/>
            </w:pPr>
            <w:r w:rsidRPr="00415DE0">
              <w:rPr>
                <w:rFonts w:eastAsia="Times New Roman"/>
                <w:color w:val="000000"/>
                <w:szCs w:val="24"/>
                <w:lang w:val="en-US"/>
              </w:rPr>
              <w:t>2</w:t>
            </w:r>
          </w:p>
        </w:tc>
      </w:tr>
      <w:tr w:rsidR="00415DE0" w:rsidRPr="00415DE0" w14:paraId="634AC17E"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6E6C1C6E"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Pre-Design phase</w:t>
            </w:r>
          </w:p>
        </w:tc>
        <w:tc>
          <w:tcPr>
            <w:tcW w:w="1458" w:type="dxa"/>
            <w:tcBorders>
              <w:top w:val="single" w:sz="4" w:space="0" w:color="C0C0C0"/>
              <w:left w:val="single" w:sz="4" w:space="0" w:color="C0C0C0"/>
              <w:bottom w:val="single" w:sz="4" w:space="0" w:color="C0C0C0"/>
            </w:tcBorders>
            <w:shd w:val="clear" w:color="auto" w:fill="FFFFFF"/>
            <w:vAlign w:val="center"/>
          </w:tcPr>
          <w:p w14:paraId="448B8B64"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2 days</w:t>
            </w:r>
          </w:p>
        </w:tc>
        <w:tc>
          <w:tcPr>
            <w:tcW w:w="1713" w:type="dxa"/>
            <w:tcBorders>
              <w:top w:val="single" w:sz="4" w:space="0" w:color="C0C0C0"/>
              <w:left w:val="single" w:sz="4" w:space="0" w:color="C0C0C0"/>
              <w:bottom w:val="single" w:sz="4" w:space="0" w:color="C0C0C0"/>
            </w:tcBorders>
            <w:shd w:val="clear" w:color="auto" w:fill="FFFFFF"/>
            <w:vAlign w:val="center"/>
          </w:tcPr>
          <w:p w14:paraId="386F56AB"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3/7/23</w:t>
            </w:r>
          </w:p>
        </w:tc>
        <w:tc>
          <w:tcPr>
            <w:tcW w:w="1713" w:type="dxa"/>
            <w:tcBorders>
              <w:top w:val="single" w:sz="4" w:space="0" w:color="C0C0C0"/>
              <w:left w:val="single" w:sz="4" w:space="0" w:color="C0C0C0"/>
              <w:bottom w:val="single" w:sz="4" w:space="0" w:color="C0C0C0"/>
            </w:tcBorders>
            <w:shd w:val="clear" w:color="auto" w:fill="FFFFFF"/>
            <w:vAlign w:val="center"/>
          </w:tcPr>
          <w:p w14:paraId="225CA1B5" w14:textId="77777777" w:rsidR="00415DE0" w:rsidRPr="00415DE0" w:rsidRDefault="00415DE0" w:rsidP="00415DE0">
            <w:pPr>
              <w:suppressAutoHyphens w:val="0"/>
              <w:spacing w:line="240" w:lineRule="auto"/>
              <w:jc w:val="left"/>
              <w:rPr>
                <w:rFonts w:eastAsia="Times New Roman"/>
                <w:szCs w:val="24"/>
                <w:lang w:val="en-US"/>
              </w:rPr>
            </w:pPr>
            <w:r w:rsidRPr="00415DE0">
              <w:rPr>
                <w:rFonts w:eastAsia="Times New Roman"/>
                <w:b/>
                <w:bCs/>
                <w:color w:val="000000"/>
                <w:szCs w:val="24"/>
                <w:lang w:val="en-US"/>
              </w:rPr>
              <w:t xml:space="preserve"> 3/8/23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56B47073" w14:textId="77777777" w:rsidR="00415DE0" w:rsidRPr="00415DE0" w:rsidRDefault="00415DE0" w:rsidP="00415DE0">
            <w:pPr>
              <w:suppressAutoHyphens w:val="0"/>
              <w:snapToGrid w:val="0"/>
              <w:spacing w:line="240" w:lineRule="auto"/>
              <w:jc w:val="left"/>
              <w:rPr>
                <w:rFonts w:eastAsia="Times New Roman"/>
                <w:szCs w:val="24"/>
                <w:lang w:val="en-US"/>
              </w:rPr>
            </w:pPr>
          </w:p>
        </w:tc>
      </w:tr>
      <w:tr w:rsidR="00415DE0" w:rsidRPr="00415DE0" w14:paraId="40516C2E" w14:textId="77777777" w:rsidTr="00415DE0">
        <w:trPr>
          <w:trHeight w:val="469"/>
        </w:trPr>
        <w:tc>
          <w:tcPr>
            <w:tcW w:w="3118" w:type="dxa"/>
            <w:tcBorders>
              <w:top w:val="single" w:sz="4" w:space="0" w:color="C0C0C0"/>
              <w:left w:val="single" w:sz="4" w:space="0" w:color="C0C0C0"/>
              <w:bottom w:val="single" w:sz="4" w:space="0" w:color="C0C0C0"/>
            </w:tcBorders>
            <w:shd w:val="clear" w:color="auto" w:fill="FFFFFF"/>
            <w:vAlign w:val="center"/>
          </w:tcPr>
          <w:p w14:paraId="45EDF72F"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Materials and equipment’s</w:t>
            </w:r>
          </w:p>
        </w:tc>
        <w:tc>
          <w:tcPr>
            <w:tcW w:w="1458" w:type="dxa"/>
            <w:tcBorders>
              <w:top w:val="single" w:sz="4" w:space="0" w:color="C0C0C0"/>
              <w:left w:val="single" w:sz="4" w:space="0" w:color="C0C0C0"/>
              <w:bottom w:val="single" w:sz="4" w:space="0" w:color="C0C0C0"/>
            </w:tcBorders>
            <w:shd w:val="clear" w:color="auto" w:fill="FFFFFF"/>
            <w:vAlign w:val="center"/>
          </w:tcPr>
          <w:p w14:paraId="55309BF1" w14:textId="77777777" w:rsidR="00415DE0" w:rsidRPr="00415DE0" w:rsidRDefault="00415DE0" w:rsidP="00415DE0">
            <w:pPr>
              <w:suppressAutoHyphens w:val="0"/>
              <w:spacing w:line="240" w:lineRule="auto"/>
              <w:jc w:val="left"/>
              <w:rPr>
                <w:rFonts w:eastAsia="Times New Roman"/>
                <w:bCs/>
                <w:color w:val="000000"/>
                <w:szCs w:val="24"/>
                <w:lang w:val="en-US"/>
              </w:rPr>
            </w:pPr>
            <w:r w:rsidRPr="00415DE0">
              <w:rPr>
                <w:rFonts w:eastAsia="Times New Roman"/>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44DB4C89" w14:textId="77777777" w:rsidR="00415DE0" w:rsidRPr="00415DE0" w:rsidRDefault="00415DE0" w:rsidP="00415DE0">
            <w:pPr>
              <w:suppressAutoHyphens w:val="0"/>
              <w:spacing w:line="240" w:lineRule="auto"/>
              <w:jc w:val="left"/>
              <w:rPr>
                <w:rFonts w:eastAsia="Times New Roman"/>
                <w:bCs/>
                <w:color w:val="000000"/>
                <w:szCs w:val="24"/>
                <w:lang w:val="en-US"/>
              </w:rPr>
            </w:pPr>
            <w:r w:rsidRPr="00415DE0">
              <w:rPr>
                <w:rFonts w:eastAsia="Times New Roman"/>
                <w:bCs/>
                <w:color w:val="000000"/>
                <w:szCs w:val="24"/>
                <w:lang w:val="en-US"/>
              </w:rPr>
              <w:t>3/7/23</w:t>
            </w:r>
          </w:p>
        </w:tc>
        <w:tc>
          <w:tcPr>
            <w:tcW w:w="1713" w:type="dxa"/>
            <w:tcBorders>
              <w:top w:val="single" w:sz="4" w:space="0" w:color="C0C0C0"/>
              <w:left w:val="single" w:sz="4" w:space="0" w:color="C0C0C0"/>
              <w:bottom w:val="single" w:sz="4" w:space="0" w:color="C0C0C0"/>
            </w:tcBorders>
            <w:shd w:val="clear" w:color="auto" w:fill="FFFFFF"/>
            <w:vAlign w:val="center"/>
          </w:tcPr>
          <w:p w14:paraId="2C13F166"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bCs/>
                <w:color w:val="000000"/>
                <w:szCs w:val="24"/>
                <w:lang w:val="en-US"/>
              </w:rPr>
              <w:t>3/7/23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1420906D" w14:textId="77777777" w:rsidR="00415DE0" w:rsidRPr="00415DE0" w:rsidRDefault="00415DE0" w:rsidP="00415DE0">
            <w:pPr>
              <w:suppressAutoHyphens w:val="0"/>
              <w:spacing w:line="240" w:lineRule="auto"/>
              <w:jc w:val="left"/>
            </w:pPr>
            <w:r w:rsidRPr="00415DE0">
              <w:rPr>
                <w:rFonts w:eastAsia="Times New Roman"/>
                <w:color w:val="000000"/>
                <w:szCs w:val="24"/>
                <w:lang w:val="en-US"/>
              </w:rPr>
              <w:t>2,3</w:t>
            </w:r>
          </w:p>
        </w:tc>
      </w:tr>
      <w:tr w:rsidR="00415DE0" w:rsidRPr="00415DE0" w14:paraId="10AE9291"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0EAFFE99"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Cost estimation</w:t>
            </w:r>
          </w:p>
        </w:tc>
        <w:tc>
          <w:tcPr>
            <w:tcW w:w="1458" w:type="dxa"/>
            <w:tcBorders>
              <w:top w:val="single" w:sz="4" w:space="0" w:color="C0C0C0"/>
              <w:left w:val="single" w:sz="4" w:space="0" w:color="C0C0C0"/>
              <w:bottom w:val="single" w:sz="4" w:space="0" w:color="C0C0C0"/>
            </w:tcBorders>
            <w:shd w:val="clear" w:color="auto" w:fill="FFFFFF"/>
            <w:vAlign w:val="center"/>
          </w:tcPr>
          <w:p w14:paraId="10C6FDEA"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3D07B4AD"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w:t>
            </w:r>
            <w:r w:rsidRPr="00415DE0">
              <w:rPr>
                <w:rFonts w:eastAsia="Times New Roman"/>
                <w:bCs/>
                <w:color w:val="000000"/>
                <w:szCs w:val="24"/>
                <w:lang w:val="en-US"/>
              </w:rPr>
              <w:t>3/8/23</w:t>
            </w:r>
          </w:p>
        </w:tc>
        <w:tc>
          <w:tcPr>
            <w:tcW w:w="1713" w:type="dxa"/>
            <w:tcBorders>
              <w:top w:val="single" w:sz="4" w:space="0" w:color="C0C0C0"/>
              <w:left w:val="single" w:sz="4" w:space="0" w:color="C0C0C0"/>
              <w:bottom w:val="single" w:sz="4" w:space="0" w:color="C0C0C0"/>
            </w:tcBorders>
            <w:shd w:val="clear" w:color="auto" w:fill="FFFFFF"/>
            <w:vAlign w:val="center"/>
          </w:tcPr>
          <w:p w14:paraId="6BAB334D"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w:t>
            </w:r>
            <w:r w:rsidRPr="00415DE0">
              <w:rPr>
                <w:rFonts w:eastAsia="Times New Roman"/>
                <w:bCs/>
                <w:color w:val="000000"/>
                <w:szCs w:val="24"/>
                <w:lang w:val="en-US"/>
              </w:rPr>
              <w:t>3/8/23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21DC04BD" w14:textId="77777777" w:rsidR="00415DE0" w:rsidRPr="00415DE0" w:rsidRDefault="00415DE0" w:rsidP="00415DE0">
            <w:pPr>
              <w:suppressAutoHyphens w:val="0"/>
              <w:spacing w:line="240" w:lineRule="auto"/>
              <w:jc w:val="left"/>
            </w:pPr>
            <w:r w:rsidRPr="00415DE0">
              <w:rPr>
                <w:rFonts w:eastAsia="Times New Roman"/>
                <w:color w:val="000000"/>
                <w:szCs w:val="24"/>
                <w:lang w:val="en-US"/>
              </w:rPr>
              <w:t>5</w:t>
            </w:r>
          </w:p>
        </w:tc>
      </w:tr>
      <w:tr w:rsidR="00415DE0" w:rsidRPr="00415DE0" w14:paraId="0144CBAD"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1439783B"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The design phase</w:t>
            </w:r>
          </w:p>
        </w:tc>
        <w:tc>
          <w:tcPr>
            <w:tcW w:w="1458" w:type="dxa"/>
            <w:tcBorders>
              <w:top w:val="single" w:sz="4" w:space="0" w:color="C0C0C0"/>
              <w:left w:val="single" w:sz="4" w:space="0" w:color="C0C0C0"/>
              <w:bottom w:val="single" w:sz="4" w:space="0" w:color="C0C0C0"/>
            </w:tcBorders>
            <w:shd w:val="clear" w:color="auto" w:fill="FFFFFF"/>
            <w:vAlign w:val="center"/>
          </w:tcPr>
          <w:p w14:paraId="7BC621B5"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7B081862"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3/9/23</w:t>
            </w:r>
          </w:p>
        </w:tc>
        <w:tc>
          <w:tcPr>
            <w:tcW w:w="1713" w:type="dxa"/>
            <w:tcBorders>
              <w:top w:val="single" w:sz="4" w:space="0" w:color="C0C0C0"/>
              <w:left w:val="single" w:sz="4" w:space="0" w:color="C0C0C0"/>
              <w:bottom w:val="single" w:sz="4" w:space="0" w:color="C0C0C0"/>
            </w:tcBorders>
            <w:shd w:val="clear" w:color="auto" w:fill="FFFFFF"/>
            <w:vAlign w:val="center"/>
          </w:tcPr>
          <w:p w14:paraId="009C5CB8" w14:textId="77777777" w:rsidR="00415DE0" w:rsidRPr="00415DE0" w:rsidRDefault="00415DE0" w:rsidP="00415DE0">
            <w:pPr>
              <w:suppressAutoHyphens w:val="0"/>
              <w:spacing w:line="240" w:lineRule="auto"/>
              <w:jc w:val="left"/>
              <w:rPr>
                <w:rFonts w:eastAsia="Times New Roman"/>
                <w:szCs w:val="24"/>
                <w:lang w:val="en-US"/>
              </w:rPr>
            </w:pPr>
            <w:r w:rsidRPr="00415DE0">
              <w:rPr>
                <w:rFonts w:eastAsia="Times New Roman"/>
                <w:b/>
                <w:bCs/>
                <w:color w:val="000000"/>
                <w:szCs w:val="24"/>
                <w:lang w:val="en-US"/>
              </w:rPr>
              <w:t>3/9/23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099DAEBA" w14:textId="77777777" w:rsidR="00415DE0" w:rsidRPr="00415DE0" w:rsidRDefault="00415DE0" w:rsidP="00415DE0">
            <w:pPr>
              <w:suppressAutoHyphens w:val="0"/>
              <w:snapToGrid w:val="0"/>
              <w:spacing w:line="240" w:lineRule="auto"/>
              <w:jc w:val="left"/>
              <w:rPr>
                <w:rFonts w:eastAsia="Times New Roman"/>
                <w:szCs w:val="24"/>
                <w:lang w:val="en-US"/>
              </w:rPr>
            </w:pPr>
          </w:p>
        </w:tc>
      </w:tr>
      <w:tr w:rsidR="00415DE0" w:rsidRPr="00415DE0" w14:paraId="061998BE"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47464A02"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Engineer verifies plan </w:t>
            </w:r>
          </w:p>
        </w:tc>
        <w:tc>
          <w:tcPr>
            <w:tcW w:w="1458" w:type="dxa"/>
            <w:tcBorders>
              <w:top w:val="single" w:sz="4" w:space="0" w:color="C0C0C0"/>
              <w:left w:val="single" w:sz="4" w:space="0" w:color="C0C0C0"/>
              <w:bottom w:val="single" w:sz="4" w:space="0" w:color="C0C0C0"/>
            </w:tcBorders>
            <w:shd w:val="clear" w:color="auto" w:fill="FFFFFF"/>
            <w:vAlign w:val="center"/>
          </w:tcPr>
          <w:p w14:paraId="6E91F99E"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712209A6"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w:t>
            </w:r>
            <w:r w:rsidRPr="00415DE0">
              <w:rPr>
                <w:rFonts w:eastAsia="Times New Roman"/>
                <w:bCs/>
                <w:color w:val="000000"/>
                <w:szCs w:val="24"/>
                <w:lang w:val="en-US"/>
              </w:rPr>
              <w:t>3/9/23</w:t>
            </w:r>
          </w:p>
        </w:tc>
        <w:tc>
          <w:tcPr>
            <w:tcW w:w="1713" w:type="dxa"/>
            <w:tcBorders>
              <w:top w:val="single" w:sz="4" w:space="0" w:color="C0C0C0"/>
              <w:left w:val="single" w:sz="4" w:space="0" w:color="C0C0C0"/>
              <w:bottom w:val="single" w:sz="4" w:space="0" w:color="C0C0C0"/>
            </w:tcBorders>
            <w:shd w:val="clear" w:color="auto" w:fill="FFFFFF"/>
            <w:vAlign w:val="center"/>
          </w:tcPr>
          <w:p w14:paraId="41D90AD5"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w:t>
            </w:r>
            <w:r w:rsidRPr="00415DE0">
              <w:rPr>
                <w:rFonts w:eastAsia="Times New Roman"/>
                <w:bCs/>
                <w:color w:val="000000"/>
                <w:szCs w:val="24"/>
                <w:lang w:val="en-US"/>
              </w:rPr>
              <w:t>3/9/23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3E816C04" w14:textId="77777777" w:rsidR="00415DE0" w:rsidRPr="00415DE0" w:rsidRDefault="00415DE0" w:rsidP="00415DE0">
            <w:pPr>
              <w:suppressAutoHyphens w:val="0"/>
              <w:spacing w:line="240" w:lineRule="auto"/>
              <w:jc w:val="left"/>
            </w:pPr>
            <w:r w:rsidRPr="00415DE0">
              <w:rPr>
                <w:rFonts w:eastAsia="Times New Roman"/>
                <w:color w:val="000000"/>
                <w:szCs w:val="24"/>
                <w:lang w:val="en-US"/>
              </w:rPr>
              <w:t>6</w:t>
            </w:r>
          </w:p>
        </w:tc>
      </w:tr>
      <w:tr w:rsidR="00415DE0" w:rsidRPr="00415DE0" w14:paraId="41532814"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1F0568D9"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Pre-construction phase</w:t>
            </w:r>
          </w:p>
        </w:tc>
        <w:tc>
          <w:tcPr>
            <w:tcW w:w="1458" w:type="dxa"/>
            <w:tcBorders>
              <w:top w:val="single" w:sz="4" w:space="0" w:color="C0C0C0"/>
              <w:left w:val="single" w:sz="4" w:space="0" w:color="C0C0C0"/>
              <w:bottom w:val="single" w:sz="4" w:space="0" w:color="C0C0C0"/>
            </w:tcBorders>
            <w:shd w:val="clear" w:color="auto" w:fill="FFFFFF"/>
            <w:vAlign w:val="center"/>
          </w:tcPr>
          <w:p w14:paraId="2D940CAC"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23B6F309"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3/10/23</w:t>
            </w:r>
          </w:p>
        </w:tc>
        <w:tc>
          <w:tcPr>
            <w:tcW w:w="1713" w:type="dxa"/>
            <w:tcBorders>
              <w:top w:val="single" w:sz="4" w:space="0" w:color="C0C0C0"/>
              <w:left w:val="single" w:sz="4" w:space="0" w:color="C0C0C0"/>
              <w:bottom w:val="single" w:sz="4" w:space="0" w:color="C0C0C0"/>
            </w:tcBorders>
            <w:shd w:val="clear" w:color="auto" w:fill="FFFFFF"/>
            <w:vAlign w:val="center"/>
          </w:tcPr>
          <w:p w14:paraId="3C965DDC" w14:textId="77777777" w:rsidR="00415DE0" w:rsidRPr="00415DE0" w:rsidRDefault="00415DE0" w:rsidP="00415DE0">
            <w:pPr>
              <w:suppressAutoHyphens w:val="0"/>
              <w:spacing w:line="240" w:lineRule="auto"/>
              <w:jc w:val="left"/>
              <w:rPr>
                <w:rFonts w:eastAsia="Times New Roman"/>
                <w:szCs w:val="24"/>
                <w:lang w:val="en-US"/>
              </w:rPr>
            </w:pPr>
            <w:r w:rsidRPr="00415DE0">
              <w:rPr>
                <w:rFonts w:eastAsia="Times New Roman"/>
                <w:b/>
                <w:bCs/>
                <w:color w:val="000000"/>
                <w:szCs w:val="24"/>
                <w:lang w:val="en-US"/>
              </w:rPr>
              <w:t xml:space="preserve"> 3/10/23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6F9BA699" w14:textId="77777777" w:rsidR="00415DE0" w:rsidRPr="00415DE0" w:rsidRDefault="00415DE0" w:rsidP="00415DE0">
            <w:pPr>
              <w:suppressAutoHyphens w:val="0"/>
              <w:snapToGrid w:val="0"/>
              <w:spacing w:line="240" w:lineRule="auto"/>
              <w:jc w:val="left"/>
              <w:rPr>
                <w:rFonts w:eastAsia="Times New Roman"/>
                <w:szCs w:val="24"/>
                <w:lang w:val="en-US"/>
              </w:rPr>
            </w:pPr>
          </w:p>
        </w:tc>
      </w:tr>
      <w:tr w:rsidR="00415DE0" w:rsidRPr="00415DE0" w14:paraId="76A2C640" w14:textId="77777777" w:rsidTr="00415DE0">
        <w:trPr>
          <w:trHeight w:val="247"/>
        </w:trPr>
        <w:tc>
          <w:tcPr>
            <w:tcW w:w="3118" w:type="dxa"/>
            <w:tcBorders>
              <w:top w:val="single" w:sz="4" w:space="0" w:color="C0C0C0"/>
              <w:left w:val="single" w:sz="4" w:space="0" w:color="C0C0C0"/>
              <w:bottom w:val="single" w:sz="4" w:space="0" w:color="C0C0C0"/>
            </w:tcBorders>
            <w:shd w:val="clear" w:color="auto" w:fill="FFFFFF"/>
            <w:vAlign w:val="center"/>
          </w:tcPr>
          <w:p w14:paraId="2E3561B5"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Insurance of the site</w:t>
            </w:r>
          </w:p>
        </w:tc>
        <w:tc>
          <w:tcPr>
            <w:tcW w:w="1458" w:type="dxa"/>
            <w:tcBorders>
              <w:top w:val="single" w:sz="4" w:space="0" w:color="C0C0C0"/>
              <w:left w:val="single" w:sz="4" w:space="0" w:color="C0C0C0"/>
              <w:bottom w:val="single" w:sz="4" w:space="0" w:color="C0C0C0"/>
            </w:tcBorders>
            <w:shd w:val="clear" w:color="auto" w:fill="FFFFFF"/>
            <w:vAlign w:val="center"/>
          </w:tcPr>
          <w:p w14:paraId="50F21972" w14:textId="77777777" w:rsidR="00415DE0" w:rsidRPr="00415DE0" w:rsidRDefault="00415DE0" w:rsidP="00415DE0">
            <w:pPr>
              <w:suppressAutoHyphens w:val="0"/>
              <w:spacing w:line="240" w:lineRule="auto"/>
              <w:jc w:val="left"/>
              <w:rPr>
                <w:rFonts w:eastAsia="Times New Roman"/>
                <w:bCs/>
                <w:color w:val="000000"/>
                <w:szCs w:val="24"/>
                <w:lang w:val="en-US"/>
              </w:rPr>
            </w:pPr>
            <w:r w:rsidRPr="00415DE0">
              <w:rPr>
                <w:rFonts w:eastAsia="Times New Roman"/>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72C70932"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bCs/>
                <w:color w:val="000000"/>
                <w:szCs w:val="24"/>
                <w:lang w:val="en-US"/>
              </w:rPr>
              <w:t>3/10/23</w:t>
            </w:r>
          </w:p>
        </w:tc>
        <w:tc>
          <w:tcPr>
            <w:tcW w:w="1713" w:type="dxa"/>
            <w:tcBorders>
              <w:top w:val="single" w:sz="4" w:space="0" w:color="C0C0C0"/>
              <w:left w:val="single" w:sz="4" w:space="0" w:color="C0C0C0"/>
              <w:bottom w:val="single" w:sz="4" w:space="0" w:color="C0C0C0"/>
            </w:tcBorders>
            <w:shd w:val="clear" w:color="auto" w:fill="FFFFFF"/>
            <w:vAlign w:val="center"/>
          </w:tcPr>
          <w:p w14:paraId="58B8BAC0"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w:t>
            </w:r>
            <w:r w:rsidRPr="00415DE0">
              <w:rPr>
                <w:rFonts w:eastAsia="Times New Roman"/>
                <w:bCs/>
                <w:color w:val="000000"/>
                <w:szCs w:val="24"/>
                <w:lang w:val="en-US"/>
              </w:rPr>
              <w:t>3/10/23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41E12DB1" w14:textId="77777777" w:rsidR="00415DE0" w:rsidRPr="00415DE0" w:rsidRDefault="00415DE0" w:rsidP="00415DE0">
            <w:pPr>
              <w:suppressAutoHyphens w:val="0"/>
              <w:spacing w:line="240" w:lineRule="auto"/>
              <w:jc w:val="left"/>
            </w:pPr>
            <w:r w:rsidRPr="00415DE0">
              <w:rPr>
                <w:rFonts w:eastAsia="Times New Roman"/>
                <w:color w:val="000000"/>
                <w:szCs w:val="24"/>
                <w:lang w:val="en-US"/>
              </w:rPr>
              <w:t>8</w:t>
            </w:r>
          </w:p>
        </w:tc>
      </w:tr>
      <w:tr w:rsidR="00415DE0" w:rsidRPr="00415DE0" w14:paraId="01A88F2A"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5D9C751E"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Procurement phase</w:t>
            </w:r>
          </w:p>
        </w:tc>
        <w:tc>
          <w:tcPr>
            <w:tcW w:w="1458" w:type="dxa"/>
            <w:tcBorders>
              <w:top w:val="single" w:sz="4" w:space="0" w:color="C0C0C0"/>
              <w:left w:val="single" w:sz="4" w:space="0" w:color="C0C0C0"/>
              <w:bottom w:val="single" w:sz="4" w:space="0" w:color="C0C0C0"/>
            </w:tcBorders>
            <w:shd w:val="clear" w:color="auto" w:fill="FFFFFF"/>
            <w:vAlign w:val="center"/>
          </w:tcPr>
          <w:p w14:paraId="5645E114"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51D8ACA8"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 xml:space="preserve"> 3/11/23</w:t>
            </w:r>
          </w:p>
        </w:tc>
        <w:tc>
          <w:tcPr>
            <w:tcW w:w="1713" w:type="dxa"/>
            <w:tcBorders>
              <w:top w:val="single" w:sz="4" w:space="0" w:color="C0C0C0"/>
              <w:left w:val="single" w:sz="4" w:space="0" w:color="C0C0C0"/>
              <w:bottom w:val="single" w:sz="4" w:space="0" w:color="C0C0C0"/>
            </w:tcBorders>
            <w:shd w:val="clear" w:color="auto" w:fill="FFFFFF"/>
            <w:vAlign w:val="center"/>
          </w:tcPr>
          <w:p w14:paraId="0064948F" w14:textId="77777777" w:rsidR="00415DE0" w:rsidRPr="00415DE0" w:rsidRDefault="00415DE0" w:rsidP="00415DE0">
            <w:pPr>
              <w:suppressAutoHyphens w:val="0"/>
              <w:spacing w:line="240" w:lineRule="auto"/>
              <w:jc w:val="left"/>
              <w:rPr>
                <w:rFonts w:eastAsia="Times New Roman"/>
                <w:szCs w:val="24"/>
                <w:lang w:val="en-US"/>
              </w:rPr>
            </w:pPr>
            <w:r w:rsidRPr="00415DE0">
              <w:rPr>
                <w:rFonts w:eastAsia="Times New Roman"/>
                <w:b/>
                <w:bCs/>
                <w:color w:val="000000"/>
                <w:szCs w:val="24"/>
                <w:lang w:val="en-US"/>
              </w:rPr>
              <w:t xml:space="preserve"> 3/11/23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2DA3D82A" w14:textId="77777777" w:rsidR="00415DE0" w:rsidRPr="00415DE0" w:rsidRDefault="00415DE0" w:rsidP="00415DE0">
            <w:pPr>
              <w:suppressAutoHyphens w:val="0"/>
              <w:snapToGrid w:val="0"/>
              <w:spacing w:line="240" w:lineRule="auto"/>
              <w:jc w:val="left"/>
              <w:rPr>
                <w:rFonts w:eastAsia="Times New Roman"/>
                <w:szCs w:val="24"/>
                <w:lang w:val="en-US"/>
              </w:rPr>
            </w:pPr>
          </w:p>
        </w:tc>
      </w:tr>
      <w:tr w:rsidR="00415DE0" w:rsidRPr="00415DE0" w14:paraId="37263005"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3A890032"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Checking quality </w:t>
            </w:r>
          </w:p>
        </w:tc>
        <w:tc>
          <w:tcPr>
            <w:tcW w:w="1458" w:type="dxa"/>
            <w:tcBorders>
              <w:top w:val="single" w:sz="4" w:space="0" w:color="C0C0C0"/>
              <w:left w:val="single" w:sz="4" w:space="0" w:color="C0C0C0"/>
              <w:bottom w:val="single" w:sz="4" w:space="0" w:color="C0C0C0"/>
            </w:tcBorders>
            <w:shd w:val="clear" w:color="auto" w:fill="FFFFFF"/>
            <w:vAlign w:val="center"/>
          </w:tcPr>
          <w:p w14:paraId="34D95203"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102C05D9" w14:textId="77777777" w:rsidR="00415DE0" w:rsidRPr="00415DE0" w:rsidRDefault="00415DE0" w:rsidP="00415DE0">
            <w:pPr>
              <w:suppressAutoHyphens w:val="0"/>
              <w:spacing w:line="240" w:lineRule="auto"/>
              <w:jc w:val="left"/>
              <w:rPr>
                <w:rFonts w:eastAsia="Times New Roman"/>
                <w:bCs/>
                <w:color w:val="000000"/>
                <w:szCs w:val="24"/>
                <w:lang w:val="en-US"/>
              </w:rPr>
            </w:pPr>
            <w:r w:rsidRPr="00415DE0">
              <w:rPr>
                <w:rFonts w:eastAsia="Times New Roman"/>
                <w:color w:val="000000"/>
                <w:szCs w:val="24"/>
                <w:lang w:val="en-US"/>
              </w:rPr>
              <w:t xml:space="preserve"> </w:t>
            </w:r>
            <w:r w:rsidRPr="00415DE0">
              <w:rPr>
                <w:rFonts w:eastAsia="Times New Roman"/>
                <w:bCs/>
                <w:color w:val="000000"/>
                <w:szCs w:val="24"/>
                <w:lang w:val="en-US"/>
              </w:rPr>
              <w:t>3/11/23</w:t>
            </w:r>
          </w:p>
        </w:tc>
        <w:tc>
          <w:tcPr>
            <w:tcW w:w="1713" w:type="dxa"/>
            <w:tcBorders>
              <w:top w:val="single" w:sz="4" w:space="0" w:color="C0C0C0"/>
              <w:left w:val="single" w:sz="4" w:space="0" w:color="C0C0C0"/>
              <w:bottom w:val="single" w:sz="4" w:space="0" w:color="C0C0C0"/>
            </w:tcBorders>
            <w:shd w:val="clear" w:color="auto" w:fill="FFFFFF"/>
            <w:vAlign w:val="center"/>
          </w:tcPr>
          <w:p w14:paraId="03E917A0"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bCs/>
                <w:color w:val="000000"/>
                <w:szCs w:val="24"/>
                <w:lang w:val="en-US"/>
              </w:rPr>
              <w:t>3/11/23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203BF4AC" w14:textId="77777777" w:rsidR="00415DE0" w:rsidRPr="00415DE0" w:rsidRDefault="00415DE0" w:rsidP="00415DE0">
            <w:pPr>
              <w:suppressAutoHyphens w:val="0"/>
              <w:spacing w:line="240" w:lineRule="auto"/>
              <w:jc w:val="left"/>
            </w:pPr>
            <w:r w:rsidRPr="00415DE0">
              <w:rPr>
                <w:rFonts w:eastAsia="Times New Roman"/>
                <w:color w:val="000000"/>
                <w:szCs w:val="24"/>
                <w:lang w:val="en-US"/>
              </w:rPr>
              <w:t>10</w:t>
            </w:r>
          </w:p>
        </w:tc>
      </w:tr>
      <w:tr w:rsidR="00415DE0" w:rsidRPr="00415DE0" w14:paraId="7E3ABA7D"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4F0CF8DF"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Construction phase</w:t>
            </w:r>
          </w:p>
        </w:tc>
        <w:tc>
          <w:tcPr>
            <w:tcW w:w="1458" w:type="dxa"/>
            <w:tcBorders>
              <w:top w:val="single" w:sz="4" w:space="0" w:color="C0C0C0"/>
              <w:left w:val="single" w:sz="4" w:space="0" w:color="C0C0C0"/>
              <w:bottom w:val="single" w:sz="4" w:space="0" w:color="C0C0C0"/>
            </w:tcBorders>
            <w:shd w:val="clear" w:color="auto" w:fill="FFFFFF"/>
            <w:vAlign w:val="center"/>
          </w:tcPr>
          <w:p w14:paraId="3FB460AC"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120 days</w:t>
            </w:r>
          </w:p>
        </w:tc>
        <w:tc>
          <w:tcPr>
            <w:tcW w:w="1713" w:type="dxa"/>
            <w:tcBorders>
              <w:top w:val="single" w:sz="4" w:space="0" w:color="C0C0C0"/>
              <w:left w:val="single" w:sz="4" w:space="0" w:color="C0C0C0"/>
              <w:bottom w:val="single" w:sz="4" w:space="0" w:color="C0C0C0"/>
            </w:tcBorders>
            <w:shd w:val="clear" w:color="auto" w:fill="FFFFFF"/>
            <w:vAlign w:val="center"/>
          </w:tcPr>
          <w:p w14:paraId="05ED8247"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 xml:space="preserve"> 3/14/23</w:t>
            </w:r>
          </w:p>
        </w:tc>
        <w:tc>
          <w:tcPr>
            <w:tcW w:w="1713" w:type="dxa"/>
            <w:tcBorders>
              <w:top w:val="single" w:sz="4" w:space="0" w:color="C0C0C0"/>
              <w:left w:val="single" w:sz="4" w:space="0" w:color="C0C0C0"/>
              <w:bottom w:val="single" w:sz="4" w:space="0" w:color="C0C0C0"/>
            </w:tcBorders>
            <w:shd w:val="clear" w:color="auto" w:fill="FFFFFF"/>
            <w:vAlign w:val="center"/>
          </w:tcPr>
          <w:p w14:paraId="03AB7E77" w14:textId="77777777" w:rsidR="00415DE0" w:rsidRPr="00415DE0" w:rsidRDefault="00415DE0" w:rsidP="00415DE0">
            <w:pPr>
              <w:suppressAutoHyphens w:val="0"/>
              <w:spacing w:line="240" w:lineRule="auto"/>
              <w:jc w:val="left"/>
              <w:rPr>
                <w:rFonts w:eastAsia="Times New Roman"/>
                <w:szCs w:val="24"/>
                <w:lang w:val="en-US"/>
              </w:rPr>
            </w:pPr>
            <w:r w:rsidRPr="00415DE0">
              <w:rPr>
                <w:rFonts w:eastAsia="Times New Roman"/>
                <w:b/>
                <w:bCs/>
                <w:color w:val="000000"/>
                <w:szCs w:val="24"/>
                <w:lang w:val="en-US"/>
              </w:rPr>
              <w:t>8/28/23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651F5632" w14:textId="77777777" w:rsidR="00415DE0" w:rsidRPr="00415DE0" w:rsidRDefault="00415DE0" w:rsidP="00415DE0">
            <w:pPr>
              <w:suppressAutoHyphens w:val="0"/>
              <w:snapToGrid w:val="0"/>
              <w:spacing w:line="240" w:lineRule="auto"/>
              <w:jc w:val="left"/>
              <w:rPr>
                <w:rFonts w:eastAsia="Times New Roman"/>
                <w:szCs w:val="24"/>
                <w:lang w:val="en-US"/>
              </w:rPr>
            </w:pPr>
          </w:p>
        </w:tc>
      </w:tr>
      <w:tr w:rsidR="00415DE0" w:rsidRPr="00415DE0" w14:paraId="7F0BE0EE"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2E11570E"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Site preparation</w:t>
            </w:r>
          </w:p>
        </w:tc>
        <w:tc>
          <w:tcPr>
            <w:tcW w:w="1458" w:type="dxa"/>
            <w:tcBorders>
              <w:top w:val="single" w:sz="4" w:space="0" w:color="C0C0C0"/>
              <w:left w:val="single" w:sz="4" w:space="0" w:color="C0C0C0"/>
              <w:bottom w:val="single" w:sz="4" w:space="0" w:color="C0C0C0"/>
            </w:tcBorders>
            <w:shd w:val="clear" w:color="auto" w:fill="FFFFFF"/>
            <w:vAlign w:val="center"/>
          </w:tcPr>
          <w:p w14:paraId="6A45817C" w14:textId="77777777" w:rsidR="00415DE0" w:rsidRPr="00415DE0" w:rsidRDefault="00415DE0" w:rsidP="00415DE0">
            <w:pPr>
              <w:suppressAutoHyphens w:val="0"/>
              <w:spacing w:line="240" w:lineRule="auto"/>
              <w:jc w:val="left"/>
              <w:rPr>
                <w:rFonts w:eastAsia="Times New Roman"/>
                <w:bCs/>
                <w:color w:val="000000"/>
                <w:szCs w:val="24"/>
                <w:lang w:val="en-US"/>
              </w:rPr>
            </w:pPr>
            <w:r w:rsidRPr="00415DE0">
              <w:rPr>
                <w:rFonts w:eastAsia="Times New Roman"/>
                <w:color w:val="000000"/>
                <w:szCs w:val="24"/>
                <w:lang w:val="en-US"/>
              </w:rPr>
              <w:t xml:space="preserve">20 </w:t>
            </w:r>
            <w:proofErr w:type="gramStart"/>
            <w:r w:rsidRPr="00415DE0">
              <w:rPr>
                <w:rFonts w:eastAsia="Times New Roman"/>
                <w:color w:val="000000"/>
                <w:szCs w:val="24"/>
                <w:lang w:val="en-US"/>
              </w:rPr>
              <w:t>day</w:t>
            </w:r>
            <w:proofErr w:type="gramEnd"/>
          </w:p>
        </w:tc>
        <w:tc>
          <w:tcPr>
            <w:tcW w:w="1713" w:type="dxa"/>
            <w:tcBorders>
              <w:top w:val="single" w:sz="4" w:space="0" w:color="C0C0C0"/>
              <w:left w:val="single" w:sz="4" w:space="0" w:color="C0C0C0"/>
              <w:bottom w:val="single" w:sz="4" w:space="0" w:color="C0C0C0"/>
            </w:tcBorders>
            <w:shd w:val="clear" w:color="auto" w:fill="FFFFFF"/>
            <w:vAlign w:val="center"/>
          </w:tcPr>
          <w:p w14:paraId="0785643E"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bCs/>
                <w:color w:val="000000"/>
                <w:szCs w:val="24"/>
                <w:lang w:val="en-US"/>
              </w:rPr>
              <w:t xml:space="preserve"> 3/14/2023</w:t>
            </w:r>
          </w:p>
        </w:tc>
        <w:tc>
          <w:tcPr>
            <w:tcW w:w="1713" w:type="dxa"/>
            <w:tcBorders>
              <w:top w:val="single" w:sz="4" w:space="0" w:color="C0C0C0"/>
              <w:left w:val="single" w:sz="4" w:space="0" w:color="C0C0C0"/>
              <w:bottom w:val="single" w:sz="4" w:space="0" w:color="C0C0C0"/>
            </w:tcBorders>
            <w:shd w:val="clear" w:color="auto" w:fill="FFFFFF"/>
            <w:vAlign w:val="center"/>
          </w:tcPr>
          <w:p w14:paraId="23634B1C"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4/10/23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33452792" w14:textId="77777777" w:rsidR="00415DE0" w:rsidRPr="00415DE0" w:rsidRDefault="00415DE0" w:rsidP="00415DE0">
            <w:pPr>
              <w:suppressAutoHyphens w:val="0"/>
              <w:spacing w:line="240" w:lineRule="auto"/>
              <w:jc w:val="left"/>
            </w:pPr>
            <w:r w:rsidRPr="00415DE0">
              <w:rPr>
                <w:rFonts w:eastAsia="Times New Roman"/>
                <w:color w:val="000000"/>
                <w:szCs w:val="24"/>
                <w:lang w:val="en-US"/>
              </w:rPr>
              <w:t>12</w:t>
            </w:r>
          </w:p>
        </w:tc>
      </w:tr>
      <w:tr w:rsidR="00415DE0" w:rsidRPr="00415DE0" w14:paraId="3D4EC106"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05C102F3"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Construction</w:t>
            </w:r>
          </w:p>
        </w:tc>
        <w:tc>
          <w:tcPr>
            <w:tcW w:w="1458" w:type="dxa"/>
            <w:tcBorders>
              <w:top w:val="single" w:sz="4" w:space="0" w:color="C0C0C0"/>
              <w:left w:val="single" w:sz="4" w:space="0" w:color="C0C0C0"/>
              <w:bottom w:val="single" w:sz="4" w:space="0" w:color="C0C0C0"/>
            </w:tcBorders>
            <w:shd w:val="clear" w:color="auto" w:fill="FFFFFF"/>
            <w:vAlign w:val="center"/>
          </w:tcPr>
          <w:p w14:paraId="589ADAC0"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100 </w:t>
            </w:r>
            <w:proofErr w:type="gramStart"/>
            <w:r w:rsidRPr="00415DE0">
              <w:rPr>
                <w:rFonts w:eastAsia="Times New Roman"/>
                <w:color w:val="000000"/>
                <w:szCs w:val="24"/>
                <w:lang w:val="en-US"/>
              </w:rPr>
              <w:t>day</w:t>
            </w:r>
            <w:proofErr w:type="gramEnd"/>
          </w:p>
        </w:tc>
        <w:tc>
          <w:tcPr>
            <w:tcW w:w="1713" w:type="dxa"/>
            <w:tcBorders>
              <w:top w:val="single" w:sz="4" w:space="0" w:color="C0C0C0"/>
              <w:left w:val="single" w:sz="4" w:space="0" w:color="C0C0C0"/>
              <w:bottom w:val="single" w:sz="4" w:space="0" w:color="C0C0C0"/>
            </w:tcBorders>
            <w:shd w:val="clear" w:color="auto" w:fill="FFFFFF"/>
            <w:vAlign w:val="center"/>
          </w:tcPr>
          <w:p w14:paraId="47C6D39D"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4/3/23</w:t>
            </w:r>
          </w:p>
        </w:tc>
        <w:tc>
          <w:tcPr>
            <w:tcW w:w="1713" w:type="dxa"/>
            <w:tcBorders>
              <w:top w:val="single" w:sz="4" w:space="0" w:color="C0C0C0"/>
              <w:left w:val="single" w:sz="4" w:space="0" w:color="C0C0C0"/>
              <w:bottom w:val="single" w:sz="4" w:space="0" w:color="C0C0C0"/>
            </w:tcBorders>
            <w:shd w:val="clear" w:color="auto" w:fill="FFFFFF"/>
            <w:vAlign w:val="center"/>
          </w:tcPr>
          <w:p w14:paraId="31B0FC09"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w:t>
            </w:r>
            <w:r w:rsidRPr="00415DE0">
              <w:rPr>
                <w:rFonts w:eastAsia="Times New Roman"/>
                <w:bCs/>
                <w:color w:val="000000"/>
                <w:szCs w:val="24"/>
                <w:lang w:val="en-US"/>
              </w:rPr>
              <w:t>8/18/23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6DC1C27A" w14:textId="77777777" w:rsidR="00415DE0" w:rsidRPr="00415DE0" w:rsidRDefault="00415DE0" w:rsidP="00415DE0">
            <w:pPr>
              <w:suppressAutoHyphens w:val="0"/>
              <w:spacing w:line="240" w:lineRule="auto"/>
              <w:jc w:val="left"/>
            </w:pPr>
            <w:r w:rsidRPr="00415DE0">
              <w:rPr>
                <w:rFonts w:eastAsia="Times New Roman"/>
                <w:color w:val="000000"/>
                <w:szCs w:val="24"/>
                <w:lang w:val="en-US"/>
              </w:rPr>
              <w:t>14</w:t>
            </w:r>
          </w:p>
        </w:tc>
      </w:tr>
      <w:tr w:rsidR="00415DE0" w:rsidRPr="00415DE0" w14:paraId="28F62727" w14:textId="77777777" w:rsidTr="00415DE0">
        <w:trPr>
          <w:trHeight w:val="234"/>
        </w:trPr>
        <w:tc>
          <w:tcPr>
            <w:tcW w:w="3118" w:type="dxa"/>
            <w:tcBorders>
              <w:top w:val="single" w:sz="4" w:space="0" w:color="C0C0C0"/>
              <w:left w:val="single" w:sz="4" w:space="0" w:color="C0C0C0"/>
              <w:bottom w:val="single" w:sz="4" w:space="0" w:color="C0C0C0"/>
            </w:tcBorders>
            <w:shd w:val="clear" w:color="auto" w:fill="FFFFFF"/>
            <w:vAlign w:val="center"/>
          </w:tcPr>
          <w:p w14:paraId="114FE304"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 xml:space="preserve">Post-construction phase </w:t>
            </w:r>
          </w:p>
        </w:tc>
        <w:tc>
          <w:tcPr>
            <w:tcW w:w="1458" w:type="dxa"/>
            <w:tcBorders>
              <w:top w:val="single" w:sz="4" w:space="0" w:color="C0C0C0"/>
              <w:left w:val="single" w:sz="4" w:space="0" w:color="C0C0C0"/>
              <w:bottom w:val="single" w:sz="4" w:space="0" w:color="C0C0C0"/>
            </w:tcBorders>
            <w:shd w:val="clear" w:color="auto" w:fill="FFFFFF"/>
            <w:vAlign w:val="center"/>
          </w:tcPr>
          <w:p w14:paraId="40C4D024"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5971DE0D" w14:textId="77777777" w:rsidR="00415DE0" w:rsidRPr="00415DE0" w:rsidRDefault="00415DE0" w:rsidP="00415DE0">
            <w:pPr>
              <w:suppressAutoHyphens w:val="0"/>
              <w:spacing w:line="240" w:lineRule="auto"/>
              <w:jc w:val="left"/>
              <w:rPr>
                <w:rFonts w:eastAsia="Times New Roman"/>
                <w:b/>
                <w:bCs/>
                <w:color w:val="000000"/>
                <w:szCs w:val="24"/>
                <w:lang w:val="en-US"/>
              </w:rPr>
            </w:pPr>
            <w:r w:rsidRPr="00415DE0">
              <w:rPr>
                <w:rFonts w:eastAsia="Times New Roman"/>
                <w:b/>
                <w:bCs/>
                <w:color w:val="000000"/>
                <w:szCs w:val="24"/>
                <w:lang w:val="en-US"/>
              </w:rPr>
              <w:t xml:space="preserve"> 8/18/23</w:t>
            </w:r>
          </w:p>
        </w:tc>
        <w:tc>
          <w:tcPr>
            <w:tcW w:w="1713" w:type="dxa"/>
            <w:tcBorders>
              <w:top w:val="single" w:sz="4" w:space="0" w:color="C0C0C0"/>
              <w:left w:val="single" w:sz="4" w:space="0" w:color="C0C0C0"/>
              <w:bottom w:val="single" w:sz="4" w:space="0" w:color="C0C0C0"/>
            </w:tcBorders>
            <w:shd w:val="clear" w:color="auto" w:fill="FFFFFF"/>
            <w:vAlign w:val="center"/>
          </w:tcPr>
          <w:p w14:paraId="006084EC" w14:textId="77777777" w:rsidR="00415DE0" w:rsidRPr="00415DE0" w:rsidRDefault="00415DE0" w:rsidP="00415DE0">
            <w:pPr>
              <w:suppressAutoHyphens w:val="0"/>
              <w:spacing w:line="240" w:lineRule="auto"/>
              <w:jc w:val="left"/>
              <w:rPr>
                <w:rFonts w:eastAsia="Times New Roman"/>
                <w:szCs w:val="24"/>
                <w:lang w:val="en-US"/>
              </w:rPr>
            </w:pPr>
            <w:r w:rsidRPr="00415DE0">
              <w:rPr>
                <w:rFonts w:eastAsia="Times New Roman"/>
                <w:b/>
                <w:bCs/>
                <w:color w:val="000000"/>
                <w:szCs w:val="24"/>
                <w:lang w:val="en-US"/>
              </w:rPr>
              <w:t xml:space="preserve"> 8/18/23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11D8104D" w14:textId="77777777" w:rsidR="00415DE0" w:rsidRPr="00415DE0" w:rsidRDefault="00415DE0" w:rsidP="00415DE0">
            <w:pPr>
              <w:suppressAutoHyphens w:val="0"/>
              <w:snapToGrid w:val="0"/>
              <w:spacing w:line="240" w:lineRule="auto"/>
              <w:jc w:val="left"/>
              <w:rPr>
                <w:rFonts w:eastAsia="Times New Roman"/>
                <w:szCs w:val="24"/>
                <w:lang w:val="en-US"/>
              </w:rPr>
            </w:pPr>
          </w:p>
        </w:tc>
      </w:tr>
      <w:tr w:rsidR="00415DE0" w:rsidRPr="00415DE0" w14:paraId="5C95109B" w14:textId="77777777" w:rsidTr="00415DE0">
        <w:trPr>
          <w:trHeight w:val="43"/>
        </w:trPr>
        <w:tc>
          <w:tcPr>
            <w:tcW w:w="3118" w:type="dxa"/>
            <w:tcBorders>
              <w:top w:val="single" w:sz="4" w:space="0" w:color="C0C0C0"/>
              <w:left w:val="single" w:sz="4" w:space="0" w:color="C0C0C0"/>
              <w:bottom w:val="single" w:sz="4" w:space="0" w:color="C0C0C0"/>
            </w:tcBorders>
            <w:shd w:val="clear" w:color="auto" w:fill="FFFFFF"/>
            <w:vAlign w:val="center"/>
          </w:tcPr>
          <w:p w14:paraId="0648C876"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Documentation </w:t>
            </w:r>
          </w:p>
        </w:tc>
        <w:tc>
          <w:tcPr>
            <w:tcW w:w="1458" w:type="dxa"/>
            <w:tcBorders>
              <w:top w:val="single" w:sz="4" w:space="0" w:color="C0C0C0"/>
              <w:left w:val="single" w:sz="4" w:space="0" w:color="C0C0C0"/>
              <w:bottom w:val="single" w:sz="4" w:space="0" w:color="C0C0C0"/>
            </w:tcBorders>
            <w:shd w:val="clear" w:color="auto" w:fill="FFFFFF"/>
            <w:vAlign w:val="center"/>
          </w:tcPr>
          <w:p w14:paraId="313F12E3" w14:textId="77777777" w:rsidR="00415DE0" w:rsidRPr="00415DE0" w:rsidRDefault="00415DE0" w:rsidP="00415DE0">
            <w:pPr>
              <w:suppressAutoHyphens w:val="0"/>
              <w:spacing w:line="240" w:lineRule="auto"/>
              <w:jc w:val="left"/>
              <w:rPr>
                <w:rFonts w:eastAsia="Times New Roman"/>
                <w:bCs/>
                <w:color w:val="000000"/>
                <w:szCs w:val="24"/>
                <w:lang w:val="en-US"/>
              </w:rPr>
            </w:pPr>
            <w:r w:rsidRPr="00415DE0">
              <w:rPr>
                <w:rFonts w:eastAsia="Times New Roman"/>
                <w:color w:val="000000"/>
                <w:szCs w:val="24"/>
                <w:lang w:val="en-US"/>
              </w:rPr>
              <w:t>1 day</w:t>
            </w:r>
          </w:p>
        </w:tc>
        <w:tc>
          <w:tcPr>
            <w:tcW w:w="1713" w:type="dxa"/>
            <w:tcBorders>
              <w:top w:val="single" w:sz="4" w:space="0" w:color="C0C0C0"/>
              <w:left w:val="single" w:sz="4" w:space="0" w:color="C0C0C0"/>
              <w:bottom w:val="single" w:sz="4" w:space="0" w:color="C0C0C0"/>
            </w:tcBorders>
            <w:shd w:val="clear" w:color="auto" w:fill="FFFFFF"/>
            <w:vAlign w:val="center"/>
          </w:tcPr>
          <w:p w14:paraId="5BC454E5"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bCs/>
                <w:color w:val="000000"/>
                <w:szCs w:val="24"/>
                <w:lang w:val="en-US"/>
              </w:rPr>
              <w:t>8/18/23</w:t>
            </w:r>
          </w:p>
        </w:tc>
        <w:tc>
          <w:tcPr>
            <w:tcW w:w="1713" w:type="dxa"/>
            <w:tcBorders>
              <w:top w:val="single" w:sz="4" w:space="0" w:color="C0C0C0"/>
              <w:left w:val="single" w:sz="4" w:space="0" w:color="C0C0C0"/>
              <w:bottom w:val="single" w:sz="4" w:space="0" w:color="C0C0C0"/>
            </w:tcBorders>
            <w:shd w:val="clear" w:color="auto" w:fill="FFFFFF"/>
            <w:vAlign w:val="center"/>
          </w:tcPr>
          <w:p w14:paraId="15F9CB82" w14:textId="77777777" w:rsidR="00415DE0" w:rsidRPr="00415DE0" w:rsidRDefault="00415DE0" w:rsidP="00415DE0">
            <w:pPr>
              <w:suppressAutoHyphens w:val="0"/>
              <w:spacing w:line="240" w:lineRule="auto"/>
              <w:jc w:val="left"/>
              <w:rPr>
                <w:rFonts w:eastAsia="Times New Roman"/>
                <w:color w:val="000000"/>
                <w:szCs w:val="24"/>
                <w:lang w:val="en-US"/>
              </w:rPr>
            </w:pPr>
            <w:r w:rsidRPr="00415DE0">
              <w:rPr>
                <w:rFonts w:eastAsia="Times New Roman"/>
                <w:color w:val="000000"/>
                <w:szCs w:val="24"/>
                <w:lang w:val="en-US"/>
              </w:rPr>
              <w:t xml:space="preserve"> </w:t>
            </w:r>
            <w:r w:rsidRPr="00415DE0">
              <w:rPr>
                <w:rFonts w:eastAsia="Times New Roman"/>
                <w:bCs/>
                <w:color w:val="000000"/>
                <w:szCs w:val="24"/>
                <w:lang w:val="en-US"/>
              </w:rPr>
              <w:t>8/18/23</w:t>
            </w:r>
          </w:p>
        </w:tc>
        <w:tc>
          <w:tcPr>
            <w:tcW w:w="1878" w:type="dxa"/>
            <w:tcBorders>
              <w:top w:val="single" w:sz="4" w:space="0" w:color="C0C0C0"/>
              <w:left w:val="single" w:sz="4" w:space="0" w:color="C0C0C0"/>
              <w:bottom w:val="single" w:sz="4" w:space="0" w:color="C0C0C0"/>
              <w:right w:val="single" w:sz="4" w:space="0" w:color="C0C0C0"/>
            </w:tcBorders>
            <w:shd w:val="clear" w:color="auto" w:fill="FFFFFF"/>
            <w:vAlign w:val="center"/>
          </w:tcPr>
          <w:p w14:paraId="2B00E670" w14:textId="77777777" w:rsidR="00415DE0" w:rsidRPr="00415DE0" w:rsidRDefault="00415DE0" w:rsidP="00415DE0">
            <w:pPr>
              <w:suppressAutoHyphens w:val="0"/>
              <w:spacing w:line="240" w:lineRule="auto"/>
              <w:jc w:val="left"/>
            </w:pPr>
            <w:r w:rsidRPr="00415DE0">
              <w:rPr>
                <w:rFonts w:eastAsia="Times New Roman"/>
                <w:color w:val="000000"/>
                <w:szCs w:val="24"/>
                <w:lang w:val="en-US"/>
              </w:rPr>
              <w:t>15</w:t>
            </w:r>
          </w:p>
        </w:tc>
      </w:tr>
    </w:tbl>
    <w:p w14:paraId="55DEA0B7" w14:textId="58C87E73" w:rsidR="00415DE0" w:rsidRDefault="00415DE0" w:rsidP="00415DE0">
      <w:pPr>
        <w:pStyle w:val="BodyText"/>
      </w:pPr>
    </w:p>
    <w:p w14:paraId="1EA7D6D3" w14:textId="27E91659" w:rsidR="00415DE0" w:rsidRDefault="00415DE0" w:rsidP="00415DE0">
      <w:pPr>
        <w:pStyle w:val="BodyText"/>
      </w:pPr>
    </w:p>
    <w:p w14:paraId="340B28ED" w14:textId="2B2DE8B6" w:rsidR="00415DE0" w:rsidRDefault="00415DE0" w:rsidP="00415DE0">
      <w:pPr>
        <w:pStyle w:val="BodyText"/>
      </w:pPr>
    </w:p>
    <w:p w14:paraId="1B455514" w14:textId="4DDD9444" w:rsidR="00415DE0" w:rsidRDefault="00415DE0" w:rsidP="00415DE0">
      <w:pPr>
        <w:pStyle w:val="BodyText"/>
      </w:pPr>
    </w:p>
    <w:p w14:paraId="488DD0CA" w14:textId="038FB84B" w:rsidR="00415DE0" w:rsidRDefault="00415DE0" w:rsidP="00415DE0">
      <w:pPr>
        <w:pStyle w:val="BodyText"/>
      </w:pPr>
    </w:p>
    <w:p w14:paraId="3B9DBFBB" w14:textId="2DD14266" w:rsidR="00415DE0" w:rsidRDefault="00415DE0" w:rsidP="00415DE0">
      <w:pPr>
        <w:pStyle w:val="BodyText"/>
      </w:pPr>
    </w:p>
    <w:p w14:paraId="4FED183F" w14:textId="01FDBC39" w:rsidR="00415DE0" w:rsidRDefault="00415DE0" w:rsidP="00415DE0">
      <w:pPr>
        <w:pStyle w:val="BodyText"/>
      </w:pPr>
      <w:r>
        <w:rPr>
          <w:noProof/>
        </w:rPr>
        <w:lastRenderedPageBreak/>
        <w:drawing>
          <wp:inline distT="0" distB="0" distL="0" distR="0" wp14:anchorId="7E2A7859" wp14:editId="42D8F21F">
            <wp:extent cx="6707188" cy="3095625"/>
            <wp:effectExtent l="0" t="0" r="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22416" cy="3102653"/>
                    </a:xfrm>
                    <a:prstGeom prst="rect">
                      <a:avLst/>
                    </a:prstGeom>
                    <a:solidFill>
                      <a:srgbClr val="FFFFFF"/>
                    </a:solidFill>
                    <a:ln>
                      <a:noFill/>
                    </a:ln>
                  </pic:spPr>
                </pic:pic>
              </a:graphicData>
            </a:graphic>
          </wp:inline>
        </w:drawing>
      </w:r>
    </w:p>
    <w:p w14:paraId="7822A873" w14:textId="64A54780" w:rsidR="00415DE0" w:rsidRDefault="00415DE0" w:rsidP="00415DE0">
      <w:pPr>
        <w:pStyle w:val="BodyText"/>
      </w:pPr>
    </w:p>
    <w:p w14:paraId="33B4DFEE" w14:textId="3CFF6C8D" w:rsidR="00415DE0" w:rsidRDefault="00415DE0" w:rsidP="00415DE0">
      <w:pPr>
        <w:pStyle w:val="BodyText"/>
      </w:pPr>
    </w:p>
    <w:p w14:paraId="2DF434D1" w14:textId="0C9AF65E" w:rsidR="00415DE0" w:rsidRDefault="00415DE0" w:rsidP="00415DE0">
      <w:pPr>
        <w:pStyle w:val="BodyText"/>
      </w:pPr>
    </w:p>
    <w:p w14:paraId="2FEA2FB8" w14:textId="77777777" w:rsidR="00415DE0" w:rsidRDefault="00415DE0" w:rsidP="00415DE0">
      <w:pPr>
        <w:pStyle w:val="BodyText"/>
      </w:pPr>
    </w:p>
    <w:p w14:paraId="0FFE2F42" w14:textId="0BA5A618" w:rsidR="00415DE0" w:rsidRDefault="00415DE0" w:rsidP="00415DE0">
      <w:pPr>
        <w:pStyle w:val="BodyText"/>
      </w:pPr>
    </w:p>
    <w:p w14:paraId="2567AB47" w14:textId="631D3EF1" w:rsidR="00415DE0" w:rsidRDefault="00415DE0" w:rsidP="00415DE0">
      <w:pPr>
        <w:pStyle w:val="BodyText"/>
      </w:pPr>
      <w:r>
        <w:tab/>
        <w:t>Contractors can generally mitigate the impact of a strike by engaging workers in fair employment practises and competitive wages, respecting workers, recognising them, and resolving issues before they spiral out of control. Many contractors introduced internal policies to deal with the strike. The barriers to strikes can be removed through better organisational structure and project process management technology. Some people create greater executives who create effective resolution in labour disputes. Companies can negotiate easily by approaching a strike with a positive attitude (Amoah and Pretorius, 2019). Maintaining a positive attitude helps the contractors and strikers easily deal with the problem. Contractors or organisations can ensure the expected quantity and quality levels by using advanced technologies. The required information should be provided in a polite manner to deal with such a situation.</w:t>
      </w:r>
    </w:p>
    <w:p w14:paraId="15229465" w14:textId="77777777" w:rsidR="00415DE0" w:rsidRDefault="00415DE0" w:rsidP="00415DE0">
      <w:pPr>
        <w:pStyle w:val="BodyText"/>
      </w:pPr>
    </w:p>
    <w:p w14:paraId="6AA392BF" w14:textId="77777777" w:rsidR="00415DE0" w:rsidRDefault="00415DE0" w:rsidP="00415DE0">
      <w:pPr>
        <w:pStyle w:val="BodyText"/>
      </w:pPr>
    </w:p>
    <w:p w14:paraId="2041A219" w14:textId="77777777" w:rsidR="00415DE0" w:rsidRDefault="00415DE0" w:rsidP="00415DE0">
      <w:pPr>
        <w:pStyle w:val="BodyText"/>
      </w:pPr>
    </w:p>
    <w:p w14:paraId="37D1CB69" w14:textId="06753A87" w:rsidR="00415DE0" w:rsidRDefault="00415DE0" w:rsidP="00415DE0">
      <w:pPr>
        <w:pStyle w:val="BodyText"/>
      </w:pPr>
    </w:p>
    <w:p w14:paraId="5A530ADC" w14:textId="77777777" w:rsidR="00415DE0" w:rsidRDefault="00415DE0" w:rsidP="00415DE0">
      <w:pPr>
        <w:pStyle w:val="BodyText"/>
      </w:pPr>
    </w:p>
    <w:p w14:paraId="55992F46" w14:textId="77777777" w:rsidR="00415DE0" w:rsidRDefault="00415DE0" w:rsidP="00415DE0">
      <w:pPr>
        <w:pStyle w:val="Heading1"/>
      </w:pPr>
      <w:bookmarkStart w:id="19" w:name="__RefHeading__491_792869387"/>
      <w:bookmarkStart w:id="20" w:name="__RefHeading__6468_913479055"/>
      <w:bookmarkStart w:id="21" w:name="__RefHeading___Toc586754061"/>
      <w:bookmarkStart w:id="22" w:name="__RefHeading___Toc124791109"/>
      <w:bookmarkEnd w:id="19"/>
      <w:bookmarkEnd w:id="20"/>
      <w:bookmarkEnd w:id="21"/>
      <w:bookmarkEnd w:id="22"/>
      <w:r>
        <w:t>CONCLUSION</w:t>
      </w:r>
    </w:p>
    <w:p w14:paraId="70B76313" w14:textId="30674974" w:rsidR="00415DE0" w:rsidRPr="00E71CC7" w:rsidRDefault="00415DE0" w:rsidP="00E71CC7">
      <w:pPr>
        <w:pStyle w:val="NoSpacing"/>
        <w:spacing w:line="360" w:lineRule="auto"/>
        <w:jc w:val="both"/>
        <w:rPr>
          <w:rFonts w:ascii="Times New Roman" w:hAnsi="Times New Roman" w:cs="Times New Roman"/>
          <w:sz w:val="24"/>
          <w:szCs w:val="24"/>
        </w:rPr>
      </w:pPr>
      <w:r w:rsidRPr="00E71CC7">
        <w:rPr>
          <w:rFonts w:ascii="Times New Roman" w:hAnsi="Times New Roman" w:cs="Times New Roman"/>
          <w:sz w:val="24"/>
          <w:szCs w:val="24"/>
        </w:rPr>
        <w:tab/>
        <w:t>It is concluded from the current report that there are several phases of construction to undertake a project of SA1</w:t>
      </w:r>
      <w:r w:rsidR="00E71CC7">
        <w:rPr>
          <w:rFonts w:ascii="Times New Roman" w:hAnsi="Times New Roman" w:cs="Times New Roman"/>
          <w:sz w:val="24"/>
          <w:szCs w:val="24"/>
        </w:rPr>
        <w:t>, and</w:t>
      </w:r>
      <w:r w:rsidR="00E71CC7" w:rsidRPr="00E71CC7">
        <w:rPr>
          <w:rFonts w:ascii="Times New Roman" w:hAnsi="Times New Roman" w:cs="Times New Roman"/>
          <w:sz w:val="24"/>
          <w:szCs w:val="24"/>
        </w:rPr>
        <w:t xml:space="preserve"> using by Gantt chart </w:t>
      </w:r>
      <w:proofErr w:type="gramStart"/>
      <w:r w:rsidR="00E71CC7">
        <w:rPr>
          <w:rFonts w:ascii="Times New Roman" w:hAnsi="Times New Roman" w:cs="Times New Roman"/>
          <w:sz w:val="24"/>
          <w:szCs w:val="24"/>
        </w:rPr>
        <w:t xml:space="preserve">is </w:t>
      </w:r>
      <w:r w:rsidR="00E71CC7" w:rsidRPr="00E71CC7">
        <w:rPr>
          <w:rFonts w:ascii="Times New Roman" w:hAnsi="Times New Roman" w:cs="Times New Roman"/>
          <w:sz w:val="24"/>
          <w:szCs w:val="24"/>
        </w:rPr>
        <w:t xml:space="preserve"> enabled</w:t>
      </w:r>
      <w:proofErr w:type="gramEnd"/>
      <w:r w:rsidR="00E71CC7" w:rsidRPr="00E71CC7">
        <w:rPr>
          <w:rFonts w:ascii="Times New Roman" w:hAnsi="Times New Roman" w:cs="Times New Roman"/>
          <w:sz w:val="24"/>
          <w:szCs w:val="24"/>
        </w:rPr>
        <w:t xml:space="preserve"> the major </w:t>
      </w:r>
      <w:r w:rsidR="006D28AF" w:rsidRPr="00E71CC7">
        <w:rPr>
          <w:rFonts w:ascii="Times New Roman" w:hAnsi="Times New Roman" w:cs="Times New Roman"/>
          <w:sz w:val="24"/>
          <w:szCs w:val="24"/>
        </w:rPr>
        <w:t>strategies</w:t>
      </w:r>
      <w:r w:rsidR="006D28AF">
        <w:rPr>
          <w:rFonts w:ascii="Times New Roman" w:hAnsi="Times New Roman" w:cs="Times New Roman"/>
          <w:sz w:val="24"/>
          <w:szCs w:val="24"/>
        </w:rPr>
        <w:t xml:space="preserve"> for</w:t>
      </w:r>
      <w:r w:rsidR="00E71CC7">
        <w:rPr>
          <w:rFonts w:ascii="Times New Roman" w:hAnsi="Times New Roman" w:cs="Times New Roman"/>
          <w:sz w:val="24"/>
          <w:szCs w:val="24"/>
        </w:rPr>
        <w:t xml:space="preserve"> this project all part of project</w:t>
      </w:r>
      <w:r w:rsidR="00E71CC7" w:rsidRPr="00E71CC7">
        <w:rPr>
          <w:rFonts w:ascii="Times New Roman" w:hAnsi="Times New Roman" w:cs="Times New Roman"/>
          <w:sz w:val="24"/>
          <w:szCs w:val="24"/>
        </w:rPr>
        <w:t xml:space="preserve"> </w:t>
      </w:r>
      <w:r w:rsidR="00E71CC7">
        <w:rPr>
          <w:rFonts w:ascii="Times New Roman" w:hAnsi="Times New Roman" w:cs="Times New Roman"/>
          <w:sz w:val="24"/>
          <w:szCs w:val="24"/>
        </w:rPr>
        <w:t xml:space="preserve">and </w:t>
      </w:r>
      <w:r w:rsidR="00E71CC7" w:rsidRPr="00E71CC7">
        <w:rPr>
          <w:rFonts w:ascii="Times New Roman" w:hAnsi="Times New Roman" w:cs="Times New Roman"/>
          <w:sz w:val="24"/>
          <w:szCs w:val="24"/>
        </w:rPr>
        <w:t xml:space="preserve">solving </w:t>
      </w:r>
      <w:r w:rsidR="00E71CC7">
        <w:rPr>
          <w:rFonts w:ascii="Times New Roman" w:hAnsi="Times New Roman" w:cs="Times New Roman"/>
          <w:sz w:val="24"/>
          <w:szCs w:val="24"/>
        </w:rPr>
        <w:t xml:space="preserve">all </w:t>
      </w:r>
      <w:r w:rsidR="00E71CC7" w:rsidRPr="00E71CC7">
        <w:rPr>
          <w:rFonts w:ascii="Times New Roman" w:hAnsi="Times New Roman" w:cs="Times New Roman"/>
          <w:sz w:val="24"/>
          <w:szCs w:val="24"/>
        </w:rPr>
        <w:t>resource</w:t>
      </w:r>
      <w:r w:rsidR="00E71CC7">
        <w:rPr>
          <w:rFonts w:ascii="Times New Roman" w:hAnsi="Times New Roman" w:cs="Times New Roman"/>
          <w:sz w:val="24"/>
          <w:szCs w:val="24"/>
        </w:rPr>
        <w:t xml:space="preserve"> by project </w:t>
      </w:r>
      <w:r w:rsidR="00E71CC7" w:rsidRPr="00E71CC7">
        <w:rPr>
          <w:rFonts w:ascii="Times New Roman" w:hAnsi="Times New Roman" w:cs="Times New Roman"/>
          <w:sz w:val="24"/>
          <w:szCs w:val="24"/>
        </w:rPr>
        <w:t xml:space="preserve"> smoothing</w:t>
      </w:r>
      <w:r w:rsidR="00E71CC7">
        <w:rPr>
          <w:rFonts w:ascii="Times New Roman" w:hAnsi="Times New Roman" w:cs="Times New Roman"/>
          <w:sz w:val="24"/>
          <w:szCs w:val="24"/>
        </w:rPr>
        <w:t xml:space="preserve"> and clary </w:t>
      </w:r>
      <w:r w:rsidR="006D28AF">
        <w:rPr>
          <w:rFonts w:ascii="Times New Roman" w:hAnsi="Times New Roman" w:cs="Times New Roman"/>
          <w:sz w:val="24"/>
          <w:szCs w:val="24"/>
        </w:rPr>
        <w:t>understandable</w:t>
      </w:r>
      <w:r w:rsidR="00E71CC7">
        <w:rPr>
          <w:rFonts w:ascii="Times New Roman" w:hAnsi="Times New Roman" w:cs="Times New Roman"/>
          <w:sz w:val="24"/>
          <w:szCs w:val="24"/>
        </w:rPr>
        <w:t xml:space="preserve"> </w:t>
      </w:r>
      <w:r w:rsidR="00E71CC7" w:rsidRPr="00E71CC7">
        <w:rPr>
          <w:rFonts w:ascii="Times New Roman" w:hAnsi="Times New Roman" w:cs="Times New Roman"/>
          <w:sz w:val="24"/>
          <w:szCs w:val="24"/>
        </w:rPr>
        <w:t xml:space="preserve"> when needed</w:t>
      </w:r>
      <w:r>
        <w:t>. Further, the report developed and evaluated site specific reports that included time, scope, cost, quality, risk, resources and communication. Moreover, the study analysed that efficiency and productivity to manage the construction project when the project faces what we call delay analysis, new metrics setting, addressing issues directly with the project team and conducting daily feed</w:t>
      </w:r>
      <w:r w:rsidR="00E71CC7">
        <w:t>back</w:t>
      </w:r>
      <w:r>
        <w:t xml:space="preserve"> that can lead the project </w:t>
      </w:r>
      <w:r w:rsidR="00E71CC7">
        <w:t xml:space="preserve">handover on </w:t>
      </w:r>
      <w:proofErr w:type="gramStart"/>
      <w:r w:rsidR="00E71CC7">
        <w:t xml:space="preserve">time </w:t>
      </w:r>
      <w:r>
        <w:t>.</w:t>
      </w:r>
      <w:proofErr w:type="gramEnd"/>
      <w:r>
        <w:t xml:space="preserve"> Furthermore, the report discussed the impact of strike by local concrete company to innovative matrix product. The study analysed that the strike negatively impacted new project by decreasing level of productivity, performance, operations.</w:t>
      </w:r>
    </w:p>
    <w:p w14:paraId="4660B727" w14:textId="77777777" w:rsidR="00415DE0" w:rsidRDefault="00415DE0" w:rsidP="00415DE0">
      <w:pPr>
        <w:pStyle w:val="BodyText"/>
      </w:pPr>
      <w:r>
        <w:t xml:space="preserve"> Depending on the customer’s requirements because some clients are looking for fast track and some are looking for quality and they have the money to allow the project to be shortened.</w:t>
      </w:r>
    </w:p>
    <w:p w14:paraId="075F38B3" w14:textId="77777777" w:rsidR="00415DE0" w:rsidRDefault="00415DE0" w:rsidP="00415DE0">
      <w:pPr>
        <w:pStyle w:val="BodyText"/>
        <w:sectPr w:rsidR="00415DE0">
          <w:headerReference w:type="default" r:id="rId9"/>
          <w:footerReference w:type="default" r:id="rId10"/>
          <w:pgSz w:w="12240" w:h="15840"/>
          <w:pgMar w:top="1440" w:right="1440" w:bottom="1440" w:left="1440" w:header="720" w:footer="720" w:gutter="0"/>
          <w:cols w:space="720"/>
          <w:docGrid w:linePitch="600" w:charSpace="32768"/>
        </w:sectPr>
      </w:pPr>
    </w:p>
    <w:p w14:paraId="6B0EE339" w14:textId="77777777" w:rsidR="00415DE0" w:rsidRDefault="00415DE0" w:rsidP="00415DE0">
      <w:pPr>
        <w:pStyle w:val="Heading1"/>
        <w:ind w:left="26" w:firstLine="0"/>
        <w:rPr>
          <w:u w:val="single"/>
        </w:rPr>
      </w:pPr>
      <w:bookmarkStart w:id="23" w:name="__RefHeading__493_792869387"/>
      <w:bookmarkStart w:id="24" w:name="__RefHeading__6470_913479055"/>
      <w:bookmarkStart w:id="25" w:name="__RefHeading___Toc58675407"/>
      <w:bookmarkStart w:id="26" w:name="__RefHeading___Toc124791110"/>
      <w:bookmarkEnd w:id="23"/>
      <w:bookmarkEnd w:id="24"/>
      <w:bookmarkEnd w:id="25"/>
      <w:bookmarkEnd w:id="26"/>
      <w:r>
        <w:lastRenderedPageBreak/>
        <w:t>REFERENCES</w:t>
      </w:r>
    </w:p>
    <w:p w14:paraId="352FE463" w14:textId="77777777" w:rsidR="00415DE0" w:rsidRDefault="00415DE0" w:rsidP="00415DE0">
      <w:pPr>
        <w:pStyle w:val="BodyText"/>
        <w:ind w:left="39"/>
        <w:rPr>
          <w:color w:val="222222"/>
          <w:szCs w:val="24"/>
        </w:rPr>
      </w:pPr>
      <w:r>
        <w:rPr>
          <w:u w:val="single"/>
        </w:rPr>
        <w:t>Books and Journals</w:t>
      </w:r>
    </w:p>
    <w:p w14:paraId="09598C59" w14:textId="77777777" w:rsidR="00415DE0" w:rsidRDefault="00415DE0" w:rsidP="00415DE0">
      <w:pPr>
        <w:pStyle w:val="BodyText"/>
        <w:spacing w:line="100" w:lineRule="atLeast"/>
        <w:ind w:left="863" w:hanging="850"/>
        <w:rPr>
          <w:color w:val="222222"/>
          <w:szCs w:val="24"/>
          <w:shd w:val="clear" w:color="auto" w:fill="FFFFFF"/>
        </w:rPr>
      </w:pPr>
      <w:r>
        <w:rPr>
          <w:color w:val="222222"/>
          <w:szCs w:val="24"/>
        </w:rPr>
        <w:t>Amoah, C. and Pretorius, L., 2019. Evaluation of the impact of risk management on project performance in small construction firms in South Africa: the case study of construction systems. </w:t>
      </w:r>
      <w:r>
        <w:rPr>
          <w:i/>
          <w:color w:val="222222"/>
          <w:szCs w:val="24"/>
        </w:rPr>
        <w:t>Journal of Engineering, Design and Technology</w:t>
      </w:r>
      <w:r>
        <w:rPr>
          <w:color w:val="222222"/>
          <w:szCs w:val="24"/>
        </w:rPr>
        <w:t>.</w:t>
      </w:r>
    </w:p>
    <w:p w14:paraId="4B69F8C4" w14:textId="77777777" w:rsidR="00415DE0" w:rsidRDefault="00415DE0" w:rsidP="00415DE0">
      <w:pPr>
        <w:pStyle w:val="BodyText"/>
        <w:spacing w:line="100" w:lineRule="atLeast"/>
        <w:ind w:left="859" w:hanging="874"/>
        <w:rPr>
          <w:color w:val="222222"/>
          <w:szCs w:val="24"/>
          <w:shd w:val="clear" w:color="auto" w:fill="FFFFFF"/>
        </w:rPr>
      </w:pPr>
      <w:r>
        <w:rPr>
          <w:color w:val="222222"/>
          <w:szCs w:val="24"/>
          <w:shd w:val="clear" w:color="auto" w:fill="FFFFFF"/>
        </w:rPr>
        <w:t xml:space="preserve">Araújo, A.G., Carneiro, A.M.P. and </w:t>
      </w:r>
      <w:proofErr w:type="spellStart"/>
      <w:r>
        <w:rPr>
          <w:color w:val="222222"/>
          <w:szCs w:val="24"/>
          <w:shd w:val="clear" w:color="auto" w:fill="FFFFFF"/>
        </w:rPr>
        <w:t>Palha</w:t>
      </w:r>
      <w:proofErr w:type="spellEnd"/>
      <w:r>
        <w:rPr>
          <w:color w:val="222222"/>
          <w:szCs w:val="24"/>
          <w:shd w:val="clear" w:color="auto" w:fill="FFFFFF"/>
        </w:rPr>
        <w:t>, R.P., 2020. Sustainable construction management: A systematic review of the literature with meta-analysis. </w:t>
      </w:r>
      <w:r>
        <w:rPr>
          <w:i/>
          <w:iCs/>
          <w:color w:val="222222"/>
          <w:szCs w:val="24"/>
          <w:shd w:val="clear" w:color="auto" w:fill="FFFFFF"/>
        </w:rPr>
        <w:t>Journal of Cleaner Production</w:t>
      </w:r>
      <w:r>
        <w:rPr>
          <w:color w:val="222222"/>
          <w:szCs w:val="24"/>
          <w:shd w:val="clear" w:color="auto" w:fill="FFFFFF"/>
        </w:rPr>
        <w:t>. </w:t>
      </w:r>
      <w:r>
        <w:rPr>
          <w:iCs/>
          <w:color w:val="222222"/>
          <w:szCs w:val="24"/>
          <w:shd w:val="clear" w:color="auto" w:fill="FFFFFF"/>
        </w:rPr>
        <w:t>256</w:t>
      </w:r>
      <w:r>
        <w:rPr>
          <w:color w:val="222222"/>
          <w:szCs w:val="24"/>
          <w:shd w:val="clear" w:color="auto" w:fill="FFFFFF"/>
        </w:rPr>
        <w:t>. p.120350.</w:t>
      </w:r>
    </w:p>
    <w:p w14:paraId="3B794727" w14:textId="77777777" w:rsidR="00415DE0" w:rsidRDefault="00415DE0" w:rsidP="00415DE0">
      <w:pPr>
        <w:pStyle w:val="BodyText"/>
        <w:spacing w:line="100" w:lineRule="atLeast"/>
        <w:ind w:left="859" w:hanging="874"/>
        <w:rPr>
          <w:color w:val="222222"/>
          <w:szCs w:val="24"/>
        </w:rPr>
      </w:pPr>
      <w:r>
        <w:rPr>
          <w:color w:val="222222"/>
          <w:szCs w:val="24"/>
          <w:shd w:val="clear" w:color="auto" w:fill="FFFFFF"/>
        </w:rPr>
        <w:t>Brown, M.G., 2020. </w:t>
      </w:r>
      <w:r>
        <w:rPr>
          <w:i/>
          <w:iCs/>
          <w:color w:val="222222"/>
          <w:szCs w:val="24"/>
          <w:shd w:val="clear" w:color="auto" w:fill="FFFFFF"/>
        </w:rPr>
        <w:t>Keeping score: Using the right metrics to drive world-class performance</w:t>
      </w:r>
      <w:r>
        <w:rPr>
          <w:color w:val="222222"/>
          <w:szCs w:val="24"/>
          <w:shd w:val="clear" w:color="auto" w:fill="FFFFFF"/>
        </w:rPr>
        <w:t>. Productivity Press.</w:t>
      </w:r>
    </w:p>
    <w:p w14:paraId="36AB75BD" w14:textId="77777777" w:rsidR="00415DE0" w:rsidRDefault="00415DE0" w:rsidP="00415DE0">
      <w:pPr>
        <w:pStyle w:val="BodyText"/>
        <w:spacing w:line="100" w:lineRule="atLeast"/>
        <w:ind w:left="863" w:hanging="850"/>
        <w:rPr>
          <w:color w:val="222222"/>
          <w:szCs w:val="24"/>
        </w:rPr>
      </w:pPr>
      <w:r>
        <w:rPr>
          <w:color w:val="222222"/>
          <w:szCs w:val="24"/>
        </w:rPr>
        <w:t>Dixit, S. and Saurabh, K., 2019. Impact of construction productivity attributes over construction project performance in Indian construction projects. </w:t>
      </w:r>
      <w:proofErr w:type="spellStart"/>
      <w:r>
        <w:rPr>
          <w:i/>
          <w:color w:val="222222"/>
          <w:szCs w:val="24"/>
        </w:rPr>
        <w:t>Periodica</w:t>
      </w:r>
      <w:proofErr w:type="spellEnd"/>
      <w:r>
        <w:rPr>
          <w:i/>
          <w:color w:val="222222"/>
          <w:szCs w:val="24"/>
        </w:rPr>
        <w:t xml:space="preserve"> </w:t>
      </w:r>
      <w:proofErr w:type="spellStart"/>
      <w:r>
        <w:rPr>
          <w:i/>
          <w:color w:val="222222"/>
          <w:szCs w:val="24"/>
        </w:rPr>
        <w:t>Polytechnica</w:t>
      </w:r>
      <w:proofErr w:type="spellEnd"/>
      <w:r>
        <w:rPr>
          <w:i/>
          <w:color w:val="222222"/>
          <w:szCs w:val="24"/>
        </w:rPr>
        <w:t xml:space="preserve"> Architecture.</w:t>
      </w:r>
      <w:r>
        <w:rPr>
          <w:color w:val="222222"/>
          <w:szCs w:val="24"/>
        </w:rPr>
        <w:t> 50(1). pp.89-96.</w:t>
      </w:r>
    </w:p>
    <w:p w14:paraId="6AD0B3F1" w14:textId="77777777" w:rsidR="00415DE0" w:rsidRDefault="00415DE0" w:rsidP="00415DE0">
      <w:pPr>
        <w:pStyle w:val="BodyText"/>
        <w:spacing w:line="100" w:lineRule="atLeast"/>
        <w:ind w:left="863" w:hanging="850"/>
        <w:rPr>
          <w:color w:val="222222"/>
          <w:szCs w:val="24"/>
          <w:shd w:val="clear" w:color="auto" w:fill="FFFFFF"/>
        </w:rPr>
      </w:pPr>
      <w:r>
        <w:rPr>
          <w:color w:val="222222"/>
          <w:szCs w:val="24"/>
        </w:rPr>
        <w:t>Dixit, S., 2021. Impact of management practices on construction productivity in Indian building construction projects: An empirical study. </w:t>
      </w:r>
      <w:r>
        <w:rPr>
          <w:i/>
          <w:color w:val="222222"/>
          <w:szCs w:val="24"/>
        </w:rPr>
        <w:t xml:space="preserve">Organization, Technology and Management in Construction: </w:t>
      </w:r>
      <w:proofErr w:type="gramStart"/>
      <w:r>
        <w:rPr>
          <w:i/>
          <w:color w:val="222222"/>
          <w:szCs w:val="24"/>
        </w:rPr>
        <w:t>an</w:t>
      </w:r>
      <w:proofErr w:type="gramEnd"/>
      <w:r>
        <w:rPr>
          <w:i/>
          <w:color w:val="222222"/>
          <w:szCs w:val="24"/>
        </w:rPr>
        <w:t xml:space="preserve"> International Journal.</w:t>
      </w:r>
      <w:r>
        <w:rPr>
          <w:color w:val="222222"/>
          <w:szCs w:val="24"/>
        </w:rPr>
        <w:t> 13(1). pp.2383-2390.</w:t>
      </w:r>
    </w:p>
    <w:p w14:paraId="63940E0C" w14:textId="77777777" w:rsidR="00415DE0" w:rsidRDefault="00415DE0" w:rsidP="00415DE0">
      <w:pPr>
        <w:pStyle w:val="BodyText"/>
        <w:spacing w:line="100" w:lineRule="atLeast"/>
        <w:ind w:left="859" w:hanging="874"/>
        <w:rPr>
          <w:color w:val="222222"/>
          <w:szCs w:val="24"/>
          <w:shd w:val="clear" w:color="auto" w:fill="FFFFFF"/>
        </w:rPr>
      </w:pPr>
      <w:proofErr w:type="spellStart"/>
      <w:r>
        <w:rPr>
          <w:color w:val="222222"/>
          <w:szCs w:val="24"/>
          <w:shd w:val="clear" w:color="auto" w:fill="FFFFFF"/>
        </w:rPr>
        <w:t>Fobiri</w:t>
      </w:r>
      <w:proofErr w:type="spellEnd"/>
      <w:r>
        <w:rPr>
          <w:color w:val="222222"/>
          <w:szCs w:val="24"/>
          <w:shd w:val="clear" w:color="auto" w:fill="FFFFFF"/>
        </w:rPr>
        <w:t xml:space="preserve">, G., Musonda, I. and </w:t>
      </w:r>
      <w:proofErr w:type="spellStart"/>
      <w:r>
        <w:rPr>
          <w:color w:val="222222"/>
          <w:szCs w:val="24"/>
          <w:shd w:val="clear" w:color="auto" w:fill="FFFFFF"/>
        </w:rPr>
        <w:t>Muleya</w:t>
      </w:r>
      <w:proofErr w:type="spellEnd"/>
      <w:r>
        <w:rPr>
          <w:color w:val="222222"/>
          <w:szCs w:val="24"/>
          <w:shd w:val="clear" w:color="auto" w:fill="FFFFFF"/>
        </w:rPr>
        <w:t>, F., 2022. Reality Capture in Construction Project Management: A Review of Opportunities and Challenges. </w:t>
      </w:r>
      <w:r>
        <w:rPr>
          <w:i/>
          <w:iCs/>
          <w:color w:val="222222"/>
          <w:szCs w:val="24"/>
          <w:shd w:val="clear" w:color="auto" w:fill="FFFFFF"/>
        </w:rPr>
        <w:t>Buildings</w:t>
      </w:r>
      <w:r>
        <w:rPr>
          <w:color w:val="222222"/>
          <w:szCs w:val="24"/>
          <w:shd w:val="clear" w:color="auto" w:fill="FFFFFF"/>
        </w:rPr>
        <w:t>. </w:t>
      </w:r>
      <w:r>
        <w:rPr>
          <w:iCs/>
          <w:color w:val="222222"/>
          <w:szCs w:val="24"/>
          <w:shd w:val="clear" w:color="auto" w:fill="FFFFFF"/>
        </w:rPr>
        <w:t>12</w:t>
      </w:r>
      <w:r>
        <w:rPr>
          <w:color w:val="222222"/>
          <w:szCs w:val="24"/>
          <w:shd w:val="clear" w:color="auto" w:fill="FFFFFF"/>
        </w:rPr>
        <w:t>(9). p.1381.</w:t>
      </w:r>
    </w:p>
    <w:p w14:paraId="41EBD8F9" w14:textId="77777777" w:rsidR="00415DE0" w:rsidRDefault="00415DE0" w:rsidP="00415DE0">
      <w:pPr>
        <w:pStyle w:val="BodyText"/>
        <w:spacing w:line="100" w:lineRule="atLeast"/>
        <w:ind w:left="859" w:hanging="874"/>
        <w:rPr>
          <w:color w:val="222222"/>
          <w:szCs w:val="24"/>
          <w:shd w:val="clear" w:color="auto" w:fill="FFFFFF"/>
        </w:rPr>
      </w:pPr>
      <w:r>
        <w:rPr>
          <w:color w:val="222222"/>
          <w:szCs w:val="24"/>
          <w:shd w:val="clear" w:color="auto" w:fill="FFFFFF"/>
        </w:rPr>
        <w:t>Kerzner, H., 2022. </w:t>
      </w:r>
      <w:r>
        <w:rPr>
          <w:i/>
          <w:iCs/>
          <w:color w:val="222222"/>
          <w:szCs w:val="24"/>
          <w:shd w:val="clear" w:color="auto" w:fill="FFFFFF"/>
        </w:rPr>
        <w:t>Project management metrics, KPIs, and dashboards: a guide to measuring and monitoring project performance</w:t>
      </w:r>
      <w:r>
        <w:rPr>
          <w:color w:val="222222"/>
          <w:szCs w:val="24"/>
          <w:shd w:val="clear" w:color="auto" w:fill="FFFFFF"/>
        </w:rPr>
        <w:t>. John Wiley &amp; Sons.</w:t>
      </w:r>
    </w:p>
    <w:p w14:paraId="0FEF908B" w14:textId="77777777" w:rsidR="00415DE0" w:rsidRDefault="00415DE0" w:rsidP="00415DE0">
      <w:pPr>
        <w:pStyle w:val="BodyText"/>
        <w:spacing w:line="100" w:lineRule="atLeast"/>
        <w:ind w:left="859" w:hanging="874"/>
        <w:rPr>
          <w:color w:val="222222"/>
          <w:szCs w:val="24"/>
          <w:shd w:val="clear" w:color="auto" w:fill="FFFFFF"/>
        </w:rPr>
      </w:pPr>
      <w:proofErr w:type="spellStart"/>
      <w:r>
        <w:rPr>
          <w:color w:val="222222"/>
          <w:szCs w:val="24"/>
          <w:shd w:val="clear" w:color="auto" w:fill="FFFFFF"/>
        </w:rPr>
        <w:t>Kliem</w:t>
      </w:r>
      <w:proofErr w:type="spellEnd"/>
      <w:r>
        <w:rPr>
          <w:color w:val="222222"/>
          <w:szCs w:val="24"/>
          <w:shd w:val="clear" w:color="auto" w:fill="FFFFFF"/>
        </w:rPr>
        <w:t xml:space="preserve">, R.L. and </w:t>
      </w:r>
      <w:proofErr w:type="spellStart"/>
      <w:r>
        <w:rPr>
          <w:color w:val="222222"/>
          <w:szCs w:val="24"/>
          <w:shd w:val="clear" w:color="auto" w:fill="FFFFFF"/>
        </w:rPr>
        <w:t>Ludin</w:t>
      </w:r>
      <w:proofErr w:type="spellEnd"/>
      <w:r>
        <w:rPr>
          <w:color w:val="222222"/>
          <w:szCs w:val="24"/>
          <w:shd w:val="clear" w:color="auto" w:fill="FFFFFF"/>
        </w:rPr>
        <w:t>, I.S., 2019. </w:t>
      </w:r>
      <w:r>
        <w:rPr>
          <w:i/>
          <w:iCs/>
          <w:color w:val="222222"/>
          <w:szCs w:val="24"/>
          <w:shd w:val="clear" w:color="auto" w:fill="FFFFFF"/>
        </w:rPr>
        <w:t>Reducing project risk</w:t>
      </w:r>
      <w:r>
        <w:rPr>
          <w:color w:val="222222"/>
          <w:szCs w:val="24"/>
          <w:shd w:val="clear" w:color="auto" w:fill="FFFFFF"/>
        </w:rPr>
        <w:t>. Routledge.</w:t>
      </w:r>
    </w:p>
    <w:p w14:paraId="7488CDEE" w14:textId="77777777" w:rsidR="00415DE0" w:rsidRDefault="00415DE0" w:rsidP="00415DE0">
      <w:pPr>
        <w:pStyle w:val="BodyText"/>
        <w:spacing w:line="100" w:lineRule="atLeast"/>
        <w:ind w:left="859" w:hanging="874"/>
        <w:rPr>
          <w:color w:val="222222"/>
          <w:szCs w:val="24"/>
          <w:shd w:val="clear" w:color="auto" w:fill="FFFFFF"/>
        </w:rPr>
      </w:pPr>
      <w:r>
        <w:rPr>
          <w:color w:val="222222"/>
          <w:szCs w:val="24"/>
          <w:shd w:val="clear" w:color="auto" w:fill="FFFFFF"/>
        </w:rPr>
        <w:t>Martínez-Rojas and et.al., 2020. Management of construction Safety and Health Plans based on automated content analysis. </w:t>
      </w:r>
      <w:r>
        <w:rPr>
          <w:i/>
          <w:iCs/>
          <w:color w:val="222222"/>
          <w:szCs w:val="24"/>
          <w:shd w:val="clear" w:color="auto" w:fill="FFFFFF"/>
        </w:rPr>
        <w:t>Automation in Construction</w:t>
      </w:r>
      <w:r>
        <w:rPr>
          <w:color w:val="222222"/>
          <w:szCs w:val="24"/>
          <w:shd w:val="clear" w:color="auto" w:fill="FFFFFF"/>
        </w:rPr>
        <w:t>. </w:t>
      </w:r>
      <w:r>
        <w:rPr>
          <w:iCs/>
          <w:color w:val="222222"/>
          <w:szCs w:val="24"/>
          <w:shd w:val="clear" w:color="auto" w:fill="FFFFFF"/>
        </w:rPr>
        <w:t>120</w:t>
      </w:r>
      <w:r>
        <w:rPr>
          <w:color w:val="222222"/>
          <w:szCs w:val="24"/>
          <w:shd w:val="clear" w:color="auto" w:fill="FFFFFF"/>
        </w:rPr>
        <w:t>. p.103362.</w:t>
      </w:r>
    </w:p>
    <w:p w14:paraId="3F510E75" w14:textId="77777777" w:rsidR="00415DE0" w:rsidRDefault="00415DE0" w:rsidP="00415DE0">
      <w:pPr>
        <w:pStyle w:val="BodyText"/>
        <w:spacing w:line="100" w:lineRule="atLeast"/>
        <w:ind w:left="859" w:hanging="874"/>
        <w:rPr>
          <w:color w:val="222222"/>
          <w:szCs w:val="24"/>
          <w:shd w:val="clear" w:color="auto" w:fill="FFFFFF"/>
        </w:rPr>
      </w:pPr>
      <w:proofErr w:type="spellStart"/>
      <w:r>
        <w:rPr>
          <w:color w:val="222222"/>
          <w:szCs w:val="24"/>
          <w:shd w:val="clear" w:color="auto" w:fill="FFFFFF"/>
        </w:rPr>
        <w:t>Noorzai</w:t>
      </w:r>
      <w:proofErr w:type="spellEnd"/>
      <w:r>
        <w:rPr>
          <w:color w:val="222222"/>
          <w:szCs w:val="24"/>
          <w:shd w:val="clear" w:color="auto" w:fill="FFFFFF"/>
        </w:rPr>
        <w:t>, E., 2022. Evaluating lean techniques to improve success factors in the construction phase. </w:t>
      </w:r>
      <w:r>
        <w:rPr>
          <w:i/>
          <w:iCs/>
          <w:color w:val="222222"/>
          <w:szCs w:val="24"/>
          <w:shd w:val="clear" w:color="auto" w:fill="FFFFFF"/>
        </w:rPr>
        <w:t>Construction Innovation</w:t>
      </w:r>
      <w:r>
        <w:rPr>
          <w:color w:val="222222"/>
          <w:szCs w:val="24"/>
          <w:shd w:val="clear" w:color="auto" w:fill="FFFFFF"/>
        </w:rPr>
        <w:t>, (ahead-of-print).</w:t>
      </w:r>
    </w:p>
    <w:p w14:paraId="23A48708" w14:textId="77777777" w:rsidR="00415DE0" w:rsidRDefault="00415DE0" w:rsidP="00415DE0">
      <w:pPr>
        <w:pStyle w:val="BodyText"/>
        <w:spacing w:line="100" w:lineRule="atLeast"/>
        <w:ind w:left="859" w:hanging="874"/>
        <w:rPr>
          <w:color w:val="222222"/>
          <w:szCs w:val="24"/>
          <w:shd w:val="clear" w:color="auto" w:fill="FFFFFF"/>
        </w:rPr>
      </w:pPr>
      <w:proofErr w:type="spellStart"/>
      <w:r>
        <w:rPr>
          <w:color w:val="222222"/>
          <w:szCs w:val="24"/>
          <w:shd w:val="clear" w:color="auto" w:fill="FFFFFF"/>
        </w:rPr>
        <w:t>Noorzai</w:t>
      </w:r>
      <w:proofErr w:type="spellEnd"/>
      <w:r>
        <w:rPr>
          <w:color w:val="222222"/>
          <w:szCs w:val="24"/>
          <w:shd w:val="clear" w:color="auto" w:fill="FFFFFF"/>
        </w:rPr>
        <w:t>, E., 2022. Evaluating lean techniques to improve success factors in the construction phase. </w:t>
      </w:r>
      <w:r>
        <w:rPr>
          <w:i/>
          <w:iCs/>
          <w:color w:val="222222"/>
          <w:szCs w:val="24"/>
          <w:shd w:val="clear" w:color="auto" w:fill="FFFFFF"/>
        </w:rPr>
        <w:t>Construction Innovation</w:t>
      </w:r>
      <w:r>
        <w:rPr>
          <w:color w:val="222222"/>
          <w:szCs w:val="24"/>
          <w:shd w:val="clear" w:color="auto" w:fill="FFFFFF"/>
        </w:rPr>
        <w:t>, (ahead-of-print).</w:t>
      </w:r>
    </w:p>
    <w:p w14:paraId="79DD004A" w14:textId="77777777" w:rsidR="00415DE0" w:rsidRPr="00315E17" w:rsidRDefault="00415DE0" w:rsidP="00415DE0">
      <w:pPr>
        <w:jc w:val="left"/>
      </w:pPr>
      <w:r w:rsidRPr="00315E17">
        <w:t>Nicholas, J. (2004 Elsevier Butterworth-Heinemann.</w:t>
      </w:r>
    </w:p>
    <w:p w14:paraId="2E61148A" w14:textId="77777777" w:rsidR="00415DE0" w:rsidRPr="00315E17" w:rsidRDefault="00415DE0" w:rsidP="00415DE0">
      <w:pPr>
        <w:jc w:val="left"/>
      </w:pPr>
      <w:r w:rsidRPr="00315E17">
        <w:t>Smith, N. (2000) Engineering Project Management, Oxford, Blackwell Science Ltd.</w:t>
      </w:r>
    </w:p>
    <w:p w14:paraId="5D5DBD22" w14:textId="77777777" w:rsidR="00415DE0" w:rsidRPr="00315E17" w:rsidRDefault="00415DE0" w:rsidP="00415DE0">
      <w:pPr>
        <w:spacing w:line="240" w:lineRule="auto"/>
        <w:jc w:val="left"/>
      </w:pPr>
      <w:r w:rsidRPr="00315E17">
        <w:t>Spinner, M. (1992) ELEMENTS OF PROJECT MANAGEMENT, London, Prentice-Hall</w:t>
      </w:r>
    </w:p>
    <w:p w14:paraId="702DBABC" w14:textId="77777777" w:rsidR="00415DE0" w:rsidRPr="00974648" w:rsidRDefault="00415DE0" w:rsidP="00415DE0">
      <w:pPr>
        <w:spacing w:line="240" w:lineRule="auto"/>
        <w:jc w:val="left"/>
      </w:pPr>
      <w:proofErr w:type="spellStart"/>
      <w:r w:rsidRPr="00315E17">
        <w:t>Tomlison</w:t>
      </w:r>
      <w:proofErr w:type="spellEnd"/>
      <w:r w:rsidRPr="00315E17">
        <w:t>, M. (1996) Foundation Design &amp; Construction. 6</w:t>
      </w:r>
      <w:proofErr w:type="spellStart"/>
      <w:r w:rsidRPr="00315E17">
        <w:rPr>
          <w:position w:val="24"/>
          <w:sz w:val="16"/>
        </w:rPr>
        <w:t>th</w:t>
      </w:r>
      <w:proofErr w:type="spellEnd"/>
      <w:r w:rsidRPr="00315E17">
        <w:t xml:space="preserve"> ed. Essex, Addison Wesley Longman Ltd.) Project Management for Business and Engineering: Principals and Practice, 2</w:t>
      </w:r>
      <w:proofErr w:type="spellStart"/>
      <w:r w:rsidRPr="00315E17">
        <w:rPr>
          <w:position w:val="24"/>
          <w:sz w:val="16"/>
        </w:rPr>
        <w:t>nd</w:t>
      </w:r>
      <w:proofErr w:type="spellEnd"/>
      <w:r w:rsidRPr="00315E17">
        <w:t xml:space="preserve"> ed. Oxford, </w:t>
      </w:r>
    </w:p>
    <w:p w14:paraId="2561A207" w14:textId="77777777" w:rsidR="00415DE0" w:rsidRDefault="00415DE0" w:rsidP="00415DE0">
      <w:pPr>
        <w:pStyle w:val="BodyText"/>
        <w:spacing w:line="100" w:lineRule="atLeast"/>
        <w:ind w:left="863" w:hanging="850"/>
      </w:pPr>
      <w:r>
        <w:rPr>
          <w:color w:val="222222"/>
          <w:szCs w:val="24"/>
        </w:rPr>
        <w:t>Pan, Y. and Zhang, L., 2022. Integrating BIM and AI for Smart Construction Management: Current Status and Future Directions. </w:t>
      </w:r>
      <w:r>
        <w:rPr>
          <w:i/>
          <w:color w:val="222222"/>
          <w:szCs w:val="24"/>
        </w:rPr>
        <w:t>Archives of Computational Methods in Engineering.</w:t>
      </w:r>
      <w:r>
        <w:rPr>
          <w:color w:val="222222"/>
          <w:szCs w:val="24"/>
        </w:rPr>
        <w:t xml:space="preserve"> pp.1-30.</w:t>
      </w:r>
    </w:p>
    <w:p w14:paraId="2D91B764" w14:textId="77777777" w:rsidR="00415DE0" w:rsidRDefault="00415DE0" w:rsidP="00415DE0">
      <w:pPr>
        <w:pStyle w:val="BodyText"/>
        <w:spacing w:line="100" w:lineRule="atLeast"/>
        <w:ind w:left="863" w:hanging="850"/>
        <w:rPr>
          <w:rStyle w:val="hscoswrapper"/>
          <w:i/>
        </w:rPr>
      </w:pPr>
      <w:r>
        <w:rPr>
          <w:u w:val="single"/>
        </w:rPr>
        <w:t>Online</w:t>
      </w:r>
    </w:p>
    <w:p w14:paraId="4A3550CB" w14:textId="77777777" w:rsidR="00415DE0" w:rsidRDefault="00415DE0" w:rsidP="00415DE0">
      <w:pPr>
        <w:spacing w:line="100" w:lineRule="atLeast"/>
        <w:ind w:left="859" w:hanging="888"/>
      </w:pPr>
      <w:r>
        <w:rPr>
          <w:rStyle w:val="hscoswrapper"/>
          <w:i/>
          <w:color w:val="000000"/>
        </w:rPr>
        <w:t>Performance management in the constructio</w:t>
      </w:r>
      <w:r>
        <w:rPr>
          <w:rStyle w:val="hscoswrapper"/>
          <w:i/>
        </w:rPr>
        <w:t>n</w:t>
      </w:r>
      <w:r>
        <w:rPr>
          <w:rStyle w:val="hscoswrapper"/>
        </w:rPr>
        <w:t>, 2020. [Online] (Accessed through) &lt;</w:t>
      </w:r>
      <w:r>
        <w:t xml:space="preserve"> </w:t>
      </w:r>
      <w:r>
        <w:rPr>
          <w:rStyle w:val="hscoswrapper"/>
        </w:rPr>
        <w:t xml:space="preserve">https://tread.io/blog/performance-management-in-the-construction-industry&gt;. </w:t>
      </w:r>
    </w:p>
    <w:p w14:paraId="7A6950F0" w14:textId="77777777" w:rsidR="00415DE0" w:rsidRDefault="00415DE0" w:rsidP="00415DE0">
      <w:pPr>
        <w:pStyle w:val="BodyText"/>
        <w:spacing w:line="100" w:lineRule="atLeast"/>
        <w:ind w:left="863" w:hanging="850"/>
      </w:pPr>
    </w:p>
    <w:p w14:paraId="00FF26CE" w14:textId="77777777" w:rsidR="00415DE0" w:rsidRDefault="00415DE0"/>
    <w:sectPr w:rsidR="00415D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52EBC" w14:textId="77777777" w:rsidR="006D28AF" w:rsidRDefault="006D28AF" w:rsidP="006D28AF">
      <w:pPr>
        <w:spacing w:line="240" w:lineRule="auto"/>
      </w:pPr>
      <w:r>
        <w:separator/>
      </w:r>
    </w:p>
  </w:endnote>
  <w:endnote w:type="continuationSeparator" w:id="0">
    <w:p w14:paraId="02D2913F" w14:textId="77777777" w:rsidR="006D28AF" w:rsidRDefault="006D28AF" w:rsidP="006D28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9316747"/>
      <w:docPartObj>
        <w:docPartGallery w:val="Page Numbers (Bottom of Page)"/>
        <w:docPartUnique/>
      </w:docPartObj>
    </w:sdtPr>
    <w:sdtEndPr>
      <w:rPr>
        <w:noProof/>
      </w:rPr>
    </w:sdtEndPr>
    <w:sdtContent>
      <w:p w14:paraId="0659A256" w14:textId="53DF2148" w:rsidR="00323625" w:rsidRDefault="003236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101E1D" w14:textId="77777777" w:rsidR="00323625" w:rsidRDefault="00323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80D1D" w14:textId="77777777" w:rsidR="006D28AF" w:rsidRDefault="006D28AF" w:rsidP="006D28AF">
      <w:pPr>
        <w:spacing w:line="240" w:lineRule="auto"/>
      </w:pPr>
      <w:r>
        <w:separator/>
      </w:r>
    </w:p>
  </w:footnote>
  <w:footnote w:type="continuationSeparator" w:id="0">
    <w:p w14:paraId="50DFE973" w14:textId="77777777" w:rsidR="006D28AF" w:rsidRDefault="006D28AF" w:rsidP="006D28A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A32AD" w14:textId="1696F09E" w:rsidR="00B144CD" w:rsidRDefault="00B144CD">
    <w:pPr>
      <w:pStyle w:val="Header"/>
    </w:pPr>
    <w:r>
      <w:t>Abdiqadir Adan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Wingdings"/>
        <w:lang w:val="en"/>
      </w:rPr>
    </w:lvl>
    <w:lvl w:ilvl="1">
      <w:start w:val="1"/>
      <w:numFmt w:val="none"/>
      <w:suff w:val="nothing"/>
      <w:lvlText w:val=""/>
      <w:lvlJc w:val="left"/>
      <w:pPr>
        <w:tabs>
          <w:tab w:val="num" w:pos="0"/>
        </w:tabs>
        <w:ind w:left="576" w:hanging="576"/>
      </w:pPr>
      <w:rPr>
        <w:rFonts w:ascii="OpenSymbol" w:hAnsi="OpenSymbol" w:cs="Courier New"/>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894585492">
    <w:abstractNumId w:val="0"/>
  </w:num>
  <w:num w:numId="2" w16cid:durableId="1262445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DE0"/>
    <w:rsid w:val="000D1D2F"/>
    <w:rsid w:val="001528D2"/>
    <w:rsid w:val="00323625"/>
    <w:rsid w:val="003D447A"/>
    <w:rsid w:val="00415DE0"/>
    <w:rsid w:val="004C51F6"/>
    <w:rsid w:val="006320DB"/>
    <w:rsid w:val="006D28AF"/>
    <w:rsid w:val="007B2814"/>
    <w:rsid w:val="009D3700"/>
    <w:rsid w:val="00AD59DF"/>
    <w:rsid w:val="00B144CD"/>
    <w:rsid w:val="00E71CC7"/>
    <w:rsid w:val="00E7272D"/>
    <w:rsid w:val="00EF0254"/>
    <w:rsid w:val="00F710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09B13"/>
  <w15:chartTrackingRefBased/>
  <w15:docId w15:val="{3F1FF4A3-466C-4025-AC29-019DF8A2F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DE0"/>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415DE0"/>
    <w:pPr>
      <w:keepNext/>
      <w:keepLines/>
      <w:numPr>
        <w:numId w:val="1"/>
      </w:numPr>
      <w:outlineLvl w:val="0"/>
    </w:pPr>
    <w:rPr>
      <w:rFonts w:eastAsia="Times New Roman"/>
      <w:b/>
      <w:bCs/>
      <w:color w:val="000000"/>
      <w:sz w:val="28"/>
      <w:szCs w:val="28"/>
    </w:rPr>
  </w:style>
  <w:style w:type="paragraph" w:styleId="Heading2">
    <w:name w:val="heading 2"/>
    <w:basedOn w:val="Normal"/>
    <w:next w:val="Normal"/>
    <w:link w:val="Heading2Char"/>
    <w:qFormat/>
    <w:rsid w:val="00415DE0"/>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15DE0"/>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415DE0"/>
    <w:rPr>
      <w:rFonts w:ascii="Times New Roman" w:eastAsia="Times New Roman" w:hAnsi="Times New Roman" w:cs="Times New Roman"/>
      <w:bCs/>
      <w:color w:val="000000"/>
      <w:sz w:val="24"/>
      <w:szCs w:val="26"/>
      <w:u w:val="single"/>
      <w:lang w:eastAsia="ar-SA"/>
    </w:rPr>
  </w:style>
  <w:style w:type="character" w:customStyle="1" w:styleId="hscoswrapper">
    <w:name w:val="hs_cos_wrapper"/>
    <w:rsid w:val="00415DE0"/>
  </w:style>
  <w:style w:type="paragraph" w:styleId="BodyText">
    <w:name w:val="Body Text"/>
    <w:basedOn w:val="Normal"/>
    <w:link w:val="BodyTextChar"/>
    <w:rsid w:val="00415DE0"/>
    <w:rPr>
      <w:color w:val="000000"/>
    </w:rPr>
  </w:style>
  <w:style w:type="character" w:customStyle="1" w:styleId="BodyTextChar">
    <w:name w:val="Body Text Char"/>
    <w:basedOn w:val="DefaultParagraphFont"/>
    <w:link w:val="BodyText"/>
    <w:rsid w:val="00415DE0"/>
    <w:rPr>
      <w:rFonts w:ascii="Times New Roman" w:eastAsia="Calibri" w:hAnsi="Times New Roman" w:cs="Times New Roman"/>
      <w:color w:val="000000"/>
      <w:sz w:val="24"/>
      <w:lang w:eastAsia="ar-SA"/>
    </w:rPr>
  </w:style>
  <w:style w:type="paragraph" w:styleId="Caption">
    <w:name w:val="caption"/>
    <w:basedOn w:val="Normal"/>
    <w:qFormat/>
    <w:rsid w:val="00415DE0"/>
    <w:pPr>
      <w:suppressLineNumbers/>
      <w:spacing w:before="120" w:after="120"/>
    </w:pPr>
    <w:rPr>
      <w:rFonts w:cs="DejaVu Sans"/>
      <w:i/>
      <w:iCs/>
      <w:szCs w:val="24"/>
    </w:rPr>
  </w:style>
  <w:style w:type="paragraph" w:styleId="NoSpacing">
    <w:name w:val="No Spacing"/>
    <w:uiPriority w:val="1"/>
    <w:qFormat/>
    <w:rsid w:val="00E71CC7"/>
    <w:pPr>
      <w:spacing w:after="0" w:line="240" w:lineRule="auto"/>
    </w:pPr>
    <w:rPr>
      <w:lang w:val="en-US"/>
    </w:rPr>
  </w:style>
  <w:style w:type="paragraph" w:styleId="Header">
    <w:name w:val="header"/>
    <w:basedOn w:val="Normal"/>
    <w:link w:val="HeaderChar"/>
    <w:uiPriority w:val="99"/>
    <w:unhideWhenUsed/>
    <w:rsid w:val="006D28AF"/>
    <w:pPr>
      <w:tabs>
        <w:tab w:val="center" w:pos="4513"/>
        <w:tab w:val="right" w:pos="9026"/>
      </w:tabs>
      <w:spacing w:line="240" w:lineRule="auto"/>
    </w:pPr>
  </w:style>
  <w:style w:type="character" w:customStyle="1" w:styleId="HeaderChar">
    <w:name w:val="Header Char"/>
    <w:basedOn w:val="DefaultParagraphFont"/>
    <w:link w:val="Header"/>
    <w:uiPriority w:val="99"/>
    <w:rsid w:val="006D28AF"/>
    <w:rPr>
      <w:rFonts w:ascii="Times New Roman" w:eastAsia="Calibri" w:hAnsi="Times New Roman" w:cs="Times New Roman"/>
      <w:sz w:val="24"/>
      <w:lang w:eastAsia="ar-SA"/>
    </w:rPr>
  </w:style>
  <w:style w:type="paragraph" w:styleId="Footer">
    <w:name w:val="footer"/>
    <w:basedOn w:val="Normal"/>
    <w:link w:val="FooterChar"/>
    <w:uiPriority w:val="99"/>
    <w:unhideWhenUsed/>
    <w:rsid w:val="006D28AF"/>
    <w:pPr>
      <w:tabs>
        <w:tab w:val="center" w:pos="4513"/>
        <w:tab w:val="right" w:pos="9026"/>
      </w:tabs>
      <w:spacing w:line="240" w:lineRule="auto"/>
    </w:pPr>
  </w:style>
  <w:style w:type="character" w:customStyle="1" w:styleId="FooterChar">
    <w:name w:val="Footer Char"/>
    <w:basedOn w:val="DefaultParagraphFont"/>
    <w:link w:val="Footer"/>
    <w:uiPriority w:val="99"/>
    <w:rsid w:val="006D28AF"/>
    <w:rPr>
      <w:rFonts w:ascii="Times New Roman" w:eastAsia="Calibri" w:hAnsi="Times New Roman" w:cs="Times New Roman"/>
      <w:sz w:val="24"/>
      <w:lang w:eastAsia="ar-SA"/>
    </w:rPr>
  </w:style>
  <w:style w:type="character" w:customStyle="1" w:styleId="IndexLink">
    <w:name w:val="Index Link"/>
    <w:rsid w:val="009D3700"/>
  </w:style>
  <w:style w:type="paragraph" w:styleId="TOC1">
    <w:name w:val="toc 1"/>
    <w:basedOn w:val="Normal"/>
    <w:next w:val="Normal"/>
    <w:rsid w:val="009D3700"/>
  </w:style>
  <w:style w:type="paragraph" w:styleId="TOC2">
    <w:name w:val="toc 2"/>
    <w:basedOn w:val="Normal"/>
    <w:next w:val="Normal"/>
    <w:rsid w:val="009D3700"/>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14</Pages>
  <Words>3200</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Abdiqadir omar adan</dc:creator>
  <cp:keywords/>
  <dc:description/>
  <cp:lastModifiedBy>Abdi Adan (1650833)</cp:lastModifiedBy>
  <cp:revision>12</cp:revision>
  <cp:lastPrinted>2023-01-20T00:32:00Z</cp:lastPrinted>
  <dcterms:created xsi:type="dcterms:W3CDTF">2023-01-20T00:06:00Z</dcterms:created>
  <dcterms:modified xsi:type="dcterms:W3CDTF">2023-01-20T12:20:00Z</dcterms:modified>
</cp:coreProperties>
</file>