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CFA238" w14:textId="7EFED561" w:rsidR="003E562E" w:rsidRDefault="00175C3D">
      <w:pPr>
        <w:rPr>
          <w:b/>
          <w:bCs/>
          <w:sz w:val="28"/>
          <w:szCs w:val="28"/>
        </w:rPr>
      </w:pPr>
      <w:r w:rsidRPr="008E4E44">
        <w:rPr>
          <w:rFonts w:cstheme="minorHAnsi"/>
          <w:noProof/>
        </w:rPr>
        <w:drawing>
          <wp:anchor distT="0" distB="0" distL="0" distR="0" simplePos="0" relativeHeight="251659264" behindDoc="0" locked="0" layoutInCell="1" hidden="0" allowOverlap="1" wp14:anchorId="114CD577" wp14:editId="0A75D6CB">
            <wp:simplePos x="0" y="0"/>
            <wp:positionH relativeFrom="margin">
              <wp:align>right</wp:align>
            </wp:positionH>
            <wp:positionV relativeFrom="paragraph">
              <wp:posOffset>414</wp:posOffset>
            </wp:positionV>
            <wp:extent cx="2070100" cy="497840"/>
            <wp:effectExtent l="0" t="0" r="6350" b="0"/>
            <wp:wrapSquare wrapText="bothSides" distT="0" distB="0" distL="0" distR="0"/>
            <wp:docPr id="2" name="Picture 2"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9"/>
                    <a:srcRect t="11509" r="4895" b="16404"/>
                    <a:stretch>
                      <a:fillRect/>
                    </a:stretch>
                  </pic:blipFill>
                  <pic:spPr>
                    <a:xfrm>
                      <a:off x="0" y="0"/>
                      <a:ext cx="2070100" cy="497840"/>
                    </a:xfrm>
                    <a:prstGeom prst="rect">
                      <a:avLst/>
                    </a:prstGeom>
                    <a:ln/>
                  </pic:spPr>
                </pic:pic>
              </a:graphicData>
            </a:graphic>
          </wp:anchor>
        </w:drawing>
      </w:r>
    </w:p>
    <w:p w14:paraId="5A9EE6B4" w14:textId="77777777" w:rsidR="003E562E" w:rsidRDefault="003E562E">
      <w:pPr>
        <w:rPr>
          <w:b/>
          <w:bCs/>
          <w:sz w:val="28"/>
          <w:szCs w:val="28"/>
        </w:rPr>
      </w:pPr>
    </w:p>
    <w:tbl>
      <w:tblPr>
        <w:tblStyle w:val="GridTable4-Accent61"/>
        <w:tblpPr w:leftFromText="180" w:rightFromText="180" w:vertAnchor="page" w:horzAnchor="margin" w:tblpXSpec="center" w:tblpY="2266"/>
        <w:tblW w:w="17246"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237"/>
        <w:gridCol w:w="15009"/>
      </w:tblGrid>
      <w:tr w:rsidR="003605FE" w:rsidRPr="004A26B1" w14:paraId="25248299" w14:textId="77777777" w:rsidTr="0063690C">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2237" w:type="dxa"/>
            <w:tcBorders>
              <w:top w:val="none" w:sz="0" w:space="0" w:color="auto"/>
              <w:left w:val="none" w:sz="0" w:space="0" w:color="auto"/>
              <w:bottom w:val="none" w:sz="0" w:space="0" w:color="auto"/>
              <w:right w:val="none" w:sz="0" w:space="0" w:color="auto"/>
            </w:tcBorders>
            <w:shd w:val="clear" w:color="auto" w:fill="7030A0"/>
          </w:tcPr>
          <w:p w14:paraId="39275E2D" w14:textId="77777777" w:rsidR="003605FE" w:rsidRPr="004A26B1" w:rsidRDefault="003605FE" w:rsidP="0063690C">
            <w:pPr>
              <w:keepNext/>
              <w:keepLines/>
              <w:outlineLvl w:val="0"/>
              <w:rPr>
                <w:rFonts w:eastAsia="Times New Roman" w:cstheme="minorHAnsi"/>
                <w:color w:val="FFFFFF" w:themeColor="background1"/>
                <w:sz w:val="32"/>
                <w:szCs w:val="32"/>
              </w:rPr>
            </w:pPr>
            <w:r w:rsidRPr="004A26B1">
              <w:rPr>
                <w:rFonts w:cstheme="minorHAnsi"/>
                <w:color w:val="FFFFFF" w:themeColor="background1"/>
                <w:sz w:val="28"/>
                <w:szCs w:val="28"/>
              </w:rPr>
              <w:br w:type="page"/>
            </w:r>
          </w:p>
        </w:tc>
        <w:tc>
          <w:tcPr>
            <w:tcW w:w="15009" w:type="dxa"/>
            <w:tcBorders>
              <w:top w:val="none" w:sz="0" w:space="0" w:color="auto"/>
              <w:left w:val="none" w:sz="0" w:space="0" w:color="auto"/>
              <w:bottom w:val="none" w:sz="0" w:space="0" w:color="auto"/>
              <w:right w:val="none" w:sz="0" w:space="0" w:color="auto"/>
            </w:tcBorders>
            <w:shd w:val="clear" w:color="auto" w:fill="7030A0"/>
          </w:tcPr>
          <w:p w14:paraId="3654C395" w14:textId="77777777" w:rsidR="003605FE" w:rsidRPr="004A26B1" w:rsidRDefault="003605FE" w:rsidP="0063690C">
            <w:pPr>
              <w:keepNext/>
              <w:keepLines/>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color w:val="FFFFFF" w:themeColor="background1"/>
                <w:sz w:val="12"/>
                <w:szCs w:val="12"/>
              </w:rPr>
            </w:pPr>
          </w:p>
          <w:p w14:paraId="6CDFFFCC" w14:textId="77777777" w:rsidR="003605FE" w:rsidRPr="004A26B1" w:rsidRDefault="003605FE" w:rsidP="0063690C">
            <w:pPr>
              <w:keepNext/>
              <w:keepLines/>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color w:val="FFFFFF" w:themeColor="background1"/>
                <w:sz w:val="32"/>
                <w:szCs w:val="32"/>
              </w:rPr>
            </w:pPr>
            <w:r w:rsidRPr="004A26B1">
              <w:rPr>
                <w:rFonts w:eastAsia="Times New Roman" w:cstheme="minorHAnsi"/>
                <w:color w:val="FFFFFF" w:themeColor="background1"/>
                <w:sz w:val="32"/>
                <w:szCs w:val="32"/>
              </w:rPr>
              <w:t xml:space="preserve">Advanced Stage </w:t>
            </w:r>
          </w:p>
          <w:p w14:paraId="686518B0" w14:textId="77777777" w:rsidR="003605FE" w:rsidRPr="004A26B1" w:rsidRDefault="003605FE" w:rsidP="0063690C">
            <w:pPr>
              <w:keepNext/>
              <w:keepLines/>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color w:val="FFFFFF" w:themeColor="background1"/>
                <w:sz w:val="24"/>
                <w:szCs w:val="24"/>
              </w:rPr>
            </w:pPr>
          </w:p>
          <w:p w14:paraId="09710137" w14:textId="77777777" w:rsidR="003605FE" w:rsidRPr="004A26B1" w:rsidRDefault="003605FE" w:rsidP="0063690C">
            <w:pPr>
              <w:keepNext/>
              <w:keepLines/>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color w:val="FFFFFF" w:themeColor="background1"/>
                <w:sz w:val="32"/>
                <w:szCs w:val="32"/>
              </w:rPr>
            </w:pPr>
            <w:r w:rsidRPr="004A26B1">
              <w:rPr>
                <w:rFonts w:eastAsia="Times New Roman" w:cstheme="minorHAnsi"/>
                <w:color w:val="FFFFFF" w:themeColor="background1"/>
                <w:sz w:val="32"/>
                <w:szCs w:val="32"/>
              </w:rPr>
              <w:t xml:space="preserve">Module </w:t>
            </w:r>
            <w:r>
              <w:rPr>
                <w:rFonts w:eastAsia="Times New Roman" w:cstheme="minorHAnsi"/>
                <w:color w:val="FFFFFF" w:themeColor="background1"/>
                <w:sz w:val="32"/>
                <w:szCs w:val="32"/>
              </w:rPr>
              <w:t>5</w:t>
            </w:r>
            <w:r w:rsidRPr="004A26B1">
              <w:rPr>
                <w:rFonts w:eastAsia="Times New Roman" w:cstheme="minorHAnsi"/>
                <w:color w:val="FFFFFF" w:themeColor="background1"/>
                <w:sz w:val="32"/>
                <w:szCs w:val="32"/>
              </w:rPr>
              <w:t xml:space="preserve">: Professional and Legal Skills – </w:t>
            </w:r>
            <w:r>
              <w:rPr>
                <w:rFonts w:eastAsia="Times New Roman" w:cstheme="minorHAnsi"/>
                <w:color w:val="FFFFFF" w:themeColor="background1"/>
                <w:sz w:val="32"/>
                <w:szCs w:val="32"/>
              </w:rPr>
              <w:t>Section B Legal Research</w:t>
            </w:r>
          </w:p>
          <w:p w14:paraId="4F485653" w14:textId="77777777" w:rsidR="003605FE" w:rsidRPr="004A26B1" w:rsidRDefault="003605FE" w:rsidP="0063690C">
            <w:pPr>
              <w:keepNext/>
              <w:keepLines/>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76B9F4B3" w14:textId="63644E51" w:rsidR="003E562E" w:rsidRDefault="009F182C">
      <w:pPr>
        <w:rPr>
          <w:b/>
          <w:bCs/>
          <w:sz w:val="28"/>
          <w:szCs w:val="28"/>
        </w:rPr>
      </w:pPr>
      <w:r w:rsidRPr="00BB6A8C">
        <w:rPr>
          <w:rFonts w:eastAsia="Calibri" w:cstheme="minorHAnsi"/>
          <w:b/>
          <w:noProof/>
          <w:lang w:eastAsia="en-GB"/>
        </w:rPr>
        <mc:AlternateContent>
          <mc:Choice Requires="wps">
            <w:drawing>
              <wp:anchor distT="0" distB="0" distL="114300" distR="114300" simplePos="0" relativeHeight="251661312" behindDoc="0" locked="0" layoutInCell="1" allowOverlap="1" wp14:anchorId="1A1D73C9" wp14:editId="7EDB4781">
                <wp:simplePos x="0" y="0"/>
                <wp:positionH relativeFrom="page">
                  <wp:posOffset>-774</wp:posOffset>
                </wp:positionH>
                <wp:positionV relativeFrom="paragraph">
                  <wp:posOffset>1383500</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03A1DC5D"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05pt,108.95pt" to="1051.25pt,10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" strokecolor="#7030a0" strokeweight="3pt">
                <w10:wrap anchorx="page"/>
              </v:line>
            </w:pict>
          </mc:Fallback>
        </mc:AlternateContent>
      </w:r>
    </w:p>
    <w:p w14:paraId="6EBEE748" w14:textId="77777777" w:rsidR="003E562E" w:rsidRPr="009F182C" w:rsidRDefault="003E562E" w:rsidP="009F182C">
      <w:pPr>
        <w:spacing w:after="0" w:line="240" w:lineRule="auto"/>
        <w:rPr>
          <w:sz w:val="28"/>
          <w:szCs w:val="28"/>
        </w:rPr>
      </w:pPr>
    </w:p>
    <w:p w14:paraId="36B68CED" w14:textId="77777777" w:rsidR="003E562E" w:rsidRPr="009F182C" w:rsidRDefault="003E562E" w:rsidP="009F182C">
      <w:pPr>
        <w:spacing w:after="0" w:line="240" w:lineRule="auto"/>
        <w:rPr>
          <w:sz w:val="28"/>
          <w:szCs w:val="28"/>
        </w:rPr>
      </w:pPr>
    </w:p>
    <w:p w14:paraId="38ABC1CE" w14:textId="77777777" w:rsidR="009F182C" w:rsidRDefault="009F182C" w:rsidP="009F182C">
      <w:pPr>
        <w:spacing w:after="0" w:line="240" w:lineRule="auto"/>
        <w:rPr>
          <w:sz w:val="28"/>
          <w:szCs w:val="28"/>
        </w:rPr>
      </w:pPr>
    </w:p>
    <w:p w14:paraId="22844228" w14:textId="77777777" w:rsidR="00A52F52" w:rsidRPr="00CF4C68" w:rsidRDefault="00A52F52" w:rsidP="00A52F52">
      <w:pPr>
        <w:jc w:val="center"/>
        <w:rPr>
          <w:rFonts w:cstheme="minorHAnsi"/>
          <w:b/>
          <w:kern w:val="0"/>
          <w:sz w:val="32"/>
          <w:szCs w:val="32"/>
          <w14:ligatures w14:val="none"/>
        </w:rPr>
      </w:pPr>
      <w:r w:rsidRPr="00CF4C68">
        <w:rPr>
          <w:rFonts w:cstheme="minorHAnsi"/>
          <w:b/>
          <w:kern w:val="0"/>
          <w:sz w:val="32"/>
          <w:szCs w:val="32"/>
          <w14:ligatures w14:val="none"/>
        </w:rPr>
        <w:t>Sample Assessment Materials</w:t>
      </w:r>
    </w:p>
    <w:p w14:paraId="46EACB07" w14:textId="483683ED" w:rsidR="00A52F52" w:rsidRDefault="00A52F52" w:rsidP="00A52F52">
      <w:pPr>
        <w:jc w:val="center"/>
        <w:rPr>
          <w:b/>
          <w:kern w:val="0"/>
          <w:sz w:val="32"/>
          <w:szCs w:val="32"/>
          <w14:ligatures w14:val="none"/>
        </w:rPr>
      </w:pPr>
      <w:r w:rsidRPr="00CF4C68">
        <w:rPr>
          <w:b/>
          <w:kern w:val="0"/>
          <w:sz w:val="32"/>
          <w:szCs w:val="32"/>
          <w14:ligatures w14:val="none"/>
        </w:rPr>
        <w:t xml:space="preserve">Paper </w:t>
      </w:r>
      <w:r>
        <w:rPr>
          <w:b/>
          <w:kern w:val="0"/>
          <w:sz w:val="32"/>
          <w:szCs w:val="32"/>
          <w14:ligatures w14:val="none"/>
        </w:rPr>
        <w:t>2</w:t>
      </w:r>
    </w:p>
    <w:p w14:paraId="387BA4DC" w14:textId="77777777" w:rsidR="00A52F52" w:rsidRPr="00CF4C68" w:rsidRDefault="00A52F52" w:rsidP="00A52F52">
      <w:pPr>
        <w:jc w:val="center"/>
        <w:rPr>
          <w:b/>
          <w:kern w:val="0"/>
          <w:sz w:val="32"/>
          <w:szCs w:val="32"/>
          <w14:ligatures w14:val="none"/>
        </w:rPr>
      </w:pPr>
      <w:r>
        <w:rPr>
          <w:b/>
          <w:kern w:val="0"/>
          <w:sz w:val="32"/>
          <w:szCs w:val="32"/>
          <w14:ligatures w14:val="none"/>
        </w:rPr>
        <w:t>Section B – Legal Research</w:t>
      </w:r>
    </w:p>
    <w:p w14:paraId="7A70532D" w14:textId="77777777" w:rsidR="00A52F52" w:rsidRPr="00CF4C68" w:rsidRDefault="00A52F52" w:rsidP="00A52F52">
      <w:pPr>
        <w:spacing w:after="0"/>
        <w:rPr>
          <w:rFonts w:cstheme="minorHAnsi"/>
          <w:kern w:val="0"/>
          <w14:ligatures w14:val="none"/>
        </w:rPr>
      </w:pPr>
    </w:p>
    <w:p w14:paraId="4233DB96" w14:textId="77777777" w:rsidR="00A52F52" w:rsidRPr="00CF4C68" w:rsidRDefault="00A52F52" w:rsidP="00A52F52">
      <w:pPr>
        <w:spacing w:after="0" w:line="240" w:lineRule="auto"/>
        <w:jc w:val="center"/>
        <w:textAlignment w:val="baseline"/>
        <w:rPr>
          <w:rFonts w:ascii="Calibri" w:eastAsia="Times New Roman" w:hAnsi="Calibri" w:cs="Calibri"/>
          <w:b/>
          <w:bCs/>
          <w:kern w:val="0"/>
          <w:lang w:eastAsia="en-GB"/>
          <w14:ligatures w14:val="none"/>
        </w:rPr>
      </w:pPr>
      <w:r w:rsidRPr="00CF4C68">
        <w:rPr>
          <w:rFonts w:ascii="Calibri" w:eastAsia="Times New Roman" w:hAnsi="Calibri" w:cs="Calibri"/>
          <w:b/>
          <w:bCs/>
          <w:kern w:val="0"/>
          <w:lang w:eastAsia="en-GB"/>
          <w14:ligatures w14:val="none"/>
        </w:rPr>
        <w:t>Notes:</w:t>
      </w:r>
    </w:p>
    <w:p w14:paraId="5A7BD53E" w14:textId="2756C824" w:rsidR="00A52F52" w:rsidRPr="00CF4C68" w:rsidRDefault="00A52F52" w:rsidP="00A52F52">
      <w:pPr>
        <w:spacing w:after="0"/>
        <w:jc w:val="center"/>
        <w:rPr>
          <w:rFonts w:cstheme="minorHAnsi"/>
          <w:kern w:val="0"/>
          <w14:ligatures w14:val="none"/>
        </w:rPr>
      </w:pPr>
      <w:r w:rsidRPr="00CF4C68">
        <w:rPr>
          <w:rFonts w:ascii="Calibri" w:eastAsia="Calibri" w:hAnsi="Calibri" w:cs="Calibri"/>
          <w:kern w:val="0"/>
          <w14:ligatures w14:val="none"/>
        </w:rPr>
        <w:t>Tutor Version</w:t>
      </w:r>
    </w:p>
    <w:p w14:paraId="5355479D" w14:textId="77777777" w:rsidR="009F182C" w:rsidRPr="009F182C" w:rsidRDefault="009F182C" w:rsidP="009F182C">
      <w:pPr>
        <w:spacing w:after="0" w:line="240" w:lineRule="auto"/>
        <w:rPr>
          <w:sz w:val="28"/>
          <w:szCs w:val="28"/>
        </w:rPr>
      </w:pPr>
    </w:p>
    <w:p w14:paraId="3F3227BD" w14:textId="77777777" w:rsidR="009F182C" w:rsidRPr="009F182C" w:rsidRDefault="009F182C" w:rsidP="009F182C">
      <w:pPr>
        <w:spacing w:after="0" w:line="240" w:lineRule="auto"/>
        <w:rPr>
          <w:sz w:val="28"/>
          <w:szCs w:val="28"/>
        </w:rPr>
      </w:pPr>
    </w:p>
    <w:p w14:paraId="2B9F6890" w14:textId="77777777" w:rsidR="006E4AC1" w:rsidRDefault="006E4AC1">
      <w:pPr>
        <w:rPr>
          <w:sz w:val="28"/>
          <w:szCs w:val="28"/>
        </w:rPr>
      </w:pPr>
      <w:r>
        <w:rPr>
          <w:sz w:val="28"/>
          <w:szCs w:val="28"/>
        </w:rPr>
        <w:br w:type="page"/>
      </w:r>
    </w:p>
    <w:p w14:paraId="03CB229E" w14:textId="624FD4B1" w:rsidR="00EE6A93" w:rsidRPr="00881272" w:rsidRDefault="00EE6A93" w:rsidP="00EE6A93">
      <w:pPr>
        <w:rPr>
          <w:rFonts w:cstheme="minorHAnsi"/>
          <w:b/>
          <w:bCs/>
          <w:kern w:val="0"/>
          <w14:ligatures w14:val="none"/>
        </w:rPr>
      </w:pPr>
      <w:r w:rsidRPr="00881272">
        <w:rPr>
          <w:rFonts w:cstheme="minorHAnsi"/>
          <w:b/>
          <w:bCs/>
          <w:kern w:val="0"/>
          <w14:ligatures w14:val="none"/>
        </w:rPr>
        <w:lastRenderedPageBreak/>
        <w:t>Note to tutor:</w:t>
      </w:r>
    </w:p>
    <w:p w14:paraId="22FBC837" w14:textId="77777777" w:rsidR="00EE6A93" w:rsidRPr="00D92087" w:rsidRDefault="00EE6A93" w:rsidP="00EE6A93">
      <w:pPr>
        <w:ind w:right="350"/>
        <w:rPr>
          <w:b/>
          <w:bCs/>
        </w:rPr>
      </w:pPr>
      <w:r>
        <w:t xml:space="preserve">Candidates are to be given credit for relevant research and sources identified. The suggested answer is not intended to be “the only answer a candidate could produce”. </w:t>
      </w:r>
      <w:r w:rsidRPr="00D92087">
        <w:rPr>
          <w:b/>
          <w:bCs/>
          <w:i/>
          <w:iCs/>
        </w:rPr>
        <w:t>On the day, candidates may justifiably be able to produce variations and still pass this module. This will be assessed by the marker holistically with reference to the assessment criteria/mark scheme.</w:t>
      </w:r>
    </w:p>
    <w:p w14:paraId="303C9E07" w14:textId="77777777" w:rsidR="00EE6A93" w:rsidRDefault="00EE6A93" w:rsidP="00EE6A93">
      <w:pPr>
        <w:spacing w:after="0" w:line="240" w:lineRule="auto"/>
        <w:rPr>
          <w:b/>
          <w:bCs/>
          <w:i/>
          <w:iCs/>
        </w:rPr>
      </w:pPr>
      <w:r>
        <w:t>Section B of the A5 exam is assessed across three criteria</w:t>
      </w:r>
      <w:bookmarkStart w:id="0" w:name="_Hlk193453532"/>
      <w:r>
        <w:t xml:space="preserve">. </w:t>
      </w:r>
      <w:r>
        <w:rPr>
          <w:b/>
          <w:bCs/>
          <w:i/>
          <w:iCs/>
        </w:rPr>
        <w:t>ALL three criteria are assessed in this exam.</w:t>
      </w:r>
      <w:r w:rsidRPr="00F161BF">
        <w:rPr>
          <w:b/>
          <w:bCs/>
          <w:i/>
          <w:iCs/>
        </w:rPr>
        <w:t xml:space="preserve"> </w:t>
      </w:r>
    </w:p>
    <w:p w14:paraId="2087474A" w14:textId="77777777" w:rsidR="00EE6A93" w:rsidRDefault="00EE6A93" w:rsidP="00EE6A93">
      <w:pPr>
        <w:spacing w:after="0" w:line="240" w:lineRule="auto"/>
        <w:rPr>
          <w:b/>
          <w:bCs/>
          <w:i/>
          <w:iCs/>
        </w:rPr>
      </w:pPr>
    </w:p>
    <w:p w14:paraId="00C6A612" w14:textId="77777777" w:rsidR="00EE6A93" w:rsidRPr="00F161BF" w:rsidRDefault="00EE6A93" w:rsidP="00EE6A93">
      <w:pPr>
        <w:spacing w:after="0" w:line="240" w:lineRule="auto"/>
        <w:rPr>
          <w:b/>
          <w:bCs/>
          <w:i/>
          <w:iCs/>
        </w:rPr>
      </w:pPr>
      <w:r w:rsidRPr="00F161BF">
        <w:rPr>
          <w:b/>
          <w:bCs/>
          <w:i/>
          <w:iCs/>
        </w:rPr>
        <w:t>The following is a summary</w:t>
      </w:r>
      <w:r>
        <w:rPr>
          <w:b/>
          <w:bCs/>
          <w:i/>
          <w:iCs/>
        </w:rPr>
        <w:t xml:space="preserve"> of the assessed criteria</w:t>
      </w:r>
      <w:r w:rsidRPr="00F161BF">
        <w:rPr>
          <w:b/>
          <w:bCs/>
          <w:i/>
          <w:iCs/>
        </w:rPr>
        <w:t>:</w:t>
      </w:r>
    </w:p>
    <w:bookmarkEnd w:id="0"/>
    <w:p w14:paraId="5FDDBF41" w14:textId="77777777" w:rsidR="00EE6A93" w:rsidRPr="00F161BF" w:rsidRDefault="00EE6A93" w:rsidP="00EE6A93">
      <w:pPr>
        <w:spacing w:after="0" w:line="240" w:lineRule="auto"/>
        <w:jc w:val="both"/>
        <w:rPr>
          <w:b/>
          <w:bCs/>
        </w:rPr>
      </w:pPr>
    </w:p>
    <w:p w14:paraId="58FEFBBA" w14:textId="77777777" w:rsidR="00EE6A93" w:rsidRPr="00F366D7" w:rsidRDefault="00EE6A93" w:rsidP="00EE6A93">
      <w:pPr>
        <w:pStyle w:val="ListParagraph"/>
        <w:numPr>
          <w:ilvl w:val="0"/>
          <w:numId w:val="16"/>
        </w:numPr>
        <w:spacing w:after="0" w:line="240" w:lineRule="auto"/>
        <w:rPr>
          <w:b/>
          <w:bCs/>
        </w:rPr>
      </w:pPr>
      <w:r w:rsidRPr="00F366D7">
        <w:rPr>
          <w:b/>
          <w:bCs/>
        </w:rPr>
        <w:t>Scope and Purpose</w:t>
      </w:r>
      <w:r>
        <w:rPr>
          <w:b/>
          <w:bCs/>
        </w:rPr>
        <w:t xml:space="preserve">. Mod spec: 8a </w:t>
      </w:r>
    </w:p>
    <w:p w14:paraId="490BEF14" w14:textId="77777777" w:rsidR="00EE6A93" w:rsidRDefault="00EE6A93" w:rsidP="00EE6A93">
      <w:pPr>
        <w:spacing w:after="0" w:line="240" w:lineRule="auto"/>
        <w:ind w:left="766"/>
      </w:pPr>
      <w:r w:rsidRPr="00F366D7">
        <w:t>Understands the scope and purpose of legal research, ascertain the legal context and issues.</w:t>
      </w:r>
    </w:p>
    <w:p w14:paraId="69DFAA4E" w14:textId="77777777" w:rsidR="00EE6A93" w:rsidRPr="00EB21E8" w:rsidRDefault="00EE6A93" w:rsidP="00EE6A93">
      <w:pPr>
        <w:spacing w:after="0" w:line="240" w:lineRule="auto"/>
        <w:ind w:left="766"/>
        <w:jc w:val="both"/>
      </w:pPr>
    </w:p>
    <w:p w14:paraId="44955C96" w14:textId="77777777" w:rsidR="00EE6A93" w:rsidRPr="00F366D7" w:rsidRDefault="00EE6A93" w:rsidP="00EE6A93">
      <w:pPr>
        <w:pStyle w:val="ListParagraph"/>
        <w:numPr>
          <w:ilvl w:val="0"/>
          <w:numId w:val="16"/>
        </w:numPr>
        <w:spacing w:after="0" w:line="240" w:lineRule="auto"/>
        <w:rPr>
          <w:b/>
          <w:bCs/>
        </w:rPr>
      </w:pPr>
      <w:r w:rsidRPr="00F366D7">
        <w:rPr>
          <w:rFonts w:cstheme="minorHAnsi"/>
          <w:b/>
          <w:bCs/>
        </w:rPr>
        <w:t xml:space="preserve">Sources and undertaking </w:t>
      </w:r>
      <w:r>
        <w:rPr>
          <w:rFonts w:cstheme="minorHAnsi"/>
          <w:b/>
          <w:bCs/>
        </w:rPr>
        <w:t>research.</w:t>
      </w:r>
      <w:r w:rsidRPr="00F366D7">
        <w:rPr>
          <w:b/>
          <w:bCs/>
        </w:rPr>
        <w:t xml:space="preserve"> </w:t>
      </w:r>
      <w:r>
        <w:rPr>
          <w:b/>
          <w:bCs/>
        </w:rPr>
        <w:t xml:space="preserve">Mod spec: 8b, c, d &amp; e </w:t>
      </w:r>
    </w:p>
    <w:p w14:paraId="310DAFB3" w14:textId="77777777" w:rsidR="00EE6A93" w:rsidRDefault="00EE6A93" w:rsidP="00EE6A93">
      <w:pPr>
        <w:pStyle w:val="ListParagraph"/>
        <w:spacing w:after="0" w:line="240" w:lineRule="auto"/>
        <w:ind w:left="766"/>
      </w:pPr>
      <w:r w:rsidRPr="108915ED">
        <w:t>Determining the most appropriate legal resources to use, the importance of search terminology to use legal sources effectively, using primary sources to inform research, evaluating different online sources, carry out effective searches to find appropriate information, the ethics and legality of information.</w:t>
      </w:r>
    </w:p>
    <w:p w14:paraId="751A2B42" w14:textId="77777777" w:rsidR="00EE6A93" w:rsidRPr="00EB21E8" w:rsidRDefault="00EE6A93" w:rsidP="00EE6A93">
      <w:pPr>
        <w:pStyle w:val="ListParagraph"/>
        <w:spacing w:after="0" w:line="240" w:lineRule="auto"/>
        <w:ind w:left="766"/>
        <w:jc w:val="both"/>
      </w:pPr>
    </w:p>
    <w:p w14:paraId="07FA7CE3" w14:textId="77777777" w:rsidR="00EE6A93" w:rsidRPr="007E4B4C" w:rsidRDefault="00EE6A93" w:rsidP="00EE6A93">
      <w:pPr>
        <w:pStyle w:val="ListParagraph"/>
        <w:numPr>
          <w:ilvl w:val="0"/>
          <w:numId w:val="16"/>
        </w:numPr>
        <w:spacing w:after="0" w:line="240" w:lineRule="auto"/>
      </w:pPr>
      <w:r w:rsidRPr="007E4B4C">
        <w:rPr>
          <w:rFonts w:cstheme="minorHAnsi"/>
          <w:b/>
          <w:bCs/>
        </w:rPr>
        <w:t>Analysis and application.</w:t>
      </w:r>
      <w:r w:rsidRPr="007E4B4C">
        <w:rPr>
          <w:b/>
          <w:bCs/>
        </w:rPr>
        <w:t xml:space="preserve"> Mod spec: 8f </w:t>
      </w:r>
    </w:p>
    <w:p w14:paraId="2F95D853" w14:textId="77777777" w:rsidR="00EE6A93" w:rsidRPr="00EB21E8" w:rsidRDefault="00EE6A93" w:rsidP="00EE6A93">
      <w:pPr>
        <w:spacing w:after="0" w:line="240" w:lineRule="auto"/>
        <w:ind w:left="406" w:firstLine="314"/>
      </w:pPr>
      <w:r>
        <w:t>Applying the research to reach a conclusion and communicating the results.</w:t>
      </w:r>
    </w:p>
    <w:p w14:paraId="2298A30C" w14:textId="77777777" w:rsidR="00EE6A93" w:rsidRDefault="00EE6A93" w:rsidP="00EE6A93">
      <w:pPr>
        <w:spacing w:after="0" w:line="240" w:lineRule="auto"/>
        <w:jc w:val="both"/>
        <w:rPr>
          <w:rFonts w:cstheme="minorHAnsi"/>
        </w:rPr>
      </w:pPr>
    </w:p>
    <w:p w14:paraId="54B3D45B" w14:textId="77777777" w:rsidR="00EE6A93" w:rsidRDefault="00EE6A93" w:rsidP="00EE6A93">
      <w:pPr>
        <w:spacing w:after="0" w:line="240" w:lineRule="auto"/>
        <w:jc w:val="both"/>
        <w:rPr>
          <w:rFonts w:cstheme="minorHAnsi"/>
        </w:rPr>
      </w:pPr>
    </w:p>
    <w:p w14:paraId="11E68E76" w14:textId="77777777" w:rsidR="00EE6A93" w:rsidRDefault="00EE6A93" w:rsidP="00EE6A93">
      <w:pPr>
        <w:spacing w:after="0" w:line="240" w:lineRule="auto"/>
      </w:pPr>
      <w:r w:rsidRPr="108915ED">
        <w:t xml:space="preserve">It is important to note that each of these three assessment criteria must be demonstrated at pass level for the candidate to pass this module exam. </w:t>
      </w:r>
    </w:p>
    <w:p w14:paraId="7965A143" w14:textId="77777777" w:rsidR="009F182C" w:rsidRDefault="009F182C" w:rsidP="009F182C">
      <w:pPr>
        <w:spacing w:after="0" w:line="240" w:lineRule="auto"/>
        <w:rPr>
          <w:sz w:val="28"/>
          <w:szCs w:val="28"/>
        </w:rPr>
      </w:pPr>
    </w:p>
    <w:p w14:paraId="08084530" w14:textId="77777777" w:rsidR="006E4AC1" w:rsidRDefault="006E4AC1">
      <w:pP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br w:type="page"/>
      </w:r>
    </w:p>
    <w:p w14:paraId="06FCB1CC" w14:textId="08B7A381" w:rsidR="001111B1" w:rsidRPr="00813D56" w:rsidRDefault="0CCF6401" w:rsidP="2BCD9422">
      <w:pPr>
        <w:spacing w:after="0"/>
        <w:rPr>
          <w:rFonts w:ascii="Calibri" w:eastAsia="Calibri" w:hAnsi="Calibri" w:cs="Calibri"/>
          <w:color w:val="000000" w:themeColor="text1"/>
          <w:sz w:val="28"/>
          <w:szCs w:val="28"/>
        </w:rPr>
      </w:pPr>
      <w:r w:rsidRPr="2BCD9422">
        <w:rPr>
          <w:rFonts w:ascii="Calibri" w:eastAsia="Calibri" w:hAnsi="Calibri" w:cs="Calibri"/>
          <w:b/>
          <w:bCs/>
          <w:color w:val="000000" w:themeColor="text1"/>
          <w:sz w:val="28"/>
          <w:szCs w:val="28"/>
        </w:rPr>
        <w:lastRenderedPageBreak/>
        <w:t>Background</w:t>
      </w:r>
    </w:p>
    <w:p w14:paraId="50E1495E" w14:textId="528D6C3D" w:rsidR="001111B1" w:rsidRPr="00B646AE" w:rsidRDefault="0CCF6401" w:rsidP="001456D5">
      <w:pPr>
        <w:spacing w:after="0"/>
        <w:rPr>
          <w:rFonts w:ascii="Calibri" w:eastAsia="Calibri" w:hAnsi="Calibri" w:cs="Calibri"/>
          <w:color w:val="000000" w:themeColor="text1"/>
        </w:rPr>
      </w:pPr>
      <w:r w:rsidRPr="2BCD9422">
        <w:rPr>
          <w:rFonts w:ascii="Calibri" w:eastAsia="Calibri" w:hAnsi="Calibri" w:cs="Calibri"/>
          <w:color w:val="000000" w:themeColor="text1"/>
        </w:rPr>
        <w:t>You are a</w:t>
      </w:r>
      <w:r w:rsidRPr="2BCD9422">
        <w:rPr>
          <w:rFonts w:ascii="Calibri" w:eastAsia="Calibri" w:hAnsi="Calibri" w:cs="Calibri"/>
          <w:color w:val="FF0000"/>
        </w:rPr>
        <w:t xml:space="preserve"> </w:t>
      </w:r>
      <w:r w:rsidRPr="00CD7232">
        <w:rPr>
          <w:rFonts w:ascii="Calibri" w:eastAsia="Calibri" w:hAnsi="Calibri" w:cs="Calibri"/>
        </w:rPr>
        <w:t xml:space="preserve">senior paralegal </w:t>
      </w:r>
      <w:r w:rsidRPr="2BCD9422">
        <w:rPr>
          <w:rFonts w:ascii="Calibri" w:eastAsia="Calibri" w:hAnsi="Calibri" w:cs="Calibri"/>
          <w:color w:val="000000" w:themeColor="text1"/>
        </w:rPr>
        <w:t xml:space="preserve">employed by the firm KEMPSTONS. </w:t>
      </w:r>
      <w:r w:rsidRPr="00B646AE">
        <w:rPr>
          <w:rFonts w:ascii="Calibri" w:eastAsia="Calibri" w:hAnsi="Calibri" w:cs="Calibri"/>
          <w:color w:val="000000" w:themeColor="text1"/>
        </w:rPr>
        <w:t>Your supervising lawyer is John Hedley. John has sent you an email in which he has asked you to conduct research for an existing client.</w:t>
      </w:r>
    </w:p>
    <w:p w14:paraId="163EC9B8" w14:textId="4532DFC4" w:rsidR="001111B1" w:rsidRPr="00B646AE" w:rsidRDefault="001111B1" w:rsidP="2BCD9422">
      <w:pPr>
        <w:spacing w:after="0"/>
        <w:jc w:val="both"/>
        <w:rPr>
          <w:rFonts w:ascii="Calibri" w:eastAsia="Calibri" w:hAnsi="Calibri" w:cs="Calibri"/>
          <w:color w:val="000000" w:themeColor="text1"/>
        </w:rPr>
      </w:pPr>
    </w:p>
    <w:p w14:paraId="2252A867" w14:textId="3062FA20" w:rsidR="001111B1" w:rsidRPr="00B646AE" w:rsidRDefault="0CCF6401" w:rsidP="2BCD9422">
      <w:pPr>
        <w:spacing w:after="0"/>
        <w:rPr>
          <w:rFonts w:ascii="Calibri" w:eastAsia="Calibri" w:hAnsi="Calibri" w:cs="Calibri"/>
          <w:color w:val="000000" w:themeColor="text1"/>
        </w:rPr>
      </w:pPr>
      <w:r w:rsidRPr="00B646AE">
        <w:rPr>
          <w:rFonts w:ascii="Calibri" w:eastAsia="Calibri" w:hAnsi="Calibri" w:cs="Calibri"/>
          <w:b/>
          <w:bCs/>
          <w:color w:val="000000" w:themeColor="text1"/>
          <w:sz w:val="28"/>
          <w:szCs w:val="28"/>
        </w:rPr>
        <w:t xml:space="preserve">Email </w:t>
      </w:r>
      <w:r w:rsidR="001111B1" w:rsidRPr="00B646AE">
        <w:tab/>
      </w:r>
      <w:r w:rsidR="001111B1" w:rsidRPr="00B646AE">
        <w:tab/>
      </w:r>
      <w:r w:rsidRPr="00B646AE">
        <w:rPr>
          <w:rFonts w:ascii="Calibri" w:eastAsia="Calibri" w:hAnsi="Calibri" w:cs="Calibri"/>
          <w:color w:val="000000" w:themeColor="text1"/>
        </w:rPr>
        <w:t>To: Candidate</w:t>
      </w:r>
      <w:r w:rsidR="001111B1" w:rsidRPr="00B646AE">
        <w:tab/>
      </w:r>
      <w:r w:rsidR="001111B1" w:rsidRPr="00B646AE">
        <w:tab/>
      </w:r>
      <w:r w:rsidR="001111B1" w:rsidRPr="00B646AE">
        <w:tab/>
      </w:r>
      <w:r w:rsidR="001111B1" w:rsidRPr="00B646AE">
        <w:tab/>
      </w:r>
      <w:r w:rsidR="001111B1" w:rsidRPr="00B646AE">
        <w:tab/>
      </w:r>
      <w:r w:rsidR="001111B1" w:rsidRPr="00B646AE">
        <w:tab/>
      </w:r>
      <w:r w:rsidRPr="00B646AE">
        <w:rPr>
          <w:rFonts w:ascii="Calibri" w:eastAsia="Calibri" w:hAnsi="Calibri" w:cs="Calibri"/>
          <w:color w:val="000000" w:themeColor="text1"/>
        </w:rPr>
        <w:t xml:space="preserve">From: </w:t>
      </w:r>
      <w:r w:rsidR="00CD7232" w:rsidRPr="00B646AE">
        <w:rPr>
          <w:rFonts w:ascii="Calibri" w:eastAsia="Calibri" w:hAnsi="Calibri" w:cs="Calibri"/>
          <w:color w:val="000000" w:themeColor="text1"/>
        </w:rPr>
        <w:t>John Hedley</w:t>
      </w:r>
    </w:p>
    <w:p w14:paraId="59B42B5E" w14:textId="4F9B6D0D" w:rsidR="001111B1" w:rsidRPr="00B646AE" w:rsidRDefault="0CCF6401" w:rsidP="2BCD9422">
      <w:pPr>
        <w:spacing w:after="0"/>
        <w:ind w:left="720" w:firstLine="720"/>
        <w:jc w:val="both"/>
        <w:rPr>
          <w:rFonts w:ascii="Calibri" w:eastAsia="Calibri" w:hAnsi="Calibri" w:cs="Calibri"/>
          <w:color w:val="000000" w:themeColor="text1"/>
        </w:rPr>
      </w:pPr>
      <w:r w:rsidRPr="00B646AE">
        <w:rPr>
          <w:rFonts w:ascii="Calibri" w:eastAsia="Calibri" w:hAnsi="Calibri" w:cs="Calibri"/>
          <w:color w:val="000000" w:themeColor="text1"/>
        </w:rPr>
        <w:t xml:space="preserve">Client: </w:t>
      </w:r>
      <w:r w:rsidR="00A01738" w:rsidRPr="00B646AE">
        <w:rPr>
          <w:rFonts w:ascii="Calibri" w:eastAsia="Calibri" w:hAnsi="Calibri" w:cs="Calibri"/>
          <w:color w:val="000000" w:themeColor="text1"/>
        </w:rPr>
        <w:t xml:space="preserve">Annie </w:t>
      </w:r>
      <w:r w:rsidR="004F5F5E" w:rsidRPr="00B646AE">
        <w:rPr>
          <w:rFonts w:ascii="Calibri" w:eastAsia="Calibri" w:hAnsi="Calibri" w:cs="Calibri"/>
          <w:color w:val="000000" w:themeColor="text1"/>
        </w:rPr>
        <w:t>Apollo</w:t>
      </w:r>
      <w:r w:rsidR="001111B1" w:rsidRPr="00B646AE">
        <w:tab/>
      </w:r>
      <w:r w:rsidR="001111B1" w:rsidRPr="00B646AE">
        <w:tab/>
      </w:r>
      <w:r w:rsidR="001111B1" w:rsidRPr="00B646AE">
        <w:tab/>
      </w:r>
      <w:r w:rsidR="001111B1" w:rsidRPr="00B646AE">
        <w:tab/>
      </w:r>
      <w:r w:rsidR="00A01738" w:rsidRPr="00B646AE">
        <w:tab/>
      </w:r>
      <w:r w:rsidRPr="00B646AE">
        <w:rPr>
          <w:rFonts w:ascii="Calibri" w:eastAsia="Calibri" w:hAnsi="Calibri" w:cs="Calibri"/>
          <w:color w:val="000000" w:themeColor="text1"/>
        </w:rPr>
        <w:t>File Ref: 6789/xyz</w:t>
      </w:r>
      <w:r w:rsidR="001111B1" w:rsidRPr="00B646AE">
        <w:tab/>
      </w:r>
      <w:r w:rsidR="001111B1" w:rsidRPr="00B646AE">
        <w:tab/>
      </w:r>
      <w:r w:rsidR="001111B1" w:rsidRPr="00B646AE">
        <w:tab/>
      </w:r>
      <w:r w:rsidR="001111B1" w:rsidRPr="00B646AE">
        <w:tab/>
      </w:r>
      <w:r w:rsidRPr="00B646AE">
        <w:rPr>
          <w:rFonts w:ascii="Calibri" w:eastAsia="Calibri" w:hAnsi="Calibri" w:cs="Calibri"/>
          <w:color w:val="000000" w:themeColor="text1"/>
        </w:rPr>
        <w:t>Date: Today</w:t>
      </w:r>
    </w:p>
    <w:p w14:paraId="227DC80E" w14:textId="77777777" w:rsidR="00A01738" w:rsidRPr="00B646AE" w:rsidRDefault="00A01738" w:rsidP="00A01738">
      <w:pPr>
        <w:spacing w:after="0"/>
        <w:jc w:val="both"/>
        <w:rPr>
          <w:rFonts w:ascii="Calibri" w:eastAsia="Calibri" w:hAnsi="Calibri" w:cs="Calibri"/>
          <w:color w:val="000000" w:themeColor="text1"/>
        </w:rPr>
      </w:pPr>
    </w:p>
    <w:p w14:paraId="29EC2A0C" w14:textId="167E2EFD" w:rsidR="00A01738" w:rsidRDefault="00A01738" w:rsidP="001456D5">
      <w:pPr>
        <w:spacing w:after="0"/>
        <w:rPr>
          <w:rFonts w:ascii="Calibri" w:eastAsia="Calibri" w:hAnsi="Calibri" w:cs="Calibri"/>
          <w:color w:val="000000" w:themeColor="text1"/>
        </w:rPr>
      </w:pPr>
      <w:r w:rsidRPr="00B646AE">
        <w:rPr>
          <w:rFonts w:ascii="Calibri" w:eastAsia="Calibri" w:hAnsi="Calibri" w:cs="Calibri"/>
          <w:color w:val="000000" w:themeColor="text1"/>
        </w:rPr>
        <w:t xml:space="preserve">We have had an enquiry in our </w:t>
      </w:r>
      <w:r w:rsidR="0094770F" w:rsidRPr="00B646AE">
        <w:rPr>
          <w:rFonts w:ascii="Calibri" w:eastAsia="Calibri" w:hAnsi="Calibri" w:cs="Calibri"/>
          <w:color w:val="000000" w:themeColor="text1"/>
        </w:rPr>
        <w:t>Dispute Resolution D</w:t>
      </w:r>
      <w:r w:rsidRPr="00B646AE">
        <w:rPr>
          <w:rFonts w:ascii="Calibri" w:eastAsia="Calibri" w:hAnsi="Calibri" w:cs="Calibri"/>
          <w:color w:val="000000" w:themeColor="text1"/>
        </w:rPr>
        <w:t>epartment regarding a potential neighbour dispute – these cases</w:t>
      </w:r>
      <w:r>
        <w:rPr>
          <w:rFonts w:ascii="Calibri" w:eastAsia="Calibri" w:hAnsi="Calibri" w:cs="Calibri"/>
          <w:color w:val="000000" w:themeColor="text1"/>
        </w:rPr>
        <w:t xml:space="preserve"> are always difficult to resolve and I am keen to give some practical advice to the client asap. </w:t>
      </w:r>
      <w:r w:rsidR="007F0D67">
        <w:rPr>
          <w:rFonts w:ascii="Calibri" w:eastAsia="Calibri" w:hAnsi="Calibri" w:cs="Calibri"/>
          <w:color w:val="000000" w:themeColor="text1"/>
        </w:rPr>
        <w:t xml:space="preserve">Annie </w:t>
      </w:r>
      <w:r w:rsidR="003500AF">
        <w:rPr>
          <w:rFonts w:ascii="Calibri" w:eastAsia="Calibri" w:hAnsi="Calibri" w:cs="Calibri"/>
          <w:color w:val="000000" w:themeColor="text1"/>
        </w:rPr>
        <w:t>Apollo</w:t>
      </w:r>
      <w:r w:rsidR="007F0D67">
        <w:rPr>
          <w:rFonts w:ascii="Calibri" w:eastAsia="Calibri" w:hAnsi="Calibri" w:cs="Calibri"/>
          <w:color w:val="000000" w:themeColor="text1"/>
        </w:rPr>
        <w:t xml:space="preserve"> is an existing client. </w:t>
      </w:r>
    </w:p>
    <w:p w14:paraId="3E6D041D" w14:textId="77777777" w:rsidR="00C12E27" w:rsidRDefault="00C12E27" w:rsidP="00A01738">
      <w:pPr>
        <w:spacing w:after="0"/>
        <w:jc w:val="both"/>
        <w:rPr>
          <w:rFonts w:ascii="Calibri" w:eastAsia="Calibri" w:hAnsi="Calibri" w:cs="Calibri"/>
          <w:color w:val="000000" w:themeColor="text1"/>
        </w:rPr>
      </w:pPr>
    </w:p>
    <w:p w14:paraId="4B71EAF6" w14:textId="339436E1" w:rsidR="001E4621" w:rsidRDefault="00A01738" w:rsidP="001456D5">
      <w:pPr>
        <w:spacing w:after="0"/>
        <w:rPr>
          <w:rFonts w:ascii="Calibri" w:eastAsia="Calibri" w:hAnsi="Calibri" w:cs="Calibri"/>
          <w:color w:val="000000" w:themeColor="text1"/>
        </w:rPr>
      </w:pPr>
      <w:r w:rsidRPr="6E6AB72C">
        <w:rPr>
          <w:rFonts w:ascii="Calibri" w:eastAsia="Calibri" w:hAnsi="Calibri" w:cs="Calibri"/>
          <w:color w:val="000000" w:themeColor="text1"/>
        </w:rPr>
        <w:t xml:space="preserve">Annie </w:t>
      </w:r>
      <w:r w:rsidR="000C17F6" w:rsidRPr="6E6AB72C">
        <w:rPr>
          <w:rFonts w:ascii="Calibri" w:eastAsia="Calibri" w:hAnsi="Calibri" w:cs="Calibri"/>
          <w:color w:val="000000" w:themeColor="text1"/>
        </w:rPr>
        <w:t>Apollo</w:t>
      </w:r>
      <w:r w:rsidRPr="6E6AB72C">
        <w:rPr>
          <w:rFonts w:ascii="Calibri" w:eastAsia="Calibri" w:hAnsi="Calibri" w:cs="Calibri"/>
          <w:color w:val="000000" w:themeColor="text1"/>
        </w:rPr>
        <w:t xml:space="preserve"> lives at 14 </w:t>
      </w:r>
      <w:r w:rsidR="000C17F6" w:rsidRPr="6E6AB72C">
        <w:rPr>
          <w:rFonts w:ascii="Calibri" w:eastAsia="Calibri" w:hAnsi="Calibri" w:cs="Calibri"/>
          <w:color w:val="000000" w:themeColor="text1"/>
        </w:rPr>
        <w:t xml:space="preserve">Captains </w:t>
      </w:r>
      <w:r w:rsidRPr="6E6AB72C">
        <w:rPr>
          <w:rFonts w:ascii="Calibri" w:eastAsia="Calibri" w:hAnsi="Calibri" w:cs="Calibri"/>
          <w:color w:val="000000" w:themeColor="text1"/>
        </w:rPr>
        <w:t xml:space="preserve">Drive, </w:t>
      </w:r>
      <w:r w:rsidR="004177EA" w:rsidRPr="6E6AB72C">
        <w:rPr>
          <w:rFonts w:ascii="Calibri" w:eastAsia="Calibri" w:hAnsi="Calibri" w:cs="Calibri"/>
          <w:color w:val="000000" w:themeColor="text1"/>
        </w:rPr>
        <w:t>Kempston</w:t>
      </w:r>
      <w:r w:rsidR="00D4078B">
        <w:rPr>
          <w:rFonts w:ascii="Calibri" w:eastAsia="Calibri" w:hAnsi="Calibri" w:cs="Calibri"/>
          <w:color w:val="000000" w:themeColor="text1"/>
        </w:rPr>
        <w:t>,</w:t>
      </w:r>
      <w:r w:rsidRPr="6E6AB72C">
        <w:rPr>
          <w:rFonts w:ascii="Calibri" w:eastAsia="Calibri" w:hAnsi="Calibri" w:cs="Calibri"/>
          <w:color w:val="000000" w:themeColor="text1"/>
        </w:rPr>
        <w:t xml:space="preserve"> </w:t>
      </w:r>
      <w:r w:rsidR="007F0D67" w:rsidRPr="6E6AB72C">
        <w:rPr>
          <w:rFonts w:ascii="Calibri" w:eastAsia="Calibri" w:hAnsi="Calibri" w:cs="Calibri"/>
          <w:color w:val="000000" w:themeColor="text1"/>
        </w:rPr>
        <w:t xml:space="preserve">where she has a shared </w:t>
      </w:r>
      <w:r w:rsidR="00BA77C7" w:rsidRPr="6E6AB72C">
        <w:rPr>
          <w:rFonts w:ascii="Calibri" w:eastAsia="Calibri" w:hAnsi="Calibri" w:cs="Calibri"/>
          <w:color w:val="000000" w:themeColor="text1"/>
        </w:rPr>
        <w:t>driveway with Ed Knight</w:t>
      </w:r>
      <w:r w:rsidR="003500AF" w:rsidRPr="6E6AB72C">
        <w:rPr>
          <w:rFonts w:ascii="Calibri" w:eastAsia="Calibri" w:hAnsi="Calibri" w:cs="Calibri"/>
          <w:color w:val="000000" w:themeColor="text1"/>
        </w:rPr>
        <w:t>,</w:t>
      </w:r>
      <w:r w:rsidR="00BA77C7" w:rsidRPr="6E6AB72C">
        <w:rPr>
          <w:rFonts w:ascii="Calibri" w:eastAsia="Calibri" w:hAnsi="Calibri" w:cs="Calibri"/>
          <w:color w:val="000000" w:themeColor="text1"/>
        </w:rPr>
        <w:t xml:space="preserve"> her neighbour</w:t>
      </w:r>
      <w:r w:rsidR="003500AF" w:rsidRPr="6E6AB72C">
        <w:rPr>
          <w:rFonts w:ascii="Calibri" w:eastAsia="Calibri" w:hAnsi="Calibri" w:cs="Calibri"/>
          <w:color w:val="000000" w:themeColor="text1"/>
        </w:rPr>
        <w:t xml:space="preserve">, </w:t>
      </w:r>
      <w:r w:rsidR="001547DD" w:rsidRPr="6E6AB72C">
        <w:rPr>
          <w:rFonts w:ascii="Calibri" w:eastAsia="Calibri" w:hAnsi="Calibri" w:cs="Calibri"/>
          <w:color w:val="000000" w:themeColor="text1"/>
        </w:rPr>
        <w:t xml:space="preserve">who lives </w:t>
      </w:r>
      <w:r w:rsidR="00BA77C7" w:rsidRPr="6E6AB72C">
        <w:rPr>
          <w:rFonts w:ascii="Calibri" w:eastAsia="Calibri" w:hAnsi="Calibri" w:cs="Calibri"/>
          <w:color w:val="000000" w:themeColor="text1"/>
        </w:rPr>
        <w:t xml:space="preserve">at 16 Captains Drive. </w:t>
      </w:r>
      <w:r w:rsidR="005F1AC2">
        <w:rPr>
          <w:rFonts w:ascii="Calibri" w:eastAsia="Calibri" w:hAnsi="Calibri" w:cs="Calibri"/>
          <w:color w:val="000000" w:themeColor="text1"/>
        </w:rPr>
        <w:t xml:space="preserve">On the shared driveway, </w:t>
      </w:r>
      <w:r w:rsidR="00BA77C7" w:rsidRPr="6E6AB72C">
        <w:rPr>
          <w:rFonts w:ascii="Calibri" w:eastAsia="Calibri" w:hAnsi="Calibri" w:cs="Calibri"/>
          <w:color w:val="000000" w:themeColor="text1"/>
        </w:rPr>
        <w:t>Ed Knight has parked his VW California Campervan. Annie is concerned at the use of CCTV and doorbell cam</w:t>
      </w:r>
      <w:r w:rsidR="00210C95">
        <w:rPr>
          <w:rFonts w:ascii="Calibri" w:eastAsia="Calibri" w:hAnsi="Calibri" w:cs="Calibri"/>
          <w:color w:val="000000" w:themeColor="text1"/>
        </w:rPr>
        <w:t>era</w:t>
      </w:r>
      <w:r w:rsidR="00BA77C7" w:rsidRPr="6E6AB72C">
        <w:rPr>
          <w:rFonts w:ascii="Calibri" w:eastAsia="Calibri" w:hAnsi="Calibri" w:cs="Calibri"/>
          <w:color w:val="000000" w:themeColor="text1"/>
        </w:rPr>
        <w:t xml:space="preserve"> systems by </w:t>
      </w:r>
      <w:r w:rsidR="00D81672" w:rsidRPr="6E6AB72C">
        <w:rPr>
          <w:rFonts w:ascii="Calibri" w:eastAsia="Calibri" w:hAnsi="Calibri" w:cs="Calibri"/>
          <w:color w:val="000000" w:themeColor="text1"/>
        </w:rPr>
        <w:t>Ed Knight</w:t>
      </w:r>
      <w:r w:rsidR="0079457D">
        <w:rPr>
          <w:rFonts w:ascii="Calibri" w:eastAsia="Calibri" w:hAnsi="Calibri" w:cs="Calibri"/>
          <w:color w:val="000000" w:themeColor="text1"/>
        </w:rPr>
        <w:t>; t</w:t>
      </w:r>
      <w:r w:rsidR="00BA77C7" w:rsidRPr="6E6AB72C">
        <w:rPr>
          <w:rFonts w:ascii="Calibri" w:eastAsia="Calibri" w:hAnsi="Calibri" w:cs="Calibri"/>
          <w:color w:val="000000" w:themeColor="text1"/>
        </w:rPr>
        <w:t xml:space="preserve">he audio and video surveillance system </w:t>
      </w:r>
      <w:r w:rsidR="00607469">
        <w:rPr>
          <w:rFonts w:ascii="Calibri" w:eastAsia="Calibri" w:hAnsi="Calibri" w:cs="Calibri"/>
          <w:color w:val="000000" w:themeColor="text1"/>
        </w:rPr>
        <w:t xml:space="preserve">that </w:t>
      </w:r>
      <w:r w:rsidR="00BA77C7" w:rsidRPr="6E6AB72C">
        <w:rPr>
          <w:rFonts w:ascii="Calibri" w:eastAsia="Calibri" w:hAnsi="Calibri" w:cs="Calibri"/>
          <w:color w:val="000000" w:themeColor="text1"/>
        </w:rPr>
        <w:t xml:space="preserve">Ed Knight </w:t>
      </w:r>
      <w:r w:rsidR="0079457D">
        <w:rPr>
          <w:rFonts w:ascii="Calibri" w:eastAsia="Calibri" w:hAnsi="Calibri" w:cs="Calibri"/>
          <w:color w:val="000000" w:themeColor="text1"/>
        </w:rPr>
        <w:t xml:space="preserve">has installed </w:t>
      </w:r>
      <w:r w:rsidR="00BA77C7" w:rsidRPr="6E6AB72C">
        <w:rPr>
          <w:rFonts w:ascii="Calibri" w:eastAsia="Calibri" w:hAnsi="Calibri" w:cs="Calibri"/>
          <w:color w:val="000000" w:themeColor="text1"/>
        </w:rPr>
        <w:t xml:space="preserve">has cameras and a spotlight onto the </w:t>
      </w:r>
      <w:r w:rsidR="00C12E27" w:rsidRPr="6E6AB72C">
        <w:rPr>
          <w:rFonts w:ascii="Calibri" w:eastAsia="Calibri" w:hAnsi="Calibri" w:cs="Calibri"/>
          <w:color w:val="000000" w:themeColor="text1"/>
        </w:rPr>
        <w:t xml:space="preserve">shared </w:t>
      </w:r>
      <w:r w:rsidR="00BA77C7" w:rsidRPr="6E6AB72C">
        <w:rPr>
          <w:rFonts w:ascii="Calibri" w:eastAsia="Calibri" w:hAnsi="Calibri" w:cs="Calibri"/>
          <w:color w:val="000000" w:themeColor="text1"/>
        </w:rPr>
        <w:t>driveway</w:t>
      </w:r>
      <w:r w:rsidR="00607469">
        <w:rPr>
          <w:rFonts w:ascii="Calibri" w:eastAsia="Calibri" w:hAnsi="Calibri" w:cs="Calibri"/>
          <w:color w:val="000000" w:themeColor="text1"/>
        </w:rPr>
        <w:t>,</w:t>
      </w:r>
      <w:r w:rsidR="00BA77C7" w:rsidRPr="6E6AB72C">
        <w:rPr>
          <w:rFonts w:ascii="Calibri" w:eastAsia="Calibri" w:hAnsi="Calibri" w:cs="Calibri"/>
          <w:color w:val="000000" w:themeColor="text1"/>
        </w:rPr>
        <w:t xml:space="preserve"> this </w:t>
      </w:r>
      <w:r w:rsidR="00D61AF6">
        <w:rPr>
          <w:rFonts w:ascii="Calibri" w:eastAsia="Calibri" w:hAnsi="Calibri" w:cs="Calibri"/>
          <w:color w:val="000000" w:themeColor="text1"/>
        </w:rPr>
        <w:t>system is</w:t>
      </w:r>
      <w:r w:rsidR="00BA77C7" w:rsidRPr="6E6AB72C">
        <w:rPr>
          <w:rFonts w:ascii="Calibri" w:eastAsia="Calibri" w:hAnsi="Calibri" w:cs="Calibri"/>
          <w:color w:val="000000" w:themeColor="text1"/>
        </w:rPr>
        <w:t xml:space="preserve"> filming and recording</w:t>
      </w:r>
      <w:r w:rsidR="00D81672" w:rsidRPr="6E6AB72C">
        <w:rPr>
          <w:rFonts w:ascii="Calibri" w:eastAsia="Calibri" w:hAnsi="Calibri" w:cs="Calibri"/>
          <w:color w:val="000000" w:themeColor="text1"/>
        </w:rPr>
        <w:t xml:space="preserve"> </w:t>
      </w:r>
      <w:r w:rsidR="00BA77C7" w:rsidRPr="6E6AB72C">
        <w:rPr>
          <w:rFonts w:ascii="Calibri" w:eastAsia="Calibri" w:hAnsi="Calibri" w:cs="Calibri"/>
          <w:color w:val="000000" w:themeColor="text1"/>
        </w:rPr>
        <w:t xml:space="preserve">Annie and any visitors to her home at 14 Captains Drive. </w:t>
      </w:r>
      <w:r w:rsidR="001E4621" w:rsidRPr="6E6AB72C">
        <w:rPr>
          <w:rFonts w:ascii="Calibri" w:eastAsia="Calibri" w:hAnsi="Calibri" w:cs="Calibri"/>
          <w:color w:val="000000" w:themeColor="text1"/>
        </w:rPr>
        <w:t xml:space="preserve">Annie knows that this is happening as </w:t>
      </w:r>
      <w:r w:rsidR="00D81672" w:rsidRPr="6E6AB72C">
        <w:rPr>
          <w:rFonts w:ascii="Calibri" w:eastAsia="Calibri" w:hAnsi="Calibri" w:cs="Calibri"/>
          <w:color w:val="000000" w:themeColor="text1"/>
        </w:rPr>
        <w:t>Ed</w:t>
      </w:r>
      <w:r w:rsidR="001E4621" w:rsidRPr="6E6AB72C">
        <w:rPr>
          <w:rFonts w:ascii="Calibri" w:eastAsia="Calibri" w:hAnsi="Calibri" w:cs="Calibri"/>
          <w:color w:val="000000" w:themeColor="text1"/>
        </w:rPr>
        <w:t xml:space="preserve"> has joked to her that </w:t>
      </w:r>
      <w:r w:rsidR="00D81672" w:rsidRPr="6E6AB72C">
        <w:rPr>
          <w:rFonts w:ascii="Calibri" w:eastAsia="Calibri" w:hAnsi="Calibri" w:cs="Calibri"/>
          <w:color w:val="000000" w:themeColor="text1"/>
        </w:rPr>
        <w:t>he has</w:t>
      </w:r>
      <w:r w:rsidR="001E4621" w:rsidRPr="6E6AB72C">
        <w:rPr>
          <w:rFonts w:ascii="Calibri" w:eastAsia="Calibri" w:hAnsi="Calibri" w:cs="Calibri"/>
          <w:color w:val="000000" w:themeColor="text1"/>
        </w:rPr>
        <w:t xml:space="preserve"> CCTV footage of her putting out the rubbish bins late at night wearing her pyjamas –</w:t>
      </w:r>
      <w:r w:rsidR="00BA77C7" w:rsidRPr="6E6AB72C">
        <w:rPr>
          <w:rFonts w:ascii="Calibri" w:eastAsia="Calibri" w:hAnsi="Calibri" w:cs="Calibri"/>
          <w:color w:val="000000" w:themeColor="text1"/>
        </w:rPr>
        <w:t xml:space="preserve"> apparently the system also has an audio setting so that conversations on the </w:t>
      </w:r>
      <w:r w:rsidR="002D7830" w:rsidRPr="6E6AB72C">
        <w:rPr>
          <w:rFonts w:ascii="Calibri" w:eastAsia="Calibri" w:hAnsi="Calibri" w:cs="Calibri"/>
          <w:color w:val="000000" w:themeColor="text1"/>
        </w:rPr>
        <w:t>shared driveway</w:t>
      </w:r>
      <w:r w:rsidR="00BA77C7" w:rsidRPr="6E6AB72C">
        <w:rPr>
          <w:rFonts w:ascii="Calibri" w:eastAsia="Calibri" w:hAnsi="Calibri" w:cs="Calibri"/>
          <w:color w:val="000000" w:themeColor="text1"/>
        </w:rPr>
        <w:t xml:space="preserve"> can be recorded.  </w:t>
      </w:r>
    </w:p>
    <w:p w14:paraId="71A91684" w14:textId="77777777" w:rsidR="0002397A" w:rsidRDefault="0002397A" w:rsidP="00A01738">
      <w:pPr>
        <w:spacing w:after="0"/>
        <w:jc w:val="both"/>
        <w:rPr>
          <w:rFonts w:ascii="Calibri" w:eastAsia="Calibri" w:hAnsi="Calibri" w:cs="Calibri"/>
          <w:color w:val="000000" w:themeColor="text1"/>
        </w:rPr>
      </w:pPr>
    </w:p>
    <w:p w14:paraId="62E987AB" w14:textId="77777777" w:rsidR="00BD75D4" w:rsidRDefault="00BA77C7" w:rsidP="001456D5">
      <w:pPr>
        <w:spacing w:after="0"/>
        <w:rPr>
          <w:rFonts w:ascii="Calibri" w:eastAsia="Calibri" w:hAnsi="Calibri" w:cs="Calibri"/>
          <w:color w:val="000000" w:themeColor="text1"/>
        </w:rPr>
      </w:pPr>
      <w:r>
        <w:rPr>
          <w:rFonts w:ascii="Calibri" w:eastAsia="Calibri" w:hAnsi="Calibri" w:cs="Calibri"/>
          <w:color w:val="000000" w:themeColor="text1"/>
        </w:rPr>
        <w:t xml:space="preserve">Annie is uncomfortable about this and has contacted me for some </w:t>
      </w:r>
      <w:r w:rsidR="00554657">
        <w:rPr>
          <w:rFonts w:ascii="Calibri" w:eastAsia="Calibri" w:hAnsi="Calibri" w:cs="Calibri"/>
          <w:color w:val="000000" w:themeColor="text1"/>
        </w:rPr>
        <w:t xml:space="preserve">initial </w:t>
      </w:r>
      <w:r>
        <w:rPr>
          <w:rFonts w:ascii="Calibri" w:eastAsia="Calibri" w:hAnsi="Calibri" w:cs="Calibri"/>
          <w:color w:val="000000" w:themeColor="text1"/>
        </w:rPr>
        <w:t xml:space="preserve">advice.  </w:t>
      </w:r>
    </w:p>
    <w:p w14:paraId="79B19CD4" w14:textId="77777777" w:rsidR="00BD75D4" w:rsidRDefault="00BD75D4" w:rsidP="00A01738">
      <w:pPr>
        <w:spacing w:after="0"/>
        <w:jc w:val="both"/>
        <w:rPr>
          <w:rFonts w:ascii="Calibri" w:eastAsia="Calibri" w:hAnsi="Calibri" w:cs="Calibri"/>
          <w:color w:val="000000" w:themeColor="text1"/>
        </w:rPr>
      </w:pPr>
    </w:p>
    <w:p w14:paraId="47E02AAE" w14:textId="3406888F" w:rsidR="001E4621" w:rsidRDefault="00554657" w:rsidP="001456D5">
      <w:pPr>
        <w:spacing w:after="0"/>
        <w:rPr>
          <w:rFonts w:ascii="Calibri" w:eastAsia="Calibri" w:hAnsi="Calibri" w:cs="Calibri"/>
          <w:color w:val="000000" w:themeColor="text1"/>
        </w:rPr>
      </w:pPr>
      <w:r>
        <w:rPr>
          <w:rFonts w:ascii="Calibri" w:eastAsia="Calibri" w:hAnsi="Calibri" w:cs="Calibri"/>
          <w:color w:val="000000" w:themeColor="text1"/>
        </w:rPr>
        <w:t xml:space="preserve">I am mindful of the cost of a potential neighbour dispute and so it would be helpful if you could come up with some practical help for her. </w:t>
      </w:r>
    </w:p>
    <w:p w14:paraId="02421271" w14:textId="77777777" w:rsidR="00B04CCB" w:rsidRDefault="00B04CCB" w:rsidP="00A01738">
      <w:pPr>
        <w:spacing w:after="0"/>
        <w:jc w:val="both"/>
        <w:rPr>
          <w:rFonts w:ascii="Calibri" w:eastAsia="Calibri" w:hAnsi="Calibri" w:cs="Calibri"/>
          <w:color w:val="000000" w:themeColor="text1"/>
        </w:rPr>
      </w:pPr>
    </w:p>
    <w:p w14:paraId="7EE4F617" w14:textId="1785ACD3" w:rsidR="001E4621" w:rsidRDefault="001E4621" w:rsidP="001456D5">
      <w:pPr>
        <w:spacing w:after="0"/>
        <w:rPr>
          <w:rFonts w:ascii="Calibri" w:eastAsia="Calibri" w:hAnsi="Calibri" w:cs="Calibri"/>
          <w:color w:val="000000" w:themeColor="text1"/>
        </w:rPr>
      </w:pPr>
      <w:r>
        <w:rPr>
          <w:rFonts w:ascii="Calibri" w:eastAsia="Calibri" w:hAnsi="Calibri" w:cs="Calibri"/>
          <w:color w:val="000000" w:themeColor="text1"/>
        </w:rPr>
        <w:t>Annie wants to know the following:</w:t>
      </w:r>
    </w:p>
    <w:p w14:paraId="13D88D64" w14:textId="77777777" w:rsidR="001E4621" w:rsidRDefault="001E4621" w:rsidP="00A01738">
      <w:pPr>
        <w:spacing w:after="0"/>
        <w:jc w:val="both"/>
        <w:rPr>
          <w:rFonts w:ascii="Calibri" w:eastAsia="Calibri" w:hAnsi="Calibri" w:cs="Calibri"/>
          <w:color w:val="000000" w:themeColor="text1"/>
        </w:rPr>
      </w:pPr>
    </w:p>
    <w:p w14:paraId="343CD066" w14:textId="7E43CA61" w:rsidR="001E4621" w:rsidRPr="002F1247" w:rsidRDefault="001E4621" w:rsidP="001456D5">
      <w:pPr>
        <w:pStyle w:val="ListParagraph"/>
        <w:numPr>
          <w:ilvl w:val="0"/>
          <w:numId w:val="17"/>
        </w:numPr>
        <w:spacing w:after="0"/>
        <w:rPr>
          <w:rFonts w:ascii="Calibri" w:eastAsia="Calibri" w:hAnsi="Calibri" w:cs="Calibri"/>
          <w:color w:val="000000" w:themeColor="text1"/>
        </w:rPr>
      </w:pPr>
      <w:r w:rsidRPr="6E6AB72C">
        <w:rPr>
          <w:rFonts w:ascii="Calibri" w:eastAsia="Calibri" w:hAnsi="Calibri" w:cs="Calibri"/>
          <w:color w:val="000000" w:themeColor="text1"/>
        </w:rPr>
        <w:t xml:space="preserve">What is the </w:t>
      </w:r>
      <w:r w:rsidR="00FA0592" w:rsidRPr="6E6AB72C">
        <w:rPr>
          <w:rFonts w:ascii="Calibri" w:eastAsia="Calibri" w:hAnsi="Calibri" w:cs="Calibri"/>
          <w:color w:val="000000" w:themeColor="text1"/>
        </w:rPr>
        <w:t>relevant</w:t>
      </w:r>
      <w:r w:rsidR="004E1D7B" w:rsidRPr="6E6AB72C">
        <w:rPr>
          <w:rFonts w:ascii="Calibri" w:eastAsia="Calibri" w:hAnsi="Calibri" w:cs="Calibri"/>
          <w:color w:val="000000" w:themeColor="text1"/>
        </w:rPr>
        <w:t xml:space="preserve"> </w:t>
      </w:r>
      <w:r w:rsidR="307FD266" w:rsidRPr="6E6AB72C">
        <w:rPr>
          <w:rFonts w:ascii="Calibri" w:eastAsia="Calibri" w:hAnsi="Calibri" w:cs="Calibri"/>
          <w:color w:val="000000" w:themeColor="text1"/>
        </w:rPr>
        <w:t xml:space="preserve">statutory </w:t>
      </w:r>
      <w:r w:rsidRPr="6E6AB72C">
        <w:rPr>
          <w:rFonts w:ascii="Calibri" w:eastAsia="Calibri" w:hAnsi="Calibri" w:cs="Calibri"/>
          <w:color w:val="000000" w:themeColor="text1"/>
        </w:rPr>
        <w:t>law here?</w:t>
      </w:r>
    </w:p>
    <w:p w14:paraId="0FA200FF" w14:textId="7434950F" w:rsidR="001E4621" w:rsidRPr="002F1247" w:rsidRDefault="002F1247" w:rsidP="001456D5">
      <w:pPr>
        <w:pStyle w:val="ListParagraph"/>
        <w:numPr>
          <w:ilvl w:val="0"/>
          <w:numId w:val="17"/>
        </w:numPr>
        <w:spacing w:after="0"/>
        <w:rPr>
          <w:rFonts w:ascii="Calibri" w:eastAsia="Calibri" w:hAnsi="Calibri" w:cs="Calibri"/>
          <w:color w:val="000000" w:themeColor="text1"/>
        </w:rPr>
      </w:pPr>
      <w:r w:rsidRPr="6E6AB72C">
        <w:rPr>
          <w:rFonts w:ascii="Calibri" w:eastAsia="Calibri" w:hAnsi="Calibri" w:cs="Calibri"/>
          <w:color w:val="000000" w:themeColor="text1"/>
        </w:rPr>
        <w:t>Are there any cases that you can find?</w:t>
      </w:r>
    </w:p>
    <w:p w14:paraId="33802BFB" w14:textId="09B7E021" w:rsidR="00A01738" w:rsidRPr="00AD5B15" w:rsidRDefault="003500AF" w:rsidP="001456D5">
      <w:pPr>
        <w:pStyle w:val="ListParagraph"/>
        <w:numPr>
          <w:ilvl w:val="0"/>
          <w:numId w:val="17"/>
        </w:numPr>
        <w:spacing w:after="0"/>
        <w:rPr>
          <w:rFonts w:ascii="Calibri" w:eastAsia="Calibri" w:hAnsi="Calibri" w:cs="Calibri"/>
          <w:color w:val="000000" w:themeColor="text1"/>
        </w:rPr>
      </w:pPr>
      <w:r>
        <w:rPr>
          <w:rFonts w:ascii="Calibri" w:eastAsia="Calibri" w:hAnsi="Calibri" w:cs="Calibri"/>
          <w:color w:val="000000" w:themeColor="text1"/>
        </w:rPr>
        <w:t>Explain if</w:t>
      </w:r>
      <w:r w:rsidR="001E4621" w:rsidRPr="00AD5B15">
        <w:rPr>
          <w:rFonts w:ascii="Calibri" w:eastAsia="Calibri" w:hAnsi="Calibri" w:cs="Calibri"/>
          <w:color w:val="000000" w:themeColor="text1"/>
        </w:rPr>
        <w:t xml:space="preserve"> Ed Knight</w:t>
      </w:r>
      <w:r>
        <w:rPr>
          <w:rFonts w:ascii="Calibri" w:eastAsia="Calibri" w:hAnsi="Calibri" w:cs="Calibri"/>
          <w:color w:val="000000" w:themeColor="text1"/>
        </w:rPr>
        <w:t xml:space="preserve"> can</w:t>
      </w:r>
      <w:r w:rsidR="001E4621" w:rsidRPr="00AD5B15">
        <w:rPr>
          <w:rFonts w:ascii="Calibri" w:eastAsia="Calibri" w:hAnsi="Calibri" w:cs="Calibri"/>
          <w:color w:val="000000" w:themeColor="text1"/>
        </w:rPr>
        <w:t xml:space="preserve"> use </w:t>
      </w:r>
      <w:r w:rsidR="00BA77C7">
        <w:rPr>
          <w:rFonts w:ascii="Calibri" w:eastAsia="Calibri" w:hAnsi="Calibri" w:cs="Calibri"/>
          <w:color w:val="000000" w:themeColor="text1"/>
        </w:rPr>
        <w:t xml:space="preserve">an audio and video surveillance system </w:t>
      </w:r>
      <w:r w:rsidR="001E4621" w:rsidRPr="00AD5B15">
        <w:rPr>
          <w:rFonts w:ascii="Calibri" w:eastAsia="Calibri" w:hAnsi="Calibri" w:cs="Calibri"/>
          <w:color w:val="000000" w:themeColor="text1"/>
        </w:rPr>
        <w:t>in this way</w:t>
      </w:r>
      <w:r w:rsidR="009E3158">
        <w:rPr>
          <w:rFonts w:ascii="Calibri" w:eastAsia="Calibri" w:hAnsi="Calibri" w:cs="Calibri"/>
          <w:color w:val="000000" w:themeColor="text1"/>
        </w:rPr>
        <w:t>.</w:t>
      </w:r>
    </w:p>
    <w:p w14:paraId="33B47B27" w14:textId="48CF2063" w:rsidR="001E4621" w:rsidRDefault="001E4621" w:rsidP="001456D5">
      <w:pPr>
        <w:pStyle w:val="ListParagraph"/>
        <w:numPr>
          <w:ilvl w:val="0"/>
          <w:numId w:val="17"/>
        </w:numPr>
        <w:spacing w:after="0"/>
        <w:rPr>
          <w:rFonts w:ascii="Calibri" w:eastAsia="Calibri" w:hAnsi="Calibri" w:cs="Calibri"/>
          <w:color w:val="000000" w:themeColor="text1"/>
        </w:rPr>
      </w:pPr>
      <w:r w:rsidRPr="00AD5B15">
        <w:rPr>
          <w:rFonts w:ascii="Calibri" w:eastAsia="Calibri" w:hAnsi="Calibri" w:cs="Calibri"/>
          <w:color w:val="000000" w:themeColor="text1"/>
        </w:rPr>
        <w:t xml:space="preserve">What </w:t>
      </w:r>
      <w:r w:rsidR="00834257">
        <w:rPr>
          <w:rFonts w:ascii="Calibri" w:eastAsia="Calibri" w:hAnsi="Calibri" w:cs="Calibri"/>
          <w:color w:val="000000" w:themeColor="text1"/>
        </w:rPr>
        <w:t xml:space="preserve">do we suggest that Annie should </w:t>
      </w:r>
      <w:r w:rsidR="00D81672">
        <w:rPr>
          <w:rFonts w:ascii="Calibri" w:eastAsia="Calibri" w:hAnsi="Calibri" w:cs="Calibri"/>
          <w:color w:val="000000" w:themeColor="text1"/>
        </w:rPr>
        <w:t>do?</w:t>
      </w:r>
    </w:p>
    <w:p w14:paraId="73015B9F" w14:textId="77777777" w:rsidR="001E4621" w:rsidRPr="00813D56" w:rsidRDefault="001E4621" w:rsidP="00A01738">
      <w:pPr>
        <w:spacing w:after="0"/>
        <w:jc w:val="both"/>
        <w:rPr>
          <w:rFonts w:ascii="Calibri" w:eastAsia="Calibri" w:hAnsi="Calibri" w:cs="Calibri"/>
          <w:color w:val="000000" w:themeColor="text1"/>
        </w:rPr>
      </w:pPr>
    </w:p>
    <w:p w14:paraId="4FA77386" w14:textId="725B340E" w:rsidR="00813D56" w:rsidRDefault="0CCF6401" w:rsidP="001456D5">
      <w:pPr>
        <w:spacing w:after="0"/>
        <w:rPr>
          <w:rFonts w:eastAsia="Times New Roman" w:cstheme="minorHAnsi"/>
          <w:bCs/>
        </w:rPr>
      </w:pPr>
      <w:r w:rsidRPr="00834257">
        <w:rPr>
          <w:rFonts w:ascii="Calibri" w:eastAsia="Calibri" w:hAnsi="Calibri" w:cs="Calibri"/>
          <w:color w:val="000000" w:themeColor="text1"/>
        </w:rPr>
        <w:t>Thanks for your help,</w:t>
      </w:r>
      <w:r w:rsidRPr="001456D5">
        <w:rPr>
          <w:sz w:val="28"/>
          <w:szCs w:val="28"/>
        </w:rPr>
        <w:t xml:space="preserve"> </w:t>
      </w:r>
      <w:r w:rsidR="00813D56" w:rsidRPr="00834257">
        <w:rPr>
          <w:rFonts w:eastAsia="Times New Roman" w:cstheme="minorHAnsi"/>
          <w:bCs/>
        </w:rPr>
        <w:t>John Hedley</w:t>
      </w:r>
    </w:p>
    <w:p w14:paraId="401BE6B7" w14:textId="680A90E5" w:rsidR="6AA24EE4" w:rsidRDefault="6AA24EE4" w:rsidP="6AA24EE4">
      <w:pPr>
        <w:spacing w:after="0"/>
        <w:rPr>
          <w:rFonts w:eastAsia="Times New Roman"/>
          <w:b/>
          <w:bCs/>
          <w:sz w:val="28"/>
          <w:szCs w:val="28"/>
        </w:rPr>
      </w:pPr>
    </w:p>
    <w:p w14:paraId="7F323BF4" w14:textId="77777777" w:rsidR="001D0AF8" w:rsidRDefault="001D0AF8">
      <w:pPr>
        <w:rPr>
          <w:rFonts w:eastAsia="Times New Roman"/>
          <w:b/>
          <w:bCs/>
          <w:sz w:val="28"/>
          <w:szCs w:val="28"/>
        </w:rPr>
      </w:pPr>
      <w:r>
        <w:rPr>
          <w:rFonts w:eastAsia="Times New Roman"/>
          <w:b/>
          <w:bCs/>
          <w:sz w:val="28"/>
          <w:szCs w:val="28"/>
        </w:rPr>
        <w:br w:type="page"/>
      </w:r>
    </w:p>
    <w:p w14:paraId="78054821" w14:textId="77777777" w:rsidR="0065437C" w:rsidRPr="00813D56" w:rsidRDefault="0065437C" w:rsidP="0065437C">
      <w:pPr>
        <w:spacing w:after="0"/>
        <w:rPr>
          <w:rFonts w:eastAsia="Times New Roman" w:cstheme="minorHAnsi"/>
          <w:b/>
          <w:sz w:val="28"/>
          <w:szCs w:val="28"/>
        </w:rPr>
      </w:pPr>
      <w:r w:rsidRPr="00813D56">
        <w:rPr>
          <w:rFonts w:eastAsia="Times New Roman" w:cstheme="minorHAnsi"/>
          <w:b/>
          <w:sz w:val="28"/>
          <w:szCs w:val="28"/>
        </w:rPr>
        <w:lastRenderedPageBreak/>
        <w:t>TASK INSTRUCTIONS</w:t>
      </w:r>
    </w:p>
    <w:p w14:paraId="7DAD18C3" w14:textId="77777777" w:rsidR="0065437C" w:rsidRPr="00813D56" w:rsidRDefault="0065437C" w:rsidP="0065437C">
      <w:pPr>
        <w:spacing w:after="0"/>
      </w:pPr>
      <w:r w:rsidRPr="00813D56">
        <w:t xml:space="preserve">This task requires you to conduct legal research and produce a </w:t>
      </w:r>
      <w:r w:rsidRPr="00813D56">
        <w:rPr>
          <w:b/>
          <w:bCs/>
        </w:rPr>
        <w:t>report</w:t>
      </w:r>
      <w:r w:rsidRPr="00813D56">
        <w:t xml:space="preserve"> for your supervisor, John Hedley. The details for your report and any research should be recorded. Your report findings should be presented, below, as </w:t>
      </w:r>
      <w:r w:rsidRPr="00813D56">
        <w:rPr>
          <w:rFonts w:eastAsia="Arial"/>
          <w:color w:val="000000" w:themeColor="text1"/>
        </w:rPr>
        <w:t xml:space="preserve">a </w:t>
      </w:r>
      <w:r>
        <w:rPr>
          <w:rFonts w:eastAsia="Arial"/>
          <w:color w:val="000000" w:themeColor="text1"/>
        </w:rPr>
        <w:t>‘</w:t>
      </w:r>
      <w:r w:rsidRPr="00813D56">
        <w:rPr>
          <w:rFonts w:eastAsia="Arial"/>
          <w:color w:val="000000" w:themeColor="text1"/>
        </w:rPr>
        <w:t>business-like</w:t>
      </w:r>
      <w:r>
        <w:rPr>
          <w:rFonts w:eastAsia="Arial"/>
          <w:color w:val="000000" w:themeColor="text1"/>
        </w:rPr>
        <w:t>’</w:t>
      </w:r>
      <w:r w:rsidRPr="00813D56">
        <w:rPr>
          <w:rFonts w:eastAsia="Arial"/>
          <w:color w:val="000000" w:themeColor="text1"/>
        </w:rPr>
        <w:t xml:space="preserve"> document.</w:t>
      </w:r>
    </w:p>
    <w:p w14:paraId="749BFDED" w14:textId="77777777" w:rsidR="0065437C" w:rsidRDefault="0065437C" w:rsidP="0065437C">
      <w:pPr>
        <w:spacing w:after="0"/>
        <w:rPr>
          <w:rFonts w:cstheme="minorHAnsi"/>
          <w:bCs/>
        </w:rPr>
      </w:pPr>
    </w:p>
    <w:p w14:paraId="1F696E80" w14:textId="77777777" w:rsidR="0065437C" w:rsidRPr="0060271D" w:rsidRDefault="0065437C" w:rsidP="0065437C">
      <w:pPr>
        <w:pStyle w:val="ListParagraph"/>
        <w:numPr>
          <w:ilvl w:val="0"/>
          <w:numId w:val="6"/>
        </w:numPr>
        <w:spacing w:after="0"/>
        <w:ind w:left="720"/>
        <w:rPr>
          <w:rFonts w:cstheme="minorHAnsi"/>
          <w:bCs/>
          <w:i/>
          <w:iCs/>
        </w:rPr>
      </w:pPr>
      <w:r w:rsidRPr="00E90B1D">
        <w:rPr>
          <w:rFonts w:cstheme="minorHAnsi"/>
          <w:b/>
        </w:rPr>
        <w:t>INTRODUCTION</w:t>
      </w:r>
      <w:r>
        <w:rPr>
          <w:rFonts w:cstheme="minorHAnsi"/>
          <w:bCs/>
        </w:rPr>
        <w:t xml:space="preserve"> – </w:t>
      </w:r>
      <w:r w:rsidRPr="0060271D">
        <w:rPr>
          <w:rFonts w:cstheme="minorHAnsi"/>
          <w:bCs/>
          <w:i/>
          <w:iCs/>
        </w:rPr>
        <w:t>Your report must include an explanation of the purposes of the report.</w:t>
      </w:r>
    </w:p>
    <w:p w14:paraId="2AC0F2A7" w14:textId="77777777" w:rsidR="0065437C" w:rsidRDefault="0065437C" w:rsidP="0065437C">
      <w:pPr>
        <w:pStyle w:val="ListParagraph"/>
        <w:spacing w:after="0"/>
        <w:rPr>
          <w:rFonts w:cstheme="minorHAnsi"/>
          <w:bCs/>
        </w:rPr>
      </w:pPr>
    </w:p>
    <w:p w14:paraId="4729B574" w14:textId="77777777" w:rsidR="0065437C" w:rsidRDefault="0065437C" w:rsidP="0065437C">
      <w:pPr>
        <w:pStyle w:val="ListParagraph"/>
        <w:numPr>
          <w:ilvl w:val="0"/>
          <w:numId w:val="6"/>
        </w:numPr>
        <w:spacing w:after="0"/>
        <w:ind w:left="720"/>
        <w:rPr>
          <w:rFonts w:cstheme="minorHAnsi"/>
          <w:bCs/>
        </w:rPr>
      </w:pPr>
      <w:r>
        <w:rPr>
          <w:b/>
          <w:bCs/>
        </w:rPr>
        <w:t>SOURCES</w:t>
      </w:r>
      <w:r w:rsidRPr="3A8B7981">
        <w:t xml:space="preserve"> – </w:t>
      </w:r>
      <w:r w:rsidRPr="002738D3">
        <w:rPr>
          <w:rFonts w:eastAsia="Arial"/>
          <w:i/>
          <w:iCs/>
          <w:color w:val="000000" w:themeColor="text1"/>
        </w:rPr>
        <w:t>You should record and identify all relevant primary and secondary sources relied upon and evaluate their reliability, ensuring that you include full citations for all statutory authorities (e.g. statutes and section number(s)) and case law</w:t>
      </w:r>
      <w:r>
        <w:rPr>
          <w:rFonts w:eastAsia="Arial"/>
          <w:i/>
          <w:iCs/>
          <w:color w:val="000000" w:themeColor="text1"/>
        </w:rPr>
        <w:t>)</w:t>
      </w:r>
      <w:r w:rsidRPr="002738D3">
        <w:rPr>
          <w:rFonts w:eastAsia="Arial"/>
          <w:i/>
          <w:iCs/>
          <w:color w:val="000000" w:themeColor="text1"/>
        </w:rPr>
        <w:t xml:space="preserve">. </w:t>
      </w:r>
      <w:r w:rsidRPr="002738D3">
        <w:rPr>
          <w:rFonts w:eastAsia="Arial"/>
          <w:b/>
          <w:bCs/>
          <w:i/>
          <w:iCs/>
          <w:color w:val="000000" w:themeColor="text1"/>
        </w:rPr>
        <w:t>If you use AI to undertake all or part of your research, you must ensure that you identify whether the references generated by the AI source are primary or secondary references,</w:t>
      </w:r>
      <w:r>
        <w:rPr>
          <w:rFonts w:eastAsia="Arial"/>
          <w:b/>
          <w:bCs/>
          <w:i/>
          <w:iCs/>
          <w:color w:val="000000" w:themeColor="text1"/>
        </w:rPr>
        <w:t xml:space="preserve"> and</w:t>
      </w:r>
      <w:r w:rsidRPr="002738D3">
        <w:rPr>
          <w:rFonts w:eastAsia="Arial"/>
          <w:b/>
          <w:bCs/>
          <w:i/>
          <w:iCs/>
          <w:color w:val="000000" w:themeColor="text1"/>
        </w:rPr>
        <w:t xml:space="preserve"> are correctly cited and evaluated for reliability</w:t>
      </w:r>
      <w:r>
        <w:rPr>
          <w:rFonts w:eastAsia="Arial"/>
          <w:b/>
          <w:bCs/>
          <w:i/>
          <w:iCs/>
          <w:color w:val="000000" w:themeColor="text1"/>
        </w:rPr>
        <w:t>.</w:t>
      </w:r>
    </w:p>
    <w:p w14:paraId="2622F33E" w14:textId="77777777" w:rsidR="0065437C" w:rsidRDefault="0065437C" w:rsidP="0065437C">
      <w:pPr>
        <w:pStyle w:val="ListParagraph"/>
        <w:spacing w:after="0"/>
        <w:rPr>
          <w:rFonts w:cstheme="minorHAnsi"/>
          <w:bCs/>
        </w:rPr>
      </w:pPr>
    </w:p>
    <w:p w14:paraId="25DA4BAB" w14:textId="77777777" w:rsidR="0065437C" w:rsidRPr="00806998" w:rsidRDefault="0065437C" w:rsidP="0065437C">
      <w:pPr>
        <w:pStyle w:val="ListParagraph"/>
        <w:numPr>
          <w:ilvl w:val="0"/>
          <w:numId w:val="6"/>
        </w:numPr>
        <w:spacing w:after="0"/>
        <w:ind w:left="720"/>
      </w:pPr>
      <w:r w:rsidRPr="3A8B7981">
        <w:rPr>
          <w:b/>
          <w:bCs/>
        </w:rPr>
        <w:t>FINDINGS</w:t>
      </w:r>
      <w:r w:rsidRPr="3A8B7981">
        <w:t xml:space="preserve"> </w:t>
      </w:r>
      <w:r w:rsidRPr="00806998">
        <w:t xml:space="preserve">– </w:t>
      </w:r>
      <w:bookmarkStart w:id="1" w:name="_Hlk164771971"/>
      <w:r w:rsidRPr="0060271D">
        <w:rPr>
          <w:i/>
          <w:iCs/>
        </w:rPr>
        <w:t>Your report must provide an outline of the law relating to “finds” and “treasure” based on the current law. You should also provide answers to the FOUR questions raised in the email.</w:t>
      </w:r>
    </w:p>
    <w:bookmarkEnd w:id="1"/>
    <w:p w14:paraId="4295B729" w14:textId="77777777" w:rsidR="0065437C" w:rsidRPr="00E90B1D" w:rsidRDefault="0065437C" w:rsidP="0065437C">
      <w:pPr>
        <w:spacing w:after="0"/>
        <w:rPr>
          <w:rFonts w:cstheme="minorHAnsi"/>
          <w:bCs/>
        </w:rPr>
      </w:pPr>
    </w:p>
    <w:p w14:paraId="04A08A26" w14:textId="77777777" w:rsidR="0065437C" w:rsidRPr="002738D3" w:rsidRDefault="0065437C" w:rsidP="0065437C">
      <w:pPr>
        <w:pStyle w:val="ListParagraph"/>
        <w:numPr>
          <w:ilvl w:val="0"/>
          <w:numId w:val="6"/>
        </w:numPr>
        <w:spacing w:after="0"/>
        <w:ind w:left="720"/>
        <w:rPr>
          <w:rFonts w:cstheme="minorHAnsi"/>
          <w:bCs/>
        </w:rPr>
      </w:pPr>
      <w:r w:rsidRPr="00E90B1D">
        <w:rPr>
          <w:rFonts w:cstheme="minorHAnsi"/>
          <w:b/>
        </w:rPr>
        <w:t>CONCLUSION</w:t>
      </w:r>
      <w:r>
        <w:rPr>
          <w:rFonts w:cstheme="minorHAnsi"/>
          <w:bCs/>
        </w:rPr>
        <w:t xml:space="preserve"> – </w:t>
      </w:r>
      <w:r w:rsidRPr="0060271D">
        <w:rPr>
          <w:rFonts w:cstheme="minorHAnsi"/>
          <w:bCs/>
          <w:i/>
          <w:iCs/>
        </w:rPr>
        <w:t>Your report must include an appropriate closing statement that summarises your findings. It should be written in an appropriate manner for the recipient.</w:t>
      </w:r>
    </w:p>
    <w:p w14:paraId="388254AB" w14:textId="77777777" w:rsidR="001111B1" w:rsidRPr="00813D56" w:rsidRDefault="001111B1" w:rsidP="001111B1">
      <w:pPr>
        <w:spacing w:after="0"/>
        <w:jc w:val="both"/>
        <w:rPr>
          <w:rFonts w:cstheme="minorHAnsi"/>
          <w:bCs/>
        </w:rPr>
      </w:pPr>
    </w:p>
    <w:p w14:paraId="50E20A3A" w14:textId="4D914587" w:rsidR="00414107" w:rsidRPr="009153BF" w:rsidRDefault="00414107" w:rsidP="001111B1">
      <w:pPr>
        <w:spacing w:after="0"/>
        <w:jc w:val="both"/>
        <w:rPr>
          <w:rFonts w:eastAsia="Arial"/>
          <w:b/>
          <w:bCs/>
          <w:color w:val="000000" w:themeColor="text1"/>
          <w:highlight w:val="yellow"/>
        </w:rPr>
      </w:pPr>
    </w:p>
    <w:p w14:paraId="07E5463F" w14:textId="77777777" w:rsidR="00414107" w:rsidRDefault="00414107">
      <w:pPr>
        <w:rPr>
          <w:rFonts w:cstheme="minorHAnsi"/>
          <w:bCs/>
        </w:rPr>
      </w:pPr>
      <w:r>
        <w:rPr>
          <w:rFonts w:cstheme="minorHAnsi"/>
          <w:bCs/>
        </w:rPr>
        <w:br w:type="page"/>
      </w:r>
    </w:p>
    <w:p w14:paraId="05BBCEF3" w14:textId="77777777" w:rsidR="001111B1" w:rsidRDefault="001111B1" w:rsidP="001456D5">
      <w:pPr>
        <w:spacing w:after="0"/>
        <w:contextualSpacing/>
        <w:rPr>
          <w:rFonts w:cstheme="minorHAnsi"/>
          <w:bCs/>
        </w:rPr>
      </w:pPr>
      <w:r w:rsidRPr="00E90B1D">
        <w:rPr>
          <w:rFonts w:cstheme="minorHAnsi"/>
          <w:b/>
        </w:rPr>
        <w:lastRenderedPageBreak/>
        <w:t>INTRODUCTION</w:t>
      </w:r>
      <w:r>
        <w:rPr>
          <w:rFonts w:cstheme="minorHAnsi"/>
          <w:bCs/>
        </w:rPr>
        <w:t xml:space="preserve"> – Your report must include an explanation of the purposes of the report.</w:t>
      </w:r>
    </w:p>
    <w:p w14:paraId="10FEF88D" w14:textId="77777777" w:rsidR="001111B1" w:rsidRPr="00092F52" w:rsidRDefault="001111B1" w:rsidP="001111B1">
      <w:pPr>
        <w:spacing w:after="0"/>
        <w:contextualSpacing/>
        <w:jc w:val="both"/>
        <w:rPr>
          <w:rFonts w:cstheme="minorHAnsi"/>
          <w:bCs/>
        </w:rPr>
      </w:pPr>
    </w:p>
    <w:tbl>
      <w:tblPr>
        <w:tblStyle w:val="TableGrid"/>
        <w:tblW w:w="14596" w:type="dxa"/>
        <w:tblLook w:val="04A0" w:firstRow="1" w:lastRow="0" w:firstColumn="1" w:lastColumn="0" w:noHBand="0" w:noVBand="1"/>
      </w:tblPr>
      <w:tblGrid>
        <w:gridCol w:w="14596"/>
      </w:tblGrid>
      <w:tr w:rsidR="001111B1" w14:paraId="1B90E56A" w14:textId="77777777" w:rsidTr="001519A9">
        <w:trPr>
          <w:trHeight w:val="5499"/>
        </w:trPr>
        <w:tc>
          <w:tcPr>
            <w:tcW w:w="14596" w:type="dxa"/>
          </w:tcPr>
          <w:p w14:paraId="5872D135" w14:textId="77777777" w:rsidR="006E3AE7" w:rsidRDefault="006E3AE7" w:rsidP="001456D5">
            <w:pPr>
              <w:contextualSpacing/>
              <w:rPr>
                <w:rFonts w:eastAsia="Times New Roman" w:cstheme="minorHAnsi"/>
                <w:b/>
                <w:bCs/>
                <w:i/>
                <w:iCs/>
                <w:color w:val="4472C4" w:themeColor="accent1"/>
              </w:rPr>
            </w:pPr>
          </w:p>
          <w:p w14:paraId="404FA19B" w14:textId="401749B1" w:rsidR="006D767D" w:rsidRPr="003E2D67" w:rsidRDefault="00422F97" w:rsidP="001456D5">
            <w:pPr>
              <w:contextualSpacing/>
              <w:rPr>
                <w:rFonts w:eastAsia="Times New Roman" w:cstheme="minorHAnsi"/>
                <w:b/>
                <w:bCs/>
                <w:i/>
                <w:iCs/>
                <w:color w:val="4472C4" w:themeColor="accent1"/>
              </w:rPr>
            </w:pPr>
            <w:r>
              <w:rPr>
                <w:rFonts w:eastAsia="Times New Roman" w:cstheme="minorHAnsi"/>
                <w:b/>
                <w:bCs/>
                <w:i/>
                <w:iCs/>
                <w:color w:val="4472C4" w:themeColor="accent1"/>
              </w:rPr>
              <w:t xml:space="preserve">Potential answer content: </w:t>
            </w:r>
            <w:r w:rsidR="00656267" w:rsidRPr="003E2D67">
              <w:rPr>
                <w:rFonts w:eastAsia="Times New Roman" w:cstheme="minorHAnsi"/>
                <w:b/>
                <w:bCs/>
                <w:i/>
                <w:iCs/>
                <w:color w:val="4472C4" w:themeColor="accent1"/>
              </w:rPr>
              <w:t>credit any appropriate introduction</w:t>
            </w:r>
          </w:p>
          <w:p w14:paraId="49F793B2" w14:textId="77777777" w:rsidR="006D767D" w:rsidRPr="001456D5" w:rsidRDefault="006D767D" w:rsidP="006D767D">
            <w:pPr>
              <w:contextualSpacing/>
              <w:jc w:val="both"/>
              <w:rPr>
                <w:rFonts w:eastAsia="Times New Roman" w:cstheme="minorHAnsi"/>
                <w:color w:val="4472C4" w:themeColor="accent1"/>
              </w:rPr>
            </w:pPr>
          </w:p>
          <w:p w14:paraId="7E937E9E" w14:textId="4BD64760" w:rsidR="007F0D67" w:rsidRDefault="008909EC" w:rsidP="001456D5">
            <w:pPr>
              <w:contextualSpacing/>
              <w:rPr>
                <w:rFonts w:cstheme="minorHAnsi"/>
                <w:b/>
                <w:color w:val="4472C4" w:themeColor="accent1"/>
              </w:rPr>
            </w:pPr>
            <w:r>
              <w:rPr>
                <w:rFonts w:cstheme="minorHAnsi"/>
                <w:b/>
                <w:color w:val="4472C4" w:themeColor="accent1"/>
              </w:rPr>
              <w:t>We have been instructed by a</w:t>
            </w:r>
            <w:r w:rsidR="005F1403">
              <w:rPr>
                <w:rFonts w:cstheme="minorHAnsi"/>
                <w:b/>
                <w:color w:val="4472C4" w:themeColor="accent1"/>
              </w:rPr>
              <w:t xml:space="preserve">n existing </w:t>
            </w:r>
            <w:r>
              <w:rPr>
                <w:rFonts w:cstheme="minorHAnsi"/>
                <w:b/>
                <w:color w:val="4472C4" w:themeColor="accent1"/>
              </w:rPr>
              <w:t xml:space="preserve">client, Annie </w:t>
            </w:r>
            <w:r w:rsidR="000C17F6">
              <w:rPr>
                <w:rFonts w:cstheme="minorHAnsi"/>
                <w:b/>
                <w:color w:val="4472C4" w:themeColor="accent1"/>
              </w:rPr>
              <w:t>Apollo</w:t>
            </w:r>
            <w:r w:rsidR="00210C95">
              <w:rPr>
                <w:rFonts w:cstheme="minorHAnsi"/>
                <w:b/>
                <w:color w:val="4472C4" w:themeColor="accent1"/>
              </w:rPr>
              <w:t>,</w:t>
            </w:r>
            <w:r w:rsidR="000C17F6">
              <w:rPr>
                <w:rFonts w:cstheme="minorHAnsi"/>
                <w:b/>
                <w:color w:val="4472C4" w:themeColor="accent1"/>
              </w:rPr>
              <w:t xml:space="preserve"> on a personal matter. </w:t>
            </w:r>
            <w:r w:rsidR="00D0332F">
              <w:rPr>
                <w:rFonts w:cstheme="minorHAnsi"/>
                <w:b/>
                <w:color w:val="4472C4" w:themeColor="accent1"/>
              </w:rPr>
              <w:t>Annie</w:t>
            </w:r>
            <w:r>
              <w:rPr>
                <w:rFonts w:cstheme="minorHAnsi"/>
                <w:b/>
                <w:color w:val="4472C4" w:themeColor="accent1"/>
              </w:rPr>
              <w:t xml:space="preserve"> </w:t>
            </w:r>
            <w:r w:rsidR="00D0332F">
              <w:rPr>
                <w:rFonts w:cstheme="minorHAnsi"/>
                <w:b/>
                <w:color w:val="4472C4" w:themeColor="accent1"/>
              </w:rPr>
              <w:t xml:space="preserve">would like </w:t>
            </w:r>
            <w:r>
              <w:rPr>
                <w:rFonts w:cstheme="minorHAnsi"/>
                <w:b/>
                <w:color w:val="4472C4" w:themeColor="accent1"/>
              </w:rPr>
              <w:t>advice in relation to a potential neighbour dispute. This is a good exam</w:t>
            </w:r>
            <w:r w:rsidRPr="001547DD">
              <w:rPr>
                <w:rFonts w:cstheme="minorHAnsi"/>
                <w:b/>
                <w:color w:val="4472C4" w:themeColor="accent1"/>
              </w:rPr>
              <w:t>ple</w:t>
            </w:r>
            <w:r w:rsidR="006D64C4" w:rsidRPr="001547DD">
              <w:rPr>
                <w:rFonts w:cstheme="minorHAnsi"/>
                <w:b/>
                <w:color w:val="4472C4" w:themeColor="accent1"/>
              </w:rPr>
              <w:t xml:space="preserve"> of how the use of a doorbell camera </w:t>
            </w:r>
            <w:r>
              <w:rPr>
                <w:rFonts w:cstheme="minorHAnsi"/>
                <w:b/>
                <w:color w:val="4472C4" w:themeColor="accent1"/>
              </w:rPr>
              <w:t xml:space="preserve">and audio system could </w:t>
            </w:r>
            <w:r w:rsidR="006D64C4" w:rsidRPr="001547DD">
              <w:rPr>
                <w:rFonts w:cstheme="minorHAnsi"/>
                <w:b/>
                <w:color w:val="4472C4" w:themeColor="accent1"/>
              </w:rPr>
              <w:t xml:space="preserve">create </w:t>
            </w:r>
            <w:r w:rsidR="00C13D41">
              <w:rPr>
                <w:rFonts w:cstheme="minorHAnsi"/>
                <w:b/>
                <w:color w:val="4472C4" w:themeColor="accent1"/>
              </w:rPr>
              <w:t xml:space="preserve">potential </w:t>
            </w:r>
            <w:r w:rsidR="006D64C4" w:rsidRPr="001547DD">
              <w:rPr>
                <w:rFonts w:cstheme="minorHAnsi"/>
                <w:b/>
                <w:color w:val="4472C4" w:themeColor="accent1"/>
              </w:rPr>
              <w:t>legal issues</w:t>
            </w:r>
            <w:r w:rsidR="00C13D41">
              <w:rPr>
                <w:rFonts w:cstheme="minorHAnsi"/>
                <w:b/>
                <w:color w:val="4472C4" w:themeColor="accent1"/>
              </w:rPr>
              <w:t xml:space="preserve"> and a neighbour dispute.</w:t>
            </w:r>
            <w:r w:rsidR="006D64C4" w:rsidRPr="001547DD">
              <w:rPr>
                <w:rFonts w:cstheme="minorHAnsi"/>
                <w:b/>
                <w:color w:val="4472C4" w:themeColor="accent1"/>
              </w:rPr>
              <w:t xml:space="preserve"> This is an area </w:t>
            </w:r>
            <w:r w:rsidR="00210C95">
              <w:rPr>
                <w:rFonts w:cstheme="minorHAnsi"/>
                <w:b/>
                <w:color w:val="4472C4" w:themeColor="accent1"/>
              </w:rPr>
              <w:t>on which</w:t>
            </w:r>
            <w:r w:rsidR="006D64C4" w:rsidRPr="001547DD">
              <w:rPr>
                <w:rFonts w:cstheme="minorHAnsi"/>
                <w:b/>
                <w:color w:val="4472C4" w:themeColor="accent1"/>
              </w:rPr>
              <w:t xml:space="preserve"> other clients may wish to have </w:t>
            </w:r>
            <w:r w:rsidR="00D0332F">
              <w:rPr>
                <w:rFonts w:cstheme="minorHAnsi"/>
                <w:b/>
                <w:color w:val="4472C4" w:themeColor="accent1"/>
              </w:rPr>
              <w:t>general advice</w:t>
            </w:r>
            <w:r w:rsidR="006D64C4" w:rsidRPr="001547DD">
              <w:rPr>
                <w:rFonts w:cstheme="minorHAnsi"/>
                <w:b/>
                <w:color w:val="4472C4" w:themeColor="accent1"/>
              </w:rPr>
              <w:t>.</w:t>
            </w:r>
          </w:p>
          <w:p w14:paraId="316BA785" w14:textId="77777777" w:rsidR="007F0D67" w:rsidRDefault="007F0D67" w:rsidP="00880D2F">
            <w:pPr>
              <w:contextualSpacing/>
              <w:jc w:val="both"/>
              <w:rPr>
                <w:rFonts w:cstheme="minorHAnsi"/>
                <w:b/>
                <w:color w:val="4472C4" w:themeColor="accent1"/>
              </w:rPr>
            </w:pPr>
          </w:p>
          <w:p w14:paraId="7B50B971" w14:textId="767D0790" w:rsidR="00573BB8" w:rsidRDefault="007F0D67" w:rsidP="001456D5">
            <w:pPr>
              <w:contextualSpacing/>
              <w:rPr>
                <w:rFonts w:cstheme="minorHAnsi"/>
                <w:b/>
                <w:color w:val="4472C4" w:themeColor="accent1"/>
              </w:rPr>
            </w:pPr>
            <w:r>
              <w:rPr>
                <w:rFonts w:cstheme="minorHAnsi"/>
                <w:b/>
                <w:color w:val="4472C4" w:themeColor="accent1"/>
              </w:rPr>
              <w:t xml:space="preserve">The research that I have undertaken relates firstly to the installation and use of the doorbell camera </w:t>
            </w:r>
            <w:r w:rsidR="008909EC">
              <w:rPr>
                <w:rFonts w:cstheme="minorHAnsi"/>
                <w:b/>
                <w:color w:val="4472C4" w:themeColor="accent1"/>
              </w:rPr>
              <w:t xml:space="preserve">(plus audio) </w:t>
            </w:r>
            <w:r>
              <w:rPr>
                <w:rFonts w:cstheme="minorHAnsi"/>
                <w:b/>
                <w:color w:val="4472C4" w:themeColor="accent1"/>
              </w:rPr>
              <w:t>and secondly in relation to what should happen with the information that is obtained by the doorbell camera.</w:t>
            </w:r>
          </w:p>
          <w:p w14:paraId="54C90D01" w14:textId="77777777" w:rsidR="00573BB8" w:rsidRDefault="00573BB8" w:rsidP="00246CC0">
            <w:pPr>
              <w:contextualSpacing/>
              <w:jc w:val="both"/>
              <w:rPr>
                <w:rFonts w:cstheme="minorHAnsi"/>
                <w:b/>
                <w:color w:val="4472C4" w:themeColor="accent1"/>
              </w:rPr>
            </w:pPr>
          </w:p>
          <w:p w14:paraId="1D794DF0" w14:textId="35980969" w:rsidR="00246CC0" w:rsidRDefault="00573BB8" w:rsidP="001456D5">
            <w:pPr>
              <w:contextualSpacing/>
              <w:rPr>
                <w:rFonts w:cstheme="minorHAnsi"/>
                <w:b/>
                <w:color w:val="4472C4" w:themeColor="accent1"/>
              </w:rPr>
            </w:pPr>
            <w:r>
              <w:rPr>
                <w:rFonts w:cstheme="minorHAnsi"/>
                <w:b/>
                <w:color w:val="4472C4" w:themeColor="accent1"/>
              </w:rPr>
              <w:t>T</w:t>
            </w:r>
            <w:r w:rsidR="00246CC0">
              <w:rPr>
                <w:rFonts w:cstheme="minorHAnsi"/>
                <w:b/>
                <w:color w:val="4472C4" w:themeColor="accent1"/>
              </w:rPr>
              <w:t>he areas I have broadly looked at are:</w:t>
            </w:r>
          </w:p>
          <w:p w14:paraId="5A0F8377" w14:textId="77777777" w:rsidR="00246CC0" w:rsidRDefault="00246CC0" w:rsidP="00880D2F">
            <w:pPr>
              <w:contextualSpacing/>
              <w:jc w:val="both"/>
              <w:rPr>
                <w:rFonts w:cstheme="minorHAnsi"/>
                <w:b/>
                <w:color w:val="4472C4" w:themeColor="accent1"/>
              </w:rPr>
            </w:pPr>
          </w:p>
          <w:p w14:paraId="41FA1FD6" w14:textId="3C201477" w:rsidR="00246CC0" w:rsidRDefault="00573BB8" w:rsidP="001456D5">
            <w:pPr>
              <w:contextualSpacing/>
              <w:rPr>
                <w:rFonts w:cstheme="minorHAnsi"/>
                <w:b/>
                <w:color w:val="4472C4" w:themeColor="accent1"/>
              </w:rPr>
            </w:pPr>
            <w:r>
              <w:rPr>
                <w:rFonts w:cstheme="minorHAnsi"/>
                <w:b/>
                <w:color w:val="4472C4" w:themeColor="accent1"/>
              </w:rPr>
              <w:t>Data Protection</w:t>
            </w:r>
          </w:p>
          <w:p w14:paraId="6D0BB893" w14:textId="77777777" w:rsidR="00573BB8" w:rsidRDefault="00573BB8" w:rsidP="001456D5">
            <w:pPr>
              <w:contextualSpacing/>
              <w:rPr>
                <w:rFonts w:cstheme="minorHAnsi"/>
                <w:b/>
                <w:color w:val="4472C4" w:themeColor="accent1"/>
              </w:rPr>
            </w:pPr>
            <w:r>
              <w:rPr>
                <w:rFonts w:cstheme="minorHAnsi"/>
                <w:b/>
                <w:color w:val="4472C4" w:themeColor="accent1"/>
              </w:rPr>
              <w:t>Harassment</w:t>
            </w:r>
          </w:p>
          <w:p w14:paraId="2775E095" w14:textId="711819A6" w:rsidR="00246CC0" w:rsidRDefault="00BE57E7" w:rsidP="001456D5">
            <w:pPr>
              <w:contextualSpacing/>
              <w:rPr>
                <w:rFonts w:cstheme="minorHAnsi"/>
                <w:b/>
                <w:color w:val="4472C4" w:themeColor="accent1"/>
              </w:rPr>
            </w:pPr>
            <w:r>
              <w:rPr>
                <w:rFonts w:cstheme="minorHAnsi"/>
                <w:b/>
                <w:color w:val="4472C4" w:themeColor="accent1"/>
              </w:rPr>
              <w:t>Information Commissioner’s Guidance on Home CCTV</w:t>
            </w:r>
          </w:p>
          <w:p w14:paraId="2BDC993D" w14:textId="77777777" w:rsidR="00246CC0" w:rsidRDefault="00246CC0" w:rsidP="00880D2F">
            <w:pPr>
              <w:contextualSpacing/>
              <w:jc w:val="both"/>
              <w:rPr>
                <w:rFonts w:cstheme="minorHAnsi"/>
                <w:b/>
                <w:color w:val="4472C4" w:themeColor="accent1"/>
              </w:rPr>
            </w:pPr>
          </w:p>
          <w:p w14:paraId="2091FC83" w14:textId="17A08D5D" w:rsidR="006D64C4" w:rsidRPr="006D767D" w:rsidRDefault="00D0332F" w:rsidP="001456D5">
            <w:pPr>
              <w:contextualSpacing/>
              <w:rPr>
                <w:rFonts w:cstheme="minorHAnsi"/>
                <w:bCs/>
                <w:color w:val="4472C4" w:themeColor="accent1"/>
              </w:rPr>
            </w:pPr>
            <w:r>
              <w:rPr>
                <w:rFonts w:cstheme="minorHAnsi"/>
                <w:b/>
                <w:color w:val="4472C4" w:themeColor="accent1"/>
              </w:rPr>
              <w:t xml:space="preserve">In the email I understand that you are concerned at the potential legal </w:t>
            </w:r>
            <w:r w:rsidR="00E2483A">
              <w:rPr>
                <w:rFonts w:cstheme="minorHAnsi"/>
                <w:b/>
                <w:color w:val="4472C4" w:themeColor="accent1"/>
              </w:rPr>
              <w:t>costs and</w:t>
            </w:r>
            <w:r>
              <w:rPr>
                <w:rFonts w:cstheme="minorHAnsi"/>
                <w:b/>
                <w:color w:val="4472C4" w:themeColor="accent1"/>
              </w:rPr>
              <w:t xml:space="preserve"> so have </w:t>
            </w:r>
            <w:r w:rsidR="006D64C4" w:rsidRPr="001547DD">
              <w:rPr>
                <w:rFonts w:cstheme="minorHAnsi"/>
                <w:b/>
                <w:color w:val="4472C4" w:themeColor="accent1"/>
              </w:rPr>
              <w:t>made some practical suggestions that may help the client – I have also suggested additional information that we could find useful</w:t>
            </w:r>
            <w:r w:rsidR="00C13D41">
              <w:rPr>
                <w:rFonts w:cstheme="minorHAnsi"/>
                <w:b/>
                <w:color w:val="4472C4" w:themeColor="accent1"/>
              </w:rPr>
              <w:t xml:space="preserve"> in advising Annie</w:t>
            </w:r>
            <w:r>
              <w:rPr>
                <w:rFonts w:cstheme="minorHAnsi"/>
                <w:b/>
                <w:color w:val="4472C4" w:themeColor="accent1"/>
              </w:rPr>
              <w:t xml:space="preserve"> further.</w:t>
            </w:r>
          </w:p>
        </w:tc>
      </w:tr>
    </w:tbl>
    <w:p w14:paraId="70F1C267" w14:textId="77777777" w:rsidR="001111B1" w:rsidRDefault="001111B1" w:rsidP="001111B1">
      <w:pPr>
        <w:spacing w:after="0"/>
        <w:jc w:val="both"/>
        <w:rPr>
          <w:rFonts w:eastAsia="Times New Roman" w:cstheme="minorHAnsi"/>
          <w:bCs/>
        </w:rPr>
      </w:pPr>
    </w:p>
    <w:p w14:paraId="0251941C" w14:textId="3C5007FF" w:rsidR="001111B1" w:rsidRDefault="001111B1">
      <w:pPr>
        <w:rPr>
          <w:b/>
          <w:bCs/>
          <w:sz w:val="28"/>
          <w:szCs w:val="28"/>
        </w:rPr>
      </w:pPr>
      <w:r>
        <w:rPr>
          <w:b/>
          <w:bCs/>
          <w:sz w:val="28"/>
          <w:szCs w:val="28"/>
        </w:rPr>
        <w:br w:type="page"/>
      </w:r>
    </w:p>
    <w:p w14:paraId="73BC502D" w14:textId="77777777" w:rsidR="00A55E56" w:rsidRDefault="00A55E56" w:rsidP="00A55E56">
      <w:pPr>
        <w:spacing w:after="0"/>
        <w:contextualSpacing/>
        <w:rPr>
          <w:rFonts w:eastAsia="Arial"/>
          <w:b/>
          <w:bCs/>
          <w:color w:val="000000" w:themeColor="text1"/>
        </w:rPr>
      </w:pPr>
      <w:r>
        <w:rPr>
          <w:b/>
          <w:bCs/>
        </w:rPr>
        <w:lastRenderedPageBreak/>
        <w:t>SOURCES</w:t>
      </w:r>
      <w:r>
        <w:t xml:space="preserve"> – </w:t>
      </w:r>
      <w:r w:rsidRPr="001B6A0A">
        <w:rPr>
          <w:rFonts w:eastAsia="Arial"/>
          <w:color w:val="000000" w:themeColor="text1"/>
        </w:rPr>
        <w:t>You should record and identify all relevant primary and secondary referenc</w:t>
      </w:r>
      <w:r w:rsidRPr="00D92087">
        <w:rPr>
          <w:rFonts w:eastAsia="Arial"/>
          <w:color w:val="000000" w:themeColor="text1"/>
        </w:rPr>
        <w:t>es relied on and evaluate their reliability, ensuring that you include full citations for all statutory authorities (e.g. statutes and section number(s)) and case law.</w:t>
      </w:r>
      <w:r w:rsidRPr="5418BC75">
        <w:rPr>
          <w:rFonts w:eastAsia="Arial"/>
          <w:b/>
          <w:bCs/>
          <w:color w:val="000000" w:themeColor="text1"/>
        </w:rPr>
        <w:t xml:space="preserve"> If you use AI to undertake all or part of your research, you must ensure that you identify which AI source you have used and whether the references generated by the AI source are primary or secondary references, are correctly cited and evaluated for reliability.</w:t>
      </w:r>
    </w:p>
    <w:p w14:paraId="6DFB6B4D" w14:textId="77777777" w:rsidR="00120334" w:rsidRPr="00092F52" w:rsidRDefault="00120334" w:rsidP="00120334">
      <w:pPr>
        <w:spacing w:after="0"/>
        <w:contextualSpacing/>
        <w:jc w:val="both"/>
        <w:rPr>
          <w:rFonts w:cstheme="minorHAnsi"/>
          <w:bCs/>
        </w:rPr>
      </w:pPr>
    </w:p>
    <w:tbl>
      <w:tblPr>
        <w:tblStyle w:val="TableGrid"/>
        <w:tblW w:w="14596" w:type="dxa"/>
        <w:tblLook w:val="04A0" w:firstRow="1" w:lastRow="0" w:firstColumn="1" w:lastColumn="0" w:noHBand="0" w:noVBand="1"/>
      </w:tblPr>
      <w:tblGrid>
        <w:gridCol w:w="14596"/>
      </w:tblGrid>
      <w:tr w:rsidR="00120334" w14:paraId="245CF458" w14:textId="77777777" w:rsidTr="001519A9">
        <w:trPr>
          <w:trHeight w:val="5802"/>
        </w:trPr>
        <w:tc>
          <w:tcPr>
            <w:tcW w:w="14596" w:type="dxa"/>
          </w:tcPr>
          <w:p w14:paraId="61506115" w14:textId="77777777" w:rsidR="00120334" w:rsidRDefault="00120334" w:rsidP="0063690C">
            <w:pPr>
              <w:contextualSpacing/>
              <w:jc w:val="both"/>
            </w:pPr>
          </w:p>
          <w:p w14:paraId="63A9430F" w14:textId="77777777" w:rsidR="00120334" w:rsidRPr="00F56B1F" w:rsidRDefault="00120334" w:rsidP="0063690C">
            <w:pPr>
              <w:contextualSpacing/>
              <w:rPr>
                <w:i/>
                <w:iCs/>
                <w:color w:val="4472C4" w:themeColor="accent1"/>
                <w:highlight w:val="yellow"/>
              </w:rPr>
            </w:pPr>
            <w:r w:rsidRPr="004842CD">
              <w:rPr>
                <w:i/>
                <w:iCs/>
                <w:color w:val="4472C4" w:themeColor="accent1"/>
              </w:rPr>
              <w:t>The following are sources used – candidates may use other sources</w:t>
            </w:r>
            <w:r>
              <w:rPr>
                <w:i/>
                <w:iCs/>
                <w:color w:val="4472C4" w:themeColor="accent1"/>
              </w:rPr>
              <w:t xml:space="preserve">. Please note the following reference to AI and the need to evaluate all the sources and include a citation. </w:t>
            </w:r>
          </w:p>
          <w:p w14:paraId="6F7E8DE2" w14:textId="77777777" w:rsidR="00120334" w:rsidRPr="001456D5" w:rsidRDefault="00120334" w:rsidP="0063690C">
            <w:pPr>
              <w:contextualSpacing/>
              <w:rPr>
                <w:color w:val="4472C4" w:themeColor="accent1"/>
                <w:highlight w:val="yellow"/>
              </w:rPr>
            </w:pPr>
          </w:p>
          <w:p w14:paraId="65160578" w14:textId="77777777" w:rsidR="00120334" w:rsidRPr="001456D5" w:rsidRDefault="00120334" w:rsidP="0063690C">
            <w:pPr>
              <w:contextualSpacing/>
              <w:rPr>
                <w:rFonts w:ascii="Calibri" w:eastAsia="Calibri" w:hAnsi="Calibri" w:cs="Calibri"/>
                <w:b/>
                <w:bCs/>
                <w:color w:val="4472C4" w:themeColor="accent1"/>
              </w:rPr>
            </w:pPr>
            <w:r w:rsidRPr="00873820">
              <w:rPr>
                <w:rFonts w:ascii="Calibri" w:eastAsia="Calibri" w:hAnsi="Calibri" w:cs="Calibri"/>
                <w:b/>
                <w:bCs/>
                <w:color w:val="4472C4" w:themeColor="accent1"/>
              </w:rPr>
              <w:t>To begin my research, I used [</w:t>
            </w:r>
            <w:r w:rsidRPr="00873820">
              <w:rPr>
                <w:rFonts w:ascii="Calibri" w:eastAsia="Calibri" w:hAnsi="Calibri" w:cs="Calibri"/>
                <w:b/>
                <w:bCs/>
                <w:i/>
                <w:iCs/>
                <w:color w:val="4472C4" w:themeColor="accent1"/>
              </w:rPr>
              <w:t>name the AI source</w:t>
            </w:r>
            <w:r w:rsidRPr="00873820">
              <w:rPr>
                <w:rFonts w:ascii="Calibri" w:eastAsia="Calibri" w:hAnsi="Calibri" w:cs="Calibri"/>
                <w:b/>
                <w:bCs/>
                <w:color w:val="4472C4" w:themeColor="accent1"/>
              </w:rPr>
              <w:t>]. This helped me identify the Information Commissioner’s guidance on the use of home CCTV systems and the Protection from</w:t>
            </w:r>
            <w:r>
              <w:rPr>
                <w:rFonts w:ascii="Calibri" w:eastAsia="Calibri" w:hAnsi="Calibri" w:cs="Calibri"/>
                <w:b/>
                <w:bCs/>
                <w:color w:val="4472C4" w:themeColor="accent1"/>
              </w:rPr>
              <w:t xml:space="preserve"> Harassment Act 1997. </w:t>
            </w:r>
            <w:r w:rsidRPr="6E6AB72C">
              <w:rPr>
                <w:rFonts w:ascii="Calibri" w:eastAsia="Calibri" w:hAnsi="Calibri" w:cs="Calibri"/>
                <w:b/>
                <w:bCs/>
                <w:color w:val="4472C4" w:themeColor="accent1"/>
              </w:rPr>
              <w:t>I recognised that this is AI and that I needed to identify these as either primary or secondary sources and be sure of their reliability. The following are the sources that I found and have evaluated below for reliability and relevance.</w:t>
            </w:r>
          </w:p>
          <w:p w14:paraId="18DCBBDD" w14:textId="77777777" w:rsidR="00120334" w:rsidRDefault="00120334" w:rsidP="0063690C">
            <w:pPr>
              <w:contextualSpacing/>
              <w:jc w:val="both"/>
              <w:rPr>
                <w:color w:val="4472C4" w:themeColor="accent1"/>
                <w:highlight w:val="yellow"/>
              </w:rPr>
            </w:pPr>
          </w:p>
          <w:p w14:paraId="43EDA482" w14:textId="77777777" w:rsidR="006E4AC1" w:rsidRPr="001456D5" w:rsidRDefault="006E4AC1" w:rsidP="0063690C">
            <w:pPr>
              <w:contextualSpacing/>
              <w:jc w:val="both"/>
              <w:rPr>
                <w:color w:val="4472C4" w:themeColor="accent1"/>
                <w:highlight w:val="yellow"/>
              </w:rPr>
            </w:pPr>
          </w:p>
          <w:p w14:paraId="671FDD02" w14:textId="77777777" w:rsidR="00120334" w:rsidRPr="001456D5" w:rsidRDefault="00120334" w:rsidP="0063690C">
            <w:pPr>
              <w:contextualSpacing/>
              <w:rPr>
                <w:b/>
                <w:bCs/>
                <w:color w:val="4472C4" w:themeColor="accent1"/>
                <w:u w:val="single"/>
              </w:rPr>
            </w:pPr>
            <w:r w:rsidRPr="0067537C">
              <w:rPr>
                <w:b/>
                <w:bCs/>
                <w:color w:val="4472C4" w:themeColor="accent1"/>
                <w:u w:val="single"/>
              </w:rPr>
              <w:t>PRIMARY SOURCES</w:t>
            </w:r>
          </w:p>
          <w:p w14:paraId="4C6E79C1" w14:textId="77777777" w:rsidR="00120334" w:rsidRPr="004842CD" w:rsidRDefault="00120334" w:rsidP="0063690C">
            <w:pPr>
              <w:contextualSpacing/>
              <w:rPr>
                <w:color w:val="4472C4" w:themeColor="accent1"/>
              </w:rPr>
            </w:pPr>
            <w:r>
              <w:rPr>
                <w:color w:val="4472C4" w:themeColor="accent1"/>
              </w:rPr>
              <w:t xml:space="preserve">These are the primary sources used and are reliable – it is, however, important to always check whether there have been or are likely to be any changes. </w:t>
            </w:r>
          </w:p>
          <w:p w14:paraId="4541CDC2" w14:textId="77777777" w:rsidR="00120334" w:rsidRPr="0067537C" w:rsidRDefault="00120334" w:rsidP="0063690C">
            <w:pPr>
              <w:contextualSpacing/>
              <w:jc w:val="both"/>
            </w:pPr>
          </w:p>
          <w:p w14:paraId="087F73DB" w14:textId="77777777" w:rsidR="00120334" w:rsidRPr="0067537C" w:rsidRDefault="00120334" w:rsidP="0063690C">
            <w:pPr>
              <w:contextualSpacing/>
              <w:rPr>
                <w:b/>
                <w:bCs/>
                <w:color w:val="4472C4" w:themeColor="accent1"/>
                <w:u w:val="single"/>
              </w:rPr>
            </w:pPr>
            <w:r w:rsidRPr="0067537C">
              <w:rPr>
                <w:b/>
                <w:bCs/>
                <w:color w:val="4472C4" w:themeColor="accent1"/>
                <w:u w:val="single"/>
              </w:rPr>
              <w:t>The Data Protection Act 2018</w:t>
            </w:r>
            <w:r>
              <w:rPr>
                <w:b/>
                <w:bCs/>
                <w:color w:val="4472C4" w:themeColor="accent1"/>
                <w:u w:val="single"/>
              </w:rPr>
              <w:t xml:space="preserve"> –</w:t>
            </w:r>
            <w:r w:rsidRPr="001812A8">
              <w:rPr>
                <w:b/>
                <w:bCs/>
                <w:color w:val="4472C4" w:themeColor="accent1"/>
              </w:rPr>
              <w:t xml:space="preserve"> </w:t>
            </w:r>
            <w:r w:rsidRPr="00B646AE">
              <w:rPr>
                <w:color w:val="4472C4" w:themeColor="accent1"/>
                <w:u w:val="single"/>
              </w:rPr>
              <w:t>https://www.legislation.gov.uk/ukpga/2018/12/contents</w:t>
            </w:r>
          </w:p>
          <w:p w14:paraId="1C8C4D03" w14:textId="77777777" w:rsidR="00120334" w:rsidRDefault="00120334" w:rsidP="0063690C">
            <w:pPr>
              <w:contextualSpacing/>
              <w:jc w:val="both"/>
              <w:rPr>
                <w:b/>
                <w:bCs/>
                <w:color w:val="4472C4" w:themeColor="accent1"/>
                <w:u w:val="single"/>
              </w:rPr>
            </w:pPr>
          </w:p>
          <w:p w14:paraId="4D732542" w14:textId="77777777" w:rsidR="00120334" w:rsidRPr="00B646AE" w:rsidRDefault="00120334" w:rsidP="0063690C">
            <w:pPr>
              <w:contextualSpacing/>
              <w:rPr>
                <w:b/>
                <w:bCs/>
                <w:color w:val="4472C4" w:themeColor="accent1"/>
                <w:u w:val="single"/>
              </w:rPr>
            </w:pPr>
            <w:r w:rsidRPr="0067537C">
              <w:rPr>
                <w:b/>
                <w:bCs/>
                <w:color w:val="4472C4" w:themeColor="accent1"/>
                <w:u w:val="single"/>
              </w:rPr>
              <w:t xml:space="preserve">Protection from Harassment Act </w:t>
            </w:r>
            <w:r w:rsidRPr="00E066CC">
              <w:rPr>
                <w:b/>
                <w:bCs/>
                <w:color w:val="4472C4" w:themeColor="accent1"/>
                <w:u w:val="single"/>
              </w:rPr>
              <w:t>1997</w:t>
            </w:r>
            <w:r w:rsidRPr="001456D5">
              <w:rPr>
                <w:b/>
                <w:bCs/>
                <w:color w:val="4472C4" w:themeColor="accent1"/>
              </w:rPr>
              <w:t xml:space="preserve"> –</w:t>
            </w:r>
            <w:r>
              <w:rPr>
                <w:color w:val="4472C4" w:themeColor="accent1"/>
              </w:rPr>
              <w:t xml:space="preserve"> </w:t>
            </w:r>
            <w:r w:rsidRPr="00B646AE">
              <w:rPr>
                <w:color w:val="4472C4" w:themeColor="accent1"/>
                <w:u w:val="single"/>
              </w:rPr>
              <w:t>https://www.legislation.gov.uk/ukpga/1997/40/contents</w:t>
            </w:r>
          </w:p>
          <w:p w14:paraId="55694585" w14:textId="77777777" w:rsidR="00120334" w:rsidRDefault="00120334" w:rsidP="0063690C">
            <w:pPr>
              <w:contextualSpacing/>
              <w:jc w:val="both"/>
              <w:rPr>
                <w:b/>
                <w:bCs/>
                <w:color w:val="4472C4" w:themeColor="accent1"/>
                <w:highlight w:val="yellow"/>
                <w:u w:val="single"/>
              </w:rPr>
            </w:pPr>
          </w:p>
          <w:p w14:paraId="496EC6A7" w14:textId="77777777" w:rsidR="006E4AC1" w:rsidRPr="00B646AE" w:rsidRDefault="006E4AC1" w:rsidP="0063690C">
            <w:pPr>
              <w:contextualSpacing/>
              <w:jc w:val="both"/>
              <w:rPr>
                <w:b/>
                <w:bCs/>
                <w:color w:val="4472C4" w:themeColor="accent1"/>
                <w:highlight w:val="yellow"/>
                <w:u w:val="single"/>
              </w:rPr>
            </w:pPr>
          </w:p>
          <w:p w14:paraId="429CD269" w14:textId="77777777" w:rsidR="00120334" w:rsidRDefault="00120334" w:rsidP="0063690C">
            <w:pPr>
              <w:contextualSpacing/>
              <w:rPr>
                <w:rFonts w:cstheme="minorHAnsi"/>
                <w:b/>
                <w:color w:val="4472C4" w:themeColor="accent1"/>
                <w:u w:val="single"/>
              </w:rPr>
            </w:pPr>
            <w:r w:rsidRPr="0067537C">
              <w:rPr>
                <w:rFonts w:cstheme="minorHAnsi"/>
                <w:b/>
                <w:color w:val="4472C4" w:themeColor="accent1"/>
                <w:u w:val="single"/>
              </w:rPr>
              <w:t>SECONDARY SOURCES</w:t>
            </w:r>
          </w:p>
          <w:p w14:paraId="1540F0D8" w14:textId="77777777" w:rsidR="00120334" w:rsidRDefault="00120334" w:rsidP="0063690C">
            <w:pPr>
              <w:contextualSpacing/>
              <w:jc w:val="both"/>
              <w:rPr>
                <w:rFonts w:cstheme="minorHAnsi"/>
                <w:b/>
                <w:color w:val="4472C4" w:themeColor="accent1"/>
                <w:u w:val="single"/>
              </w:rPr>
            </w:pPr>
          </w:p>
          <w:p w14:paraId="77645B1E" w14:textId="77777777" w:rsidR="00120334" w:rsidRPr="00D528F1" w:rsidRDefault="00120334" w:rsidP="0063690C">
            <w:pPr>
              <w:contextualSpacing/>
              <w:rPr>
                <w:color w:val="4472C4" w:themeColor="accent1"/>
              </w:rPr>
            </w:pPr>
            <w:r w:rsidRPr="6E6AB72C">
              <w:rPr>
                <w:color w:val="4472C4" w:themeColor="accent1"/>
              </w:rPr>
              <w:t>These are secondary sources that were found. Some were from reputable sources and were the most up</w:t>
            </w:r>
            <w:r>
              <w:rPr>
                <w:color w:val="4472C4" w:themeColor="accent1"/>
              </w:rPr>
              <w:t>-</w:t>
            </w:r>
            <w:r w:rsidRPr="6E6AB72C">
              <w:rPr>
                <w:color w:val="4472C4" w:themeColor="accent1"/>
              </w:rPr>
              <w:t>to</w:t>
            </w:r>
            <w:r>
              <w:rPr>
                <w:color w:val="4472C4" w:themeColor="accent1"/>
              </w:rPr>
              <w:t>-</w:t>
            </w:r>
            <w:r w:rsidRPr="6E6AB72C">
              <w:rPr>
                <w:color w:val="4472C4" w:themeColor="accent1"/>
              </w:rPr>
              <w:t xml:space="preserve">date </w:t>
            </w:r>
            <w:r>
              <w:rPr>
                <w:color w:val="4472C4" w:themeColor="accent1"/>
              </w:rPr>
              <w:t>g</w:t>
            </w:r>
            <w:r w:rsidRPr="6E6AB72C">
              <w:rPr>
                <w:color w:val="4472C4" w:themeColor="accent1"/>
              </w:rPr>
              <w:t>uidance found. The newspaper articles were useful but not reliable.</w:t>
            </w:r>
          </w:p>
          <w:p w14:paraId="60088721" w14:textId="77777777" w:rsidR="00120334" w:rsidRDefault="00120334" w:rsidP="0063690C">
            <w:pPr>
              <w:contextualSpacing/>
              <w:jc w:val="both"/>
              <w:rPr>
                <w:color w:val="4472C4" w:themeColor="accent1"/>
              </w:rPr>
            </w:pPr>
          </w:p>
          <w:p w14:paraId="4234F94B" w14:textId="77777777" w:rsidR="00120334" w:rsidRDefault="00120334" w:rsidP="0063690C">
            <w:pPr>
              <w:contextualSpacing/>
              <w:rPr>
                <w:rFonts w:ascii="Calibri" w:eastAsia="Calibri" w:hAnsi="Calibri" w:cs="Calibri"/>
                <w:color w:val="4472C4" w:themeColor="accent1"/>
              </w:rPr>
            </w:pPr>
            <w:r w:rsidRPr="6E6AB72C">
              <w:rPr>
                <w:rFonts w:ascii="Calibri" w:eastAsia="Calibri" w:hAnsi="Calibri" w:cs="Calibri"/>
                <w:b/>
                <w:bCs/>
                <w:color w:val="4472C4" w:themeColor="accent1"/>
              </w:rPr>
              <w:t xml:space="preserve">Secondary sources </w:t>
            </w:r>
            <w:r>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more reliable</w:t>
            </w:r>
          </w:p>
          <w:p w14:paraId="054C9934" w14:textId="77777777" w:rsidR="00120334" w:rsidRDefault="00120334" w:rsidP="0063690C">
            <w:pPr>
              <w:contextualSpacing/>
              <w:jc w:val="both"/>
              <w:rPr>
                <w:b/>
                <w:bCs/>
                <w:color w:val="4472C4" w:themeColor="accent1"/>
                <w:u w:val="single"/>
              </w:rPr>
            </w:pPr>
          </w:p>
          <w:p w14:paraId="669E0308" w14:textId="77777777" w:rsidR="00120334" w:rsidRPr="00A636AB" w:rsidRDefault="00120334" w:rsidP="0063690C">
            <w:pPr>
              <w:ind w:left="720"/>
              <w:contextualSpacing/>
              <w:rPr>
                <w:color w:val="4472C4" w:themeColor="accent1"/>
              </w:rPr>
            </w:pPr>
            <w:r w:rsidRPr="6E6AB72C">
              <w:rPr>
                <w:b/>
                <w:bCs/>
                <w:color w:val="4472C4" w:themeColor="accent1"/>
                <w:u w:val="single"/>
              </w:rPr>
              <w:t>GENERAL DATA PROTECTION REGULATIONS – GDPR 2018</w:t>
            </w:r>
            <w:r w:rsidRPr="6E6AB72C">
              <w:rPr>
                <w:color w:val="4472C4" w:themeColor="accent1"/>
              </w:rPr>
              <w:t xml:space="preserve"> </w:t>
            </w:r>
            <w:r>
              <w:rPr>
                <w:color w:val="4472C4" w:themeColor="accent1"/>
              </w:rPr>
              <w:t>–</w:t>
            </w:r>
            <w:r w:rsidRPr="6E6AB72C">
              <w:rPr>
                <w:color w:val="4472C4" w:themeColor="accent1"/>
              </w:rPr>
              <w:t xml:space="preserve"> </w:t>
            </w:r>
            <w:hyperlink r:id="rId10">
              <w:r w:rsidRPr="6E6AB72C">
                <w:rPr>
                  <w:rStyle w:val="Hyperlink"/>
                  <w:color w:val="4472C4" w:themeColor="accent1"/>
                </w:rPr>
                <w:t>https://www.legislation.gov.uk/eur/2016/679/contents</w:t>
              </w:r>
            </w:hyperlink>
          </w:p>
          <w:p w14:paraId="56E72B03" w14:textId="77777777" w:rsidR="00120334" w:rsidRPr="00A636AB" w:rsidRDefault="00120334" w:rsidP="0063690C">
            <w:pPr>
              <w:ind w:left="720"/>
              <w:contextualSpacing/>
              <w:jc w:val="both"/>
              <w:rPr>
                <w:color w:val="4472C4" w:themeColor="accent1"/>
              </w:rPr>
            </w:pPr>
          </w:p>
          <w:p w14:paraId="7D69FB83" w14:textId="77777777" w:rsidR="00120334" w:rsidRPr="00A636AB" w:rsidRDefault="00120334" w:rsidP="0063690C">
            <w:pPr>
              <w:ind w:left="720"/>
              <w:contextualSpacing/>
              <w:rPr>
                <w:color w:val="4472C4" w:themeColor="accent1"/>
              </w:rPr>
            </w:pPr>
            <w:r w:rsidRPr="6E6AB72C">
              <w:rPr>
                <w:b/>
                <w:bCs/>
                <w:color w:val="4472C4" w:themeColor="accent1"/>
                <w:u w:val="single"/>
              </w:rPr>
              <w:t>Data Protection</w:t>
            </w:r>
            <w:r w:rsidRPr="6E6AB72C">
              <w:rPr>
                <w:color w:val="4472C4" w:themeColor="accent1"/>
              </w:rPr>
              <w:t xml:space="preserve"> </w:t>
            </w:r>
            <w:r>
              <w:rPr>
                <w:color w:val="4472C4" w:themeColor="accent1"/>
              </w:rPr>
              <w:t>–</w:t>
            </w:r>
            <w:r w:rsidRPr="6E6AB72C">
              <w:rPr>
                <w:color w:val="4472C4" w:themeColor="accent1"/>
              </w:rPr>
              <w:t xml:space="preserve"> https://www.gov.uk/data-protection</w:t>
            </w:r>
          </w:p>
          <w:p w14:paraId="65E2C03B" w14:textId="77777777" w:rsidR="00120334" w:rsidRPr="00A636AB" w:rsidRDefault="00120334" w:rsidP="0063690C">
            <w:pPr>
              <w:ind w:left="720"/>
              <w:contextualSpacing/>
              <w:jc w:val="both"/>
              <w:rPr>
                <w:b/>
                <w:bCs/>
                <w:color w:val="4472C4" w:themeColor="accent1"/>
                <w:u w:val="single"/>
              </w:rPr>
            </w:pPr>
          </w:p>
          <w:p w14:paraId="46F58A26" w14:textId="77777777" w:rsidR="00120334" w:rsidRPr="00B646AE" w:rsidRDefault="00120334" w:rsidP="0063690C">
            <w:pPr>
              <w:ind w:left="720"/>
              <w:contextualSpacing/>
              <w:rPr>
                <w:color w:val="4472C4" w:themeColor="accent1"/>
                <w:highlight w:val="yellow"/>
              </w:rPr>
            </w:pPr>
            <w:r w:rsidRPr="6E6AB72C">
              <w:rPr>
                <w:b/>
                <w:bCs/>
                <w:color w:val="4472C4" w:themeColor="accent1"/>
              </w:rPr>
              <w:t>Home CCTV Systems – Information Commissioners Office (ICO )</w:t>
            </w:r>
            <w:r>
              <w:rPr>
                <w:b/>
                <w:bCs/>
                <w:color w:val="4472C4" w:themeColor="accent1"/>
              </w:rPr>
              <w:t xml:space="preserve"> –</w:t>
            </w:r>
            <w:r w:rsidRPr="6E6AB72C">
              <w:rPr>
                <w:b/>
                <w:bCs/>
                <w:color w:val="4472C4" w:themeColor="accent1"/>
              </w:rPr>
              <w:t xml:space="preserve"> </w:t>
            </w:r>
            <w:hyperlink r:id="rId11">
              <w:r w:rsidRPr="6E6AB72C">
                <w:rPr>
                  <w:rStyle w:val="Hyperlink"/>
                </w:rPr>
                <w:t>https://ico.org.uk/for-the-public/home-cctv-systems/</w:t>
              </w:r>
            </w:hyperlink>
          </w:p>
          <w:p w14:paraId="54C1B12A" w14:textId="77777777" w:rsidR="00120334" w:rsidRDefault="00120334" w:rsidP="0063690C">
            <w:pPr>
              <w:contextualSpacing/>
              <w:jc w:val="both"/>
              <w:rPr>
                <w:color w:val="4472C4" w:themeColor="accent1"/>
              </w:rPr>
            </w:pPr>
          </w:p>
          <w:p w14:paraId="586AB6C7" w14:textId="77777777" w:rsidR="00A55E56" w:rsidRDefault="00A55E56" w:rsidP="0063690C">
            <w:pPr>
              <w:contextualSpacing/>
              <w:jc w:val="both"/>
              <w:rPr>
                <w:color w:val="4472C4" w:themeColor="accent1"/>
              </w:rPr>
            </w:pPr>
          </w:p>
          <w:p w14:paraId="25B67E89" w14:textId="77777777" w:rsidR="00120334" w:rsidRDefault="00120334" w:rsidP="0063690C">
            <w:pPr>
              <w:rPr>
                <w:rFonts w:ascii="Calibri" w:eastAsia="Calibri" w:hAnsi="Calibri" w:cs="Calibri"/>
                <w:color w:val="4472C4" w:themeColor="accent1"/>
              </w:rPr>
            </w:pPr>
            <w:r w:rsidRPr="6E6AB72C">
              <w:rPr>
                <w:rFonts w:ascii="Calibri" w:eastAsia="Calibri" w:hAnsi="Calibri" w:cs="Calibri"/>
                <w:b/>
                <w:bCs/>
                <w:color w:val="4472C4" w:themeColor="accent1"/>
              </w:rPr>
              <w:t xml:space="preserve">Secondary sources </w:t>
            </w:r>
            <w:r>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less reliable</w:t>
            </w:r>
          </w:p>
          <w:p w14:paraId="65212549" w14:textId="77777777" w:rsidR="00120334" w:rsidRPr="00A636AB" w:rsidRDefault="00120334" w:rsidP="0063690C">
            <w:pPr>
              <w:contextualSpacing/>
              <w:jc w:val="both"/>
              <w:rPr>
                <w:rFonts w:cstheme="minorHAnsi"/>
                <w:b/>
                <w:color w:val="4472C4" w:themeColor="accent1"/>
                <w:highlight w:val="yellow"/>
              </w:rPr>
            </w:pPr>
          </w:p>
          <w:p w14:paraId="43A0415A" w14:textId="77777777" w:rsidR="00120334" w:rsidRPr="00A636AB" w:rsidRDefault="00120334" w:rsidP="0063690C">
            <w:pPr>
              <w:ind w:left="720"/>
              <w:contextualSpacing/>
              <w:rPr>
                <w:b/>
                <w:bCs/>
                <w:color w:val="4472C4" w:themeColor="accent1"/>
              </w:rPr>
            </w:pPr>
            <w:r w:rsidRPr="6E6AB72C">
              <w:rPr>
                <w:b/>
                <w:bCs/>
                <w:color w:val="4472C4" w:themeColor="accent1"/>
                <w:u w:val="single"/>
              </w:rPr>
              <w:t>F</w:t>
            </w:r>
            <w:r>
              <w:rPr>
                <w:b/>
                <w:bCs/>
                <w:color w:val="4472C4" w:themeColor="accent1"/>
                <w:u w:val="single"/>
              </w:rPr>
              <w:t>airhurst vs</w:t>
            </w:r>
            <w:r w:rsidRPr="6E6AB72C">
              <w:rPr>
                <w:b/>
                <w:bCs/>
                <w:color w:val="4472C4" w:themeColor="accent1"/>
                <w:u w:val="single"/>
              </w:rPr>
              <w:t xml:space="preserve"> </w:t>
            </w:r>
            <w:r w:rsidRPr="00A34D3C">
              <w:rPr>
                <w:b/>
                <w:bCs/>
                <w:color w:val="4472C4" w:themeColor="accent1"/>
                <w:u w:val="single"/>
              </w:rPr>
              <w:t>W</w:t>
            </w:r>
            <w:r>
              <w:rPr>
                <w:b/>
                <w:bCs/>
                <w:color w:val="4472C4" w:themeColor="accent1"/>
                <w:u w:val="single"/>
              </w:rPr>
              <w:t>oodard</w:t>
            </w:r>
            <w:r>
              <w:rPr>
                <w:b/>
                <w:bCs/>
                <w:color w:val="4472C4" w:themeColor="accent1"/>
              </w:rPr>
              <w:t xml:space="preserve"> </w:t>
            </w:r>
            <w:r w:rsidRPr="6E6AB72C">
              <w:rPr>
                <w:b/>
                <w:bCs/>
                <w:color w:val="4472C4" w:themeColor="accent1"/>
              </w:rPr>
              <w:t>2021</w:t>
            </w:r>
            <w:r>
              <w:rPr>
                <w:b/>
                <w:bCs/>
                <w:color w:val="4472C4" w:themeColor="accent1"/>
              </w:rPr>
              <w:t>,</w:t>
            </w:r>
            <w:r w:rsidRPr="6E6AB72C">
              <w:rPr>
                <w:b/>
                <w:bCs/>
                <w:color w:val="4472C4" w:themeColor="accent1"/>
              </w:rPr>
              <w:t xml:space="preserve"> Case in Oxford County Court – this is not binding as only a County Court case but the following are noted as commentary in legal news giving guidance. The newspaper articles were not considered reliable sources.</w:t>
            </w:r>
          </w:p>
          <w:p w14:paraId="75F7FFBF" w14:textId="77777777" w:rsidR="00120334" w:rsidRPr="00A636AB" w:rsidRDefault="00120334" w:rsidP="0063690C">
            <w:pPr>
              <w:ind w:left="720"/>
              <w:contextualSpacing/>
              <w:jc w:val="both"/>
              <w:rPr>
                <w:b/>
                <w:bCs/>
                <w:color w:val="4472C4" w:themeColor="accent1"/>
              </w:rPr>
            </w:pPr>
          </w:p>
          <w:p w14:paraId="461B2B5C" w14:textId="77777777" w:rsidR="00120334" w:rsidRPr="00B646AE" w:rsidRDefault="00120334" w:rsidP="0063690C">
            <w:pPr>
              <w:ind w:left="720"/>
              <w:rPr>
                <w:color w:val="4472C4" w:themeColor="accent1"/>
              </w:rPr>
            </w:pPr>
            <w:r w:rsidRPr="6E6AB72C">
              <w:rPr>
                <w:b/>
                <w:bCs/>
                <w:color w:val="4472C4" w:themeColor="accent1"/>
              </w:rPr>
              <w:t>Smart doorbells: Can you use them without infringing a neighbour’s privacy? University of Bristol law School Blog - Andrew Charlesworth</w:t>
            </w:r>
            <w:r>
              <w:rPr>
                <w:b/>
                <w:bCs/>
                <w:color w:val="4472C4" w:themeColor="accent1"/>
              </w:rPr>
              <w:t xml:space="preserve"> </w:t>
            </w:r>
            <w:r w:rsidRPr="6E6AB72C">
              <w:rPr>
                <w:b/>
                <w:bCs/>
                <w:color w:val="4472C4" w:themeColor="accent1"/>
              </w:rPr>
              <w:t xml:space="preserve">- accessed 1 October 2024 – </w:t>
            </w:r>
            <w:hyperlink r:id="rId12">
              <w:r w:rsidRPr="6E6AB72C">
                <w:rPr>
                  <w:rStyle w:val="Hyperlink"/>
                  <w:color w:val="4472C4" w:themeColor="accent1"/>
                </w:rPr>
                <w:t>https://legalresearch.blogs.bris.ac.uk/2021/11/smart-doorbells-can-you-use-them-without-being-fined-for infringing--a-neighbours-privacy/</w:t>
              </w:r>
            </w:hyperlink>
          </w:p>
          <w:p w14:paraId="1B5B54B2" w14:textId="77777777" w:rsidR="00120334" w:rsidRPr="00A636AB" w:rsidRDefault="00120334" w:rsidP="0063690C">
            <w:pPr>
              <w:contextualSpacing/>
              <w:jc w:val="both"/>
              <w:rPr>
                <w:rFonts w:cstheme="minorHAnsi"/>
                <w:b/>
                <w:color w:val="4472C4" w:themeColor="accent1"/>
              </w:rPr>
            </w:pPr>
          </w:p>
          <w:p w14:paraId="19CCF633" w14:textId="77777777" w:rsidR="00120334" w:rsidRPr="00A636AB" w:rsidRDefault="00120334" w:rsidP="0063690C">
            <w:pPr>
              <w:pStyle w:val="ListParagraph"/>
              <w:rPr>
                <w:b/>
                <w:bCs/>
                <w:color w:val="4472C4" w:themeColor="accent1"/>
              </w:rPr>
            </w:pPr>
            <w:r w:rsidRPr="6E6AB72C">
              <w:rPr>
                <w:b/>
                <w:bCs/>
                <w:color w:val="4472C4" w:themeColor="accent1"/>
              </w:rPr>
              <w:t>Legal Briefing 26 October 2021 Fairhurst v</w:t>
            </w:r>
            <w:r>
              <w:rPr>
                <w:b/>
                <w:bCs/>
                <w:color w:val="4472C4" w:themeColor="accent1"/>
              </w:rPr>
              <w:t>s</w:t>
            </w:r>
            <w:r w:rsidRPr="6E6AB72C">
              <w:rPr>
                <w:b/>
                <w:bCs/>
                <w:color w:val="4472C4" w:themeColor="accent1"/>
              </w:rPr>
              <w:t xml:space="preserve"> Woodard </w:t>
            </w:r>
            <w:r>
              <w:rPr>
                <w:b/>
                <w:bCs/>
                <w:color w:val="4472C4" w:themeColor="accent1"/>
              </w:rPr>
              <w:t>–</w:t>
            </w:r>
            <w:r w:rsidRPr="6E6AB72C">
              <w:rPr>
                <w:b/>
                <w:bCs/>
                <w:color w:val="4472C4" w:themeColor="accent1"/>
              </w:rPr>
              <w:t xml:space="preserve"> </w:t>
            </w:r>
            <w:hyperlink r:id="rId13">
              <w:r w:rsidRPr="6E6AB72C">
                <w:rPr>
                  <w:rStyle w:val="Hyperlink"/>
                  <w:b/>
                  <w:bCs/>
                  <w:color w:val="4472C4" w:themeColor="accent1"/>
                </w:rPr>
                <w:t>https://www.traverssmith.com/knowledge-container/fairhurst-v-woodarad</w:t>
              </w:r>
            </w:hyperlink>
            <w:r w:rsidRPr="6E6AB72C">
              <w:rPr>
                <w:b/>
                <w:bCs/>
                <w:color w:val="4472C4" w:themeColor="accent1"/>
              </w:rPr>
              <w:t xml:space="preserve"> - “ 6 things- to know about-when-installing-cctv-outside-your-property”</w:t>
            </w:r>
          </w:p>
          <w:p w14:paraId="670DCB95" w14:textId="77777777" w:rsidR="00120334" w:rsidRPr="00A636AB" w:rsidRDefault="00120334" w:rsidP="0063690C">
            <w:pPr>
              <w:contextualSpacing/>
              <w:jc w:val="both"/>
              <w:rPr>
                <w:rFonts w:cstheme="minorHAnsi"/>
                <w:bCs/>
                <w:color w:val="4472C4" w:themeColor="accent1"/>
              </w:rPr>
            </w:pPr>
          </w:p>
          <w:p w14:paraId="1747F0CB" w14:textId="77777777" w:rsidR="00120334" w:rsidRPr="00A636AB" w:rsidRDefault="00120334" w:rsidP="0063690C">
            <w:pPr>
              <w:pStyle w:val="ListParagraph"/>
              <w:numPr>
                <w:ilvl w:val="0"/>
                <w:numId w:val="24"/>
              </w:numPr>
              <w:rPr>
                <w:rFonts w:cstheme="minorHAnsi"/>
                <w:bCs/>
                <w:color w:val="4472C4" w:themeColor="accent1"/>
              </w:rPr>
            </w:pPr>
            <w:hyperlink r:id="rId14" w:history="1">
              <w:r w:rsidRPr="00A636AB">
                <w:rPr>
                  <w:rStyle w:val="Hyperlink"/>
                  <w:rFonts w:cstheme="minorHAnsi"/>
                  <w:bCs/>
                  <w:color w:val="4472C4" w:themeColor="accent1"/>
                </w:rPr>
                <w:t>https://www.dailymail.co.uk/news/article-10087671/EVERY-Ring-doorbell-customer-face-100-000-fine-landmark-ruling.html</w:t>
              </w:r>
            </w:hyperlink>
            <w:r w:rsidRPr="00A636AB">
              <w:rPr>
                <w:rFonts w:cstheme="minorHAnsi"/>
                <w:bCs/>
                <w:color w:val="4472C4" w:themeColor="accent1"/>
              </w:rPr>
              <w:t xml:space="preserve"> </w:t>
            </w:r>
            <w:r>
              <w:rPr>
                <w:rFonts w:cstheme="minorHAnsi"/>
                <w:bCs/>
                <w:color w:val="4472C4" w:themeColor="accent1"/>
              </w:rPr>
              <w:t>–</w:t>
            </w:r>
            <w:r w:rsidRPr="00A636AB">
              <w:rPr>
                <w:rFonts w:cstheme="minorHAnsi"/>
                <w:bCs/>
                <w:color w:val="4472C4" w:themeColor="accent1"/>
              </w:rPr>
              <w:t xml:space="preserve"> </w:t>
            </w:r>
            <w:r>
              <w:rPr>
                <w:rFonts w:cstheme="minorHAnsi"/>
                <w:bCs/>
                <w:color w:val="4472C4" w:themeColor="accent1"/>
              </w:rPr>
              <w:t>a</w:t>
            </w:r>
            <w:r w:rsidRPr="00A636AB">
              <w:rPr>
                <w:rFonts w:cstheme="minorHAnsi"/>
                <w:bCs/>
                <w:color w:val="4472C4" w:themeColor="accent1"/>
              </w:rPr>
              <w:t xml:space="preserve">rticle in </w:t>
            </w:r>
            <w:r>
              <w:rPr>
                <w:rFonts w:cstheme="minorHAnsi"/>
                <w:bCs/>
                <w:color w:val="4472C4" w:themeColor="accent1"/>
              </w:rPr>
              <w:t xml:space="preserve">the </w:t>
            </w:r>
            <w:r w:rsidRPr="001456D5">
              <w:rPr>
                <w:rFonts w:cstheme="minorHAnsi"/>
                <w:bCs/>
                <w:i/>
                <w:iCs/>
                <w:color w:val="4472C4" w:themeColor="accent1"/>
              </w:rPr>
              <w:t>Daily Mail</w:t>
            </w:r>
            <w:r w:rsidRPr="00A636AB">
              <w:rPr>
                <w:rFonts w:cstheme="minorHAnsi"/>
                <w:bCs/>
                <w:color w:val="4472C4" w:themeColor="accent1"/>
              </w:rPr>
              <w:t xml:space="preserve"> following the F</w:t>
            </w:r>
            <w:r>
              <w:rPr>
                <w:rFonts w:cstheme="minorHAnsi"/>
                <w:bCs/>
                <w:color w:val="4472C4" w:themeColor="accent1"/>
              </w:rPr>
              <w:t>airhurst vs</w:t>
            </w:r>
            <w:r w:rsidRPr="00A636AB">
              <w:rPr>
                <w:rFonts w:cstheme="minorHAnsi"/>
                <w:bCs/>
                <w:color w:val="4472C4" w:themeColor="accent1"/>
              </w:rPr>
              <w:t xml:space="preserve"> W</w:t>
            </w:r>
            <w:r>
              <w:rPr>
                <w:rFonts w:cstheme="minorHAnsi"/>
                <w:bCs/>
                <w:color w:val="4472C4" w:themeColor="accent1"/>
              </w:rPr>
              <w:t>oodard</w:t>
            </w:r>
            <w:r w:rsidRPr="00A636AB">
              <w:rPr>
                <w:rFonts w:cstheme="minorHAnsi"/>
                <w:bCs/>
                <w:color w:val="4472C4" w:themeColor="accent1"/>
              </w:rPr>
              <w:t xml:space="preserve"> case Oct 2021</w:t>
            </w:r>
          </w:p>
          <w:p w14:paraId="3DED512C" w14:textId="77777777" w:rsidR="00120334" w:rsidRPr="00A636AB" w:rsidRDefault="00120334" w:rsidP="0063690C">
            <w:pPr>
              <w:contextualSpacing/>
              <w:jc w:val="both"/>
              <w:rPr>
                <w:rFonts w:cstheme="minorHAnsi"/>
                <w:bCs/>
                <w:color w:val="4472C4" w:themeColor="accent1"/>
              </w:rPr>
            </w:pPr>
          </w:p>
          <w:p w14:paraId="544FCC04" w14:textId="77777777" w:rsidR="00120334" w:rsidRPr="00A636AB" w:rsidRDefault="00120334" w:rsidP="0063690C">
            <w:pPr>
              <w:pStyle w:val="ListParagraph"/>
              <w:numPr>
                <w:ilvl w:val="0"/>
                <w:numId w:val="24"/>
              </w:numPr>
              <w:rPr>
                <w:rFonts w:cstheme="minorHAnsi"/>
                <w:bCs/>
                <w:color w:val="4472C4" w:themeColor="accent1"/>
              </w:rPr>
            </w:pPr>
            <w:hyperlink r:id="rId15" w:history="1">
              <w:r w:rsidRPr="00A636AB">
                <w:rPr>
                  <w:rStyle w:val="Hyperlink"/>
                  <w:rFonts w:cstheme="minorHAnsi"/>
                  <w:bCs/>
                  <w:color w:val="4472C4" w:themeColor="accent1"/>
                </w:rPr>
                <w:t>https://www.dailymail.co.uk/news/article-12416889/The-new-neighbour-rows-waged-Ring-doorbells-Smart-devices-troubling-rise-feuds-highly-sensitive-cameras-pick-snippets-private-conversations-far-40ft-away.html</w:t>
              </w:r>
            </w:hyperlink>
            <w:r w:rsidRPr="00A636AB">
              <w:rPr>
                <w:rFonts w:cstheme="minorHAnsi"/>
                <w:bCs/>
                <w:color w:val="4472C4" w:themeColor="accent1"/>
              </w:rPr>
              <w:t xml:space="preserve"> </w:t>
            </w:r>
            <w:r>
              <w:rPr>
                <w:rFonts w:cstheme="minorHAnsi"/>
                <w:bCs/>
                <w:color w:val="4472C4" w:themeColor="accent1"/>
              </w:rPr>
              <w:t>–</w:t>
            </w:r>
            <w:r w:rsidRPr="00A636AB">
              <w:rPr>
                <w:rFonts w:cstheme="minorHAnsi"/>
                <w:bCs/>
                <w:color w:val="4472C4" w:themeColor="accent1"/>
              </w:rPr>
              <w:t xml:space="preserve"> </w:t>
            </w:r>
            <w:r w:rsidRPr="001456D5">
              <w:rPr>
                <w:rFonts w:cstheme="minorHAnsi"/>
                <w:bCs/>
                <w:i/>
                <w:iCs/>
                <w:color w:val="4472C4" w:themeColor="accent1"/>
              </w:rPr>
              <w:t>Daily Mail</w:t>
            </w:r>
            <w:r w:rsidRPr="00A636AB">
              <w:rPr>
                <w:rFonts w:cstheme="minorHAnsi"/>
                <w:bCs/>
                <w:color w:val="4472C4" w:themeColor="accent1"/>
              </w:rPr>
              <w:t xml:space="preserve"> 26 March 2023 </w:t>
            </w:r>
            <w:r>
              <w:rPr>
                <w:rFonts w:cstheme="minorHAnsi"/>
                <w:bCs/>
                <w:color w:val="4472C4" w:themeColor="accent1"/>
              </w:rPr>
              <w:noBreakHyphen/>
            </w:r>
            <w:r w:rsidRPr="00A636AB">
              <w:rPr>
                <w:rFonts w:cstheme="minorHAnsi"/>
                <w:bCs/>
                <w:color w:val="4472C4" w:themeColor="accent1"/>
              </w:rPr>
              <w:t xml:space="preserve"> 2023 re ring door bell and neighbours</w:t>
            </w:r>
            <w:r>
              <w:rPr>
                <w:rFonts w:cstheme="minorHAnsi"/>
                <w:bCs/>
                <w:color w:val="4472C4" w:themeColor="accent1"/>
              </w:rPr>
              <w:t>’</w:t>
            </w:r>
            <w:r w:rsidRPr="00A636AB">
              <w:rPr>
                <w:rFonts w:cstheme="minorHAnsi"/>
                <w:bCs/>
                <w:color w:val="4472C4" w:themeColor="accent1"/>
              </w:rPr>
              <w:t xml:space="preserve"> right to privacy. </w:t>
            </w:r>
          </w:p>
          <w:p w14:paraId="145296CA" w14:textId="77777777" w:rsidR="00120334" w:rsidRDefault="00120334" w:rsidP="0063690C">
            <w:pPr>
              <w:contextualSpacing/>
              <w:jc w:val="both"/>
              <w:rPr>
                <w:rFonts w:cstheme="minorHAnsi"/>
                <w:bCs/>
              </w:rPr>
            </w:pPr>
          </w:p>
          <w:p w14:paraId="3F6F74FC" w14:textId="77777777" w:rsidR="00120334" w:rsidRDefault="00120334" w:rsidP="0063690C">
            <w:pPr>
              <w:contextualSpacing/>
              <w:jc w:val="both"/>
              <w:rPr>
                <w:rFonts w:cstheme="minorHAnsi"/>
                <w:bCs/>
              </w:rPr>
            </w:pPr>
          </w:p>
          <w:p w14:paraId="31E7CAD4" w14:textId="77777777" w:rsidR="00120334" w:rsidRDefault="00120334" w:rsidP="0063690C">
            <w:pPr>
              <w:pStyle w:val="k3ksmc"/>
              <w:shd w:val="clear" w:color="auto" w:fill="FFFFFF"/>
              <w:spacing w:before="0" w:beforeAutospacing="0" w:after="0" w:afterAutospacing="0" w:line="330" w:lineRule="atLeast"/>
              <w:rPr>
                <w:rFonts w:cstheme="minorHAnsi"/>
                <w:bCs/>
              </w:rPr>
            </w:pPr>
          </w:p>
        </w:tc>
      </w:tr>
    </w:tbl>
    <w:p w14:paraId="1D1698D5" w14:textId="77777777" w:rsidR="00120334" w:rsidRDefault="00120334" w:rsidP="00120334">
      <w:pPr>
        <w:rPr>
          <w:b/>
          <w:bCs/>
          <w:sz w:val="28"/>
          <w:szCs w:val="28"/>
        </w:rPr>
      </w:pPr>
    </w:p>
    <w:p w14:paraId="4E49EFDE" w14:textId="77777777" w:rsidR="00120334" w:rsidRDefault="00120334">
      <w:pPr>
        <w:rPr>
          <w:b/>
          <w:bCs/>
        </w:rPr>
      </w:pPr>
      <w:r>
        <w:rPr>
          <w:b/>
          <w:bCs/>
        </w:rPr>
        <w:br w:type="page"/>
      </w:r>
    </w:p>
    <w:p w14:paraId="4782E774" w14:textId="02A6A664" w:rsidR="00414107" w:rsidRPr="00806998" w:rsidRDefault="001111B1" w:rsidP="001456D5">
      <w:pPr>
        <w:spacing w:after="0"/>
      </w:pPr>
      <w:r w:rsidRPr="6E6AB72C">
        <w:rPr>
          <w:b/>
          <w:bCs/>
        </w:rPr>
        <w:lastRenderedPageBreak/>
        <w:t>FINDINGS</w:t>
      </w:r>
      <w:r>
        <w:t xml:space="preserve"> – </w:t>
      </w:r>
      <w:r w:rsidR="00414107">
        <w:t xml:space="preserve">Your report must provide an outline of </w:t>
      </w:r>
      <w:r w:rsidR="00414107" w:rsidRPr="001456D5">
        <w:t xml:space="preserve">the </w:t>
      </w:r>
      <w:r w:rsidR="003500AF" w:rsidRPr="001456D5">
        <w:t xml:space="preserve">relevant </w:t>
      </w:r>
      <w:r w:rsidR="00414107" w:rsidRPr="001456D5">
        <w:t>law</w:t>
      </w:r>
      <w:r w:rsidR="00414107">
        <w:t>. You should also provide answers to the questions raised in the email.</w:t>
      </w:r>
    </w:p>
    <w:p w14:paraId="6CA518A2" w14:textId="77777777" w:rsidR="001111B1" w:rsidRPr="00092F52" w:rsidRDefault="001111B1" w:rsidP="001111B1">
      <w:pPr>
        <w:spacing w:after="0"/>
        <w:contextualSpacing/>
        <w:jc w:val="both"/>
        <w:rPr>
          <w:rFonts w:cstheme="minorHAnsi"/>
          <w:bCs/>
        </w:rPr>
      </w:pPr>
    </w:p>
    <w:tbl>
      <w:tblPr>
        <w:tblStyle w:val="TableGrid"/>
        <w:tblW w:w="14596" w:type="dxa"/>
        <w:tblLook w:val="04A0" w:firstRow="1" w:lastRow="0" w:firstColumn="1" w:lastColumn="0" w:noHBand="0" w:noVBand="1"/>
      </w:tblPr>
      <w:tblGrid>
        <w:gridCol w:w="14596"/>
      </w:tblGrid>
      <w:tr w:rsidR="001111B1" w14:paraId="17115E21" w14:textId="77777777" w:rsidTr="006E4AC1">
        <w:trPr>
          <w:trHeight w:val="6936"/>
        </w:trPr>
        <w:tc>
          <w:tcPr>
            <w:tcW w:w="14596" w:type="dxa"/>
          </w:tcPr>
          <w:p w14:paraId="2525A9DC" w14:textId="31AC0818" w:rsidR="001111B1" w:rsidRPr="00656267" w:rsidRDefault="00940AFD" w:rsidP="001456D5">
            <w:pPr>
              <w:contextualSpacing/>
              <w:rPr>
                <w:rFonts w:cstheme="minorHAnsi"/>
                <w:b/>
                <w:i/>
                <w:iCs/>
                <w:color w:val="4472C4" w:themeColor="accent1"/>
              </w:rPr>
            </w:pPr>
            <w:r>
              <w:rPr>
                <w:rFonts w:cstheme="minorHAnsi"/>
                <w:b/>
                <w:i/>
                <w:iCs/>
                <w:color w:val="4472C4" w:themeColor="accent1"/>
              </w:rPr>
              <w:t>Potential answer content</w:t>
            </w:r>
          </w:p>
          <w:p w14:paraId="30F22767" w14:textId="5B252814" w:rsidR="006D767D" w:rsidRPr="00656267" w:rsidRDefault="00D2649A" w:rsidP="001456D5">
            <w:pPr>
              <w:contextualSpacing/>
              <w:rPr>
                <w:rFonts w:eastAsia="Times New Roman"/>
                <w:b/>
                <w:bCs/>
                <w:i/>
                <w:iCs/>
                <w:color w:val="4472C4" w:themeColor="accent1"/>
              </w:rPr>
            </w:pPr>
            <w:r w:rsidRPr="00656267">
              <w:rPr>
                <w:rFonts w:eastAsia="Times New Roman"/>
                <w:b/>
                <w:bCs/>
                <w:i/>
                <w:iCs/>
                <w:color w:val="4472C4" w:themeColor="accent1"/>
              </w:rPr>
              <w:t xml:space="preserve">This is marked with reference to the assessment criteria holistically. The response below is </w:t>
            </w:r>
            <w:r w:rsidR="00697B45">
              <w:rPr>
                <w:rFonts w:eastAsia="Times New Roman"/>
                <w:b/>
                <w:bCs/>
                <w:i/>
                <w:iCs/>
                <w:color w:val="4472C4" w:themeColor="accent1"/>
              </w:rPr>
              <w:t>‘</w:t>
            </w:r>
            <w:r w:rsidRPr="00656267">
              <w:rPr>
                <w:rFonts w:eastAsia="Times New Roman"/>
                <w:b/>
                <w:bCs/>
                <w:i/>
                <w:iCs/>
                <w:color w:val="4472C4" w:themeColor="accent1"/>
              </w:rPr>
              <w:t>suggested</w:t>
            </w:r>
            <w:r w:rsidR="00697B45">
              <w:rPr>
                <w:rFonts w:eastAsia="Times New Roman"/>
                <w:b/>
                <w:bCs/>
                <w:i/>
                <w:iCs/>
                <w:color w:val="4472C4" w:themeColor="accent1"/>
              </w:rPr>
              <w:t>’</w:t>
            </w:r>
            <w:r w:rsidRPr="00656267">
              <w:rPr>
                <w:rFonts w:eastAsia="Times New Roman"/>
                <w:b/>
                <w:bCs/>
                <w:i/>
                <w:iCs/>
                <w:color w:val="4472C4" w:themeColor="accent1"/>
              </w:rPr>
              <w:t xml:space="preserve">. </w:t>
            </w:r>
            <w:r w:rsidR="006D767D" w:rsidRPr="00656267">
              <w:rPr>
                <w:rFonts w:eastAsia="Times New Roman"/>
                <w:b/>
                <w:bCs/>
                <w:i/>
                <w:iCs/>
                <w:color w:val="4472C4" w:themeColor="accent1"/>
              </w:rPr>
              <w:t>Credit any relevant application and analysis by the candidate</w:t>
            </w:r>
            <w:r w:rsidR="00F533D1" w:rsidRPr="00656267">
              <w:rPr>
                <w:rFonts w:eastAsia="Times New Roman"/>
                <w:b/>
                <w:bCs/>
                <w:i/>
                <w:iCs/>
                <w:color w:val="4472C4" w:themeColor="accent1"/>
              </w:rPr>
              <w:t xml:space="preserve"> – the candidate is expected to </w:t>
            </w:r>
            <w:r w:rsidRPr="00656267">
              <w:rPr>
                <w:rFonts w:eastAsia="Times New Roman"/>
                <w:b/>
                <w:bCs/>
                <w:i/>
                <w:iCs/>
                <w:color w:val="4472C4" w:themeColor="accent1"/>
              </w:rPr>
              <w:t>address</w:t>
            </w:r>
            <w:r w:rsidR="00F533D1" w:rsidRPr="00656267">
              <w:rPr>
                <w:rFonts w:eastAsia="Times New Roman"/>
                <w:b/>
                <w:bCs/>
                <w:i/>
                <w:iCs/>
                <w:color w:val="4472C4" w:themeColor="accent1"/>
              </w:rPr>
              <w:t xml:space="preserve"> </w:t>
            </w:r>
            <w:r w:rsidR="00656267" w:rsidRPr="00656267">
              <w:rPr>
                <w:rFonts w:eastAsia="Times New Roman"/>
                <w:b/>
                <w:bCs/>
                <w:i/>
                <w:iCs/>
                <w:color w:val="4472C4" w:themeColor="accent1"/>
              </w:rPr>
              <w:t>ALL</w:t>
            </w:r>
            <w:r w:rsidR="00F533D1" w:rsidRPr="00656267">
              <w:rPr>
                <w:rFonts w:eastAsia="Times New Roman"/>
                <w:b/>
                <w:bCs/>
                <w:i/>
                <w:iCs/>
                <w:color w:val="4472C4" w:themeColor="accent1"/>
              </w:rPr>
              <w:t xml:space="preserve"> questions </w:t>
            </w:r>
            <w:r w:rsidR="00656267" w:rsidRPr="00656267">
              <w:rPr>
                <w:rFonts w:eastAsia="Times New Roman"/>
                <w:b/>
                <w:bCs/>
                <w:i/>
                <w:iCs/>
                <w:color w:val="4472C4" w:themeColor="accent1"/>
              </w:rPr>
              <w:t>in their answer. This answer is more detailed than candidates may achieve in the exam.</w:t>
            </w:r>
          </w:p>
          <w:p w14:paraId="0F9D3BAF" w14:textId="77777777" w:rsidR="00876548" w:rsidRPr="003843ED" w:rsidRDefault="00876548" w:rsidP="006D767D">
            <w:pPr>
              <w:contextualSpacing/>
              <w:jc w:val="both"/>
              <w:rPr>
                <w:rFonts w:eastAsia="Times New Roman"/>
                <w:b/>
                <w:bCs/>
                <w:color w:val="0070C0"/>
                <w:highlight w:val="yellow"/>
              </w:rPr>
            </w:pPr>
          </w:p>
          <w:p w14:paraId="05546F51" w14:textId="6495B748" w:rsidR="00C90EF8" w:rsidRDefault="00656267" w:rsidP="001456D5">
            <w:pPr>
              <w:rPr>
                <w:rFonts w:ascii="Calibri" w:eastAsia="Calibri" w:hAnsi="Calibri" w:cs="Calibri"/>
                <w:b/>
                <w:bCs/>
                <w:color w:val="4472C4" w:themeColor="accent1"/>
              </w:rPr>
            </w:pPr>
            <w:r>
              <w:rPr>
                <w:rFonts w:ascii="Calibri" w:eastAsia="Calibri" w:hAnsi="Calibri" w:cs="Calibri"/>
                <w:b/>
                <w:bCs/>
                <w:color w:val="4472C4" w:themeColor="accent1"/>
                <w:u w:val="single"/>
              </w:rPr>
              <w:t>WHAT IS THE RELEVANT LAW HERE?</w:t>
            </w:r>
          </w:p>
          <w:p w14:paraId="78965BD4" w14:textId="77777777" w:rsidR="00C90EF8" w:rsidRDefault="00C90EF8" w:rsidP="004B5FBB">
            <w:pPr>
              <w:jc w:val="both"/>
              <w:rPr>
                <w:rFonts w:ascii="Calibri" w:eastAsia="Calibri" w:hAnsi="Calibri" w:cs="Calibri"/>
                <w:b/>
                <w:bCs/>
                <w:color w:val="4472C4" w:themeColor="accent1"/>
              </w:rPr>
            </w:pPr>
          </w:p>
          <w:p w14:paraId="5EAE6AA3" w14:textId="13E75A87" w:rsidR="004B5FBB" w:rsidRPr="0005319E" w:rsidRDefault="347AD7D4"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When researching this scenario, I have looked at the above questions and the following legislation – </w:t>
            </w:r>
            <w:r w:rsidRPr="6E6AB72C">
              <w:rPr>
                <w:rFonts w:ascii="Calibri" w:eastAsia="Calibri" w:hAnsi="Calibri" w:cs="Calibri"/>
                <w:b/>
                <w:bCs/>
                <w:color w:val="4472C4" w:themeColor="accent1"/>
                <w:u w:val="single"/>
              </w:rPr>
              <w:t>Data Protection Act 2018</w:t>
            </w:r>
            <w:r w:rsidRPr="6E6AB72C">
              <w:rPr>
                <w:rFonts w:ascii="Calibri" w:eastAsia="Calibri" w:hAnsi="Calibri" w:cs="Calibri"/>
                <w:b/>
                <w:bCs/>
                <w:color w:val="4472C4" w:themeColor="accent1"/>
              </w:rPr>
              <w:t xml:space="preserve">, the </w:t>
            </w:r>
            <w:r w:rsidRPr="6E6AB72C">
              <w:rPr>
                <w:rFonts w:ascii="Calibri" w:eastAsia="Calibri" w:hAnsi="Calibri" w:cs="Calibri"/>
                <w:b/>
                <w:bCs/>
                <w:color w:val="4472C4" w:themeColor="accent1"/>
                <w:u w:val="single"/>
              </w:rPr>
              <w:t>Protection from</w:t>
            </w:r>
            <w:r w:rsidRPr="6E6AB72C">
              <w:rPr>
                <w:rFonts w:ascii="Calibri" w:eastAsia="Calibri" w:hAnsi="Calibri" w:cs="Calibri"/>
                <w:b/>
                <w:bCs/>
                <w:color w:val="4472C4" w:themeColor="accent1"/>
              </w:rPr>
              <w:t xml:space="preserve"> </w:t>
            </w:r>
            <w:r w:rsidRPr="6E6AB72C">
              <w:rPr>
                <w:rFonts w:ascii="Calibri" w:eastAsia="Calibri" w:hAnsi="Calibri" w:cs="Calibri"/>
                <w:b/>
                <w:bCs/>
                <w:color w:val="4472C4" w:themeColor="accent1"/>
                <w:u w:val="single"/>
              </w:rPr>
              <w:t>Harassment Act 1997</w:t>
            </w:r>
            <w:r w:rsidRPr="6E6AB72C">
              <w:rPr>
                <w:rFonts w:ascii="Calibri" w:eastAsia="Calibri" w:hAnsi="Calibri" w:cs="Calibri"/>
                <w:b/>
                <w:bCs/>
                <w:color w:val="4472C4" w:themeColor="accent1"/>
              </w:rPr>
              <w:t xml:space="preserve"> and the guidance </w:t>
            </w:r>
            <w:r w:rsidR="42BADA9C" w:rsidRPr="6E6AB72C">
              <w:rPr>
                <w:rFonts w:ascii="Calibri" w:eastAsia="Calibri" w:hAnsi="Calibri" w:cs="Calibri"/>
                <w:b/>
                <w:bCs/>
                <w:color w:val="4472C4" w:themeColor="accent1"/>
              </w:rPr>
              <w:t>from</w:t>
            </w:r>
            <w:r w:rsidRPr="6E6AB72C">
              <w:rPr>
                <w:rFonts w:ascii="Calibri" w:eastAsia="Calibri" w:hAnsi="Calibri" w:cs="Calibri"/>
                <w:b/>
                <w:bCs/>
                <w:color w:val="4472C4" w:themeColor="accent1"/>
              </w:rPr>
              <w:t xml:space="preserve"> </w:t>
            </w:r>
            <w:r w:rsidRPr="6E6AB72C">
              <w:rPr>
                <w:rFonts w:ascii="Calibri" w:eastAsia="Calibri" w:hAnsi="Calibri" w:cs="Calibri"/>
                <w:b/>
                <w:bCs/>
                <w:color w:val="4472C4" w:themeColor="accent1"/>
                <w:u w:val="single"/>
              </w:rPr>
              <w:t>The Information Commissioner’s Office</w:t>
            </w:r>
            <w:r w:rsidRPr="6E6AB72C">
              <w:rPr>
                <w:rFonts w:ascii="Calibri" w:eastAsia="Calibri" w:hAnsi="Calibri" w:cs="Calibri"/>
                <w:b/>
                <w:bCs/>
                <w:color w:val="4472C4" w:themeColor="accent1"/>
              </w:rPr>
              <w:t xml:space="preserve"> (ICO) </w:t>
            </w:r>
            <w:r w:rsidR="1AB44B1B" w:rsidRPr="6E6AB72C">
              <w:rPr>
                <w:rFonts w:ascii="Calibri" w:eastAsia="Calibri" w:hAnsi="Calibri" w:cs="Calibri"/>
                <w:b/>
                <w:bCs/>
                <w:color w:val="4472C4" w:themeColor="accent1"/>
              </w:rPr>
              <w:t>relating to home CCTV systems.</w:t>
            </w:r>
          </w:p>
          <w:p w14:paraId="260AB75E" w14:textId="77777777" w:rsidR="0005319E" w:rsidRPr="004B5FBB" w:rsidRDefault="0005319E" w:rsidP="001519A9">
            <w:pPr>
              <w:ind w:left="171"/>
              <w:jc w:val="both"/>
              <w:rPr>
                <w:rFonts w:ascii="Calibri" w:eastAsia="Calibri" w:hAnsi="Calibri" w:cs="Calibri"/>
                <w:b/>
                <w:bCs/>
                <w:color w:val="4472C4" w:themeColor="accent1"/>
                <w:highlight w:val="yellow"/>
              </w:rPr>
            </w:pPr>
          </w:p>
          <w:p w14:paraId="4FD78C8F" w14:textId="3B6776C5" w:rsidR="0083357B" w:rsidRDefault="345366D9"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My research started with looking at the </w:t>
            </w:r>
            <w:r w:rsidRPr="6E6AB72C">
              <w:rPr>
                <w:rFonts w:ascii="Calibri" w:eastAsia="Calibri" w:hAnsi="Calibri" w:cs="Calibri"/>
                <w:b/>
                <w:bCs/>
                <w:color w:val="4472C4" w:themeColor="accent1"/>
                <w:u w:val="single"/>
              </w:rPr>
              <w:t>Data Protection Act 2018</w:t>
            </w:r>
            <w:r w:rsidRPr="6E6AB72C">
              <w:rPr>
                <w:rFonts w:ascii="Calibri" w:eastAsia="Calibri" w:hAnsi="Calibri" w:cs="Calibri"/>
                <w:b/>
                <w:bCs/>
                <w:color w:val="4472C4" w:themeColor="accent1"/>
              </w:rPr>
              <w:t xml:space="preserve">. This states that people who capture images and/audio from outside their </w:t>
            </w:r>
            <w:r w:rsidR="6C4FDC89" w:rsidRPr="6E6AB72C">
              <w:rPr>
                <w:rFonts w:ascii="Calibri" w:eastAsia="Calibri" w:hAnsi="Calibri" w:cs="Calibri"/>
                <w:b/>
                <w:bCs/>
                <w:color w:val="4472C4" w:themeColor="accent1"/>
              </w:rPr>
              <w:t xml:space="preserve">own </w:t>
            </w:r>
            <w:r w:rsidRPr="6E6AB72C">
              <w:rPr>
                <w:rFonts w:ascii="Calibri" w:eastAsia="Calibri" w:hAnsi="Calibri" w:cs="Calibri"/>
                <w:b/>
                <w:bCs/>
                <w:color w:val="4472C4" w:themeColor="accent1"/>
              </w:rPr>
              <w:t>property boundary must:</w:t>
            </w:r>
          </w:p>
          <w:p w14:paraId="36F20575" w14:textId="77777777" w:rsidR="00931B87" w:rsidRDefault="00931B87" w:rsidP="001519A9">
            <w:pPr>
              <w:ind w:left="171"/>
              <w:jc w:val="both"/>
              <w:rPr>
                <w:rFonts w:ascii="Calibri" w:eastAsia="Calibri" w:hAnsi="Calibri" w:cs="Calibri"/>
                <w:b/>
                <w:bCs/>
                <w:color w:val="4472C4" w:themeColor="accent1"/>
              </w:rPr>
            </w:pPr>
          </w:p>
          <w:p w14:paraId="04BCC4C4" w14:textId="0B4432EB" w:rsidR="00931B87" w:rsidRPr="00931B87" w:rsidRDefault="001D083E" w:rsidP="001519A9">
            <w:pPr>
              <w:pStyle w:val="ListParagraph"/>
              <w:numPr>
                <w:ilvl w:val="1"/>
                <w:numId w:val="29"/>
              </w:numPr>
              <w:ind w:left="171"/>
              <w:rPr>
                <w:rFonts w:ascii="Calibri" w:eastAsia="Calibri" w:hAnsi="Calibri" w:cs="Calibri"/>
                <w:b/>
                <w:bCs/>
                <w:color w:val="4472C4" w:themeColor="accent1"/>
              </w:rPr>
            </w:pPr>
            <w:r>
              <w:rPr>
                <w:rFonts w:ascii="Calibri" w:eastAsia="Calibri" w:hAnsi="Calibri" w:cs="Calibri"/>
                <w:b/>
                <w:bCs/>
                <w:color w:val="4472C4" w:themeColor="accent1"/>
              </w:rPr>
              <w:t>s</w:t>
            </w:r>
            <w:r w:rsidR="345366D9" w:rsidRPr="6E6AB72C">
              <w:rPr>
                <w:rFonts w:ascii="Calibri" w:eastAsia="Calibri" w:hAnsi="Calibri" w:cs="Calibri"/>
                <w:b/>
                <w:bCs/>
                <w:color w:val="4472C4" w:themeColor="accent1"/>
              </w:rPr>
              <w:t>how a clear reason for using CCTV</w:t>
            </w:r>
            <w:r>
              <w:rPr>
                <w:rFonts w:ascii="Calibri" w:eastAsia="Calibri" w:hAnsi="Calibri" w:cs="Calibri"/>
                <w:b/>
                <w:bCs/>
                <w:color w:val="4472C4" w:themeColor="accent1"/>
              </w:rPr>
              <w:t>;</w:t>
            </w:r>
          </w:p>
          <w:p w14:paraId="24CF5877" w14:textId="19D4A2D7" w:rsidR="00931B87" w:rsidRPr="00931B87" w:rsidRDefault="001D083E" w:rsidP="001519A9">
            <w:pPr>
              <w:pStyle w:val="ListParagraph"/>
              <w:numPr>
                <w:ilvl w:val="1"/>
                <w:numId w:val="29"/>
              </w:numPr>
              <w:ind w:left="171"/>
              <w:rPr>
                <w:rFonts w:ascii="Calibri" w:eastAsia="Calibri" w:hAnsi="Calibri" w:cs="Calibri"/>
                <w:b/>
                <w:bCs/>
                <w:color w:val="4472C4" w:themeColor="accent1"/>
              </w:rPr>
            </w:pPr>
            <w:r>
              <w:rPr>
                <w:rFonts w:ascii="Calibri" w:eastAsia="Calibri" w:hAnsi="Calibri" w:cs="Calibri"/>
                <w:b/>
                <w:bCs/>
                <w:color w:val="4472C4" w:themeColor="accent1"/>
              </w:rPr>
              <w:t>m</w:t>
            </w:r>
            <w:r w:rsidR="345366D9" w:rsidRPr="6E6AB72C">
              <w:rPr>
                <w:rFonts w:ascii="Calibri" w:eastAsia="Calibri" w:hAnsi="Calibri" w:cs="Calibri"/>
                <w:b/>
                <w:bCs/>
                <w:color w:val="4472C4" w:themeColor="accent1"/>
              </w:rPr>
              <w:t>ake sure that the CCTV does not capture any more than is needed</w:t>
            </w:r>
            <w:r>
              <w:rPr>
                <w:rFonts w:ascii="Calibri" w:eastAsia="Calibri" w:hAnsi="Calibri" w:cs="Calibri"/>
                <w:b/>
                <w:bCs/>
                <w:color w:val="4472C4" w:themeColor="accent1"/>
              </w:rPr>
              <w:t>;</w:t>
            </w:r>
          </w:p>
          <w:p w14:paraId="6E93D0D1" w14:textId="48C980F2" w:rsidR="00931B87" w:rsidRDefault="001D083E" w:rsidP="001519A9">
            <w:pPr>
              <w:pStyle w:val="ListParagraph"/>
              <w:numPr>
                <w:ilvl w:val="1"/>
                <w:numId w:val="29"/>
              </w:numPr>
              <w:ind w:left="171"/>
              <w:rPr>
                <w:rFonts w:ascii="Calibri" w:eastAsia="Calibri" w:hAnsi="Calibri" w:cs="Calibri"/>
                <w:b/>
                <w:bCs/>
                <w:color w:val="4472C4" w:themeColor="accent1"/>
              </w:rPr>
            </w:pPr>
            <w:r>
              <w:rPr>
                <w:rFonts w:ascii="Calibri" w:eastAsia="Calibri" w:hAnsi="Calibri" w:cs="Calibri"/>
                <w:b/>
                <w:bCs/>
                <w:color w:val="4472C4" w:themeColor="accent1"/>
              </w:rPr>
              <w:t>c</w:t>
            </w:r>
            <w:r w:rsidR="345366D9" w:rsidRPr="6E6AB72C">
              <w:rPr>
                <w:rFonts w:ascii="Calibri" w:eastAsia="Calibri" w:hAnsi="Calibri" w:cs="Calibri"/>
                <w:b/>
                <w:bCs/>
                <w:color w:val="4472C4" w:themeColor="accent1"/>
              </w:rPr>
              <w:t>learly let people know that they are using CCTV for this purpose by using signage.</w:t>
            </w:r>
          </w:p>
          <w:p w14:paraId="560C61E3" w14:textId="77777777" w:rsidR="001B35D7" w:rsidRDefault="001B35D7" w:rsidP="001519A9">
            <w:pPr>
              <w:pStyle w:val="ListParagraph"/>
              <w:ind w:left="171"/>
              <w:jc w:val="both"/>
              <w:rPr>
                <w:rFonts w:ascii="Calibri" w:eastAsia="Calibri" w:hAnsi="Calibri" w:cs="Calibri"/>
                <w:b/>
                <w:bCs/>
                <w:color w:val="4472C4" w:themeColor="accent1"/>
              </w:rPr>
            </w:pPr>
          </w:p>
          <w:p w14:paraId="74DD256A" w14:textId="36225702" w:rsidR="00573BB8" w:rsidRDefault="30D26FB4"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In this case we are told that Annie has a shared driveway with her neighbour</w:t>
            </w:r>
            <w:r w:rsidR="001D083E">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Ed</w:t>
            </w:r>
            <w:r w:rsidR="0CE0D6F9" w:rsidRPr="6E6AB72C">
              <w:rPr>
                <w:rFonts w:ascii="Calibri" w:eastAsia="Calibri" w:hAnsi="Calibri" w:cs="Calibri"/>
                <w:b/>
                <w:bCs/>
                <w:color w:val="4472C4" w:themeColor="accent1"/>
              </w:rPr>
              <w:t xml:space="preserve"> Knight.</w:t>
            </w:r>
            <w:r w:rsidRPr="6E6AB72C">
              <w:rPr>
                <w:rFonts w:ascii="Calibri" w:eastAsia="Calibri" w:hAnsi="Calibri" w:cs="Calibri"/>
                <w:b/>
                <w:bCs/>
                <w:color w:val="4472C4" w:themeColor="accent1"/>
              </w:rPr>
              <w:t xml:space="preserve"> Ed </w:t>
            </w:r>
            <w:r w:rsidR="0CE0D6F9" w:rsidRPr="6E6AB72C">
              <w:rPr>
                <w:rFonts w:ascii="Calibri" w:eastAsia="Calibri" w:hAnsi="Calibri" w:cs="Calibri"/>
                <w:b/>
                <w:bCs/>
                <w:color w:val="4472C4" w:themeColor="accent1"/>
              </w:rPr>
              <w:t xml:space="preserve">Knight </w:t>
            </w:r>
            <w:r w:rsidRPr="6E6AB72C">
              <w:rPr>
                <w:rFonts w:ascii="Calibri" w:eastAsia="Calibri" w:hAnsi="Calibri" w:cs="Calibri"/>
                <w:b/>
                <w:bCs/>
                <w:color w:val="4472C4" w:themeColor="accent1"/>
              </w:rPr>
              <w:t xml:space="preserve">is concerned about security for his VW California </w:t>
            </w:r>
            <w:r w:rsidR="5914C866" w:rsidRPr="6E6AB72C">
              <w:rPr>
                <w:rFonts w:ascii="Calibri" w:eastAsia="Calibri" w:hAnsi="Calibri" w:cs="Calibri"/>
                <w:b/>
                <w:bCs/>
                <w:color w:val="4472C4" w:themeColor="accent1"/>
              </w:rPr>
              <w:t xml:space="preserve">Campervan </w:t>
            </w:r>
            <w:r w:rsidRPr="6E6AB72C">
              <w:rPr>
                <w:rFonts w:ascii="Calibri" w:eastAsia="Calibri" w:hAnsi="Calibri" w:cs="Calibri"/>
                <w:b/>
                <w:bCs/>
                <w:color w:val="4472C4" w:themeColor="accent1"/>
              </w:rPr>
              <w:t xml:space="preserve">and has set up some CCTV cameras that are capturing visual images and audio of the shared driveway – this includes Annie and she feels uncomfortable with this. </w:t>
            </w:r>
            <w:r w:rsidR="28A2A2B7" w:rsidRPr="6E6AB72C">
              <w:rPr>
                <w:rFonts w:ascii="Calibri" w:eastAsia="Calibri" w:hAnsi="Calibri" w:cs="Calibri"/>
                <w:b/>
                <w:bCs/>
                <w:color w:val="4472C4" w:themeColor="accent1"/>
              </w:rPr>
              <w:t xml:space="preserve">From the information </w:t>
            </w:r>
            <w:r w:rsidR="001D083E">
              <w:rPr>
                <w:rFonts w:ascii="Calibri" w:eastAsia="Calibri" w:hAnsi="Calibri" w:cs="Calibri"/>
                <w:b/>
                <w:bCs/>
                <w:color w:val="4472C4" w:themeColor="accent1"/>
              </w:rPr>
              <w:t xml:space="preserve">given, </w:t>
            </w:r>
            <w:r w:rsidR="28A2A2B7" w:rsidRPr="6E6AB72C">
              <w:rPr>
                <w:rFonts w:ascii="Calibri" w:eastAsia="Calibri" w:hAnsi="Calibri" w:cs="Calibri"/>
                <w:b/>
                <w:bCs/>
                <w:color w:val="4472C4" w:themeColor="accent1"/>
              </w:rPr>
              <w:t xml:space="preserve">it appears that Ed </w:t>
            </w:r>
            <w:r w:rsidR="322B1489" w:rsidRPr="6E6AB72C">
              <w:rPr>
                <w:rFonts w:ascii="Calibri" w:eastAsia="Calibri" w:hAnsi="Calibri" w:cs="Calibri"/>
                <w:b/>
                <w:bCs/>
                <w:color w:val="4472C4" w:themeColor="accent1"/>
              </w:rPr>
              <w:t>may</w:t>
            </w:r>
            <w:r w:rsidR="001D083E">
              <w:rPr>
                <w:rFonts w:ascii="Calibri" w:eastAsia="Calibri" w:hAnsi="Calibri" w:cs="Calibri"/>
                <w:b/>
                <w:bCs/>
                <w:color w:val="4472C4" w:themeColor="accent1"/>
              </w:rPr>
              <w:t xml:space="preserve"> </w:t>
            </w:r>
            <w:r w:rsidR="322B1489" w:rsidRPr="6E6AB72C">
              <w:rPr>
                <w:rFonts w:ascii="Calibri" w:eastAsia="Calibri" w:hAnsi="Calibri" w:cs="Calibri"/>
                <w:b/>
                <w:bCs/>
                <w:color w:val="4472C4" w:themeColor="accent1"/>
              </w:rPr>
              <w:t>be</w:t>
            </w:r>
            <w:r w:rsidR="28A2A2B7" w:rsidRPr="6E6AB72C">
              <w:rPr>
                <w:rFonts w:ascii="Calibri" w:eastAsia="Calibri" w:hAnsi="Calibri" w:cs="Calibri"/>
                <w:b/>
                <w:bCs/>
                <w:color w:val="4472C4" w:themeColor="accent1"/>
              </w:rPr>
              <w:t xml:space="preserve"> capturing visual images and audio beyond his own property </w:t>
            </w:r>
            <w:r w:rsidR="6C4FDC89" w:rsidRPr="6E6AB72C">
              <w:rPr>
                <w:rFonts w:ascii="Calibri" w:eastAsia="Calibri" w:hAnsi="Calibri" w:cs="Calibri"/>
                <w:b/>
                <w:bCs/>
                <w:color w:val="4472C4" w:themeColor="accent1"/>
              </w:rPr>
              <w:t xml:space="preserve">boundaries as well as </w:t>
            </w:r>
            <w:r w:rsidR="28A2A2B7" w:rsidRPr="6E6AB72C">
              <w:rPr>
                <w:rFonts w:ascii="Calibri" w:eastAsia="Calibri" w:hAnsi="Calibri" w:cs="Calibri"/>
                <w:b/>
                <w:bCs/>
                <w:color w:val="4472C4" w:themeColor="accent1"/>
              </w:rPr>
              <w:t xml:space="preserve">on the shared driveway </w:t>
            </w:r>
            <w:r w:rsidR="2037D312" w:rsidRPr="6E6AB72C">
              <w:rPr>
                <w:rFonts w:ascii="Calibri" w:eastAsia="Calibri" w:hAnsi="Calibri" w:cs="Calibri"/>
                <w:b/>
                <w:bCs/>
                <w:color w:val="4472C4" w:themeColor="accent1"/>
              </w:rPr>
              <w:t>and</w:t>
            </w:r>
            <w:r w:rsidR="00253D72">
              <w:rPr>
                <w:rFonts w:ascii="Calibri" w:eastAsia="Calibri" w:hAnsi="Calibri" w:cs="Calibri"/>
                <w:b/>
                <w:bCs/>
                <w:color w:val="4472C4" w:themeColor="accent1"/>
              </w:rPr>
              <w:t>,</w:t>
            </w:r>
            <w:r w:rsidR="2037D312" w:rsidRPr="6E6AB72C">
              <w:rPr>
                <w:rFonts w:ascii="Calibri" w:eastAsia="Calibri" w:hAnsi="Calibri" w:cs="Calibri"/>
                <w:b/>
                <w:bCs/>
                <w:color w:val="4472C4" w:themeColor="accent1"/>
              </w:rPr>
              <w:t xml:space="preserve"> potentially</w:t>
            </w:r>
            <w:r w:rsidR="00253D72">
              <w:rPr>
                <w:rFonts w:ascii="Calibri" w:eastAsia="Calibri" w:hAnsi="Calibri" w:cs="Calibri"/>
                <w:b/>
                <w:bCs/>
                <w:color w:val="4472C4" w:themeColor="accent1"/>
              </w:rPr>
              <w:t>,</w:t>
            </w:r>
            <w:r w:rsidR="28A2A2B7" w:rsidRPr="6E6AB72C">
              <w:rPr>
                <w:rFonts w:ascii="Calibri" w:eastAsia="Calibri" w:hAnsi="Calibri" w:cs="Calibri"/>
                <w:b/>
                <w:bCs/>
                <w:color w:val="4472C4" w:themeColor="accent1"/>
              </w:rPr>
              <w:t xml:space="preserve"> Annie’s property.</w:t>
            </w:r>
          </w:p>
          <w:p w14:paraId="460EECF5" w14:textId="77777777" w:rsidR="00573BB8" w:rsidRDefault="00573BB8" w:rsidP="001519A9">
            <w:pPr>
              <w:ind w:left="171"/>
              <w:jc w:val="both"/>
              <w:rPr>
                <w:rFonts w:ascii="Calibri" w:eastAsia="Calibri" w:hAnsi="Calibri" w:cs="Calibri"/>
                <w:b/>
                <w:bCs/>
                <w:color w:val="4472C4" w:themeColor="accent1"/>
              </w:rPr>
            </w:pPr>
          </w:p>
          <w:p w14:paraId="4D27EA48" w14:textId="22E1D5D6" w:rsidR="003843ED" w:rsidRPr="0046171D" w:rsidRDefault="129E3C1B"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We could consider if there has been a breach of the </w:t>
            </w:r>
            <w:r w:rsidRPr="6E6AB72C">
              <w:rPr>
                <w:rFonts w:ascii="Calibri" w:eastAsia="Calibri" w:hAnsi="Calibri" w:cs="Calibri"/>
                <w:b/>
                <w:bCs/>
                <w:color w:val="4472C4" w:themeColor="accent1"/>
                <w:u w:val="single"/>
              </w:rPr>
              <w:t>Data Protection Act 2018.</w:t>
            </w:r>
            <w:r w:rsidR="0D821C66" w:rsidRPr="6E6AB72C">
              <w:rPr>
                <w:rFonts w:ascii="Calibri" w:eastAsia="Calibri" w:hAnsi="Calibri" w:cs="Calibri"/>
                <w:b/>
                <w:bCs/>
                <w:color w:val="4472C4" w:themeColor="accent1"/>
                <w:u w:val="single"/>
              </w:rPr>
              <w:t xml:space="preserve"> </w:t>
            </w:r>
            <w:r w:rsidR="0D821C66" w:rsidRPr="6E6AB72C">
              <w:rPr>
                <w:rFonts w:ascii="Calibri" w:eastAsia="Calibri" w:hAnsi="Calibri" w:cs="Calibri"/>
                <w:b/>
                <w:bCs/>
                <w:color w:val="4472C4" w:themeColor="accent1"/>
              </w:rPr>
              <w:t>There is clear guidance in relation to how data can be retained and managed</w:t>
            </w:r>
            <w:r w:rsidR="001D2B4D">
              <w:rPr>
                <w:rFonts w:ascii="Calibri" w:eastAsia="Calibri" w:hAnsi="Calibri" w:cs="Calibri"/>
                <w:b/>
                <w:bCs/>
                <w:color w:val="4472C4" w:themeColor="accent1"/>
              </w:rPr>
              <w:t>,</w:t>
            </w:r>
            <w:r w:rsidR="0D821C66" w:rsidRPr="6E6AB72C">
              <w:rPr>
                <w:rFonts w:ascii="Calibri" w:eastAsia="Calibri" w:hAnsi="Calibri" w:cs="Calibri"/>
                <w:b/>
                <w:bCs/>
                <w:color w:val="4472C4" w:themeColor="accent1"/>
              </w:rPr>
              <w:t xml:space="preserve"> I have detailed</w:t>
            </w:r>
            <w:r w:rsidR="001D2B4D">
              <w:rPr>
                <w:rFonts w:ascii="Calibri" w:eastAsia="Calibri" w:hAnsi="Calibri" w:cs="Calibri"/>
                <w:b/>
                <w:bCs/>
                <w:color w:val="4472C4" w:themeColor="accent1"/>
              </w:rPr>
              <w:t xml:space="preserve"> this</w:t>
            </w:r>
            <w:r w:rsidR="0D821C66" w:rsidRPr="6E6AB72C">
              <w:rPr>
                <w:rFonts w:ascii="Calibri" w:eastAsia="Calibri" w:hAnsi="Calibri" w:cs="Calibri"/>
                <w:b/>
                <w:bCs/>
                <w:color w:val="4472C4" w:themeColor="accent1"/>
              </w:rPr>
              <w:t xml:space="preserve"> below.</w:t>
            </w:r>
          </w:p>
          <w:p w14:paraId="009821C9" w14:textId="77777777" w:rsidR="00ED2D76" w:rsidRPr="0009059E" w:rsidRDefault="00ED2D76" w:rsidP="001519A9">
            <w:pPr>
              <w:ind w:left="171"/>
              <w:jc w:val="both"/>
              <w:rPr>
                <w:rFonts w:ascii="Calibri" w:eastAsia="Calibri" w:hAnsi="Calibri" w:cs="Calibri"/>
                <w:b/>
                <w:bCs/>
                <w:color w:val="4472C4" w:themeColor="accent1"/>
                <w:u w:val="single"/>
              </w:rPr>
            </w:pPr>
          </w:p>
          <w:p w14:paraId="653196DB" w14:textId="3A8E8A46" w:rsidR="00B264A8" w:rsidRDefault="0AD156CE"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The CCTV could also amount to harassment of Annie</w:t>
            </w:r>
            <w:r w:rsidR="4914FD57" w:rsidRPr="6E6AB72C">
              <w:rPr>
                <w:rFonts w:ascii="Calibri" w:eastAsia="Calibri" w:hAnsi="Calibri" w:cs="Calibri"/>
                <w:b/>
                <w:bCs/>
                <w:color w:val="4472C4" w:themeColor="accent1"/>
              </w:rPr>
              <w:t xml:space="preserve"> as we are told that she feels uncomfortable with </w:t>
            </w:r>
            <w:r w:rsidR="001D2B4D">
              <w:rPr>
                <w:rFonts w:ascii="Calibri" w:eastAsia="Calibri" w:hAnsi="Calibri" w:cs="Calibri"/>
                <w:b/>
                <w:bCs/>
                <w:color w:val="4472C4" w:themeColor="accent1"/>
              </w:rPr>
              <w:t>it</w:t>
            </w:r>
            <w:r w:rsidRPr="6E6AB72C">
              <w:rPr>
                <w:rFonts w:ascii="Calibri" w:eastAsia="Calibri" w:hAnsi="Calibri" w:cs="Calibri"/>
                <w:b/>
                <w:bCs/>
                <w:color w:val="4472C4" w:themeColor="accent1"/>
              </w:rPr>
              <w:t>. Th</w:t>
            </w:r>
            <w:r w:rsidR="4914FD57" w:rsidRPr="6E6AB72C">
              <w:rPr>
                <w:rFonts w:ascii="Calibri" w:eastAsia="Calibri" w:hAnsi="Calibri" w:cs="Calibri"/>
                <w:b/>
                <w:bCs/>
                <w:color w:val="4472C4" w:themeColor="accent1"/>
              </w:rPr>
              <w:t xml:space="preserve">e legal framework for this is contained in the </w:t>
            </w:r>
            <w:r w:rsidRPr="6E6AB72C">
              <w:rPr>
                <w:rFonts w:ascii="Calibri" w:eastAsia="Calibri" w:hAnsi="Calibri" w:cs="Calibri"/>
                <w:b/>
                <w:bCs/>
                <w:color w:val="4472C4" w:themeColor="accent1"/>
                <w:u w:val="single"/>
              </w:rPr>
              <w:t xml:space="preserve">Protection </w:t>
            </w:r>
            <w:r w:rsidR="00142F34">
              <w:rPr>
                <w:rFonts w:ascii="Calibri" w:eastAsia="Calibri" w:hAnsi="Calibri" w:cs="Calibri"/>
                <w:b/>
                <w:bCs/>
                <w:color w:val="4472C4" w:themeColor="accent1"/>
                <w:u w:val="single"/>
              </w:rPr>
              <w:t>f</w:t>
            </w:r>
            <w:r w:rsidRPr="6E6AB72C">
              <w:rPr>
                <w:rFonts w:ascii="Calibri" w:eastAsia="Calibri" w:hAnsi="Calibri" w:cs="Calibri"/>
                <w:b/>
                <w:bCs/>
                <w:color w:val="4472C4" w:themeColor="accent1"/>
                <w:u w:val="single"/>
              </w:rPr>
              <w:t>rom Harassment Act 1997</w:t>
            </w:r>
            <w:r w:rsidR="4914FD57" w:rsidRPr="6E6AB72C">
              <w:rPr>
                <w:rFonts w:ascii="Calibri" w:eastAsia="Calibri" w:hAnsi="Calibri" w:cs="Calibri"/>
                <w:b/>
                <w:bCs/>
                <w:color w:val="4472C4" w:themeColor="accent1"/>
              </w:rPr>
              <w:t>. The use of the CCTV could be harassment if its repeated use causes Annie distress and anxiety.</w:t>
            </w:r>
          </w:p>
          <w:p w14:paraId="157FBBDA" w14:textId="77777777" w:rsidR="00A60D9A" w:rsidRDefault="00A60D9A" w:rsidP="001519A9">
            <w:pPr>
              <w:ind w:left="171"/>
              <w:jc w:val="both"/>
              <w:rPr>
                <w:rFonts w:ascii="Calibri" w:eastAsia="Calibri" w:hAnsi="Calibri" w:cs="Calibri"/>
                <w:b/>
                <w:bCs/>
                <w:color w:val="4472C4" w:themeColor="accent1"/>
              </w:rPr>
            </w:pPr>
          </w:p>
          <w:p w14:paraId="7295F126" w14:textId="7EE220AC" w:rsidR="00A60D9A" w:rsidRDefault="00142F34" w:rsidP="001519A9">
            <w:pPr>
              <w:ind w:left="171"/>
              <w:rPr>
                <w:rFonts w:ascii="Calibri" w:eastAsia="Calibri" w:hAnsi="Calibri" w:cs="Calibri"/>
                <w:b/>
                <w:bCs/>
                <w:color w:val="4472C4" w:themeColor="accent1"/>
              </w:rPr>
            </w:pPr>
            <w:r w:rsidRPr="7A6D77A9">
              <w:rPr>
                <w:rFonts w:ascii="Calibri" w:eastAsia="Calibri" w:hAnsi="Calibri" w:cs="Calibri"/>
                <w:b/>
                <w:bCs/>
                <w:color w:val="4472C4" w:themeColor="accent1"/>
              </w:rPr>
              <w:t xml:space="preserve">The </w:t>
            </w:r>
            <w:r w:rsidR="4914FD57" w:rsidRPr="7A6D77A9">
              <w:rPr>
                <w:rFonts w:ascii="Calibri" w:eastAsia="Calibri" w:hAnsi="Calibri" w:cs="Calibri"/>
                <w:b/>
                <w:bCs/>
                <w:color w:val="4472C4" w:themeColor="accent1"/>
                <w:u w:val="single"/>
              </w:rPr>
              <w:t xml:space="preserve">Protection </w:t>
            </w:r>
            <w:r w:rsidRPr="7A6D77A9">
              <w:rPr>
                <w:rFonts w:ascii="Calibri" w:eastAsia="Calibri" w:hAnsi="Calibri" w:cs="Calibri"/>
                <w:b/>
                <w:bCs/>
                <w:color w:val="4472C4" w:themeColor="accent1"/>
                <w:u w:val="single"/>
              </w:rPr>
              <w:t>f</w:t>
            </w:r>
            <w:r w:rsidR="4914FD57" w:rsidRPr="7A6D77A9">
              <w:rPr>
                <w:rFonts w:ascii="Calibri" w:eastAsia="Calibri" w:hAnsi="Calibri" w:cs="Calibri"/>
                <w:b/>
                <w:bCs/>
                <w:color w:val="4472C4" w:themeColor="accent1"/>
                <w:u w:val="single"/>
              </w:rPr>
              <w:t>rom Harassment Act 1997</w:t>
            </w:r>
            <w:r w:rsidR="4914FD57" w:rsidRPr="7A6D77A9">
              <w:rPr>
                <w:rFonts w:ascii="Calibri" w:eastAsia="Calibri" w:hAnsi="Calibri" w:cs="Calibri"/>
                <w:b/>
                <w:bCs/>
                <w:color w:val="4472C4" w:themeColor="accent1"/>
              </w:rPr>
              <w:t xml:space="preserve"> defines what constitutes harassment and potentially gives both civil and criminal remedies. This Act </w:t>
            </w:r>
            <w:r w:rsidR="646CB945" w:rsidRPr="7A6D77A9">
              <w:rPr>
                <w:rFonts w:ascii="Calibri" w:eastAsia="Calibri" w:hAnsi="Calibri" w:cs="Calibri"/>
                <w:b/>
                <w:bCs/>
                <w:color w:val="4472C4" w:themeColor="accent1"/>
              </w:rPr>
              <w:t>was originally used against stalking</w:t>
            </w:r>
            <w:r w:rsidR="4914FD57" w:rsidRPr="7A6D77A9">
              <w:rPr>
                <w:rFonts w:ascii="Calibri" w:eastAsia="Calibri" w:hAnsi="Calibri" w:cs="Calibri"/>
                <w:b/>
                <w:bCs/>
                <w:color w:val="4472C4" w:themeColor="accent1"/>
              </w:rPr>
              <w:t>. In this case it would be likely that Annie could consider a civil claim against Ed Knight if the matter could not be resolved.</w:t>
            </w:r>
          </w:p>
          <w:p w14:paraId="7F562FC0" w14:textId="77777777" w:rsidR="00A60D9A" w:rsidRDefault="00A60D9A" w:rsidP="001519A9">
            <w:pPr>
              <w:ind w:left="171"/>
              <w:jc w:val="both"/>
              <w:rPr>
                <w:rFonts w:ascii="Calibri" w:eastAsia="Calibri" w:hAnsi="Calibri" w:cs="Calibri"/>
                <w:b/>
                <w:bCs/>
                <w:color w:val="4472C4" w:themeColor="accent1"/>
              </w:rPr>
            </w:pPr>
          </w:p>
          <w:p w14:paraId="70503192" w14:textId="42B0B8A7" w:rsidR="00A60D9A" w:rsidRPr="000A32E9" w:rsidRDefault="4914FD57" w:rsidP="00C80DFE">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The </w:t>
            </w:r>
            <w:r w:rsidRPr="6E6AB72C">
              <w:rPr>
                <w:rFonts w:ascii="Calibri" w:eastAsia="Calibri" w:hAnsi="Calibri" w:cs="Calibri"/>
                <w:b/>
                <w:bCs/>
                <w:color w:val="4472C4" w:themeColor="accent1"/>
                <w:u w:val="single"/>
              </w:rPr>
              <w:t xml:space="preserve">Protection </w:t>
            </w:r>
            <w:r w:rsidR="00272F68">
              <w:rPr>
                <w:rFonts w:ascii="Calibri" w:eastAsia="Calibri" w:hAnsi="Calibri" w:cs="Calibri"/>
                <w:b/>
                <w:bCs/>
                <w:color w:val="4472C4" w:themeColor="accent1"/>
                <w:u w:val="single"/>
              </w:rPr>
              <w:t>f</w:t>
            </w:r>
            <w:r w:rsidRPr="6E6AB72C">
              <w:rPr>
                <w:rFonts w:ascii="Calibri" w:eastAsia="Calibri" w:hAnsi="Calibri" w:cs="Calibri"/>
                <w:b/>
                <w:bCs/>
                <w:color w:val="4472C4" w:themeColor="accent1"/>
                <w:u w:val="single"/>
              </w:rPr>
              <w:t>rom Harassment Act 1997</w:t>
            </w:r>
            <w:r w:rsidRPr="6E6AB72C">
              <w:rPr>
                <w:rFonts w:ascii="Calibri" w:eastAsia="Calibri" w:hAnsi="Calibri" w:cs="Calibri"/>
                <w:b/>
                <w:bCs/>
                <w:color w:val="4472C4" w:themeColor="accent1"/>
              </w:rPr>
              <w:t xml:space="preserve"> states the following:</w:t>
            </w:r>
          </w:p>
          <w:p w14:paraId="7D514466" w14:textId="492922DB" w:rsidR="00A60D9A" w:rsidRPr="000A32E9" w:rsidRDefault="4914FD57"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(1)A person must not pursue a course of conduct</w:t>
            </w:r>
          </w:p>
          <w:p w14:paraId="31B9F82A" w14:textId="77777777" w:rsidR="00A60D9A" w:rsidRPr="000A32E9" w:rsidRDefault="4914FD57"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(a)which amounts to harassment of another, and</w:t>
            </w:r>
          </w:p>
          <w:p w14:paraId="46722784" w14:textId="77777777" w:rsidR="00A60D9A" w:rsidRDefault="4914FD57"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(b)which he knows or ought to know amounts to harassment of the other.</w:t>
            </w:r>
          </w:p>
          <w:p w14:paraId="3ACD6EE5" w14:textId="77777777" w:rsidR="00D468F2" w:rsidRDefault="00D468F2" w:rsidP="001519A9">
            <w:pPr>
              <w:ind w:left="171"/>
              <w:jc w:val="both"/>
              <w:rPr>
                <w:rFonts w:ascii="Calibri" w:eastAsia="Calibri" w:hAnsi="Calibri" w:cs="Calibri"/>
                <w:b/>
                <w:bCs/>
                <w:color w:val="4472C4" w:themeColor="accent1"/>
              </w:rPr>
            </w:pPr>
          </w:p>
          <w:p w14:paraId="739C14CF" w14:textId="55D79C5E" w:rsidR="00C21EA5" w:rsidRDefault="3759B1FB"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In the case of Annie, she has indicated that she is unhappy that the cameras are recording her and she did not like the comments made by Ed to her in relation to her putting the bins out. This could potentially amount to harassment of Annie. </w:t>
            </w:r>
          </w:p>
          <w:p w14:paraId="6DEB9463" w14:textId="77777777" w:rsidR="00C21EA5" w:rsidRDefault="00C21EA5" w:rsidP="001519A9">
            <w:pPr>
              <w:ind w:left="171"/>
              <w:jc w:val="both"/>
              <w:rPr>
                <w:rFonts w:ascii="Calibri" w:eastAsia="Calibri" w:hAnsi="Calibri" w:cs="Calibri"/>
                <w:b/>
                <w:bCs/>
                <w:color w:val="4472C4" w:themeColor="accent1"/>
              </w:rPr>
            </w:pPr>
          </w:p>
          <w:p w14:paraId="61173878" w14:textId="68C35F6E" w:rsidR="00D468F2" w:rsidRDefault="33332224"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u w:val="single"/>
              </w:rPr>
              <w:t xml:space="preserve">S3 Protection </w:t>
            </w:r>
            <w:r w:rsidR="002F4FD3">
              <w:rPr>
                <w:rFonts w:ascii="Calibri" w:eastAsia="Calibri" w:hAnsi="Calibri" w:cs="Calibri"/>
                <w:b/>
                <w:bCs/>
                <w:color w:val="4472C4" w:themeColor="accent1"/>
                <w:u w:val="single"/>
              </w:rPr>
              <w:t>f</w:t>
            </w:r>
            <w:r w:rsidRPr="6E6AB72C">
              <w:rPr>
                <w:rFonts w:ascii="Calibri" w:eastAsia="Calibri" w:hAnsi="Calibri" w:cs="Calibri"/>
                <w:b/>
                <w:bCs/>
                <w:color w:val="4472C4" w:themeColor="accent1"/>
                <w:u w:val="single"/>
              </w:rPr>
              <w:t>rom Harassment Act 1997</w:t>
            </w:r>
            <w:r w:rsidRPr="6E6AB72C">
              <w:rPr>
                <w:rFonts w:ascii="Calibri" w:eastAsia="Calibri" w:hAnsi="Calibri" w:cs="Calibri"/>
                <w:b/>
                <w:bCs/>
                <w:color w:val="4472C4" w:themeColor="accent1"/>
              </w:rPr>
              <w:t xml:space="preserve"> enables harassment under S1 (1) to be defined as a tort for which a victim can bring civil legal proceedings. S3A person who is a victim of conduct within S1 (1A) can apply for an injunction. The breaching an injunction for harassment is also a criminal offence</w:t>
            </w:r>
            <w:r w:rsidR="002F4FD3">
              <w:rPr>
                <w:rFonts w:ascii="Calibri" w:eastAsia="Calibri" w:hAnsi="Calibri" w:cs="Calibri"/>
                <w:b/>
                <w:bCs/>
                <w:color w:val="4472C4" w:themeColor="accent1"/>
              </w:rPr>
              <w:t>.</w:t>
            </w:r>
          </w:p>
          <w:p w14:paraId="00EE1CCE" w14:textId="77777777" w:rsidR="00D468F2" w:rsidRDefault="00D468F2" w:rsidP="001519A9">
            <w:pPr>
              <w:ind w:left="171"/>
              <w:jc w:val="both"/>
              <w:rPr>
                <w:rFonts w:ascii="Calibri" w:eastAsia="Calibri" w:hAnsi="Calibri" w:cs="Calibri"/>
                <w:b/>
                <w:bCs/>
                <w:color w:val="4472C4" w:themeColor="accent1"/>
              </w:rPr>
            </w:pPr>
          </w:p>
          <w:p w14:paraId="5D103F86" w14:textId="2A30F1E7" w:rsidR="00D468F2" w:rsidRDefault="3759B1FB"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The next question I have considered is if Ed Knight has any defence that he could raise to using a home CCTV system in this way.</w:t>
            </w:r>
          </w:p>
          <w:p w14:paraId="694AB887" w14:textId="77777777" w:rsidR="00A60D9A" w:rsidRDefault="00A60D9A" w:rsidP="001519A9">
            <w:pPr>
              <w:ind w:left="171"/>
              <w:jc w:val="both"/>
              <w:rPr>
                <w:rFonts w:ascii="Calibri" w:eastAsia="Calibri" w:hAnsi="Calibri" w:cs="Calibri"/>
                <w:b/>
                <w:bCs/>
                <w:color w:val="4472C4" w:themeColor="accent1"/>
              </w:rPr>
            </w:pPr>
          </w:p>
          <w:p w14:paraId="5BCD77C0" w14:textId="32BCF6D2" w:rsidR="00D468F2" w:rsidRDefault="186C2092"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The defence to this </w:t>
            </w:r>
            <w:r w:rsidR="3759B1FB" w:rsidRPr="6E6AB72C">
              <w:rPr>
                <w:rFonts w:ascii="Calibri" w:eastAsia="Calibri" w:hAnsi="Calibri" w:cs="Calibri"/>
                <w:b/>
                <w:bCs/>
                <w:color w:val="4472C4" w:themeColor="accent1"/>
              </w:rPr>
              <w:t xml:space="preserve">is found in </w:t>
            </w:r>
            <w:r w:rsidRPr="6E6AB72C">
              <w:rPr>
                <w:rFonts w:ascii="Calibri" w:eastAsia="Calibri" w:hAnsi="Calibri" w:cs="Calibri"/>
                <w:b/>
                <w:bCs/>
                <w:color w:val="4472C4" w:themeColor="accent1"/>
              </w:rPr>
              <w:t xml:space="preserve">S1 (3) (a) of the </w:t>
            </w:r>
            <w:r w:rsidR="3759B1FB" w:rsidRPr="6E6AB72C">
              <w:rPr>
                <w:rFonts w:ascii="Calibri" w:eastAsia="Calibri" w:hAnsi="Calibri" w:cs="Calibri"/>
                <w:b/>
                <w:bCs/>
                <w:color w:val="4472C4" w:themeColor="accent1"/>
                <w:u w:val="single"/>
              </w:rPr>
              <w:t xml:space="preserve">Protection </w:t>
            </w:r>
            <w:r w:rsidR="002F4FD3">
              <w:rPr>
                <w:rFonts w:ascii="Calibri" w:eastAsia="Calibri" w:hAnsi="Calibri" w:cs="Calibri"/>
                <w:b/>
                <w:bCs/>
                <w:color w:val="4472C4" w:themeColor="accent1"/>
                <w:u w:val="single"/>
              </w:rPr>
              <w:t>f</w:t>
            </w:r>
            <w:r w:rsidR="3759B1FB" w:rsidRPr="6E6AB72C">
              <w:rPr>
                <w:rFonts w:ascii="Calibri" w:eastAsia="Calibri" w:hAnsi="Calibri" w:cs="Calibri"/>
                <w:b/>
                <w:bCs/>
                <w:color w:val="4472C4" w:themeColor="accent1"/>
                <w:u w:val="single"/>
              </w:rPr>
              <w:t xml:space="preserve">rom Harassment Act </w:t>
            </w:r>
            <w:r w:rsidRPr="6E6AB72C">
              <w:rPr>
                <w:rFonts w:ascii="Calibri" w:eastAsia="Calibri" w:hAnsi="Calibri" w:cs="Calibri"/>
                <w:b/>
                <w:bCs/>
                <w:color w:val="4472C4" w:themeColor="accent1"/>
                <w:u w:val="single"/>
              </w:rPr>
              <w:t>1997</w:t>
            </w:r>
            <w:r w:rsidR="006379C5">
              <w:rPr>
                <w:rFonts w:ascii="Calibri" w:eastAsia="Calibri" w:hAnsi="Calibri" w:cs="Calibri"/>
                <w:b/>
                <w:bCs/>
                <w:color w:val="4472C4" w:themeColor="accent1"/>
                <w:u w:val="single"/>
              </w:rPr>
              <w:t>,</w:t>
            </w:r>
            <w:r w:rsidRPr="6E6AB72C">
              <w:rPr>
                <w:rFonts w:ascii="Calibri" w:eastAsia="Calibri" w:hAnsi="Calibri" w:cs="Calibri"/>
                <w:b/>
                <w:bCs/>
                <w:color w:val="4472C4" w:themeColor="accent1"/>
              </w:rPr>
              <w:t xml:space="preserve"> </w:t>
            </w:r>
            <w:r w:rsidR="006379C5">
              <w:rPr>
                <w:rFonts w:ascii="Calibri" w:eastAsia="Calibri" w:hAnsi="Calibri" w:cs="Calibri"/>
                <w:b/>
                <w:bCs/>
                <w:color w:val="4472C4" w:themeColor="accent1"/>
              </w:rPr>
              <w:t xml:space="preserve">it </w:t>
            </w:r>
            <w:r w:rsidR="524A7E52" w:rsidRPr="6E6AB72C">
              <w:rPr>
                <w:rFonts w:ascii="Calibri" w:eastAsia="Calibri" w:hAnsi="Calibri" w:cs="Calibri"/>
                <w:b/>
                <w:bCs/>
                <w:color w:val="4472C4" w:themeColor="accent1"/>
              </w:rPr>
              <w:t>does not apply to a course of conduct if the person who pursued it shows (a) that it was pursued for the purposes of prevention or detecting crime</w:t>
            </w:r>
            <w:r w:rsidR="6C4FDC89" w:rsidRPr="6E6AB72C">
              <w:rPr>
                <w:rFonts w:ascii="Calibri" w:eastAsia="Calibri" w:hAnsi="Calibri" w:cs="Calibri"/>
                <w:b/>
                <w:bCs/>
                <w:color w:val="4472C4" w:themeColor="accent1"/>
              </w:rPr>
              <w:t xml:space="preserve"> – this is often referred to as a legitimate reason.</w:t>
            </w:r>
            <w:r w:rsidR="524A7E52" w:rsidRPr="6E6AB72C">
              <w:rPr>
                <w:rFonts w:ascii="Calibri" w:eastAsia="Calibri" w:hAnsi="Calibri" w:cs="Calibri"/>
                <w:b/>
                <w:bCs/>
                <w:color w:val="4472C4" w:themeColor="accent1"/>
              </w:rPr>
              <w:t xml:space="preserve"> </w:t>
            </w:r>
          </w:p>
          <w:p w14:paraId="3D907496" w14:textId="77777777" w:rsidR="00AB06DA" w:rsidRDefault="00AB06DA" w:rsidP="001519A9">
            <w:pPr>
              <w:ind w:left="171"/>
              <w:jc w:val="both"/>
              <w:rPr>
                <w:rFonts w:ascii="Calibri" w:eastAsia="Calibri" w:hAnsi="Calibri" w:cs="Calibri"/>
                <w:b/>
                <w:bCs/>
                <w:color w:val="4472C4" w:themeColor="accent1"/>
              </w:rPr>
            </w:pPr>
          </w:p>
          <w:p w14:paraId="3B933C47" w14:textId="70559387" w:rsidR="00AB06DA" w:rsidRDefault="524A7E52"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Ed Knight could try to claim that his CCTV cameras are used to stop anyone stealing his VW California Campervan</w:t>
            </w:r>
            <w:r w:rsidR="6F67D7EF" w:rsidRPr="6E6AB72C">
              <w:rPr>
                <w:rFonts w:ascii="Calibri" w:eastAsia="Calibri" w:hAnsi="Calibri" w:cs="Calibri"/>
                <w:b/>
                <w:bCs/>
                <w:color w:val="4472C4" w:themeColor="accent1"/>
              </w:rPr>
              <w:t xml:space="preserve"> – a potentially legitimate reason. </w:t>
            </w:r>
            <w:r w:rsidRPr="6E6AB72C">
              <w:rPr>
                <w:rFonts w:ascii="Calibri" w:eastAsia="Calibri" w:hAnsi="Calibri" w:cs="Calibri"/>
                <w:b/>
                <w:bCs/>
                <w:color w:val="4472C4" w:themeColor="accent1"/>
              </w:rPr>
              <w:t>This may be a justifiable use of a CCTV camera.</w:t>
            </w:r>
          </w:p>
          <w:p w14:paraId="01397B21" w14:textId="77777777" w:rsidR="0005319E" w:rsidRDefault="0005319E" w:rsidP="001519A9">
            <w:pPr>
              <w:ind w:left="171"/>
              <w:jc w:val="both"/>
              <w:rPr>
                <w:rFonts w:ascii="Calibri" w:eastAsia="Calibri" w:hAnsi="Calibri" w:cs="Calibri"/>
                <w:b/>
                <w:bCs/>
                <w:color w:val="4472C4" w:themeColor="accent1"/>
              </w:rPr>
            </w:pPr>
          </w:p>
          <w:p w14:paraId="383E5EB1" w14:textId="34695665" w:rsidR="0005319E" w:rsidRDefault="347AD7D4"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For your information, </w:t>
            </w:r>
            <w:r w:rsidR="3B2B2D03" w:rsidRPr="6E6AB72C">
              <w:rPr>
                <w:rFonts w:ascii="Calibri" w:eastAsia="Calibri" w:hAnsi="Calibri" w:cs="Calibri"/>
                <w:b/>
                <w:bCs/>
                <w:color w:val="4472C4" w:themeColor="accent1"/>
              </w:rPr>
              <w:t xml:space="preserve">there is </w:t>
            </w:r>
            <w:r w:rsidR="7C13719B" w:rsidRPr="6E6AB72C">
              <w:rPr>
                <w:rFonts w:ascii="Calibri" w:eastAsia="Calibri" w:hAnsi="Calibri" w:cs="Calibri"/>
                <w:b/>
                <w:bCs/>
                <w:color w:val="4472C4" w:themeColor="accent1"/>
              </w:rPr>
              <w:t xml:space="preserve">also </w:t>
            </w:r>
            <w:r w:rsidR="3B2B2D03" w:rsidRPr="6E6AB72C">
              <w:rPr>
                <w:rFonts w:ascii="Calibri" w:eastAsia="Calibri" w:hAnsi="Calibri" w:cs="Calibri"/>
                <w:b/>
                <w:bCs/>
                <w:color w:val="4472C4" w:themeColor="accent1"/>
              </w:rPr>
              <w:t xml:space="preserve">a criminal offence of harassment under the </w:t>
            </w:r>
            <w:r w:rsidR="3B2B2D03" w:rsidRPr="6E6AB72C">
              <w:rPr>
                <w:rFonts w:ascii="Calibri" w:eastAsia="Calibri" w:hAnsi="Calibri" w:cs="Calibri"/>
                <w:b/>
                <w:bCs/>
                <w:color w:val="4472C4" w:themeColor="accent1"/>
                <w:u w:val="single"/>
              </w:rPr>
              <w:t>Protection from Harassment Act 1997</w:t>
            </w:r>
            <w:r w:rsidR="3B2B2D03" w:rsidRPr="6E6AB72C">
              <w:rPr>
                <w:rFonts w:ascii="Calibri" w:eastAsia="Calibri" w:hAnsi="Calibri" w:cs="Calibri"/>
                <w:b/>
                <w:bCs/>
                <w:color w:val="4472C4" w:themeColor="accent1"/>
              </w:rPr>
              <w:t xml:space="preserve">. Based on the facts </w:t>
            </w:r>
            <w:r w:rsidR="0CE0D6F9" w:rsidRPr="6E6AB72C">
              <w:rPr>
                <w:rFonts w:ascii="Calibri" w:eastAsia="Calibri" w:hAnsi="Calibri" w:cs="Calibri"/>
                <w:b/>
                <w:bCs/>
                <w:color w:val="4472C4" w:themeColor="accent1"/>
              </w:rPr>
              <w:t xml:space="preserve">we have from Annie (although I think we need to check the details here) </w:t>
            </w:r>
            <w:r w:rsidR="3B2B2D03" w:rsidRPr="6E6AB72C">
              <w:rPr>
                <w:rFonts w:ascii="Calibri" w:eastAsia="Calibri" w:hAnsi="Calibri" w:cs="Calibri"/>
                <w:b/>
                <w:bCs/>
                <w:color w:val="4472C4" w:themeColor="accent1"/>
              </w:rPr>
              <w:t>it is unlikely that Ed Knight</w:t>
            </w:r>
            <w:r w:rsidR="006379C5">
              <w:rPr>
                <w:rFonts w:ascii="Calibri" w:eastAsia="Calibri" w:hAnsi="Calibri" w:cs="Calibri"/>
                <w:b/>
                <w:bCs/>
                <w:color w:val="4472C4" w:themeColor="accent1"/>
              </w:rPr>
              <w:t>’</w:t>
            </w:r>
            <w:r w:rsidR="3B2B2D03" w:rsidRPr="6E6AB72C">
              <w:rPr>
                <w:rFonts w:ascii="Calibri" w:eastAsia="Calibri" w:hAnsi="Calibri" w:cs="Calibri"/>
                <w:b/>
                <w:bCs/>
                <w:color w:val="4472C4" w:themeColor="accent1"/>
              </w:rPr>
              <w:t>s behaviour would result in a criminal prosecution and this would be considered a civil matter. If a this was pursued as a criminal matter and Ed was found guilty</w:t>
            </w:r>
            <w:r w:rsidR="003074FE">
              <w:rPr>
                <w:rFonts w:ascii="Calibri" w:eastAsia="Calibri" w:hAnsi="Calibri" w:cs="Calibri"/>
                <w:b/>
                <w:bCs/>
                <w:color w:val="4472C4" w:themeColor="accent1"/>
              </w:rPr>
              <w:t>,</w:t>
            </w:r>
            <w:r w:rsidR="3B2B2D03" w:rsidRPr="6E6AB72C">
              <w:rPr>
                <w:rFonts w:ascii="Calibri" w:eastAsia="Calibri" w:hAnsi="Calibri" w:cs="Calibri"/>
                <w:b/>
                <w:bCs/>
                <w:color w:val="4472C4" w:themeColor="accent1"/>
              </w:rPr>
              <w:t xml:space="preserve"> the following applies:</w:t>
            </w:r>
          </w:p>
          <w:p w14:paraId="2A5AD4D8" w14:textId="77777777" w:rsidR="0005319E" w:rsidRDefault="0005319E" w:rsidP="001519A9">
            <w:pPr>
              <w:ind w:left="171"/>
              <w:jc w:val="both"/>
              <w:rPr>
                <w:rFonts w:ascii="Calibri" w:eastAsia="Calibri" w:hAnsi="Calibri" w:cs="Calibri"/>
                <w:b/>
                <w:bCs/>
                <w:color w:val="4472C4" w:themeColor="accent1"/>
              </w:rPr>
            </w:pPr>
          </w:p>
          <w:p w14:paraId="2BCFFE34" w14:textId="2EAFFE8F" w:rsidR="0005319E" w:rsidRPr="000A32E9" w:rsidRDefault="347AD7D4"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Offence of harassment.</w:t>
            </w:r>
            <w:r w:rsidR="3B2B2D03" w:rsidRPr="6E6AB72C">
              <w:rPr>
                <w:rFonts w:ascii="Calibri" w:eastAsia="Calibri" w:hAnsi="Calibri" w:cs="Calibri"/>
                <w:b/>
                <w:bCs/>
                <w:color w:val="4472C4" w:themeColor="accent1"/>
              </w:rPr>
              <w:t xml:space="preserve"> </w:t>
            </w:r>
            <w:r w:rsidRPr="6E6AB72C">
              <w:rPr>
                <w:rFonts w:ascii="Calibri" w:eastAsia="Calibri" w:hAnsi="Calibri" w:cs="Calibri"/>
                <w:b/>
                <w:bCs/>
                <w:color w:val="4472C4" w:themeColor="accent1"/>
              </w:rPr>
              <w:t>(1)A person who pursues a course of conduct in breach of</w:t>
            </w:r>
            <w:r w:rsidR="003074FE">
              <w:rPr>
                <w:rFonts w:ascii="Calibri" w:eastAsia="Calibri" w:hAnsi="Calibri" w:cs="Calibri"/>
                <w:b/>
                <w:bCs/>
                <w:color w:val="4472C4" w:themeColor="accent1"/>
              </w:rPr>
              <w:t xml:space="preserve"> </w:t>
            </w:r>
            <w:r w:rsidRPr="6E6AB72C">
              <w:rPr>
                <w:rFonts w:ascii="Calibri" w:eastAsia="Calibri" w:hAnsi="Calibri" w:cs="Calibri"/>
                <w:b/>
                <w:bCs/>
                <w:color w:val="4472C4" w:themeColor="accent1"/>
              </w:rPr>
              <w:t>section 1(1) or (1A)]</w:t>
            </w:r>
            <w:r w:rsidR="003074FE">
              <w:rPr>
                <w:rFonts w:ascii="Calibri" w:eastAsia="Calibri" w:hAnsi="Calibri" w:cs="Calibri"/>
                <w:b/>
                <w:bCs/>
                <w:color w:val="4472C4" w:themeColor="accent1"/>
              </w:rPr>
              <w:t xml:space="preserve"> </w:t>
            </w:r>
            <w:r w:rsidRPr="6E6AB72C">
              <w:rPr>
                <w:rFonts w:ascii="Calibri" w:eastAsia="Calibri" w:hAnsi="Calibri" w:cs="Calibri"/>
                <w:b/>
                <w:bCs/>
                <w:color w:val="4472C4" w:themeColor="accent1"/>
              </w:rPr>
              <w:t>is guilty of an offence.</w:t>
            </w:r>
          </w:p>
          <w:p w14:paraId="6557CA35" w14:textId="77777777" w:rsidR="0005319E" w:rsidRDefault="347AD7D4"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(2)A person guilty of an offence under this section is liable on summary conviction to imprisonment for a term not exceeding six months, or a fine not exceeding level 5 on the standard scale, or both.</w:t>
            </w:r>
          </w:p>
          <w:p w14:paraId="4CF004E2" w14:textId="77777777" w:rsidR="00C21EA5" w:rsidRDefault="00C21EA5" w:rsidP="001519A9">
            <w:pPr>
              <w:ind w:left="171"/>
              <w:jc w:val="both"/>
              <w:rPr>
                <w:rFonts w:ascii="Calibri" w:eastAsia="Calibri" w:hAnsi="Calibri" w:cs="Calibri"/>
                <w:b/>
                <w:bCs/>
                <w:color w:val="4472C4" w:themeColor="accent1"/>
              </w:rPr>
            </w:pPr>
          </w:p>
          <w:p w14:paraId="02D2BDF5" w14:textId="6CB7FD1D" w:rsidR="007C4ABE" w:rsidRPr="00AC58AB" w:rsidRDefault="28A2A2B7" w:rsidP="001519A9">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On the basis that Ed is capturing images and audio data beyond his own boundaries</w:t>
            </w:r>
            <w:r w:rsidR="00B7616D">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this means that the provisions of the </w:t>
            </w:r>
            <w:r w:rsidRPr="6E6AB72C">
              <w:rPr>
                <w:rFonts w:ascii="Calibri" w:eastAsia="Calibri" w:hAnsi="Calibri" w:cs="Calibri"/>
                <w:b/>
                <w:bCs/>
                <w:color w:val="4472C4" w:themeColor="accent1"/>
                <w:u w:val="single"/>
              </w:rPr>
              <w:t>Data Protection Act 2018</w:t>
            </w:r>
            <w:r w:rsidRPr="6E6AB72C">
              <w:rPr>
                <w:rFonts w:ascii="Calibri" w:eastAsia="Calibri" w:hAnsi="Calibri" w:cs="Calibri"/>
                <w:b/>
                <w:bCs/>
                <w:color w:val="4472C4" w:themeColor="accent1"/>
              </w:rPr>
              <w:t xml:space="preserve"> and the </w:t>
            </w:r>
            <w:r w:rsidRPr="6E6AB72C">
              <w:rPr>
                <w:rFonts w:ascii="Calibri" w:eastAsia="Calibri" w:hAnsi="Calibri" w:cs="Calibri"/>
                <w:b/>
                <w:bCs/>
                <w:color w:val="4472C4" w:themeColor="accent1"/>
                <w:u w:val="single"/>
              </w:rPr>
              <w:t>General Data Protection Regulations 2018</w:t>
            </w:r>
            <w:r w:rsidRPr="6E6AB72C">
              <w:rPr>
                <w:rFonts w:ascii="Calibri" w:eastAsia="Calibri" w:hAnsi="Calibri" w:cs="Calibri"/>
                <w:b/>
                <w:bCs/>
                <w:color w:val="4472C4" w:themeColor="accent1"/>
              </w:rPr>
              <w:t xml:space="preserve"> (GDPR) will apply. </w:t>
            </w:r>
          </w:p>
          <w:p w14:paraId="53804A69" w14:textId="77777777" w:rsidR="00671C27" w:rsidRDefault="00671C27" w:rsidP="001519A9">
            <w:pPr>
              <w:ind w:left="171"/>
              <w:jc w:val="both"/>
              <w:rPr>
                <w:rFonts w:ascii="Calibri" w:eastAsia="Calibri" w:hAnsi="Calibri" w:cs="Calibri"/>
                <w:b/>
                <w:bCs/>
                <w:color w:val="4472C4" w:themeColor="accent1"/>
              </w:rPr>
            </w:pPr>
          </w:p>
          <w:p w14:paraId="35B22E44" w14:textId="3FEF189A" w:rsidR="00C80DFE" w:rsidRDefault="279366CC" w:rsidP="006E4AC1">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As Ed </w:t>
            </w:r>
            <w:r w:rsidR="220B27C3" w:rsidRPr="6E6AB72C">
              <w:rPr>
                <w:rFonts w:ascii="Calibri" w:eastAsia="Calibri" w:hAnsi="Calibri" w:cs="Calibri"/>
                <w:b/>
                <w:bCs/>
                <w:color w:val="4472C4" w:themeColor="accent1"/>
              </w:rPr>
              <w:t>will</w:t>
            </w:r>
            <w:r w:rsidRPr="6E6AB72C">
              <w:rPr>
                <w:rFonts w:ascii="Calibri" w:eastAsia="Calibri" w:hAnsi="Calibri" w:cs="Calibri"/>
                <w:b/>
                <w:bCs/>
                <w:color w:val="4472C4" w:themeColor="accent1"/>
              </w:rPr>
              <w:t xml:space="preserve"> </w:t>
            </w:r>
            <w:r w:rsidR="651061ED" w:rsidRPr="6E6AB72C">
              <w:rPr>
                <w:rFonts w:ascii="Calibri" w:eastAsia="Calibri" w:hAnsi="Calibri" w:cs="Calibri"/>
                <w:b/>
                <w:bCs/>
                <w:color w:val="4472C4" w:themeColor="accent1"/>
              </w:rPr>
              <w:t xml:space="preserve">be considered to be a </w:t>
            </w:r>
            <w:r w:rsidR="00B7616D">
              <w:rPr>
                <w:rFonts w:ascii="Calibri" w:eastAsia="Calibri" w:hAnsi="Calibri" w:cs="Calibri"/>
                <w:b/>
                <w:bCs/>
                <w:color w:val="4472C4" w:themeColor="accent1"/>
              </w:rPr>
              <w:t>‘</w:t>
            </w:r>
            <w:r w:rsidR="651061ED" w:rsidRPr="6E6AB72C">
              <w:rPr>
                <w:rFonts w:ascii="Calibri" w:eastAsia="Calibri" w:hAnsi="Calibri" w:cs="Calibri"/>
                <w:b/>
                <w:bCs/>
                <w:color w:val="4472C4" w:themeColor="accent1"/>
              </w:rPr>
              <w:t>data controller</w:t>
            </w:r>
            <w:r w:rsidR="00B7616D">
              <w:rPr>
                <w:rFonts w:ascii="Calibri" w:eastAsia="Calibri" w:hAnsi="Calibri" w:cs="Calibri"/>
                <w:b/>
                <w:bCs/>
                <w:color w:val="4472C4" w:themeColor="accent1"/>
              </w:rPr>
              <w:t>’</w:t>
            </w:r>
            <w:r w:rsidR="651061ED" w:rsidRPr="6E6AB72C">
              <w:rPr>
                <w:rFonts w:ascii="Calibri" w:eastAsia="Calibri" w:hAnsi="Calibri" w:cs="Calibri"/>
                <w:b/>
                <w:bCs/>
                <w:color w:val="4472C4" w:themeColor="accent1"/>
              </w:rPr>
              <w:t xml:space="preserve">, he will </w:t>
            </w:r>
            <w:r w:rsidRPr="6E6AB72C">
              <w:rPr>
                <w:rFonts w:ascii="Calibri" w:eastAsia="Calibri" w:hAnsi="Calibri" w:cs="Calibri"/>
                <w:b/>
                <w:bCs/>
                <w:color w:val="4472C4" w:themeColor="accent1"/>
              </w:rPr>
              <w:t xml:space="preserve">need to keep records of this and evidence that he is not retaining data </w:t>
            </w:r>
            <w:r w:rsidR="220B27C3" w:rsidRPr="6E6AB72C">
              <w:rPr>
                <w:rFonts w:ascii="Calibri" w:eastAsia="Calibri" w:hAnsi="Calibri" w:cs="Calibri"/>
                <w:b/>
                <w:bCs/>
                <w:color w:val="4472C4" w:themeColor="accent1"/>
              </w:rPr>
              <w:t>(audio and visual recordings)</w:t>
            </w:r>
            <w:r w:rsidR="651061ED" w:rsidRPr="6E6AB72C">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w:t>
            </w:r>
            <w:r w:rsidR="651061ED" w:rsidRPr="6E6AB72C">
              <w:rPr>
                <w:rFonts w:ascii="Calibri" w:eastAsia="Calibri" w:hAnsi="Calibri" w:cs="Calibri"/>
                <w:b/>
                <w:bCs/>
                <w:color w:val="4472C4" w:themeColor="accent1"/>
              </w:rPr>
              <w:t xml:space="preserve">The </w:t>
            </w:r>
            <w:r w:rsidR="651061ED" w:rsidRPr="6E6AB72C">
              <w:rPr>
                <w:rFonts w:ascii="Calibri" w:eastAsia="Calibri" w:hAnsi="Calibri" w:cs="Calibri"/>
                <w:b/>
                <w:bCs/>
                <w:color w:val="4472C4" w:themeColor="accent1"/>
                <w:u w:val="single"/>
              </w:rPr>
              <w:t>Home CCTV guidance</w:t>
            </w:r>
            <w:r w:rsidR="651061ED" w:rsidRPr="6E6AB72C">
              <w:rPr>
                <w:rFonts w:ascii="Calibri" w:eastAsia="Calibri" w:hAnsi="Calibri" w:cs="Calibri"/>
                <w:b/>
                <w:bCs/>
                <w:color w:val="4472C4" w:themeColor="accent1"/>
              </w:rPr>
              <w:t xml:space="preserve"> on the </w:t>
            </w:r>
            <w:r w:rsidR="651061ED" w:rsidRPr="6E6AB72C">
              <w:rPr>
                <w:rFonts w:ascii="Calibri" w:eastAsia="Calibri" w:hAnsi="Calibri" w:cs="Calibri"/>
                <w:b/>
                <w:bCs/>
                <w:color w:val="4472C4" w:themeColor="accent1"/>
                <w:u w:val="single"/>
              </w:rPr>
              <w:t>Information Commissioner’s</w:t>
            </w:r>
            <w:r w:rsidR="651061ED" w:rsidRPr="6E6AB72C">
              <w:rPr>
                <w:rFonts w:ascii="Calibri" w:eastAsia="Calibri" w:hAnsi="Calibri" w:cs="Calibri"/>
                <w:b/>
                <w:bCs/>
                <w:color w:val="4472C4" w:themeColor="accent1"/>
              </w:rPr>
              <w:t xml:space="preserve"> website gives clear guidance as to </w:t>
            </w:r>
            <w:r w:rsidR="003F43B9">
              <w:rPr>
                <w:rFonts w:ascii="Calibri" w:eastAsia="Calibri" w:hAnsi="Calibri" w:cs="Calibri"/>
                <w:b/>
                <w:bCs/>
                <w:color w:val="4472C4" w:themeColor="accent1"/>
              </w:rPr>
              <w:t>what is expected</w:t>
            </w:r>
            <w:r w:rsidR="651061ED" w:rsidRPr="6E6AB72C">
              <w:rPr>
                <w:rFonts w:ascii="Calibri" w:eastAsia="Calibri" w:hAnsi="Calibri" w:cs="Calibri"/>
                <w:b/>
                <w:bCs/>
                <w:color w:val="4472C4" w:themeColor="accent1"/>
              </w:rPr>
              <w:t>. To summarise</w:t>
            </w:r>
            <w:r w:rsidR="003F43B9">
              <w:rPr>
                <w:rFonts w:ascii="Calibri" w:eastAsia="Calibri" w:hAnsi="Calibri" w:cs="Calibri"/>
                <w:b/>
                <w:bCs/>
                <w:color w:val="4472C4" w:themeColor="accent1"/>
              </w:rPr>
              <w:t>,</w:t>
            </w:r>
            <w:r w:rsidR="651061ED" w:rsidRPr="6E6AB72C">
              <w:rPr>
                <w:rFonts w:ascii="Calibri" w:eastAsia="Calibri" w:hAnsi="Calibri" w:cs="Calibri"/>
                <w:b/>
                <w:bCs/>
                <w:color w:val="4472C4" w:themeColor="accent1"/>
              </w:rPr>
              <w:t xml:space="preserve"> Ed must make sure that:</w:t>
            </w:r>
          </w:p>
          <w:p w14:paraId="3348C67B" w14:textId="254AE67C" w:rsidR="00863955" w:rsidRDefault="00FD1D0A" w:rsidP="001456D5">
            <w:pPr>
              <w:pStyle w:val="ListParagraph"/>
              <w:numPr>
                <w:ilvl w:val="0"/>
                <w:numId w:val="25"/>
              </w:numPr>
              <w:rPr>
                <w:rFonts w:ascii="Calibri" w:eastAsia="Calibri" w:hAnsi="Calibri" w:cs="Calibri"/>
                <w:b/>
                <w:bCs/>
                <w:color w:val="4472C4" w:themeColor="accent1"/>
              </w:rPr>
            </w:pPr>
            <w:r>
              <w:rPr>
                <w:rFonts w:ascii="Calibri" w:eastAsia="Calibri" w:hAnsi="Calibri" w:cs="Calibri"/>
                <w:b/>
                <w:bCs/>
                <w:color w:val="4472C4" w:themeColor="accent1"/>
              </w:rPr>
              <w:t>h</w:t>
            </w:r>
            <w:r w:rsidR="00863955">
              <w:rPr>
                <w:rFonts w:ascii="Calibri" w:eastAsia="Calibri" w:hAnsi="Calibri" w:cs="Calibri"/>
                <w:b/>
                <w:bCs/>
                <w:color w:val="4472C4" w:themeColor="accent1"/>
              </w:rPr>
              <w:t>e has a clear reason for using the CCTV – here Ed wants to protect his VW California Campervan</w:t>
            </w:r>
            <w:r>
              <w:rPr>
                <w:rFonts w:ascii="Calibri" w:eastAsia="Calibri" w:hAnsi="Calibri" w:cs="Calibri"/>
                <w:b/>
                <w:bCs/>
                <w:color w:val="4472C4" w:themeColor="accent1"/>
              </w:rPr>
              <w:t>;</w:t>
            </w:r>
          </w:p>
          <w:p w14:paraId="4532C06E" w14:textId="25F412BD" w:rsidR="00863955" w:rsidRDefault="00FD1D0A" w:rsidP="001456D5">
            <w:pPr>
              <w:pStyle w:val="ListParagraph"/>
              <w:numPr>
                <w:ilvl w:val="0"/>
                <w:numId w:val="25"/>
              </w:numPr>
              <w:rPr>
                <w:rFonts w:ascii="Calibri" w:eastAsia="Calibri" w:hAnsi="Calibri" w:cs="Calibri"/>
                <w:b/>
                <w:bCs/>
                <w:color w:val="4472C4" w:themeColor="accent1"/>
              </w:rPr>
            </w:pPr>
            <w:r>
              <w:rPr>
                <w:rFonts w:ascii="Calibri" w:eastAsia="Calibri" w:hAnsi="Calibri" w:cs="Calibri"/>
                <w:b/>
                <w:bCs/>
                <w:color w:val="4472C4" w:themeColor="accent1"/>
              </w:rPr>
              <w:t>h</w:t>
            </w:r>
            <w:r w:rsidR="00863955">
              <w:rPr>
                <w:rFonts w:ascii="Calibri" w:eastAsia="Calibri" w:hAnsi="Calibri" w:cs="Calibri"/>
                <w:b/>
                <w:bCs/>
                <w:color w:val="4472C4" w:themeColor="accent1"/>
              </w:rPr>
              <w:t>is CCTV does not capture more than it needs to – so the cameras must capture the driveway</w:t>
            </w:r>
            <w:r>
              <w:rPr>
                <w:rFonts w:ascii="Calibri" w:eastAsia="Calibri" w:hAnsi="Calibri" w:cs="Calibri"/>
                <w:b/>
                <w:bCs/>
                <w:color w:val="4472C4" w:themeColor="accent1"/>
              </w:rPr>
              <w:t xml:space="preserve"> only;</w:t>
            </w:r>
          </w:p>
          <w:p w14:paraId="60EC8043" w14:textId="0243CA85" w:rsidR="00863955" w:rsidRDefault="00FD1D0A" w:rsidP="001456D5">
            <w:pPr>
              <w:pStyle w:val="ListParagraph"/>
              <w:numPr>
                <w:ilvl w:val="0"/>
                <w:numId w:val="25"/>
              </w:numPr>
              <w:rPr>
                <w:rFonts w:ascii="Calibri" w:eastAsia="Calibri" w:hAnsi="Calibri" w:cs="Calibri"/>
                <w:b/>
                <w:bCs/>
                <w:color w:val="4472C4" w:themeColor="accent1"/>
              </w:rPr>
            </w:pPr>
            <w:r>
              <w:rPr>
                <w:rFonts w:ascii="Calibri" w:eastAsia="Calibri" w:hAnsi="Calibri" w:cs="Calibri"/>
                <w:b/>
                <w:bCs/>
                <w:color w:val="4472C4" w:themeColor="accent1"/>
              </w:rPr>
              <w:t>u</w:t>
            </w:r>
            <w:r w:rsidR="00863955">
              <w:rPr>
                <w:rFonts w:ascii="Calibri" w:eastAsia="Calibri" w:hAnsi="Calibri" w:cs="Calibri"/>
                <w:b/>
                <w:bCs/>
                <w:color w:val="4472C4" w:themeColor="accent1"/>
              </w:rPr>
              <w:t xml:space="preserve">se a </w:t>
            </w:r>
            <w:r>
              <w:rPr>
                <w:rFonts w:ascii="Calibri" w:eastAsia="Calibri" w:hAnsi="Calibri" w:cs="Calibri"/>
                <w:b/>
                <w:bCs/>
                <w:color w:val="4472C4" w:themeColor="accent1"/>
              </w:rPr>
              <w:t>‘</w:t>
            </w:r>
            <w:r w:rsidR="00863955">
              <w:rPr>
                <w:rFonts w:ascii="Calibri" w:eastAsia="Calibri" w:hAnsi="Calibri" w:cs="Calibri"/>
                <w:b/>
                <w:bCs/>
                <w:color w:val="4472C4" w:themeColor="accent1"/>
              </w:rPr>
              <w:t>sign</w:t>
            </w:r>
            <w:r>
              <w:rPr>
                <w:rFonts w:ascii="Calibri" w:eastAsia="Calibri" w:hAnsi="Calibri" w:cs="Calibri"/>
                <w:b/>
                <w:bCs/>
                <w:color w:val="4472C4" w:themeColor="accent1"/>
              </w:rPr>
              <w:t>’</w:t>
            </w:r>
            <w:r w:rsidR="00863955">
              <w:rPr>
                <w:rFonts w:ascii="Calibri" w:eastAsia="Calibri" w:hAnsi="Calibri" w:cs="Calibri"/>
                <w:b/>
                <w:bCs/>
                <w:color w:val="4472C4" w:themeColor="accent1"/>
              </w:rPr>
              <w:t xml:space="preserve"> to ensure that people know they are being recorded – there is no indication that there is a sign here</w:t>
            </w:r>
            <w:r>
              <w:rPr>
                <w:rFonts w:ascii="Calibri" w:eastAsia="Calibri" w:hAnsi="Calibri" w:cs="Calibri"/>
                <w:b/>
                <w:bCs/>
                <w:color w:val="4472C4" w:themeColor="accent1"/>
              </w:rPr>
              <w:t>;</w:t>
            </w:r>
          </w:p>
          <w:p w14:paraId="515DE535" w14:textId="2AC4279F" w:rsidR="00863955" w:rsidRDefault="00FD1D0A" w:rsidP="001456D5">
            <w:pPr>
              <w:pStyle w:val="ListParagraph"/>
              <w:numPr>
                <w:ilvl w:val="0"/>
                <w:numId w:val="25"/>
              </w:numPr>
              <w:rPr>
                <w:rFonts w:ascii="Calibri" w:eastAsia="Calibri" w:hAnsi="Calibri" w:cs="Calibri"/>
                <w:b/>
                <w:bCs/>
                <w:color w:val="4472C4" w:themeColor="accent1"/>
              </w:rPr>
            </w:pPr>
            <w:r>
              <w:rPr>
                <w:rFonts w:ascii="Calibri" w:eastAsia="Calibri" w:hAnsi="Calibri" w:cs="Calibri"/>
                <w:b/>
                <w:bCs/>
                <w:color w:val="4472C4" w:themeColor="accent1"/>
              </w:rPr>
              <w:t>i</w:t>
            </w:r>
            <w:r w:rsidR="00863955">
              <w:rPr>
                <w:rFonts w:ascii="Calibri" w:eastAsia="Calibri" w:hAnsi="Calibri" w:cs="Calibri"/>
                <w:b/>
                <w:bCs/>
                <w:color w:val="4472C4" w:themeColor="accent1"/>
              </w:rPr>
              <w:t>f requested</w:t>
            </w:r>
            <w:r>
              <w:rPr>
                <w:rFonts w:ascii="Calibri" w:eastAsia="Calibri" w:hAnsi="Calibri" w:cs="Calibri"/>
                <w:b/>
                <w:bCs/>
                <w:color w:val="4472C4" w:themeColor="accent1"/>
              </w:rPr>
              <w:t>, he</w:t>
            </w:r>
            <w:r w:rsidR="00863955">
              <w:rPr>
                <w:rFonts w:ascii="Calibri" w:eastAsia="Calibri" w:hAnsi="Calibri" w:cs="Calibri"/>
                <w:b/>
                <w:bCs/>
                <w:color w:val="4472C4" w:themeColor="accent1"/>
              </w:rPr>
              <w:t xml:space="preserve"> must provide a copy of the recording </w:t>
            </w:r>
            <w:r>
              <w:rPr>
                <w:rFonts w:ascii="Calibri" w:eastAsia="Calibri" w:hAnsi="Calibri" w:cs="Calibri"/>
                <w:b/>
                <w:bCs/>
                <w:color w:val="4472C4" w:themeColor="accent1"/>
              </w:rPr>
              <w:t xml:space="preserve">for </w:t>
            </w:r>
            <w:r w:rsidR="00863955">
              <w:rPr>
                <w:rFonts w:ascii="Calibri" w:eastAsia="Calibri" w:hAnsi="Calibri" w:cs="Calibri"/>
                <w:b/>
                <w:bCs/>
                <w:color w:val="4472C4" w:themeColor="accent1"/>
              </w:rPr>
              <w:t>Annie</w:t>
            </w:r>
            <w:r>
              <w:rPr>
                <w:rFonts w:ascii="Calibri" w:eastAsia="Calibri" w:hAnsi="Calibri" w:cs="Calibri"/>
                <w:b/>
                <w:bCs/>
                <w:color w:val="4472C4" w:themeColor="accent1"/>
              </w:rPr>
              <w:t>;</w:t>
            </w:r>
          </w:p>
          <w:p w14:paraId="57A938AB" w14:textId="66572499" w:rsidR="00863955" w:rsidRDefault="00532E6A" w:rsidP="001456D5">
            <w:pPr>
              <w:pStyle w:val="ListParagraph"/>
              <w:numPr>
                <w:ilvl w:val="0"/>
                <w:numId w:val="25"/>
              </w:numPr>
              <w:rPr>
                <w:rFonts w:ascii="Calibri" w:eastAsia="Calibri" w:hAnsi="Calibri" w:cs="Calibri"/>
                <w:b/>
                <w:bCs/>
                <w:color w:val="4472C4" w:themeColor="accent1"/>
              </w:rPr>
            </w:pPr>
            <w:r>
              <w:rPr>
                <w:rFonts w:ascii="Calibri" w:eastAsia="Calibri" w:hAnsi="Calibri" w:cs="Calibri"/>
                <w:b/>
                <w:bCs/>
                <w:color w:val="4472C4" w:themeColor="accent1"/>
              </w:rPr>
              <w:t xml:space="preserve">he </w:t>
            </w:r>
            <w:r w:rsidR="00863955">
              <w:rPr>
                <w:rFonts w:ascii="Calibri" w:eastAsia="Calibri" w:hAnsi="Calibri" w:cs="Calibri"/>
                <w:b/>
                <w:bCs/>
                <w:color w:val="4472C4" w:themeColor="accent1"/>
              </w:rPr>
              <w:t>must delete the CCTV footage regularly or it could be on auto delete – Annie is entitled to know this</w:t>
            </w:r>
            <w:r>
              <w:rPr>
                <w:rFonts w:ascii="Calibri" w:eastAsia="Calibri" w:hAnsi="Calibri" w:cs="Calibri"/>
                <w:b/>
                <w:bCs/>
                <w:color w:val="4472C4" w:themeColor="accent1"/>
              </w:rPr>
              <w:t>;</w:t>
            </w:r>
          </w:p>
          <w:p w14:paraId="3BB68679" w14:textId="572EDBA8" w:rsidR="00863955" w:rsidRDefault="00532E6A" w:rsidP="001456D5">
            <w:pPr>
              <w:pStyle w:val="ListParagraph"/>
              <w:numPr>
                <w:ilvl w:val="0"/>
                <w:numId w:val="25"/>
              </w:numPr>
              <w:rPr>
                <w:rFonts w:ascii="Calibri" w:eastAsia="Calibri" w:hAnsi="Calibri" w:cs="Calibri"/>
                <w:b/>
                <w:bCs/>
                <w:color w:val="4472C4" w:themeColor="accent1"/>
              </w:rPr>
            </w:pPr>
            <w:r>
              <w:rPr>
                <w:rFonts w:ascii="Calibri" w:eastAsia="Calibri" w:hAnsi="Calibri" w:cs="Calibri"/>
                <w:b/>
                <w:bCs/>
                <w:color w:val="4472C4" w:themeColor="accent1"/>
              </w:rPr>
              <w:t>i</w:t>
            </w:r>
            <w:r w:rsidR="00863955">
              <w:rPr>
                <w:rFonts w:ascii="Calibri" w:eastAsia="Calibri" w:hAnsi="Calibri" w:cs="Calibri"/>
                <w:b/>
                <w:bCs/>
                <w:color w:val="4472C4" w:themeColor="accent1"/>
              </w:rPr>
              <w:t xml:space="preserve">f Annie asks </w:t>
            </w:r>
            <w:r>
              <w:rPr>
                <w:rFonts w:ascii="Calibri" w:eastAsia="Calibri" w:hAnsi="Calibri" w:cs="Calibri"/>
                <w:b/>
                <w:bCs/>
                <w:color w:val="4472C4" w:themeColor="accent1"/>
              </w:rPr>
              <w:t xml:space="preserve">him </w:t>
            </w:r>
            <w:r w:rsidR="00863955">
              <w:rPr>
                <w:rFonts w:ascii="Calibri" w:eastAsia="Calibri" w:hAnsi="Calibri" w:cs="Calibri"/>
                <w:b/>
                <w:bCs/>
                <w:color w:val="4472C4" w:themeColor="accent1"/>
              </w:rPr>
              <w:t xml:space="preserve">to stop </w:t>
            </w:r>
            <w:r w:rsidR="00A636AB">
              <w:rPr>
                <w:rFonts w:ascii="Calibri" w:eastAsia="Calibri" w:hAnsi="Calibri" w:cs="Calibri"/>
                <w:b/>
                <w:bCs/>
                <w:color w:val="4472C4" w:themeColor="accent1"/>
              </w:rPr>
              <w:t>recording,</w:t>
            </w:r>
            <w:r w:rsidR="00863955">
              <w:rPr>
                <w:rFonts w:ascii="Calibri" w:eastAsia="Calibri" w:hAnsi="Calibri" w:cs="Calibri"/>
                <w:b/>
                <w:bCs/>
                <w:color w:val="4472C4" w:themeColor="accent1"/>
              </w:rPr>
              <w:t xml:space="preserve"> he must do this unless he has a legitimate reason to continue – here the legitimate reason is probably security. </w:t>
            </w:r>
          </w:p>
          <w:p w14:paraId="1CF973E5" w14:textId="77777777" w:rsidR="00863955" w:rsidRPr="00863955" w:rsidRDefault="00863955" w:rsidP="6E6AB72C">
            <w:pPr>
              <w:ind w:left="720"/>
              <w:jc w:val="both"/>
              <w:rPr>
                <w:rFonts w:ascii="Calibri" w:eastAsia="Calibri" w:hAnsi="Calibri" w:cs="Calibri"/>
                <w:b/>
                <w:bCs/>
                <w:color w:val="4472C4" w:themeColor="accent1"/>
              </w:rPr>
            </w:pPr>
          </w:p>
          <w:p w14:paraId="17A14A34" w14:textId="7C29EE74" w:rsidR="651061ED" w:rsidRDefault="651061ED" w:rsidP="00EA69DE">
            <w:pPr>
              <w:ind w:left="171"/>
              <w:rPr>
                <w:rFonts w:ascii="Calibri" w:eastAsia="Calibri" w:hAnsi="Calibri" w:cs="Calibri"/>
                <w:b/>
                <w:bCs/>
                <w:color w:val="4472C4" w:themeColor="accent1"/>
              </w:rPr>
            </w:pPr>
            <w:r w:rsidRPr="293E737D">
              <w:rPr>
                <w:rFonts w:ascii="Calibri" w:eastAsia="Calibri" w:hAnsi="Calibri" w:cs="Calibri"/>
                <w:b/>
                <w:bCs/>
                <w:color w:val="4472C4" w:themeColor="accent1"/>
              </w:rPr>
              <w:t>If Annie considers that Ed is not complying with the rules</w:t>
            </w:r>
            <w:r w:rsidR="00532E6A" w:rsidRPr="293E737D">
              <w:rPr>
                <w:rFonts w:ascii="Calibri" w:eastAsia="Calibri" w:hAnsi="Calibri" w:cs="Calibri"/>
                <w:b/>
                <w:bCs/>
                <w:color w:val="4472C4" w:themeColor="accent1"/>
              </w:rPr>
              <w:t>,</w:t>
            </w:r>
            <w:r w:rsidRPr="293E737D">
              <w:rPr>
                <w:rFonts w:ascii="Calibri" w:eastAsia="Calibri" w:hAnsi="Calibri" w:cs="Calibri"/>
                <w:b/>
                <w:bCs/>
                <w:color w:val="4472C4" w:themeColor="accent1"/>
              </w:rPr>
              <w:t xml:space="preserve"> it is possible for a complaint to be raised to the Information </w:t>
            </w:r>
            <w:r w:rsidR="4CBAD557" w:rsidRPr="293E737D">
              <w:rPr>
                <w:rFonts w:ascii="Calibri" w:eastAsia="Calibri" w:hAnsi="Calibri" w:cs="Calibri"/>
                <w:b/>
                <w:bCs/>
                <w:color w:val="4472C4" w:themeColor="accent1"/>
              </w:rPr>
              <w:t>Commissioner’s</w:t>
            </w:r>
            <w:r w:rsidRPr="293E737D">
              <w:rPr>
                <w:rFonts w:ascii="Calibri" w:eastAsia="Calibri" w:hAnsi="Calibri" w:cs="Calibri"/>
                <w:b/>
                <w:bCs/>
                <w:color w:val="4472C4" w:themeColor="accent1"/>
              </w:rPr>
              <w:t xml:space="preserve"> Office.  </w:t>
            </w:r>
            <w:r w:rsidR="00673380" w:rsidRPr="293E737D">
              <w:rPr>
                <w:rFonts w:ascii="Calibri" w:eastAsia="Calibri" w:hAnsi="Calibri" w:cs="Calibri"/>
                <w:b/>
                <w:bCs/>
                <w:color w:val="4472C4" w:themeColor="accent1"/>
              </w:rPr>
              <w:t xml:space="preserve">There </w:t>
            </w:r>
            <w:r w:rsidRPr="293E737D">
              <w:rPr>
                <w:rFonts w:ascii="Calibri" w:eastAsia="Calibri" w:hAnsi="Calibri" w:cs="Calibri"/>
                <w:b/>
                <w:bCs/>
                <w:color w:val="4472C4" w:themeColor="accent1"/>
              </w:rPr>
              <w:t xml:space="preserve">are suggestions </w:t>
            </w:r>
            <w:r w:rsidR="00673380" w:rsidRPr="293E737D">
              <w:rPr>
                <w:rFonts w:ascii="Calibri" w:eastAsia="Calibri" w:hAnsi="Calibri" w:cs="Calibri"/>
                <w:b/>
                <w:bCs/>
                <w:color w:val="4472C4" w:themeColor="accent1"/>
              </w:rPr>
              <w:t xml:space="preserve">below </w:t>
            </w:r>
            <w:r w:rsidRPr="293E737D">
              <w:rPr>
                <w:rFonts w:ascii="Calibri" w:eastAsia="Calibri" w:hAnsi="Calibri" w:cs="Calibri"/>
                <w:b/>
                <w:bCs/>
                <w:color w:val="4472C4" w:themeColor="accent1"/>
              </w:rPr>
              <w:t xml:space="preserve">as to how Annie can manage the current </w:t>
            </w:r>
            <w:r w:rsidR="4CBAD557" w:rsidRPr="293E737D">
              <w:rPr>
                <w:rFonts w:ascii="Calibri" w:eastAsia="Calibri" w:hAnsi="Calibri" w:cs="Calibri"/>
                <w:b/>
                <w:bCs/>
                <w:color w:val="4472C4" w:themeColor="accent1"/>
              </w:rPr>
              <w:t>situation</w:t>
            </w:r>
            <w:r w:rsidR="53FCD832" w:rsidRPr="293E737D">
              <w:rPr>
                <w:rFonts w:ascii="Calibri" w:eastAsia="Calibri" w:hAnsi="Calibri" w:cs="Calibri"/>
                <w:b/>
                <w:bCs/>
                <w:color w:val="4472C4" w:themeColor="accent1"/>
              </w:rPr>
              <w:t>.</w:t>
            </w:r>
          </w:p>
          <w:p w14:paraId="01754478" w14:textId="77777777" w:rsidR="003C0FFF" w:rsidRDefault="003C0FFF" w:rsidP="00EA69DE">
            <w:pPr>
              <w:ind w:left="171"/>
              <w:jc w:val="both"/>
              <w:rPr>
                <w:rFonts w:ascii="Calibri" w:eastAsia="Calibri" w:hAnsi="Calibri" w:cs="Calibri"/>
                <w:b/>
                <w:bCs/>
                <w:color w:val="4472C4" w:themeColor="accent1"/>
              </w:rPr>
            </w:pPr>
          </w:p>
          <w:p w14:paraId="5C197713" w14:textId="77777777" w:rsidR="00C90EF8" w:rsidRDefault="00C90EF8" w:rsidP="00EA69DE">
            <w:pPr>
              <w:ind w:left="171"/>
              <w:jc w:val="both"/>
              <w:rPr>
                <w:rFonts w:ascii="Calibri" w:eastAsia="Calibri" w:hAnsi="Calibri" w:cs="Calibri"/>
                <w:b/>
                <w:bCs/>
                <w:color w:val="4472C4" w:themeColor="accent1"/>
              </w:rPr>
            </w:pPr>
          </w:p>
          <w:p w14:paraId="0355BC73" w14:textId="10BF76A1" w:rsidR="00C90EF8" w:rsidRDefault="003E2D67" w:rsidP="001456D5">
            <w:pPr>
              <w:rPr>
                <w:rFonts w:ascii="Calibri" w:eastAsia="Calibri" w:hAnsi="Calibri" w:cs="Calibri"/>
                <w:b/>
                <w:bCs/>
                <w:color w:val="4472C4" w:themeColor="accent1"/>
                <w:u w:val="single"/>
              </w:rPr>
            </w:pPr>
            <w:r>
              <w:rPr>
                <w:rFonts w:ascii="Calibri" w:eastAsia="Calibri" w:hAnsi="Calibri" w:cs="Calibri"/>
                <w:b/>
                <w:bCs/>
                <w:color w:val="4472C4" w:themeColor="accent1"/>
                <w:u w:val="single"/>
              </w:rPr>
              <w:t>ARE THERE ANY CASES THAT YOU CAN FIND?</w:t>
            </w:r>
          </w:p>
          <w:p w14:paraId="643A3AB8" w14:textId="77777777" w:rsidR="00567107" w:rsidRDefault="00567107" w:rsidP="00C90EF8">
            <w:pPr>
              <w:jc w:val="both"/>
              <w:rPr>
                <w:rFonts w:ascii="Calibri" w:eastAsia="Calibri" w:hAnsi="Calibri" w:cs="Calibri"/>
                <w:b/>
                <w:bCs/>
                <w:color w:val="4472C4" w:themeColor="accent1"/>
                <w:u w:val="single"/>
              </w:rPr>
            </w:pPr>
          </w:p>
          <w:p w14:paraId="6DB84D9F" w14:textId="4CE4698A" w:rsidR="00567107" w:rsidRDefault="0D58C3D7" w:rsidP="00EA69DE">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When researching this I found a case that was heard in Oxford County Court that has been widely reported in the news and legal press. This is a County Court case and so is not a binding precedent but there has been useful guidance that has come out of this that I consider will be helpful to Annie Apollo and </w:t>
            </w:r>
            <w:r w:rsidR="00371FC5">
              <w:rPr>
                <w:rFonts w:ascii="Calibri" w:eastAsia="Calibri" w:hAnsi="Calibri" w:cs="Calibri"/>
                <w:b/>
                <w:bCs/>
                <w:color w:val="4472C4" w:themeColor="accent1"/>
              </w:rPr>
              <w:t xml:space="preserve">to </w:t>
            </w:r>
            <w:r w:rsidRPr="6E6AB72C">
              <w:rPr>
                <w:rFonts w:ascii="Calibri" w:eastAsia="Calibri" w:hAnsi="Calibri" w:cs="Calibri"/>
                <w:b/>
                <w:bCs/>
                <w:color w:val="4472C4" w:themeColor="accent1"/>
              </w:rPr>
              <w:t xml:space="preserve">other clients </w:t>
            </w:r>
            <w:r w:rsidR="00371FC5">
              <w:rPr>
                <w:rFonts w:ascii="Calibri" w:eastAsia="Calibri" w:hAnsi="Calibri" w:cs="Calibri"/>
                <w:b/>
                <w:bCs/>
                <w:color w:val="4472C4" w:themeColor="accent1"/>
              </w:rPr>
              <w:t>who</w:t>
            </w:r>
            <w:r w:rsidR="00371FC5" w:rsidRPr="6E6AB72C">
              <w:rPr>
                <w:rFonts w:ascii="Calibri" w:eastAsia="Calibri" w:hAnsi="Calibri" w:cs="Calibri"/>
                <w:b/>
                <w:bCs/>
                <w:color w:val="4472C4" w:themeColor="accent1"/>
              </w:rPr>
              <w:t xml:space="preserve"> </w:t>
            </w:r>
            <w:r w:rsidRPr="6E6AB72C">
              <w:rPr>
                <w:rFonts w:ascii="Calibri" w:eastAsia="Calibri" w:hAnsi="Calibri" w:cs="Calibri"/>
                <w:b/>
                <w:bCs/>
                <w:color w:val="4472C4" w:themeColor="accent1"/>
              </w:rPr>
              <w:t xml:space="preserve">may find themselves in this situation. My research has shown that this case has also influenced the advice now given by </w:t>
            </w:r>
            <w:r w:rsidR="068EEDD1" w:rsidRPr="6E6AB72C">
              <w:rPr>
                <w:rFonts w:ascii="Calibri" w:eastAsia="Calibri" w:hAnsi="Calibri" w:cs="Calibri"/>
                <w:b/>
                <w:bCs/>
                <w:color w:val="4472C4" w:themeColor="accent1"/>
              </w:rPr>
              <w:t>doorbell</w:t>
            </w:r>
            <w:r w:rsidR="00554657" w:rsidRPr="6E6AB72C">
              <w:rPr>
                <w:rFonts w:ascii="Calibri" w:eastAsia="Calibri" w:hAnsi="Calibri" w:cs="Calibri"/>
                <w:b/>
                <w:bCs/>
                <w:color w:val="4472C4" w:themeColor="accent1"/>
              </w:rPr>
              <w:t xml:space="preserve"> </w:t>
            </w:r>
            <w:r w:rsidRPr="6E6AB72C">
              <w:rPr>
                <w:rFonts w:ascii="Calibri" w:eastAsia="Calibri" w:hAnsi="Calibri" w:cs="Calibri"/>
                <w:b/>
                <w:bCs/>
                <w:color w:val="4472C4" w:themeColor="accent1"/>
              </w:rPr>
              <w:t>camera manufacturers. I have referenced in my report where I have found commentaries on this case as I consider you may find them useful additional reading.</w:t>
            </w:r>
          </w:p>
          <w:p w14:paraId="55A0AAC0" w14:textId="77777777" w:rsidR="00815E5E" w:rsidRDefault="00815E5E" w:rsidP="00EA69DE">
            <w:pPr>
              <w:ind w:left="171"/>
              <w:jc w:val="both"/>
              <w:rPr>
                <w:rFonts w:ascii="Calibri" w:eastAsia="Calibri" w:hAnsi="Calibri" w:cs="Calibri"/>
                <w:b/>
                <w:bCs/>
                <w:color w:val="4472C4" w:themeColor="accent1"/>
              </w:rPr>
            </w:pPr>
          </w:p>
          <w:p w14:paraId="599FC031" w14:textId="76F77E55" w:rsidR="00815E5E" w:rsidRPr="00567107" w:rsidRDefault="04A997F4" w:rsidP="00EA69DE">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The case of </w:t>
            </w:r>
            <w:r w:rsidRPr="6E6AB72C">
              <w:rPr>
                <w:rFonts w:ascii="Calibri" w:eastAsia="Calibri" w:hAnsi="Calibri" w:cs="Calibri"/>
                <w:b/>
                <w:bCs/>
                <w:color w:val="4472C4" w:themeColor="accent1"/>
                <w:u w:val="single"/>
              </w:rPr>
              <w:t>F</w:t>
            </w:r>
            <w:r w:rsidR="008C1C0F">
              <w:rPr>
                <w:rFonts w:ascii="Calibri" w:eastAsia="Calibri" w:hAnsi="Calibri" w:cs="Calibri"/>
                <w:b/>
                <w:bCs/>
                <w:color w:val="4472C4" w:themeColor="accent1"/>
                <w:u w:val="single"/>
              </w:rPr>
              <w:t>airhurst vs</w:t>
            </w:r>
            <w:r w:rsidRPr="6E6AB72C">
              <w:rPr>
                <w:rFonts w:ascii="Calibri" w:eastAsia="Calibri" w:hAnsi="Calibri" w:cs="Calibri"/>
                <w:b/>
                <w:bCs/>
                <w:color w:val="4472C4" w:themeColor="accent1"/>
                <w:u w:val="single"/>
              </w:rPr>
              <w:t xml:space="preserve"> W</w:t>
            </w:r>
            <w:r w:rsidR="008C1C0F">
              <w:rPr>
                <w:rFonts w:ascii="Calibri" w:eastAsia="Calibri" w:hAnsi="Calibri" w:cs="Calibri"/>
                <w:b/>
                <w:bCs/>
                <w:color w:val="4472C4" w:themeColor="accent1"/>
                <w:u w:val="single"/>
              </w:rPr>
              <w:t>oodard</w:t>
            </w:r>
            <w:r w:rsidRPr="6E6AB72C">
              <w:rPr>
                <w:rFonts w:ascii="Calibri" w:eastAsia="Calibri" w:hAnsi="Calibri" w:cs="Calibri"/>
                <w:b/>
                <w:bCs/>
                <w:color w:val="4472C4" w:themeColor="accent1"/>
                <w:u w:val="single"/>
              </w:rPr>
              <w:t xml:space="preserve"> 2021</w:t>
            </w:r>
            <w:r w:rsidR="008B00D7">
              <w:rPr>
                <w:rFonts w:ascii="Calibri" w:eastAsia="Calibri" w:hAnsi="Calibri" w:cs="Calibri"/>
                <w:b/>
                <w:bCs/>
                <w:color w:val="4472C4" w:themeColor="accent1"/>
                <w:u w:val="single"/>
              </w:rPr>
              <w:t>,</w:t>
            </w:r>
            <w:r w:rsidRPr="6E6AB72C">
              <w:rPr>
                <w:rFonts w:ascii="Calibri" w:eastAsia="Calibri" w:hAnsi="Calibri" w:cs="Calibri"/>
                <w:b/>
                <w:bCs/>
                <w:color w:val="4472C4" w:themeColor="accent1"/>
                <w:u w:val="single"/>
              </w:rPr>
              <w:t xml:space="preserve"> Oxford County Court</w:t>
            </w:r>
            <w:r w:rsidRPr="6E6AB72C">
              <w:rPr>
                <w:rFonts w:ascii="Calibri" w:eastAsia="Calibri" w:hAnsi="Calibri" w:cs="Calibri"/>
                <w:b/>
                <w:bCs/>
                <w:color w:val="4472C4" w:themeColor="accent1"/>
              </w:rPr>
              <w:t xml:space="preserve"> revolved around a </w:t>
            </w:r>
            <w:r w:rsidR="008B00D7">
              <w:rPr>
                <w:rFonts w:ascii="Calibri" w:eastAsia="Calibri" w:hAnsi="Calibri" w:cs="Calibri"/>
                <w:b/>
                <w:bCs/>
                <w:color w:val="4472C4" w:themeColor="accent1"/>
              </w:rPr>
              <w:t>‘</w:t>
            </w:r>
            <w:r w:rsidRPr="6E6AB72C">
              <w:rPr>
                <w:rFonts w:ascii="Calibri" w:eastAsia="Calibri" w:hAnsi="Calibri" w:cs="Calibri"/>
                <w:b/>
                <w:bCs/>
                <w:color w:val="4472C4" w:themeColor="accent1"/>
              </w:rPr>
              <w:t>Ring</w:t>
            </w:r>
            <w:r w:rsidR="008B00D7">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w:t>
            </w:r>
            <w:r w:rsidR="068EEDD1" w:rsidRPr="6E6AB72C">
              <w:rPr>
                <w:rFonts w:ascii="Calibri" w:eastAsia="Calibri" w:hAnsi="Calibri" w:cs="Calibri"/>
                <w:b/>
                <w:bCs/>
                <w:color w:val="4472C4" w:themeColor="accent1"/>
              </w:rPr>
              <w:t>doorbell</w:t>
            </w:r>
            <w:r w:rsidRPr="6E6AB72C">
              <w:rPr>
                <w:rFonts w:ascii="Calibri" w:eastAsia="Calibri" w:hAnsi="Calibri" w:cs="Calibri"/>
                <w:b/>
                <w:bCs/>
                <w:color w:val="4472C4" w:themeColor="accent1"/>
              </w:rPr>
              <w:t xml:space="preserve"> camera that had both video and sound recording capability and was linked to a network of cameras that</w:t>
            </w:r>
            <w:r w:rsidR="17545D8A" w:rsidRPr="6E6AB72C">
              <w:rPr>
                <w:rFonts w:ascii="Calibri" w:eastAsia="Calibri" w:hAnsi="Calibri" w:cs="Calibri"/>
                <w:b/>
                <w:bCs/>
                <w:color w:val="4472C4" w:themeColor="accent1"/>
              </w:rPr>
              <w:t xml:space="preserve"> looked over a communal carpark</w:t>
            </w:r>
            <w:r w:rsidR="60C07F26" w:rsidRPr="6E6AB72C">
              <w:rPr>
                <w:rFonts w:ascii="Calibri" w:eastAsia="Calibri" w:hAnsi="Calibri" w:cs="Calibri"/>
                <w:b/>
                <w:bCs/>
                <w:color w:val="4472C4" w:themeColor="accent1"/>
              </w:rPr>
              <w:t xml:space="preserve"> on a residential housing estate</w:t>
            </w:r>
            <w:r w:rsidRPr="6E6AB72C">
              <w:rPr>
                <w:rFonts w:ascii="Calibri" w:eastAsia="Calibri" w:hAnsi="Calibri" w:cs="Calibri"/>
                <w:b/>
                <w:bCs/>
                <w:color w:val="4472C4" w:themeColor="accent1"/>
              </w:rPr>
              <w:t xml:space="preserve">. The camera owner </w:t>
            </w:r>
            <w:r w:rsidR="068EEDD1" w:rsidRPr="6E6AB72C">
              <w:rPr>
                <w:rFonts w:ascii="Calibri" w:eastAsia="Calibri" w:hAnsi="Calibri" w:cs="Calibri"/>
                <w:b/>
                <w:bCs/>
                <w:color w:val="4472C4" w:themeColor="accent1"/>
              </w:rPr>
              <w:t>always maintained</w:t>
            </w:r>
            <w:r w:rsidRPr="6E6AB72C">
              <w:rPr>
                <w:rFonts w:ascii="Calibri" w:eastAsia="Calibri" w:hAnsi="Calibri" w:cs="Calibri"/>
                <w:b/>
                <w:bCs/>
                <w:color w:val="4472C4" w:themeColor="accent1"/>
              </w:rPr>
              <w:t xml:space="preserve"> </w:t>
            </w:r>
            <w:r w:rsidR="008B00D7">
              <w:rPr>
                <w:rFonts w:ascii="Calibri" w:eastAsia="Calibri" w:hAnsi="Calibri" w:cs="Calibri"/>
                <w:b/>
                <w:bCs/>
                <w:color w:val="4472C4" w:themeColor="accent1"/>
              </w:rPr>
              <w:t xml:space="preserve">that </w:t>
            </w:r>
            <w:r w:rsidRPr="6E6AB72C">
              <w:rPr>
                <w:rFonts w:ascii="Calibri" w:eastAsia="Calibri" w:hAnsi="Calibri" w:cs="Calibri"/>
                <w:b/>
                <w:bCs/>
                <w:color w:val="4472C4" w:themeColor="accent1"/>
              </w:rPr>
              <w:t xml:space="preserve">the </w:t>
            </w:r>
            <w:r w:rsidR="17545D8A" w:rsidRPr="6E6AB72C">
              <w:rPr>
                <w:rFonts w:ascii="Calibri" w:eastAsia="Calibri" w:hAnsi="Calibri" w:cs="Calibri"/>
                <w:b/>
                <w:bCs/>
                <w:color w:val="4472C4" w:themeColor="accent1"/>
              </w:rPr>
              <w:t>cameras were in place</w:t>
            </w:r>
            <w:r w:rsidRPr="6E6AB72C">
              <w:rPr>
                <w:rFonts w:ascii="Calibri" w:eastAsia="Calibri" w:hAnsi="Calibri" w:cs="Calibri"/>
                <w:b/>
                <w:bCs/>
                <w:color w:val="4472C4" w:themeColor="accent1"/>
              </w:rPr>
              <w:t xml:space="preserve"> for the purpose of security and reportedly boasted that he could always view it from his mobile device. In this case</w:t>
            </w:r>
            <w:r w:rsidR="008B00D7">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the camera owner also said that they had seen potential thieves </w:t>
            </w:r>
            <w:r w:rsidR="60C07F26" w:rsidRPr="6E6AB72C">
              <w:rPr>
                <w:rFonts w:ascii="Calibri" w:eastAsia="Calibri" w:hAnsi="Calibri" w:cs="Calibri"/>
                <w:b/>
                <w:bCs/>
                <w:color w:val="4472C4" w:themeColor="accent1"/>
              </w:rPr>
              <w:t xml:space="preserve">and </w:t>
            </w:r>
            <w:r w:rsidRPr="6E6AB72C">
              <w:rPr>
                <w:rFonts w:ascii="Calibri" w:eastAsia="Calibri" w:hAnsi="Calibri" w:cs="Calibri"/>
                <w:b/>
                <w:bCs/>
                <w:color w:val="4472C4" w:themeColor="accent1"/>
              </w:rPr>
              <w:t xml:space="preserve">was not clear as to when the cameras were on – the court considered that the camera owner was not honest about the use of the cameras and had lied </w:t>
            </w:r>
            <w:r w:rsidR="60C07F26" w:rsidRPr="6E6AB72C">
              <w:rPr>
                <w:rFonts w:ascii="Calibri" w:eastAsia="Calibri" w:hAnsi="Calibri" w:cs="Calibri"/>
                <w:b/>
                <w:bCs/>
                <w:color w:val="4472C4" w:themeColor="accent1"/>
              </w:rPr>
              <w:t xml:space="preserve">to his neighbour </w:t>
            </w:r>
            <w:r w:rsidRPr="6E6AB72C">
              <w:rPr>
                <w:rFonts w:ascii="Calibri" w:eastAsia="Calibri" w:hAnsi="Calibri" w:cs="Calibri"/>
                <w:b/>
                <w:bCs/>
                <w:color w:val="4472C4" w:themeColor="accent1"/>
              </w:rPr>
              <w:t xml:space="preserve">about </w:t>
            </w:r>
            <w:r w:rsidR="60C07F26" w:rsidRPr="6E6AB72C">
              <w:rPr>
                <w:rFonts w:ascii="Calibri" w:eastAsia="Calibri" w:hAnsi="Calibri" w:cs="Calibri"/>
                <w:b/>
                <w:bCs/>
                <w:color w:val="4472C4" w:themeColor="accent1"/>
              </w:rPr>
              <w:t xml:space="preserve">seeing </w:t>
            </w:r>
            <w:r w:rsidRPr="6E6AB72C">
              <w:rPr>
                <w:rFonts w:ascii="Calibri" w:eastAsia="Calibri" w:hAnsi="Calibri" w:cs="Calibri"/>
                <w:b/>
                <w:bCs/>
                <w:color w:val="4472C4" w:themeColor="accent1"/>
              </w:rPr>
              <w:t>potential thieves.</w:t>
            </w:r>
            <w:r w:rsidR="17545D8A" w:rsidRPr="6E6AB72C">
              <w:rPr>
                <w:rFonts w:ascii="Calibri" w:eastAsia="Calibri" w:hAnsi="Calibri" w:cs="Calibri"/>
                <w:b/>
                <w:bCs/>
                <w:color w:val="4472C4" w:themeColor="accent1"/>
              </w:rPr>
              <w:t xml:space="preserve"> In this case</w:t>
            </w:r>
            <w:r w:rsidR="0008589D">
              <w:rPr>
                <w:rFonts w:ascii="Calibri" w:eastAsia="Calibri" w:hAnsi="Calibri" w:cs="Calibri"/>
                <w:b/>
                <w:bCs/>
                <w:color w:val="4472C4" w:themeColor="accent1"/>
              </w:rPr>
              <w:t>,</w:t>
            </w:r>
            <w:r w:rsidR="17545D8A" w:rsidRPr="6E6AB72C">
              <w:rPr>
                <w:rFonts w:ascii="Calibri" w:eastAsia="Calibri" w:hAnsi="Calibri" w:cs="Calibri"/>
                <w:b/>
                <w:bCs/>
                <w:color w:val="4472C4" w:themeColor="accent1"/>
              </w:rPr>
              <w:t xml:space="preserve"> it was the lies by the camera owner and deliberate</w:t>
            </w:r>
            <w:r w:rsidRPr="6E6AB72C">
              <w:rPr>
                <w:rFonts w:ascii="Calibri" w:eastAsia="Calibri" w:hAnsi="Calibri" w:cs="Calibri"/>
                <w:b/>
                <w:bCs/>
                <w:color w:val="4472C4" w:themeColor="accent1"/>
              </w:rPr>
              <w:t xml:space="preserve"> scaremongering </w:t>
            </w:r>
            <w:r w:rsidR="17545D8A" w:rsidRPr="6E6AB72C">
              <w:rPr>
                <w:rFonts w:ascii="Calibri" w:eastAsia="Calibri" w:hAnsi="Calibri" w:cs="Calibri"/>
                <w:b/>
                <w:bCs/>
                <w:color w:val="4472C4" w:themeColor="accent1"/>
              </w:rPr>
              <w:t xml:space="preserve">to </w:t>
            </w:r>
            <w:r w:rsidRPr="6E6AB72C">
              <w:rPr>
                <w:rFonts w:ascii="Calibri" w:eastAsia="Calibri" w:hAnsi="Calibri" w:cs="Calibri"/>
                <w:b/>
                <w:bCs/>
                <w:color w:val="4472C4" w:themeColor="accent1"/>
              </w:rPr>
              <w:t xml:space="preserve">cause distress and anxiety </w:t>
            </w:r>
            <w:r w:rsidR="17545D8A" w:rsidRPr="6E6AB72C">
              <w:rPr>
                <w:rFonts w:ascii="Calibri" w:eastAsia="Calibri" w:hAnsi="Calibri" w:cs="Calibri"/>
                <w:b/>
                <w:bCs/>
                <w:color w:val="4472C4" w:themeColor="accent1"/>
              </w:rPr>
              <w:t>that</w:t>
            </w:r>
            <w:r w:rsidRPr="6E6AB72C">
              <w:rPr>
                <w:rFonts w:ascii="Calibri" w:eastAsia="Calibri" w:hAnsi="Calibri" w:cs="Calibri"/>
                <w:b/>
                <w:bCs/>
                <w:color w:val="4472C4" w:themeColor="accent1"/>
              </w:rPr>
              <w:t xml:space="preserve"> </w:t>
            </w:r>
            <w:r w:rsidR="17545D8A" w:rsidRPr="6E6AB72C">
              <w:rPr>
                <w:rFonts w:ascii="Calibri" w:eastAsia="Calibri" w:hAnsi="Calibri" w:cs="Calibri"/>
                <w:b/>
                <w:bCs/>
                <w:color w:val="4472C4" w:themeColor="accent1"/>
              </w:rPr>
              <w:t xml:space="preserve">resulted in a successful civil claim for </w:t>
            </w:r>
            <w:r w:rsidRPr="6E6AB72C">
              <w:rPr>
                <w:rFonts w:ascii="Calibri" w:eastAsia="Calibri" w:hAnsi="Calibri" w:cs="Calibri"/>
                <w:b/>
                <w:bCs/>
                <w:color w:val="4472C4" w:themeColor="accent1"/>
              </w:rPr>
              <w:t>harassment.</w:t>
            </w:r>
          </w:p>
          <w:p w14:paraId="4822BD40" w14:textId="77777777" w:rsidR="00C90EF8" w:rsidRPr="00CB2760" w:rsidRDefault="00C90EF8" w:rsidP="00EA69DE">
            <w:pPr>
              <w:ind w:left="171"/>
              <w:jc w:val="both"/>
              <w:rPr>
                <w:rFonts w:ascii="Calibri" w:eastAsia="Calibri" w:hAnsi="Calibri" w:cs="Calibri"/>
                <w:b/>
                <w:bCs/>
                <w:color w:val="4472C4" w:themeColor="accent1"/>
                <w:highlight w:val="yellow"/>
                <w:u w:val="single"/>
              </w:rPr>
            </w:pPr>
          </w:p>
          <w:p w14:paraId="16CD449A" w14:textId="0FB66C02" w:rsidR="00D468F2" w:rsidRDefault="17545D8A" w:rsidP="006E4AC1">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In the case of </w:t>
            </w:r>
            <w:r w:rsidR="60C07F26" w:rsidRPr="6E6AB72C">
              <w:rPr>
                <w:rFonts w:ascii="Calibri" w:eastAsia="Calibri" w:hAnsi="Calibri" w:cs="Calibri"/>
                <w:b/>
                <w:bCs/>
                <w:color w:val="4472C4" w:themeColor="accent1"/>
              </w:rPr>
              <w:t>Annie Apollo,</w:t>
            </w:r>
            <w:r w:rsidRPr="6E6AB72C">
              <w:rPr>
                <w:rFonts w:ascii="Calibri" w:eastAsia="Calibri" w:hAnsi="Calibri" w:cs="Calibri"/>
                <w:b/>
                <w:bCs/>
                <w:color w:val="4472C4" w:themeColor="accent1"/>
              </w:rPr>
              <w:t xml:space="preserve"> we are told that she is aware that Ed Knight has told her that he can see her putting the bins out – it is not clear if he has said anything else to her </w:t>
            </w:r>
            <w:r w:rsidR="00834257" w:rsidRPr="6E6AB72C">
              <w:rPr>
                <w:rFonts w:ascii="Calibri" w:eastAsia="Calibri" w:hAnsi="Calibri" w:cs="Calibri"/>
                <w:b/>
                <w:bCs/>
                <w:color w:val="4472C4" w:themeColor="accent1"/>
              </w:rPr>
              <w:t xml:space="preserve">to create anxiety </w:t>
            </w:r>
            <w:r w:rsidRPr="6E6AB72C">
              <w:rPr>
                <w:rFonts w:ascii="Calibri" w:eastAsia="Calibri" w:hAnsi="Calibri" w:cs="Calibri"/>
                <w:b/>
                <w:bCs/>
                <w:color w:val="4472C4" w:themeColor="accent1"/>
              </w:rPr>
              <w:t>– this may be something we should check over with Annie.</w:t>
            </w:r>
          </w:p>
          <w:p w14:paraId="5E30BCD7" w14:textId="77777777" w:rsidR="00BC483B" w:rsidRPr="006E4AC1" w:rsidRDefault="00BC483B" w:rsidP="006E4AC1">
            <w:pPr>
              <w:pStyle w:val="k3ksmc"/>
              <w:shd w:val="clear" w:color="auto" w:fill="FFFFFF" w:themeFill="background1"/>
              <w:spacing w:before="0" w:beforeAutospacing="0" w:after="0" w:afterAutospacing="0"/>
              <w:rPr>
                <w:rFonts w:ascii="Calibri" w:eastAsia="Calibri" w:hAnsi="Calibri" w:cs="Calibri"/>
                <w:b/>
                <w:bCs/>
                <w:color w:val="4472C4" w:themeColor="accent1"/>
                <w:sz w:val="22"/>
                <w:szCs w:val="22"/>
              </w:rPr>
            </w:pPr>
          </w:p>
          <w:p w14:paraId="57C2BA0B" w14:textId="645A3635" w:rsidR="0052137F" w:rsidRPr="00BD75D4" w:rsidRDefault="32AC9613" w:rsidP="006E4AC1">
            <w:pPr>
              <w:rPr>
                <w:rFonts w:ascii="Calibri" w:eastAsia="Calibri" w:hAnsi="Calibri" w:cs="Calibri"/>
                <w:b/>
                <w:bCs/>
                <w:color w:val="4472C4" w:themeColor="accent1"/>
                <w:u w:val="single"/>
              </w:rPr>
            </w:pPr>
            <w:r w:rsidRPr="6E6AB72C">
              <w:rPr>
                <w:rFonts w:ascii="Calibri" w:eastAsia="Calibri" w:hAnsi="Calibri" w:cs="Calibri"/>
                <w:b/>
                <w:bCs/>
                <w:color w:val="4472C4" w:themeColor="accent1"/>
                <w:u w:val="single"/>
              </w:rPr>
              <w:t>EXPLAIN IF ED KNIGHT CAN USE AN AUDIO AND VIDEO SURVEILLANCE SYSTEM IN THIS WAY</w:t>
            </w:r>
          </w:p>
          <w:p w14:paraId="478A90AD" w14:textId="77777777" w:rsidR="0058425E" w:rsidRPr="00BD75D4" w:rsidRDefault="0058425E" w:rsidP="006E4AC1">
            <w:pPr>
              <w:jc w:val="both"/>
              <w:rPr>
                <w:rFonts w:ascii="Calibri" w:eastAsia="Calibri" w:hAnsi="Calibri" w:cs="Calibri"/>
                <w:b/>
                <w:bCs/>
                <w:color w:val="4472C4" w:themeColor="accent1"/>
                <w:u w:val="single"/>
              </w:rPr>
            </w:pPr>
          </w:p>
          <w:p w14:paraId="1A378016" w14:textId="73DE72E8" w:rsidR="0058425E" w:rsidRPr="0058425E" w:rsidRDefault="322B1489" w:rsidP="00C80DFE">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 xml:space="preserve">Ed Knight may be able to continue to use the CCTV system if it meets the guidance from the </w:t>
            </w:r>
            <w:r w:rsidRPr="6E6AB72C">
              <w:rPr>
                <w:rFonts w:ascii="Calibri" w:eastAsia="Calibri" w:hAnsi="Calibri" w:cs="Calibri"/>
                <w:b/>
                <w:bCs/>
                <w:color w:val="4472C4" w:themeColor="accent1"/>
                <w:u w:val="single"/>
              </w:rPr>
              <w:t>Information Commissioner’s Office</w:t>
            </w:r>
            <w:r w:rsidRPr="6E6AB72C">
              <w:rPr>
                <w:rFonts w:ascii="Calibri" w:eastAsia="Calibri" w:hAnsi="Calibri" w:cs="Calibri"/>
                <w:b/>
                <w:bCs/>
                <w:color w:val="4472C4" w:themeColor="accent1"/>
              </w:rPr>
              <w:t xml:space="preserve"> (ICO) on </w:t>
            </w:r>
            <w:r w:rsidRPr="6E6AB72C">
              <w:rPr>
                <w:rFonts w:ascii="Calibri" w:eastAsia="Calibri" w:hAnsi="Calibri" w:cs="Calibri"/>
                <w:b/>
                <w:bCs/>
                <w:color w:val="4472C4" w:themeColor="accent1"/>
                <w:u w:val="single"/>
              </w:rPr>
              <w:t>Home CCTV</w:t>
            </w:r>
            <w:r w:rsidRPr="6E6AB72C">
              <w:rPr>
                <w:rFonts w:ascii="Calibri" w:eastAsia="Calibri" w:hAnsi="Calibri" w:cs="Calibri"/>
                <w:b/>
                <w:bCs/>
                <w:color w:val="4472C4" w:themeColor="accent1"/>
              </w:rPr>
              <w:t>.</w:t>
            </w:r>
          </w:p>
          <w:p w14:paraId="36EF7612" w14:textId="77777777" w:rsidR="0083357B" w:rsidRDefault="0083357B" w:rsidP="00C80DFE">
            <w:pPr>
              <w:ind w:left="171"/>
              <w:jc w:val="both"/>
              <w:rPr>
                <w:rFonts w:ascii="Calibri" w:eastAsia="Calibri" w:hAnsi="Calibri" w:cs="Calibri"/>
                <w:b/>
                <w:bCs/>
                <w:color w:val="4472C4" w:themeColor="accent1"/>
                <w:highlight w:val="yellow"/>
              </w:rPr>
            </w:pPr>
          </w:p>
          <w:p w14:paraId="0C07F22B" w14:textId="0D616D2C" w:rsidR="00813C62" w:rsidRDefault="04B81EB5" w:rsidP="00C80DFE">
            <w:pPr>
              <w:ind w:left="171"/>
              <w:rPr>
                <w:rFonts w:ascii="Calibri" w:eastAsia="Calibri" w:hAnsi="Calibri" w:cs="Calibri"/>
                <w:b/>
                <w:bCs/>
                <w:color w:val="4472C4" w:themeColor="accent1"/>
                <w:u w:val="single"/>
              </w:rPr>
            </w:pPr>
            <w:r w:rsidRPr="6E6AB72C">
              <w:rPr>
                <w:rFonts w:ascii="Calibri" w:eastAsia="Calibri" w:hAnsi="Calibri" w:cs="Calibri"/>
                <w:b/>
                <w:bCs/>
                <w:color w:val="4472C4" w:themeColor="accent1"/>
              </w:rPr>
              <w:t xml:space="preserve">If the </w:t>
            </w:r>
            <w:r w:rsidR="322B1489" w:rsidRPr="6E6AB72C">
              <w:rPr>
                <w:rFonts w:ascii="Calibri" w:eastAsia="Calibri" w:hAnsi="Calibri" w:cs="Calibri"/>
                <w:b/>
                <w:bCs/>
                <w:color w:val="4472C4" w:themeColor="accent1"/>
              </w:rPr>
              <w:t xml:space="preserve">CCTV </w:t>
            </w:r>
            <w:r w:rsidRPr="6E6AB72C">
              <w:rPr>
                <w:rFonts w:ascii="Calibri" w:eastAsia="Calibri" w:hAnsi="Calibri" w:cs="Calibri"/>
                <w:b/>
                <w:bCs/>
                <w:color w:val="4472C4" w:themeColor="accent1"/>
              </w:rPr>
              <w:t>system set up by Ed</w:t>
            </w:r>
            <w:r w:rsidR="322B1489" w:rsidRPr="6E6AB72C">
              <w:rPr>
                <w:rFonts w:ascii="Calibri" w:eastAsia="Calibri" w:hAnsi="Calibri" w:cs="Calibri"/>
                <w:b/>
                <w:bCs/>
                <w:color w:val="4472C4" w:themeColor="accent1"/>
              </w:rPr>
              <w:t xml:space="preserve"> </w:t>
            </w:r>
            <w:r w:rsidRPr="6E6AB72C">
              <w:rPr>
                <w:rFonts w:ascii="Calibri" w:eastAsia="Calibri" w:hAnsi="Calibri" w:cs="Calibri"/>
                <w:b/>
                <w:bCs/>
                <w:color w:val="4472C4" w:themeColor="accent1"/>
              </w:rPr>
              <w:t xml:space="preserve">captures </w:t>
            </w:r>
            <w:r w:rsidR="322B1489" w:rsidRPr="6E6AB72C">
              <w:rPr>
                <w:rFonts w:ascii="Calibri" w:eastAsia="Calibri" w:hAnsi="Calibri" w:cs="Calibri"/>
                <w:b/>
                <w:bCs/>
                <w:color w:val="4472C4" w:themeColor="accent1"/>
              </w:rPr>
              <w:t>audio and video data</w:t>
            </w:r>
            <w:r w:rsidRPr="6E6AB72C">
              <w:rPr>
                <w:rFonts w:ascii="Calibri" w:eastAsia="Calibri" w:hAnsi="Calibri" w:cs="Calibri"/>
                <w:b/>
                <w:bCs/>
                <w:color w:val="4472C4" w:themeColor="accent1"/>
              </w:rPr>
              <w:t xml:space="preserve"> inside his property boundaries </w:t>
            </w:r>
            <w:r w:rsidR="00EF4726">
              <w:rPr>
                <w:rFonts w:ascii="Calibri" w:eastAsia="Calibri" w:hAnsi="Calibri" w:cs="Calibri"/>
                <w:b/>
                <w:bCs/>
                <w:color w:val="4472C4" w:themeColor="accent1"/>
              </w:rPr>
              <w:t xml:space="preserve">only, </w:t>
            </w:r>
            <w:r w:rsidR="322B1489" w:rsidRPr="6E6AB72C">
              <w:rPr>
                <w:rFonts w:ascii="Calibri" w:eastAsia="Calibri" w:hAnsi="Calibri" w:cs="Calibri"/>
                <w:b/>
                <w:bCs/>
                <w:color w:val="4472C4" w:themeColor="accent1"/>
              </w:rPr>
              <w:t xml:space="preserve">it is more likely to be legitimate for security. In this scenario, </w:t>
            </w:r>
            <w:r w:rsidRPr="6E6AB72C">
              <w:rPr>
                <w:rFonts w:ascii="Calibri" w:eastAsia="Calibri" w:hAnsi="Calibri" w:cs="Calibri"/>
                <w:b/>
                <w:bCs/>
                <w:color w:val="4472C4" w:themeColor="accent1"/>
              </w:rPr>
              <w:t>it is not clear – there is a shared driveway as we understand.</w:t>
            </w:r>
            <w:r w:rsidR="33D80D80" w:rsidRPr="6E6AB72C">
              <w:rPr>
                <w:rFonts w:ascii="Calibri" w:eastAsia="Calibri" w:hAnsi="Calibri" w:cs="Calibri"/>
                <w:b/>
                <w:bCs/>
                <w:color w:val="4472C4" w:themeColor="accent1"/>
              </w:rPr>
              <w:t xml:space="preserve"> More information regarding this from Annie would be helpful. If the CCTV is going beyond what is legitimate for security and the approach of Ed (his comments re seeing Annie late at night on the recordings) could potentially amount to harassment under the </w:t>
            </w:r>
            <w:r w:rsidR="33D80D80" w:rsidRPr="6E6AB72C">
              <w:rPr>
                <w:rFonts w:ascii="Calibri" w:eastAsia="Calibri" w:hAnsi="Calibri" w:cs="Calibri"/>
                <w:b/>
                <w:bCs/>
                <w:color w:val="4472C4" w:themeColor="accent1"/>
                <w:u w:val="single"/>
              </w:rPr>
              <w:t xml:space="preserve">Protection </w:t>
            </w:r>
            <w:r w:rsidR="008703E8">
              <w:rPr>
                <w:rFonts w:ascii="Calibri" w:eastAsia="Calibri" w:hAnsi="Calibri" w:cs="Calibri"/>
                <w:b/>
                <w:bCs/>
                <w:color w:val="4472C4" w:themeColor="accent1"/>
                <w:u w:val="single"/>
              </w:rPr>
              <w:t>f</w:t>
            </w:r>
            <w:r w:rsidR="33D80D80" w:rsidRPr="6E6AB72C">
              <w:rPr>
                <w:rFonts w:ascii="Calibri" w:eastAsia="Calibri" w:hAnsi="Calibri" w:cs="Calibri"/>
                <w:b/>
                <w:bCs/>
                <w:color w:val="4472C4" w:themeColor="accent1"/>
                <w:u w:val="single"/>
              </w:rPr>
              <w:t xml:space="preserve">rom Harassment Act </w:t>
            </w:r>
            <w:r w:rsidR="41451C34" w:rsidRPr="6E6AB72C">
              <w:rPr>
                <w:rFonts w:ascii="Calibri" w:eastAsia="Calibri" w:hAnsi="Calibri" w:cs="Calibri"/>
                <w:b/>
                <w:bCs/>
                <w:color w:val="4472C4" w:themeColor="accent1"/>
                <w:u w:val="single"/>
              </w:rPr>
              <w:t>1997.</w:t>
            </w:r>
          </w:p>
          <w:p w14:paraId="2519B2E3" w14:textId="77777777" w:rsidR="00813C62" w:rsidRDefault="00813C62" w:rsidP="00C80DFE">
            <w:pPr>
              <w:ind w:left="171"/>
              <w:jc w:val="both"/>
              <w:rPr>
                <w:rFonts w:ascii="Calibri" w:eastAsia="Calibri" w:hAnsi="Calibri" w:cs="Calibri"/>
                <w:b/>
                <w:bCs/>
                <w:color w:val="4472C4" w:themeColor="accent1"/>
              </w:rPr>
            </w:pPr>
          </w:p>
          <w:p w14:paraId="72260D6A" w14:textId="130EB3F4" w:rsidR="00CB7CCD" w:rsidRDefault="04B81EB5" w:rsidP="00C80DFE">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It is likely</w:t>
            </w:r>
            <w:r w:rsidR="1EC730BC" w:rsidRPr="6E6AB72C">
              <w:rPr>
                <w:rFonts w:ascii="Calibri" w:eastAsia="Calibri" w:hAnsi="Calibri" w:cs="Calibri"/>
                <w:b/>
                <w:bCs/>
                <w:color w:val="4472C4" w:themeColor="accent1"/>
              </w:rPr>
              <w:t xml:space="preserve"> </w:t>
            </w:r>
            <w:r w:rsidRPr="6E6AB72C">
              <w:rPr>
                <w:rFonts w:ascii="Calibri" w:eastAsia="Calibri" w:hAnsi="Calibri" w:cs="Calibri"/>
                <w:b/>
                <w:bCs/>
                <w:color w:val="4472C4" w:themeColor="accent1"/>
              </w:rPr>
              <w:t xml:space="preserve">that the CCTV will capture images and sound </w:t>
            </w:r>
            <w:r w:rsidR="322B1489" w:rsidRPr="6E6AB72C">
              <w:rPr>
                <w:rFonts w:ascii="Calibri" w:eastAsia="Calibri" w:hAnsi="Calibri" w:cs="Calibri"/>
                <w:b/>
                <w:bCs/>
                <w:color w:val="4472C4" w:themeColor="accent1"/>
              </w:rPr>
              <w:t>from</w:t>
            </w:r>
            <w:r w:rsidRPr="6E6AB72C">
              <w:rPr>
                <w:rFonts w:ascii="Calibri" w:eastAsia="Calibri" w:hAnsi="Calibri" w:cs="Calibri"/>
                <w:b/>
                <w:bCs/>
                <w:color w:val="4472C4" w:themeColor="accent1"/>
              </w:rPr>
              <w:t xml:space="preserve"> outside of the property boundary</w:t>
            </w:r>
            <w:r w:rsidR="322B1489" w:rsidRPr="6E6AB72C">
              <w:rPr>
                <w:rFonts w:ascii="Calibri" w:eastAsia="Calibri" w:hAnsi="Calibri" w:cs="Calibri"/>
                <w:b/>
                <w:bCs/>
                <w:color w:val="4472C4" w:themeColor="accent1"/>
              </w:rPr>
              <w:t xml:space="preserve">. </w:t>
            </w:r>
            <w:r w:rsidRPr="6E6AB72C">
              <w:rPr>
                <w:rFonts w:ascii="Calibri" w:eastAsia="Calibri" w:hAnsi="Calibri" w:cs="Calibri"/>
                <w:b/>
                <w:bCs/>
                <w:color w:val="4472C4" w:themeColor="accent1"/>
              </w:rPr>
              <w:t>If that is the case</w:t>
            </w:r>
            <w:r w:rsidR="008703E8">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Ed will be a data controller and will have to follow legal obligations under the </w:t>
            </w:r>
            <w:r w:rsidR="33D80D80" w:rsidRPr="6E6AB72C">
              <w:rPr>
                <w:rFonts w:ascii="Calibri" w:eastAsia="Calibri" w:hAnsi="Calibri" w:cs="Calibri"/>
                <w:b/>
                <w:bCs/>
                <w:color w:val="4472C4" w:themeColor="accent1"/>
                <w:u w:val="single"/>
              </w:rPr>
              <w:t>Data Protection Act 2018</w:t>
            </w:r>
            <w:r w:rsidR="33D80D80" w:rsidRPr="6E6AB72C">
              <w:rPr>
                <w:rFonts w:ascii="Calibri" w:eastAsia="Calibri" w:hAnsi="Calibri" w:cs="Calibri"/>
                <w:b/>
                <w:bCs/>
                <w:color w:val="4472C4" w:themeColor="accent1"/>
              </w:rPr>
              <w:t xml:space="preserve"> in relation to handling data. This is detailed above. </w:t>
            </w:r>
          </w:p>
          <w:p w14:paraId="1EBA2950" w14:textId="77777777" w:rsidR="0009059E" w:rsidRDefault="0009059E" w:rsidP="00C80DFE">
            <w:pPr>
              <w:ind w:left="171"/>
              <w:jc w:val="both"/>
              <w:rPr>
                <w:rFonts w:ascii="Calibri" w:eastAsia="Calibri" w:hAnsi="Calibri" w:cs="Calibri"/>
                <w:b/>
                <w:bCs/>
                <w:color w:val="4472C4" w:themeColor="accent1"/>
              </w:rPr>
            </w:pPr>
          </w:p>
          <w:p w14:paraId="4480629E" w14:textId="205021CE" w:rsidR="0009059E" w:rsidRDefault="161EA78C" w:rsidP="00C80DFE">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lastRenderedPageBreak/>
              <w:t xml:space="preserve">Ed </w:t>
            </w:r>
            <w:r w:rsidR="33D80D80" w:rsidRPr="6E6AB72C">
              <w:rPr>
                <w:rFonts w:ascii="Calibri" w:eastAsia="Calibri" w:hAnsi="Calibri" w:cs="Calibri"/>
                <w:b/>
                <w:bCs/>
                <w:color w:val="4472C4" w:themeColor="accent1"/>
              </w:rPr>
              <w:t xml:space="preserve">also needs to ensure that there is </w:t>
            </w:r>
            <w:r w:rsidR="7ACB9926" w:rsidRPr="6E6AB72C">
              <w:rPr>
                <w:rFonts w:ascii="Calibri" w:eastAsia="Calibri" w:hAnsi="Calibri" w:cs="Calibri"/>
                <w:b/>
                <w:bCs/>
                <w:color w:val="4472C4" w:themeColor="accent1"/>
              </w:rPr>
              <w:t xml:space="preserve">a </w:t>
            </w:r>
            <w:r w:rsidR="008703E8">
              <w:rPr>
                <w:rFonts w:ascii="Calibri" w:eastAsia="Calibri" w:hAnsi="Calibri" w:cs="Calibri"/>
                <w:b/>
                <w:bCs/>
                <w:color w:val="4472C4" w:themeColor="accent1"/>
              </w:rPr>
              <w:t>‘</w:t>
            </w:r>
            <w:r w:rsidR="7ACB9926" w:rsidRPr="6E6AB72C">
              <w:rPr>
                <w:rFonts w:ascii="Calibri" w:eastAsia="Calibri" w:hAnsi="Calibri" w:cs="Calibri"/>
                <w:b/>
                <w:bCs/>
                <w:color w:val="4472C4" w:themeColor="accent1"/>
              </w:rPr>
              <w:t>notice</w:t>
            </w:r>
            <w:r w:rsidR="008703E8">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so that the neighbours are aware of the </w:t>
            </w:r>
            <w:r w:rsidR="33D80D80" w:rsidRPr="6E6AB72C">
              <w:rPr>
                <w:rFonts w:ascii="Calibri" w:eastAsia="Calibri" w:hAnsi="Calibri" w:cs="Calibri"/>
                <w:b/>
                <w:bCs/>
                <w:color w:val="4472C4" w:themeColor="accent1"/>
              </w:rPr>
              <w:t>CCTV</w:t>
            </w:r>
            <w:r w:rsidRPr="6E6AB72C">
              <w:rPr>
                <w:rFonts w:ascii="Calibri" w:eastAsia="Calibri" w:hAnsi="Calibri" w:cs="Calibri"/>
                <w:b/>
                <w:bCs/>
                <w:color w:val="4472C4" w:themeColor="accent1"/>
              </w:rPr>
              <w:t xml:space="preserve"> recording in place. This is important as the equipment may record outside of the boundaries of his property.  </w:t>
            </w:r>
          </w:p>
          <w:p w14:paraId="2E8F2D56" w14:textId="77777777" w:rsidR="0083357B" w:rsidRPr="0083357B" w:rsidRDefault="0083357B" w:rsidP="0083357B">
            <w:pPr>
              <w:jc w:val="both"/>
              <w:rPr>
                <w:rFonts w:ascii="Calibri" w:eastAsia="Calibri" w:hAnsi="Calibri" w:cs="Calibri"/>
                <w:b/>
                <w:bCs/>
                <w:color w:val="4472C4" w:themeColor="accent1"/>
                <w:highlight w:val="yellow"/>
              </w:rPr>
            </w:pPr>
          </w:p>
          <w:p w14:paraId="4943D2CA" w14:textId="2FCB6F0D" w:rsidR="0083357B" w:rsidRPr="004474ED" w:rsidRDefault="003E2D67" w:rsidP="001456D5">
            <w:pPr>
              <w:rPr>
                <w:rFonts w:ascii="Calibri" w:eastAsia="Calibri" w:hAnsi="Calibri" w:cs="Calibri"/>
                <w:b/>
                <w:bCs/>
                <w:color w:val="4472C4" w:themeColor="accent1"/>
                <w:u w:val="single"/>
              </w:rPr>
            </w:pPr>
            <w:r w:rsidRPr="004474ED">
              <w:rPr>
                <w:rFonts w:ascii="Calibri" w:eastAsia="Calibri" w:hAnsi="Calibri" w:cs="Calibri"/>
                <w:b/>
                <w:bCs/>
                <w:color w:val="4472C4" w:themeColor="accent1"/>
                <w:u w:val="single"/>
              </w:rPr>
              <w:t>WHAT DO WE SUGGEST THAT ANNIE SHOULD DO</w:t>
            </w:r>
            <w:r w:rsidRPr="00A636AB">
              <w:rPr>
                <w:rFonts w:ascii="Calibri" w:eastAsia="Calibri" w:hAnsi="Calibri" w:cs="Calibri"/>
                <w:b/>
                <w:bCs/>
                <w:color w:val="4472C4" w:themeColor="accent1"/>
                <w:u w:val="single"/>
              </w:rPr>
              <w:t>?</w:t>
            </w:r>
          </w:p>
          <w:p w14:paraId="1DF1D236" w14:textId="77777777" w:rsidR="00290002" w:rsidRPr="004474ED" w:rsidRDefault="00290002" w:rsidP="00BD75D4">
            <w:pPr>
              <w:jc w:val="both"/>
              <w:rPr>
                <w:rFonts w:ascii="Calibri" w:eastAsia="Calibri" w:hAnsi="Calibri" w:cs="Calibri"/>
                <w:b/>
                <w:bCs/>
                <w:color w:val="4472C4" w:themeColor="accent1"/>
                <w:u w:val="single"/>
              </w:rPr>
            </w:pPr>
          </w:p>
          <w:p w14:paraId="40B66ABF" w14:textId="6E83ABE5" w:rsidR="00290002" w:rsidRPr="004474ED" w:rsidRDefault="5F50FDC3" w:rsidP="00C80DFE">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The first step (</w:t>
            </w:r>
            <w:r w:rsidR="00834257" w:rsidRPr="6E6AB72C">
              <w:rPr>
                <w:rFonts w:ascii="Calibri" w:eastAsia="Calibri" w:hAnsi="Calibri" w:cs="Calibri"/>
                <w:b/>
                <w:bCs/>
                <w:color w:val="4472C4" w:themeColor="accent1"/>
              </w:rPr>
              <w:t>The Information Commissioner ‘s Office</w:t>
            </w:r>
            <w:r w:rsidRPr="6E6AB72C">
              <w:rPr>
                <w:rFonts w:ascii="Calibri" w:eastAsia="Calibri" w:hAnsi="Calibri" w:cs="Calibri"/>
                <w:b/>
                <w:bCs/>
                <w:color w:val="4472C4" w:themeColor="accent1"/>
              </w:rPr>
              <w:t xml:space="preserve"> guidance)</w:t>
            </w:r>
            <w:r w:rsidR="00834257" w:rsidRPr="6E6AB72C">
              <w:rPr>
                <w:rFonts w:ascii="Calibri" w:eastAsia="Calibri" w:hAnsi="Calibri" w:cs="Calibri"/>
                <w:b/>
                <w:bCs/>
                <w:color w:val="4472C4" w:themeColor="accent1"/>
              </w:rPr>
              <w:t xml:space="preserve"> should be for Annie to contact her neighbour direct</w:t>
            </w:r>
            <w:r w:rsidR="008703E8">
              <w:rPr>
                <w:rFonts w:ascii="Calibri" w:eastAsia="Calibri" w:hAnsi="Calibri" w:cs="Calibri"/>
                <w:b/>
                <w:bCs/>
                <w:color w:val="4472C4" w:themeColor="accent1"/>
              </w:rPr>
              <w:t>ly</w:t>
            </w:r>
            <w:r w:rsidR="00834257" w:rsidRPr="6E6AB72C">
              <w:rPr>
                <w:rFonts w:ascii="Calibri" w:eastAsia="Calibri" w:hAnsi="Calibri" w:cs="Calibri"/>
                <w:b/>
                <w:bCs/>
                <w:color w:val="4472C4" w:themeColor="accent1"/>
              </w:rPr>
              <w:t xml:space="preserve"> – whil</w:t>
            </w:r>
            <w:r w:rsidR="008703E8">
              <w:rPr>
                <w:rFonts w:ascii="Calibri" w:eastAsia="Calibri" w:hAnsi="Calibri" w:cs="Calibri"/>
                <w:b/>
                <w:bCs/>
                <w:color w:val="4472C4" w:themeColor="accent1"/>
              </w:rPr>
              <w:t>e</w:t>
            </w:r>
            <w:r w:rsidR="00834257" w:rsidRPr="6E6AB72C">
              <w:rPr>
                <w:rFonts w:ascii="Calibri" w:eastAsia="Calibri" w:hAnsi="Calibri" w:cs="Calibri"/>
                <w:b/>
                <w:bCs/>
                <w:color w:val="4472C4" w:themeColor="accent1"/>
              </w:rPr>
              <w:t xml:space="preserve"> this may not be ideal</w:t>
            </w:r>
            <w:r w:rsidR="00DF6747">
              <w:rPr>
                <w:rFonts w:ascii="Calibri" w:eastAsia="Calibri" w:hAnsi="Calibri" w:cs="Calibri"/>
                <w:b/>
                <w:bCs/>
                <w:color w:val="4472C4" w:themeColor="accent1"/>
              </w:rPr>
              <w:t>,</w:t>
            </w:r>
            <w:r w:rsidR="00834257" w:rsidRPr="6E6AB72C">
              <w:rPr>
                <w:rFonts w:ascii="Calibri" w:eastAsia="Calibri" w:hAnsi="Calibri" w:cs="Calibri"/>
                <w:b/>
                <w:bCs/>
                <w:color w:val="4472C4" w:themeColor="accent1"/>
              </w:rPr>
              <w:t xml:space="preserve"> it is practical and cost effective. </w:t>
            </w:r>
            <w:r w:rsidR="5F01FEF7" w:rsidRPr="6E6AB72C">
              <w:rPr>
                <w:rFonts w:ascii="Calibri" w:eastAsia="Calibri" w:hAnsi="Calibri" w:cs="Calibri"/>
                <w:b/>
                <w:bCs/>
                <w:color w:val="4472C4" w:themeColor="accent1"/>
              </w:rPr>
              <w:t xml:space="preserve">Annie </w:t>
            </w:r>
            <w:r w:rsidR="00834257" w:rsidRPr="6E6AB72C">
              <w:rPr>
                <w:rFonts w:ascii="Calibri" w:eastAsia="Calibri" w:hAnsi="Calibri" w:cs="Calibri"/>
                <w:b/>
                <w:bCs/>
                <w:color w:val="4472C4" w:themeColor="accent1"/>
              </w:rPr>
              <w:t>can also</w:t>
            </w:r>
            <w:r w:rsidR="5F01FEF7" w:rsidRPr="6E6AB72C">
              <w:rPr>
                <w:rFonts w:ascii="Calibri" w:eastAsia="Calibri" w:hAnsi="Calibri" w:cs="Calibri"/>
                <w:b/>
                <w:bCs/>
                <w:color w:val="4472C4" w:themeColor="accent1"/>
              </w:rPr>
              <w:t xml:space="preserve"> consider raising a complaint with Ed Knight using the Information Commissioner’s template</w:t>
            </w:r>
            <w:r w:rsidR="00834257" w:rsidRPr="6E6AB72C">
              <w:rPr>
                <w:rFonts w:ascii="Calibri" w:eastAsia="Calibri" w:hAnsi="Calibri" w:cs="Calibri"/>
                <w:b/>
                <w:bCs/>
                <w:color w:val="4472C4" w:themeColor="accent1"/>
              </w:rPr>
              <w:t>; there is a link in this research to this</w:t>
            </w:r>
            <w:r w:rsidR="5F01FEF7" w:rsidRPr="6E6AB72C">
              <w:rPr>
                <w:rFonts w:ascii="Calibri" w:eastAsia="Calibri" w:hAnsi="Calibri" w:cs="Calibri"/>
                <w:b/>
                <w:bCs/>
                <w:color w:val="4472C4" w:themeColor="accent1"/>
              </w:rPr>
              <w:t>.</w:t>
            </w:r>
          </w:p>
          <w:p w14:paraId="0CA24CBB" w14:textId="77777777" w:rsidR="00290002" w:rsidRPr="004474ED" w:rsidRDefault="00290002" w:rsidP="00C80DFE">
            <w:pPr>
              <w:ind w:left="171"/>
              <w:jc w:val="both"/>
              <w:rPr>
                <w:rFonts w:ascii="Calibri" w:eastAsia="Calibri" w:hAnsi="Calibri" w:cs="Calibri"/>
                <w:b/>
                <w:bCs/>
                <w:color w:val="4472C4" w:themeColor="accent1"/>
              </w:rPr>
            </w:pPr>
          </w:p>
          <w:p w14:paraId="791AA9F5" w14:textId="4C6653FF" w:rsidR="00290002" w:rsidRPr="004474ED" w:rsidRDefault="5F01FEF7" w:rsidP="00C80DFE">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Annie needs to consider the following</w:t>
            </w:r>
            <w:r w:rsidR="00DF6747">
              <w:rPr>
                <w:rFonts w:ascii="Calibri" w:eastAsia="Calibri" w:hAnsi="Calibri" w:cs="Calibri"/>
                <w:b/>
                <w:bCs/>
                <w:color w:val="4472C4" w:themeColor="accent1"/>
              </w:rPr>
              <w:t>.</w:t>
            </w:r>
          </w:p>
          <w:p w14:paraId="04798306" w14:textId="77777777" w:rsidR="00290002" w:rsidRPr="004474ED" w:rsidRDefault="00290002" w:rsidP="6E6AB72C">
            <w:pPr>
              <w:ind w:left="720"/>
              <w:jc w:val="both"/>
              <w:rPr>
                <w:rFonts w:ascii="Calibri" w:eastAsia="Calibri" w:hAnsi="Calibri" w:cs="Calibri"/>
                <w:b/>
                <w:bCs/>
                <w:color w:val="4472C4" w:themeColor="accent1"/>
                <w:u w:val="single"/>
              </w:rPr>
            </w:pPr>
          </w:p>
          <w:p w14:paraId="6A911EAD" w14:textId="0CB13562" w:rsidR="00290002" w:rsidRPr="004474ED" w:rsidRDefault="00A71163" w:rsidP="001456D5">
            <w:pPr>
              <w:pStyle w:val="ListParagraph"/>
              <w:numPr>
                <w:ilvl w:val="0"/>
                <w:numId w:val="26"/>
              </w:numPr>
              <w:rPr>
                <w:rFonts w:ascii="Calibri" w:eastAsia="Calibri" w:hAnsi="Calibri" w:cs="Calibri"/>
                <w:b/>
                <w:bCs/>
                <w:color w:val="4472C4" w:themeColor="accent1"/>
              </w:rPr>
            </w:pPr>
            <w:r w:rsidRPr="004474ED">
              <w:rPr>
                <w:rFonts w:ascii="Calibri" w:eastAsia="Calibri" w:hAnsi="Calibri" w:cs="Calibri"/>
                <w:b/>
                <w:bCs/>
                <w:color w:val="4472C4" w:themeColor="accent1"/>
              </w:rPr>
              <w:t>T</w:t>
            </w:r>
            <w:r w:rsidR="00290002" w:rsidRPr="004474ED">
              <w:rPr>
                <w:rFonts w:ascii="Calibri" w:eastAsia="Calibri" w:hAnsi="Calibri" w:cs="Calibri"/>
                <w:b/>
                <w:bCs/>
                <w:color w:val="4472C4" w:themeColor="accent1"/>
              </w:rPr>
              <w:t>he scope of Ed</w:t>
            </w:r>
            <w:r w:rsidR="00DF6747">
              <w:rPr>
                <w:rFonts w:ascii="Calibri" w:eastAsia="Calibri" w:hAnsi="Calibri" w:cs="Calibri"/>
                <w:b/>
                <w:bCs/>
                <w:color w:val="4472C4" w:themeColor="accent1"/>
              </w:rPr>
              <w:t>’</w:t>
            </w:r>
            <w:r w:rsidR="00290002" w:rsidRPr="004474ED">
              <w:rPr>
                <w:rFonts w:ascii="Calibri" w:eastAsia="Calibri" w:hAnsi="Calibri" w:cs="Calibri"/>
                <w:b/>
                <w:bCs/>
                <w:color w:val="4472C4" w:themeColor="accent1"/>
              </w:rPr>
              <w:t>s filming and recording – is this going beyond the legitimate reason of security</w:t>
            </w:r>
            <w:r w:rsidR="00C21EA5" w:rsidRPr="004474ED">
              <w:rPr>
                <w:rFonts w:ascii="Calibri" w:eastAsia="Calibri" w:hAnsi="Calibri" w:cs="Calibri"/>
                <w:b/>
                <w:bCs/>
                <w:color w:val="4472C4" w:themeColor="accent1"/>
              </w:rPr>
              <w:t xml:space="preserve"> to protect the VW California Campervan</w:t>
            </w:r>
            <w:r w:rsidR="00290002" w:rsidRPr="004474ED">
              <w:rPr>
                <w:rFonts w:ascii="Calibri" w:eastAsia="Calibri" w:hAnsi="Calibri" w:cs="Calibri"/>
                <w:b/>
                <w:bCs/>
                <w:color w:val="4472C4" w:themeColor="accent1"/>
              </w:rPr>
              <w:t xml:space="preserve">? Annie may need to look at </w:t>
            </w:r>
            <w:r w:rsidRPr="004474ED">
              <w:rPr>
                <w:rFonts w:ascii="Calibri" w:eastAsia="Calibri" w:hAnsi="Calibri" w:cs="Calibri"/>
                <w:b/>
                <w:bCs/>
                <w:color w:val="4472C4" w:themeColor="accent1"/>
              </w:rPr>
              <w:t>where the</w:t>
            </w:r>
            <w:r w:rsidR="00290002" w:rsidRPr="004474ED">
              <w:rPr>
                <w:rFonts w:ascii="Calibri" w:eastAsia="Calibri" w:hAnsi="Calibri" w:cs="Calibri"/>
                <w:b/>
                <w:bCs/>
                <w:color w:val="4472C4" w:themeColor="accent1"/>
              </w:rPr>
              <w:t xml:space="preserve"> cameras </w:t>
            </w:r>
            <w:r w:rsidR="00C21EA5" w:rsidRPr="004474ED">
              <w:rPr>
                <w:rFonts w:ascii="Calibri" w:eastAsia="Calibri" w:hAnsi="Calibri" w:cs="Calibri"/>
                <w:b/>
                <w:bCs/>
                <w:color w:val="4472C4" w:themeColor="accent1"/>
              </w:rPr>
              <w:t xml:space="preserve">are </w:t>
            </w:r>
            <w:r w:rsidR="00290002" w:rsidRPr="004474ED">
              <w:rPr>
                <w:rFonts w:ascii="Calibri" w:eastAsia="Calibri" w:hAnsi="Calibri" w:cs="Calibri"/>
                <w:b/>
                <w:bCs/>
                <w:color w:val="4472C4" w:themeColor="accent1"/>
              </w:rPr>
              <w:t xml:space="preserve">positioned – she could </w:t>
            </w:r>
            <w:r w:rsidRPr="004474ED">
              <w:rPr>
                <w:rFonts w:ascii="Calibri" w:eastAsia="Calibri" w:hAnsi="Calibri" w:cs="Calibri"/>
                <w:b/>
                <w:bCs/>
                <w:color w:val="4472C4" w:themeColor="accent1"/>
              </w:rPr>
              <w:t xml:space="preserve">request </w:t>
            </w:r>
            <w:r w:rsidR="00290002" w:rsidRPr="004474ED">
              <w:rPr>
                <w:rFonts w:ascii="Calibri" w:eastAsia="Calibri" w:hAnsi="Calibri" w:cs="Calibri"/>
                <w:b/>
                <w:bCs/>
                <w:color w:val="4472C4" w:themeColor="accent1"/>
              </w:rPr>
              <w:t xml:space="preserve">they be moved or redirected. </w:t>
            </w:r>
          </w:p>
          <w:p w14:paraId="455F1328" w14:textId="77777777" w:rsidR="00834257" w:rsidRPr="004474ED" w:rsidRDefault="00834257" w:rsidP="6E6AB72C">
            <w:pPr>
              <w:pStyle w:val="ListParagraph"/>
              <w:ind w:left="1440"/>
              <w:jc w:val="both"/>
              <w:rPr>
                <w:rFonts w:ascii="Calibri" w:eastAsia="Calibri" w:hAnsi="Calibri" w:cs="Calibri"/>
                <w:b/>
                <w:bCs/>
                <w:color w:val="4472C4" w:themeColor="accent1"/>
              </w:rPr>
            </w:pPr>
          </w:p>
          <w:p w14:paraId="620611C2" w14:textId="51890B2C" w:rsidR="00834257" w:rsidRPr="004474ED" w:rsidRDefault="00834257" w:rsidP="001456D5">
            <w:pPr>
              <w:pStyle w:val="ListParagraph"/>
              <w:numPr>
                <w:ilvl w:val="0"/>
                <w:numId w:val="26"/>
              </w:numPr>
              <w:rPr>
                <w:rFonts w:ascii="Calibri" w:eastAsia="Calibri" w:hAnsi="Calibri" w:cs="Calibri"/>
                <w:b/>
                <w:bCs/>
                <w:color w:val="4472C4" w:themeColor="accent1"/>
              </w:rPr>
            </w:pPr>
            <w:r w:rsidRPr="004474ED">
              <w:rPr>
                <w:rFonts w:ascii="Calibri" w:eastAsia="Calibri" w:hAnsi="Calibri" w:cs="Calibri"/>
                <w:b/>
                <w:bCs/>
                <w:color w:val="4472C4" w:themeColor="accent1"/>
              </w:rPr>
              <w:t>In relation to the data held by Ed</w:t>
            </w:r>
            <w:r w:rsidR="0051777E" w:rsidRPr="004474ED">
              <w:rPr>
                <w:rFonts w:ascii="Calibri" w:eastAsia="Calibri" w:hAnsi="Calibri" w:cs="Calibri"/>
                <w:b/>
                <w:bCs/>
                <w:color w:val="4472C4" w:themeColor="accent1"/>
              </w:rPr>
              <w:t xml:space="preserve">, </w:t>
            </w:r>
            <w:r w:rsidRPr="004474ED">
              <w:rPr>
                <w:rFonts w:ascii="Calibri" w:eastAsia="Calibri" w:hAnsi="Calibri" w:cs="Calibri"/>
                <w:b/>
                <w:bCs/>
                <w:color w:val="4472C4" w:themeColor="accent1"/>
              </w:rPr>
              <w:t xml:space="preserve">Annie is entitled to request further information to check this is compliant with data protection. </w:t>
            </w:r>
          </w:p>
          <w:p w14:paraId="7F570703" w14:textId="77777777" w:rsidR="0051777E" w:rsidRPr="004474ED" w:rsidRDefault="0051777E" w:rsidP="6E6AB72C">
            <w:pPr>
              <w:pStyle w:val="ListParagraph"/>
              <w:ind w:left="1440"/>
              <w:rPr>
                <w:rFonts w:ascii="Calibri" w:eastAsia="Calibri" w:hAnsi="Calibri" w:cs="Calibri"/>
                <w:b/>
                <w:bCs/>
                <w:color w:val="4472C4" w:themeColor="accent1"/>
              </w:rPr>
            </w:pPr>
          </w:p>
          <w:p w14:paraId="240F7061" w14:textId="62BEC366" w:rsidR="0051777E" w:rsidRPr="004474ED" w:rsidRDefault="0051777E" w:rsidP="001456D5">
            <w:pPr>
              <w:pStyle w:val="ListParagraph"/>
              <w:numPr>
                <w:ilvl w:val="0"/>
                <w:numId w:val="26"/>
              </w:numPr>
              <w:rPr>
                <w:rFonts w:ascii="Calibri" w:eastAsia="Calibri" w:hAnsi="Calibri" w:cs="Calibri"/>
                <w:b/>
                <w:bCs/>
                <w:color w:val="4472C4" w:themeColor="accent1"/>
              </w:rPr>
            </w:pPr>
            <w:r w:rsidRPr="004474ED">
              <w:rPr>
                <w:rFonts w:ascii="Calibri" w:eastAsia="Calibri" w:hAnsi="Calibri" w:cs="Calibri"/>
                <w:b/>
                <w:bCs/>
                <w:color w:val="4472C4" w:themeColor="accent1"/>
              </w:rPr>
              <w:t>Annie could also bring a complaint to the Information Commissioner’s Office.</w:t>
            </w:r>
          </w:p>
          <w:p w14:paraId="5C52C87C" w14:textId="4F1B0A61" w:rsidR="00290002" w:rsidRPr="004474ED" w:rsidRDefault="00290002" w:rsidP="6E6AB72C">
            <w:pPr>
              <w:pStyle w:val="ListParagraph"/>
              <w:ind w:left="1440"/>
              <w:jc w:val="both"/>
              <w:rPr>
                <w:rFonts w:ascii="Calibri" w:eastAsia="Calibri" w:hAnsi="Calibri" w:cs="Calibri"/>
                <w:b/>
                <w:bCs/>
                <w:color w:val="4472C4" w:themeColor="accent1"/>
                <w:highlight w:val="yellow"/>
              </w:rPr>
            </w:pPr>
          </w:p>
          <w:p w14:paraId="6EE21DA0" w14:textId="1E2FDB4F" w:rsidR="00290002" w:rsidRPr="004474ED" w:rsidRDefault="00A71163" w:rsidP="001456D5">
            <w:pPr>
              <w:pStyle w:val="ListParagraph"/>
              <w:numPr>
                <w:ilvl w:val="0"/>
                <w:numId w:val="26"/>
              </w:numPr>
              <w:rPr>
                <w:rFonts w:ascii="Calibri" w:eastAsia="Calibri" w:hAnsi="Calibri" w:cs="Calibri"/>
                <w:b/>
                <w:bCs/>
                <w:color w:val="4472C4" w:themeColor="accent1"/>
              </w:rPr>
            </w:pPr>
            <w:r w:rsidRPr="004474ED">
              <w:rPr>
                <w:rFonts w:ascii="Calibri" w:eastAsia="Calibri" w:hAnsi="Calibri" w:cs="Calibri"/>
                <w:b/>
                <w:bCs/>
                <w:color w:val="4472C4" w:themeColor="accent1"/>
              </w:rPr>
              <w:t>Potential h</w:t>
            </w:r>
            <w:r w:rsidR="00290002" w:rsidRPr="004474ED">
              <w:rPr>
                <w:rFonts w:ascii="Calibri" w:eastAsia="Calibri" w:hAnsi="Calibri" w:cs="Calibri"/>
                <w:b/>
                <w:bCs/>
                <w:color w:val="4472C4" w:themeColor="accent1"/>
              </w:rPr>
              <w:t xml:space="preserve">arassment claim – Annie </w:t>
            </w:r>
            <w:r w:rsidR="0051777E" w:rsidRPr="004474ED">
              <w:rPr>
                <w:rFonts w:ascii="Calibri" w:eastAsia="Calibri" w:hAnsi="Calibri" w:cs="Calibri"/>
                <w:b/>
                <w:bCs/>
                <w:color w:val="4472C4" w:themeColor="accent1"/>
              </w:rPr>
              <w:t xml:space="preserve">says </w:t>
            </w:r>
            <w:r w:rsidR="00290002" w:rsidRPr="004474ED">
              <w:rPr>
                <w:rFonts w:ascii="Calibri" w:eastAsia="Calibri" w:hAnsi="Calibri" w:cs="Calibri"/>
                <w:b/>
                <w:bCs/>
                <w:color w:val="4472C4" w:themeColor="accent1"/>
              </w:rPr>
              <w:t xml:space="preserve">she feels </w:t>
            </w:r>
            <w:r w:rsidR="0051777E" w:rsidRPr="004474ED">
              <w:rPr>
                <w:rFonts w:ascii="Calibri" w:eastAsia="Calibri" w:hAnsi="Calibri" w:cs="Calibri"/>
                <w:b/>
                <w:bCs/>
                <w:color w:val="4472C4" w:themeColor="accent1"/>
              </w:rPr>
              <w:t>“</w:t>
            </w:r>
            <w:r w:rsidR="00290002" w:rsidRPr="004474ED">
              <w:rPr>
                <w:rFonts w:ascii="Calibri" w:eastAsia="Calibri" w:hAnsi="Calibri" w:cs="Calibri"/>
                <w:b/>
                <w:bCs/>
                <w:color w:val="4472C4" w:themeColor="accent1"/>
              </w:rPr>
              <w:t>uncomfortable</w:t>
            </w:r>
            <w:r w:rsidR="0051777E" w:rsidRPr="004474ED">
              <w:rPr>
                <w:rFonts w:ascii="Calibri" w:eastAsia="Calibri" w:hAnsi="Calibri" w:cs="Calibri"/>
                <w:b/>
                <w:bCs/>
                <w:color w:val="4472C4" w:themeColor="accent1"/>
              </w:rPr>
              <w:t>”</w:t>
            </w:r>
            <w:r w:rsidR="00290002" w:rsidRPr="004474ED">
              <w:rPr>
                <w:rFonts w:ascii="Calibri" w:eastAsia="Calibri" w:hAnsi="Calibri" w:cs="Calibri"/>
                <w:b/>
                <w:bCs/>
                <w:color w:val="4472C4" w:themeColor="accent1"/>
              </w:rPr>
              <w:t xml:space="preserve"> – to bring a civil claim for harassment </w:t>
            </w:r>
            <w:r w:rsidRPr="004474ED">
              <w:rPr>
                <w:rFonts w:ascii="Calibri" w:eastAsia="Calibri" w:hAnsi="Calibri" w:cs="Calibri"/>
                <w:b/>
                <w:bCs/>
                <w:color w:val="4472C4" w:themeColor="accent1"/>
              </w:rPr>
              <w:t>there would be a need for more evidence</w:t>
            </w:r>
            <w:r w:rsidR="0051777E" w:rsidRPr="004474ED">
              <w:rPr>
                <w:rFonts w:ascii="Calibri" w:eastAsia="Calibri" w:hAnsi="Calibri" w:cs="Calibri"/>
                <w:b/>
                <w:bCs/>
                <w:color w:val="4472C4" w:themeColor="accent1"/>
              </w:rPr>
              <w:t xml:space="preserve"> for the lawyers to consider</w:t>
            </w:r>
            <w:r w:rsidRPr="004474ED">
              <w:rPr>
                <w:rFonts w:ascii="Calibri" w:eastAsia="Calibri" w:hAnsi="Calibri" w:cs="Calibri"/>
                <w:b/>
                <w:bCs/>
                <w:color w:val="4472C4" w:themeColor="accent1"/>
              </w:rPr>
              <w:t>.</w:t>
            </w:r>
            <w:r w:rsidR="00290002" w:rsidRPr="004474ED">
              <w:rPr>
                <w:rFonts w:ascii="Calibri" w:eastAsia="Calibri" w:hAnsi="Calibri" w:cs="Calibri"/>
                <w:b/>
                <w:bCs/>
                <w:color w:val="4472C4" w:themeColor="accent1"/>
              </w:rPr>
              <w:t xml:space="preserve"> </w:t>
            </w:r>
            <w:r w:rsidR="0051777E" w:rsidRPr="004474ED">
              <w:rPr>
                <w:rFonts w:ascii="Calibri" w:eastAsia="Calibri" w:hAnsi="Calibri" w:cs="Calibri"/>
                <w:b/>
                <w:bCs/>
                <w:color w:val="4472C4" w:themeColor="accent1"/>
              </w:rPr>
              <w:t>In addition, i</w:t>
            </w:r>
            <w:r w:rsidRPr="004474ED">
              <w:rPr>
                <w:rFonts w:ascii="Calibri" w:eastAsia="Calibri" w:hAnsi="Calibri" w:cs="Calibri"/>
                <w:b/>
                <w:bCs/>
                <w:color w:val="4472C4" w:themeColor="accent1"/>
              </w:rPr>
              <w:t xml:space="preserve">s there other antisocial behaviour going on that </w:t>
            </w:r>
            <w:r w:rsidR="00C21EA5" w:rsidRPr="004474ED">
              <w:rPr>
                <w:rFonts w:ascii="Calibri" w:eastAsia="Calibri" w:hAnsi="Calibri" w:cs="Calibri"/>
                <w:b/>
                <w:bCs/>
                <w:color w:val="4472C4" w:themeColor="accent1"/>
              </w:rPr>
              <w:t xml:space="preserve">could amount to criminal activity that </w:t>
            </w:r>
            <w:r w:rsidRPr="004474ED">
              <w:rPr>
                <w:rFonts w:ascii="Calibri" w:eastAsia="Calibri" w:hAnsi="Calibri" w:cs="Calibri"/>
                <w:b/>
                <w:bCs/>
                <w:color w:val="4472C4" w:themeColor="accent1"/>
              </w:rPr>
              <w:t>Annie has not shared with Kempstons</w:t>
            </w:r>
            <w:r w:rsidR="00C37EA9">
              <w:rPr>
                <w:rFonts w:ascii="Calibri" w:eastAsia="Calibri" w:hAnsi="Calibri" w:cs="Calibri"/>
                <w:b/>
                <w:bCs/>
                <w:color w:val="4472C4" w:themeColor="accent1"/>
              </w:rPr>
              <w:t>? I</w:t>
            </w:r>
            <w:r w:rsidR="0051777E" w:rsidRPr="004474ED">
              <w:rPr>
                <w:rFonts w:ascii="Calibri" w:eastAsia="Calibri" w:hAnsi="Calibri" w:cs="Calibri"/>
                <w:b/>
                <w:bCs/>
                <w:color w:val="4472C4" w:themeColor="accent1"/>
              </w:rPr>
              <w:t>f so</w:t>
            </w:r>
            <w:r w:rsidR="00C37EA9">
              <w:rPr>
                <w:rFonts w:ascii="Calibri" w:eastAsia="Calibri" w:hAnsi="Calibri" w:cs="Calibri"/>
                <w:b/>
                <w:bCs/>
                <w:color w:val="4472C4" w:themeColor="accent1"/>
              </w:rPr>
              <w:t>,</w:t>
            </w:r>
            <w:r w:rsidR="0051777E" w:rsidRPr="004474ED">
              <w:rPr>
                <w:rFonts w:ascii="Calibri" w:eastAsia="Calibri" w:hAnsi="Calibri" w:cs="Calibri"/>
                <w:b/>
                <w:bCs/>
                <w:color w:val="4472C4" w:themeColor="accent1"/>
              </w:rPr>
              <w:t xml:space="preserve"> this could be a police matter and the criminal offence of harassment. </w:t>
            </w:r>
          </w:p>
          <w:p w14:paraId="55E39AE1" w14:textId="77777777" w:rsidR="00834257" w:rsidRPr="004474ED" w:rsidRDefault="00834257" w:rsidP="6E6AB72C">
            <w:pPr>
              <w:ind w:left="720"/>
              <w:jc w:val="both"/>
              <w:rPr>
                <w:rFonts w:ascii="Calibri" w:eastAsia="Calibri" w:hAnsi="Calibri" w:cs="Calibri"/>
                <w:b/>
                <w:bCs/>
                <w:color w:val="4472C4" w:themeColor="accent1"/>
              </w:rPr>
            </w:pPr>
          </w:p>
          <w:p w14:paraId="6279BF7F" w14:textId="7A518ED5" w:rsidR="00834257" w:rsidRPr="004474ED" w:rsidRDefault="00834257" w:rsidP="00C80DFE">
            <w:pPr>
              <w:ind w:left="171"/>
              <w:rPr>
                <w:rFonts w:ascii="Calibri" w:eastAsia="Calibri" w:hAnsi="Calibri" w:cs="Calibri"/>
                <w:b/>
                <w:bCs/>
                <w:color w:val="4472C4" w:themeColor="accent1"/>
              </w:rPr>
            </w:pPr>
            <w:r w:rsidRPr="6E6AB72C">
              <w:rPr>
                <w:rFonts w:ascii="Calibri" w:eastAsia="Calibri" w:hAnsi="Calibri" w:cs="Calibri"/>
                <w:b/>
                <w:bCs/>
                <w:color w:val="4472C4" w:themeColor="accent1"/>
              </w:rPr>
              <w:t>Finally, if the matter cannot be resolved</w:t>
            </w:r>
            <w:r w:rsidR="00C37EA9">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Annie can consider whether the use of the CCTV by Ed Knight amounts to a civil harassment and legal proceedings – this would</w:t>
            </w:r>
            <w:r w:rsidR="003334DF">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however</w:t>
            </w:r>
            <w:r w:rsidR="003334DF">
              <w:rPr>
                <w:rFonts w:ascii="Calibri" w:eastAsia="Calibri" w:hAnsi="Calibri" w:cs="Calibri"/>
                <w:b/>
                <w:bCs/>
                <w:color w:val="4472C4" w:themeColor="accent1"/>
              </w:rPr>
              <w:t>,</w:t>
            </w:r>
            <w:r w:rsidRPr="6E6AB72C">
              <w:rPr>
                <w:rFonts w:ascii="Calibri" w:eastAsia="Calibri" w:hAnsi="Calibri" w:cs="Calibri"/>
                <w:b/>
                <w:bCs/>
                <w:color w:val="4472C4" w:themeColor="accent1"/>
              </w:rPr>
              <w:t xml:space="preserve"> be expensive.</w:t>
            </w:r>
          </w:p>
          <w:p w14:paraId="14AEF59E" w14:textId="533DE88F" w:rsidR="00414107" w:rsidRPr="00414107" w:rsidRDefault="00414107" w:rsidP="001519A9">
            <w:pPr>
              <w:jc w:val="both"/>
              <w:rPr>
                <w:rFonts w:cstheme="minorHAnsi"/>
                <w:b/>
              </w:rPr>
            </w:pPr>
          </w:p>
        </w:tc>
      </w:tr>
    </w:tbl>
    <w:p w14:paraId="0B5DAF87" w14:textId="61376E9A" w:rsidR="00C80DFE" w:rsidRDefault="00C80DFE" w:rsidP="001111B1">
      <w:pPr>
        <w:spacing w:after="0"/>
        <w:contextualSpacing/>
        <w:jc w:val="both"/>
        <w:rPr>
          <w:rFonts w:cstheme="minorHAnsi"/>
          <w:b/>
        </w:rPr>
      </w:pPr>
    </w:p>
    <w:p w14:paraId="5644E7CB" w14:textId="77777777" w:rsidR="00C80DFE" w:rsidRDefault="00C80DFE">
      <w:pPr>
        <w:rPr>
          <w:rFonts w:cstheme="minorHAnsi"/>
          <w:b/>
        </w:rPr>
      </w:pPr>
      <w:r>
        <w:rPr>
          <w:rFonts w:cstheme="minorHAnsi"/>
          <w:b/>
        </w:rPr>
        <w:br w:type="page"/>
      </w:r>
    </w:p>
    <w:p w14:paraId="22851F1C" w14:textId="57BBAF67" w:rsidR="001111B1" w:rsidRDefault="001111B1" w:rsidP="001456D5">
      <w:pPr>
        <w:spacing w:after="0"/>
        <w:contextualSpacing/>
        <w:rPr>
          <w:rFonts w:cstheme="minorHAnsi"/>
          <w:bCs/>
        </w:rPr>
      </w:pPr>
      <w:r w:rsidRPr="00E90B1D">
        <w:rPr>
          <w:rFonts w:cstheme="minorHAnsi"/>
          <w:b/>
        </w:rPr>
        <w:lastRenderedPageBreak/>
        <w:t>CONCLUSION</w:t>
      </w:r>
      <w:r>
        <w:rPr>
          <w:rFonts w:cstheme="minorHAnsi"/>
          <w:bCs/>
        </w:rPr>
        <w:t xml:space="preserve"> – Your report must include an appropriate closing statement that summarises your findings. It should be written in an appropriate manner for the recipient.</w:t>
      </w:r>
    </w:p>
    <w:p w14:paraId="5E1BE9DB" w14:textId="77777777" w:rsidR="00C80DFE" w:rsidRDefault="00C80DFE" w:rsidP="001456D5">
      <w:pPr>
        <w:spacing w:after="0"/>
        <w:contextualSpacing/>
        <w:rPr>
          <w:rFonts w:cstheme="minorHAnsi"/>
          <w:bCs/>
        </w:rPr>
      </w:pPr>
    </w:p>
    <w:tbl>
      <w:tblPr>
        <w:tblStyle w:val="TableGrid"/>
        <w:tblW w:w="14596" w:type="dxa"/>
        <w:tblLook w:val="04A0" w:firstRow="1" w:lastRow="0" w:firstColumn="1" w:lastColumn="0" w:noHBand="0" w:noVBand="1"/>
      </w:tblPr>
      <w:tblGrid>
        <w:gridCol w:w="14596"/>
      </w:tblGrid>
      <w:tr w:rsidR="001111B1" w14:paraId="7FBD3041" w14:textId="77777777" w:rsidTr="006E4AC1">
        <w:trPr>
          <w:trHeight w:val="3943"/>
        </w:trPr>
        <w:tc>
          <w:tcPr>
            <w:tcW w:w="14596" w:type="dxa"/>
          </w:tcPr>
          <w:p w14:paraId="58BC2FAA" w14:textId="25E17692" w:rsidR="00AA3CD0" w:rsidRPr="00F15D4C" w:rsidRDefault="00AA3CD0" w:rsidP="001456D5">
            <w:pPr>
              <w:contextualSpacing/>
              <w:rPr>
                <w:rFonts w:cstheme="minorHAnsi"/>
                <w:b/>
                <w:i/>
                <w:iCs/>
                <w:color w:val="4472C4" w:themeColor="accent1"/>
              </w:rPr>
            </w:pPr>
            <w:r w:rsidRPr="00F15D4C">
              <w:rPr>
                <w:rFonts w:cstheme="minorHAnsi"/>
                <w:b/>
                <w:i/>
                <w:iCs/>
                <w:color w:val="4472C4" w:themeColor="accent1"/>
              </w:rPr>
              <w:t xml:space="preserve">Candidate should reach a </w:t>
            </w:r>
            <w:r w:rsidR="00B32032" w:rsidRPr="00F15D4C">
              <w:rPr>
                <w:rFonts w:cstheme="minorHAnsi"/>
                <w:b/>
                <w:i/>
                <w:iCs/>
                <w:color w:val="4472C4" w:themeColor="accent1"/>
              </w:rPr>
              <w:t xml:space="preserve">suitable </w:t>
            </w:r>
            <w:r w:rsidRPr="00F15D4C">
              <w:rPr>
                <w:rFonts w:cstheme="minorHAnsi"/>
                <w:b/>
                <w:i/>
                <w:iCs/>
                <w:color w:val="4472C4" w:themeColor="accent1"/>
              </w:rPr>
              <w:t xml:space="preserve">conclusion and offer some advice </w:t>
            </w:r>
            <w:r w:rsidR="00F15D4C">
              <w:rPr>
                <w:rFonts w:cstheme="minorHAnsi"/>
                <w:b/>
                <w:i/>
                <w:iCs/>
                <w:color w:val="4472C4" w:themeColor="accent1"/>
              </w:rPr>
              <w:t>to Annie</w:t>
            </w:r>
            <w:r w:rsidRPr="00F15D4C">
              <w:rPr>
                <w:rFonts w:cstheme="minorHAnsi"/>
                <w:b/>
                <w:color w:val="4472C4" w:themeColor="accent1"/>
              </w:rPr>
              <w:t xml:space="preserve"> – </w:t>
            </w:r>
            <w:r w:rsidRPr="00F15D4C">
              <w:rPr>
                <w:rFonts w:cstheme="minorHAnsi"/>
                <w:b/>
                <w:i/>
                <w:iCs/>
                <w:color w:val="4472C4" w:themeColor="accent1"/>
              </w:rPr>
              <w:t>below is an example only</w:t>
            </w:r>
            <w:r w:rsidR="00074A62">
              <w:rPr>
                <w:rFonts w:cstheme="minorHAnsi"/>
                <w:b/>
                <w:i/>
                <w:iCs/>
                <w:color w:val="4472C4" w:themeColor="accent1"/>
              </w:rPr>
              <w:t>.</w:t>
            </w:r>
          </w:p>
          <w:p w14:paraId="593EFD0A" w14:textId="77777777" w:rsidR="00AA3CD0" w:rsidRPr="009044AD" w:rsidRDefault="00AA3CD0">
            <w:pPr>
              <w:contextualSpacing/>
              <w:jc w:val="both"/>
              <w:rPr>
                <w:rFonts w:cstheme="minorHAnsi"/>
                <w:b/>
                <w:color w:val="4472C4" w:themeColor="accent1"/>
                <w:highlight w:val="cyan"/>
              </w:rPr>
            </w:pPr>
          </w:p>
          <w:p w14:paraId="33BE3BD9" w14:textId="6F566119" w:rsidR="004474ED" w:rsidRDefault="004474ED" w:rsidP="001456D5">
            <w:pPr>
              <w:contextualSpacing/>
              <w:rPr>
                <w:rFonts w:cstheme="minorHAnsi"/>
                <w:b/>
                <w:color w:val="4472C4" w:themeColor="accent1"/>
              </w:rPr>
            </w:pPr>
            <w:r w:rsidRPr="004474ED">
              <w:rPr>
                <w:rFonts w:cstheme="minorHAnsi"/>
                <w:b/>
                <w:color w:val="4472C4" w:themeColor="accent1"/>
              </w:rPr>
              <w:t xml:space="preserve">In conclusion, </w:t>
            </w:r>
            <w:r>
              <w:rPr>
                <w:rFonts w:cstheme="minorHAnsi"/>
                <w:b/>
                <w:color w:val="4472C4" w:themeColor="accent1"/>
              </w:rPr>
              <w:t>it is suggested that before giving Annie any advice</w:t>
            </w:r>
            <w:r w:rsidR="00074A62">
              <w:rPr>
                <w:rFonts w:cstheme="minorHAnsi"/>
                <w:b/>
                <w:color w:val="4472C4" w:themeColor="accent1"/>
              </w:rPr>
              <w:t>,</w:t>
            </w:r>
            <w:r>
              <w:rPr>
                <w:rFonts w:cstheme="minorHAnsi"/>
                <w:b/>
                <w:color w:val="4472C4" w:themeColor="accent1"/>
              </w:rPr>
              <w:t xml:space="preserve"> we check with her for further details in relation to her concerns about the CCTV cameras. Whil</w:t>
            </w:r>
            <w:r w:rsidR="00074A62">
              <w:rPr>
                <w:rFonts w:cstheme="minorHAnsi"/>
                <w:b/>
                <w:color w:val="4472C4" w:themeColor="accent1"/>
              </w:rPr>
              <w:t>e</w:t>
            </w:r>
            <w:r>
              <w:rPr>
                <w:rFonts w:cstheme="minorHAnsi"/>
                <w:b/>
                <w:color w:val="4472C4" w:themeColor="accent1"/>
              </w:rPr>
              <w:t xml:space="preserve"> this does not appear to be a criminal case, it is important we are sure that this is not a matter that Annie should be reporting to the police as potentially criminal harassment.</w:t>
            </w:r>
          </w:p>
          <w:p w14:paraId="1C369B6B" w14:textId="77777777" w:rsidR="004474ED" w:rsidRDefault="004474ED">
            <w:pPr>
              <w:contextualSpacing/>
              <w:jc w:val="both"/>
              <w:rPr>
                <w:rFonts w:cstheme="minorHAnsi"/>
                <w:b/>
                <w:color w:val="4472C4" w:themeColor="accent1"/>
              </w:rPr>
            </w:pPr>
          </w:p>
          <w:p w14:paraId="7ED5E815" w14:textId="2325D084" w:rsidR="00247613" w:rsidRDefault="004474ED" w:rsidP="001456D5">
            <w:pPr>
              <w:contextualSpacing/>
              <w:rPr>
                <w:rFonts w:cstheme="minorHAnsi"/>
                <w:b/>
                <w:color w:val="4472C4" w:themeColor="accent1"/>
              </w:rPr>
            </w:pPr>
            <w:r>
              <w:rPr>
                <w:rFonts w:cstheme="minorHAnsi"/>
                <w:b/>
                <w:color w:val="4472C4" w:themeColor="accent1"/>
              </w:rPr>
              <w:t>This is a case where there may be a civil claim for harassment (</w:t>
            </w:r>
            <w:r w:rsidRPr="004474ED">
              <w:rPr>
                <w:rFonts w:cstheme="minorHAnsi"/>
                <w:b/>
                <w:color w:val="4472C4" w:themeColor="accent1"/>
                <w:u w:val="single"/>
              </w:rPr>
              <w:t>Protection from Harassment Act 1997</w:t>
            </w:r>
            <w:r>
              <w:rPr>
                <w:rFonts w:cstheme="minorHAnsi"/>
                <w:b/>
                <w:color w:val="4472C4" w:themeColor="accent1"/>
              </w:rPr>
              <w:t xml:space="preserve">). </w:t>
            </w:r>
          </w:p>
          <w:p w14:paraId="71B1BFE1" w14:textId="77777777" w:rsidR="00247613" w:rsidRDefault="00247613">
            <w:pPr>
              <w:contextualSpacing/>
              <w:jc w:val="both"/>
              <w:rPr>
                <w:rFonts w:cstheme="minorHAnsi"/>
                <w:b/>
                <w:color w:val="4472C4" w:themeColor="accent1"/>
              </w:rPr>
            </w:pPr>
          </w:p>
          <w:p w14:paraId="67301EAF" w14:textId="79A0692A" w:rsidR="00247613" w:rsidRPr="004474ED" w:rsidRDefault="004474ED" w:rsidP="001456D5">
            <w:pPr>
              <w:contextualSpacing/>
              <w:rPr>
                <w:rFonts w:cstheme="minorHAnsi"/>
                <w:b/>
                <w:color w:val="4472C4" w:themeColor="accent1"/>
              </w:rPr>
            </w:pPr>
            <w:r>
              <w:rPr>
                <w:rFonts w:cstheme="minorHAnsi"/>
                <w:b/>
                <w:color w:val="4472C4" w:themeColor="accent1"/>
              </w:rPr>
              <w:t xml:space="preserve">The </w:t>
            </w:r>
            <w:r w:rsidR="00247613">
              <w:rPr>
                <w:rFonts w:cstheme="minorHAnsi"/>
                <w:b/>
                <w:color w:val="4472C4" w:themeColor="accent1"/>
              </w:rPr>
              <w:t>Information Commissioner’s Office guidance on Home CCTV may have also not have been followed. A practical approach to this would be to suggest that the client refers to this guidance and follows the recommended process to avoid litigation if possible.</w:t>
            </w:r>
          </w:p>
          <w:p w14:paraId="4CB21A78" w14:textId="77777777" w:rsidR="004474ED" w:rsidRDefault="004474ED">
            <w:pPr>
              <w:contextualSpacing/>
              <w:jc w:val="both"/>
              <w:rPr>
                <w:rFonts w:cstheme="minorHAnsi"/>
                <w:b/>
                <w:color w:val="4472C4" w:themeColor="accent1"/>
                <w:highlight w:val="cyan"/>
              </w:rPr>
            </w:pPr>
          </w:p>
          <w:p w14:paraId="5EBF96F8" w14:textId="2D8B30B6" w:rsidR="00247613" w:rsidRDefault="00247613" w:rsidP="001456D5">
            <w:pPr>
              <w:rPr>
                <w:rFonts w:cstheme="minorHAnsi"/>
                <w:b/>
                <w:color w:val="4472C4" w:themeColor="accent1"/>
              </w:rPr>
            </w:pPr>
            <w:r>
              <w:rPr>
                <w:rFonts w:cstheme="minorHAnsi"/>
                <w:b/>
                <w:color w:val="4472C4" w:themeColor="accent1"/>
              </w:rPr>
              <w:t xml:space="preserve">The client must also be sure that any data that is being recorded is properly managed in accordance with data protection rules. </w:t>
            </w:r>
          </w:p>
          <w:p w14:paraId="18034EAC" w14:textId="19EF5DCE" w:rsidR="00CB7CCD" w:rsidRPr="001547DD" w:rsidRDefault="00CB7CCD" w:rsidP="002724A4">
            <w:pPr>
              <w:jc w:val="both"/>
              <w:rPr>
                <w:rFonts w:cstheme="minorHAnsi"/>
                <w:b/>
                <w:color w:val="4472C4" w:themeColor="accent1"/>
              </w:rPr>
            </w:pPr>
          </w:p>
          <w:p w14:paraId="75FCD67B" w14:textId="06DD4493" w:rsidR="00CB7CCD" w:rsidRPr="002724A4" w:rsidRDefault="00CB7CCD" w:rsidP="006E4AC1">
            <w:pPr>
              <w:jc w:val="both"/>
              <w:rPr>
                <w:rFonts w:cstheme="minorHAnsi"/>
                <w:bCs/>
              </w:rPr>
            </w:pPr>
          </w:p>
        </w:tc>
      </w:tr>
    </w:tbl>
    <w:p w14:paraId="721950FE" w14:textId="77777777" w:rsidR="00194926" w:rsidRDefault="00194926" w:rsidP="00F16296">
      <w:pPr>
        <w:spacing w:after="0"/>
        <w:contextualSpacing/>
        <w:jc w:val="both"/>
        <w:rPr>
          <w:b/>
          <w:bCs/>
        </w:rPr>
      </w:pPr>
    </w:p>
    <w:p w14:paraId="6EAF8D10" w14:textId="39439CDC" w:rsidR="004432B8" w:rsidRPr="00737742" w:rsidRDefault="006E4AC1" w:rsidP="006E4AC1">
      <w:pPr>
        <w:jc w:val="center"/>
        <w:rPr>
          <w:b/>
          <w:bCs/>
          <w:sz w:val="28"/>
          <w:szCs w:val="28"/>
        </w:rPr>
      </w:pPr>
      <w:r w:rsidRPr="00704BC5">
        <w:rPr>
          <w:b/>
          <w:bCs/>
          <w:sz w:val="28"/>
          <w:szCs w:val="28"/>
        </w:rPr>
        <w:t>END of paper</w:t>
      </w:r>
    </w:p>
    <w:sectPr w:rsidR="004432B8" w:rsidRPr="00737742" w:rsidSect="00C80DFE">
      <w:pgSz w:w="16838" w:h="11906" w:orient="landscape"/>
      <w:pgMar w:top="993" w:right="962" w:bottom="1134" w:left="127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D477C"/>
    <w:multiLevelType w:val="hybridMultilevel"/>
    <w:tmpl w:val="E5A8172A"/>
    <w:lvl w:ilvl="0" w:tplc="FFFFFFFF">
      <w:start w:val="1"/>
      <w:numFmt w:val="bullet"/>
      <w:lvlText w:val=""/>
      <w:lvlJc w:val="left"/>
      <w:pPr>
        <w:ind w:left="644"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BAC7ED0"/>
    <w:multiLevelType w:val="hybridMultilevel"/>
    <w:tmpl w:val="0F907C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A4A7E3"/>
    <w:multiLevelType w:val="hybridMultilevel"/>
    <w:tmpl w:val="FB14E0AE"/>
    <w:lvl w:ilvl="0" w:tplc="F7A66622">
      <w:start w:val="4"/>
      <w:numFmt w:val="lowerLetter"/>
      <w:lvlText w:val="%1)"/>
      <w:lvlJc w:val="left"/>
      <w:pPr>
        <w:ind w:left="644" w:hanging="360"/>
      </w:pPr>
      <w:rPr>
        <w:rFonts w:ascii="Verdana" w:hAnsi="Verdana" w:hint="default"/>
      </w:rPr>
    </w:lvl>
    <w:lvl w:ilvl="1" w:tplc="931AD7C4">
      <w:start w:val="1"/>
      <w:numFmt w:val="lowerLetter"/>
      <w:lvlText w:val="%2."/>
      <w:lvlJc w:val="left"/>
      <w:pPr>
        <w:ind w:left="1440" w:hanging="360"/>
      </w:pPr>
    </w:lvl>
    <w:lvl w:ilvl="2" w:tplc="18863B48">
      <w:start w:val="1"/>
      <w:numFmt w:val="lowerRoman"/>
      <w:lvlText w:val="%3."/>
      <w:lvlJc w:val="right"/>
      <w:pPr>
        <w:ind w:left="2160" w:hanging="180"/>
      </w:pPr>
    </w:lvl>
    <w:lvl w:ilvl="3" w:tplc="87648424">
      <w:start w:val="1"/>
      <w:numFmt w:val="decimal"/>
      <w:lvlText w:val="%4."/>
      <w:lvlJc w:val="left"/>
      <w:pPr>
        <w:ind w:left="2880" w:hanging="360"/>
      </w:pPr>
    </w:lvl>
    <w:lvl w:ilvl="4" w:tplc="F2B81D94">
      <w:start w:val="1"/>
      <w:numFmt w:val="lowerLetter"/>
      <w:lvlText w:val="%5."/>
      <w:lvlJc w:val="left"/>
      <w:pPr>
        <w:ind w:left="3600" w:hanging="360"/>
      </w:pPr>
    </w:lvl>
    <w:lvl w:ilvl="5" w:tplc="346C7AB0">
      <w:start w:val="1"/>
      <w:numFmt w:val="lowerRoman"/>
      <w:lvlText w:val="%6."/>
      <w:lvlJc w:val="right"/>
      <w:pPr>
        <w:ind w:left="4320" w:hanging="180"/>
      </w:pPr>
    </w:lvl>
    <w:lvl w:ilvl="6" w:tplc="507C29D8">
      <w:start w:val="1"/>
      <w:numFmt w:val="decimal"/>
      <w:lvlText w:val="%7."/>
      <w:lvlJc w:val="left"/>
      <w:pPr>
        <w:ind w:left="5040" w:hanging="360"/>
      </w:pPr>
    </w:lvl>
    <w:lvl w:ilvl="7" w:tplc="C7220FC2">
      <w:start w:val="1"/>
      <w:numFmt w:val="lowerLetter"/>
      <w:lvlText w:val="%8."/>
      <w:lvlJc w:val="left"/>
      <w:pPr>
        <w:ind w:left="5760" w:hanging="360"/>
      </w:pPr>
    </w:lvl>
    <w:lvl w:ilvl="8" w:tplc="09D464FA">
      <w:start w:val="1"/>
      <w:numFmt w:val="lowerRoman"/>
      <w:lvlText w:val="%9."/>
      <w:lvlJc w:val="right"/>
      <w:pPr>
        <w:ind w:left="6480" w:hanging="180"/>
      </w:pPr>
    </w:lvl>
  </w:abstractNum>
  <w:abstractNum w:abstractNumId="3" w15:restartNumberingAfterBreak="0">
    <w:nsid w:val="1CB21573"/>
    <w:multiLevelType w:val="hybridMultilevel"/>
    <w:tmpl w:val="0F907CAA"/>
    <w:lvl w:ilvl="0" w:tplc="FC3C305A">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4F5C95"/>
    <w:multiLevelType w:val="hybridMultilevel"/>
    <w:tmpl w:val="1002960C"/>
    <w:lvl w:ilvl="0" w:tplc="08090001">
      <w:start w:val="1"/>
      <w:numFmt w:val="bullet"/>
      <w:lvlText w:val=""/>
      <w:lvlJc w:val="left"/>
      <w:pPr>
        <w:ind w:left="766" w:hanging="360"/>
      </w:pPr>
      <w:rPr>
        <w:rFonts w:ascii="Symbol" w:hAnsi="Symbol" w:hint="default"/>
      </w:rPr>
    </w:lvl>
    <w:lvl w:ilvl="1" w:tplc="08090001">
      <w:start w:val="1"/>
      <w:numFmt w:val="bullet"/>
      <w:lvlText w:val=""/>
      <w:lvlJc w:val="left"/>
      <w:pPr>
        <w:ind w:left="1486" w:hanging="360"/>
      </w:pPr>
      <w:rPr>
        <w:rFonts w:ascii="Symbol" w:hAnsi="Symbol"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5" w15:restartNumberingAfterBreak="0">
    <w:nsid w:val="235365D6"/>
    <w:multiLevelType w:val="hybridMultilevel"/>
    <w:tmpl w:val="00261B0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23896D0D"/>
    <w:multiLevelType w:val="multilevel"/>
    <w:tmpl w:val="B31819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C01E1A"/>
    <w:multiLevelType w:val="hybridMultilevel"/>
    <w:tmpl w:val="E66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23B04D"/>
    <w:multiLevelType w:val="hybridMultilevel"/>
    <w:tmpl w:val="5E24EB46"/>
    <w:lvl w:ilvl="0" w:tplc="A5BA67A0">
      <w:start w:val="3"/>
      <w:numFmt w:val="lowerLetter"/>
      <w:lvlText w:val="%1)"/>
      <w:lvlJc w:val="left"/>
      <w:pPr>
        <w:ind w:left="644" w:hanging="360"/>
      </w:pPr>
      <w:rPr>
        <w:rFonts w:ascii="Verdana" w:hAnsi="Verdana" w:hint="default"/>
      </w:rPr>
    </w:lvl>
    <w:lvl w:ilvl="1" w:tplc="D1425748">
      <w:start w:val="1"/>
      <w:numFmt w:val="lowerLetter"/>
      <w:lvlText w:val="%2."/>
      <w:lvlJc w:val="left"/>
      <w:pPr>
        <w:ind w:left="1440" w:hanging="360"/>
      </w:pPr>
    </w:lvl>
    <w:lvl w:ilvl="2" w:tplc="D0F4BD4E">
      <w:start w:val="1"/>
      <w:numFmt w:val="lowerRoman"/>
      <w:lvlText w:val="%3."/>
      <w:lvlJc w:val="right"/>
      <w:pPr>
        <w:ind w:left="2160" w:hanging="180"/>
      </w:pPr>
    </w:lvl>
    <w:lvl w:ilvl="3" w:tplc="E8CA3582">
      <w:start w:val="1"/>
      <w:numFmt w:val="decimal"/>
      <w:lvlText w:val="%4."/>
      <w:lvlJc w:val="left"/>
      <w:pPr>
        <w:ind w:left="2880" w:hanging="360"/>
      </w:pPr>
    </w:lvl>
    <w:lvl w:ilvl="4" w:tplc="02C6DC96">
      <w:start w:val="1"/>
      <w:numFmt w:val="lowerLetter"/>
      <w:lvlText w:val="%5."/>
      <w:lvlJc w:val="left"/>
      <w:pPr>
        <w:ind w:left="3600" w:hanging="360"/>
      </w:pPr>
    </w:lvl>
    <w:lvl w:ilvl="5" w:tplc="E4BCBA02">
      <w:start w:val="1"/>
      <w:numFmt w:val="lowerRoman"/>
      <w:lvlText w:val="%6."/>
      <w:lvlJc w:val="right"/>
      <w:pPr>
        <w:ind w:left="4320" w:hanging="180"/>
      </w:pPr>
    </w:lvl>
    <w:lvl w:ilvl="6" w:tplc="9018564A">
      <w:start w:val="1"/>
      <w:numFmt w:val="decimal"/>
      <w:lvlText w:val="%7."/>
      <w:lvlJc w:val="left"/>
      <w:pPr>
        <w:ind w:left="5040" w:hanging="360"/>
      </w:pPr>
    </w:lvl>
    <w:lvl w:ilvl="7" w:tplc="E034C130">
      <w:start w:val="1"/>
      <w:numFmt w:val="lowerLetter"/>
      <w:lvlText w:val="%8."/>
      <w:lvlJc w:val="left"/>
      <w:pPr>
        <w:ind w:left="5760" w:hanging="360"/>
      </w:pPr>
    </w:lvl>
    <w:lvl w:ilvl="8" w:tplc="FAD2FEB6">
      <w:start w:val="1"/>
      <w:numFmt w:val="lowerRoman"/>
      <w:lvlText w:val="%9."/>
      <w:lvlJc w:val="right"/>
      <w:pPr>
        <w:ind w:left="6480" w:hanging="180"/>
      </w:pPr>
    </w:lvl>
  </w:abstractNum>
  <w:abstractNum w:abstractNumId="9" w15:restartNumberingAfterBreak="0">
    <w:nsid w:val="28F74603"/>
    <w:multiLevelType w:val="hybridMultilevel"/>
    <w:tmpl w:val="4A2CF80C"/>
    <w:lvl w:ilvl="0" w:tplc="C4A0AD1A">
      <w:start w:val="1"/>
      <w:numFmt w:val="bullet"/>
      <w:lvlText w:val=""/>
      <w:lvlJc w:val="left"/>
      <w:pPr>
        <w:ind w:left="1080" w:hanging="360"/>
      </w:pPr>
      <w:rPr>
        <w:rFonts w:ascii="Symbol" w:hAnsi="Symbol" w:hint="default"/>
      </w:rPr>
    </w:lvl>
    <w:lvl w:ilvl="1" w:tplc="6B6C691C" w:tentative="1">
      <w:start w:val="1"/>
      <w:numFmt w:val="bullet"/>
      <w:lvlText w:val="o"/>
      <w:lvlJc w:val="left"/>
      <w:pPr>
        <w:ind w:left="1800" w:hanging="360"/>
      </w:pPr>
      <w:rPr>
        <w:rFonts w:ascii="Courier New" w:hAnsi="Courier New" w:hint="default"/>
      </w:rPr>
    </w:lvl>
    <w:lvl w:ilvl="2" w:tplc="C9F09ADC" w:tentative="1">
      <w:start w:val="1"/>
      <w:numFmt w:val="bullet"/>
      <w:lvlText w:val=""/>
      <w:lvlJc w:val="left"/>
      <w:pPr>
        <w:ind w:left="2520" w:hanging="360"/>
      </w:pPr>
      <w:rPr>
        <w:rFonts w:ascii="Wingdings" w:hAnsi="Wingdings" w:hint="default"/>
      </w:rPr>
    </w:lvl>
    <w:lvl w:ilvl="3" w:tplc="8BF23B34" w:tentative="1">
      <w:start w:val="1"/>
      <w:numFmt w:val="bullet"/>
      <w:lvlText w:val=""/>
      <w:lvlJc w:val="left"/>
      <w:pPr>
        <w:ind w:left="3240" w:hanging="360"/>
      </w:pPr>
      <w:rPr>
        <w:rFonts w:ascii="Symbol" w:hAnsi="Symbol" w:hint="default"/>
      </w:rPr>
    </w:lvl>
    <w:lvl w:ilvl="4" w:tplc="946692AC" w:tentative="1">
      <w:start w:val="1"/>
      <w:numFmt w:val="bullet"/>
      <w:lvlText w:val="o"/>
      <w:lvlJc w:val="left"/>
      <w:pPr>
        <w:ind w:left="3960" w:hanging="360"/>
      </w:pPr>
      <w:rPr>
        <w:rFonts w:ascii="Courier New" w:hAnsi="Courier New" w:hint="default"/>
      </w:rPr>
    </w:lvl>
    <w:lvl w:ilvl="5" w:tplc="3B34B306" w:tentative="1">
      <w:start w:val="1"/>
      <w:numFmt w:val="bullet"/>
      <w:lvlText w:val=""/>
      <w:lvlJc w:val="left"/>
      <w:pPr>
        <w:ind w:left="4680" w:hanging="360"/>
      </w:pPr>
      <w:rPr>
        <w:rFonts w:ascii="Wingdings" w:hAnsi="Wingdings" w:hint="default"/>
      </w:rPr>
    </w:lvl>
    <w:lvl w:ilvl="6" w:tplc="85348B28" w:tentative="1">
      <w:start w:val="1"/>
      <w:numFmt w:val="bullet"/>
      <w:lvlText w:val=""/>
      <w:lvlJc w:val="left"/>
      <w:pPr>
        <w:ind w:left="5400" w:hanging="360"/>
      </w:pPr>
      <w:rPr>
        <w:rFonts w:ascii="Symbol" w:hAnsi="Symbol" w:hint="default"/>
      </w:rPr>
    </w:lvl>
    <w:lvl w:ilvl="7" w:tplc="0FD0FF58" w:tentative="1">
      <w:start w:val="1"/>
      <w:numFmt w:val="bullet"/>
      <w:lvlText w:val="o"/>
      <w:lvlJc w:val="left"/>
      <w:pPr>
        <w:ind w:left="6120" w:hanging="360"/>
      </w:pPr>
      <w:rPr>
        <w:rFonts w:ascii="Courier New" w:hAnsi="Courier New" w:hint="default"/>
      </w:rPr>
    </w:lvl>
    <w:lvl w:ilvl="8" w:tplc="9998E890" w:tentative="1">
      <w:start w:val="1"/>
      <w:numFmt w:val="bullet"/>
      <w:lvlText w:val=""/>
      <w:lvlJc w:val="left"/>
      <w:pPr>
        <w:ind w:left="6840" w:hanging="360"/>
      </w:pPr>
      <w:rPr>
        <w:rFonts w:ascii="Wingdings" w:hAnsi="Wingdings" w:hint="default"/>
      </w:rPr>
    </w:lvl>
  </w:abstractNum>
  <w:abstractNum w:abstractNumId="10" w15:restartNumberingAfterBreak="0">
    <w:nsid w:val="2DAA1C9D"/>
    <w:multiLevelType w:val="hybridMultilevel"/>
    <w:tmpl w:val="8B1E6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1C5C43"/>
    <w:multiLevelType w:val="multilevel"/>
    <w:tmpl w:val="64581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8523BE"/>
    <w:multiLevelType w:val="hybridMultilevel"/>
    <w:tmpl w:val="FBD23EC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23C3B66"/>
    <w:multiLevelType w:val="hybridMultilevel"/>
    <w:tmpl w:val="F026863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85D5296"/>
    <w:multiLevelType w:val="multilevel"/>
    <w:tmpl w:val="328EE1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3C5525"/>
    <w:multiLevelType w:val="hybridMultilevel"/>
    <w:tmpl w:val="84AE6D52"/>
    <w:lvl w:ilvl="0" w:tplc="FFFFFFFF">
      <w:start w:val="1"/>
      <w:numFmt w:val="lowerLetter"/>
      <w:lvlText w:val="%1)"/>
      <w:lvlJc w:val="left"/>
      <w:pPr>
        <w:ind w:left="644" w:hanging="360"/>
      </w:pPr>
      <w:rPr>
        <w:rFonts w:ascii="Verdana" w:eastAsia="Calibri" w:hAnsi="Verdana" w:cs="Tahoma"/>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6" w15:restartNumberingAfterBreak="0">
    <w:nsid w:val="50FD4016"/>
    <w:multiLevelType w:val="hybridMultilevel"/>
    <w:tmpl w:val="84AE6D52"/>
    <w:lvl w:ilvl="0" w:tplc="5066E322">
      <w:start w:val="1"/>
      <w:numFmt w:val="lowerLetter"/>
      <w:lvlText w:val="%1)"/>
      <w:lvlJc w:val="left"/>
      <w:pPr>
        <w:ind w:left="644" w:hanging="360"/>
      </w:pPr>
      <w:rPr>
        <w:rFonts w:ascii="Verdana" w:eastAsia="Calibri" w:hAnsi="Verdana" w:cs="Tahoma"/>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7" w15:restartNumberingAfterBreak="0">
    <w:nsid w:val="5A234A81"/>
    <w:multiLevelType w:val="hybridMultilevel"/>
    <w:tmpl w:val="F5242D5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312728"/>
    <w:multiLevelType w:val="hybridMultilevel"/>
    <w:tmpl w:val="2CD8E37A"/>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200D5B"/>
    <w:multiLevelType w:val="hybridMultilevel"/>
    <w:tmpl w:val="FB22E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FC15C9"/>
    <w:multiLevelType w:val="hybridMultilevel"/>
    <w:tmpl w:val="F0268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8878ED"/>
    <w:multiLevelType w:val="hybridMultilevel"/>
    <w:tmpl w:val="A18E5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CE0B1D"/>
    <w:multiLevelType w:val="multilevel"/>
    <w:tmpl w:val="136E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DD131C"/>
    <w:multiLevelType w:val="hybridMultilevel"/>
    <w:tmpl w:val="B9581DA0"/>
    <w:lvl w:ilvl="0" w:tplc="03BED5A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2E36DC"/>
    <w:multiLevelType w:val="hybridMultilevel"/>
    <w:tmpl w:val="84AE6D52"/>
    <w:lvl w:ilvl="0" w:tplc="FFFFFFFF">
      <w:start w:val="1"/>
      <w:numFmt w:val="lowerLetter"/>
      <w:lvlText w:val="%1)"/>
      <w:lvlJc w:val="left"/>
      <w:pPr>
        <w:ind w:left="644" w:hanging="360"/>
      </w:pPr>
      <w:rPr>
        <w:rFonts w:ascii="Verdana" w:eastAsia="Calibri" w:hAnsi="Verdana" w:cs="Tahoma"/>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25" w15:restartNumberingAfterBreak="0">
    <w:nsid w:val="759D64BD"/>
    <w:multiLevelType w:val="hybridMultilevel"/>
    <w:tmpl w:val="A022D8BC"/>
    <w:lvl w:ilvl="0" w:tplc="3258E216">
      <w:start w:val="1"/>
      <w:numFmt w:val="lowerLetter"/>
      <w:lvlText w:val="%1)"/>
      <w:lvlJc w:val="left"/>
      <w:pPr>
        <w:ind w:left="644" w:hanging="360"/>
      </w:pPr>
      <w:rPr>
        <w:rFonts w:ascii="Verdana" w:hAnsi="Verdana" w:hint="default"/>
      </w:rPr>
    </w:lvl>
    <w:lvl w:ilvl="1" w:tplc="FB20A1F8">
      <w:start w:val="1"/>
      <w:numFmt w:val="lowerLetter"/>
      <w:lvlText w:val="%2."/>
      <w:lvlJc w:val="left"/>
      <w:pPr>
        <w:ind w:left="1440" w:hanging="360"/>
      </w:pPr>
    </w:lvl>
    <w:lvl w:ilvl="2" w:tplc="380688D2">
      <w:start w:val="1"/>
      <w:numFmt w:val="lowerRoman"/>
      <w:lvlText w:val="%3."/>
      <w:lvlJc w:val="right"/>
      <w:pPr>
        <w:ind w:left="2160" w:hanging="180"/>
      </w:pPr>
    </w:lvl>
    <w:lvl w:ilvl="3" w:tplc="74B004D4">
      <w:start w:val="1"/>
      <w:numFmt w:val="decimal"/>
      <w:lvlText w:val="%4."/>
      <w:lvlJc w:val="left"/>
      <w:pPr>
        <w:ind w:left="2880" w:hanging="360"/>
      </w:pPr>
    </w:lvl>
    <w:lvl w:ilvl="4" w:tplc="8F1A4D14">
      <w:start w:val="1"/>
      <w:numFmt w:val="lowerLetter"/>
      <w:lvlText w:val="%5."/>
      <w:lvlJc w:val="left"/>
      <w:pPr>
        <w:ind w:left="3600" w:hanging="360"/>
      </w:pPr>
    </w:lvl>
    <w:lvl w:ilvl="5" w:tplc="79A6464C">
      <w:start w:val="1"/>
      <w:numFmt w:val="lowerRoman"/>
      <w:lvlText w:val="%6."/>
      <w:lvlJc w:val="right"/>
      <w:pPr>
        <w:ind w:left="4320" w:hanging="180"/>
      </w:pPr>
    </w:lvl>
    <w:lvl w:ilvl="6" w:tplc="524A5AAE">
      <w:start w:val="1"/>
      <w:numFmt w:val="decimal"/>
      <w:lvlText w:val="%7."/>
      <w:lvlJc w:val="left"/>
      <w:pPr>
        <w:ind w:left="5040" w:hanging="360"/>
      </w:pPr>
    </w:lvl>
    <w:lvl w:ilvl="7" w:tplc="3D926FEC">
      <w:start w:val="1"/>
      <w:numFmt w:val="lowerLetter"/>
      <w:lvlText w:val="%8."/>
      <w:lvlJc w:val="left"/>
      <w:pPr>
        <w:ind w:left="5760" w:hanging="360"/>
      </w:pPr>
    </w:lvl>
    <w:lvl w:ilvl="8" w:tplc="46780172">
      <w:start w:val="1"/>
      <w:numFmt w:val="lowerRoman"/>
      <w:lvlText w:val="%9."/>
      <w:lvlJc w:val="right"/>
      <w:pPr>
        <w:ind w:left="6480" w:hanging="180"/>
      </w:pPr>
    </w:lvl>
  </w:abstractNum>
  <w:abstractNum w:abstractNumId="26" w15:restartNumberingAfterBreak="0">
    <w:nsid w:val="77A000B3"/>
    <w:multiLevelType w:val="hybridMultilevel"/>
    <w:tmpl w:val="FBD23ECA"/>
    <w:lvl w:ilvl="0" w:tplc="66D457A2">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71249A"/>
    <w:multiLevelType w:val="hybridMultilevel"/>
    <w:tmpl w:val="BBC05BE2"/>
    <w:lvl w:ilvl="0" w:tplc="BD3296F4">
      <w:start w:val="1"/>
      <w:numFmt w:val="bullet"/>
      <w:lvlText w:val=""/>
      <w:lvlJc w:val="left"/>
      <w:pPr>
        <w:ind w:left="1080" w:hanging="360"/>
      </w:pPr>
      <w:rPr>
        <w:rFonts w:ascii="Symbol" w:hAnsi="Symbol" w:hint="default"/>
      </w:rPr>
    </w:lvl>
    <w:lvl w:ilvl="1" w:tplc="ACFE2D42" w:tentative="1">
      <w:start w:val="1"/>
      <w:numFmt w:val="bullet"/>
      <w:lvlText w:val="o"/>
      <w:lvlJc w:val="left"/>
      <w:pPr>
        <w:ind w:left="1800" w:hanging="360"/>
      </w:pPr>
      <w:rPr>
        <w:rFonts w:ascii="Courier New" w:hAnsi="Courier New" w:hint="default"/>
      </w:rPr>
    </w:lvl>
    <w:lvl w:ilvl="2" w:tplc="9B80FF48" w:tentative="1">
      <w:start w:val="1"/>
      <w:numFmt w:val="bullet"/>
      <w:lvlText w:val=""/>
      <w:lvlJc w:val="left"/>
      <w:pPr>
        <w:ind w:left="2520" w:hanging="360"/>
      </w:pPr>
      <w:rPr>
        <w:rFonts w:ascii="Wingdings" w:hAnsi="Wingdings" w:hint="default"/>
      </w:rPr>
    </w:lvl>
    <w:lvl w:ilvl="3" w:tplc="0BA2C2C6" w:tentative="1">
      <w:start w:val="1"/>
      <w:numFmt w:val="bullet"/>
      <w:lvlText w:val=""/>
      <w:lvlJc w:val="left"/>
      <w:pPr>
        <w:ind w:left="3240" w:hanging="360"/>
      </w:pPr>
      <w:rPr>
        <w:rFonts w:ascii="Symbol" w:hAnsi="Symbol" w:hint="default"/>
      </w:rPr>
    </w:lvl>
    <w:lvl w:ilvl="4" w:tplc="B9D0FEA8" w:tentative="1">
      <w:start w:val="1"/>
      <w:numFmt w:val="bullet"/>
      <w:lvlText w:val="o"/>
      <w:lvlJc w:val="left"/>
      <w:pPr>
        <w:ind w:left="3960" w:hanging="360"/>
      </w:pPr>
      <w:rPr>
        <w:rFonts w:ascii="Courier New" w:hAnsi="Courier New" w:hint="default"/>
      </w:rPr>
    </w:lvl>
    <w:lvl w:ilvl="5" w:tplc="F9BA16C4" w:tentative="1">
      <w:start w:val="1"/>
      <w:numFmt w:val="bullet"/>
      <w:lvlText w:val=""/>
      <w:lvlJc w:val="left"/>
      <w:pPr>
        <w:ind w:left="4680" w:hanging="360"/>
      </w:pPr>
      <w:rPr>
        <w:rFonts w:ascii="Wingdings" w:hAnsi="Wingdings" w:hint="default"/>
      </w:rPr>
    </w:lvl>
    <w:lvl w:ilvl="6" w:tplc="B742CF18" w:tentative="1">
      <w:start w:val="1"/>
      <w:numFmt w:val="bullet"/>
      <w:lvlText w:val=""/>
      <w:lvlJc w:val="left"/>
      <w:pPr>
        <w:ind w:left="5400" w:hanging="360"/>
      </w:pPr>
      <w:rPr>
        <w:rFonts w:ascii="Symbol" w:hAnsi="Symbol" w:hint="default"/>
      </w:rPr>
    </w:lvl>
    <w:lvl w:ilvl="7" w:tplc="63CE48BA" w:tentative="1">
      <w:start w:val="1"/>
      <w:numFmt w:val="bullet"/>
      <w:lvlText w:val="o"/>
      <w:lvlJc w:val="left"/>
      <w:pPr>
        <w:ind w:left="6120" w:hanging="360"/>
      </w:pPr>
      <w:rPr>
        <w:rFonts w:ascii="Courier New" w:hAnsi="Courier New" w:hint="default"/>
      </w:rPr>
    </w:lvl>
    <w:lvl w:ilvl="8" w:tplc="68CA93E6" w:tentative="1">
      <w:start w:val="1"/>
      <w:numFmt w:val="bullet"/>
      <w:lvlText w:val=""/>
      <w:lvlJc w:val="left"/>
      <w:pPr>
        <w:ind w:left="6840" w:hanging="360"/>
      </w:pPr>
      <w:rPr>
        <w:rFonts w:ascii="Wingdings" w:hAnsi="Wingdings" w:hint="default"/>
      </w:rPr>
    </w:lvl>
  </w:abstractNum>
  <w:abstractNum w:abstractNumId="28" w15:restartNumberingAfterBreak="0">
    <w:nsid w:val="7A302FBF"/>
    <w:multiLevelType w:val="hybridMultilevel"/>
    <w:tmpl w:val="548274D4"/>
    <w:lvl w:ilvl="0" w:tplc="80F4A852">
      <w:start w:val="2"/>
      <w:numFmt w:val="lowerLetter"/>
      <w:lvlText w:val="%1)"/>
      <w:lvlJc w:val="left"/>
      <w:pPr>
        <w:ind w:left="644" w:hanging="360"/>
      </w:pPr>
      <w:rPr>
        <w:rFonts w:ascii="Verdana" w:hAnsi="Verdana" w:hint="default"/>
      </w:rPr>
    </w:lvl>
    <w:lvl w:ilvl="1" w:tplc="E05E1ACC">
      <w:start w:val="1"/>
      <w:numFmt w:val="lowerLetter"/>
      <w:lvlText w:val="%2."/>
      <w:lvlJc w:val="left"/>
      <w:pPr>
        <w:ind w:left="1440" w:hanging="360"/>
      </w:pPr>
    </w:lvl>
    <w:lvl w:ilvl="2" w:tplc="55609A10">
      <w:start w:val="1"/>
      <w:numFmt w:val="lowerRoman"/>
      <w:lvlText w:val="%3."/>
      <w:lvlJc w:val="right"/>
      <w:pPr>
        <w:ind w:left="2160" w:hanging="180"/>
      </w:pPr>
    </w:lvl>
    <w:lvl w:ilvl="3" w:tplc="F5E260DC">
      <w:start w:val="1"/>
      <w:numFmt w:val="decimal"/>
      <w:lvlText w:val="%4."/>
      <w:lvlJc w:val="left"/>
      <w:pPr>
        <w:ind w:left="2880" w:hanging="360"/>
      </w:pPr>
    </w:lvl>
    <w:lvl w:ilvl="4" w:tplc="5066C55C">
      <w:start w:val="1"/>
      <w:numFmt w:val="lowerLetter"/>
      <w:lvlText w:val="%5."/>
      <w:lvlJc w:val="left"/>
      <w:pPr>
        <w:ind w:left="3600" w:hanging="360"/>
      </w:pPr>
    </w:lvl>
    <w:lvl w:ilvl="5" w:tplc="F71C6E0A">
      <w:start w:val="1"/>
      <w:numFmt w:val="lowerRoman"/>
      <w:lvlText w:val="%6."/>
      <w:lvlJc w:val="right"/>
      <w:pPr>
        <w:ind w:left="4320" w:hanging="180"/>
      </w:pPr>
    </w:lvl>
    <w:lvl w:ilvl="6" w:tplc="DC8EBF2C">
      <w:start w:val="1"/>
      <w:numFmt w:val="decimal"/>
      <w:lvlText w:val="%7."/>
      <w:lvlJc w:val="left"/>
      <w:pPr>
        <w:ind w:left="5040" w:hanging="360"/>
      </w:pPr>
    </w:lvl>
    <w:lvl w:ilvl="7" w:tplc="9FF05BFE">
      <w:start w:val="1"/>
      <w:numFmt w:val="lowerLetter"/>
      <w:lvlText w:val="%8."/>
      <w:lvlJc w:val="left"/>
      <w:pPr>
        <w:ind w:left="5760" w:hanging="360"/>
      </w:pPr>
    </w:lvl>
    <w:lvl w:ilvl="8" w:tplc="A558999C">
      <w:start w:val="1"/>
      <w:numFmt w:val="lowerRoman"/>
      <w:lvlText w:val="%9."/>
      <w:lvlJc w:val="right"/>
      <w:pPr>
        <w:ind w:left="6480" w:hanging="180"/>
      </w:pPr>
    </w:lvl>
  </w:abstractNum>
  <w:num w:numId="1" w16cid:durableId="1595474389">
    <w:abstractNumId w:val="2"/>
  </w:num>
  <w:num w:numId="2" w16cid:durableId="1875999010">
    <w:abstractNumId w:val="8"/>
  </w:num>
  <w:num w:numId="3" w16cid:durableId="1191993484">
    <w:abstractNumId w:val="28"/>
  </w:num>
  <w:num w:numId="4" w16cid:durableId="1578200938">
    <w:abstractNumId w:val="25"/>
  </w:num>
  <w:num w:numId="5" w16cid:durableId="197084277">
    <w:abstractNumId w:val="16"/>
  </w:num>
  <w:num w:numId="6" w16cid:durableId="1803307331">
    <w:abstractNumId w:val="18"/>
  </w:num>
  <w:num w:numId="7" w16cid:durableId="944924784">
    <w:abstractNumId w:val="15"/>
  </w:num>
  <w:num w:numId="8" w16cid:durableId="1352535471">
    <w:abstractNumId w:val="24"/>
  </w:num>
  <w:num w:numId="9" w16cid:durableId="821316055">
    <w:abstractNumId w:val="23"/>
  </w:num>
  <w:num w:numId="10" w16cid:durableId="320352168">
    <w:abstractNumId w:val="21"/>
  </w:num>
  <w:num w:numId="11" w16cid:durableId="459108713">
    <w:abstractNumId w:val="7"/>
  </w:num>
  <w:num w:numId="12" w16cid:durableId="1703283243">
    <w:abstractNumId w:val="6"/>
  </w:num>
  <w:num w:numId="13" w16cid:durableId="1712148614">
    <w:abstractNumId w:val="14"/>
  </w:num>
  <w:num w:numId="14" w16cid:durableId="2016110843">
    <w:abstractNumId w:val="5"/>
  </w:num>
  <w:num w:numId="15" w16cid:durableId="96294272">
    <w:abstractNumId w:val="19"/>
  </w:num>
  <w:num w:numId="16" w16cid:durableId="64106509">
    <w:abstractNumId w:val="4"/>
  </w:num>
  <w:num w:numId="17" w16cid:durableId="1626959982">
    <w:abstractNumId w:val="20"/>
  </w:num>
  <w:num w:numId="18" w16cid:durableId="2023121423">
    <w:abstractNumId w:val="13"/>
  </w:num>
  <w:num w:numId="19" w16cid:durableId="1092436745">
    <w:abstractNumId w:val="26"/>
  </w:num>
  <w:num w:numId="20" w16cid:durableId="958604730">
    <w:abstractNumId w:val="3"/>
  </w:num>
  <w:num w:numId="21" w16cid:durableId="961034355">
    <w:abstractNumId w:val="1"/>
  </w:num>
  <w:num w:numId="22" w16cid:durableId="2001469725">
    <w:abstractNumId w:val="22"/>
  </w:num>
  <w:num w:numId="23" w16cid:durableId="1479296803">
    <w:abstractNumId w:val="11"/>
  </w:num>
  <w:num w:numId="24" w16cid:durableId="1752969780">
    <w:abstractNumId w:val="10"/>
  </w:num>
  <w:num w:numId="25" w16cid:durableId="305167445">
    <w:abstractNumId w:val="9"/>
  </w:num>
  <w:num w:numId="26" w16cid:durableId="1160776316">
    <w:abstractNumId w:val="27"/>
  </w:num>
  <w:num w:numId="27" w16cid:durableId="1454135707">
    <w:abstractNumId w:val="12"/>
  </w:num>
  <w:num w:numId="28" w16cid:durableId="1074161440">
    <w:abstractNumId w:val="17"/>
  </w:num>
  <w:num w:numId="29" w16cid:durableId="813330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F3D"/>
    <w:rsid w:val="00015B9C"/>
    <w:rsid w:val="00021FD2"/>
    <w:rsid w:val="0002397A"/>
    <w:rsid w:val="000254A5"/>
    <w:rsid w:val="00026364"/>
    <w:rsid w:val="00031E85"/>
    <w:rsid w:val="0003421B"/>
    <w:rsid w:val="00034900"/>
    <w:rsid w:val="00042336"/>
    <w:rsid w:val="00042BEB"/>
    <w:rsid w:val="00043BC7"/>
    <w:rsid w:val="00047842"/>
    <w:rsid w:val="0005312C"/>
    <w:rsid w:val="0005319E"/>
    <w:rsid w:val="0005369D"/>
    <w:rsid w:val="000727A0"/>
    <w:rsid w:val="00074A62"/>
    <w:rsid w:val="00077B4F"/>
    <w:rsid w:val="0008589D"/>
    <w:rsid w:val="0009059E"/>
    <w:rsid w:val="000A32E9"/>
    <w:rsid w:val="000A649D"/>
    <w:rsid w:val="000B0AEE"/>
    <w:rsid w:val="000B2610"/>
    <w:rsid w:val="000C17F6"/>
    <w:rsid w:val="000C50F6"/>
    <w:rsid w:val="000C665C"/>
    <w:rsid w:val="000D5F2F"/>
    <w:rsid w:val="000E1EB1"/>
    <w:rsid w:val="000E258F"/>
    <w:rsid w:val="001111B1"/>
    <w:rsid w:val="001123B3"/>
    <w:rsid w:val="00120334"/>
    <w:rsid w:val="00121CC8"/>
    <w:rsid w:val="00142F34"/>
    <w:rsid w:val="00144A6A"/>
    <w:rsid w:val="001456D5"/>
    <w:rsid w:val="00150EBA"/>
    <w:rsid w:val="001519A9"/>
    <w:rsid w:val="001547DD"/>
    <w:rsid w:val="00156F17"/>
    <w:rsid w:val="00160E4D"/>
    <w:rsid w:val="00172C04"/>
    <w:rsid w:val="00173F2A"/>
    <w:rsid w:val="00175C3D"/>
    <w:rsid w:val="0018101B"/>
    <w:rsid w:val="001812A8"/>
    <w:rsid w:val="001840F6"/>
    <w:rsid w:val="00194926"/>
    <w:rsid w:val="0019751D"/>
    <w:rsid w:val="00197F05"/>
    <w:rsid w:val="001B35D7"/>
    <w:rsid w:val="001B36EE"/>
    <w:rsid w:val="001B662E"/>
    <w:rsid w:val="001B7B37"/>
    <w:rsid w:val="001C2E0E"/>
    <w:rsid w:val="001C76C1"/>
    <w:rsid w:val="001D083E"/>
    <w:rsid w:val="001D0AF8"/>
    <w:rsid w:val="001D0B67"/>
    <w:rsid w:val="001D2B4D"/>
    <w:rsid w:val="001E4621"/>
    <w:rsid w:val="0020240E"/>
    <w:rsid w:val="002033DE"/>
    <w:rsid w:val="00210C95"/>
    <w:rsid w:val="00215729"/>
    <w:rsid w:val="00221E3A"/>
    <w:rsid w:val="002239B1"/>
    <w:rsid w:val="002348C1"/>
    <w:rsid w:val="00236972"/>
    <w:rsid w:val="00246CC0"/>
    <w:rsid w:val="00247613"/>
    <w:rsid w:val="00253D72"/>
    <w:rsid w:val="002620F2"/>
    <w:rsid w:val="00270D9C"/>
    <w:rsid w:val="002724A4"/>
    <w:rsid w:val="00272F68"/>
    <w:rsid w:val="00275C0E"/>
    <w:rsid w:val="002775EA"/>
    <w:rsid w:val="00290002"/>
    <w:rsid w:val="00292409"/>
    <w:rsid w:val="0029375A"/>
    <w:rsid w:val="002B22DB"/>
    <w:rsid w:val="002C1810"/>
    <w:rsid w:val="002C47BA"/>
    <w:rsid w:val="002D3DEC"/>
    <w:rsid w:val="002D7830"/>
    <w:rsid w:val="002D7A8E"/>
    <w:rsid w:val="002E7040"/>
    <w:rsid w:val="002F1247"/>
    <w:rsid w:val="002F4FD3"/>
    <w:rsid w:val="002F64F8"/>
    <w:rsid w:val="002F7260"/>
    <w:rsid w:val="00306907"/>
    <w:rsid w:val="003074FE"/>
    <w:rsid w:val="00311F43"/>
    <w:rsid w:val="003334DF"/>
    <w:rsid w:val="0034019A"/>
    <w:rsid w:val="00341A54"/>
    <w:rsid w:val="0034461D"/>
    <w:rsid w:val="003500AF"/>
    <w:rsid w:val="003511D5"/>
    <w:rsid w:val="003605FE"/>
    <w:rsid w:val="00365B48"/>
    <w:rsid w:val="00367D75"/>
    <w:rsid w:val="00371FC5"/>
    <w:rsid w:val="00375336"/>
    <w:rsid w:val="00382E6E"/>
    <w:rsid w:val="003843ED"/>
    <w:rsid w:val="00394B43"/>
    <w:rsid w:val="003B085B"/>
    <w:rsid w:val="003B35D6"/>
    <w:rsid w:val="003B4E77"/>
    <w:rsid w:val="003B6943"/>
    <w:rsid w:val="003C0D9E"/>
    <w:rsid w:val="003C0FFF"/>
    <w:rsid w:val="003C33E7"/>
    <w:rsid w:val="003D3A1F"/>
    <w:rsid w:val="003E2D67"/>
    <w:rsid w:val="003E562E"/>
    <w:rsid w:val="003F3496"/>
    <w:rsid w:val="003F43B9"/>
    <w:rsid w:val="00402061"/>
    <w:rsid w:val="00406EDF"/>
    <w:rsid w:val="00414107"/>
    <w:rsid w:val="004148BE"/>
    <w:rsid w:val="004177EA"/>
    <w:rsid w:val="00422F97"/>
    <w:rsid w:val="00434743"/>
    <w:rsid w:val="004432B8"/>
    <w:rsid w:val="004474ED"/>
    <w:rsid w:val="00447F3D"/>
    <w:rsid w:val="0046171D"/>
    <w:rsid w:val="004702C3"/>
    <w:rsid w:val="00473D56"/>
    <w:rsid w:val="004842CD"/>
    <w:rsid w:val="004920D7"/>
    <w:rsid w:val="004B02F4"/>
    <w:rsid w:val="004B29B5"/>
    <w:rsid w:val="004B5FBB"/>
    <w:rsid w:val="004C6B62"/>
    <w:rsid w:val="004E1D7B"/>
    <w:rsid w:val="004E3A9B"/>
    <w:rsid w:val="004E57F3"/>
    <w:rsid w:val="004F51A9"/>
    <w:rsid w:val="004F5F5E"/>
    <w:rsid w:val="00500A3F"/>
    <w:rsid w:val="0050217F"/>
    <w:rsid w:val="0051777E"/>
    <w:rsid w:val="0052137F"/>
    <w:rsid w:val="00532E6A"/>
    <w:rsid w:val="0054059E"/>
    <w:rsid w:val="00554657"/>
    <w:rsid w:val="00567107"/>
    <w:rsid w:val="00567A36"/>
    <w:rsid w:val="00573BB8"/>
    <w:rsid w:val="0058425E"/>
    <w:rsid w:val="005A16EE"/>
    <w:rsid w:val="005B0D18"/>
    <w:rsid w:val="005B794D"/>
    <w:rsid w:val="005E3DC2"/>
    <w:rsid w:val="005E64CD"/>
    <w:rsid w:val="005F086D"/>
    <w:rsid w:val="005F1403"/>
    <w:rsid w:val="005F1AC2"/>
    <w:rsid w:val="005F3EAE"/>
    <w:rsid w:val="00607469"/>
    <w:rsid w:val="00617CD8"/>
    <w:rsid w:val="00620B6A"/>
    <w:rsid w:val="006309D7"/>
    <w:rsid w:val="00631274"/>
    <w:rsid w:val="00631655"/>
    <w:rsid w:val="006379C5"/>
    <w:rsid w:val="006416C3"/>
    <w:rsid w:val="00643C57"/>
    <w:rsid w:val="00644099"/>
    <w:rsid w:val="0065437C"/>
    <w:rsid w:val="006546A5"/>
    <w:rsid w:val="00656267"/>
    <w:rsid w:val="0066115F"/>
    <w:rsid w:val="00671C27"/>
    <w:rsid w:val="00673380"/>
    <w:rsid w:val="0067354E"/>
    <w:rsid w:val="0067537C"/>
    <w:rsid w:val="00685B85"/>
    <w:rsid w:val="00691B6F"/>
    <w:rsid w:val="0069341A"/>
    <w:rsid w:val="00697B45"/>
    <w:rsid w:val="006A09DA"/>
    <w:rsid w:val="006A13A7"/>
    <w:rsid w:val="006A2822"/>
    <w:rsid w:val="006A4EAF"/>
    <w:rsid w:val="006B014E"/>
    <w:rsid w:val="006B091B"/>
    <w:rsid w:val="006B4904"/>
    <w:rsid w:val="006D0216"/>
    <w:rsid w:val="006D64C4"/>
    <w:rsid w:val="006D767D"/>
    <w:rsid w:val="006E3AE7"/>
    <w:rsid w:val="006E4AC1"/>
    <w:rsid w:val="006E5733"/>
    <w:rsid w:val="006E6C95"/>
    <w:rsid w:val="006F34E8"/>
    <w:rsid w:val="006F6310"/>
    <w:rsid w:val="007213D3"/>
    <w:rsid w:val="00737742"/>
    <w:rsid w:val="00762847"/>
    <w:rsid w:val="00766E26"/>
    <w:rsid w:val="007674E2"/>
    <w:rsid w:val="007812E2"/>
    <w:rsid w:val="00792A6F"/>
    <w:rsid w:val="0079457D"/>
    <w:rsid w:val="007C4ABE"/>
    <w:rsid w:val="007D6E83"/>
    <w:rsid w:val="007F05A6"/>
    <w:rsid w:val="007F0D67"/>
    <w:rsid w:val="00813507"/>
    <w:rsid w:val="00813C62"/>
    <w:rsid w:val="00813D56"/>
    <w:rsid w:val="00815E5E"/>
    <w:rsid w:val="008179C5"/>
    <w:rsid w:val="0082702C"/>
    <w:rsid w:val="0083357B"/>
    <w:rsid w:val="00834257"/>
    <w:rsid w:val="008540B3"/>
    <w:rsid w:val="00863955"/>
    <w:rsid w:val="008703E8"/>
    <w:rsid w:val="00873820"/>
    <w:rsid w:val="00874166"/>
    <w:rsid w:val="00874701"/>
    <w:rsid w:val="00876548"/>
    <w:rsid w:val="008772FA"/>
    <w:rsid w:val="00880D2F"/>
    <w:rsid w:val="008909EC"/>
    <w:rsid w:val="008A19CB"/>
    <w:rsid w:val="008A2306"/>
    <w:rsid w:val="008B00D7"/>
    <w:rsid w:val="008C1940"/>
    <w:rsid w:val="008C1C0F"/>
    <w:rsid w:val="008C5BC2"/>
    <w:rsid w:val="0090007D"/>
    <w:rsid w:val="009044AD"/>
    <w:rsid w:val="00905A64"/>
    <w:rsid w:val="009153BF"/>
    <w:rsid w:val="00931B87"/>
    <w:rsid w:val="00937BBB"/>
    <w:rsid w:val="00940AFD"/>
    <w:rsid w:val="00942D32"/>
    <w:rsid w:val="0094770F"/>
    <w:rsid w:val="009627DF"/>
    <w:rsid w:val="009752F8"/>
    <w:rsid w:val="009A2903"/>
    <w:rsid w:val="009A3D3E"/>
    <w:rsid w:val="009B3EA8"/>
    <w:rsid w:val="009B4207"/>
    <w:rsid w:val="009C1348"/>
    <w:rsid w:val="009C672E"/>
    <w:rsid w:val="009D707E"/>
    <w:rsid w:val="009E126D"/>
    <w:rsid w:val="009E3158"/>
    <w:rsid w:val="009F0BD3"/>
    <w:rsid w:val="009F182C"/>
    <w:rsid w:val="00A01738"/>
    <w:rsid w:val="00A02D2E"/>
    <w:rsid w:val="00A05487"/>
    <w:rsid w:val="00A13B5A"/>
    <w:rsid w:val="00A1449C"/>
    <w:rsid w:val="00A153F8"/>
    <w:rsid w:val="00A31AA4"/>
    <w:rsid w:val="00A34D3C"/>
    <w:rsid w:val="00A36B8E"/>
    <w:rsid w:val="00A407B3"/>
    <w:rsid w:val="00A42DD2"/>
    <w:rsid w:val="00A44723"/>
    <w:rsid w:val="00A52F52"/>
    <w:rsid w:val="00A55E56"/>
    <w:rsid w:val="00A60117"/>
    <w:rsid w:val="00A60D9A"/>
    <w:rsid w:val="00A636AB"/>
    <w:rsid w:val="00A71163"/>
    <w:rsid w:val="00A72004"/>
    <w:rsid w:val="00A7767F"/>
    <w:rsid w:val="00A823A8"/>
    <w:rsid w:val="00A86D4A"/>
    <w:rsid w:val="00AA3CD0"/>
    <w:rsid w:val="00AA47E3"/>
    <w:rsid w:val="00AB06DA"/>
    <w:rsid w:val="00AB2187"/>
    <w:rsid w:val="00AB3442"/>
    <w:rsid w:val="00AB367B"/>
    <w:rsid w:val="00AC58AB"/>
    <w:rsid w:val="00AD3A7C"/>
    <w:rsid w:val="00AD5B15"/>
    <w:rsid w:val="00AD79F8"/>
    <w:rsid w:val="00AE6071"/>
    <w:rsid w:val="00AF0D7E"/>
    <w:rsid w:val="00AF5130"/>
    <w:rsid w:val="00AF72B0"/>
    <w:rsid w:val="00B04CCB"/>
    <w:rsid w:val="00B21744"/>
    <w:rsid w:val="00B21939"/>
    <w:rsid w:val="00B257DF"/>
    <w:rsid w:val="00B264A8"/>
    <w:rsid w:val="00B319C0"/>
    <w:rsid w:val="00B32032"/>
    <w:rsid w:val="00B451D9"/>
    <w:rsid w:val="00B4704B"/>
    <w:rsid w:val="00B53479"/>
    <w:rsid w:val="00B646AE"/>
    <w:rsid w:val="00B7616D"/>
    <w:rsid w:val="00B7786A"/>
    <w:rsid w:val="00B84A2A"/>
    <w:rsid w:val="00BA77C7"/>
    <w:rsid w:val="00BC483B"/>
    <w:rsid w:val="00BC549A"/>
    <w:rsid w:val="00BD5BF4"/>
    <w:rsid w:val="00BD605B"/>
    <w:rsid w:val="00BD6BD2"/>
    <w:rsid w:val="00BD75D4"/>
    <w:rsid w:val="00BE1E81"/>
    <w:rsid w:val="00BE57E7"/>
    <w:rsid w:val="00BE75D4"/>
    <w:rsid w:val="00C100CA"/>
    <w:rsid w:val="00C12E27"/>
    <w:rsid w:val="00C13D41"/>
    <w:rsid w:val="00C21EA5"/>
    <w:rsid w:val="00C25AF5"/>
    <w:rsid w:val="00C37EA9"/>
    <w:rsid w:val="00C42B66"/>
    <w:rsid w:val="00C55F1F"/>
    <w:rsid w:val="00C62391"/>
    <w:rsid w:val="00C6316E"/>
    <w:rsid w:val="00C76A49"/>
    <w:rsid w:val="00C80DFE"/>
    <w:rsid w:val="00C817BA"/>
    <w:rsid w:val="00C8190E"/>
    <w:rsid w:val="00C826D4"/>
    <w:rsid w:val="00C87052"/>
    <w:rsid w:val="00C90E56"/>
    <w:rsid w:val="00C90EF8"/>
    <w:rsid w:val="00C94709"/>
    <w:rsid w:val="00C9480D"/>
    <w:rsid w:val="00CA4896"/>
    <w:rsid w:val="00CB2760"/>
    <w:rsid w:val="00CB3232"/>
    <w:rsid w:val="00CB6BE1"/>
    <w:rsid w:val="00CB7CCD"/>
    <w:rsid w:val="00CC17C0"/>
    <w:rsid w:val="00CC1D3A"/>
    <w:rsid w:val="00CD4369"/>
    <w:rsid w:val="00CD7232"/>
    <w:rsid w:val="00CE030B"/>
    <w:rsid w:val="00D0332F"/>
    <w:rsid w:val="00D05156"/>
    <w:rsid w:val="00D16262"/>
    <w:rsid w:val="00D2649A"/>
    <w:rsid w:val="00D3267D"/>
    <w:rsid w:val="00D35F8A"/>
    <w:rsid w:val="00D4078B"/>
    <w:rsid w:val="00D468F2"/>
    <w:rsid w:val="00D528F1"/>
    <w:rsid w:val="00D52C26"/>
    <w:rsid w:val="00D61AF6"/>
    <w:rsid w:val="00D66567"/>
    <w:rsid w:val="00D66A4C"/>
    <w:rsid w:val="00D74E0B"/>
    <w:rsid w:val="00D81672"/>
    <w:rsid w:val="00D82232"/>
    <w:rsid w:val="00D9296B"/>
    <w:rsid w:val="00D95D5C"/>
    <w:rsid w:val="00DA0984"/>
    <w:rsid w:val="00DA3C76"/>
    <w:rsid w:val="00DA4E93"/>
    <w:rsid w:val="00DB7014"/>
    <w:rsid w:val="00DD185E"/>
    <w:rsid w:val="00DD27A6"/>
    <w:rsid w:val="00DF192A"/>
    <w:rsid w:val="00DF34CE"/>
    <w:rsid w:val="00DF6747"/>
    <w:rsid w:val="00DF7E54"/>
    <w:rsid w:val="00E01D1F"/>
    <w:rsid w:val="00E022A3"/>
    <w:rsid w:val="00E066CC"/>
    <w:rsid w:val="00E2483A"/>
    <w:rsid w:val="00E24BA7"/>
    <w:rsid w:val="00E30634"/>
    <w:rsid w:val="00E50579"/>
    <w:rsid w:val="00E5374F"/>
    <w:rsid w:val="00E55B70"/>
    <w:rsid w:val="00E56480"/>
    <w:rsid w:val="00E60329"/>
    <w:rsid w:val="00E66601"/>
    <w:rsid w:val="00E6687E"/>
    <w:rsid w:val="00E729E3"/>
    <w:rsid w:val="00E76056"/>
    <w:rsid w:val="00E82713"/>
    <w:rsid w:val="00E858C8"/>
    <w:rsid w:val="00E93FB6"/>
    <w:rsid w:val="00E96AC6"/>
    <w:rsid w:val="00EA69DE"/>
    <w:rsid w:val="00EB4501"/>
    <w:rsid w:val="00EB6411"/>
    <w:rsid w:val="00EB7729"/>
    <w:rsid w:val="00EC438E"/>
    <w:rsid w:val="00ED2D76"/>
    <w:rsid w:val="00ED4A89"/>
    <w:rsid w:val="00EE641D"/>
    <w:rsid w:val="00EE67A5"/>
    <w:rsid w:val="00EE6A93"/>
    <w:rsid w:val="00EE7D01"/>
    <w:rsid w:val="00EE7FD7"/>
    <w:rsid w:val="00EF2AF4"/>
    <w:rsid w:val="00EF4726"/>
    <w:rsid w:val="00EF601C"/>
    <w:rsid w:val="00F03858"/>
    <w:rsid w:val="00F15D4C"/>
    <w:rsid w:val="00F161BF"/>
    <w:rsid w:val="00F16296"/>
    <w:rsid w:val="00F25AF8"/>
    <w:rsid w:val="00F533D1"/>
    <w:rsid w:val="00F535BB"/>
    <w:rsid w:val="00F56B1F"/>
    <w:rsid w:val="00F71DCD"/>
    <w:rsid w:val="00FA0592"/>
    <w:rsid w:val="00FA0AF9"/>
    <w:rsid w:val="00FA3DB6"/>
    <w:rsid w:val="00FA704C"/>
    <w:rsid w:val="00FC104B"/>
    <w:rsid w:val="00FC6C35"/>
    <w:rsid w:val="00FD1D0A"/>
    <w:rsid w:val="00FD4804"/>
    <w:rsid w:val="00FD689D"/>
    <w:rsid w:val="00FD8ED4"/>
    <w:rsid w:val="00FE214C"/>
    <w:rsid w:val="00FF5954"/>
    <w:rsid w:val="00FF5E22"/>
    <w:rsid w:val="04A997F4"/>
    <w:rsid w:val="04B81EB5"/>
    <w:rsid w:val="068EEDD1"/>
    <w:rsid w:val="0A6D0B46"/>
    <w:rsid w:val="0AD156CE"/>
    <w:rsid w:val="0CCF6401"/>
    <w:rsid w:val="0CE0D6F9"/>
    <w:rsid w:val="0D58C3D7"/>
    <w:rsid w:val="0D821C66"/>
    <w:rsid w:val="0F2BD72D"/>
    <w:rsid w:val="0FB86D72"/>
    <w:rsid w:val="129E3C1B"/>
    <w:rsid w:val="15194616"/>
    <w:rsid w:val="1550084A"/>
    <w:rsid w:val="161EA78C"/>
    <w:rsid w:val="17545D8A"/>
    <w:rsid w:val="186C2092"/>
    <w:rsid w:val="187D2C94"/>
    <w:rsid w:val="1911A1F5"/>
    <w:rsid w:val="1AB44B1B"/>
    <w:rsid w:val="1CA018F2"/>
    <w:rsid w:val="1EC730BC"/>
    <w:rsid w:val="1F955B9E"/>
    <w:rsid w:val="2037D312"/>
    <w:rsid w:val="220B27C3"/>
    <w:rsid w:val="231FCE6E"/>
    <w:rsid w:val="2367E7B7"/>
    <w:rsid w:val="252E43D6"/>
    <w:rsid w:val="25BBD75E"/>
    <w:rsid w:val="279366CC"/>
    <w:rsid w:val="28A2A2B7"/>
    <w:rsid w:val="293E737D"/>
    <w:rsid w:val="2BCD9422"/>
    <w:rsid w:val="2CA67CBC"/>
    <w:rsid w:val="2E787F46"/>
    <w:rsid w:val="307FD266"/>
    <w:rsid w:val="30D26FB4"/>
    <w:rsid w:val="322B1489"/>
    <w:rsid w:val="32AC9613"/>
    <w:rsid w:val="32F91AE4"/>
    <w:rsid w:val="33332224"/>
    <w:rsid w:val="33D80D80"/>
    <w:rsid w:val="345366D9"/>
    <w:rsid w:val="347AD7D4"/>
    <w:rsid w:val="354B0749"/>
    <w:rsid w:val="3759B1FB"/>
    <w:rsid w:val="391C3D29"/>
    <w:rsid w:val="3A9FA934"/>
    <w:rsid w:val="3B2B2D03"/>
    <w:rsid w:val="3BB6FC1B"/>
    <w:rsid w:val="3C2FB089"/>
    <w:rsid w:val="3DB14184"/>
    <w:rsid w:val="3E593753"/>
    <w:rsid w:val="41250D2B"/>
    <w:rsid w:val="41451C34"/>
    <w:rsid w:val="42BADA9C"/>
    <w:rsid w:val="454EDFD0"/>
    <w:rsid w:val="456198BF"/>
    <w:rsid w:val="456208ED"/>
    <w:rsid w:val="467F9C78"/>
    <w:rsid w:val="4850AC88"/>
    <w:rsid w:val="4914FD57"/>
    <w:rsid w:val="4C8EDEA1"/>
    <w:rsid w:val="4CBAD557"/>
    <w:rsid w:val="4D10AE5D"/>
    <w:rsid w:val="512844AF"/>
    <w:rsid w:val="5216D21F"/>
    <w:rsid w:val="524A7E52"/>
    <w:rsid w:val="53FCD832"/>
    <w:rsid w:val="54A50EE0"/>
    <w:rsid w:val="54FE0B76"/>
    <w:rsid w:val="562B738F"/>
    <w:rsid w:val="57432482"/>
    <w:rsid w:val="58E3E2B1"/>
    <w:rsid w:val="5914C866"/>
    <w:rsid w:val="5CEF9667"/>
    <w:rsid w:val="5D0F098E"/>
    <w:rsid w:val="5F01FEF7"/>
    <w:rsid w:val="5F50FDC3"/>
    <w:rsid w:val="60C07F26"/>
    <w:rsid w:val="61AE60C4"/>
    <w:rsid w:val="62495D95"/>
    <w:rsid w:val="6268811F"/>
    <w:rsid w:val="646CB945"/>
    <w:rsid w:val="64EEA68E"/>
    <w:rsid w:val="651061ED"/>
    <w:rsid w:val="6AA24EE4"/>
    <w:rsid w:val="6BB7D4FF"/>
    <w:rsid w:val="6BCC1691"/>
    <w:rsid w:val="6C4FDC89"/>
    <w:rsid w:val="6CFF6DB8"/>
    <w:rsid w:val="6E6AB72C"/>
    <w:rsid w:val="6F67D7EF"/>
    <w:rsid w:val="6FA27D44"/>
    <w:rsid w:val="753C60CD"/>
    <w:rsid w:val="76A4814F"/>
    <w:rsid w:val="7939841E"/>
    <w:rsid w:val="7A2FEB4D"/>
    <w:rsid w:val="7A3C9879"/>
    <w:rsid w:val="7A6D77A9"/>
    <w:rsid w:val="7ACB9926"/>
    <w:rsid w:val="7B41536E"/>
    <w:rsid w:val="7C137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F56DF"/>
  <w15:chartTrackingRefBased/>
  <w15:docId w15:val="{DB9A2488-F7D7-42AE-B595-E5CB68D8D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basedOn w:val="Normal"/>
    <w:link w:val="ListParagraphChar"/>
    <w:uiPriority w:val="34"/>
    <w:qFormat/>
    <w:rsid w:val="001111B1"/>
    <w:pPr>
      <w:ind w:left="720"/>
      <w:contextualSpacing/>
    </w:pPr>
    <w:rPr>
      <w:kern w:val="0"/>
      <w14:ligatures w14:val="none"/>
    </w:rPr>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link w:val="ListParagraph"/>
    <w:uiPriority w:val="34"/>
    <w:rsid w:val="001111B1"/>
    <w:rPr>
      <w:kern w:val="0"/>
      <w14:ligatures w14:val="none"/>
    </w:rPr>
  </w:style>
  <w:style w:type="paragraph" w:styleId="CommentText">
    <w:name w:val="annotation text"/>
    <w:basedOn w:val="Normal"/>
    <w:link w:val="CommentTextChar"/>
    <w:uiPriority w:val="99"/>
    <w:unhideWhenUsed/>
    <w:rsid w:val="001111B1"/>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rsid w:val="001111B1"/>
    <w:rPr>
      <w:kern w:val="0"/>
      <w:sz w:val="20"/>
      <w:szCs w:val="20"/>
      <w14:ligatures w14:val="none"/>
    </w:rPr>
  </w:style>
  <w:style w:type="character" w:styleId="CommentReference">
    <w:name w:val="annotation reference"/>
    <w:basedOn w:val="DefaultParagraphFont"/>
    <w:uiPriority w:val="99"/>
    <w:semiHidden/>
    <w:unhideWhenUsed/>
    <w:rsid w:val="001111B1"/>
    <w:rPr>
      <w:sz w:val="16"/>
      <w:szCs w:val="16"/>
    </w:rPr>
  </w:style>
  <w:style w:type="table" w:styleId="TableGrid">
    <w:name w:val="Table Grid"/>
    <w:basedOn w:val="TableNormal"/>
    <w:uiPriority w:val="39"/>
    <w:rsid w:val="00111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EF601C"/>
    <w:rPr>
      <w:b/>
      <w:bCs/>
      <w:kern w:val="2"/>
      <w14:ligatures w14:val="standardContextual"/>
    </w:rPr>
  </w:style>
  <w:style w:type="character" w:customStyle="1" w:styleId="CommentSubjectChar">
    <w:name w:val="Comment Subject Char"/>
    <w:basedOn w:val="CommentTextChar"/>
    <w:link w:val="CommentSubject"/>
    <w:uiPriority w:val="99"/>
    <w:semiHidden/>
    <w:rsid w:val="00EF601C"/>
    <w:rPr>
      <w:b/>
      <w:bCs/>
      <w:kern w:val="0"/>
      <w:sz w:val="20"/>
      <w:szCs w:val="20"/>
      <w14:ligatures w14:val="none"/>
    </w:rPr>
  </w:style>
  <w:style w:type="character" w:styleId="Hyperlink">
    <w:name w:val="Hyperlink"/>
    <w:basedOn w:val="DefaultParagraphFont"/>
    <w:uiPriority w:val="99"/>
    <w:unhideWhenUsed/>
    <w:rsid w:val="00C826D4"/>
    <w:rPr>
      <w:color w:val="0563C1" w:themeColor="hyperlink"/>
      <w:u w:val="single"/>
    </w:rPr>
  </w:style>
  <w:style w:type="character" w:styleId="UnresolvedMention">
    <w:name w:val="Unresolved Mention"/>
    <w:basedOn w:val="DefaultParagraphFont"/>
    <w:uiPriority w:val="99"/>
    <w:semiHidden/>
    <w:unhideWhenUsed/>
    <w:rsid w:val="00EF2AF4"/>
    <w:rPr>
      <w:color w:val="605E5C"/>
      <w:shd w:val="clear" w:color="auto" w:fill="E1DFDD"/>
    </w:rPr>
  </w:style>
  <w:style w:type="paragraph" w:styleId="NormalWeb">
    <w:name w:val="Normal (Web)"/>
    <w:basedOn w:val="Normal"/>
    <w:uiPriority w:val="99"/>
    <w:unhideWhenUsed/>
    <w:rsid w:val="008A19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A19CB"/>
    <w:rPr>
      <w:b/>
      <w:bCs/>
    </w:rPr>
  </w:style>
  <w:style w:type="character" w:styleId="Emphasis">
    <w:name w:val="Emphasis"/>
    <w:basedOn w:val="DefaultParagraphFont"/>
    <w:uiPriority w:val="20"/>
    <w:qFormat/>
    <w:rsid w:val="004920D7"/>
    <w:rPr>
      <w:i/>
      <w:iCs/>
    </w:rPr>
  </w:style>
  <w:style w:type="character" w:styleId="FollowedHyperlink">
    <w:name w:val="FollowedHyperlink"/>
    <w:basedOn w:val="DefaultParagraphFont"/>
    <w:uiPriority w:val="99"/>
    <w:semiHidden/>
    <w:unhideWhenUsed/>
    <w:rsid w:val="00EB7729"/>
    <w:rPr>
      <w:color w:val="954F72" w:themeColor="followedHyperlink"/>
      <w:u w:val="single"/>
    </w:rPr>
  </w:style>
  <w:style w:type="character" w:customStyle="1" w:styleId="uv3um">
    <w:name w:val="uv3um"/>
    <w:basedOn w:val="DefaultParagraphFont"/>
    <w:rsid w:val="00EB7729"/>
  </w:style>
  <w:style w:type="paragraph" w:customStyle="1" w:styleId="k3ksmc">
    <w:name w:val="k3ksmc"/>
    <w:basedOn w:val="Normal"/>
    <w:rsid w:val="00EB77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ltsoc">
    <w:name w:val="lltsoc"/>
    <w:basedOn w:val="Normal"/>
    <w:rsid w:val="00EB77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gxzfx">
    <w:name w:val="gxzfx"/>
    <w:basedOn w:val="DefaultParagraphFont"/>
    <w:rsid w:val="00EB7729"/>
  </w:style>
  <w:style w:type="paragraph" w:customStyle="1" w:styleId="tg2kqf">
    <w:name w:val="tg2kqf"/>
    <w:basedOn w:val="Normal"/>
    <w:rsid w:val="00EB77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lox1e">
    <w:name w:val="clox1e"/>
    <w:basedOn w:val="DefaultParagraphFont"/>
    <w:rsid w:val="00EB7729"/>
  </w:style>
  <w:style w:type="paragraph" w:styleId="Revision">
    <w:name w:val="Revision"/>
    <w:hidden/>
    <w:uiPriority w:val="99"/>
    <w:semiHidden/>
    <w:rsid w:val="00DF7E54"/>
    <w:pPr>
      <w:spacing w:after="0" w:line="240" w:lineRule="auto"/>
    </w:pPr>
  </w:style>
  <w:style w:type="table" w:customStyle="1" w:styleId="GridTable4-Accent61">
    <w:name w:val="Grid Table 4 - Accent 61"/>
    <w:basedOn w:val="TableNormal"/>
    <w:next w:val="TableNormal"/>
    <w:uiPriority w:val="49"/>
    <w:rsid w:val="003605FE"/>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2859295">
      <w:bodyDiv w:val="1"/>
      <w:marLeft w:val="0"/>
      <w:marRight w:val="0"/>
      <w:marTop w:val="0"/>
      <w:marBottom w:val="0"/>
      <w:divBdr>
        <w:top w:val="none" w:sz="0" w:space="0" w:color="auto"/>
        <w:left w:val="none" w:sz="0" w:space="0" w:color="auto"/>
        <w:bottom w:val="none" w:sz="0" w:space="0" w:color="auto"/>
        <w:right w:val="none" w:sz="0" w:space="0" w:color="auto"/>
      </w:divBdr>
    </w:div>
    <w:div w:id="407466086">
      <w:bodyDiv w:val="1"/>
      <w:marLeft w:val="0"/>
      <w:marRight w:val="0"/>
      <w:marTop w:val="0"/>
      <w:marBottom w:val="0"/>
      <w:divBdr>
        <w:top w:val="none" w:sz="0" w:space="0" w:color="auto"/>
        <w:left w:val="none" w:sz="0" w:space="0" w:color="auto"/>
        <w:bottom w:val="none" w:sz="0" w:space="0" w:color="auto"/>
        <w:right w:val="none" w:sz="0" w:space="0" w:color="auto"/>
      </w:divBdr>
    </w:div>
    <w:div w:id="676924288">
      <w:bodyDiv w:val="1"/>
      <w:marLeft w:val="0"/>
      <w:marRight w:val="0"/>
      <w:marTop w:val="0"/>
      <w:marBottom w:val="0"/>
      <w:divBdr>
        <w:top w:val="none" w:sz="0" w:space="0" w:color="auto"/>
        <w:left w:val="none" w:sz="0" w:space="0" w:color="auto"/>
        <w:bottom w:val="none" w:sz="0" w:space="0" w:color="auto"/>
        <w:right w:val="none" w:sz="0" w:space="0" w:color="auto"/>
      </w:divBdr>
    </w:div>
    <w:div w:id="785738819">
      <w:bodyDiv w:val="1"/>
      <w:marLeft w:val="0"/>
      <w:marRight w:val="0"/>
      <w:marTop w:val="0"/>
      <w:marBottom w:val="0"/>
      <w:divBdr>
        <w:top w:val="none" w:sz="0" w:space="0" w:color="auto"/>
        <w:left w:val="none" w:sz="0" w:space="0" w:color="auto"/>
        <w:bottom w:val="none" w:sz="0" w:space="0" w:color="auto"/>
        <w:right w:val="none" w:sz="0" w:space="0" w:color="auto"/>
      </w:divBdr>
    </w:div>
    <w:div w:id="976375824">
      <w:bodyDiv w:val="1"/>
      <w:marLeft w:val="0"/>
      <w:marRight w:val="0"/>
      <w:marTop w:val="0"/>
      <w:marBottom w:val="0"/>
      <w:divBdr>
        <w:top w:val="none" w:sz="0" w:space="0" w:color="auto"/>
        <w:left w:val="none" w:sz="0" w:space="0" w:color="auto"/>
        <w:bottom w:val="none" w:sz="0" w:space="0" w:color="auto"/>
        <w:right w:val="none" w:sz="0" w:space="0" w:color="auto"/>
      </w:divBdr>
    </w:div>
    <w:div w:id="1002705639">
      <w:bodyDiv w:val="1"/>
      <w:marLeft w:val="0"/>
      <w:marRight w:val="0"/>
      <w:marTop w:val="0"/>
      <w:marBottom w:val="0"/>
      <w:divBdr>
        <w:top w:val="none" w:sz="0" w:space="0" w:color="auto"/>
        <w:left w:val="none" w:sz="0" w:space="0" w:color="auto"/>
        <w:bottom w:val="none" w:sz="0" w:space="0" w:color="auto"/>
        <w:right w:val="none" w:sz="0" w:space="0" w:color="auto"/>
      </w:divBdr>
    </w:div>
    <w:div w:id="1221941187">
      <w:bodyDiv w:val="1"/>
      <w:marLeft w:val="0"/>
      <w:marRight w:val="0"/>
      <w:marTop w:val="0"/>
      <w:marBottom w:val="0"/>
      <w:divBdr>
        <w:top w:val="none" w:sz="0" w:space="0" w:color="auto"/>
        <w:left w:val="none" w:sz="0" w:space="0" w:color="auto"/>
        <w:bottom w:val="none" w:sz="0" w:space="0" w:color="auto"/>
        <w:right w:val="none" w:sz="0" w:space="0" w:color="auto"/>
      </w:divBdr>
    </w:div>
    <w:div w:id="1475029897">
      <w:bodyDiv w:val="1"/>
      <w:marLeft w:val="0"/>
      <w:marRight w:val="0"/>
      <w:marTop w:val="0"/>
      <w:marBottom w:val="0"/>
      <w:divBdr>
        <w:top w:val="none" w:sz="0" w:space="0" w:color="auto"/>
        <w:left w:val="none" w:sz="0" w:space="0" w:color="auto"/>
        <w:bottom w:val="none" w:sz="0" w:space="0" w:color="auto"/>
        <w:right w:val="none" w:sz="0" w:space="0" w:color="auto"/>
      </w:divBdr>
      <w:divsChild>
        <w:div w:id="406802330">
          <w:marLeft w:val="0"/>
          <w:marRight w:val="0"/>
          <w:marTop w:val="0"/>
          <w:marBottom w:val="0"/>
          <w:divBdr>
            <w:top w:val="none" w:sz="0" w:space="0" w:color="auto"/>
            <w:left w:val="none" w:sz="0" w:space="0" w:color="auto"/>
            <w:bottom w:val="none" w:sz="0" w:space="0" w:color="auto"/>
            <w:right w:val="none" w:sz="0" w:space="0" w:color="auto"/>
          </w:divBdr>
          <w:divsChild>
            <w:div w:id="1327171688">
              <w:marLeft w:val="0"/>
              <w:marRight w:val="0"/>
              <w:marTop w:val="0"/>
              <w:marBottom w:val="0"/>
              <w:divBdr>
                <w:top w:val="none" w:sz="0" w:space="0" w:color="auto"/>
                <w:left w:val="none" w:sz="0" w:space="0" w:color="auto"/>
                <w:bottom w:val="none" w:sz="0" w:space="0" w:color="auto"/>
                <w:right w:val="none" w:sz="0" w:space="0" w:color="auto"/>
              </w:divBdr>
              <w:divsChild>
                <w:div w:id="1231959453">
                  <w:marLeft w:val="0"/>
                  <w:marRight w:val="0"/>
                  <w:marTop w:val="0"/>
                  <w:marBottom w:val="0"/>
                  <w:divBdr>
                    <w:top w:val="none" w:sz="0" w:space="0" w:color="auto"/>
                    <w:left w:val="none" w:sz="0" w:space="0" w:color="auto"/>
                    <w:bottom w:val="none" w:sz="0" w:space="0" w:color="auto"/>
                    <w:right w:val="none" w:sz="0" w:space="0" w:color="auto"/>
                  </w:divBdr>
                  <w:divsChild>
                    <w:div w:id="279799493">
                      <w:marLeft w:val="0"/>
                      <w:marRight w:val="0"/>
                      <w:marTop w:val="0"/>
                      <w:marBottom w:val="0"/>
                      <w:divBdr>
                        <w:top w:val="none" w:sz="0" w:space="0" w:color="auto"/>
                        <w:left w:val="none" w:sz="0" w:space="0" w:color="auto"/>
                        <w:bottom w:val="none" w:sz="0" w:space="0" w:color="auto"/>
                        <w:right w:val="none" w:sz="0" w:space="0" w:color="auto"/>
                      </w:divBdr>
                      <w:divsChild>
                        <w:div w:id="211888915">
                          <w:marLeft w:val="0"/>
                          <w:marRight w:val="0"/>
                          <w:marTop w:val="0"/>
                          <w:marBottom w:val="0"/>
                          <w:divBdr>
                            <w:top w:val="none" w:sz="0" w:space="0" w:color="auto"/>
                            <w:left w:val="none" w:sz="0" w:space="0" w:color="auto"/>
                            <w:bottom w:val="none" w:sz="0" w:space="0" w:color="auto"/>
                            <w:right w:val="none" w:sz="0" w:space="0" w:color="auto"/>
                          </w:divBdr>
                          <w:divsChild>
                            <w:div w:id="1300961092">
                              <w:marLeft w:val="0"/>
                              <w:marRight w:val="0"/>
                              <w:marTop w:val="0"/>
                              <w:marBottom w:val="0"/>
                              <w:divBdr>
                                <w:top w:val="none" w:sz="0" w:space="0" w:color="auto"/>
                                <w:left w:val="none" w:sz="0" w:space="0" w:color="auto"/>
                                <w:bottom w:val="none" w:sz="0" w:space="0" w:color="auto"/>
                                <w:right w:val="none" w:sz="0" w:space="0" w:color="auto"/>
                              </w:divBdr>
                              <w:divsChild>
                                <w:div w:id="1945841459">
                                  <w:marLeft w:val="0"/>
                                  <w:marRight w:val="0"/>
                                  <w:marTop w:val="0"/>
                                  <w:marBottom w:val="0"/>
                                  <w:divBdr>
                                    <w:top w:val="none" w:sz="0" w:space="0" w:color="auto"/>
                                    <w:left w:val="none" w:sz="0" w:space="0" w:color="auto"/>
                                    <w:bottom w:val="none" w:sz="0" w:space="0" w:color="auto"/>
                                    <w:right w:val="none" w:sz="0" w:space="0" w:color="auto"/>
                                  </w:divBdr>
                                  <w:divsChild>
                                    <w:div w:id="621303440">
                                      <w:marLeft w:val="0"/>
                                      <w:marRight w:val="0"/>
                                      <w:marTop w:val="0"/>
                                      <w:marBottom w:val="0"/>
                                      <w:divBdr>
                                        <w:top w:val="none" w:sz="0" w:space="0" w:color="auto"/>
                                        <w:left w:val="none" w:sz="0" w:space="0" w:color="auto"/>
                                        <w:bottom w:val="none" w:sz="0" w:space="0" w:color="auto"/>
                                        <w:right w:val="none" w:sz="0" w:space="0" w:color="auto"/>
                                      </w:divBdr>
                                      <w:divsChild>
                                        <w:div w:id="1735927992">
                                          <w:marLeft w:val="0"/>
                                          <w:marRight w:val="0"/>
                                          <w:marTop w:val="0"/>
                                          <w:marBottom w:val="0"/>
                                          <w:divBdr>
                                            <w:top w:val="none" w:sz="0" w:space="0" w:color="auto"/>
                                            <w:left w:val="none" w:sz="0" w:space="0" w:color="auto"/>
                                            <w:bottom w:val="none" w:sz="0" w:space="0" w:color="auto"/>
                                            <w:right w:val="none" w:sz="0" w:space="0" w:color="auto"/>
                                          </w:divBdr>
                                          <w:divsChild>
                                            <w:div w:id="155389098">
                                              <w:marLeft w:val="0"/>
                                              <w:marRight w:val="0"/>
                                              <w:marTop w:val="0"/>
                                              <w:marBottom w:val="0"/>
                                              <w:divBdr>
                                                <w:top w:val="none" w:sz="0" w:space="0" w:color="auto"/>
                                                <w:left w:val="none" w:sz="0" w:space="0" w:color="auto"/>
                                                <w:bottom w:val="none" w:sz="0" w:space="0" w:color="auto"/>
                                                <w:right w:val="none" w:sz="0" w:space="0" w:color="auto"/>
                                              </w:divBdr>
                                              <w:divsChild>
                                                <w:div w:id="1780680381">
                                                  <w:marLeft w:val="0"/>
                                                  <w:marRight w:val="0"/>
                                                  <w:marTop w:val="0"/>
                                                  <w:marBottom w:val="0"/>
                                                  <w:divBdr>
                                                    <w:top w:val="none" w:sz="0" w:space="0" w:color="auto"/>
                                                    <w:left w:val="none" w:sz="0" w:space="0" w:color="auto"/>
                                                    <w:bottom w:val="none" w:sz="0" w:space="0" w:color="auto"/>
                                                    <w:right w:val="none" w:sz="0" w:space="0" w:color="auto"/>
                                                  </w:divBdr>
                                                  <w:divsChild>
                                                    <w:div w:id="1302077421">
                                                      <w:marLeft w:val="0"/>
                                                      <w:marRight w:val="0"/>
                                                      <w:marTop w:val="0"/>
                                                      <w:marBottom w:val="0"/>
                                                      <w:divBdr>
                                                        <w:top w:val="none" w:sz="0" w:space="0" w:color="auto"/>
                                                        <w:left w:val="none" w:sz="0" w:space="0" w:color="auto"/>
                                                        <w:bottom w:val="none" w:sz="0" w:space="0" w:color="auto"/>
                                                        <w:right w:val="none" w:sz="0" w:space="0" w:color="auto"/>
                                                      </w:divBdr>
                                                      <w:divsChild>
                                                        <w:div w:id="1179583840">
                                                          <w:marLeft w:val="0"/>
                                                          <w:marRight w:val="0"/>
                                                          <w:marTop w:val="0"/>
                                                          <w:marBottom w:val="0"/>
                                                          <w:divBdr>
                                                            <w:top w:val="none" w:sz="0" w:space="0" w:color="auto"/>
                                                            <w:left w:val="none" w:sz="0" w:space="0" w:color="auto"/>
                                                            <w:bottom w:val="none" w:sz="0" w:space="0" w:color="auto"/>
                                                            <w:right w:val="none" w:sz="0" w:space="0" w:color="auto"/>
                                                          </w:divBdr>
                                                          <w:divsChild>
                                                            <w:div w:id="2058233146">
                                                              <w:marLeft w:val="0"/>
                                                              <w:marRight w:val="0"/>
                                                              <w:marTop w:val="0"/>
                                                              <w:marBottom w:val="0"/>
                                                              <w:divBdr>
                                                                <w:top w:val="none" w:sz="0" w:space="0" w:color="auto"/>
                                                                <w:left w:val="none" w:sz="0" w:space="0" w:color="auto"/>
                                                                <w:bottom w:val="none" w:sz="0" w:space="0" w:color="auto"/>
                                                                <w:right w:val="none" w:sz="0" w:space="0" w:color="auto"/>
                                                              </w:divBdr>
                                                              <w:divsChild>
                                                                <w:div w:id="2060279010">
                                                                  <w:marLeft w:val="0"/>
                                                                  <w:marRight w:val="0"/>
                                                                  <w:marTop w:val="0"/>
                                                                  <w:marBottom w:val="0"/>
                                                                  <w:divBdr>
                                                                    <w:top w:val="none" w:sz="0" w:space="0" w:color="auto"/>
                                                                    <w:left w:val="none" w:sz="0" w:space="0" w:color="auto"/>
                                                                    <w:bottom w:val="none" w:sz="0" w:space="0" w:color="auto"/>
                                                                    <w:right w:val="none" w:sz="0" w:space="0" w:color="auto"/>
                                                                  </w:divBdr>
                                                                  <w:divsChild>
                                                                    <w:div w:id="1976988864">
                                                                      <w:marLeft w:val="0"/>
                                                                      <w:marRight w:val="0"/>
                                                                      <w:marTop w:val="0"/>
                                                                      <w:marBottom w:val="0"/>
                                                                      <w:divBdr>
                                                                        <w:top w:val="none" w:sz="0" w:space="0" w:color="auto"/>
                                                                        <w:left w:val="none" w:sz="0" w:space="0" w:color="auto"/>
                                                                        <w:bottom w:val="none" w:sz="0" w:space="0" w:color="auto"/>
                                                                        <w:right w:val="none" w:sz="0" w:space="0" w:color="auto"/>
                                                                      </w:divBdr>
                                                                      <w:divsChild>
                                                                        <w:div w:id="1862931627">
                                                                          <w:marLeft w:val="0"/>
                                                                          <w:marRight w:val="0"/>
                                                                          <w:marTop w:val="0"/>
                                                                          <w:marBottom w:val="0"/>
                                                                          <w:divBdr>
                                                                            <w:top w:val="none" w:sz="0" w:space="0" w:color="auto"/>
                                                                            <w:left w:val="none" w:sz="0" w:space="0" w:color="auto"/>
                                                                            <w:bottom w:val="none" w:sz="0" w:space="0" w:color="auto"/>
                                                                            <w:right w:val="none" w:sz="0" w:space="0" w:color="auto"/>
                                                                          </w:divBdr>
                                                                          <w:divsChild>
                                                                            <w:div w:id="98763487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79632281">
                                                                      <w:marLeft w:val="0"/>
                                                                      <w:marRight w:val="0"/>
                                                                      <w:marTop w:val="0"/>
                                                                      <w:marBottom w:val="0"/>
                                                                      <w:divBdr>
                                                                        <w:top w:val="none" w:sz="0" w:space="0" w:color="auto"/>
                                                                        <w:left w:val="none" w:sz="0" w:space="0" w:color="auto"/>
                                                                        <w:bottom w:val="none" w:sz="0" w:space="0" w:color="auto"/>
                                                                        <w:right w:val="none" w:sz="0" w:space="0" w:color="auto"/>
                                                                      </w:divBdr>
                                                                      <w:divsChild>
                                                                        <w:div w:id="658309806">
                                                                          <w:marLeft w:val="0"/>
                                                                          <w:marRight w:val="0"/>
                                                                          <w:marTop w:val="0"/>
                                                                          <w:marBottom w:val="0"/>
                                                                          <w:divBdr>
                                                                            <w:top w:val="none" w:sz="0" w:space="0" w:color="auto"/>
                                                                            <w:left w:val="none" w:sz="0" w:space="0" w:color="auto"/>
                                                                            <w:bottom w:val="none" w:sz="0" w:space="0" w:color="auto"/>
                                                                            <w:right w:val="none" w:sz="0" w:space="0" w:color="auto"/>
                                                                          </w:divBdr>
                                                                          <w:divsChild>
                                                                            <w:div w:id="273099840">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181889753">
                                                                      <w:marLeft w:val="0"/>
                                                                      <w:marRight w:val="0"/>
                                                                      <w:marTop w:val="0"/>
                                                                      <w:marBottom w:val="0"/>
                                                                      <w:divBdr>
                                                                        <w:top w:val="none" w:sz="0" w:space="0" w:color="auto"/>
                                                                        <w:left w:val="none" w:sz="0" w:space="0" w:color="auto"/>
                                                                        <w:bottom w:val="none" w:sz="0" w:space="0" w:color="auto"/>
                                                                        <w:right w:val="none" w:sz="0" w:space="0" w:color="auto"/>
                                                                      </w:divBdr>
                                                                      <w:divsChild>
                                                                        <w:div w:id="1662730290">
                                                                          <w:marLeft w:val="0"/>
                                                                          <w:marRight w:val="0"/>
                                                                          <w:marTop w:val="0"/>
                                                                          <w:marBottom w:val="0"/>
                                                                          <w:divBdr>
                                                                            <w:top w:val="none" w:sz="0" w:space="0" w:color="auto"/>
                                                                            <w:left w:val="none" w:sz="0" w:space="0" w:color="auto"/>
                                                                            <w:bottom w:val="none" w:sz="0" w:space="0" w:color="auto"/>
                                                                            <w:right w:val="none" w:sz="0" w:space="0" w:color="auto"/>
                                                                          </w:divBdr>
                                                                          <w:divsChild>
                                                                            <w:div w:id="1657109816">
                                                                              <w:marLeft w:val="-420"/>
                                                                              <w:marRight w:val="0"/>
                                                                              <w:marTop w:val="0"/>
                                                                              <w:marBottom w:val="0"/>
                                                                              <w:divBdr>
                                                                                <w:top w:val="none" w:sz="0" w:space="0" w:color="auto"/>
                                                                                <w:left w:val="none" w:sz="0" w:space="0" w:color="auto"/>
                                                                                <w:bottom w:val="none" w:sz="0" w:space="0" w:color="auto"/>
                                                                                <w:right w:val="none" w:sz="0" w:space="0" w:color="auto"/>
                                                                              </w:divBdr>
                                                                              <w:divsChild>
                                                                                <w:div w:id="972709373">
                                                                                  <w:marLeft w:val="0"/>
                                                                                  <w:marRight w:val="0"/>
                                                                                  <w:marTop w:val="0"/>
                                                                                  <w:marBottom w:val="0"/>
                                                                                  <w:divBdr>
                                                                                    <w:top w:val="none" w:sz="0" w:space="0" w:color="auto"/>
                                                                                    <w:left w:val="none" w:sz="0" w:space="0" w:color="auto"/>
                                                                                    <w:bottom w:val="none" w:sz="0" w:space="0" w:color="auto"/>
                                                                                    <w:right w:val="none" w:sz="0" w:space="0" w:color="auto"/>
                                                                                  </w:divBdr>
                                                                                  <w:divsChild>
                                                                                    <w:div w:id="1235239832">
                                                                                      <w:marLeft w:val="0"/>
                                                                                      <w:marRight w:val="0"/>
                                                                                      <w:marTop w:val="0"/>
                                                                                      <w:marBottom w:val="0"/>
                                                                                      <w:divBdr>
                                                                                        <w:top w:val="none" w:sz="0" w:space="0" w:color="auto"/>
                                                                                        <w:left w:val="none" w:sz="0" w:space="0" w:color="auto"/>
                                                                                        <w:bottom w:val="none" w:sz="0" w:space="0" w:color="auto"/>
                                                                                        <w:right w:val="none" w:sz="0" w:space="0" w:color="auto"/>
                                                                                      </w:divBdr>
                                                                                      <w:divsChild>
                                                                                        <w:div w:id="1636570081">
                                                                                          <w:marLeft w:val="0"/>
                                                                                          <w:marRight w:val="0"/>
                                                                                          <w:marTop w:val="0"/>
                                                                                          <w:marBottom w:val="0"/>
                                                                                          <w:divBdr>
                                                                                            <w:top w:val="none" w:sz="0" w:space="0" w:color="auto"/>
                                                                                            <w:left w:val="none" w:sz="0" w:space="0" w:color="auto"/>
                                                                                            <w:bottom w:val="none" w:sz="0" w:space="0" w:color="auto"/>
                                                                                            <w:right w:val="none" w:sz="0" w:space="0" w:color="auto"/>
                                                                                          </w:divBdr>
                                                                                        </w:div>
                                                                                        <w:div w:id="75598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365104">
                                                                              <w:marLeft w:val="-420"/>
                                                                              <w:marRight w:val="0"/>
                                                                              <w:marTop w:val="0"/>
                                                                              <w:marBottom w:val="0"/>
                                                                              <w:divBdr>
                                                                                <w:top w:val="none" w:sz="0" w:space="0" w:color="auto"/>
                                                                                <w:left w:val="none" w:sz="0" w:space="0" w:color="auto"/>
                                                                                <w:bottom w:val="none" w:sz="0" w:space="0" w:color="auto"/>
                                                                                <w:right w:val="none" w:sz="0" w:space="0" w:color="auto"/>
                                                                              </w:divBdr>
                                                                              <w:divsChild>
                                                                                <w:div w:id="667096614">
                                                                                  <w:marLeft w:val="0"/>
                                                                                  <w:marRight w:val="0"/>
                                                                                  <w:marTop w:val="0"/>
                                                                                  <w:marBottom w:val="0"/>
                                                                                  <w:divBdr>
                                                                                    <w:top w:val="none" w:sz="0" w:space="0" w:color="auto"/>
                                                                                    <w:left w:val="none" w:sz="0" w:space="0" w:color="auto"/>
                                                                                    <w:bottom w:val="none" w:sz="0" w:space="0" w:color="auto"/>
                                                                                    <w:right w:val="none" w:sz="0" w:space="0" w:color="auto"/>
                                                                                  </w:divBdr>
                                                                                  <w:divsChild>
                                                                                    <w:div w:id="817722707">
                                                                                      <w:marLeft w:val="0"/>
                                                                                      <w:marRight w:val="0"/>
                                                                                      <w:marTop w:val="0"/>
                                                                                      <w:marBottom w:val="0"/>
                                                                                      <w:divBdr>
                                                                                        <w:top w:val="none" w:sz="0" w:space="0" w:color="auto"/>
                                                                                        <w:left w:val="none" w:sz="0" w:space="0" w:color="auto"/>
                                                                                        <w:bottom w:val="none" w:sz="0" w:space="0" w:color="auto"/>
                                                                                        <w:right w:val="none" w:sz="0" w:space="0" w:color="auto"/>
                                                                                      </w:divBdr>
                                                                                      <w:divsChild>
                                                                                        <w:div w:id="1985885721">
                                                                                          <w:marLeft w:val="0"/>
                                                                                          <w:marRight w:val="0"/>
                                                                                          <w:marTop w:val="0"/>
                                                                                          <w:marBottom w:val="0"/>
                                                                                          <w:divBdr>
                                                                                            <w:top w:val="none" w:sz="0" w:space="0" w:color="auto"/>
                                                                                            <w:left w:val="none" w:sz="0" w:space="0" w:color="auto"/>
                                                                                            <w:bottom w:val="none" w:sz="0" w:space="0" w:color="auto"/>
                                                                                            <w:right w:val="none" w:sz="0" w:space="0" w:color="auto"/>
                                                                                          </w:divBdr>
                                                                                        </w:div>
                                                                                        <w:div w:id="192055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339505">
                                                                              <w:marLeft w:val="-420"/>
                                                                              <w:marRight w:val="0"/>
                                                                              <w:marTop w:val="0"/>
                                                                              <w:marBottom w:val="0"/>
                                                                              <w:divBdr>
                                                                                <w:top w:val="none" w:sz="0" w:space="0" w:color="auto"/>
                                                                                <w:left w:val="none" w:sz="0" w:space="0" w:color="auto"/>
                                                                                <w:bottom w:val="none" w:sz="0" w:space="0" w:color="auto"/>
                                                                                <w:right w:val="none" w:sz="0" w:space="0" w:color="auto"/>
                                                                              </w:divBdr>
                                                                              <w:divsChild>
                                                                                <w:div w:id="1744256828">
                                                                                  <w:marLeft w:val="0"/>
                                                                                  <w:marRight w:val="0"/>
                                                                                  <w:marTop w:val="0"/>
                                                                                  <w:marBottom w:val="0"/>
                                                                                  <w:divBdr>
                                                                                    <w:top w:val="none" w:sz="0" w:space="0" w:color="auto"/>
                                                                                    <w:left w:val="none" w:sz="0" w:space="0" w:color="auto"/>
                                                                                    <w:bottom w:val="none" w:sz="0" w:space="0" w:color="auto"/>
                                                                                    <w:right w:val="none" w:sz="0" w:space="0" w:color="auto"/>
                                                                                  </w:divBdr>
                                                                                  <w:divsChild>
                                                                                    <w:div w:id="180094145">
                                                                                      <w:marLeft w:val="0"/>
                                                                                      <w:marRight w:val="0"/>
                                                                                      <w:marTop w:val="0"/>
                                                                                      <w:marBottom w:val="0"/>
                                                                                      <w:divBdr>
                                                                                        <w:top w:val="none" w:sz="0" w:space="0" w:color="auto"/>
                                                                                        <w:left w:val="none" w:sz="0" w:space="0" w:color="auto"/>
                                                                                        <w:bottom w:val="none" w:sz="0" w:space="0" w:color="auto"/>
                                                                                        <w:right w:val="none" w:sz="0" w:space="0" w:color="auto"/>
                                                                                      </w:divBdr>
                                                                                      <w:divsChild>
                                                                                        <w:div w:id="655843733">
                                                                                          <w:marLeft w:val="0"/>
                                                                                          <w:marRight w:val="0"/>
                                                                                          <w:marTop w:val="0"/>
                                                                                          <w:marBottom w:val="0"/>
                                                                                          <w:divBdr>
                                                                                            <w:top w:val="none" w:sz="0" w:space="0" w:color="auto"/>
                                                                                            <w:left w:val="none" w:sz="0" w:space="0" w:color="auto"/>
                                                                                            <w:bottom w:val="none" w:sz="0" w:space="0" w:color="auto"/>
                                                                                            <w:right w:val="none" w:sz="0" w:space="0" w:color="auto"/>
                                                                                          </w:divBdr>
                                                                                        </w:div>
                                                                                        <w:div w:id="108221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678527">
                                                                              <w:marLeft w:val="-420"/>
                                                                              <w:marRight w:val="0"/>
                                                                              <w:marTop w:val="0"/>
                                                                              <w:marBottom w:val="0"/>
                                                                              <w:divBdr>
                                                                                <w:top w:val="none" w:sz="0" w:space="0" w:color="auto"/>
                                                                                <w:left w:val="none" w:sz="0" w:space="0" w:color="auto"/>
                                                                                <w:bottom w:val="none" w:sz="0" w:space="0" w:color="auto"/>
                                                                                <w:right w:val="none" w:sz="0" w:space="0" w:color="auto"/>
                                                                              </w:divBdr>
                                                                              <w:divsChild>
                                                                                <w:div w:id="1122840020">
                                                                                  <w:marLeft w:val="0"/>
                                                                                  <w:marRight w:val="0"/>
                                                                                  <w:marTop w:val="0"/>
                                                                                  <w:marBottom w:val="0"/>
                                                                                  <w:divBdr>
                                                                                    <w:top w:val="none" w:sz="0" w:space="0" w:color="auto"/>
                                                                                    <w:left w:val="none" w:sz="0" w:space="0" w:color="auto"/>
                                                                                    <w:bottom w:val="none" w:sz="0" w:space="0" w:color="auto"/>
                                                                                    <w:right w:val="none" w:sz="0" w:space="0" w:color="auto"/>
                                                                                  </w:divBdr>
                                                                                  <w:divsChild>
                                                                                    <w:div w:id="123741962">
                                                                                      <w:marLeft w:val="0"/>
                                                                                      <w:marRight w:val="0"/>
                                                                                      <w:marTop w:val="0"/>
                                                                                      <w:marBottom w:val="0"/>
                                                                                      <w:divBdr>
                                                                                        <w:top w:val="none" w:sz="0" w:space="0" w:color="auto"/>
                                                                                        <w:left w:val="none" w:sz="0" w:space="0" w:color="auto"/>
                                                                                        <w:bottom w:val="none" w:sz="0" w:space="0" w:color="auto"/>
                                                                                        <w:right w:val="none" w:sz="0" w:space="0" w:color="auto"/>
                                                                                      </w:divBdr>
                                                                                      <w:divsChild>
                                                                                        <w:div w:id="1362629030">
                                                                                          <w:marLeft w:val="0"/>
                                                                                          <w:marRight w:val="0"/>
                                                                                          <w:marTop w:val="0"/>
                                                                                          <w:marBottom w:val="0"/>
                                                                                          <w:divBdr>
                                                                                            <w:top w:val="none" w:sz="0" w:space="0" w:color="auto"/>
                                                                                            <w:left w:val="none" w:sz="0" w:space="0" w:color="auto"/>
                                                                                            <w:bottom w:val="none" w:sz="0" w:space="0" w:color="auto"/>
                                                                                            <w:right w:val="none" w:sz="0" w:space="0" w:color="auto"/>
                                                                                          </w:divBdr>
                                                                                        </w:div>
                                                                                        <w:div w:id="62504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995695">
                                                                              <w:marLeft w:val="-420"/>
                                                                              <w:marRight w:val="0"/>
                                                                              <w:marTop w:val="0"/>
                                                                              <w:marBottom w:val="0"/>
                                                                              <w:divBdr>
                                                                                <w:top w:val="none" w:sz="0" w:space="0" w:color="auto"/>
                                                                                <w:left w:val="none" w:sz="0" w:space="0" w:color="auto"/>
                                                                                <w:bottom w:val="none" w:sz="0" w:space="0" w:color="auto"/>
                                                                                <w:right w:val="none" w:sz="0" w:space="0" w:color="auto"/>
                                                                              </w:divBdr>
                                                                              <w:divsChild>
                                                                                <w:div w:id="601452560">
                                                                                  <w:marLeft w:val="0"/>
                                                                                  <w:marRight w:val="0"/>
                                                                                  <w:marTop w:val="0"/>
                                                                                  <w:marBottom w:val="0"/>
                                                                                  <w:divBdr>
                                                                                    <w:top w:val="none" w:sz="0" w:space="0" w:color="auto"/>
                                                                                    <w:left w:val="none" w:sz="0" w:space="0" w:color="auto"/>
                                                                                    <w:bottom w:val="none" w:sz="0" w:space="0" w:color="auto"/>
                                                                                    <w:right w:val="none" w:sz="0" w:space="0" w:color="auto"/>
                                                                                  </w:divBdr>
                                                                                  <w:divsChild>
                                                                                    <w:div w:id="1495105192">
                                                                                      <w:marLeft w:val="0"/>
                                                                                      <w:marRight w:val="0"/>
                                                                                      <w:marTop w:val="0"/>
                                                                                      <w:marBottom w:val="0"/>
                                                                                      <w:divBdr>
                                                                                        <w:top w:val="none" w:sz="0" w:space="0" w:color="auto"/>
                                                                                        <w:left w:val="none" w:sz="0" w:space="0" w:color="auto"/>
                                                                                        <w:bottom w:val="none" w:sz="0" w:space="0" w:color="auto"/>
                                                                                        <w:right w:val="none" w:sz="0" w:space="0" w:color="auto"/>
                                                                                      </w:divBdr>
                                                                                      <w:divsChild>
                                                                                        <w:div w:id="223493337">
                                                                                          <w:marLeft w:val="0"/>
                                                                                          <w:marRight w:val="0"/>
                                                                                          <w:marTop w:val="0"/>
                                                                                          <w:marBottom w:val="0"/>
                                                                                          <w:divBdr>
                                                                                            <w:top w:val="none" w:sz="0" w:space="0" w:color="auto"/>
                                                                                            <w:left w:val="none" w:sz="0" w:space="0" w:color="auto"/>
                                                                                            <w:bottom w:val="none" w:sz="0" w:space="0" w:color="auto"/>
                                                                                            <w:right w:val="none" w:sz="0" w:space="0" w:color="auto"/>
                                                                                          </w:divBdr>
                                                                                        </w:div>
                                                                                        <w:div w:id="1473673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590165">
                                                                              <w:marLeft w:val="-420"/>
                                                                              <w:marRight w:val="0"/>
                                                                              <w:marTop w:val="0"/>
                                                                              <w:marBottom w:val="0"/>
                                                                              <w:divBdr>
                                                                                <w:top w:val="none" w:sz="0" w:space="0" w:color="auto"/>
                                                                                <w:left w:val="none" w:sz="0" w:space="0" w:color="auto"/>
                                                                                <w:bottom w:val="none" w:sz="0" w:space="0" w:color="auto"/>
                                                                                <w:right w:val="none" w:sz="0" w:space="0" w:color="auto"/>
                                                                              </w:divBdr>
                                                                              <w:divsChild>
                                                                                <w:div w:id="1596597399">
                                                                                  <w:marLeft w:val="0"/>
                                                                                  <w:marRight w:val="0"/>
                                                                                  <w:marTop w:val="0"/>
                                                                                  <w:marBottom w:val="0"/>
                                                                                  <w:divBdr>
                                                                                    <w:top w:val="none" w:sz="0" w:space="0" w:color="auto"/>
                                                                                    <w:left w:val="none" w:sz="0" w:space="0" w:color="auto"/>
                                                                                    <w:bottom w:val="none" w:sz="0" w:space="0" w:color="auto"/>
                                                                                    <w:right w:val="none" w:sz="0" w:space="0" w:color="auto"/>
                                                                                  </w:divBdr>
                                                                                  <w:divsChild>
                                                                                    <w:div w:id="503935974">
                                                                                      <w:marLeft w:val="0"/>
                                                                                      <w:marRight w:val="0"/>
                                                                                      <w:marTop w:val="0"/>
                                                                                      <w:marBottom w:val="0"/>
                                                                                      <w:divBdr>
                                                                                        <w:top w:val="none" w:sz="0" w:space="0" w:color="auto"/>
                                                                                        <w:left w:val="none" w:sz="0" w:space="0" w:color="auto"/>
                                                                                        <w:bottom w:val="none" w:sz="0" w:space="0" w:color="auto"/>
                                                                                        <w:right w:val="none" w:sz="0" w:space="0" w:color="auto"/>
                                                                                      </w:divBdr>
                                                                                      <w:divsChild>
                                                                                        <w:div w:id="1623028094">
                                                                                          <w:marLeft w:val="0"/>
                                                                                          <w:marRight w:val="0"/>
                                                                                          <w:marTop w:val="0"/>
                                                                                          <w:marBottom w:val="0"/>
                                                                                          <w:divBdr>
                                                                                            <w:top w:val="none" w:sz="0" w:space="0" w:color="auto"/>
                                                                                            <w:left w:val="none" w:sz="0" w:space="0" w:color="auto"/>
                                                                                            <w:bottom w:val="none" w:sz="0" w:space="0" w:color="auto"/>
                                                                                            <w:right w:val="none" w:sz="0" w:space="0" w:color="auto"/>
                                                                                          </w:divBdr>
                                                                                        </w:div>
                                                                                        <w:div w:id="71554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697064">
                                                                              <w:marLeft w:val="-420"/>
                                                                              <w:marRight w:val="0"/>
                                                                              <w:marTop w:val="0"/>
                                                                              <w:marBottom w:val="0"/>
                                                                              <w:divBdr>
                                                                                <w:top w:val="none" w:sz="0" w:space="0" w:color="auto"/>
                                                                                <w:left w:val="none" w:sz="0" w:space="0" w:color="auto"/>
                                                                                <w:bottom w:val="none" w:sz="0" w:space="0" w:color="auto"/>
                                                                                <w:right w:val="none" w:sz="0" w:space="0" w:color="auto"/>
                                                                              </w:divBdr>
                                                                              <w:divsChild>
                                                                                <w:div w:id="2014333641">
                                                                                  <w:marLeft w:val="0"/>
                                                                                  <w:marRight w:val="0"/>
                                                                                  <w:marTop w:val="0"/>
                                                                                  <w:marBottom w:val="0"/>
                                                                                  <w:divBdr>
                                                                                    <w:top w:val="none" w:sz="0" w:space="0" w:color="auto"/>
                                                                                    <w:left w:val="none" w:sz="0" w:space="0" w:color="auto"/>
                                                                                    <w:bottom w:val="none" w:sz="0" w:space="0" w:color="auto"/>
                                                                                    <w:right w:val="none" w:sz="0" w:space="0" w:color="auto"/>
                                                                                  </w:divBdr>
                                                                                  <w:divsChild>
                                                                                    <w:div w:id="447117784">
                                                                                      <w:marLeft w:val="0"/>
                                                                                      <w:marRight w:val="0"/>
                                                                                      <w:marTop w:val="0"/>
                                                                                      <w:marBottom w:val="0"/>
                                                                                      <w:divBdr>
                                                                                        <w:top w:val="none" w:sz="0" w:space="0" w:color="auto"/>
                                                                                        <w:left w:val="none" w:sz="0" w:space="0" w:color="auto"/>
                                                                                        <w:bottom w:val="none" w:sz="0" w:space="0" w:color="auto"/>
                                                                                        <w:right w:val="none" w:sz="0" w:space="0" w:color="auto"/>
                                                                                      </w:divBdr>
                                                                                      <w:divsChild>
                                                                                        <w:div w:id="1391272188">
                                                                                          <w:marLeft w:val="0"/>
                                                                                          <w:marRight w:val="0"/>
                                                                                          <w:marTop w:val="0"/>
                                                                                          <w:marBottom w:val="0"/>
                                                                                          <w:divBdr>
                                                                                            <w:top w:val="none" w:sz="0" w:space="0" w:color="auto"/>
                                                                                            <w:left w:val="none" w:sz="0" w:space="0" w:color="auto"/>
                                                                                            <w:bottom w:val="none" w:sz="0" w:space="0" w:color="auto"/>
                                                                                            <w:right w:val="none" w:sz="0" w:space="0" w:color="auto"/>
                                                                                          </w:divBdr>
                                                                                        </w:div>
                                                                                        <w:div w:id="189241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8218436">
                                                          <w:marLeft w:val="0"/>
                                                          <w:marRight w:val="0"/>
                                                          <w:marTop w:val="0"/>
                                                          <w:marBottom w:val="0"/>
                                                          <w:divBdr>
                                                            <w:top w:val="none" w:sz="0" w:space="0" w:color="auto"/>
                                                            <w:left w:val="none" w:sz="0" w:space="0" w:color="auto"/>
                                                            <w:bottom w:val="none" w:sz="0" w:space="0" w:color="auto"/>
                                                            <w:right w:val="none" w:sz="0" w:space="0" w:color="auto"/>
                                                          </w:divBdr>
                                                          <w:divsChild>
                                                            <w:div w:id="1421563873">
                                                              <w:marLeft w:val="0"/>
                                                              <w:marRight w:val="0"/>
                                                              <w:marTop w:val="0"/>
                                                              <w:marBottom w:val="0"/>
                                                              <w:divBdr>
                                                                <w:top w:val="none" w:sz="0" w:space="0" w:color="auto"/>
                                                                <w:left w:val="none" w:sz="0" w:space="0" w:color="auto"/>
                                                                <w:bottom w:val="none" w:sz="0" w:space="0" w:color="auto"/>
                                                                <w:right w:val="none" w:sz="0" w:space="0" w:color="auto"/>
                                                              </w:divBdr>
                                                              <w:divsChild>
                                                                <w:div w:id="1331565708">
                                                                  <w:marLeft w:val="0"/>
                                                                  <w:marRight w:val="0"/>
                                                                  <w:marTop w:val="0"/>
                                                                  <w:marBottom w:val="0"/>
                                                                  <w:divBdr>
                                                                    <w:top w:val="none" w:sz="0" w:space="0" w:color="auto"/>
                                                                    <w:left w:val="none" w:sz="0" w:space="0" w:color="auto"/>
                                                                    <w:bottom w:val="none" w:sz="0" w:space="0" w:color="auto"/>
                                                                    <w:right w:val="none" w:sz="0" w:space="0" w:color="auto"/>
                                                                  </w:divBdr>
                                                                  <w:divsChild>
                                                                    <w:div w:id="73556674">
                                                                      <w:marLeft w:val="0"/>
                                                                      <w:marRight w:val="0"/>
                                                                      <w:marTop w:val="0"/>
                                                                      <w:marBottom w:val="0"/>
                                                                      <w:divBdr>
                                                                        <w:top w:val="none" w:sz="0" w:space="0" w:color="auto"/>
                                                                        <w:left w:val="none" w:sz="0" w:space="0" w:color="auto"/>
                                                                        <w:bottom w:val="none" w:sz="0" w:space="0" w:color="auto"/>
                                                                        <w:right w:val="none" w:sz="0" w:space="0" w:color="auto"/>
                                                                      </w:divBdr>
                                                                      <w:divsChild>
                                                                        <w:div w:id="1708333411">
                                                                          <w:marLeft w:val="0"/>
                                                                          <w:marRight w:val="0"/>
                                                                          <w:marTop w:val="0"/>
                                                                          <w:marBottom w:val="300"/>
                                                                          <w:divBdr>
                                                                            <w:top w:val="none" w:sz="0" w:space="0" w:color="auto"/>
                                                                            <w:left w:val="none" w:sz="0" w:space="0" w:color="auto"/>
                                                                            <w:bottom w:val="none" w:sz="0" w:space="0" w:color="auto"/>
                                                                            <w:right w:val="none" w:sz="0" w:space="0" w:color="auto"/>
                                                                          </w:divBdr>
                                                                          <w:divsChild>
                                                                            <w:div w:id="680592317">
                                                                              <w:marLeft w:val="0"/>
                                                                              <w:marRight w:val="0"/>
                                                                              <w:marTop w:val="0"/>
                                                                              <w:marBottom w:val="0"/>
                                                                              <w:divBdr>
                                                                                <w:top w:val="none" w:sz="0" w:space="0" w:color="auto"/>
                                                                                <w:left w:val="none" w:sz="0" w:space="0" w:color="auto"/>
                                                                                <w:bottom w:val="none" w:sz="0" w:space="0" w:color="auto"/>
                                                                                <w:right w:val="none" w:sz="0" w:space="0" w:color="auto"/>
                                                                              </w:divBdr>
                                                                              <w:divsChild>
                                                                                <w:div w:id="1850368658">
                                                                                  <w:marLeft w:val="0"/>
                                                                                  <w:marRight w:val="0"/>
                                                                                  <w:marTop w:val="0"/>
                                                                                  <w:marBottom w:val="0"/>
                                                                                  <w:divBdr>
                                                                                    <w:top w:val="none" w:sz="0" w:space="0" w:color="auto"/>
                                                                                    <w:left w:val="none" w:sz="0" w:space="0" w:color="auto"/>
                                                                                    <w:bottom w:val="none" w:sz="0" w:space="0" w:color="auto"/>
                                                                                    <w:right w:val="none" w:sz="0" w:space="0" w:color="auto"/>
                                                                                  </w:divBdr>
                                                                                  <w:divsChild>
                                                                                    <w:div w:id="375547560">
                                                                                      <w:marLeft w:val="0"/>
                                                                                      <w:marRight w:val="0"/>
                                                                                      <w:marTop w:val="0"/>
                                                                                      <w:marBottom w:val="0"/>
                                                                                      <w:divBdr>
                                                                                        <w:top w:val="none" w:sz="0" w:space="0" w:color="auto"/>
                                                                                        <w:left w:val="none" w:sz="0" w:space="0" w:color="auto"/>
                                                                                        <w:bottom w:val="none" w:sz="0" w:space="0" w:color="auto"/>
                                                                                        <w:right w:val="none" w:sz="0" w:space="0" w:color="auto"/>
                                                                                      </w:divBdr>
                                                                                      <w:divsChild>
                                                                                        <w:div w:id="1989095394">
                                                                                          <w:marLeft w:val="0"/>
                                                                                          <w:marRight w:val="0"/>
                                                                                          <w:marTop w:val="0"/>
                                                                                          <w:marBottom w:val="0"/>
                                                                                          <w:divBdr>
                                                                                            <w:top w:val="none" w:sz="0" w:space="0" w:color="auto"/>
                                                                                            <w:left w:val="none" w:sz="0" w:space="0" w:color="auto"/>
                                                                                            <w:bottom w:val="none" w:sz="0" w:space="0" w:color="auto"/>
                                                                                            <w:right w:val="none" w:sz="0" w:space="0" w:color="auto"/>
                                                                                          </w:divBdr>
                                                                                          <w:divsChild>
                                                                                            <w:div w:id="1959095650">
                                                                                              <w:marLeft w:val="0"/>
                                                                                              <w:marRight w:val="0"/>
                                                                                              <w:marTop w:val="0"/>
                                                                                              <w:marBottom w:val="0"/>
                                                                                              <w:divBdr>
                                                                                                <w:top w:val="none" w:sz="0" w:space="0" w:color="auto"/>
                                                                                                <w:left w:val="none" w:sz="0" w:space="0" w:color="auto"/>
                                                                                                <w:bottom w:val="none" w:sz="0" w:space="0" w:color="auto"/>
                                                                                                <w:right w:val="none" w:sz="0" w:space="0" w:color="auto"/>
                                                                                              </w:divBdr>
                                                                                              <w:divsChild>
                                                                                                <w:div w:id="1690910943">
                                                                                                  <w:marLeft w:val="0"/>
                                                                                                  <w:marRight w:val="0"/>
                                                                                                  <w:marTop w:val="0"/>
                                                                                                  <w:marBottom w:val="0"/>
                                                                                                  <w:divBdr>
                                                                                                    <w:top w:val="none" w:sz="0" w:space="0" w:color="auto"/>
                                                                                                    <w:left w:val="none" w:sz="0" w:space="0" w:color="auto"/>
                                                                                                    <w:bottom w:val="none" w:sz="0" w:space="0" w:color="auto"/>
                                                                                                    <w:right w:val="none" w:sz="0" w:space="0" w:color="auto"/>
                                                                                                  </w:divBdr>
                                                                                                  <w:divsChild>
                                                                                                    <w:div w:id="1045711821">
                                                                                                      <w:marLeft w:val="0"/>
                                                                                                      <w:marRight w:val="0"/>
                                                                                                      <w:marTop w:val="0"/>
                                                                                                      <w:marBottom w:val="60"/>
                                                                                                      <w:divBdr>
                                                                                                        <w:top w:val="none" w:sz="0" w:space="0" w:color="auto"/>
                                                                                                        <w:left w:val="none" w:sz="0" w:space="0" w:color="auto"/>
                                                                                                        <w:bottom w:val="none" w:sz="0" w:space="0" w:color="auto"/>
                                                                                                        <w:right w:val="none" w:sz="0" w:space="0" w:color="auto"/>
                                                                                                      </w:divBdr>
                                                                                                    </w:div>
                                                                                                    <w:div w:id="175047595">
                                                                                                      <w:marLeft w:val="0"/>
                                                                                                      <w:marRight w:val="0"/>
                                                                                                      <w:marTop w:val="0"/>
                                                                                                      <w:marBottom w:val="120"/>
                                                                                                      <w:divBdr>
                                                                                                        <w:top w:val="none" w:sz="0" w:space="0" w:color="auto"/>
                                                                                                        <w:left w:val="none" w:sz="0" w:space="0" w:color="auto"/>
                                                                                                        <w:bottom w:val="none" w:sz="0" w:space="0" w:color="auto"/>
                                                                                                        <w:right w:val="none" w:sz="0" w:space="0" w:color="auto"/>
                                                                                                      </w:divBdr>
                                                                                                    </w:div>
                                                                                                    <w:div w:id="612782068">
                                                                                                      <w:marLeft w:val="0"/>
                                                                                                      <w:marRight w:val="0"/>
                                                                                                      <w:marTop w:val="0"/>
                                                                                                      <w:marBottom w:val="0"/>
                                                                                                      <w:divBdr>
                                                                                                        <w:top w:val="none" w:sz="0" w:space="0" w:color="auto"/>
                                                                                                        <w:left w:val="none" w:sz="0" w:space="0" w:color="auto"/>
                                                                                                        <w:bottom w:val="none" w:sz="0" w:space="0" w:color="auto"/>
                                                                                                        <w:right w:val="none" w:sz="0" w:space="0" w:color="auto"/>
                                                                                                      </w:divBdr>
                                                                                                      <w:divsChild>
                                                                                                        <w:div w:id="1006323104">
                                                                                                          <w:marLeft w:val="0"/>
                                                                                                          <w:marRight w:val="0"/>
                                                                                                          <w:marTop w:val="0"/>
                                                                                                          <w:marBottom w:val="0"/>
                                                                                                          <w:divBdr>
                                                                                                            <w:top w:val="none" w:sz="0" w:space="0" w:color="auto"/>
                                                                                                            <w:left w:val="none" w:sz="0" w:space="0" w:color="auto"/>
                                                                                                            <w:bottom w:val="none" w:sz="0" w:space="0" w:color="auto"/>
                                                                                                            <w:right w:val="none" w:sz="0" w:space="0" w:color="auto"/>
                                                                                                          </w:divBdr>
                                                                                                          <w:divsChild>
                                                                                                            <w:div w:id="2001734204">
                                                                                                              <w:marLeft w:val="0"/>
                                                                                                              <w:marRight w:val="0"/>
                                                                                                              <w:marTop w:val="0"/>
                                                                                                              <w:marBottom w:val="0"/>
                                                                                                              <w:divBdr>
                                                                                                                <w:top w:val="none" w:sz="0" w:space="0" w:color="auto"/>
                                                                                                                <w:left w:val="none" w:sz="0" w:space="0" w:color="auto"/>
                                                                                                                <w:bottom w:val="none" w:sz="0" w:space="0" w:color="auto"/>
                                                                                                                <w:right w:val="none" w:sz="0" w:space="0" w:color="auto"/>
                                                                                                              </w:divBdr>
                                                                                                              <w:divsChild>
                                                                                                                <w:div w:id="1142507118">
                                                                                                                  <w:marLeft w:val="0"/>
                                                                                                                  <w:marRight w:val="0"/>
                                                                                                                  <w:marTop w:val="0"/>
                                                                                                                  <w:marBottom w:val="0"/>
                                                                                                                  <w:divBdr>
                                                                                                                    <w:top w:val="none" w:sz="0" w:space="0" w:color="auto"/>
                                                                                                                    <w:left w:val="none" w:sz="0" w:space="0" w:color="auto"/>
                                                                                                                    <w:bottom w:val="none" w:sz="0" w:space="0" w:color="auto"/>
                                                                                                                    <w:right w:val="none" w:sz="0" w:space="0" w:color="auto"/>
                                                                                                                  </w:divBdr>
                                                                                                                  <w:divsChild>
                                                                                                                    <w:div w:id="71314770">
                                                                                                                      <w:marLeft w:val="0"/>
                                                                                                                      <w:marRight w:val="0"/>
                                                                                                                      <w:marTop w:val="0"/>
                                                                                                                      <w:marBottom w:val="0"/>
                                                                                                                      <w:divBdr>
                                                                                                                        <w:top w:val="none" w:sz="0" w:space="0" w:color="auto"/>
                                                                                                                        <w:left w:val="none" w:sz="0" w:space="0" w:color="auto"/>
                                                                                                                        <w:bottom w:val="none" w:sz="0" w:space="0" w:color="auto"/>
                                                                                                                        <w:right w:val="none" w:sz="0" w:space="0" w:color="auto"/>
                                                                                                                      </w:divBdr>
                                                                                                                      <w:divsChild>
                                                                                                                        <w:div w:id="90645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089051">
                                                                                                                  <w:marLeft w:val="90"/>
                                                                                                                  <w:marRight w:val="0"/>
                                                                                                                  <w:marTop w:val="0"/>
                                                                                                                  <w:marBottom w:val="0"/>
                                                                                                                  <w:divBdr>
                                                                                                                    <w:top w:val="none" w:sz="0" w:space="0" w:color="auto"/>
                                                                                                                    <w:left w:val="none" w:sz="0" w:space="0" w:color="auto"/>
                                                                                                                    <w:bottom w:val="none" w:sz="0" w:space="0" w:color="auto"/>
                                                                                                                    <w:right w:val="none" w:sz="0" w:space="0" w:color="auto"/>
                                                                                                                  </w:divBdr>
                                                                                                                  <w:divsChild>
                                                                                                                    <w:div w:id="34829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9423521">
                                                                                                  <w:marLeft w:val="0"/>
                                                                                                  <w:marRight w:val="0"/>
                                                                                                  <w:marTop w:val="0"/>
                                                                                                  <w:marBottom w:val="0"/>
                                                                                                  <w:divBdr>
                                                                                                    <w:top w:val="none" w:sz="0" w:space="0" w:color="auto"/>
                                                                                                    <w:left w:val="none" w:sz="0" w:space="0" w:color="auto"/>
                                                                                                    <w:bottom w:val="none" w:sz="0" w:space="0" w:color="auto"/>
                                                                                                    <w:right w:val="none" w:sz="0" w:space="0" w:color="auto"/>
                                                                                                  </w:divBdr>
                                                                                                  <w:divsChild>
                                                                                                    <w:div w:id="869494845">
                                                                                                      <w:marLeft w:val="0"/>
                                                                                                      <w:marRight w:val="0"/>
                                                                                                      <w:marTop w:val="0"/>
                                                                                                      <w:marBottom w:val="60"/>
                                                                                                      <w:divBdr>
                                                                                                        <w:top w:val="none" w:sz="0" w:space="0" w:color="auto"/>
                                                                                                        <w:left w:val="none" w:sz="0" w:space="0" w:color="auto"/>
                                                                                                        <w:bottom w:val="none" w:sz="0" w:space="0" w:color="auto"/>
                                                                                                        <w:right w:val="none" w:sz="0" w:space="0" w:color="auto"/>
                                                                                                      </w:divBdr>
                                                                                                    </w:div>
                                                                                                    <w:div w:id="134228187">
                                                                                                      <w:marLeft w:val="0"/>
                                                                                                      <w:marRight w:val="0"/>
                                                                                                      <w:marTop w:val="0"/>
                                                                                                      <w:marBottom w:val="120"/>
                                                                                                      <w:divBdr>
                                                                                                        <w:top w:val="none" w:sz="0" w:space="0" w:color="auto"/>
                                                                                                        <w:left w:val="none" w:sz="0" w:space="0" w:color="auto"/>
                                                                                                        <w:bottom w:val="none" w:sz="0" w:space="0" w:color="auto"/>
                                                                                                        <w:right w:val="none" w:sz="0" w:space="0" w:color="auto"/>
                                                                                                      </w:divBdr>
                                                                                                    </w:div>
                                                                                                    <w:div w:id="2105683479">
                                                                                                      <w:marLeft w:val="0"/>
                                                                                                      <w:marRight w:val="0"/>
                                                                                                      <w:marTop w:val="0"/>
                                                                                                      <w:marBottom w:val="0"/>
                                                                                                      <w:divBdr>
                                                                                                        <w:top w:val="none" w:sz="0" w:space="0" w:color="auto"/>
                                                                                                        <w:left w:val="none" w:sz="0" w:space="0" w:color="auto"/>
                                                                                                        <w:bottom w:val="none" w:sz="0" w:space="0" w:color="auto"/>
                                                                                                        <w:right w:val="none" w:sz="0" w:space="0" w:color="auto"/>
                                                                                                      </w:divBdr>
                                                                                                      <w:divsChild>
                                                                                                        <w:div w:id="1595629988">
                                                                                                          <w:marLeft w:val="0"/>
                                                                                                          <w:marRight w:val="0"/>
                                                                                                          <w:marTop w:val="0"/>
                                                                                                          <w:marBottom w:val="0"/>
                                                                                                          <w:divBdr>
                                                                                                            <w:top w:val="none" w:sz="0" w:space="0" w:color="auto"/>
                                                                                                            <w:left w:val="none" w:sz="0" w:space="0" w:color="auto"/>
                                                                                                            <w:bottom w:val="none" w:sz="0" w:space="0" w:color="auto"/>
                                                                                                            <w:right w:val="none" w:sz="0" w:space="0" w:color="auto"/>
                                                                                                          </w:divBdr>
                                                                                                          <w:divsChild>
                                                                                                            <w:div w:id="1038896469">
                                                                                                              <w:marLeft w:val="0"/>
                                                                                                              <w:marRight w:val="0"/>
                                                                                                              <w:marTop w:val="0"/>
                                                                                                              <w:marBottom w:val="0"/>
                                                                                                              <w:divBdr>
                                                                                                                <w:top w:val="none" w:sz="0" w:space="0" w:color="auto"/>
                                                                                                                <w:left w:val="none" w:sz="0" w:space="0" w:color="auto"/>
                                                                                                                <w:bottom w:val="none" w:sz="0" w:space="0" w:color="auto"/>
                                                                                                                <w:right w:val="none" w:sz="0" w:space="0" w:color="auto"/>
                                                                                                              </w:divBdr>
                                                                                                              <w:divsChild>
                                                                                                                <w:div w:id="2128574462">
                                                                                                                  <w:marLeft w:val="0"/>
                                                                                                                  <w:marRight w:val="0"/>
                                                                                                                  <w:marTop w:val="0"/>
                                                                                                                  <w:marBottom w:val="0"/>
                                                                                                                  <w:divBdr>
                                                                                                                    <w:top w:val="none" w:sz="0" w:space="0" w:color="auto"/>
                                                                                                                    <w:left w:val="none" w:sz="0" w:space="0" w:color="auto"/>
                                                                                                                    <w:bottom w:val="none" w:sz="0" w:space="0" w:color="auto"/>
                                                                                                                    <w:right w:val="none" w:sz="0" w:space="0" w:color="auto"/>
                                                                                                                  </w:divBdr>
                                                                                                                  <w:divsChild>
                                                                                                                    <w:div w:id="1982538771">
                                                                                                                      <w:marLeft w:val="0"/>
                                                                                                                      <w:marRight w:val="0"/>
                                                                                                                      <w:marTop w:val="0"/>
                                                                                                                      <w:marBottom w:val="0"/>
                                                                                                                      <w:divBdr>
                                                                                                                        <w:top w:val="none" w:sz="0" w:space="0" w:color="auto"/>
                                                                                                                        <w:left w:val="none" w:sz="0" w:space="0" w:color="auto"/>
                                                                                                                        <w:bottom w:val="none" w:sz="0" w:space="0" w:color="auto"/>
                                                                                                                        <w:right w:val="none" w:sz="0" w:space="0" w:color="auto"/>
                                                                                                                      </w:divBdr>
                                                                                                                      <w:divsChild>
                                                                                                                        <w:div w:id="195377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612397">
                                                                                                                  <w:marLeft w:val="90"/>
                                                                                                                  <w:marRight w:val="0"/>
                                                                                                                  <w:marTop w:val="0"/>
                                                                                                                  <w:marBottom w:val="0"/>
                                                                                                                  <w:divBdr>
                                                                                                                    <w:top w:val="none" w:sz="0" w:space="0" w:color="auto"/>
                                                                                                                    <w:left w:val="none" w:sz="0" w:space="0" w:color="auto"/>
                                                                                                                    <w:bottom w:val="none" w:sz="0" w:space="0" w:color="auto"/>
                                                                                                                    <w:right w:val="none" w:sz="0" w:space="0" w:color="auto"/>
                                                                                                                  </w:divBdr>
                                                                                                                  <w:divsChild>
                                                                                                                    <w:div w:id="192611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4610618">
                                                                                                  <w:marLeft w:val="0"/>
                                                                                                  <w:marRight w:val="0"/>
                                                                                                  <w:marTop w:val="0"/>
                                                                                                  <w:marBottom w:val="0"/>
                                                                                                  <w:divBdr>
                                                                                                    <w:top w:val="none" w:sz="0" w:space="0" w:color="auto"/>
                                                                                                    <w:left w:val="none" w:sz="0" w:space="0" w:color="auto"/>
                                                                                                    <w:bottom w:val="none" w:sz="0" w:space="0" w:color="auto"/>
                                                                                                    <w:right w:val="none" w:sz="0" w:space="0" w:color="auto"/>
                                                                                                  </w:divBdr>
                                                                                                  <w:divsChild>
                                                                                                    <w:div w:id="1586306026">
                                                                                                      <w:marLeft w:val="0"/>
                                                                                                      <w:marRight w:val="0"/>
                                                                                                      <w:marTop w:val="0"/>
                                                                                                      <w:marBottom w:val="0"/>
                                                                                                      <w:divBdr>
                                                                                                        <w:top w:val="none" w:sz="0" w:space="0" w:color="auto"/>
                                                                                                        <w:left w:val="none" w:sz="0" w:space="0" w:color="auto"/>
                                                                                                        <w:bottom w:val="none" w:sz="0" w:space="0" w:color="auto"/>
                                                                                                        <w:right w:val="none" w:sz="0" w:space="0" w:color="auto"/>
                                                                                                      </w:divBdr>
                                                                                                      <w:divsChild>
                                                                                                        <w:div w:id="307630802">
                                                                                                          <w:marLeft w:val="0"/>
                                                                                                          <w:marRight w:val="0"/>
                                                                                                          <w:marTop w:val="0"/>
                                                                                                          <w:marBottom w:val="0"/>
                                                                                                          <w:divBdr>
                                                                                                            <w:top w:val="none" w:sz="0" w:space="0" w:color="auto"/>
                                                                                                            <w:left w:val="none" w:sz="0" w:space="0" w:color="auto"/>
                                                                                                            <w:bottom w:val="none" w:sz="0" w:space="0" w:color="auto"/>
                                                                                                            <w:right w:val="none" w:sz="0" w:space="0" w:color="auto"/>
                                                                                                          </w:divBdr>
                                                                                                          <w:divsChild>
                                                                                                            <w:div w:id="105076685">
                                                                                                              <w:marLeft w:val="0"/>
                                                                                                              <w:marRight w:val="0"/>
                                                                                                              <w:marTop w:val="0"/>
                                                                                                              <w:marBottom w:val="60"/>
                                                                                                              <w:divBdr>
                                                                                                                <w:top w:val="none" w:sz="0" w:space="0" w:color="auto"/>
                                                                                                                <w:left w:val="none" w:sz="0" w:space="0" w:color="auto"/>
                                                                                                                <w:bottom w:val="none" w:sz="0" w:space="0" w:color="auto"/>
                                                                                                                <w:right w:val="none" w:sz="0" w:space="0" w:color="auto"/>
                                                                                                              </w:divBdr>
                                                                                                            </w:div>
                                                                                                            <w:div w:id="2040662599">
                                                                                                              <w:marLeft w:val="0"/>
                                                                                                              <w:marRight w:val="0"/>
                                                                                                              <w:marTop w:val="0"/>
                                                                                                              <w:marBottom w:val="120"/>
                                                                                                              <w:divBdr>
                                                                                                                <w:top w:val="none" w:sz="0" w:space="0" w:color="auto"/>
                                                                                                                <w:left w:val="none" w:sz="0" w:space="0" w:color="auto"/>
                                                                                                                <w:bottom w:val="none" w:sz="0" w:space="0" w:color="auto"/>
                                                                                                                <w:right w:val="none" w:sz="0" w:space="0" w:color="auto"/>
                                                                                                              </w:divBdr>
                                                                                                            </w:div>
                                                                                                            <w:div w:id="1332836257">
                                                                                                              <w:marLeft w:val="0"/>
                                                                                                              <w:marRight w:val="0"/>
                                                                                                              <w:marTop w:val="0"/>
                                                                                                              <w:marBottom w:val="0"/>
                                                                                                              <w:divBdr>
                                                                                                                <w:top w:val="none" w:sz="0" w:space="0" w:color="auto"/>
                                                                                                                <w:left w:val="none" w:sz="0" w:space="0" w:color="auto"/>
                                                                                                                <w:bottom w:val="none" w:sz="0" w:space="0" w:color="auto"/>
                                                                                                                <w:right w:val="none" w:sz="0" w:space="0" w:color="auto"/>
                                                                                                              </w:divBdr>
                                                                                                              <w:divsChild>
                                                                                                                <w:div w:id="514073067">
                                                                                                                  <w:marLeft w:val="0"/>
                                                                                                                  <w:marRight w:val="0"/>
                                                                                                                  <w:marTop w:val="0"/>
                                                                                                                  <w:marBottom w:val="0"/>
                                                                                                                  <w:divBdr>
                                                                                                                    <w:top w:val="none" w:sz="0" w:space="0" w:color="auto"/>
                                                                                                                    <w:left w:val="none" w:sz="0" w:space="0" w:color="auto"/>
                                                                                                                    <w:bottom w:val="none" w:sz="0" w:space="0" w:color="auto"/>
                                                                                                                    <w:right w:val="none" w:sz="0" w:space="0" w:color="auto"/>
                                                                                                                  </w:divBdr>
                                                                                                                  <w:divsChild>
                                                                                                                    <w:div w:id="2007857011">
                                                                                                                      <w:marLeft w:val="0"/>
                                                                                                                      <w:marRight w:val="0"/>
                                                                                                                      <w:marTop w:val="0"/>
                                                                                                                      <w:marBottom w:val="0"/>
                                                                                                                      <w:divBdr>
                                                                                                                        <w:top w:val="none" w:sz="0" w:space="0" w:color="auto"/>
                                                                                                                        <w:left w:val="none" w:sz="0" w:space="0" w:color="auto"/>
                                                                                                                        <w:bottom w:val="none" w:sz="0" w:space="0" w:color="auto"/>
                                                                                                                        <w:right w:val="none" w:sz="0" w:space="0" w:color="auto"/>
                                                                                                                      </w:divBdr>
                                                                                                                      <w:divsChild>
                                                                                                                        <w:div w:id="750660135">
                                                                                                                          <w:marLeft w:val="0"/>
                                                                                                                          <w:marRight w:val="0"/>
                                                                                                                          <w:marTop w:val="0"/>
                                                                                                                          <w:marBottom w:val="0"/>
                                                                                                                          <w:divBdr>
                                                                                                                            <w:top w:val="none" w:sz="0" w:space="0" w:color="auto"/>
                                                                                                                            <w:left w:val="none" w:sz="0" w:space="0" w:color="auto"/>
                                                                                                                            <w:bottom w:val="none" w:sz="0" w:space="0" w:color="auto"/>
                                                                                                                            <w:right w:val="none" w:sz="0" w:space="0" w:color="auto"/>
                                                                                                                          </w:divBdr>
                                                                                                                          <w:divsChild>
                                                                                                                            <w:div w:id="1516652420">
                                                                                                                              <w:marLeft w:val="0"/>
                                                                                                                              <w:marRight w:val="0"/>
                                                                                                                              <w:marTop w:val="0"/>
                                                                                                                              <w:marBottom w:val="0"/>
                                                                                                                              <w:divBdr>
                                                                                                                                <w:top w:val="none" w:sz="0" w:space="0" w:color="auto"/>
                                                                                                                                <w:left w:val="none" w:sz="0" w:space="0" w:color="auto"/>
                                                                                                                                <w:bottom w:val="none" w:sz="0" w:space="0" w:color="auto"/>
                                                                                                                                <w:right w:val="none" w:sz="0" w:space="0" w:color="auto"/>
                                                                                                                              </w:divBdr>
                                                                                                                              <w:divsChild>
                                                                                                                                <w:div w:id="134855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78118">
                                                                                                                          <w:marLeft w:val="90"/>
                                                                                                                          <w:marRight w:val="0"/>
                                                                                                                          <w:marTop w:val="0"/>
                                                                                                                          <w:marBottom w:val="0"/>
                                                                                                                          <w:divBdr>
                                                                                                                            <w:top w:val="none" w:sz="0" w:space="0" w:color="auto"/>
                                                                                                                            <w:left w:val="none" w:sz="0" w:space="0" w:color="auto"/>
                                                                                                                            <w:bottom w:val="none" w:sz="0" w:space="0" w:color="auto"/>
                                                                                                                            <w:right w:val="none" w:sz="0" w:space="0" w:color="auto"/>
                                                                                                                          </w:divBdr>
                                                                                                                          <w:divsChild>
                                                                                                                            <w:div w:id="101253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468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80889">
                                                                                                  <w:marLeft w:val="0"/>
                                                                                                  <w:marRight w:val="0"/>
                                                                                                  <w:marTop w:val="0"/>
                                                                                                  <w:marBottom w:val="0"/>
                                                                                                  <w:divBdr>
                                                                                                    <w:top w:val="none" w:sz="0" w:space="0" w:color="auto"/>
                                                                                                    <w:left w:val="none" w:sz="0" w:space="0" w:color="auto"/>
                                                                                                    <w:bottom w:val="none" w:sz="0" w:space="0" w:color="auto"/>
                                                                                                    <w:right w:val="none" w:sz="0" w:space="0" w:color="auto"/>
                                                                                                  </w:divBdr>
                                                                                                  <w:divsChild>
                                                                                                    <w:div w:id="176927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79844191">
                                              <w:marLeft w:val="0"/>
                                              <w:marRight w:val="0"/>
                                              <w:marTop w:val="0"/>
                                              <w:marBottom w:val="0"/>
                                              <w:divBdr>
                                                <w:top w:val="none" w:sz="0" w:space="0" w:color="auto"/>
                                                <w:left w:val="none" w:sz="0" w:space="0" w:color="auto"/>
                                                <w:bottom w:val="none" w:sz="0" w:space="0" w:color="auto"/>
                                                <w:right w:val="none" w:sz="0" w:space="0" w:color="auto"/>
                                              </w:divBdr>
                                              <w:divsChild>
                                                <w:div w:id="2004702795">
                                                  <w:marLeft w:val="0"/>
                                                  <w:marRight w:val="0"/>
                                                  <w:marTop w:val="0"/>
                                                  <w:marBottom w:val="0"/>
                                                  <w:divBdr>
                                                    <w:top w:val="none" w:sz="0" w:space="0" w:color="auto"/>
                                                    <w:left w:val="none" w:sz="0" w:space="0" w:color="auto"/>
                                                    <w:bottom w:val="none" w:sz="0" w:space="0" w:color="auto"/>
                                                    <w:right w:val="none" w:sz="0" w:space="0" w:color="auto"/>
                                                  </w:divBdr>
                                                  <w:divsChild>
                                                    <w:div w:id="847213726">
                                                      <w:marLeft w:val="0"/>
                                                      <w:marRight w:val="0"/>
                                                      <w:marTop w:val="0"/>
                                                      <w:marBottom w:val="0"/>
                                                      <w:divBdr>
                                                        <w:top w:val="none" w:sz="0" w:space="0" w:color="auto"/>
                                                        <w:left w:val="none" w:sz="0" w:space="0" w:color="auto"/>
                                                        <w:bottom w:val="none" w:sz="0" w:space="0" w:color="auto"/>
                                                        <w:right w:val="none" w:sz="0" w:space="0" w:color="auto"/>
                                                      </w:divBdr>
                                                      <w:divsChild>
                                                        <w:div w:id="1804737165">
                                                          <w:marLeft w:val="0"/>
                                                          <w:marRight w:val="0"/>
                                                          <w:marTop w:val="0"/>
                                                          <w:marBottom w:val="0"/>
                                                          <w:divBdr>
                                                            <w:top w:val="none" w:sz="0" w:space="0" w:color="auto"/>
                                                            <w:left w:val="none" w:sz="0" w:space="0" w:color="auto"/>
                                                            <w:bottom w:val="none" w:sz="0" w:space="0" w:color="auto"/>
                                                            <w:right w:val="none" w:sz="0" w:space="0" w:color="auto"/>
                                                          </w:divBdr>
                                                          <w:divsChild>
                                                            <w:div w:id="604465279">
                                                              <w:marLeft w:val="0"/>
                                                              <w:marRight w:val="0"/>
                                                              <w:marTop w:val="0"/>
                                                              <w:marBottom w:val="0"/>
                                                              <w:divBdr>
                                                                <w:top w:val="none" w:sz="0" w:space="0" w:color="auto"/>
                                                                <w:left w:val="none" w:sz="0" w:space="0" w:color="auto"/>
                                                                <w:bottom w:val="none" w:sz="0" w:space="0" w:color="auto"/>
                                                                <w:right w:val="none" w:sz="0" w:space="0" w:color="auto"/>
                                                              </w:divBdr>
                                                              <w:divsChild>
                                                                <w:div w:id="137569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60363578">
      <w:bodyDiv w:val="1"/>
      <w:marLeft w:val="0"/>
      <w:marRight w:val="0"/>
      <w:marTop w:val="0"/>
      <w:marBottom w:val="0"/>
      <w:divBdr>
        <w:top w:val="none" w:sz="0" w:space="0" w:color="auto"/>
        <w:left w:val="none" w:sz="0" w:space="0" w:color="auto"/>
        <w:bottom w:val="none" w:sz="0" w:space="0" w:color="auto"/>
        <w:right w:val="none" w:sz="0" w:space="0" w:color="auto"/>
      </w:divBdr>
    </w:div>
    <w:div w:id="1902444921">
      <w:bodyDiv w:val="1"/>
      <w:marLeft w:val="0"/>
      <w:marRight w:val="0"/>
      <w:marTop w:val="0"/>
      <w:marBottom w:val="0"/>
      <w:divBdr>
        <w:top w:val="none" w:sz="0" w:space="0" w:color="auto"/>
        <w:left w:val="none" w:sz="0" w:space="0" w:color="auto"/>
        <w:bottom w:val="none" w:sz="0" w:space="0" w:color="auto"/>
        <w:right w:val="none" w:sz="0" w:space="0" w:color="auto"/>
      </w:divBdr>
    </w:div>
    <w:div w:id="1916936795">
      <w:bodyDiv w:val="1"/>
      <w:marLeft w:val="0"/>
      <w:marRight w:val="0"/>
      <w:marTop w:val="0"/>
      <w:marBottom w:val="0"/>
      <w:divBdr>
        <w:top w:val="none" w:sz="0" w:space="0" w:color="auto"/>
        <w:left w:val="none" w:sz="0" w:space="0" w:color="auto"/>
        <w:bottom w:val="none" w:sz="0" w:space="0" w:color="auto"/>
        <w:right w:val="none" w:sz="0" w:space="0" w:color="auto"/>
      </w:divBdr>
    </w:div>
    <w:div w:id="198646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raverssmith.com/knowledge-container/fairhurst-v-woodara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legalresearch.blogs.bris.ac.uk/2021/11/smart-doorbells-can-you-use-them-without-being-fined-for%20infringing--a-neighbours-privac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co.org.uk/for-the-public/home-cctv-systems/" TargetMode="External"/><Relationship Id="rId5" Type="http://schemas.openxmlformats.org/officeDocument/2006/relationships/numbering" Target="numbering.xml"/><Relationship Id="rId15" Type="http://schemas.openxmlformats.org/officeDocument/2006/relationships/hyperlink" Target="https://www.dailymail.co.uk/news/article-12416889/The-new-neighbour-rows-waged-Ring-doorbells-Smart-devices-troubling-rise-feuds-highly-sensitive-cameras-pick-snippets-private-conversations-far-40ft-away.html" TargetMode="External"/><Relationship Id="rId10" Type="http://schemas.openxmlformats.org/officeDocument/2006/relationships/hyperlink" Target="https://www.legislation.gov.uk/eur/2016/679/content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dailymail.co.uk/news/article-10087671/EVERY-Ring-doorbell-customer-face-100-000-fine-landmark-rul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29393CE1F86E2478714738D02509D68" ma:contentTypeVersion="4" ma:contentTypeDescription="Create a new document." ma:contentTypeScope="" ma:versionID="75d87fcbcd9aea8cb0ee77e015d3e21c">
  <xsd:schema xmlns:xsd="http://www.w3.org/2001/XMLSchema" xmlns:xs="http://www.w3.org/2001/XMLSchema" xmlns:p="http://schemas.microsoft.com/office/2006/metadata/properties" xmlns:ns2="07967df9-eda3-4007-a515-73a7cdccc4f9" targetNamespace="http://schemas.microsoft.com/office/2006/metadata/properties" ma:root="true" ma:fieldsID="841d44351c0dd4d31a56bade4fcc541b" ns2:_="">
    <xsd:import namespace="07967df9-eda3-4007-a515-73a7cdccc4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967df9-eda3-4007-a515-73a7cdccc4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FBCA5B-37B7-BE47-B7C5-4B99DD2287A6}">
  <ds:schemaRefs>
    <ds:schemaRef ds:uri="http://schemas.openxmlformats.org/officeDocument/2006/bibliography"/>
  </ds:schemaRefs>
</ds:datastoreItem>
</file>

<file path=customXml/itemProps2.xml><?xml version="1.0" encoding="utf-8"?>
<ds:datastoreItem xmlns:ds="http://schemas.openxmlformats.org/officeDocument/2006/customXml" ds:itemID="{E9C8D3F0-6B4A-47FC-A92F-5A78AD959470}"/>
</file>

<file path=customXml/itemProps3.xml><?xml version="1.0" encoding="utf-8"?>
<ds:datastoreItem xmlns:ds="http://schemas.openxmlformats.org/officeDocument/2006/customXml" ds:itemID="{F5BB26AC-A4E7-437B-9F7F-F3AC1EE18F28}">
  <ds:schemaRefs>
    <ds:schemaRef ds:uri="http://schemas.microsoft.com/office/infopath/2007/PartnerControls"/>
    <ds:schemaRef ds:uri="http://purl.org/dc/elements/1.1/"/>
    <ds:schemaRef ds:uri="http://purl.org/dc/dcmitype/"/>
    <ds:schemaRef ds:uri="http://schemas.microsoft.com/office/2006/documentManagement/types"/>
    <ds:schemaRef ds:uri="07967df9-eda3-4007-a515-73a7cdccc4f9"/>
    <ds:schemaRef ds:uri="http://schemas.microsoft.com/office/2006/metadata/properties"/>
    <ds:schemaRef ds:uri="http://www.w3.org/XML/1998/namespace"/>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BF172A0B-8E57-48FB-A11E-0070861CF0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3167</Words>
  <Characters>18057</Characters>
  <Application>Microsoft Office Word</Application>
  <DocSecurity>0</DocSecurity>
  <Lines>150</Lines>
  <Paragraphs>42</Paragraphs>
  <ScaleCrop>false</ScaleCrop>
  <Company/>
  <LinksUpToDate>false</LinksUpToDate>
  <CharactersWithSpaces>21182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Hunter-Rioch</dc:creator>
  <cp:keywords/>
  <dc:description/>
  <cp:lastModifiedBy>Jenny White</cp:lastModifiedBy>
  <cp:revision>101</cp:revision>
  <dcterms:created xsi:type="dcterms:W3CDTF">2025-06-18T11:21:00Z</dcterms:created>
  <dcterms:modified xsi:type="dcterms:W3CDTF">2025-12-10T12:59:00Z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0x010100C29393CE1F86E2478714738D02509D68</vt:lpwstr>
  </property>
  <property fmtid="{D5CDD505-2E9C-101B-9397-08002B2CF9AE}" pid="3" name="Order">
    <vt:r8>46800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