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5E54EF" w14:textId="31ED1231" w:rsidR="00070CDF" w:rsidRDefault="00070CDF" w:rsidP="00DA71D7">
      <w:pPr>
        <w:spacing w:before="100" w:beforeAutospacing="1" w:after="100" w:afterAutospacing="1"/>
      </w:pPr>
    </w:p>
    <w:p w14:paraId="7D6C3852" w14:textId="77777777" w:rsidR="00570D4A" w:rsidRPr="000F3834" w:rsidRDefault="00570D4A" w:rsidP="00DA71D7">
      <w:pPr>
        <w:rPr>
          <w:rFonts w:cs="Times New Roman"/>
          <w:b/>
          <w:bCs/>
        </w:rPr>
      </w:pPr>
      <w:r w:rsidRPr="000F3834">
        <w:rPr>
          <w:rFonts w:cs="Times New Roman"/>
          <w:b/>
          <w:bCs/>
          <w:noProof/>
        </w:rPr>
        <w:drawing>
          <wp:inline distT="0" distB="0" distL="0" distR="0" wp14:anchorId="527BD00D" wp14:editId="72E96E77">
            <wp:extent cx="5944235" cy="264604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4235" cy="2646045"/>
                    </a:xfrm>
                    <a:prstGeom prst="rect">
                      <a:avLst/>
                    </a:prstGeom>
                    <a:noFill/>
                  </pic:spPr>
                </pic:pic>
              </a:graphicData>
            </a:graphic>
          </wp:inline>
        </w:drawing>
      </w:r>
    </w:p>
    <w:tbl>
      <w:tblPr>
        <w:tblStyle w:val="TableGrid"/>
        <w:tblW w:w="9660" w:type="dxa"/>
        <w:tblLook w:val="04A0" w:firstRow="1" w:lastRow="0" w:firstColumn="1" w:lastColumn="0" w:noHBand="0" w:noVBand="1"/>
      </w:tblPr>
      <w:tblGrid>
        <w:gridCol w:w="4830"/>
        <w:gridCol w:w="4830"/>
      </w:tblGrid>
      <w:tr w:rsidR="00570D4A" w:rsidRPr="00C904AE" w14:paraId="41534EB6" w14:textId="77777777" w:rsidTr="004A1CB7">
        <w:trPr>
          <w:trHeight w:val="717"/>
        </w:trPr>
        <w:tc>
          <w:tcPr>
            <w:tcW w:w="4830" w:type="dxa"/>
          </w:tcPr>
          <w:p w14:paraId="3BB998A0" w14:textId="77777777" w:rsidR="00570D4A" w:rsidRPr="00C904AE" w:rsidRDefault="00570D4A" w:rsidP="00DA71D7">
            <w:pPr>
              <w:rPr>
                <w:rFonts w:cs="Times New Roman"/>
                <w:b/>
                <w:bCs/>
              </w:rPr>
            </w:pPr>
            <w:r w:rsidRPr="00C904AE">
              <w:rPr>
                <w:rFonts w:cs="Times New Roman"/>
                <w:b/>
                <w:bCs/>
              </w:rPr>
              <w:t>Module Code:</w:t>
            </w:r>
          </w:p>
        </w:tc>
        <w:tc>
          <w:tcPr>
            <w:tcW w:w="4830" w:type="dxa"/>
          </w:tcPr>
          <w:p w14:paraId="5A210F42" w14:textId="77777777" w:rsidR="00570D4A" w:rsidRPr="00C904AE" w:rsidRDefault="00570D4A" w:rsidP="00DA71D7">
            <w:pPr>
              <w:rPr>
                <w:rFonts w:cs="Times New Roman"/>
                <w:b/>
                <w:bCs/>
              </w:rPr>
            </w:pPr>
            <w:r w:rsidRPr="000F3834">
              <w:rPr>
                <w:rFonts w:cs="Times New Roman"/>
                <w:b/>
                <w:bCs/>
              </w:rPr>
              <w:t>BMMB7028</w:t>
            </w:r>
          </w:p>
        </w:tc>
      </w:tr>
      <w:tr w:rsidR="00570D4A" w:rsidRPr="00C904AE" w14:paraId="47247896" w14:textId="77777777" w:rsidTr="004A1CB7">
        <w:trPr>
          <w:trHeight w:val="717"/>
        </w:trPr>
        <w:tc>
          <w:tcPr>
            <w:tcW w:w="4830" w:type="dxa"/>
          </w:tcPr>
          <w:p w14:paraId="33FF7FFF" w14:textId="77777777" w:rsidR="00570D4A" w:rsidRPr="00C904AE" w:rsidRDefault="00570D4A" w:rsidP="00DA71D7">
            <w:pPr>
              <w:rPr>
                <w:rFonts w:cs="Times New Roman"/>
                <w:b/>
                <w:bCs/>
              </w:rPr>
            </w:pPr>
            <w:r w:rsidRPr="00C904AE">
              <w:rPr>
                <w:rFonts w:cs="Times New Roman"/>
                <w:b/>
                <w:bCs/>
              </w:rPr>
              <w:t>Assignment Title:</w:t>
            </w:r>
          </w:p>
        </w:tc>
        <w:tc>
          <w:tcPr>
            <w:tcW w:w="4830" w:type="dxa"/>
          </w:tcPr>
          <w:p w14:paraId="6BDE3858" w14:textId="4F77BBDF" w:rsidR="00570D4A" w:rsidRPr="00C84E5C" w:rsidRDefault="00C84E5C" w:rsidP="00DA71D7">
            <w:pPr>
              <w:spacing w:before="100" w:beforeAutospacing="1" w:after="100" w:afterAutospacing="1"/>
              <w:rPr>
                <w:rFonts w:eastAsia="Times New Roman" w:cs="Times New Roman"/>
                <w:b/>
                <w:bCs/>
                <w:szCs w:val="24"/>
              </w:rPr>
            </w:pPr>
            <w:r w:rsidRPr="00C84E5C">
              <w:rPr>
                <w:rFonts w:eastAsia="Times New Roman" w:cs="Times New Roman"/>
                <w:b/>
                <w:bCs/>
                <w:szCs w:val="24"/>
              </w:rPr>
              <w:t xml:space="preserve">The Impact of Sales Promotions on Impulse Buying </w:t>
            </w:r>
            <w:proofErr w:type="spellStart"/>
            <w:r w:rsidRPr="00C84E5C">
              <w:rPr>
                <w:rFonts w:eastAsia="Times New Roman" w:cs="Times New Roman"/>
                <w:b/>
                <w:bCs/>
                <w:szCs w:val="24"/>
              </w:rPr>
              <w:t>Behaviour</w:t>
            </w:r>
            <w:proofErr w:type="spellEnd"/>
            <w:r w:rsidRPr="00C84E5C">
              <w:rPr>
                <w:rFonts w:eastAsia="Times New Roman" w:cs="Times New Roman"/>
                <w:b/>
                <w:bCs/>
                <w:szCs w:val="24"/>
              </w:rPr>
              <w:t xml:space="preserve">: A Consumer </w:t>
            </w:r>
            <w:proofErr w:type="spellStart"/>
            <w:r w:rsidRPr="00C84E5C">
              <w:rPr>
                <w:rFonts w:eastAsia="Times New Roman" w:cs="Times New Roman"/>
                <w:b/>
                <w:bCs/>
                <w:szCs w:val="24"/>
              </w:rPr>
              <w:t>Behavioural</w:t>
            </w:r>
            <w:proofErr w:type="spellEnd"/>
            <w:r w:rsidRPr="00C84E5C">
              <w:rPr>
                <w:rFonts w:eastAsia="Times New Roman" w:cs="Times New Roman"/>
                <w:b/>
                <w:bCs/>
                <w:szCs w:val="24"/>
              </w:rPr>
              <w:t xml:space="preserve"> Study in the UK Retail Sector</w:t>
            </w:r>
          </w:p>
        </w:tc>
      </w:tr>
      <w:tr w:rsidR="00570D4A" w:rsidRPr="00C904AE" w14:paraId="50CF842D" w14:textId="77777777" w:rsidTr="004A1CB7">
        <w:trPr>
          <w:trHeight w:val="750"/>
        </w:trPr>
        <w:tc>
          <w:tcPr>
            <w:tcW w:w="4830" w:type="dxa"/>
          </w:tcPr>
          <w:p w14:paraId="5D32ECA1" w14:textId="77777777" w:rsidR="00570D4A" w:rsidRPr="00C904AE" w:rsidRDefault="00570D4A" w:rsidP="00DA71D7">
            <w:pPr>
              <w:rPr>
                <w:rFonts w:cs="Times New Roman"/>
                <w:b/>
                <w:bCs/>
              </w:rPr>
            </w:pPr>
            <w:r w:rsidRPr="00C904AE">
              <w:rPr>
                <w:rFonts w:cs="Times New Roman"/>
                <w:b/>
                <w:bCs/>
              </w:rPr>
              <w:t>Student Name:</w:t>
            </w:r>
          </w:p>
        </w:tc>
        <w:tc>
          <w:tcPr>
            <w:tcW w:w="4830" w:type="dxa"/>
          </w:tcPr>
          <w:p w14:paraId="05ACCA0A" w14:textId="77777777" w:rsidR="00570D4A" w:rsidRPr="00C904AE" w:rsidRDefault="00570D4A" w:rsidP="00DA71D7">
            <w:pPr>
              <w:rPr>
                <w:rFonts w:cs="Times New Roman"/>
                <w:b/>
                <w:bCs/>
              </w:rPr>
            </w:pPr>
            <w:r w:rsidRPr="00C904AE">
              <w:rPr>
                <w:rFonts w:cs="Times New Roman"/>
                <w:b/>
                <w:bCs/>
              </w:rPr>
              <w:t>Bibi Khadija</w:t>
            </w:r>
          </w:p>
        </w:tc>
      </w:tr>
      <w:tr w:rsidR="00570D4A" w:rsidRPr="00C904AE" w14:paraId="636E3752" w14:textId="77777777" w:rsidTr="004A1CB7">
        <w:trPr>
          <w:trHeight w:val="717"/>
        </w:trPr>
        <w:tc>
          <w:tcPr>
            <w:tcW w:w="4830" w:type="dxa"/>
          </w:tcPr>
          <w:p w14:paraId="440E8212" w14:textId="77777777" w:rsidR="00570D4A" w:rsidRPr="00C904AE" w:rsidRDefault="00570D4A" w:rsidP="00DA71D7">
            <w:pPr>
              <w:rPr>
                <w:rFonts w:cs="Times New Roman"/>
                <w:b/>
                <w:bCs/>
              </w:rPr>
            </w:pPr>
            <w:r w:rsidRPr="00C904AE">
              <w:rPr>
                <w:rFonts w:cs="Times New Roman"/>
                <w:b/>
                <w:bCs/>
              </w:rPr>
              <w:t>Student ID:</w:t>
            </w:r>
          </w:p>
        </w:tc>
        <w:tc>
          <w:tcPr>
            <w:tcW w:w="4830" w:type="dxa"/>
          </w:tcPr>
          <w:p w14:paraId="7BA0D091" w14:textId="77777777" w:rsidR="00570D4A" w:rsidRPr="00C904AE" w:rsidRDefault="00570D4A" w:rsidP="00DA71D7">
            <w:pPr>
              <w:rPr>
                <w:rFonts w:cs="Times New Roman"/>
                <w:b/>
                <w:bCs/>
              </w:rPr>
            </w:pPr>
            <w:r w:rsidRPr="00C904AE">
              <w:rPr>
                <w:rFonts w:cs="Times New Roman"/>
                <w:b/>
                <w:bCs/>
              </w:rPr>
              <w:t>2420417</w:t>
            </w:r>
          </w:p>
        </w:tc>
      </w:tr>
      <w:tr w:rsidR="00570D4A" w:rsidRPr="00C904AE" w14:paraId="350688DB" w14:textId="77777777" w:rsidTr="004A1CB7">
        <w:trPr>
          <w:trHeight w:val="717"/>
        </w:trPr>
        <w:tc>
          <w:tcPr>
            <w:tcW w:w="4830" w:type="dxa"/>
          </w:tcPr>
          <w:p w14:paraId="164D2D51" w14:textId="77777777" w:rsidR="00570D4A" w:rsidRPr="00C904AE" w:rsidRDefault="00570D4A" w:rsidP="00DA71D7">
            <w:pPr>
              <w:rPr>
                <w:rFonts w:cs="Times New Roman"/>
                <w:b/>
                <w:bCs/>
              </w:rPr>
            </w:pPr>
            <w:r w:rsidRPr="00C904AE">
              <w:rPr>
                <w:rFonts w:cs="Times New Roman"/>
                <w:b/>
                <w:bCs/>
              </w:rPr>
              <w:t>Module Leader:</w:t>
            </w:r>
          </w:p>
        </w:tc>
        <w:tc>
          <w:tcPr>
            <w:tcW w:w="4830" w:type="dxa"/>
          </w:tcPr>
          <w:p w14:paraId="29D03ED0" w14:textId="77777777" w:rsidR="00570D4A" w:rsidRPr="00C904AE" w:rsidRDefault="00570D4A" w:rsidP="00DA71D7">
            <w:pPr>
              <w:rPr>
                <w:rFonts w:cs="Times New Roman"/>
                <w:b/>
                <w:bCs/>
              </w:rPr>
            </w:pPr>
            <w:r w:rsidRPr="000F3834">
              <w:rPr>
                <w:rFonts w:cs="Times New Roman"/>
                <w:b/>
                <w:bCs/>
              </w:rPr>
              <w:t>Helen Evans</w:t>
            </w:r>
          </w:p>
        </w:tc>
      </w:tr>
      <w:tr w:rsidR="00570D4A" w:rsidRPr="00C904AE" w14:paraId="45F8C5B8" w14:textId="77777777" w:rsidTr="004A1CB7">
        <w:trPr>
          <w:trHeight w:val="717"/>
        </w:trPr>
        <w:tc>
          <w:tcPr>
            <w:tcW w:w="4830" w:type="dxa"/>
          </w:tcPr>
          <w:p w14:paraId="56BD047C" w14:textId="77777777" w:rsidR="00570D4A" w:rsidRPr="00C904AE" w:rsidRDefault="00570D4A" w:rsidP="00DA71D7">
            <w:pPr>
              <w:rPr>
                <w:rFonts w:cs="Times New Roman"/>
                <w:b/>
                <w:bCs/>
              </w:rPr>
            </w:pPr>
            <w:r w:rsidRPr="00C904AE">
              <w:rPr>
                <w:rFonts w:cs="Times New Roman"/>
                <w:b/>
                <w:bCs/>
              </w:rPr>
              <w:t>Module:</w:t>
            </w:r>
          </w:p>
        </w:tc>
        <w:tc>
          <w:tcPr>
            <w:tcW w:w="4830" w:type="dxa"/>
          </w:tcPr>
          <w:p w14:paraId="2C61FB77" w14:textId="77777777" w:rsidR="00570D4A" w:rsidRPr="00C904AE" w:rsidRDefault="00570D4A" w:rsidP="00DA71D7">
            <w:pPr>
              <w:rPr>
                <w:rFonts w:cs="Times New Roman"/>
                <w:b/>
                <w:bCs/>
              </w:rPr>
            </w:pPr>
            <w:r w:rsidRPr="000F3834">
              <w:rPr>
                <w:rFonts w:cs="Times New Roman"/>
                <w:b/>
                <w:bCs/>
              </w:rPr>
              <w:t>Business Research</w:t>
            </w:r>
          </w:p>
        </w:tc>
      </w:tr>
    </w:tbl>
    <w:p w14:paraId="73C5F43D" w14:textId="77777777" w:rsidR="00570D4A" w:rsidRPr="000F3834" w:rsidRDefault="00570D4A" w:rsidP="00DA71D7">
      <w:pPr>
        <w:rPr>
          <w:rFonts w:cs="Times New Roman"/>
          <w:b/>
          <w:bCs/>
        </w:rPr>
      </w:pPr>
    </w:p>
    <w:p w14:paraId="0C37C48B" w14:textId="77777777" w:rsidR="00570D4A" w:rsidRPr="000F3834" w:rsidRDefault="00570D4A" w:rsidP="00DA71D7">
      <w:pPr>
        <w:rPr>
          <w:rFonts w:cs="Times New Roman"/>
          <w:b/>
          <w:bCs/>
        </w:rPr>
      </w:pPr>
    </w:p>
    <w:p w14:paraId="16D283E7" w14:textId="0FA170C8" w:rsidR="00F23B65" w:rsidRDefault="00070CDF" w:rsidP="00DA71D7">
      <w:pPr>
        <w:rPr>
          <w:rFonts w:eastAsia="Times New Roman" w:cs="Times New Roman"/>
          <w:b/>
          <w:bCs/>
          <w:sz w:val="44"/>
          <w:szCs w:val="44"/>
        </w:rPr>
      </w:pPr>
      <w:r>
        <w:rPr>
          <w:rFonts w:eastAsia="Times New Roman" w:cs="Times New Roman"/>
          <w:b/>
          <w:bCs/>
          <w:kern w:val="36"/>
          <w:szCs w:val="24"/>
        </w:rPr>
        <w:br w:type="page"/>
      </w:r>
      <w:r w:rsidR="00F23B65" w:rsidRPr="00F23B65">
        <w:rPr>
          <w:rFonts w:eastAsia="Times New Roman" w:cs="Times New Roman"/>
          <w:b/>
          <w:bCs/>
          <w:sz w:val="44"/>
          <w:szCs w:val="44"/>
        </w:rPr>
        <w:lastRenderedPageBreak/>
        <w:t xml:space="preserve">The Impact of Sales Promotions on Impulse Buying </w:t>
      </w:r>
      <w:proofErr w:type="spellStart"/>
      <w:r w:rsidR="00F23B65" w:rsidRPr="00F23B65">
        <w:rPr>
          <w:rFonts w:eastAsia="Times New Roman" w:cs="Times New Roman"/>
          <w:b/>
          <w:bCs/>
          <w:sz w:val="44"/>
          <w:szCs w:val="44"/>
        </w:rPr>
        <w:t>Behaviour</w:t>
      </w:r>
      <w:proofErr w:type="spellEnd"/>
      <w:r w:rsidR="00F23B65" w:rsidRPr="00F23B65">
        <w:rPr>
          <w:rFonts w:eastAsia="Times New Roman" w:cs="Times New Roman"/>
          <w:b/>
          <w:bCs/>
          <w:sz w:val="44"/>
          <w:szCs w:val="44"/>
        </w:rPr>
        <w:t xml:space="preserve">: A Consumer </w:t>
      </w:r>
      <w:proofErr w:type="spellStart"/>
      <w:r w:rsidR="00F23B65" w:rsidRPr="00F23B65">
        <w:rPr>
          <w:rFonts w:eastAsia="Times New Roman" w:cs="Times New Roman"/>
          <w:b/>
          <w:bCs/>
          <w:sz w:val="44"/>
          <w:szCs w:val="44"/>
        </w:rPr>
        <w:t>Behavioural</w:t>
      </w:r>
      <w:proofErr w:type="spellEnd"/>
      <w:r w:rsidR="00F23B65" w:rsidRPr="00F23B65">
        <w:rPr>
          <w:rFonts w:eastAsia="Times New Roman" w:cs="Times New Roman"/>
          <w:b/>
          <w:bCs/>
          <w:sz w:val="44"/>
          <w:szCs w:val="44"/>
        </w:rPr>
        <w:t xml:space="preserve"> Study in the UK Retail Sector</w:t>
      </w:r>
    </w:p>
    <w:p w14:paraId="558E0A62" w14:textId="77777777" w:rsidR="00DA71D7" w:rsidRDefault="00DA71D7" w:rsidP="00DA71D7">
      <w:pPr>
        <w:rPr>
          <w:rFonts w:eastAsia="Times New Roman" w:cs="Times New Roman"/>
          <w:b/>
          <w:bCs/>
          <w:sz w:val="44"/>
          <w:szCs w:val="44"/>
        </w:rPr>
      </w:pPr>
    </w:p>
    <w:p w14:paraId="0C33CA84" w14:textId="77777777" w:rsidR="00DA71D7" w:rsidRDefault="00DA71D7" w:rsidP="00DA71D7">
      <w:pPr>
        <w:rPr>
          <w:rFonts w:eastAsia="Times New Roman" w:cs="Times New Roman"/>
          <w:b/>
          <w:bCs/>
          <w:sz w:val="44"/>
          <w:szCs w:val="44"/>
        </w:rPr>
      </w:pPr>
    </w:p>
    <w:p w14:paraId="5119BE0F" w14:textId="77777777" w:rsidR="00DA71D7" w:rsidRPr="00F23B65" w:rsidRDefault="00DA71D7" w:rsidP="00DA71D7">
      <w:pPr>
        <w:rPr>
          <w:rFonts w:eastAsia="Times New Roman" w:cs="Times New Roman"/>
          <w:b/>
          <w:bCs/>
          <w:kern w:val="36"/>
          <w:sz w:val="44"/>
          <w:szCs w:val="44"/>
        </w:rPr>
      </w:pPr>
    </w:p>
    <w:p w14:paraId="4B24528C" w14:textId="49693A7C" w:rsidR="00F23B65" w:rsidRPr="00F23B65" w:rsidRDefault="00F23B65" w:rsidP="00DA71D7">
      <w:pPr>
        <w:rPr>
          <w:rFonts w:eastAsia="Times New Roman" w:cs="Times New Roman"/>
          <w:b/>
          <w:bCs/>
          <w:kern w:val="36"/>
          <w:sz w:val="44"/>
          <w:szCs w:val="44"/>
        </w:rPr>
      </w:pPr>
      <w:r w:rsidRPr="00F23B65">
        <w:rPr>
          <w:rFonts w:eastAsia="Times New Roman" w:cs="Times New Roman"/>
          <w:b/>
          <w:bCs/>
          <w:kern w:val="36"/>
          <w:sz w:val="44"/>
          <w:szCs w:val="44"/>
        </w:rPr>
        <w:br w:type="page"/>
      </w:r>
    </w:p>
    <w:sdt>
      <w:sdtPr>
        <w:rPr>
          <w:rFonts w:asciiTheme="minorHAnsi" w:eastAsiaTheme="minorHAnsi" w:hAnsiTheme="minorHAnsi" w:cstheme="minorBidi"/>
          <w:b w:val="0"/>
          <w:color w:val="auto"/>
          <w:sz w:val="22"/>
          <w:szCs w:val="22"/>
        </w:rPr>
        <w:id w:val="776612803"/>
        <w:docPartObj>
          <w:docPartGallery w:val="Table of Contents"/>
          <w:docPartUnique/>
        </w:docPartObj>
      </w:sdtPr>
      <w:sdtEndPr>
        <w:rPr>
          <w:rFonts w:ascii="Times New Roman" w:hAnsi="Times New Roman"/>
          <w:bCs/>
          <w:noProof/>
          <w:sz w:val="24"/>
        </w:rPr>
      </w:sdtEndPr>
      <w:sdtContent>
        <w:p w14:paraId="40F08C9D" w14:textId="7F615C62" w:rsidR="000112B1" w:rsidRDefault="000112B1" w:rsidP="00DA71D7">
          <w:pPr>
            <w:pStyle w:val="TOCHeading"/>
            <w:spacing w:before="100" w:beforeAutospacing="1" w:after="100" w:afterAutospacing="1"/>
          </w:pPr>
          <w:r>
            <w:t>Contents</w:t>
          </w:r>
        </w:p>
        <w:p w14:paraId="143E5901" w14:textId="619A863B" w:rsidR="00DA71D7" w:rsidRDefault="000112B1">
          <w:pPr>
            <w:pStyle w:val="TOC1"/>
            <w:tabs>
              <w:tab w:val="right" w:leader="dot" w:pos="9350"/>
            </w:tabs>
            <w:rPr>
              <w:rFonts w:asciiTheme="minorHAnsi" w:eastAsiaTheme="minorEastAsia" w:hAnsiTheme="minorHAnsi"/>
              <w:noProof/>
              <w:kern w:val="2"/>
              <w:szCs w:val="30"/>
              <w:lang w:bidi="bn-BD"/>
              <w14:ligatures w14:val="standardContextual"/>
            </w:rPr>
          </w:pPr>
          <w:r>
            <w:fldChar w:fldCharType="begin"/>
          </w:r>
          <w:r>
            <w:instrText xml:space="preserve"> TOC \o "1-3" \h \z \u </w:instrText>
          </w:r>
          <w:r>
            <w:fldChar w:fldCharType="separate"/>
          </w:r>
          <w:hyperlink w:anchor="_Toc203352517" w:history="1">
            <w:r w:rsidR="00DA71D7" w:rsidRPr="00DA127C">
              <w:rPr>
                <w:rStyle w:val="Hyperlink"/>
                <w:bCs/>
                <w:noProof/>
              </w:rPr>
              <w:t>Introduction</w:t>
            </w:r>
            <w:r w:rsidR="00DA71D7">
              <w:rPr>
                <w:noProof/>
                <w:webHidden/>
              </w:rPr>
              <w:tab/>
            </w:r>
            <w:r w:rsidR="00DA71D7">
              <w:rPr>
                <w:noProof/>
                <w:webHidden/>
              </w:rPr>
              <w:fldChar w:fldCharType="begin"/>
            </w:r>
            <w:r w:rsidR="00DA71D7">
              <w:rPr>
                <w:noProof/>
                <w:webHidden/>
              </w:rPr>
              <w:instrText xml:space="preserve"> PAGEREF _Toc203352517 \h </w:instrText>
            </w:r>
            <w:r w:rsidR="00DA71D7">
              <w:rPr>
                <w:noProof/>
                <w:webHidden/>
              </w:rPr>
            </w:r>
            <w:r w:rsidR="00DA71D7">
              <w:rPr>
                <w:noProof/>
                <w:webHidden/>
              </w:rPr>
              <w:fldChar w:fldCharType="separate"/>
            </w:r>
            <w:r w:rsidR="00DA71D7">
              <w:rPr>
                <w:noProof/>
                <w:webHidden/>
              </w:rPr>
              <w:t>6</w:t>
            </w:r>
            <w:r w:rsidR="00DA71D7">
              <w:rPr>
                <w:noProof/>
                <w:webHidden/>
              </w:rPr>
              <w:fldChar w:fldCharType="end"/>
            </w:r>
          </w:hyperlink>
        </w:p>
        <w:p w14:paraId="36E93A01" w14:textId="60C3F572"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18" w:history="1">
            <w:r w:rsidRPr="00DA127C">
              <w:rPr>
                <w:rStyle w:val="Hyperlink"/>
                <w:rFonts w:eastAsia="Times New Roman"/>
                <w:bCs/>
                <w:noProof/>
              </w:rPr>
              <w:t>1.1: Introduction and Background</w:t>
            </w:r>
            <w:r>
              <w:rPr>
                <w:noProof/>
                <w:webHidden/>
              </w:rPr>
              <w:tab/>
            </w:r>
            <w:r>
              <w:rPr>
                <w:noProof/>
                <w:webHidden/>
              </w:rPr>
              <w:fldChar w:fldCharType="begin"/>
            </w:r>
            <w:r>
              <w:rPr>
                <w:noProof/>
                <w:webHidden/>
              </w:rPr>
              <w:instrText xml:space="preserve"> PAGEREF _Toc203352518 \h </w:instrText>
            </w:r>
            <w:r>
              <w:rPr>
                <w:noProof/>
                <w:webHidden/>
              </w:rPr>
            </w:r>
            <w:r>
              <w:rPr>
                <w:noProof/>
                <w:webHidden/>
              </w:rPr>
              <w:fldChar w:fldCharType="separate"/>
            </w:r>
            <w:r>
              <w:rPr>
                <w:noProof/>
                <w:webHidden/>
              </w:rPr>
              <w:t>6</w:t>
            </w:r>
            <w:r>
              <w:rPr>
                <w:noProof/>
                <w:webHidden/>
              </w:rPr>
              <w:fldChar w:fldCharType="end"/>
            </w:r>
          </w:hyperlink>
        </w:p>
        <w:p w14:paraId="2C630C82" w14:textId="5AAAC573"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19" w:history="1">
            <w:r w:rsidRPr="00DA127C">
              <w:rPr>
                <w:rStyle w:val="Hyperlink"/>
                <w:rFonts w:eastAsia="Times New Roman"/>
                <w:bCs/>
                <w:noProof/>
              </w:rPr>
              <w:t>1.2: Rationale of the research</w:t>
            </w:r>
            <w:r>
              <w:rPr>
                <w:noProof/>
                <w:webHidden/>
              </w:rPr>
              <w:tab/>
            </w:r>
            <w:r>
              <w:rPr>
                <w:noProof/>
                <w:webHidden/>
              </w:rPr>
              <w:fldChar w:fldCharType="begin"/>
            </w:r>
            <w:r>
              <w:rPr>
                <w:noProof/>
                <w:webHidden/>
              </w:rPr>
              <w:instrText xml:space="preserve"> PAGEREF _Toc203352519 \h </w:instrText>
            </w:r>
            <w:r>
              <w:rPr>
                <w:noProof/>
                <w:webHidden/>
              </w:rPr>
            </w:r>
            <w:r>
              <w:rPr>
                <w:noProof/>
                <w:webHidden/>
              </w:rPr>
              <w:fldChar w:fldCharType="separate"/>
            </w:r>
            <w:r>
              <w:rPr>
                <w:noProof/>
                <w:webHidden/>
              </w:rPr>
              <w:t>7</w:t>
            </w:r>
            <w:r>
              <w:rPr>
                <w:noProof/>
                <w:webHidden/>
              </w:rPr>
              <w:fldChar w:fldCharType="end"/>
            </w:r>
          </w:hyperlink>
        </w:p>
        <w:p w14:paraId="6EE3B064" w14:textId="2D538EF0"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0" w:history="1">
            <w:r w:rsidRPr="00DA127C">
              <w:rPr>
                <w:rStyle w:val="Hyperlink"/>
                <w:rFonts w:eastAsia="Times New Roman"/>
                <w:bCs/>
                <w:noProof/>
              </w:rPr>
              <w:t>1.3: Research Aim</w:t>
            </w:r>
            <w:r>
              <w:rPr>
                <w:noProof/>
                <w:webHidden/>
              </w:rPr>
              <w:tab/>
            </w:r>
            <w:r>
              <w:rPr>
                <w:noProof/>
                <w:webHidden/>
              </w:rPr>
              <w:fldChar w:fldCharType="begin"/>
            </w:r>
            <w:r>
              <w:rPr>
                <w:noProof/>
                <w:webHidden/>
              </w:rPr>
              <w:instrText xml:space="preserve"> PAGEREF _Toc203352520 \h </w:instrText>
            </w:r>
            <w:r>
              <w:rPr>
                <w:noProof/>
                <w:webHidden/>
              </w:rPr>
            </w:r>
            <w:r>
              <w:rPr>
                <w:noProof/>
                <w:webHidden/>
              </w:rPr>
              <w:fldChar w:fldCharType="separate"/>
            </w:r>
            <w:r>
              <w:rPr>
                <w:noProof/>
                <w:webHidden/>
              </w:rPr>
              <w:t>8</w:t>
            </w:r>
            <w:r>
              <w:rPr>
                <w:noProof/>
                <w:webHidden/>
              </w:rPr>
              <w:fldChar w:fldCharType="end"/>
            </w:r>
          </w:hyperlink>
        </w:p>
        <w:p w14:paraId="2FF2CC03" w14:textId="7303EBEE"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1" w:history="1">
            <w:r w:rsidRPr="00DA127C">
              <w:rPr>
                <w:rStyle w:val="Hyperlink"/>
                <w:rFonts w:eastAsia="Times New Roman"/>
                <w:bCs/>
                <w:noProof/>
              </w:rPr>
              <w:t>1.4: Research Objectives</w:t>
            </w:r>
            <w:r>
              <w:rPr>
                <w:noProof/>
                <w:webHidden/>
              </w:rPr>
              <w:tab/>
            </w:r>
            <w:r>
              <w:rPr>
                <w:noProof/>
                <w:webHidden/>
              </w:rPr>
              <w:fldChar w:fldCharType="begin"/>
            </w:r>
            <w:r>
              <w:rPr>
                <w:noProof/>
                <w:webHidden/>
              </w:rPr>
              <w:instrText xml:space="preserve"> PAGEREF _Toc203352521 \h </w:instrText>
            </w:r>
            <w:r>
              <w:rPr>
                <w:noProof/>
                <w:webHidden/>
              </w:rPr>
            </w:r>
            <w:r>
              <w:rPr>
                <w:noProof/>
                <w:webHidden/>
              </w:rPr>
              <w:fldChar w:fldCharType="separate"/>
            </w:r>
            <w:r>
              <w:rPr>
                <w:noProof/>
                <w:webHidden/>
              </w:rPr>
              <w:t>8</w:t>
            </w:r>
            <w:r>
              <w:rPr>
                <w:noProof/>
                <w:webHidden/>
              </w:rPr>
              <w:fldChar w:fldCharType="end"/>
            </w:r>
          </w:hyperlink>
        </w:p>
        <w:p w14:paraId="10896749" w14:textId="384D026D"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2" w:history="1">
            <w:r w:rsidRPr="00DA127C">
              <w:rPr>
                <w:rStyle w:val="Hyperlink"/>
                <w:rFonts w:eastAsia="Times New Roman"/>
                <w:bCs/>
                <w:noProof/>
              </w:rPr>
              <w:t>1.5: Research Questions</w:t>
            </w:r>
            <w:r>
              <w:rPr>
                <w:noProof/>
                <w:webHidden/>
              </w:rPr>
              <w:tab/>
            </w:r>
            <w:r>
              <w:rPr>
                <w:noProof/>
                <w:webHidden/>
              </w:rPr>
              <w:fldChar w:fldCharType="begin"/>
            </w:r>
            <w:r>
              <w:rPr>
                <w:noProof/>
                <w:webHidden/>
              </w:rPr>
              <w:instrText xml:space="preserve"> PAGEREF _Toc203352522 \h </w:instrText>
            </w:r>
            <w:r>
              <w:rPr>
                <w:noProof/>
                <w:webHidden/>
              </w:rPr>
            </w:r>
            <w:r>
              <w:rPr>
                <w:noProof/>
                <w:webHidden/>
              </w:rPr>
              <w:fldChar w:fldCharType="separate"/>
            </w:r>
            <w:r>
              <w:rPr>
                <w:noProof/>
                <w:webHidden/>
              </w:rPr>
              <w:t>8</w:t>
            </w:r>
            <w:r>
              <w:rPr>
                <w:noProof/>
                <w:webHidden/>
              </w:rPr>
              <w:fldChar w:fldCharType="end"/>
            </w:r>
          </w:hyperlink>
        </w:p>
        <w:p w14:paraId="024C06FB" w14:textId="548B976A"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3" w:history="1">
            <w:r w:rsidRPr="00DA127C">
              <w:rPr>
                <w:rStyle w:val="Hyperlink"/>
                <w:rFonts w:eastAsia="Times New Roman"/>
                <w:bCs/>
                <w:noProof/>
              </w:rPr>
              <w:t>1.6: Purpose of the research</w:t>
            </w:r>
            <w:r>
              <w:rPr>
                <w:noProof/>
                <w:webHidden/>
              </w:rPr>
              <w:tab/>
            </w:r>
            <w:r>
              <w:rPr>
                <w:noProof/>
                <w:webHidden/>
              </w:rPr>
              <w:fldChar w:fldCharType="begin"/>
            </w:r>
            <w:r>
              <w:rPr>
                <w:noProof/>
                <w:webHidden/>
              </w:rPr>
              <w:instrText xml:space="preserve"> PAGEREF _Toc203352523 \h </w:instrText>
            </w:r>
            <w:r>
              <w:rPr>
                <w:noProof/>
                <w:webHidden/>
              </w:rPr>
            </w:r>
            <w:r>
              <w:rPr>
                <w:noProof/>
                <w:webHidden/>
              </w:rPr>
              <w:fldChar w:fldCharType="separate"/>
            </w:r>
            <w:r>
              <w:rPr>
                <w:noProof/>
                <w:webHidden/>
              </w:rPr>
              <w:t>9</w:t>
            </w:r>
            <w:r>
              <w:rPr>
                <w:noProof/>
                <w:webHidden/>
              </w:rPr>
              <w:fldChar w:fldCharType="end"/>
            </w:r>
          </w:hyperlink>
        </w:p>
        <w:p w14:paraId="39B48C26" w14:textId="51590513"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4" w:history="1">
            <w:r w:rsidRPr="00DA127C">
              <w:rPr>
                <w:rStyle w:val="Hyperlink"/>
                <w:rFonts w:eastAsia="Times New Roman"/>
                <w:bCs/>
                <w:noProof/>
              </w:rPr>
              <w:t>1.7: Significance of the Research</w:t>
            </w:r>
            <w:r>
              <w:rPr>
                <w:noProof/>
                <w:webHidden/>
              </w:rPr>
              <w:tab/>
            </w:r>
            <w:r>
              <w:rPr>
                <w:noProof/>
                <w:webHidden/>
              </w:rPr>
              <w:fldChar w:fldCharType="begin"/>
            </w:r>
            <w:r>
              <w:rPr>
                <w:noProof/>
                <w:webHidden/>
              </w:rPr>
              <w:instrText xml:space="preserve"> PAGEREF _Toc203352524 \h </w:instrText>
            </w:r>
            <w:r>
              <w:rPr>
                <w:noProof/>
                <w:webHidden/>
              </w:rPr>
            </w:r>
            <w:r>
              <w:rPr>
                <w:noProof/>
                <w:webHidden/>
              </w:rPr>
              <w:fldChar w:fldCharType="separate"/>
            </w:r>
            <w:r>
              <w:rPr>
                <w:noProof/>
                <w:webHidden/>
              </w:rPr>
              <w:t>10</w:t>
            </w:r>
            <w:r>
              <w:rPr>
                <w:noProof/>
                <w:webHidden/>
              </w:rPr>
              <w:fldChar w:fldCharType="end"/>
            </w:r>
          </w:hyperlink>
        </w:p>
        <w:p w14:paraId="5E7153CA" w14:textId="152FB519" w:rsidR="00DA71D7" w:rsidRDefault="00DA71D7">
          <w:pPr>
            <w:pStyle w:val="TOC1"/>
            <w:tabs>
              <w:tab w:val="right" w:leader="dot" w:pos="9350"/>
            </w:tabs>
            <w:rPr>
              <w:rFonts w:asciiTheme="minorHAnsi" w:eastAsiaTheme="minorEastAsia" w:hAnsiTheme="minorHAnsi"/>
              <w:noProof/>
              <w:kern w:val="2"/>
              <w:szCs w:val="30"/>
              <w:lang w:bidi="bn-BD"/>
              <w14:ligatures w14:val="standardContextual"/>
            </w:rPr>
          </w:pPr>
          <w:hyperlink w:anchor="_Toc203352525" w:history="1">
            <w:r w:rsidRPr="00DA127C">
              <w:rPr>
                <w:rStyle w:val="Hyperlink"/>
                <w:rFonts w:eastAsia="Times New Roman"/>
                <w:bCs/>
                <w:noProof/>
              </w:rPr>
              <w:t>Literature Review</w:t>
            </w:r>
            <w:r>
              <w:rPr>
                <w:noProof/>
                <w:webHidden/>
              </w:rPr>
              <w:tab/>
            </w:r>
            <w:r>
              <w:rPr>
                <w:noProof/>
                <w:webHidden/>
              </w:rPr>
              <w:fldChar w:fldCharType="begin"/>
            </w:r>
            <w:r>
              <w:rPr>
                <w:noProof/>
                <w:webHidden/>
              </w:rPr>
              <w:instrText xml:space="preserve"> PAGEREF _Toc203352525 \h </w:instrText>
            </w:r>
            <w:r>
              <w:rPr>
                <w:noProof/>
                <w:webHidden/>
              </w:rPr>
            </w:r>
            <w:r>
              <w:rPr>
                <w:noProof/>
                <w:webHidden/>
              </w:rPr>
              <w:fldChar w:fldCharType="separate"/>
            </w:r>
            <w:r>
              <w:rPr>
                <w:noProof/>
                <w:webHidden/>
              </w:rPr>
              <w:t>11</w:t>
            </w:r>
            <w:r>
              <w:rPr>
                <w:noProof/>
                <w:webHidden/>
              </w:rPr>
              <w:fldChar w:fldCharType="end"/>
            </w:r>
          </w:hyperlink>
        </w:p>
        <w:p w14:paraId="3CA84FE3" w14:textId="47B33FE5"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6" w:history="1">
            <w:r w:rsidRPr="00DA127C">
              <w:rPr>
                <w:rStyle w:val="Hyperlink"/>
                <w:rFonts w:eastAsia="Times New Roman"/>
                <w:bCs/>
                <w:noProof/>
              </w:rPr>
              <w:t>2.1 Introduction</w:t>
            </w:r>
            <w:r>
              <w:rPr>
                <w:noProof/>
                <w:webHidden/>
              </w:rPr>
              <w:tab/>
            </w:r>
            <w:r>
              <w:rPr>
                <w:noProof/>
                <w:webHidden/>
              </w:rPr>
              <w:fldChar w:fldCharType="begin"/>
            </w:r>
            <w:r>
              <w:rPr>
                <w:noProof/>
                <w:webHidden/>
              </w:rPr>
              <w:instrText xml:space="preserve"> PAGEREF _Toc203352526 \h </w:instrText>
            </w:r>
            <w:r>
              <w:rPr>
                <w:noProof/>
                <w:webHidden/>
              </w:rPr>
            </w:r>
            <w:r>
              <w:rPr>
                <w:noProof/>
                <w:webHidden/>
              </w:rPr>
              <w:fldChar w:fldCharType="separate"/>
            </w:r>
            <w:r>
              <w:rPr>
                <w:noProof/>
                <w:webHidden/>
              </w:rPr>
              <w:t>11</w:t>
            </w:r>
            <w:r>
              <w:rPr>
                <w:noProof/>
                <w:webHidden/>
              </w:rPr>
              <w:fldChar w:fldCharType="end"/>
            </w:r>
          </w:hyperlink>
        </w:p>
        <w:p w14:paraId="200D99B3" w14:textId="20223FF0"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7" w:history="1">
            <w:r w:rsidRPr="00DA127C">
              <w:rPr>
                <w:rStyle w:val="Hyperlink"/>
                <w:rFonts w:eastAsia="Times New Roman"/>
                <w:bCs/>
                <w:noProof/>
              </w:rPr>
              <w:t>2.2 Impulse buying</w:t>
            </w:r>
            <w:r>
              <w:rPr>
                <w:noProof/>
                <w:webHidden/>
              </w:rPr>
              <w:tab/>
            </w:r>
            <w:r>
              <w:rPr>
                <w:noProof/>
                <w:webHidden/>
              </w:rPr>
              <w:fldChar w:fldCharType="begin"/>
            </w:r>
            <w:r>
              <w:rPr>
                <w:noProof/>
                <w:webHidden/>
              </w:rPr>
              <w:instrText xml:space="preserve"> PAGEREF _Toc203352527 \h </w:instrText>
            </w:r>
            <w:r>
              <w:rPr>
                <w:noProof/>
                <w:webHidden/>
              </w:rPr>
            </w:r>
            <w:r>
              <w:rPr>
                <w:noProof/>
                <w:webHidden/>
              </w:rPr>
              <w:fldChar w:fldCharType="separate"/>
            </w:r>
            <w:r>
              <w:rPr>
                <w:noProof/>
                <w:webHidden/>
              </w:rPr>
              <w:t>13</w:t>
            </w:r>
            <w:r>
              <w:rPr>
                <w:noProof/>
                <w:webHidden/>
              </w:rPr>
              <w:fldChar w:fldCharType="end"/>
            </w:r>
          </w:hyperlink>
        </w:p>
        <w:p w14:paraId="44CE2086" w14:textId="3E674B87"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8" w:history="1">
            <w:r w:rsidRPr="00DA127C">
              <w:rPr>
                <w:rStyle w:val="Hyperlink"/>
                <w:rFonts w:eastAsia="Times New Roman"/>
                <w:bCs/>
                <w:noProof/>
              </w:rPr>
              <w:t>2.3 Sales promotion and UK consumer:</w:t>
            </w:r>
            <w:r>
              <w:rPr>
                <w:noProof/>
                <w:webHidden/>
              </w:rPr>
              <w:tab/>
            </w:r>
            <w:r>
              <w:rPr>
                <w:noProof/>
                <w:webHidden/>
              </w:rPr>
              <w:fldChar w:fldCharType="begin"/>
            </w:r>
            <w:r>
              <w:rPr>
                <w:noProof/>
                <w:webHidden/>
              </w:rPr>
              <w:instrText xml:space="preserve"> PAGEREF _Toc203352528 \h </w:instrText>
            </w:r>
            <w:r>
              <w:rPr>
                <w:noProof/>
                <w:webHidden/>
              </w:rPr>
            </w:r>
            <w:r>
              <w:rPr>
                <w:noProof/>
                <w:webHidden/>
              </w:rPr>
              <w:fldChar w:fldCharType="separate"/>
            </w:r>
            <w:r>
              <w:rPr>
                <w:noProof/>
                <w:webHidden/>
              </w:rPr>
              <w:t>14</w:t>
            </w:r>
            <w:r>
              <w:rPr>
                <w:noProof/>
                <w:webHidden/>
              </w:rPr>
              <w:fldChar w:fldCharType="end"/>
            </w:r>
          </w:hyperlink>
        </w:p>
        <w:p w14:paraId="32C28CDF" w14:textId="140BA924"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29" w:history="1">
            <w:r w:rsidRPr="00DA127C">
              <w:rPr>
                <w:rStyle w:val="Hyperlink"/>
                <w:rFonts w:eastAsia="Times New Roman"/>
                <w:bCs/>
                <w:noProof/>
              </w:rPr>
              <w:t>2.4 Types of Sales promotions:</w:t>
            </w:r>
            <w:r>
              <w:rPr>
                <w:noProof/>
                <w:webHidden/>
              </w:rPr>
              <w:tab/>
            </w:r>
            <w:r>
              <w:rPr>
                <w:noProof/>
                <w:webHidden/>
              </w:rPr>
              <w:fldChar w:fldCharType="begin"/>
            </w:r>
            <w:r>
              <w:rPr>
                <w:noProof/>
                <w:webHidden/>
              </w:rPr>
              <w:instrText xml:space="preserve"> PAGEREF _Toc203352529 \h </w:instrText>
            </w:r>
            <w:r>
              <w:rPr>
                <w:noProof/>
                <w:webHidden/>
              </w:rPr>
            </w:r>
            <w:r>
              <w:rPr>
                <w:noProof/>
                <w:webHidden/>
              </w:rPr>
              <w:fldChar w:fldCharType="separate"/>
            </w:r>
            <w:r>
              <w:rPr>
                <w:noProof/>
                <w:webHidden/>
              </w:rPr>
              <w:t>16</w:t>
            </w:r>
            <w:r>
              <w:rPr>
                <w:noProof/>
                <w:webHidden/>
              </w:rPr>
              <w:fldChar w:fldCharType="end"/>
            </w:r>
          </w:hyperlink>
        </w:p>
        <w:p w14:paraId="6CA318D5" w14:textId="1195F239"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0" w:history="1">
            <w:r w:rsidRPr="00DA127C">
              <w:rPr>
                <w:rStyle w:val="Hyperlink"/>
                <w:rFonts w:eastAsia="Times New Roman"/>
                <w:bCs/>
                <w:noProof/>
              </w:rPr>
              <w:t>2.5: Factors influencing sales promotion:</w:t>
            </w:r>
            <w:r>
              <w:rPr>
                <w:noProof/>
                <w:webHidden/>
              </w:rPr>
              <w:tab/>
            </w:r>
            <w:r>
              <w:rPr>
                <w:noProof/>
                <w:webHidden/>
              </w:rPr>
              <w:fldChar w:fldCharType="begin"/>
            </w:r>
            <w:r>
              <w:rPr>
                <w:noProof/>
                <w:webHidden/>
              </w:rPr>
              <w:instrText xml:space="preserve"> PAGEREF _Toc203352530 \h </w:instrText>
            </w:r>
            <w:r>
              <w:rPr>
                <w:noProof/>
                <w:webHidden/>
              </w:rPr>
            </w:r>
            <w:r>
              <w:rPr>
                <w:noProof/>
                <w:webHidden/>
              </w:rPr>
              <w:fldChar w:fldCharType="separate"/>
            </w:r>
            <w:r>
              <w:rPr>
                <w:noProof/>
                <w:webHidden/>
              </w:rPr>
              <w:t>20</w:t>
            </w:r>
            <w:r>
              <w:rPr>
                <w:noProof/>
                <w:webHidden/>
              </w:rPr>
              <w:fldChar w:fldCharType="end"/>
            </w:r>
          </w:hyperlink>
        </w:p>
        <w:p w14:paraId="47FC8AB4" w14:textId="2D3B7885"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1" w:history="1">
            <w:r w:rsidRPr="00DA127C">
              <w:rPr>
                <w:rStyle w:val="Hyperlink"/>
                <w:rFonts w:eastAsia="Times New Roman"/>
                <w:bCs/>
                <w:noProof/>
              </w:rPr>
              <w:t>2.6: Effectives of Sales promotion on impulse buying:</w:t>
            </w:r>
            <w:r>
              <w:rPr>
                <w:noProof/>
                <w:webHidden/>
              </w:rPr>
              <w:tab/>
            </w:r>
            <w:r>
              <w:rPr>
                <w:noProof/>
                <w:webHidden/>
              </w:rPr>
              <w:fldChar w:fldCharType="begin"/>
            </w:r>
            <w:r>
              <w:rPr>
                <w:noProof/>
                <w:webHidden/>
              </w:rPr>
              <w:instrText xml:space="preserve"> PAGEREF _Toc203352531 \h </w:instrText>
            </w:r>
            <w:r>
              <w:rPr>
                <w:noProof/>
                <w:webHidden/>
              </w:rPr>
            </w:r>
            <w:r>
              <w:rPr>
                <w:noProof/>
                <w:webHidden/>
              </w:rPr>
              <w:fldChar w:fldCharType="separate"/>
            </w:r>
            <w:r>
              <w:rPr>
                <w:noProof/>
                <w:webHidden/>
              </w:rPr>
              <w:t>22</w:t>
            </w:r>
            <w:r>
              <w:rPr>
                <w:noProof/>
                <w:webHidden/>
              </w:rPr>
              <w:fldChar w:fldCharType="end"/>
            </w:r>
          </w:hyperlink>
        </w:p>
        <w:p w14:paraId="3E6207D0" w14:textId="42A4E1DD"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2" w:history="1">
            <w:r w:rsidRPr="00DA127C">
              <w:rPr>
                <w:rStyle w:val="Hyperlink"/>
                <w:rFonts w:eastAsia="Times New Roman"/>
                <w:bCs/>
                <w:noProof/>
              </w:rPr>
              <w:t>2.7 Limitation of sales promotion:</w:t>
            </w:r>
            <w:r>
              <w:rPr>
                <w:noProof/>
                <w:webHidden/>
              </w:rPr>
              <w:tab/>
            </w:r>
            <w:r>
              <w:rPr>
                <w:noProof/>
                <w:webHidden/>
              </w:rPr>
              <w:fldChar w:fldCharType="begin"/>
            </w:r>
            <w:r>
              <w:rPr>
                <w:noProof/>
                <w:webHidden/>
              </w:rPr>
              <w:instrText xml:space="preserve"> PAGEREF _Toc203352532 \h </w:instrText>
            </w:r>
            <w:r>
              <w:rPr>
                <w:noProof/>
                <w:webHidden/>
              </w:rPr>
            </w:r>
            <w:r>
              <w:rPr>
                <w:noProof/>
                <w:webHidden/>
              </w:rPr>
              <w:fldChar w:fldCharType="separate"/>
            </w:r>
            <w:r>
              <w:rPr>
                <w:noProof/>
                <w:webHidden/>
              </w:rPr>
              <w:t>24</w:t>
            </w:r>
            <w:r>
              <w:rPr>
                <w:noProof/>
                <w:webHidden/>
              </w:rPr>
              <w:fldChar w:fldCharType="end"/>
            </w:r>
          </w:hyperlink>
        </w:p>
        <w:p w14:paraId="51D28A08" w14:textId="3B850E85"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3" w:history="1">
            <w:r w:rsidRPr="00DA127C">
              <w:rPr>
                <w:rStyle w:val="Hyperlink"/>
                <w:rFonts w:eastAsia="Times New Roman"/>
                <w:bCs/>
                <w:noProof/>
              </w:rPr>
              <w:t>2.8: Theoretical and Conceptual framework</w:t>
            </w:r>
            <w:r>
              <w:rPr>
                <w:noProof/>
                <w:webHidden/>
              </w:rPr>
              <w:tab/>
            </w:r>
            <w:r>
              <w:rPr>
                <w:noProof/>
                <w:webHidden/>
              </w:rPr>
              <w:fldChar w:fldCharType="begin"/>
            </w:r>
            <w:r>
              <w:rPr>
                <w:noProof/>
                <w:webHidden/>
              </w:rPr>
              <w:instrText xml:space="preserve"> PAGEREF _Toc203352533 \h </w:instrText>
            </w:r>
            <w:r>
              <w:rPr>
                <w:noProof/>
                <w:webHidden/>
              </w:rPr>
            </w:r>
            <w:r>
              <w:rPr>
                <w:noProof/>
                <w:webHidden/>
              </w:rPr>
              <w:fldChar w:fldCharType="separate"/>
            </w:r>
            <w:r>
              <w:rPr>
                <w:noProof/>
                <w:webHidden/>
              </w:rPr>
              <w:t>25</w:t>
            </w:r>
            <w:r>
              <w:rPr>
                <w:noProof/>
                <w:webHidden/>
              </w:rPr>
              <w:fldChar w:fldCharType="end"/>
            </w:r>
          </w:hyperlink>
        </w:p>
        <w:p w14:paraId="15063C16" w14:textId="3BCCFDF7" w:rsidR="00DA71D7" w:rsidRDefault="00DA71D7">
          <w:pPr>
            <w:pStyle w:val="TOC1"/>
            <w:tabs>
              <w:tab w:val="right" w:leader="dot" w:pos="9350"/>
            </w:tabs>
            <w:rPr>
              <w:rFonts w:asciiTheme="minorHAnsi" w:eastAsiaTheme="minorEastAsia" w:hAnsiTheme="minorHAnsi"/>
              <w:noProof/>
              <w:kern w:val="2"/>
              <w:szCs w:val="30"/>
              <w:lang w:bidi="bn-BD"/>
              <w14:ligatures w14:val="standardContextual"/>
            </w:rPr>
          </w:pPr>
          <w:hyperlink w:anchor="_Toc203352534" w:history="1">
            <w:r w:rsidRPr="00DA127C">
              <w:rPr>
                <w:rStyle w:val="Hyperlink"/>
                <w:rFonts w:eastAsia="Times New Roman"/>
                <w:bCs/>
                <w:noProof/>
              </w:rPr>
              <w:t>Research Methodology</w:t>
            </w:r>
            <w:r>
              <w:rPr>
                <w:noProof/>
                <w:webHidden/>
              </w:rPr>
              <w:tab/>
            </w:r>
            <w:r>
              <w:rPr>
                <w:noProof/>
                <w:webHidden/>
              </w:rPr>
              <w:fldChar w:fldCharType="begin"/>
            </w:r>
            <w:r>
              <w:rPr>
                <w:noProof/>
                <w:webHidden/>
              </w:rPr>
              <w:instrText xml:space="preserve"> PAGEREF _Toc203352534 \h </w:instrText>
            </w:r>
            <w:r>
              <w:rPr>
                <w:noProof/>
                <w:webHidden/>
              </w:rPr>
            </w:r>
            <w:r>
              <w:rPr>
                <w:noProof/>
                <w:webHidden/>
              </w:rPr>
              <w:fldChar w:fldCharType="separate"/>
            </w:r>
            <w:r>
              <w:rPr>
                <w:noProof/>
                <w:webHidden/>
              </w:rPr>
              <w:t>28</w:t>
            </w:r>
            <w:r>
              <w:rPr>
                <w:noProof/>
                <w:webHidden/>
              </w:rPr>
              <w:fldChar w:fldCharType="end"/>
            </w:r>
          </w:hyperlink>
        </w:p>
        <w:p w14:paraId="2B3BD00A" w14:textId="6D8DC5F4"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5" w:history="1">
            <w:r w:rsidRPr="00DA127C">
              <w:rPr>
                <w:rStyle w:val="Hyperlink"/>
                <w:rFonts w:eastAsia="Times New Roman"/>
                <w:bCs/>
                <w:noProof/>
              </w:rPr>
              <w:t>3.1: Philosophical stance</w:t>
            </w:r>
            <w:r>
              <w:rPr>
                <w:noProof/>
                <w:webHidden/>
              </w:rPr>
              <w:tab/>
            </w:r>
            <w:r>
              <w:rPr>
                <w:noProof/>
                <w:webHidden/>
              </w:rPr>
              <w:fldChar w:fldCharType="begin"/>
            </w:r>
            <w:r>
              <w:rPr>
                <w:noProof/>
                <w:webHidden/>
              </w:rPr>
              <w:instrText xml:space="preserve"> PAGEREF _Toc203352535 \h </w:instrText>
            </w:r>
            <w:r>
              <w:rPr>
                <w:noProof/>
                <w:webHidden/>
              </w:rPr>
            </w:r>
            <w:r>
              <w:rPr>
                <w:noProof/>
                <w:webHidden/>
              </w:rPr>
              <w:fldChar w:fldCharType="separate"/>
            </w:r>
            <w:r>
              <w:rPr>
                <w:noProof/>
                <w:webHidden/>
              </w:rPr>
              <w:t>28</w:t>
            </w:r>
            <w:r>
              <w:rPr>
                <w:noProof/>
                <w:webHidden/>
              </w:rPr>
              <w:fldChar w:fldCharType="end"/>
            </w:r>
          </w:hyperlink>
        </w:p>
        <w:p w14:paraId="30A8E461" w14:textId="00E1F222"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6" w:history="1">
            <w:r w:rsidRPr="00DA127C">
              <w:rPr>
                <w:rStyle w:val="Hyperlink"/>
                <w:rFonts w:eastAsia="Times New Roman"/>
                <w:bCs/>
                <w:noProof/>
              </w:rPr>
              <w:t>3.2: Research approach</w:t>
            </w:r>
            <w:r>
              <w:rPr>
                <w:noProof/>
                <w:webHidden/>
              </w:rPr>
              <w:tab/>
            </w:r>
            <w:r>
              <w:rPr>
                <w:noProof/>
                <w:webHidden/>
              </w:rPr>
              <w:fldChar w:fldCharType="begin"/>
            </w:r>
            <w:r>
              <w:rPr>
                <w:noProof/>
                <w:webHidden/>
              </w:rPr>
              <w:instrText xml:space="preserve"> PAGEREF _Toc203352536 \h </w:instrText>
            </w:r>
            <w:r>
              <w:rPr>
                <w:noProof/>
                <w:webHidden/>
              </w:rPr>
            </w:r>
            <w:r>
              <w:rPr>
                <w:noProof/>
                <w:webHidden/>
              </w:rPr>
              <w:fldChar w:fldCharType="separate"/>
            </w:r>
            <w:r>
              <w:rPr>
                <w:noProof/>
                <w:webHidden/>
              </w:rPr>
              <w:t>29</w:t>
            </w:r>
            <w:r>
              <w:rPr>
                <w:noProof/>
                <w:webHidden/>
              </w:rPr>
              <w:fldChar w:fldCharType="end"/>
            </w:r>
          </w:hyperlink>
        </w:p>
        <w:p w14:paraId="5A4E216C" w14:textId="254C06E1"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7" w:history="1">
            <w:r w:rsidRPr="00DA127C">
              <w:rPr>
                <w:rStyle w:val="Hyperlink"/>
                <w:rFonts w:eastAsia="Times New Roman"/>
                <w:bCs/>
                <w:noProof/>
              </w:rPr>
              <w:t>3.3: Data Collection and Analysis</w:t>
            </w:r>
            <w:r>
              <w:rPr>
                <w:noProof/>
                <w:webHidden/>
              </w:rPr>
              <w:tab/>
            </w:r>
            <w:r>
              <w:rPr>
                <w:noProof/>
                <w:webHidden/>
              </w:rPr>
              <w:fldChar w:fldCharType="begin"/>
            </w:r>
            <w:r>
              <w:rPr>
                <w:noProof/>
                <w:webHidden/>
              </w:rPr>
              <w:instrText xml:space="preserve"> PAGEREF _Toc203352537 \h </w:instrText>
            </w:r>
            <w:r>
              <w:rPr>
                <w:noProof/>
                <w:webHidden/>
              </w:rPr>
            </w:r>
            <w:r>
              <w:rPr>
                <w:noProof/>
                <w:webHidden/>
              </w:rPr>
              <w:fldChar w:fldCharType="separate"/>
            </w:r>
            <w:r>
              <w:rPr>
                <w:noProof/>
                <w:webHidden/>
              </w:rPr>
              <w:t>31</w:t>
            </w:r>
            <w:r>
              <w:rPr>
                <w:noProof/>
                <w:webHidden/>
              </w:rPr>
              <w:fldChar w:fldCharType="end"/>
            </w:r>
          </w:hyperlink>
        </w:p>
        <w:p w14:paraId="02651151" w14:textId="43CFCF2F"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8" w:history="1">
            <w:r w:rsidRPr="00DA127C">
              <w:rPr>
                <w:rStyle w:val="Hyperlink"/>
                <w:rFonts w:eastAsia="Times New Roman"/>
                <w:bCs/>
                <w:noProof/>
              </w:rPr>
              <w:t>3.4: Question design and testing</w:t>
            </w:r>
            <w:r>
              <w:rPr>
                <w:noProof/>
                <w:webHidden/>
              </w:rPr>
              <w:tab/>
            </w:r>
            <w:r>
              <w:rPr>
                <w:noProof/>
                <w:webHidden/>
              </w:rPr>
              <w:fldChar w:fldCharType="begin"/>
            </w:r>
            <w:r>
              <w:rPr>
                <w:noProof/>
                <w:webHidden/>
              </w:rPr>
              <w:instrText xml:space="preserve"> PAGEREF _Toc203352538 \h </w:instrText>
            </w:r>
            <w:r>
              <w:rPr>
                <w:noProof/>
                <w:webHidden/>
              </w:rPr>
            </w:r>
            <w:r>
              <w:rPr>
                <w:noProof/>
                <w:webHidden/>
              </w:rPr>
              <w:fldChar w:fldCharType="separate"/>
            </w:r>
            <w:r>
              <w:rPr>
                <w:noProof/>
                <w:webHidden/>
              </w:rPr>
              <w:t>33</w:t>
            </w:r>
            <w:r>
              <w:rPr>
                <w:noProof/>
                <w:webHidden/>
              </w:rPr>
              <w:fldChar w:fldCharType="end"/>
            </w:r>
          </w:hyperlink>
        </w:p>
        <w:p w14:paraId="7A56052C" w14:textId="01243356"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39" w:history="1">
            <w:r w:rsidRPr="00DA127C">
              <w:rPr>
                <w:rStyle w:val="Hyperlink"/>
                <w:rFonts w:eastAsia="Times New Roman"/>
                <w:bCs/>
                <w:noProof/>
              </w:rPr>
              <w:t>3.5: Planned Delivery</w:t>
            </w:r>
            <w:r>
              <w:rPr>
                <w:noProof/>
                <w:webHidden/>
              </w:rPr>
              <w:tab/>
            </w:r>
            <w:r>
              <w:rPr>
                <w:noProof/>
                <w:webHidden/>
              </w:rPr>
              <w:fldChar w:fldCharType="begin"/>
            </w:r>
            <w:r>
              <w:rPr>
                <w:noProof/>
                <w:webHidden/>
              </w:rPr>
              <w:instrText xml:space="preserve"> PAGEREF _Toc203352539 \h </w:instrText>
            </w:r>
            <w:r>
              <w:rPr>
                <w:noProof/>
                <w:webHidden/>
              </w:rPr>
            </w:r>
            <w:r>
              <w:rPr>
                <w:noProof/>
                <w:webHidden/>
              </w:rPr>
              <w:fldChar w:fldCharType="separate"/>
            </w:r>
            <w:r>
              <w:rPr>
                <w:noProof/>
                <w:webHidden/>
              </w:rPr>
              <w:t>33</w:t>
            </w:r>
            <w:r>
              <w:rPr>
                <w:noProof/>
                <w:webHidden/>
              </w:rPr>
              <w:fldChar w:fldCharType="end"/>
            </w:r>
          </w:hyperlink>
        </w:p>
        <w:p w14:paraId="51116465" w14:textId="6E0F9364" w:rsidR="00DA71D7" w:rsidRDefault="00DA71D7">
          <w:pPr>
            <w:pStyle w:val="TOC2"/>
            <w:tabs>
              <w:tab w:val="right" w:leader="dot" w:pos="9350"/>
            </w:tabs>
            <w:rPr>
              <w:rFonts w:asciiTheme="minorHAnsi" w:eastAsiaTheme="minorEastAsia" w:hAnsiTheme="minorHAnsi"/>
              <w:noProof/>
              <w:kern w:val="2"/>
              <w:szCs w:val="30"/>
              <w:lang w:bidi="bn-BD"/>
              <w14:ligatures w14:val="standardContextual"/>
            </w:rPr>
          </w:pPr>
          <w:hyperlink w:anchor="_Toc203352540" w:history="1">
            <w:r w:rsidRPr="00DA127C">
              <w:rPr>
                <w:rStyle w:val="Hyperlink"/>
                <w:rFonts w:eastAsia="Times New Roman"/>
                <w:bCs/>
                <w:noProof/>
              </w:rPr>
              <w:t>3.6: Ethical Consideration</w:t>
            </w:r>
            <w:r>
              <w:rPr>
                <w:noProof/>
                <w:webHidden/>
              </w:rPr>
              <w:tab/>
            </w:r>
            <w:r>
              <w:rPr>
                <w:noProof/>
                <w:webHidden/>
              </w:rPr>
              <w:fldChar w:fldCharType="begin"/>
            </w:r>
            <w:r>
              <w:rPr>
                <w:noProof/>
                <w:webHidden/>
              </w:rPr>
              <w:instrText xml:space="preserve"> PAGEREF _Toc203352540 \h </w:instrText>
            </w:r>
            <w:r>
              <w:rPr>
                <w:noProof/>
                <w:webHidden/>
              </w:rPr>
            </w:r>
            <w:r>
              <w:rPr>
                <w:noProof/>
                <w:webHidden/>
              </w:rPr>
              <w:fldChar w:fldCharType="separate"/>
            </w:r>
            <w:r>
              <w:rPr>
                <w:noProof/>
                <w:webHidden/>
              </w:rPr>
              <w:t>34</w:t>
            </w:r>
            <w:r>
              <w:rPr>
                <w:noProof/>
                <w:webHidden/>
              </w:rPr>
              <w:fldChar w:fldCharType="end"/>
            </w:r>
          </w:hyperlink>
        </w:p>
        <w:p w14:paraId="23454764" w14:textId="3016A55E" w:rsidR="00DA71D7" w:rsidRDefault="00DA71D7">
          <w:pPr>
            <w:pStyle w:val="TOC1"/>
            <w:tabs>
              <w:tab w:val="right" w:leader="dot" w:pos="9350"/>
            </w:tabs>
            <w:rPr>
              <w:rFonts w:asciiTheme="minorHAnsi" w:eastAsiaTheme="minorEastAsia" w:hAnsiTheme="minorHAnsi"/>
              <w:noProof/>
              <w:kern w:val="2"/>
              <w:szCs w:val="30"/>
              <w:lang w:bidi="bn-BD"/>
              <w14:ligatures w14:val="standardContextual"/>
            </w:rPr>
          </w:pPr>
          <w:hyperlink w:anchor="_Toc203352541" w:history="1">
            <w:r w:rsidRPr="00DA127C">
              <w:rPr>
                <w:rStyle w:val="Hyperlink"/>
                <w:rFonts w:eastAsia="Times New Roman"/>
                <w:bCs/>
                <w:noProof/>
              </w:rPr>
              <w:t>References</w:t>
            </w:r>
            <w:r>
              <w:rPr>
                <w:noProof/>
                <w:webHidden/>
              </w:rPr>
              <w:tab/>
            </w:r>
            <w:r>
              <w:rPr>
                <w:noProof/>
                <w:webHidden/>
              </w:rPr>
              <w:fldChar w:fldCharType="begin"/>
            </w:r>
            <w:r>
              <w:rPr>
                <w:noProof/>
                <w:webHidden/>
              </w:rPr>
              <w:instrText xml:space="preserve"> PAGEREF _Toc203352541 \h </w:instrText>
            </w:r>
            <w:r>
              <w:rPr>
                <w:noProof/>
                <w:webHidden/>
              </w:rPr>
            </w:r>
            <w:r>
              <w:rPr>
                <w:noProof/>
                <w:webHidden/>
              </w:rPr>
              <w:fldChar w:fldCharType="separate"/>
            </w:r>
            <w:r>
              <w:rPr>
                <w:noProof/>
                <w:webHidden/>
              </w:rPr>
              <w:t>35</w:t>
            </w:r>
            <w:r>
              <w:rPr>
                <w:noProof/>
                <w:webHidden/>
              </w:rPr>
              <w:fldChar w:fldCharType="end"/>
            </w:r>
          </w:hyperlink>
        </w:p>
        <w:p w14:paraId="33D092DB" w14:textId="0611527A" w:rsidR="00DA71D7" w:rsidRDefault="00DA71D7">
          <w:pPr>
            <w:pStyle w:val="TOC1"/>
            <w:tabs>
              <w:tab w:val="right" w:leader="dot" w:pos="9350"/>
            </w:tabs>
            <w:rPr>
              <w:rFonts w:asciiTheme="minorHAnsi" w:eastAsiaTheme="minorEastAsia" w:hAnsiTheme="minorHAnsi"/>
              <w:noProof/>
              <w:kern w:val="2"/>
              <w:szCs w:val="30"/>
              <w:lang w:bidi="bn-BD"/>
              <w14:ligatures w14:val="standardContextual"/>
            </w:rPr>
          </w:pPr>
          <w:hyperlink w:anchor="_Toc203352542" w:history="1">
            <w:r w:rsidRPr="00DA127C">
              <w:rPr>
                <w:rStyle w:val="Hyperlink"/>
                <w:rFonts w:eastAsia="Times New Roman"/>
                <w:bCs/>
                <w:noProof/>
              </w:rPr>
              <w:t>Appendix: Questionnaires</w:t>
            </w:r>
            <w:r>
              <w:rPr>
                <w:noProof/>
                <w:webHidden/>
              </w:rPr>
              <w:tab/>
            </w:r>
            <w:r>
              <w:rPr>
                <w:noProof/>
                <w:webHidden/>
              </w:rPr>
              <w:fldChar w:fldCharType="begin"/>
            </w:r>
            <w:r>
              <w:rPr>
                <w:noProof/>
                <w:webHidden/>
              </w:rPr>
              <w:instrText xml:space="preserve"> PAGEREF _Toc203352542 \h </w:instrText>
            </w:r>
            <w:r>
              <w:rPr>
                <w:noProof/>
                <w:webHidden/>
              </w:rPr>
            </w:r>
            <w:r>
              <w:rPr>
                <w:noProof/>
                <w:webHidden/>
              </w:rPr>
              <w:fldChar w:fldCharType="separate"/>
            </w:r>
            <w:r>
              <w:rPr>
                <w:noProof/>
                <w:webHidden/>
              </w:rPr>
              <w:t>42</w:t>
            </w:r>
            <w:r>
              <w:rPr>
                <w:noProof/>
                <w:webHidden/>
              </w:rPr>
              <w:fldChar w:fldCharType="end"/>
            </w:r>
          </w:hyperlink>
        </w:p>
        <w:p w14:paraId="674F3DC5" w14:textId="639EB8FE" w:rsidR="000112B1" w:rsidRDefault="000112B1" w:rsidP="00DA71D7">
          <w:pPr>
            <w:spacing w:before="100" w:beforeAutospacing="1" w:after="100" w:afterAutospacing="1"/>
          </w:pPr>
          <w:r>
            <w:rPr>
              <w:b/>
              <w:bCs/>
              <w:noProof/>
            </w:rPr>
            <w:fldChar w:fldCharType="end"/>
          </w:r>
        </w:p>
      </w:sdtContent>
    </w:sdt>
    <w:p w14:paraId="75D62B8F" w14:textId="77777777" w:rsidR="00DA71D7" w:rsidRDefault="00DA71D7" w:rsidP="00DA71D7">
      <w:pPr>
        <w:pStyle w:val="TableofFigures"/>
        <w:tabs>
          <w:tab w:val="right" w:leader="dot" w:pos="9350"/>
        </w:tabs>
        <w:spacing w:before="100" w:beforeAutospacing="1" w:after="100" w:afterAutospacing="1"/>
        <w:rPr>
          <w:rFonts w:eastAsia="Times New Roman" w:cs="Times New Roman"/>
          <w:b/>
          <w:bCs/>
          <w:kern w:val="36"/>
          <w:szCs w:val="24"/>
        </w:rPr>
      </w:pPr>
    </w:p>
    <w:p w14:paraId="4BCC5789" w14:textId="7946F1BE" w:rsidR="00DA71D7" w:rsidRDefault="00DA71D7">
      <w:pPr>
        <w:rPr>
          <w:rFonts w:eastAsia="Times New Roman" w:cs="Times New Roman"/>
          <w:b/>
          <w:bCs/>
          <w:kern w:val="36"/>
          <w:szCs w:val="24"/>
        </w:rPr>
      </w:pPr>
      <w:r>
        <w:rPr>
          <w:rFonts w:eastAsia="Times New Roman" w:cs="Times New Roman"/>
          <w:b/>
          <w:bCs/>
          <w:kern w:val="36"/>
          <w:szCs w:val="24"/>
        </w:rPr>
        <w:br w:type="page"/>
      </w:r>
    </w:p>
    <w:p w14:paraId="31B4F119" w14:textId="01108C30" w:rsidR="00DA71D7" w:rsidRDefault="00DA71D7" w:rsidP="00DA71D7">
      <w:pPr>
        <w:pStyle w:val="TableofFigures"/>
        <w:tabs>
          <w:tab w:val="right" w:leader="dot" w:pos="9350"/>
        </w:tabs>
        <w:spacing w:before="100" w:beforeAutospacing="1" w:after="100" w:afterAutospacing="1"/>
        <w:rPr>
          <w:rFonts w:eastAsia="Times New Roman" w:cs="Times New Roman"/>
          <w:b/>
          <w:bCs/>
          <w:kern w:val="36"/>
          <w:szCs w:val="24"/>
        </w:rPr>
      </w:pPr>
      <w:r>
        <w:rPr>
          <w:rFonts w:eastAsia="Times New Roman" w:cs="Times New Roman"/>
          <w:b/>
          <w:bCs/>
          <w:kern w:val="36"/>
          <w:szCs w:val="24"/>
        </w:rPr>
        <w:lastRenderedPageBreak/>
        <w:t>List of Figures</w:t>
      </w:r>
    </w:p>
    <w:p w14:paraId="56DCAC2E" w14:textId="545FEB5F" w:rsidR="00DA71D7" w:rsidRDefault="00342BEE">
      <w:pPr>
        <w:pStyle w:val="TableofFigures"/>
        <w:tabs>
          <w:tab w:val="right" w:leader="dot" w:pos="9350"/>
        </w:tabs>
        <w:rPr>
          <w:rFonts w:asciiTheme="minorHAnsi" w:eastAsiaTheme="minorEastAsia" w:hAnsiTheme="minorHAnsi"/>
          <w:noProof/>
          <w:kern w:val="2"/>
          <w:szCs w:val="30"/>
          <w:lang w:bidi="bn-BD"/>
          <w14:ligatures w14:val="standardContextual"/>
        </w:rPr>
      </w:pPr>
      <w:r>
        <w:rPr>
          <w:rFonts w:eastAsia="Times New Roman" w:cs="Times New Roman"/>
          <w:b/>
          <w:bCs/>
          <w:kern w:val="36"/>
          <w:szCs w:val="24"/>
        </w:rPr>
        <w:fldChar w:fldCharType="begin"/>
      </w:r>
      <w:r>
        <w:rPr>
          <w:rFonts w:eastAsia="Times New Roman" w:cs="Times New Roman"/>
          <w:b/>
          <w:bCs/>
          <w:kern w:val="36"/>
          <w:szCs w:val="24"/>
        </w:rPr>
        <w:instrText xml:space="preserve"> TOC \h \z \c "Figure" </w:instrText>
      </w:r>
      <w:r>
        <w:rPr>
          <w:rFonts w:eastAsia="Times New Roman" w:cs="Times New Roman"/>
          <w:b/>
          <w:bCs/>
          <w:kern w:val="36"/>
          <w:szCs w:val="24"/>
        </w:rPr>
        <w:fldChar w:fldCharType="separate"/>
      </w:r>
      <w:hyperlink w:anchor="_Toc203352552" w:history="1">
        <w:r w:rsidR="00DA71D7" w:rsidRPr="00203330">
          <w:rPr>
            <w:rStyle w:val="Hyperlink"/>
            <w:noProof/>
          </w:rPr>
          <w:t>Figure 1: Internal and external stimuli, Adopted from: Ibtisam and Fahad, 2021</w:t>
        </w:r>
        <w:r w:rsidR="00DA71D7">
          <w:rPr>
            <w:noProof/>
            <w:webHidden/>
          </w:rPr>
          <w:tab/>
        </w:r>
        <w:r w:rsidR="00DA71D7">
          <w:rPr>
            <w:noProof/>
            <w:webHidden/>
          </w:rPr>
          <w:fldChar w:fldCharType="begin"/>
        </w:r>
        <w:r w:rsidR="00DA71D7">
          <w:rPr>
            <w:noProof/>
            <w:webHidden/>
          </w:rPr>
          <w:instrText xml:space="preserve"> PAGEREF _Toc203352552 \h </w:instrText>
        </w:r>
        <w:r w:rsidR="00DA71D7">
          <w:rPr>
            <w:noProof/>
            <w:webHidden/>
          </w:rPr>
        </w:r>
        <w:r w:rsidR="00DA71D7">
          <w:rPr>
            <w:noProof/>
            <w:webHidden/>
          </w:rPr>
          <w:fldChar w:fldCharType="separate"/>
        </w:r>
        <w:r w:rsidR="00DA71D7">
          <w:rPr>
            <w:noProof/>
            <w:webHidden/>
          </w:rPr>
          <w:t>13</w:t>
        </w:r>
        <w:r w:rsidR="00DA71D7">
          <w:rPr>
            <w:noProof/>
            <w:webHidden/>
          </w:rPr>
          <w:fldChar w:fldCharType="end"/>
        </w:r>
      </w:hyperlink>
    </w:p>
    <w:p w14:paraId="6AC6390D" w14:textId="60317647" w:rsidR="00DA71D7" w:rsidRDefault="00DA71D7">
      <w:pPr>
        <w:pStyle w:val="TableofFigures"/>
        <w:tabs>
          <w:tab w:val="right" w:leader="dot" w:pos="9350"/>
        </w:tabs>
        <w:rPr>
          <w:rFonts w:asciiTheme="minorHAnsi" w:eastAsiaTheme="minorEastAsia" w:hAnsiTheme="minorHAnsi"/>
          <w:noProof/>
          <w:kern w:val="2"/>
          <w:szCs w:val="30"/>
          <w:lang w:bidi="bn-BD"/>
          <w14:ligatures w14:val="standardContextual"/>
        </w:rPr>
      </w:pPr>
      <w:hyperlink w:anchor="_Toc203352553" w:history="1">
        <w:r w:rsidRPr="00203330">
          <w:rPr>
            <w:rStyle w:val="Hyperlink"/>
            <w:noProof/>
          </w:rPr>
          <w:t>Figure 2: Grocery sales on promotion, Adopted from Retailtimes.co.uk</w:t>
        </w:r>
        <w:r>
          <w:rPr>
            <w:noProof/>
            <w:webHidden/>
          </w:rPr>
          <w:tab/>
        </w:r>
        <w:r>
          <w:rPr>
            <w:noProof/>
            <w:webHidden/>
          </w:rPr>
          <w:fldChar w:fldCharType="begin"/>
        </w:r>
        <w:r>
          <w:rPr>
            <w:noProof/>
            <w:webHidden/>
          </w:rPr>
          <w:instrText xml:space="preserve"> PAGEREF _Toc203352553 \h </w:instrText>
        </w:r>
        <w:r>
          <w:rPr>
            <w:noProof/>
            <w:webHidden/>
          </w:rPr>
        </w:r>
        <w:r>
          <w:rPr>
            <w:noProof/>
            <w:webHidden/>
          </w:rPr>
          <w:fldChar w:fldCharType="separate"/>
        </w:r>
        <w:r>
          <w:rPr>
            <w:noProof/>
            <w:webHidden/>
          </w:rPr>
          <w:t>15</w:t>
        </w:r>
        <w:r>
          <w:rPr>
            <w:noProof/>
            <w:webHidden/>
          </w:rPr>
          <w:fldChar w:fldCharType="end"/>
        </w:r>
      </w:hyperlink>
    </w:p>
    <w:p w14:paraId="5187877B" w14:textId="05099DB3" w:rsidR="00DA71D7" w:rsidRDefault="00DA71D7">
      <w:pPr>
        <w:pStyle w:val="TableofFigures"/>
        <w:tabs>
          <w:tab w:val="right" w:leader="dot" w:pos="9350"/>
        </w:tabs>
        <w:rPr>
          <w:rFonts w:asciiTheme="minorHAnsi" w:eastAsiaTheme="minorEastAsia" w:hAnsiTheme="minorHAnsi"/>
          <w:noProof/>
          <w:kern w:val="2"/>
          <w:szCs w:val="30"/>
          <w:lang w:bidi="bn-BD"/>
          <w14:ligatures w14:val="standardContextual"/>
        </w:rPr>
      </w:pPr>
      <w:hyperlink w:anchor="_Toc203352554" w:history="1">
        <w:r w:rsidRPr="00203330">
          <w:rPr>
            <w:rStyle w:val="Hyperlink"/>
            <w:noProof/>
          </w:rPr>
          <w:t>Figure 3: Factors Influencing Impulse Buying, Adopted from: fastercapital.com</w:t>
        </w:r>
        <w:r>
          <w:rPr>
            <w:noProof/>
            <w:webHidden/>
          </w:rPr>
          <w:tab/>
        </w:r>
        <w:r>
          <w:rPr>
            <w:noProof/>
            <w:webHidden/>
          </w:rPr>
          <w:fldChar w:fldCharType="begin"/>
        </w:r>
        <w:r>
          <w:rPr>
            <w:noProof/>
            <w:webHidden/>
          </w:rPr>
          <w:instrText xml:space="preserve"> PAGEREF _Toc203352554 \h </w:instrText>
        </w:r>
        <w:r>
          <w:rPr>
            <w:noProof/>
            <w:webHidden/>
          </w:rPr>
        </w:r>
        <w:r>
          <w:rPr>
            <w:noProof/>
            <w:webHidden/>
          </w:rPr>
          <w:fldChar w:fldCharType="separate"/>
        </w:r>
        <w:r>
          <w:rPr>
            <w:noProof/>
            <w:webHidden/>
          </w:rPr>
          <w:t>20</w:t>
        </w:r>
        <w:r>
          <w:rPr>
            <w:noProof/>
            <w:webHidden/>
          </w:rPr>
          <w:fldChar w:fldCharType="end"/>
        </w:r>
      </w:hyperlink>
    </w:p>
    <w:p w14:paraId="576558EB" w14:textId="05D2652E" w:rsidR="00DA71D7" w:rsidRDefault="00DA71D7">
      <w:pPr>
        <w:pStyle w:val="TableofFigures"/>
        <w:tabs>
          <w:tab w:val="right" w:leader="dot" w:pos="9350"/>
        </w:tabs>
        <w:rPr>
          <w:rFonts w:asciiTheme="minorHAnsi" w:eastAsiaTheme="minorEastAsia" w:hAnsiTheme="minorHAnsi"/>
          <w:noProof/>
          <w:kern w:val="2"/>
          <w:szCs w:val="30"/>
          <w:lang w:bidi="bn-BD"/>
          <w14:ligatures w14:val="standardContextual"/>
        </w:rPr>
      </w:pPr>
      <w:hyperlink w:anchor="_Toc203352555" w:history="1">
        <w:r w:rsidRPr="00203330">
          <w:rPr>
            <w:rStyle w:val="Hyperlink"/>
            <w:noProof/>
          </w:rPr>
          <w:t>Figure 4: Model of Consumer Behaviour, Adopted from: Kotler and Keller (2012)</w:t>
        </w:r>
        <w:r>
          <w:rPr>
            <w:noProof/>
            <w:webHidden/>
          </w:rPr>
          <w:tab/>
        </w:r>
        <w:r>
          <w:rPr>
            <w:noProof/>
            <w:webHidden/>
          </w:rPr>
          <w:fldChar w:fldCharType="begin"/>
        </w:r>
        <w:r>
          <w:rPr>
            <w:noProof/>
            <w:webHidden/>
          </w:rPr>
          <w:instrText xml:space="preserve"> PAGEREF _Toc203352555 \h </w:instrText>
        </w:r>
        <w:r>
          <w:rPr>
            <w:noProof/>
            <w:webHidden/>
          </w:rPr>
        </w:r>
        <w:r>
          <w:rPr>
            <w:noProof/>
            <w:webHidden/>
          </w:rPr>
          <w:fldChar w:fldCharType="separate"/>
        </w:r>
        <w:r>
          <w:rPr>
            <w:noProof/>
            <w:webHidden/>
          </w:rPr>
          <w:t>26</w:t>
        </w:r>
        <w:r>
          <w:rPr>
            <w:noProof/>
            <w:webHidden/>
          </w:rPr>
          <w:fldChar w:fldCharType="end"/>
        </w:r>
      </w:hyperlink>
    </w:p>
    <w:p w14:paraId="6611040A" w14:textId="198A9EE0" w:rsidR="00DA71D7" w:rsidRDefault="00DA71D7">
      <w:pPr>
        <w:pStyle w:val="TableofFigures"/>
        <w:tabs>
          <w:tab w:val="right" w:leader="dot" w:pos="9350"/>
        </w:tabs>
        <w:rPr>
          <w:rFonts w:asciiTheme="minorHAnsi" w:eastAsiaTheme="minorEastAsia" w:hAnsiTheme="minorHAnsi"/>
          <w:noProof/>
          <w:kern w:val="2"/>
          <w:szCs w:val="30"/>
          <w:lang w:bidi="bn-BD"/>
          <w14:ligatures w14:val="standardContextual"/>
        </w:rPr>
      </w:pPr>
      <w:hyperlink w:anchor="_Toc203352556" w:history="1">
        <w:r w:rsidRPr="00203330">
          <w:rPr>
            <w:rStyle w:val="Hyperlink"/>
            <w:noProof/>
          </w:rPr>
          <w:t>Figure 5: Stimulus-Organism-Response (S-O-R) model ; Self-made</w:t>
        </w:r>
        <w:r>
          <w:rPr>
            <w:noProof/>
            <w:webHidden/>
          </w:rPr>
          <w:tab/>
        </w:r>
        <w:r>
          <w:rPr>
            <w:noProof/>
            <w:webHidden/>
          </w:rPr>
          <w:fldChar w:fldCharType="begin"/>
        </w:r>
        <w:r>
          <w:rPr>
            <w:noProof/>
            <w:webHidden/>
          </w:rPr>
          <w:instrText xml:space="preserve"> PAGEREF _Toc203352556 \h </w:instrText>
        </w:r>
        <w:r>
          <w:rPr>
            <w:noProof/>
            <w:webHidden/>
          </w:rPr>
        </w:r>
        <w:r>
          <w:rPr>
            <w:noProof/>
            <w:webHidden/>
          </w:rPr>
          <w:fldChar w:fldCharType="separate"/>
        </w:r>
        <w:r>
          <w:rPr>
            <w:noProof/>
            <w:webHidden/>
          </w:rPr>
          <w:t>27</w:t>
        </w:r>
        <w:r>
          <w:rPr>
            <w:noProof/>
            <w:webHidden/>
          </w:rPr>
          <w:fldChar w:fldCharType="end"/>
        </w:r>
      </w:hyperlink>
    </w:p>
    <w:p w14:paraId="35D4D737" w14:textId="1EFAC598" w:rsidR="00DA71D7" w:rsidRDefault="00DA71D7">
      <w:pPr>
        <w:pStyle w:val="TableofFigures"/>
        <w:tabs>
          <w:tab w:val="right" w:leader="dot" w:pos="9350"/>
        </w:tabs>
        <w:rPr>
          <w:rFonts w:asciiTheme="minorHAnsi" w:eastAsiaTheme="minorEastAsia" w:hAnsiTheme="minorHAnsi"/>
          <w:noProof/>
          <w:kern w:val="2"/>
          <w:szCs w:val="30"/>
          <w:lang w:bidi="bn-BD"/>
          <w14:ligatures w14:val="standardContextual"/>
        </w:rPr>
      </w:pPr>
      <w:hyperlink w:anchor="_Toc203352557" w:history="1">
        <w:r w:rsidRPr="00203330">
          <w:rPr>
            <w:rStyle w:val="Hyperlink"/>
            <w:noProof/>
          </w:rPr>
          <w:t>Figure 6: Research Onion, Adopted from: Lloyd Scott, (2014)</w:t>
        </w:r>
        <w:r>
          <w:rPr>
            <w:noProof/>
            <w:webHidden/>
          </w:rPr>
          <w:tab/>
        </w:r>
        <w:r>
          <w:rPr>
            <w:noProof/>
            <w:webHidden/>
          </w:rPr>
          <w:fldChar w:fldCharType="begin"/>
        </w:r>
        <w:r>
          <w:rPr>
            <w:noProof/>
            <w:webHidden/>
          </w:rPr>
          <w:instrText xml:space="preserve"> PAGEREF _Toc203352557 \h </w:instrText>
        </w:r>
        <w:r>
          <w:rPr>
            <w:noProof/>
            <w:webHidden/>
          </w:rPr>
        </w:r>
        <w:r>
          <w:rPr>
            <w:noProof/>
            <w:webHidden/>
          </w:rPr>
          <w:fldChar w:fldCharType="separate"/>
        </w:r>
        <w:r>
          <w:rPr>
            <w:noProof/>
            <w:webHidden/>
          </w:rPr>
          <w:t>28</w:t>
        </w:r>
        <w:r>
          <w:rPr>
            <w:noProof/>
            <w:webHidden/>
          </w:rPr>
          <w:fldChar w:fldCharType="end"/>
        </w:r>
      </w:hyperlink>
    </w:p>
    <w:p w14:paraId="41511BD1" w14:textId="2FCF570F" w:rsidR="00DA71D7" w:rsidRDefault="00DA71D7">
      <w:pPr>
        <w:pStyle w:val="TableofFigures"/>
        <w:tabs>
          <w:tab w:val="right" w:leader="dot" w:pos="9350"/>
        </w:tabs>
        <w:rPr>
          <w:rFonts w:asciiTheme="minorHAnsi" w:eastAsiaTheme="minorEastAsia" w:hAnsiTheme="minorHAnsi"/>
          <w:noProof/>
          <w:kern w:val="2"/>
          <w:szCs w:val="30"/>
          <w:lang w:bidi="bn-BD"/>
          <w14:ligatures w14:val="standardContextual"/>
        </w:rPr>
      </w:pPr>
      <w:hyperlink w:anchor="_Toc203352558" w:history="1">
        <w:r w:rsidRPr="00203330">
          <w:rPr>
            <w:rStyle w:val="Hyperlink"/>
            <w:noProof/>
          </w:rPr>
          <w:t>Figure 7: Inductive-Deductive approach, Adopted from: Abhishek Bharat Tilekar, (2020)</w:t>
        </w:r>
        <w:r>
          <w:rPr>
            <w:noProof/>
            <w:webHidden/>
          </w:rPr>
          <w:tab/>
        </w:r>
        <w:r>
          <w:rPr>
            <w:noProof/>
            <w:webHidden/>
          </w:rPr>
          <w:fldChar w:fldCharType="begin"/>
        </w:r>
        <w:r>
          <w:rPr>
            <w:noProof/>
            <w:webHidden/>
          </w:rPr>
          <w:instrText xml:space="preserve"> PAGEREF _Toc203352558 \h </w:instrText>
        </w:r>
        <w:r>
          <w:rPr>
            <w:noProof/>
            <w:webHidden/>
          </w:rPr>
        </w:r>
        <w:r>
          <w:rPr>
            <w:noProof/>
            <w:webHidden/>
          </w:rPr>
          <w:fldChar w:fldCharType="separate"/>
        </w:r>
        <w:r>
          <w:rPr>
            <w:noProof/>
            <w:webHidden/>
          </w:rPr>
          <w:t>30</w:t>
        </w:r>
        <w:r>
          <w:rPr>
            <w:noProof/>
            <w:webHidden/>
          </w:rPr>
          <w:fldChar w:fldCharType="end"/>
        </w:r>
      </w:hyperlink>
    </w:p>
    <w:p w14:paraId="63572850" w14:textId="5FA4FBAA" w:rsidR="00DA71D7" w:rsidRDefault="00342BEE" w:rsidP="00DA71D7">
      <w:pPr>
        <w:spacing w:before="100" w:beforeAutospacing="1" w:after="100" w:afterAutospacing="1"/>
        <w:rPr>
          <w:rFonts w:eastAsia="Times New Roman" w:cs="Times New Roman"/>
          <w:b/>
          <w:bCs/>
          <w:kern w:val="36"/>
          <w:szCs w:val="24"/>
        </w:rPr>
      </w:pPr>
      <w:r>
        <w:rPr>
          <w:rFonts w:eastAsia="Times New Roman" w:cs="Times New Roman"/>
          <w:b/>
          <w:bCs/>
          <w:kern w:val="36"/>
          <w:szCs w:val="24"/>
        </w:rPr>
        <w:fldChar w:fldCharType="end"/>
      </w:r>
    </w:p>
    <w:p w14:paraId="0021F372" w14:textId="5781A3F9" w:rsidR="00342BEE" w:rsidRDefault="00DA71D7" w:rsidP="00DA71D7">
      <w:pPr>
        <w:spacing w:before="100" w:beforeAutospacing="1" w:after="100" w:afterAutospacing="1"/>
        <w:rPr>
          <w:noProof/>
        </w:rPr>
      </w:pPr>
      <w:r>
        <w:rPr>
          <w:rFonts w:eastAsia="Times New Roman" w:cs="Times New Roman"/>
          <w:b/>
          <w:bCs/>
          <w:kern w:val="36"/>
          <w:szCs w:val="24"/>
        </w:rPr>
        <w:t>List of Tables</w:t>
      </w:r>
      <w:r w:rsidR="00342BEE">
        <w:rPr>
          <w:rFonts w:eastAsia="Times New Roman" w:cs="Times New Roman"/>
          <w:b/>
          <w:bCs/>
          <w:kern w:val="36"/>
          <w:szCs w:val="24"/>
        </w:rPr>
        <w:fldChar w:fldCharType="begin"/>
      </w:r>
      <w:r w:rsidR="00342BEE">
        <w:rPr>
          <w:rFonts w:eastAsia="Times New Roman" w:cs="Times New Roman"/>
          <w:b/>
          <w:bCs/>
          <w:kern w:val="36"/>
          <w:szCs w:val="24"/>
        </w:rPr>
        <w:instrText xml:space="preserve"> TOC \h \z \c "Table" </w:instrText>
      </w:r>
      <w:r w:rsidR="00342BEE">
        <w:rPr>
          <w:rFonts w:eastAsia="Times New Roman" w:cs="Times New Roman"/>
          <w:b/>
          <w:bCs/>
          <w:kern w:val="36"/>
          <w:szCs w:val="24"/>
        </w:rPr>
        <w:fldChar w:fldCharType="separate"/>
      </w:r>
    </w:p>
    <w:p w14:paraId="31851117" w14:textId="1FB7A4C1" w:rsidR="00342BEE" w:rsidRDefault="00342BEE" w:rsidP="00DA71D7">
      <w:pPr>
        <w:pStyle w:val="TableofFigures"/>
        <w:tabs>
          <w:tab w:val="right" w:leader="dot" w:pos="9350"/>
        </w:tabs>
        <w:spacing w:before="100" w:beforeAutospacing="1" w:after="100" w:afterAutospacing="1"/>
        <w:rPr>
          <w:rFonts w:eastAsiaTheme="minorEastAsia"/>
          <w:noProof/>
        </w:rPr>
      </w:pPr>
      <w:hyperlink w:anchor="_Toc202731118" w:history="1">
        <w:r w:rsidRPr="003B2741">
          <w:rPr>
            <w:rStyle w:val="Hyperlink"/>
            <w:noProof/>
          </w:rPr>
          <w:t>Table 1: Difference between Price-based and Non-price-based promotion</w:t>
        </w:r>
        <w:r>
          <w:rPr>
            <w:noProof/>
            <w:webHidden/>
          </w:rPr>
          <w:tab/>
        </w:r>
        <w:r>
          <w:rPr>
            <w:noProof/>
            <w:webHidden/>
          </w:rPr>
          <w:fldChar w:fldCharType="begin"/>
        </w:r>
        <w:r>
          <w:rPr>
            <w:noProof/>
            <w:webHidden/>
          </w:rPr>
          <w:instrText xml:space="preserve"> PAGEREF _Toc202731118 \h </w:instrText>
        </w:r>
        <w:r>
          <w:rPr>
            <w:noProof/>
            <w:webHidden/>
          </w:rPr>
        </w:r>
        <w:r>
          <w:rPr>
            <w:noProof/>
            <w:webHidden/>
          </w:rPr>
          <w:fldChar w:fldCharType="separate"/>
        </w:r>
        <w:r w:rsidR="00DA71D7">
          <w:rPr>
            <w:noProof/>
            <w:webHidden/>
          </w:rPr>
          <w:t>18</w:t>
        </w:r>
        <w:r>
          <w:rPr>
            <w:noProof/>
            <w:webHidden/>
          </w:rPr>
          <w:fldChar w:fldCharType="end"/>
        </w:r>
      </w:hyperlink>
    </w:p>
    <w:p w14:paraId="251AE7F2" w14:textId="6AF62623" w:rsidR="00070CDF" w:rsidRDefault="00342BEE" w:rsidP="00DA71D7">
      <w:pPr>
        <w:spacing w:before="100" w:beforeAutospacing="1" w:after="100" w:afterAutospacing="1"/>
        <w:rPr>
          <w:rFonts w:eastAsia="Times New Roman" w:cs="Times New Roman"/>
          <w:b/>
          <w:bCs/>
          <w:kern w:val="36"/>
          <w:szCs w:val="24"/>
        </w:rPr>
      </w:pPr>
      <w:r>
        <w:rPr>
          <w:rFonts w:eastAsia="Times New Roman" w:cs="Times New Roman"/>
          <w:b/>
          <w:bCs/>
          <w:kern w:val="36"/>
          <w:szCs w:val="24"/>
        </w:rPr>
        <w:fldChar w:fldCharType="end"/>
      </w:r>
      <w:r w:rsidR="00070CDF">
        <w:rPr>
          <w:rFonts w:eastAsia="Times New Roman" w:cs="Times New Roman"/>
          <w:b/>
          <w:bCs/>
          <w:kern w:val="36"/>
          <w:szCs w:val="24"/>
        </w:rPr>
        <w:br w:type="page"/>
      </w:r>
    </w:p>
    <w:p w14:paraId="1C3C19D5" w14:textId="3233631C" w:rsidR="00070CDF" w:rsidRPr="00070CDF" w:rsidRDefault="00070CDF" w:rsidP="00DA71D7">
      <w:pPr>
        <w:pStyle w:val="Heading1"/>
        <w:spacing w:before="100" w:beforeAutospacing="1" w:after="100" w:afterAutospacing="1"/>
        <w:rPr>
          <w:b w:val="0"/>
          <w:bCs/>
        </w:rPr>
      </w:pPr>
      <w:bookmarkStart w:id="0" w:name="_Toc202730386"/>
      <w:bookmarkStart w:id="1" w:name="_Toc203352517"/>
      <w:r w:rsidRPr="00070CDF">
        <w:rPr>
          <w:bCs/>
        </w:rPr>
        <w:lastRenderedPageBreak/>
        <w:t>Introduction</w:t>
      </w:r>
      <w:bookmarkEnd w:id="0"/>
      <w:bookmarkEnd w:id="1"/>
    </w:p>
    <w:p w14:paraId="48B7CC5B" w14:textId="77777777" w:rsidR="00070CDF" w:rsidRPr="00BE5E10" w:rsidRDefault="00070CDF" w:rsidP="00DA71D7">
      <w:r w:rsidRPr="00BE5E10">
        <w:t> </w:t>
      </w:r>
    </w:p>
    <w:p w14:paraId="4E279FF1" w14:textId="77777777" w:rsidR="00070CDF" w:rsidRPr="00070CDF" w:rsidRDefault="00070CDF" w:rsidP="00DA71D7">
      <w:pPr>
        <w:pStyle w:val="Heading2"/>
        <w:spacing w:before="100" w:beforeAutospacing="1" w:after="100" w:afterAutospacing="1"/>
        <w:rPr>
          <w:rFonts w:eastAsia="Times New Roman"/>
          <w:b w:val="0"/>
          <w:bCs/>
        </w:rPr>
      </w:pPr>
      <w:bookmarkStart w:id="2" w:name="_Toc202730387"/>
      <w:bookmarkStart w:id="3" w:name="_Toc203352518"/>
      <w:r w:rsidRPr="00070CDF">
        <w:rPr>
          <w:rFonts w:eastAsia="Times New Roman"/>
          <w:bCs/>
        </w:rPr>
        <w:t>1.1: Introduction and Background</w:t>
      </w:r>
      <w:bookmarkEnd w:id="2"/>
      <w:bookmarkEnd w:id="3"/>
    </w:p>
    <w:p w14:paraId="612FB51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Sales promotion is widely used as one of the strategic moves to gain competitive advantages. Sales promotions are typically designed stimulate immediate consumers response for achieving short-term objectives to boost sales and cleaning excess inventory (Khan &amp; Fatima, 2023). In addition to reducing inventory this strategy is also used to introduce new products by encouraging consumers to have trials and awareness. Some organizations also use sales promotion to match or counter competitors offering. This typically occurs in highly competitive markets where the market share gap between and market followers is very close (Kumar &amp; Shah, 2022).</w:t>
      </w:r>
    </w:p>
    <w:p w14:paraId="7E42492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Sales promotions can come in various forms such as cash discount, flash sales, loyalty intensive. Marketers design these promotional strategies by considering the nature of the product, target audience, and purchase context that stimulate consumer buying behavior by enhancing perceived value and reducing purchase hesitation (</w:t>
      </w:r>
      <w:proofErr w:type="spellStart"/>
      <w:r w:rsidRPr="00BE5E10">
        <w:rPr>
          <w:rFonts w:eastAsia="Times New Roman" w:cs="Times New Roman"/>
          <w:szCs w:val="24"/>
        </w:rPr>
        <w:t>Sudhaker</w:t>
      </w:r>
      <w:proofErr w:type="spellEnd"/>
      <w:r w:rsidRPr="00BE5E10">
        <w:rPr>
          <w:rFonts w:eastAsia="Times New Roman" w:cs="Times New Roman"/>
          <w:szCs w:val="24"/>
        </w:rPr>
        <w:t xml:space="preserve"> et el., 2020). It is important for retailers to understand how consumer’s cognitive behaviors are affected by these sales’ promotions.</w:t>
      </w:r>
    </w:p>
    <w:p w14:paraId="4FFE5B27"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Sales promotion is becoming an integral component of marketing communication, particularly in UK retail environments. Retailers are increasingly targeting consumers by deploying attractive visual displays that reduce cognitive effort and stimulate unplanned buying behavior (Sharma &amp; Chopra, 2025). It is also crucial to understand which factors are effective under specific conditions that trigger spontaneous impulse buying behavior. Retailers can engage emotional states, time pressure, promotional cues, store atmospherics, and product visibility to influence consumer’s </w:t>
      </w:r>
      <w:r w:rsidRPr="00BE5E10">
        <w:rPr>
          <w:rFonts w:eastAsia="Times New Roman" w:cs="Times New Roman"/>
          <w:szCs w:val="24"/>
        </w:rPr>
        <w:lastRenderedPageBreak/>
        <w:t xml:space="preserve">purchase </w:t>
      </w:r>
      <w:proofErr w:type="spellStart"/>
      <w:r w:rsidRPr="00BE5E10">
        <w:rPr>
          <w:rFonts w:eastAsia="Times New Roman" w:cs="Times New Roman"/>
          <w:szCs w:val="24"/>
        </w:rPr>
        <w:t>behabiour</w:t>
      </w:r>
      <w:proofErr w:type="spellEnd"/>
      <w:r w:rsidRPr="00BE5E10">
        <w:rPr>
          <w:rFonts w:eastAsia="Times New Roman" w:cs="Times New Roman"/>
          <w:szCs w:val="24"/>
        </w:rPr>
        <w:t>. These external stimuli interact with the consumer's shopping context, consumer personality traits, and the nature of the product. To design an effective promotional program to enhance impulse buying, it is crucial to examine the impact of these internal stimuli and external promotional factors.</w:t>
      </w:r>
    </w:p>
    <w:p w14:paraId="6BFBC14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3433BAE2" w14:textId="786E075B" w:rsidR="00070CDF" w:rsidRPr="00070CDF" w:rsidRDefault="00070CDF" w:rsidP="00DA71D7">
      <w:pPr>
        <w:pStyle w:val="Heading2"/>
        <w:spacing w:before="100" w:beforeAutospacing="1" w:after="100" w:afterAutospacing="1"/>
        <w:rPr>
          <w:rFonts w:eastAsia="Times New Roman"/>
          <w:b w:val="0"/>
          <w:bCs/>
        </w:rPr>
      </w:pPr>
      <w:bookmarkStart w:id="4" w:name="_Toc202730388"/>
      <w:bookmarkStart w:id="5" w:name="_Toc203352519"/>
      <w:r w:rsidRPr="00070CDF">
        <w:rPr>
          <w:rFonts w:eastAsia="Times New Roman"/>
          <w:bCs/>
        </w:rPr>
        <w:t>1.2: Rationale of the research</w:t>
      </w:r>
      <w:bookmarkEnd w:id="4"/>
      <w:bookmarkEnd w:id="5"/>
    </w:p>
    <w:p w14:paraId="3F95392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Promotional programs are strategic marketing tools commonly used to achieve short-term sales objectives. Retailers are increasingly motivated to implement both price-based and non-price-based promotional strategies to attract customers in a highly competitive market. These promotional activities influence consumers’ cognitive and emotional responses that lead to unplanned purchases (Pereira et el. 2023). As impulse buying has become a significant driver of consumer spending in the UK retail sector, retailers are using promotional tools to stimulate this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and gain a competitive edge (Shukla &amp; Banerjee, 2014). However, implementing successful promotional programs is challenging, as consumer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is shaped by a combination of internal factors like, motivation and perception) and external influences (social norms and situational context) (Rodrigues et el. (2021). This study is grounded in the need to understand how promotional programs impact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by examining these underlying dynamics. The research aims to provide practical insights that help UK retailers to develop more effective promotional strategies aligning with consumer preferences and foster long-term engagement.</w:t>
      </w:r>
    </w:p>
    <w:p w14:paraId="5BD4E096" w14:textId="193C5BE3" w:rsidR="00070CDF" w:rsidRPr="007B1DD0" w:rsidRDefault="00070CDF" w:rsidP="00DA71D7">
      <w:pPr>
        <w:pStyle w:val="Heading2"/>
        <w:rPr>
          <w:rFonts w:eastAsia="Times New Roman" w:cs="Times New Roman"/>
          <w:b w:val="0"/>
          <w:bCs/>
          <w:szCs w:val="24"/>
        </w:rPr>
      </w:pPr>
      <w:r w:rsidRPr="007B1DD0">
        <w:rPr>
          <w:rFonts w:eastAsia="Times New Roman" w:cs="Times New Roman"/>
          <w:bCs/>
          <w:szCs w:val="24"/>
        </w:rPr>
        <w:lastRenderedPageBreak/>
        <w:t> </w:t>
      </w:r>
      <w:bookmarkStart w:id="6" w:name="_Toc202730389"/>
      <w:bookmarkStart w:id="7" w:name="_Toc203352520"/>
      <w:r w:rsidRPr="007B1DD0">
        <w:rPr>
          <w:rFonts w:eastAsia="Times New Roman"/>
          <w:bCs/>
        </w:rPr>
        <w:t>1.3: Research Aim</w:t>
      </w:r>
      <w:bookmarkEnd w:id="6"/>
      <w:bookmarkEnd w:id="7"/>
    </w:p>
    <w:p w14:paraId="10B8C7E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The objective of this study is to examine how sales promotion strategies influence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among UK consumers. This research further seeks to explore the psychological and </w:t>
      </w:r>
      <w:proofErr w:type="spellStart"/>
      <w:r w:rsidRPr="00BE5E10">
        <w:rPr>
          <w:rFonts w:eastAsia="Times New Roman" w:cs="Times New Roman"/>
          <w:szCs w:val="24"/>
        </w:rPr>
        <w:t>behavioural</w:t>
      </w:r>
      <w:proofErr w:type="spellEnd"/>
      <w:r w:rsidRPr="00BE5E10">
        <w:rPr>
          <w:rFonts w:eastAsia="Times New Roman" w:cs="Times New Roman"/>
          <w:szCs w:val="24"/>
        </w:rPr>
        <w:t xml:space="preserve"> drivers that underpin these responses within the retail environment.</w:t>
      </w:r>
    </w:p>
    <w:p w14:paraId="1BD930CD" w14:textId="77777777" w:rsidR="00070CDF" w:rsidRPr="00BE5E10" w:rsidRDefault="00070CDF" w:rsidP="00DA71D7">
      <w:pPr>
        <w:spacing w:before="100" w:beforeAutospacing="1" w:after="100" w:afterAutospacing="1"/>
        <w:outlineLvl w:val="1"/>
        <w:rPr>
          <w:rFonts w:eastAsia="Times New Roman" w:cs="Times New Roman"/>
          <w:b/>
          <w:bCs/>
          <w:szCs w:val="24"/>
        </w:rPr>
      </w:pPr>
      <w:r w:rsidRPr="00BE5E10">
        <w:rPr>
          <w:rFonts w:eastAsia="Times New Roman" w:cs="Times New Roman"/>
          <w:b/>
          <w:bCs/>
          <w:szCs w:val="24"/>
        </w:rPr>
        <w:t> </w:t>
      </w:r>
    </w:p>
    <w:p w14:paraId="7631DA12" w14:textId="77777777" w:rsidR="00070CDF" w:rsidRPr="00070CDF" w:rsidRDefault="00070CDF" w:rsidP="00DA71D7">
      <w:pPr>
        <w:pStyle w:val="Heading2"/>
        <w:spacing w:before="100" w:beforeAutospacing="1" w:after="100" w:afterAutospacing="1"/>
        <w:rPr>
          <w:rFonts w:eastAsia="Times New Roman"/>
          <w:b w:val="0"/>
          <w:bCs/>
        </w:rPr>
      </w:pPr>
      <w:bookmarkStart w:id="8" w:name="_Toc202730390"/>
      <w:bookmarkStart w:id="9" w:name="_Toc203352521"/>
      <w:r w:rsidRPr="00070CDF">
        <w:rPr>
          <w:rFonts w:eastAsia="Times New Roman"/>
          <w:bCs/>
        </w:rPr>
        <w:t>1.4: Research Objectives</w:t>
      </w:r>
      <w:bookmarkEnd w:id="8"/>
      <w:bookmarkEnd w:id="9"/>
    </w:p>
    <w:p w14:paraId="7187EE2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The following research objectives have been established to investigate research aims.</w:t>
      </w:r>
    </w:p>
    <w:p w14:paraId="06C94E7B" w14:textId="77777777" w:rsidR="00070CDF" w:rsidRPr="00BE5E10" w:rsidRDefault="00070CDF" w:rsidP="00DA71D7">
      <w:pPr>
        <w:numPr>
          <w:ilvl w:val="0"/>
          <w:numId w:val="1"/>
        </w:numPr>
        <w:spacing w:before="100" w:beforeAutospacing="1" w:after="100" w:afterAutospacing="1"/>
        <w:textAlignment w:val="baseline"/>
        <w:rPr>
          <w:rFonts w:eastAsia="Times New Roman" w:cs="Times New Roman"/>
          <w:szCs w:val="24"/>
        </w:rPr>
      </w:pPr>
      <w:r w:rsidRPr="00BE5E10">
        <w:rPr>
          <w:rFonts w:eastAsia="Times New Roman" w:cs="Times New Roman"/>
          <w:szCs w:val="24"/>
        </w:rPr>
        <w:t xml:space="preserve">To </w:t>
      </w:r>
      <w:proofErr w:type="spellStart"/>
      <w:r w:rsidRPr="00BE5E10">
        <w:rPr>
          <w:rFonts w:eastAsia="Times New Roman" w:cs="Times New Roman"/>
          <w:szCs w:val="24"/>
        </w:rPr>
        <w:t>analyse</w:t>
      </w:r>
      <w:proofErr w:type="spellEnd"/>
      <w:r w:rsidRPr="00BE5E10">
        <w:rPr>
          <w:rFonts w:eastAsia="Times New Roman" w:cs="Times New Roman"/>
          <w:szCs w:val="24"/>
        </w:rPr>
        <w:t xml:space="preserve"> how promotions affect consumer impulse buying decisions.</w:t>
      </w:r>
    </w:p>
    <w:p w14:paraId="73D46A38" w14:textId="77777777" w:rsidR="00070CDF" w:rsidRPr="00BE5E10" w:rsidRDefault="00070CDF" w:rsidP="00DA71D7">
      <w:pPr>
        <w:numPr>
          <w:ilvl w:val="0"/>
          <w:numId w:val="1"/>
        </w:numPr>
        <w:spacing w:before="100" w:beforeAutospacing="1" w:after="100" w:afterAutospacing="1"/>
        <w:textAlignment w:val="baseline"/>
        <w:rPr>
          <w:rFonts w:eastAsia="Times New Roman" w:cs="Times New Roman"/>
          <w:szCs w:val="24"/>
        </w:rPr>
      </w:pPr>
      <w:r w:rsidRPr="00BE5E10">
        <w:rPr>
          <w:rFonts w:eastAsia="Times New Roman" w:cs="Times New Roman"/>
          <w:szCs w:val="24"/>
        </w:rPr>
        <w:t>To identify types of sales promotions used in the UK retail market.</w:t>
      </w:r>
    </w:p>
    <w:p w14:paraId="36FBE69F" w14:textId="77777777" w:rsidR="00070CDF" w:rsidRPr="00BE5E10" w:rsidRDefault="00070CDF" w:rsidP="00DA71D7">
      <w:pPr>
        <w:numPr>
          <w:ilvl w:val="0"/>
          <w:numId w:val="1"/>
        </w:numPr>
        <w:spacing w:before="100" w:beforeAutospacing="1" w:after="100" w:afterAutospacing="1"/>
        <w:textAlignment w:val="baseline"/>
        <w:rPr>
          <w:rFonts w:eastAsia="Times New Roman" w:cs="Times New Roman"/>
          <w:szCs w:val="24"/>
        </w:rPr>
      </w:pPr>
      <w:r w:rsidRPr="00BE5E10">
        <w:rPr>
          <w:rFonts w:eastAsia="Times New Roman" w:cs="Times New Roman"/>
          <w:szCs w:val="24"/>
        </w:rPr>
        <w:t xml:space="preserve">To explore key </w:t>
      </w:r>
      <w:proofErr w:type="spellStart"/>
      <w:r w:rsidRPr="00BE5E10">
        <w:rPr>
          <w:rFonts w:eastAsia="Times New Roman" w:cs="Times New Roman"/>
          <w:szCs w:val="24"/>
        </w:rPr>
        <w:t>behavioural</w:t>
      </w:r>
      <w:proofErr w:type="spellEnd"/>
      <w:r w:rsidRPr="00BE5E10">
        <w:rPr>
          <w:rFonts w:eastAsia="Times New Roman" w:cs="Times New Roman"/>
          <w:szCs w:val="24"/>
        </w:rPr>
        <w:t xml:space="preserve"> triggers that influence unplanned purchases during promotional campaigns.</w:t>
      </w:r>
    </w:p>
    <w:p w14:paraId="78CB3A66" w14:textId="77777777" w:rsidR="00070CDF" w:rsidRPr="00BE5E10" w:rsidRDefault="00070CDF" w:rsidP="00DA71D7">
      <w:pPr>
        <w:numPr>
          <w:ilvl w:val="0"/>
          <w:numId w:val="1"/>
        </w:numPr>
        <w:spacing w:before="100" w:beforeAutospacing="1" w:after="100" w:afterAutospacing="1"/>
        <w:textAlignment w:val="baseline"/>
        <w:rPr>
          <w:rFonts w:eastAsia="Times New Roman" w:cs="Times New Roman"/>
          <w:szCs w:val="24"/>
        </w:rPr>
      </w:pPr>
      <w:r w:rsidRPr="00BE5E10">
        <w:rPr>
          <w:rFonts w:eastAsia="Times New Roman" w:cs="Times New Roman"/>
          <w:szCs w:val="24"/>
        </w:rPr>
        <w:t xml:space="preserve">To provide practical insights for marketers to </w:t>
      </w:r>
      <w:proofErr w:type="spellStart"/>
      <w:r w:rsidRPr="00BE5E10">
        <w:rPr>
          <w:rFonts w:eastAsia="Times New Roman" w:cs="Times New Roman"/>
          <w:szCs w:val="24"/>
        </w:rPr>
        <w:t>optimise</w:t>
      </w:r>
      <w:proofErr w:type="spellEnd"/>
      <w:r w:rsidRPr="00BE5E10">
        <w:rPr>
          <w:rFonts w:eastAsia="Times New Roman" w:cs="Times New Roman"/>
          <w:szCs w:val="24"/>
        </w:rPr>
        <w:t xml:space="preserve"> sales promotion strategies in the UK context.</w:t>
      </w:r>
    </w:p>
    <w:p w14:paraId="278C56B0" w14:textId="77777777" w:rsidR="00070CDF" w:rsidRPr="00070CDF" w:rsidRDefault="00070CDF" w:rsidP="00DA71D7">
      <w:pPr>
        <w:pStyle w:val="Heading2"/>
        <w:spacing w:before="100" w:beforeAutospacing="1" w:after="100" w:afterAutospacing="1"/>
        <w:rPr>
          <w:rFonts w:eastAsia="Times New Roman"/>
          <w:b w:val="0"/>
          <w:bCs/>
        </w:rPr>
      </w:pPr>
      <w:bookmarkStart w:id="10" w:name="_Toc202730391"/>
      <w:bookmarkStart w:id="11" w:name="_Toc203352522"/>
      <w:r w:rsidRPr="00070CDF">
        <w:rPr>
          <w:rFonts w:eastAsia="Times New Roman"/>
          <w:bCs/>
        </w:rPr>
        <w:t>1.5: Research Questions</w:t>
      </w:r>
      <w:bookmarkEnd w:id="10"/>
      <w:bookmarkEnd w:id="11"/>
    </w:p>
    <w:p w14:paraId="4DE66CB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This study aims to explore the impact of promotional offers on consumers’ purchasing decision-making processes. The following research questions have been developed to guide this study, aligning with the study’s aim and objectives.</w:t>
      </w:r>
    </w:p>
    <w:p w14:paraId="1BE4721C" w14:textId="72DB2947" w:rsidR="00070CDF" w:rsidRPr="003227AB" w:rsidRDefault="00070CDF" w:rsidP="00DA71D7">
      <w:pPr>
        <w:pStyle w:val="ListParagraph"/>
        <w:numPr>
          <w:ilvl w:val="0"/>
          <w:numId w:val="5"/>
        </w:numPr>
        <w:spacing w:before="100" w:beforeAutospacing="1" w:after="100" w:afterAutospacing="1"/>
        <w:rPr>
          <w:rFonts w:eastAsia="Times New Roman" w:cs="Times New Roman"/>
          <w:szCs w:val="24"/>
        </w:rPr>
      </w:pPr>
      <w:r w:rsidRPr="003227AB">
        <w:rPr>
          <w:rFonts w:eastAsia="Times New Roman" w:cs="Times New Roman"/>
          <w:szCs w:val="24"/>
        </w:rPr>
        <w:t xml:space="preserve">How do sales promotion strategies impact on impulse buying </w:t>
      </w:r>
      <w:proofErr w:type="spellStart"/>
      <w:r w:rsidRPr="003227AB">
        <w:rPr>
          <w:rFonts w:eastAsia="Times New Roman" w:cs="Times New Roman"/>
          <w:szCs w:val="24"/>
        </w:rPr>
        <w:t>behaviour</w:t>
      </w:r>
      <w:proofErr w:type="spellEnd"/>
      <w:r w:rsidRPr="003227AB">
        <w:rPr>
          <w:rFonts w:eastAsia="Times New Roman" w:cs="Times New Roman"/>
          <w:szCs w:val="24"/>
        </w:rPr>
        <w:t xml:space="preserve"> among consumers in the UK?</w:t>
      </w:r>
    </w:p>
    <w:p w14:paraId="25FA4B4E" w14:textId="77777777" w:rsidR="00070CDF" w:rsidRPr="00BE5E10" w:rsidRDefault="00070CDF" w:rsidP="00DA71D7">
      <w:pPr>
        <w:numPr>
          <w:ilvl w:val="0"/>
          <w:numId w:val="5"/>
        </w:numPr>
        <w:spacing w:before="100" w:beforeAutospacing="1" w:after="100" w:afterAutospacing="1"/>
        <w:textAlignment w:val="baseline"/>
        <w:rPr>
          <w:rFonts w:eastAsia="Times New Roman" w:cs="Times New Roman"/>
          <w:szCs w:val="24"/>
        </w:rPr>
      </w:pPr>
      <w:r w:rsidRPr="00BE5E10">
        <w:rPr>
          <w:rFonts w:eastAsia="Times New Roman" w:cs="Times New Roman"/>
          <w:szCs w:val="24"/>
        </w:rPr>
        <w:lastRenderedPageBreak/>
        <w:t>Which promotional techniques (e.g. discounts, flash sales, multi-buy offers) are most effective in triggering unplanned purchases?</w:t>
      </w:r>
    </w:p>
    <w:p w14:paraId="0E27AC7B" w14:textId="77777777" w:rsidR="00070CDF" w:rsidRPr="00BE5E10" w:rsidRDefault="00070CDF" w:rsidP="00DA71D7">
      <w:pPr>
        <w:numPr>
          <w:ilvl w:val="0"/>
          <w:numId w:val="5"/>
        </w:numPr>
        <w:spacing w:before="100" w:beforeAutospacing="1" w:after="100" w:afterAutospacing="1"/>
        <w:textAlignment w:val="baseline"/>
        <w:rPr>
          <w:rFonts w:eastAsia="Times New Roman" w:cs="Times New Roman"/>
          <w:szCs w:val="24"/>
        </w:rPr>
      </w:pPr>
      <w:r w:rsidRPr="00BE5E10">
        <w:rPr>
          <w:rFonts w:eastAsia="Times New Roman" w:cs="Times New Roman"/>
          <w:szCs w:val="24"/>
        </w:rPr>
        <w:t>What psychological and situational factors drive impulse buying in response to sales promotions in UK retail?</w:t>
      </w:r>
    </w:p>
    <w:p w14:paraId="347D3D08" w14:textId="59E26130" w:rsidR="007B1DD0" w:rsidRDefault="00070CDF" w:rsidP="00DA71D7">
      <w:pPr>
        <w:numPr>
          <w:ilvl w:val="0"/>
          <w:numId w:val="5"/>
        </w:numPr>
        <w:spacing w:before="100" w:beforeAutospacing="1" w:after="100" w:afterAutospacing="1"/>
        <w:textAlignment w:val="baseline"/>
        <w:rPr>
          <w:rFonts w:eastAsia="Times New Roman" w:cs="Times New Roman"/>
          <w:szCs w:val="24"/>
        </w:rPr>
      </w:pPr>
      <w:r w:rsidRPr="00BE5E10">
        <w:rPr>
          <w:rFonts w:eastAsia="Times New Roman" w:cs="Times New Roman"/>
          <w:szCs w:val="24"/>
        </w:rPr>
        <w:t>How can marketing strategies be tailored to enhance promotion-driven impulse buying in the UK retail sector?</w:t>
      </w:r>
    </w:p>
    <w:p w14:paraId="5CB74E32" w14:textId="77777777" w:rsidR="007B1DD0" w:rsidRPr="007B1DD0" w:rsidRDefault="007B1DD0" w:rsidP="00DA71D7">
      <w:pPr>
        <w:spacing w:before="100" w:beforeAutospacing="1" w:after="100" w:afterAutospacing="1"/>
        <w:ind w:left="720"/>
        <w:textAlignment w:val="baseline"/>
        <w:rPr>
          <w:rFonts w:eastAsia="Times New Roman" w:cs="Times New Roman"/>
          <w:szCs w:val="24"/>
        </w:rPr>
      </w:pPr>
    </w:p>
    <w:p w14:paraId="50D24E15" w14:textId="77777777" w:rsidR="00070CDF" w:rsidRPr="00070CDF" w:rsidRDefault="00070CDF" w:rsidP="00DA71D7">
      <w:pPr>
        <w:pStyle w:val="Heading2"/>
        <w:spacing w:before="100" w:beforeAutospacing="1" w:after="100" w:afterAutospacing="1"/>
        <w:rPr>
          <w:rFonts w:eastAsia="Times New Roman"/>
          <w:b w:val="0"/>
          <w:bCs/>
        </w:rPr>
      </w:pPr>
      <w:bookmarkStart w:id="12" w:name="_Toc202730392"/>
      <w:bookmarkStart w:id="13" w:name="_Toc203352523"/>
      <w:r w:rsidRPr="00070CDF">
        <w:rPr>
          <w:rFonts w:eastAsia="Times New Roman"/>
          <w:bCs/>
        </w:rPr>
        <w:t>1.6: Purpose of the research</w:t>
      </w:r>
      <w:bookmarkEnd w:id="12"/>
      <w:bookmarkEnd w:id="13"/>
    </w:p>
    <w:p w14:paraId="2F0A53D2" w14:textId="7F3FB33F" w:rsidR="00070CDF"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This study is aim to find the effectiveness of promotional program on impulse buying. Consumers are well attracted by various promotional offers. In the highly competitive UK retail market, retailers are employing a wide range of price-based and non-price-based promotional strategies to attract and retain customers. It is important to understand which promotional strategy best align with consumers’ psychological triggers to influence impulse buying. This study is intended to find out how these promotional offers shape consumer’s psychological triggers such as urgency, perceived value and emotional gratification to influence impulse buying. This study will seek to find out how UK retail markets can enhance their promotional offer that stimulate impulse buying in UK retail sectors.</w:t>
      </w:r>
    </w:p>
    <w:p w14:paraId="49CC64FB" w14:textId="77777777" w:rsidR="007B1DD0" w:rsidRPr="00BE5E10" w:rsidRDefault="007B1DD0" w:rsidP="00DA71D7">
      <w:pPr>
        <w:spacing w:before="100" w:beforeAutospacing="1" w:after="100" w:afterAutospacing="1"/>
        <w:rPr>
          <w:rFonts w:eastAsia="Times New Roman" w:cs="Times New Roman"/>
          <w:szCs w:val="24"/>
        </w:rPr>
      </w:pPr>
    </w:p>
    <w:p w14:paraId="3A3E711D" w14:textId="77777777" w:rsidR="00070CDF" w:rsidRPr="00070CDF" w:rsidRDefault="00070CDF" w:rsidP="00DA71D7">
      <w:pPr>
        <w:pStyle w:val="Heading2"/>
        <w:spacing w:before="100" w:beforeAutospacing="1" w:after="100" w:afterAutospacing="1"/>
        <w:rPr>
          <w:rFonts w:eastAsia="Times New Roman"/>
          <w:b w:val="0"/>
          <w:bCs/>
        </w:rPr>
      </w:pPr>
      <w:bookmarkStart w:id="14" w:name="_Toc202730393"/>
      <w:bookmarkStart w:id="15" w:name="_Toc203352524"/>
      <w:r w:rsidRPr="00070CDF">
        <w:rPr>
          <w:rFonts w:eastAsia="Times New Roman"/>
          <w:bCs/>
        </w:rPr>
        <w:lastRenderedPageBreak/>
        <w:t>1.7: Significance of the Research</w:t>
      </w:r>
      <w:bookmarkEnd w:id="14"/>
      <w:bookmarkEnd w:id="15"/>
    </w:p>
    <w:p w14:paraId="0886268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UK consumers are highly responsive to promotional offers, viewing them as valuable incentives that influence their purchasing decisions. Retailers also respond proactively by deploying a mix of price-based and non-price-based promotional offers to target consumers and gain a competitive advantage in the increasingly saturated UK retail market. This research aims to explore how strategic promotional programs influence consumers’ unplanned buying </w:t>
      </w:r>
      <w:proofErr w:type="spellStart"/>
      <w:r w:rsidRPr="00BE5E10">
        <w:rPr>
          <w:rFonts w:eastAsia="Times New Roman" w:cs="Times New Roman"/>
          <w:szCs w:val="24"/>
        </w:rPr>
        <w:t>behaviour</w:t>
      </w:r>
      <w:proofErr w:type="spellEnd"/>
      <w:r w:rsidRPr="00BE5E10">
        <w:rPr>
          <w:rFonts w:eastAsia="Times New Roman" w:cs="Times New Roman"/>
          <w:szCs w:val="24"/>
        </w:rPr>
        <w:t>. It is important to identify the key psychological and situational factors that drive consumers’ intentions toward engaging with promotional offers. The findings will enhance practical knowledge for marketers and retail strategists by examining the effectiveness of various promotional techniques, like price discounts, coupons, free sampling, and early access which stimulate in shaping impulse-driven purchasing decisions. Finally, this research helps connect academic ideas with real-world retail practices by providing practical insights that retailers and marketers can use to enhance their promotional strategies and encourage impulse buying.</w:t>
      </w:r>
    </w:p>
    <w:p w14:paraId="1D7FC27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40BD1375" w14:textId="77777777" w:rsidR="007B1DD0" w:rsidRDefault="007B1DD0" w:rsidP="00DA71D7">
      <w:pPr>
        <w:rPr>
          <w:rFonts w:asciiTheme="majorHAnsi" w:eastAsia="Times New Roman" w:hAnsiTheme="majorHAnsi" w:cstheme="majorBidi"/>
          <w:b/>
          <w:bCs/>
          <w:color w:val="2F5496" w:themeColor="accent1" w:themeShade="BF"/>
          <w:sz w:val="32"/>
          <w:szCs w:val="32"/>
        </w:rPr>
      </w:pPr>
      <w:bookmarkStart w:id="16" w:name="_Toc202730394"/>
      <w:r>
        <w:rPr>
          <w:rFonts w:eastAsia="Times New Roman"/>
          <w:b/>
          <w:bCs/>
        </w:rPr>
        <w:br w:type="page"/>
      </w:r>
    </w:p>
    <w:p w14:paraId="4954DB8C" w14:textId="301D1443" w:rsidR="00070CDF" w:rsidRPr="00070CDF" w:rsidRDefault="00070CDF" w:rsidP="00DA71D7">
      <w:pPr>
        <w:pStyle w:val="Heading1"/>
        <w:spacing w:before="100" w:beforeAutospacing="1" w:after="100" w:afterAutospacing="1"/>
        <w:rPr>
          <w:rFonts w:eastAsia="Times New Roman"/>
          <w:b w:val="0"/>
          <w:bCs/>
        </w:rPr>
      </w:pPr>
      <w:bookmarkStart w:id="17" w:name="_Toc203352525"/>
      <w:r w:rsidRPr="00070CDF">
        <w:rPr>
          <w:rFonts w:eastAsia="Times New Roman"/>
          <w:bCs/>
        </w:rPr>
        <w:lastRenderedPageBreak/>
        <w:t>Literature Review</w:t>
      </w:r>
      <w:bookmarkEnd w:id="16"/>
      <w:bookmarkEnd w:id="17"/>
    </w:p>
    <w:p w14:paraId="5777752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1CD65D92" w14:textId="77777777" w:rsidR="00070CDF" w:rsidRPr="00070CDF" w:rsidRDefault="00070CDF" w:rsidP="00DA71D7">
      <w:pPr>
        <w:pStyle w:val="Heading2"/>
        <w:spacing w:before="100" w:beforeAutospacing="1" w:after="100" w:afterAutospacing="1"/>
        <w:rPr>
          <w:rFonts w:eastAsia="Times New Roman"/>
          <w:b w:val="0"/>
          <w:bCs/>
        </w:rPr>
      </w:pPr>
      <w:r w:rsidRPr="00070CDF">
        <w:rPr>
          <w:rFonts w:eastAsia="Times New Roman"/>
          <w:bCs/>
        </w:rPr>
        <w:t> </w:t>
      </w:r>
      <w:bookmarkStart w:id="18" w:name="_Toc202730395"/>
      <w:bookmarkStart w:id="19" w:name="_Toc203352526"/>
      <w:r w:rsidRPr="00070CDF">
        <w:rPr>
          <w:rFonts w:eastAsia="Times New Roman"/>
          <w:bCs/>
        </w:rPr>
        <w:t>2.1 Introduction</w:t>
      </w:r>
      <w:bookmarkEnd w:id="18"/>
      <w:bookmarkEnd w:id="19"/>
    </w:p>
    <w:p w14:paraId="66D05BF0" w14:textId="6D8F8E18"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Today’s markets are marked by hyper-competition, and retail industries have become increasingly promotion-saturated. As UK retail markets are highly mature, they are characterized by high consumer expectations driving the development of increasingly sophisticated and evolving promotional strategies. Retailers are using sales promotions not only to incentivize purchase but also to reform consumers’ buying expedition (Khan &amp; Fatima, 2023). One of the most fascinating consumer behavioral scenarios arises when sales promotions directly influence impulse buying behavior (Mandolfo et el. 2022). Impulse buying still is a spontaneous act, emotionally integrated and usually standing outside the consumer’s conscious mind. </w:t>
      </w:r>
      <w:r w:rsidR="00B776E1" w:rsidRPr="00B776E1">
        <w:rPr>
          <w:rFonts w:eastAsia="Times New Roman" w:cs="Times New Roman"/>
          <w:szCs w:val="24"/>
        </w:rPr>
        <w:t>Iyer et al (2020)</w:t>
      </w:r>
      <w:r w:rsidRPr="00BE5E10">
        <w:rPr>
          <w:rFonts w:eastAsia="Times New Roman" w:cs="Times New Roman"/>
          <w:szCs w:val="24"/>
        </w:rPr>
        <w:t xml:space="preserve"> defined this as a sudden compelling that drives consumers instantly to buy something immediately. When rationality is a form of momentarily override factors, impulse buying reflects this consumption as driven by psychological and external factors.</w:t>
      </w:r>
    </w:p>
    <w:p w14:paraId="62640557"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To marketers, impulse buying is not a new concept. Retailers in the UK actively leverage this behavior to influence consumer decision-making and boost unplanned purchases. Interestingly, impulse buying strategy has gained new momentum due to retail innovation, hedonic consumption and increasing sophistication of promotional strategy (Vadera, C. (2023). Giving price discount, flash sales, limited-time offers, loyalty coupons can stimulate purchase </w:t>
      </w:r>
      <w:proofErr w:type="spellStart"/>
      <w:r w:rsidRPr="00BE5E10">
        <w:rPr>
          <w:rFonts w:eastAsia="Times New Roman" w:cs="Times New Roman"/>
          <w:szCs w:val="24"/>
        </w:rPr>
        <w:t>beahvior</w:t>
      </w:r>
      <w:proofErr w:type="spellEnd"/>
      <w:r w:rsidRPr="00BE5E10">
        <w:rPr>
          <w:rFonts w:eastAsia="Times New Roman" w:cs="Times New Roman"/>
          <w:szCs w:val="24"/>
        </w:rPr>
        <w:t xml:space="preserve"> of customers to increase sales on impulse products. These strategies function as external cues to create urgency and scarcity, pushing customers to act quicker. It influences consumers’ cognitive stimulation by </w:t>
      </w:r>
      <w:r w:rsidRPr="00BE5E10">
        <w:rPr>
          <w:rFonts w:eastAsia="Times New Roman" w:cs="Times New Roman"/>
          <w:szCs w:val="24"/>
        </w:rPr>
        <w:lastRenderedPageBreak/>
        <w:t>drawing attention, determining product perception and value, and influencing decision-making processes.</w:t>
      </w:r>
    </w:p>
    <w:p w14:paraId="322DBDD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Sales promotions are strategic marketing tools designed to add perceived value to products or services, thereby influencing consumer purchase decisions. Consumer behavior is subject to modification through environmental stimuli. Retailers use visual display, festive looking, eye-catching merchandising and music to boost consumer’s mood subconsciously (Mishra &amp; Mishra, 2022). By triggering subconscious responses that lead to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sales promotion stimulates consumer’s cognitive and emotional pathway appealing beyond consumer’s economic evaluation. This unique relationship is particularly well-suited to the UK retail sector, where high consumer expectations and intense market competition drive the development of innovative promotional strategies that resonate with consumer behavior both rationally and emotionally. Big players like Sainsbury, ASDA, TESCO, routinely implement online and offline sales promotion.</w:t>
      </w:r>
    </w:p>
    <w:p w14:paraId="1FD79AE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Sales promotion’s impact is also derived from consumer’s perception toward perceived value, discount types, hedonic shopping, brand image and utility of products. Consumer’s association toward brand engagement also serves as a critical factor to influence consumer’s purchase decision.  However, excessive promotions can backfire retails and brands due to inconsistent and overexposure of pricing (Robinson et al. (2023). Consumer perception toward a product’s value and price may weaken due over promotion, inconsistent pricing strategies that will diminish product differentiation. Frequent promotion may lower the perceived cost of switching brands that will decrease brand loyalty (Chatterjee &amp; Mishra 2023).</w:t>
      </w:r>
    </w:p>
    <w:p w14:paraId="2D5F18B7"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 xml:space="preserve">The aim of this research is to examine deeper insights into the </w:t>
      </w:r>
      <w:proofErr w:type="spellStart"/>
      <w:r w:rsidRPr="00BE5E10">
        <w:rPr>
          <w:rFonts w:eastAsia="Times New Roman" w:cs="Times New Roman"/>
          <w:szCs w:val="24"/>
        </w:rPr>
        <w:t>behavioural</w:t>
      </w:r>
      <w:proofErr w:type="spellEnd"/>
      <w:r w:rsidRPr="00BE5E10">
        <w:rPr>
          <w:rFonts w:eastAsia="Times New Roman" w:cs="Times New Roman"/>
          <w:szCs w:val="24"/>
        </w:rPr>
        <w:t xml:space="preserve"> dynamics of impulse buying among UK consumers, enabling marketers to </w:t>
      </w:r>
      <w:proofErr w:type="spellStart"/>
      <w:r w:rsidRPr="00BE5E10">
        <w:rPr>
          <w:rFonts w:eastAsia="Times New Roman" w:cs="Times New Roman"/>
          <w:szCs w:val="24"/>
        </w:rPr>
        <w:t>optimise</w:t>
      </w:r>
      <w:proofErr w:type="spellEnd"/>
      <w:r w:rsidRPr="00BE5E10">
        <w:rPr>
          <w:rFonts w:eastAsia="Times New Roman" w:cs="Times New Roman"/>
          <w:szCs w:val="24"/>
        </w:rPr>
        <w:t xml:space="preserve"> campaign strategies by aligning promotional efforts with consumer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while fostering long-term brand sustainability. This study will focus on internal and external traits, which collectively shape the consumer’s intention toward spontaneous purchasing </w:t>
      </w:r>
      <w:proofErr w:type="spellStart"/>
      <w:r w:rsidRPr="00BE5E10">
        <w:rPr>
          <w:rFonts w:eastAsia="Times New Roman" w:cs="Times New Roman"/>
          <w:szCs w:val="24"/>
        </w:rPr>
        <w:t>behaviour</w:t>
      </w:r>
      <w:proofErr w:type="spellEnd"/>
      <w:r w:rsidRPr="00BE5E10">
        <w:rPr>
          <w:rFonts w:eastAsia="Times New Roman" w:cs="Times New Roman"/>
          <w:szCs w:val="24"/>
        </w:rPr>
        <w:t>.</w:t>
      </w:r>
    </w:p>
    <w:p w14:paraId="3443FB2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2F07A6E5" w14:textId="669F1EE3" w:rsidR="00070CDF" w:rsidRPr="00070CDF" w:rsidRDefault="00070CDF" w:rsidP="00DA71D7">
      <w:pPr>
        <w:pStyle w:val="Heading2"/>
        <w:spacing w:before="100" w:beforeAutospacing="1" w:after="100" w:afterAutospacing="1"/>
        <w:rPr>
          <w:rFonts w:eastAsia="Times New Roman"/>
          <w:b w:val="0"/>
          <w:bCs/>
        </w:rPr>
      </w:pPr>
      <w:bookmarkStart w:id="20" w:name="_Toc202730396"/>
      <w:bookmarkStart w:id="21" w:name="_Toc203352527"/>
      <w:r w:rsidRPr="00070CDF">
        <w:rPr>
          <w:rFonts w:eastAsia="Times New Roman"/>
          <w:bCs/>
        </w:rPr>
        <w:t>2.2 Impulse buying</w:t>
      </w:r>
      <w:bookmarkEnd w:id="20"/>
      <w:bookmarkEnd w:id="21"/>
    </w:p>
    <w:p w14:paraId="539A65D9"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Impulse buying occurs when a consumer experiences a sudden need for a product to purchase derived from product placement, promotional offer, or store atmosphere. In the case of impulse buying, consumer decisions are made instantly, often bypassing rational evaluation. Consumer’s behavior is influenced by various stimuli such as excitement, curiosity, and emotional arousal, which reduce cognitive control and lead consumers to act spontaneously.</w:t>
      </w:r>
    </w:p>
    <w:p w14:paraId="751C7656" w14:textId="77777777" w:rsidR="00342BEE" w:rsidRDefault="00070CDF" w:rsidP="00DA71D7">
      <w:pPr>
        <w:pStyle w:val="NormalWeb"/>
        <w:keepNext/>
        <w:spacing w:line="480" w:lineRule="auto"/>
        <w:jc w:val="center"/>
      </w:pPr>
      <w:r w:rsidRPr="005204E2">
        <w:rPr>
          <w:noProof/>
        </w:rPr>
        <w:drawing>
          <wp:inline distT="0" distB="0" distL="0" distR="0" wp14:anchorId="7C05E168" wp14:editId="08A55B28">
            <wp:extent cx="2902844" cy="2571750"/>
            <wp:effectExtent l="0" t="0" r="0" b="0"/>
            <wp:docPr id="5" name="Picture 5" descr="Impulse Buying Model for Business-to-Consumer E-Commerce in Saudi Arab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ulse Buying Model for Business-to-Consumer E-Commerce in Saudi Arab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06264" cy="2574780"/>
                    </a:xfrm>
                    <a:prstGeom prst="rect">
                      <a:avLst/>
                    </a:prstGeom>
                    <a:noFill/>
                    <a:ln>
                      <a:noFill/>
                    </a:ln>
                  </pic:spPr>
                </pic:pic>
              </a:graphicData>
            </a:graphic>
          </wp:inline>
        </w:drawing>
      </w:r>
    </w:p>
    <w:p w14:paraId="34069825" w14:textId="45C67F63" w:rsidR="00070CDF" w:rsidRPr="005204E2" w:rsidRDefault="00342BEE" w:rsidP="00DA71D7">
      <w:pPr>
        <w:pStyle w:val="Caption"/>
        <w:rPr>
          <w:rFonts w:cs="Times New Roman"/>
          <w:szCs w:val="24"/>
        </w:rPr>
      </w:pPr>
      <w:bookmarkStart w:id="22" w:name="_Toc203352552"/>
      <w:r>
        <w:t xml:space="preserve">Figure </w:t>
      </w:r>
      <w:fldSimple w:instr=" SEQ Figure \* ARABIC ">
        <w:r>
          <w:rPr>
            <w:noProof/>
          </w:rPr>
          <w:t>1</w:t>
        </w:r>
      </w:fldSimple>
      <w:r w:rsidR="00DA71D7">
        <w:rPr>
          <w:noProof/>
        </w:rPr>
        <w:t xml:space="preserve">: </w:t>
      </w:r>
      <w:r w:rsidRPr="00AF2CD1">
        <w:t>Internal and external stimuli, Adopted from: Ibtisam and Fahad, 2021</w:t>
      </w:r>
      <w:bookmarkEnd w:id="22"/>
    </w:p>
    <w:p w14:paraId="7C07A4D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 xml:space="preserve">Consumer’s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is shaped by a dynamic interplay between internal personality traits and external environmental stimuli. Internal factors are the consumer's personality, mood, emotional state that led to spontaneous purchase. And external traits are promotional offers, store environment, product placement, that influence these consumer’s internal personality. When these elements bypass the consumer's rational evaluation, it will unplanned purchases driven by consumer’s emotional gratification.</w:t>
      </w:r>
    </w:p>
    <w:p w14:paraId="4C4BF7C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196CF971" w14:textId="77777777" w:rsidR="00070CDF" w:rsidRPr="00070CDF" w:rsidRDefault="00070CDF" w:rsidP="00DA71D7">
      <w:pPr>
        <w:pStyle w:val="Heading2"/>
        <w:spacing w:before="100" w:beforeAutospacing="1" w:after="100" w:afterAutospacing="1"/>
        <w:rPr>
          <w:rFonts w:eastAsia="Times New Roman"/>
          <w:b w:val="0"/>
          <w:bCs/>
        </w:rPr>
      </w:pPr>
      <w:bookmarkStart w:id="23" w:name="_Toc202730397"/>
      <w:bookmarkStart w:id="24" w:name="_Toc203352528"/>
      <w:r w:rsidRPr="00070CDF">
        <w:rPr>
          <w:rFonts w:eastAsia="Times New Roman"/>
          <w:bCs/>
        </w:rPr>
        <w:t>2.3 Sales promotion and UK consumer:</w:t>
      </w:r>
      <w:bookmarkEnd w:id="23"/>
      <w:bookmarkEnd w:id="24"/>
    </w:p>
    <w:p w14:paraId="04AA125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Sales promotions act as more than transactional tools, triggering consumer’s purchasing behavior in the UK (Khan et el., 2023). Retailers strategically design promotional campaigns around psychological triggers and consumer relevance, aiming to create urgency, gratification, and emotional response. When promotional programs are blended with high perceived value and hedonic appeal, they become powerful drivers of impulse buying, attracting UK consumers and boosting immediate sales. Reports suggest that discounts, flash sales, multi-buys motivate value-conscious customers during economic strain (Oberoi, N., 2024). In the wake of economic pressure derived from inflation and rising living costs, UK consumers became more value conscious. A report from </w:t>
      </w:r>
      <w:proofErr w:type="spellStart"/>
      <w:r w:rsidRPr="00BE5E10">
        <w:rPr>
          <w:rFonts w:eastAsia="Times New Roman" w:cs="Times New Roman"/>
          <w:szCs w:val="24"/>
        </w:rPr>
        <w:t>Opia</w:t>
      </w:r>
      <w:proofErr w:type="spellEnd"/>
      <w:r w:rsidRPr="00BE5E10">
        <w:rPr>
          <w:rFonts w:eastAsia="Times New Roman" w:cs="Times New Roman"/>
          <w:szCs w:val="24"/>
        </w:rPr>
        <w:t xml:space="preserve"> (2023) indicated that UK consumers were buying 36% more promotional products due to rising living costs. Consumers were faced phycological trait for fear of missing products, anticipated regret which influenced time-sensitive buys. This trend reflects consumer’s reliance on promotional products to save money as well as to justify their spending.</w:t>
      </w:r>
    </w:p>
    <w:p w14:paraId="0B8F10A4" w14:textId="77777777" w:rsidR="00070CDF" w:rsidRDefault="00070CDF" w:rsidP="00DA71D7">
      <w:pPr>
        <w:keepNext/>
        <w:spacing w:before="100" w:beforeAutospacing="1" w:after="100" w:afterAutospacing="1"/>
        <w:jc w:val="center"/>
      </w:pPr>
      <w:r w:rsidRPr="005204E2">
        <w:rPr>
          <w:rFonts w:cs="Times New Roman"/>
          <w:noProof/>
          <w:szCs w:val="24"/>
        </w:rPr>
        <w:lastRenderedPageBreak/>
        <w:drawing>
          <wp:inline distT="0" distB="0" distL="0" distR="0" wp14:anchorId="4AA6B11F" wp14:editId="17491953">
            <wp:extent cx="5530473" cy="288632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a:stretch/>
                  </pic:blipFill>
                  <pic:spPr bwMode="auto">
                    <a:xfrm>
                      <a:off x="0" y="0"/>
                      <a:ext cx="5556461" cy="2899886"/>
                    </a:xfrm>
                    <a:prstGeom prst="rect">
                      <a:avLst/>
                    </a:prstGeom>
                    <a:noFill/>
                    <a:ln>
                      <a:noFill/>
                    </a:ln>
                    <a:extLst>
                      <a:ext uri="{53640926-AAD7-44D8-BBD7-CCE9431645EC}">
                        <a14:shadowObscured xmlns:a14="http://schemas.microsoft.com/office/drawing/2010/main"/>
                      </a:ext>
                    </a:extLst>
                  </pic:spPr>
                </pic:pic>
              </a:graphicData>
            </a:graphic>
          </wp:inline>
        </w:drawing>
      </w:r>
    </w:p>
    <w:p w14:paraId="0A7E266B" w14:textId="64E5E42D" w:rsidR="00070CDF" w:rsidRPr="005204E2" w:rsidRDefault="00070CDF" w:rsidP="00DA71D7">
      <w:pPr>
        <w:pStyle w:val="Caption"/>
        <w:rPr>
          <w:rFonts w:cs="Times New Roman"/>
          <w:szCs w:val="24"/>
        </w:rPr>
      </w:pPr>
      <w:bookmarkStart w:id="25" w:name="_Toc202729010"/>
      <w:bookmarkStart w:id="26" w:name="_Toc202730413"/>
      <w:bookmarkStart w:id="27" w:name="_Toc203352553"/>
      <w:r>
        <w:t xml:space="preserve">Figure </w:t>
      </w:r>
      <w:fldSimple w:instr=" SEQ Figure \* ARABIC ">
        <w:r w:rsidR="00342BEE">
          <w:rPr>
            <w:noProof/>
          </w:rPr>
          <w:t>2</w:t>
        </w:r>
      </w:fldSimple>
      <w:r>
        <w:t xml:space="preserve">: Grocery sales on promotion, Adopted from </w:t>
      </w:r>
      <w:r w:rsidRPr="00840AE4">
        <w:t>Retailtimes.co.uk</w:t>
      </w:r>
      <w:bookmarkEnd w:id="25"/>
      <w:bookmarkEnd w:id="26"/>
      <w:bookmarkEnd w:id="27"/>
    </w:p>
    <w:p w14:paraId="24948B3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Reports from statista.com indicated that 70% UK consumers think promotion encourages them to buy new products that they would not usually buy. This indicates that promotion can shift consumer’s habitual buying decisions. Price based promotions are effectives to create urgency that reduces cognitive confrontation. These effects of promotion may influence impulse buying and brand switching.</w:t>
      </w:r>
    </w:p>
    <w:p w14:paraId="71AEC87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Apart from Price-based promotion, non-price promotion like loyalty rewards, bundles gift packs appeal to hedonic motivational and emotional satisfaction (Malik et al. 2025). Impulse buying among UK consumers is reinforced by social trends, brand trust, and the pursuit of pleasure (Safeer, A.A. 2024). This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is particularly evident in fashion and tech gadget categories, as they associate aspirational value with emotional excitement. For example, consumers often influenced by added value and indulgence are encouraged to experience new cosmetic products they haven’t tried yet.</w:t>
      </w:r>
    </w:p>
    <w:p w14:paraId="594CD87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 xml:space="preserve">In UK stores the atmosphere and products merchandising influences promotional effectiveness. Retailers such as Tesco and Sainsbury’s actively leverage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in high-traffic zones by enhancing promotional visibility and consumer temptation through visually engaging displays, strategic shelf positioning, and the placement of discounted snacks near checkout counters. Consumers’ unplanned purchase decisions are conventionally influenced by psychological triggers such as the desire for instant gratification and the fear of missing out (</w:t>
      </w:r>
      <w:proofErr w:type="spellStart"/>
      <w:r w:rsidRPr="00BE5E10">
        <w:rPr>
          <w:rFonts w:eastAsia="Times New Roman" w:cs="Times New Roman"/>
          <w:szCs w:val="24"/>
        </w:rPr>
        <w:t>Sagotra</w:t>
      </w:r>
      <w:proofErr w:type="spellEnd"/>
      <w:r w:rsidRPr="00BE5E10">
        <w:rPr>
          <w:rFonts w:eastAsia="Times New Roman" w:cs="Times New Roman"/>
          <w:szCs w:val="24"/>
        </w:rPr>
        <w:t xml:space="preserve"> and Panwar, 2025).</w:t>
      </w:r>
    </w:p>
    <w:p w14:paraId="741839D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Digital channels are shaping the promotional responsiveness of UK people. Use of mobile phones and digital platforms are offering personalized messages to consumers. The younger generation tends to be more technology-oriented and highly interactive, demonstrating a preference for promotional content that offers immediacy and relevance (Pedrero et al. 2024). Retailers use CRM based data-analytics to analyses consumer’s preference and deliver promotion based on </w:t>
      </w:r>
      <w:proofErr w:type="gramStart"/>
      <w:r w:rsidRPr="00BE5E10">
        <w:rPr>
          <w:rFonts w:eastAsia="Times New Roman" w:cs="Times New Roman"/>
          <w:szCs w:val="24"/>
        </w:rPr>
        <w:t>individuals</w:t>
      </w:r>
      <w:proofErr w:type="gramEnd"/>
      <w:r w:rsidRPr="00BE5E10">
        <w:rPr>
          <w:rFonts w:eastAsia="Times New Roman" w:cs="Times New Roman"/>
          <w:szCs w:val="24"/>
        </w:rPr>
        <w:t xml:space="preserve"> preferences.</w:t>
      </w:r>
    </w:p>
    <w:p w14:paraId="607008A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UK consumer’s response toward promotional programs </w:t>
      </w:r>
      <w:proofErr w:type="gramStart"/>
      <w:r w:rsidRPr="00BE5E10">
        <w:rPr>
          <w:rFonts w:eastAsia="Times New Roman" w:cs="Times New Roman"/>
          <w:szCs w:val="24"/>
        </w:rPr>
        <w:t>are</w:t>
      </w:r>
      <w:proofErr w:type="gramEnd"/>
      <w:r w:rsidRPr="00BE5E10">
        <w:rPr>
          <w:rFonts w:eastAsia="Times New Roman" w:cs="Times New Roman"/>
          <w:szCs w:val="24"/>
        </w:rPr>
        <w:t xml:space="preserve"> varied by phycological and demographic triggers where value driven consumers focus on price discounts and experience-driven consumers prefer leisure trips, early access types offer (Gilbert &amp; </w:t>
      </w:r>
      <w:proofErr w:type="spellStart"/>
      <w:r w:rsidRPr="00BE5E10">
        <w:rPr>
          <w:rFonts w:eastAsia="Times New Roman" w:cs="Times New Roman"/>
          <w:szCs w:val="24"/>
        </w:rPr>
        <w:t>Jackaria</w:t>
      </w:r>
      <w:proofErr w:type="spellEnd"/>
      <w:r w:rsidRPr="00BE5E10">
        <w:rPr>
          <w:rFonts w:eastAsia="Times New Roman" w:cs="Times New Roman"/>
          <w:szCs w:val="24"/>
        </w:rPr>
        <w:t>, 2002). UK consumers' response also influenced by economic sensitivity and emotional triggers.</w:t>
      </w:r>
    </w:p>
    <w:p w14:paraId="4508F22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033F2CFF" w14:textId="77777777" w:rsidR="00070CDF" w:rsidRPr="00070CDF" w:rsidRDefault="00070CDF" w:rsidP="00DA71D7">
      <w:pPr>
        <w:pStyle w:val="Heading2"/>
        <w:spacing w:before="100" w:beforeAutospacing="1" w:after="100" w:afterAutospacing="1"/>
        <w:rPr>
          <w:rFonts w:eastAsia="Times New Roman"/>
          <w:b w:val="0"/>
          <w:bCs/>
        </w:rPr>
      </w:pPr>
      <w:bookmarkStart w:id="28" w:name="_Toc202730398"/>
      <w:bookmarkStart w:id="29" w:name="_Toc203352529"/>
      <w:r w:rsidRPr="00070CDF">
        <w:rPr>
          <w:rFonts w:eastAsia="Times New Roman"/>
          <w:bCs/>
        </w:rPr>
        <w:t>2.4 Types of Sales promotions:</w:t>
      </w:r>
      <w:bookmarkEnd w:id="28"/>
      <w:bookmarkEnd w:id="29"/>
    </w:p>
    <w:p w14:paraId="29ADF02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UK sectors heavily rely on sales promotions to influence consumer engagement and purchasing behavior. Retailers use this strategy not only to boost sales but also to strengthen customer loyalty </w:t>
      </w:r>
      <w:r w:rsidRPr="00BE5E10">
        <w:rPr>
          <w:rFonts w:eastAsia="Times New Roman" w:cs="Times New Roman"/>
          <w:szCs w:val="24"/>
        </w:rPr>
        <w:lastRenderedPageBreak/>
        <w:t xml:space="preserve">(Gilbert &amp; </w:t>
      </w:r>
      <w:proofErr w:type="spellStart"/>
      <w:r w:rsidRPr="00BE5E10">
        <w:rPr>
          <w:rFonts w:eastAsia="Times New Roman" w:cs="Times New Roman"/>
          <w:szCs w:val="24"/>
        </w:rPr>
        <w:t>Jackaria</w:t>
      </w:r>
      <w:proofErr w:type="spellEnd"/>
      <w:r w:rsidRPr="00BE5E10">
        <w:rPr>
          <w:rFonts w:eastAsia="Times New Roman" w:cs="Times New Roman"/>
          <w:szCs w:val="24"/>
        </w:rPr>
        <w:t xml:space="preserve"> (2002). Sales promotions can be classified into price-based incentives and non-price-based incentives.</w:t>
      </w:r>
    </w:p>
    <w:p w14:paraId="10E2E6E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Price-based incentives include discounts and coupons, which offer monetary benefits to customers (Pandey et al, 2024). These are effective tools to influence buying intentions quickly by lowering the perceived cost of products. This is a </w:t>
      </w:r>
      <w:proofErr w:type="gramStart"/>
      <w:r w:rsidRPr="00BE5E10">
        <w:rPr>
          <w:rFonts w:eastAsia="Times New Roman" w:cs="Times New Roman"/>
          <w:szCs w:val="24"/>
        </w:rPr>
        <w:t>well suited</w:t>
      </w:r>
      <w:proofErr w:type="gramEnd"/>
      <w:r w:rsidRPr="00BE5E10">
        <w:rPr>
          <w:rFonts w:eastAsia="Times New Roman" w:cs="Times New Roman"/>
          <w:szCs w:val="24"/>
        </w:rPr>
        <w:t xml:space="preserve"> strategy to influencer price-sensitive and deal seeking consumers. Price based incentives are highly effectives for short-term sales boost but this may erode brand value if associated with low quality products (Zhen et al, 2021).</w:t>
      </w:r>
    </w:p>
    <w:p w14:paraId="6BC026FE" w14:textId="77777777" w:rsidR="00070CDF" w:rsidRPr="00BE5E10" w:rsidRDefault="00070CDF" w:rsidP="00DA71D7">
      <w:pPr>
        <w:spacing w:before="100" w:beforeAutospacing="1" w:after="100" w:afterAutospacing="1"/>
        <w:rPr>
          <w:rFonts w:eastAsia="Times New Roman" w:cs="Times New Roman"/>
          <w:szCs w:val="24"/>
        </w:rPr>
      </w:pPr>
      <w:proofErr w:type="gramStart"/>
      <w:r w:rsidRPr="00BE5E10">
        <w:rPr>
          <w:rFonts w:eastAsia="Times New Roman" w:cs="Times New Roman"/>
          <w:szCs w:val="24"/>
        </w:rPr>
        <w:t>Non price</w:t>
      </w:r>
      <w:proofErr w:type="gramEnd"/>
      <w:r w:rsidRPr="00BE5E10">
        <w:rPr>
          <w:rFonts w:eastAsia="Times New Roman" w:cs="Times New Roman"/>
          <w:szCs w:val="24"/>
        </w:rPr>
        <w:t>-based promotions are like early access, free samples, contests, extended warranty that added value without impacting price (Jia et al. (2024). Non-price promotion aims to improve previewed value, increase brand engagement and enhance customer’s experience. This is a very effective strategy to implement for value driven, brand loyal and experienced focused customers. Non-price-based promotion is effective for brand building, creating emotional engagement and long-term relationships through customer retention which strengthen brand perception (Dhawan and Singh, 2025).</w:t>
      </w:r>
    </w:p>
    <w:p w14:paraId="0EEB7500" w14:textId="7210CA95" w:rsidR="007B1DD0" w:rsidRDefault="007B1DD0" w:rsidP="00DA71D7">
      <w:pPr>
        <w:spacing w:before="100" w:beforeAutospacing="1" w:after="100" w:afterAutospacing="1"/>
        <w:rPr>
          <w:rFonts w:eastAsia="Times New Roman" w:cs="Times New Roman"/>
          <w:szCs w:val="24"/>
        </w:rPr>
      </w:pPr>
    </w:p>
    <w:p w14:paraId="0938AF5E" w14:textId="5EAC58BA" w:rsidR="007B1DD0" w:rsidRDefault="007B1DD0" w:rsidP="00DA71D7">
      <w:pPr>
        <w:spacing w:before="100" w:beforeAutospacing="1" w:after="100" w:afterAutospacing="1"/>
        <w:rPr>
          <w:rFonts w:eastAsia="Times New Roman" w:cs="Times New Roman"/>
          <w:szCs w:val="24"/>
        </w:rPr>
      </w:pPr>
    </w:p>
    <w:p w14:paraId="14D4BE86" w14:textId="409DE42F" w:rsidR="007B1DD0" w:rsidRDefault="007B1DD0" w:rsidP="00DA71D7">
      <w:pPr>
        <w:spacing w:before="100" w:beforeAutospacing="1" w:after="100" w:afterAutospacing="1"/>
        <w:rPr>
          <w:rFonts w:eastAsia="Times New Roman" w:cs="Times New Roman"/>
          <w:szCs w:val="24"/>
        </w:rPr>
      </w:pPr>
    </w:p>
    <w:p w14:paraId="0447C02F" w14:textId="4FA48E22" w:rsidR="007B1DD0" w:rsidRDefault="007B1DD0" w:rsidP="00DA71D7">
      <w:pPr>
        <w:spacing w:before="100" w:beforeAutospacing="1" w:after="100" w:afterAutospacing="1"/>
        <w:rPr>
          <w:rFonts w:eastAsia="Times New Roman" w:cs="Times New Roman"/>
          <w:szCs w:val="24"/>
        </w:rPr>
      </w:pPr>
    </w:p>
    <w:p w14:paraId="76ED9DFE" w14:textId="77777777" w:rsidR="007B1DD0" w:rsidRPr="00BE5E10" w:rsidRDefault="007B1DD0" w:rsidP="00DA71D7">
      <w:pPr>
        <w:spacing w:before="100" w:beforeAutospacing="1" w:after="100" w:afterAutospacing="1"/>
        <w:rPr>
          <w:rFonts w:eastAsia="Times New Roman" w:cs="Times New Roman"/>
          <w:szCs w:val="24"/>
        </w:rPr>
      </w:pPr>
    </w:p>
    <w:tbl>
      <w:tblPr>
        <w:tblW w:w="0" w:type="auto"/>
        <w:tblCellMar>
          <w:top w:w="15" w:type="dxa"/>
          <w:left w:w="15" w:type="dxa"/>
          <w:bottom w:w="15" w:type="dxa"/>
          <w:right w:w="15" w:type="dxa"/>
        </w:tblCellMar>
        <w:tblLook w:val="04A0" w:firstRow="1" w:lastRow="0" w:firstColumn="1" w:lastColumn="0" w:noHBand="0" w:noVBand="1"/>
      </w:tblPr>
      <w:tblGrid>
        <w:gridCol w:w="1840"/>
        <w:gridCol w:w="3590"/>
        <w:gridCol w:w="3910"/>
      </w:tblGrid>
      <w:tr w:rsidR="00070CDF" w:rsidRPr="00BE5E10" w14:paraId="42DA10F6" w14:textId="77777777" w:rsidTr="00451A9A">
        <w:trPr>
          <w:trHeight w:val="300"/>
        </w:trPr>
        <w:tc>
          <w:tcPr>
            <w:tcW w:w="0" w:type="auto"/>
            <w:tcBorders>
              <w:top w:val="single" w:sz="8" w:space="0" w:color="B4C6E7"/>
              <w:left w:val="single" w:sz="8" w:space="0" w:color="B4C6E7"/>
              <w:bottom w:val="single" w:sz="12" w:space="0" w:color="8EAADB"/>
              <w:right w:val="single" w:sz="8" w:space="0" w:color="B4C6E7"/>
            </w:tcBorders>
            <w:tcMar>
              <w:top w:w="0" w:type="dxa"/>
              <w:left w:w="100" w:type="dxa"/>
              <w:bottom w:w="0" w:type="dxa"/>
              <w:right w:w="100" w:type="dxa"/>
            </w:tcMar>
            <w:hideMark/>
          </w:tcPr>
          <w:p w14:paraId="5FA48F5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Dimension</w:t>
            </w:r>
          </w:p>
        </w:tc>
        <w:tc>
          <w:tcPr>
            <w:tcW w:w="0" w:type="auto"/>
            <w:tcBorders>
              <w:top w:val="single" w:sz="8" w:space="0" w:color="B4C6E7"/>
              <w:left w:val="single" w:sz="8" w:space="0" w:color="B4C6E7"/>
              <w:bottom w:val="single" w:sz="12" w:space="0" w:color="8EAADB"/>
              <w:right w:val="single" w:sz="8" w:space="0" w:color="B4C6E7"/>
            </w:tcBorders>
            <w:tcMar>
              <w:top w:w="0" w:type="dxa"/>
              <w:left w:w="100" w:type="dxa"/>
              <w:bottom w:w="0" w:type="dxa"/>
              <w:right w:w="100" w:type="dxa"/>
            </w:tcMar>
            <w:hideMark/>
          </w:tcPr>
          <w:p w14:paraId="471B5D6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Price-Based Promotions</w:t>
            </w:r>
          </w:p>
        </w:tc>
        <w:tc>
          <w:tcPr>
            <w:tcW w:w="0" w:type="auto"/>
            <w:tcBorders>
              <w:top w:val="single" w:sz="8" w:space="0" w:color="B4C6E7"/>
              <w:left w:val="single" w:sz="8" w:space="0" w:color="B4C6E7"/>
              <w:bottom w:val="single" w:sz="12" w:space="0" w:color="8EAADB"/>
              <w:right w:val="single" w:sz="8" w:space="0" w:color="B4C6E7"/>
            </w:tcBorders>
            <w:tcMar>
              <w:top w:w="0" w:type="dxa"/>
              <w:left w:w="100" w:type="dxa"/>
              <w:bottom w:w="0" w:type="dxa"/>
              <w:right w:w="100" w:type="dxa"/>
            </w:tcMar>
            <w:hideMark/>
          </w:tcPr>
          <w:p w14:paraId="7FDC55F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Non-Price-Based Promotions</w:t>
            </w:r>
          </w:p>
        </w:tc>
      </w:tr>
      <w:tr w:rsidR="00070CDF" w:rsidRPr="00BE5E10" w14:paraId="0BB20057" w14:textId="77777777" w:rsidTr="00451A9A">
        <w:trPr>
          <w:trHeight w:val="1110"/>
        </w:trPr>
        <w:tc>
          <w:tcPr>
            <w:tcW w:w="0" w:type="auto"/>
            <w:tcBorders>
              <w:top w:val="single" w:sz="12" w:space="0" w:color="8EAADB"/>
              <w:left w:val="single" w:sz="8" w:space="0" w:color="B4C6E7"/>
              <w:bottom w:val="single" w:sz="8" w:space="0" w:color="B4C6E7"/>
              <w:right w:val="single" w:sz="8" w:space="0" w:color="B4C6E7"/>
            </w:tcBorders>
            <w:tcMar>
              <w:top w:w="0" w:type="dxa"/>
              <w:left w:w="100" w:type="dxa"/>
              <w:bottom w:w="0" w:type="dxa"/>
              <w:right w:w="100" w:type="dxa"/>
            </w:tcMar>
            <w:hideMark/>
          </w:tcPr>
          <w:p w14:paraId="42C9848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Impulse Buying Trigger</w:t>
            </w:r>
          </w:p>
        </w:tc>
        <w:tc>
          <w:tcPr>
            <w:tcW w:w="0" w:type="auto"/>
            <w:tcBorders>
              <w:top w:val="single" w:sz="12" w:space="0" w:color="8EAADB"/>
              <w:left w:val="single" w:sz="8" w:space="0" w:color="B4C6E7"/>
              <w:bottom w:val="single" w:sz="8" w:space="0" w:color="B4C6E7"/>
              <w:right w:val="single" w:sz="8" w:space="0" w:color="B4C6E7"/>
            </w:tcBorders>
            <w:tcMar>
              <w:top w:w="0" w:type="dxa"/>
              <w:left w:w="100" w:type="dxa"/>
              <w:bottom w:w="0" w:type="dxa"/>
              <w:right w:w="100" w:type="dxa"/>
            </w:tcMar>
            <w:hideMark/>
          </w:tcPr>
          <w:p w14:paraId="47ED529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Strong trigger on impulse buying. Creates urgency and perceived savings, influences spontaneous purchases.</w:t>
            </w:r>
          </w:p>
        </w:tc>
        <w:tc>
          <w:tcPr>
            <w:tcW w:w="0" w:type="auto"/>
            <w:tcBorders>
              <w:top w:val="single" w:sz="12" w:space="0" w:color="8EAADB"/>
              <w:left w:val="single" w:sz="8" w:space="0" w:color="B4C6E7"/>
              <w:bottom w:val="single" w:sz="8" w:space="0" w:color="B4C6E7"/>
              <w:right w:val="single" w:sz="8" w:space="0" w:color="B4C6E7"/>
            </w:tcBorders>
            <w:tcMar>
              <w:top w:w="0" w:type="dxa"/>
              <w:left w:w="100" w:type="dxa"/>
              <w:bottom w:w="0" w:type="dxa"/>
              <w:right w:w="100" w:type="dxa"/>
            </w:tcMar>
            <w:hideMark/>
          </w:tcPr>
          <w:p w14:paraId="7685F26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Moderate trigger on impulse buying. It stimulates emotional appeal and curiosity to customers, especially drives in foodie categories.</w:t>
            </w:r>
          </w:p>
        </w:tc>
      </w:tr>
      <w:tr w:rsidR="00070CDF" w:rsidRPr="00BE5E10" w14:paraId="0E7D4E86" w14:textId="77777777" w:rsidTr="00451A9A">
        <w:trPr>
          <w:trHeight w:val="1095"/>
        </w:trPr>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46C3BAA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Psychological Mechanism</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5DDDA47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Activates phycological anticipated regret, creating fear of missing a deal for impulse products (Zhou &amp; Gu, 2015).</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1AFA46DD"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hedonic motivation and experiential curiosity driven by consumer’s pleasure</w:t>
            </w:r>
          </w:p>
        </w:tc>
      </w:tr>
      <w:tr w:rsidR="00070CDF" w:rsidRPr="00BE5E10" w14:paraId="14E84D69" w14:textId="77777777" w:rsidTr="00451A9A">
        <w:trPr>
          <w:trHeight w:val="825"/>
        </w:trPr>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783A340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Consumer Traits Influenced</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6BEB107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Consumers are price-sensitive, deal-seeking</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33E28A8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Emotionally reactive consumers who seek experience and brand-loyalty</w:t>
            </w:r>
          </w:p>
        </w:tc>
      </w:tr>
      <w:tr w:rsidR="00070CDF" w:rsidRPr="00BE5E10" w14:paraId="5751996A" w14:textId="77777777" w:rsidTr="00451A9A">
        <w:trPr>
          <w:trHeight w:val="555"/>
        </w:trPr>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2EEE60C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Typical Product Fit</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0A029B0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Snacks, beverages, seasonal items, cosmetics, accessories.</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2101A63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Fashion items Fragrances, beauty samples, tech accessories.</w:t>
            </w:r>
          </w:p>
        </w:tc>
      </w:tr>
      <w:tr w:rsidR="00070CDF" w:rsidRPr="00BE5E10" w14:paraId="42DCC665" w14:textId="77777777" w:rsidTr="00451A9A">
        <w:trPr>
          <w:trHeight w:val="555"/>
        </w:trPr>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70775BC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Effectiveness in Retail</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2E082307"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Convenience stores, supermarkets</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09349FA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Beauty counters and lifestyle retail.</w:t>
            </w:r>
          </w:p>
        </w:tc>
      </w:tr>
      <w:tr w:rsidR="00070CDF" w:rsidRPr="00BE5E10" w14:paraId="5D3D77EC" w14:textId="77777777" w:rsidTr="00451A9A">
        <w:trPr>
          <w:trHeight w:val="555"/>
        </w:trPr>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2AB3E18A"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Duration of Impact</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51E04499"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Short-term spike in sales; may not build loyalty.</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23B476C7"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Builds brand engagement and repeat interest over time.</w:t>
            </w:r>
          </w:p>
        </w:tc>
      </w:tr>
      <w:tr w:rsidR="00070CDF" w:rsidRPr="00BE5E10" w14:paraId="3CB953CA" w14:textId="77777777" w:rsidTr="00451A9A">
        <w:trPr>
          <w:trHeight w:val="555"/>
        </w:trPr>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1A2E8B7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Brand Equity Implication</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06A8982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Risk of value destruction if used more frequently.</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0CE15CF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Enhances brand perception when tied to exclusivity.</w:t>
            </w:r>
          </w:p>
        </w:tc>
      </w:tr>
      <w:tr w:rsidR="00070CDF" w:rsidRPr="00BE5E10" w14:paraId="01EF32F0" w14:textId="77777777" w:rsidTr="00451A9A">
        <w:trPr>
          <w:trHeight w:val="555"/>
        </w:trPr>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2CD04C3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Impulse Buying Context</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4E08C00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Triggered by urgency, visibility, and price appeal at point-of-sale.</w:t>
            </w:r>
          </w:p>
        </w:tc>
        <w:tc>
          <w:tcPr>
            <w:tcW w:w="0" w:type="auto"/>
            <w:tcBorders>
              <w:top w:val="single" w:sz="8" w:space="0" w:color="B4C6E7"/>
              <w:left w:val="single" w:sz="8" w:space="0" w:color="B4C6E7"/>
              <w:bottom w:val="single" w:sz="8" w:space="0" w:color="B4C6E7"/>
              <w:right w:val="single" w:sz="8" w:space="0" w:color="B4C6E7"/>
            </w:tcBorders>
            <w:tcMar>
              <w:top w:w="0" w:type="dxa"/>
              <w:left w:w="100" w:type="dxa"/>
              <w:bottom w:w="0" w:type="dxa"/>
              <w:right w:w="100" w:type="dxa"/>
            </w:tcMar>
            <w:hideMark/>
          </w:tcPr>
          <w:p w14:paraId="40BBDBE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Triggered by sensory experience, novelty, and emotional resonance.</w:t>
            </w:r>
          </w:p>
        </w:tc>
      </w:tr>
    </w:tbl>
    <w:p w14:paraId="5081DFC0" w14:textId="77777777" w:rsidR="00070CDF" w:rsidRDefault="00070CDF" w:rsidP="00DA71D7">
      <w:pPr>
        <w:pStyle w:val="Caption"/>
      </w:pPr>
      <w:bookmarkStart w:id="30" w:name="_Toc202729016"/>
      <w:bookmarkStart w:id="31" w:name="_Toc202731118"/>
      <w:r>
        <w:t xml:space="preserve">Table </w:t>
      </w:r>
      <w:fldSimple w:instr=" SEQ Table \* ARABIC ">
        <w:r>
          <w:rPr>
            <w:noProof/>
          </w:rPr>
          <w:t>1</w:t>
        </w:r>
      </w:fldSimple>
      <w:r>
        <w:t>:</w:t>
      </w:r>
      <w:r w:rsidRPr="00CC285A">
        <w:t xml:space="preserve"> Difference between Price-based and Non-price-based promotion. Source: Self-made</w:t>
      </w:r>
      <w:bookmarkEnd w:id="30"/>
      <w:bookmarkEnd w:id="31"/>
    </w:p>
    <w:p w14:paraId="2351572C" w14:textId="00586D34"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 </w:t>
      </w:r>
      <w:r w:rsidRPr="00BE5E10">
        <w:rPr>
          <w:rFonts w:eastAsia="Times New Roman" w:cs="Times New Roman"/>
          <w:b/>
          <w:bCs/>
          <w:szCs w:val="24"/>
        </w:rPr>
        <w:t>Price Discounts:</w:t>
      </w:r>
      <w:r w:rsidRPr="00BE5E10">
        <w:rPr>
          <w:rFonts w:eastAsia="Times New Roman" w:cs="Times New Roman"/>
          <w:szCs w:val="24"/>
        </w:rPr>
        <w:t xml:space="preserve"> Most common practices of sales promotion in retail and FMCG sectors which temporarily reduce the price to stimulate demand to attract price sensitive-customers.</w:t>
      </w:r>
    </w:p>
    <w:p w14:paraId="028A093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Coupons and Vouchers:</w:t>
      </w:r>
      <w:r w:rsidRPr="00BE5E10">
        <w:rPr>
          <w:rFonts w:eastAsia="Times New Roman" w:cs="Times New Roman"/>
          <w:szCs w:val="24"/>
        </w:rPr>
        <w:t xml:space="preserve"> Retailers Offer a fixed or percentage discount when redeemed through coupons to customers. This is a good strategy to encourage repeat purchases or trial of new products.</w:t>
      </w:r>
    </w:p>
    <w:p w14:paraId="0490D289"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BOGO (Buy One Get One):</w:t>
      </w:r>
      <w:r w:rsidRPr="00BE5E10">
        <w:rPr>
          <w:rFonts w:eastAsia="Times New Roman" w:cs="Times New Roman"/>
          <w:szCs w:val="24"/>
        </w:rPr>
        <w:t xml:space="preserve"> This promotion can come as “Buy one, get one free” or “Buy one, get second at discount.”. This is highly effective for increasing volume and product trial.</w:t>
      </w:r>
    </w:p>
    <w:p w14:paraId="42E98AC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Flash Sales:</w:t>
      </w:r>
      <w:r w:rsidRPr="00BE5E10">
        <w:rPr>
          <w:rFonts w:eastAsia="Times New Roman" w:cs="Times New Roman"/>
          <w:szCs w:val="24"/>
        </w:rPr>
        <w:t xml:space="preserve"> Retailers offer Deep discounts for a very limited time creating urgency and fear of missing out.</w:t>
      </w:r>
    </w:p>
    <w:p w14:paraId="147E60F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Multi-Buy Promotions:</w:t>
      </w:r>
      <w:r w:rsidRPr="00BE5E10">
        <w:rPr>
          <w:rFonts w:eastAsia="Times New Roman" w:cs="Times New Roman"/>
          <w:szCs w:val="24"/>
        </w:rPr>
        <w:t xml:space="preserve"> This promotion is used in many forms as “2 for 1” or “Buy 3 for the price of 2.” To encourage bulk buying and clear inventory.</w:t>
      </w:r>
    </w:p>
    <w:p w14:paraId="4F5B668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Loyalty Programs:</w:t>
      </w:r>
      <w:r w:rsidRPr="00BE5E10">
        <w:rPr>
          <w:rFonts w:eastAsia="Times New Roman" w:cs="Times New Roman"/>
          <w:szCs w:val="24"/>
        </w:rPr>
        <w:t xml:space="preserve"> Rewards customers for repeat purchases that are used to build long-term engagement and brand loyalty.</w:t>
      </w:r>
    </w:p>
    <w:p w14:paraId="0079581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Contests and Sweepstakes:</w:t>
      </w:r>
      <w:r w:rsidRPr="00BE5E10">
        <w:rPr>
          <w:rFonts w:eastAsia="Times New Roman" w:cs="Times New Roman"/>
          <w:szCs w:val="24"/>
        </w:rPr>
        <w:t xml:space="preserve"> This boosted engagement and brand visibility by influencing customers to enter contests to win prizes.</w:t>
      </w:r>
    </w:p>
    <w:p w14:paraId="4A34EDF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Free Samples:</w:t>
      </w:r>
      <w:r w:rsidRPr="00BE5E10">
        <w:rPr>
          <w:rFonts w:eastAsia="Times New Roman" w:cs="Times New Roman"/>
          <w:szCs w:val="24"/>
        </w:rPr>
        <w:t xml:space="preserve"> Retailers use trial-size products offered at no cost reduces purchase risk and encourages trial.</w:t>
      </w:r>
    </w:p>
    <w:p w14:paraId="6B9978B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Rebates:</w:t>
      </w:r>
      <w:r w:rsidRPr="00BE5E10">
        <w:rPr>
          <w:rFonts w:eastAsia="Times New Roman" w:cs="Times New Roman"/>
          <w:szCs w:val="24"/>
        </w:rPr>
        <w:t xml:space="preserve"> This is almost matched with a price discount while it is a partial refund after purchase which often requires proof.</w:t>
      </w:r>
    </w:p>
    <w:p w14:paraId="214FD37C" w14:textId="5B6209BB" w:rsidR="00070CDF" w:rsidRPr="007B1DD0" w:rsidRDefault="00070CDF" w:rsidP="00DA71D7">
      <w:pPr>
        <w:pStyle w:val="Heading2"/>
        <w:rPr>
          <w:rFonts w:eastAsia="Times New Roman"/>
          <w:b w:val="0"/>
          <w:bCs/>
        </w:rPr>
      </w:pPr>
      <w:r w:rsidRPr="00BE5E10">
        <w:rPr>
          <w:rFonts w:eastAsia="Times New Roman" w:cs="Times New Roman"/>
          <w:szCs w:val="24"/>
        </w:rPr>
        <w:lastRenderedPageBreak/>
        <w:t> </w:t>
      </w:r>
      <w:bookmarkStart w:id="32" w:name="_Toc202730399"/>
      <w:bookmarkStart w:id="33" w:name="_Toc203352530"/>
      <w:r w:rsidRPr="007B1DD0">
        <w:rPr>
          <w:rFonts w:eastAsia="Times New Roman"/>
          <w:bCs/>
        </w:rPr>
        <w:t>2.5: Factors influencing sales promotion:</w:t>
      </w:r>
      <w:bookmarkEnd w:id="32"/>
      <w:bookmarkEnd w:id="33"/>
    </w:p>
    <w:p w14:paraId="0E70F10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Product factors:</w:t>
      </w:r>
      <w:r w:rsidRPr="00BE5E10">
        <w:rPr>
          <w:rFonts w:eastAsia="Times New Roman" w:cs="Times New Roman"/>
          <w:szCs w:val="24"/>
        </w:rPr>
        <w:t xml:space="preserve"> Products are one of the major factors that consumers consider while buying. Product attributes influence consumer’s perception toward normal sales and promotional sales. Product’s packaging and visual design easily attract consumers and create emotional desire to buy that product. Bhattacharya and Das, (2023) have stated that new products or exclusive products create curiosity and stimulate urgency when paired with promotional offers. According to Chang et al, (2023), fashion products, beauty products and tech gadgets are more spontaneously bought compared to utilitarian products.</w:t>
      </w:r>
    </w:p>
    <w:p w14:paraId="1DDB36C4" w14:textId="77777777" w:rsidR="00070CDF" w:rsidRDefault="00070CDF" w:rsidP="00DA71D7">
      <w:pPr>
        <w:spacing w:before="100" w:beforeAutospacing="1" w:after="100" w:afterAutospacing="1"/>
        <w:jc w:val="center"/>
      </w:pPr>
      <w:r w:rsidRPr="005204E2">
        <w:rPr>
          <w:rFonts w:eastAsia="Times New Roman" w:cs="Times New Roman"/>
          <w:noProof/>
          <w:szCs w:val="24"/>
        </w:rPr>
        <w:drawing>
          <wp:inline distT="0" distB="0" distL="0" distR="0" wp14:anchorId="476EE0A0" wp14:editId="03AC25BB">
            <wp:extent cx="4371383" cy="189326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1"/>
                    <a:srcRect t="15895"/>
                    <a:stretch/>
                  </pic:blipFill>
                  <pic:spPr bwMode="auto">
                    <a:xfrm>
                      <a:off x="0" y="0"/>
                      <a:ext cx="4384704" cy="1899036"/>
                    </a:xfrm>
                    <a:prstGeom prst="rect">
                      <a:avLst/>
                    </a:prstGeom>
                    <a:ln>
                      <a:noFill/>
                    </a:ln>
                    <a:extLst>
                      <a:ext uri="{53640926-AAD7-44D8-BBD7-CCE9431645EC}">
                        <a14:shadowObscured xmlns:a14="http://schemas.microsoft.com/office/drawing/2010/main"/>
                      </a:ext>
                    </a:extLst>
                  </pic:spPr>
                </pic:pic>
              </a:graphicData>
            </a:graphic>
          </wp:inline>
        </w:drawing>
      </w:r>
    </w:p>
    <w:p w14:paraId="7DD0D0E5" w14:textId="4F7A2992" w:rsidR="00070CDF" w:rsidRPr="005204E2" w:rsidRDefault="00070CDF" w:rsidP="00DA71D7">
      <w:pPr>
        <w:pStyle w:val="Caption"/>
        <w:rPr>
          <w:rFonts w:eastAsia="Times New Roman" w:cs="Times New Roman"/>
          <w:szCs w:val="24"/>
        </w:rPr>
      </w:pPr>
      <w:bookmarkStart w:id="34" w:name="_Toc202729011"/>
      <w:bookmarkStart w:id="35" w:name="_Toc203352554"/>
      <w:r>
        <w:t xml:space="preserve">Figure </w:t>
      </w:r>
      <w:fldSimple w:instr=" SEQ Figure \* ARABIC ">
        <w:r w:rsidR="00342BEE">
          <w:rPr>
            <w:noProof/>
          </w:rPr>
          <w:t>3</w:t>
        </w:r>
      </w:fldSimple>
      <w:r>
        <w:t xml:space="preserve">: Factors Influencing Impulse Buying, </w:t>
      </w:r>
      <w:r w:rsidRPr="009404AD">
        <w:t>Adopted from: fastercapital.com</w:t>
      </w:r>
      <w:bookmarkEnd w:id="34"/>
      <w:bookmarkEnd w:id="35"/>
    </w:p>
    <w:p w14:paraId="4EEADD4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Monetary Benefits:</w:t>
      </w:r>
      <w:r w:rsidRPr="00BE5E10">
        <w:rPr>
          <w:rFonts w:eastAsia="Times New Roman" w:cs="Times New Roman"/>
          <w:szCs w:val="24"/>
        </w:rPr>
        <w:t xml:space="preserve"> According to Arif &amp; Ali (2024), price discount strategies play a vital role in picking impulse products as low price products are bought frequently due to reduced perceived risk. Discount and other promotional offers may create more demand and amplify sales through creating urgency among customers. High priced impulsive products need stronger emotional justification. Though it is understandable that promotions on high-priced products may influence consumer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by reducing the perceived financial risk (Sinha and Smith, 2000).</w:t>
      </w:r>
    </w:p>
    <w:p w14:paraId="2337987A"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lastRenderedPageBreak/>
        <w:t>Phy</w:t>
      </w:r>
      <w:r>
        <w:rPr>
          <w:rFonts w:eastAsia="Times New Roman" w:cs="Times New Roman"/>
          <w:b/>
          <w:bCs/>
          <w:szCs w:val="24"/>
        </w:rPr>
        <w:t>c</w:t>
      </w:r>
      <w:r w:rsidRPr="00BE5E10">
        <w:rPr>
          <w:rFonts w:eastAsia="Times New Roman" w:cs="Times New Roman"/>
          <w:b/>
          <w:bCs/>
          <w:szCs w:val="24"/>
        </w:rPr>
        <w:t>ological factors:</w:t>
      </w:r>
      <w:r w:rsidRPr="00BE5E10">
        <w:rPr>
          <w:rFonts w:eastAsia="Times New Roman" w:cs="Times New Roman"/>
          <w:szCs w:val="24"/>
        </w:rPr>
        <w:t xml:space="preserve"> Impulse products are heavily connected with ph</w:t>
      </w:r>
      <w:r>
        <w:rPr>
          <w:rFonts w:eastAsia="Times New Roman" w:cs="Times New Roman"/>
          <w:szCs w:val="24"/>
        </w:rPr>
        <w:t>yco</w:t>
      </w:r>
      <w:r w:rsidRPr="00BE5E10">
        <w:rPr>
          <w:rFonts w:eastAsia="Times New Roman" w:cs="Times New Roman"/>
          <w:szCs w:val="24"/>
        </w:rPr>
        <w:t xml:space="preserve">logical factors playing a significant role in shaping spontaneous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If a consumer is happy or excited then this phenomenon will increase indulgent purchase. Conversely, negative emotional states of a customer may swift compensatory purchases as part of “retail therapy </w:t>
      </w:r>
      <w:proofErr w:type="spellStart"/>
      <w:r w:rsidRPr="00BE5E10">
        <w:rPr>
          <w:rFonts w:eastAsia="Times New Roman" w:cs="Times New Roman"/>
          <w:szCs w:val="24"/>
        </w:rPr>
        <w:t>behaviour</w:t>
      </w:r>
      <w:proofErr w:type="spellEnd"/>
      <w:r w:rsidRPr="00BE5E10">
        <w:rPr>
          <w:rFonts w:eastAsia="Times New Roman" w:cs="Times New Roman"/>
          <w:szCs w:val="24"/>
        </w:rPr>
        <w:t>” (Rick et el. 2014). If product categories are fashion, beauty and tech gadget then desire for pleasure or gratification will influence consumer’s purchase decision. Sometimes impulse products pose urgency and consumers may fear missing out that product (</w:t>
      </w:r>
      <w:proofErr w:type="spellStart"/>
      <w:r w:rsidRPr="00BE5E10">
        <w:rPr>
          <w:rFonts w:eastAsia="Times New Roman" w:cs="Times New Roman"/>
          <w:szCs w:val="24"/>
        </w:rPr>
        <w:t>Milyavskaya</w:t>
      </w:r>
      <w:proofErr w:type="spellEnd"/>
      <w:r w:rsidRPr="00BE5E10">
        <w:rPr>
          <w:rFonts w:eastAsia="Times New Roman" w:cs="Times New Roman"/>
          <w:szCs w:val="24"/>
        </w:rPr>
        <w:t xml:space="preserve"> et al. 2018). This phy</w:t>
      </w:r>
      <w:r>
        <w:rPr>
          <w:rFonts w:eastAsia="Times New Roman" w:cs="Times New Roman"/>
          <w:szCs w:val="24"/>
        </w:rPr>
        <w:t>c</w:t>
      </w:r>
      <w:r w:rsidRPr="00BE5E10">
        <w:rPr>
          <w:rFonts w:eastAsia="Times New Roman" w:cs="Times New Roman"/>
          <w:szCs w:val="24"/>
        </w:rPr>
        <w:t xml:space="preserve">ological state with promotional offers will promote quick decisions for impulse products. Consumer’s instant gratification buying behavior encourages short-term satisfaction over long-term perceived value with immediate rewards on products. Moreover, consumers who have impulsive traits are heavily influenced by promotional offers (Kathuria and Bakshi, 2024). These overall psychological phenomena in consumer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are influenced by self-esteem shaping individuals perceive products and promotional offers which activates cognitive processes that guide impulsive decision-making.</w:t>
      </w:r>
    </w:p>
    <w:p w14:paraId="26E1563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Situational Factors:</w:t>
      </w:r>
      <w:r w:rsidRPr="00BE5E10">
        <w:rPr>
          <w:rFonts w:eastAsia="Times New Roman" w:cs="Times New Roman"/>
          <w:szCs w:val="24"/>
        </w:rPr>
        <w:t xml:space="preserve"> Consumer’s purchase decisions are often motivated by situational factors. Impulse products reflect “seeing is believing”, often placed near check-out counters in retail points or high traffic areas where it tends to bring more visibility and accessibility (Pandey and </w:t>
      </w:r>
      <w:proofErr w:type="spellStart"/>
      <w:r w:rsidRPr="00BE5E10">
        <w:rPr>
          <w:rFonts w:eastAsia="Times New Roman" w:cs="Times New Roman"/>
          <w:szCs w:val="24"/>
        </w:rPr>
        <w:t>Bhartiy</w:t>
      </w:r>
      <w:proofErr w:type="spellEnd"/>
      <w:r w:rsidRPr="00BE5E10">
        <w:rPr>
          <w:rFonts w:eastAsia="Times New Roman" w:cs="Times New Roman"/>
          <w:szCs w:val="24"/>
        </w:rPr>
        <w:t xml:space="preserve">, 2019). Retailers engage in various promotional signage and visual merchandising like, “SALE”, “BUY 1 GET” 1, LIMITED OFFER”, eye-catching display or signage to indicate impulsive or promotional display.  Customers who pass by this area are easily targeted by the promotional and impulsive products section. Stores' atmosphere decorated with lighting, scent, music can intensify positive emotional stimuli and reduce rational thinking that encourages impulsive buy </w:t>
      </w:r>
      <w:proofErr w:type="spellStart"/>
      <w:r w:rsidRPr="00BE5E10">
        <w:rPr>
          <w:rFonts w:eastAsia="Times New Roman" w:cs="Times New Roman"/>
          <w:szCs w:val="24"/>
        </w:rPr>
        <w:t>behabiour</w:t>
      </w:r>
      <w:proofErr w:type="spellEnd"/>
      <w:r w:rsidRPr="00BE5E10">
        <w:rPr>
          <w:rFonts w:eastAsia="Times New Roman" w:cs="Times New Roman"/>
          <w:szCs w:val="24"/>
        </w:rPr>
        <w:t xml:space="preserve">. </w:t>
      </w:r>
      <w:r w:rsidRPr="00BE5E10">
        <w:rPr>
          <w:rFonts w:eastAsia="Times New Roman" w:cs="Times New Roman"/>
          <w:szCs w:val="24"/>
        </w:rPr>
        <w:lastRenderedPageBreak/>
        <w:t>Consumer intention toward promotional products and impulse buying is often influenced by specific shopping occasions such as festivals, inaugurations, and celebrations (Chen and Li, 2020).</w:t>
      </w:r>
    </w:p>
    <w:p w14:paraId="2DB44F6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Brand Image:</w:t>
      </w:r>
      <w:r w:rsidRPr="00BE5E10">
        <w:rPr>
          <w:rFonts w:eastAsia="Times New Roman" w:cs="Times New Roman"/>
          <w:szCs w:val="24"/>
        </w:rPr>
        <w:t xml:space="preserve"> While product price and placement directly influence purchasing decisions, brand image plays a pivotal role in amplifying impulse buying by activating emotional, psychological, and sociological triggers. A strong brand image creates emotional connection with consumers by embodying quality products, social status and pleasure (Ghorbanzadeh and </w:t>
      </w:r>
      <w:proofErr w:type="spellStart"/>
      <w:r w:rsidRPr="00BE5E10">
        <w:rPr>
          <w:rFonts w:eastAsia="Times New Roman" w:cs="Times New Roman"/>
          <w:szCs w:val="24"/>
        </w:rPr>
        <w:t>Rahehagh</w:t>
      </w:r>
      <w:proofErr w:type="spellEnd"/>
      <w:r w:rsidRPr="00BE5E10">
        <w:rPr>
          <w:rFonts w:eastAsia="Times New Roman" w:cs="Times New Roman"/>
          <w:szCs w:val="24"/>
        </w:rPr>
        <w:t>, 2021). Consumers’ unplanned purchase decisions are often influenced by well-established brand value, which reduces perceived risk and enhances trust in product quality. Brand image is particularly influential in impulse buying decisions for fashion, lifestyle, and tech gadget products, where trust plays a critical role in consumer evaluation. Consumers often seek trust, positive reviews, and associations with social status when evaluating impulse products to reduce uncertainty, enhance perceived value, and reinforce emotional appeal, ultimately influencing purchase decisions (</w:t>
      </w:r>
      <w:proofErr w:type="spellStart"/>
      <w:r w:rsidRPr="00BE5E10">
        <w:rPr>
          <w:rFonts w:eastAsia="Times New Roman" w:cs="Times New Roman"/>
          <w:szCs w:val="24"/>
        </w:rPr>
        <w:t>Sanapang</w:t>
      </w:r>
      <w:proofErr w:type="spellEnd"/>
      <w:r w:rsidRPr="00BE5E10">
        <w:rPr>
          <w:rFonts w:eastAsia="Times New Roman" w:cs="Times New Roman"/>
          <w:szCs w:val="24"/>
        </w:rPr>
        <w:t xml:space="preserve"> &amp; </w:t>
      </w:r>
      <w:proofErr w:type="spellStart"/>
      <w:r w:rsidRPr="00BE5E10">
        <w:rPr>
          <w:rFonts w:eastAsia="Times New Roman" w:cs="Times New Roman"/>
          <w:szCs w:val="24"/>
        </w:rPr>
        <w:t>Ardyan</w:t>
      </w:r>
      <w:proofErr w:type="spellEnd"/>
      <w:r w:rsidRPr="00BE5E10">
        <w:rPr>
          <w:rFonts w:eastAsia="Times New Roman" w:cs="Times New Roman"/>
          <w:szCs w:val="24"/>
        </w:rPr>
        <w:t>, 2024). These associations not only influence consumer’s perception but also reinforce trust and credibility.</w:t>
      </w:r>
    </w:p>
    <w:p w14:paraId="7957AFD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34026BA8" w14:textId="77777777" w:rsidR="00070CDF" w:rsidRPr="00070CDF" w:rsidRDefault="00070CDF" w:rsidP="00DA71D7">
      <w:pPr>
        <w:pStyle w:val="Heading2"/>
        <w:spacing w:before="100" w:beforeAutospacing="1" w:after="100" w:afterAutospacing="1"/>
        <w:rPr>
          <w:rFonts w:eastAsia="Times New Roman"/>
          <w:b w:val="0"/>
          <w:bCs/>
        </w:rPr>
      </w:pPr>
      <w:bookmarkStart w:id="36" w:name="_Toc202730400"/>
      <w:bookmarkStart w:id="37" w:name="_Toc203352531"/>
      <w:r w:rsidRPr="00070CDF">
        <w:rPr>
          <w:rFonts w:eastAsia="Times New Roman"/>
          <w:bCs/>
        </w:rPr>
        <w:t>2.6: Effectives of Sales promotion on impulse buying:</w:t>
      </w:r>
      <w:bookmarkEnd w:id="36"/>
      <w:bookmarkEnd w:id="37"/>
    </w:p>
    <w:p w14:paraId="0DE78ECB" w14:textId="4330D973"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Sales promotion plays a vital role to influence consumers behavior by triggering phycological mechanism.</w:t>
      </w:r>
      <w:r w:rsidR="008E1463">
        <w:rPr>
          <w:rFonts w:eastAsia="Times New Roman" w:cs="Times New Roman"/>
          <w:szCs w:val="24"/>
        </w:rPr>
        <w:t xml:space="preserve"> </w:t>
      </w:r>
      <w:r w:rsidRPr="00BE5E10">
        <w:rPr>
          <w:rFonts w:eastAsia="Times New Roman" w:cs="Times New Roman"/>
          <w:szCs w:val="24"/>
        </w:rPr>
        <w:t xml:space="preserve">Sales promotion creates product urgency through offering “limited-stock”, “time-limited” to foster fear of missing out (Hakim and Farid, 2025). This stimulates consumers to act quickly to grab the opportunity before it ends. Retailers sometimes use visual displays to amplify </w:t>
      </w:r>
      <w:r w:rsidRPr="00BE5E10">
        <w:rPr>
          <w:rFonts w:eastAsia="Times New Roman" w:cs="Times New Roman"/>
          <w:szCs w:val="24"/>
        </w:rPr>
        <w:lastRenderedPageBreak/>
        <w:t>consumers’ interest such as “Only one left”, countdown timer reducing deliberate thinking and emotionally integrated.</w:t>
      </w:r>
    </w:p>
    <w:p w14:paraId="075DC7F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Sales promotions also play pivotal roles to anticipate regret, making consumers emotionally uncomfortable for not seizing the deals. This thinking drives consumers to make impulsive decision making which leads them to buy that product. Fear is another trigger to influence promotional offers that force consumers to fear that if they miss this deal, then price may hike later and they will be financially a loser (</w:t>
      </w:r>
      <w:proofErr w:type="spellStart"/>
      <w:r w:rsidRPr="00BE5E10">
        <w:rPr>
          <w:rFonts w:eastAsia="Times New Roman" w:cs="Times New Roman"/>
          <w:szCs w:val="24"/>
        </w:rPr>
        <w:t>Jumarni</w:t>
      </w:r>
      <w:proofErr w:type="spellEnd"/>
      <w:r w:rsidRPr="00BE5E10">
        <w:rPr>
          <w:rFonts w:eastAsia="Times New Roman" w:cs="Times New Roman"/>
          <w:szCs w:val="24"/>
        </w:rPr>
        <w:t xml:space="preserve"> and Azhar, A., 2025).</w:t>
      </w:r>
    </w:p>
    <w:p w14:paraId="33CCBD0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Impulse buying is often enhanced by hedonic appeal which offers emotional gratification through emphasizing pleasure and self-reward (</w:t>
      </w:r>
      <w:proofErr w:type="spellStart"/>
      <w:r w:rsidRPr="00BE5E10">
        <w:rPr>
          <w:rFonts w:eastAsia="Times New Roman" w:cs="Times New Roman"/>
          <w:szCs w:val="24"/>
        </w:rPr>
        <w:t>Usuluddin</w:t>
      </w:r>
      <w:proofErr w:type="spellEnd"/>
      <w:r w:rsidRPr="00BE5E10">
        <w:rPr>
          <w:rFonts w:eastAsia="Times New Roman" w:cs="Times New Roman"/>
          <w:szCs w:val="24"/>
        </w:rPr>
        <w:t xml:space="preserve"> et al. 2016). Fashion, life-style, beauty and tech-gadget categories products draw emotional resonance that outweighs utilitarian values.</w:t>
      </w:r>
    </w:p>
    <w:p w14:paraId="507D544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Perceived risk can be reduced though promotion program implantation. Offering price discount, coupon, free sample or returning guarantees lower financial commitment and increase product’s perceived value (Lee and Chen, 2018). These reductions in perceived risk help eliminate decision-making barriers, making consumers more comfortable with unplanned purchases.</w:t>
      </w:r>
    </w:p>
    <w:p w14:paraId="7317A067"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Promotional offers produce Stimulus-Organism-Response model, where digital alert, signage, social cues work as external promotional stimuli influences consumers’ internal emotional states (Kathuria and Bakshi, 2024). This emotional state triggers a compelling phycological instance to respond toward promotional offers not only shape the desire for economic benefits but also as a form of immediate, emotionally driven action.</w:t>
      </w:r>
    </w:p>
    <w:p w14:paraId="6C71837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59CDED75" w14:textId="77777777" w:rsidR="00070CDF" w:rsidRPr="00070CDF" w:rsidRDefault="00070CDF" w:rsidP="00DA71D7">
      <w:pPr>
        <w:pStyle w:val="Heading2"/>
        <w:spacing w:before="100" w:beforeAutospacing="1" w:after="100" w:afterAutospacing="1"/>
        <w:rPr>
          <w:rFonts w:eastAsia="Times New Roman"/>
          <w:b w:val="0"/>
          <w:bCs/>
        </w:rPr>
      </w:pPr>
      <w:bookmarkStart w:id="38" w:name="_Toc202730401"/>
      <w:bookmarkStart w:id="39" w:name="_Toc203352532"/>
      <w:r w:rsidRPr="00070CDF">
        <w:rPr>
          <w:rFonts w:eastAsia="Times New Roman"/>
          <w:bCs/>
        </w:rPr>
        <w:lastRenderedPageBreak/>
        <w:t>2.7 Limitation of sales promotion:</w:t>
      </w:r>
      <w:bookmarkEnd w:id="38"/>
      <w:bookmarkEnd w:id="39"/>
    </w:p>
    <w:p w14:paraId="58A4CA9E" w14:textId="2727B175" w:rsidR="00070CDF" w:rsidRPr="00BE5E10" w:rsidRDefault="00070CDF" w:rsidP="00DA71D7">
      <w:pPr>
        <w:spacing w:before="100" w:beforeAutospacing="1" w:after="100" w:afterAutospacing="1"/>
        <w:rPr>
          <w:rFonts w:eastAsia="Times New Roman" w:cs="Times New Roman"/>
          <w:szCs w:val="24"/>
        </w:rPr>
      </w:pPr>
      <w:r w:rsidRPr="00AF1A65">
        <w:rPr>
          <w:rFonts w:eastAsia="Times New Roman" w:cs="Times New Roman"/>
          <w:b/>
          <w:bCs/>
          <w:szCs w:val="24"/>
        </w:rPr>
        <w:t>Destruction of brand loyalty</w:t>
      </w:r>
      <w:r w:rsidR="00AF1A65">
        <w:rPr>
          <w:rFonts w:eastAsia="Times New Roman" w:cs="Times New Roman"/>
          <w:b/>
          <w:bCs/>
          <w:szCs w:val="24"/>
        </w:rPr>
        <w:t>;</w:t>
      </w:r>
      <w:r w:rsidRPr="00AF1A65">
        <w:rPr>
          <w:rFonts w:eastAsia="Times New Roman" w:cs="Times New Roman"/>
          <w:b/>
          <w:bCs/>
          <w:szCs w:val="24"/>
        </w:rPr>
        <w:t xml:space="preserve"> Perspective form consumers and retailer end</w:t>
      </w:r>
      <w:r w:rsidR="00AF1A65">
        <w:rPr>
          <w:rFonts w:eastAsia="Times New Roman" w:cs="Times New Roman"/>
          <w:b/>
          <w:bCs/>
          <w:szCs w:val="24"/>
        </w:rPr>
        <w:t xml:space="preserve">: </w:t>
      </w:r>
      <w:r w:rsidRPr="00BE5E10">
        <w:rPr>
          <w:rFonts w:eastAsia="Times New Roman" w:cs="Times New Roman"/>
          <w:szCs w:val="24"/>
        </w:rPr>
        <w:t>Too much reliance on sales promotion can reduce long-term brand loyalty (Faruqui et el. 2022). Consumers may shift their focus on external factors like discounts, coupons rather than brand’s value. This may create customers preference through deal-prone making to switch brands based on promotion rather than brand value. This will lead brands to retain their loyal customers and also force them to apply promotional offers rather than offering true product value.</w:t>
      </w:r>
    </w:p>
    <w:p w14:paraId="44FDF8D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 xml:space="preserve">Increase price sensitivity; perspective from consumer end: </w:t>
      </w:r>
      <w:r w:rsidRPr="00BE5E10">
        <w:rPr>
          <w:rFonts w:eastAsia="Times New Roman" w:cs="Times New Roman"/>
          <w:szCs w:val="24"/>
        </w:rPr>
        <w:t xml:space="preserve">Frequent promotional offers may lead consumers to consistently expect lower prices, making them increasingly price sensitive. For this reason, consumers may become less willing to pay full price. This shift in consumers’ </w:t>
      </w:r>
      <w:proofErr w:type="spellStart"/>
      <w:r w:rsidRPr="00BE5E10">
        <w:rPr>
          <w:rFonts w:eastAsia="Times New Roman" w:cs="Times New Roman"/>
          <w:szCs w:val="24"/>
        </w:rPr>
        <w:t>beahvioural</w:t>
      </w:r>
      <w:proofErr w:type="spellEnd"/>
      <w:r w:rsidRPr="00BE5E10">
        <w:rPr>
          <w:rFonts w:eastAsia="Times New Roman" w:cs="Times New Roman"/>
          <w:szCs w:val="24"/>
        </w:rPr>
        <w:t xml:space="preserve"> may pose threats to value driven segments where products' perceived quality is tied to price. Frequent promotional offers may delay consumer’s purchase decisions, driving them to wait for promotional offers diminishing everyday pricing strategies (Oetzel and </w:t>
      </w:r>
      <w:proofErr w:type="spellStart"/>
      <w:r w:rsidRPr="00BE5E10">
        <w:rPr>
          <w:rFonts w:eastAsia="Times New Roman" w:cs="Times New Roman"/>
          <w:szCs w:val="24"/>
        </w:rPr>
        <w:t>Luppold</w:t>
      </w:r>
      <w:proofErr w:type="spellEnd"/>
      <w:r w:rsidRPr="00BE5E10">
        <w:rPr>
          <w:rFonts w:eastAsia="Times New Roman" w:cs="Times New Roman"/>
          <w:szCs w:val="24"/>
        </w:rPr>
        <w:t>, 2024).</w:t>
      </w:r>
    </w:p>
    <w:p w14:paraId="5E3F7FE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 xml:space="preserve">Short term sales focus; perspective form Retailer: </w:t>
      </w:r>
      <w:r w:rsidRPr="00BE5E10">
        <w:rPr>
          <w:rFonts w:eastAsia="Times New Roman" w:cs="Times New Roman"/>
          <w:szCs w:val="24"/>
        </w:rPr>
        <w:t>Most of the time, sales promotions are designed to gain short-term objectives. However, these strategies rarely contribute to long-term sustainability, as the immediate sales uplift observed during promotional periods often diminishes once regular demand levels resume (Solheim et al. 2019). This short-term uplift can distort an organization’s performance metrics by overlooking the importance of long-term customer experience and brand equity development.</w:t>
      </w:r>
    </w:p>
    <w:p w14:paraId="451BC007"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 xml:space="preserve">Decline of product’s perceived value; from consumer’s perspective: </w:t>
      </w:r>
      <w:r w:rsidRPr="00BE5E10">
        <w:rPr>
          <w:rFonts w:eastAsia="Times New Roman" w:cs="Times New Roman"/>
          <w:szCs w:val="24"/>
        </w:rPr>
        <w:t xml:space="preserve">Too much discount on a product raises questions on product’s quality and true value (Chapman, J. 2001). Fashion and tech </w:t>
      </w:r>
      <w:r w:rsidRPr="00BE5E10">
        <w:rPr>
          <w:rFonts w:eastAsia="Times New Roman" w:cs="Times New Roman"/>
          <w:szCs w:val="24"/>
        </w:rPr>
        <w:lastRenderedPageBreak/>
        <w:t>gadget products are categories where brand image and perceived social status play a critical role in consumer purchasing decisions. However, excessive promotional activity in these segments can lead consumers to question the legitimacy of the original price. This will undermine brand credibility making consumers, assuming that the product was either set to overpriced initially or it lacked in quality.</w:t>
      </w:r>
    </w:p>
    <w:p w14:paraId="54A29BF7"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Cannibalizing of future sales; from retailer’s perspectives:</w:t>
      </w:r>
      <w:r w:rsidRPr="00BE5E10">
        <w:rPr>
          <w:rFonts w:eastAsia="Times New Roman" w:cs="Times New Roman"/>
          <w:szCs w:val="24"/>
        </w:rPr>
        <w:t xml:space="preserve"> Overuse of promotional offers may lead to consumer dependency on discounts and coupons, where purchasing decisions are driven primarily by the expectation of ongoing deals (Priyadharshini and Kumar, 2023). As a result, consumers may delay or avoid buying products at regular prices, thereby reducing baseline sales activity. This will lead to disturbance in retailer’s specially FMCG and brands to plan inventory effectively, streamline supply logistics, and maintain operational efficiency.</w:t>
      </w:r>
    </w:p>
    <w:p w14:paraId="7D46413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UK consumers are bombarded with regular promotional messages both in in-store or social media channels. Promotional clutter can lead consumers to ignore or undervalue marketing messages, ultimately resulting in consumer fatigue and reduced engagement. Product differentiations also reduced and retailers often struggle for a unique market position in the competitive market.</w:t>
      </w:r>
    </w:p>
    <w:p w14:paraId="0B420B0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7FAD7F7A" w14:textId="77777777" w:rsidR="00070CDF" w:rsidRPr="00070CDF" w:rsidRDefault="00070CDF" w:rsidP="00DA71D7">
      <w:pPr>
        <w:pStyle w:val="Heading2"/>
        <w:spacing w:before="100" w:beforeAutospacing="1" w:after="100" w:afterAutospacing="1"/>
        <w:rPr>
          <w:rFonts w:eastAsia="Times New Roman"/>
          <w:b w:val="0"/>
          <w:bCs/>
        </w:rPr>
      </w:pPr>
      <w:bookmarkStart w:id="40" w:name="_Toc202730402"/>
      <w:bookmarkStart w:id="41" w:name="_Toc203352533"/>
      <w:r w:rsidRPr="00070CDF">
        <w:rPr>
          <w:rFonts w:eastAsia="Times New Roman"/>
          <w:bCs/>
        </w:rPr>
        <w:t>2.8: Theoretical and Conceptual framework</w:t>
      </w:r>
      <w:bookmarkEnd w:id="40"/>
      <w:bookmarkEnd w:id="41"/>
    </w:p>
    <w:p w14:paraId="3E00622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Several factors contribute to determining the impact of sales promotions on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Unplanned consumer purchases are shaped by a range of psychological and situational triggers that stimulate spontaneous decision-making. This process is further influenced when consumers encounter promotional stimuli such as discounts, coupons, and other incentive-driven </w:t>
      </w:r>
      <w:r w:rsidRPr="00BE5E10">
        <w:rPr>
          <w:rFonts w:eastAsia="Times New Roman" w:cs="Times New Roman"/>
          <w:szCs w:val="24"/>
        </w:rPr>
        <w:lastRenderedPageBreak/>
        <w:t xml:space="preserve">tools. Rodrigues and Miguel (2021) have stated that the effect of sales promotions on consumer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is substantial, as it often stems from underlying psychological motivations. Accordingly, this study will examine consumer </w:t>
      </w:r>
      <w:proofErr w:type="spellStart"/>
      <w:r w:rsidRPr="00BE5E10">
        <w:rPr>
          <w:rFonts w:eastAsia="Times New Roman" w:cs="Times New Roman"/>
          <w:szCs w:val="24"/>
        </w:rPr>
        <w:t>behavioural</w:t>
      </w:r>
      <w:proofErr w:type="spellEnd"/>
      <w:r w:rsidRPr="00BE5E10">
        <w:rPr>
          <w:rFonts w:eastAsia="Times New Roman" w:cs="Times New Roman"/>
          <w:szCs w:val="24"/>
        </w:rPr>
        <w:t xml:space="preserve"> responses through theoretical lenses that address these psychological and promotional dynamics.</w:t>
      </w:r>
    </w:p>
    <w:p w14:paraId="2FC275AB" w14:textId="77777777" w:rsidR="00070CDF" w:rsidRDefault="00070CDF" w:rsidP="00DA71D7">
      <w:pPr>
        <w:spacing w:before="100" w:beforeAutospacing="1" w:after="100" w:afterAutospacing="1"/>
        <w:jc w:val="center"/>
      </w:pPr>
      <w:r w:rsidRPr="005204E2">
        <w:rPr>
          <w:rFonts w:cs="Times New Roman"/>
          <w:noProof/>
          <w:szCs w:val="24"/>
        </w:rPr>
        <w:drawing>
          <wp:inline distT="0" distB="0" distL="0" distR="0" wp14:anchorId="7E3034F9" wp14:editId="1A6D1D96">
            <wp:extent cx="4784599" cy="2265528"/>
            <wp:effectExtent l="0" t="0" r="0" b="1905"/>
            <wp:docPr id="6" name="Picture 6" descr="The Psychology of Consumer Behavior: Understanding Your Audience -  BigStartu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he Psychology of Consumer Behavior: Understanding Your Audience -  BigStartup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96029" cy="2270940"/>
                    </a:xfrm>
                    <a:prstGeom prst="rect">
                      <a:avLst/>
                    </a:prstGeom>
                    <a:noFill/>
                    <a:ln>
                      <a:noFill/>
                    </a:ln>
                  </pic:spPr>
                </pic:pic>
              </a:graphicData>
            </a:graphic>
          </wp:inline>
        </w:drawing>
      </w:r>
    </w:p>
    <w:p w14:paraId="5228F27E" w14:textId="389B9AE3" w:rsidR="00070CDF" w:rsidRPr="005204E2" w:rsidRDefault="00070CDF" w:rsidP="00DA71D7">
      <w:pPr>
        <w:pStyle w:val="Caption"/>
        <w:rPr>
          <w:rFonts w:cs="Times New Roman"/>
          <w:szCs w:val="24"/>
        </w:rPr>
      </w:pPr>
      <w:bookmarkStart w:id="42" w:name="_Toc202729012"/>
      <w:bookmarkStart w:id="43" w:name="_Toc203352555"/>
      <w:r>
        <w:t xml:space="preserve">Figure </w:t>
      </w:r>
      <w:fldSimple w:instr=" SEQ Figure \* ARABIC ">
        <w:r w:rsidR="00342BEE">
          <w:rPr>
            <w:noProof/>
          </w:rPr>
          <w:t>4</w:t>
        </w:r>
      </w:fldSimple>
      <w:r>
        <w:t xml:space="preserve">: Model of Consumer </w:t>
      </w:r>
      <w:proofErr w:type="spellStart"/>
      <w:r>
        <w:t>Behaviour</w:t>
      </w:r>
      <w:proofErr w:type="spellEnd"/>
      <w:r>
        <w:t xml:space="preserve">, </w:t>
      </w:r>
      <w:r w:rsidRPr="009629EC">
        <w:t>Adopted from: Kotler and Keller (2012)</w:t>
      </w:r>
      <w:bookmarkEnd w:id="42"/>
      <w:bookmarkEnd w:id="43"/>
    </w:p>
    <w:p w14:paraId="07EBAFA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The consumer decision-making process is a critical component in the overall purchasing journey. Consumers make sales-related choices by considering and following a series of cognitive and </w:t>
      </w:r>
      <w:proofErr w:type="spellStart"/>
      <w:r w:rsidRPr="00BE5E10">
        <w:rPr>
          <w:rFonts w:eastAsia="Times New Roman" w:cs="Times New Roman"/>
          <w:szCs w:val="24"/>
        </w:rPr>
        <w:t>behavioural</w:t>
      </w:r>
      <w:proofErr w:type="spellEnd"/>
      <w:r w:rsidRPr="00BE5E10">
        <w:rPr>
          <w:rFonts w:eastAsia="Times New Roman" w:cs="Times New Roman"/>
          <w:szCs w:val="24"/>
        </w:rPr>
        <w:t xml:space="preserve"> steps, which may differ significantly between planned and unplanned purchases (Massara et al. 2013). Since impulse buying is largely driven by spontaneous and emotionally triggered responses, it would be particularly insightful to investigate how promotional stimuli further influence the decision-making process—shaping consumer choices through urgency, perceived value, and psychological appeal.</w:t>
      </w:r>
    </w:p>
    <w:p w14:paraId="77BE786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 xml:space="preserve">Consumer’s response toward promotional programs </w:t>
      </w:r>
      <w:proofErr w:type="gramStart"/>
      <w:r w:rsidRPr="00BE5E10">
        <w:rPr>
          <w:rFonts w:eastAsia="Times New Roman" w:cs="Times New Roman"/>
          <w:szCs w:val="24"/>
        </w:rPr>
        <w:t>are</w:t>
      </w:r>
      <w:proofErr w:type="gramEnd"/>
      <w:r w:rsidRPr="00BE5E10">
        <w:rPr>
          <w:rFonts w:eastAsia="Times New Roman" w:cs="Times New Roman"/>
          <w:szCs w:val="24"/>
        </w:rPr>
        <w:t xml:space="preserve"> not alike, some prefer price-base promotion like discount, coupon and some prefers non-price-based discount like early access, tour, extended guarantees etc. (where shall I put)</w:t>
      </w:r>
    </w:p>
    <w:p w14:paraId="611CEB7E" w14:textId="77777777" w:rsidR="00070CDF" w:rsidRDefault="00070CDF" w:rsidP="00DA71D7">
      <w:pPr>
        <w:keepNext/>
        <w:spacing w:before="100" w:beforeAutospacing="1" w:after="100" w:afterAutospacing="1"/>
      </w:pPr>
      <w:r w:rsidRPr="005204E2">
        <w:rPr>
          <w:rFonts w:eastAsia="Times New Roman" w:cs="Times New Roman"/>
          <w:noProof/>
          <w:szCs w:val="24"/>
        </w:rPr>
        <w:drawing>
          <wp:inline distT="0" distB="0" distL="0" distR="0" wp14:anchorId="6714B0F9" wp14:editId="34D62B55">
            <wp:extent cx="5998191" cy="2251341"/>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937"/>
                    <a:stretch/>
                  </pic:blipFill>
                  <pic:spPr bwMode="auto">
                    <a:xfrm>
                      <a:off x="0" y="0"/>
                      <a:ext cx="5999265" cy="2251744"/>
                    </a:xfrm>
                    <a:prstGeom prst="rect">
                      <a:avLst/>
                    </a:prstGeom>
                    <a:noFill/>
                    <a:ln>
                      <a:noFill/>
                    </a:ln>
                    <a:extLst>
                      <a:ext uri="{53640926-AAD7-44D8-BBD7-CCE9431645EC}">
                        <a14:shadowObscured xmlns:a14="http://schemas.microsoft.com/office/drawing/2010/main"/>
                      </a:ext>
                    </a:extLst>
                  </pic:spPr>
                </pic:pic>
              </a:graphicData>
            </a:graphic>
          </wp:inline>
        </w:drawing>
      </w:r>
    </w:p>
    <w:p w14:paraId="2D831AEA" w14:textId="59EDB4F0" w:rsidR="00070CDF" w:rsidRPr="005204E2" w:rsidRDefault="00070CDF" w:rsidP="00DA71D7">
      <w:pPr>
        <w:pStyle w:val="Caption"/>
        <w:rPr>
          <w:rFonts w:cs="Times New Roman"/>
          <w:szCs w:val="24"/>
        </w:rPr>
      </w:pPr>
      <w:bookmarkStart w:id="44" w:name="_Toc202729013"/>
      <w:bookmarkStart w:id="45" w:name="_Toc203352556"/>
      <w:r>
        <w:t xml:space="preserve">Figure </w:t>
      </w:r>
      <w:fldSimple w:instr=" SEQ Figure \* ARABIC ">
        <w:r w:rsidR="00342BEE">
          <w:rPr>
            <w:noProof/>
          </w:rPr>
          <w:t>5</w:t>
        </w:r>
      </w:fldSimple>
      <w:r>
        <w:t xml:space="preserve">: </w:t>
      </w:r>
      <w:r w:rsidRPr="001B314B">
        <w:t xml:space="preserve">Stimulus-Organism-Response (S-O-R) model </w:t>
      </w:r>
      <w:r>
        <w:t>; Self-made</w:t>
      </w:r>
      <w:bookmarkEnd w:id="44"/>
      <w:bookmarkEnd w:id="45"/>
    </w:p>
    <w:p w14:paraId="19AC4A3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The Stimulus-Organism-Response (S-O-R) model developed by Mehrabian and Russell (1974), will be employed to examine how external promotional stimuli—such as discounts and buy-one-get-one-free offers—influence internal consumer states including urgency, perceived value, and emotional gratification. This model provides a valuable lens to understand how consumer psychology responds to retail-driven marketing strategies and ultimately shapes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w:t>
      </w:r>
    </w:p>
    <w:p w14:paraId="01A702B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To guide the analysis, this research will use Consumer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Theory and the Stimulus-Organism-Response (S-O-R) model to explain how sales promotions affect buyers. It will also explore how offers like discounts and coupons create urgency and emotional reactions that lead to unplanned purchases. It is expected that the findings of this study will assist retailers in planning </w:t>
      </w:r>
      <w:r w:rsidRPr="00BE5E10">
        <w:rPr>
          <w:rFonts w:eastAsia="Times New Roman" w:cs="Times New Roman"/>
          <w:szCs w:val="24"/>
        </w:rPr>
        <w:lastRenderedPageBreak/>
        <w:t>and designing effective promotional programs that support short-term sales objectives while fostering long-term customer relationships.</w:t>
      </w:r>
    </w:p>
    <w:p w14:paraId="7F1FA979" w14:textId="3E1730F5" w:rsidR="00070CDF" w:rsidRPr="00BE5E10" w:rsidRDefault="00070CDF" w:rsidP="00DA71D7"/>
    <w:p w14:paraId="7CB59159" w14:textId="77777777" w:rsidR="00070CDF" w:rsidRPr="00070CDF" w:rsidRDefault="00070CDF" w:rsidP="00DA71D7">
      <w:pPr>
        <w:pStyle w:val="Heading1"/>
        <w:spacing w:before="100" w:beforeAutospacing="1" w:after="100" w:afterAutospacing="1"/>
        <w:rPr>
          <w:rFonts w:eastAsia="Times New Roman"/>
          <w:b w:val="0"/>
          <w:bCs/>
        </w:rPr>
      </w:pPr>
      <w:bookmarkStart w:id="46" w:name="_Toc202730403"/>
      <w:bookmarkStart w:id="47" w:name="_Toc203352534"/>
      <w:r w:rsidRPr="00070CDF">
        <w:rPr>
          <w:rFonts w:eastAsia="Times New Roman"/>
          <w:bCs/>
        </w:rPr>
        <w:t>Research Methodology</w:t>
      </w:r>
      <w:bookmarkEnd w:id="46"/>
      <w:bookmarkEnd w:id="47"/>
    </w:p>
    <w:p w14:paraId="00E1BE3B" w14:textId="77777777" w:rsidR="00070CDF" w:rsidRPr="00070CDF" w:rsidRDefault="00070CDF" w:rsidP="00DA71D7">
      <w:pPr>
        <w:pStyle w:val="Heading2"/>
        <w:spacing w:before="100" w:beforeAutospacing="1" w:after="100" w:afterAutospacing="1"/>
        <w:rPr>
          <w:rFonts w:eastAsia="Times New Roman"/>
          <w:b w:val="0"/>
          <w:bCs/>
        </w:rPr>
      </w:pPr>
      <w:bookmarkStart w:id="48" w:name="_Toc202730404"/>
      <w:bookmarkStart w:id="49" w:name="_Toc203352535"/>
      <w:r w:rsidRPr="00070CDF">
        <w:rPr>
          <w:rFonts w:eastAsia="Times New Roman"/>
          <w:bCs/>
        </w:rPr>
        <w:t>3.1: Philosophical stance</w:t>
      </w:r>
      <w:bookmarkEnd w:id="48"/>
      <w:bookmarkEnd w:id="49"/>
    </w:p>
    <w:p w14:paraId="6F4B7FE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This study adopts an interpretivist philosophical stance to measure the impact of sales promotion on consumer’s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Consumer’s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are influenced </w:t>
      </w:r>
      <w:proofErr w:type="spellStart"/>
      <w:r w:rsidRPr="00BE5E10">
        <w:rPr>
          <w:rFonts w:eastAsia="Times New Roman" w:cs="Times New Roman"/>
          <w:szCs w:val="24"/>
        </w:rPr>
        <w:t>buy</w:t>
      </w:r>
      <w:proofErr w:type="spellEnd"/>
      <w:r w:rsidRPr="00BE5E10">
        <w:rPr>
          <w:rFonts w:eastAsia="Times New Roman" w:cs="Times New Roman"/>
          <w:szCs w:val="24"/>
        </w:rPr>
        <w:t xml:space="preserve"> several factors including emotion, urgency, product’s price, value, shopping atmospheres, display as well as promotional offer.</w:t>
      </w:r>
    </w:p>
    <w:p w14:paraId="3E7689AD" w14:textId="77777777" w:rsidR="00070CDF" w:rsidRDefault="00070CDF" w:rsidP="00DA71D7">
      <w:pPr>
        <w:keepNext/>
        <w:spacing w:before="100" w:beforeAutospacing="1" w:after="100" w:afterAutospacing="1"/>
        <w:jc w:val="center"/>
      </w:pPr>
      <w:r w:rsidRPr="005204E2">
        <w:rPr>
          <w:rFonts w:cs="Times New Roman"/>
          <w:noProof/>
          <w:szCs w:val="24"/>
        </w:rPr>
        <w:drawing>
          <wp:inline distT="0" distB="0" distL="0" distR="0" wp14:anchorId="75343656" wp14:editId="6F157E38">
            <wp:extent cx="4578824" cy="3436075"/>
            <wp:effectExtent l="0" t="0" r="0" b="0"/>
            <wp:docPr id="8" name="Picture 8" descr="The research onion (Saunders et al., 2012) | Download Scientific Diagram">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he research onion (Saunders et al., 2012) | Download Scientific Diagram">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02333" cy="3453717"/>
                    </a:xfrm>
                    <a:prstGeom prst="rect">
                      <a:avLst/>
                    </a:prstGeom>
                    <a:noFill/>
                    <a:ln>
                      <a:noFill/>
                    </a:ln>
                  </pic:spPr>
                </pic:pic>
              </a:graphicData>
            </a:graphic>
          </wp:inline>
        </w:drawing>
      </w:r>
    </w:p>
    <w:p w14:paraId="648C7F3F" w14:textId="3C61DD2E" w:rsidR="00070CDF" w:rsidRDefault="00070CDF" w:rsidP="00DA71D7">
      <w:pPr>
        <w:pStyle w:val="Caption"/>
      </w:pPr>
      <w:bookmarkStart w:id="50" w:name="_Toc202729014"/>
      <w:bookmarkStart w:id="51" w:name="_Toc203352557"/>
      <w:r>
        <w:t xml:space="preserve">Figure </w:t>
      </w:r>
      <w:fldSimple w:instr=" SEQ Figure \* ARABIC ">
        <w:r w:rsidR="00342BEE">
          <w:rPr>
            <w:noProof/>
          </w:rPr>
          <w:t>6</w:t>
        </w:r>
      </w:fldSimple>
      <w:r>
        <w:t xml:space="preserve">: Research Onion, </w:t>
      </w:r>
      <w:r w:rsidRPr="00AA74A1">
        <w:t>Adopted from: Lloyd Scott, (2014)</w:t>
      </w:r>
      <w:bookmarkEnd w:id="50"/>
      <w:bookmarkEnd w:id="51"/>
    </w:p>
    <w:p w14:paraId="7CFA861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 </w:t>
      </w:r>
    </w:p>
    <w:p w14:paraId="31F6803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The goal of this study is to find out the relationship patterns between promotional tools and consumer’s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using structured surveys and quantitative analysis. Several studies have already been conducted to examine the impact of sales promotions on consumer purchasing </w:t>
      </w:r>
      <w:proofErr w:type="spellStart"/>
      <w:r w:rsidRPr="00BE5E10">
        <w:rPr>
          <w:rFonts w:eastAsia="Times New Roman" w:cs="Times New Roman"/>
          <w:szCs w:val="24"/>
        </w:rPr>
        <w:t>behaviour</w:t>
      </w:r>
      <w:proofErr w:type="spellEnd"/>
      <w:r w:rsidRPr="00BE5E10">
        <w:rPr>
          <w:rFonts w:eastAsia="Times New Roman" w:cs="Times New Roman"/>
          <w:szCs w:val="24"/>
        </w:rPr>
        <w:t>. By building on the findings of previous research, this study aims to support retailers in designing more effective promotional strategies that boost short-term sales and contribute to long-term customer loyalty.</w:t>
      </w:r>
    </w:p>
    <w:p w14:paraId="58A1747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44FD6201" w14:textId="77777777" w:rsidR="00070CDF" w:rsidRPr="00070CDF" w:rsidRDefault="00070CDF" w:rsidP="00DA71D7">
      <w:pPr>
        <w:pStyle w:val="Heading2"/>
        <w:spacing w:before="100" w:beforeAutospacing="1" w:after="100" w:afterAutospacing="1"/>
        <w:rPr>
          <w:rFonts w:eastAsia="Times New Roman"/>
          <w:b w:val="0"/>
          <w:bCs/>
        </w:rPr>
      </w:pPr>
      <w:bookmarkStart w:id="52" w:name="_Toc202730405"/>
      <w:bookmarkStart w:id="53" w:name="_Toc203352536"/>
      <w:r w:rsidRPr="00070CDF">
        <w:rPr>
          <w:rFonts w:eastAsia="Times New Roman"/>
          <w:bCs/>
        </w:rPr>
        <w:t>3.2: Research approach</w:t>
      </w:r>
      <w:bookmarkEnd w:id="52"/>
      <w:bookmarkEnd w:id="53"/>
    </w:p>
    <w:p w14:paraId="47A58E5D"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To understand the impact of sales promotion on impulse buying, this study will use deductive-inductive theory (Haque, M.S. 2022). In this context, the research will apply relevant theoretical lenses to examine consumer psychological stimulation and its influence on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in response to sales promotions. By applying these theoretical models, this study seeks to examine the impact of sales promotions on unplanned purchasing </w:t>
      </w:r>
      <w:proofErr w:type="spellStart"/>
      <w:r w:rsidRPr="00BE5E10">
        <w:rPr>
          <w:rFonts w:eastAsia="Times New Roman" w:cs="Times New Roman"/>
          <w:szCs w:val="24"/>
        </w:rPr>
        <w:t>behaviour</w:t>
      </w:r>
      <w:proofErr w:type="spellEnd"/>
      <w:r w:rsidRPr="00BE5E10">
        <w:rPr>
          <w:rFonts w:eastAsia="Times New Roman" w:cs="Times New Roman"/>
          <w:szCs w:val="24"/>
        </w:rPr>
        <w:t>, with particular emphasis on consumers’ cognitive buying processes.</w:t>
      </w:r>
    </w:p>
    <w:p w14:paraId="355362FF" w14:textId="77777777" w:rsidR="00070CDF" w:rsidRDefault="00070CDF" w:rsidP="00DA71D7">
      <w:pPr>
        <w:keepNext/>
        <w:spacing w:before="100" w:beforeAutospacing="1" w:after="100" w:afterAutospacing="1"/>
        <w:jc w:val="center"/>
      </w:pPr>
      <w:r w:rsidRPr="005204E2">
        <w:rPr>
          <w:rFonts w:cs="Times New Roman"/>
          <w:noProof/>
          <w:szCs w:val="24"/>
        </w:rPr>
        <w:lastRenderedPageBreak/>
        <w:drawing>
          <wp:inline distT="0" distB="0" distL="0" distR="0" wp14:anchorId="269829A6" wp14:editId="36829029">
            <wp:extent cx="4245997" cy="2139783"/>
            <wp:effectExtent l="0" t="0" r="2540" b="0"/>
            <wp:docPr id="2" name="Picture 2" descr="Deductive and Inductive Research Approach (Source: Jonker and Pennink,... |  Download Scientific Diagram">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ductive and Inductive Research Approach (Source: Jonker and Pennink,... |  Download Scientific Diagram">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53368" cy="2143498"/>
                    </a:xfrm>
                    <a:prstGeom prst="rect">
                      <a:avLst/>
                    </a:prstGeom>
                    <a:noFill/>
                    <a:ln>
                      <a:noFill/>
                    </a:ln>
                  </pic:spPr>
                </pic:pic>
              </a:graphicData>
            </a:graphic>
          </wp:inline>
        </w:drawing>
      </w:r>
    </w:p>
    <w:p w14:paraId="5B09A8FA" w14:textId="641CC3C0" w:rsidR="00070CDF" w:rsidRPr="005204E2" w:rsidRDefault="00070CDF" w:rsidP="00DA71D7">
      <w:pPr>
        <w:pStyle w:val="Caption"/>
        <w:rPr>
          <w:rFonts w:cs="Times New Roman"/>
          <w:szCs w:val="24"/>
        </w:rPr>
      </w:pPr>
      <w:bookmarkStart w:id="54" w:name="_Toc202729015"/>
      <w:bookmarkStart w:id="55" w:name="_Toc203352558"/>
      <w:r>
        <w:t xml:space="preserve">Figure </w:t>
      </w:r>
      <w:fldSimple w:instr=" SEQ Figure \* ARABIC ">
        <w:r w:rsidR="00342BEE">
          <w:rPr>
            <w:noProof/>
          </w:rPr>
          <w:t>7</w:t>
        </w:r>
      </w:fldSimple>
      <w:r>
        <w:t xml:space="preserve">: Inductive-Deductive approach, </w:t>
      </w:r>
      <w:r w:rsidRPr="00884061">
        <w:t xml:space="preserve">Adopted from: Abhishek Bharat </w:t>
      </w:r>
      <w:proofErr w:type="spellStart"/>
      <w:r w:rsidRPr="00884061">
        <w:t>Tilekar</w:t>
      </w:r>
      <w:proofErr w:type="spellEnd"/>
      <w:r w:rsidRPr="00884061">
        <w:t>, (2020)</w:t>
      </w:r>
      <w:bookmarkEnd w:id="54"/>
      <w:bookmarkEnd w:id="55"/>
    </w:p>
    <w:p w14:paraId="1CA45E9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This research will adopt a quantitative approach to examine the relationship between sales promotions and impulse buying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and draw data-driven conclusions based on statistical analysis. To understand the psychological impact of promotional programs on consumers, it is essential to examine the factors that influence their purchasing </w:t>
      </w:r>
      <w:proofErr w:type="spellStart"/>
      <w:r w:rsidRPr="00BE5E10">
        <w:rPr>
          <w:rFonts w:eastAsia="Times New Roman" w:cs="Times New Roman"/>
          <w:szCs w:val="24"/>
        </w:rPr>
        <w:t>behaviour</w:t>
      </w:r>
      <w:proofErr w:type="spellEnd"/>
      <w:r w:rsidRPr="00BE5E10">
        <w:rPr>
          <w:rFonts w:eastAsia="Times New Roman" w:cs="Times New Roman"/>
          <w:szCs w:val="24"/>
        </w:rPr>
        <w:t>. Elements such as store atmosphere, visual merchandising, product pricing, and other environmental cues play a significant role in shaping consumer needs and decision-making processes.</w:t>
      </w:r>
    </w:p>
    <w:p w14:paraId="68CD32D9"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To support data collection for this study, a comprehensive survey questionnaire will be developed to collect primary data. The researcher will conduct both in-person and online interviews to ensure broad participation and acquire a comprehensive set of responses that will enrich the quality and reliability of the research findings.</w:t>
      </w:r>
    </w:p>
    <w:p w14:paraId="23249BE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According to Saunders, Lewis and Thornhill (2009), research and data analysis is subjective and so researchers' values and beliefs may exist in the research process. According to Islam (2022), the researcher is considered the central instrument in data collection, playing a pivotal role in shaping the quality and credibility of the findings.</w:t>
      </w:r>
    </w:p>
    <w:p w14:paraId="6F6F25D2" w14:textId="0B6C12C2"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 xml:space="preserve">Given this research’s structure is objective-oriented and relies on quantitative methods, this study may be limited in capturing nuanced aspects of consumer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and deeper psychological interpretations. Due to contextual limitations inherent in the survey questionnaire, the psychological dimensions of consumer </w:t>
      </w:r>
      <w:proofErr w:type="spellStart"/>
      <w:r w:rsidRPr="00BE5E10">
        <w:rPr>
          <w:rFonts w:eastAsia="Times New Roman" w:cs="Times New Roman"/>
          <w:szCs w:val="24"/>
        </w:rPr>
        <w:t>behaviour</w:t>
      </w:r>
      <w:proofErr w:type="spellEnd"/>
      <w:r w:rsidRPr="00BE5E10">
        <w:rPr>
          <w:rFonts w:eastAsia="Times New Roman" w:cs="Times New Roman"/>
          <w:szCs w:val="24"/>
        </w:rPr>
        <w:t xml:space="preserve"> may not be fully captured or expressed. To overcome this limitation and enhance the validity of the research findings, this study will adopt an improved sampling technique that ensures a more diverse and representative participant pool. </w:t>
      </w:r>
    </w:p>
    <w:p w14:paraId="160ACB13" w14:textId="77777777" w:rsidR="00070CDF" w:rsidRPr="00BE5E10" w:rsidRDefault="00070CDF" w:rsidP="00DA71D7">
      <w:pPr>
        <w:spacing w:before="100" w:beforeAutospacing="1" w:after="100" w:afterAutospacing="1"/>
        <w:outlineLvl w:val="1"/>
        <w:rPr>
          <w:rFonts w:eastAsia="Times New Roman" w:cs="Times New Roman"/>
          <w:b/>
          <w:bCs/>
          <w:szCs w:val="24"/>
        </w:rPr>
      </w:pPr>
      <w:r w:rsidRPr="00BE5E10">
        <w:rPr>
          <w:rFonts w:eastAsia="Times New Roman" w:cs="Times New Roman"/>
          <w:b/>
          <w:bCs/>
          <w:szCs w:val="24"/>
        </w:rPr>
        <w:t> </w:t>
      </w:r>
    </w:p>
    <w:p w14:paraId="371D4D07" w14:textId="77777777" w:rsidR="00070CDF" w:rsidRPr="00070CDF" w:rsidRDefault="00070CDF" w:rsidP="00DA71D7">
      <w:pPr>
        <w:pStyle w:val="Heading2"/>
        <w:spacing w:before="100" w:beforeAutospacing="1" w:after="100" w:afterAutospacing="1"/>
        <w:rPr>
          <w:rFonts w:eastAsia="Times New Roman"/>
          <w:b w:val="0"/>
          <w:bCs/>
        </w:rPr>
      </w:pPr>
      <w:bookmarkStart w:id="56" w:name="_Toc202730406"/>
      <w:bookmarkStart w:id="57" w:name="_Toc203352537"/>
      <w:r w:rsidRPr="00070CDF">
        <w:rPr>
          <w:rFonts w:eastAsia="Times New Roman"/>
          <w:bCs/>
        </w:rPr>
        <w:t>3.3: Data Collection and Analysis</w:t>
      </w:r>
      <w:bookmarkEnd w:id="56"/>
      <w:bookmarkEnd w:id="57"/>
    </w:p>
    <w:p w14:paraId="58E772A1" w14:textId="5BC01550"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Primary data is important for collecting firsthand insight directly from respondents and secondary data is important for establishing contextual understanding of research. Both Primary and secondary data will be used for this research.</w:t>
      </w:r>
    </w:p>
    <w:p w14:paraId="4225610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b/>
          <w:bCs/>
          <w:szCs w:val="24"/>
        </w:rPr>
        <w:t>Secondary Data:</w:t>
      </w:r>
    </w:p>
    <w:p w14:paraId="2F0841E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For this research, relevant secondary data will be sourced from existing reports to analyses prevailing industry trends. Academic journals will be explored to  collect secondary data to make theoretical frameworks and past research findings. Government websites also act as a data source for demographic data that will enrich this research. Retail industry reports from UK based market research will help to determine consumers response trend, promotional strategies, consumer response across retail segments. These sources offer expert analysis and quantitative data that will be effective in benchmarking market dynamics and validating the empirical findings of the study. Newspaper’s articles and trade magazines are a good source for collecting recent promotional </w:t>
      </w:r>
      <w:r w:rsidRPr="00BE5E10">
        <w:rPr>
          <w:rFonts w:eastAsia="Times New Roman" w:cs="Times New Roman"/>
          <w:szCs w:val="24"/>
        </w:rPr>
        <w:lastRenderedPageBreak/>
        <w:t>campaigns and customer responses. To explore theoretical grounding, current market insights, and historical context, these sources will serve as valuable references for the study.</w:t>
      </w:r>
    </w:p>
    <w:p w14:paraId="6AD423A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Although secondary data contributes to this study to explore valuable context, concern for data relevance and timeliness are expected. If such data is outdated or not fully aligned with the research objectives, it may weaken the accuracy or relevance of the findings. To address these issues, the study will adopt a triangulation strategy, combining both primary and secondary data sources. This approach will enhance the overall credibility and reliability of the results, with cross-validation helping to reduce potential biases and reinforce the consistency of findings.</w:t>
      </w:r>
    </w:p>
    <w:p w14:paraId="1D13FF0B" w14:textId="72FE7773"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r w:rsidRPr="00BE5E10">
        <w:rPr>
          <w:rFonts w:eastAsia="Times New Roman" w:cs="Times New Roman"/>
          <w:b/>
          <w:bCs/>
          <w:szCs w:val="24"/>
        </w:rPr>
        <w:t>Primary data collection:</w:t>
      </w:r>
    </w:p>
    <w:p w14:paraId="6B110DA6" w14:textId="74C1DDE5"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This research will </w:t>
      </w:r>
      <w:proofErr w:type="spellStart"/>
      <w:r w:rsidRPr="00BE5E10">
        <w:rPr>
          <w:rFonts w:eastAsia="Times New Roman" w:cs="Times New Roman"/>
          <w:szCs w:val="24"/>
        </w:rPr>
        <w:t>utilise</w:t>
      </w:r>
      <w:proofErr w:type="spellEnd"/>
      <w:r w:rsidRPr="00BE5E10">
        <w:rPr>
          <w:rFonts w:eastAsia="Times New Roman" w:cs="Times New Roman"/>
          <w:szCs w:val="24"/>
        </w:rPr>
        <w:t xml:space="preserve"> a structured survey instrument to collect original data from respondents. This questionnaire will be designed to collect consumers’ behavioral response through including demographic profiling, </w:t>
      </w:r>
      <w:proofErr w:type="spellStart"/>
      <w:r w:rsidRPr="00BE5E10">
        <w:rPr>
          <w:rFonts w:eastAsia="Times New Roman" w:cs="Times New Roman"/>
          <w:szCs w:val="24"/>
        </w:rPr>
        <w:t>likert</w:t>
      </w:r>
      <w:proofErr w:type="spellEnd"/>
      <w:r w:rsidRPr="00BE5E10">
        <w:rPr>
          <w:rFonts w:eastAsia="Times New Roman" w:cs="Times New Roman"/>
          <w:szCs w:val="24"/>
        </w:rPr>
        <w:t>-scale and multiple-choice questions. In-person interviews will be conducted to collect data. To get broader reach, survey questionnaires will be delivered online via “Google Form”.</w:t>
      </w:r>
      <w:r w:rsidR="00C01A5B">
        <w:rPr>
          <w:rFonts w:eastAsia="Times New Roman" w:cs="Times New Roman"/>
          <w:szCs w:val="24"/>
        </w:rPr>
        <w:t xml:space="preserve"> </w:t>
      </w:r>
      <w:r w:rsidRPr="00BE5E10">
        <w:rPr>
          <w:rFonts w:eastAsia="Times New Roman" w:cs="Times New Roman"/>
          <w:szCs w:val="24"/>
        </w:rPr>
        <w:t>The sample size will be 240 respondent and it will be segmented as follow:</w:t>
      </w:r>
    </w:p>
    <w:p w14:paraId="08459BAF" w14:textId="269B0880" w:rsidR="00070CDF" w:rsidRPr="00C6789E" w:rsidRDefault="00070CDF" w:rsidP="00DA71D7">
      <w:pPr>
        <w:pStyle w:val="ListParagraph"/>
        <w:numPr>
          <w:ilvl w:val="0"/>
          <w:numId w:val="13"/>
        </w:numPr>
        <w:spacing w:before="100" w:beforeAutospacing="1" w:after="100" w:afterAutospacing="1"/>
        <w:rPr>
          <w:rFonts w:eastAsia="Times New Roman" w:cs="Times New Roman"/>
          <w:szCs w:val="24"/>
        </w:rPr>
      </w:pPr>
      <w:r w:rsidRPr="00C6789E">
        <w:rPr>
          <w:rFonts w:eastAsia="Times New Roman" w:cs="Times New Roman"/>
          <w:szCs w:val="24"/>
        </w:rPr>
        <w:t>60% of respondents will be students and young adults, aged from 18–30, expected to be more responsive to promotional stimuli</w:t>
      </w:r>
    </w:p>
    <w:p w14:paraId="71723E25" w14:textId="29A6818E" w:rsidR="00070CDF" w:rsidRPr="00C6789E" w:rsidRDefault="00070CDF" w:rsidP="00DA71D7">
      <w:pPr>
        <w:pStyle w:val="ListParagraph"/>
        <w:numPr>
          <w:ilvl w:val="0"/>
          <w:numId w:val="13"/>
        </w:numPr>
        <w:spacing w:before="100" w:beforeAutospacing="1" w:after="100" w:afterAutospacing="1"/>
        <w:rPr>
          <w:rFonts w:eastAsia="Times New Roman" w:cs="Times New Roman"/>
          <w:szCs w:val="24"/>
        </w:rPr>
      </w:pPr>
      <w:r w:rsidRPr="00C6789E">
        <w:rPr>
          <w:rFonts w:eastAsia="Times New Roman" w:cs="Times New Roman"/>
          <w:szCs w:val="24"/>
        </w:rPr>
        <w:t>30% of respondents will be working professionals and homemakers, aged from 31–50, who will reflect mid-level purchasing power</w:t>
      </w:r>
    </w:p>
    <w:p w14:paraId="5D41E12B" w14:textId="259F173C" w:rsidR="00070CDF" w:rsidRPr="00C01A5B" w:rsidRDefault="00070CDF" w:rsidP="00DA71D7">
      <w:pPr>
        <w:pStyle w:val="ListParagraph"/>
        <w:numPr>
          <w:ilvl w:val="0"/>
          <w:numId w:val="13"/>
        </w:numPr>
        <w:spacing w:before="100" w:beforeAutospacing="1" w:after="100" w:afterAutospacing="1"/>
        <w:rPr>
          <w:rFonts w:eastAsia="Times New Roman" w:cs="Times New Roman"/>
          <w:szCs w:val="24"/>
        </w:rPr>
      </w:pPr>
      <w:r w:rsidRPr="00C6789E">
        <w:rPr>
          <w:rFonts w:eastAsia="Times New Roman" w:cs="Times New Roman"/>
          <w:szCs w:val="24"/>
        </w:rPr>
        <w:t>10% of the respondents will be retail employees with direct industry exposure</w:t>
      </w:r>
    </w:p>
    <w:p w14:paraId="43681546" w14:textId="77777777" w:rsidR="00070CDF" w:rsidRPr="00070CDF" w:rsidRDefault="00070CDF" w:rsidP="00DA71D7">
      <w:pPr>
        <w:pStyle w:val="Heading2"/>
        <w:spacing w:before="100" w:beforeAutospacing="1" w:after="100" w:afterAutospacing="1"/>
        <w:rPr>
          <w:rFonts w:eastAsia="Times New Roman"/>
          <w:b w:val="0"/>
          <w:bCs/>
        </w:rPr>
      </w:pPr>
      <w:bookmarkStart w:id="58" w:name="_Toc202730407"/>
      <w:bookmarkStart w:id="59" w:name="_Toc203352538"/>
      <w:r w:rsidRPr="00070CDF">
        <w:rPr>
          <w:rFonts w:eastAsia="Times New Roman"/>
          <w:bCs/>
        </w:rPr>
        <w:lastRenderedPageBreak/>
        <w:t>3.4: Question design and testing</w:t>
      </w:r>
      <w:bookmarkEnd w:id="58"/>
      <w:bookmarkEnd w:id="59"/>
    </w:p>
    <w:p w14:paraId="0B04F26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Predefined options with closed-ended survey questionnaires will collect primary data. This format is expected to assist respondents in completing the questionnaire with ease, while helping researcher to maintain a quantifiable and structured approach for data collection. To maintain the harmony and logical flow of the questionnaire, the questions will be divided into three consecutive sections, each following the other in a structured sequence. These sections are</w:t>
      </w:r>
    </w:p>
    <w:p w14:paraId="57D50AD3" w14:textId="3DE794B6" w:rsidR="00070CDF" w:rsidRPr="00C01A5B" w:rsidRDefault="00070CDF" w:rsidP="00DA71D7">
      <w:pPr>
        <w:pStyle w:val="ListParagraph"/>
        <w:numPr>
          <w:ilvl w:val="0"/>
          <w:numId w:val="13"/>
        </w:numPr>
        <w:spacing w:before="100" w:beforeAutospacing="1" w:after="100" w:afterAutospacing="1"/>
        <w:rPr>
          <w:rFonts w:eastAsia="Times New Roman" w:cs="Times New Roman"/>
          <w:szCs w:val="24"/>
        </w:rPr>
      </w:pPr>
      <w:r w:rsidRPr="00C01A5B">
        <w:rPr>
          <w:rFonts w:eastAsia="Times New Roman" w:cs="Times New Roman"/>
          <w:szCs w:val="24"/>
        </w:rPr>
        <w:t>Demographic information</w:t>
      </w:r>
    </w:p>
    <w:p w14:paraId="230D2894" w14:textId="5665D4C1" w:rsidR="00070CDF" w:rsidRPr="00C01A5B" w:rsidRDefault="00070CDF" w:rsidP="00DA71D7">
      <w:pPr>
        <w:pStyle w:val="ListParagraph"/>
        <w:numPr>
          <w:ilvl w:val="0"/>
          <w:numId w:val="13"/>
        </w:numPr>
        <w:spacing w:before="100" w:beforeAutospacing="1" w:after="100" w:afterAutospacing="1"/>
        <w:rPr>
          <w:rFonts w:eastAsia="Times New Roman" w:cs="Times New Roman"/>
          <w:szCs w:val="24"/>
        </w:rPr>
      </w:pPr>
      <w:r w:rsidRPr="00C01A5B">
        <w:rPr>
          <w:rFonts w:eastAsia="Times New Roman" w:cs="Times New Roman"/>
          <w:szCs w:val="24"/>
        </w:rPr>
        <w:t>Shopping behaviors</w:t>
      </w:r>
    </w:p>
    <w:p w14:paraId="3D652340" w14:textId="1B1A8EBC" w:rsidR="00070CDF" w:rsidRPr="00C01A5B" w:rsidRDefault="00070CDF" w:rsidP="00DA71D7">
      <w:pPr>
        <w:pStyle w:val="ListParagraph"/>
        <w:numPr>
          <w:ilvl w:val="0"/>
          <w:numId w:val="13"/>
        </w:numPr>
        <w:spacing w:before="100" w:beforeAutospacing="1" w:after="100" w:afterAutospacing="1"/>
        <w:rPr>
          <w:rFonts w:eastAsia="Times New Roman" w:cs="Times New Roman"/>
          <w:szCs w:val="24"/>
        </w:rPr>
      </w:pPr>
      <w:r w:rsidRPr="00C01A5B">
        <w:rPr>
          <w:rFonts w:eastAsia="Times New Roman" w:cs="Times New Roman"/>
          <w:szCs w:val="24"/>
        </w:rPr>
        <w:t>Likert Scale Statements </w:t>
      </w:r>
    </w:p>
    <w:p w14:paraId="6C06162E" w14:textId="1ABE075D" w:rsidR="00070CDF" w:rsidRPr="00070CDF" w:rsidRDefault="00070CDF" w:rsidP="00DA71D7">
      <w:pPr>
        <w:pStyle w:val="Heading2"/>
        <w:spacing w:before="100" w:beforeAutospacing="1" w:after="100" w:afterAutospacing="1"/>
        <w:rPr>
          <w:rFonts w:eastAsia="Times New Roman"/>
          <w:b w:val="0"/>
          <w:bCs/>
        </w:rPr>
      </w:pPr>
      <w:bookmarkStart w:id="60" w:name="_Toc202730408"/>
      <w:bookmarkStart w:id="61" w:name="_Toc203352539"/>
      <w:r w:rsidRPr="00070CDF">
        <w:rPr>
          <w:rFonts w:eastAsia="Times New Roman"/>
          <w:bCs/>
        </w:rPr>
        <w:t>3.5: Planned Delivery</w:t>
      </w:r>
      <w:bookmarkEnd w:id="60"/>
      <w:bookmarkEnd w:id="61"/>
    </w:p>
    <w:p w14:paraId="408DCAF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xml:space="preserve">After collecting primary data through in-person interviews and online surveys, the responses will be </w:t>
      </w:r>
      <w:proofErr w:type="spellStart"/>
      <w:r w:rsidRPr="00BE5E10">
        <w:rPr>
          <w:rFonts w:eastAsia="Times New Roman" w:cs="Times New Roman"/>
          <w:szCs w:val="24"/>
        </w:rPr>
        <w:t>analysed</w:t>
      </w:r>
      <w:proofErr w:type="spellEnd"/>
      <w:r w:rsidRPr="00BE5E10">
        <w:rPr>
          <w:rFonts w:eastAsia="Times New Roman" w:cs="Times New Roman"/>
          <w:szCs w:val="24"/>
        </w:rPr>
        <w:t xml:space="preserve"> using Microsoft Excel. The results will be presented in graphical formats to enhance the clarity and impact of the study. For submission purposes, a detailed project plan has been developed. All tasks related to data collection and data analysis are scheduled within a realistic timeframe to ensure the study progresses smoothly and remains aligned with academic deadlines.</w:t>
      </w:r>
    </w:p>
    <w:tbl>
      <w:tblPr>
        <w:tblW w:w="0" w:type="auto"/>
        <w:tblCellMar>
          <w:top w:w="15" w:type="dxa"/>
          <w:left w:w="15" w:type="dxa"/>
          <w:bottom w:w="15" w:type="dxa"/>
          <w:right w:w="15" w:type="dxa"/>
        </w:tblCellMar>
        <w:tblLook w:val="04A0" w:firstRow="1" w:lastRow="0" w:firstColumn="1" w:lastColumn="0" w:noHBand="0" w:noVBand="1"/>
      </w:tblPr>
      <w:tblGrid>
        <w:gridCol w:w="1555"/>
        <w:gridCol w:w="648"/>
        <w:gridCol w:w="648"/>
        <w:gridCol w:w="648"/>
        <w:gridCol w:w="649"/>
        <w:gridCol w:w="649"/>
        <w:gridCol w:w="649"/>
        <w:gridCol w:w="649"/>
        <w:gridCol w:w="649"/>
        <w:gridCol w:w="649"/>
        <w:gridCol w:w="649"/>
        <w:gridCol w:w="649"/>
        <w:gridCol w:w="649"/>
      </w:tblGrid>
      <w:tr w:rsidR="00070CDF" w:rsidRPr="00BE5E10" w14:paraId="368D506D" w14:textId="77777777" w:rsidTr="00451A9A">
        <w:trPr>
          <w:trHeight w:val="6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AF262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Task names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C56FB7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1</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FF9A32D"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2</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F5CFD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3</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F3414F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4</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C14629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5</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16998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6</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F0C16F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7</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DD9326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8</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06EA5B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9</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FD8BF6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10</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9332B9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11</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B1CAFB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Week 12</w:t>
            </w:r>
          </w:p>
        </w:tc>
      </w:tr>
      <w:tr w:rsidR="00070CDF" w:rsidRPr="00BE5E10" w14:paraId="22F02483" w14:textId="77777777" w:rsidTr="00451A9A">
        <w:trPr>
          <w:trHeight w:val="6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6533CBD"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Introduction</w:t>
            </w:r>
          </w:p>
        </w:tc>
        <w:tc>
          <w:tcPr>
            <w:tcW w:w="0" w:type="auto"/>
            <w:tcBorders>
              <w:top w:val="single" w:sz="8" w:space="0" w:color="000000"/>
              <w:left w:val="single" w:sz="8" w:space="0" w:color="000000"/>
              <w:bottom w:val="single" w:sz="8" w:space="0" w:color="000000"/>
              <w:right w:val="single" w:sz="8" w:space="0" w:color="000000"/>
            </w:tcBorders>
            <w:shd w:val="clear" w:color="auto" w:fill="B4C6E7"/>
            <w:tcMar>
              <w:top w:w="0" w:type="dxa"/>
              <w:left w:w="100" w:type="dxa"/>
              <w:bottom w:w="0" w:type="dxa"/>
              <w:right w:w="100" w:type="dxa"/>
            </w:tcMar>
            <w:hideMark/>
          </w:tcPr>
          <w:p w14:paraId="224E020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shd w:val="clear" w:color="auto" w:fill="B4C6E7"/>
            <w:tcMar>
              <w:top w:w="0" w:type="dxa"/>
              <w:left w:w="100" w:type="dxa"/>
              <w:bottom w:w="0" w:type="dxa"/>
              <w:right w:w="100" w:type="dxa"/>
            </w:tcMar>
            <w:hideMark/>
          </w:tcPr>
          <w:p w14:paraId="25B027C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1F1B17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032DFDA"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C2872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3C7147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6A0A4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A18295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BF6E49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9AD5E7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B0D9F4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4A4021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r>
      <w:tr w:rsidR="00070CDF" w:rsidRPr="00BE5E10" w14:paraId="7C5A8555" w14:textId="77777777" w:rsidTr="00451A9A">
        <w:trPr>
          <w:trHeight w:val="6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1B5835D"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Literature review</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B7D757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70FC7E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shd w:val="clear" w:color="auto" w:fill="4472C4"/>
            <w:tcMar>
              <w:top w:w="0" w:type="dxa"/>
              <w:left w:w="100" w:type="dxa"/>
              <w:bottom w:w="0" w:type="dxa"/>
              <w:right w:w="100" w:type="dxa"/>
            </w:tcMar>
            <w:hideMark/>
          </w:tcPr>
          <w:p w14:paraId="337567FA"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4472C4"/>
            <w:tcMar>
              <w:top w:w="0" w:type="dxa"/>
              <w:left w:w="100" w:type="dxa"/>
              <w:bottom w:w="0" w:type="dxa"/>
              <w:right w:w="100" w:type="dxa"/>
            </w:tcMar>
            <w:hideMark/>
          </w:tcPr>
          <w:p w14:paraId="3A22A0F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D86C21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5D1687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DA265B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A25034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8FCC1C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3A274EA"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A6C007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r>
      <w:tr w:rsidR="00070CDF" w:rsidRPr="00BE5E10" w14:paraId="3B445FC7" w14:textId="77777777" w:rsidTr="00451A9A">
        <w:trPr>
          <w:trHeight w:val="6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7B9FF3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lastRenderedPageBreak/>
              <w:t>Methodology</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581E6FB"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38715E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05F4BC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2E9FDF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C1825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gridSpan w:val="3"/>
            <w:tcBorders>
              <w:top w:val="single" w:sz="8" w:space="0" w:color="000000"/>
              <w:left w:val="single" w:sz="8" w:space="0" w:color="000000"/>
              <w:bottom w:val="single" w:sz="8" w:space="0" w:color="000000"/>
              <w:right w:val="single" w:sz="8" w:space="0" w:color="000000"/>
            </w:tcBorders>
            <w:shd w:val="clear" w:color="auto" w:fill="F4B083"/>
            <w:tcMar>
              <w:top w:w="0" w:type="dxa"/>
              <w:left w:w="100" w:type="dxa"/>
              <w:bottom w:w="0" w:type="dxa"/>
              <w:right w:w="100" w:type="dxa"/>
            </w:tcMar>
            <w:hideMark/>
          </w:tcPr>
          <w:p w14:paraId="6BB21C9E"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B00D18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97248A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05A4C7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3345F99"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r>
      <w:tr w:rsidR="00070CDF" w:rsidRPr="00BE5E10" w14:paraId="33C0CA1A" w14:textId="77777777" w:rsidTr="00451A9A">
        <w:trPr>
          <w:trHeight w:val="6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491B1E0C"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Data Analysis</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05C9A8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BA0597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196490A"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D7CA752"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22BF8D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BF52AE3"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77B32C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C59221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9CC2E5"/>
            <w:tcMar>
              <w:top w:w="0" w:type="dxa"/>
              <w:left w:w="100" w:type="dxa"/>
              <w:bottom w:w="0" w:type="dxa"/>
              <w:right w:w="100" w:type="dxa"/>
            </w:tcMar>
            <w:hideMark/>
          </w:tcPr>
          <w:p w14:paraId="027CAB1D"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3BD2F3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BC8DC86"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r>
      <w:tr w:rsidR="00070CDF" w:rsidRPr="00BE5E10" w14:paraId="10D20908" w14:textId="77777777" w:rsidTr="00451A9A">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616125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Conclusion &amp; Recommendation</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7C9ED05"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8969DC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52EACCA"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AA7734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4FE9050"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4F309E8"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CFCFA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315D8F8F"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D5937A4"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2B86E7D"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c>
          <w:tcPr>
            <w:tcW w:w="0" w:type="auto"/>
            <w:gridSpan w:val="2"/>
            <w:tcBorders>
              <w:top w:val="single" w:sz="8" w:space="0" w:color="000000"/>
              <w:left w:val="single" w:sz="8" w:space="0" w:color="000000"/>
              <w:bottom w:val="single" w:sz="8" w:space="0" w:color="000000"/>
              <w:right w:val="single" w:sz="8" w:space="0" w:color="000000"/>
            </w:tcBorders>
            <w:shd w:val="clear" w:color="auto" w:fill="FFF2CC"/>
            <w:tcMar>
              <w:top w:w="0" w:type="dxa"/>
              <w:left w:w="100" w:type="dxa"/>
              <w:bottom w:w="0" w:type="dxa"/>
              <w:right w:w="100" w:type="dxa"/>
            </w:tcMar>
            <w:hideMark/>
          </w:tcPr>
          <w:p w14:paraId="48737811"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tc>
      </w:tr>
    </w:tbl>
    <w:p w14:paraId="64B13E1D" w14:textId="64E289ED" w:rsidR="00070CDF"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 </w:t>
      </w:r>
    </w:p>
    <w:p w14:paraId="61D23BD0" w14:textId="77777777" w:rsidR="00C01A5B" w:rsidRPr="00BE5E10" w:rsidRDefault="00C01A5B" w:rsidP="00DA71D7">
      <w:pPr>
        <w:spacing w:before="100" w:beforeAutospacing="1" w:after="100" w:afterAutospacing="1"/>
        <w:rPr>
          <w:rFonts w:eastAsia="Times New Roman" w:cs="Times New Roman"/>
          <w:szCs w:val="24"/>
        </w:rPr>
      </w:pPr>
    </w:p>
    <w:p w14:paraId="7EA8BFF0" w14:textId="77777777" w:rsidR="00070CDF" w:rsidRPr="00070CDF" w:rsidRDefault="00070CDF" w:rsidP="00DA71D7">
      <w:pPr>
        <w:pStyle w:val="Heading2"/>
        <w:spacing w:before="100" w:beforeAutospacing="1" w:after="100" w:afterAutospacing="1"/>
        <w:rPr>
          <w:rFonts w:eastAsia="Times New Roman"/>
          <w:b w:val="0"/>
          <w:bCs/>
        </w:rPr>
      </w:pPr>
      <w:bookmarkStart w:id="62" w:name="_Toc202730409"/>
      <w:bookmarkStart w:id="63" w:name="_Toc203352540"/>
      <w:r w:rsidRPr="00070CDF">
        <w:rPr>
          <w:rFonts w:eastAsia="Times New Roman"/>
          <w:bCs/>
        </w:rPr>
        <w:t>3.6: Ethical Consideration</w:t>
      </w:r>
      <w:bookmarkEnd w:id="62"/>
      <w:bookmarkEnd w:id="63"/>
    </w:p>
    <w:p w14:paraId="2AD85F7D" w14:textId="77777777" w:rsidR="00070CDF" w:rsidRPr="00BE5E10" w:rsidRDefault="00070CDF" w:rsidP="00DA71D7">
      <w:pPr>
        <w:spacing w:before="100" w:beforeAutospacing="1" w:after="100" w:afterAutospacing="1"/>
        <w:rPr>
          <w:rFonts w:eastAsia="Times New Roman" w:cs="Times New Roman"/>
          <w:szCs w:val="24"/>
        </w:rPr>
      </w:pPr>
      <w:r w:rsidRPr="00BE5E10">
        <w:rPr>
          <w:rFonts w:eastAsia="Times New Roman" w:cs="Times New Roman"/>
          <w:szCs w:val="24"/>
        </w:rPr>
        <w:t>Face-to-face interviews may present challenges, as some participants may feel uncomfortable disclosing information in person. Ethical considerations will be strictly followed during the data collection process. Participants will be provided with a clear overview of the study’s purpose, and their informed consent will be obtained prior to participation. Confidentiality and the security of demographic information will be assured, and respondents will retain the right to withdraw from the study at any point without consequence.</w:t>
      </w:r>
    </w:p>
    <w:p w14:paraId="01E63FC8" w14:textId="77777777" w:rsidR="004E6B23" w:rsidRDefault="00070CDF" w:rsidP="00DA71D7">
      <w:pPr>
        <w:pStyle w:val="Heading1"/>
        <w:spacing w:before="100" w:beforeAutospacing="1" w:after="100" w:afterAutospacing="1"/>
        <w:rPr>
          <w:rFonts w:eastAsia="Times New Roman" w:cs="Times New Roman"/>
          <w:b w:val="0"/>
          <w:bCs/>
          <w:color w:val="auto"/>
          <w:sz w:val="24"/>
          <w:szCs w:val="24"/>
        </w:rPr>
      </w:pPr>
      <w:r w:rsidRPr="00070CDF">
        <w:rPr>
          <w:rFonts w:eastAsia="Times New Roman" w:cs="Times New Roman"/>
          <w:bCs/>
          <w:color w:val="auto"/>
          <w:sz w:val="24"/>
          <w:szCs w:val="24"/>
        </w:rPr>
        <w:t> </w:t>
      </w:r>
      <w:bookmarkStart w:id="64" w:name="_Toc202730410"/>
    </w:p>
    <w:p w14:paraId="4B53724B" w14:textId="77777777" w:rsidR="004E6B23" w:rsidRDefault="004E6B23" w:rsidP="00DA71D7">
      <w:pPr>
        <w:rPr>
          <w:rFonts w:eastAsia="Times New Roman" w:cs="Times New Roman"/>
          <w:b/>
          <w:bCs/>
          <w:szCs w:val="24"/>
        </w:rPr>
      </w:pPr>
      <w:r>
        <w:rPr>
          <w:rFonts w:eastAsia="Times New Roman" w:cs="Times New Roman"/>
          <w:b/>
          <w:bCs/>
          <w:szCs w:val="24"/>
        </w:rPr>
        <w:br w:type="page"/>
      </w:r>
    </w:p>
    <w:p w14:paraId="4BD9DBA2" w14:textId="072D44E5" w:rsidR="00070CDF" w:rsidRDefault="00070CDF" w:rsidP="00DA71D7">
      <w:pPr>
        <w:pStyle w:val="Heading1"/>
        <w:spacing w:before="100" w:beforeAutospacing="1" w:after="100" w:afterAutospacing="1"/>
        <w:rPr>
          <w:rFonts w:eastAsia="Times New Roman"/>
          <w:bCs/>
        </w:rPr>
      </w:pPr>
      <w:bookmarkStart w:id="65" w:name="_Toc203352541"/>
      <w:r w:rsidRPr="00070CDF">
        <w:rPr>
          <w:rFonts w:eastAsia="Times New Roman"/>
          <w:bCs/>
        </w:rPr>
        <w:lastRenderedPageBreak/>
        <w:t>References</w:t>
      </w:r>
      <w:bookmarkEnd w:id="64"/>
      <w:bookmarkEnd w:id="65"/>
    </w:p>
    <w:p w14:paraId="6E464144" w14:textId="77777777" w:rsidR="00DA71D7" w:rsidRDefault="00DA71D7" w:rsidP="00DA71D7">
      <w:r>
        <w:t xml:space="preserve">Abhishek Bharat </w:t>
      </w:r>
      <w:proofErr w:type="spellStart"/>
      <w:r>
        <w:t>Tilekar</w:t>
      </w:r>
      <w:proofErr w:type="spellEnd"/>
      <w:r>
        <w:t>, (2020),UNDERSTANDING THE CHANGING TRENDS IN INDIAN (MILK) INDUSTRY FROM A MANAGERIAL PERSPECTIVE-A CASE STUDY OF AMUL DAIRY, INDIA</w:t>
      </w:r>
    </w:p>
    <w:p w14:paraId="1842D002" w14:textId="77777777" w:rsidR="00DA71D7" w:rsidRDefault="00DA71D7" w:rsidP="00DA71D7">
      <w:r>
        <w:t xml:space="preserve">Arif and Ali, (2024). Impact of Price Discount Strategy on Impulse </w:t>
      </w:r>
      <w:proofErr w:type="spellStart"/>
      <w:r>
        <w:t>Behaviour</w:t>
      </w:r>
      <w:proofErr w:type="spellEnd"/>
      <w:r>
        <w:t xml:space="preserve"> of Online Customers. Educational Administration: Theory and Practice,</w:t>
      </w:r>
    </w:p>
    <w:p w14:paraId="56328B68" w14:textId="77777777" w:rsidR="00DA71D7" w:rsidRDefault="00DA71D7" w:rsidP="00DA71D7">
      <w:r>
        <w:t>Bhattacharya and Das, (2023). Limited Edition Products: A Literature Review and Future Research Agenda. online-https://link.springer.com/chapter/10.1007/978-981-99-8834-1_1 [Accessed on 25 June 2025]</w:t>
      </w:r>
    </w:p>
    <w:p w14:paraId="6C1AF4D6" w14:textId="77777777" w:rsidR="00DA71D7" w:rsidRDefault="00DA71D7" w:rsidP="00DA71D7">
      <w:r>
        <w:t xml:space="preserve">Chang et </w:t>
      </w:r>
      <w:proofErr w:type="spellStart"/>
      <w:r>
        <w:t>el</w:t>
      </w:r>
      <w:proofErr w:type="spellEnd"/>
      <w:r>
        <w:t>, (2023). Utilitarian and/or hedonic shopping – consumer motivation to purchase in smart stores. Industrial Management &amp; Data Systems</w:t>
      </w:r>
    </w:p>
    <w:p w14:paraId="612FB0B3" w14:textId="77777777" w:rsidR="00DA71D7" w:rsidRDefault="00DA71D7" w:rsidP="00DA71D7">
      <w:r>
        <w:t>Chapman, J. (2001). The effect of discounts on the price–perceived quality paradigm. Journal of Product &amp; Brand Management</w:t>
      </w:r>
    </w:p>
    <w:p w14:paraId="7D9A9FB6" w14:textId="77777777" w:rsidR="00DA71D7" w:rsidRDefault="00DA71D7" w:rsidP="00DA71D7">
      <w:r>
        <w:t xml:space="preserve">Chatterjee &amp; Mishra (2023). Impact of promotional frequency on brand switching and consumer loyalty: Evidence from competitive retail markets. International Journal of Retail &amp; Distribution Management, </w:t>
      </w:r>
    </w:p>
    <w:p w14:paraId="2FEDFD68" w14:textId="77777777" w:rsidR="00DA71D7" w:rsidRDefault="00DA71D7" w:rsidP="00DA71D7">
      <w:r>
        <w:t>Chen and Li (2020). The effect of online shopping festival promotion strategies on consumer participation intention. Industrial Management &amp; Data Systems, 120(12), pp. 2375</w:t>
      </w:r>
    </w:p>
    <w:p w14:paraId="581F5506" w14:textId="77777777" w:rsidR="00DA71D7" w:rsidRDefault="00DA71D7" w:rsidP="00DA71D7">
      <w:r>
        <w:t>Dhawan and Singh (2025). Brand Love in the Scroll Economy: Emotional Dimensions of Online Consumer–Brand Engagement. Studies in Media and Communication, 13(3), pp. 325–340</w:t>
      </w:r>
    </w:p>
    <w:p w14:paraId="450DA3A4" w14:textId="77777777" w:rsidR="00DA71D7" w:rsidRDefault="00DA71D7" w:rsidP="00DA71D7">
      <w:r>
        <w:lastRenderedPageBreak/>
        <w:t>Ercan et el. (2025). Price Promotion Effect on Purchase Behavior Under the Time Limit/Pressure. Online-https://journals.sagepub.com/doi/pdf/10.1177/21582440251327270 [Accessed on 25 June 2025]</w:t>
      </w:r>
    </w:p>
    <w:p w14:paraId="374BA9F6" w14:textId="77777777" w:rsidR="00DA71D7" w:rsidRDefault="00DA71D7" w:rsidP="00DA71D7">
      <w:r>
        <w:t xml:space="preserve">Faruqui et el. (2022). Effectiveness of Sales Promotion: Can Brand Loyalty be </w:t>
      </w:r>
      <w:proofErr w:type="gramStart"/>
      <w:r>
        <w:t>Achieved?.</w:t>
      </w:r>
      <w:proofErr w:type="gramEnd"/>
      <w:r>
        <w:t xml:space="preserve"> International Journal of Business and Social Research, 12(4), pp. 14–21</w:t>
      </w:r>
    </w:p>
    <w:p w14:paraId="6CC424F8" w14:textId="77777777" w:rsidR="00DA71D7" w:rsidRDefault="00DA71D7" w:rsidP="00DA71D7">
      <w:r>
        <w:t>fastercapital.com, Online- https://fastercapital.com/keyword/impulse-buying-behavior-and-unplanned-purchases.html [Accessed on 25 June 2025]</w:t>
      </w:r>
    </w:p>
    <w:p w14:paraId="3BCB3FCC" w14:textId="77777777" w:rsidR="00DA71D7" w:rsidRDefault="00DA71D7" w:rsidP="00DA71D7">
      <w:r>
        <w:t xml:space="preserve">Ghorbanzadeh and </w:t>
      </w:r>
      <w:proofErr w:type="spellStart"/>
      <w:r>
        <w:t>Rahehagh</w:t>
      </w:r>
      <w:proofErr w:type="spellEnd"/>
      <w:r>
        <w:t xml:space="preserve"> (2021). Emotional brand attachment and brand love: the emotional bridges in the process of transition from satisfaction to loyalty. </w:t>
      </w:r>
      <w:proofErr w:type="spellStart"/>
      <w:r>
        <w:t>Rajagiri</w:t>
      </w:r>
      <w:proofErr w:type="spellEnd"/>
      <w:r>
        <w:t xml:space="preserve"> Management Journal</w:t>
      </w:r>
    </w:p>
    <w:p w14:paraId="7F5B38C4" w14:textId="77777777" w:rsidR="00DA71D7" w:rsidRDefault="00DA71D7" w:rsidP="00DA71D7">
      <w:r>
        <w:t xml:space="preserve">Gilbert &amp; </w:t>
      </w:r>
      <w:proofErr w:type="spellStart"/>
      <w:r>
        <w:t>Jackaria</w:t>
      </w:r>
      <w:proofErr w:type="spellEnd"/>
      <w:r>
        <w:t xml:space="preserve"> (2002). The efficacy of sales promotions in UK supermarkets: a consumer view. International Journal of Retail &amp; Distribution Management,</w:t>
      </w:r>
    </w:p>
    <w:p w14:paraId="699DB83A" w14:textId="77777777" w:rsidR="00DA71D7" w:rsidRDefault="00DA71D7" w:rsidP="00DA71D7">
      <w:r>
        <w:t xml:space="preserve">Hakim and Farid (2025). The Effects of ‘Fear of Missing Out’ (FOMO) in Flash Sale Business Models: Strategy or </w:t>
      </w:r>
      <w:proofErr w:type="gramStart"/>
      <w:r>
        <w:t>Manipulation?.</w:t>
      </w:r>
      <w:proofErr w:type="gramEnd"/>
      <w:r>
        <w:t xml:space="preserve"> </w:t>
      </w:r>
      <w:proofErr w:type="spellStart"/>
      <w:r>
        <w:t>Perspektif</w:t>
      </w:r>
      <w:proofErr w:type="spellEnd"/>
      <w:r>
        <w:t xml:space="preserve">: </w:t>
      </w:r>
      <w:proofErr w:type="spellStart"/>
      <w:r>
        <w:t>Jurnal</w:t>
      </w:r>
      <w:proofErr w:type="spellEnd"/>
      <w:r>
        <w:t xml:space="preserve"> Ekonomi &amp; </w:t>
      </w:r>
      <w:proofErr w:type="spellStart"/>
      <w:r>
        <w:t>Manajemen</w:t>
      </w:r>
      <w:proofErr w:type="spellEnd"/>
      <w:r>
        <w:t>,</w:t>
      </w:r>
    </w:p>
    <w:p w14:paraId="62B1812E" w14:textId="77777777" w:rsidR="00DA71D7" w:rsidRDefault="00DA71D7" w:rsidP="00DA71D7">
      <w:r>
        <w:t>Haque, M.S. (2022). Inductive and/or Deductive Research Designs. In: Principles of Social Research Methodology,</w:t>
      </w:r>
    </w:p>
    <w:p w14:paraId="4EB5A211" w14:textId="77777777" w:rsidR="00DA71D7" w:rsidRDefault="00DA71D7" w:rsidP="00DA71D7">
      <w:r>
        <w:t>Ibtisam and Fahad, (2021), Impulse Buying Model for Business-to-Consumer E-Commerce in Saudi Arabia, DOI: 10.4236/ib.2021.132006,</w:t>
      </w:r>
    </w:p>
    <w:p w14:paraId="291756A5" w14:textId="77777777" w:rsidR="00DA71D7" w:rsidRDefault="00DA71D7" w:rsidP="00DA71D7">
      <w:r>
        <w:t>Islam, M.R. (2022). Preparation and Development of Data Collection Instruments for Social Research. In: Principles of Social Research Methodology, Springer, pp. 449–461.</w:t>
      </w:r>
    </w:p>
    <w:p w14:paraId="7F63C411" w14:textId="77777777" w:rsidR="00DA71D7" w:rsidRDefault="00DA71D7" w:rsidP="00DA71D7">
      <w:r>
        <w:t>Iyer et al (2020). Impulse buying: A meta-analytic review. Journal of the Academy of Marketing Science, 48, 384–404</w:t>
      </w:r>
    </w:p>
    <w:p w14:paraId="3165AEFF" w14:textId="77777777" w:rsidR="00DA71D7" w:rsidRDefault="00DA71D7" w:rsidP="00DA71D7">
      <w:r>
        <w:lastRenderedPageBreak/>
        <w:t xml:space="preserve">Jia et el. (2024). Final Price Neglect in Multi-Product Promotions: How Non-Integrated Price Reductions Promote Higher-Priced Products. Journal of Consumer </w:t>
      </w:r>
      <w:proofErr w:type="spellStart"/>
      <w:r>
        <w:t>Resea</w:t>
      </w:r>
      <w:proofErr w:type="spellEnd"/>
    </w:p>
    <w:p w14:paraId="24F738FE" w14:textId="77777777" w:rsidR="00DA71D7" w:rsidRDefault="00DA71D7" w:rsidP="00DA71D7">
      <w:proofErr w:type="spellStart"/>
      <w:r>
        <w:t>Jumarni</w:t>
      </w:r>
      <w:proofErr w:type="spellEnd"/>
      <w:r>
        <w:t xml:space="preserve"> and Azhar, A. (2025). The Role of Fear of Missing Out in Mediating the Effect of Twin Date Event Promotion E-Commerce Shopee Against Impulsive Buying Tendency. Pedagogic Research-Applied Literacy Journal</w:t>
      </w:r>
    </w:p>
    <w:p w14:paraId="3B521F45" w14:textId="77777777" w:rsidR="00DA71D7" w:rsidRDefault="00DA71D7" w:rsidP="00DA71D7">
      <w:r>
        <w:t>Kathuria and Bakshi (2024). Influence of promotional factors on online impulse buying: exploring the mediating role of impulse buying tendency. Current Psychology, 43, pp. 34035–34051 [Accessed on 25 June 2025]</w:t>
      </w:r>
    </w:p>
    <w:p w14:paraId="58868058" w14:textId="77777777" w:rsidR="00DA71D7" w:rsidRDefault="00DA71D7" w:rsidP="00DA71D7">
      <w:r>
        <w:t>Kathuria and Bakshi (2024). Influence of promotional factors on online impulse buying: exploring the mediating role of impulse buying tendency., online: https://link.springer.com/article/10.1007/s12144-024-06911-8, [Accessed on 25 June 2025]</w:t>
      </w:r>
    </w:p>
    <w:p w14:paraId="3AF6877C" w14:textId="77777777" w:rsidR="00DA71D7" w:rsidRDefault="00DA71D7" w:rsidP="00DA71D7">
      <w:r>
        <w:t>Khan &amp; Fatima (2023). Impact of sales promotion on consumer buying behavior: A study of retail sector. International Journal of Management Studies and Research, 11(2), 45–52.</w:t>
      </w:r>
    </w:p>
    <w:p w14:paraId="1EB87FE2" w14:textId="77777777" w:rsidR="00DA71D7" w:rsidRDefault="00DA71D7" w:rsidP="00DA71D7">
      <w:r>
        <w:t xml:space="preserve">Khan et el. (2023). The Impact of Sales Promotion on Consumer Buying </w:t>
      </w:r>
      <w:proofErr w:type="spellStart"/>
      <w:r>
        <w:t>Behaviour</w:t>
      </w:r>
      <w:proofErr w:type="spellEnd"/>
      <w:r>
        <w:t>: Evidence from the UK Retail Sector. International Journal of Marketing Studies</w:t>
      </w:r>
    </w:p>
    <w:p w14:paraId="270EC0CB" w14:textId="77777777" w:rsidR="00DA71D7" w:rsidRDefault="00DA71D7" w:rsidP="00DA71D7">
      <w:r>
        <w:t>Kotler and Keller (2012). Marketing Management (14th ed.). Prentice Hall. ISBN: 9780132102926</w:t>
      </w:r>
    </w:p>
    <w:p w14:paraId="7C06EE5B" w14:textId="77777777" w:rsidR="00DA71D7" w:rsidRDefault="00DA71D7" w:rsidP="00DA71D7">
      <w:r>
        <w:t>Kumar &amp; Shah (2022). Competitive promotional strategies and consumer switching behavior in saturated markets. Journal of Strategic Marketing, 30(4), 512–528.</w:t>
      </w:r>
    </w:p>
    <w:p w14:paraId="30F30542" w14:textId="77777777" w:rsidR="00DA71D7" w:rsidRDefault="00DA71D7" w:rsidP="00DA71D7">
      <w:r>
        <w:t>Lee and Chen (2018). Effects of price discount on consumers’ perceptions of savings, quality, and value for apparel products: mediating effect of price discount affect. Fashion and Textiles, 5(13).</w:t>
      </w:r>
    </w:p>
    <w:p w14:paraId="761D738A" w14:textId="77777777" w:rsidR="00DA71D7" w:rsidRDefault="00DA71D7" w:rsidP="00DA71D7">
      <w:r>
        <w:lastRenderedPageBreak/>
        <w:t xml:space="preserve">Lloyd Scott, (2014), Proceedings of ARCOM Doctoral Workshop on Research Methodology, Conference: ARCOM Doctoral </w:t>
      </w:r>
      <w:proofErr w:type="spellStart"/>
      <w:r>
        <w:t>WorkshopAt</w:t>
      </w:r>
      <w:proofErr w:type="spellEnd"/>
      <w:r>
        <w:t xml:space="preserve">: DIT </w:t>
      </w:r>
      <w:proofErr w:type="spellStart"/>
      <w:r>
        <w:t>GrangeGorman</w:t>
      </w:r>
      <w:proofErr w:type="spellEnd"/>
      <w:r>
        <w:t xml:space="preserve"> Dublin</w:t>
      </w:r>
    </w:p>
    <w:p w14:paraId="62E668AC" w14:textId="77777777" w:rsidR="00DA71D7" w:rsidRDefault="00DA71D7" w:rsidP="00DA71D7">
      <w:r>
        <w:t xml:space="preserve">Malik et el. (2025). The effect of sales promotion and hedonic shopping motivation on impulse buying behavior and the impact on customer loyalty in social commerce. Journal of Multidisciplinary Academic Business Studies </w:t>
      </w:r>
    </w:p>
    <w:p w14:paraId="3C4A6BEC" w14:textId="77777777" w:rsidR="00DA71D7" w:rsidRDefault="00DA71D7" w:rsidP="00DA71D7">
      <w:r>
        <w:t>Mandolfo et el. (2022). Influence of sales promotion on impulse buying: A dual process approach. Journal of Promotion Management, 28(3), 345–367</w:t>
      </w:r>
    </w:p>
    <w:p w14:paraId="0E1B039F" w14:textId="77777777" w:rsidR="00DA71D7" w:rsidRDefault="00DA71D7" w:rsidP="00DA71D7">
      <w:r>
        <w:t>Mark NK Saunders, P Lewis, A Thornhill, (2009), “Understanding research philosophies and approaches”</w:t>
      </w:r>
    </w:p>
    <w:p w14:paraId="3D6697CB" w14:textId="77777777" w:rsidR="00DA71D7" w:rsidRDefault="00DA71D7" w:rsidP="00DA71D7">
      <w:r>
        <w:t xml:space="preserve">Massara et el. (2013). Impulse versus opportunistic purchasing during a grocery shopping experience. Springer </w:t>
      </w:r>
      <w:proofErr w:type="spellStart"/>
      <w:r>
        <w:t>Science+Business</w:t>
      </w:r>
      <w:proofErr w:type="spellEnd"/>
      <w:r>
        <w:t xml:space="preserve"> Media</w:t>
      </w:r>
    </w:p>
    <w:p w14:paraId="23DA26F5" w14:textId="77777777" w:rsidR="00DA71D7" w:rsidRDefault="00DA71D7" w:rsidP="00DA71D7">
      <w:r>
        <w:t>Mehrabian and Russell (1974). An Approach to Environmental Psychology. MIT Press. ISBN: 9780262130873</w:t>
      </w:r>
    </w:p>
    <w:p w14:paraId="0315412D" w14:textId="77777777" w:rsidR="00DA71D7" w:rsidRDefault="00DA71D7" w:rsidP="00DA71D7">
      <w:proofErr w:type="spellStart"/>
      <w:r>
        <w:t>Milyavskaya</w:t>
      </w:r>
      <w:proofErr w:type="spellEnd"/>
      <w:r>
        <w:t xml:space="preserve"> et el. (2018). Fear of missing out: Prevalence, dynamics, and consequences of experiencing FOMO. Motivation and Emotion</w:t>
      </w:r>
    </w:p>
    <w:p w14:paraId="6172095A" w14:textId="77777777" w:rsidR="00DA71D7" w:rsidRDefault="00DA71D7" w:rsidP="00DA71D7">
      <w:r>
        <w:t>Mishra &amp; Mishra (2022). Effects of visual merchandising on consumer perception in stores at Bhubaneswar. International Journal of Creative Research Thoughts,</w:t>
      </w:r>
    </w:p>
    <w:p w14:paraId="6EDDAFC4" w14:textId="77777777" w:rsidR="00DA71D7" w:rsidRDefault="00DA71D7" w:rsidP="00DA71D7">
      <w:r>
        <w:t xml:space="preserve">Oberoi, N. (2024). How Can Limited-Time Discounts (Such as Flash Sales and Limited-Time Offers) Affect the Urgency and Impulsive Buying Behavior of Consumers? EPH–International Journal of Business &amp; Management </w:t>
      </w:r>
      <w:proofErr w:type="spellStart"/>
      <w:r>
        <w:t>Scienc</w:t>
      </w:r>
      <w:proofErr w:type="spellEnd"/>
    </w:p>
    <w:p w14:paraId="49ACDC87" w14:textId="77777777" w:rsidR="00DA71D7" w:rsidRDefault="00DA71D7" w:rsidP="00DA71D7">
      <w:r>
        <w:lastRenderedPageBreak/>
        <w:t xml:space="preserve">Oetzel and </w:t>
      </w:r>
      <w:proofErr w:type="spellStart"/>
      <w:r>
        <w:t>Luppold</w:t>
      </w:r>
      <w:proofErr w:type="spellEnd"/>
      <w:r>
        <w:t xml:space="preserve"> (2024). Do Frequent Price Promotions Lower the Price Assessment? Reference Price Effect. In: 33 Phenomena of Purchasing Decisions, Springer, pp. 129–133</w:t>
      </w:r>
    </w:p>
    <w:p w14:paraId="0794F74C" w14:textId="77777777" w:rsidR="00DA71D7" w:rsidRDefault="00DA71D7" w:rsidP="00DA71D7">
      <w:r>
        <w:t xml:space="preserve">Opia.com (2024). The Promotion Effect on Shifting Consumer </w:t>
      </w:r>
      <w:proofErr w:type="spellStart"/>
      <w:r>
        <w:t>Behaviour</w:t>
      </w:r>
      <w:proofErr w:type="spellEnd"/>
      <w:r>
        <w:t>. online, https://www.opia.com/insights/the-promotion-effect-on-shifting-consumer-behaviour/ [Accessed on 28 June 2025]</w:t>
      </w:r>
    </w:p>
    <w:p w14:paraId="78DFC053" w14:textId="77777777" w:rsidR="00DA71D7" w:rsidRDefault="00DA71D7" w:rsidP="00DA71D7">
      <w:r>
        <w:t xml:space="preserve">Pandey and </w:t>
      </w:r>
      <w:proofErr w:type="spellStart"/>
      <w:r>
        <w:t>Bhartiy</w:t>
      </w:r>
      <w:proofErr w:type="spellEnd"/>
      <w:r>
        <w:t xml:space="preserve"> (2019). A Review Study and Analysis on Factors that Influence Impulse Buying. International Journal of Research in Engineering, Science and Management</w:t>
      </w:r>
    </w:p>
    <w:p w14:paraId="3AE22651" w14:textId="77777777" w:rsidR="00DA71D7" w:rsidRDefault="00DA71D7" w:rsidP="00DA71D7">
      <w:r>
        <w:t xml:space="preserve">Pandey et </w:t>
      </w:r>
      <w:proofErr w:type="spellStart"/>
      <w:r>
        <w:t>el</w:t>
      </w:r>
      <w:proofErr w:type="spellEnd"/>
      <w:r>
        <w:t xml:space="preserve"> (2024). Digital coupons and Gen Z: An application of technology acceptance model with coupon proneness as a moderator. Innovative Marketing</w:t>
      </w:r>
    </w:p>
    <w:p w14:paraId="10E4B623" w14:textId="77777777" w:rsidR="00DA71D7" w:rsidRDefault="00DA71D7" w:rsidP="00DA71D7">
      <w:r>
        <w:t xml:space="preserve">Pedrero &amp; et </w:t>
      </w:r>
      <w:proofErr w:type="spellStart"/>
      <w:r>
        <w:t>el</w:t>
      </w:r>
      <w:proofErr w:type="spellEnd"/>
      <w:r>
        <w:t xml:space="preserve"> (2024). Digital Communication in the Age of Immediacy, online-https://www.mdpi.com/2673-6470/4/2/15 [Accessed on 26 June 2025]</w:t>
      </w:r>
    </w:p>
    <w:p w14:paraId="312C25D9" w14:textId="77777777" w:rsidR="00DA71D7" w:rsidRDefault="00DA71D7" w:rsidP="00DA71D7">
      <w:r>
        <w:t xml:space="preserve">Pereira et el. (2023). Impulse buying </w:t>
      </w:r>
      <w:proofErr w:type="spellStart"/>
      <w:r>
        <w:t>behaviour</w:t>
      </w:r>
      <w:proofErr w:type="spellEnd"/>
      <w:r>
        <w:t xml:space="preserve"> in omnichannel retail: an approach through the stimulus-organism-response theory. International Journal of Retail &amp; Distribution Management, 51(1).</w:t>
      </w:r>
    </w:p>
    <w:p w14:paraId="05B4B41A" w14:textId="77777777" w:rsidR="00DA71D7" w:rsidRDefault="00DA71D7" w:rsidP="00DA71D7">
      <w:r>
        <w:t>Priyadharshini and Kumar (2023). Impact of Discounts and Offers on Consumer Purchasing Behavior. International Journal of Scientific Research and Engineering Development,</w:t>
      </w:r>
    </w:p>
    <w:p w14:paraId="006DFAC1" w14:textId="77777777" w:rsidR="00DA71D7" w:rsidRDefault="00DA71D7" w:rsidP="00DA71D7">
      <w:r>
        <w:t>Retailtimes.co.uk, Online-https://retailtimes.co.uk/all-eyes-on-price-as-promotions-ramp-up-latest-kantar-data-shows/ [Accessed on 25 June 2025]</w:t>
      </w:r>
    </w:p>
    <w:p w14:paraId="16395F29" w14:textId="77777777" w:rsidR="00DA71D7" w:rsidRDefault="00DA71D7" w:rsidP="00DA71D7">
      <w:r>
        <w:t>Rick et el. (2014). The benefits of retail therapy: Making purchase decisions reduces residual sadness. Journal of Consumer Psychology,</w:t>
      </w:r>
    </w:p>
    <w:p w14:paraId="32045F58" w14:textId="77777777" w:rsidR="00DA71D7" w:rsidRDefault="00DA71D7" w:rsidP="00DA71D7">
      <w:r>
        <w:lastRenderedPageBreak/>
        <w:t>Robinson et el. (2023). Unintended effects of price promotions: Forgoing competitors’ price promotions strengthens incumbent brand loyalty. Journal of the Academy of Marketing Science</w:t>
      </w:r>
    </w:p>
    <w:p w14:paraId="6CCA81D4" w14:textId="77777777" w:rsidR="00DA71D7" w:rsidRDefault="00DA71D7" w:rsidP="00DA71D7">
      <w:r>
        <w:t>Rodrigues and Miguel (2021). Factors Affecting Impulse Buying Behavior of Consumers. Frontiers in Psychology, online- https://www.frontiersin.org/journals/psychology/articles/10.3389/fpsyg.2021.697080/full [Accessed on 29 June 2025]</w:t>
      </w:r>
    </w:p>
    <w:p w14:paraId="2FE395D2" w14:textId="77777777" w:rsidR="00DA71D7" w:rsidRDefault="00DA71D7" w:rsidP="00DA71D7">
      <w:r>
        <w:t>Rodrigues et el. (2021). Factors Affecting Impulse Buying Behavior of Consumers. Frontiers in Psychology, 12, Article 697080.</w:t>
      </w:r>
    </w:p>
    <w:p w14:paraId="48F75575" w14:textId="77777777" w:rsidR="00DA71D7" w:rsidRDefault="00DA71D7" w:rsidP="00DA71D7">
      <w:r>
        <w:t>Safeer, A.A. (2024). Harnessing the power of brand social media marketing on consumer online impulse buying intentions: a stimulus-organism-response framework. Journal of Product &amp; Brand Management</w:t>
      </w:r>
    </w:p>
    <w:p w14:paraId="53963DDF" w14:textId="77777777" w:rsidR="00DA71D7" w:rsidRDefault="00DA71D7" w:rsidP="00DA71D7">
      <w:proofErr w:type="spellStart"/>
      <w:r>
        <w:t>Sagotra</w:t>
      </w:r>
      <w:proofErr w:type="spellEnd"/>
      <w:r>
        <w:t xml:space="preserve"> and Panwar (2025). A Study on The Influence of FOMO (Fear of Missing Out) on Consumer Spending. International Journal of Research Publication and Reviews</w:t>
      </w:r>
    </w:p>
    <w:p w14:paraId="45D08215" w14:textId="77777777" w:rsidR="00DA71D7" w:rsidRDefault="00DA71D7" w:rsidP="00DA71D7">
      <w:proofErr w:type="spellStart"/>
      <w:r>
        <w:t>Sanapang</w:t>
      </w:r>
      <w:proofErr w:type="spellEnd"/>
      <w:r>
        <w:t xml:space="preserve"> &amp; </w:t>
      </w:r>
      <w:proofErr w:type="spellStart"/>
      <w:r>
        <w:t>Ardyan</w:t>
      </w:r>
      <w:proofErr w:type="spellEnd"/>
      <w:r>
        <w:t xml:space="preserve"> (2024). Understanding the Important Role of Online Customer Reviews in Social Commerce on Customer Trust and Impulse Buying, Online: https://surl.lu/limivg [Accessed on 22 June 2025]</w:t>
      </w:r>
    </w:p>
    <w:p w14:paraId="6B1B32F2" w14:textId="77777777" w:rsidR="00DA71D7" w:rsidRDefault="00DA71D7" w:rsidP="00DA71D7">
      <w:r>
        <w:t xml:space="preserve">Sharma &amp; Chopra (2025). Stimulating impulse buying </w:t>
      </w:r>
      <w:proofErr w:type="spellStart"/>
      <w:r>
        <w:t>behaviour</w:t>
      </w:r>
      <w:proofErr w:type="spellEnd"/>
      <w:r>
        <w:t xml:space="preserve"> through visual merchandising: An empirical study. European Research Publications. Retrieved from</w:t>
      </w:r>
    </w:p>
    <w:p w14:paraId="0D7E6D85" w14:textId="77777777" w:rsidR="00DA71D7" w:rsidRDefault="00DA71D7" w:rsidP="00DA71D7">
      <w:r>
        <w:t xml:space="preserve">Shukla &amp; Banerjee (2014). The direct and interactive effects of store-level promotions on impulse purchase: moderating impact of category familiarity and normative influences. Journal of Consumer </w:t>
      </w:r>
      <w:proofErr w:type="spellStart"/>
      <w:r>
        <w:t>Behaviour</w:t>
      </w:r>
      <w:proofErr w:type="spellEnd"/>
      <w:r>
        <w:t>,</w:t>
      </w:r>
    </w:p>
    <w:p w14:paraId="463C47AE" w14:textId="77777777" w:rsidR="00DA71D7" w:rsidRDefault="00DA71D7" w:rsidP="00DA71D7">
      <w:r>
        <w:lastRenderedPageBreak/>
        <w:t>Sinha and Smith (2000). Consumer perceptions of promotional framing of price. Journal of Retailing, 76(3), pp. 309–323</w:t>
      </w:r>
    </w:p>
    <w:p w14:paraId="1196B92D" w14:textId="77777777" w:rsidR="00DA71D7" w:rsidRDefault="00DA71D7" w:rsidP="00DA71D7">
      <w:r>
        <w:t xml:space="preserve">Solheim et </w:t>
      </w:r>
      <w:proofErr w:type="spellStart"/>
      <w:r>
        <w:t>el</w:t>
      </w:r>
      <w:proofErr w:type="spellEnd"/>
      <w:r>
        <w:t xml:space="preserve"> (2019). Retail Promotion Forecasting: A Comparison of Modern Approaches. In: Advances in Production Management Systems, IFIP International Conference, pp. 575–582</w:t>
      </w:r>
    </w:p>
    <w:p w14:paraId="5E4ABA74" w14:textId="77777777" w:rsidR="00DA71D7" w:rsidRDefault="00DA71D7" w:rsidP="00DA71D7">
      <w:r>
        <w:t>Statista.com (2025). Sources of inspiration for new products in the UK. Statista, online, https://www.statista.com/forecasts/997846/sources-of-inspiration-for-new-products-in-the-uk [Accessed on 25 June 2025]</w:t>
      </w:r>
    </w:p>
    <w:p w14:paraId="73DFDC70" w14:textId="77777777" w:rsidR="00DA71D7" w:rsidRDefault="00DA71D7" w:rsidP="00DA71D7">
      <w:proofErr w:type="spellStart"/>
      <w:r>
        <w:t>Sudhaker</w:t>
      </w:r>
      <w:proofErr w:type="spellEnd"/>
      <w:r>
        <w:t xml:space="preserve"> et el. (2020). The influence of promotional activities on consumer behavior in retail settings: A study analyzing purchase decisions, brand perceptions, and sales impact. </w:t>
      </w:r>
      <w:proofErr w:type="spellStart"/>
      <w:r>
        <w:t>NeuroQuantology</w:t>
      </w:r>
      <w:proofErr w:type="spellEnd"/>
      <w:r>
        <w:t>, 18(10), 99–109.</w:t>
      </w:r>
    </w:p>
    <w:p w14:paraId="6E18AEE5" w14:textId="77777777" w:rsidR="00DA71D7" w:rsidRDefault="00DA71D7" w:rsidP="00DA71D7">
      <w:proofErr w:type="spellStart"/>
      <w:r>
        <w:t>Usuluddin</w:t>
      </w:r>
      <w:proofErr w:type="spellEnd"/>
      <w:r>
        <w:t xml:space="preserve"> et el. (2016). Exploring the relationship among hedonic shopping motivation, impulse buying, post-purchase regret, and coping. International Journal of Information Management Sciences</w:t>
      </w:r>
    </w:p>
    <w:p w14:paraId="43FA6AEC" w14:textId="77777777" w:rsidR="00DA71D7" w:rsidRDefault="00DA71D7" w:rsidP="00DA71D7">
      <w:r>
        <w:t>Vadera, C. (2023). Exploring the neuro-psychological drivers of impulse buying: An analysis of marketing tactics and emotional triggers. International Journal of Innovative Research in Technology</w:t>
      </w:r>
    </w:p>
    <w:p w14:paraId="78E4B094" w14:textId="77777777" w:rsidR="00DA71D7" w:rsidRDefault="00DA71D7" w:rsidP="00DA71D7">
      <w:r>
        <w:t xml:space="preserve">Zhen et </w:t>
      </w:r>
      <w:proofErr w:type="spellStart"/>
      <w:r>
        <w:t>el</w:t>
      </w:r>
      <w:proofErr w:type="spellEnd"/>
      <w:r>
        <w:t>, 2021, Duration of price promotion and product profit: An in-depth study based on point-of-sale data, Journal of Retailing and Consumer Services 58:102277</w:t>
      </w:r>
    </w:p>
    <w:p w14:paraId="6BAF04DE" w14:textId="78571D97" w:rsidR="00DA71D7" w:rsidRDefault="00DA71D7" w:rsidP="00DA71D7">
      <w:r>
        <w:t>Zhou &amp; Gu (2015). The Effect of Different Price Presentations on Consumer Impulse Buying Behavior: The Role of Anticipated Regret. American Journal of Industrial and Business Management</w:t>
      </w:r>
    </w:p>
    <w:p w14:paraId="143F19E1" w14:textId="77777777" w:rsidR="00DA71D7" w:rsidRPr="00DA71D7" w:rsidRDefault="00DA71D7" w:rsidP="00DA71D7"/>
    <w:p w14:paraId="42D322AF" w14:textId="77777777" w:rsidR="00070CDF" w:rsidRPr="00070CDF" w:rsidRDefault="00070CDF" w:rsidP="00DA71D7">
      <w:pPr>
        <w:pStyle w:val="Heading1"/>
        <w:spacing w:before="100" w:beforeAutospacing="1" w:after="100" w:afterAutospacing="1"/>
        <w:rPr>
          <w:rFonts w:eastAsia="Times New Roman"/>
          <w:b w:val="0"/>
          <w:bCs/>
        </w:rPr>
      </w:pPr>
      <w:bookmarkStart w:id="66" w:name="_Toc202730411"/>
      <w:bookmarkStart w:id="67" w:name="_Toc203352542"/>
      <w:r w:rsidRPr="00070CDF">
        <w:rPr>
          <w:rFonts w:eastAsia="Times New Roman"/>
          <w:bCs/>
        </w:rPr>
        <w:t>Appendix: Questionnaires</w:t>
      </w:r>
      <w:bookmarkEnd w:id="66"/>
      <w:bookmarkEnd w:id="67"/>
    </w:p>
    <w:p w14:paraId="7555526F" w14:textId="77777777" w:rsidR="008039B2" w:rsidRPr="002D7310" w:rsidRDefault="008039B2" w:rsidP="00DA71D7">
      <w:pPr>
        <w:numPr>
          <w:ilvl w:val="0"/>
          <w:numId w:val="8"/>
        </w:numPr>
        <w:spacing w:before="100" w:beforeAutospacing="1" w:after="100" w:afterAutospacing="1"/>
        <w:rPr>
          <w:rFonts w:eastAsia="Times New Roman" w:cs="Times New Roman"/>
          <w:szCs w:val="24"/>
        </w:rPr>
      </w:pPr>
      <w:r w:rsidRPr="002D7310">
        <w:rPr>
          <w:rFonts w:eastAsia="Times New Roman" w:cs="Times New Roman"/>
          <w:b/>
          <w:bCs/>
          <w:szCs w:val="24"/>
        </w:rPr>
        <w:t>Age Group</w:t>
      </w:r>
    </w:p>
    <w:p w14:paraId="65485A3E"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Under 18</w:t>
      </w:r>
    </w:p>
    <w:p w14:paraId="23BAE859"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18–24</w:t>
      </w:r>
    </w:p>
    <w:p w14:paraId="5470606B"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25–34</w:t>
      </w:r>
    </w:p>
    <w:p w14:paraId="762FCAA6"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35–44</w:t>
      </w:r>
    </w:p>
    <w:p w14:paraId="227E4415"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45–54</w:t>
      </w:r>
    </w:p>
    <w:p w14:paraId="6106A42E"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55 and above</w:t>
      </w:r>
    </w:p>
    <w:p w14:paraId="56D56EA6" w14:textId="77777777" w:rsidR="008039B2" w:rsidRPr="002D7310" w:rsidRDefault="008039B2" w:rsidP="00DA71D7">
      <w:pPr>
        <w:numPr>
          <w:ilvl w:val="0"/>
          <w:numId w:val="8"/>
        </w:numPr>
        <w:spacing w:before="100" w:beforeAutospacing="1" w:after="100" w:afterAutospacing="1"/>
        <w:rPr>
          <w:rFonts w:eastAsia="Times New Roman" w:cs="Times New Roman"/>
          <w:szCs w:val="24"/>
        </w:rPr>
      </w:pPr>
      <w:r w:rsidRPr="002D7310">
        <w:rPr>
          <w:rFonts w:eastAsia="Times New Roman" w:cs="Times New Roman"/>
          <w:b/>
          <w:bCs/>
          <w:szCs w:val="24"/>
        </w:rPr>
        <w:t>Gender</w:t>
      </w:r>
    </w:p>
    <w:p w14:paraId="5502AC65"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Male</w:t>
      </w:r>
    </w:p>
    <w:p w14:paraId="629C9394"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Female</w:t>
      </w:r>
    </w:p>
    <w:p w14:paraId="2BD67C65"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Non-binary / Other</w:t>
      </w:r>
    </w:p>
    <w:p w14:paraId="5E6EEA2F"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Prefer not to say</w:t>
      </w:r>
    </w:p>
    <w:p w14:paraId="601AEF74" w14:textId="77777777" w:rsidR="008039B2" w:rsidRPr="002D7310" w:rsidRDefault="008039B2" w:rsidP="00DA71D7">
      <w:pPr>
        <w:numPr>
          <w:ilvl w:val="0"/>
          <w:numId w:val="8"/>
        </w:numPr>
        <w:spacing w:before="100" w:beforeAutospacing="1" w:after="100" w:afterAutospacing="1"/>
        <w:rPr>
          <w:rFonts w:eastAsia="Times New Roman" w:cs="Times New Roman"/>
          <w:szCs w:val="24"/>
        </w:rPr>
      </w:pPr>
      <w:r w:rsidRPr="002D7310">
        <w:rPr>
          <w:rFonts w:eastAsia="Times New Roman" w:cs="Times New Roman"/>
          <w:b/>
          <w:bCs/>
          <w:szCs w:val="24"/>
        </w:rPr>
        <w:t>Occupation</w:t>
      </w:r>
    </w:p>
    <w:p w14:paraId="046121F1"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Student</w:t>
      </w:r>
    </w:p>
    <w:p w14:paraId="1D5FC423"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Employed</w:t>
      </w:r>
    </w:p>
    <w:p w14:paraId="7DF44548"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Self-employed</w:t>
      </w:r>
    </w:p>
    <w:p w14:paraId="1F12E1CE"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Homemaker</w:t>
      </w:r>
    </w:p>
    <w:p w14:paraId="326D5F0C"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Unemployed</w:t>
      </w:r>
    </w:p>
    <w:p w14:paraId="02F71DD1" w14:textId="47E77AAC" w:rsidR="00176B54"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Other</w:t>
      </w:r>
    </w:p>
    <w:p w14:paraId="1659F027" w14:textId="135ECF94" w:rsidR="00176B54" w:rsidRDefault="00176B54" w:rsidP="00DA71D7">
      <w:pPr>
        <w:spacing w:before="100" w:beforeAutospacing="1" w:after="100" w:afterAutospacing="1"/>
        <w:rPr>
          <w:rFonts w:eastAsia="Times New Roman" w:cs="Times New Roman"/>
          <w:szCs w:val="24"/>
        </w:rPr>
      </w:pPr>
    </w:p>
    <w:p w14:paraId="374E1837" w14:textId="77777777" w:rsidR="00176B54" w:rsidRPr="00176B54" w:rsidRDefault="00176B54" w:rsidP="00DA71D7">
      <w:pPr>
        <w:spacing w:before="100" w:beforeAutospacing="1" w:after="100" w:afterAutospacing="1"/>
        <w:rPr>
          <w:rFonts w:eastAsia="Times New Roman" w:cs="Times New Roman"/>
          <w:szCs w:val="24"/>
        </w:rPr>
      </w:pPr>
    </w:p>
    <w:p w14:paraId="53A8BFBA" w14:textId="77777777" w:rsidR="008039B2" w:rsidRPr="002D7310" w:rsidRDefault="008039B2" w:rsidP="00DA71D7">
      <w:pPr>
        <w:numPr>
          <w:ilvl w:val="0"/>
          <w:numId w:val="8"/>
        </w:numPr>
        <w:spacing w:before="100" w:beforeAutospacing="1" w:after="100" w:afterAutospacing="1"/>
        <w:rPr>
          <w:rFonts w:eastAsia="Times New Roman" w:cs="Times New Roman"/>
          <w:szCs w:val="24"/>
        </w:rPr>
      </w:pPr>
      <w:r w:rsidRPr="002D7310">
        <w:rPr>
          <w:rFonts w:eastAsia="Times New Roman" w:cs="Times New Roman"/>
          <w:b/>
          <w:bCs/>
          <w:szCs w:val="24"/>
        </w:rPr>
        <w:t>Monthly Income (Optional)</w:t>
      </w:r>
    </w:p>
    <w:p w14:paraId="0BD012BF" w14:textId="77777777" w:rsidR="008039B2" w:rsidRPr="007A3BB9" w:rsidRDefault="008039B2" w:rsidP="00DA71D7">
      <w:pPr>
        <w:pStyle w:val="ListParagraph"/>
        <w:numPr>
          <w:ilvl w:val="0"/>
          <w:numId w:val="9"/>
        </w:numPr>
        <w:spacing w:before="100" w:beforeAutospacing="1" w:after="100" w:afterAutospacing="1"/>
        <w:rPr>
          <w:rFonts w:eastAsia="Times New Roman" w:cs="Times New Roman"/>
          <w:szCs w:val="24"/>
        </w:rPr>
      </w:pPr>
      <w:r w:rsidRPr="007A3BB9">
        <w:rPr>
          <w:rFonts w:eastAsia="Times New Roman" w:cs="Times New Roman"/>
          <w:szCs w:val="24"/>
        </w:rPr>
        <w:t>Less than £1,000</w:t>
      </w:r>
    </w:p>
    <w:p w14:paraId="486BEA80" w14:textId="77777777" w:rsidR="008039B2" w:rsidRPr="007A3BB9" w:rsidRDefault="008039B2" w:rsidP="00DA71D7">
      <w:pPr>
        <w:pStyle w:val="ListParagraph"/>
        <w:numPr>
          <w:ilvl w:val="0"/>
          <w:numId w:val="9"/>
        </w:numPr>
        <w:spacing w:before="100" w:beforeAutospacing="1" w:after="100" w:afterAutospacing="1"/>
        <w:rPr>
          <w:rFonts w:eastAsia="Times New Roman" w:cs="Times New Roman"/>
          <w:szCs w:val="24"/>
        </w:rPr>
      </w:pPr>
      <w:r w:rsidRPr="007A3BB9">
        <w:rPr>
          <w:rFonts w:eastAsia="Times New Roman" w:cs="Times New Roman"/>
          <w:szCs w:val="24"/>
        </w:rPr>
        <w:t>£1,000–£2,499</w:t>
      </w:r>
    </w:p>
    <w:p w14:paraId="6F10046B" w14:textId="77777777" w:rsidR="008039B2" w:rsidRPr="007A3BB9" w:rsidRDefault="008039B2" w:rsidP="00DA71D7">
      <w:pPr>
        <w:pStyle w:val="ListParagraph"/>
        <w:numPr>
          <w:ilvl w:val="0"/>
          <w:numId w:val="9"/>
        </w:numPr>
        <w:spacing w:before="100" w:beforeAutospacing="1" w:after="100" w:afterAutospacing="1"/>
        <w:rPr>
          <w:rFonts w:eastAsia="Times New Roman" w:cs="Times New Roman"/>
          <w:szCs w:val="24"/>
        </w:rPr>
      </w:pPr>
      <w:r w:rsidRPr="007A3BB9">
        <w:rPr>
          <w:rFonts w:eastAsia="Times New Roman" w:cs="Times New Roman"/>
          <w:szCs w:val="24"/>
        </w:rPr>
        <w:t>£2,500–£4,999</w:t>
      </w:r>
    </w:p>
    <w:p w14:paraId="5486677E" w14:textId="77777777" w:rsidR="008039B2" w:rsidRPr="007A3BB9" w:rsidRDefault="008039B2" w:rsidP="00DA71D7">
      <w:pPr>
        <w:pStyle w:val="ListParagraph"/>
        <w:numPr>
          <w:ilvl w:val="0"/>
          <w:numId w:val="9"/>
        </w:numPr>
        <w:spacing w:before="100" w:beforeAutospacing="1" w:after="100" w:afterAutospacing="1"/>
        <w:rPr>
          <w:rFonts w:eastAsia="Times New Roman" w:cs="Times New Roman"/>
          <w:szCs w:val="24"/>
        </w:rPr>
      </w:pPr>
      <w:r w:rsidRPr="007A3BB9">
        <w:rPr>
          <w:rFonts w:eastAsia="Times New Roman" w:cs="Times New Roman"/>
          <w:szCs w:val="24"/>
        </w:rPr>
        <w:t>£5,000 and above</w:t>
      </w:r>
    </w:p>
    <w:p w14:paraId="433D38E5" w14:textId="77777777" w:rsidR="008039B2" w:rsidRPr="007A3BB9" w:rsidRDefault="008039B2" w:rsidP="00DA71D7">
      <w:pPr>
        <w:pStyle w:val="ListParagraph"/>
        <w:numPr>
          <w:ilvl w:val="0"/>
          <w:numId w:val="9"/>
        </w:numPr>
        <w:spacing w:before="100" w:beforeAutospacing="1" w:after="100" w:afterAutospacing="1"/>
        <w:rPr>
          <w:rFonts w:eastAsia="Times New Roman" w:cs="Times New Roman"/>
          <w:szCs w:val="24"/>
        </w:rPr>
      </w:pPr>
      <w:r w:rsidRPr="007A3BB9">
        <w:rPr>
          <w:rFonts w:eastAsia="Times New Roman" w:cs="Times New Roman"/>
          <w:szCs w:val="24"/>
        </w:rPr>
        <w:t>Prefer not to disclose</w:t>
      </w:r>
    </w:p>
    <w:p w14:paraId="1EBC8727" w14:textId="77777777" w:rsidR="008039B2" w:rsidRPr="007A3BB9" w:rsidRDefault="008039B2" w:rsidP="00DA71D7">
      <w:pPr>
        <w:pStyle w:val="ListParagraph"/>
        <w:numPr>
          <w:ilvl w:val="0"/>
          <w:numId w:val="8"/>
        </w:numPr>
        <w:spacing w:before="100" w:beforeAutospacing="1" w:after="100" w:afterAutospacing="1"/>
        <w:rPr>
          <w:rFonts w:eastAsia="Times New Roman" w:cs="Times New Roman"/>
          <w:szCs w:val="24"/>
        </w:rPr>
      </w:pPr>
      <w:r w:rsidRPr="007A3BB9">
        <w:rPr>
          <w:rFonts w:eastAsia="Times New Roman" w:cs="Times New Roman"/>
          <w:b/>
          <w:bCs/>
          <w:szCs w:val="24"/>
        </w:rPr>
        <w:t>How often do you make impulse purchases?</w:t>
      </w:r>
    </w:p>
    <w:p w14:paraId="4199B477"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Very often</w:t>
      </w:r>
    </w:p>
    <w:p w14:paraId="40AD1624"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Often</w:t>
      </w:r>
    </w:p>
    <w:p w14:paraId="4B3745E8"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Sometimes</w:t>
      </w:r>
    </w:p>
    <w:p w14:paraId="2281C587"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Rarely</w:t>
      </w:r>
    </w:p>
    <w:p w14:paraId="67838343" w14:textId="77777777" w:rsidR="008039B2"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Never</w:t>
      </w:r>
    </w:p>
    <w:p w14:paraId="3B4F9C86" w14:textId="77777777" w:rsidR="008039B2" w:rsidRPr="00EB4D80" w:rsidRDefault="008039B2" w:rsidP="00DA71D7">
      <w:pPr>
        <w:pStyle w:val="ListParagraph"/>
        <w:numPr>
          <w:ilvl w:val="0"/>
          <w:numId w:val="8"/>
        </w:numPr>
        <w:spacing w:before="100" w:beforeAutospacing="1" w:after="100" w:afterAutospacing="1"/>
        <w:rPr>
          <w:rFonts w:eastAsia="Times New Roman" w:cs="Times New Roman"/>
          <w:szCs w:val="24"/>
        </w:rPr>
      </w:pPr>
      <w:r w:rsidRPr="00EB4D80">
        <w:rPr>
          <w:rFonts w:eastAsia="Times New Roman" w:cs="Times New Roman"/>
          <w:b/>
          <w:bCs/>
          <w:szCs w:val="24"/>
        </w:rPr>
        <w:t>Which retail category do you most frequently make impulse purchases in?</w:t>
      </w:r>
      <w:r w:rsidRPr="00EB4D80">
        <w:rPr>
          <w:rFonts w:eastAsia="Times New Roman" w:cs="Times New Roman"/>
          <w:szCs w:val="24"/>
        </w:rPr>
        <w:t xml:space="preserve"> </w:t>
      </w:r>
    </w:p>
    <w:p w14:paraId="78348BD4" w14:textId="77777777" w:rsidR="008039B2" w:rsidRPr="00180C4C" w:rsidRDefault="008039B2" w:rsidP="00DA71D7">
      <w:pPr>
        <w:pStyle w:val="ListParagraph"/>
        <w:numPr>
          <w:ilvl w:val="0"/>
          <w:numId w:val="10"/>
        </w:numPr>
        <w:spacing w:before="100" w:beforeAutospacing="1" w:after="100" w:afterAutospacing="1"/>
        <w:rPr>
          <w:rFonts w:eastAsia="Times New Roman" w:cs="Times New Roman"/>
          <w:szCs w:val="24"/>
        </w:rPr>
      </w:pPr>
      <w:r w:rsidRPr="00180C4C">
        <w:rPr>
          <w:rFonts w:eastAsia="Times New Roman" w:cs="Times New Roman"/>
          <w:szCs w:val="24"/>
        </w:rPr>
        <w:t>Fashion and apparel</w:t>
      </w:r>
    </w:p>
    <w:p w14:paraId="12E54B57" w14:textId="77777777" w:rsidR="008039B2" w:rsidRPr="00180C4C" w:rsidRDefault="008039B2" w:rsidP="00DA71D7">
      <w:pPr>
        <w:pStyle w:val="ListParagraph"/>
        <w:numPr>
          <w:ilvl w:val="0"/>
          <w:numId w:val="10"/>
        </w:numPr>
        <w:spacing w:before="100" w:beforeAutospacing="1" w:after="100" w:afterAutospacing="1"/>
        <w:rPr>
          <w:rFonts w:eastAsia="Times New Roman" w:cs="Times New Roman"/>
          <w:szCs w:val="24"/>
        </w:rPr>
      </w:pPr>
      <w:r w:rsidRPr="00180C4C">
        <w:rPr>
          <w:rFonts w:eastAsia="Times New Roman" w:cs="Times New Roman"/>
          <w:szCs w:val="24"/>
        </w:rPr>
        <w:t>Electronics</w:t>
      </w:r>
    </w:p>
    <w:p w14:paraId="0187FDE2" w14:textId="77777777" w:rsidR="008039B2" w:rsidRPr="00180C4C" w:rsidRDefault="008039B2" w:rsidP="00DA71D7">
      <w:pPr>
        <w:pStyle w:val="ListParagraph"/>
        <w:numPr>
          <w:ilvl w:val="0"/>
          <w:numId w:val="10"/>
        </w:numPr>
        <w:spacing w:before="100" w:beforeAutospacing="1" w:after="100" w:afterAutospacing="1"/>
        <w:rPr>
          <w:rFonts w:eastAsia="Times New Roman" w:cs="Times New Roman"/>
          <w:szCs w:val="24"/>
        </w:rPr>
      </w:pPr>
      <w:r w:rsidRPr="00180C4C">
        <w:rPr>
          <w:rFonts w:eastAsia="Times New Roman" w:cs="Times New Roman"/>
          <w:szCs w:val="24"/>
        </w:rPr>
        <w:t>Food and groceries</w:t>
      </w:r>
    </w:p>
    <w:p w14:paraId="59238032" w14:textId="77777777" w:rsidR="008039B2" w:rsidRPr="00180C4C" w:rsidRDefault="008039B2" w:rsidP="00DA71D7">
      <w:pPr>
        <w:pStyle w:val="ListParagraph"/>
        <w:numPr>
          <w:ilvl w:val="0"/>
          <w:numId w:val="10"/>
        </w:numPr>
        <w:spacing w:before="100" w:beforeAutospacing="1" w:after="100" w:afterAutospacing="1"/>
        <w:rPr>
          <w:rFonts w:eastAsia="Times New Roman" w:cs="Times New Roman"/>
          <w:szCs w:val="24"/>
        </w:rPr>
      </w:pPr>
      <w:r w:rsidRPr="00180C4C">
        <w:rPr>
          <w:rFonts w:eastAsia="Times New Roman" w:cs="Times New Roman"/>
          <w:szCs w:val="24"/>
        </w:rPr>
        <w:t>Health and beauty</w:t>
      </w:r>
    </w:p>
    <w:p w14:paraId="41F9E7BD" w14:textId="77777777" w:rsidR="008039B2" w:rsidRPr="00180C4C" w:rsidRDefault="008039B2" w:rsidP="00DA71D7">
      <w:pPr>
        <w:pStyle w:val="ListParagraph"/>
        <w:numPr>
          <w:ilvl w:val="0"/>
          <w:numId w:val="10"/>
        </w:numPr>
        <w:spacing w:before="100" w:beforeAutospacing="1" w:after="100" w:afterAutospacing="1"/>
        <w:rPr>
          <w:rFonts w:eastAsia="Times New Roman" w:cs="Times New Roman"/>
          <w:szCs w:val="24"/>
        </w:rPr>
      </w:pPr>
      <w:r w:rsidRPr="00180C4C">
        <w:rPr>
          <w:rFonts w:eastAsia="Times New Roman" w:cs="Times New Roman"/>
          <w:szCs w:val="24"/>
        </w:rPr>
        <w:t>Home decor</w:t>
      </w:r>
    </w:p>
    <w:p w14:paraId="2B3C2058" w14:textId="77777777" w:rsidR="008039B2" w:rsidRPr="00180C4C" w:rsidRDefault="008039B2" w:rsidP="00DA71D7">
      <w:pPr>
        <w:pStyle w:val="ListParagraph"/>
        <w:numPr>
          <w:ilvl w:val="0"/>
          <w:numId w:val="10"/>
        </w:numPr>
        <w:spacing w:before="100" w:beforeAutospacing="1" w:after="100" w:afterAutospacing="1"/>
        <w:rPr>
          <w:rFonts w:eastAsia="Times New Roman" w:cs="Times New Roman"/>
          <w:szCs w:val="24"/>
        </w:rPr>
      </w:pPr>
      <w:r w:rsidRPr="00180C4C">
        <w:rPr>
          <w:rFonts w:eastAsia="Times New Roman" w:cs="Times New Roman"/>
          <w:szCs w:val="24"/>
        </w:rPr>
        <w:t>Other</w:t>
      </w:r>
    </w:p>
    <w:p w14:paraId="3CB18BE9" w14:textId="77777777" w:rsidR="008039B2" w:rsidRPr="00EB4D80" w:rsidRDefault="008039B2" w:rsidP="00DA71D7">
      <w:pPr>
        <w:pStyle w:val="ListParagraph"/>
        <w:numPr>
          <w:ilvl w:val="0"/>
          <w:numId w:val="8"/>
        </w:numPr>
        <w:spacing w:before="100" w:beforeAutospacing="1" w:after="100" w:afterAutospacing="1"/>
        <w:rPr>
          <w:rFonts w:eastAsia="Times New Roman" w:cs="Times New Roman"/>
          <w:szCs w:val="24"/>
        </w:rPr>
      </w:pPr>
      <w:r w:rsidRPr="00EB4D80">
        <w:rPr>
          <w:rFonts w:eastAsia="Times New Roman" w:cs="Times New Roman"/>
          <w:b/>
          <w:bCs/>
          <w:szCs w:val="24"/>
        </w:rPr>
        <w:t>Do you compare prices before making an impulsive purchase?</w:t>
      </w:r>
      <w:r w:rsidRPr="00EB4D80">
        <w:rPr>
          <w:rFonts w:eastAsia="Times New Roman" w:cs="Times New Roman"/>
          <w:szCs w:val="24"/>
        </w:rPr>
        <w:t xml:space="preserve"> </w:t>
      </w:r>
    </w:p>
    <w:p w14:paraId="02514F7A" w14:textId="77777777" w:rsidR="008039B2" w:rsidRPr="00EB4D80" w:rsidRDefault="008039B2" w:rsidP="00DA71D7">
      <w:pPr>
        <w:numPr>
          <w:ilvl w:val="0"/>
          <w:numId w:val="11"/>
        </w:numPr>
        <w:spacing w:before="100" w:beforeAutospacing="1" w:after="100" w:afterAutospacing="1"/>
        <w:rPr>
          <w:rFonts w:eastAsia="Times New Roman" w:cs="Times New Roman"/>
          <w:szCs w:val="24"/>
        </w:rPr>
      </w:pPr>
      <w:r w:rsidRPr="00EB4D80">
        <w:rPr>
          <w:rFonts w:eastAsia="Times New Roman" w:cs="Times New Roman"/>
          <w:szCs w:val="24"/>
        </w:rPr>
        <w:t>Always</w:t>
      </w:r>
    </w:p>
    <w:p w14:paraId="0462A908" w14:textId="77777777" w:rsidR="008039B2" w:rsidRPr="00EB4D80" w:rsidRDefault="008039B2" w:rsidP="00DA71D7">
      <w:pPr>
        <w:numPr>
          <w:ilvl w:val="0"/>
          <w:numId w:val="11"/>
        </w:numPr>
        <w:spacing w:before="100" w:beforeAutospacing="1" w:after="100" w:afterAutospacing="1"/>
        <w:rPr>
          <w:rFonts w:eastAsia="Times New Roman" w:cs="Times New Roman"/>
          <w:szCs w:val="24"/>
        </w:rPr>
      </w:pPr>
      <w:r w:rsidRPr="00EB4D80">
        <w:rPr>
          <w:rFonts w:eastAsia="Times New Roman" w:cs="Times New Roman"/>
          <w:szCs w:val="24"/>
        </w:rPr>
        <w:lastRenderedPageBreak/>
        <w:t>Sometimes</w:t>
      </w:r>
    </w:p>
    <w:p w14:paraId="57FB43BE" w14:textId="77777777" w:rsidR="008039B2" w:rsidRPr="00EB4D80" w:rsidRDefault="008039B2" w:rsidP="00DA71D7">
      <w:pPr>
        <w:numPr>
          <w:ilvl w:val="0"/>
          <w:numId w:val="11"/>
        </w:numPr>
        <w:spacing w:before="100" w:beforeAutospacing="1" w:after="100" w:afterAutospacing="1"/>
        <w:rPr>
          <w:rFonts w:eastAsia="Times New Roman" w:cs="Times New Roman"/>
          <w:szCs w:val="24"/>
        </w:rPr>
      </w:pPr>
      <w:r w:rsidRPr="00EB4D80">
        <w:rPr>
          <w:rFonts w:eastAsia="Times New Roman" w:cs="Times New Roman"/>
          <w:szCs w:val="24"/>
        </w:rPr>
        <w:t>Rarely</w:t>
      </w:r>
    </w:p>
    <w:p w14:paraId="5D62A475" w14:textId="77777777" w:rsidR="008039B2" w:rsidRPr="00EB4D80" w:rsidRDefault="008039B2" w:rsidP="00DA71D7">
      <w:pPr>
        <w:numPr>
          <w:ilvl w:val="0"/>
          <w:numId w:val="11"/>
        </w:numPr>
        <w:spacing w:before="100" w:beforeAutospacing="1" w:after="100" w:afterAutospacing="1"/>
        <w:rPr>
          <w:rFonts w:eastAsia="Times New Roman" w:cs="Times New Roman"/>
          <w:szCs w:val="24"/>
        </w:rPr>
      </w:pPr>
      <w:r w:rsidRPr="00EB4D80">
        <w:rPr>
          <w:rFonts w:eastAsia="Times New Roman" w:cs="Times New Roman"/>
          <w:szCs w:val="24"/>
        </w:rPr>
        <w:t>Never</w:t>
      </w:r>
    </w:p>
    <w:p w14:paraId="2C4C0242" w14:textId="77777777" w:rsidR="008039B2" w:rsidRPr="002D7310" w:rsidRDefault="008039B2" w:rsidP="00DA71D7">
      <w:pPr>
        <w:numPr>
          <w:ilvl w:val="0"/>
          <w:numId w:val="8"/>
        </w:numPr>
        <w:spacing w:before="100" w:beforeAutospacing="1" w:after="100" w:afterAutospacing="1"/>
        <w:rPr>
          <w:rFonts w:eastAsia="Times New Roman" w:cs="Times New Roman"/>
          <w:szCs w:val="24"/>
        </w:rPr>
      </w:pPr>
      <w:r w:rsidRPr="002D7310">
        <w:rPr>
          <w:rFonts w:eastAsia="Times New Roman" w:cs="Times New Roman"/>
          <w:b/>
          <w:bCs/>
          <w:szCs w:val="24"/>
        </w:rPr>
        <w:t>Where do you most frequently make impulse purchases?</w:t>
      </w:r>
    </w:p>
    <w:p w14:paraId="7AFF6B13"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In-store</w:t>
      </w:r>
    </w:p>
    <w:p w14:paraId="33BBB496"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Online</w:t>
      </w:r>
    </w:p>
    <w:p w14:paraId="430B9B8F"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Mobile apps</w:t>
      </w:r>
    </w:p>
    <w:p w14:paraId="2F5B9837"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Social media platforms</w:t>
      </w:r>
    </w:p>
    <w:p w14:paraId="67EB3298"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Other</w:t>
      </w:r>
    </w:p>
    <w:p w14:paraId="4500EF66" w14:textId="77777777" w:rsidR="008039B2" w:rsidRPr="002D7310" w:rsidRDefault="008039B2" w:rsidP="00DA71D7">
      <w:pPr>
        <w:numPr>
          <w:ilvl w:val="0"/>
          <w:numId w:val="8"/>
        </w:numPr>
        <w:spacing w:before="100" w:beforeAutospacing="1" w:after="100" w:afterAutospacing="1"/>
        <w:rPr>
          <w:rFonts w:eastAsia="Times New Roman" w:cs="Times New Roman"/>
          <w:szCs w:val="24"/>
        </w:rPr>
      </w:pPr>
      <w:r w:rsidRPr="002D7310">
        <w:rPr>
          <w:rFonts w:eastAsia="Times New Roman" w:cs="Times New Roman"/>
          <w:b/>
          <w:bCs/>
          <w:szCs w:val="24"/>
        </w:rPr>
        <w:t>Which type of sales promotion influences you the most?</w:t>
      </w:r>
    </w:p>
    <w:p w14:paraId="4FECF166"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Discounts</w:t>
      </w:r>
    </w:p>
    <w:p w14:paraId="4FF5AB9F"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Buy-one-get-one-free</w:t>
      </w:r>
    </w:p>
    <w:p w14:paraId="1EC5DD3D"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Free samples</w:t>
      </w:r>
    </w:p>
    <w:p w14:paraId="27C524E9"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Loyalty rewards</w:t>
      </w:r>
    </w:p>
    <w:p w14:paraId="5125B784"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Limited-time offers</w:t>
      </w:r>
    </w:p>
    <w:p w14:paraId="2EFE17A0"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Early access / exclusive deals</w:t>
      </w:r>
    </w:p>
    <w:p w14:paraId="64DD1257" w14:textId="77777777" w:rsidR="008039B2" w:rsidRPr="002D7310" w:rsidRDefault="008039B2" w:rsidP="00DA71D7">
      <w:pPr>
        <w:numPr>
          <w:ilvl w:val="0"/>
          <w:numId w:val="8"/>
        </w:numPr>
        <w:spacing w:before="100" w:beforeAutospacing="1" w:after="100" w:afterAutospacing="1"/>
        <w:rPr>
          <w:rFonts w:eastAsia="Times New Roman" w:cs="Times New Roman"/>
          <w:szCs w:val="24"/>
        </w:rPr>
      </w:pPr>
      <w:r w:rsidRPr="002D7310">
        <w:rPr>
          <w:rFonts w:eastAsia="Times New Roman" w:cs="Times New Roman"/>
          <w:b/>
          <w:bCs/>
          <w:szCs w:val="24"/>
        </w:rPr>
        <w:t>What motivates you to buy impulsively during a promotion?</w:t>
      </w:r>
      <w:r w:rsidRPr="002D7310">
        <w:rPr>
          <w:rFonts w:eastAsia="Times New Roman" w:cs="Times New Roman"/>
          <w:szCs w:val="24"/>
        </w:rPr>
        <w:t xml:space="preserve"> </w:t>
      </w:r>
      <w:r w:rsidRPr="002D7310">
        <w:rPr>
          <w:rFonts w:eastAsia="Times New Roman" w:cs="Times New Roman"/>
          <w:i/>
          <w:iCs/>
          <w:szCs w:val="24"/>
        </w:rPr>
        <w:t>(Select all that apply)</w:t>
      </w:r>
    </w:p>
    <w:p w14:paraId="10157CCF"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Urgency / time-limited offer</w:t>
      </w:r>
    </w:p>
    <w:p w14:paraId="2361C593"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Emotional gratification</w:t>
      </w:r>
    </w:p>
    <w:p w14:paraId="78E570F7"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Perceived value</w:t>
      </w:r>
    </w:p>
    <w:p w14:paraId="152BA866"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Social influence</w:t>
      </w:r>
    </w:p>
    <w:p w14:paraId="46E7FD7D" w14:textId="77777777" w:rsidR="008039B2" w:rsidRPr="002D7310"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Attractive packaging / display</w:t>
      </w:r>
    </w:p>
    <w:p w14:paraId="4CF4733C" w14:textId="0D89B910" w:rsidR="008039B2" w:rsidRDefault="008039B2" w:rsidP="00DA71D7">
      <w:pPr>
        <w:numPr>
          <w:ilvl w:val="1"/>
          <w:numId w:val="8"/>
        </w:numPr>
        <w:spacing w:before="100" w:beforeAutospacing="1" w:after="100" w:afterAutospacing="1"/>
        <w:rPr>
          <w:rFonts w:eastAsia="Times New Roman" w:cs="Times New Roman"/>
          <w:szCs w:val="24"/>
        </w:rPr>
      </w:pPr>
      <w:r w:rsidRPr="002D7310">
        <w:rPr>
          <w:rFonts w:eastAsia="Times New Roman" w:cs="Times New Roman"/>
          <w:szCs w:val="24"/>
        </w:rPr>
        <w:t>Curiosity / novelty</w:t>
      </w:r>
    </w:p>
    <w:p w14:paraId="778D5900" w14:textId="77777777" w:rsidR="00176B54" w:rsidRDefault="00176B54" w:rsidP="00DA71D7">
      <w:pPr>
        <w:spacing w:before="100" w:beforeAutospacing="1" w:after="100" w:afterAutospacing="1"/>
        <w:rPr>
          <w:rFonts w:eastAsia="Times New Roman" w:cs="Times New Roman"/>
          <w:szCs w:val="24"/>
        </w:rPr>
      </w:pPr>
    </w:p>
    <w:p w14:paraId="62521F32" w14:textId="7A54D1F4" w:rsidR="008039B2" w:rsidRPr="00176B54" w:rsidRDefault="008039B2" w:rsidP="00DA71D7">
      <w:pPr>
        <w:pStyle w:val="ListParagraph"/>
        <w:numPr>
          <w:ilvl w:val="0"/>
          <w:numId w:val="8"/>
        </w:numPr>
        <w:spacing w:before="100" w:beforeAutospacing="1" w:after="100" w:afterAutospacing="1"/>
        <w:rPr>
          <w:rFonts w:eastAsia="Times New Roman" w:cs="Times New Roman"/>
          <w:szCs w:val="24"/>
        </w:rPr>
      </w:pPr>
      <w:r w:rsidRPr="00176B54">
        <w:rPr>
          <w:rFonts w:eastAsia="Times New Roman" w:cs="Times New Roman"/>
          <w:b/>
          <w:bCs/>
          <w:szCs w:val="24"/>
        </w:rPr>
        <w:t>Sales promotions often lead me to buy products I didn’t plan to purchase.</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3382A049" w14:textId="77777777" w:rsidTr="004A1CB7">
        <w:tc>
          <w:tcPr>
            <w:tcW w:w="1870" w:type="dxa"/>
          </w:tcPr>
          <w:p w14:paraId="0383A50C"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870" w:type="dxa"/>
          </w:tcPr>
          <w:p w14:paraId="6C5F75B4"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870" w:type="dxa"/>
          </w:tcPr>
          <w:p w14:paraId="25336B03"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870" w:type="dxa"/>
          </w:tcPr>
          <w:p w14:paraId="409D05DE"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870" w:type="dxa"/>
          </w:tcPr>
          <w:p w14:paraId="62F6DCD4"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354BE03F" w14:textId="77777777" w:rsidR="008039B2" w:rsidRPr="007A3BB9" w:rsidRDefault="008039B2" w:rsidP="00DA71D7">
      <w:pPr>
        <w:pStyle w:val="ListParagraph"/>
        <w:numPr>
          <w:ilvl w:val="0"/>
          <w:numId w:val="8"/>
        </w:numPr>
        <w:spacing w:before="100" w:beforeAutospacing="1" w:after="100" w:afterAutospacing="1"/>
        <w:rPr>
          <w:rFonts w:eastAsia="Times New Roman" w:cs="Times New Roman"/>
          <w:szCs w:val="24"/>
        </w:rPr>
      </w:pPr>
      <w:r w:rsidRPr="007A3BB9">
        <w:rPr>
          <w:rFonts w:eastAsia="Times New Roman" w:cs="Times New Roman"/>
          <w:b/>
          <w:bCs/>
          <w:szCs w:val="24"/>
        </w:rPr>
        <w:t>Limited-time offers make me feel pressured to buy quickly.</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38825661" w14:textId="77777777" w:rsidTr="004A1CB7">
        <w:tc>
          <w:tcPr>
            <w:tcW w:w="1870" w:type="dxa"/>
          </w:tcPr>
          <w:p w14:paraId="3AE68E8E"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870" w:type="dxa"/>
          </w:tcPr>
          <w:p w14:paraId="39F7A3DF"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870" w:type="dxa"/>
          </w:tcPr>
          <w:p w14:paraId="6C566405"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870" w:type="dxa"/>
          </w:tcPr>
          <w:p w14:paraId="494814FE"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870" w:type="dxa"/>
          </w:tcPr>
          <w:p w14:paraId="6D5A33CE"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7B389A7B" w14:textId="77777777" w:rsidR="008039B2" w:rsidRPr="007A3BB9" w:rsidRDefault="008039B2" w:rsidP="00DA71D7">
      <w:pPr>
        <w:pStyle w:val="ListParagraph"/>
        <w:numPr>
          <w:ilvl w:val="0"/>
          <w:numId w:val="8"/>
        </w:numPr>
        <w:spacing w:before="100" w:beforeAutospacing="1" w:after="100" w:afterAutospacing="1"/>
        <w:rPr>
          <w:rFonts w:eastAsia="Times New Roman" w:cs="Times New Roman"/>
          <w:szCs w:val="24"/>
        </w:rPr>
      </w:pPr>
      <w:r w:rsidRPr="007A3BB9">
        <w:rPr>
          <w:rFonts w:eastAsia="Times New Roman" w:cs="Times New Roman"/>
          <w:b/>
          <w:bCs/>
          <w:szCs w:val="24"/>
        </w:rPr>
        <w:t>I feel emotionally satisfied when I buy something on promotion.</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14BEA459" w14:textId="77777777" w:rsidTr="004A1CB7">
        <w:tc>
          <w:tcPr>
            <w:tcW w:w="1870" w:type="dxa"/>
          </w:tcPr>
          <w:p w14:paraId="458B5951"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870" w:type="dxa"/>
          </w:tcPr>
          <w:p w14:paraId="0DEE635A"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870" w:type="dxa"/>
          </w:tcPr>
          <w:p w14:paraId="0D662EE4"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870" w:type="dxa"/>
          </w:tcPr>
          <w:p w14:paraId="2421A756"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870" w:type="dxa"/>
          </w:tcPr>
          <w:p w14:paraId="3A1D6529"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70B3A4A0" w14:textId="77777777" w:rsidR="008039B2" w:rsidRPr="007722F0" w:rsidRDefault="008039B2" w:rsidP="00DA71D7">
      <w:pPr>
        <w:pStyle w:val="ListParagraph"/>
        <w:numPr>
          <w:ilvl w:val="0"/>
          <w:numId w:val="8"/>
        </w:numPr>
        <w:spacing w:before="100" w:beforeAutospacing="1" w:after="100" w:afterAutospacing="1"/>
        <w:rPr>
          <w:rFonts w:eastAsia="Times New Roman" w:cs="Times New Roman"/>
          <w:szCs w:val="24"/>
        </w:rPr>
      </w:pPr>
      <w:r w:rsidRPr="007722F0">
        <w:rPr>
          <w:rFonts w:eastAsia="Times New Roman" w:cs="Times New Roman"/>
          <w:b/>
          <w:bCs/>
          <w:szCs w:val="24"/>
        </w:rPr>
        <w:t>I am more likely to buy impulsively when shopping online.</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5521C6E2" w14:textId="77777777" w:rsidTr="004A1CB7">
        <w:tc>
          <w:tcPr>
            <w:tcW w:w="1870" w:type="dxa"/>
          </w:tcPr>
          <w:p w14:paraId="36BF741A"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870" w:type="dxa"/>
          </w:tcPr>
          <w:p w14:paraId="69D5EB86"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870" w:type="dxa"/>
          </w:tcPr>
          <w:p w14:paraId="4EB96AF7"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870" w:type="dxa"/>
          </w:tcPr>
          <w:p w14:paraId="3A49662A"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870" w:type="dxa"/>
          </w:tcPr>
          <w:p w14:paraId="2CE12A55"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0BD7BB4C" w14:textId="77777777" w:rsidR="008039B2" w:rsidRPr="007722F0" w:rsidRDefault="008039B2" w:rsidP="00DA71D7">
      <w:pPr>
        <w:pStyle w:val="ListParagraph"/>
        <w:numPr>
          <w:ilvl w:val="0"/>
          <w:numId w:val="8"/>
        </w:numPr>
        <w:spacing w:before="100" w:beforeAutospacing="1" w:after="100" w:afterAutospacing="1"/>
        <w:rPr>
          <w:rFonts w:eastAsia="Times New Roman" w:cs="Times New Roman"/>
          <w:szCs w:val="24"/>
        </w:rPr>
      </w:pPr>
      <w:r w:rsidRPr="007722F0">
        <w:rPr>
          <w:rFonts w:eastAsia="Times New Roman" w:cs="Times New Roman"/>
          <w:b/>
          <w:bCs/>
          <w:szCs w:val="24"/>
        </w:rPr>
        <w:t>Promotional emails or ads often trigger my impulse buying.</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599D9935" w14:textId="77777777" w:rsidTr="004A1CB7">
        <w:tc>
          <w:tcPr>
            <w:tcW w:w="1870" w:type="dxa"/>
          </w:tcPr>
          <w:p w14:paraId="6E391B5D"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870" w:type="dxa"/>
          </w:tcPr>
          <w:p w14:paraId="1FDBA6F0"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870" w:type="dxa"/>
          </w:tcPr>
          <w:p w14:paraId="48A00B3F"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870" w:type="dxa"/>
          </w:tcPr>
          <w:p w14:paraId="3EDC435B"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870" w:type="dxa"/>
          </w:tcPr>
          <w:p w14:paraId="2310E13D"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0E0B5B00" w14:textId="77777777" w:rsidR="008039B2" w:rsidRPr="007722F0" w:rsidRDefault="008039B2" w:rsidP="00DA71D7">
      <w:pPr>
        <w:pStyle w:val="ListParagraph"/>
        <w:numPr>
          <w:ilvl w:val="0"/>
          <w:numId w:val="8"/>
        </w:numPr>
        <w:spacing w:before="100" w:beforeAutospacing="1" w:after="100" w:afterAutospacing="1"/>
        <w:rPr>
          <w:rFonts w:eastAsia="Times New Roman" w:cs="Times New Roman"/>
          <w:szCs w:val="24"/>
        </w:rPr>
      </w:pPr>
      <w:r w:rsidRPr="007722F0">
        <w:rPr>
          <w:rFonts w:eastAsia="Times New Roman" w:cs="Times New Roman"/>
          <w:b/>
          <w:bCs/>
          <w:szCs w:val="24"/>
        </w:rPr>
        <w:t>I trust promotional offers from well-known retail brands.</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23FABFF5" w14:textId="77777777" w:rsidTr="004A1CB7">
        <w:tc>
          <w:tcPr>
            <w:tcW w:w="1870" w:type="dxa"/>
          </w:tcPr>
          <w:p w14:paraId="64AED32F"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870" w:type="dxa"/>
          </w:tcPr>
          <w:p w14:paraId="21E89728"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870" w:type="dxa"/>
          </w:tcPr>
          <w:p w14:paraId="72FB8E47"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870" w:type="dxa"/>
          </w:tcPr>
          <w:p w14:paraId="378E3533"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870" w:type="dxa"/>
          </w:tcPr>
          <w:p w14:paraId="659BC5A9"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65A2F27E" w14:textId="77777777" w:rsidR="008039B2" w:rsidRPr="007722F0" w:rsidRDefault="008039B2" w:rsidP="00DA71D7">
      <w:pPr>
        <w:pStyle w:val="ListParagraph"/>
        <w:numPr>
          <w:ilvl w:val="0"/>
          <w:numId w:val="8"/>
        </w:numPr>
        <w:spacing w:before="100" w:beforeAutospacing="1" w:after="100" w:afterAutospacing="1"/>
        <w:rPr>
          <w:rFonts w:eastAsia="Times New Roman" w:cs="Times New Roman"/>
          <w:szCs w:val="24"/>
        </w:rPr>
      </w:pPr>
      <w:r w:rsidRPr="007722F0">
        <w:rPr>
          <w:rFonts w:eastAsia="Times New Roman" w:cs="Times New Roman"/>
          <w:b/>
          <w:bCs/>
          <w:szCs w:val="24"/>
        </w:rPr>
        <w:t>Impulse purchases during promotions often result in buyer’s regret.</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269EE106" w14:textId="77777777" w:rsidTr="004A1CB7">
        <w:tc>
          <w:tcPr>
            <w:tcW w:w="1870" w:type="dxa"/>
          </w:tcPr>
          <w:p w14:paraId="373DB978"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870" w:type="dxa"/>
          </w:tcPr>
          <w:p w14:paraId="5601076F"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870" w:type="dxa"/>
          </w:tcPr>
          <w:p w14:paraId="00871B2C"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870" w:type="dxa"/>
          </w:tcPr>
          <w:p w14:paraId="5A2A2566"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870" w:type="dxa"/>
          </w:tcPr>
          <w:p w14:paraId="1DE99FA9"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0F2F2B30" w14:textId="77777777" w:rsidR="004E1F9B" w:rsidRPr="004E1F9B" w:rsidRDefault="004E1F9B" w:rsidP="00DA71D7">
      <w:pPr>
        <w:pStyle w:val="ListParagraph"/>
        <w:spacing w:before="100" w:beforeAutospacing="1" w:after="100" w:afterAutospacing="1"/>
        <w:rPr>
          <w:rFonts w:eastAsia="Times New Roman" w:cs="Times New Roman"/>
          <w:szCs w:val="24"/>
        </w:rPr>
      </w:pPr>
    </w:p>
    <w:p w14:paraId="374ECD99" w14:textId="77777777" w:rsidR="004E1F9B" w:rsidRPr="004E1F9B" w:rsidRDefault="004E1F9B" w:rsidP="00DA71D7">
      <w:pPr>
        <w:pStyle w:val="ListParagraph"/>
        <w:spacing w:before="100" w:beforeAutospacing="1" w:after="100" w:afterAutospacing="1"/>
        <w:rPr>
          <w:rFonts w:eastAsia="Times New Roman" w:cs="Times New Roman"/>
          <w:szCs w:val="24"/>
        </w:rPr>
      </w:pPr>
    </w:p>
    <w:p w14:paraId="382B79B9" w14:textId="1F987860" w:rsidR="008039B2" w:rsidRPr="007722F0" w:rsidRDefault="008039B2" w:rsidP="00DA71D7">
      <w:pPr>
        <w:pStyle w:val="ListParagraph"/>
        <w:numPr>
          <w:ilvl w:val="0"/>
          <w:numId w:val="8"/>
        </w:numPr>
        <w:spacing w:before="100" w:beforeAutospacing="1" w:after="100" w:afterAutospacing="1"/>
        <w:rPr>
          <w:rFonts w:eastAsia="Times New Roman" w:cs="Times New Roman"/>
          <w:szCs w:val="24"/>
        </w:rPr>
      </w:pPr>
      <w:r w:rsidRPr="007722F0">
        <w:rPr>
          <w:rFonts w:eastAsia="Times New Roman" w:cs="Times New Roman"/>
          <w:b/>
          <w:bCs/>
          <w:szCs w:val="24"/>
        </w:rPr>
        <w:t>I actively look for promotional deals before shopping.</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37410108" w14:textId="77777777" w:rsidTr="004A1CB7">
        <w:tc>
          <w:tcPr>
            <w:tcW w:w="1582" w:type="dxa"/>
          </w:tcPr>
          <w:p w14:paraId="76E9802D"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582" w:type="dxa"/>
          </w:tcPr>
          <w:p w14:paraId="76E7339B"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582" w:type="dxa"/>
          </w:tcPr>
          <w:p w14:paraId="1EB3CBDA"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582" w:type="dxa"/>
          </w:tcPr>
          <w:p w14:paraId="72A03E7D"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582" w:type="dxa"/>
          </w:tcPr>
          <w:p w14:paraId="088A2884"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53D168C5" w14:textId="3A6B1321" w:rsidR="008039B2" w:rsidRDefault="008039B2" w:rsidP="00DA71D7">
      <w:pPr>
        <w:pStyle w:val="ListParagraph"/>
        <w:spacing w:before="100" w:beforeAutospacing="1" w:after="100" w:afterAutospacing="1"/>
        <w:rPr>
          <w:rFonts w:eastAsia="Times New Roman" w:cs="Times New Roman"/>
          <w:szCs w:val="24"/>
        </w:rPr>
      </w:pPr>
    </w:p>
    <w:p w14:paraId="38C9B53A" w14:textId="77777777" w:rsidR="003B12C5" w:rsidRDefault="003B12C5" w:rsidP="00DA71D7">
      <w:pPr>
        <w:pStyle w:val="ListParagraph"/>
        <w:spacing w:before="100" w:beforeAutospacing="1" w:after="100" w:afterAutospacing="1"/>
        <w:rPr>
          <w:rFonts w:eastAsia="Times New Roman" w:cs="Times New Roman"/>
          <w:szCs w:val="24"/>
        </w:rPr>
      </w:pPr>
    </w:p>
    <w:p w14:paraId="23AD37BE" w14:textId="77777777" w:rsidR="008039B2" w:rsidRPr="001611BF" w:rsidRDefault="008039B2" w:rsidP="00DA71D7">
      <w:pPr>
        <w:pStyle w:val="ListParagraph"/>
        <w:numPr>
          <w:ilvl w:val="0"/>
          <w:numId w:val="8"/>
        </w:numPr>
        <w:spacing w:before="100" w:beforeAutospacing="1" w:after="100" w:afterAutospacing="1"/>
        <w:rPr>
          <w:rFonts w:eastAsia="Times New Roman" w:cs="Times New Roman"/>
          <w:b/>
          <w:bCs/>
          <w:szCs w:val="24"/>
        </w:rPr>
      </w:pPr>
      <w:r w:rsidRPr="001611BF">
        <w:rPr>
          <w:rFonts w:eastAsia="Times New Roman" w:cs="Times New Roman"/>
          <w:b/>
          <w:bCs/>
          <w:szCs w:val="24"/>
        </w:rPr>
        <w:t>I tend to buy products on promotion even if I don’t need them immediately.</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0076E306" w14:textId="77777777" w:rsidTr="004A1CB7">
        <w:tc>
          <w:tcPr>
            <w:tcW w:w="1582" w:type="dxa"/>
          </w:tcPr>
          <w:p w14:paraId="47403643"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582" w:type="dxa"/>
          </w:tcPr>
          <w:p w14:paraId="056E71B3"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582" w:type="dxa"/>
          </w:tcPr>
          <w:p w14:paraId="790C8CD5"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582" w:type="dxa"/>
          </w:tcPr>
          <w:p w14:paraId="7183B90B"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582" w:type="dxa"/>
          </w:tcPr>
          <w:p w14:paraId="655EC9F7"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6BF00BEF" w14:textId="77777777" w:rsidR="008039B2" w:rsidRPr="005F03D9" w:rsidRDefault="008039B2" w:rsidP="00DA71D7">
      <w:pPr>
        <w:pStyle w:val="ListParagraph"/>
        <w:spacing w:before="100" w:beforeAutospacing="1" w:after="100" w:afterAutospacing="1"/>
        <w:rPr>
          <w:rFonts w:eastAsia="Times New Roman" w:cs="Times New Roman"/>
          <w:szCs w:val="24"/>
        </w:rPr>
      </w:pPr>
    </w:p>
    <w:p w14:paraId="7306B6D9" w14:textId="77777777" w:rsidR="008039B2" w:rsidRPr="001611BF" w:rsidRDefault="008039B2" w:rsidP="00DA71D7">
      <w:pPr>
        <w:pStyle w:val="ListParagraph"/>
        <w:numPr>
          <w:ilvl w:val="0"/>
          <w:numId w:val="8"/>
        </w:numPr>
        <w:spacing w:before="100" w:beforeAutospacing="1" w:after="100" w:afterAutospacing="1"/>
        <w:rPr>
          <w:rFonts w:eastAsia="Times New Roman" w:cs="Times New Roman"/>
          <w:b/>
          <w:bCs/>
          <w:szCs w:val="24"/>
        </w:rPr>
      </w:pPr>
      <w:r w:rsidRPr="001611BF">
        <w:rPr>
          <w:rFonts w:eastAsia="Times New Roman" w:cs="Times New Roman"/>
          <w:b/>
          <w:bCs/>
          <w:szCs w:val="24"/>
        </w:rPr>
        <w:t xml:space="preserve">The visual design of a promotion (e.g. bright </w:t>
      </w:r>
      <w:proofErr w:type="spellStart"/>
      <w:r w:rsidRPr="001611BF">
        <w:rPr>
          <w:rFonts w:eastAsia="Times New Roman" w:cs="Times New Roman"/>
          <w:b/>
          <w:bCs/>
          <w:szCs w:val="24"/>
        </w:rPr>
        <w:t>colours</w:t>
      </w:r>
      <w:proofErr w:type="spellEnd"/>
      <w:r w:rsidRPr="001611BF">
        <w:rPr>
          <w:rFonts w:eastAsia="Times New Roman" w:cs="Times New Roman"/>
          <w:b/>
          <w:bCs/>
          <w:szCs w:val="24"/>
        </w:rPr>
        <w:t xml:space="preserve">, banners) influences my buying </w:t>
      </w:r>
      <w:proofErr w:type="spellStart"/>
      <w:r w:rsidRPr="001611BF">
        <w:rPr>
          <w:rFonts w:eastAsia="Times New Roman" w:cs="Times New Roman"/>
          <w:b/>
          <w:bCs/>
          <w:szCs w:val="24"/>
        </w:rPr>
        <w:t>behaviour</w:t>
      </w:r>
      <w:proofErr w:type="spellEnd"/>
      <w:r w:rsidRPr="001611BF">
        <w:rPr>
          <w:rFonts w:eastAsia="Times New Roman" w:cs="Times New Roman"/>
          <w:b/>
          <w:bCs/>
          <w:szCs w:val="24"/>
        </w:rPr>
        <w:t>.</w:t>
      </w:r>
    </w:p>
    <w:tbl>
      <w:tblPr>
        <w:tblStyle w:val="TableGrid"/>
        <w:tblW w:w="0" w:type="auto"/>
        <w:tblInd w:w="1440" w:type="dxa"/>
        <w:tblLook w:val="04A0" w:firstRow="1" w:lastRow="0" w:firstColumn="1" w:lastColumn="0" w:noHBand="0" w:noVBand="1"/>
      </w:tblPr>
      <w:tblGrid>
        <w:gridCol w:w="1582"/>
        <w:gridCol w:w="1582"/>
        <w:gridCol w:w="1582"/>
        <w:gridCol w:w="1582"/>
        <w:gridCol w:w="1582"/>
      </w:tblGrid>
      <w:tr w:rsidR="008039B2" w14:paraId="69752EE6" w14:textId="77777777" w:rsidTr="004A1CB7">
        <w:tc>
          <w:tcPr>
            <w:tcW w:w="1582" w:type="dxa"/>
          </w:tcPr>
          <w:p w14:paraId="63A1A548"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1</w:t>
            </w:r>
          </w:p>
        </w:tc>
        <w:tc>
          <w:tcPr>
            <w:tcW w:w="1582" w:type="dxa"/>
          </w:tcPr>
          <w:p w14:paraId="4B4E9E23"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2</w:t>
            </w:r>
          </w:p>
        </w:tc>
        <w:tc>
          <w:tcPr>
            <w:tcW w:w="1582" w:type="dxa"/>
          </w:tcPr>
          <w:p w14:paraId="22157C88"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3</w:t>
            </w:r>
          </w:p>
        </w:tc>
        <w:tc>
          <w:tcPr>
            <w:tcW w:w="1582" w:type="dxa"/>
          </w:tcPr>
          <w:p w14:paraId="2D5742C0"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4</w:t>
            </w:r>
          </w:p>
        </w:tc>
        <w:tc>
          <w:tcPr>
            <w:tcW w:w="1582" w:type="dxa"/>
          </w:tcPr>
          <w:p w14:paraId="07A89552" w14:textId="77777777" w:rsidR="008039B2" w:rsidRDefault="008039B2" w:rsidP="00DA71D7">
            <w:pPr>
              <w:spacing w:before="100" w:beforeAutospacing="1" w:after="100" w:afterAutospacing="1"/>
              <w:rPr>
                <w:rFonts w:eastAsia="Times New Roman" w:cs="Times New Roman"/>
                <w:szCs w:val="24"/>
              </w:rPr>
            </w:pPr>
            <w:r>
              <w:rPr>
                <w:rFonts w:eastAsia="Times New Roman" w:cs="Times New Roman"/>
                <w:szCs w:val="24"/>
              </w:rPr>
              <w:t>5</w:t>
            </w:r>
          </w:p>
        </w:tc>
      </w:tr>
    </w:tbl>
    <w:p w14:paraId="4F950BAA" w14:textId="77777777" w:rsidR="008039B2" w:rsidRPr="00961EB8" w:rsidRDefault="008039B2" w:rsidP="00DA71D7">
      <w:pPr>
        <w:spacing w:before="100" w:beforeAutospacing="1" w:after="100" w:afterAutospacing="1"/>
        <w:rPr>
          <w:rFonts w:eastAsia="Times New Roman" w:cs="Times New Roman"/>
          <w:szCs w:val="24"/>
        </w:rPr>
      </w:pPr>
    </w:p>
    <w:p w14:paraId="6EDFB292" w14:textId="770EA131" w:rsidR="00070CDF" w:rsidRPr="00181C8D" w:rsidRDefault="00181C8D" w:rsidP="00DA71D7">
      <w:pPr>
        <w:spacing w:before="100" w:beforeAutospacing="1" w:after="100" w:afterAutospacing="1"/>
        <w:rPr>
          <w:rFonts w:cs="Times New Roman"/>
          <w:szCs w:val="24"/>
        </w:rPr>
      </w:pPr>
      <w:r w:rsidRPr="00181C8D">
        <w:rPr>
          <w:rFonts w:cs="Times New Roman"/>
          <w:szCs w:val="24"/>
        </w:rPr>
        <w:t>Thank you very much for your kind cooperation!</w:t>
      </w:r>
    </w:p>
    <w:sectPr w:rsidR="00070CDF" w:rsidRPr="00181C8D" w:rsidSect="009746D0">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D8E147" w14:textId="77777777" w:rsidR="00B619AD" w:rsidRDefault="00B619AD" w:rsidP="00976921">
      <w:pPr>
        <w:spacing w:after="0" w:line="240" w:lineRule="auto"/>
      </w:pPr>
      <w:r>
        <w:separator/>
      </w:r>
    </w:p>
  </w:endnote>
  <w:endnote w:type="continuationSeparator" w:id="0">
    <w:p w14:paraId="67B7A6F5" w14:textId="77777777" w:rsidR="00B619AD" w:rsidRDefault="00B619AD" w:rsidP="00976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1927232"/>
      <w:docPartObj>
        <w:docPartGallery w:val="Page Numbers (Bottom of Page)"/>
        <w:docPartUnique/>
      </w:docPartObj>
    </w:sdtPr>
    <w:sdtEndPr>
      <w:rPr>
        <w:noProof/>
      </w:rPr>
    </w:sdtEndPr>
    <w:sdtContent>
      <w:p w14:paraId="1CA937DE" w14:textId="0B8B44AA" w:rsidR="00976921" w:rsidRDefault="00BE3A10">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5DD46" w14:textId="77777777" w:rsidR="00B619AD" w:rsidRDefault="00B619AD" w:rsidP="00976921">
      <w:pPr>
        <w:spacing w:after="0" w:line="240" w:lineRule="auto"/>
      </w:pPr>
      <w:r>
        <w:separator/>
      </w:r>
    </w:p>
  </w:footnote>
  <w:footnote w:type="continuationSeparator" w:id="0">
    <w:p w14:paraId="5B887548" w14:textId="77777777" w:rsidR="00B619AD" w:rsidRDefault="00B619AD" w:rsidP="00976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E0902"/>
    <w:multiLevelType w:val="hybridMultilevel"/>
    <w:tmpl w:val="8B6AC1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776290"/>
    <w:multiLevelType w:val="multilevel"/>
    <w:tmpl w:val="F34C4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B2EF0"/>
    <w:multiLevelType w:val="multilevel"/>
    <w:tmpl w:val="B7C0D5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9E20B5"/>
    <w:multiLevelType w:val="hybridMultilevel"/>
    <w:tmpl w:val="D66A3F2E"/>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15D7032C"/>
    <w:multiLevelType w:val="hybridMultilevel"/>
    <w:tmpl w:val="AA004F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5F6A71"/>
    <w:multiLevelType w:val="hybridMultilevel"/>
    <w:tmpl w:val="81CE4B7C"/>
    <w:lvl w:ilvl="0" w:tplc="04090003">
      <w:start w:val="1"/>
      <w:numFmt w:val="bullet"/>
      <w:lvlText w:val="o"/>
      <w:lvlJc w:val="left"/>
      <w:pPr>
        <w:ind w:left="1440" w:hanging="360"/>
      </w:pPr>
      <w:rPr>
        <w:rFonts w:ascii="Courier New" w:hAnsi="Courier New" w:cs="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23400D24"/>
    <w:multiLevelType w:val="hybridMultilevel"/>
    <w:tmpl w:val="92C868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A16E37"/>
    <w:multiLevelType w:val="hybridMultilevel"/>
    <w:tmpl w:val="56686C1E"/>
    <w:lvl w:ilvl="0" w:tplc="8464596E">
      <w:start w:val="1"/>
      <w:numFmt w:val="bullet"/>
      <w:lvlText w:val="·"/>
      <w:lvlJc w:val="left"/>
      <w:pPr>
        <w:ind w:left="1050" w:hanging="69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73960D7"/>
    <w:multiLevelType w:val="hybridMultilevel"/>
    <w:tmpl w:val="ECD8A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671D4A"/>
    <w:multiLevelType w:val="hybridMultilevel"/>
    <w:tmpl w:val="780A7B70"/>
    <w:lvl w:ilvl="0" w:tplc="59E07F20">
      <w:start w:val="1"/>
      <w:numFmt w:val="decimal"/>
      <w:lvlText w:val="%1."/>
      <w:lvlJc w:val="left"/>
      <w:pPr>
        <w:ind w:left="945" w:hanging="58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6A3149"/>
    <w:multiLevelType w:val="hybridMultilevel"/>
    <w:tmpl w:val="10E691D8"/>
    <w:lvl w:ilvl="0" w:tplc="8464596E">
      <w:start w:val="1"/>
      <w:numFmt w:val="bullet"/>
      <w:lvlText w:val="·"/>
      <w:lvlJc w:val="left"/>
      <w:pPr>
        <w:ind w:left="1050" w:hanging="69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0B202AA"/>
    <w:multiLevelType w:val="multilevel"/>
    <w:tmpl w:val="B70CE4D0"/>
    <w:lvl w:ilvl="0">
      <w:start w:val="1"/>
      <w:numFmt w:val="bullet"/>
      <w:lvlText w:val="o"/>
      <w:lvlJc w:val="left"/>
      <w:pPr>
        <w:tabs>
          <w:tab w:val="num" w:pos="1440"/>
        </w:tabs>
        <w:ind w:left="1440" w:hanging="360"/>
      </w:pPr>
      <w:rPr>
        <w:rFonts w:ascii="Courier New" w:hAnsi="Courier New" w:cs="Courier New"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2" w15:restartNumberingAfterBreak="0">
    <w:nsid w:val="7762316D"/>
    <w:multiLevelType w:val="multilevel"/>
    <w:tmpl w:val="CD2C8B9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537839"/>
    <w:multiLevelType w:val="hybridMultilevel"/>
    <w:tmpl w:val="D39A40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94665459">
    <w:abstractNumId w:val="1"/>
  </w:num>
  <w:num w:numId="2" w16cid:durableId="1372726007">
    <w:abstractNumId w:val="12"/>
    <w:lvlOverride w:ilvl="0">
      <w:lvl w:ilvl="0">
        <w:numFmt w:val="decimal"/>
        <w:lvlText w:val="%1."/>
        <w:lvlJc w:val="left"/>
      </w:lvl>
    </w:lvlOverride>
  </w:num>
  <w:num w:numId="3" w16cid:durableId="982851337">
    <w:abstractNumId w:val="12"/>
    <w:lvlOverride w:ilvl="0">
      <w:lvl w:ilvl="0">
        <w:numFmt w:val="decimal"/>
        <w:lvlText w:val="%1."/>
        <w:lvlJc w:val="left"/>
      </w:lvl>
    </w:lvlOverride>
  </w:num>
  <w:num w:numId="4" w16cid:durableId="2070684177">
    <w:abstractNumId w:val="12"/>
    <w:lvlOverride w:ilvl="0">
      <w:lvl w:ilvl="0">
        <w:numFmt w:val="decimal"/>
        <w:lvlText w:val="%1."/>
        <w:lvlJc w:val="left"/>
      </w:lvl>
    </w:lvlOverride>
  </w:num>
  <w:num w:numId="5" w16cid:durableId="827786788">
    <w:abstractNumId w:val="4"/>
  </w:num>
  <w:num w:numId="6" w16cid:durableId="2095321961">
    <w:abstractNumId w:val="9"/>
  </w:num>
  <w:num w:numId="7" w16cid:durableId="893197236">
    <w:abstractNumId w:val="6"/>
  </w:num>
  <w:num w:numId="8" w16cid:durableId="1574661386">
    <w:abstractNumId w:val="2"/>
  </w:num>
  <w:num w:numId="9" w16cid:durableId="718362320">
    <w:abstractNumId w:val="5"/>
  </w:num>
  <w:num w:numId="10" w16cid:durableId="1858107742">
    <w:abstractNumId w:val="3"/>
  </w:num>
  <w:num w:numId="11" w16cid:durableId="1939673077">
    <w:abstractNumId w:val="11"/>
  </w:num>
  <w:num w:numId="12" w16cid:durableId="83844354">
    <w:abstractNumId w:val="8"/>
  </w:num>
  <w:num w:numId="13" w16cid:durableId="480120811">
    <w:abstractNumId w:val="7"/>
  </w:num>
  <w:num w:numId="14" w16cid:durableId="362248962">
    <w:abstractNumId w:val="10"/>
  </w:num>
  <w:num w:numId="15" w16cid:durableId="1895461830">
    <w:abstractNumId w:val="13"/>
  </w:num>
  <w:num w:numId="16" w16cid:durableId="938175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CDF"/>
    <w:rsid w:val="000112B1"/>
    <w:rsid w:val="00070CDF"/>
    <w:rsid w:val="000965CA"/>
    <w:rsid w:val="00160925"/>
    <w:rsid w:val="00176B54"/>
    <w:rsid w:val="00181C8D"/>
    <w:rsid w:val="001A0385"/>
    <w:rsid w:val="00224E41"/>
    <w:rsid w:val="002F1D52"/>
    <w:rsid w:val="003227AB"/>
    <w:rsid w:val="003231FC"/>
    <w:rsid w:val="00342BEE"/>
    <w:rsid w:val="00344C13"/>
    <w:rsid w:val="00366C99"/>
    <w:rsid w:val="003B12C5"/>
    <w:rsid w:val="003D689F"/>
    <w:rsid w:val="003E527A"/>
    <w:rsid w:val="003F0B02"/>
    <w:rsid w:val="00412C72"/>
    <w:rsid w:val="00445E73"/>
    <w:rsid w:val="004C7B53"/>
    <w:rsid w:val="004E1F9B"/>
    <w:rsid w:val="004E62E5"/>
    <w:rsid w:val="004E6B23"/>
    <w:rsid w:val="00551513"/>
    <w:rsid w:val="00570D4A"/>
    <w:rsid w:val="00594AFD"/>
    <w:rsid w:val="005F6179"/>
    <w:rsid w:val="006079D0"/>
    <w:rsid w:val="00640766"/>
    <w:rsid w:val="00646F7E"/>
    <w:rsid w:val="00675D8E"/>
    <w:rsid w:val="006923F5"/>
    <w:rsid w:val="0074717B"/>
    <w:rsid w:val="007A6E11"/>
    <w:rsid w:val="007B1DD0"/>
    <w:rsid w:val="007E7232"/>
    <w:rsid w:val="008039B2"/>
    <w:rsid w:val="00844CB5"/>
    <w:rsid w:val="00881F4C"/>
    <w:rsid w:val="008E1463"/>
    <w:rsid w:val="00942580"/>
    <w:rsid w:val="009746D0"/>
    <w:rsid w:val="00976921"/>
    <w:rsid w:val="00984F79"/>
    <w:rsid w:val="00A269DD"/>
    <w:rsid w:val="00A50319"/>
    <w:rsid w:val="00AE2C51"/>
    <w:rsid w:val="00AF1A65"/>
    <w:rsid w:val="00B052C7"/>
    <w:rsid w:val="00B05CA3"/>
    <w:rsid w:val="00B619AD"/>
    <w:rsid w:val="00B776E1"/>
    <w:rsid w:val="00BE3A10"/>
    <w:rsid w:val="00C01A5B"/>
    <w:rsid w:val="00C344D0"/>
    <w:rsid w:val="00C526BA"/>
    <w:rsid w:val="00C64BA4"/>
    <w:rsid w:val="00C6789E"/>
    <w:rsid w:val="00C84E5C"/>
    <w:rsid w:val="00D1456A"/>
    <w:rsid w:val="00D3263D"/>
    <w:rsid w:val="00D80753"/>
    <w:rsid w:val="00DA71D7"/>
    <w:rsid w:val="00E71A63"/>
    <w:rsid w:val="00F23B65"/>
    <w:rsid w:val="00F617F6"/>
    <w:rsid w:val="00F7104E"/>
    <w:rsid w:val="00F83053"/>
    <w:rsid w:val="00F9235A"/>
    <w:rsid w:val="00FD3F7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FEF14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1D7"/>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DA71D7"/>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autoRedefine/>
    <w:uiPriority w:val="9"/>
    <w:unhideWhenUsed/>
    <w:qFormat/>
    <w:rsid w:val="00DA71D7"/>
    <w:pPr>
      <w:keepNext/>
      <w:keepLines/>
      <w:spacing w:before="40" w:after="0"/>
      <w:outlineLvl w:val="1"/>
    </w:pPr>
    <w:rPr>
      <w:rFonts w:eastAsiaTheme="majorEastAsia" w:cstheme="majorBidi"/>
      <w:b/>
      <w:color w:val="2F5496" w:themeColor="accent1" w:themeShade="BF"/>
      <w:szCs w:val="26"/>
    </w:rPr>
  </w:style>
  <w:style w:type="paragraph" w:styleId="Heading3">
    <w:name w:val="heading 3"/>
    <w:basedOn w:val="Normal"/>
    <w:next w:val="Normal"/>
    <w:link w:val="Heading3Char"/>
    <w:autoRedefine/>
    <w:uiPriority w:val="9"/>
    <w:semiHidden/>
    <w:unhideWhenUsed/>
    <w:qFormat/>
    <w:rsid w:val="00DA71D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71D7"/>
    <w:rPr>
      <w:rFonts w:ascii="Times New Roman" w:eastAsiaTheme="majorEastAsia" w:hAnsi="Times New Roman" w:cstheme="majorBidi"/>
      <w:b/>
      <w:color w:val="2F5496" w:themeColor="accent1" w:themeShade="BF"/>
      <w:sz w:val="28"/>
      <w:szCs w:val="32"/>
    </w:rPr>
  </w:style>
  <w:style w:type="paragraph" w:styleId="NormalWeb">
    <w:name w:val="Normal (Web)"/>
    <w:basedOn w:val="Normal"/>
    <w:uiPriority w:val="99"/>
    <w:unhideWhenUsed/>
    <w:rsid w:val="00070CDF"/>
    <w:pPr>
      <w:spacing w:before="100" w:beforeAutospacing="1" w:after="100" w:afterAutospacing="1" w:line="240" w:lineRule="auto"/>
    </w:pPr>
    <w:rPr>
      <w:rFonts w:eastAsia="Times New Roman" w:cs="Times New Roman"/>
      <w:szCs w:val="24"/>
    </w:rPr>
  </w:style>
  <w:style w:type="paragraph" w:styleId="Caption">
    <w:name w:val="caption"/>
    <w:basedOn w:val="Normal"/>
    <w:next w:val="Normal"/>
    <w:autoRedefine/>
    <w:uiPriority w:val="35"/>
    <w:unhideWhenUsed/>
    <w:qFormat/>
    <w:rsid w:val="00DA71D7"/>
    <w:pPr>
      <w:spacing w:before="100" w:beforeAutospacing="1" w:after="100" w:afterAutospacing="1"/>
      <w:jc w:val="center"/>
    </w:pPr>
    <w:rPr>
      <w:i/>
      <w:iCs/>
      <w:szCs w:val="18"/>
    </w:rPr>
  </w:style>
  <w:style w:type="character" w:customStyle="1" w:styleId="Heading2Char">
    <w:name w:val="Heading 2 Char"/>
    <w:basedOn w:val="DefaultParagraphFont"/>
    <w:link w:val="Heading2"/>
    <w:uiPriority w:val="9"/>
    <w:rsid w:val="00DA71D7"/>
    <w:rPr>
      <w:rFonts w:ascii="Times New Roman" w:eastAsiaTheme="majorEastAsia" w:hAnsi="Times New Roman" w:cstheme="majorBidi"/>
      <w:b/>
      <w:color w:val="2F5496" w:themeColor="accent1" w:themeShade="BF"/>
      <w:sz w:val="24"/>
      <w:szCs w:val="26"/>
    </w:rPr>
  </w:style>
  <w:style w:type="paragraph" w:styleId="TOCHeading">
    <w:name w:val="TOC Heading"/>
    <w:basedOn w:val="Heading1"/>
    <w:next w:val="Normal"/>
    <w:uiPriority w:val="39"/>
    <w:unhideWhenUsed/>
    <w:qFormat/>
    <w:rsid w:val="000112B1"/>
    <w:pPr>
      <w:outlineLvl w:val="9"/>
    </w:pPr>
  </w:style>
  <w:style w:type="paragraph" w:styleId="TOC1">
    <w:name w:val="toc 1"/>
    <w:basedOn w:val="Normal"/>
    <w:next w:val="Normal"/>
    <w:autoRedefine/>
    <w:uiPriority w:val="39"/>
    <w:unhideWhenUsed/>
    <w:rsid w:val="000112B1"/>
    <w:pPr>
      <w:spacing w:after="100"/>
    </w:pPr>
  </w:style>
  <w:style w:type="paragraph" w:styleId="TOC2">
    <w:name w:val="toc 2"/>
    <w:basedOn w:val="Normal"/>
    <w:next w:val="Normal"/>
    <w:autoRedefine/>
    <w:uiPriority w:val="39"/>
    <w:unhideWhenUsed/>
    <w:rsid w:val="000112B1"/>
    <w:pPr>
      <w:spacing w:after="100"/>
      <w:ind w:left="220"/>
    </w:pPr>
  </w:style>
  <w:style w:type="character" w:styleId="Hyperlink">
    <w:name w:val="Hyperlink"/>
    <w:basedOn w:val="DefaultParagraphFont"/>
    <w:uiPriority w:val="99"/>
    <w:unhideWhenUsed/>
    <w:rsid w:val="000112B1"/>
    <w:rPr>
      <w:color w:val="0563C1" w:themeColor="hyperlink"/>
      <w:u w:val="single"/>
    </w:rPr>
  </w:style>
  <w:style w:type="paragraph" w:styleId="TableofFigures">
    <w:name w:val="table of figures"/>
    <w:basedOn w:val="Normal"/>
    <w:next w:val="Normal"/>
    <w:uiPriority w:val="99"/>
    <w:unhideWhenUsed/>
    <w:rsid w:val="00342BEE"/>
    <w:pPr>
      <w:spacing w:after="0"/>
    </w:pPr>
  </w:style>
  <w:style w:type="paragraph" w:styleId="ListParagraph">
    <w:name w:val="List Paragraph"/>
    <w:basedOn w:val="Normal"/>
    <w:uiPriority w:val="34"/>
    <w:qFormat/>
    <w:rsid w:val="003227AB"/>
    <w:pPr>
      <w:ind w:left="720"/>
      <w:contextualSpacing/>
    </w:pPr>
  </w:style>
  <w:style w:type="table" w:styleId="TableGrid">
    <w:name w:val="Table Grid"/>
    <w:basedOn w:val="TableNormal"/>
    <w:uiPriority w:val="39"/>
    <w:rsid w:val="008039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692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6921"/>
  </w:style>
  <w:style w:type="paragraph" w:styleId="Footer">
    <w:name w:val="footer"/>
    <w:basedOn w:val="Normal"/>
    <w:link w:val="FooterChar"/>
    <w:uiPriority w:val="99"/>
    <w:unhideWhenUsed/>
    <w:rsid w:val="009769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6921"/>
  </w:style>
  <w:style w:type="character" w:customStyle="1" w:styleId="Heading3Char">
    <w:name w:val="Heading 3 Char"/>
    <w:basedOn w:val="DefaultParagraphFont"/>
    <w:link w:val="Heading3"/>
    <w:uiPriority w:val="9"/>
    <w:semiHidden/>
    <w:rsid w:val="00DA71D7"/>
    <w:rPr>
      <w:rFonts w:ascii="Times New Roman" w:eastAsiaTheme="majorEastAsia" w:hAnsi="Times New Roman" w:cstheme="majorBidi"/>
      <w:b/>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hyperlink" Target="https://www.google.com/url?sa=i&amp;url=https%3A%2F%2Fwww.researchgate.net%2Ffigure%2FDeductive-and-Inductive-Research-Approach-Source-Jonker-and-Pennink-2010-p78-There_fig3_340264961&amp;psig=AOvVaw0spn7Cg6MN0jHVTYFmTlmV&amp;ust=1751802323641000&amp;source=images&amp;cd=vfe&amp;opi=89978449&amp;ved=0CBQQjRxqFwoTCNiE-avSpY4DFQAAAAAdAAAAABB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ogle.com/url?sa=i&amp;url=https%3A%2F%2Fwww.researchgate.net%2Ffigure%2FThe-research-onion-Saunders-et-al-2012_fig2_282912642&amp;psig=AOvVaw0mo9KIu74qBIBNxtVZ-_YL&amp;ust=1751829095902000&amp;source=images&amp;cd=vfe&amp;opi=89978449&amp;ved=0CBQQjRxqGAoTCLC4yom2po4DFQAAAAAdAAAAABCIA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BDA40-D544-4FA6-BBB9-1B8ABDC90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46</Pages>
  <Words>8405</Words>
  <Characters>47912</Characters>
  <Application>Microsoft Office Word</Application>
  <DocSecurity>0</DocSecurity>
  <Lines>399</Lines>
  <Paragraphs>112</Paragraphs>
  <ScaleCrop>false</ScaleCrop>
  <Company/>
  <LinksUpToDate>false</LinksUpToDate>
  <CharactersWithSpaces>56205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2025-07-14T00:54:00Z</dcterms:created>
  <dcterms:modified xsi:type="dcterms:W3CDTF">2025-07-14T00:54:00Z</dcterms:modified>
</cp:coreProperties>
</file>