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1A1AB5D" w14:textId="6B5ADB49" w:rsidR="00C21F62" w:rsidRDefault="00323461">
      <w:r>
        <w:t xml:space="preserve">Name – Shantell </w:t>
      </w:r>
      <w:r w:rsidR="00DE6114">
        <w:t>Madzwimbo</w:t>
      </w:r>
    </w:p>
    <w:p w14:paraId="5B14B393" w14:textId="35A54BBB" w:rsidR="00DE6114" w:rsidRDefault="00DE6114">
      <w:r>
        <w:t xml:space="preserve">Student Number </w:t>
      </w:r>
      <w:r w:rsidR="0064577C">
        <w:t>–</w:t>
      </w:r>
      <w:r>
        <w:t xml:space="preserve"> </w:t>
      </w:r>
      <w:r w:rsidR="00980A9B">
        <w:t>24133</w:t>
      </w:r>
      <w:r w:rsidR="0064577C">
        <w:t>77</w:t>
      </w:r>
    </w:p>
    <w:p w14:paraId="657662FD" w14:textId="45D07053" w:rsidR="0064577C" w:rsidRDefault="00FA48A5">
      <w:r>
        <w:t>Module Code</w:t>
      </w:r>
      <w:r w:rsidR="0064577C">
        <w:t xml:space="preserve"> – BMHP5019</w:t>
      </w:r>
    </w:p>
    <w:p w14:paraId="451C1BFA" w14:textId="1EF86B28" w:rsidR="0097610C" w:rsidRDefault="0097610C">
      <w:r>
        <w:t xml:space="preserve">Lecturer </w:t>
      </w:r>
      <w:r w:rsidR="000524AC">
        <w:t>–</w:t>
      </w:r>
      <w:r>
        <w:t xml:space="preserve"> </w:t>
      </w:r>
      <w:r w:rsidR="000524AC">
        <w:t xml:space="preserve">Philip Jones, Raheela Shaikh and Zakiyyah Ahmed </w:t>
      </w:r>
    </w:p>
    <w:p w14:paraId="44998809" w14:textId="6F110C02" w:rsidR="000524AC" w:rsidRDefault="000524AC">
      <w:r>
        <w:t xml:space="preserve">Assignment </w:t>
      </w:r>
      <w:r w:rsidR="00297807">
        <w:t>Title – Component 1 Written Assignment research pro</w:t>
      </w:r>
      <w:r w:rsidR="00FA48A5">
        <w:t xml:space="preserve">posal </w:t>
      </w:r>
    </w:p>
    <w:p w14:paraId="79E35C2C" w14:textId="77777777" w:rsidR="00FA48A5" w:rsidRDefault="00FA48A5"/>
    <w:p w14:paraId="766295BB" w14:textId="77777777" w:rsidR="00096832" w:rsidRDefault="00096832"/>
    <w:p w14:paraId="745F7164" w14:textId="77777777" w:rsidR="00096832" w:rsidRDefault="00096832"/>
    <w:p w14:paraId="3D3938F3" w14:textId="1DD078AB" w:rsidR="00096832" w:rsidRDefault="00F571C4" w:rsidP="003A610E">
      <w:pPr>
        <w:pStyle w:val="Heading3"/>
        <w:jc w:val="center"/>
        <w:rPr>
          <w:color w:val="000000" w:themeColor="text1"/>
        </w:rPr>
      </w:pPr>
      <w:r w:rsidRPr="003A610E">
        <w:rPr>
          <w:color w:val="000000" w:themeColor="text1"/>
        </w:rPr>
        <w:t xml:space="preserve">Title – The impact of </w:t>
      </w:r>
      <w:r w:rsidR="003A610E" w:rsidRPr="003A610E">
        <w:rPr>
          <w:color w:val="000000" w:themeColor="text1"/>
        </w:rPr>
        <w:t>person-centred</w:t>
      </w:r>
      <w:r w:rsidRPr="003A610E">
        <w:rPr>
          <w:color w:val="000000" w:themeColor="text1"/>
        </w:rPr>
        <w:t xml:space="preserve"> support on the independ</w:t>
      </w:r>
      <w:r w:rsidR="003A610E" w:rsidRPr="003A610E">
        <w:rPr>
          <w:color w:val="000000" w:themeColor="text1"/>
        </w:rPr>
        <w:t>ence and well-being of children with autism in the UK.</w:t>
      </w:r>
    </w:p>
    <w:p w14:paraId="6C9B1D99" w14:textId="77777777" w:rsidR="00071271" w:rsidRDefault="00071271" w:rsidP="00071271"/>
    <w:p w14:paraId="6EF33B34" w14:textId="67ADDA2F" w:rsidR="005660AD" w:rsidRDefault="008C1B33" w:rsidP="00071271">
      <w:r>
        <w:t>This research is a proposal which foc</w:t>
      </w:r>
      <w:r w:rsidR="0035730F">
        <w:t xml:space="preserve">uses more on the impacts of </w:t>
      </w:r>
      <w:r w:rsidR="008E2F0B">
        <w:t>person-centred</w:t>
      </w:r>
      <w:r w:rsidR="0035730F">
        <w:t xml:space="preserve"> support on the independence and </w:t>
      </w:r>
      <w:r w:rsidR="008E2F0B">
        <w:t>well-being</w:t>
      </w:r>
      <w:r w:rsidR="0035730F">
        <w:t xml:space="preserve"> of children who have </w:t>
      </w:r>
      <w:r w:rsidR="008E2F0B">
        <w:t>autism</w:t>
      </w:r>
      <w:r w:rsidR="0035730F">
        <w:t xml:space="preserve"> in the </w:t>
      </w:r>
      <w:r w:rsidR="008E2F0B">
        <w:t>UK. Autism</w:t>
      </w:r>
      <w:r w:rsidR="0035730F">
        <w:t xml:space="preserve"> is a </w:t>
      </w:r>
      <w:r w:rsidR="008E2F0B">
        <w:t>developmental</w:t>
      </w:r>
      <w:r w:rsidR="0035730F">
        <w:t xml:space="preserve"> </w:t>
      </w:r>
      <w:r w:rsidR="0014722C">
        <w:t>condition that can affect communication</w:t>
      </w:r>
      <w:r w:rsidR="008E2F0B">
        <w:t>,</w:t>
      </w:r>
      <w:r w:rsidR="0014722C">
        <w:t xml:space="preserve"> which indicates if the child is </w:t>
      </w:r>
      <w:r w:rsidR="008E2F0B">
        <w:t>non-verbal</w:t>
      </w:r>
      <w:r w:rsidR="0014722C">
        <w:t xml:space="preserve"> or verbal, </w:t>
      </w:r>
      <w:r w:rsidR="00E72F70">
        <w:t>social interaction and behaviour</w:t>
      </w:r>
      <w:r w:rsidR="008E2F0B">
        <w:t>,</w:t>
      </w:r>
      <w:r w:rsidR="00E72F70">
        <w:t xml:space="preserve"> and many children require tailored support to meet their individual </w:t>
      </w:r>
      <w:r w:rsidR="004B5BE6">
        <w:t xml:space="preserve">needs. </w:t>
      </w:r>
      <w:r w:rsidR="008E2F0B">
        <w:t xml:space="preserve">Person-centred </w:t>
      </w:r>
      <w:r w:rsidR="004B5BE6">
        <w:t xml:space="preserve">support approaches </w:t>
      </w:r>
      <w:r w:rsidR="00584409">
        <w:t xml:space="preserve">that </w:t>
      </w:r>
      <w:r w:rsidR="008E2F0B">
        <w:t>place</w:t>
      </w:r>
      <w:r w:rsidR="00584409">
        <w:t xml:space="preserve"> the child at the </w:t>
      </w:r>
      <w:r w:rsidR="008E2F0B">
        <w:t>centre</w:t>
      </w:r>
      <w:r w:rsidR="00584409">
        <w:t xml:space="preserve"> of </w:t>
      </w:r>
      <w:r w:rsidR="008E2F0B">
        <w:t>decision</w:t>
      </w:r>
      <w:r w:rsidR="00584409">
        <w:t xml:space="preserve"> making and </w:t>
      </w:r>
      <w:r w:rsidR="008E2F0B">
        <w:t>aim to</w:t>
      </w:r>
      <w:r w:rsidR="00584409">
        <w:t xml:space="preserve"> provide care and services </w:t>
      </w:r>
      <w:r w:rsidR="008E2F0B">
        <w:t xml:space="preserve">based on their strengths, preferences and requirements. </w:t>
      </w:r>
      <w:r w:rsidR="005660AD">
        <w:t xml:space="preserve"> This topic is relevant to health and social care </w:t>
      </w:r>
      <w:r w:rsidR="005E62A8">
        <w:t xml:space="preserve">because professionals working with children with </w:t>
      </w:r>
      <w:r w:rsidR="004747A5">
        <w:t>autism</w:t>
      </w:r>
      <w:r w:rsidR="005E62A8">
        <w:t xml:space="preserve"> play a huge </w:t>
      </w:r>
      <w:r w:rsidR="004747A5">
        <w:t xml:space="preserve">and </w:t>
      </w:r>
      <w:r w:rsidR="005E62A8">
        <w:t>significant role in promoting positive outcomes</w:t>
      </w:r>
      <w:r w:rsidR="004747A5">
        <w:t xml:space="preserve"> and improving the Childs quality of life.</w:t>
      </w:r>
    </w:p>
    <w:p w14:paraId="6C40AD7E" w14:textId="77777777" w:rsidR="00091CAD" w:rsidRDefault="00091CAD" w:rsidP="00071271"/>
    <w:p w14:paraId="1AF4379B" w14:textId="108F627C" w:rsidR="004747A5" w:rsidRDefault="00091CAD" w:rsidP="00071271">
      <w:r>
        <w:t>Research question</w:t>
      </w:r>
      <w:r w:rsidR="005501D6">
        <w:t xml:space="preserve"> – How does person-centred care support impact the well-being and development of children with autism in the UK? </w:t>
      </w:r>
    </w:p>
    <w:p w14:paraId="17DFF972" w14:textId="44E25D7E" w:rsidR="00EB4DC3" w:rsidRDefault="005D596E" w:rsidP="00071271">
      <w:r>
        <w:t xml:space="preserve">Research </w:t>
      </w:r>
      <w:r w:rsidR="00E47A60">
        <w:t xml:space="preserve">Objectives </w:t>
      </w:r>
      <w:r w:rsidR="00274B92">
        <w:t>–</w:t>
      </w:r>
      <w:r>
        <w:t xml:space="preserve"> </w:t>
      </w:r>
      <w:r w:rsidR="00274B92">
        <w:t xml:space="preserve">to explore the use of </w:t>
      </w:r>
      <w:r w:rsidR="00841178">
        <w:t>person-centred</w:t>
      </w:r>
      <w:r w:rsidR="00274B92">
        <w:t xml:space="preserve"> </w:t>
      </w:r>
      <w:r w:rsidR="00EB4DC3">
        <w:t xml:space="preserve">support for children with </w:t>
      </w:r>
      <w:r w:rsidR="00841178">
        <w:t xml:space="preserve">autism; to examine the impact of person-centred support on children's wellbeing and development; and to identify the benefits and challenges of implementing person-centred approaches within social care settings. </w:t>
      </w:r>
    </w:p>
    <w:p w14:paraId="79C56DDE" w14:textId="0FD0B74B" w:rsidR="00F64AE3" w:rsidRDefault="00F64AE3" w:rsidP="00F64AE3">
      <w:pPr>
        <w:pStyle w:val="ListParagraph"/>
        <w:numPr>
          <w:ilvl w:val="0"/>
          <w:numId w:val="2"/>
        </w:numPr>
      </w:pPr>
      <w:r>
        <w:t>To investigate</w:t>
      </w:r>
      <w:r w:rsidR="001475FB">
        <w:t xml:space="preserve"> how </w:t>
      </w:r>
      <w:r w:rsidR="00F77010">
        <w:t>person-centred</w:t>
      </w:r>
      <w:r w:rsidR="001475FB">
        <w:t xml:space="preserve"> care can contribute </w:t>
      </w:r>
      <w:r w:rsidR="002C7A69">
        <w:t xml:space="preserve">to the </w:t>
      </w:r>
      <w:r w:rsidR="00F77010">
        <w:t>children's</w:t>
      </w:r>
      <w:r w:rsidR="002C7A69">
        <w:t xml:space="preserve"> emotional, social and developmental outcomes.</w:t>
      </w:r>
    </w:p>
    <w:p w14:paraId="4C20814D" w14:textId="2640445D" w:rsidR="002C7A69" w:rsidRDefault="0095768C" w:rsidP="00F64AE3">
      <w:pPr>
        <w:pStyle w:val="ListParagraph"/>
        <w:numPr>
          <w:ilvl w:val="0"/>
          <w:numId w:val="2"/>
        </w:numPr>
      </w:pPr>
      <w:r>
        <w:t xml:space="preserve">To also identify best practices and challenges in implementing </w:t>
      </w:r>
      <w:r w:rsidR="00573A95">
        <w:t>person-centred</w:t>
      </w:r>
      <w:r>
        <w:t xml:space="preserve"> care in the United Kingdom health and social services.</w:t>
      </w:r>
    </w:p>
    <w:p w14:paraId="129972DE" w14:textId="487C30EC" w:rsidR="001D76B9" w:rsidRDefault="001D76B9" w:rsidP="001D76B9">
      <w:pPr>
        <w:pStyle w:val="Heading3"/>
        <w:rPr>
          <w:color w:val="000000" w:themeColor="text1"/>
          <w:u w:val="single"/>
        </w:rPr>
      </w:pPr>
      <w:r w:rsidRPr="006F4E74">
        <w:rPr>
          <w:color w:val="000000" w:themeColor="text1"/>
          <w:u w:val="single"/>
        </w:rPr>
        <w:t>Rationale</w:t>
      </w:r>
    </w:p>
    <w:p w14:paraId="2FE815C5" w14:textId="11156893" w:rsidR="006F4E74" w:rsidRPr="006F4E74" w:rsidRDefault="0012516D" w:rsidP="006F4E74">
      <w:r>
        <w:t>Autism</w:t>
      </w:r>
      <w:r w:rsidR="006F4E74">
        <w:t xml:space="preserve"> </w:t>
      </w:r>
      <w:r w:rsidR="0057770C">
        <w:t>mainly affects communication and social interaction</w:t>
      </w:r>
      <w:r w:rsidR="00FA6183">
        <w:t>s with themselves and everyone else. In the UK</w:t>
      </w:r>
      <w:r>
        <w:t>,</w:t>
      </w:r>
      <w:r w:rsidR="00FA6183">
        <w:t xml:space="preserve"> </w:t>
      </w:r>
      <w:r>
        <w:t>person-centred</w:t>
      </w:r>
      <w:r w:rsidR="00FA6183">
        <w:t xml:space="preserve"> care is now seen as the best practice because it focuses on each </w:t>
      </w:r>
      <w:r>
        <w:t>child's</w:t>
      </w:r>
      <w:r w:rsidR="00FA6183">
        <w:t xml:space="preserve"> </w:t>
      </w:r>
      <w:r w:rsidR="00E27DBA">
        <w:t>individual needs</w:t>
      </w:r>
      <w:r>
        <w:t>,</w:t>
      </w:r>
      <w:r w:rsidR="00E27DBA">
        <w:t xml:space="preserve"> such as their preferences, strengths and their goals</w:t>
      </w:r>
      <w:r>
        <w:t>,</w:t>
      </w:r>
      <w:r w:rsidR="00E27DBA">
        <w:t xml:space="preserve"> instead of </w:t>
      </w:r>
      <w:r>
        <w:t>a</w:t>
      </w:r>
      <w:r w:rsidR="00E27DBA">
        <w:t xml:space="preserve"> generic </w:t>
      </w:r>
      <w:r w:rsidR="00D1717D">
        <w:t xml:space="preserve">approach. Other </w:t>
      </w:r>
      <w:r>
        <w:t>research</w:t>
      </w:r>
      <w:r w:rsidR="00D1717D">
        <w:t xml:space="preserve"> suggests that when the support is </w:t>
      </w:r>
      <w:r>
        <w:t>tailored</w:t>
      </w:r>
      <w:r w:rsidR="00D1717D">
        <w:t xml:space="preserve"> </w:t>
      </w:r>
      <w:r w:rsidR="00FB750B">
        <w:t xml:space="preserve">to children with </w:t>
      </w:r>
      <w:r>
        <w:t>autism,</w:t>
      </w:r>
      <w:r w:rsidR="00FB750B">
        <w:t xml:space="preserve"> they will have better </w:t>
      </w:r>
      <w:r>
        <w:t>well-being,</w:t>
      </w:r>
      <w:r w:rsidR="00FB750B">
        <w:t xml:space="preserve"> such as being more </w:t>
      </w:r>
      <w:r>
        <w:t xml:space="preserve">independent </w:t>
      </w:r>
      <w:r w:rsidR="00AF1CA9">
        <w:t>and better inclusion in school and their community in life</w:t>
      </w:r>
      <w:r>
        <w:t>.</w:t>
      </w:r>
    </w:p>
    <w:p w14:paraId="56112B9B" w14:textId="27990F28" w:rsidR="00573A95" w:rsidRDefault="00573A95" w:rsidP="00B02A9E">
      <w:pPr>
        <w:pStyle w:val="Heading3"/>
        <w:rPr>
          <w:color w:val="000000" w:themeColor="text1"/>
          <w:u w:val="single"/>
        </w:rPr>
      </w:pPr>
      <w:r w:rsidRPr="00B02A9E">
        <w:rPr>
          <w:color w:val="000000" w:themeColor="text1"/>
          <w:u w:val="single"/>
        </w:rPr>
        <w:lastRenderedPageBreak/>
        <w:t xml:space="preserve">Methods </w:t>
      </w:r>
    </w:p>
    <w:p w14:paraId="0D14A136" w14:textId="35ECCA1B" w:rsidR="00534DC5" w:rsidRDefault="008F6B05" w:rsidP="00534DC5">
      <w:r>
        <w:t xml:space="preserve">A scoping review will be conducted as peer reviewed in English articles </w:t>
      </w:r>
      <w:r w:rsidR="00555747">
        <w:t xml:space="preserve">and will be searched using PubMed, Google </w:t>
      </w:r>
      <w:r w:rsidR="00516433">
        <w:t>Scholar</w:t>
      </w:r>
      <w:r w:rsidR="00555747">
        <w:t xml:space="preserve">, PsycINFO, </w:t>
      </w:r>
      <w:r w:rsidR="00516433">
        <w:t xml:space="preserve">and </w:t>
      </w:r>
      <w:r w:rsidR="00555747">
        <w:t>CIN</w:t>
      </w:r>
      <w:r w:rsidR="00241977">
        <w:t xml:space="preserve">AHL. </w:t>
      </w:r>
      <w:r w:rsidR="00516433">
        <w:t>UK-based</w:t>
      </w:r>
      <w:r w:rsidR="00241977">
        <w:t xml:space="preserve"> studies on </w:t>
      </w:r>
      <w:r w:rsidR="00516433">
        <w:t>person-centred</w:t>
      </w:r>
      <w:r w:rsidR="00426024">
        <w:t xml:space="preserve"> care</w:t>
      </w:r>
      <w:r w:rsidR="00241977">
        <w:t xml:space="preserve"> and autism in children will be included.</w:t>
      </w:r>
    </w:p>
    <w:p w14:paraId="2BC4C29A" w14:textId="2861DB1F" w:rsidR="008938BB" w:rsidRDefault="008938BB" w:rsidP="00534DC5"/>
    <w:p w14:paraId="5C912941" w14:textId="616360ED" w:rsidR="008938BB" w:rsidRDefault="008938BB" w:rsidP="008938BB">
      <w:pPr>
        <w:pStyle w:val="Heading3"/>
        <w:rPr>
          <w:color w:val="000000" w:themeColor="text1"/>
          <w:u w:val="single"/>
        </w:rPr>
      </w:pPr>
      <w:r w:rsidRPr="008938BB">
        <w:rPr>
          <w:color w:val="000000" w:themeColor="text1"/>
          <w:u w:val="single"/>
        </w:rPr>
        <w:t xml:space="preserve">Ethical Considerations </w:t>
      </w:r>
    </w:p>
    <w:p w14:paraId="578A44BA" w14:textId="77777777" w:rsidR="008938BB" w:rsidRDefault="008938BB" w:rsidP="008938BB"/>
    <w:p w14:paraId="1379C048" w14:textId="48508225" w:rsidR="008938BB" w:rsidRPr="008938BB" w:rsidRDefault="008938BB" w:rsidP="008938BB">
      <w:r>
        <w:t>This review uses secondary data only</w:t>
      </w:r>
      <w:r w:rsidR="00426024">
        <w:t>,</w:t>
      </w:r>
      <w:r>
        <w:t xml:space="preserve"> so no direct contact with children or families is required</w:t>
      </w:r>
      <w:r w:rsidR="00426024">
        <w:t>,</w:t>
      </w:r>
      <w:r>
        <w:t xml:space="preserve"> and no persona data will be collected in this review. </w:t>
      </w:r>
      <w:r w:rsidR="00426024">
        <w:t>Ethics will be maintained through accurate reporting using Harvard-style referencing and avoiding plagiarism.</w:t>
      </w:r>
    </w:p>
    <w:p w14:paraId="255DDC09" w14:textId="77777777" w:rsidR="002E47A5" w:rsidRDefault="002E47A5" w:rsidP="002E47A5"/>
    <w:p w14:paraId="24D36351" w14:textId="77777777" w:rsidR="00516433" w:rsidRDefault="00516433" w:rsidP="002E47A5"/>
    <w:p w14:paraId="79FA893C" w14:textId="0EF76EA3" w:rsidR="00516433" w:rsidRDefault="00131B06" w:rsidP="002E47A5">
      <w:r>
        <w:t>References</w:t>
      </w:r>
    </w:p>
    <w:p w14:paraId="45D5C958" w14:textId="081051C2" w:rsidR="00516433" w:rsidRPr="0045739E" w:rsidRDefault="006E3EBD" w:rsidP="002E47A5">
      <w:pPr>
        <w:rPr>
          <w:i/>
          <w:iCs/>
        </w:rPr>
      </w:pPr>
      <w:r w:rsidRPr="0045739E">
        <w:rPr>
          <w:i/>
          <w:iCs/>
        </w:rPr>
        <w:t>Beadie</w:t>
      </w:r>
      <w:r w:rsidR="00F7214D" w:rsidRPr="0045739E">
        <w:rPr>
          <w:i/>
          <w:iCs/>
        </w:rPr>
        <w:t>-Brown, J., Roberts, R. &amp; Mills, R. (2009) ‘Person</w:t>
      </w:r>
      <w:r w:rsidR="00A60660" w:rsidRPr="0045739E">
        <w:rPr>
          <w:i/>
          <w:iCs/>
        </w:rPr>
        <w:t xml:space="preserve">-centred approaches to supporting children with </w:t>
      </w:r>
      <w:r w:rsidR="008C3D35" w:rsidRPr="0045739E">
        <w:rPr>
          <w:i/>
          <w:iCs/>
        </w:rPr>
        <w:t>autism</w:t>
      </w:r>
      <w:r w:rsidR="007C2D3F" w:rsidRPr="0045739E">
        <w:rPr>
          <w:i/>
          <w:iCs/>
        </w:rPr>
        <w:t xml:space="preserve"> spectrum disorders’ Tizard Learning Disability Review</w:t>
      </w:r>
      <w:r w:rsidR="00B127B8" w:rsidRPr="0045739E">
        <w:rPr>
          <w:i/>
          <w:iCs/>
        </w:rPr>
        <w:t>, 14(3), 18-26.</w:t>
      </w:r>
    </w:p>
    <w:p w14:paraId="57023217" w14:textId="407AF0E8" w:rsidR="00B127B8" w:rsidRPr="0045739E" w:rsidRDefault="00B127B8" w:rsidP="002E47A5">
      <w:pPr>
        <w:rPr>
          <w:i/>
          <w:iCs/>
        </w:rPr>
      </w:pPr>
      <w:r w:rsidRPr="0045739E">
        <w:rPr>
          <w:i/>
          <w:iCs/>
        </w:rPr>
        <w:t>Beresford</w:t>
      </w:r>
      <w:r w:rsidR="00D242D8" w:rsidRPr="0045739E">
        <w:rPr>
          <w:i/>
          <w:iCs/>
        </w:rPr>
        <w:t xml:space="preserve"> B. &amp; Mukherjee, S. (2025) ‘</w:t>
      </w:r>
      <w:r w:rsidR="008C3D35" w:rsidRPr="0045739E">
        <w:rPr>
          <w:i/>
          <w:iCs/>
        </w:rPr>
        <w:t>incorporating</w:t>
      </w:r>
      <w:r w:rsidR="00D242D8" w:rsidRPr="0045739E">
        <w:rPr>
          <w:i/>
          <w:iCs/>
        </w:rPr>
        <w:t xml:space="preserve"> p</w:t>
      </w:r>
      <w:r w:rsidR="005976AA" w:rsidRPr="0045739E">
        <w:rPr>
          <w:i/>
          <w:iCs/>
        </w:rPr>
        <w:t>sychoeducational care in the autism diagnosis pathway</w:t>
      </w:r>
      <w:r w:rsidR="008C3D35" w:rsidRPr="0045739E">
        <w:rPr>
          <w:i/>
          <w:iCs/>
        </w:rPr>
        <w:t>’, Autism Adulthood, 7(1), 13-24.</w:t>
      </w:r>
    </w:p>
    <w:p w14:paraId="5C237B8A" w14:textId="6714589A" w:rsidR="00D17EEB" w:rsidRPr="0045739E" w:rsidRDefault="00D17EEB" w:rsidP="002E47A5">
      <w:pPr>
        <w:rPr>
          <w:i/>
          <w:iCs/>
        </w:rPr>
      </w:pPr>
      <w:r w:rsidRPr="0045739E">
        <w:rPr>
          <w:i/>
          <w:iCs/>
        </w:rPr>
        <w:t>Br</w:t>
      </w:r>
      <w:r w:rsidR="009E5EE3" w:rsidRPr="0045739E">
        <w:rPr>
          <w:i/>
          <w:iCs/>
        </w:rPr>
        <w:t xml:space="preserve">aun, V. &amp; Clarke, V. (2006) ‘Using thematic analysis </w:t>
      </w:r>
      <w:r w:rsidR="009636A4" w:rsidRPr="0045739E">
        <w:rPr>
          <w:i/>
          <w:iCs/>
        </w:rPr>
        <w:t>in psychology, 3(2)</w:t>
      </w:r>
      <w:r w:rsidR="00335A60" w:rsidRPr="0045739E">
        <w:rPr>
          <w:i/>
          <w:iCs/>
        </w:rPr>
        <w:t>,77-101</w:t>
      </w:r>
    </w:p>
    <w:p w14:paraId="6DF18128" w14:textId="53D24764" w:rsidR="00335A60" w:rsidRPr="0045739E" w:rsidRDefault="003D1657" w:rsidP="002E47A5">
      <w:pPr>
        <w:rPr>
          <w:i/>
          <w:iCs/>
        </w:rPr>
      </w:pPr>
      <w:r w:rsidRPr="0045739E">
        <w:rPr>
          <w:i/>
          <w:iCs/>
        </w:rPr>
        <w:t>D</w:t>
      </w:r>
      <w:r w:rsidR="008E1FBF" w:rsidRPr="0045739E">
        <w:rPr>
          <w:i/>
          <w:iCs/>
        </w:rPr>
        <w:t>amant, J. et al. (2006) ‘</w:t>
      </w:r>
      <w:r w:rsidR="00877A41" w:rsidRPr="0045739E">
        <w:rPr>
          <w:i/>
          <w:iCs/>
        </w:rPr>
        <w:t>Investigating person-centred</w:t>
      </w:r>
      <w:r w:rsidR="008E1FBF" w:rsidRPr="0045739E">
        <w:rPr>
          <w:i/>
          <w:iCs/>
        </w:rPr>
        <w:t xml:space="preserve"> care planning</w:t>
      </w:r>
      <w:r w:rsidR="00877A41" w:rsidRPr="0045739E">
        <w:rPr>
          <w:i/>
          <w:iCs/>
        </w:rPr>
        <w:t xml:space="preserve"> in care homes acr</w:t>
      </w:r>
      <w:r w:rsidR="00A87F15" w:rsidRPr="0045739E">
        <w:rPr>
          <w:i/>
          <w:iCs/>
        </w:rPr>
        <w:t>oss</w:t>
      </w:r>
      <w:r w:rsidR="00A10677" w:rsidRPr="0045739E">
        <w:rPr>
          <w:i/>
          <w:iCs/>
        </w:rPr>
        <w:t xml:space="preserve"> England </w:t>
      </w:r>
      <w:r w:rsidR="00EB3D4E" w:rsidRPr="0045739E">
        <w:rPr>
          <w:i/>
          <w:iCs/>
        </w:rPr>
        <w:t xml:space="preserve">‘, </w:t>
      </w:r>
      <w:proofErr w:type="gramStart"/>
      <w:r w:rsidR="00EB3D4E" w:rsidRPr="0045739E">
        <w:rPr>
          <w:i/>
          <w:iCs/>
        </w:rPr>
        <w:t>Ad</w:t>
      </w:r>
      <w:r w:rsidR="008E7980" w:rsidRPr="0045739E">
        <w:rPr>
          <w:i/>
          <w:iCs/>
        </w:rPr>
        <w:t>vanced  Nursing</w:t>
      </w:r>
      <w:proofErr w:type="gramEnd"/>
      <w:r w:rsidR="008E7980" w:rsidRPr="0045739E">
        <w:rPr>
          <w:i/>
          <w:iCs/>
        </w:rPr>
        <w:t>, 82(1), 617</w:t>
      </w:r>
      <w:r w:rsidR="0045739E" w:rsidRPr="0045739E">
        <w:rPr>
          <w:i/>
          <w:iCs/>
        </w:rPr>
        <w:t>-6613</w:t>
      </w:r>
    </w:p>
    <w:p w14:paraId="0D2DC784" w14:textId="6553AA24" w:rsidR="00E636B9" w:rsidRPr="0045739E" w:rsidRDefault="00F1764E" w:rsidP="002E47A5">
      <w:pPr>
        <w:rPr>
          <w:i/>
          <w:iCs/>
        </w:rPr>
      </w:pPr>
      <w:r w:rsidRPr="0045739E">
        <w:rPr>
          <w:i/>
          <w:iCs/>
        </w:rPr>
        <w:t>Loizou, S. et al. (2024) ‘</w:t>
      </w:r>
      <w:r w:rsidR="00A10677" w:rsidRPr="0045739E">
        <w:rPr>
          <w:i/>
          <w:iCs/>
        </w:rPr>
        <w:t>Approaches</w:t>
      </w:r>
      <w:r w:rsidRPr="0045739E">
        <w:rPr>
          <w:i/>
          <w:iCs/>
        </w:rPr>
        <w:t xml:space="preserve"> to improving mental health care for </w:t>
      </w:r>
      <w:r w:rsidR="00A10677" w:rsidRPr="0045739E">
        <w:rPr>
          <w:i/>
          <w:iCs/>
        </w:rPr>
        <w:t>autistic</w:t>
      </w:r>
      <w:r w:rsidRPr="0045739E">
        <w:rPr>
          <w:i/>
          <w:iCs/>
        </w:rPr>
        <w:t xml:space="preserve"> children</w:t>
      </w:r>
      <w:r w:rsidR="007B0BF0" w:rsidRPr="0045739E">
        <w:rPr>
          <w:i/>
          <w:iCs/>
        </w:rPr>
        <w:t xml:space="preserve">: systematic review’, </w:t>
      </w:r>
      <w:proofErr w:type="spellStart"/>
      <w:r w:rsidR="00A10677" w:rsidRPr="0045739E">
        <w:rPr>
          <w:i/>
          <w:iCs/>
        </w:rPr>
        <w:t>BJPsych</w:t>
      </w:r>
      <w:proofErr w:type="spellEnd"/>
      <w:r w:rsidR="007B0BF0" w:rsidRPr="0045739E">
        <w:rPr>
          <w:i/>
          <w:iCs/>
        </w:rPr>
        <w:t xml:space="preserve"> Open, 10(4)</w:t>
      </w:r>
      <w:r w:rsidR="00A10677" w:rsidRPr="0045739E">
        <w:rPr>
          <w:i/>
          <w:iCs/>
        </w:rPr>
        <w:t>, e140</w:t>
      </w:r>
    </w:p>
    <w:p w14:paraId="04EA3132" w14:textId="77777777" w:rsidR="00573A95" w:rsidRDefault="00573A95" w:rsidP="00573A95"/>
    <w:p w14:paraId="55594F75" w14:textId="3E9E65B5" w:rsidR="000830EC" w:rsidRPr="00071271" w:rsidRDefault="000830EC" w:rsidP="004A0307">
      <w:pPr>
        <w:pStyle w:val="ListParagraph"/>
      </w:pPr>
    </w:p>
    <w:p w14:paraId="0AC4678A" w14:textId="77777777" w:rsidR="00FA48A5" w:rsidRDefault="00FA48A5"/>
    <w:sectPr w:rsidR="00FA48A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3AA0D11"/>
    <w:multiLevelType w:val="hybridMultilevel"/>
    <w:tmpl w:val="A6AE0F92"/>
    <w:lvl w:ilvl="0" w:tplc="B674F9C6">
      <w:numFmt w:val="bullet"/>
      <w:lvlText w:val="-"/>
      <w:lvlJc w:val="left"/>
      <w:pPr>
        <w:ind w:left="720" w:hanging="360"/>
      </w:pPr>
      <w:rPr>
        <w:rFonts w:ascii="Aptos" w:eastAsiaTheme="minorHAnsi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639E7543"/>
    <w:multiLevelType w:val="hybridMultilevel"/>
    <w:tmpl w:val="B7305BF4"/>
    <w:lvl w:ilvl="0" w:tplc="A7C824F2">
      <w:numFmt w:val="bullet"/>
      <w:lvlText w:val="-"/>
      <w:lvlJc w:val="left"/>
      <w:pPr>
        <w:ind w:left="720" w:hanging="360"/>
      </w:pPr>
      <w:rPr>
        <w:rFonts w:ascii="Aptos" w:eastAsiaTheme="minorHAnsi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794450234">
    <w:abstractNumId w:val="0"/>
  </w:num>
  <w:num w:numId="2" w16cid:durableId="1808013758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1356D"/>
    <w:rsid w:val="000524AC"/>
    <w:rsid w:val="00071271"/>
    <w:rsid w:val="000830EC"/>
    <w:rsid w:val="00091CAD"/>
    <w:rsid w:val="00096832"/>
    <w:rsid w:val="0012516D"/>
    <w:rsid w:val="00131B06"/>
    <w:rsid w:val="0014722C"/>
    <w:rsid w:val="001475FB"/>
    <w:rsid w:val="001C0796"/>
    <w:rsid w:val="001D76B9"/>
    <w:rsid w:val="00241977"/>
    <w:rsid w:val="00274B92"/>
    <w:rsid w:val="00297807"/>
    <w:rsid w:val="002C7A69"/>
    <w:rsid w:val="002E47A5"/>
    <w:rsid w:val="0031563D"/>
    <w:rsid w:val="00323461"/>
    <w:rsid w:val="00335A60"/>
    <w:rsid w:val="0035730F"/>
    <w:rsid w:val="003A610E"/>
    <w:rsid w:val="003D1657"/>
    <w:rsid w:val="0041356D"/>
    <w:rsid w:val="00426024"/>
    <w:rsid w:val="0045739E"/>
    <w:rsid w:val="004747A5"/>
    <w:rsid w:val="004A0307"/>
    <w:rsid w:val="004B5BE6"/>
    <w:rsid w:val="00516433"/>
    <w:rsid w:val="00534DC5"/>
    <w:rsid w:val="005501D6"/>
    <w:rsid w:val="00555747"/>
    <w:rsid w:val="005660AD"/>
    <w:rsid w:val="00573A95"/>
    <w:rsid w:val="0057770C"/>
    <w:rsid w:val="00584409"/>
    <w:rsid w:val="005976AA"/>
    <w:rsid w:val="005D596E"/>
    <w:rsid w:val="005E62A8"/>
    <w:rsid w:val="0064577C"/>
    <w:rsid w:val="006E3EBD"/>
    <w:rsid w:val="006F4E74"/>
    <w:rsid w:val="007B0BF0"/>
    <w:rsid w:val="007C2D3F"/>
    <w:rsid w:val="00841178"/>
    <w:rsid w:val="00877A41"/>
    <w:rsid w:val="008938BB"/>
    <w:rsid w:val="008C1B33"/>
    <w:rsid w:val="008C3D35"/>
    <w:rsid w:val="008E1FBF"/>
    <w:rsid w:val="008E2F0B"/>
    <w:rsid w:val="008E7980"/>
    <w:rsid w:val="008F6B05"/>
    <w:rsid w:val="0095768C"/>
    <w:rsid w:val="009636A4"/>
    <w:rsid w:val="0097610C"/>
    <w:rsid w:val="00980A9B"/>
    <w:rsid w:val="009E5EE3"/>
    <w:rsid w:val="00A10677"/>
    <w:rsid w:val="00A60660"/>
    <w:rsid w:val="00A87F15"/>
    <w:rsid w:val="00AF1CA9"/>
    <w:rsid w:val="00B02A9E"/>
    <w:rsid w:val="00B127B8"/>
    <w:rsid w:val="00B56BEA"/>
    <w:rsid w:val="00C21F62"/>
    <w:rsid w:val="00D1717D"/>
    <w:rsid w:val="00D17EEB"/>
    <w:rsid w:val="00D242D8"/>
    <w:rsid w:val="00DE6114"/>
    <w:rsid w:val="00DE636E"/>
    <w:rsid w:val="00E27DBA"/>
    <w:rsid w:val="00E47A60"/>
    <w:rsid w:val="00E636B9"/>
    <w:rsid w:val="00E72F70"/>
    <w:rsid w:val="00EB3D4E"/>
    <w:rsid w:val="00EB4DC3"/>
    <w:rsid w:val="00F1764E"/>
    <w:rsid w:val="00F571C4"/>
    <w:rsid w:val="00F64AE3"/>
    <w:rsid w:val="00F7214D"/>
    <w:rsid w:val="00F77010"/>
    <w:rsid w:val="00FA48A5"/>
    <w:rsid w:val="00FA6183"/>
    <w:rsid w:val="00FB750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C532EF1"/>
  <w15:chartTrackingRefBased/>
  <w15:docId w15:val="{3F422AEB-76AF-49F9-9A20-4C1CE987B27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1356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41356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41356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41356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1356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1356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1356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1356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1356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1356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41356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41356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sid w:val="0041356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1356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1356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1356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1356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1356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1356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1356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1356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1356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1356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1356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1356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1356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1356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1356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1356D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6E4C94D3791F742BF2CEB284273B86F" ma:contentTypeVersion="11" ma:contentTypeDescription="Create a new document." ma:contentTypeScope="" ma:versionID="31c50cd7ccdff47a1dbe18bd914ecc01">
  <xsd:schema xmlns:xsd="http://www.w3.org/2001/XMLSchema" xmlns:xs="http://www.w3.org/2001/XMLSchema" xmlns:p="http://schemas.microsoft.com/office/2006/metadata/properties" xmlns:ns3="0085e1a2-9cbf-4b92-866b-21f3c89040b6" targetNamespace="http://schemas.microsoft.com/office/2006/metadata/properties" ma:root="true" ma:fieldsID="c2c20de09a46c2b8d294285e71229a34" ns3:_="">
    <xsd:import namespace="0085e1a2-9cbf-4b92-866b-21f3c89040b6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_activity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MediaServiceSystemTags" minOccurs="0"/>
                <xsd:element ref="ns3:MediaServiceGenerationTime" minOccurs="0"/>
                <xsd:element ref="ns3:MediaServiceEventHashCode" minOccurs="0"/>
                <xsd:element ref="ns3:MediaLengthInSeconds" minOccurs="0"/>
                <xsd:element ref="ns3:MediaServiceOCR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085e1a2-9cbf-4b92-866b-21f3c89040b6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_activity" ma:index="9" nillable="true" ma:displayName="_activity" ma:hidden="true" ma:internalName="_activity">
      <xsd:simpleType>
        <xsd:restriction base="dms:Note"/>
      </xsd:simpleType>
    </xsd:element>
    <xsd:element name="MediaServiceMetadata" ma:index="10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1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2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3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14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7" nillable="true" ma:displayName="MediaLengthInSeconds" ma:hidden="true" ma:internalName="MediaLengthInSeconds" ma:readOnly="true">
      <xsd:simpleType>
        <xsd:restriction base="dms:Unknown"/>
      </xsd:simpleType>
    </xsd:element>
    <xsd:element name="MediaServiceOCR" ma:index="18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0085e1a2-9cbf-4b92-866b-21f3c89040b6" xsi:nil="true"/>
  </documentManagement>
</p:properties>
</file>

<file path=customXml/itemProps1.xml><?xml version="1.0" encoding="utf-8"?>
<ds:datastoreItem xmlns:ds="http://schemas.openxmlformats.org/officeDocument/2006/customXml" ds:itemID="{064FC2DF-77CA-486B-83EB-8CD5A661356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085e1a2-9cbf-4b92-866b-21f3c89040b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19E5A647-E444-41B4-9C59-2FCDEDEAEF59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DC70D73D-5CA7-44A1-8FE6-BF74693C7CB0}">
  <ds:schemaRefs>
    <ds:schemaRef ds:uri="http://schemas.microsoft.com/office/2006/metadata/properties"/>
    <ds:schemaRef ds:uri="http://schemas.microsoft.com/office/infopath/2007/PartnerControls"/>
    <ds:schemaRef ds:uri="0085e1a2-9cbf-4b92-866b-21f3c89040b6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11617</TotalTime>
  <Pages>2</Pages>
  <Words>524</Words>
  <Characters>2993</Characters>
  <Application>Microsoft Office Word</Application>
  <DocSecurity>0</DocSecurity>
  <Lines>24</Lines>
  <Paragraphs>7</Paragraphs>
  <ScaleCrop>false</ScaleCrop>
  <Company/>
  <LinksUpToDate>false</LinksUpToDate>
  <CharactersWithSpaces>3510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Shantell Madzwimbo (2413377)</dc:creator>
  <cp:keywords/>
  <dc:description/>
  <cp:lastModifiedBy>Shantell Madzwimbo (2413377)</cp:lastModifiedBy>
  <cp:revision>82</cp:revision>
  <dcterms:created xsi:type="dcterms:W3CDTF">2026-06-04T18:22:00Z</dcterms:created>
  <dcterms:modified xsi:type="dcterms:W3CDTF">2026-06-12T20:02:00Z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0400784b-3f8e-4024-a5e0-00008ae3cab7</vt:lpwstr>
  </property>
  <property fmtid="{D5CDD505-2E9C-101B-9397-08002B2CF9AE}" pid="3" name="ContentTypeId">
    <vt:lpwstr>0x01010086E4C94D3791F742BF2CEB284273B86F</vt:lpwstr>
  </property>
</Properties>
</file>