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810721" w:rsidRPr="00074402" w:rsidRDefault="00074402" w:rsidP="003E4ECF">
      <w:pPr>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rPr>
          <w:rFonts w:ascii="Arial" w:hAnsi="Arial" w:cs="Arial"/>
          <w:szCs w:val="24"/>
        </w:rPr>
      </w:pPr>
    </w:p>
    <w:p w14:paraId="4E267F2C" w14:textId="35E99859" w:rsidR="00074402" w:rsidRPr="00074402" w:rsidRDefault="00074402" w:rsidP="003E4ECF">
      <w:pPr>
        <w:rPr>
          <w:rFonts w:ascii="Arial" w:hAnsi="Arial" w:cs="Arial"/>
          <w:szCs w:val="24"/>
        </w:rPr>
      </w:pPr>
    </w:p>
    <w:p w14:paraId="5D864E3F" w14:textId="04749E68" w:rsidR="00074402" w:rsidRPr="00074402" w:rsidRDefault="00074402" w:rsidP="003E4ECF">
      <w:pPr>
        <w:rPr>
          <w:rFonts w:ascii="Arial" w:hAnsi="Arial" w:cs="Arial"/>
          <w:szCs w:val="24"/>
        </w:rPr>
      </w:pPr>
    </w:p>
    <w:p w14:paraId="22F2817A" w14:textId="77777777" w:rsidR="00074402" w:rsidRDefault="00074402" w:rsidP="003E4ECF">
      <w:pPr>
        <w:tabs>
          <w:tab w:val="left" w:pos="6540"/>
        </w:tabs>
        <w:rPr>
          <w:rFonts w:ascii="Arial" w:hAnsi="Arial" w:cs="Arial"/>
          <w:sz w:val="28"/>
          <w:szCs w:val="28"/>
        </w:rPr>
      </w:pPr>
    </w:p>
    <w:p w14:paraId="0A48766D" w14:textId="3A6CA9D0" w:rsidR="00074402" w:rsidRDefault="00074402" w:rsidP="003E4ECF">
      <w:pPr>
        <w:tabs>
          <w:tab w:val="left" w:pos="6540"/>
        </w:tabs>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435DD1">
        <w:rPr>
          <w:rFonts w:ascii="Arial" w:hAnsi="Arial" w:cs="Arial"/>
          <w:sz w:val="28"/>
          <w:szCs w:val="28"/>
        </w:rPr>
        <w:t xml:space="preserve">   Elizabeth Cuffie</w:t>
      </w:r>
    </w:p>
    <w:p w14:paraId="39AA4413" w14:textId="092E5B62" w:rsidR="00074402" w:rsidRDefault="00074402" w:rsidP="003E4ECF">
      <w:pPr>
        <w:tabs>
          <w:tab w:val="left" w:pos="6540"/>
        </w:tabs>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435DD1">
        <w:rPr>
          <w:rFonts w:ascii="Arial" w:hAnsi="Arial" w:cs="Arial"/>
          <w:sz w:val="28"/>
          <w:szCs w:val="28"/>
        </w:rPr>
        <w:t xml:space="preserve">         1913507</w:t>
      </w:r>
    </w:p>
    <w:p w14:paraId="5E81F6AD" w14:textId="77777777" w:rsidR="00074402" w:rsidRDefault="00074402" w:rsidP="003E4ECF">
      <w:pPr>
        <w:tabs>
          <w:tab w:val="left" w:pos="6540"/>
        </w:tabs>
        <w:rPr>
          <w:rFonts w:ascii="Arial" w:hAnsi="Arial" w:cs="Arial"/>
          <w:sz w:val="28"/>
          <w:szCs w:val="28"/>
        </w:rPr>
      </w:pPr>
    </w:p>
    <w:p w14:paraId="76B6655A" w14:textId="55236084" w:rsidR="00074402" w:rsidRDefault="00074402" w:rsidP="003E4ECF">
      <w:pPr>
        <w:tabs>
          <w:tab w:val="left" w:pos="6540"/>
        </w:tabs>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w:t>
      </w:r>
      <w:r w:rsidR="00435DD1">
        <w:rPr>
          <w:rFonts w:ascii="Arial" w:hAnsi="Arial" w:cs="Arial"/>
          <w:sz w:val="28"/>
          <w:szCs w:val="28"/>
        </w:rPr>
        <w:t xml:space="preserve">     Living with Care: The Older Person</w:t>
      </w:r>
    </w:p>
    <w:p w14:paraId="4E5B279A" w14:textId="3B232D75" w:rsidR="00074402" w:rsidRDefault="00074402" w:rsidP="003E4ECF">
      <w:pPr>
        <w:tabs>
          <w:tab w:val="left" w:pos="6540"/>
        </w:tabs>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435DD1">
        <w:rPr>
          <w:rFonts w:ascii="Arial" w:hAnsi="Arial" w:cs="Arial"/>
          <w:sz w:val="28"/>
          <w:szCs w:val="28"/>
        </w:rPr>
        <w:t xml:space="preserve">      BMHP6009</w:t>
      </w:r>
      <w:r w:rsidR="008C7F0E">
        <w:rPr>
          <w:rFonts w:ascii="Arial" w:hAnsi="Arial" w:cs="Arial"/>
          <w:sz w:val="28"/>
          <w:szCs w:val="28"/>
        </w:rPr>
        <w:t>_LON</w:t>
      </w:r>
    </w:p>
    <w:p w14:paraId="1A0B2D2B" w14:textId="248E2BEA" w:rsidR="00074402" w:rsidRDefault="00074402" w:rsidP="003E4ECF">
      <w:pPr>
        <w:tabs>
          <w:tab w:val="left" w:pos="6540"/>
        </w:tabs>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435DD1">
        <w:rPr>
          <w:rFonts w:ascii="Arial" w:hAnsi="Arial" w:cs="Arial"/>
          <w:sz w:val="28"/>
          <w:szCs w:val="28"/>
        </w:rPr>
        <w:t xml:space="preserve">   Dr Lailah Surani</w:t>
      </w:r>
    </w:p>
    <w:p w14:paraId="39D08584" w14:textId="77777777" w:rsidR="00074402" w:rsidRDefault="00074402" w:rsidP="003E4ECF">
      <w:pPr>
        <w:tabs>
          <w:tab w:val="left" w:pos="6540"/>
        </w:tabs>
        <w:rPr>
          <w:rFonts w:ascii="Arial" w:hAnsi="Arial" w:cs="Arial"/>
          <w:sz w:val="28"/>
          <w:szCs w:val="28"/>
        </w:rPr>
      </w:pPr>
    </w:p>
    <w:p w14:paraId="5B66D125" w14:textId="77777777" w:rsidR="00074402" w:rsidRDefault="00074402" w:rsidP="003E4ECF">
      <w:pPr>
        <w:tabs>
          <w:tab w:val="left" w:pos="6540"/>
        </w:tabs>
        <w:rPr>
          <w:rFonts w:ascii="Arial" w:hAnsi="Arial" w:cs="Arial"/>
          <w:sz w:val="28"/>
          <w:szCs w:val="28"/>
        </w:rPr>
      </w:pPr>
    </w:p>
    <w:p w14:paraId="291524A2" w14:textId="2CBFF360" w:rsidR="00074402" w:rsidRDefault="00074402" w:rsidP="003E4ECF">
      <w:pPr>
        <w:tabs>
          <w:tab w:val="left" w:pos="6540"/>
        </w:tabs>
        <w:rPr>
          <w:rFonts w:ascii="Arial" w:hAnsi="Arial" w:cs="Arial"/>
          <w:sz w:val="28"/>
          <w:szCs w:val="28"/>
        </w:rPr>
      </w:pPr>
    </w:p>
    <w:p w14:paraId="5AE88297" w14:textId="24E6B718" w:rsidR="00B87E75" w:rsidRDefault="00B87E75" w:rsidP="003E4ECF">
      <w:pPr>
        <w:tabs>
          <w:tab w:val="left" w:pos="6540"/>
        </w:tabs>
        <w:rPr>
          <w:rFonts w:ascii="Arial" w:hAnsi="Arial" w:cs="Arial"/>
          <w:sz w:val="28"/>
          <w:szCs w:val="28"/>
        </w:rPr>
      </w:pPr>
    </w:p>
    <w:p w14:paraId="420ADE33" w14:textId="35FB1322" w:rsidR="00B87E75" w:rsidRDefault="00B87E75" w:rsidP="003E4ECF">
      <w:pPr>
        <w:rPr>
          <w:rFonts w:ascii="Arial" w:hAnsi="Arial" w:cs="Arial"/>
          <w:sz w:val="28"/>
          <w:szCs w:val="28"/>
        </w:rPr>
      </w:pPr>
      <w:r>
        <w:rPr>
          <w:rFonts w:ascii="Arial" w:hAnsi="Arial" w:cs="Arial"/>
          <w:sz w:val="28"/>
          <w:szCs w:val="28"/>
        </w:rPr>
        <w:br w:type="page"/>
      </w:r>
    </w:p>
    <w:p w14:paraId="05AB2C84" w14:textId="228FD9DE" w:rsidR="00B87E75" w:rsidRPr="00435DD1" w:rsidRDefault="00B87E75" w:rsidP="00435DD1">
      <w:pPr>
        <w:pStyle w:val="Heading1"/>
      </w:pPr>
      <w:r w:rsidRPr="00435DD1">
        <w:lastRenderedPageBreak/>
        <w:t>Table of contents</w:t>
      </w:r>
      <w:r w:rsidR="00295A4A">
        <w:t xml:space="preserve">                                                                  page no.</w:t>
      </w:r>
    </w:p>
    <w:p w14:paraId="34546D44" w14:textId="77777777" w:rsidR="00173567" w:rsidRPr="00D71DEF" w:rsidRDefault="00173567" w:rsidP="00173567">
      <w:pPr>
        <w:rPr>
          <w:rFonts w:ascii="Arial" w:hAnsi="Arial" w:cs="Arial"/>
          <w:sz w:val="22"/>
        </w:rPr>
      </w:pPr>
    </w:p>
    <w:p w14:paraId="18BF5FB3" w14:textId="574FCE6D" w:rsidR="00173567" w:rsidRPr="00D71DEF" w:rsidRDefault="00C36580" w:rsidP="00435DD1">
      <w:pPr>
        <w:jc w:val="both"/>
        <w:rPr>
          <w:rFonts w:ascii="Arial" w:hAnsi="Arial" w:cs="Arial"/>
          <w:sz w:val="22"/>
        </w:rPr>
      </w:pPr>
      <w:r w:rsidRPr="00D71DEF">
        <w:rPr>
          <w:rFonts w:ascii="Arial" w:hAnsi="Arial" w:cs="Arial"/>
          <w:sz w:val="22"/>
        </w:rPr>
        <w:t xml:space="preserve">1. </w:t>
      </w:r>
      <w:r w:rsidR="00173567" w:rsidRPr="00D71DEF">
        <w:rPr>
          <w:rFonts w:ascii="Arial" w:hAnsi="Arial" w:cs="Arial"/>
          <w:sz w:val="22"/>
        </w:rPr>
        <w:t>Introduction</w:t>
      </w:r>
      <w:r w:rsidR="00295A4A">
        <w:rPr>
          <w:rFonts w:ascii="Arial" w:hAnsi="Arial" w:cs="Arial"/>
          <w:sz w:val="22"/>
        </w:rPr>
        <w:t xml:space="preserve"> </w:t>
      </w:r>
      <w:r w:rsidR="009C01CA">
        <w:rPr>
          <w:rFonts w:ascii="Arial" w:hAnsi="Arial" w:cs="Arial"/>
          <w:sz w:val="22"/>
        </w:rPr>
        <w:t xml:space="preserve">                                                                                                          3</w:t>
      </w:r>
      <w:r w:rsidR="00295A4A">
        <w:rPr>
          <w:rFonts w:ascii="Arial" w:hAnsi="Arial" w:cs="Arial"/>
          <w:sz w:val="22"/>
        </w:rPr>
        <w:t xml:space="preserve">                                       </w:t>
      </w:r>
    </w:p>
    <w:p w14:paraId="28A354AD" w14:textId="7CE5B1E0" w:rsidR="00173567" w:rsidRPr="00D71DEF" w:rsidRDefault="00C36580" w:rsidP="00435DD1">
      <w:pPr>
        <w:jc w:val="both"/>
        <w:rPr>
          <w:rFonts w:ascii="Arial" w:hAnsi="Arial" w:cs="Arial"/>
          <w:sz w:val="22"/>
        </w:rPr>
      </w:pPr>
      <w:r w:rsidRPr="00D71DEF">
        <w:rPr>
          <w:rFonts w:ascii="Arial" w:hAnsi="Arial" w:cs="Arial"/>
          <w:sz w:val="22"/>
        </w:rPr>
        <w:t xml:space="preserve">2. </w:t>
      </w:r>
      <w:r w:rsidR="0010396A" w:rsidRPr="00D71DEF">
        <w:rPr>
          <w:rFonts w:ascii="Arial" w:hAnsi="Arial" w:cs="Arial"/>
          <w:sz w:val="22"/>
        </w:rPr>
        <w:t>Comparison between two countries</w:t>
      </w:r>
      <w:r w:rsidR="009C01CA">
        <w:rPr>
          <w:rFonts w:ascii="Arial" w:hAnsi="Arial" w:cs="Arial"/>
          <w:sz w:val="22"/>
        </w:rPr>
        <w:t xml:space="preserve">                                                                    3-4</w:t>
      </w:r>
    </w:p>
    <w:p w14:paraId="03781EFA" w14:textId="77777777" w:rsidR="003738B6" w:rsidRPr="00D71DEF" w:rsidRDefault="003738B6" w:rsidP="00435DD1">
      <w:pPr>
        <w:pStyle w:val="ListParagraph"/>
        <w:numPr>
          <w:ilvl w:val="0"/>
          <w:numId w:val="1"/>
        </w:numPr>
        <w:tabs>
          <w:tab w:val="left" w:pos="6540"/>
        </w:tabs>
        <w:jc w:val="both"/>
        <w:rPr>
          <w:rFonts w:ascii="Arial" w:hAnsi="Arial" w:cs="Arial"/>
          <w:sz w:val="22"/>
        </w:rPr>
      </w:pPr>
      <w:r w:rsidRPr="00D71DEF">
        <w:rPr>
          <w:rFonts w:ascii="Arial" w:hAnsi="Arial" w:cs="Arial"/>
          <w:sz w:val="22"/>
        </w:rPr>
        <w:t xml:space="preserve">The impact of loneliness and isolation on an older person living within </w:t>
      </w:r>
    </w:p>
    <w:p w14:paraId="28B3178A" w14:textId="2363B2D8" w:rsidR="003738B6" w:rsidRPr="00D71DEF" w:rsidRDefault="003738B6" w:rsidP="00435DD1">
      <w:pPr>
        <w:pStyle w:val="ListParagraph"/>
        <w:tabs>
          <w:tab w:val="left" w:pos="6540"/>
        </w:tabs>
        <w:jc w:val="both"/>
        <w:rPr>
          <w:rFonts w:ascii="Arial" w:hAnsi="Arial" w:cs="Arial"/>
          <w:sz w:val="22"/>
        </w:rPr>
      </w:pPr>
      <w:r w:rsidRPr="00D71DEF">
        <w:rPr>
          <w:rFonts w:ascii="Arial" w:hAnsi="Arial" w:cs="Arial"/>
          <w:sz w:val="22"/>
        </w:rPr>
        <w:t xml:space="preserve">a care setting. In the UK  </w:t>
      </w:r>
      <w:r w:rsidR="007B2554">
        <w:rPr>
          <w:rFonts w:ascii="Arial" w:hAnsi="Arial" w:cs="Arial"/>
          <w:sz w:val="22"/>
        </w:rPr>
        <w:t xml:space="preserve">                                                                             </w:t>
      </w:r>
      <w:r w:rsidR="00D96F3F">
        <w:rPr>
          <w:rFonts w:ascii="Arial" w:hAnsi="Arial" w:cs="Arial"/>
          <w:sz w:val="22"/>
        </w:rPr>
        <w:t>5</w:t>
      </w:r>
    </w:p>
    <w:p w14:paraId="1FB9E904" w14:textId="5EFA6B3D" w:rsidR="007F38EF" w:rsidRPr="00D71DEF" w:rsidRDefault="007F38EF" w:rsidP="00435DD1">
      <w:pPr>
        <w:pStyle w:val="ListParagraph"/>
        <w:numPr>
          <w:ilvl w:val="0"/>
          <w:numId w:val="2"/>
        </w:numPr>
        <w:tabs>
          <w:tab w:val="left" w:pos="6540"/>
        </w:tabs>
        <w:jc w:val="both"/>
        <w:rPr>
          <w:rFonts w:ascii="Arial" w:hAnsi="Arial" w:cs="Arial"/>
          <w:sz w:val="22"/>
        </w:rPr>
      </w:pPr>
      <w:r w:rsidRPr="00D71DEF">
        <w:rPr>
          <w:rFonts w:ascii="Arial" w:hAnsi="Arial" w:cs="Arial"/>
          <w:sz w:val="22"/>
        </w:rPr>
        <w:t xml:space="preserve">Current legislation and policies that deal with or aim to raise awareness or </w:t>
      </w:r>
      <w:r w:rsidR="00C8447C">
        <w:rPr>
          <w:rFonts w:ascii="Arial" w:hAnsi="Arial" w:cs="Arial"/>
          <w:sz w:val="22"/>
        </w:rPr>
        <w:t xml:space="preserve"> </w:t>
      </w:r>
      <w:r w:rsidR="00D96F3F">
        <w:rPr>
          <w:rFonts w:ascii="Arial" w:hAnsi="Arial" w:cs="Arial"/>
          <w:sz w:val="22"/>
        </w:rPr>
        <w:t>5</w:t>
      </w:r>
      <w:r w:rsidR="0077756B">
        <w:rPr>
          <w:rFonts w:ascii="Arial" w:hAnsi="Arial" w:cs="Arial"/>
          <w:sz w:val="22"/>
        </w:rPr>
        <w:t>-6</w:t>
      </w:r>
    </w:p>
    <w:p w14:paraId="12FDE34F" w14:textId="2BD4D9F2" w:rsidR="007F38EF" w:rsidRPr="00D71DEF" w:rsidRDefault="007F38EF" w:rsidP="00435DD1">
      <w:pPr>
        <w:pStyle w:val="ListParagraph"/>
        <w:tabs>
          <w:tab w:val="left" w:pos="6540"/>
        </w:tabs>
        <w:jc w:val="both"/>
        <w:rPr>
          <w:rFonts w:ascii="Arial" w:hAnsi="Arial" w:cs="Arial"/>
          <w:sz w:val="22"/>
        </w:rPr>
      </w:pPr>
      <w:r w:rsidRPr="00D71DEF">
        <w:rPr>
          <w:rFonts w:ascii="Arial" w:hAnsi="Arial" w:cs="Arial"/>
          <w:sz w:val="22"/>
        </w:rPr>
        <w:t xml:space="preserve">reduce loneliness and isolation in the elderly population (UK) </w:t>
      </w:r>
    </w:p>
    <w:p w14:paraId="47BEA447" w14:textId="1B0EBD15" w:rsidR="00D769A1" w:rsidRPr="00D71DEF" w:rsidRDefault="00D769A1" w:rsidP="00435DD1">
      <w:pPr>
        <w:pStyle w:val="ListParagraph"/>
        <w:numPr>
          <w:ilvl w:val="0"/>
          <w:numId w:val="3"/>
        </w:numPr>
        <w:tabs>
          <w:tab w:val="left" w:pos="6540"/>
        </w:tabs>
        <w:jc w:val="both"/>
        <w:rPr>
          <w:rFonts w:ascii="Arial" w:hAnsi="Arial" w:cs="Arial"/>
          <w:sz w:val="22"/>
        </w:rPr>
      </w:pPr>
      <w:r w:rsidRPr="00D71DEF">
        <w:rPr>
          <w:rFonts w:ascii="Arial" w:hAnsi="Arial" w:cs="Arial"/>
          <w:sz w:val="22"/>
        </w:rPr>
        <w:t>Current legislation and policies that deal with or aim to raise awareness or reduce loneliness and isolation in the elderly population (USA)</w:t>
      </w:r>
      <w:r w:rsidR="0077756B">
        <w:rPr>
          <w:rFonts w:ascii="Arial" w:hAnsi="Arial" w:cs="Arial"/>
          <w:sz w:val="22"/>
        </w:rPr>
        <w:t xml:space="preserve">                                   7-8</w:t>
      </w:r>
    </w:p>
    <w:p w14:paraId="5E75428E" w14:textId="0EE0ACBB" w:rsidR="00C92266" w:rsidRPr="00D71DEF" w:rsidRDefault="00C92266" w:rsidP="00435DD1">
      <w:pPr>
        <w:pStyle w:val="ListParagraph"/>
        <w:numPr>
          <w:ilvl w:val="0"/>
          <w:numId w:val="3"/>
        </w:numPr>
        <w:tabs>
          <w:tab w:val="left" w:pos="6540"/>
        </w:tabs>
        <w:jc w:val="both"/>
        <w:rPr>
          <w:rFonts w:ascii="Arial" w:hAnsi="Arial" w:cs="Arial"/>
          <w:sz w:val="22"/>
        </w:rPr>
      </w:pPr>
      <w:r w:rsidRPr="00D71DEF">
        <w:rPr>
          <w:rFonts w:ascii="Arial" w:hAnsi="Arial" w:cs="Arial"/>
          <w:sz w:val="22"/>
        </w:rPr>
        <w:t>Local, national and global provider of services for the older person in line with current initiatives and policy (UK and USA)</w:t>
      </w:r>
      <w:r w:rsidR="00371E53">
        <w:rPr>
          <w:rFonts w:ascii="Arial" w:hAnsi="Arial" w:cs="Arial"/>
          <w:sz w:val="22"/>
        </w:rPr>
        <w:t xml:space="preserve">                                                                 8-9</w:t>
      </w:r>
    </w:p>
    <w:p w14:paraId="01173791" w14:textId="3799FD0E" w:rsidR="00C92266" w:rsidRPr="00D71DEF" w:rsidRDefault="00C92266" w:rsidP="00435DD1">
      <w:pPr>
        <w:pStyle w:val="ListParagraph"/>
        <w:numPr>
          <w:ilvl w:val="0"/>
          <w:numId w:val="3"/>
        </w:numPr>
        <w:tabs>
          <w:tab w:val="left" w:pos="6540"/>
        </w:tabs>
        <w:jc w:val="both"/>
        <w:rPr>
          <w:rFonts w:ascii="Arial" w:hAnsi="Arial" w:cs="Arial"/>
          <w:sz w:val="22"/>
        </w:rPr>
      </w:pPr>
      <w:r w:rsidRPr="00D71DEF">
        <w:rPr>
          <w:rFonts w:ascii="Arial" w:hAnsi="Arial" w:cs="Arial"/>
          <w:sz w:val="22"/>
        </w:rPr>
        <w:t xml:space="preserve">The prospective future of the care of the older person; what changes could be made to the programmes aimed at addressing the problem of loneliness among the elderly (UK and USA) </w:t>
      </w:r>
      <w:r w:rsidR="00EF6A60">
        <w:rPr>
          <w:rFonts w:ascii="Arial" w:hAnsi="Arial" w:cs="Arial"/>
          <w:sz w:val="22"/>
        </w:rPr>
        <w:t xml:space="preserve">                                                                                                   10</w:t>
      </w:r>
    </w:p>
    <w:p w14:paraId="1B19CAB5" w14:textId="40464E9F" w:rsidR="00C92266" w:rsidRPr="00D71DEF" w:rsidRDefault="00C92266" w:rsidP="00435DD1">
      <w:pPr>
        <w:pStyle w:val="ListParagraph"/>
        <w:numPr>
          <w:ilvl w:val="0"/>
          <w:numId w:val="3"/>
        </w:numPr>
        <w:tabs>
          <w:tab w:val="left" w:pos="6540"/>
        </w:tabs>
        <w:jc w:val="both"/>
        <w:rPr>
          <w:rFonts w:ascii="Arial" w:hAnsi="Arial" w:cs="Arial"/>
          <w:sz w:val="22"/>
        </w:rPr>
      </w:pPr>
      <w:r w:rsidRPr="00D71DEF">
        <w:rPr>
          <w:rFonts w:ascii="Arial" w:hAnsi="Arial" w:cs="Arial"/>
          <w:sz w:val="22"/>
        </w:rPr>
        <w:t xml:space="preserve">Use of technology for the provision of care provision to lonely older persons. (UK and USA) </w:t>
      </w:r>
      <w:r w:rsidR="00D96F3F">
        <w:rPr>
          <w:rFonts w:ascii="Arial" w:hAnsi="Arial" w:cs="Arial"/>
          <w:sz w:val="22"/>
        </w:rPr>
        <w:t xml:space="preserve">                                                                                                                  10</w:t>
      </w:r>
    </w:p>
    <w:p w14:paraId="79376D9E" w14:textId="3FF02890" w:rsidR="00C92266" w:rsidRPr="00D71DEF" w:rsidRDefault="00C36580" w:rsidP="00435DD1">
      <w:pPr>
        <w:tabs>
          <w:tab w:val="left" w:pos="6540"/>
        </w:tabs>
        <w:jc w:val="both"/>
        <w:rPr>
          <w:rFonts w:ascii="Arial" w:hAnsi="Arial" w:cs="Arial"/>
          <w:sz w:val="22"/>
        </w:rPr>
      </w:pPr>
      <w:r w:rsidRPr="00D71DEF">
        <w:rPr>
          <w:rFonts w:ascii="Arial" w:hAnsi="Arial" w:cs="Arial"/>
          <w:sz w:val="22"/>
        </w:rPr>
        <w:t xml:space="preserve">3. </w:t>
      </w:r>
      <w:r w:rsidR="001A76AD" w:rsidRPr="00D71DEF">
        <w:rPr>
          <w:rFonts w:ascii="Arial" w:hAnsi="Arial" w:cs="Arial"/>
          <w:sz w:val="22"/>
        </w:rPr>
        <w:t>Recommendations</w:t>
      </w:r>
    </w:p>
    <w:p w14:paraId="4725E747" w14:textId="4F1741F5" w:rsidR="001A76AD" w:rsidRPr="00D71DEF" w:rsidRDefault="00C36580" w:rsidP="00435DD1">
      <w:pPr>
        <w:tabs>
          <w:tab w:val="left" w:pos="6540"/>
        </w:tabs>
        <w:jc w:val="both"/>
        <w:rPr>
          <w:rFonts w:ascii="Arial" w:hAnsi="Arial" w:cs="Arial"/>
          <w:sz w:val="22"/>
        </w:rPr>
      </w:pPr>
      <w:r w:rsidRPr="00D71DEF">
        <w:rPr>
          <w:rFonts w:ascii="Arial" w:hAnsi="Arial" w:cs="Arial"/>
          <w:sz w:val="22"/>
        </w:rPr>
        <w:t xml:space="preserve">4. </w:t>
      </w:r>
      <w:r w:rsidR="001A76AD" w:rsidRPr="00D71DEF">
        <w:rPr>
          <w:rFonts w:ascii="Arial" w:hAnsi="Arial" w:cs="Arial"/>
          <w:sz w:val="22"/>
        </w:rPr>
        <w:t>Conclusion</w:t>
      </w:r>
      <w:r w:rsidR="008A4FD8">
        <w:rPr>
          <w:rFonts w:ascii="Arial" w:hAnsi="Arial" w:cs="Arial"/>
          <w:sz w:val="22"/>
        </w:rPr>
        <w:t xml:space="preserve">                                                                                                             10</w:t>
      </w:r>
    </w:p>
    <w:p w14:paraId="7E70C83C" w14:textId="77777777" w:rsidR="00D769A1" w:rsidRPr="007F38EF" w:rsidRDefault="00D769A1" w:rsidP="007F38EF">
      <w:pPr>
        <w:pStyle w:val="ListParagraph"/>
        <w:tabs>
          <w:tab w:val="left" w:pos="6540"/>
        </w:tabs>
        <w:rPr>
          <w:rFonts w:ascii="Arial" w:hAnsi="Arial" w:cs="Arial"/>
          <w:sz w:val="22"/>
        </w:rPr>
      </w:pPr>
    </w:p>
    <w:p w14:paraId="6FA7CA04" w14:textId="77777777" w:rsidR="007F38EF" w:rsidRPr="00722FED" w:rsidRDefault="007F38EF" w:rsidP="003738B6">
      <w:pPr>
        <w:pStyle w:val="ListParagraph"/>
        <w:tabs>
          <w:tab w:val="left" w:pos="6540"/>
        </w:tabs>
        <w:rPr>
          <w:rFonts w:ascii="Arial" w:hAnsi="Arial" w:cs="Arial"/>
          <w:sz w:val="22"/>
        </w:rPr>
      </w:pPr>
    </w:p>
    <w:p w14:paraId="59FB0456" w14:textId="799ADA80" w:rsidR="00C73D58" w:rsidRPr="00173567" w:rsidRDefault="00C73D58" w:rsidP="00173567"/>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rPr>
          <w:rFonts w:ascii="Arial" w:hAnsi="Arial" w:cs="Arial"/>
          <w:sz w:val="28"/>
          <w:szCs w:val="28"/>
        </w:rPr>
      </w:pPr>
      <w:r>
        <w:rPr>
          <w:rFonts w:ascii="Arial" w:hAnsi="Arial" w:cs="Arial"/>
          <w:sz w:val="28"/>
          <w:szCs w:val="28"/>
        </w:rPr>
        <w:br w:type="page"/>
      </w:r>
    </w:p>
    <w:p w14:paraId="12D76753" w14:textId="2ED51256" w:rsidR="00B87E75" w:rsidRPr="00B87E75" w:rsidRDefault="00B87E75" w:rsidP="00435DD1">
      <w:pPr>
        <w:pStyle w:val="Heading1"/>
      </w:pPr>
      <w:r w:rsidRPr="00B87E75">
        <w:lastRenderedPageBreak/>
        <w:t>1. Introduction</w:t>
      </w:r>
    </w:p>
    <w:p w14:paraId="24C9BDD7" w14:textId="51F4ACFC" w:rsidR="00AC62DA" w:rsidRPr="00D40841" w:rsidRDefault="00AC62DA" w:rsidP="00715ADB">
      <w:pPr>
        <w:jc w:val="both"/>
        <w:rPr>
          <w:rFonts w:ascii="Arial" w:hAnsi="Arial" w:cs="Arial"/>
          <w:sz w:val="22"/>
          <w:lang w:val="en-US"/>
        </w:rPr>
      </w:pPr>
      <w:r w:rsidRPr="00D40841">
        <w:rPr>
          <w:rFonts w:ascii="Arial" w:hAnsi="Arial" w:cs="Arial"/>
          <w:sz w:val="22"/>
          <w:lang w:val="en-US"/>
        </w:rPr>
        <w:t xml:space="preserve">This report aims to critically evaluate the impact of loneliness and social isolation on elderly people taking a comparative approach to the United Kingdom (UK) and </w:t>
      </w:r>
      <w:r w:rsidR="005C031E">
        <w:rPr>
          <w:rFonts w:ascii="Arial" w:hAnsi="Arial" w:cs="Arial"/>
          <w:sz w:val="22"/>
          <w:lang w:val="en-US"/>
        </w:rPr>
        <w:t>USA</w:t>
      </w:r>
      <w:r w:rsidRPr="00D40841">
        <w:rPr>
          <w:rFonts w:ascii="Arial" w:hAnsi="Arial" w:cs="Arial"/>
          <w:sz w:val="22"/>
          <w:lang w:val="en-US"/>
        </w:rPr>
        <w:t xml:space="preserve"> One reason ascribed to this loneliness is </w:t>
      </w:r>
      <w:r w:rsidRPr="00D40841">
        <w:rPr>
          <w:rFonts w:ascii="Arial" w:hAnsi="Arial" w:cs="Arial"/>
          <w:sz w:val="22"/>
        </w:rPr>
        <w:t>a lack of opportunities for socialising which increases the feelings of loneliness and social isolation and which impact things like cognitive decline, decrease physical activity and depression to name but a few (Garner and Holland, 2020).</w:t>
      </w:r>
    </w:p>
    <w:p w14:paraId="6A8495A1" w14:textId="721F9FB0" w:rsidR="00AC62DA" w:rsidRPr="00D40841" w:rsidRDefault="00AC62DA" w:rsidP="00715ADB">
      <w:pPr>
        <w:jc w:val="both"/>
        <w:rPr>
          <w:rFonts w:ascii="Arial" w:hAnsi="Arial" w:cs="Arial"/>
          <w:sz w:val="22"/>
          <w:lang w:val="en-US"/>
        </w:rPr>
      </w:pPr>
      <w:r w:rsidRPr="00D40841">
        <w:rPr>
          <w:rFonts w:ascii="Arial" w:hAnsi="Arial" w:cs="Arial"/>
          <w:sz w:val="22"/>
          <w:lang w:val="en-US"/>
        </w:rPr>
        <w:t xml:space="preserve">Therefore, this report will compare current UK-based policies and provisions for the care of older people with those of </w:t>
      </w:r>
      <w:proofErr w:type="gramStart"/>
      <w:r w:rsidR="00B4200C">
        <w:rPr>
          <w:rFonts w:ascii="Arial" w:hAnsi="Arial" w:cs="Arial"/>
          <w:sz w:val="22"/>
          <w:lang w:val="en-US"/>
        </w:rPr>
        <w:t>USA</w:t>
      </w:r>
      <w:proofErr w:type="gramEnd"/>
      <w:r w:rsidRPr="00D40841">
        <w:rPr>
          <w:rFonts w:ascii="Arial" w:hAnsi="Arial" w:cs="Arial"/>
          <w:sz w:val="22"/>
          <w:lang w:val="en-US"/>
        </w:rPr>
        <w:t>. It will examine what changes could be made to the programmes aimed at addressing the problems of loneliness among the elderly and how technology could be applied in the provision of care to lonely persons. Finally, this report will make recommendations for improvement.</w:t>
      </w:r>
    </w:p>
    <w:p w14:paraId="427A60E5" w14:textId="77777777" w:rsidR="008E758A" w:rsidRDefault="00AC62DA" w:rsidP="00715ADB">
      <w:pPr>
        <w:jc w:val="both"/>
        <w:rPr>
          <w:rFonts w:ascii="Arial" w:hAnsi="Arial" w:cs="Arial"/>
          <w:sz w:val="22"/>
        </w:rPr>
      </w:pPr>
      <w:r w:rsidRPr="00D40841">
        <w:rPr>
          <w:rFonts w:ascii="Arial" w:hAnsi="Arial" w:cs="Arial"/>
          <w:sz w:val="22"/>
          <w:lang w:val="en-US"/>
        </w:rPr>
        <w:t xml:space="preserve">In the UK, it has been difficult to have a strict definition of who an elderly person is. According to the NHS (2020), old age can be defined based on someone’s chronological age, biological age, attitudes and levels of activity economic activity and retirement and the capacity to look after oneself. </w:t>
      </w:r>
      <w:r w:rsidRPr="00D40841">
        <w:rPr>
          <w:rFonts w:ascii="Arial" w:hAnsi="Arial" w:cs="Arial"/>
          <w:color w:val="202A30"/>
          <w:sz w:val="22"/>
          <w:shd w:val="clear" w:color="auto" w:fill="FFFFFF"/>
        </w:rPr>
        <w:t xml:space="preserve">Furthermore, this lack of a universal definition of the elderly is not helped by </w:t>
      </w:r>
      <w:r w:rsidRPr="00D40841">
        <w:rPr>
          <w:rFonts w:ascii="Arial" w:hAnsi="Arial" w:cs="Arial"/>
          <w:sz w:val="22"/>
        </w:rPr>
        <w:t xml:space="preserve">the fact that more people are living longer (Palmer, 2021). </w:t>
      </w:r>
    </w:p>
    <w:p w14:paraId="1EDAEE0C" w14:textId="719028CE" w:rsidR="00AC62DA" w:rsidRPr="00D40841" w:rsidRDefault="00AC62DA" w:rsidP="00715ADB">
      <w:pPr>
        <w:jc w:val="both"/>
        <w:rPr>
          <w:rFonts w:ascii="Arial" w:hAnsi="Arial" w:cs="Arial"/>
          <w:sz w:val="22"/>
        </w:rPr>
      </w:pPr>
      <w:r w:rsidRPr="00D40841">
        <w:rPr>
          <w:rFonts w:ascii="Arial" w:hAnsi="Arial" w:cs="Arial"/>
          <w:sz w:val="22"/>
        </w:rPr>
        <w:t>As this trend is expected to grow at a great pace over the next decades (Office for National Statistics, 2015), this may mean the definitions will continue to change as they did in places like Turkey (Age Care Guide, 2020). Notwithstanding, the above, in the UK</w:t>
      </w:r>
      <w:r w:rsidR="00222689">
        <w:rPr>
          <w:rFonts w:ascii="Arial" w:hAnsi="Arial" w:cs="Arial"/>
          <w:sz w:val="22"/>
        </w:rPr>
        <w:t xml:space="preserve"> and USA</w:t>
      </w:r>
      <w:r w:rsidRPr="00D40841">
        <w:rPr>
          <w:rFonts w:ascii="Arial" w:hAnsi="Arial" w:cs="Arial"/>
          <w:sz w:val="22"/>
        </w:rPr>
        <w:t>, someone who is over 65 is usually referred to as elderly.</w:t>
      </w:r>
      <w:r w:rsidR="008E758A">
        <w:rPr>
          <w:rFonts w:ascii="Arial" w:hAnsi="Arial" w:cs="Arial"/>
          <w:sz w:val="22"/>
        </w:rPr>
        <w:t xml:space="preserve"> </w:t>
      </w:r>
      <w:r w:rsidRPr="00D40841">
        <w:rPr>
          <w:rFonts w:ascii="Arial" w:hAnsi="Arial" w:cs="Arial"/>
          <w:sz w:val="22"/>
        </w:rPr>
        <w:t xml:space="preserve">Consistent across countries these two countries and the world at large, women are living longer than men so are more likely to live alone in later life. </w:t>
      </w:r>
    </w:p>
    <w:p w14:paraId="4FEAFC5A" w14:textId="5F15D5A7" w:rsidR="00AC62DA" w:rsidRPr="00D40841" w:rsidRDefault="00AC62DA" w:rsidP="00715ADB">
      <w:pPr>
        <w:jc w:val="both"/>
        <w:rPr>
          <w:rFonts w:ascii="Arial" w:hAnsi="Arial" w:cs="Arial"/>
          <w:b/>
          <w:bCs/>
          <w:sz w:val="22"/>
          <w:lang w:val="en-US"/>
        </w:rPr>
      </w:pPr>
      <w:r w:rsidRPr="00D40841">
        <w:rPr>
          <w:rFonts w:ascii="Arial" w:hAnsi="Arial" w:cs="Arial"/>
          <w:b/>
          <w:bCs/>
          <w:sz w:val="22"/>
          <w:lang w:val="en-US"/>
        </w:rPr>
        <w:t>Sectio</w:t>
      </w:r>
      <w:r w:rsidR="00852EE2">
        <w:rPr>
          <w:rFonts w:ascii="Arial" w:hAnsi="Arial" w:cs="Arial"/>
          <w:b/>
          <w:bCs/>
          <w:sz w:val="22"/>
          <w:lang w:val="en-US"/>
        </w:rPr>
        <w:t>n b</w:t>
      </w:r>
      <w:r w:rsidRPr="00D40841">
        <w:rPr>
          <w:rFonts w:ascii="Arial" w:hAnsi="Arial" w:cs="Arial"/>
          <w:b/>
          <w:bCs/>
          <w:sz w:val="22"/>
          <w:lang w:val="en-US"/>
        </w:rPr>
        <w:t xml:space="preserve"> – Statistics of the ageing population of the UK and USA (in millions)</w:t>
      </w:r>
    </w:p>
    <w:p w14:paraId="04DFF92B" w14:textId="77777777" w:rsidR="00AC62DA" w:rsidRPr="00D40841" w:rsidRDefault="00AC62DA" w:rsidP="00715ADB">
      <w:pPr>
        <w:jc w:val="both"/>
        <w:rPr>
          <w:rFonts w:ascii="Arial" w:hAnsi="Arial" w:cs="Arial"/>
          <w:sz w:val="22"/>
          <w:lang w:val="en-US"/>
        </w:rPr>
      </w:pPr>
      <w:r w:rsidRPr="00D40841">
        <w:rPr>
          <w:rFonts w:ascii="Arial" w:hAnsi="Arial" w:cs="Arial"/>
          <w:sz w:val="22"/>
          <w:lang w:val="en-US"/>
        </w:rPr>
        <w:t>The United Kingdom</w:t>
      </w:r>
    </w:p>
    <w:tbl>
      <w:tblPr>
        <w:tblStyle w:val="TableGrid"/>
        <w:tblW w:w="0" w:type="auto"/>
        <w:tblLook w:val="04A0" w:firstRow="1" w:lastRow="0" w:firstColumn="1" w:lastColumn="0" w:noHBand="0" w:noVBand="1"/>
      </w:tblPr>
      <w:tblGrid>
        <w:gridCol w:w="2922"/>
        <w:gridCol w:w="2924"/>
        <w:gridCol w:w="2924"/>
      </w:tblGrid>
      <w:tr w:rsidR="00AC62DA" w:rsidRPr="00D40841" w14:paraId="6E9F70FB" w14:textId="77777777">
        <w:trPr>
          <w:trHeight w:val="330"/>
        </w:trPr>
        <w:tc>
          <w:tcPr>
            <w:tcW w:w="2922" w:type="dxa"/>
          </w:tcPr>
          <w:p w14:paraId="1F668C63" w14:textId="77777777" w:rsidR="00AC62DA" w:rsidRPr="00D40841" w:rsidRDefault="00AC62DA">
            <w:pPr>
              <w:rPr>
                <w:rFonts w:ascii="Arial" w:hAnsi="Arial" w:cs="Arial"/>
                <w:b/>
                <w:bCs/>
                <w:lang w:val="en-US"/>
              </w:rPr>
            </w:pPr>
            <w:r w:rsidRPr="00D40841">
              <w:rPr>
                <w:rFonts w:ascii="Arial" w:hAnsi="Arial" w:cs="Arial"/>
                <w:b/>
                <w:bCs/>
                <w:lang w:val="en-US"/>
              </w:rPr>
              <w:t>AGE</w:t>
            </w:r>
          </w:p>
        </w:tc>
        <w:tc>
          <w:tcPr>
            <w:tcW w:w="2924" w:type="dxa"/>
          </w:tcPr>
          <w:p w14:paraId="3C247A6C" w14:textId="77777777" w:rsidR="00AC62DA" w:rsidRPr="00D40841" w:rsidRDefault="00AC62DA">
            <w:pPr>
              <w:rPr>
                <w:rFonts w:ascii="Arial" w:hAnsi="Arial" w:cs="Arial"/>
                <w:b/>
                <w:bCs/>
                <w:lang w:val="en-US"/>
              </w:rPr>
            </w:pPr>
            <w:r w:rsidRPr="00D40841">
              <w:rPr>
                <w:rFonts w:ascii="Arial" w:hAnsi="Arial" w:cs="Arial"/>
                <w:b/>
                <w:bCs/>
                <w:lang w:val="en-US"/>
              </w:rPr>
              <w:t>2020</w:t>
            </w:r>
          </w:p>
        </w:tc>
        <w:tc>
          <w:tcPr>
            <w:tcW w:w="2924" w:type="dxa"/>
          </w:tcPr>
          <w:p w14:paraId="5E794D83" w14:textId="77777777" w:rsidR="00AC62DA" w:rsidRPr="00D40841" w:rsidRDefault="00AC62DA">
            <w:pPr>
              <w:rPr>
                <w:rFonts w:ascii="Arial" w:hAnsi="Arial" w:cs="Arial"/>
                <w:b/>
                <w:bCs/>
                <w:lang w:val="en-US"/>
              </w:rPr>
            </w:pPr>
            <w:r w:rsidRPr="00D40841">
              <w:rPr>
                <w:rFonts w:ascii="Arial" w:hAnsi="Arial" w:cs="Arial"/>
                <w:b/>
                <w:bCs/>
                <w:lang w:val="en-US"/>
              </w:rPr>
              <w:t>2030</w:t>
            </w:r>
          </w:p>
        </w:tc>
      </w:tr>
      <w:tr w:rsidR="00AC62DA" w:rsidRPr="00D40841" w14:paraId="7C36CB65" w14:textId="77777777">
        <w:trPr>
          <w:trHeight w:val="343"/>
        </w:trPr>
        <w:tc>
          <w:tcPr>
            <w:tcW w:w="2922" w:type="dxa"/>
          </w:tcPr>
          <w:p w14:paraId="75BE3794" w14:textId="77777777" w:rsidR="00AC62DA" w:rsidRPr="00D40841" w:rsidRDefault="00AC62DA">
            <w:pPr>
              <w:rPr>
                <w:rFonts w:ascii="Arial" w:hAnsi="Arial" w:cs="Arial"/>
                <w:lang w:val="en-US"/>
              </w:rPr>
            </w:pPr>
            <w:r w:rsidRPr="00D40841">
              <w:rPr>
                <w:rFonts w:ascii="Arial" w:hAnsi="Arial" w:cs="Arial"/>
                <w:lang w:val="en-US"/>
              </w:rPr>
              <w:t>65 and over</w:t>
            </w:r>
          </w:p>
        </w:tc>
        <w:tc>
          <w:tcPr>
            <w:tcW w:w="2924" w:type="dxa"/>
          </w:tcPr>
          <w:p w14:paraId="1D672646" w14:textId="77777777" w:rsidR="00AC62DA" w:rsidRPr="00D40841" w:rsidRDefault="00AC62DA">
            <w:pPr>
              <w:rPr>
                <w:rFonts w:ascii="Arial" w:hAnsi="Arial" w:cs="Arial"/>
                <w:lang w:val="en-US"/>
              </w:rPr>
            </w:pPr>
            <w:r w:rsidRPr="00D40841">
              <w:rPr>
                <w:rFonts w:ascii="Arial" w:hAnsi="Arial" w:cs="Arial"/>
                <w:lang w:val="en-US"/>
              </w:rPr>
              <w:t>12.0</w:t>
            </w:r>
          </w:p>
        </w:tc>
        <w:tc>
          <w:tcPr>
            <w:tcW w:w="2924" w:type="dxa"/>
          </w:tcPr>
          <w:p w14:paraId="19340880" w14:textId="77777777" w:rsidR="00AC62DA" w:rsidRPr="00D40841" w:rsidRDefault="00AC62DA">
            <w:pPr>
              <w:rPr>
                <w:rFonts w:ascii="Arial" w:hAnsi="Arial" w:cs="Arial"/>
                <w:lang w:val="en-US"/>
              </w:rPr>
            </w:pPr>
            <w:r w:rsidRPr="00D40841">
              <w:rPr>
                <w:rFonts w:ascii="Arial" w:hAnsi="Arial" w:cs="Arial"/>
                <w:lang w:val="en-US"/>
              </w:rPr>
              <w:t>20.6</w:t>
            </w:r>
          </w:p>
        </w:tc>
      </w:tr>
      <w:tr w:rsidR="00AC62DA" w:rsidRPr="00D40841" w14:paraId="2CC92FB4" w14:textId="77777777">
        <w:trPr>
          <w:trHeight w:val="330"/>
        </w:trPr>
        <w:tc>
          <w:tcPr>
            <w:tcW w:w="2922" w:type="dxa"/>
          </w:tcPr>
          <w:p w14:paraId="5D25EB09" w14:textId="5A5E3B4B" w:rsidR="00AC62DA" w:rsidRPr="00D40841" w:rsidRDefault="00AC62DA">
            <w:pPr>
              <w:rPr>
                <w:rFonts w:ascii="Arial" w:hAnsi="Arial" w:cs="Arial"/>
                <w:lang w:val="en-US"/>
              </w:rPr>
            </w:pPr>
            <w:r w:rsidRPr="00D40841">
              <w:rPr>
                <w:rFonts w:ascii="Arial" w:hAnsi="Arial" w:cs="Arial"/>
                <w:lang w:val="en-US"/>
              </w:rPr>
              <w:t xml:space="preserve">75 </w:t>
            </w:r>
            <w:r w:rsidR="00D34873">
              <w:rPr>
                <w:rFonts w:ascii="Arial" w:hAnsi="Arial" w:cs="Arial"/>
                <w:lang w:val="en-US"/>
              </w:rPr>
              <w:t>–</w:t>
            </w:r>
            <w:r w:rsidRPr="00D40841">
              <w:rPr>
                <w:rFonts w:ascii="Arial" w:hAnsi="Arial" w:cs="Arial"/>
                <w:lang w:val="en-US"/>
              </w:rPr>
              <w:t xml:space="preserve"> 79</w:t>
            </w:r>
          </w:p>
        </w:tc>
        <w:tc>
          <w:tcPr>
            <w:tcW w:w="2924" w:type="dxa"/>
          </w:tcPr>
          <w:p w14:paraId="12B6902A" w14:textId="77777777" w:rsidR="00AC62DA" w:rsidRPr="00D40841" w:rsidRDefault="00AC62DA">
            <w:pPr>
              <w:rPr>
                <w:rFonts w:ascii="Arial" w:hAnsi="Arial" w:cs="Arial"/>
                <w:lang w:val="en-US"/>
              </w:rPr>
            </w:pPr>
            <w:r w:rsidRPr="00D40841">
              <w:rPr>
                <w:rFonts w:ascii="Arial" w:hAnsi="Arial" w:cs="Arial"/>
                <w:lang w:val="en-US"/>
              </w:rPr>
              <w:t>5.4</w:t>
            </w:r>
          </w:p>
        </w:tc>
        <w:tc>
          <w:tcPr>
            <w:tcW w:w="2924" w:type="dxa"/>
          </w:tcPr>
          <w:p w14:paraId="00C55136" w14:textId="77777777" w:rsidR="00AC62DA" w:rsidRPr="00D40841" w:rsidRDefault="00AC62DA">
            <w:pPr>
              <w:rPr>
                <w:rFonts w:ascii="Arial" w:hAnsi="Arial" w:cs="Arial"/>
                <w:lang w:val="en-US"/>
              </w:rPr>
            </w:pPr>
            <w:r w:rsidRPr="00D40841">
              <w:rPr>
                <w:rFonts w:ascii="Arial" w:hAnsi="Arial" w:cs="Arial"/>
                <w:lang w:val="en-US"/>
              </w:rPr>
              <w:t>8.5</w:t>
            </w:r>
          </w:p>
        </w:tc>
      </w:tr>
      <w:tr w:rsidR="00AC62DA" w:rsidRPr="00D40841" w14:paraId="2E08771E" w14:textId="77777777">
        <w:trPr>
          <w:trHeight w:val="330"/>
        </w:trPr>
        <w:tc>
          <w:tcPr>
            <w:tcW w:w="2922" w:type="dxa"/>
          </w:tcPr>
          <w:p w14:paraId="3D37D0E0" w14:textId="77777777" w:rsidR="00AC62DA" w:rsidRPr="00D40841" w:rsidRDefault="00AC62DA">
            <w:pPr>
              <w:rPr>
                <w:rFonts w:ascii="Arial" w:hAnsi="Arial" w:cs="Arial"/>
                <w:lang w:val="en-US"/>
              </w:rPr>
            </w:pPr>
            <w:r w:rsidRPr="00D40841">
              <w:rPr>
                <w:rFonts w:ascii="Arial" w:hAnsi="Arial" w:cs="Arial"/>
                <w:lang w:val="en-US"/>
              </w:rPr>
              <w:t>85 and over</w:t>
            </w:r>
          </w:p>
        </w:tc>
        <w:tc>
          <w:tcPr>
            <w:tcW w:w="2924" w:type="dxa"/>
          </w:tcPr>
          <w:p w14:paraId="21550778" w14:textId="77777777" w:rsidR="00AC62DA" w:rsidRPr="00D40841" w:rsidRDefault="00AC62DA">
            <w:pPr>
              <w:rPr>
                <w:rFonts w:ascii="Arial" w:hAnsi="Arial" w:cs="Arial"/>
                <w:lang w:val="en-US"/>
              </w:rPr>
            </w:pPr>
            <w:r w:rsidRPr="00D40841">
              <w:rPr>
                <w:rFonts w:ascii="Arial" w:hAnsi="Arial" w:cs="Arial"/>
                <w:lang w:val="en-US"/>
              </w:rPr>
              <w:t>1.6</w:t>
            </w:r>
          </w:p>
        </w:tc>
        <w:tc>
          <w:tcPr>
            <w:tcW w:w="2924" w:type="dxa"/>
          </w:tcPr>
          <w:p w14:paraId="560C398B" w14:textId="77777777" w:rsidR="00AC62DA" w:rsidRPr="00D40841" w:rsidRDefault="00AC62DA">
            <w:pPr>
              <w:rPr>
                <w:rFonts w:ascii="Arial" w:hAnsi="Arial" w:cs="Arial"/>
                <w:lang w:val="en-US"/>
              </w:rPr>
            </w:pPr>
            <w:r w:rsidRPr="00D40841">
              <w:rPr>
                <w:rFonts w:ascii="Arial" w:hAnsi="Arial" w:cs="Arial"/>
                <w:lang w:val="en-US"/>
              </w:rPr>
              <w:t>8.0</w:t>
            </w:r>
          </w:p>
        </w:tc>
      </w:tr>
    </w:tbl>
    <w:p w14:paraId="15CE89C6" w14:textId="77777777" w:rsidR="00AC62DA" w:rsidRPr="00D40841" w:rsidRDefault="00AC62DA" w:rsidP="00AC62DA">
      <w:pPr>
        <w:pStyle w:val="NoSpacing"/>
        <w:rPr>
          <w:rFonts w:ascii="Arial" w:hAnsi="Arial" w:cs="Arial"/>
        </w:rPr>
      </w:pPr>
    </w:p>
    <w:p w14:paraId="2F883C89" w14:textId="48732F16" w:rsidR="00AC62DA" w:rsidRPr="00D40841" w:rsidRDefault="00AC62DA" w:rsidP="00715ADB">
      <w:pPr>
        <w:jc w:val="both"/>
        <w:rPr>
          <w:rFonts w:ascii="Arial" w:hAnsi="Arial" w:cs="Arial"/>
          <w:sz w:val="22"/>
          <w:lang w:val="en-US"/>
        </w:rPr>
      </w:pPr>
      <w:r w:rsidRPr="00D40841">
        <w:rPr>
          <w:rFonts w:ascii="Arial" w:hAnsi="Arial" w:cs="Arial"/>
          <w:sz w:val="22"/>
          <w:lang w:val="en-US"/>
        </w:rPr>
        <w:t xml:space="preserve">Source: adapted from </w:t>
      </w:r>
      <w:proofErr w:type="spellStart"/>
      <w:r w:rsidRPr="00D40841">
        <w:rPr>
          <w:rFonts w:ascii="Arial" w:hAnsi="Arial" w:cs="Arial"/>
          <w:sz w:val="22"/>
          <w:lang w:val="en-US"/>
        </w:rPr>
        <w:t>AgeUK</w:t>
      </w:r>
      <w:proofErr w:type="spellEnd"/>
      <w:r w:rsidR="00131466">
        <w:rPr>
          <w:rFonts w:ascii="Arial" w:hAnsi="Arial" w:cs="Arial"/>
          <w:sz w:val="22"/>
          <w:lang w:val="en-US"/>
        </w:rPr>
        <w:t>,</w:t>
      </w:r>
      <w:r w:rsidRPr="00D40841">
        <w:rPr>
          <w:rFonts w:ascii="Arial" w:hAnsi="Arial" w:cs="Arial"/>
          <w:sz w:val="22"/>
          <w:lang w:val="en-US"/>
        </w:rPr>
        <w:t xml:space="preserve"> (2018).</w:t>
      </w:r>
    </w:p>
    <w:p w14:paraId="188711D0" w14:textId="77777777" w:rsidR="00AC62DA" w:rsidRPr="00D40841" w:rsidRDefault="00AC62DA" w:rsidP="00715ADB">
      <w:pPr>
        <w:jc w:val="both"/>
        <w:rPr>
          <w:rFonts w:ascii="Arial" w:hAnsi="Arial" w:cs="Arial"/>
          <w:sz w:val="22"/>
          <w:lang w:val="en-US"/>
        </w:rPr>
      </w:pPr>
      <w:r w:rsidRPr="00D40841">
        <w:rPr>
          <w:rFonts w:ascii="Arial" w:hAnsi="Arial" w:cs="Arial"/>
          <w:sz w:val="22"/>
        </w:rPr>
        <w:t xml:space="preserve">In addition to the above,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 used various sources to put forward the following statistics: </w:t>
      </w:r>
      <w:r w:rsidRPr="00D40841">
        <w:rPr>
          <w:rFonts w:ascii="Arial" w:hAnsi="Arial" w:cs="Arial"/>
          <w:sz w:val="22"/>
        </w:rPr>
        <w:t xml:space="preserve">The number of centenarians living in the UK has increased by 85% in the past 15 years (ONS, 2018f cited in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w:t>
      </w:r>
      <w:r w:rsidRPr="00D40841">
        <w:rPr>
          <w:rFonts w:ascii="Arial" w:hAnsi="Arial" w:cs="Arial"/>
          <w:sz w:val="22"/>
        </w:rPr>
        <w:t xml:space="preserve">. By 2030 it is anticipated there will be over 21,000 centenarians (ONS, 2017b cited in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w:t>
      </w:r>
      <w:r w:rsidRPr="00D40841">
        <w:rPr>
          <w:rFonts w:ascii="Arial" w:hAnsi="Arial" w:cs="Arial"/>
          <w:sz w:val="22"/>
        </w:rPr>
        <w:t xml:space="preserve">). In 50 years, there are projected to be an </w:t>
      </w:r>
      <w:r w:rsidRPr="00D40841">
        <w:rPr>
          <w:rFonts w:ascii="Arial" w:hAnsi="Arial" w:cs="Arial"/>
          <w:sz w:val="22"/>
        </w:rPr>
        <w:lastRenderedPageBreak/>
        <w:t xml:space="preserve">additional 8.6 million people aged 65 years and over – a population roughly equivalent to the size of London (ONS, 2018k cited in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w:t>
      </w:r>
      <w:r w:rsidRPr="00D40841">
        <w:rPr>
          <w:rFonts w:ascii="Arial" w:hAnsi="Arial" w:cs="Arial"/>
          <w:sz w:val="22"/>
        </w:rPr>
        <w:t xml:space="preserve">). By 2030, one in five people in the UK (21.8%) will be aged 65 or over, 6.8% will be aged 75+ and 3.2% will be aged 85+ (ONS, 2017b cited in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w:t>
      </w:r>
      <w:r w:rsidRPr="00D40841">
        <w:rPr>
          <w:rFonts w:ascii="Arial" w:hAnsi="Arial" w:cs="Arial"/>
          <w:sz w:val="22"/>
        </w:rPr>
        <w:t xml:space="preserve">). The 85+ age group is the fastest growing and is set to double to 3.2 million by mid-2041 and treble by 2066 (5.1 million; 7% of the UK population) (ONS, 2018k cited in </w:t>
      </w:r>
      <w:proofErr w:type="spellStart"/>
      <w:r w:rsidRPr="00D40841">
        <w:rPr>
          <w:rFonts w:ascii="Arial" w:hAnsi="Arial" w:cs="Arial"/>
          <w:sz w:val="22"/>
          <w:lang w:val="en-US"/>
        </w:rPr>
        <w:t>AgeUK</w:t>
      </w:r>
      <w:proofErr w:type="spellEnd"/>
      <w:r w:rsidRPr="00D40841">
        <w:rPr>
          <w:rFonts w:ascii="Arial" w:hAnsi="Arial" w:cs="Arial"/>
          <w:sz w:val="22"/>
          <w:lang w:val="en-US"/>
        </w:rPr>
        <w:t xml:space="preserve"> (2018</w:t>
      </w:r>
      <w:r w:rsidRPr="00D40841">
        <w:rPr>
          <w:rFonts w:ascii="Arial" w:hAnsi="Arial" w:cs="Arial"/>
          <w:sz w:val="22"/>
        </w:rPr>
        <w:t>)</w:t>
      </w:r>
    </w:p>
    <w:p w14:paraId="10C31B54" w14:textId="77777777" w:rsidR="00AC62DA" w:rsidRPr="00D40841" w:rsidRDefault="00AC62DA" w:rsidP="00715ADB">
      <w:pPr>
        <w:jc w:val="both"/>
        <w:rPr>
          <w:rFonts w:ascii="Arial" w:hAnsi="Arial" w:cs="Arial"/>
          <w:sz w:val="22"/>
          <w:lang w:val="en-US"/>
        </w:rPr>
      </w:pPr>
      <w:r w:rsidRPr="00D40841">
        <w:rPr>
          <w:rFonts w:ascii="Arial" w:hAnsi="Arial" w:cs="Arial"/>
          <w:sz w:val="22"/>
          <w:lang w:val="en-US"/>
        </w:rPr>
        <w:t>In comparison, the following statistics are found in the United States of America’s elderly population.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C62DA" w:rsidRPr="00D40841" w14:paraId="5A250C8A" w14:textId="77777777">
        <w:tc>
          <w:tcPr>
            <w:tcW w:w="1502" w:type="dxa"/>
          </w:tcPr>
          <w:p w14:paraId="27FC12ED" w14:textId="77777777" w:rsidR="00AC62DA" w:rsidRPr="00D40841" w:rsidRDefault="00AC62DA">
            <w:pPr>
              <w:rPr>
                <w:rFonts w:ascii="Arial" w:hAnsi="Arial" w:cs="Arial"/>
                <w:lang w:val="en-US"/>
              </w:rPr>
            </w:pPr>
            <w:r w:rsidRPr="00D40841">
              <w:rPr>
                <w:rFonts w:ascii="Arial" w:hAnsi="Arial" w:cs="Arial"/>
                <w:lang w:val="en-US"/>
              </w:rPr>
              <w:t>AGE</w:t>
            </w:r>
          </w:p>
        </w:tc>
        <w:tc>
          <w:tcPr>
            <w:tcW w:w="1502" w:type="dxa"/>
          </w:tcPr>
          <w:p w14:paraId="0C6EC46D" w14:textId="77777777" w:rsidR="00AC62DA" w:rsidRPr="00D40841" w:rsidRDefault="00AC62DA">
            <w:pPr>
              <w:rPr>
                <w:rFonts w:ascii="Arial" w:hAnsi="Arial" w:cs="Arial"/>
                <w:lang w:val="en-US"/>
              </w:rPr>
            </w:pPr>
            <w:r w:rsidRPr="00D40841">
              <w:rPr>
                <w:rFonts w:ascii="Arial" w:hAnsi="Arial" w:cs="Arial"/>
                <w:lang w:val="en-US"/>
              </w:rPr>
              <w:t>1987</w:t>
            </w:r>
          </w:p>
        </w:tc>
        <w:tc>
          <w:tcPr>
            <w:tcW w:w="1503" w:type="dxa"/>
          </w:tcPr>
          <w:p w14:paraId="1072312A" w14:textId="77777777" w:rsidR="00AC62DA" w:rsidRPr="00D40841" w:rsidRDefault="00AC62DA">
            <w:pPr>
              <w:rPr>
                <w:rFonts w:ascii="Arial" w:hAnsi="Arial" w:cs="Arial"/>
                <w:lang w:val="en-US"/>
              </w:rPr>
            </w:pPr>
            <w:r w:rsidRPr="00D40841">
              <w:rPr>
                <w:rFonts w:ascii="Arial" w:hAnsi="Arial" w:cs="Arial"/>
                <w:lang w:val="en-US"/>
              </w:rPr>
              <w:t>2000</w:t>
            </w:r>
          </w:p>
        </w:tc>
        <w:tc>
          <w:tcPr>
            <w:tcW w:w="1503" w:type="dxa"/>
          </w:tcPr>
          <w:p w14:paraId="07D4C824" w14:textId="77777777" w:rsidR="00AC62DA" w:rsidRPr="00D40841" w:rsidRDefault="00AC62DA">
            <w:pPr>
              <w:rPr>
                <w:rFonts w:ascii="Arial" w:hAnsi="Arial" w:cs="Arial"/>
                <w:lang w:val="en-US"/>
              </w:rPr>
            </w:pPr>
            <w:r w:rsidRPr="00D40841">
              <w:rPr>
                <w:rFonts w:ascii="Arial" w:hAnsi="Arial" w:cs="Arial"/>
                <w:lang w:val="en-US"/>
              </w:rPr>
              <w:t>2010</w:t>
            </w:r>
          </w:p>
        </w:tc>
        <w:tc>
          <w:tcPr>
            <w:tcW w:w="1503" w:type="dxa"/>
          </w:tcPr>
          <w:p w14:paraId="090EC32E" w14:textId="77777777" w:rsidR="00AC62DA" w:rsidRPr="00D40841" w:rsidRDefault="00AC62DA">
            <w:pPr>
              <w:rPr>
                <w:rFonts w:ascii="Arial" w:hAnsi="Arial" w:cs="Arial"/>
                <w:lang w:val="en-US"/>
              </w:rPr>
            </w:pPr>
            <w:r w:rsidRPr="00D40841">
              <w:rPr>
                <w:rFonts w:ascii="Arial" w:hAnsi="Arial" w:cs="Arial"/>
                <w:lang w:val="en-US"/>
              </w:rPr>
              <w:t>2020</w:t>
            </w:r>
          </w:p>
        </w:tc>
        <w:tc>
          <w:tcPr>
            <w:tcW w:w="1503" w:type="dxa"/>
          </w:tcPr>
          <w:p w14:paraId="166274BC" w14:textId="77777777" w:rsidR="00AC62DA" w:rsidRPr="00D40841" w:rsidRDefault="00AC62DA">
            <w:pPr>
              <w:rPr>
                <w:rFonts w:ascii="Arial" w:hAnsi="Arial" w:cs="Arial"/>
                <w:lang w:val="en-US"/>
              </w:rPr>
            </w:pPr>
            <w:r w:rsidRPr="00D40841">
              <w:rPr>
                <w:rFonts w:ascii="Arial" w:hAnsi="Arial" w:cs="Arial"/>
                <w:lang w:val="en-US"/>
              </w:rPr>
              <w:t>2030</w:t>
            </w:r>
          </w:p>
        </w:tc>
      </w:tr>
      <w:tr w:rsidR="00AC62DA" w:rsidRPr="00D40841" w14:paraId="124D9ECE" w14:textId="77777777">
        <w:tc>
          <w:tcPr>
            <w:tcW w:w="1502" w:type="dxa"/>
          </w:tcPr>
          <w:p w14:paraId="5A5EE578" w14:textId="13F626F0" w:rsidR="00AC62DA" w:rsidRPr="00D40841" w:rsidRDefault="00AC62DA">
            <w:pPr>
              <w:rPr>
                <w:rFonts w:ascii="Arial" w:hAnsi="Arial" w:cs="Arial"/>
                <w:lang w:val="en-US"/>
              </w:rPr>
            </w:pPr>
            <w:r w:rsidRPr="00D40841">
              <w:rPr>
                <w:rFonts w:ascii="Arial" w:hAnsi="Arial" w:cs="Arial"/>
                <w:lang w:val="en-US"/>
              </w:rPr>
              <w:t xml:space="preserve">65 </w:t>
            </w:r>
            <w:r w:rsidR="00D34873">
              <w:rPr>
                <w:rFonts w:ascii="Arial" w:hAnsi="Arial" w:cs="Arial"/>
                <w:lang w:val="en-US"/>
              </w:rPr>
              <w:t>–</w:t>
            </w:r>
            <w:r w:rsidRPr="00D40841">
              <w:rPr>
                <w:rFonts w:ascii="Arial" w:hAnsi="Arial" w:cs="Arial"/>
                <w:lang w:val="en-US"/>
              </w:rPr>
              <w:t xml:space="preserve"> 69</w:t>
            </w:r>
          </w:p>
        </w:tc>
        <w:tc>
          <w:tcPr>
            <w:tcW w:w="1502" w:type="dxa"/>
          </w:tcPr>
          <w:p w14:paraId="0596168C" w14:textId="77777777" w:rsidR="00AC62DA" w:rsidRPr="00D40841" w:rsidRDefault="00AC62DA">
            <w:pPr>
              <w:rPr>
                <w:rFonts w:ascii="Arial" w:hAnsi="Arial" w:cs="Arial"/>
                <w:lang w:val="en-US"/>
              </w:rPr>
            </w:pPr>
            <w:r w:rsidRPr="00D40841">
              <w:rPr>
                <w:rFonts w:ascii="Arial" w:hAnsi="Arial" w:cs="Arial"/>
                <w:lang w:val="en-US"/>
              </w:rPr>
              <w:t>9.8</w:t>
            </w:r>
          </w:p>
        </w:tc>
        <w:tc>
          <w:tcPr>
            <w:tcW w:w="1503" w:type="dxa"/>
          </w:tcPr>
          <w:p w14:paraId="69EBA630" w14:textId="77777777" w:rsidR="00AC62DA" w:rsidRPr="00D40841" w:rsidRDefault="00AC62DA">
            <w:pPr>
              <w:rPr>
                <w:rFonts w:ascii="Arial" w:hAnsi="Arial" w:cs="Arial"/>
                <w:lang w:val="en-US"/>
              </w:rPr>
            </w:pPr>
            <w:r w:rsidRPr="00D40841">
              <w:rPr>
                <w:rFonts w:ascii="Arial" w:hAnsi="Arial" w:cs="Arial"/>
                <w:lang w:val="en-US"/>
              </w:rPr>
              <w:t>9.6</w:t>
            </w:r>
          </w:p>
        </w:tc>
        <w:tc>
          <w:tcPr>
            <w:tcW w:w="1503" w:type="dxa"/>
          </w:tcPr>
          <w:p w14:paraId="10537B86" w14:textId="77777777" w:rsidR="00AC62DA" w:rsidRPr="00D40841" w:rsidRDefault="00AC62DA">
            <w:pPr>
              <w:rPr>
                <w:rFonts w:ascii="Arial" w:hAnsi="Arial" w:cs="Arial"/>
                <w:lang w:val="en-US"/>
              </w:rPr>
            </w:pPr>
            <w:r w:rsidRPr="00D40841">
              <w:rPr>
                <w:rFonts w:ascii="Arial" w:hAnsi="Arial" w:cs="Arial"/>
                <w:lang w:val="en-US"/>
              </w:rPr>
              <w:t>12.2</w:t>
            </w:r>
          </w:p>
        </w:tc>
        <w:tc>
          <w:tcPr>
            <w:tcW w:w="1503" w:type="dxa"/>
          </w:tcPr>
          <w:p w14:paraId="6DB66F5C" w14:textId="77777777" w:rsidR="00AC62DA" w:rsidRPr="00D40841" w:rsidRDefault="00AC62DA">
            <w:pPr>
              <w:rPr>
                <w:rFonts w:ascii="Arial" w:hAnsi="Arial" w:cs="Arial"/>
                <w:lang w:val="en-US"/>
              </w:rPr>
            </w:pPr>
            <w:r w:rsidRPr="00D40841">
              <w:rPr>
                <w:rFonts w:ascii="Arial" w:hAnsi="Arial" w:cs="Arial"/>
                <w:lang w:val="en-US"/>
              </w:rPr>
              <w:t>17.6</w:t>
            </w:r>
          </w:p>
        </w:tc>
        <w:tc>
          <w:tcPr>
            <w:tcW w:w="1503" w:type="dxa"/>
          </w:tcPr>
          <w:p w14:paraId="0ADB18A8" w14:textId="77777777" w:rsidR="00AC62DA" w:rsidRPr="00D40841" w:rsidRDefault="00AC62DA">
            <w:pPr>
              <w:rPr>
                <w:rFonts w:ascii="Arial" w:hAnsi="Arial" w:cs="Arial"/>
                <w:lang w:val="en-US"/>
              </w:rPr>
            </w:pPr>
            <w:r w:rsidRPr="00D40841">
              <w:rPr>
                <w:rFonts w:ascii="Arial" w:hAnsi="Arial" w:cs="Arial"/>
                <w:lang w:val="en-US"/>
              </w:rPr>
              <w:t>19.0</w:t>
            </w:r>
          </w:p>
        </w:tc>
      </w:tr>
      <w:tr w:rsidR="00AC62DA" w:rsidRPr="00D40841" w14:paraId="1FBC79C4" w14:textId="77777777">
        <w:tc>
          <w:tcPr>
            <w:tcW w:w="1502" w:type="dxa"/>
          </w:tcPr>
          <w:p w14:paraId="46D1FA09" w14:textId="782AC35B" w:rsidR="00AC62DA" w:rsidRPr="00D40841" w:rsidRDefault="00AC62DA">
            <w:pPr>
              <w:rPr>
                <w:rFonts w:ascii="Arial" w:hAnsi="Arial" w:cs="Arial"/>
                <w:lang w:val="en-US"/>
              </w:rPr>
            </w:pPr>
            <w:r w:rsidRPr="00D40841">
              <w:rPr>
                <w:rFonts w:ascii="Arial" w:hAnsi="Arial" w:cs="Arial"/>
                <w:lang w:val="en-US"/>
              </w:rPr>
              <w:t xml:space="preserve">70 </w:t>
            </w:r>
            <w:r w:rsidR="00D34873">
              <w:rPr>
                <w:rFonts w:ascii="Arial" w:hAnsi="Arial" w:cs="Arial"/>
                <w:lang w:val="en-US"/>
              </w:rPr>
              <w:t>–</w:t>
            </w:r>
            <w:r w:rsidRPr="00D40841">
              <w:rPr>
                <w:rFonts w:ascii="Arial" w:hAnsi="Arial" w:cs="Arial"/>
                <w:lang w:val="en-US"/>
              </w:rPr>
              <w:t xml:space="preserve"> 74</w:t>
            </w:r>
          </w:p>
        </w:tc>
        <w:tc>
          <w:tcPr>
            <w:tcW w:w="1502" w:type="dxa"/>
          </w:tcPr>
          <w:p w14:paraId="007203C4" w14:textId="77777777" w:rsidR="00AC62DA" w:rsidRPr="00D40841" w:rsidRDefault="00AC62DA">
            <w:pPr>
              <w:rPr>
                <w:rFonts w:ascii="Arial" w:hAnsi="Arial" w:cs="Arial"/>
                <w:lang w:val="en-US"/>
              </w:rPr>
            </w:pPr>
            <w:r w:rsidRPr="00D40841">
              <w:rPr>
                <w:rFonts w:ascii="Arial" w:hAnsi="Arial" w:cs="Arial"/>
                <w:lang w:val="en-US"/>
              </w:rPr>
              <w:t>7.8</w:t>
            </w:r>
          </w:p>
        </w:tc>
        <w:tc>
          <w:tcPr>
            <w:tcW w:w="1503" w:type="dxa"/>
          </w:tcPr>
          <w:p w14:paraId="3107172C" w14:textId="77777777" w:rsidR="00AC62DA" w:rsidRPr="00D40841" w:rsidRDefault="00AC62DA">
            <w:pPr>
              <w:rPr>
                <w:rFonts w:ascii="Arial" w:hAnsi="Arial" w:cs="Arial"/>
                <w:lang w:val="en-US"/>
              </w:rPr>
            </w:pPr>
            <w:r w:rsidRPr="00D40841">
              <w:rPr>
                <w:rFonts w:ascii="Arial" w:hAnsi="Arial" w:cs="Arial"/>
                <w:lang w:val="en-US"/>
              </w:rPr>
              <w:t>8.9</w:t>
            </w:r>
          </w:p>
        </w:tc>
        <w:tc>
          <w:tcPr>
            <w:tcW w:w="1503" w:type="dxa"/>
          </w:tcPr>
          <w:p w14:paraId="7810C9D3" w14:textId="77777777" w:rsidR="00AC62DA" w:rsidRPr="00D40841" w:rsidRDefault="00AC62DA">
            <w:pPr>
              <w:rPr>
                <w:rFonts w:ascii="Arial" w:hAnsi="Arial" w:cs="Arial"/>
                <w:lang w:val="en-US"/>
              </w:rPr>
            </w:pPr>
            <w:r w:rsidRPr="00D40841">
              <w:rPr>
                <w:rFonts w:ascii="Arial" w:hAnsi="Arial" w:cs="Arial"/>
                <w:lang w:val="en-US"/>
              </w:rPr>
              <w:t>9.1</w:t>
            </w:r>
          </w:p>
        </w:tc>
        <w:tc>
          <w:tcPr>
            <w:tcW w:w="1503" w:type="dxa"/>
          </w:tcPr>
          <w:p w14:paraId="371B9D00" w14:textId="77777777" w:rsidR="00AC62DA" w:rsidRPr="00D40841" w:rsidRDefault="00AC62DA">
            <w:pPr>
              <w:rPr>
                <w:rFonts w:ascii="Arial" w:hAnsi="Arial" w:cs="Arial"/>
                <w:lang w:val="en-US"/>
              </w:rPr>
            </w:pPr>
            <w:r w:rsidRPr="00D40841">
              <w:rPr>
                <w:rFonts w:ascii="Arial" w:hAnsi="Arial" w:cs="Arial"/>
                <w:lang w:val="en-US"/>
              </w:rPr>
              <w:t>13.8</w:t>
            </w:r>
          </w:p>
        </w:tc>
        <w:tc>
          <w:tcPr>
            <w:tcW w:w="1503" w:type="dxa"/>
          </w:tcPr>
          <w:p w14:paraId="3962D61A" w14:textId="77777777" w:rsidR="00AC62DA" w:rsidRPr="00D40841" w:rsidRDefault="00AC62DA">
            <w:pPr>
              <w:rPr>
                <w:rFonts w:ascii="Arial" w:hAnsi="Arial" w:cs="Arial"/>
                <w:lang w:val="en-US"/>
              </w:rPr>
            </w:pPr>
            <w:r w:rsidRPr="00D40841">
              <w:rPr>
                <w:rFonts w:ascii="Arial" w:hAnsi="Arial" w:cs="Arial"/>
                <w:lang w:val="en-US"/>
              </w:rPr>
              <w:t>17.3</w:t>
            </w:r>
          </w:p>
        </w:tc>
      </w:tr>
      <w:tr w:rsidR="00AC62DA" w:rsidRPr="00D40841" w14:paraId="2CAF3C02" w14:textId="77777777">
        <w:tc>
          <w:tcPr>
            <w:tcW w:w="1502" w:type="dxa"/>
          </w:tcPr>
          <w:p w14:paraId="1C981146" w14:textId="4CC01948" w:rsidR="00AC62DA" w:rsidRPr="00D40841" w:rsidRDefault="00AC62DA">
            <w:pPr>
              <w:rPr>
                <w:rFonts w:ascii="Arial" w:hAnsi="Arial" w:cs="Arial"/>
                <w:lang w:val="en-US"/>
              </w:rPr>
            </w:pPr>
            <w:r w:rsidRPr="00D40841">
              <w:rPr>
                <w:rFonts w:ascii="Arial" w:hAnsi="Arial" w:cs="Arial"/>
                <w:lang w:val="en-US"/>
              </w:rPr>
              <w:t xml:space="preserve">75 </w:t>
            </w:r>
            <w:r w:rsidR="00D34873">
              <w:rPr>
                <w:rFonts w:ascii="Arial" w:hAnsi="Arial" w:cs="Arial"/>
                <w:lang w:val="en-US"/>
              </w:rPr>
              <w:t>–</w:t>
            </w:r>
            <w:r w:rsidRPr="00D40841">
              <w:rPr>
                <w:rFonts w:ascii="Arial" w:hAnsi="Arial" w:cs="Arial"/>
                <w:lang w:val="en-US"/>
              </w:rPr>
              <w:t xml:space="preserve"> 79</w:t>
            </w:r>
          </w:p>
        </w:tc>
        <w:tc>
          <w:tcPr>
            <w:tcW w:w="1502" w:type="dxa"/>
          </w:tcPr>
          <w:p w14:paraId="10DB5F55" w14:textId="77777777" w:rsidR="00AC62DA" w:rsidRPr="00D40841" w:rsidRDefault="00AC62DA">
            <w:pPr>
              <w:rPr>
                <w:rFonts w:ascii="Arial" w:hAnsi="Arial" w:cs="Arial"/>
                <w:lang w:val="en-US"/>
              </w:rPr>
            </w:pPr>
            <w:r w:rsidRPr="00D40841">
              <w:rPr>
                <w:rFonts w:ascii="Arial" w:hAnsi="Arial" w:cs="Arial"/>
                <w:lang w:val="en-US"/>
              </w:rPr>
              <w:t>5.8</w:t>
            </w:r>
          </w:p>
        </w:tc>
        <w:tc>
          <w:tcPr>
            <w:tcW w:w="1503" w:type="dxa"/>
          </w:tcPr>
          <w:p w14:paraId="4AE4FC7F" w14:textId="77777777" w:rsidR="00AC62DA" w:rsidRPr="00D40841" w:rsidRDefault="00AC62DA">
            <w:pPr>
              <w:rPr>
                <w:rFonts w:ascii="Arial" w:hAnsi="Arial" w:cs="Arial"/>
                <w:lang w:val="en-US"/>
              </w:rPr>
            </w:pPr>
            <w:r w:rsidRPr="00D40841">
              <w:rPr>
                <w:rFonts w:ascii="Arial" w:hAnsi="Arial" w:cs="Arial"/>
                <w:lang w:val="en-US"/>
              </w:rPr>
              <w:t>7.4</w:t>
            </w:r>
          </w:p>
        </w:tc>
        <w:tc>
          <w:tcPr>
            <w:tcW w:w="1503" w:type="dxa"/>
          </w:tcPr>
          <w:p w14:paraId="4DB76BF4" w14:textId="77777777" w:rsidR="00AC62DA" w:rsidRPr="00D40841" w:rsidRDefault="00AC62DA">
            <w:pPr>
              <w:rPr>
                <w:rFonts w:ascii="Arial" w:hAnsi="Arial" w:cs="Arial"/>
                <w:lang w:val="en-US"/>
              </w:rPr>
            </w:pPr>
            <w:r w:rsidRPr="00D40841">
              <w:rPr>
                <w:rFonts w:ascii="Arial" w:hAnsi="Arial" w:cs="Arial"/>
                <w:lang w:val="en-US"/>
              </w:rPr>
              <w:t>7.1</w:t>
            </w:r>
          </w:p>
        </w:tc>
        <w:tc>
          <w:tcPr>
            <w:tcW w:w="1503" w:type="dxa"/>
          </w:tcPr>
          <w:p w14:paraId="10B544FD" w14:textId="77777777" w:rsidR="00AC62DA" w:rsidRPr="00D40841" w:rsidRDefault="00AC62DA">
            <w:pPr>
              <w:rPr>
                <w:rFonts w:ascii="Arial" w:hAnsi="Arial" w:cs="Arial"/>
                <w:lang w:val="en-US"/>
              </w:rPr>
            </w:pPr>
            <w:r w:rsidRPr="00D40841">
              <w:rPr>
                <w:rFonts w:ascii="Arial" w:hAnsi="Arial" w:cs="Arial"/>
                <w:lang w:val="en-US"/>
              </w:rPr>
              <w:t>9.2</w:t>
            </w:r>
          </w:p>
        </w:tc>
        <w:tc>
          <w:tcPr>
            <w:tcW w:w="1503" w:type="dxa"/>
          </w:tcPr>
          <w:p w14:paraId="15244D1E" w14:textId="77777777" w:rsidR="00AC62DA" w:rsidRPr="00D40841" w:rsidRDefault="00AC62DA">
            <w:pPr>
              <w:rPr>
                <w:rFonts w:ascii="Arial" w:hAnsi="Arial" w:cs="Arial"/>
                <w:lang w:val="en-US"/>
              </w:rPr>
            </w:pPr>
            <w:r w:rsidRPr="00D40841">
              <w:rPr>
                <w:rFonts w:ascii="Arial" w:hAnsi="Arial" w:cs="Arial"/>
                <w:lang w:val="en-US"/>
              </w:rPr>
              <w:t>13.3</w:t>
            </w:r>
          </w:p>
        </w:tc>
      </w:tr>
      <w:tr w:rsidR="00AC62DA" w:rsidRPr="00D40841" w14:paraId="3A495136" w14:textId="77777777">
        <w:tc>
          <w:tcPr>
            <w:tcW w:w="1502" w:type="dxa"/>
          </w:tcPr>
          <w:p w14:paraId="599DF6D6" w14:textId="318BBD14" w:rsidR="00AC62DA" w:rsidRPr="00D40841" w:rsidRDefault="00AC62DA">
            <w:pPr>
              <w:rPr>
                <w:rFonts w:ascii="Arial" w:hAnsi="Arial" w:cs="Arial"/>
                <w:lang w:val="en-US"/>
              </w:rPr>
            </w:pPr>
            <w:r w:rsidRPr="00D40841">
              <w:rPr>
                <w:rFonts w:ascii="Arial" w:hAnsi="Arial" w:cs="Arial"/>
                <w:lang w:val="en-US"/>
              </w:rPr>
              <w:t xml:space="preserve">80 </w:t>
            </w:r>
            <w:r w:rsidR="00D34873">
              <w:rPr>
                <w:rFonts w:ascii="Arial" w:hAnsi="Arial" w:cs="Arial"/>
                <w:lang w:val="en-US"/>
              </w:rPr>
              <w:t>–</w:t>
            </w:r>
            <w:r w:rsidRPr="00D40841">
              <w:rPr>
                <w:rFonts w:ascii="Arial" w:hAnsi="Arial" w:cs="Arial"/>
                <w:lang w:val="en-US"/>
              </w:rPr>
              <w:t xml:space="preserve"> 84</w:t>
            </w:r>
          </w:p>
        </w:tc>
        <w:tc>
          <w:tcPr>
            <w:tcW w:w="1502" w:type="dxa"/>
          </w:tcPr>
          <w:p w14:paraId="1C134EFB" w14:textId="77777777" w:rsidR="00AC62DA" w:rsidRPr="00D40841" w:rsidRDefault="00AC62DA">
            <w:pPr>
              <w:rPr>
                <w:rFonts w:ascii="Arial" w:hAnsi="Arial" w:cs="Arial"/>
                <w:lang w:val="en-US"/>
              </w:rPr>
            </w:pPr>
            <w:r w:rsidRPr="00D40841">
              <w:rPr>
                <w:rFonts w:ascii="Arial" w:hAnsi="Arial" w:cs="Arial"/>
                <w:lang w:val="en-US"/>
              </w:rPr>
              <w:t>3.7</w:t>
            </w:r>
          </w:p>
        </w:tc>
        <w:tc>
          <w:tcPr>
            <w:tcW w:w="1503" w:type="dxa"/>
          </w:tcPr>
          <w:p w14:paraId="2BC9A17E" w14:textId="77777777" w:rsidR="00AC62DA" w:rsidRPr="00D40841" w:rsidRDefault="00AC62DA">
            <w:pPr>
              <w:rPr>
                <w:rFonts w:ascii="Arial" w:hAnsi="Arial" w:cs="Arial"/>
                <w:lang w:val="en-US"/>
              </w:rPr>
            </w:pPr>
            <w:r w:rsidRPr="00D40841">
              <w:rPr>
                <w:rFonts w:ascii="Arial" w:hAnsi="Arial" w:cs="Arial"/>
                <w:lang w:val="en-US"/>
              </w:rPr>
              <w:t>5.1</w:t>
            </w:r>
          </w:p>
        </w:tc>
        <w:tc>
          <w:tcPr>
            <w:tcW w:w="1503" w:type="dxa"/>
          </w:tcPr>
          <w:p w14:paraId="71451BFD" w14:textId="77777777" w:rsidR="00AC62DA" w:rsidRPr="00D40841" w:rsidRDefault="00AC62DA">
            <w:pPr>
              <w:rPr>
                <w:rFonts w:ascii="Arial" w:hAnsi="Arial" w:cs="Arial"/>
                <w:lang w:val="en-US"/>
              </w:rPr>
            </w:pPr>
            <w:r w:rsidRPr="00D40841">
              <w:rPr>
                <w:rFonts w:ascii="Arial" w:hAnsi="Arial" w:cs="Arial"/>
                <w:lang w:val="en-US"/>
              </w:rPr>
              <w:t>5.6</w:t>
            </w:r>
          </w:p>
        </w:tc>
        <w:tc>
          <w:tcPr>
            <w:tcW w:w="1503" w:type="dxa"/>
          </w:tcPr>
          <w:p w14:paraId="034FA21D" w14:textId="77777777" w:rsidR="00AC62DA" w:rsidRPr="00D40841" w:rsidRDefault="00AC62DA">
            <w:pPr>
              <w:rPr>
                <w:rFonts w:ascii="Arial" w:hAnsi="Arial" w:cs="Arial"/>
                <w:lang w:val="en-US"/>
              </w:rPr>
            </w:pPr>
            <w:r w:rsidRPr="00D40841">
              <w:rPr>
                <w:rFonts w:ascii="Arial" w:hAnsi="Arial" w:cs="Arial"/>
                <w:lang w:val="en-US"/>
              </w:rPr>
              <w:t>5.8</w:t>
            </w:r>
          </w:p>
        </w:tc>
        <w:tc>
          <w:tcPr>
            <w:tcW w:w="1503" w:type="dxa"/>
          </w:tcPr>
          <w:p w14:paraId="210AE6EA" w14:textId="77777777" w:rsidR="00AC62DA" w:rsidRPr="00D40841" w:rsidRDefault="00AC62DA">
            <w:pPr>
              <w:rPr>
                <w:rFonts w:ascii="Arial" w:hAnsi="Arial" w:cs="Arial"/>
                <w:lang w:val="en-US"/>
              </w:rPr>
            </w:pPr>
            <w:r w:rsidRPr="00D40841">
              <w:rPr>
                <w:rFonts w:ascii="Arial" w:hAnsi="Arial" w:cs="Arial"/>
                <w:lang w:val="en-US"/>
              </w:rPr>
              <w:t>9.0</w:t>
            </w:r>
          </w:p>
        </w:tc>
      </w:tr>
      <w:tr w:rsidR="00AC62DA" w:rsidRPr="00D40841" w14:paraId="7A40294D" w14:textId="77777777">
        <w:tc>
          <w:tcPr>
            <w:tcW w:w="1502" w:type="dxa"/>
          </w:tcPr>
          <w:p w14:paraId="29BD69EC" w14:textId="77777777" w:rsidR="00AC62DA" w:rsidRPr="00D40841" w:rsidRDefault="00AC62DA">
            <w:pPr>
              <w:rPr>
                <w:rFonts w:ascii="Arial" w:hAnsi="Arial" w:cs="Arial"/>
                <w:lang w:val="en-US"/>
              </w:rPr>
            </w:pPr>
            <w:r w:rsidRPr="00D40841">
              <w:rPr>
                <w:rFonts w:ascii="Arial" w:hAnsi="Arial" w:cs="Arial"/>
                <w:lang w:val="en-US"/>
              </w:rPr>
              <w:t>85 and over</w:t>
            </w:r>
          </w:p>
        </w:tc>
        <w:tc>
          <w:tcPr>
            <w:tcW w:w="1502" w:type="dxa"/>
          </w:tcPr>
          <w:p w14:paraId="62954C63" w14:textId="77777777" w:rsidR="00AC62DA" w:rsidRPr="00D40841" w:rsidRDefault="00AC62DA">
            <w:pPr>
              <w:rPr>
                <w:rFonts w:ascii="Arial" w:hAnsi="Arial" w:cs="Arial"/>
                <w:lang w:val="en-US"/>
              </w:rPr>
            </w:pPr>
            <w:r w:rsidRPr="00D40841">
              <w:rPr>
                <w:rFonts w:ascii="Arial" w:hAnsi="Arial" w:cs="Arial"/>
                <w:lang w:val="en-US"/>
              </w:rPr>
              <w:t>3.0</w:t>
            </w:r>
          </w:p>
        </w:tc>
        <w:tc>
          <w:tcPr>
            <w:tcW w:w="1503" w:type="dxa"/>
          </w:tcPr>
          <w:p w14:paraId="14A06103" w14:textId="77777777" w:rsidR="00AC62DA" w:rsidRPr="00D40841" w:rsidRDefault="00AC62DA">
            <w:pPr>
              <w:rPr>
                <w:rFonts w:ascii="Arial" w:hAnsi="Arial" w:cs="Arial"/>
                <w:lang w:val="en-US"/>
              </w:rPr>
            </w:pPr>
            <w:r w:rsidRPr="00D40841">
              <w:rPr>
                <w:rFonts w:ascii="Arial" w:hAnsi="Arial" w:cs="Arial"/>
                <w:lang w:val="en-US"/>
              </w:rPr>
              <w:t>4.6</w:t>
            </w:r>
          </w:p>
        </w:tc>
        <w:tc>
          <w:tcPr>
            <w:tcW w:w="1503" w:type="dxa"/>
          </w:tcPr>
          <w:p w14:paraId="67B66AE8" w14:textId="77777777" w:rsidR="00AC62DA" w:rsidRPr="00D40841" w:rsidRDefault="00AC62DA">
            <w:pPr>
              <w:rPr>
                <w:rFonts w:ascii="Arial" w:hAnsi="Arial" w:cs="Arial"/>
                <w:lang w:val="en-US"/>
              </w:rPr>
            </w:pPr>
            <w:r w:rsidRPr="00D40841">
              <w:rPr>
                <w:rFonts w:ascii="Arial" w:hAnsi="Arial" w:cs="Arial"/>
                <w:lang w:val="en-US"/>
              </w:rPr>
              <w:t>6.0</w:t>
            </w:r>
          </w:p>
        </w:tc>
        <w:tc>
          <w:tcPr>
            <w:tcW w:w="1503" w:type="dxa"/>
          </w:tcPr>
          <w:p w14:paraId="5C3036AC" w14:textId="77777777" w:rsidR="00AC62DA" w:rsidRPr="00D40841" w:rsidRDefault="00AC62DA">
            <w:pPr>
              <w:rPr>
                <w:rFonts w:ascii="Arial" w:hAnsi="Arial" w:cs="Arial"/>
                <w:lang w:val="en-US"/>
              </w:rPr>
            </w:pPr>
            <w:r w:rsidRPr="00D40841">
              <w:rPr>
                <w:rFonts w:ascii="Arial" w:hAnsi="Arial" w:cs="Arial"/>
                <w:lang w:val="en-US"/>
              </w:rPr>
              <w:t>6.5</w:t>
            </w:r>
          </w:p>
        </w:tc>
        <w:tc>
          <w:tcPr>
            <w:tcW w:w="1503" w:type="dxa"/>
          </w:tcPr>
          <w:p w14:paraId="40AE5002" w14:textId="77777777" w:rsidR="00AC62DA" w:rsidRPr="00D40841" w:rsidRDefault="00AC62DA">
            <w:pPr>
              <w:rPr>
                <w:rFonts w:ascii="Arial" w:hAnsi="Arial" w:cs="Arial"/>
                <w:lang w:val="en-US"/>
              </w:rPr>
            </w:pPr>
            <w:r w:rsidRPr="00D40841">
              <w:rPr>
                <w:rFonts w:ascii="Arial" w:hAnsi="Arial" w:cs="Arial"/>
                <w:lang w:val="en-US"/>
              </w:rPr>
              <w:t>7.9</w:t>
            </w:r>
          </w:p>
        </w:tc>
      </w:tr>
    </w:tbl>
    <w:p w14:paraId="0A7D613E" w14:textId="77777777" w:rsidR="00AC62DA" w:rsidRPr="00D40841" w:rsidRDefault="00AC62DA" w:rsidP="00AC62DA">
      <w:pPr>
        <w:pStyle w:val="NoSpacing"/>
        <w:rPr>
          <w:rFonts w:ascii="Arial" w:hAnsi="Arial" w:cs="Arial"/>
        </w:rPr>
      </w:pPr>
    </w:p>
    <w:p w14:paraId="07083B27" w14:textId="77777777" w:rsidR="00AC62DA" w:rsidRPr="00D40841" w:rsidRDefault="00AC62DA" w:rsidP="00715ADB">
      <w:pPr>
        <w:jc w:val="both"/>
        <w:rPr>
          <w:rFonts w:ascii="Arial" w:hAnsi="Arial" w:cs="Arial"/>
          <w:sz w:val="22"/>
          <w:lang w:val="en-US"/>
        </w:rPr>
      </w:pPr>
      <w:r w:rsidRPr="00D40841">
        <w:rPr>
          <w:rFonts w:ascii="Arial" w:hAnsi="Arial" w:cs="Arial"/>
          <w:sz w:val="22"/>
          <w:lang w:val="en-US"/>
        </w:rPr>
        <w:t>Source: adapted from the</w:t>
      </w:r>
      <w:r w:rsidRPr="00D40841">
        <w:rPr>
          <w:rFonts w:ascii="Arial" w:hAnsi="Arial" w:cs="Arial"/>
          <w:color w:val="4D5156"/>
          <w:sz w:val="22"/>
          <w:shd w:val="clear" w:color="auto" w:fill="FFFFFF"/>
        </w:rPr>
        <w:t> </w:t>
      </w:r>
      <w:r w:rsidRPr="00D40841">
        <w:rPr>
          <w:rStyle w:val="Emphasis"/>
          <w:rFonts w:ascii="Arial" w:hAnsi="Arial" w:cs="Arial"/>
          <w:sz w:val="22"/>
          <w:shd w:val="clear" w:color="auto" w:fill="FFFFFF"/>
        </w:rPr>
        <w:t xml:space="preserve">National </w:t>
      </w:r>
      <w:proofErr w:type="spellStart"/>
      <w:r w:rsidRPr="00D40841">
        <w:rPr>
          <w:rStyle w:val="Emphasis"/>
          <w:rFonts w:ascii="Arial" w:hAnsi="Arial" w:cs="Arial"/>
          <w:sz w:val="22"/>
          <w:shd w:val="clear" w:color="auto" w:fill="FFFFFF"/>
        </w:rPr>
        <w:t>Center</w:t>
      </w:r>
      <w:proofErr w:type="spellEnd"/>
      <w:r w:rsidRPr="00D40841">
        <w:rPr>
          <w:rStyle w:val="Emphasis"/>
          <w:rFonts w:ascii="Arial" w:hAnsi="Arial" w:cs="Arial"/>
          <w:sz w:val="22"/>
          <w:shd w:val="clear" w:color="auto" w:fill="FFFFFF"/>
        </w:rPr>
        <w:t xml:space="preserve"> for Biotechnology Information</w:t>
      </w:r>
      <w:r w:rsidRPr="00D40841">
        <w:rPr>
          <w:rStyle w:val="Emphasis"/>
          <w:rFonts w:ascii="Arial" w:hAnsi="Arial" w:cs="Arial"/>
          <w:b/>
          <w:bCs/>
          <w:sz w:val="22"/>
          <w:shd w:val="clear" w:color="auto" w:fill="FFFFFF"/>
        </w:rPr>
        <w:t xml:space="preserve"> </w:t>
      </w:r>
      <w:r w:rsidRPr="00D40841">
        <w:rPr>
          <w:rFonts w:ascii="Arial" w:hAnsi="Arial" w:cs="Arial"/>
          <w:color w:val="000000"/>
          <w:sz w:val="22"/>
          <w:shd w:val="clear" w:color="auto" w:fill="FFFFFF"/>
        </w:rPr>
        <w:t xml:space="preserve">(NCBI) N.d) cited in </w:t>
      </w:r>
      <w:r w:rsidRPr="00D40841">
        <w:rPr>
          <w:rFonts w:ascii="Arial" w:hAnsi="Arial" w:cs="Arial"/>
          <w:sz w:val="22"/>
        </w:rPr>
        <w:t>(</w:t>
      </w:r>
      <w:r w:rsidRPr="00D40841">
        <w:rPr>
          <w:rFonts w:ascii="Arial" w:hAnsi="Arial" w:cs="Arial"/>
          <w:color w:val="222222"/>
          <w:sz w:val="22"/>
          <w:shd w:val="clear" w:color="auto" w:fill="FFFFFF"/>
        </w:rPr>
        <w:t xml:space="preserve">Institute of Medicine (US), </w:t>
      </w:r>
      <w:r w:rsidRPr="00D40841">
        <w:rPr>
          <w:rFonts w:ascii="Arial" w:hAnsi="Arial" w:cs="Arial"/>
          <w:color w:val="202124"/>
          <w:sz w:val="22"/>
          <w:shd w:val="clear" w:color="auto" w:fill="FFFFFF"/>
        </w:rPr>
        <w:t>1990).</w:t>
      </w:r>
      <w:r w:rsidRPr="00D40841">
        <w:rPr>
          <w:rFonts w:ascii="Arial" w:hAnsi="Arial" w:cs="Arial"/>
          <w:color w:val="000000"/>
          <w:sz w:val="22"/>
          <w:shd w:val="clear" w:color="auto" w:fill="FFFFFF"/>
        </w:rPr>
        <w:t xml:space="preserve"> </w:t>
      </w:r>
    </w:p>
    <w:p w14:paraId="26382294" w14:textId="77777777" w:rsidR="00AC62DA" w:rsidRPr="00D40841" w:rsidRDefault="00AC62DA" w:rsidP="00715ADB">
      <w:pPr>
        <w:jc w:val="both"/>
        <w:rPr>
          <w:rFonts w:ascii="Arial" w:hAnsi="Arial" w:cs="Arial"/>
          <w:sz w:val="22"/>
          <w:lang w:val="en-US"/>
        </w:rPr>
      </w:pPr>
      <w:r w:rsidRPr="00D40841">
        <w:rPr>
          <w:rFonts w:ascii="Arial" w:hAnsi="Arial" w:cs="Arial"/>
          <w:sz w:val="22"/>
          <w:lang w:val="en-US"/>
        </w:rPr>
        <w:t xml:space="preserve">In the literature, various theories have been put forward to understand the process of ageing, and life course to understand the </w:t>
      </w:r>
      <w:proofErr w:type="spellStart"/>
      <w:r w:rsidRPr="00D40841">
        <w:rPr>
          <w:rFonts w:ascii="Arial" w:hAnsi="Arial" w:cs="Arial"/>
          <w:sz w:val="22"/>
          <w:lang w:val="en-US"/>
        </w:rPr>
        <w:t>behavioural</w:t>
      </w:r>
      <w:proofErr w:type="spellEnd"/>
      <w:r w:rsidRPr="00D40841">
        <w:rPr>
          <w:rFonts w:ascii="Arial" w:hAnsi="Arial" w:cs="Arial"/>
          <w:sz w:val="22"/>
          <w:lang w:val="en-US"/>
        </w:rPr>
        <w:t xml:space="preserve"> and social indicators of people and the transition they make in dealing with issues such as loneliness and isolation, and ageism, for example, disengagement theory, activity theory, continuity theory social breakdown reconstruction theory etc. (Week 4 Slide, 2023). In this report, two such are discussed. </w:t>
      </w:r>
    </w:p>
    <w:p w14:paraId="529358D6" w14:textId="77777777" w:rsidR="00AC62DA" w:rsidRPr="00D40841" w:rsidRDefault="00AC62DA" w:rsidP="00715ADB">
      <w:pPr>
        <w:jc w:val="both"/>
        <w:rPr>
          <w:rFonts w:ascii="Arial" w:hAnsi="Arial" w:cs="Arial"/>
          <w:b/>
          <w:bCs/>
          <w:sz w:val="22"/>
          <w:lang w:val="en-US"/>
        </w:rPr>
      </w:pPr>
      <w:r w:rsidRPr="00D40841">
        <w:rPr>
          <w:rFonts w:ascii="Arial" w:hAnsi="Arial" w:cs="Arial"/>
          <w:b/>
          <w:bCs/>
          <w:sz w:val="22"/>
          <w:lang w:val="en-US"/>
        </w:rPr>
        <w:t>Disengagement theory</w:t>
      </w:r>
    </w:p>
    <w:p w14:paraId="79C3F81C" w14:textId="77777777" w:rsidR="00AC62DA" w:rsidRPr="00D40841" w:rsidRDefault="00AC62DA" w:rsidP="00715ADB">
      <w:pPr>
        <w:jc w:val="both"/>
        <w:rPr>
          <w:rFonts w:ascii="Arial" w:hAnsi="Arial" w:cs="Arial"/>
          <w:sz w:val="22"/>
        </w:rPr>
      </w:pPr>
      <w:r w:rsidRPr="00D40841">
        <w:rPr>
          <w:rFonts w:ascii="Arial" w:hAnsi="Arial" w:cs="Arial"/>
          <w:sz w:val="22"/>
        </w:rPr>
        <w:t>Numerous research shows that various forms of engagement in any amount of activity, even at low levels are good for the elderly when compared to the lack of involvement (</w:t>
      </w:r>
      <w:proofErr w:type="spellStart"/>
      <w:r w:rsidRPr="00D40841">
        <w:rPr>
          <w:rFonts w:ascii="Arial" w:hAnsi="Arial" w:cs="Arial"/>
          <w:sz w:val="22"/>
        </w:rPr>
        <w:t>Hinterlong</w:t>
      </w:r>
      <w:proofErr w:type="spellEnd"/>
      <w:r w:rsidRPr="00D40841">
        <w:rPr>
          <w:rFonts w:ascii="Arial" w:hAnsi="Arial" w:cs="Arial"/>
          <w:sz w:val="22"/>
        </w:rPr>
        <w:t xml:space="preserve"> and Williamson, 2006). However, in reality, most elderly people tend to do the opposite of that. For example, Larkin (2009) explained that older people tend to gradually withdraw from society and vice versa, they tend to reduce emotional ties with others and in social activities and view old age as a time to divorce from society.</w:t>
      </w:r>
    </w:p>
    <w:p w14:paraId="6E12395D" w14:textId="77777777" w:rsidR="00AC62DA" w:rsidRPr="00D40841" w:rsidRDefault="00AC62DA" w:rsidP="00715ADB">
      <w:pPr>
        <w:jc w:val="both"/>
        <w:rPr>
          <w:rFonts w:ascii="Arial" w:hAnsi="Arial" w:cs="Arial"/>
          <w:sz w:val="22"/>
        </w:rPr>
      </w:pPr>
      <w:r w:rsidRPr="00D40841">
        <w:rPr>
          <w:rFonts w:ascii="Arial" w:hAnsi="Arial" w:cs="Arial"/>
          <w:sz w:val="22"/>
        </w:rPr>
        <w:t>This is because, in old age, elderly individuals begin to consider issues they feel are critical in their lives, such as their health, autonomy, psychological factors (loneliness, personality, feelings of worthlessness that affect one's perception of wellbeing), appropriate environment (housing, social environment, services), social factors self-esteem and dignity, as well as economic deprivation (</w:t>
      </w:r>
      <w:proofErr w:type="spellStart"/>
      <w:r w:rsidRPr="00D40841">
        <w:rPr>
          <w:rFonts w:ascii="Arial" w:hAnsi="Arial" w:cs="Arial"/>
          <w:sz w:val="22"/>
        </w:rPr>
        <w:t>Llobet</w:t>
      </w:r>
      <w:proofErr w:type="spellEnd"/>
      <w:r w:rsidRPr="00D40841">
        <w:rPr>
          <w:rFonts w:ascii="Arial" w:hAnsi="Arial" w:cs="Arial"/>
          <w:sz w:val="22"/>
        </w:rPr>
        <w:t xml:space="preserve"> et al., 2011).</w:t>
      </w:r>
    </w:p>
    <w:p w14:paraId="4C2F93E7" w14:textId="77777777" w:rsidR="00AC62DA" w:rsidRPr="00D40841" w:rsidRDefault="00AC62DA" w:rsidP="00804730">
      <w:pPr>
        <w:spacing w:after="0"/>
        <w:jc w:val="both"/>
        <w:rPr>
          <w:rFonts w:ascii="Arial" w:hAnsi="Arial" w:cs="Arial"/>
          <w:sz w:val="22"/>
          <w:lang w:val="en-US"/>
        </w:rPr>
      </w:pPr>
      <w:r w:rsidRPr="00D40841">
        <w:rPr>
          <w:rFonts w:ascii="Arial" w:eastAsia="Times New Roman" w:hAnsi="Arial" w:cs="Arial"/>
          <w:color w:val="000000"/>
          <w:sz w:val="22"/>
          <w:shd w:val="clear" w:color="auto" w:fill="FFFFFF"/>
          <w:lang w:eastAsia="en-GB"/>
        </w:rPr>
        <w:t xml:space="preserve">The Disengagement Theory of ageing was developed and put forward by Elaine Cumming and Warren Earl Henry in their 1961 book Growing Old to explain why it is normal for older </w:t>
      </w:r>
      <w:r w:rsidRPr="00D40841">
        <w:rPr>
          <w:rFonts w:ascii="Arial" w:eastAsia="Times New Roman" w:hAnsi="Arial" w:cs="Arial"/>
          <w:color w:val="000000"/>
          <w:sz w:val="22"/>
          <w:shd w:val="clear" w:color="auto" w:fill="FFFFFF"/>
          <w:lang w:eastAsia="en-GB"/>
        </w:rPr>
        <w:lastRenderedPageBreak/>
        <w:t>adults to naturally disengage from </w:t>
      </w:r>
      <w:r w:rsidRPr="00D40841">
        <w:rPr>
          <w:rFonts w:ascii="Arial" w:eastAsia="Times New Roman" w:hAnsi="Arial" w:cs="Arial"/>
          <w:color w:val="000000"/>
          <w:sz w:val="22"/>
          <w:lang w:eastAsia="en-GB"/>
        </w:rPr>
        <w:t>society (Nickerson, 2023)</w:t>
      </w:r>
      <w:r w:rsidRPr="00D40841">
        <w:rPr>
          <w:rFonts w:ascii="Arial" w:eastAsia="Times New Roman" w:hAnsi="Arial" w:cs="Arial"/>
          <w:color w:val="000000"/>
          <w:sz w:val="22"/>
          <w:shd w:val="clear" w:color="auto" w:fill="FFFFFF"/>
          <w:lang w:eastAsia="en-GB"/>
        </w:rPr>
        <w:t>. The argument is that it is realistic for someone who is aware that death is imminent based on his or her peers, relatives and friends passing away would begin to expect their own deaths and disengage from society.</w:t>
      </w:r>
    </w:p>
    <w:p w14:paraId="5849ED24" w14:textId="77777777" w:rsidR="00AC62DA" w:rsidRPr="00D40841" w:rsidRDefault="00AC62DA" w:rsidP="00804730">
      <w:pPr>
        <w:pStyle w:val="NoSpacing"/>
        <w:rPr>
          <w:rFonts w:ascii="Arial" w:hAnsi="Arial" w:cs="Arial"/>
        </w:rPr>
      </w:pPr>
    </w:p>
    <w:p w14:paraId="271B7152" w14:textId="77777777" w:rsidR="00AC62DA" w:rsidRPr="00D40841" w:rsidRDefault="00AC62DA" w:rsidP="00804730">
      <w:pPr>
        <w:jc w:val="both"/>
        <w:rPr>
          <w:rFonts w:ascii="Arial" w:hAnsi="Arial" w:cs="Arial"/>
          <w:sz w:val="22"/>
        </w:rPr>
      </w:pPr>
      <w:r w:rsidRPr="00D40841">
        <w:rPr>
          <w:rFonts w:ascii="Arial" w:hAnsi="Arial" w:cs="Arial"/>
          <w:sz w:val="22"/>
        </w:rPr>
        <w:t xml:space="preserve">One of the main ideas of the theory is that the main role of men is to work while the woman’s main role is marriage and family. However, this approach seems to have contributed to loneliness in the UK. For example, women have suffered from financial and social inequalities which impact their ability to afford certain services at an older age, which in turn, contributes to disengagement in activities that would be beneficial for them. This leads to loneliness in later life which then impacts their well-being (Forward, Khan et al., 2022 citing the studies of ONS, 2019; Dwyer et al., 2000). </w:t>
      </w:r>
      <w:r w:rsidRPr="00D40841">
        <w:rPr>
          <w:rFonts w:ascii="Arial" w:hAnsi="Arial" w:cs="Arial"/>
          <w:color w:val="202124"/>
          <w:sz w:val="22"/>
          <w:shd w:val="clear" w:color="auto" w:fill="FFFFFF"/>
        </w:rPr>
        <w:t>Despite this,</w:t>
      </w:r>
      <w:r w:rsidRPr="00D40841">
        <w:rPr>
          <w:rFonts w:ascii="Arial" w:hAnsi="Arial" w:cs="Arial"/>
          <w:sz w:val="22"/>
        </w:rPr>
        <w:t xml:space="preserve"> Kim et al. ( 2020) argued that living alone cannot itself contribute to reduced feelings of well-being. </w:t>
      </w:r>
    </w:p>
    <w:p w14:paraId="62D71833" w14:textId="77777777" w:rsidR="00AC62DA" w:rsidRPr="00D40841" w:rsidRDefault="00AC62DA" w:rsidP="00804730">
      <w:pPr>
        <w:jc w:val="both"/>
        <w:rPr>
          <w:rFonts w:ascii="Arial" w:hAnsi="Arial" w:cs="Arial"/>
          <w:sz w:val="22"/>
        </w:rPr>
      </w:pPr>
      <w:r w:rsidRPr="00D40841">
        <w:rPr>
          <w:rFonts w:ascii="Arial" w:hAnsi="Arial" w:cs="Arial"/>
          <w:sz w:val="22"/>
        </w:rPr>
        <w:t xml:space="preserve">Caddy, Mortimer and </w:t>
      </w:r>
      <w:proofErr w:type="spellStart"/>
      <w:r w:rsidRPr="00D40841">
        <w:rPr>
          <w:rFonts w:ascii="Arial" w:hAnsi="Arial" w:cs="Arial"/>
          <w:sz w:val="22"/>
        </w:rPr>
        <w:t>Tannous</w:t>
      </w:r>
      <w:proofErr w:type="spellEnd"/>
      <w:r w:rsidRPr="00D40841">
        <w:rPr>
          <w:rFonts w:ascii="Arial" w:hAnsi="Arial" w:cs="Arial"/>
          <w:sz w:val="22"/>
        </w:rPr>
        <w:t xml:space="preserve"> (2010) cited Hochschild (1975) who criticised disengagement theory for not considering other factors that may affect the overall level of disengagement which are not equally shared, nor did the theory consider that the level of disengagement by people the same age may be quite different.</w:t>
      </w:r>
    </w:p>
    <w:p w14:paraId="70C84C51" w14:textId="77777777" w:rsidR="00AC62DA" w:rsidRPr="00D40841" w:rsidRDefault="00AC62DA" w:rsidP="00AC62DA">
      <w:pPr>
        <w:rPr>
          <w:rFonts w:ascii="Arial" w:hAnsi="Arial" w:cs="Arial"/>
          <w:b/>
          <w:bCs/>
          <w:sz w:val="22"/>
          <w:lang w:val="en-US"/>
        </w:rPr>
      </w:pPr>
      <w:r w:rsidRPr="00D40841">
        <w:rPr>
          <w:rFonts w:ascii="Arial" w:hAnsi="Arial" w:cs="Arial"/>
          <w:b/>
          <w:bCs/>
          <w:sz w:val="22"/>
          <w:lang w:val="en-US"/>
        </w:rPr>
        <w:t>Activity theory</w:t>
      </w:r>
    </w:p>
    <w:p w14:paraId="4F24BFED" w14:textId="77777777" w:rsidR="00AC62DA" w:rsidRPr="00D40841" w:rsidRDefault="00AC62DA" w:rsidP="00AC62DA">
      <w:pPr>
        <w:jc w:val="both"/>
        <w:rPr>
          <w:rFonts w:ascii="Arial" w:hAnsi="Arial" w:cs="Arial"/>
          <w:sz w:val="22"/>
          <w:lang w:val="en-US"/>
        </w:rPr>
      </w:pPr>
      <w:r w:rsidRPr="00D40841">
        <w:rPr>
          <w:rFonts w:ascii="Arial" w:hAnsi="Arial" w:cs="Arial"/>
          <w:sz w:val="22"/>
          <w:lang w:val="en-US"/>
        </w:rPr>
        <w:t xml:space="preserve">Studies such as </w:t>
      </w:r>
      <w:r w:rsidRPr="00D40841">
        <w:rPr>
          <w:rFonts w:ascii="Arial" w:hAnsi="Arial" w:cs="Arial"/>
          <w:sz w:val="22"/>
        </w:rPr>
        <w:t>Jovanović</w:t>
      </w:r>
      <w:r w:rsidRPr="00D40841">
        <w:rPr>
          <w:rFonts w:ascii="Arial" w:hAnsi="Arial" w:cs="Arial"/>
          <w:sz w:val="22"/>
          <w:lang w:val="en-US"/>
        </w:rPr>
        <w:t xml:space="preserve"> et al. (2021) have all concluded that </w:t>
      </w:r>
      <w:r w:rsidRPr="00D40841">
        <w:rPr>
          <w:rFonts w:ascii="Arial" w:hAnsi="Arial" w:cs="Arial"/>
          <w:sz w:val="22"/>
        </w:rPr>
        <w:t xml:space="preserve">an active lifestyle in later life is essential for older adults to maintain and facilitate their well-being. Hence, in </w:t>
      </w:r>
      <w:r w:rsidRPr="00D40841">
        <w:rPr>
          <w:rFonts w:ascii="Arial" w:hAnsi="Arial" w:cs="Arial"/>
          <w:sz w:val="22"/>
          <w:lang w:val="en-US"/>
        </w:rPr>
        <w:t>contrast to the disengagement theory, the active theory is used to explain that elderly people cannot simply withdraw or become lonely waiting for their death in their quiet and lonely space. It explains that the more active older individuals are, the more they can extend the ageing process and live a more satisfying life. Therefore, the activities that an older adult can no longer do, must be replaced by newer ones they can do.</w:t>
      </w:r>
    </w:p>
    <w:p w14:paraId="205CA1C1" w14:textId="77777777" w:rsidR="00AC62DA" w:rsidRPr="00D40841" w:rsidRDefault="00AC62DA" w:rsidP="00AC62DA">
      <w:pPr>
        <w:jc w:val="both"/>
        <w:rPr>
          <w:rFonts w:ascii="Arial" w:hAnsi="Arial" w:cs="Arial"/>
          <w:sz w:val="22"/>
        </w:rPr>
      </w:pPr>
      <w:r w:rsidRPr="00D40841">
        <w:rPr>
          <w:rFonts w:ascii="Arial" w:hAnsi="Arial" w:cs="Arial"/>
          <w:sz w:val="22"/>
        </w:rPr>
        <w:t>The Active theory points to the role of physical activity and social interaction in later life. It is the belief that physical activity is clearly linked to many positive outcomes for older adults. For example, increased physical activity reduced the risk of depression (Strawbridge et al., 2002), improved cognitive performance (</w:t>
      </w:r>
      <w:proofErr w:type="spellStart"/>
      <w:r w:rsidRPr="00D40841">
        <w:rPr>
          <w:rFonts w:ascii="Arial" w:hAnsi="Arial" w:cs="Arial"/>
          <w:sz w:val="22"/>
        </w:rPr>
        <w:t>Colcombe</w:t>
      </w:r>
      <w:proofErr w:type="spellEnd"/>
      <w:r w:rsidRPr="00D40841">
        <w:rPr>
          <w:rFonts w:ascii="Arial" w:hAnsi="Arial" w:cs="Arial"/>
          <w:sz w:val="22"/>
        </w:rPr>
        <w:t xml:space="preserve"> &amp; Kramer, 2003) and improved quality of life (Sun et al., 2013). </w:t>
      </w:r>
    </w:p>
    <w:p w14:paraId="4FE3D4B8" w14:textId="31539D1A" w:rsidR="00AC62DA" w:rsidRPr="00D40841" w:rsidRDefault="00AC62DA" w:rsidP="00804730">
      <w:pPr>
        <w:jc w:val="both"/>
        <w:rPr>
          <w:rFonts w:ascii="Arial" w:hAnsi="Arial" w:cs="Arial"/>
          <w:sz w:val="22"/>
          <w:lang w:val="en-US"/>
        </w:rPr>
      </w:pPr>
      <w:r w:rsidRPr="00D40841">
        <w:rPr>
          <w:rFonts w:ascii="Arial" w:hAnsi="Arial" w:cs="Arial"/>
          <w:sz w:val="22"/>
        </w:rPr>
        <w:t xml:space="preserve">This is an important theory to prevent loneliness in older people because humans are social beings who thrive on connection with the world around them. Therefore, the more you interact or keep busy the happier you become. However, </w:t>
      </w:r>
      <w:r w:rsidRPr="00D40841">
        <w:rPr>
          <w:rFonts w:ascii="Arial" w:hAnsi="Arial" w:cs="Arial"/>
          <w:color w:val="222222"/>
          <w:sz w:val="22"/>
          <w:shd w:val="clear" w:color="auto" w:fill="FFFFFF"/>
        </w:rPr>
        <w:t>there needs to be something fulfilling about the activities which are being performed instead of simply performing an activity. For example, having been a Lecturer and publisher for 40 years, an older person would find writing more satisfying than photography.</w:t>
      </w:r>
    </w:p>
    <w:p w14:paraId="2898ECFC" w14:textId="123F0B8E" w:rsidR="00B0271A" w:rsidRPr="00D40841" w:rsidRDefault="00B0271A" w:rsidP="00804730">
      <w:pPr>
        <w:pStyle w:val="Heading1"/>
        <w:jc w:val="both"/>
      </w:pPr>
      <w:r w:rsidRPr="00D40841">
        <w:lastRenderedPageBreak/>
        <w:t>2. Comparison between two countries</w:t>
      </w:r>
    </w:p>
    <w:p w14:paraId="5ED952B9" w14:textId="77777777" w:rsidR="00D40841" w:rsidRDefault="00D40841" w:rsidP="00804730">
      <w:pPr>
        <w:pStyle w:val="NoSpacing"/>
      </w:pPr>
    </w:p>
    <w:p w14:paraId="0ABEBA35" w14:textId="1CC9376A" w:rsidR="000B4B5C" w:rsidRPr="00D81FD6" w:rsidRDefault="000B4B5C" w:rsidP="00804730">
      <w:pPr>
        <w:tabs>
          <w:tab w:val="left" w:pos="6540"/>
        </w:tabs>
        <w:jc w:val="both"/>
        <w:rPr>
          <w:rFonts w:ascii="Arial" w:hAnsi="Arial" w:cs="Arial"/>
          <w:b/>
          <w:bCs/>
          <w:sz w:val="22"/>
        </w:rPr>
      </w:pPr>
      <w:r w:rsidRPr="00D81FD6">
        <w:rPr>
          <w:rFonts w:ascii="Arial" w:hAnsi="Arial" w:cs="Arial"/>
          <w:sz w:val="22"/>
        </w:rPr>
        <w:t>Loneliness, which is typically defined as a discrepancy between one’s current and desired relationships (</w:t>
      </w:r>
      <w:proofErr w:type="spellStart"/>
      <w:r w:rsidRPr="00D81FD6">
        <w:rPr>
          <w:rFonts w:ascii="Arial" w:hAnsi="Arial" w:cs="Arial"/>
          <w:sz w:val="22"/>
        </w:rPr>
        <w:t>Besse</w:t>
      </w:r>
      <w:proofErr w:type="spellEnd"/>
      <w:r w:rsidRPr="00D81FD6">
        <w:rPr>
          <w:rFonts w:ascii="Arial" w:hAnsi="Arial" w:cs="Arial"/>
          <w:sz w:val="22"/>
        </w:rPr>
        <w:t xml:space="preserve">, Whitaker and Brannon, 2022 citing Peplau &amp; Perlman, 1982), is shown in studies to be linked </w:t>
      </w:r>
      <w:r w:rsidR="00D81FD6" w:rsidRPr="00D81FD6">
        <w:rPr>
          <w:rFonts w:ascii="Arial" w:hAnsi="Arial" w:cs="Arial"/>
          <w:sz w:val="22"/>
        </w:rPr>
        <w:t xml:space="preserve">to </w:t>
      </w:r>
      <w:r w:rsidRPr="00D81FD6">
        <w:rPr>
          <w:rFonts w:ascii="Arial" w:hAnsi="Arial" w:cs="Arial"/>
          <w:sz w:val="22"/>
        </w:rPr>
        <w:t>numerous negative physical and mental issues</w:t>
      </w:r>
      <w:r w:rsidR="00D81FD6" w:rsidRPr="00D81FD6">
        <w:rPr>
          <w:rFonts w:ascii="Arial" w:hAnsi="Arial" w:cs="Arial"/>
          <w:sz w:val="22"/>
        </w:rPr>
        <w:t xml:space="preserve"> in both the UK and the US.</w:t>
      </w:r>
      <w:r w:rsidR="00CA5A85">
        <w:rPr>
          <w:rFonts w:ascii="Arial" w:hAnsi="Arial" w:cs="Arial"/>
          <w:sz w:val="22"/>
        </w:rPr>
        <w:t xml:space="preserve"> </w:t>
      </w:r>
    </w:p>
    <w:p w14:paraId="5F50459D" w14:textId="54E48BF0" w:rsidR="00B0271A" w:rsidRPr="00D40841" w:rsidRDefault="00B0271A" w:rsidP="00804730">
      <w:pPr>
        <w:tabs>
          <w:tab w:val="left" w:pos="6540"/>
        </w:tabs>
        <w:jc w:val="both"/>
        <w:rPr>
          <w:rFonts w:ascii="Arial" w:hAnsi="Arial" w:cs="Arial"/>
          <w:b/>
          <w:bCs/>
          <w:sz w:val="22"/>
        </w:rPr>
      </w:pPr>
      <w:r w:rsidRPr="00D40841">
        <w:rPr>
          <w:rFonts w:ascii="Arial" w:hAnsi="Arial" w:cs="Arial"/>
          <w:b/>
          <w:bCs/>
          <w:sz w:val="22"/>
        </w:rPr>
        <w:t xml:space="preserve">The impact of loneliness and isolation on an older person living within a care setting. </w:t>
      </w:r>
      <w:r w:rsidR="00915B1E" w:rsidRPr="00D40841">
        <w:rPr>
          <w:rFonts w:ascii="Arial" w:hAnsi="Arial" w:cs="Arial"/>
          <w:b/>
          <w:bCs/>
          <w:sz w:val="22"/>
        </w:rPr>
        <w:t xml:space="preserve">In the </w:t>
      </w:r>
      <w:r w:rsidRPr="00D40841">
        <w:rPr>
          <w:rFonts w:ascii="Arial" w:hAnsi="Arial" w:cs="Arial"/>
          <w:b/>
          <w:bCs/>
          <w:sz w:val="22"/>
        </w:rPr>
        <w:t xml:space="preserve">UK  </w:t>
      </w:r>
    </w:p>
    <w:p w14:paraId="258B8EF3" w14:textId="72877CCA" w:rsidR="00B0271A" w:rsidRPr="00D40841" w:rsidRDefault="00914019" w:rsidP="00804730">
      <w:pPr>
        <w:tabs>
          <w:tab w:val="left" w:pos="6540"/>
        </w:tabs>
        <w:jc w:val="both"/>
        <w:rPr>
          <w:rFonts w:ascii="Arial" w:hAnsi="Arial" w:cs="Arial"/>
          <w:sz w:val="22"/>
        </w:rPr>
      </w:pPr>
      <w:r w:rsidRPr="00D40841">
        <w:rPr>
          <w:rFonts w:ascii="Arial" w:hAnsi="Arial" w:cs="Arial"/>
          <w:sz w:val="22"/>
        </w:rPr>
        <w:t>In the UK, l</w:t>
      </w:r>
      <w:r w:rsidR="00D4083D" w:rsidRPr="00D40841">
        <w:rPr>
          <w:rFonts w:ascii="Arial" w:hAnsi="Arial" w:cs="Arial"/>
          <w:sz w:val="22"/>
        </w:rPr>
        <w:t>oneliness and social isolation are</w:t>
      </w:r>
      <w:r w:rsidRPr="00D40841">
        <w:rPr>
          <w:rFonts w:ascii="Arial" w:hAnsi="Arial" w:cs="Arial"/>
          <w:sz w:val="22"/>
        </w:rPr>
        <w:t xml:space="preserve"> viewed as</w:t>
      </w:r>
      <w:r w:rsidR="00E377AD" w:rsidRPr="00D40841">
        <w:rPr>
          <w:rFonts w:ascii="Arial" w:hAnsi="Arial" w:cs="Arial"/>
          <w:sz w:val="22"/>
        </w:rPr>
        <w:t xml:space="preserve"> two connected </w:t>
      </w:r>
      <w:r w:rsidR="00D4083D" w:rsidRPr="00D40841">
        <w:rPr>
          <w:rFonts w:ascii="Arial" w:hAnsi="Arial" w:cs="Arial"/>
          <w:sz w:val="22"/>
        </w:rPr>
        <w:t xml:space="preserve">concepts. </w:t>
      </w:r>
      <w:r w:rsidR="00E377AD" w:rsidRPr="00D40841">
        <w:rPr>
          <w:rFonts w:ascii="Arial" w:hAnsi="Arial" w:cs="Arial"/>
          <w:sz w:val="22"/>
        </w:rPr>
        <w:t>Gilmartin et al (2013) defined s</w:t>
      </w:r>
      <w:r w:rsidR="00D4083D" w:rsidRPr="00D40841">
        <w:rPr>
          <w:rFonts w:ascii="Arial" w:hAnsi="Arial" w:cs="Arial"/>
          <w:sz w:val="22"/>
        </w:rPr>
        <w:t xml:space="preserve">ocial isolation </w:t>
      </w:r>
      <w:r w:rsidR="00E377AD" w:rsidRPr="00D40841">
        <w:rPr>
          <w:rFonts w:ascii="Arial" w:hAnsi="Arial" w:cs="Arial"/>
          <w:sz w:val="22"/>
        </w:rPr>
        <w:t>as</w:t>
      </w:r>
      <w:r w:rsidR="00D4083D" w:rsidRPr="00D40841">
        <w:rPr>
          <w:rFonts w:ascii="Arial" w:hAnsi="Arial" w:cs="Arial"/>
          <w:sz w:val="22"/>
        </w:rPr>
        <w:t xml:space="preserve"> the </w:t>
      </w:r>
      <w:r w:rsidR="00E377AD" w:rsidRPr="00D40841">
        <w:rPr>
          <w:rFonts w:ascii="Arial" w:hAnsi="Arial" w:cs="Arial"/>
          <w:sz w:val="22"/>
        </w:rPr>
        <w:t xml:space="preserve">departure </w:t>
      </w:r>
      <w:r w:rsidR="00D4083D" w:rsidRPr="00D40841">
        <w:rPr>
          <w:rFonts w:ascii="Arial" w:hAnsi="Arial" w:cs="Arial"/>
          <w:sz w:val="22"/>
        </w:rPr>
        <w:t xml:space="preserve">of individuals from important caregivers, groups, activities and social situations that </w:t>
      </w:r>
      <w:r w:rsidR="00E377AD" w:rsidRPr="00D40841">
        <w:rPr>
          <w:rFonts w:ascii="Arial" w:hAnsi="Arial" w:cs="Arial"/>
          <w:sz w:val="22"/>
        </w:rPr>
        <w:t>could later</w:t>
      </w:r>
      <w:r w:rsidR="00D4083D" w:rsidRPr="00D40841">
        <w:rPr>
          <w:rFonts w:ascii="Arial" w:hAnsi="Arial" w:cs="Arial"/>
          <w:sz w:val="22"/>
        </w:rPr>
        <w:t xml:space="preserve"> interfere with a person’s social processes. </w:t>
      </w:r>
    </w:p>
    <w:p w14:paraId="39573E5A" w14:textId="4B4C467B" w:rsidR="00914019" w:rsidRPr="00D81FD6" w:rsidRDefault="00914019" w:rsidP="00804730">
      <w:pPr>
        <w:tabs>
          <w:tab w:val="left" w:pos="6540"/>
        </w:tabs>
        <w:jc w:val="both"/>
        <w:rPr>
          <w:rFonts w:ascii="Arial" w:hAnsi="Arial" w:cs="Arial"/>
          <w:sz w:val="22"/>
        </w:rPr>
      </w:pPr>
      <w:r w:rsidRPr="00D40841">
        <w:rPr>
          <w:rFonts w:ascii="Arial" w:hAnsi="Arial" w:cs="Arial"/>
          <w:sz w:val="22"/>
        </w:rPr>
        <w:t xml:space="preserve">Many studies have been done in the UK about the impact of such withdrawal. For example, in a UK Care home setting, loneliness and social isolation have been shown to lead to </w:t>
      </w:r>
      <w:r w:rsidR="00BC1047">
        <w:rPr>
          <w:rFonts w:ascii="Arial" w:hAnsi="Arial" w:cs="Arial"/>
          <w:sz w:val="22"/>
        </w:rPr>
        <w:t xml:space="preserve">increased </w:t>
      </w:r>
      <w:r w:rsidRPr="00D40841">
        <w:rPr>
          <w:rFonts w:ascii="Arial" w:hAnsi="Arial" w:cs="Arial"/>
          <w:sz w:val="22"/>
        </w:rPr>
        <w:t>anxiety, depression, mood disorders, anger, loneliness, health impairment</w:t>
      </w:r>
      <w:r w:rsidR="00D40841" w:rsidRPr="00D40841">
        <w:rPr>
          <w:rFonts w:ascii="Arial" w:hAnsi="Arial" w:cs="Arial"/>
          <w:sz w:val="22"/>
        </w:rPr>
        <w:t>, negative physical and mental health, increased mortality and suicide risk, dementia (e.g., Alzheimer’s Disease) and increased healthcare expenditure</w:t>
      </w:r>
      <w:r w:rsidR="00D81FD6">
        <w:rPr>
          <w:rFonts w:ascii="Arial" w:hAnsi="Arial" w:cs="Arial"/>
          <w:sz w:val="22"/>
        </w:rPr>
        <w:t xml:space="preserve"> as well </w:t>
      </w:r>
      <w:r w:rsidR="00D81FD6">
        <w:t xml:space="preserve">as </w:t>
      </w:r>
      <w:r w:rsidR="00D81FD6" w:rsidRPr="00D81FD6">
        <w:rPr>
          <w:rFonts w:ascii="Arial" w:hAnsi="Arial" w:cs="Arial"/>
          <w:sz w:val="22"/>
        </w:rPr>
        <w:t xml:space="preserve">the negative </w:t>
      </w:r>
      <w:r w:rsidR="00D81FD6">
        <w:rPr>
          <w:rFonts w:ascii="Arial" w:hAnsi="Arial" w:cs="Arial"/>
          <w:sz w:val="22"/>
        </w:rPr>
        <w:t>feelings</w:t>
      </w:r>
      <w:r w:rsidR="00D81FD6" w:rsidRPr="00D81FD6">
        <w:rPr>
          <w:rFonts w:ascii="Arial" w:hAnsi="Arial" w:cs="Arial"/>
          <w:sz w:val="22"/>
        </w:rPr>
        <w:t xml:space="preserve"> that typically accompany the experience of </w:t>
      </w:r>
      <w:proofErr w:type="gramStart"/>
      <w:r w:rsidR="00D81FD6" w:rsidRPr="00D81FD6">
        <w:rPr>
          <w:rFonts w:ascii="Arial" w:hAnsi="Arial" w:cs="Arial"/>
          <w:sz w:val="22"/>
        </w:rPr>
        <w:t>loneliness</w:t>
      </w:r>
      <w:proofErr w:type="gramEnd"/>
    </w:p>
    <w:p w14:paraId="70875F98" w14:textId="27265762" w:rsidR="00915B1E" w:rsidRPr="00D40841" w:rsidRDefault="00915B1E" w:rsidP="00804730">
      <w:pPr>
        <w:tabs>
          <w:tab w:val="left" w:pos="6540"/>
        </w:tabs>
        <w:jc w:val="both"/>
        <w:rPr>
          <w:rFonts w:ascii="Arial" w:hAnsi="Arial" w:cs="Arial"/>
          <w:b/>
          <w:bCs/>
          <w:sz w:val="22"/>
        </w:rPr>
      </w:pPr>
      <w:r w:rsidRPr="00D40841">
        <w:rPr>
          <w:rFonts w:ascii="Arial" w:hAnsi="Arial" w:cs="Arial"/>
          <w:b/>
          <w:bCs/>
          <w:sz w:val="22"/>
        </w:rPr>
        <w:t>The impact of loneliness and isolation on an older person living within a care setting United States of America</w:t>
      </w:r>
    </w:p>
    <w:p w14:paraId="5C9155A0" w14:textId="2F3CC410" w:rsidR="00D6587D" w:rsidRPr="00D40841" w:rsidRDefault="00915B1E" w:rsidP="00804730">
      <w:pPr>
        <w:tabs>
          <w:tab w:val="left" w:pos="6540"/>
        </w:tabs>
        <w:jc w:val="both"/>
        <w:rPr>
          <w:rFonts w:ascii="Arial" w:hAnsi="Arial" w:cs="Arial"/>
          <w:sz w:val="22"/>
        </w:rPr>
      </w:pPr>
      <w:r w:rsidRPr="00D40841">
        <w:rPr>
          <w:rFonts w:ascii="Arial" w:hAnsi="Arial" w:cs="Arial"/>
          <w:sz w:val="22"/>
        </w:rPr>
        <w:t>S</w:t>
      </w:r>
      <w:r w:rsidR="00D81FD6">
        <w:rPr>
          <w:rFonts w:ascii="Arial" w:hAnsi="Arial" w:cs="Arial"/>
          <w:sz w:val="22"/>
        </w:rPr>
        <w:t>imilar to the UK, s</w:t>
      </w:r>
      <w:r w:rsidRPr="00D40841">
        <w:rPr>
          <w:rFonts w:ascii="Arial" w:hAnsi="Arial" w:cs="Arial"/>
          <w:sz w:val="22"/>
        </w:rPr>
        <w:t>everal studies in literature including Barnett et al. (2023) have described loneliness as an epidemic in modern US society which has several negative impacts on people in care homes in the USA. Victor &amp; Bowling (2012) found that elderly</w:t>
      </w:r>
      <w:r w:rsidR="00D6587D" w:rsidRPr="00D40841">
        <w:rPr>
          <w:rFonts w:ascii="Arial" w:hAnsi="Arial" w:cs="Arial"/>
          <w:sz w:val="22"/>
        </w:rPr>
        <w:t xml:space="preserve"> individuals are susceptible </w:t>
      </w:r>
      <w:r w:rsidRPr="00D40841">
        <w:rPr>
          <w:rFonts w:ascii="Arial" w:hAnsi="Arial" w:cs="Arial"/>
          <w:sz w:val="22"/>
        </w:rPr>
        <w:t xml:space="preserve">to loneliness and social isolation due to common problems </w:t>
      </w:r>
      <w:r w:rsidR="00D6587D" w:rsidRPr="00D40841">
        <w:rPr>
          <w:rFonts w:ascii="Arial" w:hAnsi="Arial" w:cs="Arial"/>
          <w:sz w:val="22"/>
        </w:rPr>
        <w:t xml:space="preserve">such as </w:t>
      </w:r>
      <w:r w:rsidRPr="00D40841">
        <w:rPr>
          <w:rFonts w:ascii="Arial" w:hAnsi="Arial" w:cs="Arial"/>
          <w:sz w:val="22"/>
        </w:rPr>
        <w:t>deterioration in health, lack of physical activity, and restricted living situations</w:t>
      </w:r>
      <w:r w:rsidR="00D6587D" w:rsidRPr="00D40841">
        <w:rPr>
          <w:rFonts w:ascii="Arial" w:hAnsi="Arial" w:cs="Arial"/>
          <w:sz w:val="22"/>
        </w:rPr>
        <w:t>, whilst</w:t>
      </w:r>
      <w:r w:rsidRPr="00D40841">
        <w:rPr>
          <w:rFonts w:ascii="Arial" w:hAnsi="Arial" w:cs="Arial"/>
          <w:sz w:val="22"/>
        </w:rPr>
        <w:t xml:space="preserve"> </w:t>
      </w:r>
      <w:r w:rsidR="00D6587D" w:rsidRPr="00D40841">
        <w:rPr>
          <w:rFonts w:ascii="Arial" w:hAnsi="Arial" w:cs="Arial"/>
          <w:sz w:val="22"/>
        </w:rPr>
        <w:t>Palmer et al. (2019) found that deterioration</w:t>
      </w:r>
      <w:r w:rsidRPr="00D40841">
        <w:rPr>
          <w:rFonts w:ascii="Arial" w:hAnsi="Arial" w:cs="Arial"/>
          <w:sz w:val="22"/>
        </w:rPr>
        <w:t xml:space="preserve"> in communication </w:t>
      </w:r>
      <w:r w:rsidR="00D6587D" w:rsidRPr="00D40841">
        <w:rPr>
          <w:rFonts w:ascii="Arial" w:hAnsi="Arial" w:cs="Arial"/>
          <w:sz w:val="22"/>
        </w:rPr>
        <w:t>has</w:t>
      </w:r>
      <w:r w:rsidRPr="00D40841">
        <w:rPr>
          <w:rFonts w:ascii="Arial" w:hAnsi="Arial" w:cs="Arial"/>
          <w:sz w:val="22"/>
        </w:rPr>
        <w:t xml:space="preserve"> been shown to predict higher levels of loneliness in older adults. </w:t>
      </w:r>
    </w:p>
    <w:p w14:paraId="78C071AD" w14:textId="3D52EEFC" w:rsidR="00915B1E" w:rsidRDefault="00D6587D" w:rsidP="00804730">
      <w:pPr>
        <w:tabs>
          <w:tab w:val="left" w:pos="6540"/>
        </w:tabs>
        <w:jc w:val="both"/>
        <w:rPr>
          <w:rFonts w:ascii="Arial" w:hAnsi="Arial" w:cs="Arial"/>
          <w:sz w:val="22"/>
        </w:rPr>
      </w:pPr>
      <w:r w:rsidRPr="00D40841">
        <w:rPr>
          <w:rFonts w:ascii="Arial" w:hAnsi="Arial" w:cs="Arial"/>
          <w:sz w:val="22"/>
        </w:rPr>
        <w:t>Notwithstanding the cause of l</w:t>
      </w:r>
      <w:r w:rsidR="00915B1E" w:rsidRPr="00D40841">
        <w:rPr>
          <w:rFonts w:ascii="Arial" w:hAnsi="Arial" w:cs="Arial"/>
          <w:sz w:val="22"/>
        </w:rPr>
        <w:t>oneliness</w:t>
      </w:r>
      <w:r w:rsidRPr="00D40841">
        <w:rPr>
          <w:rFonts w:ascii="Arial" w:hAnsi="Arial" w:cs="Arial"/>
          <w:sz w:val="22"/>
        </w:rPr>
        <w:t>, it has been found to lead to negative outcomes such as</w:t>
      </w:r>
      <w:r w:rsidR="00915B1E" w:rsidRPr="00D40841">
        <w:rPr>
          <w:rFonts w:ascii="Arial" w:hAnsi="Arial" w:cs="Arial"/>
          <w:sz w:val="22"/>
        </w:rPr>
        <w:t xml:space="preserve"> worse psychological health, cardiovascular health, and cognitive decline (Courtin </w:t>
      </w:r>
      <w:r w:rsidR="00914019" w:rsidRPr="00D40841">
        <w:rPr>
          <w:rFonts w:ascii="Arial" w:hAnsi="Arial" w:cs="Arial"/>
          <w:sz w:val="22"/>
        </w:rPr>
        <w:t>and</w:t>
      </w:r>
      <w:r w:rsidR="00915B1E" w:rsidRPr="00D40841">
        <w:rPr>
          <w:rFonts w:ascii="Arial" w:hAnsi="Arial" w:cs="Arial"/>
          <w:sz w:val="22"/>
        </w:rPr>
        <w:t xml:space="preserve"> Knapp, 2017; Gardiner et al., 2018).</w:t>
      </w:r>
    </w:p>
    <w:p w14:paraId="137B5181" w14:textId="77777777" w:rsidR="00112A23" w:rsidRDefault="00112A23" w:rsidP="00804730">
      <w:pPr>
        <w:tabs>
          <w:tab w:val="left" w:pos="6540"/>
        </w:tabs>
        <w:jc w:val="both"/>
        <w:rPr>
          <w:rFonts w:ascii="Arial" w:hAnsi="Arial" w:cs="Arial"/>
          <w:sz w:val="22"/>
        </w:rPr>
      </w:pPr>
    </w:p>
    <w:p w14:paraId="7F91A4FD" w14:textId="77777777" w:rsidR="00112A23" w:rsidRDefault="00112A23" w:rsidP="00804730">
      <w:pPr>
        <w:tabs>
          <w:tab w:val="left" w:pos="6540"/>
        </w:tabs>
        <w:jc w:val="both"/>
        <w:rPr>
          <w:rFonts w:ascii="Arial" w:hAnsi="Arial" w:cs="Arial"/>
          <w:sz w:val="22"/>
        </w:rPr>
      </w:pPr>
    </w:p>
    <w:p w14:paraId="5A4E57AF" w14:textId="77777777" w:rsidR="00CA45D5" w:rsidRDefault="00CA45D5" w:rsidP="00804730">
      <w:pPr>
        <w:pStyle w:val="NoSpacing"/>
      </w:pPr>
    </w:p>
    <w:p w14:paraId="75F7BDDE" w14:textId="38C78BE3" w:rsidR="00B0271A" w:rsidRPr="00BC1047" w:rsidRDefault="00B0271A" w:rsidP="00B0271A">
      <w:pPr>
        <w:tabs>
          <w:tab w:val="left" w:pos="6540"/>
        </w:tabs>
        <w:rPr>
          <w:rFonts w:ascii="Arial" w:hAnsi="Arial" w:cs="Arial"/>
          <w:b/>
          <w:bCs/>
          <w:sz w:val="22"/>
        </w:rPr>
      </w:pPr>
      <w:r w:rsidRPr="00BC1047">
        <w:rPr>
          <w:rFonts w:ascii="Arial" w:hAnsi="Arial" w:cs="Arial"/>
          <w:b/>
          <w:bCs/>
          <w:sz w:val="22"/>
        </w:rPr>
        <w:lastRenderedPageBreak/>
        <w:t xml:space="preserve">Current legislation and policies that deal with or aim to raise awareness or reduce loneliness and isolation in the elderly population (UK) </w:t>
      </w:r>
    </w:p>
    <w:p w14:paraId="53F29268" w14:textId="31D7A20B" w:rsidR="008E511E" w:rsidRDefault="00BC1047" w:rsidP="002A2F51">
      <w:pPr>
        <w:tabs>
          <w:tab w:val="left" w:pos="6540"/>
        </w:tabs>
        <w:jc w:val="both"/>
        <w:rPr>
          <w:rFonts w:ascii="Arial" w:hAnsi="Arial" w:cs="Arial"/>
          <w:color w:val="333333"/>
          <w:sz w:val="22"/>
        </w:rPr>
      </w:pPr>
      <w:r>
        <w:rPr>
          <w:rFonts w:ascii="Arial" w:hAnsi="Arial" w:cs="Arial"/>
          <w:sz w:val="22"/>
        </w:rPr>
        <w:t xml:space="preserve">Policies in the UK aiming to raise awareness and reduces loneliness </w:t>
      </w:r>
      <w:r w:rsidR="00CA5A85">
        <w:rPr>
          <w:rFonts w:ascii="Arial" w:hAnsi="Arial" w:cs="Arial"/>
          <w:sz w:val="22"/>
        </w:rPr>
        <w:t>centre</w:t>
      </w:r>
      <w:r>
        <w:rPr>
          <w:rFonts w:ascii="Arial" w:hAnsi="Arial" w:cs="Arial"/>
          <w:sz w:val="22"/>
        </w:rPr>
        <w:t xml:space="preserve"> around how and where older people are housed, </w:t>
      </w:r>
      <w:r w:rsidR="00CA5A85">
        <w:rPr>
          <w:rFonts w:ascii="Arial" w:hAnsi="Arial" w:cs="Arial"/>
          <w:sz w:val="22"/>
        </w:rPr>
        <w:t xml:space="preserve">the </w:t>
      </w:r>
      <w:r>
        <w:rPr>
          <w:rFonts w:ascii="Arial" w:hAnsi="Arial" w:cs="Arial"/>
          <w:sz w:val="22"/>
        </w:rPr>
        <w:t>provision of social and fun activities and making them feel valued</w:t>
      </w:r>
      <w:r w:rsidR="00CA5A85">
        <w:rPr>
          <w:rFonts w:ascii="Arial" w:hAnsi="Arial" w:cs="Arial"/>
          <w:sz w:val="22"/>
        </w:rPr>
        <w:t>,</w:t>
      </w:r>
      <w:r>
        <w:rPr>
          <w:rFonts w:ascii="Arial" w:hAnsi="Arial" w:cs="Arial"/>
          <w:sz w:val="22"/>
        </w:rPr>
        <w:t xml:space="preserve"> including them in decision-making</w:t>
      </w:r>
      <w:r w:rsidR="00CA5A85">
        <w:rPr>
          <w:rFonts w:ascii="Arial" w:hAnsi="Arial" w:cs="Arial"/>
          <w:sz w:val="22"/>
        </w:rPr>
        <w:t xml:space="preserve"> and using artificial intelligence </w:t>
      </w:r>
      <w:r w:rsidR="003B4F27">
        <w:rPr>
          <w:rFonts w:ascii="Arial" w:hAnsi="Arial" w:cs="Arial"/>
          <w:sz w:val="22"/>
        </w:rPr>
        <w:t xml:space="preserve">(social robots) </w:t>
      </w:r>
      <w:r w:rsidR="00CA5A85">
        <w:rPr>
          <w:rFonts w:ascii="Arial" w:hAnsi="Arial" w:cs="Arial"/>
          <w:sz w:val="22"/>
        </w:rPr>
        <w:t>to reduce loneliness</w:t>
      </w:r>
      <w:r>
        <w:rPr>
          <w:rFonts w:ascii="Arial" w:hAnsi="Arial" w:cs="Arial"/>
          <w:sz w:val="22"/>
        </w:rPr>
        <w:t xml:space="preserve">. </w:t>
      </w:r>
      <w:r w:rsidR="008E511E">
        <w:rPr>
          <w:rFonts w:ascii="Arial" w:hAnsi="Arial" w:cs="Arial"/>
          <w:sz w:val="22"/>
        </w:rPr>
        <w:t xml:space="preserve">For example, </w:t>
      </w:r>
      <w:r w:rsidR="008E511E" w:rsidRPr="008E511E">
        <w:rPr>
          <w:rFonts w:ascii="Arial" w:hAnsi="Arial" w:cs="Arial"/>
          <w:color w:val="4D5156"/>
          <w:sz w:val="22"/>
          <w:shd w:val="clear" w:color="auto" w:fill="FFFFFF"/>
        </w:rPr>
        <w:t xml:space="preserve">The </w:t>
      </w:r>
      <w:r w:rsidR="008E511E" w:rsidRPr="008E511E">
        <w:rPr>
          <w:rFonts w:ascii="Arial" w:hAnsi="Arial" w:cs="Arial"/>
          <w:sz w:val="22"/>
          <w:shd w:val="clear" w:color="auto" w:fill="FFFFFF"/>
        </w:rPr>
        <w:t xml:space="preserve">Jo Cox Commission on Loneliness was </w:t>
      </w:r>
      <w:r w:rsidR="008E511E">
        <w:rPr>
          <w:rFonts w:ascii="Arial" w:hAnsi="Arial" w:cs="Arial"/>
          <w:sz w:val="22"/>
          <w:shd w:val="clear" w:color="auto" w:fill="FFFFFF"/>
        </w:rPr>
        <w:t xml:space="preserve">set up </w:t>
      </w:r>
      <w:r w:rsidR="008E511E" w:rsidRPr="008E511E">
        <w:rPr>
          <w:rFonts w:ascii="Arial" w:hAnsi="Arial" w:cs="Arial"/>
          <w:sz w:val="22"/>
          <w:shd w:val="clear" w:color="auto" w:fill="FFFFFF"/>
        </w:rPr>
        <w:t>to investigate ways to reduce loneliness in the UK.</w:t>
      </w:r>
      <w:r w:rsidR="002A2F51">
        <w:rPr>
          <w:rFonts w:ascii="Arial" w:hAnsi="Arial" w:cs="Arial"/>
          <w:sz w:val="22"/>
          <w:shd w:val="clear" w:color="auto" w:fill="FFFFFF"/>
        </w:rPr>
        <w:t xml:space="preserve"> Similarly, the</w:t>
      </w:r>
      <w:r w:rsidR="008E511E" w:rsidRPr="008E511E">
        <w:rPr>
          <w:rFonts w:ascii="Arial" w:hAnsi="Arial" w:cs="Arial"/>
          <w:color w:val="333333"/>
          <w:sz w:val="22"/>
        </w:rPr>
        <w:t xml:space="preserve"> Better Care Fund </w:t>
      </w:r>
      <w:r w:rsidR="008E511E">
        <w:rPr>
          <w:rFonts w:ascii="Arial" w:hAnsi="Arial" w:cs="Arial"/>
          <w:color w:val="333333"/>
          <w:sz w:val="22"/>
        </w:rPr>
        <w:t>and the Kings Fund look at a</w:t>
      </w:r>
      <w:r w:rsidR="008E511E" w:rsidRPr="008E511E">
        <w:rPr>
          <w:rFonts w:ascii="Arial" w:hAnsi="Arial" w:cs="Arial"/>
          <w:color w:val="333333"/>
          <w:sz w:val="22"/>
        </w:rPr>
        <w:t>reas</w:t>
      </w:r>
      <w:r w:rsidR="008E511E">
        <w:rPr>
          <w:rFonts w:ascii="Arial" w:hAnsi="Arial" w:cs="Arial"/>
          <w:color w:val="333333"/>
          <w:sz w:val="22"/>
        </w:rPr>
        <w:t xml:space="preserve"> and ways </w:t>
      </w:r>
      <w:r w:rsidR="008E511E" w:rsidRPr="008E511E">
        <w:rPr>
          <w:rFonts w:ascii="Arial" w:hAnsi="Arial" w:cs="Arial"/>
          <w:color w:val="333333"/>
          <w:sz w:val="22"/>
        </w:rPr>
        <w:t xml:space="preserve">to prevent and reduce loneliness and isolation </w:t>
      </w:r>
      <w:r w:rsidR="008E511E">
        <w:rPr>
          <w:rFonts w:ascii="Arial" w:hAnsi="Arial" w:cs="Arial"/>
          <w:color w:val="333333"/>
          <w:sz w:val="22"/>
        </w:rPr>
        <w:t>for older people.</w:t>
      </w:r>
    </w:p>
    <w:p w14:paraId="477B6C33" w14:textId="743F4353" w:rsidR="002A2F51" w:rsidRDefault="00891418" w:rsidP="002A2F51">
      <w:pPr>
        <w:tabs>
          <w:tab w:val="left" w:pos="6540"/>
        </w:tabs>
        <w:jc w:val="both"/>
        <w:rPr>
          <w:rFonts w:ascii="Arial" w:hAnsi="Arial" w:cs="Arial"/>
          <w:color w:val="333333"/>
          <w:sz w:val="22"/>
        </w:rPr>
      </w:pPr>
      <w:r>
        <w:rPr>
          <w:rFonts w:ascii="Arial" w:hAnsi="Arial" w:cs="Arial"/>
          <w:color w:val="333333"/>
          <w:sz w:val="22"/>
        </w:rPr>
        <w:t xml:space="preserve">Along similar lines, </w:t>
      </w:r>
      <w:r>
        <w:rPr>
          <w:rFonts w:ascii="Arial" w:hAnsi="Arial" w:cs="Arial"/>
          <w:sz w:val="22"/>
        </w:rPr>
        <w:t>t</w:t>
      </w:r>
      <w:r w:rsidRPr="00891418">
        <w:rPr>
          <w:rFonts w:ascii="Arial" w:hAnsi="Arial" w:cs="Arial"/>
          <w:sz w:val="22"/>
        </w:rPr>
        <w:t xml:space="preserve">he Campaign to End Loneliness and Age UK developed a framework to </w:t>
      </w:r>
      <w:r>
        <w:rPr>
          <w:rFonts w:ascii="Arial" w:hAnsi="Arial" w:cs="Arial"/>
          <w:sz w:val="22"/>
        </w:rPr>
        <w:t>address the issue of</w:t>
      </w:r>
      <w:r w:rsidRPr="00891418">
        <w:rPr>
          <w:rFonts w:ascii="Arial" w:hAnsi="Arial" w:cs="Arial"/>
          <w:sz w:val="22"/>
        </w:rPr>
        <w:t xml:space="preserve"> loneliness</w:t>
      </w:r>
      <w:r>
        <w:rPr>
          <w:rFonts w:ascii="Arial" w:hAnsi="Arial" w:cs="Arial"/>
          <w:sz w:val="22"/>
        </w:rPr>
        <w:t xml:space="preserve"> in the elderly</w:t>
      </w:r>
      <w:r w:rsidRPr="00891418">
        <w:rPr>
          <w:rFonts w:ascii="Arial" w:hAnsi="Arial" w:cs="Arial"/>
          <w:sz w:val="22"/>
        </w:rPr>
        <w:t>. The framework</w:t>
      </w:r>
      <w:r>
        <w:rPr>
          <w:rFonts w:ascii="Arial" w:hAnsi="Arial" w:cs="Arial"/>
          <w:sz w:val="22"/>
        </w:rPr>
        <w:t xml:space="preserve"> comprises f</w:t>
      </w:r>
      <w:r w:rsidRPr="00891418">
        <w:rPr>
          <w:rFonts w:ascii="Arial" w:hAnsi="Arial" w:cs="Arial"/>
          <w:sz w:val="22"/>
        </w:rPr>
        <w:t xml:space="preserve">our </w:t>
      </w:r>
      <w:r>
        <w:rPr>
          <w:rFonts w:ascii="Arial" w:hAnsi="Arial" w:cs="Arial"/>
          <w:sz w:val="22"/>
        </w:rPr>
        <w:t>different types</w:t>
      </w:r>
      <w:r w:rsidRPr="00891418">
        <w:rPr>
          <w:rFonts w:ascii="Arial" w:hAnsi="Arial" w:cs="Arial"/>
          <w:sz w:val="22"/>
        </w:rPr>
        <w:t xml:space="preserve"> of intervention that could be put in place to provide a </w:t>
      </w:r>
      <w:r>
        <w:rPr>
          <w:rFonts w:ascii="Arial" w:hAnsi="Arial" w:cs="Arial"/>
          <w:sz w:val="22"/>
        </w:rPr>
        <w:t xml:space="preserve">completely </w:t>
      </w:r>
      <w:r w:rsidRPr="00891418">
        <w:rPr>
          <w:rFonts w:ascii="Arial" w:hAnsi="Arial" w:cs="Arial"/>
          <w:sz w:val="22"/>
        </w:rPr>
        <w:t xml:space="preserve">local system of services to </w:t>
      </w:r>
      <w:r>
        <w:rPr>
          <w:rFonts w:ascii="Arial" w:hAnsi="Arial" w:cs="Arial"/>
          <w:sz w:val="22"/>
        </w:rPr>
        <w:t>halt and reduce</w:t>
      </w:r>
      <w:r w:rsidRPr="00891418">
        <w:rPr>
          <w:rFonts w:ascii="Arial" w:hAnsi="Arial" w:cs="Arial"/>
          <w:sz w:val="22"/>
        </w:rPr>
        <w:t xml:space="preserve"> loneliness</w:t>
      </w:r>
      <w:r>
        <w:rPr>
          <w:rFonts w:ascii="Arial" w:hAnsi="Arial" w:cs="Arial"/>
          <w:sz w:val="22"/>
        </w:rPr>
        <w:t xml:space="preserve"> (foundation services, gateway services, direct interventions and structural enablers. (</w:t>
      </w:r>
      <w:r w:rsidR="002A2F51">
        <w:rPr>
          <w:rFonts w:ascii="Arial" w:hAnsi="Arial" w:cs="Arial"/>
          <w:color w:val="333333"/>
          <w:sz w:val="22"/>
        </w:rPr>
        <w:t>Age UK</w:t>
      </w:r>
      <w:r>
        <w:rPr>
          <w:rFonts w:ascii="Arial" w:hAnsi="Arial" w:cs="Arial"/>
          <w:color w:val="333333"/>
          <w:sz w:val="22"/>
        </w:rPr>
        <w:t xml:space="preserve">, </w:t>
      </w:r>
      <w:r w:rsidR="002A2F51">
        <w:rPr>
          <w:rFonts w:ascii="Arial" w:hAnsi="Arial" w:cs="Arial"/>
          <w:color w:val="333333"/>
          <w:sz w:val="22"/>
        </w:rPr>
        <w:t>2016)</w:t>
      </w:r>
      <w:r>
        <w:rPr>
          <w:rFonts w:ascii="Arial" w:hAnsi="Arial" w:cs="Arial"/>
          <w:color w:val="333333"/>
          <w:sz w:val="22"/>
        </w:rPr>
        <w:t>.</w:t>
      </w:r>
    </w:p>
    <w:p w14:paraId="026D1B16" w14:textId="1E820117" w:rsidR="00B0124E" w:rsidRPr="00B0124E" w:rsidRDefault="00B0124E" w:rsidP="002A2F51">
      <w:pPr>
        <w:tabs>
          <w:tab w:val="left" w:pos="6540"/>
        </w:tabs>
        <w:jc w:val="both"/>
        <w:rPr>
          <w:rFonts w:ascii="Arial" w:hAnsi="Arial" w:cs="Arial"/>
          <w:color w:val="333333"/>
          <w:sz w:val="22"/>
        </w:rPr>
      </w:pPr>
      <w:r w:rsidRPr="00B0124E">
        <w:rPr>
          <w:rFonts w:ascii="Arial" w:hAnsi="Arial" w:cs="Arial"/>
          <w:color w:val="222222"/>
          <w:sz w:val="22"/>
          <w:shd w:val="clear" w:color="auto" w:fill="FFFFFF"/>
        </w:rPr>
        <w:t>Ypsilanti (2018)</w:t>
      </w:r>
      <w:r>
        <w:rPr>
          <w:rFonts w:ascii="Segoe UI" w:hAnsi="Segoe UI" w:cs="Segoe UI"/>
          <w:color w:val="222222"/>
          <w:shd w:val="clear" w:color="auto" w:fill="FFFFFF"/>
        </w:rPr>
        <w:t xml:space="preserve"> criticised the above policies as </w:t>
      </w:r>
      <w:r>
        <w:rPr>
          <w:rFonts w:ascii="Arial" w:hAnsi="Arial" w:cs="Arial"/>
          <w:color w:val="222222"/>
          <w:sz w:val="22"/>
          <w:shd w:val="clear" w:color="auto" w:fill="FFFFFF"/>
        </w:rPr>
        <w:t>focusing</w:t>
      </w:r>
      <w:r w:rsidRPr="00B0124E">
        <w:rPr>
          <w:rFonts w:ascii="Arial" w:hAnsi="Arial" w:cs="Arial"/>
          <w:color w:val="222222"/>
          <w:sz w:val="22"/>
          <w:shd w:val="clear" w:color="auto" w:fill="FFFFFF"/>
        </w:rPr>
        <w:t xml:space="preserve"> </w:t>
      </w:r>
      <w:r>
        <w:rPr>
          <w:rFonts w:ascii="Arial" w:hAnsi="Arial" w:cs="Arial"/>
          <w:color w:val="222222"/>
          <w:sz w:val="22"/>
          <w:shd w:val="clear" w:color="auto" w:fill="FFFFFF"/>
        </w:rPr>
        <w:t xml:space="preserve">mainly </w:t>
      </w:r>
      <w:r w:rsidRPr="00B0124E">
        <w:rPr>
          <w:rFonts w:ascii="Arial" w:hAnsi="Arial" w:cs="Arial"/>
          <w:color w:val="222222"/>
          <w:sz w:val="22"/>
          <w:shd w:val="clear" w:color="auto" w:fill="FFFFFF"/>
        </w:rPr>
        <w:t>on improving social skills and increasing opportunities for social contact</w:t>
      </w:r>
      <w:r>
        <w:rPr>
          <w:rFonts w:ascii="Arial" w:hAnsi="Arial" w:cs="Arial"/>
          <w:color w:val="222222"/>
          <w:sz w:val="22"/>
          <w:shd w:val="clear" w:color="auto" w:fill="FFFFFF"/>
        </w:rPr>
        <w:t>. Adding that this is not effective</w:t>
      </w:r>
      <w:r w:rsidRPr="00B0124E">
        <w:rPr>
          <w:rFonts w:ascii="Arial" w:hAnsi="Arial" w:cs="Arial"/>
          <w:color w:val="222222"/>
          <w:sz w:val="22"/>
          <w:shd w:val="clear" w:color="auto" w:fill="FFFFFF"/>
        </w:rPr>
        <w:t xml:space="preserve"> because </w:t>
      </w:r>
      <w:r>
        <w:rPr>
          <w:rFonts w:ascii="Arial" w:hAnsi="Arial" w:cs="Arial"/>
          <w:color w:val="222222"/>
          <w:sz w:val="22"/>
          <w:shd w:val="clear" w:color="auto" w:fill="FFFFFF"/>
        </w:rPr>
        <w:t xml:space="preserve">older adults who are lonely tend to </w:t>
      </w:r>
      <w:r w:rsidRPr="00B0124E">
        <w:rPr>
          <w:rFonts w:ascii="Arial" w:hAnsi="Arial" w:cs="Arial"/>
          <w:color w:val="222222"/>
          <w:sz w:val="22"/>
          <w:shd w:val="clear" w:color="auto" w:fill="FFFFFF"/>
        </w:rPr>
        <w:t>experience more self-disgust, which makes them more socially inhibited and reluctant to connect with other people.</w:t>
      </w:r>
      <w:r>
        <w:rPr>
          <w:rFonts w:ascii="Arial" w:hAnsi="Arial" w:cs="Arial"/>
          <w:color w:val="222222"/>
          <w:sz w:val="22"/>
          <w:shd w:val="clear" w:color="auto" w:fill="FFFFFF"/>
        </w:rPr>
        <w:t xml:space="preserve"> Hence, these </w:t>
      </w:r>
      <w:r w:rsidRPr="00B0124E">
        <w:rPr>
          <w:rFonts w:ascii="Arial" w:hAnsi="Arial" w:cs="Arial"/>
          <w:color w:val="222222"/>
          <w:sz w:val="22"/>
          <w:shd w:val="clear" w:color="auto" w:fill="FFFFFF"/>
        </w:rPr>
        <w:t xml:space="preserve">interventions should consider self-disgust in </w:t>
      </w:r>
      <w:r>
        <w:rPr>
          <w:rFonts w:ascii="Arial" w:hAnsi="Arial" w:cs="Arial"/>
          <w:color w:val="222222"/>
          <w:sz w:val="22"/>
          <w:shd w:val="clear" w:color="auto" w:fill="FFFFFF"/>
        </w:rPr>
        <w:t xml:space="preserve">reducing </w:t>
      </w:r>
      <w:r w:rsidRPr="00B0124E">
        <w:rPr>
          <w:rFonts w:ascii="Arial" w:hAnsi="Arial" w:cs="Arial"/>
          <w:color w:val="222222"/>
          <w:sz w:val="22"/>
          <w:shd w:val="clear" w:color="auto" w:fill="FFFFFF"/>
        </w:rPr>
        <w:t>loneliness.</w:t>
      </w:r>
    </w:p>
    <w:p w14:paraId="64B7F604" w14:textId="2B53A483" w:rsidR="008E511E" w:rsidRPr="008E511E" w:rsidRDefault="00891418" w:rsidP="003A3130">
      <w:pPr>
        <w:pStyle w:val="NormalWeb"/>
        <w:shd w:val="clear" w:color="auto" w:fill="FFFFFF"/>
        <w:spacing w:before="0" w:beforeAutospacing="0" w:after="150" w:afterAutospacing="0" w:line="360" w:lineRule="auto"/>
        <w:jc w:val="both"/>
        <w:rPr>
          <w:rFonts w:ascii="Arial" w:hAnsi="Arial" w:cs="Arial"/>
          <w:color w:val="333333"/>
          <w:sz w:val="22"/>
          <w:szCs w:val="22"/>
        </w:rPr>
      </w:pPr>
      <w:r>
        <w:rPr>
          <w:rFonts w:ascii="Arial" w:hAnsi="Arial" w:cs="Arial"/>
          <w:color w:val="333333"/>
          <w:sz w:val="22"/>
          <w:szCs w:val="22"/>
        </w:rPr>
        <w:t xml:space="preserve">In addition to the above, legislation such as The </w:t>
      </w:r>
      <w:r w:rsidR="008E511E" w:rsidRPr="008E511E">
        <w:rPr>
          <w:rFonts w:ascii="Arial" w:hAnsi="Arial" w:cs="Arial"/>
          <w:color w:val="333333"/>
          <w:sz w:val="22"/>
          <w:szCs w:val="22"/>
        </w:rPr>
        <w:t xml:space="preserve">Care Act </w:t>
      </w:r>
      <w:r>
        <w:rPr>
          <w:rFonts w:ascii="Arial" w:hAnsi="Arial" w:cs="Arial"/>
          <w:color w:val="333333"/>
          <w:sz w:val="22"/>
          <w:szCs w:val="22"/>
        </w:rPr>
        <w:t>(</w:t>
      </w:r>
      <w:r w:rsidR="008E511E" w:rsidRPr="008E511E">
        <w:rPr>
          <w:rFonts w:ascii="Arial" w:hAnsi="Arial" w:cs="Arial"/>
          <w:color w:val="333333"/>
          <w:sz w:val="22"/>
          <w:szCs w:val="22"/>
        </w:rPr>
        <w:t>2014</w:t>
      </w:r>
      <w:r>
        <w:rPr>
          <w:rFonts w:ascii="Arial" w:hAnsi="Arial" w:cs="Arial"/>
          <w:color w:val="333333"/>
          <w:sz w:val="22"/>
          <w:szCs w:val="22"/>
        </w:rPr>
        <w:t>)</w:t>
      </w:r>
      <w:r w:rsidR="008E511E" w:rsidRPr="008E511E">
        <w:rPr>
          <w:rFonts w:ascii="Arial" w:hAnsi="Arial" w:cs="Arial"/>
          <w:color w:val="333333"/>
          <w:sz w:val="22"/>
          <w:szCs w:val="22"/>
        </w:rPr>
        <w:t xml:space="preserve"> creates a clear </w:t>
      </w:r>
      <w:r>
        <w:rPr>
          <w:rFonts w:ascii="Arial" w:hAnsi="Arial" w:cs="Arial"/>
          <w:color w:val="333333"/>
          <w:sz w:val="22"/>
          <w:szCs w:val="22"/>
        </w:rPr>
        <w:t>crucial pathway</w:t>
      </w:r>
      <w:r w:rsidR="008E511E" w:rsidRPr="008E511E">
        <w:rPr>
          <w:rFonts w:ascii="Arial" w:hAnsi="Arial" w:cs="Arial"/>
          <w:color w:val="333333"/>
          <w:sz w:val="22"/>
          <w:szCs w:val="22"/>
        </w:rPr>
        <w:t xml:space="preserve"> for </w:t>
      </w:r>
      <w:r>
        <w:rPr>
          <w:rFonts w:ascii="Arial" w:hAnsi="Arial" w:cs="Arial"/>
          <w:color w:val="333333"/>
          <w:sz w:val="22"/>
          <w:szCs w:val="22"/>
        </w:rPr>
        <w:t xml:space="preserve">local stakeholders </w:t>
      </w:r>
      <w:r w:rsidR="008E511E" w:rsidRPr="008E511E">
        <w:rPr>
          <w:rFonts w:ascii="Arial" w:hAnsi="Arial" w:cs="Arial"/>
          <w:color w:val="333333"/>
          <w:sz w:val="22"/>
          <w:szCs w:val="22"/>
        </w:rPr>
        <w:t xml:space="preserve">to take action to address loneliness and isolation. This includes meeting the new prevention duties and </w:t>
      </w:r>
      <w:r>
        <w:rPr>
          <w:rFonts w:ascii="Arial" w:hAnsi="Arial" w:cs="Arial"/>
          <w:color w:val="333333"/>
          <w:sz w:val="22"/>
          <w:szCs w:val="22"/>
        </w:rPr>
        <w:t>meeting</w:t>
      </w:r>
      <w:r w:rsidR="008E511E" w:rsidRPr="008E511E">
        <w:rPr>
          <w:rFonts w:ascii="Arial" w:hAnsi="Arial" w:cs="Arial"/>
          <w:color w:val="333333"/>
          <w:sz w:val="22"/>
          <w:szCs w:val="22"/>
        </w:rPr>
        <w:t xml:space="preserve"> care and support needs identified during assessments</w:t>
      </w:r>
      <w:r w:rsidR="003A3130">
        <w:rPr>
          <w:rFonts w:ascii="Arial" w:hAnsi="Arial" w:cs="Arial"/>
          <w:color w:val="333333"/>
          <w:sz w:val="22"/>
          <w:szCs w:val="22"/>
        </w:rPr>
        <w:t xml:space="preserve"> (Gov.UK, n.d)</w:t>
      </w:r>
      <w:r w:rsidR="008E511E" w:rsidRPr="008E511E">
        <w:rPr>
          <w:rFonts w:ascii="Arial" w:hAnsi="Arial" w:cs="Arial"/>
          <w:color w:val="333333"/>
          <w:sz w:val="22"/>
          <w:szCs w:val="22"/>
        </w:rPr>
        <w:t xml:space="preserve">. The </w:t>
      </w:r>
      <w:r w:rsidRPr="008E511E">
        <w:rPr>
          <w:rFonts w:ascii="Arial" w:hAnsi="Arial" w:cs="Arial"/>
          <w:color w:val="333333"/>
          <w:sz w:val="22"/>
          <w:szCs w:val="22"/>
        </w:rPr>
        <w:t xml:space="preserve">Care Act </w:t>
      </w:r>
      <w:r>
        <w:rPr>
          <w:rFonts w:ascii="Arial" w:hAnsi="Arial" w:cs="Arial"/>
          <w:color w:val="333333"/>
          <w:sz w:val="22"/>
          <w:szCs w:val="22"/>
        </w:rPr>
        <w:t>(</w:t>
      </w:r>
      <w:r w:rsidRPr="008E511E">
        <w:rPr>
          <w:rFonts w:ascii="Arial" w:hAnsi="Arial" w:cs="Arial"/>
          <w:color w:val="333333"/>
          <w:sz w:val="22"/>
          <w:szCs w:val="22"/>
        </w:rPr>
        <w:t>2014</w:t>
      </w:r>
      <w:r>
        <w:rPr>
          <w:rFonts w:ascii="Arial" w:hAnsi="Arial" w:cs="Arial"/>
          <w:color w:val="333333"/>
          <w:sz w:val="22"/>
          <w:szCs w:val="22"/>
        </w:rPr>
        <w:t>)</w:t>
      </w:r>
      <w:r w:rsidRPr="008E511E">
        <w:rPr>
          <w:rFonts w:ascii="Arial" w:hAnsi="Arial" w:cs="Arial"/>
          <w:color w:val="333333"/>
          <w:sz w:val="22"/>
          <w:szCs w:val="22"/>
        </w:rPr>
        <w:t xml:space="preserve"> </w:t>
      </w:r>
      <w:r w:rsidR="008E511E" w:rsidRPr="008E511E">
        <w:rPr>
          <w:rFonts w:ascii="Arial" w:hAnsi="Arial" w:cs="Arial"/>
          <w:color w:val="333333"/>
          <w:sz w:val="22"/>
          <w:szCs w:val="22"/>
        </w:rPr>
        <w:t xml:space="preserve"> also </w:t>
      </w:r>
      <w:r>
        <w:rPr>
          <w:rFonts w:ascii="Arial" w:hAnsi="Arial" w:cs="Arial"/>
          <w:color w:val="333333"/>
          <w:sz w:val="22"/>
          <w:szCs w:val="22"/>
        </w:rPr>
        <w:t xml:space="preserve">put the principle of promoting well-being at the centre </w:t>
      </w:r>
      <w:r w:rsidR="008E511E" w:rsidRPr="008E511E">
        <w:rPr>
          <w:rFonts w:ascii="Arial" w:hAnsi="Arial" w:cs="Arial"/>
          <w:color w:val="333333"/>
          <w:sz w:val="22"/>
          <w:szCs w:val="22"/>
        </w:rPr>
        <w:t xml:space="preserve">of </w:t>
      </w:r>
      <w:r>
        <w:rPr>
          <w:rFonts w:ascii="Arial" w:hAnsi="Arial" w:cs="Arial"/>
          <w:color w:val="333333"/>
          <w:sz w:val="22"/>
          <w:szCs w:val="22"/>
        </w:rPr>
        <w:t xml:space="preserve">what the </w:t>
      </w:r>
      <w:r w:rsidR="008E511E" w:rsidRPr="008E511E">
        <w:rPr>
          <w:rFonts w:ascii="Arial" w:hAnsi="Arial" w:cs="Arial"/>
          <w:color w:val="333333"/>
          <w:sz w:val="22"/>
          <w:szCs w:val="22"/>
        </w:rPr>
        <w:t>local authorities</w:t>
      </w:r>
      <w:r>
        <w:rPr>
          <w:rFonts w:ascii="Arial" w:hAnsi="Arial" w:cs="Arial"/>
          <w:color w:val="333333"/>
          <w:sz w:val="22"/>
          <w:szCs w:val="22"/>
        </w:rPr>
        <w:t xml:space="preserve"> do in their duty </w:t>
      </w:r>
      <w:r w:rsidR="008E511E" w:rsidRPr="008E511E">
        <w:rPr>
          <w:rFonts w:ascii="Arial" w:hAnsi="Arial" w:cs="Arial"/>
          <w:color w:val="333333"/>
          <w:sz w:val="22"/>
          <w:szCs w:val="22"/>
        </w:rPr>
        <w:t>care and support functions.</w:t>
      </w:r>
      <w:r w:rsidR="00CA45D5">
        <w:rPr>
          <w:rFonts w:ascii="Arial" w:hAnsi="Arial" w:cs="Arial"/>
          <w:color w:val="333333"/>
          <w:sz w:val="22"/>
          <w:szCs w:val="22"/>
        </w:rPr>
        <w:t xml:space="preserve"> By so doing, it makes it possible for elderly individuals </w:t>
      </w:r>
      <w:r w:rsidR="008E511E" w:rsidRPr="008E511E">
        <w:rPr>
          <w:rFonts w:ascii="Arial" w:hAnsi="Arial" w:cs="Arial"/>
          <w:color w:val="333333"/>
          <w:sz w:val="22"/>
          <w:szCs w:val="22"/>
        </w:rPr>
        <w:t>whose well</w:t>
      </w:r>
      <w:r w:rsidR="00CA45D5">
        <w:rPr>
          <w:rFonts w:ascii="Arial" w:hAnsi="Arial" w:cs="Arial"/>
          <w:color w:val="333333"/>
          <w:sz w:val="22"/>
          <w:szCs w:val="22"/>
        </w:rPr>
        <w:t>-</w:t>
      </w:r>
      <w:r w:rsidR="008E511E" w:rsidRPr="008E511E">
        <w:rPr>
          <w:rFonts w:ascii="Arial" w:hAnsi="Arial" w:cs="Arial"/>
          <w:color w:val="333333"/>
          <w:sz w:val="22"/>
          <w:szCs w:val="22"/>
        </w:rPr>
        <w:t>being is at risk due to loneliness and social isolation</w:t>
      </w:r>
      <w:r w:rsidR="00CA45D5">
        <w:rPr>
          <w:rFonts w:ascii="Arial" w:hAnsi="Arial" w:cs="Arial"/>
          <w:color w:val="333333"/>
          <w:sz w:val="22"/>
          <w:szCs w:val="22"/>
        </w:rPr>
        <w:t xml:space="preserve"> to be identified</w:t>
      </w:r>
      <w:r w:rsidR="008E511E" w:rsidRPr="008E511E">
        <w:rPr>
          <w:rFonts w:ascii="Arial" w:hAnsi="Arial" w:cs="Arial"/>
          <w:color w:val="333333"/>
          <w:sz w:val="22"/>
          <w:szCs w:val="22"/>
        </w:rPr>
        <w:t xml:space="preserve">. </w:t>
      </w:r>
    </w:p>
    <w:p w14:paraId="21E668A4" w14:textId="6C6DBFFD" w:rsidR="00CA5A85" w:rsidRPr="00CA45D5" w:rsidRDefault="00CA45D5" w:rsidP="00CA45D5">
      <w:pPr>
        <w:tabs>
          <w:tab w:val="left" w:pos="6540"/>
        </w:tabs>
        <w:jc w:val="both"/>
        <w:rPr>
          <w:rFonts w:ascii="Arial" w:hAnsi="Arial" w:cs="Arial"/>
          <w:sz w:val="22"/>
        </w:rPr>
      </w:pPr>
      <w:r>
        <w:rPr>
          <w:rFonts w:ascii="Arial" w:hAnsi="Arial" w:cs="Arial"/>
          <w:sz w:val="22"/>
        </w:rPr>
        <w:t>A p</w:t>
      </w:r>
      <w:r w:rsidR="00026711">
        <w:rPr>
          <w:rFonts w:ascii="Arial" w:hAnsi="Arial" w:cs="Arial"/>
          <w:sz w:val="22"/>
        </w:rPr>
        <w:t>ress release</w:t>
      </w:r>
      <w:r>
        <w:rPr>
          <w:rFonts w:ascii="Arial" w:hAnsi="Arial" w:cs="Arial"/>
          <w:sz w:val="22"/>
        </w:rPr>
        <w:t xml:space="preserve"> by Gov. UK (2012)</w:t>
      </w:r>
      <w:r w:rsidR="00026711">
        <w:rPr>
          <w:rFonts w:ascii="Arial" w:hAnsi="Arial" w:cs="Arial"/>
          <w:sz w:val="22"/>
        </w:rPr>
        <w:t xml:space="preserve"> points out that </w:t>
      </w:r>
      <w:r>
        <w:rPr>
          <w:rFonts w:ascii="Arial" w:hAnsi="Arial" w:cs="Arial"/>
          <w:sz w:val="22"/>
        </w:rPr>
        <w:t xml:space="preserve">The </w:t>
      </w:r>
      <w:r w:rsidR="00CA5A85">
        <w:rPr>
          <w:rFonts w:ascii="Arial" w:hAnsi="Arial" w:cs="Arial"/>
          <w:sz w:val="22"/>
        </w:rPr>
        <w:t>Health and Social Care Act (2012)</w:t>
      </w:r>
      <w:r>
        <w:rPr>
          <w:rFonts w:ascii="Arial" w:hAnsi="Arial" w:cs="Arial"/>
          <w:sz w:val="22"/>
        </w:rPr>
        <w:t xml:space="preserve"> </w:t>
      </w:r>
      <w:r w:rsidR="00026711">
        <w:rPr>
          <w:rFonts w:ascii="Arial" w:hAnsi="Arial" w:cs="Arial"/>
          <w:sz w:val="22"/>
        </w:rPr>
        <w:t xml:space="preserve">is designed to help </w:t>
      </w:r>
      <w:r w:rsidRPr="00CA45D5">
        <w:rPr>
          <w:rFonts w:ascii="Arial" w:hAnsi="Arial" w:cs="Arial"/>
          <w:color w:val="0B0C0C"/>
          <w:sz w:val="22"/>
          <w:shd w:val="clear" w:color="auto" w:fill="FFFFFF"/>
        </w:rPr>
        <w:t xml:space="preserve">local authorities </w:t>
      </w:r>
      <w:r>
        <w:rPr>
          <w:rFonts w:ascii="Arial" w:hAnsi="Arial" w:cs="Arial"/>
          <w:color w:val="0B0C0C"/>
          <w:sz w:val="22"/>
          <w:shd w:val="clear" w:color="auto" w:fill="FFFFFF"/>
        </w:rPr>
        <w:t xml:space="preserve">recognise </w:t>
      </w:r>
      <w:r w:rsidRPr="00CA45D5">
        <w:rPr>
          <w:rFonts w:ascii="Arial" w:hAnsi="Arial" w:cs="Arial"/>
          <w:color w:val="0B0C0C"/>
          <w:sz w:val="22"/>
          <w:shd w:val="clear" w:color="auto" w:fill="FFFFFF"/>
        </w:rPr>
        <w:t>areas where older people suffer most acutely from loneliness</w:t>
      </w:r>
      <w:r w:rsidR="00026711">
        <w:rPr>
          <w:rFonts w:ascii="Arial" w:hAnsi="Arial" w:cs="Arial"/>
          <w:color w:val="0B0C0C"/>
          <w:sz w:val="22"/>
          <w:shd w:val="clear" w:color="auto" w:fill="FFFFFF"/>
        </w:rPr>
        <w:t xml:space="preserve">. However, critics, such as </w:t>
      </w:r>
      <w:bookmarkStart w:id="0" w:name="_Hlk133746804"/>
      <w:r w:rsidR="00026711">
        <w:rPr>
          <w:rFonts w:ascii="Arial" w:hAnsi="Arial" w:cs="Arial"/>
          <w:color w:val="0B0C0C"/>
          <w:sz w:val="22"/>
          <w:shd w:val="clear" w:color="auto" w:fill="FFFFFF"/>
        </w:rPr>
        <w:t xml:space="preserve">Timmins (2018) </w:t>
      </w:r>
      <w:bookmarkEnd w:id="0"/>
      <w:r w:rsidR="00026711">
        <w:rPr>
          <w:rFonts w:ascii="Arial" w:hAnsi="Arial" w:cs="Arial"/>
          <w:color w:val="0B0C0C"/>
          <w:sz w:val="22"/>
          <w:shd w:val="clear" w:color="auto" w:fill="FFFFFF"/>
        </w:rPr>
        <w:t>suggested that the act is not comprehensive enough for the plan of the government to work. Therefore, there must be a full transformative approach in the way such service is provided.</w:t>
      </w:r>
    </w:p>
    <w:p w14:paraId="43374A46" w14:textId="77777777" w:rsidR="00D13FCC" w:rsidRDefault="00D13FCC" w:rsidP="00BC1047">
      <w:pPr>
        <w:tabs>
          <w:tab w:val="left" w:pos="6540"/>
        </w:tabs>
        <w:rPr>
          <w:rFonts w:ascii="Arial" w:hAnsi="Arial" w:cs="Arial"/>
          <w:b/>
          <w:bCs/>
          <w:sz w:val="22"/>
        </w:rPr>
      </w:pPr>
    </w:p>
    <w:p w14:paraId="349B7F5D" w14:textId="77777777" w:rsidR="00D13FCC" w:rsidRDefault="00D13FCC" w:rsidP="00BC1047">
      <w:pPr>
        <w:tabs>
          <w:tab w:val="left" w:pos="6540"/>
        </w:tabs>
        <w:rPr>
          <w:rFonts w:ascii="Arial" w:hAnsi="Arial" w:cs="Arial"/>
          <w:b/>
          <w:bCs/>
          <w:sz w:val="22"/>
        </w:rPr>
      </w:pPr>
    </w:p>
    <w:p w14:paraId="2D48E017" w14:textId="3B2925CA" w:rsidR="00BC1047" w:rsidRPr="003B4F27" w:rsidRDefault="00BC1047" w:rsidP="00BC1047">
      <w:pPr>
        <w:tabs>
          <w:tab w:val="left" w:pos="6540"/>
        </w:tabs>
        <w:rPr>
          <w:rFonts w:ascii="Arial" w:hAnsi="Arial" w:cs="Arial"/>
          <w:b/>
          <w:bCs/>
          <w:sz w:val="22"/>
        </w:rPr>
      </w:pPr>
      <w:r w:rsidRPr="003B4F27">
        <w:rPr>
          <w:rFonts w:ascii="Arial" w:hAnsi="Arial" w:cs="Arial"/>
          <w:b/>
          <w:bCs/>
          <w:sz w:val="22"/>
        </w:rPr>
        <w:lastRenderedPageBreak/>
        <w:t>Current legislation and policies that deal with or aim to raise awareness or reduce loneliness and isolation in the elderly population (USA)</w:t>
      </w:r>
    </w:p>
    <w:p w14:paraId="63D41C05" w14:textId="1DCB66F0" w:rsidR="005B3772" w:rsidRDefault="003B4F27" w:rsidP="005B3772">
      <w:pPr>
        <w:tabs>
          <w:tab w:val="left" w:pos="7350"/>
        </w:tabs>
        <w:jc w:val="both"/>
        <w:rPr>
          <w:rFonts w:ascii="Arial" w:hAnsi="Arial" w:cs="Arial"/>
          <w:color w:val="333333"/>
          <w:sz w:val="22"/>
          <w:shd w:val="clear" w:color="auto" w:fill="FFFFFF"/>
        </w:rPr>
      </w:pPr>
      <w:r>
        <w:rPr>
          <w:rFonts w:ascii="Arial" w:hAnsi="Arial" w:cs="Arial"/>
          <w:sz w:val="22"/>
        </w:rPr>
        <w:t xml:space="preserve">In the US, </w:t>
      </w:r>
      <w:r w:rsidR="005B3772">
        <w:rPr>
          <w:rFonts w:ascii="Arial" w:hAnsi="Arial" w:cs="Arial"/>
          <w:sz w:val="22"/>
        </w:rPr>
        <w:t xml:space="preserve">the </w:t>
      </w:r>
      <w:r w:rsidR="005B3772" w:rsidRPr="005B3772">
        <w:rPr>
          <w:rFonts w:ascii="Arial" w:hAnsi="Arial" w:cs="Arial"/>
          <w:color w:val="333333"/>
          <w:sz w:val="22"/>
          <w:shd w:val="clear" w:color="auto" w:fill="FFFFFF"/>
        </w:rPr>
        <w:t xml:space="preserve">Older Americans Act </w:t>
      </w:r>
      <w:r w:rsidR="005B3772">
        <w:rPr>
          <w:rFonts w:ascii="Arial" w:hAnsi="Arial" w:cs="Arial"/>
          <w:color w:val="333333"/>
          <w:sz w:val="22"/>
          <w:shd w:val="clear" w:color="auto" w:fill="FFFFFF"/>
        </w:rPr>
        <w:t>(</w:t>
      </w:r>
      <w:r w:rsidR="005B3772" w:rsidRPr="005B3772">
        <w:rPr>
          <w:rFonts w:ascii="Arial" w:hAnsi="Arial" w:cs="Arial"/>
          <w:color w:val="333333"/>
          <w:sz w:val="22"/>
          <w:shd w:val="clear" w:color="auto" w:fill="FFFFFF"/>
        </w:rPr>
        <w:t>1965</w:t>
      </w:r>
      <w:r w:rsidR="005B3772">
        <w:rPr>
          <w:rFonts w:ascii="Arial" w:hAnsi="Arial" w:cs="Arial"/>
          <w:color w:val="333333"/>
          <w:sz w:val="22"/>
          <w:shd w:val="clear" w:color="auto" w:fill="FFFFFF"/>
        </w:rPr>
        <w:t xml:space="preserve">) and its amendment </w:t>
      </w:r>
      <w:r w:rsidR="005B3772" w:rsidRPr="005B3772">
        <w:rPr>
          <w:rFonts w:ascii="Arial" w:hAnsi="Arial" w:cs="Arial"/>
          <w:color w:val="333333"/>
          <w:sz w:val="22"/>
          <w:shd w:val="clear" w:color="auto" w:fill="FFFFFF"/>
        </w:rPr>
        <w:t>Older Americans Social Isolation and Loneliness Prevention Act</w:t>
      </w:r>
      <w:r w:rsidR="005B3772">
        <w:rPr>
          <w:rFonts w:ascii="Arial" w:hAnsi="Arial" w:cs="Arial"/>
          <w:color w:val="333333"/>
          <w:sz w:val="22"/>
          <w:shd w:val="clear" w:color="auto" w:fill="FFFFFF"/>
        </w:rPr>
        <w:t xml:space="preserve"> (2019) are in acknowledgement </w:t>
      </w:r>
      <w:r w:rsidR="003A3EB0">
        <w:rPr>
          <w:rFonts w:ascii="Arial" w:hAnsi="Arial" w:cs="Arial"/>
          <w:color w:val="333333"/>
          <w:sz w:val="22"/>
          <w:shd w:val="clear" w:color="auto" w:fill="FFFFFF"/>
        </w:rPr>
        <w:t xml:space="preserve">that </w:t>
      </w:r>
      <w:r w:rsidR="005B3772">
        <w:rPr>
          <w:rFonts w:ascii="Arial" w:hAnsi="Arial" w:cs="Arial"/>
          <w:color w:val="333333"/>
          <w:sz w:val="22"/>
          <w:shd w:val="clear" w:color="auto" w:fill="FFFFFF"/>
        </w:rPr>
        <w:t xml:space="preserve">social isolation and loneliness in older people is a growing problem which poses health risks and greater economic consequences </w:t>
      </w:r>
      <w:r w:rsidR="005B3772" w:rsidRPr="005B3772">
        <w:rPr>
          <w:rFonts w:ascii="Arial" w:hAnsi="Arial" w:cs="Arial"/>
          <w:color w:val="333333"/>
          <w:sz w:val="22"/>
          <w:shd w:val="clear" w:color="auto" w:fill="FFFFFF"/>
        </w:rPr>
        <w:t>(</w:t>
      </w:r>
      <w:r w:rsidR="005B3772" w:rsidRPr="005B3772">
        <w:rPr>
          <w:rFonts w:ascii="Arial" w:hAnsi="Arial" w:cs="Arial"/>
          <w:sz w:val="22"/>
        </w:rPr>
        <w:t>Congress.gov, 2020).</w:t>
      </w:r>
      <w:r w:rsidR="005B3772">
        <w:rPr>
          <w:rFonts w:ascii="Arial" w:hAnsi="Arial" w:cs="Arial"/>
          <w:sz w:val="22"/>
        </w:rPr>
        <w:t xml:space="preserve"> In addition to the above, </w:t>
      </w:r>
      <w:r w:rsidR="005B3772">
        <w:rPr>
          <w:rFonts w:ascii="Archivo Narrow" w:hAnsi="Archivo Narrow"/>
          <w:color w:val="333333"/>
          <w:shd w:val="clear" w:color="auto" w:fill="FFFFFF"/>
        </w:rPr>
        <w:t>The</w:t>
      </w:r>
      <w:r w:rsidR="005B3772" w:rsidRPr="005B3772">
        <w:rPr>
          <w:rStyle w:val="Emphasis"/>
          <w:rFonts w:ascii="Arial" w:hAnsi="Arial" w:cs="Arial"/>
          <w:color w:val="333333"/>
          <w:sz w:val="22"/>
          <w:shd w:val="clear" w:color="auto" w:fill="FFFFFF"/>
        </w:rPr>
        <w:t xml:space="preserve"> </w:t>
      </w:r>
      <w:r w:rsidR="005B3772" w:rsidRPr="005B3772">
        <w:rPr>
          <w:rStyle w:val="Emphasis"/>
          <w:rFonts w:ascii="Arial" w:hAnsi="Arial" w:cs="Arial"/>
          <w:i w:val="0"/>
          <w:iCs w:val="0"/>
          <w:color w:val="333333"/>
          <w:sz w:val="22"/>
          <w:shd w:val="clear" w:color="auto" w:fill="FFFFFF"/>
        </w:rPr>
        <w:t>Social Isolation and Loneliness in Older Adults (SILO) Act</w:t>
      </w:r>
      <w:r w:rsidR="005B3772" w:rsidRPr="005B3772">
        <w:rPr>
          <w:rFonts w:ascii="Arial" w:hAnsi="Arial" w:cs="Arial"/>
          <w:i/>
          <w:iCs/>
          <w:color w:val="333333"/>
          <w:sz w:val="22"/>
          <w:shd w:val="clear" w:color="auto" w:fill="FFFFFF"/>
        </w:rPr>
        <w:t> of 2021</w:t>
      </w:r>
      <w:r w:rsidR="005B3772" w:rsidRPr="005B3772">
        <w:rPr>
          <w:rFonts w:ascii="Arial" w:hAnsi="Arial" w:cs="Arial"/>
          <w:color w:val="333333"/>
          <w:sz w:val="22"/>
          <w:shd w:val="clear" w:color="auto" w:fill="FFFFFF"/>
        </w:rPr>
        <w:t xml:space="preserve"> </w:t>
      </w:r>
      <w:r w:rsidR="005B3772">
        <w:rPr>
          <w:rFonts w:ascii="Arial" w:hAnsi="Arial" w:cs="Arial"/>
          <w:color w:val="333333"/>
          <w:sz w:val="22"/>
          <w:shd w:val="clear" w:color="auto" w:fill="FFFFFF"/>
        </w:rPr>
        <w:t xml:space="preserve">was established so that </w:t>
      </w:r>
      <w:r w:rsidR="005B3772" w:rsidRPr="005B3772">
        <w:rPr>
          <w:rFonts w:ascii="Arial" w:hAnsi="Arial" w:cs="Arial"/>
          <w:color w:val="333333"/>
          <w:sz w:val="22"/>
          <w:shd w:val="clear" w:color="auto" w:fill="FFFFFF"/>
        </w:rPr>
        <w:t xml:space="preserve">grants and </w:t>
      </w:r>
      <w:r w:rsidR="005B3772">
        <w:rPr>
          <w:rFonts w:ascii="Arial" w:hAnsi="Arial" w:cs="Arial"/>
          <w:color w:val="333333"/>
          <w:sz w:val="22"/>
          <w:shd w:val="clear" w:color="auto" w:fill="FFFFFF"/>
        </w:rPr>
        <w:t>training</w:t>
      </w:r>
      <w:r w:rsidR="005B3772" w:rsidRPr="005B3772">
        <w:rPr>
          <w:rFonts w:ascii="Arial" w:hAnsi="Arial" w:cs="Arial"/>
          <w:color w:val="333333"/>
          <w:sz w:val="22"/>
          <w:shd w:val="clear" w:color="auto" w:fill="FFFFFF"/>
        </w:rPr>
        <w:t xml:space="preserve"> to help area agencies on </w:t>
      </w:r>
      <w:r w:rsidR="005B3772">
        <w:rPr>
          <w:rFonts w:ascii="Arial" w:hAnsi="Arial" w:cs="Arial"/>
          <w:color w:val="333333"/>
          <w:sz w:val="22"/>
          <w:shd w:val="clear" w:color="auto" w:fill="FFFFFF"/>
        </w:rPr>
        <w:t>ageing</w:t>
      </w:r>
      <w:r w:rsidR="005B3772" w:rsidRPr="005B3772">
        <w:rPr>
          <w:rFonts w:ascii="Arial" w:hAnsi="Arial" w:cs="Arial"/>
          <w:color w:val="333333"/>
          <w:sz w:val="22"/>
          <w:shd w:val="clear" w:color="auto" w:fill="FFFFFF"/>
        </w:rPr>
        <w:t xml:space="preserve"> and other community-based organizations better address social isolation and connect at-risk elders with the support they need. </w:t>
      </w:r>
    </w:p>
    <w:p w14:paraId="562FDF98" w14:textId="144DEDBD" w:rsidR="005B3772" w:rsidRDefault="0073687D" w:rsidP="00E56EEF">
      <w:pPr>
        <w:tabs>
          <w:tab w:val="left" w:pos="7350"/>
        </w:tabs>
        <w:jc w:val="both"/>
        <w:rPr>
          <w:rFonts w:ascii="Arial" w:hAnsi="Arial" w:cs="Arial"/>
          <w:sz w:val="22"/>
        </w:rPr>
      </w:pPr>
      <w:r>
        <w:rPr>
          <w:rFonts w:ascii="Arial" w:hAnsi="Arial" w:cs="Arial"/>
          <w:color w:val="333333"/>
          <w:sz w:val="22"/>
          <w:shd w:val="clear" w:color="auto" w:fill="FFFFFF"/>
        </w:rPr>
        <w:t xml:space="preserve">However, </w:t>
      </w:r>
      <w:r w:rsidR="00E56EEF">
        <w:rPr>
          <w:rFonts w:ascii="Arial" w:hAnsi="Arial" w:cs="Arial"/>
          <w:color w:val="333333"/>
          <w:sz w:val="22"/>
          <w:shd w:val="clear" w:color="auto" w:fill="FFFFFF"/>
        </w:rPr>
        <w:t xml:space="preserve">these legislations are not without criticism. For example, </w:t>
      </w:r>
      <w:bookmarkStart w:id="1" w:name="_Hlk133749550"/>
      <w:r w:rsidR="00E56EEF">
        <w:rPr>
          <w:rFonts w:ascii="Arial" w:hAnsi="Arial" w:cs="Arial"/>
          <w:color w:val="333333"/>
          <w:sz w:val="22"/>
          <w:shd w:val="clear" w:color="auto" w:fill="FFFFFF"/>
        </w:rPr>
        <w:t xml:space="preserve">Beamish (2015) </w:t>
      </w:r>
      <w:bookmarkEnd w:id="1"/>
      <w:r w:rsidR="00E56EEF">
        <w:rPr>
          <w:rFonts w:ascii="Arial" w:hAnsi="Arial" w:cs="Arial"/>
          <w:color w:val="333333"/>
          <w:sz w:val="22"/>
          <w:shd w:val="clear" w:color="auto" w:fill="FFFFFF"/>
        </w:rPr>
        <w:t xml:space="preserve">criticised </w:t>
      </w:r>
      <w:r w:rsidR="00E56EEF">
        <w:rPr>
          <w:rFonts w:ascii="Arial" w:hAnsi="Arial" w:cs="Arial"/>
          <w:sz w:val="22"/>
        </w:rPr>
        <w:t xml:space="preserve">the </w:t>
      </w:r>
      <w:r w:rsidR="00E56EEF" w:rsidRPr="005B3772">
        <w:rPr>
          <w:rFonts w:ascii="Arial" w:hAnsi="Arial" w:cs="Arial"/>
          <w:color w:val="333333"/>
          <w:sz w:val="22"/>
          <w:shd w:val="clear" w:color="auto" w:fill="FFFFFF"/>
        </w:rPr>
        <w:t xml:space="preserve">Older Americans Act </w:t>
      </w:r>
      <w:r w:rsidR="00E56EEF">
        <w:rPr>
          <w:rFonts w:ascii="Arial" w:hAnsi="Arial" w:cs="Arial"/>
          <w:color w:val="333333"/>
          <w:sz w:val="22"/>
          <w:shd w:val="clear" w:color="auto" w:fill="FFFFFF"/>
        </w:rPr>
        <w:t>(</w:t>
      </w:r>
      <w:r w:rsidR="00E56EEF" w:rsidRPr="005B3772">
        <w:rPr>
          <w:rFonts w:ascii="Arial" w:hAnsi="Arial" w:cs="Arial"/>
          <w:color w:val="333333"/>
          <w:sz w:val="22"/>
          <w:shd w:val="clear" w:color="auto" w:fill="FFFFFF"/>
        </w:rPr>
        <w:t>1965</w:t>
      </w:r>
      <w:r w:rsidR="00E56EEF">
        <w:rPr>
          <w:rFonts w:ascii="Arial" w:hAnsi="Arial" w:cs="Arial"/>
          <w:color w:val="333333"/>
          <w:sz w:val="22"/>
          <w:shd w:val="clear" w:color="auto" w:fill="FFFFFF"/>
        </w:rPr>
        <w:t>) for limited funding which is not keeping up with the number of elderly people in the US, cash-strapped states and counties who cannot provide such funding, and its bias against the elderly people with very modest savings in care who is not considered poor enough to qualify for such funding.</w:t>
      </w:r>
    </w:p>
    <w:p w14:paraId="719D5590" w14:textId="77777777" w:rsidR="00BC1047" w:rsidRPr="00D40841" w:rsidRDefault="00BC1047" w:rsidP="00D34873">
      <w:pPr>
        <w:pStyle w:val="NoSpacing"/>
      </w:pPr>
    </w:p>
    <w:p w14:paraId="5E2703B9" w14:textId="6A250765" w:rsidR="00B0271A" w:rsidRPr="003B4F27" w:rsidRDefault="00B0271A" w:rsidP="00B0271A">
      <w:pPr>
        <w:tabs>
          <w:tab w:val="left" w:pos="6540"/>
        </w:tabs>
        <w:rPr>
          <w:rFonts w:ascii="Arial" w:hAnsi="Arial" w:cs="Arial"/>
          <w:b/>
          <w:bCs/>
          <w:sz w:val="22"/>
        </w:rPr>
      </w:pPr>
      <w:r w:rsidRPr="003B4F27">
        <w:rPr>
          <w:rFonts w:ascii="Arial" w:hAnsi="Arial" w:cs="Arial"/>
          <w:b/>
          <w:bCs/>
          <w:sz w:val="22"/>
        </w:rPr>
        <w:t xml:space="preserve">Local, national and global </w:t>
      </w:r>
      <w:r w:rsidR="003B4F27">
        <w:rPr>
          <w:rFonts w:ascii="Arial" w:hAnsi="Arial" w:cs="Arial"/>
          <w:b/>
          <w:bCs/>
          <w:sz w:val="22"/>
        </w:rPr>
        <w:t>provider</w:t>
      </w:r>
      <w:r w:rsidRPr="003B4F27">
        <w:rPr>
          <w:rFonts w:ascii="Arial" w:hAnsi="Arial" w:cs="Arial"/>
          <w:b/>
          <w:bCs/>
          <w:sz w:val="22"/>
        </w:rPr>
        <w:t xml:space="preserve"> of services for the older person in line with current initiatives and policy (UK and country of choice) [Point f] </w:t>
      </w:r>
    </w:p>
    <w:p w14:paraId="2AFD7BC9" w14:textId="314B5E48" w:rsidR="003C691F" w:rsidRPr="00A56442" w:rsidRDefault="003C691F" w:rsidP="003C691F">
      <w:pPr>
        <w:tabs>
          <w:tab w:val="left" w:pos="7350"/>
        </w:tabs>
        <w:jc w:val="both"/>
        <w:rPr>
          <w:rFonts w:ascii="Arial" w:hAnsi="Arial" w:cs="Arial"/>
          <w:sz w:val="22"/>
        </w:rPr>
      </w:pPr>
      <w:r>
        <w:rPr>
          <w:rFonts w:ascii="Arial" w:hAnsi="Arial" w:cs="Arial"/>
          <w:color w:val="333333"/>
          <w:sz w:val="22"/>
          <w:shd w:val="clear" w:color="auto" w:fill="FFFFFF"/>
        </w:rPr>
        <w:t xml:space="preserve">Over </w:t>
      </w:r>
      <w:r w:rsidRPr="00887395">
        <w:rPr>
          <w:rFonts w:ascii="Arial" w:hAnsi="Arial" w:cs="Arial"/>
          <w:color w:val="333333"/>
          <w:sz w:val="22"/>
          <w:shd w:val="clear" w:color="auto" w:fill="FFFFFF"/>
        </w:rPr>
        <w:t xml:space="preserve">the last </w:t>
      </w:r>
      <w:r>
        <w:rPr>
          <w:rFonts w:ascii="Arial" w:hAnsi="Arial" w:cs="Arial"/>
          <w:color w:val="333333"/>
          <w:sz w:val="22"/>
          <w:shd w:val="clear" w:color="auto" w:fill="FFFFFF"/>
        </w:rPr>
        <w:t xml:space="preserve">recent </w:t>
      </w:r>
      <w:r w:rsidRPr="00887395">
        <w:rPr>
          <w:rFonts w:ascii="Arial" w:hAnsi="Arial" w:cs="Arial"/>
          <w:color w:val="333333"/>
          <w:sz w:val="22"/>
          <w:shd w:val="clear" w:color="auto" w:fill="FFFFFF"/>
        </w:rPr>
        <w:t>decades,</w:t>
      </w:r>
      <w:r>
        <w:rPr>
          <w:rFonts w:ascii="Arial" w:hAnsi="Arial" w:cs="Arial"/>
          <w:color w:val="333333"/>
          <w:sz w:val="22"/>
          <w:shd w:val="clear" w:color="auto" w:fill="FFFFFF"/>
        </w:rPr>
        <w:t xml:space="preserve"> changes in</w:t>
      </w:r>
      <w:r w:rsidRPr="00887395">
        <w:rPr>
          <w:rFonts w:ascii="Arial" w:hAnsi="Arial" w:cs="Arial"/>
          <w:color w:val="333333"/>
          <w:sz w:val="22"/>
          <w:shd w:val="clear" w:color="auto" w:fill="FFFFFF"/>
        </w:rPr>
        <w:t xml:space="preserve"> demograph</w:t>
      </w:r>
      <w:r>
        <w:rPr>
          <w:rFonts w:ascii="Arial" w:hAnsi="Arial" w:cs="Arial"/>
          <w:color w:val="333333"/>
          <w:sz w:val="22"/>
          <w:shd w:val="clear" w:color="auto" w:fill="FFFFFF"/>
        </w:rPr>
        <w:t>y</w:t>
      </w:r>
      <w:r w:rsidR="009F6CCF">
        <w:rPr>
          <w:rFonts w:ascii="Arial" w:hAnsi="Arial" w:cs="Arial"/>
          <w:color w:val="333333"/>
          <w:sz w:val="22"/>
          <w:shd w:val="clear" w:color="auto" w:fill="FFFFFF"/>
        </w:rPr>
        <w:t xml:space="preserve"> (more older </w:t>
      </w:r>
      <w:r w:rsidR="008E07CB">
        <w:rPr>
          <w:rFonts w:ascii="Arial" w:hAnsi="Arial" w:cs="Arial"/>
          <w:color w:val="333333"/>
          <w:sz w:val="22"/>
          <w:shd w:val="clear" w:color="auto" w:fill="FFFFFF"/>
        </w:rPr>
        <w:t>people</w:t>
      </w:r>
      <w:r w:rsidR="00B31CC5">
        <w:rPr>
          <w:rFonts w:ascii="Arial" w:hAnsi="Arial" w:cs="Arial"/>
          <w:color w:val="333333"/>
          <w:sz w:val="22"/>
          <w:shd w:val="clear" w:color="auto" w:fill="FFFFFF"/>
        </w:rPr>
        <w:t xml:space="preserve"> and </w:t>
      </w:r>
      <w:r w:rsidR="007C791B">
        <w:rPr>
          <w:rFonts w:ascii="Arial" w:hAnsi="Arial" w:cs="Arial"/>
          <w:color w:val="333333"/>
          <w:sz w:val="22"/>
          <w:shd w:val="clear" w:color="auto" w:fill="FFFFFF"/>
        </w:rPr>
        <w:t>reduced fertility</w:t>
      </w:r>
      <w:r w:rsidR="008E07CB">
        <w:rPr>
          <w:rFonts w:ascii="Arial" w:hAnsi="Arial" w:cs="Arial"/>
          <w:color w:val="333333"/>
          <w:sz w:val="22"/>
          <w:shd w:val="clear" w:color="auto" w:fill="FFFFFF"/>
        </w:rPr>
        <w:t>)</w:t>
      </w:r>
      <w:r w:rsidR="00882D4E">
        <w:rPr>
          <w:rFonts w:ascii="Arial" w:hAnsi="Arial" w:cs="Arial"/>
          <w:color w:val="333333"/>
          <w:sz w:val="22"/>
          <w:shd w:val="clear" w:color="auto" w:fill="FFFFFF"/>
        </w:rPr>
        <w:t xml:space="preserve">, which according to </w:t>
      </w:r>
      <w:r w:rsidR="00BF3057">
        <w:rPr>
          <w:rFonts w:ascii="Arial" w:hAnsi="Arial" w:cs="Arial"/>
          <w:color w:val="333333"/>
          <w:sz w:val="22"/>
          <w:shd w:val="clear" w:color="auto" w:fill="FFFFFF"/>
        </w:rPr>
        <w:t>the Week</w:t>
      </w:r>
      <w:r w:rsidR="00882D4E">
        <w:rPr>
          <w:rFonts w:ascii="Arial" w:hAnsi="Arial" w:cs="Arial"/>
          <w:color w:val="333333"/>
          <w:sz w:val="22"/>
          <w:shd w:val="clear" w:color="auto" w:fill="FFFFFF"/>
        </w:rPr>
        <w:t xml:space="preserve"> </w:t>
      </w:r>
      <w:r w:rsidR="00BF3057">
        <w:rPr>
          <w:rFonts w:ascii="Arial" w:hAnsi="Arial" w:cs="Arial"/>
          <w:color w:val="333333"/>
          <w:sz w:val="22"/>
          <w:shd w:val="clear" w:color="auto" w:fill="FFFFFF"/>
        </w:rPr>
        <w:t xml:space="preserve">5 teaching slide (2023) </w:t>
      </w:r>
      <w:r w:rsidR="000C3F2E">
        <w:rPr>
          <w:rFonts w:ascii="Arial" w:hAnsi="Arial" w:cs="Arial"/>
          <w:color w:val="333333"/>
          <w:sz w:val="22"/>
          <w:shd w:val="clear" w:color="auto" w:fill="FFFFFF"/>
        </w:rPr>
        <w:t xml:space="preserve">means the likelihood of a continuous increase in the number of people who need </w:t>
      </w:r>
      <w:r w:rsidR="003A0927">
        <w:rPr>
          <w:rFonts w:ascii="Arial" w:hAnsi="Arial" w:cs="Arial"/>
          <w:color w:val="333333"/>
          <w:sz w:val="22"/>
          <w:shd w:val="clear" w:color="auto" w:fill="FFFFFF"/>
        </w:rPr>
        <w:t xml:space="preserve">long-term care and support, </w:t>
      </w:r>
      <w:r>
        <w:rPr>
          <w:rFonts w:ascii="Arial" w:hAnsi="Arial" w:cs="Arial"/>
          <w:color w:val="333333"/>
          <w:sz w:val="22"/>
          <w:shd w:val="clear" w:color="auto" w:fill="FFFFFF"/>
        </w:rPr>
        <w:t>ha</w:t>
      </w:r>
      <w:r w:rsidR="000C3F2E">
        <w:rPr>
          <w:rFonts w:ascii="Arial" w:hAnsi="Arial" w:cs="Arial"/>
          <w:color w:val="333333"/>
          <w:sz w:val="22"/>
          <w:shd w:val="clear" w:color="auto" w:fill="FFFFFF"/>
        </w:rPr>
        <w:t>ve</w:t>
      </w:r>
      <w:r w:rsidRPr="00887395">
        <w:rPr>
          <w:rFonts w:ascii="Arial" w:hAnsi="Arial" w:cs="Arial"/>
          <w:color w:val="333333"/>
          <w:sz w:val="22"/>
          <w:shd w:val="clear" w:color="auto" w:fill="FFFFFF"/>
        </w:rPr>
        <w:t xml:space="preserve"> put most </w:t>
      </w:r>
      <w:r>
        <w:rPr>
          <w:rFonts w:ascii="Arial" w:hAnsi="Arial" w:cs="Arial"/>
          <w:color w:val="333333"/>
          <w:sz w:val="22"/>
          <w:shd w:val="clear" w:color="auto" w:fill="FFFFFF"/>
        </w:rPr>
        <w:t>healthcare</w:t>
      </w:r>
      <w:r w:rsidRPr="00887395">
        <w:rPr>
          <w:rFonts w:ascii="Arial" w:hAnsi="Arial" w:cs="Arial"/>
          <w:color w:val="333333"/>
          <w:sz w:val="22"/>
          <w:shd w:val="clear" w:color="auto" w:fill="FFFFFF"/>
        </w:rPr>
        <w:t xml:space="preserve"> systems in developed countries under financial pressure</w:t>
      </w:r>
      <w:r>
        <w:rPr>
          <w:rFonts w:ascii="Arial" w:hAnsi="Arial" w:cs="Arial"/>
          <w:color w:val="333333"/>
          <w:sz w:val="22"/>
          <w:shd w:val="clear" w:color="auto" w:fill="FFFFFF"/>
        </w:rPr>
        <w:t xml:space="preserve"> </w:t>
      </w:r>
      <w:r w:rsidRPr="00887395">
        <w:rPr>
          <w:rFonts w:ascii="Arial" w:hAnsi="Arial" w:cs="Arial"/>
          <w:color w:val="333333"/>
          <w:sz w:val="22"/>
          <w:shd w:val="clear" w:color="auto" w:fill="FFFFFF"/>
        </w:rPr>
        <w:t>(</w:t>
      </w:r>
      <w:proofErr w:type="spellStart"/>
      <w:r w:rsidRPr="00887395">
        <w:rPr>
          <w:rFonts w:ascii="Arial" w:hAnsi="Arial" w:cs="Arial"/>
          <w:color w:val="333333"/>
          <w:sz w:val="22"/>
          <w:shd w:val="clear" w:color="auto" w:fill="FFFFFF"/>
        </w:rPr>
        <w:t>Schley</w:t>
      </w:r>
      <w:proofErr w:type="spellEnd"/>
      <w:r w:rsidRPr="00887395">
        <w:rPr>
          <w:rFonts w:ascii="Arial" w:hAnsi="Arial" w:cs="Arial"/>
          <w:color w:val="333333"/>
          <w:sz w:val="22"/>
          <w:shd w:val="clear" w:color="auto" w:fill="FFFFFF"/>
        </w:rPr>
        <w:t>, 2018).</w:t>
      </w:r>
      <w:r>
        <w:rPr>
          <w:rFonts w:ascii="Arial" w:hAnsi="Arial" w:cs="Arial"/>
          <w:color w:val="333333"/>
          <w:sz w:val="22"/>
          <w:shd w:val="clear" w:color="auto" w:fill="FFFFFF"/>
        </w:rPr>
        <w:t xml:space="preserve"> This seems to be impacting the provision of </w:t>
      </w:r>
      <w:r w:rsidR="00474E84">
        <w:rPr>
          <w:rFonts w:ascii="Arial" w:hAnsi="Arial" w:cs="Arial"/>
          <w:color w:val="333333"/>
          <w:sz w:val="22"/>
          <w:shd w:val="clear" w:color="auto" w:fill="FFFFFF"/>
        </w:rPr>
        <w:t xml:space="preserve">and access to </w:t>
      </w:r>
      <w:r>
        <w:rPr>
          <w:rFonts w:ascii="Arial" w:hAnsi="Arial" w:cs="Arial"/>
          <w:color w:val="333333"/>
          <w:sz w:val="22"/>
          <w:shd w:val="clear" w:color="auto" w:fill="FFFFFF"/>
        </w:rPr>
        <w:t>care in places.</w:t>
      </w:r>
      <w:r w:rsidR="007662C8">
        <w:rPr>
          <w:rFonts w:ascii="Arial" w:hAnsi="Arial" w:cs="Arial"/>
          <w:color w:val="333333"/>
          <w:sz w:val="22"/>
          <w:shd w:val="clear" w:color="auto" w:fill="FFFFFF"/>
        </w:rPr>
        <w:t xml:space="preserve"> </w:t>
      </w:r>
      <w:r w:rsidR="00EC1A31">
        <w:rPr>
          <w:rFonts w:ascii="Arial" w:hAnsi="Arial" w:cs="Arial"/>
          <w:sz w:val="22"/>
        </w:rPr>
        <w:t>community outcomes</w:t>
      </w:r>
      <w:r w:rsidR="00A56442" w:rsidRPr="00A56442">
        <w:rPr>
          <w:rFonts w:ascii="Arial" w:hAnsi="Arial" w:cs="Arial"/>
          <w:sz w:val="22"/>
        </w:rPr>
        <w:t>.</w:t>
      </w:r>
    </w:p>
    <w:p w14:paraId="0C994E87" w14:textId="1FA7D8D0" w:rsidR="00D90953" w:rsidRPr="00D90953" w:rsidRDefault="003F7360" w:rsidP="00D90953">
      <w:pPr>
        <w:pStyle w:val="selectionshareable"/>
        <w:shd w:val="clear" w:color="auto" w:fill="FFFFFF"/>
        <w:spacing w:line="360" w:lineRule="auto"/>
        <w:jc w:val="both"/>
        <w:rPr>
          <w:rFonts w:ascii="Arial" w:hAnsi="Arial" w:cs="Arial"/>
          <w:color w:val="141414"/>
          <w:sz w:val="22"/>
          <w:szCs w:val="22"/>
        </w:rPr>
      </w:pPr>
      <w:r>
        <w:rPr>
          <w:rFonts w:ascii="Arial" w:hAnsi="Arial" w:cs="Arial"/>
          <w:color w:val="141414"/>
          <w:sz w:val="22"/>
          <w:szCs w:val="22"/>
        </w:rPr>
        <w:t>Despite this</w:t>
      </w:r>
      <w:r w:rsidR="00E227C5">
        <w:rPr>
          <w:rFonts w:ascii="Arial" w:hAnsi="Arial" w:cs="Arial"/>
          <w:color w:val="141414"/>
          <w:sz w:val="22"/>
          <w:szCs w:val="22"/>
        </w:rPr>
        <w:t xml:space="preserve">, </w:t>
      </w:r>
      <w:r w:rsidR="00D90953">
        <w:rPr>
          <w:rFonts w:ascii="Arial" w:hAnsi="Arial" w:cs="Arial"/>
          <w:color w:val="141414"/>
          <w:sz w:val="22"/>
          <w:szCs w:val="22"/>
        </w:rPr>
        <w:t xml:space="preserve">Lewis (2022) viewed the NHS UK as </w:t>
      </w:r>
      <w:r w:rsidR="00E227C5">
        <w:rPr>
          <w:rFonts w:ascii="Arial" w:hAnsi="Arial" w:cs="Arial"/>
          <w:color w:val="141414"/>
          <w:sz w:val="22"/>
          <w:szCs w:val="22"/>
        </w:rPr>
        <w:t>taking a more</w:t>
      </w:r>
      <w:r w:rsidR="00D90953">
        <w:rPr>
          <w:rFonts w:ascii="Arial" w:hAnsi="Arial" w:cs="Arial"/>
          <w:color w:val="141414"/>
          <w:sz w:val="22"/>
          <w:szCs w:val="22"/>
        </w:rPr>
        <w:t xml:space="preserve"> traditional regional function with an emphasis on knitting the </w:t>
      </w:r>
      <w:r w:rsidR="00D90953" w:rsidRPr="00D90953">
        <w:rPr>
          <w:rFonts w:ascii="Arial" w:hAnsi="Arial" w:cs="Arial"/>
          <w:color w:val="141414"/>
          <w:sz w:val="22"/>
          <w:szCs w:val="22"/>
        </w:rPr>
        <w:t>NHS organisations</w:t>
      </w:r>
      <w:r w:rsidR="00D90953">
        <w:rPr>
          <w:rFonts w:ascii="Arial" w:hAnsi="Arial" w:cs="Arial"/>
          <w:color w:val="141414"/>
          <w:sz w:val="22"/>
          <w:szCs w:val="22"/>
        </w:rPr>
        <w:t xml:space="preserve"> together</w:t>
      </w:r>
      <w:r w:rsidR="00D90953" w:rsidRPr="00D90953">
        <w:rPr>
          <w:rFonts w:ascii="Arial" w:hAnsi="Arial" w:cs="Arial"/>
          <w:color w:val="141414"/>
          <w:sz w:val="22"/>
          <w:szCs w:val="22"/>
        </w:rPr>
        <w:t>.</w:t>
      </w:r>
      <w:r w:rsidR="00D90953">
        <w:rPr>
          <w:rFonts w:ascii="Arial" w:hAnsi="Arial" w:cs="Arial"/>
          <w:color w:val="141414"/>
          <w:sz w:val="22"/>
          <w:szCs w:val="22"/>
        </w:rPr>
        <w:t xml:space="preserve"> Along this line, </w:t>
      </w:r>
      <w:r w:rsidR="00D90953" w:rsidRPr="00D90953">
        <w:rPr>
          <w:rFonts w:ascii="Arial" w:hAnsi="Arial" w:cs="Arial"/>
          <w:color w:val="141414"/>
          <w:sz w:val="22"/>
          <w:szCs w:val="22"/>
        </w:rPr>
        <w:t>The Health and Care Act</w:t>
      </w:r>
      <w:r w:rsidR="00D90953">
        <w:rPr>
          <w:rFonts w:ascii="Arial" w:hAnsi="Arial" w:cs="Arial"/>
          <w:color w:val="141414"/>
          <w:sz w:val="22"/>
          <w:szCs w:val="22"/>
        </w:rPr>
        <w:t xml:space="preserve"> (</w:t>
      </w:r>
      <w:r w:rsidR="00D90953" w:rsidRPr="00D90953">
        <w:rPr>
          <w:rFonts w:ascii="Arial" w:hAnsi="Arial" w:cs="Arial"/>
          <w:color w:val="141414"/>
          <w:sz w:val="22"/>
          <w:szCs w:val="22"/>
        </w:rPr>
        <w:t>2022</w:t>
      </w:r>
      <w:r w:rsidR="00D90953">
        <w:rPr>
          <w:rFonts w:ascii="Arial" w:hAnsi="Arial" w:cs="Arial"/>
          <w:color w:val="141414"/>
          <w:sz w:val="22"/>
          <w:szCs w:val="22"/>
        </w:rPr>
        <w:t>) emphasises cooperation between regional boards to create</w:t>
      </w:r>
      <w:r w:rsidR="00D90953" w:rsidRPr="00D90953">
        <w:rPr>
          <w:rFonts w:ascii="Arial" w:hAnsi="Arial" w:cs="Arial"/>
          <w:color w:val="141414"/>
          <w:sz w:val="22"/>
          <w:szCs w:val="22"/>
        </w:rPr>
        <w:t xml:space="preserve"> integrated care board (ICB) structures and asks the Care Quality Commission (CQC) to regulate partnering behaviours.  </w:t>
      </w:r>
      <w:r w:rsidR="00D90953">
        <w:rPr>
          <w:rFonts w:ascii="Arial" w:hAnsi="Arial" w:cs="Arial"/>
          <w:color w:val="141414"/>
          <w:sz w:val="22"/>
          <w:szCs w:val="22"/>
        </w:rPr>
        <w:t xml:space="preserve">However, Lewis (2022) further stressed that </w:t>
      </w:r>
      <w:r w:rsidR="00D90953" w:rsidRPr="00D90953">
        <w:rPr>
          <w:rFonts w:ascii="Arial" w:hAnsi="Arial" w:cs="Arial"/>
          <w:color w:val="141414"/>
          <w:sz w:val="22"/>
          <w:szCs w:val="22"/>
        </w:rPr>
        <w:t xml:space="preserve">it is the </w:t>
      </w:r>
      <w:r w:rsidR="00D90953">
        <w:rPr>
          <w:rFonts w:ascii="Arial" w:hAnsi="Arial" w:cs="Arial"/>
          <w:color w:val="141414"/>
          <w:sz w:val="22"/>
          <w:szCs w:val="22"/>
        </w:rPr>
        <w:t>coordination</w:t>
      </w:r>
      <w:r w:rsidR="00D90953" w:rsidRPr="00D90953">
        <w:rPr>
          <w:rFonts w:ascii="Arial" w:hAnsi="Arial" w:cs="Arial"/>
          <w:color w:val="141414"/>
          <w:sz w:val="22"/>
          <w:szCs w:val="22"/>
        </w:rPr>
        <w:t xml:space="preserve"> beyond the NHS, not within it, where there is at least as much to do, and a lack of clarity on how and who. </w:t>
      </w:r>
    </w:p>
    <w:p w14:paraId="1D4E155C" w14:textId="704AF979" w:rsidR="00DB2BF5" w:rsidRDefault="003D32C2" w:rsidP="00877116">
      <w:pPr>
        <w:tabs>
          <w:tab w:val="left" w:pos="7350"/>
        </w:tabs>
        <w:jc w:val="both"/>
        <w:rPr>
          <w:rFonts w:ascii="Arial" w:hAnsi="Arial" w:cs="Arial"/>
          <w:color w:val="212121"/>
          <w:sz w:val="22"/>
          <w:shd w:val="clear" w:color="auto" w:fill="FFFFFF"/>
        </w:rPr>
      </w:pPr>
      <w:r>
        <w:rPr>
          <w:rFonts w:ascii="Arial" w:hAnsi="Arial" w:cs="Arial"/>
          <w:sz w:val="22"/>
        </w:rPr>
        <w:t xml:space="preserve">Similar to the </w:t>
      </w:r>
      <w:r w:rsidR="000D2E88">
        <w:rPr>
          <w:rFonts w:ascii="Arial" w:hAnsi="Arial" w:cs="Arial"/>
          <w:sz w:val="22"/>
        </w:rPr>
        <w:t xml:space="preserve">shift in demography in the UK, </w:t>
      </w:r>
      <w:r>
        <w:rPr>
          <w:rFonts w:ascii="Arial" w:hAnsi="Arial" w:cs="Arial"/>
          <w:sz w:val="22"/>
        </w:rPr>
        <w:t xml:space="preserve">the US is observing </w:t>
      </w:r>
      <w:r w:rsidR="00A80898">
        <w:rPr>
          <w:rFonts w:ascii="Arial" w:hAnsi="Arial" w:cs="Arial"/>
          <w:sz w:val="22"/>
        </w:rPr>
        <w:t xml:space="preserve">the same trend, </w:t>
      </w:r>
      <w:r w:rsidR="007D41A3">
        <w:rPr>
          <w:rFonts w:ascii="Arial" w:hAnsi="Arial" w:cs="Arial"/>
          <w:sz w:val="22"/>
        </w:rPr>
        <w:t xml:space="preserve">a rapidly ageing </w:t>
      </w:r>
      <w:r w:rsidR="00A80898">
        <w:rPr>
          <w:rFonts w:ascii="Arial" w:hAnsi="Arial" w:cs="Arial"/>
          <w:sz w:val="22"/>
        </w:rPr>
        <w:t xml:space="preserve">and diverse population from </w:t>
      </w:r>
      <w:r w:rsidR="007D41A3">
        <w:rPr>
          <w:rFonts w:ascii="Arial" w:hAnsi="Arial" w:cs="Arial"/>
          <w:sz w:val="22"/>
        </w:rPr>
        <w:t xml:space="preserve">various parts of the </w:t>
      </w:r>
      <w:r w:rsidR="00A80898">
        <w:rPr>
          <w:rFonts w:ascii="Arial" w:hAnsi="Arial" w:cs="Arial"/>
          <w:sz w:val="22"/>
        </w:rPr>
        <w:t>globe</w:t>
      </w:r>
      <w:r w:rsidR="00D9140B">
        <w:rPr>
          <w:rFonts w:ascii="Arial" w:hAnsi="Arial" w:cs="Arial"/>
          <w:sz w:val="22"/>
        </w:rPr>
        <w:t xml:space="preserve">. </w:t>
      </w:r>
      <w:r w:rsidR="00672020">
        <w:rPr>
          <w:rFonts w:ascii="Arial" w:hAnsi="Arial" w:cs="Arial"/>
          <w:sz w:val="22"/>
        </w:rPr>
        <w:t>These big differences</w:t>
      </w:r>
      <w:r w:rsidR="00D9140B">
        <w:rPr>
          <w:rFonts w:ascii="Arial" w:hAnsi="Arial" w:cs="Arial"/>
          <w:sz w:val="22"/>
        </w:rPr>
        <w:t xml:space="preserve"> </w:t>
      </w:r>
      <w:r w:rsidR="00E64628" w:rsidRPr="00E64628">
        <w:rPr>
          <w:rFonts w:ascii="Arial" w:hAnsi="Arial" w:cs="Arial"/>
          <w:color w:val="000000"/>
          <w:sz w:val="22"/>
          <w:shd w:val="clear" w:color="auto" w:fill="FFFFFF"/>
        </w:rPr>
        <w:t xml:space="preserve">in culture, income, education, </w:t>
      </w:r>
      <w:r w:rsidR="00D9140B">
        <w:rPr>
          <w:rFonts w:ascii="Arial" w:hAnsi="Arial" w:cs="Arial"/>
          <w:color w:val="000000"/>
          <w:sz w:val="22"/>
          <w:shd w:val="clear" w:color="auto" w:fill="FFFFFF"/>
        </w:rPr>
        <w:t>neighbourhood</w:t>
      </w:r>
      <w:r w:rsidR="00E64628" w:rsidRPr="00E64628">
        <w:rPr>
          <w:rFonts w:ascii="Arial" w:hAnsi="Arial" w:cs="Arial"/>
          <w:color w:val="000000"/>
          <w:sz w:val="22"/>
          <w:shd w:val="clear" w:color="auto" w:fill="FFFFFF"/>
        </w:rPr>
        <w:t xml:space="preserve"> environments, lifetime access to health care, and occupational hazards have</w:t>
      </w:r>
      <w:r w:rsidR="00672020">
        <w:rPr>
          <w:rFonts w:ascii="Arial" w:hAnsi="Arial" w:cs="Arial"/>
          <w:color w:val="000000"/>
          <w:sz w:val="22"/>
          <w:shd w:val="clear" w:color="auto" w:fill="FFFFFF"/>
        </w:rPr>
        <w:t xml:space="preserve"> had</w:t>
      </w:r>
      <w:r w:rsidR="00E64628" w:rsidRPr="00E64628">
        <w:rPr>
          <w:rFonts w:ascii="Arial" w:hAnsi="Arial" w:cs="Arial"/>
          <w:color w:val="000000"/>
          <w:sz w:val="22"/>
          <w:shd w:val="clear" w:color="auto" w:fill="FFFFFF"/>
        </w:rPr>
        <w:t xml:space="preserve"> a </w:t>
      </w:r>
      <w:r w:rsidR="007832BE">
        <w:rPr>
          <w:rFonts w:ascii="Arial" w:hAnsi="Arial" w:cs="Arial"/>
          <w:color w:val="000000"/>
          <w:sz w:val="22"/>
          <w:shd w:val="clear" w:color="auto" w:fill="FFFFFF"/>
        </w:rPr>
        <w:t xml:space="preserve">critical </w:t>
      </w:r>
      <w:r w:rsidR="00E64628" w:rsidRPr="00E64628">
        <w:rPr>
          <w:rFonts w:ascii="Arial" w:hAnsi="Arial" w:cs="Arial"/>
          <w:color w:val="000000"/>
          <w:sz w:val="22"/>
          <w:shd w:val="clear" w:color="auto" w:fill="FFFFFF"/>
        </w:rPr>
        <w:t xml:space="preserve">impact on the need for care, </w:t>
      </w:r>
      <w:r w:rsidR="007832BE">
        <w:rPr>
          <w:rFonts w:ascii="Arial" w:hAnsi="Arial" w:cs="Arial"/>
          <w:color w:val="000000"/>
          <w:sz w:val="22"/>
          <w:shd w:val="clear" w:color="auto" w:fill="FFFFFF"/>
        </w:rPr>
        <w:t>and its</w:t>
      </w:r>
      <w:r w:rsidR="00E64628" w:rsidRPr="00E64628">
        <w:rPr>
          <w:rFonts w:ascii="Arial" w:hAnsi="Arial" w:cs="Arial"/>
          <w:color w:val="000000"/>
          <w:sz w:val="22"/>
          <w:shd w:val="clear" w:color="auto" w:fill="FFFFFF"/>
        </w:rPr>
        <w:t xml:space="preserve"> availability</w:t>
      </w:r>
      <w:r w:rsidR="00270F73">
        <w:rPr>
          <w:rFonts w:ascii="Arial" w:hAnsi="Arial" w:cs="Arial"/>
          <w:sz w:val="22"/>
        </w:rPr>
        <w:t xml:space="preserve"> </w:t>
      </w:r>
      <w:r w:rsidR="00270F73" w:rsidRPr="00D9140B">
        <w:rPr>
          <w:rFonts w:ascii="Arial" w:hAnsi="Arial" w:cs="Arial"/>
          <w:sz w:val="22"/>
        </w:rPr>
        <w:t>(</w:t>
      </w:r>
      <w:r w:rsidR="00270F73" w:rsidRPr="00D9140B">
        <w:rPr>
          <w:rFonts w:ascii="Arial" w:hAnsi="Arial" w:cs="Arial"/>
          <w:color w:val="222222"/>
          <w:sz w:val="22"/>
          <w:shd w:val="clear" w:color="auto" w:fill="FFFFFF"/>
        </w:rPr>
        <w:t>Schulz and Eden, 2016)</w:t>
      </w:r>
      <w:r w:rsidR="007832BE">
        <w:rPr>
          <w:rFonts w:ascii="Arial" w:hAnsi="Arial" w:cs="Arial"/>
          <w:color w:val="222222"/>
          <w:sz w:val="22"/>
          <w:shd w:val="clear" w:color="auto" w:fill="FFFFFF"/>
        </w:rPr>
        <w:t>.</w:t>
      </w:r>
      <w:r w:rsidR="00877116">
        <w:rPr>
          <w:rFonts w:ascii="Arial" w:hAnsi="Arial" w:cs="Arial"/>
          <w:color w:val="222222"/>
          <w:sz w:val="22"/>
          <w:shd w:val="clear" w:color="auto" w:fill="FFFFFF"/>
        </w:rPr>
        <w:t xml:space="preserve"> </w:t>
      </w:r>
      <w:r w:rsidR="00CB68D0">
        <w:rPr>
          <w:rFonts w:ascii="Arial" w:hAnsi="Arial" w:cs="Arial"/>
          <w:color w:val="212121"/>
          <w:sz w:val="22"/>
          <w:shd w:val="clear" w:color="auto" w:fill="FFFFFF"/>
        </w:rPr>
        <w:t xml:space="preserve">This according to </w:t>
      </w:r>
      <w:r w:rsidR="007A1FAC" w:rsidRPr="004574EA">
        <w:rPr>
          <w:rFonts w:ascii="Arial" w:hAnsi="Arial" w:cs="Arial"/>
          <w:color w:val="212121"/>
          <w:sz w:val="22"/>
          <w:shd w:val="clear" w:color="auto" w:fill="FFFFFF"/>
        </w:rPr>
        <w:t>Araujo de Carvalho</w:t>
      </w:r>
      <w:r w:rsidR="007A1FAC">
        <w:rPr>
          <w:rFonts w:ascii="Arial" w:hAnsi="Arial" w:cs="Arial"/>
          <w:color w:val="212121"/>
          <w:sz w:val="22"/>
          <w:shd w:val="clear" w:color="auto" w:fill="FFFFFF"/>
        </w:rPr>
        <w:t xml:space="preserve"> et al. (2017)</w:t>
      </w:r>
      <w:r w:rsidR="00CB68D0">
        <w:rPr>
          <w:rFonts w:ascii="Arial" w:hAnsi="Arial" w:cs="Arial"/>
          <w:color w:val="212121"/>
          <w:sz w:val="22"/>
          <w:shd w:val="clear" w:color="auto" w:fill="FFFFFF"/>
        </w:rPr>
        <w:t xml:space="preserve"> has resulted in </w:t>
      </w:r>
      <w:r w:rsidR="00CB68D0">
        <w:rPr>
          <w:rFonts w:ascii="Arial" w:hAnsi="Arial" w:cs="Arial"/>
          <w:color w:val="212121"/>
          <w:sz w:val="22"/>
          <w:shd w:val="clear" w:color="auto" w:fill="FFFFFF"/>
        </w:rPr>
        <w:lastRenderedPageBreak/>
        <w:t>a</w:t>
      </w:r>
      <w:r w:rsidR="00877116">
        <w:rPr>
          <w:rFonts w:ascii="Arial" w:hAnsi="Arial" w:cs="Arial"/>
          <w:color w:val="212121"/>
          <w:sz w:val="22"/>
          <w:shd w:val="clear" w:color="auto" w:fill="FFFFFF"/>
        </w:rPr>
        <w:t xml:space="preserve">n important shift in the provision of care </w:t>
      </w:r>
      <w:r w:rsidR="000F0E0B">
        <w:rPr>
          <w:rFonts w:ascii="Arial" w:hAnsi="Arial" w:cs="Arial"/>
          <w:color w:val="212121"/>
          <w:sz w:val="22"/>
          <w:shd w:val="clear" w:color="auto" w:fill="FFFFFF"/>
        </w:rPr>
        <w:t xml:space="preserve">and the way the services are organised </w:t>
      </w:r>
      <w:r w:rsidR="00877116">
        <w:rPr>
          <w:rFonts w:ascii="Arial" w:hAnsi="Arial" w:cs="Arial"/>
          <w:color w:val="212121"/>
          <w:sz w:val="22"/>
          <w:shd w:val="clear" w:color="auto" w:fill="FFFFFF"/>
        </w:rPr>
        <w:t>for the elderly in the US.</w:t>
      </w:r>
    </w:p>
    <w:p w14:paraId="091F03B7" w14:textId="02C1D66D" w:rsidR="00DA7DDD" w:rsidRPr="00DA7DDD" w:rsidRDefault="00F33A46" w:rsidP="00877116">
      <w:pPr>
        <w:tabs>
          <w:tab w:val="left" w:pos="7350"/>
        </w:tabs>
        <w:jc w:val="both"/>
        <w:rPr>
          <w:rFonts w:ascii="Arial" w:hAnsi="Arial" w:cs="Arial"/>
          <w:sz w:val="22"/>
        </w:rPr>
      </w:pPr>
      <w:r>
        <w:rPr>
          <w:rFonts w:ascii="Arial" w:hAnsi="Arial" w:cs="Arial"/>
          <w:color w:val="212121"/>
          <w:sz w:val="22"/>
          <w:shd w:val="clear" w:color="auto" w:fill="FFFFFF"/>
        </w:rPr>
        <w:t>For this latter reason above, there is now a convergence</w:t>
      </w:r>
      <w:r w:rsidR="005C28FA">
        <w:rPr>
          <w:rFonts w:ascii="Arial" w:hAnsi="Arial" w:cs="Arial"/>
          <w:color w:val="212121"/>
          <w:sz w:val="22"/>
          <w:shd w:val="clear" w:color="auto" w:fill="FFFFFF"/>
        </w:rPr>
        <w:t xml:space="preserve"> from regional or local care to </w:t>
      </w:r>
      <w:r w:rsidR="002C1812">
        <w:rPr>
          <w:rFonts w:ascii="Arial" w:hAnsi="Arial" w:cs="Arial"/>
          <w:color w:val="212121"/>
          <w:sz w:val="22"/>
          <w:shd w:val="clear" w:color="auto" w:fill="FFFFFF"/>
        </w:rPr>
        <w:t xml:space="preserve">a national </w:t>
      </w:r>
      <w:r w:rsidR="00DA7DDD" w:rsidRPr="00DA7DDD">
        <w:rPr>
          <w:rFonts w:ascii="Arial" w:hAnsi="Arial" w:cs="Arial"/>
          <w:color w:val="212121"/>
          <w:sz w:val="22"/>
          <w:shd w:val="clear" w:color="auto" w:fill="FFFFFF"/>
        </w:rPr>
        <w:t>supportive policy, plans and regulatory frameworks</w:t>
      </w:r>
      <w:r w:rsidR="005C28FA">
        <w:rPr>
          <w:rFonts w:ascii="Arial" w:hAnsi="Arial" w:cs="Arial"/>
          <w:color w:val="212121"/>
          <w:sz w:val="22"/>
          <w:shd w:val="clear" w:color="auto" w:fill="FFFFFF"/>
        </w:rPr>
        <w:t>,</w:t>
      </w:r>
      <w:r w:rsidR="00DA7DDD" w:rsidRPr="00DA7DDD">
        <w:rPr>
          <w:rFonts w:ascii="Arial" w:hAnsi="Arial" w:cs="Arial"/>
          <w:color w:val="212121"/>
          <w:sz w:val="22"/>
          <w:shd w:val="clear" w:color="auto" w:fill="FFFFFF"/>
        </w:rPr>
        <w:t> workforce development</w:t>
      </w:r>
      <w:r w:rsidR="00266DBE">
        <w:rPr>
          <w:rFonts w:ascii="Arial" w:hAnsi="Arial" w:cs="Arial"/>
          <w:color w:val="212121"/>
          <w:sz w:val="22"/>
          <w:shd w:val="clear" w:color="auto" w:fill="FFFFFF"/>
        </w:rPr>
        <w:t xml:space="preserve">, </w:t>
      </w:r>
      <w:r w:rsidR="00DA7DDD" w:rsidRPr="00DA7DDD">
        <w:rPr>
          <w:rFonts w:ascii="Arial" w:hAnsi="Arial" w:cs="Arial"/>
          <w:color w:val="212121"/>
          <w:sz w:val="22"/>
          <w:shd w:val="clear" w:color="auto" w:fill="FFFFFF"/>
        </w:rPr>
        <w:t>investment in information and communication technologies and</w:t>
      </w:r>
      <w:r w:rsidR="00266DBE">
        <w:rPr>
          <w:rFonts w:ascii="Arial" w:hAnsi="Arial" w:cs="Arial"/>
          <w:color w:val="212121"/>
          <w:sz w:val="22"/>
          <w:shd w:val="clear" w:color="auto" w:fill="FFFFFF"/>
        </w:rPr>
        <w:t xml:space="preserve"> </w:t>
      </w:r>
      <w:r w:rsidR="00DA7DDD" w:rsidRPr="00DA7DDD">
        <w:rPr>
          <w:rFonts w:ascii="Arial" w:hAnsi="Arial" w:cs="Arial"/>
          <w:color w:val="212121"/>
          <w:sz w:val="22"/>
          <w:shd w:val="clear" w:color="auto" w:fill="FFFFFF"/>
        </w:rPr>
        <w:t>the use of pooled budgets, bundled payments and contractual incentives</w:t>
      </w:r>
      <w:r w:rsidR="00432398">
        <w:rPr>
          <w:rFonts w:ascii="Arial" w:hAnsi="Arial" w:cs="Arial"/>
          <w:color w:val="212121"/>
          <w:sz w:val="22"/>
          <w:shd w:val="clear" w:color="auto" w:fill="FFFFFF"/>
        </w:rPr>
        <w:t xml:space="preserve"> to cope with the challenges </w:t>
      </w:r>
      <w:r w:rsidR="007F5410">
        <w:rPr>
          <w:rFonts w:ascii="Arial" w:hAnsi="Arial" w:cs="Arial"/>
          <w:color w:val="212121"/>
          <w:sz w:val="22"/>
          <w:shd w:val="clear" w:color="auto" w:fill="FFFFFF"/>
        </w:rPr>
        <w:t>arising from the shift in demography (</w:t>
      </w:r>
      <w:r w:rsidR="007F5410" w:rsidRPr="004574EA">
        <w:rPr>
          <w:rFonts w:ascii="Arial" w:hAnsi="Arial" w:cs="Arial"/>
          <w:color w:val="212121"/>
          <w:sz w:val="22"/>
          <w:shd w:val="clear" w:color="auto" w:fill="FFFFFF"/>
        </w:rPr>
        <w:t>Araujo de Carvalho</w:t>
      </w:r>
      <w:r w:rsidR="007F5410">
        <w:rPr>
          <w:rFonts w:ascii="Arial" w:hAnsi="Arial" w:cs="Arial"/>
          <w:color w:val="212121"/>
          <w:sz w:val="22"/>
          <w:shd w:val="clear" w:color="auto" w:fill="FFFFFF"/>
        </w:rPr>
        <w:t xml:space="preserve"> et al., 2017)</w:t>
      </w:r>
      <w:r w:rsidR="00DA7DDD" w:rsidRPr="00DA7DDD">
        <w:rPr>
          <w:rFonts w:ascii="Arial" w:hAnsi="Arial" w:cs="Arial"/>
          <w:color w:val="212121"/>
          <w:sz w:val="22"/>
          <w:shd w:val="clear" w:color="auto" w:fill="FFFFFF"/>
        </w:rPr>
        <w:t xml:space="preserve">. </w:t>
      </w:r>
    </w:p>
    <w:p w14:paraId="37CEB228" w14:textId="77777777" w:rsidR="00DB2BF5" w:rsidRPr="00D40841" w:rsidRDefault="00DB2BF5" w:rsidP="00C36580">
      <w:pPr>
        <w:pStyle w:val="NoSpacing"/>
      </w:pPr>
    </w:p>
    <w:p w14:paraId="7698B2F7" w14:textId="77777777" w:rsidR="00B0271A" w:rsidRPr="003B4F27" w:rsidRDefault="00B0271A" w:rsidP="00B0271A">
      <w:pPr>
        <w:tabs>
          <w:tab w:val="left" w:pos="6540"/>
        </w:tabs>
        <w:rPr>
          <w:rFonts w:ascii="Arial" w:hAnsi="Arial" w:cs="Arial"/>
          <w:b/>
          <w:bCs/>
          <w:sz w:val="22"/>
        </w:rPr>
      </w:pPr>
      <w:r w:rsidRPr="003B4F27">
        <w:rPr>
          <w:rFonts w:ascii="Arial" w:hAnsi="Arial" w:cs="Arial"/>
          <w:b/>
          <w:bCs/>
          <w:sz w:val="22"/>
        </w:rPr>
        <w:t xml:space="preserve">The prospective future of the care of the older person; what changes could be made to the programmes aimed at addressing the problem of loneliness among the elderly (UK and country of choice [Point g] </w:t>
      </w:r>
    </w:p>
    <w:p w14:paraId="5B16B340" w14:textId="3E5946A6" w:rsidR="00B0271A" w:rsidRDefault="00E01B8B" w:rsidP="008B5815">
      <w:pPr>
        <w:tabs>
          <w:tab w:val="left" w:pos="6540"/>
        </w:tabs>
        <w:jc w:val="both"/>
        <w:rPr>
          <w:rFonts w:ascii="Arial" w:hAnsi="Arial" w:cs="Arial"/>
          <w:sz w:val="22"/>
        </w:rPr>
      </w:pPr>
      <w:r>
        <w:rPr>
          <w:rFonts w:ascii="Arial" w:hAnsi="Arial" w:cs="Arial"/>
          <w:sz w:val="22"/>
        </w:rPr>
        <w:t xml:space="preserve">The </w:t>
      </w:r>
      <w:r w:rsidR="005C153A">
        <w:rPr>
          <w:rFonts w:ascii="Arial" w:hAnsi="Arial" w:cs="Arial"/>
          <w:sz w:val="22"/>
        </w:rPr>
        <w:t xml:space="preserve">challenges </w:t>
      </w:r>
      <w:r w:rsidR="00317BE2">
        <w:rPr>
          <w:rFonts w:ascii="Arial" w:hAnsi="Arial" w:cs="Arial"/>
          <w:sz w:val="22"/>
        </w:rPr>
        <w:t xml:space="preserve">of loneliness </w:t>
      </w:r>
      <w:r w:rsidR="005C153A">
        <w:rPr>
          <w:rFonts w:ascii="Arial" w:hAnsi="Arial" w:cs="Arial"/>
          <w:sz w:val="22"/>
        </w:rPr>
        <w:t xml:space="preserve">and the provision of care to the elderly in both the UK and the US </w:t>
      </w:r>
      <w:r w:rsidR="0027094A">
        <w:rPr>
          <w:rFonts w:ascii="Arial" w:hAnsi="Arial" w:cs="Arial"/>
          <w:sz w:val="22"/>
        </w:rPr>
        <w:t>appear</w:t>
      </w:r>
      <w:r w:rsidR="005C153A">
        <w:rPr>
          <w:rFonts w:ascii="Arial" w:hAnsi="Arial" w:cs="Arial"/>
          <w:sz w:val="22"/>
        </w:rPr>
        <w:t xml:space="preserve"> to be the same</w:t>
      </w:r>
      <w:r w:rsidR="0027094A">
        <w:rPr>
          <w:rFonts w:ascii="Arial" w:hAnsi="Arial" w:cs="Arial"/>
          <w:sz w:val="22"/>
        </w:rPr>
        <w:t xml:space="preserve"> as discussed above, hence the report believes that </w:t>
      </w:r>
      <w:r w:rsidR="00B66E5A">
        <w:rPr>
          <w:rFonts w:ascii="Arial" w:hAnsi="Arial" w:cs="Arial"/>
          <w:sz w:val="22"/>
        </w:rPr>
        <w:t xml:space="preserve">similar changes are required to the similar programmes </w:t>
      </w:r>
      <w:r w:rsidR="008B5815">
        <w:rPr>
          <w:rFonts w:ascii="Arial" w:hAnsi="Arial" w:cs="Arial"/>
          <w:sz w:val="22"/>
        </w:rPr>
        <w:t xml:space="preserve">(called different names) </w:t>
      </w:r>
      <w:r w:rsidR="00B66E5A">
        <w:rPr>
          <w:rFonts w:ascii="Arial" w:hAnsi="Arial" w:cs="Arial"/>
          <w:sz w:val="22"/>
        </w:rPr>
        <w:t>in both countries</w:t>
      </w:r>
      <w:r w:rsidR="008B5815">
        <w:rPr>
          <w:rFonts w:ascii="Arial" w:hAnsi="Arial" w:cs="Arial"/>
          <w:sz w:val="22"/>
        </w:rPr>
        <w:t>.</w:t>
      </w:r>
      <w:r w:rsidR="00546C9B">
        <w:rPr>
          <w:rFonts w:ascii="Arial" w:hAnsi="Arial" w:cs="Arial"/>
          <w:sz w:val="22"/>
        </w:rPr>
        <w:t xml:space="preserve"> In week 7 teaching slides (2023), </w:t>
      </w:r>
      <w:r w:rsidR="0008047C">
        <w:rPr>
          <w:rFonts w:ascii="Arial" w:hAnsi="Arial" w:cs="Arial"/>
          <w:sz w:val="22"/>
        </w:rPr>
        <w:t xml:space="preserve">8 domains of age-friendly liveable </w:t>
      </w:r>
      <w:r w:rsidR="001A16BF">
        <w:rPr>
          <w:rFonts w:ascii="Arial" w:hAnsi="Arial" w:cs="Arial"/>
          <w:sz w:val="22"/>
        </w:rPr>
        <w:t>communities</w:t>
      </w:r>
      <w:r w:rsidR="00A92639">
        <w:rPr>
          <w:rFonts w:ascii="Arial" w:hAnsi="Arial" w:cs="Arial"/>
          <w:sz w:val="22"/>
        </w:rPr>
        <w:t xml:space="preserve"> </w:t>
      </w:r>
      <w:r w:rsidR="001A16BF">
        <w:rPr>
          <w:rFonts w:ascii="Arial" w:hAnsi="Arial" w:cs="Arial"/>
          <w:sz w:val="22"/>
        </w:rPr>
        <w:t>were discussed</w:t>
      </w:r>
      <w:r w:rsidR="001E5ECE">
        <w:rPr>
          <w:rFonts w:ascii="Arial" w:hAnsi="Arial" w:cs="Arial"/>
          <w:sz w:val="22"/>
        </w:rPr>
        <w:t xml:space="preserve">. </w:t>
      </w:r>
      <w:r w:rsidR="007E1A52">
        <w:rPr>
          <w:rFonts w:ascii="Arial" w:hAnsi="Arial" w:cs="Arial"/>
          <w:sz w:val="22"/>
        </w:rPr>
        <w:t>These</w:t>
      </w:r>
      <w:r w:rsidR="001E5ECE">
        <w:rPr>
          <w:rFonts w:ascii="Arial" w:hAnsi="Arial" w:cs="Arial"/>
          <w:sz w:val="22"/>
        </w:rPr>
        <w:t xml:space="preserve"> are good initiatives </w:t>
      </w:r>
      <w:r w:rsidR="007E1A52">
        <w:rPr>
          <w:rFonts w:ascii="Arial" w:hAnsi="Arial" w:cs="Arial"/>
          <w:sz w:val="22"/>
        </w:rPr>
        <w:t>centring</w:t>
      </w:r>
      <w:r w:rsidR="001A16BF">
        <w:rPr>
          <w:rFonts w:ascii="Arial" w:hAnsi="Arial" w:cs="Arial"/>
          <w:sz w:val="22"/>
        </w:rPr>
        <w:t xml:space="preserve"> around </w:t>
      </w:r>
      <w:r w:rsidR="001A339A">
        <w:rPr>
          <w:rFonts w:ascii="Arial" w:hAnsi="Arial" w:cs="Arial"/>
          <w:sz w:val="22"/>
        </w:rPr>
        <w:t>outdoor spaces and buildings, transportation, housing, social participation</w:t>
      </w:r>
      <w:r w:rsidR="0070685A">
        <w:rPr>
          <w:rFonts w:ascii="Arial" w:hAnsi="Arial" w:cs="Arial"/>
          <w:sz w:val="22"/>
        </w:rPr>
        <w:t xml:space="preserve">, </w:t>
      </w:r>
      <w:r w:rsidR="00943007">
        <w:rPr>
          <w:rFonts w:ascii="Arial" w:hAnsi="Arial" w:cs="Arial"/>
          <w:sz w:val="22"/>
        </w:rPr>
        <w:t>respect and inclusion</w:t>
      </w:r>
      <w:r w:rsidR="0070685A">
        <w:rPr>
          <w:rFonts w:ascii="Arial" w:hAnsi="Arial" w:cs="Arial"/>
          <w:sz w:val="22"/>
        </w:rPr>
        <w:t>, work and civ</w:t>
      </w:r>
      <w:r w:rsidR="00841950">
        <w:rPr>
          <w:rFonts w:ascii="Arial" w:hAnsi="Arial" w:cs="Arial"/>
          <w:sz w:val="22"/>
        </w:rPr>
        <w:t>ic engagement,</w:t>
      </w:r>
      <w:r w:rsidR="007E1A52">
        <w:rPr>
          <w:rFonts w:ascii="Arial" w:hAnsi="Arial" w:cs="Arial"/>
          <w:sz w:val="22"/>
        </w:rPr>
        <w:t xml:space="preserve"> c</w:t>
      </w:r>
      <w:r w:rsidR="00841950">
        <w:rPr>
          <w:rFonts w:ascii="Arial" w:hAnsi="Arial" w:cs="Arial"/>
          <w:sz w:val="22"/>
        </w:rPr>
        <w:t>ommunication and information and community health services</w:t>
      </w:r>
      <w:r w:rsidR="007E1A52">
        <w:rPr>
          <w:rFonts w:ascii="Arial" w:hAnsi="Arial" w:cs="Arial"/>
          <w:sz w:val="22"/>
        </w:rPr>
        <w:t xml:space="preserve"> but </w:t>
      </w:r>
      <w:r w:rsidR="00B05B2F">
        <w:rPr>
          <w:rFonts w:ascii="Arial" w:hAnsi="Arial" w:cs="Arial"/>
          <w:sz w:val="22"/>
        </w:rPr>
        <w:t xml:space="preserve">to continue addressing the dynamic problem of loneliness in older people, changes are continually required. </w:t>
      </w:r>
    </w:p>
    <w:p w14:paraId="016F4D1E" w14:textId="6C259FF1" w:rsidR="006A4308" w:rsidRDefault="00FA14E5" w:rsidP="008B5815">
      <w:pPr>
        <w:tabs>
          <w:tab w:val="left" w:pos="6540"/>
        </w:tabs>
        <w:jc w:val="both"/>
        <w:rPr>
          <w:rFonts w:ascii="Arial" w:hAnsi="Arial" w:cs="Arial"/>
          <w:color w:val="282828"/>
          <w:sz w:val="22"/>
          <w:shd w:val="clear" w:color="auto" w:fill="FFFFFF"/>
        </w:rPr>
      </w:pPr>
      <w:r>
        <w:rPr>
          <w:rFonts w:ascii="Arial" w:hAnsi="Arial" w:cs="Arial"/>
          <w:sz w:val="22"/>
        </w:rPr>
        <w:t xml:space="preserve">For example, a change </w:t>
      </w:r>
      <w:r w:rsidR="00F81BF3">
        <w:rPr>
          <w:rFonts w:ascii="Arial" w:hAnsi="Arial" w:cs="Arial"/>
          <w:sz w:val="22"/>
        </w:rPr>
        <w:t xml:space="preserve">in culture in how caregivers are viewed. </w:t>
      </w:r>
      <w:r w:rsidR="00334F23">
        <w:rPr>
          <w:rFonts w:ascii="Arial" w:hAnsi="Arial" w:cs="Arial"/>
          <w:sz w:val="22"/>
        </w:rPr>
        <w:t xml:space="preserve">In addition to the 8 domains above, attracting the right type of carers and keeping </w:t>
      </w:r>
      <w:r w:rsidR="005B69D3">
        <w:rPr>
          <w:rFonts w:ascii="Arial" w:hAnsi="Arial" w:cs="Arial"/>
          <w:sz w:val="22"/>
        </w:rPr>
        <w:t>them in the sector requires an overhaul in culture from within the healthcare sector and from the general population.</w:t>
      </w:r>
      <w:r w:rsidR="00030C7B">
        <w:rPr>
          <w:rFonts w:ascii="Arial" w:hAnsi="Arial" w:cs="Arial"/>
          <w:sz w:val="22"/>
        </w:rPr>
        <w:t xml:space="preserve"> A culture where </w:t>
      </w:r>
      <w:r w:rsidR="00290D14">
        <w:rPr>
          <w:rFonts w:ascii="Arial" w:hAnsi="Arial" w:cs="Arial"/>
          <w:sz w:val="22"/>
        </w:rPr>
        <w:t>everyone</w:t>
      </w:r>
      <w:r w:rsidR="00B40DEF">
        <w:rPr>
          <w:rFonts w:ascii="Arial" w:hAnsi="Arial" w:cs="Arial"/>
          <w:sz w:val="22"/>
        </w:rPr>
        <w:t xml:space="preserve"> in the health sector </w:t>
      </w:r>
      <w:r w:rsidR="00030C7B" w:rsidRPr="00030C7B">
        <w:rPr>
          <w:rFonts w:ascii="Arial" w:hAnsi="Arial" w:cs="Arial"/>
          <w:color w:val="282828"/>
          <w:sz w:val="22"/>
          <w:shd w:val="clear" w:color="auto" w:fill="FFFFFF"/>
        </w:rPr>
        <w:t xml:space="preserve">is equipped to </w:t>
      </w:r>
      <w:r w:rsidR="00290D14">
        <w:rPr>
          <w:rFonts w:ascii="Arial" w:hAnsi="Arial" w:cs="Arial"/>
          <w:color w:val="282828"/>
          <w:sz w:val="22"/>
          <w:shd w:val="clear" w:color="auto" w:fill="FFFFFF"/>
        </w:rPr>
        <w:t xml:space="preserve">play a key role </w:t>
      </w:r>
      <w:r w:rsidR="003A1FFA">
        <w:rPr>
          <w:rFonts w:ascii="Arial" w:hAnsi="Arial" w:cs="Arial"/>
          <w:color w:val="282828"/>
          <w:sz w:val="22"/>
          <w:shd w:val="clear" w:color="auto" w:fill="FFFFFF"/>
        </w:rPr>
        <w:t>irrespective of the size of the role they play</w:t>
      </w:r>
      <w:r w:rsidR="004865BA">
        <w:rPr>
          <w:rFonts w:ascii="Arial" w:hAnsi="Arial" w:cs="Arial"/>
          <w:color w:val="282828"/>
          <w:sz w:val="22"/>
          <w:shd w:val="clear" w:color="auto" w:fill="FFFFFF"/>
        </w:rPr>
        <w:t xml:space="preserve">. Achieved through </w:t>
      </w:r>
      <w:r w:rsidR="00030C7B" w:rsidRPr="00030C7B">
        <w:rPr>
          <w:rFonts w:ascii="Arial" w:hAnsi="Arial" w:cs="Arial"/>
          <w:color w:val="282828"/>
          <w:sz w:val="22"/>
          <w:shd w:val="clear" w:color="auto" w:fill="FFFFFF"/>
        </w:rPr>
        <w:t>educating them about the core tenants of value-based care</w:t>
      </w:r>
      <w:r w:rsidR="004865BA">
        <w:rPr>
          <w:rFonts w:ascii="Arial" w:hAnsi="Arial" w:cs="Arial"/>
          <w:color w:val="282828"/>
          <w:sz w:val="22"/>
          <w:shd w:val="clear" w:color="auto" w:fill="FFFFFF"/>
        </w:rPr>
        <w:t>.</w:t>
      </w:r>
    </w:p>
    <w:p w14:paraId="13E38467" w14:textId="2721B34C" w:rsidR="004865BA" w:rsidRDefault="00A72D0B" w:rsidP="008B5815">
      <w:pPr>
        <w:tabs>
          <w:tab w:val="left" w:pos="6540"/>
        </w:tabs>
        <w:jc w:val="both"/>
        <w:rPr>
          <w:rFonts w:ascii="Arial" w:hAnsi="Arial" w:cs="Arial"/>
          <w:color w:val="282828"/>
          <w:sz w:val="22"/>
          <w:shd w:val="clear" w:color="auto" w:fill="FFFFFF"/>
        </w:rPr>
      </w:pPr>
      <w:r>
        <w:rPr>
          <w:rFonts w:ascii="Arial" w:hAnsi="Arial" w:cs="Arial"/>
          <w:color w:val="282828"/>
          <w:sz w:val="22"/>
          <w:shd w:val="clear" w:color="auto" w:fill="FFFFFF"/>
        </w:rPr>
        <w:t xml:space="preserve">Also, </w:t>
      </w:r>
      <w:r w:rsidR="00344E88">
        <w:rPr>
          <w:rFonts w:ascii="Arial" w:hAnsi="Arial" w:cs="Arial"/>
          <w:color w:val="282828"/>
          <w:sz w:val="22"/>
          <w:shd w:val="clear" w:color="auto" w:fill="FFFFFF"/>
        </w:rPr>
        <w:t xml:space="preserve">one of the </w:t>
      </w:r>
      <w:r w:rsidR="00BF62EC">
        <w:rPr>
          <w:rFonts w:ascii="Arial" w:hAnsi="Arial" w:cs="Arial"/>
          <w:color w:val="282828"/>
          <w:sz w:val="22"/>
          <w:shd w:val="clear" w:color="auto" w:fill="FFFFFF"/>
        </w:rPr>
        <w:t xml:space="preserve">causes of loneliness in the elderly is due to </w:t>
      </w:r>
      <w:r w:rsidR="00514CC6">
        <w:rPr>
          <w:rFonts w:ascii="Arial" w:hAnsi="Arial" w:cs="Arial"/>
          <w:color w:val="282828"/>
          <w:sz w:val="22"/>
          <w:shd w:val="clear" w:color="auto" w:fill="FFFFFF"/>
        </w:rPr>
        <w:t>the</w:t>
      </w:r>
      <w:r w:rsidR="00BF62EC">
        <w:rPr>
          <w:rFonts w:ascii="Arial" w:hAnsi="Arial" w:cs="Arial"/>
          <w:color w:val="282828"/>
          <w:sz w:val="22"/>
          <w:shd w:val="clear" w:color="auto" w:fill="FFFFFF"/>
        </w:rPr>
        <w:t xml:space="preserve"> level of </w:t>
      </w:r>
      <w:r>
        <w:rPr>
          <w:rFonts w:ascii="Arial" w:hAnsi="Arial" w:cs="Arial"/>
          <w:color w:val="282828"/>
          <w:sz w:val="22"/>
          <w:shd w:val="clear" w:color="auto" w:fill="FFFFFF"/>
        </w:rPr>
        <w:t xml:space="preserve">accessibility of care </w:t>
      </w:r>
      <w:r w:rsidR="00514CC6">
        <w:rPr>
          <w:rFonts w:ascii="Arial" w:hAnsi="Arial" w:cs="Arial"/>
          <w:color w:val="282828"/>
          <w:sz w:val="22"/>
          <w:shd w:val="clear" w:color="auto" w:fill="FFFFFF"/>
        </w:rPr>
        <w:t xml:space="preserve">either through changing the way care for older people is funded </w:t>
      </w:r>
      <w:r w:rsidR="00786060">
        <w:rPr>
          <w:rFonts w:ascii="Arial" w:hAnsi="Arial" w:cs="Arial"/>
          <w:color w:val="282828"/>
          <w:sz w:val="22"/>
          <w:shd w:val="clear" w:color="auto" w:fill="FFFFFF"/>
        </w:rPr>
        <w:t xml:space="preserve">in the UK or a move away from insurance in </w:t>
      </w:r>
      <w:r w:rsidR="000D3100">
        <w:rPr>
          <w:rFonts w:ascii="Arial" w:hAnsi="Arial" w:cs="Arial"/>
          <w:color w:val="282828"/>
          <w:sz w:val="22"/>
          <w:shd w:val="clear" w:color="auto" w:fill="FFFFFF"/>
        </w:rPr>
        <w:t xml:space="preserve">the </w:t>
      </w:r>
      <w:r w:rsidR="00786060">
        <w:rPr>
          <w:rFonts w:ascii="Arial" w:hAnsi="Arial" w:cs="Arial"/>
          <w:color w:val="282828"/>
          <w:sz w:val="22"/>
          <w:shd w:val="clear" w:color="auto" w:fill="FFFFFF"/>
        </w:rPr>
        <w:t>USA</w:t>
      </w:r>
      <w:r w:rsidR="005B41DB">
        <w:rPr>
          <w:rFonts w:ascii="Arial" w:hAnsi="Arial" w:cs="Arial"/>
          <w:color w:val="282828"/>
          <w:sz w:val="22"/>
          <w:shd w:val="clear" w:color="auto" w:fill="FFFFFF"/>
        </w:rPr>
        <w:t>.</w:t>
      </w:r>
    </w:p>
    <w:p w14:paraId="10E79278" w14:textId="7FC99188" w:rsidR="00B0271A" w:rsidRDefault="00B0271A" w:rsidP="00B0271A">
      <w:pPr>
        <w:tabs>
          <w:tab w:val="left" w:pos="6540"/>
        </w:tabs>
        <w:rPr>
          <w:rFonts w:ascii="Arial" w:hAnsi="Arial" w:cs="Arial"/>
          <w:b/>
          <w:bCs/>
          <w:sz w:val="22"/>
        </w:rPr>
      </w:pPr>
      <w:r w:rsidRPr="00E564C1">
        <w:rPr>
          <w:rFonts w:ascii="Arial" w:hAnsi="Arial" w:cs="Arial"/>
          <w:b/>
          <w:bCs/>
          <w:sz w:val="22"/>
        </w:rPr>
        <w:t xml:space="preserve">Use of technology for the provision of care </w:t>
      </w:r>
      <w:r w:rsidR="00810180" w:rsidRPr="00E564C1">
        <w:rPr>
          <w:rFonts w:ascii="Arial" w:hAnsi="Arial" w:cs="Arial"/>
          <w:b/>
          <w:bCs/>
          <w:sz w:val="22"/>
        </w:rPr>
        <w:t>provided</w:t>
      </w:r>
      <w:r w:rsidRPr="00E564C1">
        <w:rPr>
          <w:rFonts w:ascii="Arial" w:hAnsi="Arial" w:cs="Arial"/>
          <w:b/>
          <w:bCs/>
          <w:sz w:val="22"/>
        </w:rPr>
        <w:t xml:space="preserve"> to lonely older persons. (UK and </w:t>
      </w:r>
      <w:r w:rsidR="005B41DB" w:rsidRPr="00E564C1">
        <w:rPr>
          <w:rFonts w:ascii="Arial" w:hAnsi="Arial" w:cs="Arial"/>
          <w:b/>
          <w:bCs/>
          <w:sz w:val="22"/>
        </w:rPr>
        <w:t>USA</w:t>
      </w:r>
      <w:r w:rsidRPr="00E564C1">
        <w:rPr>
          <w:rFonts w:ascii="Arial" w:hAnsi="Arial" w:cs="Arial"/>
          <w:b/>
          <w:bCs/>
          <w:sz w:val="22"/>
        </w:rPr>
        <w:t xml:space="preserve">) </w:t>
      </w:r>
    </w:p>
    <w:p w14:paraId="103BAB05" w14:textId="630F5249" w:rsidR="00E27ED5" w:rsidRDefault="00AA5A79" w:rsidP="00E27ED5">
      <w:pPr>
        <w:tabs>
          <w:tab w:val="left" w:pos="6540"/>
        </w:tabs>
        <w:jc w:val="both"/>
        <w:rPr>
          <w:rFonts w:ascii="Arial" w:hAnsi="Arial" w:cs="Arial"/>
          <w:sz w:val="22"/>
        </w:rPr>
      </w:pPr>
      <w:r>
        <w:rPr>
          <w:rFonts w:ascii="Arial" w:hAnsi="Arial" w:cs="Arial"/>
          <w:sz w:val="22"/>
        </w:rPr>
        <w:t>The use of artificial intelligence (AI) is critical to the success of care provision in the future to aid in the reduction of loneliness and isolation in care homes in terms of the tasks they actually perform and the financial savings that this could bring to both countries. However, r</w:t>
      </w:r>
      <w:r w:rsidR="0097524F" w:rsidRPr="0097524F">
        <w:rPr>
          <w:rFonts w:ascii="Arial" w:hAnsi="Arial" w:cs="Arial"/>
          <w:sz w:val="22"/>
        </w:rPr>
        <w:t xml:space="preserve">esearch </w:t>
      </w:r>
      <w:r w:rsidR="0097524F">
        <w:rPr>
          <w:rFonts w:ascii="Arial" w:hAnsi="Arial" w:cs="Arial"/>
          <w:sz w:val="22"/>
        </w:rPr>
        <w:t xml:space="preserve">suggests that the use of artificial intelligence (AI) is prominent in the USA when compared to </w:t>
      </w:r>
      <w:r w:rsidR="0097524F">
        <w:rPr>
          <w:rFonts w:ascii="Arial" w:hAnsi="Arial" w:cs="Arial"/>
          <w:sz w:val="22"/>
        </w:rPr>
        <w:lastRenderedPageBreak/>
        <w:t>its use in the UK.</w:t>
      </w:r>
      <w:r w:rsidR="000F45C1">
        <w:rPr>
          <w:rFonts w:ascii="Arial" w:hAnsi="Arial" w:cs="Arial"/>
          <w:sz w:val="22"/>
        </w:rPr>
        <w:t xml:space="preserve"> In the latter case, the use of sensor</w:t>
      </w:r>
      <w:r w:rsidR="00E547BA">
        <w:rPr>
          <w:rFonts w:ascii="Arial" w:hAnsi="Arial" w:cs="Arial"/>
          <w:sz w:val="22"/>
        </w:rPr>
        <w:t>s within the home helps caregivers know if someone has fallen</w:t>
      </w:r>
      <w:r w:rsidR="00E27ED5">
        <w:rPr>
          <w:rFonts w:ascii="Arial" w:hAnsi="Arial" w:cs="Arial"/>
          <w:sz w:val="22"/>
        </w:rPr>
        <w:t xml:space="preserve"> and can notify the emergency service as well (Week 7 slides, 2023).</w:t>
      </w:r>
    </w:p>
    <w:p w14:paraId="1F768970" w14:textId="3F75DB39" w:rsidR="000E063E" w:rsidRDefault="0076040C" w:rsidP="002857CC">
      <w:pPr>
        <w:tabs>
          <w:tab w:val="left" w:pos="6540"/>
        </w:tabs>
        <w:jc w:val="both"/>
        <w:rPr>
          <w:rFonts w:ascii="Arial" w:hAnsi="Arial" w:cs="Arial"/>
          <w:sz w:val="22"/>
        </w:rPr>
      </w:pPr>
      <w:r>
        <w:rPr>
          <w:rFonts w:ascii="Arial" w:hAnsi="Arial" w:cs="Arial"/>
          <w:sz w:val="22"/>
        </w:rPr>
        <w:t>The use of A</w:t>
      </w:r>
      <w:r w:rsidRPr="0076040C">
        <w:rPr>
          <w:rFonts w:ascii="Arial" w:hAnsi="Arial" w:cs="Arial"/>
          <w:sz w:val="22"/>
        </w:rPr>
        <w:t>rtificial intelligence (A.I.)</w:t>
      </w:r>
      <w:r w:rsidR="00A77E09">
        <w:rPr>
          <w:rFonts w:ascii="Arial" w:hAnsi="Arial" w:cs="Arial"/>
          <w:sz w:val="22"/>
        </w:rPr>
        <w:t xml:space="preserve"> could</w:t>
      </w:r>
      <w:r w:rsidRPr="0076040C">
        <w:rPr>
          <w:rFonts w:ascii="Arial" w:hAnsi="Arial" w:cs="Arial"/>
          <w:sz w:val="22"/>
        </w:rPr>
        <w:t xml:space="preserve"> </w:t>
      </w:r>
      <w:r w:rsidR="00A77E09">
        <w:rPr>
          <w:rFonts w:ascii="Arial" w:hAnsi="Arial" w:cs="Arial"/>
          <w:sz w:val="22"/>
        </w:rPr>
        <w:t>potentially</w:t>
      </w:r>
      <w:r w:rsidRPr="0076040C">
        <w:rPr>
          <w:rFonts w:ascii="Arial" w:hAnsi="Arial" w:cs="Arial"/>
          <w:sz w:val="22"/>
        </w:rPr>
        <w:t xml:space="preserve"> improve operations in </w:t>
      </w:r>
      <w:r w:rsidR="00BB0398">
        <w:rPr>
          <w:rFonts w:ascii="Arial" w:hAnsi="Arial" w:cs="Arial"/>
          <w:sz w:val="22"/>
        </w:rPr>
        <w:t>healthcare</w:t>
      </w:r>
      <w:r w:rsidRPr="0076040C">
        <w:rPr>
          <w:rFonts w:ascii="Arial" w:hAnsi="Arial" w:cs="Arial"/>
          <w:sz w:val="22"/>
        </w:rPr>
        <w:t xml:space="preserve"> settings</w:t>
      </w:r>
      <w:r w:rsidR="00A77E09">
        <w:rPr>
          <w:rFonts w:ascii="Arial" w:hAnsi="Arial" w:cs="Arial"/>
          <w:sz w:val="22"/>
        </w:rPr>
        <w:t>, and for this reason, many companies in the USA are i</w:t>
      </w:r>
      <w:r w:rsidRPr="0076040C">
        <w:rPr>
          <w:rFonts w:ascii="Arial" w:hAnsi="Arial" w:cs="Arial"/>
          <w:sz w:val="22"/>
        </w:rPr>
        <w:t xml:space="preserve">ncorporating these changes </w:t>
      </w:r>
      <w:r w:rsidR="00671676" w:rsidRPr="00671676">
        <w:rPr>
          <w:rFonts w:ascii="Arial" w:hAnsi="Arial" w:cs="Arial"/>
          <w:sz w:val="22"/>
        </w:rPr>
        <w:t>(Fortune Media IP Limited, 2022)</w:t>
      </w:r>
      <w:r w:rsidR="002857CC">
        <w:rPr>
          <w:rFonts w:ascii="Arial" w:hAnsi="Arial" w:cs="Arial"/>
          <w:sz w:val="22"/>
        </w:rPr>
        <w:t xml:space="preserve">. For example, the use of </w:t>
      </w:r>
      <w:proofErr w:type="spellStart"/>
      <w:r w:rsidR="00810180">
        <w:rPr>
          <w:rFonts w:ascii="Arial" w:hAnsi="Arial" w:cs="Arial"/>
          <w:sz w:val="22"/>
        </w:rPr>
        <w:t>Mabu</w:t>
      </w:r>
      <w:proofErr w:type="spellEnd"/>
      <w:r w:rsidR="00810180">
        <w:rPr>
          <w:rFonts w:ascii="Arial" w:hAnsi="Arial" w:cs="Arial"/>
          <w:sz w:val="22"/>
        </w:rPr>
        <w:t xml:space="preserve">, a robot Virtual Care Assistant </w:t>
      </w:r>
      <w:r w:rsidR="00080815">
        <w:rPr>
          <w:rFonts w:ascii="Arial" w:hAnsi="Arial" w:cs="Arial"/>
          <w:sz w:val="22"/>
        </w:rPr>
        <w:t xml:space="preserve">helping with medication and </w:t>
      </w:r>
      <w:r w:rsidR="00186D2C">
        <w:rPr>
          <w:rFonts w:ascii="Arial" w:hAnsi="Arial" w:cs="Arial"/>
          <w:sz w:val="22"/>
        </w:rPr>
        <w:t xml:space="preserve">the </w:t>
      </w:r>
      <w:r w:rsidR="00080815">
        <w:rPr>
          <w:rFonts w:ascii="Arial" w:hAnsi="Arial" w:cs="Arial"/>
          <w:sz w:val="22"/>
        </w:rPr>
        <w:t xml:space="preserve">well-being of </w:t>
      </w:r>
      <w:r w:rsidR="00186D2C">
        <w:rPr>
          <w:rFonts w:ascii="Arial" w:hAnsi="Arial" w:cs="Arial"/>
          <w:sz w:val="22"/>
        </w:rPr>
        <w:t xml:space="preserve">the elderly </w:t>
      </w:r>
      <w:r w:rsidR="00810180">
        <w:rPr>
          <w:rFonts w:ascii="Arial" w:hAnsi="Arial" w:cs="Arial"/>
          <w:sz w:val="22"/>
        </w:rPr>
        <w:t>(Week 7 slides, 2023)</w:t>
      </w:r>
      <w:r w:rsidR="002857CC">
        <w:rPr>
          <w:rFonts w:ascii="Arial" w:hAnsi="Arial" w:cs="Arial"/>
          <w:sz w:val="22"/>
        </w:rPr>
        <w:t>.</w:t>
      </w:r>
      <w:r w:rsidR="00173567">
        <w:rPr>
          <w:rFonts w:ascii="Arial" w:hAnsi="Arial" w:cs="Arial"/>
          <w:sz w:val="22"/>
        </w:rPr>
        <w:t xml:space="preserve"> </w:t>
      </w:r>
      <w:r w:rsidR="008A5EBF" w:rsidRPr="009B55DF">
        <w:rPr>
          <w:rFonts w:ascii="Arial" w:hAnsi="Arial" w:cs="Arial"/>
        </w:rPr>
        <w:t>Nguyen</w:t>
      </w:r>
      <w:r w:rsidR="008A5EBF" w:rsidRPr="00553D62">
        <w:rPr>
          <w:rFonts w:ascii="Arial" w:hAnsi="Arial" w:cs="Arial"/>
          <w:sz w:val="22"/>
        </w:rPr>
        <w:t xml:space="preserve"> </w:t>
      </w:r>
      <w:r w:rsidR="00547FCD">
        <w:rPr>
          <w:rFonts w:ascii="Arial" w:hAnsi="Arial" w:cs="Arial"/>
          <w:sz w:val="22"/>
        </w:rPr>
        <w:t xml:space="preserve">et al. (2023) pointed out that </w:t>
      </w:r>
      <w:r w:rsidR="000C7930">
        <w:rPr>
          <w:rFonts w:ascii="Arial" w:hAnsi="Arial" w:cs="Arial"/>
          <w:sz w:val="22"/>
        </w:rPr>
        <w:t xml:space="preserve">using </w:t>
      </w:r>
      <w:r w:rsidR="00553D62" w:rsidRPr="00553D62">
        <w:rPr>
          <w:rFonts w:ascii="Arial" w:hAnsi="Arial" w:cs="Arial"/>
          <w:sz w:val="22"/>
        </w:rPr>
        <w:t xml:space="preserve">AI techniques </w:t>
      </w:r>
      <w:r w:rsidR="000C7930">
        <w:rPr>
          <w:rFonts w:ascii="Arial" w:hAnsi="Arial" w:cs="Arial"/>
          <w:sz w:val="22"/>
        </w:rPr>
        <w:t xml:space="preserve">now allows </w:t>
      </w:r>
      <w:r w:rsidR="00BD17AE">
        <w:rPr>
          <w:rFonts w:ascii="Arial" w:hAnsi="Arial" w:cs="Arial"/>
          <w:sz w:val="22"/>
        </w:rPr>
        <w:t>centralised</w:t>
      </w:r>
      <w:r w:rsidR="00553D62" w:rsidRPr="00553D62">
        <w:rPr>
          <w:rFonts w:ascii="Arial" w:hAnsi="Arial" w:cs="Arial"/>
          <w:sz w:val="22"/>
        </w:rPr>
        <w:t xml:space="preserve"> data collection and processing </w:t>
      </w:r>
      <w:r w:rsidR="00B10E4E">
        <w:rPr>
          <w:rFonts w:ascii="Arial" w:hAnsi="Arial" w:cs="Arial"/>
          <w:sz w:val="22"/>
        </w:rPr>
        <w:t xml:space="preserve">which was </w:t>
      </w:r>
      <w:r w:rsidR="002C437D">
        <w:rPr>
          <w:rFonts w:ascii="Arial" w:hAnsi="Arial" w:cs="Arial"/>
          <w:sz w:val="22"/>
        </w:rPr>
        <w:t>nearly impossible in</w:t>
      </w:r>
      <w:r w:rsidR="00553D62" w:rsidRPr="00553D62">
        <w:rPr>
          <w:rFonts w:ascii="Arial" w:hAnsi="Arial" w:cs="Arial"/>
          <w:sz w:val="22"/>
        </w:rPr>
        <w:t xml:space="preserve"> healthcare scenarios due to the high scalability of modern healthcare networks and growing data privacy concerns. </w:t>
      </w:r>
    </w:p>
    <w:p w14:paraId="2C356B73" w14:textId="3CEC92DF" w:rsidR="00B0271A" w:rsidRPr="00B0271A" w:rsidRDefault="00B0271A" w:rsidP="00435DD1">
      <w:pPr>
        <w:pStyle w:val="Heading1"/>
      </w:pPr>
      <w:r>
        <w:t xml:space="preserve">3. </w:t>
      </w:r>
      <w:r w:rsidRPr="00B0271A">
        <w:t xml:space="preserve">Recommendations                                                                                       </w:t>
      </w:r>
    </w:p>
    <w:p w14:paraId="1867D36D" w14:textId="0C16575B" w:rsidR="00B0271A" w:rsidRPr="00626468" w:rsidRDefault="00626468" w:rsidP="00503CA0">
      <w:pPr>
        <w:pStyle w:val="NoSpacing"/>
      </w:pPr>
      <w:r>
        <w:t xml:space="preserve">  </w:t>
      </w:r>
    </w:p>
    <w:p w14:paraId="2DEBBA8C" w14:textId="01A32BB7" w:rsidR="00F37F5B" w:rsidRDefault="00F37F5B" w:rsidP="00C36580">
      <w:pPr>
        <w:pStyle w:val="ListParagraph"/>
        <w:numPr>
          <w:ilvl w:val="0"/>
          <w:numId w:val="4"/>
        </w:numPr>
        <w:tabs>
          <w:tab w:val="left" w:pos="6540"/>
        </w:tabs>
        <w:rPr>
          <w:rFonts w:ascii="Arial" w:hAnsi="Arial" w:cs="Arial"/>
          <w:sz w:val="22"/>
        </w:rPr>
      </w:pPr>
      <w:r>
        <w:rPr>
          <w:rFonts w:ascii="Arial" w:hAnsi="Arial" w:cs="Arial"/>
          <w:sz w:val="22"/>
        </w:rPr>
        <w:t>A uniform definition of elderly</w:t>
      </w:r>
      <w:r w:rsidR="007D7BE0">
        <w:rPr>
          <w:rFonts w:ascii="Arial" w:hAnsi="Arial" w:cs="Arial"/>
          <w:sz w:val="22"/>
        </w:rPr>
        <w:t xml:space="preserve"> must be agreed on t</w:t>
      </w:r>
      <w:r w:rsidR="00503CA0">
        <w:rPr>
          <w:rFonts w:ascii="Arial" w:hAnsi="Arial" w:cs="Arial"/>
          <w:sz w:val="22"/>
        </w:rPr>
        <w:t xml:space="preserve">o </w:t>
      </w:r>
      <w:r>
        <w:rPr>
          <w:rFonts w:ascii="Arial" w:hAnsi="Arial" w:cs="Arial"/>
          <w:sz w:val="22"/>
        </w:rPr>
        <w:t>help in accessing service</w:t>
      </w:r>
      <w:r w:rsidR="007D7BE0">
        <w:rPr>
          <w:rFonts w:ascii="Arial" w:hAnsi="Arial" w:cs="Arial"/>
          <w:sz w:val="22"/>
        </w:rPr>
        <w:t>s that help reduce loneliness</w:t>
      </w:r>
      <w:r w:rsidR="00503CA0">
        <w:rPr>
          <w:rFonts w:ascii="Arial" w:hAnsi="Arial" w:cs="Arial"/>
          <w:sz w:val="22"/>
        </w:rPr>
        <w:t xml:space="preserve"> in the elderly</w:t>
      </w:r>
      <w:r w:rsidR="007D7BE0">
        <w:rPr>
          <w:rFonts w:ascii="Arial" w:hAnsi="Arial" w:cs="Arial"/>
          <w:sz w:val="22"/>
        </w:rPr>
        <w:t xml:space="preserve">. </w:t>
      </w:r>
    </w:p>
    <w:p w14:paraId="5055FA6D" w14:textId="77777777" w:rsidR="00E60098" w:rsidRDefault="00E60098" w:rsidP="00E60098">
      <w:pPr>
        <w:pStyle w:val="ListParagraph"/>
        <w:tabs>
          <w:tab w:val="left" w:pos="6540"/>
        </w:tabs>
        <w:rPr>
          <w:rFonts w:ascii="Arial" w:hAnsi="Arial" w:cs="Arial"/>
          <w:sz w:val="22"/>
        </w:rPr>
      </w:pPr>
    </w:p>
    <w:p w14:paraId="5856AD7B" w14:textId="2986A81A" w:rsidR="00F021B6" w:rsidRDefault="00C36580" w:rsidP="00C36580">
      <w:pPr>
        <w:pStyle w:val="ListParagraph"/>
        <w:numPr>
          <w:ilvl w:val="0"/>
          <w:numId w:val="4"/>
        </w:numPr>
        <w:tabs>
          <w:tab w:val="left" w:pos="6540"/>
        </w:tabs>
        <w:rPr>
          <w:rFonts w:ascii="Arial" w:hAnsi="Arial" w:cs="Arial"/>
          <w:sz w:val="22"/>
        </w:rPr>
      </w:pPr>
      <w:r>
        <w:rPr>
          <w:rFonts w:ascii="Arial" w:hAnsi="Arial" w:cs="Arial"/>
          <w:sz w:val="22"/>
        </w:rPr>
        <w:t xml:space="preserve">The Governments of both the UK and the US must improve </w:t>
      </w:r>
      <w:r w:rsidR="00165B58">
        <w:rPr>
          <w:rFonts w:ascii="Arial" w:hAnsi="Arial" w:cs="Arial"/>
          <w:sz w:val="22"/>
        </w:rPr>
        <w:t>access</w:t>
      </w:r>
      <w:r>
        <w:rPr>
          <w:rFonts w:ascii="Arial" w:hAnsi="Arial" w:cs="Arial"/>
          <w:sz w:val="22"/>
        </w:rPr>
        <w:t xml:space="preserve"> to care provision for the elderly</w:t>
      </w:r>
      <w:r w:rsidR="002028F3">
        <w:rPr>
          <w:rFonts w:ascii="Arial" w:hAnsi="Arial" w:cs="Arial"/>
          <w:sz w:val="22"/>
        </w:rPr>
        <w:t xml:space="preserve"> </w:t>
      </w:r>
      <w:r w:rsidR="0077448A">
        <w:rPr>
          <w:rFonts w:ascii="Arial" w:hAnsi="Arial" w:cs="Arial"/>
          <w:sz w:val="22"/>
        </w:rPr>
        <w:t xml:space="preserve">to reduce loneliness </w:t>
      </w:r>
      <w:r w:rsidR="002028F3">
        <w:rPr>
          <w:rFonts w:ascii="Arial" w:hAnsi="Arial" w:cs="Arial"/>
          <w:sz w:val="22"/>
        </w:rPr>
        <w:t xml:space="preserve">by </w:t>
      </w:r>
      <w:r w:rsidR="0077448A">
        <w:rPr>
          <w:rFonts w:ascii="Arial" w:hAnsi="Arial" w:cs="Arial"/>
          <w:sz w:val="22"/>
        </w:rPr>
        <w:t>revisiting the funding approach currently in place</w:t>
      </w:r>
      <w:r w:rsidR="00F021B6">
        <w:rPr>
          <w:rFonts w:ascii="Arial" w:hAnsi="Arial" w:cs="Arial"/>
          <w:sz w:val="22"/>
        </w:rPr>
        <w:t xml:space="preserve"> in the next 5 years</w:t>
      </w:r>
      <w:r>
        <w:rPr>
          <w:rFonts w:ascii="Arial" w:hAnsi="Arial" w:cs="Arial"/>
          <w:sz w:val="22"/>
        </w:rPr>
        <w:t>.</w:t>
      </w:r>
    </w:p>
    <w:p w14:paraId="5E0DEA95" w14:textId="77777777" w:rsidR="00E60098" w:rsidRDefault="00E60098" w:rsidP="00E60098">
      <w:pPr>
        <w:pStyle w:val="NoSpacing"/>
      </w:pPr>
    </w:p>
    <w:p w14:paraId="52010A5E" w14:textId="4D5FC4F8" w:rsidR="0026393A" w:rsidRPr="00C36580" w:rsidRDefault="00F021B6" w:rsidP="00C36580">
      <w:pPr>
        <w:pStyle w:val="ListParagraph"/>
        <w:numPr>
          <w:ilvl w:val="0"/>
          <w:numId w:val="4"/>
        </w:numPr>
        <w:tabs>
          <w:tab w:val="left" w:pos="6540"/>
        </w:tabs>
        <w:rPr>
          <w:rFonts w:ascii="Arial" w:hAnsi="Arial" w:cs="Arial"/>
          <w:sz w:val="22"/>
        </w:rPr>
      </w:pPr>
      <w:r>
        <w:rPr>
          <w:rFonts w:ascii="Arial" w:hAnsi="Arial" w:cs="Arial"/>
          <w:sz w:val="22"/>
        </w:rPr>
        <w:t xml:space="preserve">Artificial intelligence adoption in the UK must improve in the next </w:t>
      </w:r>
      <w:r w:rsidR="00CC6718">
        <w:rPr>
          <w:rFonts w:ascii="Arial" w:hAnsi="Arial" w:cs="Arial"/>
          <w:sz w:val="22"/>
        </w:rPr>
        <w:t>5 years.</w:t>
      </w:r>
      <w:r w:rsidR="00C36580">
        <w:rPr>
          <w:rFonts w:ascii="Arial" w:hAnsi="Arial" w:cs="Arial"/>
          <w:sz w:val="22"/>
        </w:rPr>
        <w:t xml:space="preserve"> </w:t>
      </w:r>
    </w:p>
    <w:p w14:paraId="16FAF0EA" w14:textId="44CDB0AB" w:rsidR="00B87E75" w:rsidRDefault="00B0271A" w:rsidP="00435DD1">
      <w:pPr>
        <w:pStyle w:val="Heading1"/>
      </w:pPr>
      <w:r>
        <w:t>4</w:t>
      </w:r>
      <w:r w:rsidR="00B87E75" w:rsidRPr="00B87E75">
        <w:t>. Conclusion</w:t>
      </w:r>
    </w:p>
    <w:p w14:paraId="6812580D" w14:textId="47452A39" w:rsidR="0090040D" w:rsidRPr="00626468" w:rsidRDefault="0090040D" w:rsidP="00C51B25">
      <w:pPr>
        <w:pStyle w:val="NoSpacing"/>
      </w:pPr>
    </w:p>
    <w:p w14:paraId="364D7618" w14:textId="2A4E9766" w:rsidR="00F66E1B" w:rsidRDefault="00A91DC6" w:rsidP="008B2753">
      <w:pPr>
        <w:tabs>
          <w:tab w:val="left" w:pos="6540"/>
        </w:tabs>
        <w:jc w:val="both"/>
        <w:rPr>
          <w:rFonts w:ascii="Arial" w:hAnsi="Arial" w:cs="Arial"/>
          <w:sz w:val="22"/>
        </w:rPr>
      </w:pPr>
      <w:r>
        <w:rPr>
          <w:rFonts w:ascii="Arial" w:hAnsi="Arial" w:cs="Arial"/>
          <w:sz w:val="22"/>
        </w:rPr>
        <w:t xml:space="preserve">This report found that </w:t>
      </w:r>
      <w:r w:rsidR="00C51B25">
        <w:rPr>
          <w:rFonts w:ascii="Arial" w:hAnsi="Arial" w:cs="Arial"/>
          <w:sz w:val="22"/>
        </w:rPr>
        <w:t xml:space="preserve">there is no </w:t>
      </w:r>
      <w:r w:rsidR="00165B58">
        <w:rPr>
          <w:rFonts w:ascii="Arial" w:hAnsi="Arial" w:cs="Arial"/>
          <w:sz w:val="22"/>
        </w:rPr>
        <w:t>uniform</w:t>
      </w:r>
      <w:r w:rsidR="00C51B25">
        <w:rPr>
          <w:rFonts w:ascii="Arial" w:hAnsi="Arial" w:cs="Arial"/>
          <w:sz w:val="22"/>
        </w:rPr>
        <w:t xml:space="preserve"> </w:t>
      </w:r>
      <w:r>
        <w:rPr>
          <w:rFonts w:ascii="Arial" w:hAnsi="Arial" w:cs="Arial"/>
          <w:sz w:val="22"/>
        </w:rPr>
        <w:t>definition</w:t>
      </w:r>
      <w:r w:rsidR="00C51B25">
        <w:rPr>
          <w:rFonts w:ascii="Arial" w:hAnsi="Arial" w:cs="Arial"/>
          <w:sz w:val="22"/>
        </w:rPr>
        <w:t xml:space="preserve"> of who </w:t>
      </w:r>
      <w:r w:rsidR="00165B58">
        <w:rPr>
          <w:rFonts w:ascii="Arial" w:hAnsi="Arial" w:cs="Arial"/>
          <w:sz w:val="22"/>
        </w:rPr>
        <w:t xml:space="preserve">an </w:t>
      </w:r>
      <w:r w:rsidR="00C51B25">
        <w:rPr>
          <w:rFonts w:ascii="Arial" w:hAnsi="Arial" w:cs="Arial"/>
          <w:sz w:val="22"/>
        </w:rPr>
        <w:t>elderly person is</w:t>
      </w:r>
      <w:r w:rsidR="00165B58">
        <w:rPr>
          <w:rFonts w:ascii="Arial" w:hAnsi="Arial" w:cs="Arial"/>
          <w:sz w:val="22"/>
        </w:rPr>
        <w:t>. However, what is clear is that demography is changing and is predicted to continue changing at a faster rate in favour of the older population.</w:t>
      </w:r>
      <w:r w:rsidR="008E1CA4">
        <w:rPr>
          <w:rFonts w:ascii="Arial" w:hAnsi="Arial" w:cs="Arial"/>
          <w:sz w:val="22"/>
        </w:rPr>
        <w:t xml:space="preserve"> The report also reviewed two opposite theories (</w:t>
      </w:r>
      <w:r w:rsidR="008E1CA4" w:rsidRPr="00D40841">
        <w:rPr>
          <w:rFonts w:ascii="Arial" w:eastAsia="Times New Roman" w:hAnsi="Arial" w:cs="Arial"/>
          <w:color w:val="000000"/>
          <w:sz w:val="22"/>
          <w:shd w:val="clear" w:color="auto" w:fill="FFFFFF"/>
          <w:lang w:eastAsia="en-GB"/>
        </w:rPr>
        <w:t>Disengagement</w:t>
      </w:r>
      <w:r w:rsidR="008E1CA4">
        <w:rPr>
          <w:rFonts w:ascii="Arial" w:hAnsi="Arial" w:cs="Arial"/>
          <w:sz w:val="22"/>
        </w:rPr>
        <w:t xml:space="preserve"> and Active theories)</w:t>
      </w:r>
      <w:r w:rsidR="008B2753">
        <w:rPr>
          <w:rFonts w:ascii="Arial" w:hAnsi="Arial" w:cs="Arial"/>
          <w:sz w:val="22"/>
        </w:rPr>
        <w:t xml:space="preserve"> and how the two can be applied in care homes to reduce loneliness and isolation</w:t>
      </w:r>
      <w:r w:rsidR="00C51B25">
        <w:rPr>
          <w:rFonts w:ascii="Arial" w:hAnsi="Arial" w:cs="Arial"/>
          <w:sz w:val="22"/>
        </w:rPr>
        <w:t>.</w:t>
      </w:r>
      <w:r w:rsidR="00066CD5">
        <w:rPr>
          <w:rFonts w:ascii="Arial" w:hAnsi="Arial" w:cs="Arial"/>
          <w:sz w:val="22"/>
        </w:rPr>
        <w:t xml:space="preserve"> In respect of the latter, </w:t>
      </w:r>
      <w:r w:rsidR="00066CD5" w:rsidRPr="00D40841">
        <w:rPr>
          <w:rFonts w:ascii="Arial" w:hAnsi="Arial" w:cs="Arial"/>
          <w:sz w:val="22"/>
        </w:rPr>
        <w:t>deterioration in health, lack of physical activity, and restricted living situations</w:t>
      </w:r>
      <w:r w:rsidR="00066CD5">
        <w:rPr>
          <w:rFonts w:ascii="Arial" w:hAnsi="Arial" w:cs="Arial"/>
          <w:sz w:val="22"/>
        </w:rPr>
        <w:t xml:space="preserve"> are all impact of loneliness</w:t>
      </w:r>
      <w:r w:rsidR="0052143A">
        <w:rPr>
          <w:rFonts w:ascii="Arial" w:hAnsi="Arial" w:cs="Arial"/>
          <w:sz w:val="22"/>
        </w:rPr>
        <w:t>.</w:t>
      </w:r>
    </w:p>
    <w:p w14:paraId="07C86A30" w14:textId="644D0A8E" w:rsidR="0052143A" w:rsidRPr="00626468" w:rsidRDefault="00F076E9" w:rsidP="008B2753">
      <w:pPr>
        <w:tabs>
          <w:tab w:val="left" w:pos="6540"/>
        </w:tabs>
        <w:jc w:val="both"/>
        <w:rPr>
          <w:rFonts w:ascii="Arial" w:hAnsi="Arial" w:cs="Arial"/>
          <w:sz w:val="22"/>
        </w:rPr>
      </w:pPr>
      <w:r>
        <w:rPr>
          <w:rFonts w:ascii="Arial" w:hAnsi="Arial" w:cs="Arial"/>
          <w:sz w:val="22"/>
        </w:rPr>
        <w:t>T</w:t>
      </w:r>
      <w:r w:rsidR="0052143A">
        <w:rPr>
          <w:rFonts w:ascii="Arial" w:hAnsi="Arial" w:cs="Arial"/>
          <w:sz w:val="22"/>
        </w:rPr>
        <w:t xml:space="preserve">he report also looked at various legislations and policies </w:t>
      </w:r>
      <w:r w:rsidR="00680E9F">
        <w:rPr>
          <w:rFonts w:ascii="Arial" w:hAnsi="Arial" w:cs="Arial"/>
          <w:sz w:val="22"/>
        </w:rPr>
        <w:t>in place to reduce loneliness or raise awareness and the impact of these.</w:t>
      </w:r>
      <w:r w:rsidR="00686584">
        <w:rPr>
          <w:rFonts w:ascii="Arial" w:hAnsi="Arial" w:cs="Arial"/>
          <w:sz w:val="22"/>
        </w:rPr>
        <w:t xml:space="preserve"> The report also looked at local</w:t>
      </w:r>
      <w:r w:rsidR="00AD7B44">
        <w:rPr>
          <w:rFonts w:ascii="Arial" w:hAnsi="Arial" w:cs="Arial"/>
          <w:sz w:val="22"/>
        </w:rPr>
        <w:t>, national and global differences in the way care is provided and the role of AI in improving care and reducing cost</w:t>
      </w:r>
      <w:r w:rsidR="00756497">
        <w:rPr>
          <w:rFonts w:ascii="Arial" w:hAnsi="Arial" w:cs="Arial"/>
          <w:sz w:val="22"/>
        </w:rPr>
        <w:t xml:space="preserve">. What all of these mean for this report is that the recommendations stated above </w:t>
      </w:r>
      <w:r w:rsidR="001F2946">
        <w:rPr>
          <w:rFonts w:ascii="Arial" w:hAnsi="Arial" w:cs="Arial"/>
          <w:sz w:val="22"/>
        </w:rPr>
        <w:t>become</w:t>
      </w:r>
      <w:r w:rsidR="00756497">
        <w:rPr>
          <w:rFonts w:ascii="Arial" w:hAnsi="Arial" w:cs="Arial"/>
          <w:sz w:val="22"/>
        </w:rPr>
        <w:t xml:space="preserve"> really critical </w:t>
      </w:r>
      <w:r w:rsidR="00EB511D">
        <w:rPr>
          <w:rFonts w:ascii="Arial" w:hAnsi="Arial" w:cs="Arial"/>
          <w:sz w:val="22"/>
        </w:rPr>
        <w:t>in reducing loneliness and isolation.</w:t>
      </w:r>
    </w:p>
    <w:p w14:paraId="3EA3C7DD" w14:textId="2C373198" w:rsidR="00F66E1B" w:rsidRPr="00626468" w:rsidRDefault="00F66E1B" w:rsidP="008B2753">
      <w:pPr>
        <w:tabs>
          <w:tab w:val="left" w:pos="6540"/>
        </w:tabs>
        <w:jc w:val="both"/>
        <w:rPr>
          <w:rFonts w:ascii="Arial" w:hAnsi="Arial" w:cs="Arial"/>
          <w:sz w:val="22"/>
        </w:rPr>
      </w:pPr>
    </w:p>
    <w:p w14:paraId="60B8A0DA" w14:textId="7610F8B2" w:rsidR="002E482F" w:rsidRPr="001F2946" w:rsidRDefault="00B87E75" w:rsidP="00435DD1">
      <w:pPr>
        <w:pStyle w:val="Heading1"/>
      </w:pPr>
      <w:r w:rsidRPr="00B87E75">
        <w:lastRenderedPageBreak/>
        <w:t>References</w:t>
      </w:r>
    </w:p>
    <w:p w14:paraId="25FFC674" w14:textId="77777777" w:rsidR="002E482F" w:rsidRPr="00F831D2" w:rsidRDefault="002E482F" w:rsidP="002E482F">
      <w:pPr>
        <w:kinsoku w:val="0"/>
        <w:overflowPunct w:val="0"/>
        <w:rPr>
          <w:rFonts w:eastAsia="Times New Roman"/>
        </w:rPr>
      </w:pPr>
      <w:r w:rsidRPr="00F831D2">
        <w:rPr>
          <w:rStyle w:val="contentpasted0"/>
          <w:rFonts w:ascii="Arial" w:eastAsia="Times New Roman" w:hAnsi="Arial" w:cs="Arial"/>
        </w:rPr>
        <w:t xml:space="preserve">Aged Care Guide (2020) </w:t>
      </w:r>
      <w:r w:rsidRPr="00F831D2">
        <w:rPr>
          <w:rStyle w:val="contentpasted0"/>
          <w:rFonts w:ascii="Arial" w:eastAsia="Times New Roman" w:hAnsi="Arial" w:cs="Arial"/>
          <w:i/>
          <w:iCs/>
        </w:rPr>
        <w:t xml:space="preserve">What Age is Considered Old? </w:t>
      </w:r>
      <w:r w:rsidRPr="00F831D2">
        <w:rPr>
          <w:rStyle w:val="contentpasted0"/>
          <w:rFonts w:ascii="Arial" w:eastAsia="Times New Roman" w:hAnsi="Arial" w:cs="Arial"/>
        </w:rPr>
        <w:t xml:space="preserve">Available at: </w:t>
      </w:r>
      <w:r w:rsidRPr="00F831D2">
        <w:rPr>
          <w:rFonts w:ascii="Arial" w:eastAsia="Times New Roman" w:hAnsi="Arial" w:cs="Arial"/>
        </w:rPr>
        <w:br/>
      </w:r>
      <w:hyperlink r:id="rId9" w:history="1">
        <w:r w:rsidRPr="00F831D2">
          <w:rPr>
            <w:rStyle w:val="Hyperlink"/>
            <w:rFonts w:cs="Arial"/>
          </w:rPr>
          <w:t>https://www.agedcareguide.com.au/talking-aged-care/what-age-is-considered-old</w:t>
        </w:r>
      </w:hyperlink>
      <w:r w:rsidRPr="00F831D2">
        <w:rPr>
          <w:rStyle w:val="contentpasted0"/>
          <w:rFonts w:ascii="Arial" w:eastAsia="Times New Roman" w:hAnsi="Arial" w:cs="Arial"/>
        </w:rPr>
        <w:t xml:space="preserve"> (Accessed: </w:t>
      </w:r>
      <w:r>
        <w:rPr>
          <w:rStyle w:val="contentpasted0"/>
          <w:rFonts w:ascii="Arial" w:eastAsia="Times New Roman" w:hAnsi="Arial" w:cs="Arial"/>
        </w:rPr>
        <w:t>27 April</w:t>
      </w:r>
      <w:r w:rsidRPr="00F831D2">
        <w:rPr>
          <w:rStyle w:val="contentpasted0"/>
          <w:rFonts w:ascii="Arial" w:eastAsia="Times New Roman" w:hAnsi="Arial" w:cs="Arial"/>
        </w:rPr>
        <w:t xml:space="preserve"> 202</w:t>
      </w:r>
      <w:r>
        <w:rPr>
          <w:rStyle w:val="contentpasted0"/>
          <w:rFonts w:ascii="Arial" w:eastAsia="Times New Roman" w:hAnsi="Arial" w:cs="Arial"/>
        </w:rPr>
        <w:t>3</w:t>
      </w:r>
      <w:r w:rsidRPr="00F831D2">
        <w:rPr>
          <w:rStyle w:val="contentpasted0"/>
          <w:rFonts w:ascii="Arial" w:eastAsia="Times New Roman" w:hAnsi="Arial" w:cs="Arial"/>
        </w:rPr>
        <w:t xml:space="preserve">). </w:t>
      </w:r>
    </w:p>
    <w:p w14:paraId="606D2243" w14:textId="77777777" w:rsidR="002E482F" w:rsidRPr="00F831D2" w:rsidRDefault="002E482F" w:rsidP="002E482F">
      <w:pPr>
        <w:kinsoku w:val="0"/>
        <w:overflowPunct w:val="0"/>
        <w:rPr>
          <w:rFonts w:eastAsia="Times New Roman"/>
        </w:rPr>
      </w:pPr>
      <w:proofErr w:type="spellStart"/>
      <w:r w:rsidRPr="00F831D2">
        <w:rPr>
          <w:rStyle w:val="contentpasted0"/>
          <w:rFonts w:ascii="Arial" w:eastAsia="Times New Roman" w:hAnsi="Arial" w:cs="Arial"/>
        </w:rPr>
        <w:t>AgeUK</w:t>
      </w:r>
      <w:proofErr w:type="spellEnd"/>
      <w:r w:rsidRPr="00F831D2">
        <w:rPr>
          <w:rStyle w:val="contentpasted0"/>
          <w:rFonts w:ascii="Arial" w:eastAsia="Times New Roman" w:hAnsi="Arial" w:cs="Arial"/>
        </w:rPr>
        <w:t xml:space="preserve">. (2018) </w:t>
      </w:r>
      <w:r w:rsidRPr="00F831D2">
        <w:rPr>
          <w:rStyle w:val="contentpasted0"/>
          <w:rFonts w:ascii="Arial" w:eastAsia="Times New Roman" w:hAnsi="Arial" w:cs="Arial"/>
          <w:i/>
          <w:iCs/>
        </w:rPr>
        <w:t xml:space="preserve">Later Life in the United Kingdom </w:t>
      </w:r>
      <w:r w:rsidRPr="00F831D2">
        <w:rPr>
          <w:rStyle w:val="contentpasted0"/>
          <w:rFonts w:ascii="Arial" w:eastAsia="Times New Roman" w:hAnsi="Arial" w:cs="Arial"/>
        </w:rPr>
        <w:t xml:space="preserve">Available at: </w:t>
      </w:r>
      <w:r w:rsidRPr="00F831D2">
        <w:rPr>
          <w:rFonts w:ascii="Arial" w:eastAsia="Times New Roman" w:hAnsi="Arial" w:cs="Arial"/>
        </w:rPr>
        <w:br/>
      </w:r>
      <w:hyperlink r:id="rId10" w:history="1">
        <w:r w:rsidRPr="00F831D2">
          <w:rPr>
            <w:rStyle w:val="Hyperlink"/>
            <w:rFonts w:cs="Arial"/>
          </w:rPr>
          <w:t>https://www.ageuk.org.uk/globalassets/age-uk/documents/reports-and-publications/later_life_uk_factsheet.pdf</w:t>
        </w:r>
      </w:hyperlink>
      <w:r w:rsidRPr="00F831D2">
        <w:rPr>
          <w:rStyle w:val="contentpasted0"/>
          <w:rFonts w:ascii="Arial" w:eastAsia="Times New Roman" w:hAnsi="Arial" w:cs="Arial"/>
        </w:rPr>
        <w:t xml:space="preserve"> (Accessed: 17 December 2018).</w:t>
      </w:r>
    </w:p>
    <w:p w14:paraId="55C8412D" w14:textId="77777777" w:rsidR="002E482F" w:rsidRDefault="002E482F" w:rsidP="002E482F">
      <w:pPr>
        <w:kinsoku w:val="0"/>
        <w:overflowPunct w:val="0"/>
        <w:rPr>
          <w:rStyle w:val="contentpasted0"/>
          <w:rFonts w:ascii="Arial" w:eastAsia="Times New Roman" w:hAnsi="Arial" w:cs="Arial"/>
        </w:rPr>
      </w:pPr>
      <w:proofErr w:type="spellStart"/>
      <w:r w:rsidRPr="00F831D2">
        <w:rPr>
          <w:rStyle w:val="contentpasted0"/>
          <w:rFonts w:ascii="Arial" w:eastAsia="Times New Roman" w:hAnsi="Arial" w:cs="Arial"/>
        </w:rPr>
        <w:t>AgeUK</w:t>
      </w:r>
      <w:proofErr w:type="spellEnd"/>
      <w:r w:rsidRPr="00F831D2">
        <w:rPr>
          <w:rStyle w:val="contentpasted0"/>
          <w:rFonts w:ascii="Arial" w:eastAsia="Times New Roman" w:hAnsi="Arial" w:cs="Arial"/>
        </w:rPr>
        <w:t xml:space="preserve">. (2017) </w:t>
      </w:r>
      <w:r w:rsidRPr="00F831D2">
        <w:rPr>
          <w:rStyle w:val="contentpasted0"/>
          <w:rFonts w:ascii="Arial" w:eastAsia="Times New Roman" w:hAnsi="Arial" w:cs="Arial"/>
          <w:i/>
          <w:iCs/>
        </w:rPr>
        <w:t xml:space="preserve">Changes to State Pension Age </w:t>
      </w:r>
      <w:r w:rsidRPr="00F831D2">
        <w:rPr>
          <w:rStyle w:val="contentpasted0"/>
          <w:rFonts w:ascii="Arial" w:eastAsia="Times New Roman" w:hAnsi="Arial" w:cs="Arial"/>
        </w:rPr>
        <w:t xml:space="preserve">Available at: </w:t>
      </w:r>
      <w:r w:rsidRPr="00F831D2">
        <w:rPr>
          <w:rFonts w:ascii="Arial" w:eastAsia="Times New Roman" w:hAnsi="Arial" w:cs="Arial"/>
        </w:rPr>
        <w:br/>
      </w:r>
      <w:hyperlink r:id="rId11" w:history="1">
        <w:r w:rsidRPr="00F831D2">
          <w:rPr>
            <w:rStyle w:val="Hyperlink"/>
            <w:rFonts w:cs="Arial"/>
          </w:rPr>
          <w:t>https://www.ageuk.org.uk/information-advice/money-legal/pensions/state-pension/changes-to-state-pension-age/</w:t>
        </w:r>
      </w:hyperlink>
      <w:r w:rsidRPr="00F831D2">
        <w:rPr>
          <w:rStyle w:val="contentpasted0"/>
          <w:rFonts w:ascii="Arial" w:eastAsia="Times New Roman" w:hAnsi="Arial" w:cs="Arial"/>
        </w:rPr>
        <w:t xml:space="preserve"> (Accessed: 17 December 2018).</w:t>
      </w:r>
    </w:p>
    <w:p w14:paraId="7E793735" w14:textId="77777777" w:rsidR="002E482F" w:rsidRDefault="002E482F" w:rsidP="002E482F">
      <w:pPr>
        <w:rPr>
          <w:rFonts w:ascii="Arial" w:hAnsi="Arial" w:cs="Arial"/>
          <w:color w:val="212121"/>
          <w:shd w:val="clear" w:color="auto" w:fill="FFFFFF"/>
        </w:rPr>
      </w:pPr>
      <w:r w:rsidRPr="004574EA">
        <w:rPr>
          <w:rFonts w:ascii="Arial" w:hAnsi="Arial" w:cs="Arial"/>
          <w:color w:val="212121"/>
          <w:shd w:val="clear" w:color="auto" w:fill="FFFFFF"/>
        </w:rPr>
        <w:t>Araujo de Carvalho</w:t>
      </w:r>
      <w:r>
        <w:rPr>
          <w:rFonts w:ascii="Arial" w:hAnsi="Arial" w:cs="Arial"/>
          <w:color w:val="212121"/>
          <w:shd w:val="clear" w:color="auto" w:fill="FFFFFF"/>
        </w:rPr>
        <w:t>,</w:t>
      </w:r>
      <w:r w:rsidRPr="004574EA">
        <w:rPr>
          <w:rFonts w:ascii="Arial" w:hAnsi="Arial" w:cs="Arial"/>
          <w:color w:val="212121"/>
          <w:shd w:val="clear" w:color="auto" w:fill="FFFFFF"/>
        </w:rPr>
        <w:t xml:space="preserve"> I</w:t>
      </w:r>
      <w:r>
        <w:rPr>
          <w:rFonts w:ascii="Arial" w:hAnsi="Arial" w:cs="Arial"/>
          <w:color w:val="212121"/>
          <w:shd w:val="clear" w:color="auto" w:fill="FFFFFF"/>
        </w:rPr>
        <w:t>.</w:t>
      </w:r>
      <w:r w:rsidRPr="004574EA">
        <w:rPr>
          <w:rFonts w:ascii="Arial" w:hAnsi="Arial" w:cs="Arial"/>
          <w:color w:val="212121"/>
          <w:shd w:val="clear" w:color="auto" w:fill="FFFFFF"/>
        </w:rPr>
        <w:t>, Epping-Jordan J, Pot A</w:t>
      </w:r>
      <w:r>
        <w:rPr>
          <w:rFonts w:ascii="Arial" w:hAnsi="Arial" w:cs="Arial"/>
          <w:color w:val="212121"/>
          <w:shd w:val="clear" w:color="auto" w:fill="FFFFFF"/>
        </w:rPr>
        <w:t>.</w:t>
      </w:r>
      <w:r w:rsidRPr="004574EA">
        <w:rPr>
          <w:rFonts w:ascii="Arial" w:hAnsi="Arial" w:cs="Arial"/>
          <w:color w:val="212121"/>
          <w:shd w:val="clear" w:color="auto" w:fill="FFFFFF"/>
        </w:rPr>
        <w:t>M</w:t>
      </w:r>
      <w:r>
        <w:rPr>
          <w:rFonts w:ascii="Arial" w:hAnsi="Arial" w:cs="Arial"/>
          <w:color w:val="212121"/>
          <w:shd w:val="clear" w:color="auto" w:fill="FFFFFF"/>
        </w:rPr>
        <w:t>.</w:t>
      </w:r>
      <w:r w:rsidRPr="004574EA">
        <w:rPr>
          <w:rFonts w:ascii="Arial" w:hAnsi="Arial" w:cs="Arial"/>
          <w:color w:val="212121"/>
          <w:shd w:val="clear" w:color="auto" w:fill="FFFFFF"/>
        </w:rPr>
        <w:t>, Kelley</w:t>
      </w:r>
      <w:r>
        <w:rPr>
          <w:rFonts w:ascii="Arial" w:hAnsi="Arial" w:cs="Arial"/>
          <w:color w:val="212121"/>
          <w:shd w:val="clear" w:color="auto" w:fill="FFFFFF"/>
        </w:rPr>
        <w:t>,</w:t>
      </w:r>
      <w:r w:rsidRPr="004574EA">
        <w:rPr>
          <w:rFonts w:ascii="Arial" w:hAnsi="Arial" w:cs="Arial"/>
          <w:color w:val="212121"/>
          <w:shd w:val="clear" w:color="auto" w:fill="FFFFFF"/>
        </w:rPr>
        <w:t xml:space="preserve"> E</w:t>
      </w:r>
      <w:r>
        <w:rPr>
          <w:rFonts w:ascii="Arial" w:hAnsi="Arial" w:cs="Arial"/>
          <w:color w:val="212121"/>
          <w:shd w:val="clear" w:color="auto" w:fill="FFFFFF"/>
        </w:rPr>
        <w:t>.,</w:t>
      </w:r>
      <w:r w:rsidRPr="004574EA">
        <w:rPr>
          <w:rFonts w:ascii="Arial" w:hAnsi="Arial" w:cs="Arial"/>
          <w:color w:val="212121"/>
          <w:shd w:val="clear" w:color="auto" w:fill="FFFFFF"/>
        </w:rPr>
        <w:t xml:space="preserve"> Toro</w:t>
      </w:r>
      <w:r>
        <w:rPr>
          <w:rFonts w:ascii="Arial" w:hAnsi="Arial" w:cs="Arial"/>
          <w:color w:val="212121"/>
          <w:shd w:val="clear" w:color="auto" w:fill="FFFFFF"/>
        </w:rPr>
        <w:t>,</w:t>
      </w:r>
      <w:r w:rsidRPr="004574EA">
        <w:rPr>
          <w:rFonts w:ascii="Arial" w:hAnsi="Arial" w:cs="Arial"/>
          <w:color w:val="212121"/>
          <w:shd w:val="clear" w:color="auto" w:fill="FFFFFF"/>
        </w:rPr>
        <w:t xml:space="preserve"> N</w:t>
      </w:r>
      <w:r>
        <w:rPr>
          <w:rFonts w:ascii="Arial" w:hAnsi="Arial" w:cs="Arial"/>
          <w:color w:val="212121"/>
          <w:shd w:val="clear" w:color="auto" w:fill="FFFFFF"/>
        </w:rPr>
        <w:t>.</w:t>
      </w:r>
      <w:r w:rsidRPr="004574EA">
        <w:rPr>
          <w:rFonts w:ascii="Arial" w:hAnsi="Arial" w:cs="Arial"/>
          <w:color w:val="212121"/>
          <w:shd w:val="clear" w:color="auto" w:fill="FFFFFF"/>
        </w:rPr>
        <w:t xml:space="preserve">, </w:t>
      </w:r>
      <w:proofErr w:type="spellStart"/>
      <w:r w:rsidRPr="004574EA">
        <w:rPr>
          <w:rFonts w:ascii="Arial" w:hAnsi="Arial" w:cs="Arial"/>
          <w:color w:val="212121"/>
          <w:shd w:val="clear" w:color="auto" w:fill="FFFFFF"/>
        </w:rPr>
        <w:t>Thiyagarajan</w:t>
      </w:r>
      <w:proofErr w:type="spellEnd"/>
      <w:r>
        <w:rPr>
          <w:rFonts w:ascii="Arial" w:hAnsi="Arial" w:cs="Arial"/>
          <w:color w:val="212121"/>
          <w:shd w:val="clear" w:color="auto" w:fill="FFFFFF"/>
        </w:rPr>
        <w:t>,</w:t>
      </w:r>
      <w:r w:rsidRPr="004574EA">
        <w:rPr>
          <w:rFonts w:ascii="Arial" w:hAnsi="Arial" w:cs="Arial"/>
          <w:color w:val="212121"/>
          <w:shd w:val="clear" w:color="auto" w:fill="FFFFFF"/>
        </w:rPr>
        <w:t xml:space="preserve"> J</w:t>
      </w:r>
      <w:r>
        <w:rPr>
          <w:rFonts w:ascii="Arial" w:hAnsi="Arial" w:cs="Arial"/>
          <w:color w:val="212121"/>
          <w:shd w:val="clear" w:color="auto" w:fill="FFFFFF"/>
        </w:rPr>
        <w:t>.</w:t>
      </w:r>
      <w:r w:rsidRPr="004574EA">
        <w:rPr>
          <w:rFonts w:ascii="Arial" w:hAnsi="Arial" w:cs="Arial"/>
          <w:color w:val="212121"/>
          <w:shd w:val="clear" w:color="auto" w:fill="FFFFFF"/>
        </w:rPr>
        <w:t>A</w:t>
      </w:r>
      <w:r>
        <w:rPr>
          <w:rFonts w:ascii="Arial" w:hAnsi="Arial" w:cs="Arial"/>
          <w:color w:val="212121"/>
          <w:shd w:val="clear" w:color="auto" w:fill="FFFFFF"/>
        </w:rPr>
        <w:t>. and</w:t>
      </w:r>
      <w:r w:rsidRPr="004574EA">
        <w:rPr>
          <w:rFonts w:ascii="Arial" w:hAnsi="Arial" w:cs="Arial"/>
          <w:color w:val="212121"/>
          <w:shd w:val="clear" w:color="auto" w:fill="FFFFFF"/>
        </w:rPr>
        <w:t xml:space="preserve"> Beard J</w:t>
      </w:r>
      <w:r>
        <w:rPr>
          <w:rFonts w:ascii="Arial" w:hAnsi="Arial" w:cs="Arial"/>
          <w:color w:val="212121"/>
          <w:shd w:val="clear" w:color="auto" w:fill="FFFFFF"/>
        </w:rPr>
        <w:t>.</w:t>
      </w:r>
      <w:r w:rsidRPr="004574EA">
        <w:rPr>
          <w:rFonts w:ascii="Arial" w:hAnsi="Arial" w:cs="Arial"/>
          <w:color w:val="212121"/>
          <w:shd w:val="clear" w:color="auto" w:fill="FFFFFF"/>
        </w:rPr>
        <w:t xml:space="preserve">R. </w:t>
      </w:r>
      <w:r>
        <w:rPr>
          <w:rFonts w:ascii="Arial" w:hAnsi="Arial" w:cs="Arial"/>
          <w:color w:val="212121"/>
          <w:shd w:val="clear" w:color="auto" w:fill="FFFFFF"/>
        </w:rPr>
        <w:t xml:space="preserve">(2017) </w:t>
      </w:r>
      <w:r w:rsidRPr="004574EA">
        <w:rPr>
          <w:rFonts w:ascii="Arial" w:hAnsi="Arial" w:cs="Arial"/>
          <w:color w:val="212121"/>
          <w:shd w:val="clear" w:color="auto" w:fill="FFFFFF"/>
        </w:rPr>
        <w:t>Organizing integrated health-care services to meet older people's needs. Bull World Health Organ. 95(11):756-763. </w:t>
      </w:r>
    </w:p>
    <w:p w14:paraId="0B47E09F" w14:textId="77777777" w:rsidR="002E482F" w:rsidRDefault="002E482F" w:rsidP="002E482F">
      <w:pPr>
        <w:rPr>
          <w:rFonts w:ascii="Arial" w:hAnsi="Arial" w:cs="Arial"/>
        </w:rPr>
      </w:pPr>
      <w:bookmarkStart w:id="2" w:name="_Hlk133729865"/>
      <w:r w:rsidRPr="00FF5C5D">
        <w:rPr>
          <w:rFonts w:ascii="Arial" w:hAnsi="Arial" w:cs="Arial"/>
        </w:rPr>
        <w:t>Barnett</w:t>
      </w:r>
      <w:bookmarkEnd w:id="2"/>
      <w:r w:rsidRPr="00FF5C5D">
        <w:rPr>
          <w:rFonts w:ascii="Arial" w:hAnsi="Arial" w:cs="Arial"/>
        </w:rPr>
        <w:t>, M</w:t>
      </w:r>
      <w:r>
        <w:rPr>
          <w:rFonts w:ascii="Arial" w:hAnsi="Arial" w:cs="Arial"/>
        </w:rPr>
        <w:t>.</w:t>
      </w:r>
      <w:r w:rsidRPr="00FF5C5D">
        <w:rPr>
          <w:rFonts w:ascii="Arial" w:hAnsi="Arial" w:cs="Arial"/>
        </w:rPr>
        <w:t>D</w:t>
      </w:r>
      <w:r>
        <w:rPr>
          <w:rFonts w:ascii="Arial" w:hAnsi="Arial" w:cs="Arial"/>
        </w:rPr>
        <w:t>.</w:t>
      </w:r>
      <w:r w:rsidRPr="00FF5C5D">
        <w:rPr>
          <w:rFonts w:ascii="Arial" w:hAnsi="Arial" w:cs="Arial"/>
        </w:rPr>
        <w:t>, Smith, L</w:t>
      </w:r>
      <w:r>
        <w:rPr>
          <w:rFonts w:ascii="Arial" w:hAnsi="Arial" w:cs="Arial"/>
        </w:rPr>
        <w:t>.</w:t>
      </w:r>
      <w:r w:rsidRPr="00FF5C5D">
        <w:rPr>
          <w:rFonts w:ascii="Arial" w:hAnsi="Arial" w:cs="Arial"/>
        </w:rPr>
        <w:t>N</w:t>
      </w:r>
      <w:r>
        <w:rPr>
          <w:rFonts w:ascii="Arial" w:hAnsi="Arial" w:cs="Arial"/>
        </w:rPr>
        <w:t>.</w:t>
      </w:r>
      <w:r w:rsidRPr="00FF5C5D">
        <w:rPr>
          <w:rFonts w:ascii="Arial" w:hAnsi="Arial" w:cs="Arial"/>
        </w:rPr>
        <w:t>, Sandlin, A</w:t>
      </w:r>
      <w:r>
        <w:rPr>
          <w:rFonts w:ascii="Arial" w:hAnsi="Arial" w:cs="Arial"/>
        </w:rPr>
        <w:t>.</w:t>
      </w:r>
      <w:r w:rsidRPr="00FF5C5D">
        <w:rPr>
          <w:rFonts w:ascii="Arial" w:hAnsi="Arial" w:cs="Arial"/>
        </w:rPr>
        <w:t>M</w:t>
      </w:r>
      <w:r>
        <w:rPr>
          <w:rFonts w:ascii="Arial" w:hAnsi="Arial" w:cs="Arial"/>
        </w:rPr>
        <w:t>. and</w:t>
      </w:r>
      <w:r w:rsidRPr="00FF5C5D">
        <w:rPr>
          <w:rFonts w:ascii="Arial" w:hAnsi="Arial" w:cs="Arial"/>
        </w:rPr>
        <w:t xml:space="preserve"> </w:t>
      </w:r>
      <w:proofErr w:type="spellStart"/>
      <w:r w:rsidRPr="00FF5C5D">
        <w:rPr>
          <w:rFonts w:ascii="Arial" w:hAnsi="Arial" w:cs="Arial"/>
        </w:rPr>
        <w:t>Coldiron</w:t>
      </w:r>
      <w:proofErr w:type="spellEnd"/>
      <w:r w:rsidRPr="00FF5C5D">
        <w:rPr>
          <w:rFonts w:ascii="Arial" w:hAnsi="Arial" w:cs="Arial"/>
        </w:rPr>
        <w:t>, A</w:t>
      </w:r>
      <w:r>
        <w:rPr>
          <w:rFonts w:ascii="Arial" w:hAnsi="Arial" w:cs="Arial"/>
        </w:rPr>
        <w:t>.</w:t>
      </w:r>
      <w:r w:rsidRPr="00FF5C5D">
        <w:rPr>
          <w:rFonts w:ascii="Arial" w:hAnsi="Arial" w:cs="Arial"/>
        </w:rPr>
        <w:t>M</w:t>
      </w:r>
      <w:r>
        <w:rPr>
          <w:rFonts w:ascii="Arial" w:hAnsi="Arial" w:cs="Arial"/>
        </w:rPr>
        <w:t>.</w:t>
      </w:r>
      <w:r w:rsidRPr="00FF5C5D">
        <w:rPr>
          <w:rFonts w:ascii="Arial" w:hAnsi="Arial" w:cs="Arial"/>
        </w:rPr>
        <w:t xml:space="preserve"> </w:t>
      </w:r>
      <w:r>
        <w:rPr>
          <w:rFonts w:ascii="Arial" w:hAnsi="Arial" w:cs="Arial"/>
        </w:rPr>
        <w:t>(</w:t>
      </w:r>
      <w:r w:rsidRPr="00FF5C5D">
        <w:rPr>
          <w:rFonts w:ascii="Arial" w:hAnsi="Arial" w:cs="Arial"/>
        </w:rPr>
        <w:t>2023</w:t>
      </w:r>
      <w:r>
        <w:rPr>
          <w:rFonts w:ascii="Arial" w:hAnsi="Arial" w:cs="Arial"/>
        </w:rPr>
        <w:t>)</w:t>
      </w:r>
      <w:r w:rsidRPr="00FF5C5D">
        <w:rPr>
          <w:rFonts w:ascii="Arial" w:hAnsi="Arial" w:cs="Arial"/>
        </w:rPr>
        <w:t>, ‘Loneliness and Off-Topic Verbosity Among Young Adults and Older Adults’, Psychological Reports, vol. 126, no. 2, pp. 641–655</w:t>
      </w:r>
      <w:r>
        <w:rPr>
          <w:rFonts w:ascii="Arial" w:hAnsi="Arial" w:cs="Arial"/>
        </w:rPr>
        <w:t>.</w:t>
      </w:r>
    </w:p>
    <w:p w14:paraId="5F80EAAF" w14:textId="77777777" w:rsidR="002E482F" w:rsidRPr="00F831D2" w:rsidRDefault="002E482F" w:rsidP="002E482F">
      <w:pPr>
        <w:kinsoku w:val="0"/>
        <w:overflowPunct w:val="0"/>
        <w:rPr>
          <w:rFonts w:eastAsia="Times New Roman"/>
        </w:rPr>
      </w:pPr>
      <w:r w:rsidRPr="0076052D">
        <w:rPr>
          <w:rFonts w:ascii="Arial" w:hAnsi="Arial" w:cs="Arial"/>
        </w:rPr>
        <w:t>Beamish, R. (2015) Stateline Article: Older Americans Act Limps Along at 50, Stressing Local and State Agencies</w:t>
      </w:r>
      <w:r>
        <w:rPr>
          <w:rFonts w:ascii="Arial" w:hAnsi="Arial" w:cs="Arial"/>
        </w:rPr>
        <w:t xml:space="preserve">. Accessed via: </w:t>
      </w:r>
      <w:hyperlink r:id="rId12" w:history="1">
        <w:r w:rsidRPr="00437595">
          <w:rPr>
            <w:rStyle w:val="Hyperlink"/>
            <w:rFonts w:cs="Arial"/>
          </w:rPr>
          <w:t>https://www.pewtrusts.org/en/research-and-analysis/blogs/stateline/2015/3/04/older-americans-act-limps-along-at-50-stressing-local-and-state-agencies</w:t>
        </w:r>
      </w:hyperlink>
      <w:r>
        <w:rPr>
          <w:rFonts w:ascii="Arial" w:hAnsi="Arial" w:cs="Arial"/>
        </w:rPr>
        <w:t xml:space="preserve">. </w:t>
      </w:r>
      <w:r w:rsidRPr="00F831D2">
        <w:rPr>
          <w:rStyle w:val="contentpasted0"/>
          <w:rFonts w:ascii="Arial" w:eastAsia="Times New Roman" w:hAnsi="Arial" w:cs="Arial"/>
        </w:rPr>
        <w:t xml:space="preserve">(Accessed: </w:t>
      </w:r>
      <w:r>
        <w:rPr>
          <w:rStyle w:val="contentpasted0"/>
          <w:rFonts w:ascii="Arial" w:eastAsia="Times New Roman" w:hAnsi="Arial" w:cs="Arial"/>
        </w:rPr>
        <w:t>30 April</w:t>
      </w:r>
      <w:r w:rsidRPr="00F831D2">
        <w:rPr>
          <w:rStyle w:val="contentpasted0"/>
          <w:rFonts w:ascii="Arial" w:eastAsia="Times New Roman" w:hAnsi="Arial" w:cs="Arial"/>
        </w:rPr>
        <w:t xml:space="preserve"> 202</w:t>
      </w:r>
      <w:r>
        <w:rPr>
          <w:rStyle w:val="contentpasted0"/>
          <w:rFonts w:ascii="Arial" w:eastAsia="Times New Roman" w:hAnsi="Arial" w:cs="Arial"/>
        </w:rPr>
        <w:t>3</w:t>
      </w:r>
      <w:r w:rsidRPr="00F831D2">
        <w:rPr>
          <w:rStyle w:val="contentpasted0"/>
          <w:rFonts w:ascii="Arial" w:eastAsia="Times New Roman" w:hAnsi="Arial" w:cs="Arial"/>
        </w:rPr>
        <w:t>).</w:t>
      </w:r>
    </w:p>
    <w:p w14:paraId="6FB81AE1" w14:textId="77777777" w:rsidR="002E482F" w:rsidRPr="005B197C" w:rsidRDefault="002E482F" w:rsidP="002E482F">
      <w:pPr>
        <w:rPr>
          <w:rFonts w:ascii="Arial" w:hAnsi="Arial" w:cs="Arial"/>
        </w:rPr>
      </w:pPr>
      <w:bookmarkStart w:id="3" w:name="_Hlk133734941"/>
      <w:proofErr w:type="spellStart"/>
      <w:r w:rsidRPr="005B197C">
        <w:rPr>
          <w:rFonts w:ascii="Arial" w:hAnsi="Arial" w:cs="Arial"/>
        </w:rPr>
        <w:t>Besse</w:t>
      </w:r>
      <w:proofErr w:type="spellEnd"/>
      <w:r w:rsidRPr="005B197C">
        <w:rPr>
          <w:rFonts w:ascii="Arial" w:hAnsi="Arial" w:cs="Arial"/>
        </w:rPr>
        <w:t>, R., Whitaker, W.K. and Brannon, L.A. (2022)</w:t>
      </w:r>
      <w:bookmarkEnd w:id="3"/>
      <w:r w:rsidRPr="005B197C">
        <w:rPr>
          <w:rFonts w:ascii="Arial" w:hAnsi="Arial" w:cs="Arial"/>
        </w:rPr>
        <w:t xml:space="preserve"> ‘Reducing Loneliness: The Impact of Mindfulness, Social Cognitions, and Coping’, Psychological Reports, 125(3), pp. 1289–1304.</w:t>
      </w:r>
    </w:p>
    <w:p w14:paraId="04EC2BBE" w14:textId="77777777" w:rsidR="002E482F" w:rsidRDefault="002E482F" w:rsidP="002E482F">
      <w:pPr>
        <w:rPr>
          <w:rFonts w:ascii="Arial" w:hAnsi="Arial" w:cs="Arial"/>
        </w:rPr>
      </w:pPr>
      <w:r w:rsidRPr="004A1BA5">
        <w:rPr>
          <w:rFonts w:ascii="Arial" w:hAnsi="Arial" w:cs="Arial"/>
        </w:rPr>
        <w:t xml:space="preserve">Caddy, I., Mortimer, D. and </w:t>
      </w:r>
      <w:proofErr w:type="spellStart"/>
      <w:r w:rsidRPr="004A1BA5">
        <w:rPr>
          <w:rFonts w:ascii="Arial" w:hAnsi="Arial" w:cs="Arial"/>
        </w:rPr>
        <w:t>Tannous</w:t>
      </w:r>
      <w:proofErr w:type="spellEnd"/>
      <w:r w:rsidRPr="004A1BA5">
        <w:rPr>
          <w:rFonts w:ascii="Arial" w:hAnsi="Arial" w:cs="Arial"/>
        </w:rPr>
        <w:t>, K. (2010) ‘Linking Long-Term Unemployment and the Theory of Disengagement: A Preliminary Investigation Using Australian Bureau of Statistics Labour Force Data’, Employment Relations Record, 10(2), pp. 1–19.</w:t>
      </w:r>
    </w:p>
    <w:p w14:paraId="7356D131" w14:textId="77777777" w:rsidR="002E482F" w:rsidRDefault="002E482F" w:rsidP="002E482F">
      <w:pPr>
        <w:rPr>
          <w:rFonts w:ascii="Arial" w:hAnsi="Arial" w:cs="Arial"/>
        </w:rPr>
      </w:pPr>
      <w:proofErr w:type="spellStart"/>
      <w:r w:rsidRPr="00352BCB">
        <w:rPr>
          <w:rFonts w:ascii="Arial" w:hAnsi="Arial" w:cs="Arial"/>
        </w:rPr>
        <w:t>Colcombe</w:t>
      </w:r>
      <w:proofErr w:type="spellEnd"/>
      <w:r w:rsidRPr="00352BCB">
        <w:rPr>
          <w:rFonts w:ascii="Arial" w:hAnsi="Arial" w:cs="Arial"/>
        </w:rPr>
        <w:t>, S., &amp; Kramer, A. F. (2003). Fitness effects on the cognitive function of older adults: A meta-analytic study. Psychological Science, 14(2),125–130.</w:t>
      </w:r>
    </w:p>
    <w:p w14:paraId="64A43557" w14:textId="77777777" w:rsidR="002E482F" w:rsidRDefault="002E482F" w:rsidP="002E482F">
      <w:pPr>
        <w:rPr>
          <w:rFonts w:ascii="Arial" w:hAnsi="Arial" w:cs="Arial"/>
        </w:rPr>
      </w:pPr>
      <w:bookmarkStart w:id="4" w:name="_Hlk133748417"/>
      <w:r w:rsidRPr="00053767">
        <w:rPr>
          <w:rFonts w:ascii="Arial" w:hAnsi="Arial" w:cs="Arial"/>
        </w:rPr>
        <w:lastRenderedPageBreak/>
        <w:t xml:space="preserve">Congress.gov. </w:t>
      </w:r>
      <w:bookmarkEnd w:id="4"/>
      <w:r w:rsidRPr="00053767">
        <w:rPr>
          <w:rFonts w:ascii="Arial" w:hAnsi="Arial" w:cs="Arial"/>
        </w:rPr>
        <w:t xml:space="preserve">(2019-2020) 116th Congress: Older Americans Social Isolation and Loneliness Prevention Act." October 23, 2019. </w:t>
      </w:r>
      <w:hyperlink r:id="rId13" w:history="1">
        <w:r w:rsidRPr="00053767">
          <w:rPr>
            <w:rStyle w:val="Hyperlink"/>
            <w:rFonts w:cs="Arial"/>
          </w:rPr>
          <w:t>https://www.congress.gov/bill/116th-congress/senate-bill/2677/text</w:t>
        </w:r>
      </w:hyperlink>
      <w:r w:rsidRPr="009C35EA">
        <w:rPr>
          <w:rFonts w:ascii="Arial" w:hAnsi="Arial" w:cs="Arial"/>
        </w:rPr>
        <w:t>.</w:t>
      </w:r>
    </w:p>
    <w:p w14:paraId="0A9F4438" w14:textId="77777777" w:rsidR="002E482F" w:rsidRDefault="002E482F" w:rsidP="002E482F">
      <w:pPr>
        <w:rPr>
          <w:rFonts w:ascii="Arial" w:hAnsi="Arial" w:cs="Arial"/>
        </w:rPr>
      </w:pPr>
      <w:r w:rsidRPr="00176E55">
        <w:rPr>
          <w:rFonts w:ascii="Arial" w:hAnsi="Arial" w:cs="Arial"/>
        </w:rPr>
        <w:t xml:space="preserve">Courtin, E. </w:t>
      </w:r>
      <w:r>
        <w:rPr>
          <w:rFonts w:ascii="Arial" w:hAnsi="Arial" w:cs="Arial"/>
        </w:rPr>
        <w:t>and</w:t>
      </w:r>
      <w:r w:rsidRPr="00176E55">
        <w:rPr>
          <w:rFonts w:ascii="Arial" w:hAnsi="Arial" w:cs="Arial"/>
        </w:rPr>
        <w:t xml:space="preserve"> Knapp, M. (2017). Social isolation, loneliness and health in old age: A scoping review. Health &amp; Social Care in the Community, 25(3), 799–812.</w:t>
      </w:r>
    </w:p>
    <w:p w14:paraId="1B08C441" w14:textId="77777777" w:rsidR="002E482F" w:rsidRPr="009B55DF" w:rsidRDefault="002E482F" w:rsidP="002E482F">
      <w:pPr>
        <w:rPr>
          <w:rFonts w:ascii="Arial" w:hAnsi="Arial" w:cs="Arial"/>
        </w:rPr>
      </w:pPr>
      <w:r w:rsidRPr="009B55DF">
        <w:rPr>
          <w:rFonts w:ascii="Arial" w:hAnsi="Arial" w:cs="Arial"/>
        </w:rPr>
        <w:t>Nguyen</w:t>
      </w:r>
      <w:r>
        <w:rPr>
          <w:rFonts w:ascii="Arial" w:hAnsi="Arial" w:cs="Arial"/>
        </w:rPr>
        <w:t>, D.C., Pham, Q.V</w:t>
      </w:r>
      <w:r w:rsidRPr="009B55DF">
        <w:rPr>
          <w:rFonts w:ascii="Arial" w:hAnsi="Arial" w:cs="Arial"/>
        </w:rPr>
        <w:t>.</w:t>
      </w:r>
      <w:r>
        <w:rPr>
          <w:rFonts w:ascii="Arial" w:hAnsi="Arial" w:cs="Arial"/>
        </w:rPr>
        <w:t>,</w:t>
      </w:r>
      <w:r w:rsidRPr="003B57A3">
        <w:t xml:space="preserve"> </w:t>
      </w:r>
      <w:r>
        <w:t>P</w:t>
      </w:r>
      <w:r w:rsidRPr="003B57A3">
        <w:rPr>
          <w:rFonts w:ascii="Arial" w:hAnsi="Arial" w:cs="Arial"/>
        </w:rPr>
        <w:t>athirana</w:t>
      </w:r>
      <w:r>
        <w:t>,</w:t>
      </w:r>
      <w:r w:rsidRPr="009B55DF">
        <w:rPr>
          <w:rFonts w:ascii="Arial" w:hAnsi="Arial" w:cs="Arial"/>
        </w:rPr>
        <w:t> </w:t>
      </w:r>
      <w:r>
        <w:rPr>
          <w:rFonts w:ascii="Arial" w:hAnsi="Arial" w:cs="Arial"/>
        </w:rPr>
        <w:t xml:space="preserve">P.N., Ding, M., </w:t>
      </w:r>
      <w:r w:rsidRPr="005067F3">
        <w:rPr>
          <w:rFonts w:ascii="Arial" w:hAnsi="Arial" w:cs="Arial"/>
        </w:rPr>
        <w:t>Seneviratne</w:t>
      </w:r>
      <w:r>
        <w:rPr>
          <w:rFonts w:ascii="Arial" w:hAnsi="Arial" w:cs="Arial"/>
        </w:rPr>
        <w:t xml:space="preserve">, A., Lin, Z., </w:t>
      </w:r>
      <w:proofErr w:type="spellStart"/>
      <w:r>
        <w:rPr>
          <w:rFonts w:ascii="Arial" w:hAnsi="Arial" w:cs="Arial"/>
        </w:rPr>
        <w:t>Dobre</w:t>
      </w:r>
      <w:proofErr w:type="spellEnd"/>
      <w:r>
        <w:rPr>
          <w:rFonts w:ascii="Arial" w:hAnsi="Arial" w:cs="Arial"/>
        </w:rPr>
        <w:t xml:space="preserve">, O. and Hwang, W-J. </w:t>
      </w:r>
      <w:r w:rsidRPr="009B55DF">
        <w:rPr>
          <w:rFonts w:ascii="Arial" w:hAnsi="Arial" w:cs="Arial"/>
        </w:rPr>
        <w:t>(2023) ‘Federated Learning for Smart Healthcare: A Survey’, ACM Computing Surveys, 55(3), pp. 1–37.</w:t>
      </w:r>
    </w:p>
    <w:p w14:paraId="3A5DB606" w14:textId="77777777" w:rsidR="002E482F" w:rsidRDefault="002E482F" w:rsidP="002E482F">
      <w:pPr>
        <w:rPr>
          <w:rFonts w:ascii="Arial" w:hAnsi="Arial" w:cs="Arial"/>
        </w:rPr>
      </w:pPr>
      <w:r w:rsidRPr="003050FA">
        <w:rPr>
          <w:rFonts w:ascii="Arial" w:hAnsi="Arial" w:cs="Arial"/>
        </w:rPr>
        <w:t>Forward, C, Khan, HTA, Fox, P &amp; Usher, L (2022) ‘The Health and Wellbeing of Older Women Living Alone in the UK: Is Living Alone a Risk Factor for Poorer Health?’, Ageing International, 47(3), pp. 392–414.</w:t>
      </w:r>
    </w:p>
    <w:p w14:paraId="381CD7CD" w14:textId="77777777" w:rsidR="002E482F" w:rsidRPr="00176E55" w:rsidRDefault="002E482F" w:rsidP="002E482F">
      <w:pPr>
        <w:rPr>
          <w:rFonts w:ascii="Arial" w:hAnsi="Arial" w:cs="Arial"/>
        </w:rPr>
      </w:pPr>
      <w:r w:rsidRPr="00176E55">
        <w:rPr>
          <w:rFonts w:ascii="Arial" w:hAnsi="Arial" w:cs="Arial"/>
        </w:rPr>
        <w:t xml:space="preserve">Gardiner, C., Geldenhuys, G., </w:t>
      </w:r>
      <w:r>
        <w:rPr>
          <w:rFonts w:ascii="Arial" w:hAnsi="Arial" w:cs="Arial"/>
        </w:rPr>
        <w:t>and</w:t>
      </w:r>
      <w:r w:rsidRPr="00176E55">
        <w:rPr>
          <w:rFonts w:ascii="Arial" w:hAnsi="Arial" w:cs="Arial"/>
        </w:rPr>
        <w:t xml:space="preserve"> Gott, M. (2018). Interventions to reduce social isolation and loneliness among older people: An integrative review. Health &amp; Social Care in the Community, 26(2), 147–157.</w:t>
      </w:r>
    </w:p>
    <w:p w14:paraId="458FA239" w14:textId="77777777" w:rsidR="002E482F" w:rsidRDefault="002E482F" w:rsidP="002E482F">
      <w:pPr>
        <w:rPr>
          <w:rFonts w:ascii="Arial" w:hAnsi="Arial" w:cs="Arial"/>
        </w:rPr>
      </w:pPr>
      <w:r w:rsidRPr="00BC1933">
        <w:rPr>
          <w:rFonts w:ascii="Arial" w:hAnsi="Arial" w:cs="Arial"/>
        </w:rPr>
        <w:t>Garner, I.W. and Holland, C.A. (2020) ‘Age-friendliness of living environments from the older person’s viewpoint: development of the Age-Friendly Environment Assessment Tool’, Age &amp; Ageing, 49(2), pp. 193–198.</w:t>
      </w:r>
    </w:p>
    <w:p w14:paraId="324F3AE0" w14:textId="77777777" w:rsidR="002E482F" w:rsidRDefault="002E482F" w:rsidP="002E482F">
      <w:pPr>
        <w:rPr>
          <w:rFonts w:ascii="Arial" w:hAnsi="Arial" w:cs="Arial"/>
        </w:rPr>
      </w:pPr>
      <w:bookmarkStart w:id="5" w:name="_Hlk133728453"/>
      <w:r w:rsidRPr="008F4642">
        <w:rPr>
          <w:rFonts w:ascii="Arial" w:hAnsi="Arial" w:cs="Arial"/>
        </w:rPr>
        <w:t>Gilmartin</w:t>
      </w:r>
      <w:bookmarkEnd w:id="5"/>
      <w:r>
        <w:rPr>
          <w:rFonts w:ascii="Arial" w:hAnsi="Arial" w:cs="Arial"/>
        </w:rPr>
        <w:t>,</w:t>
      </w:r>
      <w:r w:rsidRPr="008F4642">
        <w:rPr>
          <w:rFonts w:ascii="Arial" w:hAnsi="Arial" w:cs="Arial"/>
        </w:rPr>
        <w:t xml:space="preserve"> H</w:t>
      </w:r>
      <w:r>
        <w:rPr>
          <w:rFonts w:ascii="Arial" w:hAnsi="Arial" w:cs="Arial"/>
        </w:rPr>
        <w:t>.</w:t>
      </w:r>
      <w:r w:rsidRPr="008F4642">
        <w:rPr>
          <w:rFonts w:ascii="Arial" w:hAnsi="Arial" w:cs="Arial"/>
        </w:rPr>
        <w:t>M</w:t>
      </w:r>
      <w:r>
        <w:rPr>
          <w:rFonts w:ascii="Arial" w:hAnsi="Arial" w:cs="Arial"/>
        </w:rPr>
        <w:t>.</w:t>
      </w:r>
      <w:r w:rsidRPr="008F4642">
        <w:rPr>
          <w:rFonts w:ascii="Arial" w:hAnsi="Arial" w:cs="Arial"/>
        </w:rPr>
        <w:t xml:space="preserve">, </w:t>
      </w:r>
      <w:proofErr w:type="spellStart"/>
      <w:r w:rsidRPr="008F4642">
        <w:rPr>
          <w:rFonts w:ascii="Arial" w:hAnsi="Arial" w:cs="Arial"/>
        </w:rPr>
        <w:t>Grota</w:t>
      </w:r>
      <w:proofErr w:type="spellEnd"/>
      <w:r>
        <w:rPr>
          <w:rFonts w:ascii="Arial" w:hAnsi="Arial" w:cs="Arial"/>
        </w:rPr>
        <w:t>,</w:t>
      </w:r>
      <w:r w:rsidRPr="008F4642">
        <w:rPr>
          <w:rFonts w:ascii="Arial" w:hAnsi="Arial" w:cs="Arial"/>
        </w:rPr>
        <w:t xml:space="preserve"> P</w:t>
      </w:r>
      <w:r>
        <w:rPr>
          <w:rFonts w:ascii="Arial" w:hAnsi="Arial" w:cs="Arial"/>
        </w:rPr>
        <w:t>.</w:t>
      </w:r>
      <w:r w:rsidRPr="008F4642">
        <w:rPr>
          <w:rFonts w:ascii="Arial" w:hAnsi="Arial" w:cs="Arial"/>
        </w:rPr>
        <w:t>G</w:t>
      </w:r>
      <w:r>
        <w:rPr>
          <w:rFonts w:ascii="Arial" w:hAnsi="Arial" w:cs="Arial"/>
        </w:rPr>
        <w:t>. and</w:t>
      </w:r>
      <w:r w:rsidRPr="008F4642">
        <w:rPr>
          <w:rFonts w:ascii="Arial" w:hAnsi="Arial" w:cs="Arial"/>
        </w:rPr>
        <w:t xml:space="preserve"> Sousa</w:t>
      </w:r>
      <w:r>
        <w:rPr>
          <w:rFonts w:ascii="Arial" w:hAnsi="Arial" w:cs="Arial"/>
        </w:rPr>
        <w:t>,</w:t>
      </w:r>
      <w:r w:rsidRPr="008F4642">
        <w:rPr>
          <w:rFonts w:ascii="Arial" w:hAnsi="Arial" w:cs="Arial"/>
        </w:rPr>
        <w:t xml:space="preserve"> K. </w:t>
      </w:r>
      <w:r>
        <w:rPr>
          <w:rFonts w:ascii="Arial" w:hAnsi="Arial" w:cs="Arial"/>
        </w:rPr>
        <w:t xml:space="preserve">(2013) </w:t>
      </w:r>
      <w:r w:rsidRPr="008F4642">
        <w:rPr>
          <w:rFonts w:ascii="Arial" w:hAnsi="Arial" w:cs="Arial"/>
        </w:rPr>
        <w:t>Isolation: a concept analysis. Nurs</w:t>
      </w:r>
      <w:r>
        <w:rPr>
          <w:rFonts w:ascii="Arial" w:hAnsi="Arial" w:cs="Arial"/>
        </w:rPr>
        <w:t>ing</w:t>
      </w:r>
      <w:r w:rsidRPr="008F4642">
        <w:rPr>
          <w:rFonts w:ascii="Arial" w:hAnsi="Arial" w:cs="Arial"/>
        </w:rPr>
        <w:t xml:space="preserve"> Forum. 48(1):54–60.</w:t>
      </w:r>
    </w:p>
    <w:p w14:paraId="249278DF" w14:textId="77777777" w:rsidR="002E482F" w:rsidRDefault="002E482F" w:rsidP="002E482F">
      <w:pPr>
        <w:rPr>
          <w:rFonts w:ascii="Arial" w:hAnsi="Arial" w:cs="Arial"/>
        </w:rPr>
      </w:pPr>
      <w:r w:rsidRPr="00096F5B">
        <w:rPr>
          <w:rFonts w:ascii="Arial" w:hAnsi="Arial" w:cs="Arial"/>
        </w:rPr>
        <w:t>Gov.UK (2012)</w:t>
      </w:r>
      <w:r>
        <w:rPr>
          <w:rFonts w:ascii="Arial" w:hAnsi="Arial" w:cs="Arial"/>
        </w:rPr>
        <w:t xml:space="preserve"> Press Release:</w:t>
      </w:r>
      <w:r w:rsidRPr="00096F5B">
        <w:rPr>
          <w:rFonts w:ascii="Arial" w:hAnsi="Arial" w:cs="Arial"/>
        </w:rPr>
        <w:t xml:space="preserve"> Loneliness measure to boost care for older people</w:t>
      </w:r>
      <w:r>
        <w:rPr>
          <w:rFonts w:ascii="Arial" w:hAnsi="Arial" w:cs="Arial"/>
        </w:rPr>
        <w:t xml:space="preserve">. Accessed via </w:t>
      </w:r>
      <w:hyperlink r:id="rId14" w:history="1">
        <w:r w:rsidRPr="00437595">
          <w:rPr>
            <w:rStyle w:val="Hyperlink"/>
            <w:rFonts w:cs="Arial"/>
          </w:rPr>
          <w:t>https://www.gov.uk/government/news/loneliness-measure-to-boost-care-for-older-people</w:t>
        </w:r>
      </w:hyperlink>
      <w:r>
        <w:rPr>
          <w:rFonts w:ascii="Arial" w:hAnsi="Arial" w:cs="Arial"/>
        </w:rPr>
        <w:t>. Accessed on 30.04.2023.</w:t>
      </w:r>
    </w:p>
    <w:p w14:paraId="2233C028" w14:textId="77777777" w:rsidR="002E482F" w:rsidRDefault="002E482F" w:rsidP="002E482F">
      <w:pPr>
        <w:rPr>
          <w:rFonts w:ascii="Arial" w:hAnsi="Arial" w:cs="Arial"/>
        </w:rPr>
      </w:pPr>
      <w:proofErr w:type="spellStart"/>
      <w:r w:rsidRPr="00DD1581">
        <w:rPr>
          <w:rFonts w:ascii="Arial" w:hAnsi="Arial" w:cs="Arial"/>
        </w:rPr>
        <w:t>Hinterlong</w:t>
      </w:r>
      <w:proofErr w:type="spellEnd"/>
      <w:r w:rsidRPr="00DD1581">
        <w:rPr>
          <w:rFonts w:ascii="Arial" w:hAnsi="Arial" w:cs="Arial"/>
        </w:rPr>
        <w:t>, J.E. and Williamson, A. (2006) ‘The Effects of Civic Engagement of Current and Future Cohorts of Older Adults’, Generations, 30(4), pp. 10–17.</w:t>
      </w:r>
    </w:p>
    <w:p w14:paraId="365F7A66" w14:textId="77777777" w:rsidR="002E482F" w:rsidRDefault="002E482F" w:rsidP="002E482F">
      <w:pPr>
        <w:rPr>
          <w:rFonts w:ascii="Arial" w:hAnsi="Arial" w:cs="Arial"/>
        </w:rPr>
      </w:pPr>
      <w:r w:rsidRPr="00E2737B">
        <w:rPr>
          <w:rFonts w:ascii="Arial" w:hAnsi="Arial" w:cs="Arial"/>
        </w:rPr>
        <w:t>House.gov (2021) Press Release: Sánchez introduces legislation to address social isolation and loneliness in older adults</w:t>
      </w:r>
      <w:r>
        <w:rPr>
          <w:rFonts w:ascii="Arial" w:hAnsi="Arial" w:cs="Arial"/>
        </w:rPr>
        <w:t xml:space="preserve">. Accessed via: </w:t>
      </w:r>
      <w:hyperlink r:id="rId15" w:history="1">
        <w:r w:rsidRPr="00437595">
          <w:rPr>
            <w:rStyle w:val="Hyperlink"/>
            <w:rFonts w:cs="Arial"/>
          </w:rPr>
          <w:t>https://lindasanchez.house.gov/media-center/press-releases/s-nchez-introduces-legislation-address-social-isolation-and-loneliness</w:t>
        </w:r>
      </w:hyperlink>
      <w:r>
        <w:rPr>
          <w:rFonts w:ascii="Arial" w:hAnsi="Arial" w:cs="Arial"/>
        </w:rPr>
        <w:t>. Accessed on 30.04.2023.</w:t>
      </w:r>
    </w:p>
    <w:p w14:paraId="07E779EB" w14:textId="77777777" w:rsidR="002E482F" w:rsidRDefault="002E482F" w:rsidP="002E482F">
      <w:pPr>
        <w:rPr>
          <w:rStyle w:val="bkciteavail"/>
          <w:rFonts w:ascii="Arial" w:hAnsi="Arial" w:cs="Arial"/>
          <w:color w:val="222222"/>
          <w:shd w:val="clear" w:color="auto" w:fill="FFFFFF"/>
        </w:rPr>
      </w:pPr>
      <w:r w:rsidRPr="00944309">
        <w:rPr>
          <w:rFonts w:ascii="Arial" w:hAnsi="Arial" w:cs="Arial"/>
          <w:color w:val="222222"/>
          <w:shd w:val="clear" w:color="auto" w:fill="FFFFFF"/>
        </w:rPr>
        <w:t xml:space="preserve">Institute of Medicine (US) Committee to Design a Strategy for Quality Review and Assurance in Medicare; </w:t>
      </w:r>
      <w:proofErr w:type="spellStart"/>
      <w:r w:rsidRPr="00944309">
        <w:rPr>
          <w:rFonts w:ascii="Arial" w:hAnsi="Arial" w:cs="Arial"/>
          <w:color w:val="222222"/>
          <w:shd w:val="clear" w:color="auto" w:fill="FFFFFF"/>
        </w:rPr>
        <w:t>Lohr</w:t>
      </w:r>
      <w:proofErr w:type="spellEnd"/>
      <w:r w:rsidRPr="00944309">
        <w:rPr>
          <w:rFonts w:ascii="Arial" w:hAnsi="Arial" w:cs="Arial"/>
          <w:color w:val="222222"/>
          <w:shd w:val="clear" w:color="auto" w:fill="FFFFFF"/>
        </w:rPr>
        <w:t xml:space="preserve"> KN, editor. Medicare: A Strategy for Quality Assurance: </w:t>
      </w:r>
      <w:r w:rsidRPr="00944309">
        <w:rPr>
          <w:rFonts w:ascii="Arial" w:hAnsi="Arial" w:cs="Arial"/>
          <w:color w:val="222222"/>
          <w:shd w:val="clear" w:color="auto" w:fill="FFFFFF"/>
        </w:rPr>
        <w:lastRenderedPageBreak/>
        <w:t>Volume 1. Washington (DC): National Academies Press (US); 1990. 3, The Elderly Population.</w:t>
      </w:r>
      <w:r w:rsidRPr="00944309">
        <w:rPr>
          <w:rStyle w:val="bkciteavail"/>
          <w:rFonts w:ascii="Arial" w:hAnsi="Arial" w:cs="Arial"/>
          <w:color w:val="222222"/>
          <w:shd w:val="clear" w:color="auto" w:fill="FFFFFF"/>
        </w:rPr>
        <w:t xml:space="preserve"> Available from: </w:t>
      </w:r>
      <w:hyperlink r:id="rId16" w:history="1">
        <w:r w:rsidRPr="004E179F">
          <w:rPr>
            <w:rStyle w:val="Hyperlink"/>
            <w:rFonts w:cs="Arial"/>
            <w:shd w:val="clear" w:color="auto" w:fill="FFFFFF"/>
          </w:rPr>
          <w:t>https://www.ncbi.nlm.nih.gov/books/NBK235450/</w:t>
        </w:r>
      </w:hyperlink>
      <w:r>
        <w:rPr>
          <w:rStyle w:val="bkciteavail"/>
          <w:rFonts w:ascii="Arial" w:hAnsi="Arial" w:cs="Arial"/>
          <w:color w:val="222222"/>
          <w:shd w:val="clear" w:color="auto" w:fill="FFFFFF"/>
        </w:rPr>
        <w:t>, Accessed on 29.04.2023.</w:t>
      </w:r>
    </w:p>
    <w:p w14:paraId="672CF94A" w14:textId="77777777" w:rsidR="002E482F" w:rsidRPr="00CF19FA" w:rsidRDefault="002E482F" w:rsidP="002E482F">
      <w:pPr>
        <w:rPr>
          <w:rFonts w:ascii="Arial" w:hAnsi="Arial" w:cs="Arial"/>
        </w:rPr>
      </w:pPr>
      <w:r w:rsidRPr="00CF19FA">
        <w:rPr>
          <w:rFonts w:ascii="Arial" w:hAnsi="Arial" w:cs="Arial"/>
        </w:rPr>
        <w:t>‘Improving Health Care Through Automation’ (2022) Fortune, 186(1), p. 37. Available at: https://search.ebscohost.com/login.aspx?direct=true&amp;AuthType=sso&amp;db=bth&amp;AN=158196600&amp;site=eds-live (Accessed: 1 May 2023).</w:t>
      </w:r>
    </w:p>
    <w:p w14:paraId="563CDE33" w14:textId="77777777" w:rsidR="002E482F" w:rsidRDefault="002E482F" w:rsidP="002E482F">
      <w:pPr>
        <w:rPr>
          <w:rFonts w:ascii="Arial" w:hAnsi="Arial" w:cs="Arial"/>
        </w:rPr>
      </w:pPr>
      <w:r w:rsidRPr="007B30EA">
        <w:rPr>
          <w:rFonts w:ascii="Arial" w:hAnsi="Arial" w:cs="Arial"/>
        </w:rPr>
        <w:t xml:space="preserve">Jovanović, M, De </w:t>
      </w:r>
      <w:proofErr w:type="spellStart"/>
      <w:r w:rsidRPr="007B30EA">
        <w:rPr>
          <w:rFonts w:ascii="Arial" w:hAnsi="Arial" w:cs="Arial"/>
        </w:rPr>
        <w:t>Angeli</w:t>
      </w:r>
      <w:proofErr w:type="spellEnd"/>
      <w:r w:rsidRPr="007B30EA">
        <w:rPr>
          <w:rFonts w:ascii="Arial" w:hAnsi="Arial" w:cs="Arial"/>
        </w:rPr>
        <w:t>, A, McNeill, A &amp; Coventry, L. (2021) ‘User Requirements for Inclusive Technology for Older Adults’, International Journal of Human-Computer Interaction, 37(20), pp. 1947–1965.</w:t>
      </w:r>
    </w:p>
    <w:p w14:paraId="78251C59" w14:textId="77777777" w:rsidR="002E482F" w:rsidRDefault="002E482F" w:rsidP="002E482F">
      <w:pPr>
        <w:rPr>
          <w:rFonts w:ascii="Arial" w:hAnsi="Arial" w:cs="Arial"/>
        </w:rPr>
      </w:pPr>
      <w:r>
        <w:rPr>
          <w:rFonts w:ascii="Arial" w:hAnsi="Arial" w:cs="Arial"/>
          <w:color w:val="141414"/>
        </w:rPr>
        <w:t xml:space="preserve">Lewis, T. (2022) Kings Fund: Regions in The UK: What Are They Good For? Accessed via: </w:t>
      </w:r>
      <w:hyperlink r:id="rId17" w:history="1">
        <w:r w:rsidRPr="00437595">
          <w:rPr>
            <w:rStyle w:val="Hyperlink"/>
            <w:rFonts w:cs="Arial"/>
          </w:rPr>
          <w:t>https://www.kingsfund.org.uk/blog/2022/12/regions-nhs-what-are-they-good-for</w:t>
        </w:r>
      </w:hyperlink>
      <w:r>
        <w:rPr>
          <w:rFonts w:ascii="Arial" w:hAnsi="Arial" w:cs="Arial"/>
          <w:color w:val="141414"/>
        </w:rPr>
        <w:t xml:space="preserve">. </w:t>
      </w:r>
      <w:r>
        <w:rPr>
          <w:rFonts w:ascii="Arial" w:hAnsi="Arial" w:cs="Arial"/>
        </w:rPr>
        <w:t>Accessed on 30.04.2023.</w:t>
      </w:r>
    </w:p>
    <w:p w14:paraId="42BD69A9" w14:textId="77777777" w:rsidR="002E482F" w:rsidRDefault="002E482F" w:rsidP="002E482F">
      <w:pPr>
        <w:rPr>
          <w:rFonts w:ascii="Arial" w:hAnsi="Arial" w:cs="Arial"/>
        </w:rPr>
      </w:pPr>
      <w:proofErr w:type="spellStart"/>
      <w:r w:rsidRPr="00837D21">
        <w:rPr>
          <w:rFonts w:ascii="Arial" w:hAnsi="Arial" w:cs="Arial"/>
        </w:rPr>
        <w:t>Llobet</w:t>
      </w:r>
      <w:proofErr w:type="spellEnd"/>
      <w:r w:rsidRPr="00837D21">
        <w:rPr>
          <w:rFonts w:ascii="Arial" w:hAnsi="Arial" w:cs="Arial"/>
        </w:rPr>
        <w:t xml:space="preserve">, M. P., </w:t>
      </w:r>
      <w:proofErr w:type="spellStart"/>
      <w:r w:rsidRPr="00837D21">
        <w:rPr>
          <w:rFonts w:ascii="Arial" w:hAnsi="Arial" w:cs="Arial"/>
        </w:rPr>
        <w:t>Ãvila</w:t>
      </w:r>
      <w:proofErr w:type="spellEnd"/>
      <w:r w:rsidRPr="00837D21">
        <w:rPr>
          <w:rFonts w:ascii="Arial" w:hAnsi="Arial" w:cs="Arial"/>
        </w:rPr>
        <w:t xml:space="preserve">, N. R., </w:t>
      </w:r>
      <w:proofErr w:type="spellStart"/>
      <w:r w:rsidRPr="00837D21">
        <w:rPr>
          <w:rFonts w:ascii="Arial" w:hAnsi="Arial" w:cs="Arial"/>
        </w:rPr>
        <w:t>Farràs</w:t>
      </w:r>
      <w:proofErr w:type="spellEnd"/>
      <w:r w:rsidRPr="00837D21">
        <w:rPr>
          <w:rFonts w:ascii="Arial" w:hAnsi="Arial" w:cs="Arial"/>
        </w:rPr>
        <w:t xml:space="preserve">, J. F., &amp; </w:t>
      </w:r>
      <w:proofErr w:type="spellStart"/>
      <w:r w:rsidRPr="00837D21">
        <w:rPr>
          <w:rFonts w:ascii="Arial" w:hAnsi="Arial" w:cs="Arial"/>
        </w:rPr>
        <w:t>Csnut</w:t>
      </w:r>
      <w:proofErr w:type="spellEnd"/>
      <w:r w:rsidRPr="00837D21">
        <w:rPr>
          <w:rFonts w:ascii="Arial" w:hAnsi="Arial" w:cs="Arial"/>
        </w:rPr>
        <w:t>, M. T. L. (2011) Quality of life, Happiness and Satisfaction with Life of Individuals 75 Years Old or Older Cared for by a Home Health Care Program’, </w:t>
      </w:r>
      <w:proofErr w:type="spellStart"/>
      <w:r w:rsidRPr="00837D21">
        <w:rPr>
          <w:rFonts w:ascii="Arial" w:hAnsi="Arial" w:cs="Arial"/>
        </w:rPr>
        <w:t>Revista</w:t>
      </w:r>
      <w:proofErr w:type="spellEnd"/>
      <w:r w:rsidRPr="00837D21">
        <w:rPr>
          <w:rFonts w:ascii="Arial" w:hAnsi="Arial" w:cs="Arial"/>
        </w:rPr>
        <w:t xml:space="preserve"> Latino-Americana de </w:t>
      </w:r>
      <w:proofErr w:type="spellStart"/>
      <w:r w:rsidRPr="00837D21">
        <w:rPr>
          <w:rFonts w:ascii="Arial" w:hAnsi="Arial" w:cs="Arial"/>
        </w:rPr>
        <w:t>Enfermagem</w:t>
      </w:r>
      <w:proofErr w:type="spellEnd"/>
      <w:r w:rsidRPr="00837D21">
        <w:rPr>
          <w:rFonts w:ascii="Arial" w:hAnsi="Arial" w:cs="Arial"/>
        </w:rPr>
        <w:t xml:space="preserve"> (RLAE), 19(3), pp. 467–475.</w:t>
      </w:r>
    </w:p>
    <w:p w14:paraId="778B3E73" w14:textId="77777777" w:rsidR="002E482F" w:rsidRPr="003B3D05" w:rsidRDefault="002E482F" w:rsidP="002E482F">
      <w:r>
        <w:rPr>
          <w:rFonts w:ascii="Arial" w:hAnsi="Arial" w:cs="Arial"/>
        </w:rPr>
        <w:t>Moray.Gov.UK (2023) Reshaping Local and National Policy Context. Accessed via:</w:t>
      </w:r>
      <w:r>
        <w:br/>
      </w:r>
      <w:hyperlink r:id="rId18" w:history="1">
        <w:r w:rsidRPr="001E461D">
          <w:rPr>
            <w:rStyle w:val="Hyperlink"/>
            <w:rFonts w:cs="Arial"/>
            <w:shd w:val="clear" w:color="auto" w:fill="FFFFFF"/>
          </w:rPr>
          <w:t>http://www.moray.gov.uk/downloads/file83708.pdf</w:t>
        </w:r>
      </w:hyperlink>
      <w:r>
        <w:rPr>
          <w:rFonts w:ascii="Arial" w:hAnsi="Arial" w:cs="Arial"/>
          <w:color w:val="1A0DAB"/>
          <w:shd w:val="clear" w:color="auto" w:fill="FFFFFF"/>
        </w:rPr>
        <w:t xml:space="preserve">. </w:t>
      </w:r>
      <w:r>
        <w:rPr>
          <w:rFonts w:ascii="Arial" w:hAnsi="Arial" w:cs="Arial"/>
          <w:color w:val="0B0C0C"/>
          <w:shd w:val="clear" w:color="auto" w:fill="FFFFFF"/>
        </w:rPr>
        <w:t>Accessed on 01.05.2023.</w:t>
      </w:r>
    </w:p>
    <w:p w14:paraId="33E7BB9D" w14:textId="77777777" w:rsidR="002E482F" w:rsidRDefault="002E482F" w:rsidP="002E482F">
      <w:pPr>
        <w:rPr>
          <w:rFonts w:ascii="Arial" w:hAnsi="Arial" w:cs="Arial"/>
          <w:color w:val="000000" w:themeColor="text1"/>
        </w:rPr>
      </w:pPr>
      <w:r w:rsidRPr="009D0E93">
        <w:rPr>
          <w:rFonts w:ascii="Arial" w:hAnsi="Arial" w:cs="Arial"/>
        </w:rPr>
        <w:t>NHS England (N,</w:t>
      </w:r>
      <w:r>
        <w:rPr>
          <w:rFonts w:ascii="Arial" w:hAnsi="Arial" w:cs="Arial"/>
        </w:rPr>
        <w:t xml:space="preserve"> </w:t>
      </w:r>
      <w:r w:rsidRPr="009D0E93">
        <w:rPr>
          <w:rFonts w:ascii="Arial" w:hAnsi="Arial" w:cs="Arial"/>
        </w:rPr>
        <w:t xml:space="preserve">D) Improving </w:t>
      </w:r>
      <w:r>
        <w:rPr>
          <w:rFonts w:ascii="Arial" w:hAnsi="Arial" w:cs="Arial"/>
        </w:rPr>
        <w:t>Care</w:t>
      </w:r>
      <w:r w:rsidRPr="009D0E93">
        <w:rPr>
          <w:rFonts w:ascii="Arial" w:hAnsi="Arial" w:cs="Arial"/>
        </w:rPr>
        <w:t xml:space="preserve"> for </w:t>
      </w:r>
      <w:r>
        <w:rPr>
          <w:rFonts w:ascii="Arial" w:hAnsi="Arial" w:cs="Arial"/>
        </w:rPr>
        <w:t>O</w:t>
      </w:r>
      <w:r w:rsidRPr="009D0E93">
        <w:rPr>
          <w:rFonts w:ascii="Arial" w:hAnsi="Arial" w:cs="Arial"/>
        </w:rPr>
        <w:t xml:space="preserve">lder </w:t>
      </w:r>
      <w:r>
        <w:rPr>
          <w:rFonts w:ascii="Arial" w:hAnsi="Arial" w:cs="Arial"/>
        </w:rPr>
        <w:t>P</w:t>
      </w:r>
      <w:r w:rsidRPr="009D0E93">
        <w:rPr>
          <w:rFonts w:ascii="Arial" w:hAnsi="Arial" w:cs="Arial"/>
        </w:rPr>
        <w:t>eople</w:t>
      </w:r>
      <w:r>
        <w:rPr>
          <w:rFonts w:ascii="Arial" w:hAnsi="Arial" w:cs="Arial"/>
        </w:rPr>
        <w:t xml:space="preserve">. Accessed via: </w:t>
      </w:r>
      <w:hyperlink r:id="rId19" w:anchor=":~:text=How%20old%20is%20an%20older,healthier%20than%20someone%20aged%2060" w:history="1">
        <w:r w:rsidRPr="00927550">
          <w:rPr>
            <w:rStyle w:val="Hyperlink"/>
            <w:rFonts w:cs="Arial"/>
            <w:color w:val="000000" w:themeColor="text1"/>
          </w:rPr>
          <w:t>https://www.england.nhs.uk/ourwork/clinical-policy/older-people/improving-care-for-older-people/#:~:text=How%20old%20is%20an%20older,healthier%20than%20someone%20aged%2060</w:t>
        </w:r>
      </w:hyperlink>
      <w:r w:rsidRPr="00927550">
        <w:rPr>
          <w:rFonts w:ascii="Arial" w:hAnsi="Arial" w:cs="Arial"/>
          <w:color w:val="000000" w:themeColor="text1"/>
        </w:rPr>
        <w:t>. Accessed on 28</w:t>
      </w:r>
      <w:r w:rsidRPr="00927550">
        <w:rPr>
          <w:rFonts w:ascii="Arial" w:hAnsi="Arial" w:cs="Arial"/>
          <w:color w:val="000000" w:themeColor="text1"/>
          <w:vertAlign w:val="superscript"/>
        </w:rPr>
        <w:t>th</w:t>
      </w:r>
      <w:r w:rsidRPr="00927550">
        <w:rPr>
          <w:rFonts w:ascii="Arial" w:hAnsi="Arial" w:cs="Arial"/>
          <w:color w:val="000000" w:themeColor="text1"/>
        </w:rPr>
        <w:t xml:space="preserve"> April 2023.</w:t>
      </w:r>
    </w:p>
    <w:p w14:paraId="5C1536FF" w14:textId="77777777" w:rsidR="002E482F" w:rsidRDefault="002E482F" w:rsidP="002E482F">
      <w:pPr>
        <w:rPr>
          <w:rFonts w:ascii="Arial" w:hAnsi="Arial" w:cs="Arial"/>
          <w:color w:val="000000" w:themeColor="text1"/>
        </w:rPr>
      </w:pPr>
      <w:r>
        <w:rPr>
          <w:rFonts w:ascii="Arial" w:hAnsi="Arial" w:cs="Arial"/>
          <w:color w:val="000000" w:themeColor="text1"/>
        </w:rPr>
        <w:t xml:space="preserve">Nickerson, C. (2023) </w:t>
      </w:r>
      <w:r>
        <w:rPr>
          <w:rFonts w:ascii="Arial" w:eastAsia="Times New Roman" w:hAnsi="Arial" w:cs="Arial"/>
          <w:color w:val="000000"/>
          <w:shd w:val="clear" w:color="auto" w:fill="FFFFFF"/>
          <w:lang w:eastAsia="en-GB"/>
        </w:rPr>
        <w:t>Disengagement T</w:t>
      </w:r>
      <w:r w:rsidRPr="0098741E">
        <w:rPr>
          <w:rFonts w:ascii="Arial" w:eastAsia="Times New Roman" w:hAnsi="Arial" w:cs="Arial"/>
          <w:color w:val="000000"/>
          <w:shd w:val="clear" w:color="auto" w:fill="FFFFFF"/>
          <w:lang w:eastAsia="en-GB"/>
        </w:rPr>
        <w:t xml:space="preserve">heory of </w:t>
      </w:r>
      <w:r>
        <w:rPr>
          <w:rFonts w:ascii="Arial" w:eastAsia="Times New Roman" w:hAnsi="Arial" w:cs="Arial"/>
          <w:color w:val="000000"/>
          <w:shd w:val="clear" w:color="auto" w:fill="FFFFFF"/>
          <w:lang w:eastAsia="en-GB"/>
        </w:rPr>
        <w:t>A</w:t>
      </w:r>
      <w:r w:rsidRPr="0098741E">
        <w:rPr>
          <w:rFonts w:ascii="Arial" w:eastAsia="Times New Roman" w:hAnsi="Arial" w:cs="Arial"/>
          <w:color w:val="000000"/>
          <w:shd w:val="clear" w:color="auto" w:fill="FFFFFF"/>
          <w:lang w:eastAsia="en-GB"/>
        </w:rPr>
        <w:t>g</w:t>
      </w:r>
      <w:r>
        <w:rPr>
          <w:rFonts w:ascii="Arial" w:eastAsia="Times New Roman" w:hAnsi="Arial" w:cs="Arial"/>
          <w:color w:val="000000"/>
          <w:shd w:val="clear" w:color="auto" w:fill="FFFFFF"/>
          <w:lang w:eastAsia="en-GB"/>
        </w:rPr>
        <w:t>e</w:t>
      </w:r>
      <w:r w:rsidRPr="0098741E">
        <w:rPr>
          <w:rFonts w:ascii="Arial" w:eastAsia="Times New Roman" w:hAnsi="Arial" w:cs="Arial"/>
          <w:color w:val="000000"/>
          <w:shd w:val="clear" w:color="auto" w:fill="FFFFFF"/>
          <w:lang w:eastAsia="en-GB"/>
        </w:rPr>
        <w:t>ing</w:t>
      </w:r>
      <w:r>
        <w:rPr>
          <w:rFonts w:ascii="Arial" w:eastAsia="Times New Roman" w:hAnsi="Arial" w:cs="Arial"/>
          <w:color w:val="000000"/>
          <w:shd w:val="clear" w:color="auto" w:fill="FFFFFF"/>
          <w:lang w:eastAsia="en-GB"/>
        </w:rPr>
        <w:t xml:space="preserve">. Simply psychology. Accessed via: </w:t>
      </w:r>
      <w:hyperlink r:id="rId20" w:history="1">
        <w:r w:rsidRPr="00C71B84">
          <w:rPr>
            <w:rStyle w:val="Hyperlink"/>
            <w:rFonts w:cs="Arial"/>
            <w:shd w:val="clear" w:color="auto" w:fill="FFFFFF"/>
          </w:rPr>
          <w:t>https://www.simplypsychology.org/disengagement-theory.html</w:t>
        </w:r>
      </w:hyperlink>
      <w:r>
        <w:rPr>
          <w:rFonts w:ascii="Arial" w:eastAsia="Times New Roman" w:hAnsi="Arial" w:cs="Arial"/>
          <w:color w:val="000000"/>
          <w:shd w:val="clear" w:color="auto" w:fill="FFFFFF"/>
          <w:lang w:eastAsia="en-GB"/>
        </w:rPr>
        <w:t xml:space="preserve">. </w:t>
      </w:r>
      <w:r w:rsidRPr="00927550">
        <w:rPr>
          <w:rFonts w:ascii="Arial" w:hAnsi="Arial" w:cs="Arial"/>
          <w:color w:val="000000" w:themeColor="text1"/>
        </w:rPr>
        <w:t>Accessed on 2</w:t>
      </w:r>
      <w:r>
        <w:rPr>
          <w:rFonts w:ascii="Arial" w:hAnsi="Arial" w:cs="Arial"/>
          <w:color w:val="000000" w:themeColor="text1"/>
        </w:rPr>
        <w:t>9</w:t>
      </w:r>
      <w:r w:rsidRPr="00927550">
        <w:rPr>
          <w:rFonts w:ascii="Arial" w:hAnsi="Arial" w:cs="Arial"/>
          <w:color w:val="000000" w:themeColor="text1"/>
          <w:vertAlign w:val="superscript"/>
        </w:rPr>
        <w:t>th</w:t>
      </w:r>
      <w:r w:rsidRPr="00927550">
        <w:rPr>
          <w:rFonts w:ascii="Arial" w:hAnsi="Arial" w:cs="Arial"/>
          <w:color w:val="000000" w:themeColor="text1"/>
        </w:rPr>
        <w:t xml:space="preserve"> April 2023.</w:t>
      </w:r>
    </w:p>
    <w:p w14:paraId="34EBC0FC" w14:textId="77777777" w:rsidR="002E482F" w:rsidRPr="0025534B" w:rsidRDefault="002E482F" w:rsidP="002E482F">
      <w:pPr>
        <w:rPr>
          <w:rFonts w:ascii="Arial" w:hAnsi="Arial" w:cs="Arial"/>
          <w:color w:val="000000" w:themeColor="text1"/>
        </w:rPr>
      </w:pPr>
      <w:r w:rsidRPr="0025534B">
        <w:rPr>
          <w:rFonts w:ascii="Arial" w:hAnsi="Arial" w:cs="Arial"/>
        </w:rPr>
        <w:t xml:space="preserve">Office for National Statistics [ONS]. (2015). Housing and home ownership in the UK. </w:t>
      </w:r>
      <w:r>
        <w:rPr>
          <w:rFonts w:ascii="Arial" w:hAnsi="Arial" w:cs="Arial"/>
        </w:rPr>
        <w:t>Office</w:t>
      </w:r>
      <w:r w:rsidRPr="0025534B">
        <w:rPr>
          <w:rFonts w:ascii="Arial" w:hAnsi="Arial" w:cs="Arial"/>
        </w:rPr>
        <w:t xml:space="preserve"> for National Statistics</w:t>
      </w:r>
    </w:p>
    <w:p w14:paraId="5357500C" w14:textId="77777777" w:rsidR="002E482F" w:rsidRDefault="002E482F" w:rsidP="002E482F">
      <w:pPr>
        <w:rPr>
          <w:rFonts w:ascii="Arial" w:hAnsi="Arial" w:cs="Arial"/>
        </w:rPr>
      </w:pPr>
      <w:r w:rsidRPr="008E367A">
        <w:rPr>
          <w:rFonts w:ascii="Arial" w:hAnsi="Arial" w:cs="Arial"/>
        </w:rPr>
        <w:lastRenderedPageBreak/>
        <w:t>Palmer, S.J. (2021) ‘Link between housing and health and how it affects older people’, British Journal of Community Nursing, 26(9), pp. 458–461. doi:10.12968/bjcn.2021.26.9.458.</w:t>
      </w:r>
    </w:p>
    <w:p w14:paraId="57A6C7A8" w14:textId="77777777" w:rsidR="002E482F" w:rsidRDefault="002E482F" w:rsidP="002E482F">
      <w:pPr>
        <w:rPr>
          <w:rFonts w:ascii="Arial" w:hAnsi="Arial" w:cs="Arial"/>
        </w:rPr>
      </w:pPr>
      <w:r w:rsidRPr="00176E55">
        <w:rPr>
          <w:rFonts w:ascii="Arial" w:hAnsi="Arial" w:cs="Arial"/>
        </w:rPr>
        <w:t xml:space="preserve">Palmer, A. D., Carder, P. C., White, D. L., Saunders, G., Woo, H., </w:t>
      </w:r>
      <w:proofErr w:type="spellStart"/>
      <w:r w:rsidRPr="00176E55">
        <w:rPr>
          <w:rFonts w:ascii="Arial" w:hAnsi="Arial" w:cs="Arial"/>
        </w:rPr>
        <w:t>Graville</w:t>
      </w:r>
      <w:proofErr w:type="spellEnd"/>
      <w:r w:rsidRPr="00176E55">
        <w:rPr>
          <w:rFonts w:ascii="Arial" w:hAnsi="Arial" w:cs="Arial"/>
        </w:rPr>
        <w:t>, D. J., &amp; Newsom, J. T. (2019). The Impact of communication impairments on the social relationships of older adults: Pathways to psychological well-being. Journal of Speech, Language, and Hearing Research, 62(1), 1–21.</w:t>
      </w:r>
    </w:p>
    <w:p w14:paraId="34465611" w14:textId="77777777" w:rsidR="002E482F" w:rsidRPr="003B3D05" w:rsidRDefault="002E482F" w:rsidP="002E482F">
      <w:r w:rsidRPr="00512868">
        <w:rPr>
          <w:rFonts w:ascii="Arial" w:hAnsi="Arial" w:cs="Arial"/>
          <w:color w:val="222222"/>
          <w:shd w:val="clear" w:color="auto" w:fill="FFFFFF"/>
        </w:rPr>
        <w:t>Schulz</w:t>
      </w:r>
      <w:r>
        <w:rPr>
          <w:rFonts w:ascii="Arial" w:hAnsi="Arial" w:cs="Arial"/>
          <w:color w:val="222222"/>
          <w:shd w:val="clear" w:color="auto" w:fill="FFFFFF"/>
        </w:rPr>
        <w:t>,</w:t>
      </w:r>
      <w:r w:rsidRPr="00512868">
        <w:rPr>
          <w:rFonts w:ascii="Arial" w:hAnsi="Arial" w:cs="Arial"/>
          <w:color w:val="222222"/>
          <w:shd w:val="clear" w:color="auto" w:fill="FFFFFF"/>
        </w:rPr>
        <w:t xml:space="preserve"> R</w:t>
      </w:r>
      <w:r>
        <w:rPr>
          <w:rFonts w:ascii="Arial" w:hAnsi="Arial" w:cs="Arial"/>
          <w:color w:val="222222"/>
          <w:shd w:val="clear" w:color="auto" w:fill="FFFFFF"/>
        </w:rPr>
        <w:t>. and</w:t>
      </w:r>
      <w:r w:rsidRPr="00512868">
        <w:rPr>
          <w:rFonts w:ascii="Arial" w:hAnsi="Arial" w:cs="Arial"/>
          <w:color w:val="222222"/>
          <w:shd w:val="clear" w:color="auto" w:fill="FFFFFF"/>
        </w:rPr>
        <w:t xml:space="preserve"> Eden</w:t>
      </w:r>
      <w:r>
        <w:rPr>
          <w:rFonts w:ascii="Arial" w:hAnsi="Arial" w:cs="Arial"/>
          <w:color w:val="222222"/>
          <w:shd w:val="clear" w:color="auto" w:fill="FFFFFF"/>
        </w:rPr>
        <w:t>,</w:t>
      </w:r>
      <w:r w:rsidRPr="00512868">
        <w:rPr>
          <w:rFonts w:ascii="Arial" w:hAnsi="Arial" w:cs="Arial"/>
          <w:color w:val="222222"/>
          <w:shd w:val="clear" w:color="auto" w:fill="FFFFFF"/>
        </w:rPr>
        <w:t xml:space="preserve"> J</w:t>
      </w:r>
      <w:r>
        <w:rPr>
          <w:rFonts w:ascii="Arial" w:hAnsi="Arial" w:cs="Arial"/>
          <w:color w:val="222222"/>
          <w:shd w:val="clear" w:color="auto" w:fill="FFFFFF"/>
        </w:rPr>
        <w:t xml:space="preserve">. (2016) </w:t>
      </w:r>
      <w:r w:rsidRPr="00512868">
        <w:rPr>
          <w:rFonts w:ascii="Arial" w:hAnsi="Arial" w:cs="Arial"/>
          <w:color w:val="222222"/>
          <w:shd w:val="clear" w:color="auto" w:fill="FFFFFF"/>
        </w:rPr>
        <w:t xml:space="preserve">Committee on Family Caregiving for Older Adults; Board on Health Care Services; Health and Medicine Division; National Academies of Sciences, Engineering, and Medicine; </w:t>
      </w:r>
      <w:r>
        <w:rPr>
          <w:rFonts w:ascii="Arial" w:hAnsi="Arial" w:cs="Arial"/>
          <w:color w:val="222222"/>
          <w:shd w:val="clear" w:color="auto" w:fill="FFFFFF"/>
        </w:rPr>
        <w:t>in</w:t>
      </w:r>
      <w:r w:rsidRPr="00512868">
        <w:rPr>
          <w:rFonts w:ascii="Arial" w:hAnsi="Arial" w:cs="Arial"/>
          <w:color w:val="222222"/>
          <w:shd w:val="clear" w:color="auto" w:fill="FFFFFF"/>
        </w:rPr>
        <w:t xml:space="preserve"> Families Caring for an Aging America. Washington (DC): National Academies Press (US)</w:t>
      </w:r>
      <w:r>
        <w:rPr>
          <w:rFonts w:ascii="Arial" w:hAnsi="Arial" w:cs="Arial"/>
          <w:color w:val="222222"/>
          <w:shd w:val="clear" w:color="auto" w:fill="FFFFFF"/>
        </w:rPr>
        <w:t xml:space="preserve">. </w:t>
      </w:r>
      <w:r w:rsidRPr="00512868">
        <w:rPr>
          <w:rStyle w:val="bkciteavail"/>
          <w:rFonts w:ascii="Arial" w:hAnsi="Arial" w:cs="Arial"/>
          <w:color w:val="222222"/>
          <w:shd w:val="clear" w:color="auto" w:fill="FFFFFF"/>
        </w:rPr>
        <w:t xml:space="preserve">Available from: </w:t>
      </w:r>
      <w:hyperlink r:id="rId21" w:history="1">
        <w:r w:rsidRPr="001E461D">
          <w:rPr>
            <w:rStyle w:val="Hyperlink"/>
            <w:rFonts w:cs="Arial"/>
            <w:shd w:val="clear" w:color="auto" w:fill="FFFFFF"/>
          </w:rPr>
          <w:t>https://www.ncbi.nlm.nih.gov/books/NBK396392/</w:t>
        </w:r>
      </w:hyperlink>
      <w:r>
        <w:rPr>
          <w:rStyle w:val="bkciteavail"/>
          <w:rFonts w:ascii="Arial" w:hAnsi="Arial" w:cs="Arial"/>
          <w:color w:val="222222"/>
          <w:shd w:val="clear" w:color="auto" w:fill="FFFFFF"/>
        </w:rPr>
        <w:t xml:space="preserve">. Accessed on </w:t>
      </w:r>
      <w:r>
        <w:rPr>
          <w:rFonts w:ascii="Arial" w:hAnsi="Arial" w:cs="Arial"/>
          <w:color w:val="0B0C0C"/>
          <w:shd w:val="clear" w:color="auto" w:fill="FFFFFF"/>
        </w:rPr>
        <w:t>01.05.2023.</w:t>
      </w:r>
    </w:p>
    <w:p w14:paraId="0960A272" w14:textId="77777777" w:rsidR="002E482F" w:rsidRDefault="002E482F" w:rsidP="002E482F">
      <w:pPr>
        <w:rPr>
          <w:rFonts w:ascii="Arial" w:hAnsi="Arial" w:cs="Arial"/>
        </w:rPr>
      </w:pPr>
      <w:r w:rsidRPr="00352BCB">
        <w:rPr>
          <w:rFonts w:ascii="Arial" w:hAnsi="Arial" w:cs="Arial"/>
        </w:rPr>
        <w:t>Sun, F., Norman, I. J., &amp; While, A. E. (2013). Physical activity in older people: A systematic review. BMC Public Health, 13(1), 449.</w:t>
      </w:r>
    </w:p>
    <w:p w14:paraId="5B44A1D7" w14:textId="77777777" w:rsidR="002E482F" w:rsidRPr="003B3D05" w:rsidRDefault="002E482F" w:rsidP="002E482F">
      <w:r>
        <w:rPr>
          <w:rFonts w:ascii="Arial" w:hAnsi="Arial" w:cs="Arial"/>
          <w:color w:val="0B0C0C"/>
          <w:shd w:val="clear" w:color="auto" w:fill="FFFFFF"/>
        </w:rPr>
        <w:t xml:space="preserve">Timmins, N. (2018) The Kings Fund: Health and Social Care Act (2012) Governance and Regulation, Sustainability and Transformation Plans. Accessed via </w:t>
      </w:r>
      <w:hyperlink r:id="rId22" w:history="1">
        <w:r w:rsidRPr="00437595">
          <w:rPr>
            <w:rStyle w:val="Hyperlink"/>
            <w:rFonts w:cs="Arial"/>
            <w:shd w:val="clear" w:color="auto" w:fill="FFFFFF"/>
          </w:rPr>
          <w:t>https://www.kingsfund.org.uk/publications/amending-2012-act-can-it-be-done</w:t>
        </w:r>
      </w:hyperlink>
      <w:r>
        <w:rPr>
          <w:rFonts w:ascii="Arial" w:hAnsi="Arial" w:cs="Arial"/>
          <w:color w:val="0B0C0C"/>
          <w:shd w:val="clear" w:color="auto" w:fill="FFFFFF"/>
        </w:rPr>
        <w:t>. Accessed on 30.04.2023.</w:t>
      </w:r>
    </w:p>
    <w:p w14:paraId="7301984F" w14:textId="77777777" w:rsidR="002E482F" w:rsidRDefault="002E482F" w:rsidP="002E482F">
      <w:pPr>
        <w:rPr>
          <w:rFonts w:ascii="Arial" w:hAnsi="Arial" w:cs="Arial"/>
        </w:rPr>
      </w:pPr>
      <w:r w:rsidRPr="00176E55">
        <w:rPr>
          <w:rFonts w:ascii="Arial" w:hAnsi="Arial" w:cs="Arial"/>
        </w:rPr>
        <w:t xml:space="preserve">Victor, C. R. </w:t>
      </w:r>
      <w:r>
        <w:rPr>
          <w:rFonts w:ascii="Arial" w:hAnsi="Arial" w:cs="Arial"/>
        </w:rPr>
        <w:t>and</w:t>
      </w:r>
      <w:r w:rsidRPr="00176E55">
        <w:rPr>
          <w:rFonts w:ascii="Arial" w:hAnsi="Arial" w:cs="Arial"/>
        </w:rPr>
        <w:t xml:space="preserve"> Bowling, A. (2012). A longitudinal analysis of loneliness among older people in Great Britain. The Journal of Psychology, 146(3), 313–331</w:t>
      </w:r>
      <w:r>
        <w:rPr>
          <w:rFonts w:ascii="Arial" w:hAnsi="Arial" w:cs="Arial"/>
        </w:rPr>
        <w:t>.</w:t>
      </w:r>
    </w:p>
    <w:p w14:paraId="1F3CFB6C" w14:textId="77777777" w:rsidR="002E482F" w:rsidRPr="00053767" w:rsidRDefault="002E482F" w:rsidP="002E482F">
      <w:pPr>
        <w:rPr>
          <w:rFonts w:ascii="Arial" w:hAnsi="Arial" w:cs="Arial"/>
          <w:color w:val="222222"/>
          <w:shd w:val="clear" w:color="auto" w:fill="FFFFFF"/>
        </w:rPr>
      </w:pPr>
      <w:bookmarkStart w:id="6" w:name="_Hlk133747748"/>
      <w:r w:rsidRPr="00053767">
        <w:rPr>
          <w:rFonts w:ascii="Arial" w:hAnsi="Arial" w:cs="Arial"/>
          <w:color w:val="222222"/>
          <w:shd w:val="clear" w:color="auto" w:fill="FFFFFF"/>
        </w:rPr>
        <w:t>Ypsilanti, A. (2018)</w:t>
      </w:r>
      <w:bookmarkEnd w:id="6"/>
      <w:r w:rsidRPr="00053767">
        <w:rPr>
          <w:rFonts w:ascii="Arial" w:hAnsi="Arial" w:cs="Arial"/>
          <w:color w:val="222222"/>
          <w:shd w:val="clear" w:color="auto" w:fill="FFFFFF"/>
        </w:rPr>
        <w:t xml:space="preserve"> Lonely but avoidant—the unfortunate juxtaposition of loneliness and self-disgust. </w:t>
      </w:r>
      <w:r w:rsidRPr="00053767">
        <w:rPr>
          <w:rFonts w:ascii="Arial" w:hAnsi="Arial" w:cs="Arial"/>
          <w:i/>
          <w:iCs/>
          <w:color w:val="222222"/>
          <w:shd w:val="clear" w:color="auto" w:fill="FFFFFF"/>
        </w:rPr>
        <w:t xml:space="preserve">Palgrave </w:t>
      </w:r>
      <w:proofErr w:type="spellStart"/>
      <w:r w:rsidRPr="00053767">
        <w:rPr>
          <w:rFonts w:ascii="Arial" w:hAnsi="Arial" w:cs="Arial"/>
          <w:i/>
          <w:iCs/>
          <w:color w:val="222222"/>
          <w:shd w:val="clear" w:color="auto" w:fill="FFFFFF"/>
        </w:rPr>
        <w:t>Commun</w:t>
      </w:r>
      <w:proofErr w:type="spellEnd"/>
      <w:r w:rsidRPr="00053767">
        <w:rPr>
          <w:rFonts w:ascii="Arial" w:hAnsi="Arial" w:cs="Arial"/>
          <w:color w:val="222222"/>
          <w:shd w:val="clear" w:color="auto" w:fill="FFFFFF"/>
        </w:rPr>
        <w:t> </w:t>
      </w:r>
      <w:r w:rsidRPr="00053767">
        <w:rPr>
          <w:rFonts w:ascii="Arial" w:hAnsi="Arial" w:cs="Arial"/>
          <w:b/>
          <w:bCs/>
          <w:color w:val="222222"/>
          <w:shd w:val="clear" w:color="auto" w:fill="FFFFFF"/>
        </w:rPr>
        <w:t>4</w:t>
      </w:r>
      <w:r w:rsidRPr="00053767">
        <w:rPr>
          <w:rFonts w:ascii="Arial" w:hAnsi="Arial" w:cs="Arial"/>
          <w:color w:val="222222"/>
          <w:shd w:val="clear" w:color="auto" w:fill="FFFFFF"/>
        </w:rPr>
        <w:t>, 144.</w:t>
      </w:r>
    </w:p>
    <w:p w14:paraId="1425F4AC" w14:textId="6695D929" w:rsidR="001D7C03" w:rsidRPr="001D7C03" w:rsidRDefault="001D7C03" w:rsidP="009D052C">
      <w:pPr>
        <w:tabs>
          <w:tab w:val="left" w:pos="6540"/>
        </w:tabs>
        <w:rPr>
          <w:rFonts w:ascii="Arial" w:hAnsi="Arial" w:cs="Arial"/>
          <w:szCs w:val="24"/>
        </w:rPr>
      </w:pPr>
    </w:p>
    <w:sectPr w:rsidR="001D7C03" w:rsidRPr="001D7C0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A93A2" w14:textId="77777777" w:rsidR="00BF7E4B" w:rsidRDefault="00BF7E4B" w:rsidP="003E4ECF">
      <w:pPr>
        <w:spacing w:after="0" w:line="240" w:lineRule="auto"/>
      </w:pPr>
      <w:r>
        <w:separator/>
      </w:r>
    </w:p>
  </w:endnote>
  <w:endnote w:type="continuationSeparator" w:id="0">
    <w:p w14:paraId="6E563FCB" w14:textId="77777777" w:rsidR="00BF7E4B" w:rsidRDefault="00BF7E4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chivo Narrow">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64366" w14:textId="77777777" w:rsidR="00BF7E4B" w:rsidRDefault="00BF7E4B" w:rsidP="003E4ECF">
      <w:pPr>
        <w:spacing w:after="0" w:line="240" w:lineRule="auto"/>
      </w:pPr>
      <w:r>
        <w:separator/>
      </w:r>
    </w:p>
  </w:footnote>
  <w:footnote w:type="continuationSeparator" w:id="0">
    <w:p w14:paraId="2CCDE2FD" w14:textId="77777777" w:rsidR="00BF7E4B" w:rsidRDefault="00BF7E4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7E47"/>
    <w:multiLevelType w:val="hybridMultilevel"/>
    <w:tmpl w:val="5804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F1B49"/>
    <w:multiLevelType w:val="hybridMultilevel"/>
    <w:tmpl w:val="D8EEC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34D9B"/>
    <w:multiLevelType w:val="hybridMultilevel"/>
    <w:tmpl w:val="FA58BC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C39A6"/>
    <w:multiLevelType w:val="hybridMultilevel"/>
    <w:tmpl w:val="AF1C31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6195385">
    <w:abstractNumId w:val="2"/>
  </w:num>
  <w:num w:numId="2" w16cid:durableId="992371622">
    <w:abstractNumId w:val="1"/>
  </w:num>
  <w:num w:numId="3" w16cid:durableId="2099254541">
    <w:abstractNumId w:val="3"/>
  </w:num>
  <w:num w:numId="4" w16cid:durableId="1985117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6711"/>
    <w:rsid w:val="00030C7B"/>
    <w:rsid w:val="00033229"/>
    <w:rsid w:val="00043A2E"/>
    <w:rsid w:val="00066CD5"/>
    <w:rsid w:val="00071A35"/>
    <w:rsid w:val="00074402"/>
    <w:rsid w:val="0008047C"/>
    <w:rsid w:val="00080815"/>
    <w:rsid w:val="000B4B5C"/>
    <w:rsid w:val="000C3F2E"/>
    <w:rsid w:val="000C7930"/>
    <w:rsid w:val="000D2E88"/>
    <w:rsid w:val="000D3100"/>
    <w:rsid w:val="000E063E"/>
    <w:rsid w:val="000E73E9"/>
    <w:rsid w:val="000F0E0B"/>
    <w:rsid w:val="000F45C1"/>
    <w:rsid w:val="0010396A"/>
    <w:rsid w:val="00112A23"/>
    <w:rsid w:val="00131466"/>
    <w:rsid w:val="00141B5B"/>
    <w:rsid w:val="00141ECD"/>
    <w:rsid w:val="00155116"/>
    <w:rsid w:val="001652AE"/>
    <w:rsid w:val="00165B58"/>
    <w:rsid w:val="00173567"/>
    <w:rsid w:val="00185FD2"/>
    <w:rsid w:val="00186D2C"/>
    <w:rsid w:val="001A16BF"/>
    <w:rsid w:val="001A339A"/>
    <w:rsid w:val="001A6ADE"/>
    <w:rsid w:val="001A76AD"/>
    <w:rsid w:val="001D7C03"/>
    <w:rsid w:val="001E5ECE"/>
    <w:rsid w:val="001F2946"/>
    <w:rsid w:val="002028F3"/>
    <w:rsid w:val="00216C85"/>
    <w:rsid w:val="00222689"/>
    <w:rsid w:val="0026393A"/>
    <w:rsid w:val="00266DBE"/>
    <w:rsid w:val="0027094A"/>
    <w:rsid w:val="00270F73"/>
    <w:rsid w:val="00273EDD"/>
    <w:rsid w:val="002857CC"/>
    <w:rsid w:val="00290D14"/>
    <w:rsid w:val="00295A4A"/>
    <w:rsid w:val="002A2F51"/>
    <w:rsid w:val="002C1812"/>
    <w:rsid w:val="002C3965"/>
    <w:rsid w:val="002C437D"/>
    <w:rsid w:val="002E482F"/>
    <w:rsid w:val="00317BE2"/>
    <w:rsid w:val="00321C4C"/>
    <w:rsid w:val="00334F23"/>
    <w:rsid w:val="00344E88"/>
    <w:rsid w:val="003458FA"/>
    <w:rsid w:val="00371E53"/>
    <w:rsid w:val="003738B6"/>
    <w:rsid w:val="00392BBC"/>
    <w:rsid w:val="003A0927"/>
    <w:rsid w:val="003A1FFA"/>
    <w:rsid w:val="003A3130"/>
    <w:rsid w:val="003A3EB0"/>
    <w:rsid w:val="003B4F27"/>
    <w:rsid w:val="003C691F"/>
    <w:rsid w:val="003D30EA"/>
    <w:rsid w:val="003D32C2"/>
    <w:rsid w:val="003E4ECF"/>
    <w:rsid w:val="003E6D61"/>
    <w:rsid w:val="003F7360"/>
    <w:rsid w:val="00432398"/>
    <w:rsid w:val="00435DD1"/>
    <w:rsid w:val="00474E84"/>
    <w:rsid w:val="004865BA"/>
    <w:rsid w:val="004A736E"/>
    <w:rsid w:val="004C2C69"/>
    <w:rsid w:val="00503CA0"/>
    <w:rsid w:val="00514CC6"/>
    <w:rsid w:val="0052143A"/>
    <w:rsid w:val="00546C9B"/>
    <w:rsid w:val="00547FCD"/>
    <w:rsid w:val="00553D62"/>
    <w:rsid w:val="00561727"/>
    <w:rsid w:val="00567F14"/>
    <w:rsid w:val="005A52A1"/>
    <w:rsid w:val="005B3772"/>
    <w:rsid w:val="005B41DB"/>
    <w:rsid w:val="005B69D3"/>
    <w:rsid w:val="005C031E"/>
    <w:rsid w:val="005C153A"/>
    <w:rsid w:val="005C28FA"/>
    <w:rsid w:val="00626468"/>
    <w:rsid w:val="00671676"/>
    <w:rsid w:val="00672020"/>
    <w:rsid w:val="00673088"/>
    <w:rsid w:val="00680E9F"/>
    <w:rsid w:val="00686584"/>
    <w:rsid w:val="006925AA"/>
    <w:rsid w:val="006A4308"/>
    <w:rsid w:val="006C1BBB"/>
    <w:rsid w:val="0070685A"/>
    <w:rsid w:val="00715ADB"/>
    <w:rsid w:val="00722FED"/>
    <w:rsid w:val="0073687D"/>
    <w:rsid w:val="00756497"/>
    <w:rsid w:val="0076040C"/>
    <w:rsid w:val="00765CBA"/>
    <w:rsid w:val="007662C8"/>
    <w:rsid w:val="0077448A"/>
    <w:rsid w:val="0077756B"/>
    <w:rsid w:val="007832BE"/>
    <w:rsid w:val="00786060"/>
    <w:rsid w:val="007A1FAC"/>
    <w:rsid w:val="007B2554"/>
    <w:rsid w:val="007C791B"/>
    <w:rsid w:val="007D41A3"/>
    <w:rsid w:val="007D7BE0"/>
    <w:rsid w:val="007E1A52"/>
    <w:rsid w:val="007F38EF"/>
    <w:rsid w:val="007F5410"/>
    <w:rsid w:val="00804730"/>
    <w:rsid w:val="00810180"/>
    <w:rsid w:val="00810721"/>
    <w:rsid w:val="0082178B"/>
    <w:rsid w:val="00841950"/>
    <w:rsid w:val="00852EE2"/>
    <w:rsid w:val="00877116"/>
    <w:rsid w:val="00882D4E"/>
    <w:rsid w:val="00887A40"/>
    <w:rsid w:val="00891418"/>
    <w:rsid w:val="008A24EF"/>
    <w:rsid w:val="008A4FD8"/>
    <w:rsid w:val="008A5EBF"/>
    <w:rsid w:val="008B2753"/>
    <w:rsid w:val="008B5815"/>
    <w:rsid w:val="008C7F0E"/>
    <w:rsid w:val="008E07CB"/>
    <w:rsid w:val="008E1CA4"/>
    <w:rsid w:val="008E511E"/>
    <w:rsid w:val="008E758A"/>
    <w:rsid w:val="0090040D"/>
    <w:rsid w:val="00914019"/>
    <w:rsid w:val="00915B1E"/>
    <w:rsid w:val="00943007"/>
    <w:rsid w:val="0097524F"/>
    <w:rsid w:val="009C01CA"/>
    <w:rsid w:val="009D052C"/>
    <w:rsid w:val="009D1D1E"/>
    <w:rsid w:val="009D2215"/>
    <w:rsid w:val="009F6CCF"/>
    <w:rsid w:val="009F73A0"/>
    <w:rsid w:val="00A035FD"/>
    <w:rsid w:val="00A56442"/>
    <w:rsid w:val="00A72D0B"/>
    <w:rsid w:val="00A77E09"/>
    <w:rsid w:val="00A80898"/>
    <w:rsid w:val="00A91DC6"/>
    <w:rsid w:val="00A92639"/>
    <w:rsid w:val="00AA5A79"/>
    <w:rsid w:val="00AC62DA"/>
    <w:rsid w:val="00AD7B44"/>
    <w:rsid w:val="00AE0FD4"/>
    <w:rsid w:val="00B0124E"/>
    <w:rsid w:val="00B0271A"/>
    <w:rsid w:val="00B05B2F"/>
    <w:rsid w:val="00B10E4E"/>
    <w:rsid w:val="00B31CC5"/>
    <w:rsid w:val="00B40DEF"/>
    <w:rsid w:val="00B4200C"/>
    <w:rsid w:val="00B66E5A"/>
    <w:rsid w:val="00B87E75"/>
    <w:rsid w:val="00BA247E"/>
    <w:rsid w:val="00BB0398"/>
    <w:rsid w:val="00BC1047"/>
    <w:rsid w:val="00BD17AE"/>
    <w:rsid w:val="00BF0ADD"/>
    <w:rsid w:val="00BF3057"/>
    <w:rsid w:val="00BF62EC"/>
    <w:rsid w:val="00BF7E4B"/>
    <w:rsid w:val="00C36580"/>
    <w:rsid w:val="00C51239"/>
    <w:rsid w:val="00C51B25"/>
    <w:rsid w:val="00C73D58"/>
    <w:rsid w:val="00C74FB3"/>
    <w:rsid w:val="00C8447C"/>
    <w:rsid w:val="00C92266"/>
    <w:rsid w:val="00CA45D5"/>
    <w:rsid w:val="00CA5A85"/>
    <w:rsid w:val="00CB68D0"/>
    <w:rsid w:val="00CC6718"/>
    <w:rsid w:val="00CE2590"/>
    <w:rsid w:val="00CE3BB8"/>
    <w:rsid w:val="00D13FCC"/>
    <w:rsid w:val="00D33DBB"/>
    <w:rsid w:val="00D34873"/>
    <w:rsid w:val="00D4083D"/>
    <w:rsid w:val="00D40841"/>
    <w:rsid w:val="00D5787B"/>
    <w:rsid w:val="00D635A8"/>
    <w:rsid w:val="00D6587D"/>
    <w:rsid w:val="00D71DEF"/>
    <w:rsid w:val="00D769A1"/>
    <w:rsid w:val="00D81FD6"/>
    <w:rsid w:val="00D90953"/>
    <w:rsid w:val="00D9140B"/>
    <w:rsid w:val="00D96F3F"/>
    <w:rsid w:val="00DA7DDD"/>
    <w:rsid w:val="00DB2BF5"/>
    <w:rsid w:val="00E01B8B"/>
    <w:rsid w:val="00E227C5"/>
    <w:rsid w:val="00E27ED5"/>
    <w:rsid w:val="00E377AD"/>
    <w:rsid w:val="00E547BA"/>
    <w:rsid w:val="00E564C1"/>
    <w:rsid w:val="00E56EEF"/>
    <w:rsid w:val="00E60098"/>
    <w:rsid w:val="00E64628"/>
    <w:rsid w:val="00E8196E"/>
    <w:rsid w:val="00E91EDC"/>
    <w:rsid w:val="00EA068D"/>
    <w:rsid w:val="00EB511D"/>
    <w:rsid w:val="00EC1A31"/>
    <w:rsid w:val="00ED2D82"/>
    <w:rsid w:val="00EF6A60"/>
    <w:rsid w:val="00F021B6"/>
    <w:rsid w:val="00F076E9"/>
    <w:rsid w:val="00F33A46"/>
    <w:rsid w:val="00F37F5B"/>
    <w:rsid w:val="00F46044"/>
    <w:rsid w:val="00F66E1B"/>
    <w:rsid w:val="00F81BF3"/>
    <w:rsid w:val="00F83F55"/>
    <w:rsid w:val="00FA1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docId w15:val="{C60485E4-8592-48CA-AACE-BFE6958EE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5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35DD1"/>
    <w:pPr>
      <w:keepNext/>
      <w:keepLines/>
      <w:spacing w:before="240" w:after="0"/>
      <w:outlineLvl w:val="0"/>
    </w:pPr>
    <w:rPr>
      <w:rFonts w:ascii="Arial" w:eastAsiaTheme="majorEastAsia" w:hAnsi="Arial" w:cstheme="majorBidi"/>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DD1"/>
    <w:rPr>
      <w:rFonts w:ascii="Arial" w:eastAsiaTheme="majorEastAsia" w:hAnsi="Arial" w:cstheme="majorBidi"/>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link w:val="NoSpacingChar"/>
    <w:uiPriority w:val="1"/>
    <w:qFormat/>
    <w:rsid w:val="00AC62DA"/>
    <w:pPr>
      <w:spacing w:after="0" w:line="240" w:lineRule="auto"/>
      <w:jc w:val="both"/>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AC62DA"/>
    <w:rPr>
      <w:rFonts w:asciiTheme="minorHAnsi" w:eastAsiaTheme="minorEastAsia" w:hAnsiTheme="minorHAnsi"/>
      <w:sz w:val="22"/>
      <w:lang w:val="en-US"/>
    </w:rPr>
  </w:style>
  <w:style w:type="table" w:styleId="TableGrid">
    <w:name w:val="Table Grid"/>
    <w:basedOn w:val="TableNormal"/>
    <w:uiPriority w:val="39"/>
    <w:rsid w:val="00AC62DA"/>
    <w:pPr>
      <w:spacing w:after="0" w:line="240" w:lineRule="auto"/>
      <w:jc w:val="both"/>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C62DA"/>
    <w:rPr>
      <w:i/>
      <w:iCs/>
    </w:rPr>
  </w:style>
  <w:style w:type="paragraph" w:styleId="NormalWeb">
    <w:name w:val="Normal (Web)"/>
    <w:basedOn w:val="Normal"/>
    <w:uiPriority w:val="99"/>
    <w:semiHidden/>
    <w:unhideWhenUsed/>
    <w:rsid w:val="008E511E"/>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8E511E"/>
    <w:rPr>
      <w:color w:val="0000FF"/>
      <w:u w:val="single"/>
    </w:rPr>
  </w:style>
  <w:style w:type="paragraph" w:customStyle="1" w:styleId="indent">
    <w:name w:val="indent"/>
    <w:basedOn w:val="Normal"/>
    <w:rsid w:val="008E511E"/>
    <w:pPr>
      <w:spacing w:before="100" w:beforeAutospacing="1" w:after="100" w:afterAutospacing="1" w:line="240" w:lineRule="auto"/>
    </w:pPr>
    <w:rPr>
      <w:rFonts w:eastAsia="Times New Roman" w:cs="Times New Roman"/>
      <w:szCs w:val="24"/>
      <w:lang w:eastAsia="en-GB"/>
    </w:rPr>
  </w:style>
  <w:style w:type="paragraph" w:customStyle="1" w:styleId="selectionshareable">
    <w:name w:val="selectionshareable"/>
    <w:basedOn w:val="Normal"/>
    <w:rsid w:val="00D90953"/>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3738B6"/>
    <w:pPr>
      <w:ind w:left="720"/>
      <w:contextualSpacing/>
    </w:pPr>
  </w:style>
  <w:style w:type="character" w:customStyle="1" w:styleId="bkciteavail">
    <w:name w:val="bk_cite_avail"/>
    <w:basedOn w:val="DefaultParagraphFont"/>
    <w:rsid w:val="002E482F"/>
  </w:style>
  <w:style w:type="character" w:customStyle="1" w:styleId="contentpasted0">
    <w:name w:val="contentpasted0"/>
    <w:basedOn w:val="DefaultParagraphFont"/>
    <w:rsid w:val="002E4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428111">
      <w:bodyDiv w:val="1"/>
      <w:marLeft w:val="0"/>
      <w:marRight w:val="0"/>
      <w:marTop w:val="0"/>
      <w:marBottom w:val="0"/>
      <w:divBdr>
        <w:top w:val="none" w:sz="0" w:space="0" w:color="auto"/>
        <w:left w:val="none" w:sz="0" w:space="0" w:color="auto"/>
        <w:bottom w:val="none" w:sz="0" w:space="0" w:color="auto"/>
        <w:right w:val="none" w:sz="0" w:space="0" w:color="auto"/>
      </w:divBdr>
    </w:div>
    <w:div w:id="1225021886">
      <w:bodyDiv w:val="1"/>
      <w:marLeft w:val="0"/>
      <w:marRight w:val="0"/>
      <w:marTop w:val="0"/>
      <w:marBottom w:val="0"/>
      <w:divBdr>
        <w:top w:val="none" w:sz="0" w:space="0" w:color="auto"/>
        <w:left w:val="none" w:sz="0" w:space="0" w:color="auto"/>
        <w:bottom w:val="none" w:sz="0" w:space="0" w:color="auto"/>
        <w:right w:val="none" w:sz="0" w:space="0" w:color="auto"/>
      </w:divBdr>
    </w:div>
    <w:div w:id="1930112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ongress.gov/bill/116th-congress/senate-bill/2677/text" TargetMode="External"/><Relationship Id="rId18" Type="http://schemas.openxmlformats.org/officeDocument/2006/relationships/hyperlink" Target="http://www.moray.gov.uk/downloads/file83708.pdf" TargetMode="External"/><Relationship Id="rId3" Type="http://schemas.openxmlformats.org/officeDocument/2006/relationships/settings" Target="settings.xml"/><Relationship Id="rId21" Type="http://schemas.openxmlformats.org/officeDocument/2006/relationships/hyperlink" Target="https://www.ncbi.nlm.nih.gov/books/NBK396392/" TargetMode="External"/><Relationship Id="rId7" Type="http://schemas.openxmlformats.org/officeDocument/2006/relationships/image" Target="media/image1.png"/><Relationship Id="rId12" Type="http://schemas.openxmlformats.org/officeDocument/2006/relationships/hyperlink" Target="https://www.pewtrusts.org/en/research-and-analysis/blogs/stateline/2015/3/04/older-americans-act-limps-along-at-50-stressing-local-and-state-agencies" TargetMode="External"/><Relationship Id="rId17" Type="http://schemas.openxmlformats.org/officeDocument/2006/relationships/hyperlink" Target="https://www.kingsfund.org.uk/blog/2022/12/regions-nhs-what-are-they-good-fo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books/NBK235450/" TargetMode="External"/><Relationship Id="rId20" Type="http://schemas.openxmlformats.org/officeDocument/2006/relationships/hyperlink" Target="https://www.simplypsychology.org/disengagement-theor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br01.safelinks.protection.outlook.com/?url=https%3A%2F%2Fwww.ageuk.org.uk%2Finformation-advice%2Fmoney-legal%2Fpensions%2Fstate-pension%2Fchanges-to-state-pension-age%2F&amp;data=05%7C01%7Cscuffie%40globalbanking.ac.uk%7Ccac695a3efba47b2b0cb08db487a251c%7Ce8549c2e0d2e456095913186755fc587%7C0%7C0%7C638183461662990860%7CUnknown%7CTWFpbGZsb3d8eyJWIjoiMC4wLjAwMDAiLCJQIjoiV2luMzIiLCJBTiI6Ik1haWwiLCJXVCI6Mn0%3D%7C3000%7C%7C%7C&amp;sdata=V4QxM4chZoeL1%2BdVUIRXYZJ%2BrDupdKxgZsr2dHdvx7M%3D&amp;reserved=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ndasanchez.house.gov/media-center/press-releases/s-nchez-introduces-legislation-address-social-isolation-and-loneliness" TargetMode="External"/><Relationship Id="rId23" Type="http://schemas.openxmlformats.org/officeDocument/2006/relationships/footer" Target="footer1.xml"/><Relationship Id="rId10" Type="http://schemas.openxmlformats.org/officeDocument/2006/relationships/hyperlink" Target="https://gbr01.safelinks.protection.outlook.com/?url=https%3A%2F%2Fwww.ageuk.org.uk%2Fglobalassets%2Fage-uk%2Fdocuments%2Freports-and-publications%2Flater_life_uk_factsheet.pdf&amp;data=05%7C01%7Cscuffie%40globalbanking.ac.uk%7Ccac695a3efba47b2b0cb08db487a251c%7Ce8549c2e0d2e456095913186755fc587%7C0%7C0%7C638183461662990860%7CUnknown%7CTWFpbGZsb3d8eyJWIjoiMC4wLjAwMDAiLCJQIjoiV2luMzIiLCJBTiI6Ik1haWwiLCJXVCI6Mn0%3D%7C3000%7C%7C%7C&amp;sdata=SJGeNSeXNTL3K28skS%2FXX7GXVuXMTkbxBwtWeM8TZXQ%3D&amp;reserved=0" TargetMode="External"/><Relationship Id="rId19" Type="http://schemas.openxmlformats.org/officeDocument/2006/relationships/hyperlink" Target="https://www.england.nhs.uk/ourwork/clinical-policy/older-people/improving-care-for-older-people/"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www.agedcareguide.com.au%2Ftalking-aged-care%2Fwhat-age-is-considered-old&amp;data=05%7C01%7Cscuffie%40globalbanking.ac.uk%7Ccac695a3efba47b2b0cb08db487a251c%7Ce8549c2e0d2e456095913186755fc587%7C0%7C0%7C638183461662990860%7CUnknown%7CTWFpbGZsb3d8eyJWIjoiMC4wLjAwMDAiLCJQIjoiV2luMzIiLCJBTiI6Ik1haWwiLCJXVCI6Mn0%3D%7C3000%7C%7C%7C&amp;sdata=1E1feXpIswfnf6Iy5kb26j7xRf1o95J3EZNmmRlHnB8%3D&amp;reserved=0" TargetMode="External"/><Relationship Id="rId14" Type="http://schemas.openxmlformats.org/officeDocument/2006/relationships/hyperlink" Target="https://www.gov.uk/government/news/loneliness-measure-to-boost-care-for-older-people" TargetMode="External"/><Relationship Id="rId22" Type="http://schemas.openxmlformats.org/officeDocument/2006/relationships/hyperlink" Target="https://www.kingsfund.org.uk/publications/amending-2012-act-can-it-be-d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4738</Words>
  <Characters>27010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Elizabeth Cuffie</cp:lastModifiedBy>
  <cp:revision>4</cp:revision>
  <dcterms:created xsi:type="dcterms:W3CDTF">2023-05-02T19:28:00Z</dcterms:created>
  <dcterms:modified xsi:type="dcterms:W3CDTF">2023-05-02T19:37:00Z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90c37293ade3286b4c04fa6d50a1cb1226bb847211abb2c54dcc16213b9d4af1</vt:lpwstr>
  </property>
</Properties>
</file>