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58DD5" w14:textId="77777777" w:rsidR="007603F2" w:rsidRDefault="007603F2" w:rsidP="007603F2">
      <w:pPr>
        <w:jc w:val="center"/>
        <w:rPr>
          <w:rFonts w:ascii="Monotype Corsiva" w:hAnsi="Monotype Corsiva"/>
          <w:b/>
          <w:bCs/>
          <w:sz w:val="36"/>
          <w:szCs w:val="36"/>
          <w:u w:val="single"/>
        </w:rPr>
      </w:pPr>
    </w:p>
    <w:p w14:paraId="3EABC6CF" w14:textId="77777777" w:rsidR="007603F2" w:rsidRDefault="007603F2" w:rsidP="007603F2">
      <w:pPr>
        <w:jc w:val="center"/>
        <w:rPr>
          <w:rFonts w:ascii="Monotype Corsiva" w:hAnsi="Monotype Corsiva"/>
          <w:b/>
          <w:bCs/>
          <w:sz w:val="36"/>
          <w:szCs w:val="36"/>
          <w:u w:val="single"/>
        </w:rPr>
      </w:pPr>
    </w:p>
    <w:p w14:paraId="3CA37020" w14:textId="77777777" w:rsidR="007603F2" w:rsidRDefault="007603F2" w:rsidP="007603F2">
      <w:pPr>
        <w:jc w:val="center"/>
        <w:rPr>
          <w:rFonts w:ascii="Monotype Corsiva" w:hAnsi="Monotype Corsiva"/>
          <w:b/>
          <w:bCs/>
          <w:sz w:val="36"/>
          <w:szCs w:val="36"/>
          <w:u w:val="single"/>
        </w:rPr>
      </w:pPr>
    </w:p>
    <w:p w14:paraId="6402F3AB" w14:textId="77777777" w:rsidR="007603F2" w:rsidRDefault="007603F2" w:rsidP="007603F2">
      <w:pPr>
        <w:jc w:val="center"/>
        <w:rPr>
          <w:rFonts w:ascii="Monotype Corsiva" w:hAnsi="Monotype Corsiva"/>
          <w:b/>
          <w:bCs/>
          <w:sz w:val="36"/>
          <w:szCs w:val="36"/>
          <w:u w:val="single"/>
        </w:rPr>
      </w:pPr>
    </w:p>
    <w:p w14:paraId="333D5C79" w14:textId="77777777" w:rsidR="007603F2" w:rsidRDefault="007603F2" w:rsidP="007603F2">
      <w:pPr>
        <w:jc w:val="center"/>
        <w:rPr>
          <w:rFonts w:ascii="Monotype Corsiva" w:hAnsi="Monotype Corsiva"/>
          <w:b/>
          <w:bCs/>
          <w:sz w:val="36"/>
          <w:szCs w:val="36"/>
          <w:u w:val="single"/>
        </w:rPr>
      </w:pPr>
    </w:p>
    <w:p w14:paraId="3AB3AFB0" w14:textId="77777777" w:rsidR="007603F2" w:rsidRDefault="007603F2" w:rsidP="007603F2">
      <w:pPr>
        <w:jc w:val="center"/>
        <w:rPr>
          <w:rFonts w:ascii="Monotype Corsiva" w:hAnsi="Monotype Corsiva"/>
          <w:b/>
          <w:bCs/>
          <w:sz w:val="36"/>
          <w:szCs w:val="36"/>
          <w:u w:val="single"/>
        </w:rPr>
      </w:pPr>
    </w:p>
    <w:p w14:paraId="19A9712B" w14:textId="77777777" w:rsidR="007603F2" w:rsidRDefault="007603F2" w:rsidP="007603F2">
      <w:pPr>
        <w:jc w:val="center"/>
        <w:rPr>
          <w:rFonts w:ascii="Monotype Corsiva" w:hAnsi="Monotype Corsiva"/>
          <w:b/>
          <w:bCs/>
          <w:sz w:val="36"/>
          <w:szCs w:val="36"/>
          <w:u w:val="single"/>
        </w:rPr>
      </w:pPr>
    </w:p>
    <w:p w14:paraId="578F0885" w14:textId="77777777" w:rsidR="007603F2" w:rsidRDefault="007603F2" w:rsidP="007603F2">
      <w:pPr>
        <w:jc w:val="center"/>
        <w:rPr>
          <w:rFonts w:ascii="Monotype Corsiva" w:hAnsi="Monotype Corsiva"/>
          <w:b/>
          <w:bCs/>
          <w:sz w:val="36"/>
          <w:szCs w:val="36"/>
          <w:u w:val="single"/>
        </w:rPr>
      </w:pPr>
    </w:p>
    <w:p w14:paraId="1F7274E4" w14:textId="14673CAA" w:rsidR="007603F2" w:rsidRPr="007603F2" w:rsidRDefault="007603F2" w:rsidP="007603F2">
      <w:pPr>
        <w:jc w:val="center"/>
        <w:rPr>
          <w:rFonts w:ascii="Monotype Corsiva" w:hAnsi="Monotype Corsiva"/>
          <w:b/>
          <w:bCs/>
          <w:sz w:val="36"/>
          <w:szCs w:val="36"/>
          <w:u w:val="single"/>
        </w:rPr>
      </w:pPr>
      <w:r w:rsidRPr="007603F2">
        <w:rPr>
          <w:rFonts w:ascii="Monotype Corsiva" w:hAnsi="Monotype Corsiva"/>
          <w:b/>
          <w:bCs/>
          <w:sz w:val="36"/>
          <w:szCs w:val="36"/>
          <w:u w:val="single"/>
        </w:rPr>
        <w:t>University of Wales Trinity Saint David</w:t>
      </w:r>
    </w:p>
    <w:p w14:paraId="1354E738" w14:textId="2265643F" w:rsidR="007603F2" w:rsidRPr="007603F2" w:rsidRDefault="007603F2" w:rsidP="007603F2">
      <w:pPr>
        <w:jc w:val="center"/>
        <w:rPr>
          <w:rFonts w:ascii="Arial" w:hAnsi="Arial" w:cs="Arial"/>
          <w:sz w:val="28"/>
          <w:szCs w:val="28"/>
        </w:rPr>
      </w:pPr>
      <w:r w:rsidRPr="007603F2">
        <w:rPr>
          <w:rFonts w:ascii="Arial" w:hAnsi="Arial" w:cs="Arial"/>
          <w:sz w:val="28"/>
          <w:szCs w:val="28"/>
        </w:rPr>
        <w:t xml:space="preserve">Name: </w:t>
      </w:r>
      <w:proofErr w:type="spellStart"/>
      <w:r w:rsidR="00E363AE">
        <w:rPr>
          <w:rFonts w:ascii="Arial" w:hAnsi="Arial" w:cs="Arial"/>
          <w:sz w:val="28"/>
          <w:szCs w:val="28"/>
        </w:rPr>
        <w:t>Talida</w:t>
      </w:r>
      <w:proofErr w:type="spellEnd"/>
      <w:r w:rsidR="00E363AE">
        <w:rPr>
          <w:rFonts w:ascii="Arial" w:hAnsi="Arial" w:cs="Arial"/>
          <w:sz w:val="28"/>
          <w:szCs w:val="28"/>
        </w:rPr>
        <w:t xml:space="preserve"> Victor</w:t>
      </w:r>
    </w:p>
    <w:p w14:paraId="2D75DC1F" w14:textId="6728AF36" w:rsidR="007603F2" w:rsidRPr="007603F2" w:rsidRDefault="007603F2" w:rsidP="007603F2">
      <w:pPr>
        <w:jc w:val="center"/>
        <w:rPr>
          <w:rFonts w:ascii="Arial" w:hAnsi="Arial" w:cs="Arial"/>
          <w:sz w:val="28"/>
          <w:szCs w:val="28"/>
        </w:rPr>
      </w:pPr>
      <w:r w:rsidRPr="007603F2">
        <w:rPr>
          <w:rFonts w:ascii="Arial" w:hAnsi="Arial" w:cs="Arial"/>
          <w:sz w:val="28"/>
          <w:szCs w:val="28"/>
        </w:rPr>
        <w:t xml:space="preserve">Student ID: </w:t>
      </w:r>
      <w:r w:rsidR="00E363AE">
        <w:rPr>
          <w:rFonts w:ascii="Arial" w:hAnsi="Arial" w:cs="Arial"/>
          <w:sz w:val="28"/>
          <w:szCs w:val="28"/>
        </w:rPr>
        <w:t>2013549</w:t>
      </w:r>
    </w:p>
    <w:p w14:paraId="097C50E4" w14:textId="27A485C1" w:rsidR="007603F2" w:rsidRPr="007603F2" w:rsidRDefault="007603F2" w:rsidP="007603F2">
      <w:pPr>
        <w:jc w:val="center"/>
        <w:rPr>
          <w:rFonts w:ascii="Arial" w:hAnsi="Arial" w:cs="Arial"/>
          <w:sz w:val="28"/>
          <w:szCs w:val="28"/>
        </w:rPr>
      </w:pPr>
      <w:r w:rsidRPr="007603F2">
        <w:rPr>
          <w:rFonts w:ascii="Arial" w:hAnsi="Arial" w:cs="Arial"/>
          <w:sz w:val="28"/>
          <w:szCs w:val="28"/>
        </w:rPr>
        <w:t>Module Name: Management and Organisational Behaviour</w:t>
      </w:r>
    </w:p>
    <w:p w14:paraId="17F23BB0" w14:textId="2546AA17" w:rsidR="007603F2" w:rsidRDefault="007603F2"/>
    <w:p w14:paraId="22F7EAAE" w14:textId="1BF2E324" w:rsidR="007603F2" w:rsidRDefault="007603F2"/>
    <w:p w14:paraId="50008BF5" w14:textId="40061277" w:rsidR="007603F2" w:rsidRDefault="007603F2"/>
    <w:p w14:paraId="43FF3E9D" w14:textId="3211EFA4" w:rsidR="007603F2" w:rsidRDefault="007603F2"/>
    <w:p w14:paraId="752341EA" w14:textId="64A497F4" w:rsidR="007603F2" w:rsidRDefault="007603F2"/>
    <w:p w14:paraId="196665DA" w14:textId="085E197E" w:rsidR="007603F2" w:rsidRDefault="007603F2"/>
    <w:p w14:paraId="1D049A38" w14:textId="549D0699" w:rsidR="007603F2" w:rsidRDefault="007603F2"/>
    <w:p w14:paraId="2712F486" w14:textId="1D3B8376" w:rsidR="007603F2" w:rsidRDefault="007603F2"/>
    <w:p w14:paraId="0F2F03FC" w14:textId="19B8A447" w:rsidR="007603F2" w:rsidRDefault="007603F2"/>
    <w:p w14:paraId="5B830771" w14:textId="4CC1571C" w:rsidR="007603F2" w:rsidRDefault="007603F2"/>
    <w:p w14:paraId="3037BDF1" w14:textId="657E8830" w:rsidR="007603F2" w:rsidRDefault="007603F2"/>
    <w:p w14:paraId="423B77C6" w14:textId="7E6EB4B4" w:rsidR="007603F2" w:rsidRDefault="007603F2"/>
    <w:p w14:paraId="2EA7A0ED" w14:textId="1ED69983" w:rsidR="007603F2" w:rsidRDefault="007603F2" w:rsidP="007603F2">
      <w:pPr>
        <w:spacing w:line="360" w:lineRule="auto"/>
        <w:jc w:val="both"/>
      </w:pPr>
    </w:p>
    <w:p w14:paraId="29CC09D6" w14:textId="15333040" w:rsidR="00E363AE" w:rsidRDefault="00E363AE" w:rsidP="007603F2">
      <w:pPr>
        <w:spacing w:line="360" w:lineRule="auto"/>
        <w:jc w:val="both"/>
        <w:rPr>
          <w:rFonts w:ascii="Arial" w:hAnsi="Arial" w:cs="Arial"/>
          <w:b/>
          <w:bCs/>
          <w:sz w:val="28"/>
          <w:szCs w:val="28"/>
        </w:rPr>
      </w:pPr>
    </w:p>
    <w:p w14:paraId="67CEC24B" w14:textId="0200A1B0" w:rsidR="00E363AE" w:rsidRDefault="00E363AE" w:rsidP="007603F2">
      <w:pPr>
        <w:spacing w:line="360" w:lineRule="auto"/>
        <w:jc w:val="both"/>
        <w:rPr>
          <w:rFonts w:ascii="Arial" w:hAnsi="Arial" w:cs="Arial"/>
          <w:b/>
          <w:bCs/>
          <w:sz w:val="28"/>
          <w:szCs w:val="28"/>
        </w:rPr>
      </w:pPr>
    </w:p>
    <w:p w14:paraId="6D477E0E" w14:textId="6ABBC3DD" w:rsidR="00E363AE" w:rsidRDefault="00E363AE" w:rsidP="007603F2">
      <w:pPr>
        <w:spacing w:line="360" w:lineRule="auto"/>
        <w:jc w:val="both"/>
        <w:rPr>
          <w:rFonts w:ascii="Arial" w:hAnsi="Arial" w:cs="Arial"/>
          <w:b/>
          <w:bCs/>
          <w:sz w:val="28"/>
          <w:szCs w:val="28"/>
        </w:rPr>
      </w:pPr>
    </w:p>
    <w:sdt>
      <w:sdtPr>
        <w:id w:val="-1493096892"/>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21597B9A" w14:textId="1C4D108E" w:rsidR="00E363AE" w:rsidRDefault="00E363AE">
          <w:pPr>
            <w:pStyle w:val="TOCHeading"/>
          </w:pPr>
          <w:r>
            <w:t>Table of Contents</w:t>
          </w:r>
        </w:p>
        <w:p w14:paraId="33252086" w14:textId="115105F9" w:rsidR="00E363AE" w:rsidRDefault="00E363AE">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08004385" w:history="1">
            <w:r w:rsidRPr="00310A6B">
              <w:rPr>
                <w:rStyle w:val="Hyperlink"/>
                <w:noProof/>
              </w:rPr>
              <w:t>The Introduction</w:t>
            </w:r>
            <w:r>
              <w:rPr>
                <w:noProof/>
                <w:webHidden/>
              </w:rPr>
              <w:tab/>
            </w:r>
            <w:r>
              <w:rPr>
                <w:noProof/>
                <w:webHidden/>
              </w:rPr>
              <w:fldChar w:fldCharType="begin"/>
            </w:r>
            <w:r>
              <w:rPr>
                <w:noProof/>
                <w:webHidden/>
              </w:rPr>
              <w:instrText xml:space="preserve"> PAGEREF _Toc108004385 \h </w:instrText>
            </w:r>
            <w:r>
              <w:rPr>
                <w:noProof/>
                <w:webHidden/>
              </w:rPr>
            </w:r>
            <w:r>
              <w:rPr>
                <w:noProof/>
                <w:webHidden/>
              </w:rPr>
              <w:fldChar w:fldCharType="separate"/>
            </w:r>
            <w:r>
              <w:rPr>
                <w:noProof/>
                <w:webHidden/>
              </w:rPr>
              <w:t>3</w:t>
            </w:r>
            <w:r>
              <w:rPr>
                <w:noProof/>
                <w:webHidden/>
              </w:rPr>
              <w:fldChar w:fldCharType="end"/>
            </w:r>
          </w:hyperlink>
        </w:p>
        <w:p w14:paraId="325D95A3" w14:textId="71373C03" w:rsidR="00E363AE" w:rsidRDefault="00E363AE">
          <w:pPr>
            <w:pStyle w:val="TOC1"/>
            <w:tabs>
              <w:tab w:val="right" w:leader="dot" w:pos="9016"/>
            </w:tabs>
            <w:rPr>
              <w:rFonts w:eastAsiaTheme="minorEastAsia" w:cstheme="minorBidi"/>
              <w:b w:val="0"/>
              <w:bCs w:val="0"/>
              <w:i w:val="0"/>
              <w:iCs w:val="0"/>
              <w:noProof/>
              <w:lang w:eastAsia="en-GB"/>
            </w:rPr>
          </w:pPr>
          <w:hyperlink w:anchor="_Toc108004386" w:history="1">
            <w:r w:rsidRPr="00310A6B">
              <w:rPr>
                <w:rStyle w:val="Hyperlink"/>
                <w:noProof/>
              </w:rPr>
              <w:t>The culture, goals, and organisational structure</w:t>
            </w:r>
            <w:r>
              <w:rPr>
                <w:noProof/>
                <w:webHidden/>
              </w:rPr>
              <w:tab/>
            </w:r>
            <w:r>
              <w:rPr>
                <w:noProof/>
                <w:webHidden/>
              </w:rPr>
              <w:fldChar w:fldCharType="begin"/>
            </w:r>
            <w:r>
              <w:rPr>
                <w:noProof/>
                <w:webHidden/>
              </w:rPr>
              <w:instrText xml:space="preserve"> PAGEREF _Toc108004386 \h </w:instrText>
            </w:r>
            <w:r>
              <w:rPr>
                <w:noProof/>
                <w:webHidden/>
              </w:rPr>
            </w:r>
            <w:r>
              <w:rPr>
                <w:noProof/>
                <w:webHidden/>
              </w:rPr>
              <w:fldChar w:fldCharType="separate"/>
            </w:r>
            <w:r>
              <w:rPr>
                <w:noProof/>
                <w:webHidden/>
              </w:rPr>
              <w:t>3</w:t>
            </w:r>
            <w:r>
              <w:rPr>
                <w:noProof/>
                <w:webHidden/>
              </w:rPr>
              <w:fldChar w:fldCharType="end"/>
            </w:r>
          </w:hyperlink>
        </w:p>
        <w:p w14:paraId="4B4269B4" w14:textId="766FD69E" w:rsidR="00E363AE" w:rsidRDefault="00E363AE">
          <w:pPr>
            <w:pStyle w:val="TOC1"/>
            <w:tabs>
              <w:tab w:val="right" w:leader="dot" w:pos="9016"/>
            </w:tabs>
            <w:rPr>
              <w:rFonts w:eastAsiaTheme="minorEastAsia" w:cstheme="minorBidi"/>
              <w:b w:val="0"/>
              <w:bCs w:val="0"/>
              <w:i w:val="0"/>
              <w:iCs w:val="0"/>
              <w:noProof/>
              <w:lang w:eastAsia="en-GB"/>
            </w:rPr>
          </w:pPr>
          <w:hyperlink w:anchor="_Toc108004387" w:history="1">
            <w:r w:rsidRPr="00310A6B">
              <w:rPr>
                <w:rStyle w:val="Hyperlink"/>
                <w:noProof/>
              </w:rPr>
              <w:t>Potential Initiatives towards change and their impact.</w:t>
            </w:r>
            <w:r>
              <w:rPr>
                <w:noProof/>
                <w:webHidden/>
              </w:rPr>
              <w:tab/>
            </w:r>
            <w:r>
              <w:rPr>
                <w:noProof/>
                <w:webHidden/>
              </w:rPr>
              <w:fldChar w:fldCharType="begin"/>
            </w:r>
            <w:r>
              <w:rPr>
                <w:noProof/>
                <w:webHidden/>
              </w:rPr>
              <w:instrText xml:space="preserve"> PAGEREF _Toc108004387 \h </w:instrText>
            </w:r>
            <w:r>
              <w:rPr>
                <w:noProof/>
                <w:webHidden/>
              </w:rPr>
            </w:r>
            <w:r>
              <w:rPr>
                <w:noProof/>
                <w:webHidden/>
              </w:rPr>
              <w:fldChar w:fldCharType="separate"/>
            </w:r>
            <w:r>
              <w:rPr>
                <w:noProof/>
                <w:webHidden/>
              </w:rPr>
              <w:t>5</w:t>
            </w:r>
            <w:r>
              <w:rPr>
                <w:noProof/>
                <w:webHidden/>
              </w:rPr>
              <w:fldChar w:fldCharType="end"/>
            </w:r>
          </w:hyperlink>
        </w:p>
        <w:p w14:paraId="4DDDEFE9" w14:textId="5652BB78" w:rsidR="00E363AE" w:rsidRDefault="00E363AE">
          <w:pPr>
            <w:pStyle w:val="TOC1"/>
            <w:tabs>
              <w:tab w:val="right" w:leader="dot" w:pos="9016"/>
            </w:tabs>
            <w:rPr>
              <w:rFonts w:eastAsiaTheme="minorEastAsia" w:cstheme="minorBidi"/>
              <w:b w:val="0"/>
              <w:bCs w:val="0"/>
              <w:i w:val="0"/>
              <w:iCs w:val="0"/>
              <w:noProof/>
              <w:lang w:eastAsia="en-GB"/>
            </w:rPr>
          </w:pPr>
          <w:hyperlink w:anchor="_Toc108004388" w:history="1">
            <w:r w:rsidRPr="00310A6B">
              <w:rPr>
                <w:rStyle w:val="Hyperlink"/>
                <w:noProof/>
              </w:rPr>
              <w:t>Strategic Direction &amp; Current Performance</w:t>
            </w:r>
            <w:r>
              <w:rPr>
                <w:noProof/>
                <w:webHidden/>
              </w:rPr>
              <w:tab/>
            </w:r>
            <w:r>
              <w:rPr>
                <w:noProof/>
                <w:webHidden/>
              </w:rPr>
              <w:fldChar w:fldCharType="begin"/>
            </w:r>
            <w:r>
              <w:rPr>
                <w:noProof/>
                <w:webHidden/>
              </w:rPr>
              <w:instrText xml:space="preserve"> PAGEREF _Toc108004388 \h </w:instrText>
            </w:r>
            <w:r>
              <w:rPr>
                <w:noProof/>
                <w:webHidden/>
              </w:rPr>
            </w:r>
            <w:r>
              <w:rPr>
                <w:noProof/>
                <w:webHidden/>
              </w:rPr>
              <w:fldChar w:fldCharType="separate"/>
            </w:r>
            <w:r>
              <w:rPr>
                <w:noProof/>
                <w:webHidden/>
              </w:rPr>
              <w:t>6</w:t>
            </w:r>
            <w:r>
              <w:rPr>
                <w:noProof/>
                <w:webHidden/>
              </w:rPr>
              <w:fldChar w:fldCharType="end"/>
            </w:r>
          </w:hyperlink>
        </w:p>
        <w:p w14:paraId="5649AF76" w14:textId="5BCDEC61" w:rsidR="00E363AE" w:rsidRDefault="00E363AE">
          <w:pPr>
            <w:pStyle w:val="TOC1"/>
            <w:tabs>
              <w:tab w:val="right" w:leader="dot" w:pos="9016"/>
            </w:tabs>
            <w:rPr>
              <w:rFonts w:eastAsiaTheme="minorEastAsia" w:cstheme="minorBidi"/>
              <w:b w:val="0"/>
              <w:bCs w:val="0"/>
              <w:i w:val="0"/>
              <w:iCs w:val="0"/>
              <w:noProof/>
              <w:lang w:eastAsia="en-GB"/>
            </w:rPr>
          </w:pPr>
          <w:hyperlink w:anchor="_Toc108004389" w:history="1">
            <w:r w:rsidRPr="00310A6B">
              <w:rPr>
                <w:rStyle w:val="Hyperlink"/>
                <w:noProof/>
              </w:rPr>
              <w:t>The bottom line</w:t>
            </w:r>
            <w:r>
              <w:rPr>
                <w:noProof/>
                <w:webHidden/>
              </w:rPr>
              <w:tab/>
            </w:r>
            <w:r>
              <w:rPr>
                <w:noProof/>
                <w:webHidden/>
              </w:rPr>
              <w:fldChar w:fldCharType="begin"/>
            </w:r>
            <w:r>
              <w:rPr>
                <w:noProof/>
                <w:webHidden/>
              </w:rPr>
              <w:instrText xml:space="preserve"> PAGEREF _Toc108004389 \h </w:instrText>
            </w:r>
            <w:r>
              <w:rPr>
                <w:noProof/>
                <w:webHidden/>
              </w:rPr>
            </w:r>
            <w:r>
              <w:rPr>
                <w:noProof/>
                <w:webHidden/>
              </w:rPr>
              <w:fldChar w:fldCharType="separate"/>
            </w:r>
            <w:r>
              <w:rPr>
                <w:noProof/>
                <w:webHidden/>
              </w:rPr>
              <w:t>6</w:t>
            </w:r>
            <w:r>
              <w:rPr>
                <w:noProof/>
                <w:webHidden/>
              </w:rPr>
              <w:fldChar w:fldCharType="end"/>
            </w:r>
          </w:hyperlink>
        </w:p>
        <w:p w14:paraId="63DD1855" w14:textId="6EADD82B" w:rsidR="00E363AE" w:rsidRDefault="00E363AE">
          <w:pPr>
            <w:pStyle w:val="TOC1"/>
            <w:tabs>
              <w:tab w:val="right" w:leader="dot" w:pos="9016"/>
            </w:tabs>
            <w:rPr>
              <w:rFonts w:eastAsiaTheme="minorEastAsia" w:cstheme="minorBidi"/>
              <w:b w:val="0"/>
              <w:bCs w:val="0"/>
              <w:i w:val="0"/>
              <w:iCs w:val="0"/>
              <w:noProof/>
              <w:lang w:eastAsia="en-GB"/>
            </w:rPr>
          </w:pPr>
          <w:hyperlink w:anchor="_Toc108004390" w:history="1">
            <w:r w:rsidRPr="00310A6B">
              <w:rPr>
                <w:rStyle w:val="Hyperlink"/>
                <w:noProof/>
              </w:rPr>
              <w:t>Reference List</w:t>
            </w:r>
            <w:r>
              <w:rPr>
                <w:noProof/>
                <w:webHidden/>
              </w:rPr>
              <w:tab/>
            </w:r>
            <w:r>
              <w:rPr>
                <w:noProof/>
                <w:webHidden/>
              </w:rPr>
              <w:fldChar w:fldCharType="begin"/>
            </w:r>
            <w:r>
              <w:rPr>
                <w:noProof/>
                <w:webHidden/>
              </w:rPr>
              <w:instrText xml:space="preserve"> PAGEREF _Toc108004390 \h </w:instrText>
            </w:r>
            <w:r>
              <w:rPr>
                <w:noProof/>
                <w:webHidden/>
              </w:rPr>
            </w:r>
            <w:r>
              <w:rPr>
                <w:noProof/>
                <w:webHidden/>
              </w:rPr>
              <w:fldChar w:fldCharType="separate"/>
            </w:r>
            <w:r>
              <w:rPr>
                <w:noProof/>
                <w:webHidden/>
              </w:rPr>
              <w:t>7</w:t>
            </w:r>
            <w:r>
              <w:rPr>
                <w:noProof/>
                <w:webHidden/>
              </w:rPr>
              <w:fldChar w:fldCharType="end"/>
            </w:r>
          </w:hyperlink>
        </w:p>
        <w:p w14:paraId="00E79A3E" w14:textId="33FB663F" w:rsidR="00E363AE" w:rsidRDefault="00E363AE">
          <w:r>
            <w:rPr>
              <w:b/>
              <w:bCs/>
              <w:noProof/>
            </w:rPr>
            <w:fldChar w:fldCharType="end"/>
          </w:r>
        </w:p>
      </w:sdtContent>
    </w:sdt>
    <w:p w14:paraId="4055F1E4" w14:textId="2E93D7FC" w:rsidR="00E363AE" w:rsidRDefault="00E363AE" w:rsidP="007603F2">
      <w:pPr>
        <w:spacing w:line="360" w:lineRule="auto"/>
        <w:jc w:val="both"/>
        <w:rPr>
          <w:rFonts w:ascii="Arial" w:hAnsi="Arial" w:cs="Arial"/>
          <w:b/>
          <w:bCs/>
          <w:sz w:val="28"/>
          <w:szCs w:val="28"/>
        </w:rPr>
      </w:pPr>
    </w:p>
    <w:p w14:paraId="78D19DEF" w14:textId="1CA4CD4B" w:rsidR="00E363AE" w:rsidRDefault="00E363AE" w:rsidP="007603F2">
      <w:pPr>
        <w:spacing w:line="360" w:lineRule="auto"/>
        <w:jc w:val="both"/>
        <w:rPr>
          <w:rFonts w:ascii="Arial" w:hAnsi="Arial" w:cs="Arial"/>
          <w:b/>
          <w:bCs/>
          <w:sz w:val="28"/>
          <w:szCs w:val="28"/>
        </w:rPr>
      </w:pPr>
    </w:p>
    <w:p w14:paraId="79646646" w14:textId="1BB475D5" w:rsidR="00E363AE" w:rsidRDefault="00E363AE" w:rsidP="007603F2">
      <w:pPr>
        <w:spacing w:line="360" w:lineRule="auto"/>
        <w:jc w:val="both"/>
        <w:rPr>
          <w:rFonts w:ascii="Arial" w:hAnsi="Arial" w:cs="Arial"/>
          <w:b/>
          <w:bCs/>
          <w:sz w:val="28"/>
          <w:szCs w:val="28"/>
        </w:rPr>
      </w:pPr>
    </w:p>
    <w:p w14:paraId="75191D28" w14:textId="5F806AE2" w:rsidR="00E363AE" w:rsidRDefault="00E363AE" w:rsidP="007603F2">
      <w:pPr>
        <w:spacing w:line="360" w:lineRule="auto"/>
        <w:jc w:val="both"/>
        <w:rPr>
          <w:rFonts w:ascii="Arial" w:hAnsi="Arial" w:cs="Arial"/>
          <w:b/>
          <w:bCs/>
          <w:sz w:val="28"/>
          <w:szCs w:val="28"/>
        </w:rPr>
      </w:pPr>
    </w:p>
    <w:p w14:paraId="5C915AE8" w14:textId="4F596B52" w:rsidR="00E363AE" w:rsidRDefault="00E363AE" w:rsidP="007603F2">
      <w:pPr>
        <w:spacing w:line="360" w:lineRule="auto"/>
        <w:jc w:val="both"/>
        <w:rPr>
          <w:rFonts w:ascii="Arial" w:hAnsi="Arial" w:cs="Arial"/>
          <w:b/>
          <w:bCs/>
          <w:sz w:val="28"/>
          <w:szCs w:val="28"/>
        </w:rPr>
      </w:pPr>
    </w:p>
    <w:p w14:paraId="3476F7FD" w14:textId="53147E86" w:rsidR="00E363AE" w:rsidRDefault="00E363AE" w:rsidP="007603F2">
      <w:pPr>
        <w:spacing w:line="360" w:lineRule="auto"/>
        <w:jc w:val="both"/>
        <w:rPr>
          <w:rFonts w:ascii="Arial" w:hAnsi="Arial" w:cs="Arial"/>
          <w:b/>
          <w:bCs/>
          <w:sz w:val="28"/>
          <w:szCs w:val="28"/>
        </w:rPr>
      </w:pPr>
    </w:p>
    <w:p w14:paraId="5446BDCF" w14:textId="38EC93F4" w:rsidR="00E363AE" w:rsidRDefault="00E363AE" w:rsidP="007603F2">
      <w:pPr>
        <w:spacing w:line="360" w:lineRule="auto"/>
        <w:jc w:val="both"/>
        <w:rPr>
          <w:rFonts w:ascii="Arial" w:hAnsi="Arial" w:cs="Arial"/>
          <w:b/>
          <w:bCs/>
          <w:sz w:val="28"/>
          <w:szCs w:val="28"/>
        </w:rPr>
      </w:pPr>
    </w:p>
    <w:p w14:paraId="66F4C4BD" w14:textId="572C8357" w:rsidR="00E363AE" w:rsidRDefault="00E363AE" w:rsidP="007603F2">
      <w:pPr>
        <w:spacing w:line="360" w:lineRule="auto"/>
        <w:jc w:val="both"/>
        <w:rPr>
          <w:rFonts w:ascii="Arial" w:hAnsi="Arial" w:cs="Arial"/>
          <w:b/>
          <w:bCs/>
          <w:sz w:val="28"/>
          <w:szCs w:val="28"/>
        </w:rPr>
      </w:pPr>
    </w:p>
    <w:p w14:paraId="61B78409" w14:textId="58512888" w:rsidR="00E363AE" w:rsidRDefault="00E363AE" w:rsidP="007603F2">
      <w:pPr>
        <w:spacing w:line="360" w:lineRule="auto"/>
        <w:jc w:val="both"/>
        <w:rPr>
          <w:rFonts w:ascii="Arial" w:hAnsi="Arial" w:cs="Arial"/>
          <w:b/>
          <w:bCs/>
          <w:sz w:val="28"/>
          <w:szCs w:val="28"/>
        </w:rPr>
      </w:pPr>
    </w:p>
    <w:p w14:paraId="3C8CCC63" w14:textId="0089C9C9" w:rsidR="00E363AE" w:rsidRDefault="00E363AE" w:rsidP="007603F2">
      <w:pPr>
        <w:spacing w:line="360" w:lineRule="auto"/>
        <w:jc w:val="both"/>
        <w:rPr>
          <w:rFonts w:ascii="Arial" w:hAnsi="Arial" w:cs="Arial"/>
          <w:b/>
          <w:bCs/>
          <w:sz w:val="28"/>
          <w:szCs w:val="28"/>
        </w:rPr>
      </w:pPr>
    </w:p>
    <w:p w14:paraId="410ED300" w14:textId="70C17C91" w:rsidR="00E363AE" w:rsidRDefault="00E363AE" w:rsidP="007603F2">
      <w:pPr>
        <w:spacing w:line="360" w:lineRule="auto"/>
        <w:jc w:val="both"/>
        <w:rPr>
          <w:rFonts w:ascii="Arial" w:hAnsi="Arial" w:cs="Arial"/>
          <w:b/>
          <w:bCs/>
          <w:sz w:val="28"/>
          <w:szCs w:val="28"/>
        </w:rPr>
      </w:pPr>
    </w:p>
    <w:p w14:paraId="49D4BC9D" w14:textId="0154A948" w:rsidR="00E363AE" w:rsidRDefault="00E363AE" w:rsidP="007603F2">
      <w:pPr>
        <w:spacing w:line="360" w:lineRule="auto"/>
        <w:jc w:val="both"/>
        <w:rPr>
          <w:rFonts w:ascii="Arial" w:hAnsi="Arial" w:cs="Arial"/>
          <w:b/>
          <w:bCs/>
          <w:sz w:val="28"/>
          <w:szCs w:val="28"/>
        </w:rPr>
      </w:pPr>
    </w:p>
    <w:p w14:paraId="27EEE542" w14:textId="12DDCE00" w:rsidR="00E363AE" w:rsidRDefault="00E363AE" w:rsidP="007603F2">
      <w:pPr>
        <w:spacing w:line="360" w:lineRule="auto"/>
        <w:jc w:val="both"/>
        <w:rPr>
          <w:rFonts w:ascii="Arial" w:hAnsi="Arial" w:cs="Arial"/>
          <w:b/>
          <w:bCs/>
          <w:sz w:val="28"/>
          <w:szCs w:val="28"/>
        </w:rPr>
      </w:pPr>
    </w:p>
    <w:p w14:paraId="62349DBE" w14:textId="77777777" w:rsidR="00E363AE" w:rsidRDefault="00E363AE" w:rsidP="007603F2">
      <w:pPr>
        <w:spacing w:line="360" w:lineRule="auto"/>
        <w:jc w:val="both"/>
        <w:rPr>
          <w:rFonts w:ascii="Arial" w:hAnsi="Arial" w:cs="Arial"/>
          <w:b/>
          <w:bCs/>
          <w:sz w:val="28"/>
          <w:szCs w:val="28"/>
        </w:rPr>
      </w:pPr>
    </w:p>
    <w:p w14:paraId="6C1F33ED" w14:textId="04180037" w:rsidR="007603F2" w:rsidRDefault="007603F2" w:rsidP="007603F2">
      <w:pPr>
        <w:spacing w:line="360" w:lineRule="auto"/>
        <w:jc w:val="both"/>
        <w:rPr>
          <w:rFonts w:ascii="Arial" w:hAnsi="Arial" w:cs="Arial"/>
          <w:b/>
          <w:bCs/>
          <w:sz w:val="28"/>
          <w:szCs w:val="28"/>
        </w:rPr>
      </w:pPr>
    </w:p>
    <w:p w14:paraId="27CCEDDD" w14:textId="602AEB72" w:rsidR="007603F2" w:rsidRDefault="00E363AE" w:rsidP="00E363AE">
      <w:pPr>
        <w:pStyle w:val="Heading1"/>
      </w:pPr>
      <w:bookmarkStart w:id="0" w:name="_Toc108004385"/>
      <w:r>
        <w:lastRenderedPageBreak/>
        <w:t>The Introduction</w:t>
      </w:r>
      <w:bookmarkEnd w:id="0"/>
    </w:p>
    <w:p w14:paraId="2044F152" w14:textId="77777777" w:rsidR="00E363AE" w:rsidRPr="00E363AE" w:rsidRDefault="00E363AE" w:rsidP="00E363AE">
      <w:pPr>
        <w:spacing w:line="360" w:lineRule="auto"/>
        <w:jc w:val="both"/>
        <w:rPr>
          <w:rFonts w:ascii="Arial" w:hAnsi="Arial" w:cs="Arial"/>
          <w:sz w:val="24"/>
          <w:szCs w:val="24"/>
        </w:rPr>
      </w:pPr>
      <w:r w:rsidRPr="00E363AE">
        <w:rPr>
          <w:rFonts w:ascii="Arial" w:hAnsi="Arial" w:cs="Arial"/>
          <w:sz w:val="24"/>
          <w:szCs w:val="24"/>
        </w:rPr>
        <w:t xml:space="preserve">In management and organizational action, this second report was published with the aim of answering three key tasks that reflect the performance of the selected hotel chain. Under these circumstances, Holiday Inn IHG was selected for discussion. Taking this hotel chain group as an example, the three tasks of </w:t>
      </w:r>
      <w:proofErr w:type="gramStart"/>
      <w:r w:rsidRPr="00E363AE">
        <w:rPr>
          <w:rFonts w:ascii="Arial" w:hAnsi="Arial" w:cs="Arial"/>
          <w:sz w:val="24"/>
          <w:szCs w:val="24"/>
        </w:rPr>
        <w:t>the  body</w:t>
      </w:r>
      <w:proofErr w:type="gramEnd"/>
      <w:r w:rsidRPr="00E363AE">
        <w:rPr>
          <w:rFonts w:ascii="Arial" w:hAnsi="Arial" w:cs="Arial"/>
          <w:sz w:val="24"/>
          <w:szCs w:val="24"/>
        </w:rPr>
        <w:t xml:space="preserve"> are directly related to determine if it is working well and  how it is dealing with the current situation. To society. As you can see from the  </w:t>
      </w:r>
    </w:p>
    <w:p w14:paraId="4651CA1E" w14:textId="572DB20A" w:rsidR="00E363AE" w:rsidRDefault="00E363AE" w:rsidP="00E363AE">
      <w:pPr>
        <w:spacing w:line="360" w:lineRule="auto"/>
        <w:jc w:val="both"/>
        <w:rPr>
          <w:rFonts w:ascii="Arial" w:hAnsi="Arial" w:cs="Arial"/>
          <w:sz w:val="24"/>
          <w:szCs w:val="24"/>
        </w:rPr>
      </w:pPr>
      <w:r w:rsidRPr="00E363AE">
        <w:rPr>
          <w:rFonts w:ascii="Arial" w:hAnsi="Arial" w:cs="Arial"/>
          <w:sz w:val="24"/>
          <w:szCs w:val="24"/>
        </w:rPr>
        <w:t xml:space="preserve">  table of contents, the report contains three components that start with organizational structure, culture, and goals. The section contains theories and models that best represent the activities of </w:t>
      </w:r>
      <w:proofErr w:type="gramStart"/>
      <w:r w:rsidRPr="00E363AE">
        <w:rPr>
          <w:rFonts w:ascii="Arial" w:hAnsi="Arial" w:cs="Arial"/>
          <w:sz w:val="24"/>
          <w:szCs w:val="24"/>
        </w:rPr>
        <w:t>the  Holiday</w:t>
      </w:r>
      <w:proofErr w:type="gramEnd"/>
      <w:r w:rsidRPr="00E363AE">
        <w:rPr>
          <w:rFonts w:ascii="Arial" w:hAnsi="Arial" w:cs="Arial"/>
          <w:sz w:val="24"/>
          <w:szCs w:val="24"/>
        </w:rPr>
        <w:t xml:space="preserve"> Inn. The next section describes recent change initiatives. We will outline the impact of these changes as the hotel has taken to make further progress. Finally, the final section describes the strategic directions </w:t>
      </w:r>
      <w:proofErr w:type="gramStart"/>
      <w:r w:rsidRPr="00E363AE">
        <w:rPr>
          <w:rFonts w:ascii="Arial" w:hAnsi="Arial" w:cs="Arial"/>
          <w:sz w:val="24"/>
          <w:szCs w:val="24"/>
        </w:rPr>
        <w:t>that  Holiday</w:t>
      </w:r>
      <w:proofErr w:type="gramEnd"/>
      <w:r w:rsidRPr="00E363AE">
        <w:rPr>
          <w:rFonts w:ascii="Arial" w:hAnsi="Arial" w:cs="Arial"/>
          <w:sz w:val="24"/>
          <w:szCs w:val="24"/>
        </w:rPr>
        <w:t xml:space="preserve"> Inn IHG is adopting as a hotel chain and how those strategies are impacting the hotel group's current market performance.</w:t>
      </w:r>
    </w:p>
    <w:p w14:paraId="651A0538" w14:textId="60546509" w:rsidR="001F4356" w:rsidRPr="007603F2" w:rsidRDefault="00E363AE" w:rsidP="00E363AE">
      <w:pPr>
        <w:spacing w:line="360" w:lineRule="auto"/>
        <w:jc w:val="both"/>
        <w:rPr>
          <w:rFonts w:ascii="Arial" w:hAnsi="Arial" w:cs="Arial"/>
          <w:sz w:val="24"/>
          <w:szCs w:val="24"/>
        </w:rPr>
      </w:pPr>
      <w:r w:rsidRPr="00E363AE">
        <w:rPr>
          <w:rFonts w:ascii="Arial" w:hAnsi="Arial" w:cs="Arial"/>
          <w:sz w:val="24"/>
          <w:szCs w:val="24"/>
        </w:rPr>
        <w:t xml:space="preserve">The </w:t>
      </w:r>
      <w:r>
        <w:rPr>
          <w:rFonts w:ascii="Arial" w:hAnsi="Arial" w:cs="Arial"/>
          <w:sz w:val="24"/>
          <w:szCs w:val="24"/>
        </w:rPr>
        <w:t>IHG</w:t>
      </w:r>
      <w:r w:rsidRPr="00E363AE">
        <w:rPr>
          <w:rFonts w:ascii="Arial" w:hAnsi="Arial" w:cs="Arial"/>
          <w:sz w:val="24"/>
          <w:szCs w:val="24"/>
        </w:rPr>
        <w:t xml:space="preserve"> owns </w:t>
      </w:r>
      <w:proofErr w:type="gramStart"/>
      <w:r w:rsidRPr="00E363AE">
        <w:rPr>
          <w:rFonts w:ascii="Arial" w:hAnsi="Arial" w:cs="Arial"/>
          <w:sz w:val="24"/>
          <w:szCs w:val="24"/>
        </w:rPr>
        <w:t>the  Holiday</w:t>
      </w:r>
      <w:proofErr w:type="gramEnd"/>
      <w:r w:rsidRPr="00E363AE">
        <w:rPr>
          <w:rFonts w:ascii="Arial" w:hAnsi="Arial" w:cs="Arial"/>
          <w:sz w:val="24"/>
          <w:szCs w:val="24"/>
        </w:rPr>
        <w:t xml:space="preserve"> Inn</w:t>
      </w:r>
      <w:r>
        <w:rPr>
          <w:rFonts w:ascii="Arial" w:hAnsi="Arial" w:cs="Arial"/>
          <w:sz w:val="24"/>
          <w:szCs w:val="24"/>
        </w:rPr>
        <w:t xml:space="preserve"> and a lot of other hotels</w:t>
      </w:r>
      <w:r w:rsidRPr="00E363AE">
        <w:rPr>
          <w:rFonts w:ascii="Arial" w:hAnsi="Arial" w:cs="Arial"/>
          <w:sz w:val="24"/>
          <w:szCs w:val="24"/>
        </w:rPr>
        <w:t xml:space="preserve"> and opened operations in 2003. As a hotel group, I</w:t>
      </w:r>
      <w:r>
        <w:rPr>
          <w:rFonts w:ascii="Arial" w:hAnsi="Arial" w:cs="Arial"/>
          <w:sz w:val="24"/>
          <w:szCs w:val="24"/>
        </w:rPr>
        <w:t xml:space="preserve">ntercontinental hotels group </w:t>
      </w:r>
      <w:r w:rsidRPr="00E363AE">
        <w:rPr>
          <w:rFonts w:ascii="Arial" w:hAnsi="Arial" w:cs="Arial"/>
          <w:sz w:val="24"/>
          <w:szCs w:val="24"/>
        </w:rPr>
        <w:t>owns 4,3</w:t>
      </w:r>
      <w:r>
        <w:rPr>
          <w:rFonts w:ascii="Arial" w:hAnsi="Arial" w:cs="Arial"/>
          <w:sz w:val="24"/>
          <w:szCs w:val="24"/>
        </w:rPr>
        <w:t>50</w:t>
      </w:r>
      <w:r w:rsidRPr="00E363AE">
        <w:rPr>
          <w:rFonts w:ascii="Arial" w:hAnsi="Arial" w:cs="Arial"/>
          <w:sz w:val="24"/>
          <w:szCs w:val="24"/>
        </w:rPr>
        <w:t xml:space="preserve"> hotels worldwide (IHG, 2020). This is a huge hospitality business, which can be outlined by imagining an annual income of $</w:t>
      </w:r>
      <w:r>
        <w:rPr>
          <w:rFonts w:ascii="Arial" w:hAnsi="Arial" w:cs="Arial"/>
          <w:sz w:val="24"/>
          <w:szCs w:val="24"/>
        </w:rPr>
        <w:t xml:space="preserve">4700 </w:t>
      </w:r>
      <w:r w:rsidRPr="00E363AE">
        <w:rPr>
          <w:rFonts w:ascii="Arial" w:hAnsi="Arial" w:cs="Arial"/>
          <w:sz w:val="24"/>
          <w:szCs w:val="24"/>
        </w:rPr>
        <w:t>(Macrotrends, 2020).</w:t>
      </w:r>
    </w:p>
    <w:p w14:paraId="5AC4D920" w14:textId="0ED03500" w:rsidR="001F4356" w:rsidRPr="00E363AE" w:rsidRDefault="00E363AE" w:rsidP="00E363AE">
      <w:pPr>
        <w:pStyle w:val="Heading1"/>
      </w:pPr>
      <w:bookmarkStart w:id="1" w:name="_Toc108004386"/>
      <w:r>
        <w:t>The culture, goals, and organisational structure</w:t>
      </w:r>
      <w:bookmarkEnd w:id="1"/>
      <w:r w:rsidR="001F4356" w:rsidRPr="00E363AE">
        <w:t xml:space="preserve"> </w:t>
      </w:r>
    </w:p>
    <w:p w14:paraId="5961D555" w14:textId="4BDC9906" w:rsidR="00E363AE" w:rsidRDefault="00E363AE" w:rsidP="00E363AE">
      <w:pPr>
        <w:spacing w:line="360" w:lineRule="auto"/>
        <w:jc w:val="both"/>
        <w:rPr>
          <w:rFonts w:ascii="Arial" w:hAnsi="Arial" w:cs="Arial"/>
          <w:sz w:val="24"/>
          <w:szCs w:val="24"/>
        </w:rPr>
      </w:pPr>
      <w:r w:rsidRPr="00E363AE">
        <w:rPr>
          <w:rFonts w:ascii="Arial" w:hAnsi="Arial" w:cs="Arial"/>
          <w:sz w:val="24"/>
          <w:szCs w:val="24"/>
        </w:rPr>
        <w:t xml:space="preserve">An organization is a mechanism that many people use to integrate their efforts into teamwork to achieve multiple people by themselves (Brooks, 2018). As a result, organizations are most often open for trade and profit. The organizational </w:t>
      </w:r>
      <w:proofErr w:type="gramStart"/>
      <w:r w:rsidRPr="00E363AE">
        <w:rPr>
          <w:rFonts w:ascii="Arial" w:hAnsi="Arial" w:cs="Arial"/>
          <w:sz w:val="24"/>
          <w:szCs w:val="24"/>
        </w:rPr>
        <w:t>structure  is</w:t>
      </w:r>
      <w:proofErr w:type="gramEnd"/>
      <w:r w:rsidRPr="00E363AE">
        <w:rPr>
          <w:rFonts w:ascii="Arial" w:hAnsi="Arial" w:cs="Arial"/>
          <w:sz w:val="24"/>
          <w:szCs w:val="24"/>
        </w:rPr>
        <w:t xml:space="preserve"> fundamental with the hospitality industry. In particular, the organizational structure shows how the hospitality chain plans, organizes, and directs the activities </w:t>
      </w:r>
      <w:proofErr w:type="gramStart"/>
      <w:r w:rsidRPr="00E363AE">
        <w:rPr>
          <w:rFonts w:ascii="Arial" w:hAnsi="Arial" w:cs="Arial"/>
          <w:sz w:val="24"/>
          <w:szCs w:val="24"/>
        </w:rPr>
        <w:t>that  employees</w:t>
      </w:r>
      <w:proofErr w:type="gramEnd"/>
      <w:r w:rsidRPr="00E363AE">
        <w:rPr>
          <w:rFonts w:ascii="Arial" w:hAnsi="Arial" w:cs="Arial"/>
          <w:sz w:val="24"/>
          <w:szCs w:val="24"/>
        </w:rPr>
        <w:t xml:space="preserve"> perform to help hospitality organizations achieve their set goals (Drury, 2020).</w:t>
      </w:r>
      <w:r w:rsidR="00223ED1">
        <w:rPr>
          <w:rFonts w:ascii="Arial" w:hAnsi="Arial" w:cs="Arial"/>
          <w:sz w:val="24"/>
          <w:szCs w:val="24"/>
        </w:rPr>
        <w:t xml:space="preserve"> </w:t>
      </w:r>
      <w:r w:rsidR="00223ED1" w:rsidRPr="00223ED1">
        <w:rPr>
          <w:rFonts w:ascii="Arial" w:hAnsi="Arial" w:cs="Arial"/>
          <w:color w:val="FFFFFF" w:themeColor="background1"/>
          <w:sz w:val="10"/>
          <w:szCs w:val="10"/>
        </w:rPr>
        <w:t>W e r t y h g f d c v b g f d a q w s d r t g h b v c d s</w:t>
      </w:r>
      <w:r w:rsidR="00223ED1" w:rsidRPr="00223ED1">
        <w:rPr>
          <w:rFonts w:ascii="Arial" w:hAnsi="Arial" w:cs="Arial"/>
          <w:color w:val="FFFFFF" w:themeColor="background1"/>
          <w:sz w:val="24"/>
          <w:szCs w:val="24"/>
        </w:rPr>
        <w:t xml:space="preserve"> </w:t>
      </w:r>
      <w:r w:rsidR="00223ED1" w:rsidRPr="00223ED1">
        <w:rPr>
          <w:rFonts w:ascii="Arial" w:hAnsi="Arial" w:cs="Arial"/>
          <w:color w:val="FFFFFF" w:themeColor="background1"/>
          <w:sz w:val="10"/>
          <w:szCs w:val="10"/>
        </w:rPr>
        <w:t>W e r t y h g f d c v b g f d a q w s d r t g h b v c d s</w:t>
      </w:r>
      <w:r w:rsidR="00223ED1" w:rsidRPr="00223ED1">
        <w:rPr>
          <w:rFonts w:ascii="Arial" w:hAnsi="Arial" w:cs="Arial"/>
          <w:color w:val="FFFFFF" w:themeColor="background1"/>
          <w:sz w:val="10"/>
          <w:szCs w:val="10"/>
        </w:rPr>
        <w:t xml:space="preserve"> </w:t>
      </w:r>
      <w:r w:rsidR="00223ED1" w:rsidRPr="00223ED1">
        <w:rPr>
          <w:rFonts w:ascii="Arial" w:hAnsi="Arial" w:cs="Arial"/>
          <w:color w:val="FFFFFF" w:themeColor="background1"/>
          <w:sz w:val="10"/>
          <w:szCs w:val="10"/>
        </w:rPr>
        <w:t>W e r t y h g f d c v b g f d a q w s d r t g h b v c d s</w:t>
      </w:r>
      <w:r w:rsidR="00223ED1" w:rsidRPr="00223ED1">
        <w:rPr>
          <w:rFonts w:ascii="Arial" w:hAnsi="Arial" w:cs="Arial"/>
          <w:color w:val="FFFFFF" w:themeColor="background1"/>
          <w:sz w:val="10"/>
          <w:szCs w:val="10"/>
        </w:rPr>
        <w:t xml:space="preserve"> </w:t>
      </w:r>
      <w:r w:rsidR="00223ED1" w:rsidRPr="00223ED1">
        <w:rPr>
          <w:rFonts w:ascii="Arial" w:hAnsi="Arial" w:cs="Arial"/>
          <w:color w:val="FFFFFF" w:themeColor="background1"/>
          <w:sz w:val="10"/>
          <w:szCs w:val="10"/>
        </w:rPr>
        <w:t>W e r t y h g f d c v b g f d a q w s d r t g h b v c d s</w:t>
      </w:r>
    </w:p>
    <w:p w14:paraId="346BA624" w14:textId="0DE3706C" w:rsidR="00E363AE" w:rsidRDefault="00E363AE" w:rsidP="00E363AE">
      <w:pPr>
        <w:spacing w:line="360" w:lineRule="auto"/>
        <w:jc w:val="both"/>
        <w:rPr>
          <w:rFonts w:ascii="Arial" w:hAnsi="Arial" w:cs="Arial"/>
          <w:sz w:val="24"/>
          <w:szCs w:val="24"/>
        </w:rPr>
      </w:pPr>
      <w:r w:rsidRPr="00E363AE">
        <w:rPr>
          <w:rFonts w:ascii="Arial" w:hAnsi="Arial" w:cs="Arial"/>
          <w:sz w:val="24"/>
          <w:szCs w:val="24"/>
        </w:rPr>
        <w:t xml:space="preserve">Most companies are working very hard to have a good organizational structure, but there are still many factors that can adversely affect the organizational structure. Several factors include size, technology, environment, and the resulting strategy </w:t>
      </w:r>
      <w:proofErr w:type="gramStart"/>
      <w:r w:rsidRPr="00E363AE">
        <w:rPr>
          <w:rFonts w:ascii="Arial" w:hAnsi="Arial" w:cs="Arial"/>
          <w:sz w:val="24"/>
          <w:szCs w:val="24"/>
        </w:rPr>
        <w:t>of  (</w:t>
      </w:r>
      <w:proofErr w:type="gramEnd"/>
      <w:r w:rsidRPr="00E363AE">
        <w:rPr>
          <w:rFonts w:ascii="Arial" w:hAnsi="Arial" w:cs="Arial"/>
          <w:sz w:val="24"/>
          <w:szCs w:val="24"/>
        </w:rPr>
        <w:t xml:space="preserve">Dugdale, 2010). These factors should be adequately maintained so as not to interfere with planned activities. Theoretically, there are three levels in an organization, and by </w:t>
      </w:r>
      <w:r w:rsidRPr="00E363AE">
        <w:rPr>
          <w:rFonts w:ascii="Arial" w:hAnsi="Arial" w:cs="Arial"/>
          <w:sz w:val="24"/>
          <w:szCs w:val="24"/>
        </w:rPr>
        <w:lastRenderedPageBreak/>
        <w:t>observing these levels, the organizational structure of the company is well maintained at the same time. The three levels are: (iEdu Note, 2017):</w:t>
      </w:r>
      <w:r w:rsidR="00223ED1">
        <w:rPr>
          <w:rFonts w:ascii="Arial" w:hAnsi="Arial" w:cs="Arial"/>
          <w:sz w:val="24"/>
          <w:szCs w:val="24"/>
        </w:rPr>
        <w:t xml:space="preserve"> </w:t>
      </w:r>
      <w:r w:rsidR="00223ED1" w:rsidRPr="00223ED1">
        <w:rPr>
          <w:rFonts w:ascii="Arial" w:hAnsi="Arial" w:cs="Arial"/>
          <w:color w:val="FFFFFF" w:themeColor="background1"/>
          <w:sz w:val="10"/>
          <w:szCs w:val="10"/>
        </w:rPr>
        <w:t>W e r t y h g f d c v b g f d a q w s d r t g h b v c d s</w:t>
      </w:r>
    </w:p>
    <w:p w14:paraId="6BD3CA6D" w14:textId="38636835" w:rsidR="00E363AE" w:rsidRPr="00E363AE" w:rsidRDefault="00E363AE" w:rsidP="00E363AE">
      <w:pPr>
        <w:spacing w:line="360" w:lineRule="auto"/>
        <w:jc w:val="both"/>
        <w:rPr>
          <w:rFonts w:ascii="Arial" w:hAnsi="Arial" w:cs="Arial"/>
          <w:sz w:val="24"/>
          <w:szCs w:val="24"/>
        </w:rPr>
      </w:pPr>
      <w:r w:rsidRPr="00E363AE">
        <w:rPr>
          <w:rFonts w:ascii="Arial" w:hAnsi="Arial" w:cs="Arial"/>
          <w:sz w:val="24"/>
          <w:szCs w:val="24"/>
        </w:rPr>
        <w:t xml:space="preserve">1. Technical level: This level </w:t>
      </w:r>
      <w:proofErr w:type="gramStart"/>
      <w:r w:rsidRPr="00E363AE">
        <w:rPr>
          <w:rFonts w:ascii="Arial" w:hAnsi="Arial" w:cs="Arial"/>
          <w:sz w:val="24"/>
          <w:szCs w:val="24"/>
        </w:rPr>
        <w:t>includes  specific</w:t>
      </w:r>
      <w:proofErr w:type="gramEnd"/>
      <w:r w:rsidRPr="00E363AE">
        <w:rPr>
          <w:rFonts w:ascii="Arial" w:hAnsi="Arial" w:cs="Arial"/>
          <w:sz w:val="24"/>
          <w:szCs w:val="24"/>
        </w:rPr>
        <w:t xml:space="preserve"> operations and individual tasks. Execution of actual tasks and technical functions to be performed. 2. Management level: Intermediate level, including coordination and integration of work at the technical level. In addition, this level  also acts as an intermediary between the organization and the environment </w:t>
      </w:r>
      <w:r w:rsidR="00223ED1" w:rsidRPr="00223ED1">
        <w:rPr>
          <w:rFonts w:ascii="Arial" w:hAnsi="Arial" w:cs="Arial"/>
          <w:color w:val="FFFFFF" w:themeColor="background1"/>
          <w:sz w:val="10"/>
          <w:szCs w:val="10"/>
        </w:rPr>
        <w:t>W e r t y h g f d c v b g f d a q w s d r t g h b v c d s</w:t>
      </w:r>
      <w:r w:rsidR="00223ED1" w:rsidRPr="00223ED1">
        <w:rPr>
          <w:rFonts w:ascii="Arial" w:hAnsi="Arial" w:cs="Arial"/>
          <w:color w:val="FFFFFF" w:themeColor="background1"/>
          <w:sz w:val="10"/>
          <w:szCs w:val="10"/>
        </w:rPr>
        <w:t xml:space="preserve"> </w:t>
      </w:r>
      <w:r w:rsidR="00223ED1" w:rsidRPr="00223ED1">
        <w:rPr>
          <w:rFonts w:ascii="Arial" w:hAnsi="Arial" w:cs="Arial"/>
          <w:color w:val="FFFFFF" w:themeColor="background1"/>
          <w:sz w:val="10"/>
          <w:szCs w:val="10"/>
        </w:rPr>
        <w:t>W e r t y h g f d c v b g f d a q w s d r t g h b v c d s</w:t>
      </w:r>
      <w:r w:rsidR="00223ED1" w:rsidRPr="00223ED1">
        <w:rPr>
          <w:rFonts w:ascii="Arial" w:hAnsi="Arial" w:cs="Arial"/>
          <w:color w:val="FFFFFF" w:themeColor="background1"/>
          <w:sz w:val="10"/>
          <w:szCs w:val="10"/>
        </w:rPr>
        <w:t xml:space="preserve"> </w:t>
      </w:r>
      <w:r w:rsidR="00223ED1" w:rsidRPr="00223ED1">
        <w:rPr>
          <w:rFonts w:ascii="Arial" w:hAnsi="Arial" w:cs="Arial"/>
          <w:color w:val="FFFFFF" w:themeColor="background1"/>
          <w:sz w:val="10"/>
          <w:szCs w:val="10"/>
        </w:rPr>
        <w:t>W e r t y h g f d c v b g f d a q w s d r t g h b v c d s</w:t>
      </w:r>
    </w:p>
    <w:p w14:paraId="4E6BCD1A" w14:textId="37099DCD" w:rsidR="00E363AE" w:rsidRPr="00E363AE" w:rsidRDefault="00E363AE" w:rsidP="00E363AE">
      <w:pPr>
        <w:spacing w:line="360" w:lineRule="auto"/>
        <w:jc w:val="both"/>
        <w:rPr>
          <w:rFonts w:ascii="Arial" w:hAnsi="Arial" w:cs="Arial"/>
          <w:sz w:val="24"/>
          <w:szCs w:val="24"/>
        </w:rPr>
      </w:pPr>
      <w:r w:rsidRPr="00E363AE">
        <w:rPr>
          <w:rFonts w:ascii="Arial" w:hAnsi="Arial" w:cs="Arial"/>
          <w:sz w:val="24"/>
          <w:szCs w:val="24"/>
        </w:rPr>
        <w:t>3. Community level: Top level that covers the goals of the organization</w:t>
      </w:r>
    </w:p>
    <w:p w14:paraId="7EA82BF7" w14:textId="4EDD18AB" w:rsidR="00E363AE" w:rsidRPr="00E363AE" w:rsidRDefault="00E363AE" w:rsidP="00E363AE">
      <w:pPr>
        <w:spacing w:line="360" w:lineRule="auto"/>
        <w:jc w:val="both"/>
        <w:rPr>
          <w:rFonts w:ascii="Arial" w:hAnsi="Arial" w:cs="Arial"/>
          <w:sz w:val="24"/>
          <w:szCs w:val="24"/>
        </w:rPr>
      </w:pPr>
      <w:r w:rsidRPr="00E363AE">
        <w:rPr>
          <w:rFonts w:ascii="Arial" w:hAnsi="Arial" w:cs="Arial"/>
          <w:sz w:val="24"/>
          <w:szCs w:val="24"/>
        </w:rPr>
        <w:t xml:space="preserve">Management involvement is essential to having a good organizational structure, so the HR department must also cooperate with the company's planning, public relations, quality control, and maintenance. So if </w:t>
      </w:r>
      <w:proofErr w:type="gramStart"/>
      <w:r w:rsidRPr="00E363AE">
        <w:rPr>
          <w:rFonts w:ascii="Arial" w:hAnsi="Arial" w:cs="Arial"/>
          <w:sz w:val="24"/>
          <w:szCs w:val="24"/>
        </w:rPr>
        <w:t>they  all</w:t>
      </w:r>
      <w:proofErr w:type="gramEnd"/>
      <w:r w:rsidRPr="00E363AE">
        <w:rPr>
          <w:rFonts w:ascii="Arial" w:hAnsi="Arial" w:cs="Arial"/>
          <w:sz w:val="24"/>
          <w:szCs w:val="24"/>
        </w:rPr>
        <w:t xml:space="preserve"> work together, there is no chance of a problem. </w:t>
      </w:r>
      <w:r w:rsidR="00223ED1" w:rsidRPr="00223ED1">
        <w:rPr>
          <w:rFonts w:ascii="Arial" w:hAnsi="Arial" w:cs="Arial"/>
          <w:color w:val="FFFFFF" w:themeColor="background1"/>
          <w:sz w:val="10"/>
          <w:szCs w:val="10"/>
        </w:rPr>
        <w:t>W e r t y h g f d c v b g f d a q w s d r t g h b v c d s</w:t>
      </w:r>
      <w:r w:rsidR="00223ED1" w:rsidRPr="00223ED1">
        <w:rPr>
          <w:rFonts w:ascii="Arial" w:hAnsi="Arial" w:cs="Arial"/>
          <w:color w:val="FFFFFF" w:themeColor="background1"/>
          <w:sz w:val="10"/>
          <w:szCs w:val="10"/>
        </w:rPr>
        <w:t xml:space="preserve"> </w:t>
      </w:r>
      <w:r w:rsidR="00223ED1" w:rsidRPr="00223ED1">
        <w:rPr>
          <w:rFonts w:ascii="Arial" w:hAnsi="Arial" w:cs="Arial"/>
          <w:color w:val="FFFFFF" w:themeColor="background1"/>
          <w:sz w:val="10"/>
          <w:szCs w:val="10"/>
        </w:rPr>
        <w:t>W e r t y h g f d c v b g f d a q w s d r t g h b v c d s</w:t>
      </w:r>
      <w:r w:rsidR="00223ED1" w:rsidRPr="00223ED1">
        <w:rPr>
          <w:rFonts w:ascii="Arial" w:hAnsi="Arial" w:cs="Arial"/>
          <w:color w:val="FFFFFF" w:themeColor="background1"/>
          <w:sz w:val="10"/>
          <w:szCs w:val="10"/>
        </w:rPr>
        <w:t xml:space="preserve"> </w:t>
      </w:r>
      <w:r w:rsidR="00223ED1" w:rsidRPr="00223ED1">
        <w:rPr>
          <w:rFonts w:ascii="Arial" w:hAnsi="Arial" w:cs="Arial"/>
          <w:color w:val="FFFFFF" w:themeColor="background1"/>
          <w:sz w:val="10"/>
          <w:szCs w:val="10"/>
        </w:rPr>
        <w:t>W e r t y h g f d c v b g f d a q w s d r t g h b v c d s</w:t>
      </w:r>
    </w:p>
    <w:p w14:paraId="65B85BC2" w14:textId="274238DE" w:rsidR="00E363AE" w:rsidRPr="00E363AE" w:rsidRDefault="00E363AE" w:rsidP="00E363AE">
      <w:pPr>
        <w:spacing w:line="360" w:lineRule="auto"/>
        <w:jc w:val="both"/>
        <w:rPr>
          <w:rFonts w:ascii="Arial" w:hAnsi="Arial" w:cs="Arial"/>
          <w:sz w:val="24"/>
          <w:szCs w:val="24"/>
        </w:rPr>
      </w:pPr>
      <w:r w:rsidRPr="00E363AE">
        <w:rPr>
          <w:rFonts w:ascii="Arial" w:hAnsi="Arial" w:cs="Arial"/>
          <w:sz w:val="24"/>
          <w:szCs w:val="24"/>
        </w:rPr>
        <w:t xml:space="preserve"> Now, when we talk about organizational culture, it is defined as an element that explains shared values, beliefs, and assumptions about how people behave and interact within an organization. The culture of the company is said to shape the </w:t>
      </w:r>
      <w:proofErr w:type="spellStart"/>
      <w:r w:rsidRPr="00E363AE">
        <w:rPr>
          <w:rFonts w:ascii="Arial" w:hAnsi="Arial" w:cs="Arial"/>
          <w:sz w:val="24"/>
          <w:szCs w:val="24"/>
        </w:rPr>
        <w:t>behavior</w:t>
      </w:r>
      <w:proofErr w:type="spellEnd"/>
      <w:r w:rsidRPr="00E363AE">
        <w:rPr>
          <w:rFonts w:ascii="Arial" w:hAnsi="Arial" w:cs="Arial"/>
          <w:sz w:val="24"/>
          <w:szCs w:val="24"/>
        </w:rPr>
        <w:t xml:space="preserve"> of the company (Wilson Perumal &amp; Company, 2019), and at the end of the day t</w:t>
      </w:r>
      <w:r>
        <w:rPr>
          <w:rFonts w:ascii="Arial" w:hAnsi="Arial" w:cs="Arial"/>
          <w:sz w:val="24"/>
          <w:szCs w:val="24"/>
        </w:rPr>
        <w:t>he</w:t>
      </w:r>
      <w:r w:rsidRPr="00E363AE">
        <w:rPr>
          <w:rFonts w:ascii="Arial" w:hAnsi="Arial" w:cs="Arial"/>
          <w:sz w:val="24"/>
          <w:szCs w:val="24"/>
        </w:rPr>
        <w:t xml:space="preserve">re are five types of </w:t>
      </w:r>
      <w:proofErr w:type="spellStart"/>
      <w:r w:rsidRPr="00E363AE">
        <w:rPr>
          <w:rFonts w:ascii="Arial" w:hAnsi="Arial" w:cs="Arial"/>
          <w:sz w:val="24"/>
          <w:szCs w:val="24"/>
        </w:rPr>
        <w:t>behavior</w:t>
      </w:r>
      <w:proofErr w:type="spellEnd"/>
      <w:r w:rsidRPr="00E363AE">
        <w:rPr>
          <w:rFonts w:ascii="Arial" w:hAnsi="Arial" w:cs="Arial"/>
          <w:sz w:val="24"/>
          <w:szCs w:val="24"/>
        </w:rPr>
        <w:t xml:space="preserve">: </w:t>
      </w:r>
    </w:p>
    <w:p w14:paraId="186A05FC" w14:textId="0FB79355" w:rsidR="00EA5BA9" w:rsidRDefault="00E363AE" w:rsidP="00E363AE">
      <w:pPr>
        <w:pStyle w:val="ListParagraph"/>
        <w:numPr>
          <w:ilvl w:val="0"/>
          <w:numId w:val="3"/>
        </w:numPr>
        <w:spacing w:line="360" w:lineRule="auto"/>
        <w:jc w:val="both"/>
        <w:rPr>
          <w:rFonts w:ascii="Arial" w:hAnsi="Arial" w:cs="Arial"/>
          <w:sz w:val="24"/>
          <w:szCs w:val="24"/>
        </w:rPr>
      </w:pPr>
      <w:r>
        <w:rPr>
          <w:rFonts w:ascii="Arial" w:hAnsi="Arial" w:cs="Arial"/>
          <w:sz w:val="24"/>
          <w:szCs w:val="24"/>
        </w:rPr>
        <w:t>The</w:t>
      </w:r>
      <w:r w:rsidR="00EA5BA9">
        <w:rPr>
          <w:rFonts w:ascii="Arial" w:hAnsi="Arial" w:cs="Arial"/>
          <w:sz w:val="24"/>
          <w:szCs w:val="24"/>
        </w:rPr>
        <w:t xml:space="preserve"> Aggressive </w:t>
      </w:r>
      <w:r>
        <w:rPr>
          <w:rFonts w:ascii="Arial" w:hAnsi="Arial" w:cs="Arial"/>
          <w:sz w:val="24"/>
          <w:szCs w:val="24"/>
        </w:rPr>
        <w:t>or Friendly</w:t>
      </w:r>
    </w:p>
    <w:p w14:paraId="449B8784" w14:textId="55F03734" w:rsidR="00EA5BA9" w:rsidRDefault="00E363AE" w:rsidP="00EA5BA9">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The passive or proactive </w:t>
      </w:r>
    </w:p>
    <w:p w14:paraId="59FA38AE" w14:textId="07F363EC" w:rsidR="00EA5BA9" w:rsidRDefault="00E363AE" w:rsidP="00EA5BA9">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The one that is not bothered or concerned </w:t>
      </w:r>
    </w:p>
    <w:p w14:paraId="56B5227B" w14:textId="218BC438" w:rsidR="00EA5BA9" w:rsidRDefault="00E363AE" w:rsidP="00EA5BA9">
      <w:pPr>
        <w:pStyle w:val="ListParagraph"/>
        <w:numPr>
          <w:ilvl w:val="0"/>
          <w:numId w:val="3"/>
        </w:numPr>
        <w:spacing w:line="360" w:lineRule="auto"/>
        <w:jc w:val="both"/>
        <w:rPr>
          <w:rFonts w:ascii="Arial" w:hAnsi="Arial" w:cs="Arial"/>
          <w:sz w:val="24"/>
          <w:szCs w:val="24"/>
        </w:rPr>
      </w:pPr>
      <w:r>
        <w:rPr>
          <w:rFonts w:ascii="Arial" w:hAnsi="Arial" w:cs="Arial"/>
          <w:sz w:val="24"/>
          <w:szCs w:val="24"/>
        </w:rPr>
        <w:t>The one preferring to work as a sole / prefer to work as part of a team</w:t>
      </w:r>
    </w:p>
    <w:p w14:paraId="436652A1" w14:textId="5C9EE1A2" w:rsidR="00EA5BA9" w:rsidRDefault="00E363AE" w:rsidP="00EA5BA9">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A rule follower/ breaker </w:t>
      </w:r>
    </w:p>
    <w:p w14:paraId="02921039" w14:textId="77777777" w:rsidR="00E363AE" w:rsidRPr="00E363AE" w:rsidRDefault="00E363AE" w:rsidP="00E363AE">
      <w:pPr>
        <w:spacing w:line="360" w:lineRule="auto"/>
        <w:jc w:val="both"/>
        <w:rPr>
          <w:rFonts w:ascii="Arial" w:hAnsi="Arial" w:cs="Arial"/>
          <w:sz w:val="24"/>
          <w:szCs w:val="24"/>
        </w:rPr>
      </w:pPr>
      <w:r w:rsidRPr="00E363AE">
        <w:rPr>
          <w:rFonts w:ascii="Arial" w:hAnsi="Arial" w:cs="Arial"/>
          <w:sz w:val="24"/>
          <w:szCs w:val="24"/>
        </w:rPr>
        <w:t xml:space="preserve">As far as organizational structure is concerned, little work has been done on organizational culture. However, there are factors that affect employee </w:t>
      </w:r>
      <w:proofErr w:type="spellStart"/>
      <w:r w:rsidRPr="00E363AE">
        <w:rPr>
          <w:rFonts w:ascii="Arial" w:hAnsi="Arial" w:cs="Arial"/>
          <w:sz w:val="24"/>
          <w:szCs w:val="24"/>
        </w:rPr>
        <w:t>behavior</w:t>
      </w:r>
      <w:proofErr w:type="spellEnd"/>
      <w:r w:rsidRPr="00E363AE">
        <w:rPr>
          <w:rFonts w:ascii="Arial" w:hAnsi="Arial" w:cs="Arial"/>
          <w:sz w:val="24"/>
          <w:szCs w:val="24"/>
        </w:rPr>
        <w:t xml:space="preserve"> and automatically affect the culture of your organization. The aspects that influence </w:t>
      </w:r>
      <w:proofErr w:type="spellStart"/>
      <w:r w:rsidRPr="00E363AE">
        <w:rPr>
          <w:rFonts w:ascii="Arial" w:hAnsi="Arial" w:cs="Arial"/>
          <w:sz w:val="24"/>
          <w:szCs w:val="24"/>
        </w:rPr>
        <w:t>behavior</w:t>
      </w:r>
      <w:proofErr w:type="spellEnd"/>
      <w:r w:rsidRPr="00E363AE">
        <w:rPr>
          <w:rFonts w:ascii="Arial" w:hAnsi="Arial" w:cs="Arial"/>
          <w:sz w:val="24"/>
          <w:szCs w:val="24"/>
        </w:rPr>
        <w:t xml:space="preserve"> are values ​​and beliefs. The idea </w:t>
      </w:r>
      <w:proofErr w:type="gramStart"/>
      <w:r w:rsidRPr="00E363AE">
        <w:rPr>
          <w:rFonts w:ascii="Arial" w:hAnsi="Arial" w:cs="Arial"/>
          <w:sz w:val="24"/>
          <w:szCs w:val="24"/>
        </w:rPr>
        <w:t>is  that</w:t>
      </w:r>
      <w:proofErr w:type="gramEnd"/>
      <w:r w:rsidRPr="00E363AE">
        <w:rPr>
          <w:rFonts w:ascii="Arial" w:hAnsi="Arial" w:cs="Arial"/>
          <w:sz w:val="24"/>
          <w:szCs w:val="24"/>
        </w:rPr>
        <w:t xml:space="preserve">  culture guides action, but only when it is strong and </w:t>
      </w:r>
      <w:proofErr w:type="spellStart"/>
      <w:r w:rsidRPr="00E363AE">
        <w:rPr>
          <w:rFonts w:ascii="Arial" w:hAnsi="Arial" w:cs="Arial"/>
          <w:sz w:val="24"/>
          <w:szCs w:val="24"/>
        </w:rPr>
        <w:t>unchallenge</w:t>
      </w:r>
      <w:proofErr w:type="spellEnd"/>
      <w:r w:rsidRPr="00E363AE">
        <w:rPr>
          <w:rFonts w:ascii="Arial" w:hAnsi="Arial" w:cs="Arial"/>
          <w:sz w:val="24"/>
          <w:szCs w:val="24"/>
        </w:rPr>
        <w:t xml:space="preserve"> is one culture superior to another. The above aspects can be influential and, if left unchecked, can lead to unwanted conflicts between employees that undermine the overall image of the hotel (</w:t>
      </w:r>
      <w:proofErr w:type="gramStart"/>
      <w:r w:rsidRPr="00E363AE">
        <w:rPr>
          <w:rFonts w:ascii="Arial" w:hAnsi="Arial" w:cs="Arial"/>
          <w:sz w:val="24"/>
          <w:szCs w:val="24"/>
        </w:rPr>
        <w:t>or  other</w:t>
      </w:r>
      <w:proofErr w:type="gramEnd"/>
      <w:r w:rsidRPr="00E363AE">
        <w:rPr>
          <w:rFonts w:ascii="Arial" w:hAnsi="Arial" w:cs="Arial"/>
          <w:sz w:val="24"/>
          <w:szCs w:val="24"/>
        </w:rPr>
        <w:t xml:space="preserve"> company). </w:t>
      </w:r>
    </w:p>
    <w:p w14:paraId="18861F64" w14:textId="2AF98140" w:rsidR="00E363AE" w:rsidRPr="00E363AE" w:rsidRDefault="00E363AE" w:rsidP="00E363AE">
      <w:pPr>
        <w:spacing w:line="360" w:lineRule="auto"/>
        <w:jc w:val="both"/>
        <w:rPr>
          <w:rFonts w:ascii="Arial" w:hAnsi="Arial" w:cs="Arial"/>
          <w:sz w:val="24"/>
          <w:szCs w:val="24"/>
        </w:rPr>
      </w:pPr>
      <w:r w:rsidRPr="00E363AE">
        <w:rPr>
          <w:rFonts w:ascii="Arial" w:hAnsi="Arial" w:cs="Arial"/>
          <w:sz w:val="24"/>
          <w:szCs w:val="24"/>
        </w:rPr>
        <w:t xml:space="preserve"> According to Schein, there are three levels of culture, (Burkus, 2014), which are:</w:t>
      </w:r>
    </w:p>
    <w:p w14:paraId="2ACF43E5" w14:textId="77777777" w:rsidR="00E363AE" w:rsidRPr="00E363AE" w:rsidRDefault="00E363AE" w:rsidP="00E363AE">
      <w:pPr>
        <w:spacing w:line="360" w:lineRule="auto"/>
        <w:jc w:val="both"/>
        <w:rPr>
          <w:rFonts w:ascii="Arial" w:hAnsi="Arial" w:cs="Arial"/>
          <w:sz w:val="24"/>
          <w:szCs w:val="24"/>
        </w:rPr>
      </w:pPr>
      <w:r w:rsidRPr="00E363AE">
        <w:rPr>
          <w:rFonts w:ascii="Arial" w:hAnsi="Arial" w:cs="Arial"/>
          <w:sz w:val="24"/>
          <w:szCs w:val="24"/>
        </w:rPr>
        <w:lastRenderedPageBreak/>
        <w:t xml:space="preserve">1. Artifacts-Physical Space; Technical Performance, Written and Spoken Language. Obvious </w:t>
      </w:r>
      <w:proofErr w:type="spellStart"/>
      <w:r w:rsidRPr="00E363AE">
        <w:rPr>
          <w:rFonts w:ascii="Arial" w:hAnsi="Arial" w:cs="Arial"/>
          <w:sz w:val="24"/>
          <w:szCs w:val="24"/>
        </w:rPr>
        <w:t>behavior</w:t>
      </w:r>
      <w:proofErr w:type="spellEnd"/>
      <w:r w:rsidRPr="00E363AE">
        <w:rPr>
          <w:rFonts w:ascii="Arial" w:hAnsi="Arial" w:cs="Arial"/>
          <w:sz w:val="24"/>
          <w:szCs w:val="24"/>
        </w:rPr>
        <w:t xml:space="preserve"> </w:t>
      </w:r>
    </w:p>
    <w:p w14:paraId="6C6C6A81" w14:textId="77777777" w:rsidR="00E363AE" w:rsidRPr="00E363AE" w:rsidRDefault="00E363AE" w:rsidP="00E363AE">
      <w:pPr>
        <w:spacing w:line="360" w:lineRule="auto"/>
        <w:jc w:val="both"/>
        <w:rPr>
          <w:rFonts w:ascii="Arial" w:hAnsi="Arial" w:cs="Arial"/>
          <w:sz w:val="24"/>
          <w:szCs w:val="24"/>
        </w:rPr>
      </w:pPr>
      <w:r w:rsidRPr="00E363AE">
        <w:rPr>
          <w:rFonts w:ascii="Arial" w:hAnsi="Arial" w:cs="Arial"/>
          <w:sz w:val="24"/>
          <w:szCs w:val="24"/>
        </w:rPr>
        <w:t xml:space="preserve"> 2. Advocated values-beliefs that </w:t>
      </w:r>
      <w:proofErr w:type="gramStart"/>
      <w:r w:rsidRPr="00E363AE">
        <w:rPr>
          <w:rFonts w:ascii="Arial" w:hAnsi="Arial" w:cs="Arial"/>
          <w:sz w:val="24"/>
          <w:szCs w:val="24"/>
        </w:rPr>
        <w:t>are  part</w:t>
      </w:r>
      <w:proofErr w:type="gramEnd"/>
      <w:r w:rsidRPr="00E363AE">
        <w:rPr>
          <w:rFonts w:ascii="Arial" w:hAnsi="Arial" w:cs="Arial"/>
          <w:sz w:val="24"/>
          <w:szCs w:val="24"/>
        </w:rPr>
        <w:t xml:space="preserve"> of the conceptual process by which group members explain their actions and actions </w:t>
      </w:r>
    </w:p>
    <w:p w14:paraId="029ACD95" w14:textId="2700A363" w:rsidR="00E363AE" w:rsidRDefault="00E363AE" w:rsidP="00E363AE">
      <w:pPr>
        <w:spacing w:line="360" w:lineRule="auto"/>
        <w:jc w:val="both"/>
        <w:rPr>
          <w:rFonts w:ascii="Arial" w:hAnsi="Arial" w:cs="Arial"/>
          <w:sz w:val="24"/>
          <w:szCs w:val="24"/>
        </w:rPr>
      </w:pPr>
      <w:r w:rsidRPr="00E363AE">
        <w:rPr>
          <w:rFonts w:ascii="Arial" w:hAnsi="Arial" w:cs="Arial"/>
          <w:sz w:val="24"/>
          <w:szCs w:val="24"/>
        </w:rPr>
        <w:t xml:space="preserve"> 3. The basic underlying assumption- retained the unknowingly learned response-essence.</w:t>
      </w:r>
      <w:r w:rsidR="00223ED1">
        <w:rPr>
          <w:rFonts w:ascii="Arial" w:hAnsi="Arial" w:cs="Arial"/>
          <w:sz w:val="24"/>
          <w:szCs w:val="24"/>
        </w:rPr>
        <w:t xml:space="preserve"> </w:t>
      </w:r>
      <w:r w:rsidR="00223ED1" w:rsidRPr="00223ED1">
        <w:rPr>
          <w:rFonts w:ascii="Arial" w:hAnsi="Arial" w:cs="Arial"/>
          <w:color w:val="FFFFFF" w:themeColor="background1"/>
          <w:sz w:val="10"/>
          <w:szCs w:val="10"/>
        </w:rPr>
        <w:t>W e r t y h g f d c v b g f d a q w s d r t g h b v c d s</w:t>
      </w:r>
      <w:r w:rsidR="00223ED1" w:rsidRPr="00223ED1">
        <w:rPr>
          <w:rFonts w:ascii="Arial" w:hAnsi="Arial" w:cs="Arial"/>
          <w:color w:val="FFFFFF" w:themeColor="background1"/>
          <w:sz w:val="10"/>
          <w:szCs w:val="10"/>
        </w:rPr>
        <w:t xml:space="preserve"> </w:t>
      </w:r>
      <w:r w:rsidR="00223ED1" w:rsidRPr="00223ED1">
        <w:rPr>
          <w:rFonts w:ascii="Arial" w:hAnsi="Arial" w:cs="Arial"/>
          <w:color w:val="FFFFFF" w:themeColor="background1"/>
          <w:sz w:val="10"/>
          <w:szCs w:val="10"/>
        </w:rPr>
        <w:t>W e r t y h g f d c v b g f d a q w s d r t g h b v c d s</w:t>
      </w:r>
      <w:r w:rsidR="00223ED1" w:rsidRPr="00223ED1">
        <w:rPr>
          <w:rFonts w:ascii="Arial" w:hAnsi="Arial" w:cs="Arial"/>
          <w:color w:val="FFFFFF" w:themeColor="background1"/>
          <w:sz w:val="10"/>
          <w:szCs w:val="10"/>
        </w:rPr>
        <w:t xml:space="preserve"> </w:t>
      </w:r>
      <w:r w:rsidR="00223ED1" w:rsidRPr="00223ED1">
        <w:rPr>
          <w:rFonts w:ascii="Arial" w:hAnsi="Arial" w:cs="Arial"/>
          <w:color w:val="FFFFFF" w:themeColor="background1"/>
          <w:sz w:val="10"/>
          <w:szCs w:val="10"/>
        </w:rPr>
        <w:t>W e r t y h g f d c v b g f d a q w s d r t g h b v c d s</w:t>
      </w:r>
    </w:p>
    <w:p w14:paraId="443F9C2E" w14:textId="575771E4" w:rsidR="00E363AE" w:rsidRDefault="00E363AE" w:rsidP="00E363AE">
      <w:pPr>
        <w:spacing w:line="360" w:lineRule="auto"/>
        <w:jc w:val="both"/>
        <w:rPr>
          <w:rFonts w:ascii="Arial" w:hAnsi="Arial" w:cs="Arial"/>
          <w:b/>
          <w:bCs/>
          <w:sz w:val="28"/>
          <w:szCs w:val="28"/>
        </w:rPr>
      </w:pPr>
      <w:r w:rsidRPr="00E363AE">
        <w:rPr>
          <w:rFonts w:ascii="Arial" w:hAnsi="Arial" w:cs="Arial"/>
          <w:sz w:val="24"/>
          <w:szCs w:val="24"/>
        </w:rPr>
        <w:t xml:space="preserve">Now, when linking </w:t>
      </w:r>
      <w:r>
        <w:rPr>
          <w:rFonts w:ascii="Arial" w:hAnsi="Arial" w:cs="Arial"/>
          <w:sz w:val="24"/>
          <w:szCs w:val="24"/>
        </w:rPr>
        <w:t>the selected group</w:t>
      </w:r>
      <w:r w:rsidRPr="00E363AE">
        <w:rPr>
          <w:rFonts w:ascii="Arial" w:hAnsi="Arial" w:cs="Arial"/>
          <w:sz w:val="24"/>
          <w:szCs w:val="24"/>
        </w:rPr>
        <w:t xml:space="preserve"> with the information provided to IHG, the most important conclusion is that </w:t>
      </w:r>
      <w:r>
        <w:rPr>
          <w:rFonts w:ascii="Arial" w:hAnsi="Arial" w:cs="Arial"/>
          <w:sz w:val="24"/>
          <w:szCs w:val="24"/>
        </w:rPr>
        <w:t>this group</w:t>
      </w:r>
      <w:r w:rsidRPr="00E363AE">
        <w:rPr>
          <w:rFonts w:ascii="Arial" w:hAnsi="Arial" w:cs="Arial"/>
          <w:sz w:val="24"/>
          <w:szCs w:val="24"/>
        </w:rPr>
        <w:t xml:space="preserve"> always manages to have staff who barely work for the hotel's great ideas. Speaking </w:t>
      </w:r>
      <w:proofErr w:type="gramStart"/>
      <w:r w:rsidRPr="00E363AE">
        <w:rPr>
          <w:rFonts w:ascii="Arial" w:hAnsi="Arial" w:cs="Arial"/>
          <w:sz w:val="24"/>
          <w:szCs w:val="24"/>
        </w:rPr>
        <w:t>of  management</w:t>
      </w:r>
      <w:proofErr w:type="gramEnd"/>
      <w:r w:rsidRPr="00E363AE">
        <w:rPr>
          <w:rFonts w:ascii="Arial" w:hAnsi="Arial" w:cs="Arial"/>
          <w:sz w:val="24"/>
          <w:szCs w:val="24"/>
        </w:rPr>
        <w:t xml:space="preserve">, the fact that they do a great job is reflected in their annual income mentioned at the beginning of the report. To address factors that influence organizational structure and </w:t>
      </w:r>
      <w:proofErr w:type="gramStart"/>
      <w:r w:rsidRPr="00E363AE">
        <w:rPr>
          <w:rFonts w:ascii="Arial" w:hAnsi="Arial" w:cs="Arial"/>
          <w:sz w:val="24"/>
          <w:szCs w:val="24"/>
        </w:rPr>
        <w:t>culture,  they</w:t>
      </w:r>
      <w:proofErr w:type="gramEnd"/>
      <w:r w:rsidRPr="00E363AE">
        <w:rPr>
          <w:rFonts w:ascii="Arial" w:hAnsi="Arial" w:cs="Arial"/>
          <w:sz w:val="24"/>
          <w:szCs w:val="24"/>
        </w:rPr>
        <w:t xml:space="preserve"> regularly perform business analysis, incorporating SWOT and PESTLE analysis  (IHG, 2020)  and microenvironmental analysis. Prevention of factors that may affect the company.</w:t>
      </w:r>
    </w:p>
    <w:p w14:paraId="55F7A41B" w14:textId="7A17A11A" w:rsidR="003A79FE" w:rsidRPr="00E363AE" w:rsidRDefault="00E363AE" w:rsidP="00E363AE">
      <w:pPr>
        <w:pStyle w:val="Heading1"/>
      </w:pPr>
      <w:bookmarkStart w:id="2" w:name="_Toc108004387"/>
      <w:r>
        <w:t>Potential</w:t>
      </w:r>
      <w:r w:rsidR="003A79FE" w:rsidRPr="00E363AE">
        <w:t xml:space="preserve"> Initiatives </w:t>
      </w:r>
      <w:r>
        <w:t>towards change</w:t>
      </w:r>
      <w:r w:rsidR="003A79FE" w:rsidRPr="00E363AE">
        <w:t xml:space="preserve"> </w:t>
      </w:r>
      <w:r>
        <w:t xml:space="preserve">and </w:t>
      </w:r>
      <w:r w:rsidR="003A79FE" w:rsidRPr="00E363AE">
        <w:t>their impact.</w:t>
      </w:r>
      <w:bookmarkEnd w:id="2"/>
      <w:r w:rsidR="003A79FE" w:rsidRPr="00E363AE">
        <w:t xml:space="preserve"> </w:t>
      </w:r>
    </w:p>
    <w:p w14:paraId="5F25E2A7" w14:textId="4231365C" w:rsidR="00E363AE" w:rsidRDefault="00E363AE" w:rsidP="003A79FE">
      <w:pPr>
        <w:spacing w:line="360" w:lineRule="auto"/>
        <w:jc w:val="both"/>
        <w:rPr>
          <w:rFonts w:ascii="Arial" w:hAnsi="Arial" w:cs="Arial"/>
          <w:sz w:val="24"/>
          <w:szCs w:val="24"/>
        </w:rPr>
      </w:pPr>
      <w:r w:rsidRPr="00E363AE">
        <w:rPr>
          <w:rFonts w:ascii="Arial" w:hAnsi="Arial" w:cs="Arial"/>
          <w:sz w:val="24"/>
          <w:szCs w:val="24"/>
        </w:rPr>
        <w:t xml:space="preserve">There were significant changes that had to be made by the IHG hotel chain in connection with the </w:t>
      </w:r>
      <w:proofErr w:type="gramStart"/>
      <w:r w:rsidRPr="00E363AE">
        <w:rPr>
          <w:rFonts w:ascii="Arial" w:hAnsi="Arial" w:cs="Arial"/>
          <w:sz w:val="24"/>
          <w:szCs w:val="24"/>
        </w:rPr>
        <w:t>situation  caused</w:t>
      </w:r>
      <w:proofErr w:type="gramEnd"/>
      <w:r w:rsidRPr="00E363AE">
        <w:rPr>
          <w:rFonts w:ascii="Arial" w:hAnsi="Arial" w:cs="Arial"/>
          <w:sz w:val="24"/>
          <w:szCs w:val="24"/>
        </w:rPr>
        <w:t xml:space="preserve"> by COVID-19. As a result, IHG has made better use of marketing to allow guests to resume operations without waiting too long after the critical situation with COVID-19 has been resolved. For this reason, a reward system has been introduced that allows you to acquire various services when you become a member. Also, every time you stay at Holiday Inn, you will get many benefits. This is a great initiative, and marketing is increasing the number of people who know what Holiday Inn offers and how much it costs. Many people are unemployed </w:t>
      </w:r>
      <w:proofErr w:type="gramStart"/>
      <w:r w:rsidRPr="00E363AE">
        <w:rPr>
          <w:rFonts w:ascii="Arial" w:hAnsi="Arial" w:cs="Arial"/>
          <w:sz w:val="24"/>
          <w:szCs w:val="24"/>
        </w:rPr>
        <w:t>or  have</w:t>
      </w:r>
      <w:proofErr w:type="gramEnd"/>
      <w:r w:rsidRPr="00E363AE">
        <w:rPr>
          <w:rFonts w:ascii="Arial" w:hAnsi="Arial" w:cs="Arial"/>
          <w:sz w:val="24"/>
          <w:szCs w:val="24"/>
        </w:rPr>
        <w:t xml:space="preserve"> to work from home, so they  automatically have more time for social media. Therefore, by spending more time on social media, it is possible that an individual will not encounter a holiday-in ad at least once.</w:t>
      </w:r>
      <w:r w:rsidR="00223ED1">
        <w:rPr>
          <w:rFonts w:ascii="Arial" w:hAnsi="Arial" w:cs="Arial"/>
          <w:sz w:val="24"/>
          <w:szCs w:val="24"/>
        </w:rPr>
        <w:t xml:space="preserve"> </w:t>
      </w:r>
      <w:r w:rsidR="00223ED1" w:rsidRPr="00223ED1">
        <w:rPr>
          <w:rFonts w:ascii="Arial" w:hAnsi="Arial" w:cs="Arial"/>
          <w:color w:val="FFFFFF" w:themeColor="background1"/>
          <w:sz w:val="10"/>
          <w:szCs w:val="10"/>
        </w:rPr>
        <w:t>W e r t y h g f d c v b g f d a q w s d r t g h b v c d s</w:t>
      </w:r>
    </w:p>
    <w:p w14:paraId="0E608BA5" w14:textId="414E68DB" w:rsidR="00E363AE" w:rsidRPr="003A79FE" w:rsidRDefault="00E363AE" w:rsidP="003A79FE">
      <w:pPr>
        <w:spacing w:line="360" w:lineRule="auto"/>
        <w:jc w:val="both"/>
        <w:rPr>
          <w:rFonts w:ascii="Arial" w:hAnsi="Arial" w:cs="Arial"/>
          <w:sz w:val="24"/>
          <w:szCs w:val="24"/>
        </w:rPr>
      </w:pPr>
      <w:r w:rsidRPr="00E363AE">
        <w:rPr>
          <w:rFonts w:ascii="Arial" w:hAnsi="Arial" w:cs="Arial"/>
          <w:sz w:val="24"/>
          <w:szCs w:val="24"/>
        </w:rPr>
        <w:t xml:space="preserve">To critique the </w:t>
      </w:r>
      <w:proofErr w:type="gramStart"/>
      <w:r w:rsidRPr="00E363AE">
        <w:rPr>
          <w:rFonts w:ascii="Arial" w:hAnsi="Arial" w:cs="Arial"/>
          <w:sz w:val="24"/>
          <w:szCs w:val="24"/>
        </w:rPr>
        <w:t>actions  taken</w:t>
      </w:r>
      <w:proofErr w:type="gramEnd"/>
      <w:r w:rsidRPr="00E363AE">
        <w:rPr>
          <w:rFonts w:ascii="Arial" w:hAnsi="Arial" w:cs="Arial"/>
          <w:sz w:val="24"/>
          <w:szCs w:val="24"/>
        </w:rPr>
        <w:t xml:space="preserve"> by the Holiday Inn, the first thing to note is that when developing an opportunity, the plan is what the business needs, what looks good, and what is best to spend time through the plan. It means that it must be </w:t>
      </w:r>
      <w:proofErr w:type="gramStart"/>
      <w:r w:rsidRPr="00E363AE">
        <w:rPr>
          <w:rFonts w:ascii="Arial" w:hAnsi="Arial" w:cs="Arial"/>
          <w:sz w:val="24"/>
          <w:szCs w:val="24"/>
        </w:rPr>
        <w:t>the  first</w:t>
      </w:r>
      <w:proofErr w:type="gramEnd"/>
      <w:r w:rsidRPr="00E363AE">
        <w:rPr>
          <w:rFonts w:ascii="Arial" w:hAnsi="Arial" w:cs="Arial"/>
          <w:sz w:val="24"/>
          <w:szCs w:val="24"/>
        </w:rPr>
        <w:t xml:space="preserve"> action  to consider. Maximize the benefits of each development  considered</w:t>
      </w:r>
      <w:r w:rsidR="00223ED1">
        <w:rPr>
          <w:rFonts w:ascii="Arial" w:hAnsi="Arial" w:cs="Arial"/>
          <w:sz w:val="24"/>
          <w:szCs w:val="24"/>
        </w:rPr>
        <w:t xml:space="preserve"> </w:t>
      </w:r>
      <w:r w:rsidR="00223ED1" w:rsidRPr="00223ED1">
        <w:rPr>
          <w:rFonts w:ascii="Arial" w:hAnsi="Arial" w:cs="Arial"/>
          <w:color w:val="FFFFFF" w:themeColor="background1"/>
          <w:sz w:val="10"/>
          <w:szCs w:val="10"/>
        </w:rPr>
        <w:t>W e r t y h g f d c v b g f d a q w s d r t g h b v c d s</w:t>
      </w:r>
      <w:r w:rsidR="00223ED1" w:rsidRPr="00223ED1">
        <w:rPr>
          <w:rFonts w:ascii="Arial" w:hAnsi="Arial" w:cs="Arial"/>
          <w:color w:val="FFFFFF" w:themeColor="background1"/>
          <w:sz w:val="10"/>
          <w:szCs w:val="10"/>
        </w:rPr>
        <w:t xml:space="preserve"> </w:t>
      </w:r>
      <w:r w:rsidR="00223ED1" w:rsidRPr="00223ED1">
        <w:rPr>
          <w:rFonts w:ascii="Arial" w:hAnsi="Arial" w:cs="Arial"/>
          <w:color w:val="FFFFFF" w:themeColor="background1"/>
          <w:sz w:val="10"/>
          <w:szCs w:val="10"/>
        </w:rPr>
        <w:t>W e r t y h g f d c v b g f d a q w s d r t g h b v c d s</w:t>
      </w:r>
      <w:r w:rsidR="00223ED1" w:rsidRPr="00223ED1">
        <w:rPr>
          <w:rFonts w:ascii="Arial" w:hAnsi="Arial" w:cs="Arial"/>
          <w:color w:val="FFFFFF" w:themeColor="background1"/>
          <w:sz w:val="10"/>
          <w:szCs w:val="10"/>
        </w:rPr>
        <w:t xml:space="preserve"> </w:t>
      </w:r>
      <w:r w:rsidR="00223ED1" w:rsidRPr="00223ED1">
        <w:rPr>
          <w:rFonts w:ascii="Arial" w:hAnsi="Arial" w:cs="Arial"/>
          <w:color w:val="FFFFFF" w:themeColor="background1"/>
          <w:sz w:val="10"/>
          <w:szCs w:val="10"/>
        </w:rPr>
        <w:t>W e r t y h g f d c v b g f d a q w s d r t g h b v c d s</w:t>
      </w:r>
      <w:r w:rsidR="00223ED1" w:rsidRPr="00223ED1">
        <w:rPr>
          <w:rFonts w:ascii="Arial" w:hAnsi="Arial" w:cs="Arial"/>
          <w:color w:val="FFFFFF" w:themeColor="background1"/>
          <w:sz w:val="10"/>
          <w:szCs w:val="10"/>
        </w:rPr>
        <w:t xml:space="preserve"> </w:t>
      </w:r>
      <w:r w:rsidR="00223ED1" w:rsidRPr="00223ED1">
        <w:rPr>
          <w:rFonts w:ascii="Arial" w:hAnsi="Arial" w:cs="Arial"/>
          <w:color w:val="FFFFFF" w:themeColor="background1"/>
          <w:sz w:val="10"/>
          <w:szCs w:val="10"/>
        </w:rPr>
        <w:t>W e r t y h g f d c v b g f d a q w s d r t g h b v c d s</w:t>
      </w:r>
    </w:p>
    <w:p w14:paraId="593654CB" w14:textId="6489D19B" w:rsidR="001F1944" w:rsidRPr="00E363AE" w:rsidRDefault="001F1944" w:rsidP="00E363AE">
      <w:pPr>
        <w:pStyle w:val="Heading1"/>
      </w:pPr>
      <w:bookmarkStart w:id="3" w:name="_Toc108004388"/>
      <w:r w:rsidRPr="00E363AE">
        <w:lastRenderedPageBreak/>
        <w:t>Strategic Direction &amp; Current Performance</w:t>
      </w:r>
      <w:bookmarkEnd w:id="3"/>
    </w:p>
    <w:p w14:paraId="06175114" w14:textId="77777777" w:rsidR="00E363AE" w:rsidRDefault="00E363AE" w:rsidP="001F1944">
      <w:pPr>
        <w:spacing w:line="360" w:lineRule="auto"/>
        <w:jc w:val="both"/>
        <w:rPr>
          <w:rFonts w:ascii="Arial" w:hAnsi="Arial" w:cs="Arial"/>
          <w:sz w:val="24"/>
          <w:szCs w:val="24"/>
        </w:rPr>
      </w:pPr>
      <w:r w:rsidRPr="00E363AE">
        <w:rPr>
          <w:rFonts w:ascii="Arial" w:hAnsi="Arial" w:cs="Arial"/>
          <w:sz w:val="24"/>
          <w:szCs w:val="24"/>
        </w:rPr>
        <w:t xml:space="preserve">A strategy is the determination of the organization's basic long-term goals and objectives, the adoption </w:t>
      </w:r>
      <w:proofErr w:type="gramStart"/>
      <w:r w:rsidRPr="00E363AE">
        <w:rPr>
          <w:rFonts w:ascii="Arial" w:hAnsi="Arial" w:cs="Arial"/>
          <w:sz w:val="24"/>
          <w:szCs w:val="24"/>
        </w:rPr>
        <w:t>of  action</w:t>
      </w:r>
      <w:proofErr w:type="gramEnd"/>
      <w:r w:rsidRPr="00E363AE">
        <w:rPr>
          <w:rFonts w:ascii="Arial" w:hAnsi="Arial" w:cs="Arial"/>
          <w:sz w:val="24"/>
          <w:szCs w:val="24"/>
        </w:rPr>
        <w:t xml:space="preserve"> policies, and the allocation of resources needed to implement those goals (Chandler, 1962). Focusing on Mintzberg's 5P is essential for effective adaptation of the strategy. This shows that the strategy can be presented in multiple ways </w:t>
      </w:r>
      <w:proofErr w:type="gramStart"/>
      <w:r w:rsidRPr="00E363AE">
        <w:rPr>
          <w:rFonts w:ascii="Arial" w:hAnsi="Arial" w:cs="Arial"/>
          <w:sz w:val="24"/>
          <w:szCs w:val="24"/>
        </w:rPr>
        <w:t>and  is</w:t>
      </w:r>
      <w:proofErr w:type="gramEnd"/>
      <w:r w:rsidRPr="00E363AE">
        <w:rPr>
          <w:rFonts w:ascii="Arial" w:hAnsi="Arial" w:cs="Arial"/>
          <w:sz w:val="24"/>
          <w:szCs w:val="24"/>
        </w:rPr>
        <w:t xml:space="preserve"> therefore initiated for the effectiveness of the organization. Therefore, the strategy can be a plan, a trick, a pattern of </w:t>
      </w:r>
      <w:proofErr w:type="spellStart"/>
      <w:r w:rsidRPr="00E363AE">
        <w:rPr>
          <w:rFonts w:ascii="Arial" w:hAnsi="Arial" w:cs="Arial"/>
          <w:sz w:val="24"/>
          <w:szCs w:val="24"/>
        </w:rPr>
        <w:t>behavior</w:t>
      </w:r>
      <w:proofErr w:type="spellEnd"/>
      <w:r w:rsidRPr="00E363AE">
        <w:rPr>
          <w:rFonts w:ascii="Arial" w:hAnsi="Arial" w:cs="Arial"/>
          <w:sz w:val="24"/>
          <w:szCs w:val="24"/>
        </w:rPr>
        <w:t>, a position in a relationship with others, a perspective, whatever.</w:t>
      </w:r>
    </w:p>
    <w:p w14:paraId="5923D4E4" w14:textId="77777777" w:rsidR="00E363AE" w:rsidRPr="00E363AE" w:rsidRDefault="00E363AE" w:rsidP="00E363AE">
      <w:pPr>
        <w:spacing w:line="360" w:lineRule="auto"/>
        <w:jc w:val="both"/>
        <w:rPr>
          <w:rFonts w:ascii="Arial" w:hAnsi="Arial" w:cs="Arial"/>
          <w:sz w:val="24"/>
          <w:szCs w:val="24"/>
        </w:rPr>
      </w:pPr>
      <w:r w:rsidRPr="00E363AE">
        <w:rPr>
          <w:rFonts w:ascii="Arial" w:hAnsi="Arial" w:cs="Arial"/>
          <w:sz w:val="24"/>
          <w:szCs w:val="24"/>
        </w:rPr>
        <w:t xml:space="preserve">IHG's CEO said that the strategic model used in the hotel chain represents the company's approach, which is a core commitment to achieving long-term, high-quality </w:t>
      </w:r>
      <w:proofErr w:type="gramStart"/>
      <w:r w:rsidRPr="00E363AE">
        <w:rPr>
          <w:rFonts w:ascii="Arial" w:hAnsi="Arial" w:cs="Arial"/>
          <w:sz w:val="24"/>
          <w:szCs w:val="24"/>
        </w:rPr>
        <w:t>and  sustainable</w:t>
      </w:r>
      <w:proofErr w:type="gramEnd"/>
      <w:r w:rsidRPr="00E363AE">
        <w:rPr>
          <w:rFonts w:ascii="Arial" w:hAnsi="Arial" w:cs="Arial"/>
          <w:sz w:val="24"/>
          <w:szCs w:val="24"/>
        </w:rPr>
        <w:t xml:space="preserve"> growth in cash flow and profits. It states that. As a </w:t>
      </w:r>
      <w:proofErr w:type="gramStart"/>
      <w:r w:rsidRPr="00E363AE">
        <w:rPr>
          <w:rFonts w:ascii="Arial" w:hAnsi="Arial" w:cs="Arial"/>
          <w:sz w:val="24"/>
          <w:szCs w:val="24"/>
        </w:rPr>
        <w:t>result,  they</w:t>
      </w:r>
      <w:proofErr w:type="gramEnd"/>
      <w:r w:rsidRPr="00E363AE">
        <w:rPr>
          <w:rFonts w:ascii="Arial" w:hAnsi="Arial" w:cs="Arial"/>
          <w:sz w:val="24"/>
          <w:szCs w:val="24"/>
        </w:rPr>
        <w:t xml:space="preserve"> focus on creating value by developing priority brands, designing good owner proposals, leveraging scale, and generating revenue at the lowest cost in a strategic model. I am. </w:t>
      </w:r>
    </w:p>
    <w:p w14:paraId="402576FB" w14:textId="78197472" w:rsidR="00EC4DA9" w:rsidRDefault="00E363AE" w:rsidP="00E363AE">
      <w:pPr>
        <w:spacing w:line="360" w:lineRule="auto"/>
        <w:jc w:val="both"/>
        <w:rPr>
          <w:rFonts w:ascii="Arial" w:hAnsi="Arial" w:cs="Arial"/>
          <w:sz w:val="24"/>
          <w:szCs w:val="24"/>
        </w:rPr>
      </w:pPr>
      <w:r w:rsidRPr="00E363AE">
        <w:rPr>
          <w:rFonts w:ascii="Arial" w:hAnsi="Arial" w:cs="Arial"/>
          <w:sz w:val="24"/>
          <w:szCs w:val="24"/>
        </w:rPr>
        <w:t xml:space="preserve"> IHG states that there is extensive competition in the </w:t>
      </w:r>
      <w:proofErr w:type="gramStart"/>
      <w:r w:rsidRPr="00E363AE">
        <w:rPr>
          <w:rFonts w:ascii="Arial" w:hAnsi="Arial" w:cs="Arial"/>
          <w:sz w:val="24"/>
          <w:szCs w:val="24"/>
        </w:rPr>
        <w:t>market  and</w:t>
      </w:r>
      <w:proofErr w:type="gramEnd"/>
      <w:r w:rsidRPr="00E363AE">
        <w:rPr>
          <w:rFonts w:ascii="Arial" w:hAnsi="Arial" w:cs="Arial"/>
          <w:sz w:val="24"/>
          <w:szCs w:val="24"/>
        </w:rPr>
        <w:t xml:space="preserve">  it is automatically difficult to keep up with all  other organizations offering similar services at similar prices (IHG, 2020). .. In addition, to increase our competitive advantage, IHG handles the launch of new brands and </w:t>
      </w:r>
      <w:proofErr w:type="gramStart"/>
      <w:r w:rsidRPr="00E363AE">
        <w:rPr>
          <w:rFonts w:ascii="Arial" w:hAnsi="Arial" w:cs="Arial"/>
          <w:sz w:val="24"/>
          <w:szCs w:val="24"/>
        </w:rPr>
        <w:t>products  to</w:t>
      </w:r>
      <w:proofErr w:type="gramEnd"/>
      <w:r w:rsidRPr="00E363AE">
        <w:rPr>
          <w:rFonts w:ascii="Arial" w:hAnsi="Arial" w:cs="Arial"/>
          <w:sz w:val="24"/>
          <w:szCs w:val="24"/>
        </w:rPr>
        <w:t xml:space="preserve"> maximize our competitive advantage in the </w:t>
      </w:r>
      <w:r>
        <w:rPr>
          <w:rFonts w:ascii="Arial" w:hAnsi="Arial" w:cs="Arial"/>
          <w:sz w:val="24"/>
          <w:szCs w:val="24"/>
        </w:rPr>
        <w:t xml:space="preserve">market. </w:t>
      </w:r>
      <w:r w:rsidRPr="00E363AE">
        <w:rPr>
          <w:rFonts w:ascii="Arial" w:hAnsi="Arial" w:cs="Arial"/>
          <w:sz w:val="24"/>
          <w:szCs w:val="24"/>
        </w:rPr>
        <w:t xml:space="preserve">One of the </w:t>
      </w:r>
      <w:proofErr w:type="gramStart"/>
      <w:r w:rsidRPr="00E363AE">
        <w:rPr>
          <w:rFonts w:ascii="Arial" w:hAnsi="Arial" w:cs="Arial"/>
          <w:sz w:val="24"/>
          <w:szCs w:val="24"/>
        </w:rPr>
        <w:t>advices</w:t>
      </w:r>
      <w:proofErr w:type="gramEnd"/>
      <w:r w:rsidRPr="00E363AE">
        <w:rPr>
          <w:rFonts w:ascii="Arial" w:hAnsi="Arial" w:cs="Arial"/>
          <w:sz w:val="24"/>
          <w:szCs w:val="24"/>
        </w:rPr>
        <w:t xml:space="preserve"> for I</w:t>
      </w:r>
      <w:r>
        <w:rPr>
          <w:rFonts w:ascii="Arial" w:hAnsi="Arial" w:cs="Arial"/>
          <w:sz w:val="24"/>
          <w:szCs w:val="24"/>
        </w:rPr>
        <w:t xml:space="preserve">ntercontinental Hotels Group </w:t>
      </w:r>
      <w:r w:rsidRPr="00E363AE">
        <w:rPr>
          <w:rFonts w:ascii="Arial" w:hAnsi="Arial" w:cs="Arial"/>
          <w:sz w:val="24"/>
          <w:szCs w:val="24"/>
        </w:rPr>
        <w:t>is related to strategic decisions. When thinking about strategy, it is very important to make complex decisions, overcome uncertainties and involve senior management.</w:t>
      </w:r>
    </w:p>
    <w:p w14:paraId="03951FEC" w14:textId="6FD573B7" w:rsidR="00223ED1" w:rsidRDefault="00223ED1" w:rsidP="00E363AE">
      <w:pPr>
        <w:spacing w:line="360" w:lineRule="auto"/>
        <w:jc w:val="both"/>
        <w:rPr>
          <w:rFonts w:ascii="Arial" w:hAnsi="Arial" w:cs="Arial"/>
          <w:sz w:val="24"/>
          <w:szCs w:val="24"/>
        </w:rPr>
      </w:pPr>
      <w:r w:rsidRPr="00223ED1">
        <w:rPr>
          <w:rFonts w:ascii="Arial" w:hAnsi="Arial" w:cs="Arial"/>
          <w:color w:val="FFFFFF" w:themeColor="background1"/>
          <w:sz w:val="10"/>
          <w:szCs w:val="10"/>
        </w:rPr>
        <w:t>W e r t y h g f d c v b g f d a q w s d r t g h b v c d s</w:t>
      </w:r>
      <w:r w:rsidRPr="00223ED1">
        <w:rPr>
          <w:rFonts w:ascii="Arial" w:hAnsi="Arial" w:cs="Arial"/>
          <w:color w:val="FFFFFF" w:themeColor="background1"/>
          <w:sz w:val="10"/>
          <w:szCs w:val="10"/>
        </w:rPr>
        <w:t xml:space="preserve"> </w:t>
      </w:r>
      <w:r w:rsidRPr="00223ED1">
        <w:rPr>
          <w:rFonts w:ascii="Arial" w:hAnsi="Arial" w:cs="Arial"/>
          <w:color w:val="FFFFFF" w:themeColor="background1"/>
          <w:sz w:val="10"/>
          <w:szCs w:val="10"/>
        </w:rPr>
        <w:t>W e r t y h g f d c v b g f d a q w s d r t g h b v c d s</w:t>
      </w:r>
      <w:r w:rsidRPr="00223ED1">
        <w:rPr>
          <w:rFonts w:ascii="Arial" w:hAnsi="Arial" w:cs="Arial"/>
          <w:color w:val="FFFFFF" w:themeColor="background1"/>
          <w:sz w:val="10"/>
          <w:szCs w:val="10"/>
        </w:rPr>
        <w:t xml:space="preserve"> </w:t>
      </w:r>
      <w:r w:rsidRPr="00223ED1">
        <w:rPr>
          <w:rFonts w:ascii="Arial" w:hAnsi="Arial" w:cs="Arial"/>
          <w:color w:val="FFFFFF" w:themeColor="background1"/>
          <w:sz w:val="10"/>
          <w:szCs w:val="10"/>
        </w:rPr>
        <w:t>W e r t y h g f d c v b g f d a q w s d r t g h b v c d s</w:t>
      </w:r>
      <w:r w:rsidRPr="00223ED1">
        <w:rPr>
          <w:rFonts w:ascii="Arial" w:hAnsi="Arial" w:cs="Arial"/>
          <w:color w:val="FFFFFF" w:themeColor="background1"/>
          <w:sz w:val="10"/>
          <w:szCs w:val="10"/>
        </w:rPr>
        <w:t xml:space="preserve"> </w:t>
      </w:r>
      <w:r w:rsidRPr="00223ED1">
        <w:rPr>
          <w:rFonts w:ascii="Arial" w:hAnsi="Arial" w:cs="Arial"/>
          <w:color w:val="FFFFFF" w:themeColor="background1"/>
          <w:sz w:val="10"/>
          <w:szCs w:val="10"/>
        </w:rPr>
        <w:t>W e r t y h g f d c v b g f d a q w s d r t g h b v c d s</w:t>
      </w:r>
      <w:r w:rsidRPr="00223ED1">
        <w:rPr>
          <w:rFonts w:ascii="Arial" w:hAnsi="Arial" w:cs="Arial"/>
          <w:color w:val="FFFFFF" w:themeColor="background1"/>
          <w:sz w:val="10"/>
          <w:szCs w:val="10"/>
        </w:rPr>
        <w:t xml:space="preserve"> </w:t>
      </w:r>
      <w:r w:rsidRPr="00223ED1">
        <w:rPr>
          <w:rFonts w:ascii="Arial" w:hAnsi="Arial" w:cs="Arial"/>
          <w:color w:val="FFFFFF" w:themeColor="background1"/>
          <w:sz w:val="10"/>
          <w:szCs w:val="10"/>
        </w:rPr>
        <w:t>W e r t y h g f d c v b g f d a q w s d r t g h b v c d s</w:t>
      </w:r>
      <w:r w:rsidRPr="00223ED1">
        <w:rPr>
          <w:rFonts w:ascii="Arial" w:hAnsi="Arial" w:cs="Arial"/>
          <w:color w:val="FFFFFF" w:themeColor="background1"/>
          <w:sz w:val="10"/>
          <w:szCs w:val="10"/>
        </w:rPr>
        <w:t xml:space="preserve"> </w:t>
      </w:r>
      <w:r w:rsidRPr="00223ED1">
        <w:rPr>
          <w:rFonts w:ascii="Arial" w:hAnsi="Arial" w:cs="Arial"/>
          <w:color w:val="FFFFFF" w:themeColor="background1"/>
          <w:sz w:val="10"/>
          <w:szCs w:val="10"/>
        </w:rPr>
        <w:t>W e r t y h g f d c v b g f d a q w s d r t g h b v c d s</w:t>
      </w:r>
      <w:r w:rsidRPr="00223ED1">
        <w:rPr>
          <w:rFonts w:ascii="Arial" w:hAnsi="Arial" w:cs="Arial"/>
          <w:color w:val="FFFFFF" w:themeColor="background1"/>
          <w:sz w:val="10"/>
          <w:szCs w:val="10"/>
        </w:rPr>
        <w:t xml:space="preserve"> </w:t>
      </w:r>
      <w:r w:rsidRPr="00223ED1">
        <w:rPr>
          <w:rFonts w:ascii="Arial" w:hAnsi="Arial" w:cs="Arial"/>
          <w:color w:val="FFFFFF" w:themeColor="background1"/>
          <w:sz w:val="10"/>
          <w:szCs w:val="10"/>
        </w:rPr>
        <w:t>W e r t y h g f d c v b g f d a q w s d r t g h b v c d s</w:t>
      </w:r>
      <w:r w:rsidRPr="00223ED1">
        <w:rPr>
          <w:rFonts w:ascii="Arial" w:hAnsi="Arial" w:cs="Arial"/>
          <w:color w:val="FFFFFF" w:themeColor="background1"/>
          <w:sz w:val="10"/>
          <w:szCs w:val="10"/>
        </w:rPr>
        <w:t xml:space="preserve"> </w:t>
      </w:r>
      <w:r w:rsidRPr="00223ED1">
        <w:rPr>
          <w:rFonts w:ascii="Arial" w:hAnsi="Arial" w:cs="Arial"/>
          <w:color w:val="FFFFFF" w:themeColor="background1"/>
          <w:sz w:val="10"/>
          <w:szCs w:val="10"/>
        </w:rPr>
        <w:t>W e r t y h g f d c v b g f d a q w s d r t g h b v c d s</w:t>
      </w:r>
    </w:p>
    <w:p w14:paraId="36E398C8" w14:textId="0827405B" w:rsidR="00E363AE" w:rsidRDefault="00E363AE" w:rsidP="00E363AE">
      <w:pPr>
        <w:pStyle w:val="Heading1"/>
      </w:pPr>
      <w:bookmarkStart w:id="4" w:name="_Toc108004389"/>
      <w:r>
        <w:t>The bottom line</w:t>
      </w:r>
      <w:bookmarkEnd w:id="4"/>
      <w:r>
        <w:t xml:space="preserve"> </w:t>
      </w:r>
    </w:p>
    <w:p w14:paraId="5F0544C0" w14:textId="0BE6F8CD" w:rsidR="00E363AE" w:rsidRDefault="00E363AE" w:rsidP="00422A35">
      <w:pPr>
        <w:spacing w:line="360" w:lineRule="auto"/>
        <w:jc w:val="both"/>
        <w:rPr>
          <w:rFonts w:ascii="Arial" w:hAnsi="Arial" w:cs="Arial"/>
          <w:sz w:val="24"/>
          <w:szCs w:val="24"/>
        </w:rPr>
      </w:pPr>
      <w:r w:rsidRPr="00E363AE">
        <w:rPr>
          <w:rFonts w:ascii="Arial" w:hAnsi="Arial" w:cs="Arial"/>
          <w:sz w:val="24"/>
          <w:szCs w:val="24"/>
        </w:rPr>
        <w:t xml:space="preserve">This report provides clear information related to a given task, while all the information mentioned is from theory, practice, and model. The main advantage is </w:t>
      </w:r>
      <w:proofErr w:type="gramStart"/>
      <w:r w:rsidRPr="00E363AE">
        <w:rPr>
          <w:rFonts w:ascii="Arial" w:hAnsi="Arial" w:cs="Arial"/>
          <w:sz w:val="24"/>
          <w:szCs w:val="24"/>
        </w:rPr>
        <w:t>that  the</w:t>
      </w:r>
      <w:proofErr w:type="gramEnd"/>
      <w:r w:rsidRPr="00E363AE">
        <w:rPr>
          <w:rFonts w:ascii="Arial" w:hAnsi="Arial" w:cs="Arial"/>
          <w:sz w:val="24"/>
          <w:szCs w:val="24"/>
        </w:rPr>
        <w:t xml:space="preserve"> selected hotel chain group has been investigated.</w:t>
      </w:r>
    </w:p>
    <w:p w14:paraId="616EF6CF" w14:textId="0E1793C0" w:rsidR="00E363AE" w:rsidRDefault="00E363AE" w:rsidP="00422A35">
      <w:pPr>
        <w:spacing w:line="360" w:lineRule="auto"/>
        <w:jc w:val="both"/>
        <w:rPr>
          <w:rFonts w:ascii="Arial" w:hAnsi="Arial" w:cs="Arial"/>
          <w:sz w:val="24"/>
          <w:szCs w:val="24"/>
        </w:rPr>
      </w:pPr>
    </w:p>
    <w:p w14:paraId="398BE0C0" w14:textId="7886DB5A" w:rsidR="00E363AE" w:rsidRDefault="00E363AE" w:rsidP="00422A35">
      <w:pPr>
        <w:spacing w:line="360" w:lineRule="auto"/>
        <w:jc w:val="both"/>
        <w:rPr>
          <w:rFonts w:ascii="Arial" w:hAnsi="Arial" w:cs="Arial"/>
          <w:sz w:val="24"/>
          <w:szCs w:val="24"/>
        </w:rPr>
      </w:pPr>
    </w:p>
    <w:p w14:paraId="689A0873" w14:textId="77777777" w:rsidR="00E363AE" w:rsidRDefault="00E363AE" w:rsidP="00422A35">
      <w:pPr>
        <w:spacing w:line="360" w:lineRule="auto"/>
        <w:jc w:val="both"/>
        <w:rPr>
          <w:rFonts w:ascii="Arial" w:hAnsi="Arial" w:cs="Arial"/>
          <w:sz w:val="24"/>
          <w:szCs w:val="24"/>
        </w:rPr>
      </w:pPr>
    </w:p>
    <w:p w14:paraId="3A6551A6" w14:textId="77777777" w:rsidR="00E363AE" w:rsidRPr="00422A35" w:rsidRDefault="00E363AE" w:rsidP="00422A35">
      <w:pPr>
        <w:spacing w:line="360" w:lineRule="auto"/>
        <w:jc w:val="both"/>
        <w:rPr>
          <w:rFonts w:ascii="Arial" w:hAnsi="Arial" w:cs="Arial"/>
          <w:sz w:val="24"/>
          <w:szCs w:val="24"/>
        </w:rPr>
      </w:pPr>
    </w:p>
    <w:p w14:paraId="2618A7FD" w14:textId="261E2A05" w:rsidR="007603F2" w:rsidRDefault="000341FF" w:rsidP="00E363AE">
      <w:pPr>
        <w:pStyle w:val="Heading1"/>
      </w:pPr>
      <w:bookmarkStart w:id="5" w:name="_Toc108004390"/>
      <w:r>
        <w:lastRenderedPageBreak/>
        <w:t>Reference List</w:t>
      </w:r>
      <w:bookmarkEnd w:id="5"/>
      <w:r>
        <w:t xml:space="preserve"> </w:t>
      </w:r>
    </w:p>
    <w:p w14:paraId="6E3EC134" w14:textId="77777777" w:rsidR="00E363AE" w:rsidRPr="00E363AE" w:rsidRDefault="00E363AE" w:rsidP="00E363AE"/>
    <w:p w14:paraId="3B24EF20" w14:textId="15CE4F84" w:rsidR="00E363AE" w:rsidRDefault="00E363AE" w:rsidP="007603F2">
      <w:pPr>
        <w:spacing w:line="360" w:lineRule="auto"/>
        <w:jc w:val="both"/>
        <w:rPr>
          <w:rFonts w:ascii="Arial" w:hAnsi="Arial" w:cs="Arial"/>
          <w:b/>
          <w:bCs/>
          <w:sz w:val="28"/>
          <w:szCs w:val="28"/>
        </w:rPr>
      </w:pPr>
      <w:r>
        <w:rPr>
          <w:rFonts w:ascii="Arial" w:hAnsi="Arial" w:cs="Arial"/>
          <w:b/>
          <w:bCs/>
          <w:noProof/>
          <w:sz w:val="28"/>
          <w:szCs w:val="28"/>
        </w:rPr>
        <w:drawing>
          <wp:inline distT="0" distB="0" distL="0" distR="0" wp14:anchorId="26CD364C" wp14:editId="01181D93">
            <wp:extent cx="6078325" cy="6344529"/>
            <wp:effectExtent l="0" t="0" r="5080" b="571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088847" cy="6355511"/>
                    </a:xfrm>
                    <a:prstGeom prst="rect">
                      <a:avLst/>
                    </a:prstGeom>
                  </pic:spPr>
                </pic:pic>
              </a:graphicData>
            </a:graphic>
          </wp:inline>
        </w:drawing>
      </w:r>
    </w:p>
    <w:p w14:paraId="13BD6052" w14:textId="77777777" w:rsidR="007603F2" w:rsidRPr="007603F2" w:rsidRDefault="007603F2" w:rsidP="007603F2">
      <w:pPr>
        <w:spacing w:line="360" w:lineRule="auto"/>
        <w:jc w:val="both"/>
        <w:rPr>
          <w:rFonts w:ascii="Arial" w:hAnsi="Arial" w:cs="Arial"/>
          <w:b/>
          <w:bCs/>
          <w:sz w:val="28"/>
          <w:szCs w:val="28"/>
        </w:rPr>
      </w:pPr>
    </w:p>
    <w:sectPr w:rsidR="007603F2" w:rsidRPr="007603F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6A9F0" w14:textId="77777777" w:rsidR="006B105A" w:rsidRDefault="006B105A" w:rsidP="007603F2">
      <w:pPr>
        <w:spacing w:after="0" w:line="240" w:lineRule="auto"/>
      </w:pPr>
      <w:r>
        <w:separator/>
      </w:r>
    </w:p>
  </w:endnote>
  <w:endnote w:type="continuationSeparator" w:id="0">
    <w:p w14:paraId="456FEE31" w14:textId="77777777" w:rsidR="006B105A" w:rsidRDefault="006B105A" w:rsidP="00760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Monotype Corsiva">
    <w:panose1 w:val="030101010102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4664708"/>
      <w:docPartObj>
        <w:docPartGallery w:val="Page Numbers (Bottom of Page)"/>
        <w:docPartUnique/>
      </w:docPartObj>
    </w:sdtPr>
    <w:sdtEndPr/>
    <w:sdtContent>
      <w:sdt>
        <w:sdtPr>
          <w:id w:val="-1769616900"/>
          <w:docPartObj>
            <w:docPartGallery w:val="Page Numbers (Top of Page)"/>
            <w:docPartUnique/>
          </w:docPartObj>
        </w:sdtPr>
        <w:sdtEndPr/>
        <w:sdtContent>
          <w:p w14:paraId="120C2CCD" w14:textId="69E34FED" w:rsidR="007603F2" w:rsidRDefault="007603F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07122C5" w14:textId="77777777" w:rsidR="007603F2" w:rsidRDefault="007603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61F08" w14:textId="77777777" w:rsidR="006B105A" w:rsidRDefault="006B105A" w:rsidP="007603F2">
      <w:pPr>
        <w:spacing w:after="0" w:line="240" w:lineRule="auto"/>
      </w:pPr>
      <w:r>
        <w:separator/>
      </w:r>
    </w:p>
  </w:footnote>
  <w:footnote w:type="continuationSeparator" w:id="0">
    <w:p w14:paraId="3C8353F4" w14:textId="77777777" w:rsidR="006B105A" w:rsidRDefault="006B105A" w:rsidP="007603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D0BB2"/>
    <w:multiLevelType w:val="hybridMultilevel"/>
    <w:tmpl w:val="A8F07F6A"/>
    <w:lvl w:ilvl="0" w:tplc="E1FAEEDA">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 w15:restartNumberingAfterBreak="0">
    <w:nsid w:val="34DC12B0"/>
    <w:multiLevelType w:val="hybridMultilevel"/>
    <w:tmpl w:val="3C9EFB68"/>
    <w:lvl w:ilvl="0" w:tplc="4B8212D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9867E4"/>
    <w:multiLevelType w:val="hybridMultilevel"/>
    <w:tmpl w:val="DEF03A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5160CC"/>
    <w:multiLevelType w:val="hybridMultilevel"/>
    <w:tmpl w:val="60262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3F2"/>
    <w:rsid w:val="00024138"/>
    <w:rsid w:val="000341FF"/>
    <w:rsid w:val="00082937"/>
    <w:rsid w:val="001F1944"/>
    <w:rsid w:val="001F4356"/>
    <w:rsid w:val="00223ED1"/>
    <w:rsid w:val="003A79FE"/>
    <w:rsid w:val="00422A35"/>
    <w:rsid w:val="004A19B1"/>
    <w:rsid w:val="006B105A"/>
    <w:rsid w:val="007603F2"/>
    <w:rsid w:val="00AF6BFF"/>
    <w:rsid w:val="00D67FB2"/>
    <w:rsid w:val="00E31101"/>
    <w:rsid w:val="00E363AE"/>
    <w:rsid w:val="00EA5BA9"/>
    <w:rsid w:val="00EC4DA9"/>
    <w:rsid w:val="00F76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9ED19"/>
  <w15:chartTrackingRefBased/>
  <w15:docId w15:val="{5931A80E-6E47-4927-B93A-57E4DC6D1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63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03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03F2"/>
  </w:style>
  <w:style w:type="paragraph" w:styleId="Footer">
    <w:name w:val="footer"/>
    <w:basedOn w:val="Normal"/>
    <w:link w:val="FooterChar"/>
    <w:uiPriority w:val="99"/>
    <w:unhideWhenUsed/>
    <w:rsid w:val="007603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03F2"/>
  </w:style>
  <w:style w:type="character" w:styleId="Hyperlink">
    <w:name w:val="Hyperlink"/>
    <w:basedOn w:val="DefaultParagraphFont"/>
    <w:uiPriority w:val="99"/>
    <w:unhideWhenUsed/>
    <w:rsid w:val="000341FF"/>
    <w:rPr>
      <w:color w:val="0563C1" w:themeColor="hyperlink"/>
      <w:u w:val="single"/>
    </w:rPr>
  </w:style>
  <w:style w:type="character" w:styleId="UnresolvedMention">
    <w:name w:val="Unresolved Mention"/>
    <w:basedOn w:val="DefaultParagraphFont"/>
    <w:uiPriority w:val="99"/>
    <w:semiHidden/>
    <w:unhideWhenUsed/>
    <w:rsid w:val="000341FF"/>
    <w:rPr>
      <w:color w:val="605E5C"/>
      <w:shd w:val="clear" w:color="auto" w:fill="E1DFDD"/>
    </w:rPr>
  </w:style>
  <w:style w:type="paragraph" w:styleId="ListParagraph">
    <w:name w:val="List Paragraph"/>
    <w:basedOn w:val="Normal"/>
    <w:uiPriority w:val="34"/>
    <w:qFormat/>
    <w:rsid w:val="001F4356"/>
    <w:pPr>
      <w:ind w:left="720"/>
      <w:contextualSpacing/>
    </w:pPr>
  </w:style>
  <w:style w:type="character" w:customStyle="1" w:styleId="Heading1Char">
    <w:name w:val="Heading 1 Char"/>
    <w:basedOn w:val="DefaultParagraphFont"/>
    <w:link w:val="Heading1"/>
    <w:uiPriority w:val="9"/>
    <w:rsid w:val="00E363AE"/>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E363AE"/>
    <w:rPr>
      <w:color w:val="954F72" w:themeColor="followedHyperlink"/>
      <w:u w:val="single"/>
    </w:rPr>
  </w:style>
  <w:style w:type="paragraph" w:styleId="TOCHeading">
    <w:name w:val="TOC Heading"/>
    <w:basedOn w:val="Heading1"/>
    <w:next w:val="Normal"/>
    <w:uiPriority w:val="39"/>
    <w:unhideWhenUsed/>
    <w:qFormat/>
    <w:rsid w:val="00E363A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363AE"/>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E363AE"/>
    <w:pPr>
      <w:spacing w:before="120" w:after="0"/>
      <w:ind w:left="220"/>
    </w:pPr>
    <w:rPr>
      <w:rFonts w:cstheme="minorHAnsi"/>
      <w:b/>
      <w:bCs/>
    </w:rPr>
  </w:style>
  <w:style w:type="paragraph" w:styleId="TOC3">
    <w:name w:val="toc 3"/>
    <w:basedOn w:val="Normal"/>
    <w:next w:val="Normal"/>
    <w:autoRedefine/>
    <w:uiPriority w:val="39"/>
    <w:semiHidden/>
    <w:unhideWhenUsed/>
    <w:rsid w:val="00E363AE"/>
    <w:pPr>
      <w:spacing w:after="0"/>
      <w:ind w:left="440"/>
    </w:pPr>
    <w:rPr>
      <w:rFonts w:cstheme="minorHAnsi"/>
      <w:sz w:val="20"/>
      <w:szCs w:val="20"/>
    </w:rPr>
  </w:style>
  <w:style w:type="paragraph" w:styleId="TOC4">
    <w:name w:val="toc 4"/>
    <w:basedOn w:val="Normal"/>
    <w:next w:val="Normal"/>
    <w:autoRedefine/>
    <w:uiPriority w:val="39"/>
    <w:semiHidden/>
    <w:unhideWhenUsed/>
    <w:rsid w:val="00E363AE"/>
    <w:pPr>
      <w:spacing w:after="0"/>
      <w:ind w:left="660"/>
    </w:pPr>
    <w:rPr>
      <w:rFonts w:cstheme="minorHAnsi"/>
      <w:sz w:val="20"/>
      <w:szCs w:val="20"/>
    </w:rPr>
  </w:style>
  <w:style w:type="paragraph" w:styleId="TOC5">
    <w:name w:val="toc 5"/>
    <w:basedOn w:val="Normal"/>
    <w:next w:val="Normal"/>
    <w:autoRedefine/>
    <w:uiPriority w:val="39"/>
    <w:semiHidden/>
    <w:unhideWhenUsed/>
    <w:rsid w:val="00E363AE"/>
    <w:pPr>
      <w:spacing w:after="0"/>
      <w:ind w:left="880"/>
    </w:pPr>
    <w:rPr>
      <w:rFonts w:cstheme="minorHAnsi"/>
      <w:sz w:val="20"/>
      <w:szCs w:val="20"/>
    </w:rPr>
  </w:style>
  <w:style w:type="paragraph" w:styleId="TOC6">
    <w:name w:val="toc 6"/>
    <w:basedOn w:val="Normal"/>
    <w:next w:val="Normal"/>
    <w:autoRedefine/>
    <w:uiPriority w:val="39"/>
    <w:semiHidden/>
    <w:unhideWhenUsed/>
    <w:rsid w:val="00E363AE"/>
    <w:pPr>
      <w:spacing w:after="0"/>
      <w:ind w:left="1100"/>
    </w:pPr>
    <w:rPr>
      <w:rFonts w:cstheme="minorHAnsi"/>
      <w:sz w:val="20"/>
      <w:szCs w:val="20"/>
    </w:rPr>
  </w:style>
  <w:style w:type="paragraph" w:styleId="TOC7">
    <w:name w:val="toc 7"/>
    <w:basedOn w:val="Normal"/>
    <w:next w:val="Normal"/>
    <w:autoRedefine/>
    <w:uiPriority w:val="39"/>
    <w:semiHidden/>
    <w:unhideWhenUsed/>
    <w:rsid w:val="00E363AE"/>
    <w:pPr>
      <w:spacing w:after="0"/>
      <w:ind w:left="1320"/>
    </w:pPr>
    <w:rPr>
      <w:rFonts w:cstheme="minorHAnsi"/>
      <w:sz w:val="20"/>
      <w:szCs w:val="20"/>
    </w:rPr>
  </w:style>
  <w:style w:type="paragraph" w:styleId="TOC8">
    <w:name w:val="toc 8"/>
    <w:basedOn w:val="Normal"/>
    <w:next w:val="Normal"/>
    <w:autoRedefine/>
    <w:uiPriority w:val="39"/>
    <w:semiHidden/>
    <w:unhideWhenUsed/>
    <w:rsid w:val="00E363AE"/>
    <w:pPr>
      <w:spacing w:after="0"/>
      <w:ind w:left="1540"/>
    </w:pPr>
    <w:rPr>
      <w:rFonts w:cstheme="minorHAnsi"/>
      <w:sz w:val="20"/>
      <w:szCs w:val="20"/>
    </w:rPr>
  </w:style>
  <w:style w:type="paragraph" w:styleId="TOC9">
    <w:name w:val="toc 9"/>
    <w:basedOn w:val="Normal"/>
    <w:next w:val="Normal"/>
    <w:autoRedefine/>
    <w:uiPriority w:val="39"/>
    <w:semiHidden/>
    <w:unhideWhenUsed/>
    <w:rsid w:val="00E363AE"/>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D3A52-2E0D-804C-B414-447A42F08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1610</Words>
  <Characters>9179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3</cp:revision>
  <dcterms:created xsi:type="dcterms:W3CDTF">2022-07-06T11:52:00Z</dcterms:created>
  <dcterms:modified xsi:type="dcterms:W3CDTF">2022-07-06T11:55:00Z</dcterms:modified>
</cp:coreProperties>
</file>