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337BE" w14:textId="77777777" w:rsidR="008F16A0" w:rsidRPr="003135D0" w:rsidRDefault="008F16A0" w:rsidP="008F16A0">
      <w:pPr>
        <w:spacing w:line="720" w:lineRule="auto"/>
        <w:rPr>
          <w:rFonts w:ascii="Times New Roman" w:hAnsi="Times New Roman" w:cs="Times New Roman"/>
        </w:rPr>
      </w:pPr>
      <w:r w:rsidRPr="003135D0">
        <w:rPr>
          <w:rFonts w:ascii="Times New Roman" w:hAnsi="Times New Roman" w:cs="Times New Roman"/>
          <w:b/>
          <w:bCs/>
          <w:noProof/>
        </w:rPr>
        <w:drawing>
          <wp:inline distT="0" distB="0" distL="0" distR="0" wp14:anchorId="6BCD5370" wp14:editId="3F06CF5F">
            <wp:extent cx="1988997" cy="1104900"/>
            <wp:effectExtent l="0" t="0" r="0" b="0"/>
            <wp:docPr id="62728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28456" name="Picture 62728456"/>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09193" cy="1116119"/>
                    </a:xfrm>
                    <a:prstGeom prst="rect">
                      <a:avLst/>
                    </a:prstGeom>
                  </pic:spPr>
                </pic:pic>
              </a:graphicData>
            </a:graphic>
          </wp:inline>
        </w:drawing>
      </w:r>
    </w:p>
    <w:p w14:paraId="06DE5AAE" w14:textId="77777777" w:rsidR="008F16A0" w:rsidRPr="003135D0" w:rsidRDefault="008F16A0" w:rsidP="008F16A0">
      <w:pPr>
        <w:spacing w:line="720" w:lineRule="auto"/>
        <w:rPr>
          <w:rFonts w:ascii="Times New Roman" w:hAnsi="Times New Roman" w:cs="Times New Roman"/>
        </w:rPr>
      </w:pPr>
    </w:p>
    <w:p w14:paraId="1B4972FF" w14:textId="77777777" w:rsidR="008F16A0" w:rsidRPr="003135D0" w:rsidRDefault="008F16A0" w:rsidP="008F16A0">
      <w:pPr>
        <w:spacing w:line="720" w:lineRule="auto"/>
        <w:rPr>
          <w:rFonts w:ascii="Times New Roman" w:hAnsi="Times New Roman" w:cs="Times New Roman"/>
        </w:rPr>
      </w:pPr>
    </w:p>
    <w:p w14:paraId="045833A3" w14:textId="0A1B6B9C" w:rsidR="008F16A0" w:rsidRPr="003135D0" w:rsidRDefault="00000000" w:rsidP="008F16A0">
      <w:pPr>
        <w:spacing w:line="600" w:lineRule="auto"/>
        <w:rPr>
          <w:rFonts w:ascii="Times New Roman" w:hAnsi="Times New Roman" w:cs="Times New Roman"/>
          <w:b/>
          <w:bCs/>
        </w:rPr>
      </w:pPr>
      <w:r w:rsidRPr="003135D0">
        <w:rPr>
          <w:rFonts w:ascii="Times New Roman" w:hAnsi="Times New Roman" w:cs="Times New Roman"/>
          <w:b/>
          <w:bCs/>
        </w:rPr>
        <w:t>Name:</w:t>
      </w:r>
      <w:r w:rsidR="008F16A0" w:rsidRPr="003135D0">
        <w:rPr>
          <w:rFonts w:ascii="Times New Roman" w:hAnsi="Times New Roman" w:cs="Times New Roman"/>
          <w:b/>
          <w:bCs/>
        </w:rPr>
        <w:t xml:space="preserve"> </w:t>
      </w:r>
      <w:proofErr w:type="spellStart"/>
      <w:r w:rsidRPr="003135D0">
        <w:rPr>
          <w:rFonts w:ascii="Times New Roman" w:hAnsi="Times New Roman" w:cs="Times New Roman"/>
        </w:rPr>
        <w:t>Rizwana</w:t>
      </w:r>
      <w:proofErr w:type="spellEnd"/>
      <w:r w:rsidR="009B2478">
        <w:rPr>
          <w:rFonts w:ascii="Times New Roman" w:hAnsi="Times New Roman" w:cs="Times New Roman"/>
        </w:rPr>
        <w:t xml:space="preserve"> </w:t>
      </w:r>
      <w:proofErr w:type="spellStart"/>
      <w:r w:rsidR="009B2478">
        <w:rPr>
          <w:rFonts w:ascii="Times New Roman" w:hAnsi="Times New Roman" w:cs="Times New Roman"/>
        </w:rPr>
        <w:t>ZAhiem</w:t>
      </w:r>
      <w:proofErr w:type="spellEnd"/>
      <w:r w:rsidR="009B2478">
        <w:rPr>
          <w:rFonts w:ascii="Times New Roman" w:hAnsi="Times New Roman" w:cs="Times New Roman"/>
        </w:rPr>
        <w:t xml:space="preserve"> </w:t>
      </w:r>
      <w:r w:rsidRPr="003135D0">
        <w:rPr>
          <w:rFonts w:ascii="Times New Roman" w:hAnsi="Times New Roman" w:cs="Times New Roman"/>
        </w:rPr>
        <w:br/>
      </w:r>
      <w:r w:rsidRPr="003135D0">
        <w:rPr>
          <w:rFonts w:ascii="Times New Roman" w:hAnsi="Times New Roman" w:cs="Times New Roman"/>
          <w:b/>
          <w:bCs/>
        </w:rPr>
        <w:t>Student ID:</w:t>
      </w:r>
      <w:r w:rsidR="008F16A0" w:rsidRPr="003135D0">
        <w:rPr>
          <w:rFonts w:ascii="Times New Roman" w:hAnsi="Times New Roman" w:cs="Times New Roman"/>
          <w:b/>
          <w:bCs/>
        </w:rPr>
        <w:t xml:space="preserve"> </w:t>
      </w:r>
      <w:r w:rsidR="009D05B3" w:rsidRPr="003135D0">
        <w:rPr>
          <w:rFonts w:ascii="Times New Roman" w:hAnsi="Times New Roman" w:cs="Times New Roman"/>
        </w:rPr>
        <w:t>______</w:t>
      </w:r>
      <w:r w:rsidR="009B2478">
        <w:rPr>
          <w:rFonts w:ascii="Times New Roman" w:hAnsi="Times New Roman" w:cs="Times New Roman"/>
        </w:rPr>
        <w:t>2542634</w:t>
      </w:r>
      <w:r w:rsidR="009D05B3" w:rsidRPr="003135D0">
        <w:rPr>
          <w:rFonts w:ascii="Times New Roman" w:hAnsi="Times New Roman" w:cs="Times New Roman"/>
        </w:rPr>
        <w:t>______</w:t>
      </w:r>
      <w:r w:rsidRPr="003135D0">
        <w:rPr>
          <w:rFonts w:ascii="Times New Roman" w:hAnsi="Times New Roman" w:cs="Times New Roman"/>
        </w:rPr>
        <w:br/>
      </w:r>
      <w:r w:rsidRPr="003135D0">
        <w:rPr>
          <w:rFonts w:ascii="Times New Roman" w:hAnsi="Times New Roman" w:cs="Times New Roman"/>
          <w:b/>
          <w:bCs/>
        </w:rPr>
        <w:t>Module Code:</w:t>
      </w:r>
      <w:r w:rsidR="008F16A0" w:rsidRPr="003135D0">
        <w:rPr>
          <w:rFonts w:ascii="Times New Roman" w:hAnsi="Times New Roman" w:cs="Times New Roman"/>
          <w:b/>
          <w:bCs/>
        </w:rPr>
        <w:t xml:space="preserve"> </w:t>
      </w:r>
      <w:r w:rsidRPr="003135D0">
        <w:rPr>
          <w:rFonts w:ascii="Times New Roman" w:hAnsi="Times New Roman" w:cs="Times New Roman"/>
        </w:rPr>
        <w:t>LCHS4001</w:t>
      </w:r>
      <w:r w:rsidRPr="003135D0">
        <w:rPr>
          <w:rFonts w:ascii="Times New Roman" w:hAnsi="Times New Roman" w:cs="Times New Roman"/>
        </w:rPr>
        <w:br/>
      </w:r>
      <w:r w:rsidRPr="003135D0">
        <w:rPr>
          <w:rFonts w:ascii="Times New Roman" w:hAnsi="Times New Roman" w:cs="Times New Roman"/>
          <w:b/>
          <w:bCs/>
        </w:rPr>
        <w:t>Module:</w:t>
      </w:r>
      <w:r w:rsidR="008F16A0" w:rsidRPr="003135D0">
        <w:rPr>
          <w:rFonts w:ascii="Times New Roman" w:hAnsi="Times New Roman" w:cs="Times New Roman"/>
          <w:b/>
          <w:bCs/>
        </w:rPr>
        <w:t xml:space="preserve"> </w:t>
      </w:r>
      <w:r w:rsidRPr="003135D0">
        <w:rPr>
          <w:rFonts w:ascii="Times New Roman" w:hAnsi="Times New Roman" w:cs="Times New Roman"/>
        </w:rPr>
        <w:t>Academic and Employability Skills</w:t>
      </w:r>
      <w:r w:rsidRPr="003135D0">
        <w:rPr>
          <w:rFonts w:ascii="Times New Roman" w:hAnsi="Times New Roman" w:cs="Times New Roman"/>
        </w:rPr>
        <w:br/>
      </w:r>
      <w:r w:rsidR="00955D0B" w:rsidRPr="003135D0">
        <w:rPr>
          <w:rFonts w:ascii="Times New Roman" w:hAnsi="Times New Roman" w:cs="Times New Roman"/>
          <w:b/>
          <w:bCs/>
        </w:rPr>
        <w:t>Lecturer</w:t>
      </w:r>
      <w:r w:rsidR="008C1F63">
        <w:rPr>
          <w:rFonts w:ascii="Times New Roman" w:hAnsi="Times New Roman" w:cs="Times New Roman"/>
          <w:b/>
          <w:bCs/>
        </w:rPr>
        <w:t xml:space="preserve"> </w:t>
      </w:r>
      <w:r w:rsidR="00955D0B">
        <w:rPr>
          <w:rFonts w:ascii="Times New Roman" w:hAnsi="Times New Roman" w:cs="Times New Roman"/>
          <w:b/>
          <w:bCs/>
        </w:rPr>
        <w:t>.</w:t>
      </w:r>
      <w:proofErr w:type="spellStart"/>
      <w:r w:rsidR="00955D0B">
        <w:rPr>
          <w:rFonts w:ascii="Times New Roman" w:hAnsi="Times New Roman" w:cs="Times New Roman"/>
          <w:b/>
          <w:bCs/>
        </w:rPr>
        <w:t>Dr</w:t>
      </w:r>
      <w:proofErr w:type="spellEnd"/>
      <w:r w:rsidR="00955D0B">
        <w:rPr>
          <w:rFonts w:ascii="Times New Roman" w:hAnsi="Times New Roman" w:cs="Times New Roman"/>
          <w:b/>
          <w:bCs/>
        </w:rPr>
        <w:t xml:space="preserve">  </w:t>
      </w:r>
      <w:r w:rsidR="008C1F63">
        <w:rPr>
          <w:rFonts w:ascii="Times New Roman" w:hAnsi="Times New Roman" w:cs="Times New Roman"/>
          <w:b/>
          <w:bCs/>
        </w:rPr>
        <w:t>Emman</w:t>
      </w:r>
      <w:r w:rsidR="00A24998">
        <w:rPr>
          <w:rFonts w:ascii="Times New Roman" w:hAnsi="Times New Roman" w:cs="Times New Roman"/>
          <w:b/>
          <w:bCs/>
        </w:rPr>
        <w:t>u</w:t>
      </w:r>
      <w:r w:rsidR="00B87016">
        <w:rPr>
          <w:rFonts w:ascii="Times New Roman" w:hAnsi="Times New Roman" w:cs="Times New Roman"/>
          <w:b/>
          <w:bCs/>
        </w:rPr>
        <w:t>el</w:t>
      </w:r>
      <w:r w:rsidR="00951815">
        <w:rPr>
          <w:rFonts w:ascii="Times New Roman" w:hAnsi="Times New Roman" w:cs="Times New Roman"/>
          <w:b/>
          <w:bCs/>
        </w:rPr>
        <w:t xml:space="preserve"> Asan</w:t>
      </w:r>
      <w:r w:rsidR="00955D0B">
        <w:rPr>
          <w:rFonts w:ascii="Times New Roman" w:hAnsi="Times New Roman" w:cs="Times New Roman"/>
          <w:b/>
          <w:bCs/>
        </w:rPr>
        <w:t>te</w:t>
      </w:r>
      <w:r w:rsidRPr="003135D0">
        <w:rPr>
          <w:rFonts w:ascii="Times New Roman" w:hAnsi="Times New Roman" w:cs="Times New Roman"/>
        </w:rPr>
        <w:br/>
      </w:r>
    </w:p>
    <w:p w14:paraId="778D6879" w14:textId="77777777" w:rsidR="008F16A0" w:rsidRPr="003135D0" w:rsidRDefault="008F16A0" w:rsidP="008F16A0">
      <w:pPr>
        <w:spacing w:line="720" w:lineRule="auto"/>
        <w:rPr>
          <w:rFonts w:ascii="Times New Roman" w:hAnsi="Times New Roman" w:cs="Times New Roman"/>
          <w:b/>
          <w:bCs/>
        </w:rPr>
      </w:pPr>
    </w:p>
    <w:p w14:paraId="59933B63" w14:textId="77777777" w:rsidR="008F16A0" w:rsidRPr="003135D0" w:rsidRDefault="008F16A0" w:rsidP="008F16A0">
      <w:pPr>
        <w:spacing w:line="720" w:lineRule="auto"/>
        <w:rPr>
          <w:rFonts w:ascii="Times New Roman" w:hAnsi="Times New Roman" w:cs="Times New Roman"/>
          <w:b/>
          <w:bCs/>
        </w:rPr>
      </w:pPr>
    </w:p>
    <w:p w14:paraId="3F2B98C0" w14:textId="3E13A83E" w:rsidR="008F16A0" w:rsidRPr="003135D0" w:rsidRDefault="00000000" w:rsidP="008F16A0">
      <w:pPr>
        <w:spacing w:line="720" w:lineRule="auto"/>
        <w:jc w:val="center"/>
        <w:rPr>
          <w:rFonts w:ascii="Times New Roman" w:hAnsi="Times New Roman" w:cs="Times New Roman"/>
        </w:rPr>
      </w:pPr>
      <w:r w:rsidRPr="003135D0">
        <w:rPr>
          <w:rFonts w:ascii="Times New Roman" w:hAnsi="Times New Roman" w:cs="Times New Roman"/>
          <w:b/>
          <w:bCs/>
        </w:rPr>
        <w:t>Submitted on:</w:t>
      </w:r>
      <w:r w:rsidR="008F16A0" w:rsidRPr="003135D0">
        <w:rPr>
          <w:rFonts w:ascii="Times New Roman" w:hAnsi="Times New Roman" w:cs="Times New Roman"/>
          <w:b/>
          <w:bCs/>
        </w:rPr>
        <w:t xml:space="preserve"> </w:t>
      </w:r>
      <w:r w:rsidRPr="003135D0">
        <w:rPr>
          <w:rFonts w:ascii="Times New Roman" w:hAnsi="Times New Roman" w:cs="Times New Roman"/>
        </w:rPr>
        <w:t>July 2026</w:t>
      </w:r>
    </w:p>
    <w:p w14:paraId="132A22A0" w14:textId="77777777" w:rsidR="008F16A0" w:rsidRPr="003135D0" w:rsidRDefault="008F16A0">
      <w:pPr>
        <w:rPr>
          <w:rFonts w:ascii="Times New Roman" w:hAnsi="Times New Roman" w:cs="Times New Roman"/>
        </w:rPr>
      </w:pPr>
      <w:r w:rsidRPr="003135D0">
        <w:rPr>
          <w:rFonts w:ascii="Times New Roman" w:hAnsi="Times New Roman" w:cs="Times New Roman"/>
        </w:rPr>
        <w:br w:type="page"/>
      </w:r>
    </w:p>
    <w:sdt>
      <w:sdtPr>
        <w:rPr>
          <w:rFonts w:ascii="Times New Roman" w:eastAsiaTheme="minorEastAsia" w:hAnsi="Times New Roman" w:cs="Times New Roman"/>
          <w:b w:val="0"/>
          <w:bCs w:val="0"/>
          <w:color w:val="auto"/>
          <w:sz w:val="22"/>
          <w:szCs w:val="22"/>
        </w:rPr>
        <w:id w:val="-1803142584"/>
        <w:docPartObj>
          <w:docPartGallery w:val="Table of Contents"/>
          <w:docPartUnique/>
        </w:docPartObj>
      </w:sdtPr>
      <w:sdtEndPr>
        <w:rPr>
          <w:noProof/>
        </w:rPr>
      </w:sdtEndPr>
      <w:sdtContent>
        <w:p w14:paraId="34D74949" w14:textId="18EAC448" w:rsidR="008F16A0" w:rsidRPr="003135D0" w:rsidRDefault="008F16A0" w:rsidP="009D05B3">
          <w:pPr>
            <w:pStyle w:val="TOCHeading"/>
            <w:spacing w:line="600" w:lineRule="auto"/>
            <w:rPr>
              <w:rFonts w:ascii="Times New Roman" w:hAnsi="Times New Roman" w:cs="Times New Roman"/>
            </w:rPr>
          </w:pPr>
          <w:r w:rsidRPr="003135D0">
            <w:rPr>
              <w:rFonts w:ascii="Times New Roman" w:hAnsi="Times New Roman" w:cs="Times New Roman"/>
            </w:rPr>
            <w:t>Table of Contents</w:t>
          </w:r>
        </w:p>
        <w:p w14:paraId="13562DBC" w14:textId="58AEBBB0" w:rsidR="008356F7" w:rsidRDefault="008F16A0">
          <w:pPr>
            <w:pStyle w:val="TOC1"/>
            <w:tabs>
              <w:tab w:val="right" w:leader="dot" w:pos="8630"/>
            </w:tabs>
            <w:rPr>
              <w:noProof/>
              <w:kern w:val="2"/>
              <w:sz w:val="24"/>
              <w:szCs w:val="24"/>
              <w14:ligatures w14:val="standardContextual"/>
            </w:rPr>
          </w:pPr>
          <w:r w:rsidRPr="003135D0">
            <w:rPr>
              <w:rFonts w:ascii="Times New Roman" w:hAnsi="Times New Roman" w:cs="Times New Roman"/>
            </w:rPr>
            <w:fldChar w:fldCharType="begin"/>
          </w:r>
          <w:r w:rsidRPr="003135D0">
            <w:rPr>
              <w:rFonts w:ascii="Times New Roman" w:hAnsi="Times New Roman" w:cs="Times New Roman"/>
            </w:rPr>
            <w:instrText xml:space="preserve"> TOC \o "1-3" \h \z \u </w:instrText>
          </w:r>
          <w:r w:rsidRPr="003135D0">
            <w:rPr>
              <w:rFonts w:ascii="Times New Roman" w:hAnsi="Times New Roman" w:cs="Times New Roman"/>
            </w:rPr>
            <w:fldChar w:fldCharType="separate"/>
          </w:r>
          <w:hyperlink w:anchor="_Toc234186126" w:history="1">
            <w:r w:rsidR="008356F7" w:rsidRPr="000C7F37">
              <w:rPr>
                <w:rStyle w:val="Hyperlink"/>
                <w:rFonts w:ascii="Times New Roman" w:hAnsi="Times New Roman" w:cs="Times New Roman"/>
                <w:noProof/>
              </w:rPr>
              <w:t>1.1 Introduction</w:t>
            </w:r>
            <w:r w:rsidR="008356F7">
              <w:rPr>
                <w:noProof/>
                <w:webHidden/>
              </w:rPr>
              <w:tab/>
            </w:r>
            <w:r w:rsidR="008356F7">
              <w:rPr>
                <w:noProof/>
                <w:webHidden/>
              </w:rPr>
              <w:fldChar w:fldCharType="begin"/>
            </w:r>
            <w:r w:rsidR="008356F7">
              <w:rPr>
                <w:noProof/>
                <w:webHidden/>
              </w:rPr>
              <w:instrText xml:space="preserve"> PAGEREF _Toc234186126 \h </w:instrText>
            </w:r>
            <w:r w:rsidR="008356F7">
              <w:rPr>
                <w:noProof/>
                <w:webHidden/>
              </w:rPr>
            </w:r>
            <w:r w:rsidR="008356F7">
              <w:rPr>
                <w:noProof/>
                <w:webHidden/>
              </w:rPr>
              <w:fldChar w:fldCharType="separate"/>
            </w:r>
            <w:r w:rsidR="008356F7">
              <w:rPr>
                <w:noProof/>
                <w:webHidden/>
              </w:rPr>
              <w:t>3</w:t>
            </w:r>
            <w:r w:rsidR="008356F7">
              <w:rPr>
                <w:noProof/>
                <w:webHidden/>
              </w:rPr>
              <w:fldChar w:fldCharType="end"/>
            </w:r>
          </w:hyperlink>
        </w:p>
        <w:p w14:paraId="6C253E77" w14:textId="73E34C26" w:rsidR="008356F7" w:rsidRDefault="008356F7">
          <w:pPr>
            <w:pStyle w:val="TOC1"/>
            <w:tabs>
              <w:tab w:val="right" w:leader="dot" w:pos="8630"/>
            </w:tabs>
            <w:rPr>
              <w:noProof/>
              <w:kern w:val="2"/>
              <w:sz w:val="24"/>
              <w:szCs w:val="24"/>
              <w14:ligatures w14:val="standardContextual"/>
            </w:rPr>
          </w:pPr>
          <w:hyperlink w:anchor="_Toc234186127" w:history="1">
            <w:r w:rsidRPr="000C7F37">
              <w:rPr>
                <w:rStyle w:val="Hyperlink"/>
                <w:rFonts w:ascii="Times New Roman" w:hAnsi="Times New Roman" w:cs="Times New Roman"/>
                <w:noProof/>
              </w:rPr>
              <w:t>1.2 Description of, and background to, Child Protection Inspector in healthcare</w:t>
            </w:r>
            <w:r>
              <w:rPr>
                <w:noProof/>
                <w:webHidden/>
              </w:rPr>
              <w:tab/>
            </w:r>
            <w:r>
              <w:rPr>
                <w:noProof/>
                <w:webHidden/>
              </w:rPr>
              <w:fldChar w:fldCharType="begin"/>
            </w:r>
            <w:r>
              <w:rPr>
                <w:noProof/>
                <w:webHidden/>
              </w:rPr>
              <w:instrText xml:space="preserve"> PAGEREF _Toc234186127 \h </w:instrText>
            </w:r>
            <w:r>
              <w:rPr>
                <w:noProof/>
                <w:webHidden/>
              </w:rPr>
            </w:r>
            <w:r>
              <w:rPr>
                <w:noProof/>
                <w:webHidden/>
              </w:rPr>
              <w:fldChar w:fldCharType="separate"/>
            </w:r>
            <w:r>
              <w:rPr>
                <w:noProof/>
                <w:webHidden/>
              </w:rPr>
              <w:t>3</w:t>
            </w:r>
            <w:r>
              <w:rPr>
                <w:noProof/>
                <w:webHidden/>
              </w:rPr>
              <w:fldChar w:fldCharType="end"/>
            </w:r>
          </w:hyperlink>
        </w:p>
        <w:p w14:paraId="6BDA4BC5" w14:textId="35529171" w:rsidR="008356F7" w:rsidRDefault="008356F7">
          <w:pPr>
            <w:pStyle w:val="TOC1"/>
            <w:tabs>
              <w:tab w:val="right" w:leader="dot" w:pos="8630"/>
            </w:tabs>
            <w:rPr>
              <w:noProof/>
              <w:kern w:val="2"/>
              <w:sz w:val="24"/>
              <w:szCs w:val="24"/>
              <w14:ligatures w14:val="standardContextual"/>
            </w:rPr>
          </w:pPr>
          <w:hyperlink w:anchor="_Toc234186128" w:history="1">
            <w:r w:rsidRPr="000C7F37">
              <w:rPr>
                <w:rStyle w:val="Hyperlink"/>
                <w:rFonts w:ascii="Times New Roman" w:hAnsi="Times New Roman" w:cs="Times New Roman"/>
                <w:noProof/>
              </w:rPr>
              <w:t>1.3 Evaluation of the skills needed for Child Protection Inspector</w:t>
            </w:r>
            <w:r>
              <w:rPr>
                <w:noProof/>
                <w:webHidden/>
              </w:rPr>
              <w:tab/>
            </w:r>
            <w:r>
              <w:rPr>
                <w:noProof/>
                <w:webHidden/>
              </w:rPr>
              <w:fldChar w:fldCharType="begin"/>
            </w:r>
            <w:r>
              <w:rPr>
                <w:noProof/>
                <w:webHidden/>
              </w:rPr>
              <w:instrText xml:space="preserve"> PAGEREF _Toc234186128 \h </w:instrText>
            </w:r>
            <w:r>
              <w:rPr>
                <w:noProof/>
                <w:webHidden/>
              </w:rPr>
            </w:r>
            <w:r>
              <w:rPr>
                <w:noProof/>
                <w:webHidden/>
              </w:rPr>
              <w:fldChar w:fldCharType="separate"/>
            </w:r>
            <w:r>
              <w:rPr>
                <w:noProof/>
                <w:webHidden/>
              </w:rPr>
              <w:t>3</w:t>
            </w:r>
            <w:r>
              <w:rPr>
                <w:noProof/>
                <w:webHidden/>
              </w:rPr>
              <w:fldChar w:fldCharType="end"/>
            </w:r>
          </w:hyperlink>
        </w:p>
        <w:p w14:paraId="3099BE2D" w14:textId="63EA6DFB" w:rsidR="008356F7" w:rsidRDefault="008356F7">
          <w:pPr>
            <w:pStyle w:val="TOC1"/>
            <w:tabs>
              <w:tab w:val="right" w:leader="dot" w:pos="8630"/>
            </w:tabs>
            <w:rPr>
              <w:noProof/>
              <w:kern w:val="2"/>
              <w:sz w:val="24"/>
              <w:szCs w:val="24"/>
              <w14:ligatures w14:val="standardContextual"/>
            </w:rPr>
          </w:pPr>
          <w:hyperlink w:anchor="_Toc234186129" w:history="1">
            <w:r w:rsidRPr="000C7F37">
              <w:rPr>
                <w:rStyle w:val="Hyperlink"/>
                <w:rFonts w:ascii="Times New Roman" w:hAnsi="Times New Roman" w:cs="Times New Roman"/>
                <w:noProof/>
              </w:rPr>
              <w:t>1.4 Strategies to improve skills for Child Protection Inspector</w:t>
            </w:r>
            <w:r>
              <w:rPr>
                <w:noProof/>
                <w:webHidden/>
              </w:rPr>
              <w:tab/>
            </w:r>
            <w:r>
              <w:rPr>
                <w:noProof/>
                <w:webHidden/>
              </w:rPr>
              <w:fldChar w:fldCharType="begin"/>
            </w:r>
            <w:r>
              <w:rPr>
                <w:noProof/>
                <w:webHidden/>
              </w:rPr>
              <w:instrText xml:space="preserve"> PAGEREF _Toc234186129 \h </w:instrText>
            </w:r>
            <w:r>
              <w:rPr>
                <w:noProof/>
                <w:webHidden/>
              </w:rPr>
            </w:r>
            <w:r>
              <w:rPr>
                <w:noProof/>
                <w:webHidden/>
              </w:rPr>
              <w:fldChar w:fldCharType="separate"/>
            </w:r>
            <w:r>
              <w:rPr>
                <w:noProof/>
                <w:webHidden/>
              </w:rPr>
              <w:t>5</w:t>
            </w:r>
            <w:r>
              <w:rPr>
                <w:noProof/>
                <w:webHidden/>
              </w:rPr>
              <w:fldChar w:fldCharType="end"/>
            </w:r>
          </w:hyperlink>
        </w:p>
        <w:p w14:paraId="152196B2" w14:textId="53254162" w:rsidR="008356F7" w:rsidRDefault="008356F7">
          <w:pPr>
            <w:pStyle w:val="TOC1"/>
            <w:tabs>
              <w:tab w:val="right" w:leader="dot" w:pos="8630"/>
            </w:tabs>
            <w:rPr>
              <w:noProof/>
              <w:kern w:val="2"/>
              <w:sz w:val="24"/>
              <w:szCs w:val="24"/>
              <w14:ligatures w14:val="standardContextual"/>
            </w:rPr>
          </w:pPr>
          <w:hyperlink w:anchor="_Toc234186130" w:history="1">
            <w:r w:rsidRPr="000C7F37">
              <w:rPr>
                <w:rStyle w:val="Hyperlink"/>
                <w:rFonts w:ascii="Times New Roman" w:hAnsi="Times New Roman" w:cs="Times New Roman"/>
                <w:noProof/>
              </w:rPr>
              <w:t>1.5 Conclusion</w:t>
            </w:r>
            <w:r>
              <w:rPr>
                <w:noProof/>
                <w:webHidden/>
              </w:rPr>
              <w:tab/>
            </w:r>
            <w:r>
              <w:rPr>
                <w:noProof/>
                <w:webHidden/>
              </w:rPr>
              <w:fldChar w:fldCharType="begin"/>
            </w:r>
            <w:r>
              <w:rPr>
                <w:noProof/>
                <w:webHidden/>
              </w:rPr>
              <w:instrText xml:space="preserve"> PAGEREF _Toc234186130 \h </w:instrText>
            </w:r>
            <w:r>
              <w:rPr>
                <w:noProof/>
                <w:webHidden/>
              </w:rPr>
            </w:r>
            <w:r>
              <w:rPr>
                <w:noProof/>
                <w:webHidden/>
              </w:rPr>
              <w:fldChar w:fldCharType="separate"/>
            </w:r>
            <w:r>
              <w:rPr>
                <w:noProof/>
                <w:webHidden/>
              </w:rPr>
              <w:t>5</w:t>
            </w:r>
            <w:r>
              <w:rPr>
                <w:noProof/>
                <w:webHidden/>
              </w:rPr>
              <w:fldChar w:fldCharType="end"/>
            </w:r>
          </w:hyperlink>
        </w:p>
        <w:p w14:paraId="449EF60B" w14:textId="563DE5DB" w:rsidR="008356F7" w:rsidRDefault="008356F7">
          <w:pPr>
            <w:pStyle w:val="TOC1"/>
            <w:tabs>
              <w:tab w:val="right" w:leader="dot" w:pos="8630"/>
            </w:tabs>
            <w:rPr>
              <w:noProof/>
              <w:kern w:val="2"/>
              <w:sz w:val="24"/>
              <w:szCs w:val="24"/>
              <w14:ligatures w14:val="standardContextual"/>
            </w:rPr>
          </w:pPr>
          <w:hyperlink w:anchor="_Toc234186131" w:history="1">
            <w:r w:rsidRPr="000C7F37">
              <w:rPr>
                <w:rStyle w:val="Hyperlink"/>
                <w:rFonts w:ascii="Times New Roman" w:hAnsi="Times New Roman" w:cs="Times New Roman"/>
                <w:noProof/>
              </w:rPr>
              <w:t>1.6 Reference List</w:t>
            </w:r>
            <w:r>
              <w:rPr>
                <w:noProof/>
                <w:webHidden/>
              </w:rPr>
              <w:tab/>
            </w:r>
            <w:r>
              <w:rPr>
                <w:noProof/>
                <w:webHidden/>
              </w:rPr>
              <w:fldChar w:fldCharType="begin"/>
            </w:r>
            <w:r>
              <w:rPr>
                <w:noProof/>
                <w:webHidden/>
              </w:rPr>
              <w:instrText xml:space="preserve"> PAGEREF _Toc234186131 \h </w:instrText>
            </w:r>
            <w:r>
              <w:rPr>
                <w:noProof/>
                <w:webHidden/>
              </w:rPr>
            </w:r>
            <w:r>
              <w:rPr>
                <w:noProof/>
                <w:webHidden/>
              </w:rPr>
              <w:fldChar w:fldCharType="separate"/>
            </w:r>
            <w:r>
              <w:rPr>
                <w:noProof/>
                <w:webHidden/>
              </w:rPr>
              <w:t>6</w:t>
            </w:r>
            <w:r>
              <w:rPr>
                <w:noProof/>
                <w:webHidden/>
              </w:rPr>
              <w:fldChar w:fldCharType="end"/>
            </w:r>
          </w:hyperlink>
        </w:p>
        <w:p w14:paraId="4223537B" w14:textId="2151D37F" w:rsidR="008F16A0" w:rsidRPr="003135D0" w:rsidRDefault="008F16A0">
          <w:pPr>
            <w:rPr>
              <w:rFonts w:ascii="Times New Roman" w:hAnsi="Times New Roman" w:cs="Times New Roman"/>
            </w:rPr>
          </w:pPr>
          <w:r w:rsidRPr="003135D0">
            <w:rPr>
              <w:rFonts w:ascii="Times New Roman" w:hAnsi="Times New Roman" w:cs="Times New Roman"/>
              <w:b/>
              <w:bCs/>
              <w:noProof/>
            </w:rPr>
            <w:fldChar w:fldCharType="end"/>
          </w:r>
        </w:p>
      </w:sdtContent>
    </w:sdt>
    <w:p w14:paraId="50C8AFF8" w14:textId="77777777" w:rsidR="005C4EDC" w:rsidRPr="003135D0" w:rsidRDefault="005C4EDC" w:rsidP="008F16A0">
      <w:pPr>
        <w:spacing w:line="720" w:lineRule="auto"/>
        <w:jc w:val="center"/>
        <w:rPr>
          <w:rFonts w:ascii="Times New Roman" w:hAnsi="Times New Roman" w:cs="Times New Roman"/>
        </w:rPr>
      </w:pPr>
    </w:p>
    <w:p w14:paraId="6E31D02D" w14:textId="77777777" w:rsidR="008F16A0" w:rsidRPr="003135D0" w:rsidRDefault="008F16A0">
      <w:pPr>
        <w:rPr>
          <w:rFonts w:ascii="Times New Roman" w:hAnsi="Times New Roman" w:cs="Times New Roman"/>
          <w:b/>
          <w:sz w:val="28"/>
        </w:rPr>
      </w:pPr>
      <w:r w:rsidRPr="003135D0">
        <w:rPr>
          <w:rFonts w:ascii="Times New Roman" w:hAnsi="Times New Roman" w:cs="Times New Roman"/>
          <w:b/>
          <w:sz w:val="28"/>
        </w:rPr>
        <w:br w:type="page"/>
      </w:r>
    </w:p>
    <w:p w14:paraId="068FCC81" w14:textId="06EDDC87" w:rsidR="005C4EDC" w:rsidRPr="003135D0" w:rsidRDefault="00000000" w:rsidP="008356F7">
      <w:pPr>
        <w:spacing w:line="360" w:lineRule="auto"/>
        <w:jc w:val="center"/>
        <w:rPr>
          <w:rFonts w:ascii="Times New Roman" w:hAnsi="Times New Roman" w:cs="Times New Roman"/>
          <w:sz w:val="24"/>
          <w:szCs w:val="24"/>
        </w:rPr>
      </w:pPr>
      <w:r w:rsidRPr="003135D0">
        <w:rPr>
          <w:rFonts w:ascii="Times New Roman" w:hAnsi="Times New Roman" w:cs="Times New Roman"/>
          <w:b/>
          <w:sz w:val="32"/>
          <w:szCs w:val="24"/>
        </w:rPr>
        <w:t>The Role of Child Protection Inspector in Health and Social Care</w:t>
      </w:r>
    </w:p>
    <w:p w14:paraId="55A520AB" w14:textId="77777777" w:rsidR="005C4EDC" w:rsidRPr="003135D0" w:rsidRDefault="00000000" w:rsidP="008356F7">
      <w:pPr>
        <w:pStyle w:val="Heading1"/>
        <w:spacing w:line="360" w:lineRule="auto"/>
        <w:jc w:val="both"/>
        <w:rPr>
          <w:rFonts w:ascii="Times New Roman" w:hAnsi="Times New Roman" w:cs="Times New Roman"/>
        </w:rPr>
      </w:pPr>
      <w:bookmarkStart w:id="0" w:name="_Toc234186126"/>
      <w:r w:rsidRPr="003135D0">
        <w:rPr>
          <w:rFonts w:ascii="Times New Roman" w:hAnsi="Times New Roman" w:cs="Times New Roman"/>
        </w:rPr>
        <w:t>1.1 Introduction</w:t>
      </w:r>
      <w:bookmarkEnd w:id="0"/>
    </w:p>
    <w:p w14:paraId="3AE3159D" w14:textId="0EEAE974" w:rsidR="005C4EDC" w:rsidRPr="003135D0" w:rsidRDefault="008356F7" w:rsidP="008356F7">
      <w:pPr>
        <w:spacing w:line="360" w:lineRule="auto"/>
        <w:jc w:val="both"/>
        <w:rPr>
          <w:rFonts w:ascii="Times New Roman" w:hAnsi="Times New Roman" w:cs="Times New Roman"/>
        </w:rPr>
      </w:pPr>
      <w:r w:rsidRPr="008356F7">
        <w:rPr>
          <w:rFonts w:ascii="Times New Roman" w:hAnsi="Times New Roman" w:cs="Times New Roman"/>
        </w:rPr>
        <w:t>There exist various occupations in the United Kingdom whose aim is providing health and social care. Some of these occupations that play an important part in ensuring the provision of appropriate services to people, thereby making sure that they get all the help and protection they need include the Child Protection Inspector. It is vital for us to be familiar with those skills that one needs to have to qualify as one of these (Child Safeguarding Practice Review Panel, 2024). This essay will highlight three necessary skills to be a good Child Protection Inspector (Ofsted, 2024).</w:t>
      </w:r>
    </w:p>
    <w:p w14:paraId="34C10B8A" w14:textId="77777777" w:rsidR="005C4EDC" w:rsidRPr="003135D0" w:rsidRDefault="00000000" w:rsidP="008356F7">
      <w:pPr>
        <w:pStyle w:val="Heading1"/>
        <w:spacing w:line="360" w:lineRule="auto"/>
        <w:jc w:val="both"/>
        <w:rPr>
          <w:rFonts w:ascii="Times New Roman" w:hAnsi="Times New Roman" w:cs="Times New Roman"/>
        </w:rPr>
      </w:pPr>
      <w:bookmarkStart w:id="1" w:name="_Toc234186127"/>
      <w:r w:rsidRPr="003135D0">
        <w:rPr>
          <w:rFonts w:ascii="Times New Roman" w:hAnsi="Times New Roman" w:cs="Times New Roman"/>
        </w:rPr>
        <w:t>1.2 Description of, and background to, Child Protection Inspector in healthcare</w:t>
      </w:r>
      <w:bookmarkEnd w:id="1"/>
    </w:p>
    <w:p w14:paraId="6CE48F5D" w14:textId="62100BFB" w:rsidR="005C4EDC" w:rsidRPr="003135D0" w:rsidRDefault="008356F7" w:rsidP="008356F7">
      <w:pPr>
        <w:spacing w:line="360" w:lineRule="auto"/>
        <w:jc w:val="both"/>
        <w:rPr>
          <w:rFonts w:ascii="Times New Roman" w:hAnsi="Times New Roman" w:cs="Times New Roman"/>
        </w:rPr>
      </w:pPr>
      <w:r w:rsidRPr="008356F7">
        <w:rPr>
          <w:rFonts w:ascii="Times New Roman" w:hAnsi="Times New Roman" w:cs="Times New Roman"/>
        </w:rPr>
        <w:t>This occupation is vital in health and social care because it guarantees the provision of safe and effective services that are centered on individuals (The Safeguarding Panel, 2024). The professionals who practice this occupation are tasked with different roles like providing services, planning, assessment, coordinating within the multidisciplinary team, documenting, communication with the service users and their families, and complying with standards (Children’s Commissioner, 2024). To be a professional in this area one must be qualified, registered, and experienced in the provision of care services (National Society for Prevention of Cruelty to Children, 2024).</w:t>
      </w:r>
    </w:p>
    <w:p w14:paraId="175CC1A6" w14:textId="77777777" w:rsidR="005C4EDC" w:rsidRPr="003135D0" w:rsidRDefault="00000000" w:rsidP="008356F7">
      <w:pPr>
        <w:pStyle w:val="Heading1"/>
        <w:spacing w:line="360" w:lineRule="auto"/>
        <w:jc w:val="both"/>
        <w:rPr>
          <w:rFonts w:ascii="Times New Roman" w:hAnsi="Times New Roman" w:cs="Times New Roman"/>
        </w:rPr>
      </w:pPr>
      <w:bookmarkStart w:id="2" w:name="_Toc234186128"/>
      <w:r w:rsidRPr="003135D0">
        <w:rPr>
          <w:rFonts w:ascii="Times New Roman" w:hAnsi="Times New Roman" w:cs="Times New Roman"/>
        </w:rPr>
        <w:t>1.3 Evaluation of the skills needed for Child Protection Inspector</w:t>
      </w:r>
      <w:bookmarkEnd w:id="2"/>
    </w:p>
    <w:p w14:paraId="446C4CAC" w14:textId="6991E8E0" w:rsidR="00896733" w:rsidRPr="00896733" w:rsidRDefault="008356F7" w:rsidP="008356F7">
      <w:pPr>
        <w:spacing w:line="360" w:lineRule="auto"/>
        <w:jc w:val="both"/>
        <w:rPr>
          <w:rFonts w:ascii="Times New Roman" w:hAnsi="Times New Roman" w:cs="Times New Roman"/>
        </w:rPr>
      </w:pPr>
      <w:r w:rsidRPr="008356F7">
        <w:rPr>
          <w:rFonts w:ascii="Times New Roman" w:hAnsi="Times New Roman" w:cs="Times New Roman"/>
        </w:rPr>
        <w:t>The Child Protection Inspector is a highly important career within the scope of child protection process, since it involves specific skills and knowledge to be applied because it influences the protection of children from any kind of abuse and maltreatment. The duty of the Child Protection Inspector includes investigations into cases of suspected child abuse and neglect.</w:t>
      </w:r>
    </w:p>
    <w:p w14:paraId="299FAB74" w14:textId="59E323B8" w:rsidR="005C4EDC" w:rsidRDefault="008356F7" w:rsidP="008356F7">
      <w:pPr>
        <w:spacing w:line="360" w:lineRule="auto"/>
        <w:jc w:val="both"/>
        <w:rPr>
          <w:rFonts w:ascii="Times New Roman" w:hAnsi="Times New Roman" w:cs="Times New Roman"/>
        </w:rPr>
      </w:pPr>
      <w:r w:rsidRPr="008356F7">
        <w:rPr>
          <w:rFonts w:ascii="Times New Roman" w:hAnsi="Times New Roman" w:cs="Times New Roman"/>
        </w:rPr>
        <w:t>Firstly, one needs to have the capacity to communicate and acquire good interpersonal skills, which form the foundation for good performance of the job as a Child Protection Inspector (Local Safeguarding Children Partnership Network, 2024). This involves communication skills both verbally and in writing, sensitivity in listening to the information provided by the children and their parents, flexibility in dealing with upset parents and traumatized children, empathy for crisis families while still being professional, and communicating clearly in pressured situations. The Child Protection Inspectors must communicate effectively with children at different ages, defensive parents, professionals, and the court (Child Safeguarding Practice Review Panel, 2024). They must build trust with the scared children in order to obtain information from them, listen sensitively to worrying information, be flexible to the situation of the child, and be sensitive to the fact that the child has been harmed.</w:t>
      </w:r>
    </w:p>
    <w:p w14:paraId="4BDBD426" w14:textId="2976D948" w:rsidR="00896733" w:rsidRPr="00896733" w:rsidRDefault="008356F7" w:rsidP="008356F7">
      <w:pPr>
        <w:spacing w:line="360" w:lineRule="auto"/>
        <w:jc w:val="both"/>
        <w:rPr>
          <w:rFonts w:ascii="Times New Roman" w:hAnsi="Times New Roman" w:cs="Times New Roman"/>
        </w:rPr>
      </w:pPr>
      <w:r w:rsidRPr="008356F7">
        <w:rPr>
          <w:rFonts w:ascii="Times New Roman" w:hAnsi="Times New Roman" w:cs="Times New Roman"/>
        </w:rPr>
        <w:t>In addition, time management and organizational skills are relevant to the competence of the Child Protection Inspector (Ofsted, 2024). The tasks that fall under this competence include organizing investigations of abuses, interviewing children and their families, coordinating with health, education, and the police, documentation, preparing for court, conducting conferences, and managing statutory timescales through case management systems which monitor the process of the investigations, prioritization system which distinguishes whether the situation is an emergency or not, time blocking which ensures proper progress and review to prevent case neglect. These involve conducting complex investigations, responding to emergencies, making sure there is proper documentation, meeting statutory timescales, and focusing on the safety of the child despite any emotions. Bad time management causes delays in investigations thereby prolonging risk, poor documentation affecting the legal process, failing to meet the timescales, failing to manage the caseload, and failure to protect the child.</w:t>
      </w:r>
    </w:p>
    <w:p w14:paraId="726103F6" w14:textId="2ADED2D3" w:rsidR="00896733" w:rsidRPr="00896733" w:rsidRDefault="008356F7" w:rsidP="008356F7">
      <w:pPr>
        <w:spacing w:line="360" w:lineRule="auto"/>
        <w:jc w:val="both"/>
        <w:rPr>
          <w:rFonts w:ascii="Times New Roman" w:hAnsi="Times New Roman" w:cs="Times New Roman"/>
        </w:rPr>
      </w:pPr>
      <w:r w:rsidRPr="008356F7">
        <w:rPr>
          <w:rFonts w:ascii="Times New Roman" w:hAnsi="Times New Roman" w:cs="Times New Roman"/>
        </w:rPr>
        <w:t>The third important skill is safeguarding and accountability which makes sure that children are not abused consistently based on legal and professional ethics (Safeguarding Effectiveness Board, 2024). The skills involved here include skills concerning data protection, investigation, evidence gathering and retention, interviewing the child witness, child trauma, recognizing various forms of abuse, reporting to the police and social services, rights of vulnerable children, and professional codes (The Safeguarding Panel, 2024). The CP Inspector needs to investigate appropriately, communicate the information privately to the protection agencies, recognize abuse completely, collect evidence legally, report appropriately, and give evidence in criminal and family courts. If there is bad safeguarding, it leads to poor investigation, poor protection of the children, legal liabilities, professional codes violation, and child abuse continuously.</w:t>
      </w:r>
    </w:p>
    <w:p w14:paraId="6D814699" w14:textId="19228917" w:rsidR="005C4EDC" w:rsidRPr="003135D0" w:rsidRDefault="00000000" w:rsidP="008356F7">
      <w:pPr>
        <w:pStyle w:val="Heading1"/>
        <w:spacing w:line="360" w:lineRule="auto"/>
        <w:jc w:val="both"/>
        <w:rPr>
          <w:rFonts w:ascii="Times New Roman" w:hAnsi="Times New Roman" w:cs="Times New Roman"/>
        </w:rPr>
      </w:pPr>
      <w:bookmarkStart w:id="3" w:name="_Toc234186129"/>
      <w:r w:rsidRPr="003135D0">
        <w:rPr>
          <w:rFonts w:ascii="Times New Roman" w:hAnsi="Times New Roman" w:cs="Times New Roman"/>
        </w:rPr>
        <w:t xml:space="preserve">1.4 Strategies to improve </w:t>
      </w:r>
      <w:r w:rsidR="008F16A0" w:rsidRPr="003135D0">
        <w:rPr>
          <w:rFonts w:ascii="Times New Roman" w:hAnsi="Times New Roman" w:cs="Times New Roman"/>
        </w:rPr>
        <w:t>skills</w:t>
      </w:r>
      <w:r w:rsidRPr="003135D0">
        <w:rPr>
          <w:rFonts w:ascii="Times New Roman" w:hAnsi="Times New Roman" w:cs="Times New Roman"/>
        </w:rPr>
        <w:t xml:space="preserve"> for Child Protection Inspector</w:t>
      </w:r>
      <w:bookmarkEnd w:id="3"/>
    </w:p>
    <w:p w14:paraId="5AF38852" w14:textId="77777777" w:rsidR="008356F7" w:rsidRPr="008356F7" w:rsidRDefault="008356F7" w:rsidP="008356F7">
      <w:pPr>
        <w:spacing w:line="360" w:lineRule="auto"/>
        <w:jc w:val="both"/>
        <w:rPr>
          <w:rFonts w:ascii="Times New Roman" w:hAnsi="Times New Roman" w:cs="Times New Roman"/>
        </w:rPr>
      </w:pPr>
      <w:r w:rsidRPr="008356F7">
        <w:rPr>
          <w:rFonts w:ascii="Times New Roman" w:hAnsi="Times New Roman" w:cs="Times New Roman"/>
        </w:rPr>
        <w:t>The development of such skills is dependent on certain methods that are science-based and include special training as well as practical experience gained through work.</w:t>
      </w:r>
    </w:p>
    <w:p w14:paraId="03389156" w14:textId="4BC1A255" w:rsidR="00896733" w:rsidRPr="00896733" w:rsidRDefault="008356F7" w:rsidP="008356F7">
      <w:pPr>
        <w:spacing w:line="360" w:lineRule="auto"/>
        <w:jc w:val="both"/>
        <w:rPr>
          <w:rFonts w:ascii="Times New Roman" w:hAnsi="Times New Roman" w:cs="Times New Roman"/>
        </w:rPr>
      </w:pPr>
      <w:r w:rsidRPr="008356F7">
        <w:rPr>
          <w:rFonts w:ascii="Times New Roman" w:hAnsi="Times New Roman" w:cs="Times New Roman"/>
        </w:rPr>
        <w:t>In order to improve communication and interpersonal skills, it is suggested that individuals working in this sphere should undergo a specially developed professional communication training that will be related to child safeguarding and investigative interviewing (Child Safeguarding Practice Review Panel, 2024). Such training should include communication with traumatized children, disclosure recognition, situation management, management of aggressive parents and coordination of communications between different agencies. Involvement in reflective practice because of supervision of challenging cases results in the development of approaches utilized.</w:t>
      </w:r>
    </w:p>
    <w:p w14:paraId="736744D4" w14:textId="77777777" w:rsidR="008356F7" w:rsidRPr="008356F7" w:rsidRDefault="008356F7" w:rsidP="008356F7">
      <w:pPr>
        <w:spacing w:line="360" w:lineRule="auto"/>
        <w:jc w:val="both"/>
        <w:rPr>
          <w:rFonts w:ascii="Times New Roman" w:hAnsi="Times New Roman" w:cs="Times New Roman"/>
        </w:rPr>
      </w:pPr>
      <w:r w:rsidRPr="008356F7">
        <w:rPr>
          <w:rFonts w:ascii="Times New Roman" w:hAnsi="Times New Roman" w:cs="Times New Roman"/>
        </w:rPr>
        <w:t>As far as the development of the skills of organization and time management is concerned, some systematic approaches would be required, such as investigation management system, investigation protocol, time blocks for each phase of investigation, and case review (Ofsted, 2024). The professional development in this case would consist of training on investigation management, statutory deadline management, and stress management while working in difficult circumstances. Improvement would result from the supervision which will be grounded on sustainable caseload and investigation.</w:t>
      </w:r>
    </w:p>
    <w:p w14:paraId="4912922E" w14:textId="5BC86031" w:rsidR="005C4EDC" w:rsidRPr="003135D0" w:rsidRDefault="008356F7" w:rsidP="008356F7">
      <w:pPr>
        <w:spacing w:line="360" w:lineRule="auto"/>
        <w:jc w:val="both"/>
        <w:rPr>
          <w:rFonts w:ascii="Times New Roman" w:hAnsi="Times New Roman" w:cs="Times New Roman"/>
        </w:rPr>
      </w:pPr>
      <w:r w:rsidRPr="008356F7">
        <w:rPr>
          <w:rFonts w:ascii="Times New Roman" w:hAnsi="Times New Roman" w:cs="Times New Roman"/>
        </w:rPr>
        <w:t>Concerning the development of the skills of safeguarding and accountability of professionals, it will be necessary to take up comprehensive training programs regarding the child protection law, investigation procedure, evidence collection, child traumatization, different kinds of abuses, interview process, and professional conduct (The Safeguarding Panel, 2024).</w:t>
      </w:r>
    </w:p>
    <w:p w14:paraId="687ECCF8" w14:textId="77777777" w:rsidR="005C4EDC" w:rsidRPr="003135D0" w:rsidRDefault="00000000" w:rsidP="008356F7">
      <w:pPr>
        <w:pStyle w:val="Heading1"/>
        <w:spacing w:line="360" w:lineRule="auto"/>
        <w:jc w:val="both"/>
        <w:rPr>
          <w:rFonts w:ascii="Times New Roman" w:hAnsi="Times New Roman" w:cs="Times New Roman"/>
        </w:rPr>
      </w:pPr>
      <w:bookmarkStart w:id="4" w:name="_Toc234186130"/>
      <w:r w:rsidRPr="003135D0">
        <w:rPr>
          <w:rFonts w:ascii="Times New Roman" w:hAnsi="Times New Roman" w:cs="Times New Roman"/>
        </w:rPr>
        <w:t>1.5 Conclusion</w:t>
      </w:r>
      <w:bookmarkEnd w:id="4"/>
    </w:p>
    <w:p w14:paraId="638A3343" w14:textId="2B1AAE43" w:rsidR="008F16A0" w:rsidRDefault="008356F7" w:rsidP="008356F7">
      <w:pPr>
        <w:spacing w:line="360" w:lineRule="auto"/>
        <w:jc w:val="both"/>
        <w:rPr>
          <w:rFonts w:ascii="Times New Roman" w:hAnsi="Times New Roman" w:cs="Times New Roman"/>
        </w:rPr>
      </w:pPr>
      <w:r w:rsidRPr="008356F7">
        <w:rPr>
          <w:rFonts w:ascii="Times New Roman" w:hAnsi="Times New Roman" w:cs="Times New Roman"/>
        </w:rPr>
        <w:t>This type of job – Child Protection Inspector – is an especially significant and challenging one. As has been established during the conducted research, the following competences can be considered the most important ones: communication and interpersonal competences, organizational and time management competences, and safeguarding and professional accountability competences (Children’s Commissioner, 2024). The development of those competences during professional careers is crucial for any professional (National Society for Prevention of Cruelty to Children, 2024). Evidence-based practice is a collection of methods which have proven their effectiveness in many scientific studies (Local Safeguarding Children Partnership Network, 2024).</w:t>
      </w:r>
    </w:p>
    <w:p w14:paraId="47DD8421" w14:textId="35F832FE" w:rsidR="005C4EDC" w:rsidRPr="003135D0" w:rsidRDefault="00000000" w:rsidP="008356F7">
      <w:pPr>
        <w:pStyle w:val="Heading1"/>
        <w:spacing w:line="360" w:lineRule="auto"/>
        <w:rPr>
          <w:rFonts w:ascii="Times New Roman" w:hAnsi="Times New Roman" w:cs="Times New Roman"/>
        </w:rPr>
      </w:pPr>
      <w:bookmarkStart w:id="5" w:name="_Toc234186131"/>
      <w:r w:rsidRPr="003135D0">
        <w:rPr>
          <w:rFonts w:ascii="Times New Roman" w:hAnsi="Times New Roman" w:cs="Times New Roman"/>
        </w:rPr>
        <w:t>1.6 Reference List</w:t>
      </w:r>
      <w:bookmarkEnd w:id="5"/>
    </w:p>
    <w:p w14:paraId="457D79EF" w14:textId="77777777" w:rsidR="00896733" w:rsidRPr="00896733" w:rsidRDefault="00896733" w:rsidP="008356F7">
      <w:pPr>
        <w:spacing w:line="360" w:lineRule="auto"/>
        <w:jc w:val="both"/>
        <w:rPr>
          <w:rFonts w:ascii="Times New Roman" w:hAnsi="Times New Roman" w:cs="Times New Roman"/>
        </w:rPr>
      </w:pPr>
      <w:r w:rsidRPr="00896733">
        <w:rPr>
          <w:rFonts w:ascii="Times New Roman" w:hAnsi="Times New Roman" w:cs="Times New Roman"/>
        </w:rPr>
        <w:t>Child Safeguarding Practice Review Panel (2024). Child protection investigations. London: CSPRP.</w:t>
      </w:r>
    </w:p>
    <w:p w14:paraId="79BB8EA7" w14:textId="77777777" w:rsidR="00896733" w:rsidRPr="00896733" w:rsidRDefault="00896733" w:rsidP="008356F7">
      <w:pPr>
        <w:spacing w:line="360" w:lineRule="auto"/>
        <w:jc w:val="both"/>
        <w:rPr>
          <w:rFonts w:ascii="Times New Roman" w:hAnsi="Times New Roman" w:cs="Times New Roman"/>
        </w:rPr>
      </w:pPr>
      <w:r w:rsidRPr="00896733">
        <w:rPr>
          <w:rFonts w:ascii="Times New Roman" w:hAnsi="Times New Roman" w:cs="Times New Roman"/>
        </w:rPr>
        <w:t>Ofsted (2024). Inspection of safeguarding arrangements. London: Ofsted.</w:t>
      </w:r>
    </w:p>
    <w:p w14:paraId="2B5C8BCA" w14:textId="77777777" w:rsidR="00896733" w:rsidRPr="00896733" w:rsidRDefault="00896733" w:rsidP="008356F7">
      <w:pPr>
        <w:spacing w:line="360" w:lineRule="auto"/>
        <w:jc w:val="both"/>
        <w:rPr>
          <w:rFonts w:ascii="Times New Roman" w:hAnsi="Times New Roman" w:cs="Times New Roman"/>
        </w:rPr>
      </w:pPr>
      <w:r w:rsidRPr="00896733">
        <w:rPr>
          <w:rFonts w:ascii="Times New Roman" w:hAnsi="Times New Roman" w:cs="Times New Roman"/>
        </w:rPr>
        <w:t>The Safeguarding Panel (2024). Child safeguarding standards. London: TSP.</w:t>
      </w:r>
    </w:p>
    <w:p w14:paraId="186B863F" w14:textId="5E9157F9" w:rsidR="00896733" w:rsidRPr="00896733" w:rsidRDefault="008356F7" w:rsidP="008356F7">
      <w:pPr>
        <w:spacing w:line="360" w:lineRule="auto"/>
        <w:jc w:val="both"/>
        <w:rPr>
          <w:rFonts w:ascii="Times New Roman" w:hAnsi="Times New Roman" w:cs="Times New Roman"/>
        </w:rPr>
      </w:pPr>
      <w:r w:rsidRPr="00896733">
        <w:rPr>
          <w:rFonts w:ascii="Times New Roman" w:hAnsi="Times New Roman" w:cs="Times New Roman"/>
        </w:rPr>
        <w:t>Children’s</w:t>
      </w:r>
      <w:r w:rsidR="00896733" w:rsidRPr="00896733">
        <w:rPr>
          <w:rFonts w:ascii="Times New Roman" w:hAnsi="Times New Roman" w:cs="Times New Roman"/>
        </w:rPr>
        <w:t xml:space="preserve"> Commissioner (2024). Child protection and rights. London: CC.</w:t>
      </w:r>
    </w:p>
    <w:p w14:paraId="7009EBC3" w14:textId="77777777" w:rsidR="00896733" w:rsidRPr="00896733" w:rsidRDefault="00896733" w:rsidP="008356F7">
      <w:pPr>
        <w:spacing w:line="360" w:lineRule="auto"/>
        <w:jc w:val="both"/>
        <w:rPr>
          <w:rFonts w:ascii="Times New Roman" w:hAnsi="Times New Roman" w:cs="Times New Roman"/>
        </w:rPr>
      </w:pPr>
      <w:r w:rsidRPr="00896733">
        <w:rPr>
          <w:rFonts w:ascii="Times New Roman" w:hAnsi="Times New Roman" w:cs="Times New Roman"/>
        </w:rPr>
        <w:t>National Society for Prevention of Cruelty to Children (2024). Child protection practice. London: NSPCC.</w:t>
      </w:r>
    </w:p>
    <w:p w14:paraId="47A67F9E" w14:textId="77777777" w:rsidR="00896733" w:rsidRPr="00896733" w:rsidRDefault="00896733" w:rsidP="008356F7">
      <w:pPr>
        <w:spacing w:line="360" w:lineRule="auto"/>
        <w:jc w:val="both"/>
        <w:rPr>
          <w:rFonts w:ascii="Times New Roman" w:hAnsi="Times New Roman" w:cs="Times New Roman"/>
        </w:rPr>
      </w:pPr>
      <w:r w:rsidRPr="00896733">
        <w:rPr>
          <w:rFonts w:ascii="Times New Roman" w:hAnsi="Times New Roman" w:cs="Times New Roman"/>
        </w:rPr>
        <w:t>Local Safeguarding Children Partnership Network (2024). Local safeguarding coordination. London: LSCPN.</w:t>
      </w:r>
    </w:p>
    <w:p w14:paraId="2F0391DF" w14:textId="597A99E7" w:rsidR="005C4EDC" w:rsidRPr="003135D0" w:rsidRDefault="00896733" w:rsidP="008356F7">
      <w:pPr>
        <w:spacing w:line="360" w:lineRule="auto"/>
        <w:jc w:val="both"/>
        <w:rPr>
          <w:rFonts w:ascii="Times New Roman" w:hAnsi="Times New Roman" w:cs="Times New Roman"/>
        </w:rPr>
      </w:pPr>
      <w:r w:rsidRPr="00896733">
        <w:rPr>
          <w:rFonts w:ascii="Times New Roman" w:hAnsi="Times New Roman" w:cs="Times New Roman"/>
        </w:rPr>
        <w:t>Safeguarding Effectiveness Board (2024). Safeguarding performance and accountability. London: SEB.</w:t>
      </w:r>
    </w:p>
    <w:sectPr w:rsidR="005C4EDC" w:rsidRPr="003135D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81185056">
    <w:abstractNumId w:val="8"/>
  </w:num>
  <w:num w:numId="2" w16cid:durableId="1708869393">
    <w:abstractNumId w:val="6"/>
  </w:num>
  <w:num w:numId="3" w16cid:durableId="1583490661">
    <w:abstractNumId w:val="5"/>
  </w:num>
  <w:num w:numId="4" w16cid:durableId="17897403">
    <w:abstractNumId w:val="4"/>
  </w:num>
  <w:num w:numId="5" w16cid:durableId="430707496">
    <w:abstractNumId w:val="7"/>
  </w:num>
  <w:num w:numId="6" w16cid:durableId="24063477">
    <w:abstractNumId w:val="3"/>
  </w:num>
  <w:num w:numId="7" w16cid:durableId="424032794">
    <w:abstractNumId w:val="2"/>
  </w:num>
  <w:num w:numId="8" w16cid:durableId="221255114">
    <w:abstractNumId w:val="1"/>
  </w:num>
  <w:num w:numId="9" w16cid:durableId="1639190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9"/>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135D0"/>
    <w:rsid w:val="00326F90"/>
    <w:rsid w:val="00342B97"/>
    <w:rsid w:val="00380272"/>
    <w:rsid w:val="00443F9E"/>
    <w:rsid w:val="005C4EDC"/>
    <w:rsid w:val="006D66F9"/>
    <w:rsid w:val="007266C1"/>
    <w:rsid w:val="008356F7"/>
    <w:rsid w:val="00896733"/>
    <w:rsid w:val="008C1F63"/>
    <w:rsid w:val="008F16A0"/>
    <w:rsid w:val="00951815"/>
    <w:rsid w:val="00955D0B"/>
    <w:rsid w:val="009B2478"/>
    <w:rsid w:val="009D05B3"/>
    <w:rsid w:val="00A24998"/>
    <w:rsid w:val="00A92168"/>
    <w:rsid w:val="00AA1D8D"/>
    <w:rsid w:val="00B47730"/>
    <w:rsid w:val="00B87016"/>
    <w:rsid w:val="00C85685"/>
    <w:rsid w:val="00CB0664"/>
    <w:rsid w:val="00D1009B"/>
    <w:rsid w:val="00E868D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911DED"/>
  <w14:defaultImageDpi w14:val="300"/>
  <w15:docId w15:val="{2C5228CA-D2C0-45BD-A128-F7911A7DB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8F16A0"/>
    <w:pPr>
      <w:keepNext/>
      <w:keepLines/>
      <w:spacing w:before="480" w:after="0"/>
      <w:outlineLvl w:val="0"/>
    </w:pPr>
    <w:rPr>
      <w:rFonts w:asciiTheme="majorHAnsi" w:eastAsiaTheme="majorEastAsia" w:hAnsiTheme="majorHAnsi" w:cstheme="majorBidi"/>
      <w:b/>
      <w:bCs/>
      <w:color w:val="000000" w:themeColor="text1"/>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8F16A0"/>
    <w:rPr>
      <w:rFonts w:asciiTheme="majorHAnsi" w:eastAsiaTheme="majorEastAsia" w:hAnsiTheme="majorHAnsi" w:cstheme="majorBidi"/>
      <w:b/>
      <w:bCs/>
      <w:color w:val="000000" w:themeColor="text1"/>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8F16A0"/>
    <w:pPr>
      <w:spacing w:after="100"/>
    </w:pPr>
  </w:style>
  <w:style w:type="character" w:styleId="Hyperlink">
    <w:name w:val="Hyperlink"/>
    <w:basedOn w:val="DefaultParagraphFont"/>
    <w:uiPriority w:val="99"/>
    <w:unhideWhenUsed/>
    <w:rsid w:val="008F16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1345</Words>
  <Characters>7673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Rizwana Zahiem (2542634)</cp:lastModifiedBy>
  <cp:revision>9</cp:revision>
  <dcterms:created xsi:type="dcterms:W3CDTF">2026-07-18T21:56:00Z</dcterms:created>
  <dcterms:modified xsi:type="dcterms:W3CDTF">2026-07-18T21:59:00Z</dcterms:modified>
  <cp:category/>
</cp:coreProperties>
</file>