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DD21B" w14:textId="77777777" w:rsidR="00326367" w:rsidRDefault="00326367" w:rsidP="00326367">
      <w:r>
        <w:t>BMIH50074</w:t>
      </w:r>
    </w:p>
    <w:p w14:paraId="40423425" w14:textId="77777777" w:rsidR="00326367" w:rsidRDefault="00326367" w:rsidP="00326367"/>
    <w:p w14:paraId="46D73D38" w14:textId="77777777" w:rsidR="00326367" w:rsidRDefault="00326367" w:rsidP="00326367">
      <w:pPr>
        <w:pStyle w:val="Title"/>
      </w:pPr>
      <w:r>
        <w:t>Financial Management for the Hotel Industry</w:t>
      </w:r>
    </w:p>
    <w:p w14:paraId="4A5455A6" w14:textId="77777777" w:rsidR="00326367" w:rsidRDefault="00326367" w:rsidP="00326367"/>
    <w:p w14:paraId="2066A603" w14:textId="65209B20" w:rsidR="00326367" w:rsidRPr="00CD4ED2" w:rsidRDefault="00326367" w:rsidP="00326367">
      <w:pPr>
        <w:spacing w:line="600" w:lineRule="auto"/>
        <w:jc w:val="center"/>
        <w:rPr>
          <w:lang w:val="en-GB"/>
        </w:rPr>
      </w:pPr>
      <w:r>
        <w:t>Student’s Name:</w:t>
      </w:r>
      <w:r w:rsidR="00CD4ED2" w:rsidRPr="00CD4ED2">
        <w:t>Mihaela-Ioana Fazec</w:t>
      </w:r>
      <w:r w:rsidR="00CD4ED2">
        <w:rPr>
          <w:lang w:val="en-GB"/>
        </w:rPr>
        <w:t>as</w:t>
      </w:r>
    </w:p>
    <w:p w14:paraId="1CFB795D" w14:textId="52BA57DF" w:rsidR="00326367" w:rsidRPr="00CD4ED2" w:rsidRDefault="00326367" w:rsidP="00326367">
      <w:pPr>
        <w:spacing w:line="600" w:lineRule="auto"/>
        <w:jc w:val="center"/>
        <w:rPr>
          <w:lang w:val="en-GB"/>
        </w:rPr>
      </w:pPr>
      <w:r>
        <w:t>Student’s ID:</w:t>
      </w:r>
      <w:r w:rsidR="00CD4ED2">
        <w:rPr>
          <w:lang w:val="en-GB"/>
        </w:rPr>
        <w:t xml:space="preserve"> 2107707</w:t>
      </w:r>
    </w:p>
    <w:p w14:paraId="766BA811" w14:textId="452EC0C9" w:rsidR="00326367" w:rsidRPr="00CD4ED2" w:rsidRDefault="00326367" w:rsidP="00326367">
      <w:pPr>
        <w:spacing w:line="600" w:lineRule="auto"/>
        <w:jc w:val="center"/>
        <w:rPr>
          <w:lang w:val="en-GB"/>
        </w:rPr>
      </w:pPr>
      <w:r>
        <w:t>Lecturer’s Name:</w:t>
      </w:r>
      <w:r w:rsidR="00CD4ED2">
        <w:rPr>
          <w:lang w:val="en-GB"/>
        </w:rPr>
        <w:t>Dale Clarke</w:t>
      </w:r>
    </w:p>
    <w:p w14:paraId="1B1B98BA" w14:textId="5BC27464" w:rsidR="00326367" w:rsidRDefault="00326367" w:rsidP="00326367"/>
    <w:p w14:paraId="4DF81045" w14:textId="40950F24" w:rsidR="00326367" w:rsidRDefault="00326367" w:rsidP="00326367"/>
    <w:p w14:paraId="3172BD62" w14:textId="19D82242" w:rsidR="00326367" w:rsidRDefault="00326367" w:rsidP="00326367"/>
    <w:p w14:paraId="13A706A9" w14:textId="09B73C38" w:rsidR="00326367" w:rsidRDefault="00326367" w:rsidP="00326367"/>
    <w:p w14:paraId="558DD402" w14:textId="3D0B3C40" w:rsidR="00326367" w:rsidRDefault="00326367" w:rsidP="00326367"/>
    <w:p w14:paraId="73132FD3" w14:textId="421EA3EB" w:rsidR="00326367" w:rsidRDefault="00326367" w:rsidP="00326367"/>
    <w:p w14:paraId="2C83485D" w14:textId="437BD108" w:rsidR="00326367" w:rsidRDefault="00326367" w:rsidP="00326367"/>
    <w:p w14:paraId="000EF10F" w14:textId="5842750F" w:rsidR="00326367" w:rsidRDefault="00326367" w:rsidP="00326367"/>
    <w:p w14:paraId="0891AB87" w14:textId="576E0A72" w:rsidR="00326367" w:rsidRDefault="00326367" w:rsidP="00326367"/>
    <w:p w14:paraId="33939E4B" w14:textId="412C65C8" w:rsidR="00326367" w:rsidRDefault="00326367" w:rsidP="00326367"/>
    <w:p w14:paraId="5F498EE2" w14:textId="23FB5D27" w:rsidR="00326367" w:rsidRDefault="00326367" w:rsidP="00326367"/>
    <w:p w14:paraId="7D316DF7" w14:textId="6C54A3E6" w:rsidR="00326367" w:rsidRDefault="00326367" w:rsidP="00326367"/>
    <w:p w14:paraId="0620A279" w14:textId="2D05AF6F" w:rsidR="00326367" w:rsidRDefault="00326367" w:rsidP="00326367"/>
    <w:p w14:paraId="4E2806FF" w14:textId="70A13E06" w:rsidR="00326367" w:rsidRDefault="00326367" w:rsidP="00326367"/>
    <w:p w14:paraId="74D560C4" w14:textId="38EE3152" w:rsidR="00326367" w:rsidRDefault="00326367" w:rsidP="00326367"/>
    <w:p w14:paraId="24E6E2D8" w14:textId="489939F5" w:rsidR="00326367" w:rsidRDefault="00326367" w:rsidP="00326367"/>
    <w:p w14:paraId="39513C67" w14:textId="7C87116F" w:rsidR="00326367" w:rsidRDefault="00326367" w:rsidP="00326367"/>
    <w:sdt>
      <w:sdtPr>
        <w:rPr>
          <w:smallCaps w:val="0"/>
          <w:spacing w:val="0"/>
          <w:sz w:val="22"/>
          <w:szCs w:val="22"/>
        </w:rPr>
        <w:id w:val="896865025"/>
        <w:docPartObj>
          <w:docPartGallery w:val="Table of Contents"/>
          <w:docPartUnique/>
        </w:docPartObj>
      </w:sdtPr>
      <w:sdtEndPr>
        <w:rPr>
          <w:b/>
          <w:bCs/>
          <w:noProof/>
        </w:rPr>
      </w:sdtEndPr>
      <w:sdtContent>
        <w:p w14:paraId="647F66F1" w14:textId="5810E1FE" w:rsidR="00326367" w:rsidRDefault="00326367">
          <w:pPr>
            <w:pStyle w:val="TOCHeading"/>
          </w:pPr>
          <w:r>
            <w:t>Table of Contents</w:t>
          </w:r>
        </w:p>
        <w:p w14:paraId="1ACA6AB2" w14:textId="2000070D" w:rsidR="00326367" w:rsidRDefault="00326367" w:rsidP="00326367">
          <w:pPr>
            <w:pStyle w:val="TOC1"/>
            <w:rPr>
              <w:noProof/>
            </w:rPr>
          </w:pPr>
          <w:r>
            <w:fldChar w:fldCharType="begin"/>
          </w:r>
          <w:r>
            <w:instrText xml:space="preserve"> TOC \o "1-3" \h \z \u </w:instrText>
          </w:r>
          <w:r>
            <w:fldChar w:fldCharType="separate"/>
          </w:r>
          <w:hyperlink w:anchor="_Toc127155936" w:history="1">
            <w:r w:rsidRPr="00684F22">
              <w:rPr>
                <w:rStyle w:val="Hyperlink"/>
                <w:noProof/>
              </w:rPr>
              <w:t>Introduction</w:t>
            </w:r>
            <w:r>
              <w:rPr>
                <w:noProof/>
                <w:webHidden/>
              </w:rPr>
              <w:tab/>
            </w:r>
            <w:r>
              <w:rPr>
                <w:noProof/>
                <w:webHidden/>
              </w:rPr>
              <w:fldChar w:fldCharType="begin"/>
            </w:r>
            <w:r>
              <w:rPr>
                <w:noProof/>
                <w:webHidden/>
              </w:rPr>
              <w:instrText xml:space="preserve"> PAGEREF _Toc127155936 \h </w:instrText>
            </w:r>
            <w:r>
              <w:rPr>
                <w:noProof/>
                <w:webHidden/>
              </w:rPr>
            </w:r>
            <w:r>
              <w:rPr>
                <w:noProof/>
                <w:webHidden/>
              </w:rPr>
              <w:fldChar w:fldCharType="separate"/>
            </w:r>
            <w:r>
              <w:rPr>
                <w:noProof/>
                <w:webHidden/>
              </w:rPr>
              <w:t>3</w:t>
            </w:r>
            <w:r>
              <w:rPr>
                <w:noProof/>
                <w:webHidden/>
              </w:rPr>
              <w:fldChar w:fldCharType="end"/>
            </w:r>
          </w:hyperlink>
        </w:p>
        <w:p w14:paraId="626BECDB" w14:textId="7E4EB440" w:rsidR="00326367" w:rsidRDefault="00000000" w:rsidP="00326367">
          <w:pPr>
            <w:pStyle w:val="TOC1"/>
            <w:rPr>
              <w:noProof/>
            </w:rPr>
          </w:pPr>
          <w:hyperlink w:anchor="_Toc127155937" w:history="1">
            <w:r w:rsidR="00326367" w:rsidRPr="00684F22">
              <w:rPr>
                <w:rStyle w:val="Hyperlink"/>
                <w:noProof/>
              </w:rPr>
              <w:t>Total Revenue</w:t>
            </w:r>
            <w:r w:rsidR="00326367">
              <w:rPr>
                <w:noProof/>
                <w:webHidden/>
              </w:rPr>
              <w:tab/>
            </w:r>
            <w:r w:rsidR="00326367">
              <w:rPr>
                <w:noProof/>
                <w:webHidden/>
              </w:rPr>
              <w:fldChar w:fldCharType="begin"/>
            </w:r>
            <w:r w:rsidR="00326367">
              <w:rPr>
                <w:noProof/>
                <w:webHidden/>
              </w:rPr>
              <w:instrText xml:space="preserve"> PAGEREF _Toc127155937 \h </w:instrText>
            </w:r>
            <w:r w:rsidR="00326367">
              <w:rPr>
                <w:noProof/>
                <w:webHidden/>
              </w:rPr>
            </w:r>
            <w:r w:rsidR="00326367">
              <w:rPr>
                <w:noProof/>
                <w:webHidden/>
              </w:rPr>
              <w:fldChar w:fldCharType="separate"/>
            </w:r>
            <w:r w:rsidR="00326367">
              <w:rPr>
                <w:noProof/>
                <w:webHidden/>
              </w:rPr>
              <w:t>4</w:t>
            </w:r>
            <w:r w:rsidR="00326367">
              <w:rPr>
                <w:noProof/>
                <w:webHidden/>
              </w:rPr>
              <w:fldChar w:fldCharType="end"/>
            </w:r>
          </w:hyperlink>
        </w:p>
        <w:p w14:paraId="616A69C2" w14:textId="5F63C333" w:rsidR="00326367" w:rsidRDefault="00000000" w:rsidP="00326367">
          <w:pPr>
            <w:pStyle w:val="TOC1"/>
            <w:rPr>
              <w:noProof/>
            </w:rPr>
          </w:pPr>
          <w:hyperlink w:anchor="_Toc127155938" w:history="1">
            <w:r w:rsidR="00326367" w:rsidRPr="00684F22">
              <w:rPr>
                <w:rStyle w:val="Hyperlink"/>
                <w:noProof/>
                <w:lang w:val="en-US"/>
              </w:rPr>
              <w:t>Market Position</w:t>
            </w:r>
            <w:r w:rsidR="00326367">
              <w:rPr>
                <w:noProof/>
                <w:webHidden/>
              </w:rPr>
              <w:tab/>
            </w:r>
            <w:r w:rsidR="00326367">
              <w:rPr>
                <w:noProof/>
                <w:webHidden/>
              </w:rPr>
              <w:fldChar w:fldCharType="begin"/>
            </w:r>
            <w:r w:rsidR="00326367">
              <w:rPr>
                <w:noProof/>
                <w:webHidden/>
              </w:rPr>
              <w:instrText xml:space="preserve"> PAGEREF _Toc127155938 \h </w:instrText>
            </w:r>
            <w:r w:rsidR="00326367">
              <w:rPr>
                <w:noProof/>
                <w:webHidden/>
              </w:rPr>
            </w:r>
            <w:r w:rsidR="00326367">
              <w:rPr>
                <w:noProof/>
                <w:webHidden/>
              </w:rPr>
              <w:fldChar w:fldCharType="separate"/>
            </w:r>
            <w:r w:rsidR="00326367">
              <w:rPr>
                <w:noProof/>
                <w:webHidden/>
              </w:rPr>
              <w:t>4</w:t>
            </w:r>
            <w:r w:rsidR="00326367">
              <w:rPr>
                <w:noProof/>
                <w:webHidden/>
              </w:rPr>
              <w:fldChar w:fldCharType="end"/>
            </w:r>
          </w:hyperlink>
        </w:p>
        <w:p w14:paraId="4A6811B1" w14:textId="0754D443" w:rsidR="00326367" w:rsidRDefault="00000000" w:rsidP="00326367">
          <w:pPr>
            <w:pStyle w:val="TOC1"/>
            <w:rPr>
              <w:noProof/>
            </w:rPr>
          </w:pPr>
          <w:hyperlink w:anchor="_Toc127155939" w:history="1">
            <w:r w:rsidR="00326367" w:rsidRPr="00684F22">
              <w:rPr>
                <w:rStyle w:val="Hyperlink"/>
                <w:noProof/>
                <w:lang w:val="en-US"/>
              </w:rPr>
              <w:t>Growth Opportunities</w:t>
            </w:r>
            <w:r w:rsidR="00326367">
              <w:rPr>
                <w:noProof/>
                <w:webHidden/>
              </w:rPr>
              <w:tab/>
            </w:r>
            <w:r w:rsidR="00326367">
              <w:rPr>
                <w:noProof/>
                <w:webHidden/>
              </w:rPr>
              <w:fldChar w:fldCharType="begin"/>
            </w:r>
            <w:r w:rsidR="00326367">
              <w:rPr>
                <w:noProof/>
                <w:webHidden/>
              </w:rPr>
              <w:instrText xml:space="preserve"> PAGEREF _Toc127155939 \h </w:instrText>
            </w:r>
            <w:r w:rsidR="00326367">
              <w:rPr>
                <w:noProof/>
                <w:webHidden/>
              </w:rPr>
            </w:r>
            <w:r w:rsidR="00326367">
              <w:rPr>
                <w:noProof/>
                <w:webHidden/>
              </w:rPr>
              <w:fldChar w:fldCharType="separate"/>
            </w:r>
            <w:r w:rsidR="00326367">
              <w:rPr>
                <w:noProof/>
                <w:webHidden/>
              </w:rPr>
              <w:t>6</w:t>
            </w:r>
            <w:r w:rsidR="00326367">
              <w:rPr>
                <w:noProof/>
                <w:webHidden/>
              </w:rPr>
              <w:fldChar w:fldCharType="end"/>
            </w:r>
          </w:hyperlink>
        </w:p>
        <w:p w14:paraId="157B8174" w14:textId="601426AD" w:rsidR="00326367" w:rsidRDefault="00000000" w:rsidP="00326367">
          <w:pPr>
            <w:pStyle w:val="TOC1"/>
            <w:rPr>
              <w:noProof/>
            </w:rPr>
          </w:pPr>
          <w:hyperlink w:anchor="_Toc127155940" w:history="1">
            <w:r w:rsidR="00326367" w:rsidRPr="00684F22">
              <w:rPr>
                <w:rStyle w:val="Hyperlink"/>
                <w:noProof/>
                <w:lang w:val="en-US"/>
              </w:rPr>
              <w:t>Financial Commitment to the CSR</w:t>
            </w:r>
            <w:r w:rsidR="00326367">
              <w:rPr>
                <w:noProof/>
                <w:webHidden/>
              </w:rPr>
              <w:tab/>
            </w:r>
            <w:r w:rsidR="00326367">
              <w:rPr>
                <w:noProof/>
                <w:webHidden/>
              </w:rPr>
              <w:fldChar w:fldCharType="begin"/>
            </w:r>
            <w:r w:rsidR="00326367">
              <w:rPr>
                <w:noProof/>
                <w:webHidden/>
              </w:rPr>
              <w:instrText xml:space="preserve"> PAGEREF _Toc127155940 \h </w:instrText>
            </w:r>
            <w:r w:rsidR="00326367">
              <w:rPr>
                <w:noProof/>
                <w:webHidden/>
              </w:rPr>
            </w:r>
            <w:r w:rsidR="00326367">
              <w:rPr>
                <w:noProof/>
                <w:webHidden/>
              </w:rPr>
              <w:fldChar w:fldCharType="separate"/>
            </w:r>
            <w:r w:rsidR="00326367">
              <w:rPr>
                <w:noProof/>
                <w:webHidden/>
              </w:rPr>
              <w:t>7</w:t>
            </w:r>
            <w:r w:rsidR="00326367">
              <w:rPr>
                <w:noProof/>
                <w:webHidden/>
              </w:rPr>
              <w:fldChar w:fldCharType="end"/>
            </w:r>
          </w:hyperlink>
        </w:p>
        <w:p w14:paraId="3E2203ED" w14:textId="63B79326" w:rsidR="00326367" w:rsidRDefault="00000000" w:rsidP="00326367">
          <w:pPr>
            <w:pStyle w:val="TOC1"/>
            <w:rPr>
              <w:noProof/>
            </w:rPr>
          </w:pPr>
          <w:hyperlink w:anchor="_Toc127155941" w:history="1">
            <w:r w:rsidR="00326367" w:rsidRPr="00684F22">
              <w:rPr>
                <w:rStyle w:val="Hyperlink"/>
                <w:noProof/>
                <w:lang w:val="en-US"/>
              </w:rPr>
              <w:t>Conclusion</w:t>
            </w:r>
            <w:r w:rsidR="00326367">
              <w:rPr>
                <w:noProof/>
                <w:webHidden/>
              </w:rPr>
              <w:tab/>
            </w:r>
            <w:r w:rsidR="00326367">
              <w:rPr>
                <w:noProof/>
                <w:webHidden/>
              </w:rPr>
              <w:fldChar w:fldCharType="begin"/>
            </w:r>
            <w:r w:rsidR="00326367">
              <w:rPr>
                <w:noProof/>
                <w:webHidden/>
              </w:rPr>
              <w:instrText xml:space="preserve"> PAGEREF _Toc127155941 \h </w:instrText>
            </w:r>
            <w:r w:rsidR="00326367">
              <w:rPr>
                <w:noProof/>
                <w:webHidden/>
              </w:rPr>
            </w:r>
            <w:r w:rsidR="00326367">
              <w:rPr>
                <w:noProof/>
                <w:webHidden/>
              </w:rPr>
              <w:fldChar w:fldCharType="separate"/>
            </w:r>
            <w:r w:rsidR="00326367">
              <w:rPr>
                <w:noProof/>
                <w:webHidden/>
              </w:rPr>
              <w:t>8</w:t>
            </w:r>
            <w:r w:rsidR="00326367">
              <w:rPr>
                <w:noProof/>
                <w:webHidden/>
              </w:rPr>
              <w:fldChar w:fldCharType="end"/>
            </w:r>
          </w:hyperlink>
        </w:p>
        <w:p w14:paraId="39FD6B32" w14:textId="369FA547" w:rsidR="00326367" w:rsidRDefault="00000000" w:rsidP="00326367">
          <w:pPr>
            <w:pStyle w:val="TOC1"/>
            <w:rPr>
              <w:noProof/>
            </w:rPr>
          </w:pPr>
          <w:hyperlink w:anchor="_Toc127155942" w:history="1">
            <w:r w:rsidR="00326367" w:rsidRPr="00684F22">
              <w:rPr>
                <w:rStyle w:val="Hyperlink"/>
                <w:noProof/>
                <w:lang w:val="en-US"/>
              </w:rPr>
              <w:t>References</w:t>
            </w:r>
            <w:r w:rsidR="00326367">
              <w:rPr>
                <w:noProof/>
                <w:webHidden/>
              </w:rPr>
              <w:tab/>
            </w:r>
            <w:r w:rsidR="00326367">
              <w:rPr>
                <w:noProof/>
                <w:webHidden/>
              </w:rPr>
              <w:fldChar w:fldCharType="begin"/>
            </w:r>
            <w:r w:rsidR="00326367">
              <w:rPr>
                <w:noProof/>
                <w:webHidden/>
              </w:rPr>
              <w:instrText xml:space="preserve"> PAGEREF _Toc127155942 \h </w:instrText>
            </w:r>
            <w:r w:rsidR="00326367">
              <w:rPr>
                <w:noProof/>
                <w:webHidden/>
              </w:rPr>
            </w:r>
            <w:r w:rsidR="00326367">
              <w:rPr>
                <w:noProof/>
                <w:webHidden/>
              </w:rPr>
              <w:fldChar w:fldCharType="separate"/>
            </w:r>
            <w:r w:rsidR="00326367">
              <w:rPr>
                <w:noProof/>
                <w:webHidden/>
              </w:rPr>
              <w:t>10</w:t>
            </w:r>
            <w:r w:rsidR="00326367">
              <w:rPr>
                <w:noProof/>
                <w:webHidden/>
              </w:rPr>
              <w:fldChar w:fldCharType="end"/>
            </w:r>
          </w:hyperlink>
        </w:p>
        <w:p w14:paraId="069D0B8A" w14:textId="7EE5FC66" w:rsidR="00326367" w:rsidRDefault="00326367">
          <w:r>
            <w:rPr>
              <w:b/>
              <w:bCs/>
              <w:noProof/>
            </w:rPr>
            <w:fldChar w:fldCharType="end"/>
          </w:r>
        </w:p>
      </w:sdtContent>
    </w:sdt>
    <w:p w14:paraId="64B4BD3E" w14:textId="3176A240" w:rsidR="00326367" w:rsidRDefault="00326367" w:rsidP="00326367"/>
    <w:p w14:paraId="2F3B4C84" w14:textId="10F32093" w:rsidR="00326367" w:rsidRDefault="00326367" w:rsidP="00326367"/>
    <w:p w14:paraId="5A3558DB" w14:textId="4B9E9EE7" w:rsidR="00326367" w:rsidRDefault="00326367" w:rsidP="00326367"/>
    <w:p w14:paraId="1F42D97D" w14:textId="629E5485" w:rsidR="00326367" w:rsidRDefault="00326367" w:rsidP="00326367"/>
    <w:p w14:paraId="6F1D506C" w14:textId="52A344D5" w:rsidR="00326367" w:rsidRDefault="00326367" w:rsidP="00326367"/>
    <w:p w14:paraId="5C94741F" w14:textId="4637B3CF" w:rsidR="00326367" w:rsidRDefault="00326367" w:rsidP="00326367"/>
    <w:p w14:paraId="61F9F147" w14:textId="4CAA0BE8" w:rsidR="00326367" w:rsidRDefault="00326367" w:rsidP="00326367"/>
    <w:p w14:paraId="32979853" w14:textId="7CBB8835" w:rsidR="00326367" w:rsidRDefault="00326367" w:rsidP="00326367"/>
    <w:p w14:paraId="41655436" w14:textId="675C784D" w:rsidR="00326367" w:rsidRDefault="00326367" w:rsidP="00326367"/>
    <w:p w14:paraId="61801642" w14:textId="09E2DE96" w:rsidR="00326367" w:rsidRDefault="00326367" w:rsidP="00326367"/>
    <w:p w14:paraId="5F81D697" w14:textId="13123E3E" w:rsidR="00326367" w:rsidRDefault="00326367" w:rsidP="00326367"/>
    <w:p w14:paraId="3DEA8CC4" w14:textId="6A27168A" w:rsidR="00326367" w:rsidRDefault="00326367" w:rsidP="00326367"/>
    <w:p w14:paraId="78989614" w14:textId="10C27754" w:rsidR="00326367" w:rsidRDefault="00326367" w:rsidP="00326367"/>
    <w:p w14:paraId="0F6880F3" w14:textId="37279CEE" w:rsidR="00326367" w:rsidRDefault="00326367" w:rsidP="00326367"/>
    <w:p w14:paraId="05BC2836" w14:textId="1E5F599D" w:rsidR="00326367" w:rsidRDefault="00326367" w:rsidP="00326367"/>
    <w:p w14:paraId="4AFDA624" w14:textId="7FDB7F34" w:rsidR="00326367" w:rsidRDefault="00326367" w:rsidP="00326367"/>
    <w:p w14:paraId="22ABDCB6" w14:textId="363EFE78" w:rsidR="00326367" w:rsidRDefault="00326367" w:rsidP="00326367"/>
    <w:p w14:paraId="29B51EF5" w14:textId="24715CEB" w:rsidR="00326367" w:rsidRDefault="00326367" w:rsidP="00326367"/>
    <w:p w14:paraId="2C067AE4" w14:textId="77777777" w:rsidR="00326367" w:rsidRDefault="00326367" w:rsidP="00326367"/>
    <w:p w14:paraId="0CBED77D" w14:textId="77777777" w:rsidR="00326367" w:rsidRPr="00326367" w:rsidRDefault="00326367" w:rsidP="00326367">
      <w:pPr>
        <w:pStyle w:val="Title"/>
        <w:spacing w:line="360" w:lineRule="auto"/>
        <w:jc w:val="both"/>
        <w:rPr>
          <w:rFonts w:ascii="Arial" w:hAnsi="Arial" w:cs="Arial"/>
          <w:sz w:val="24"/>
          <w:szCs w:val="24"/>
        </w:rPr>
      </w:pPr>
      <w:r w:rsidRPr="00326367">
        <w:rPr>
          <w:rFonts w:ascii="Arial" w:hAnsi="Arial" w:cs="Arial"/>
          <w:sz w:val="24"/>
          <w:szCs w:val="24"/>
        </w:rPr>
        <w:t xml:space="preserve">Marriott – Accor </w:t>
      </w:r>
    </w:p>
    <w:p w14:paraId="105D8791" w14:textId="77777777" w:rsidR="00326367" w:rsidRPr="00326367" w:rsidRDefault="00326367" w:rsidP="00326367">
      <w:pPr>
        <w:pStyle w:val="Heading1"/>
        <w:spacing w:line="360" w:lineRule="auto"/>
        <w:jc w:val="both"/>
        <w:rPr>
          <w:rFonts w:ascii="Arial" w:hAnsi="Arial" w:cs="Arial"/>
          <w:sz w:val="24"/>
          <w:szCs w:val="24"/>
        </w:rPr>
      </w:pPr>
      <w:bookmarkStart w:id="0" w:name="_Toc127155936"/>
      <w:r w:rsidRPr="00326367">
        <w:rPr>
          <w:rFonts w:ascii="Arial" w:hAnsi="Arial" w:cs="Arial"/>
          <w:sz w:val="24"/>
          <w:szCs w:val="24"/>
        </w:rPr>
        <w:t>Introduction</w:t>
      </w:r>
      <w:bookmarkEnd w:id="0"/>
      <w:r w:rsidRPr="00326367">
        <w:rPr>
          <w:rFonts w:ascii="Arial" w:hAnsi="Arial" w:cs="Arial"/>
          <w:sz w:val="24"/>
          <w:szCs w:val="24"/>
        </w:rPr>
        <w:t xml:space="preserve"> </w:t>
      </w:r>
    </w:p>
    <w:p w14:paraId="6F267F25"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rPr>
        <w:t xml:space="preserve">Due to the hotel industry's one-of-a-kind characteristics in a wide variety of regards, it calls for a one-of-a-kind and specialized approach to financial management as for example, in the hospitality industry, where there is a lot of competition, enterprises operating in this sector need to be extremely effective in order to stay in business. Variations in accordance with the seasons can have an effect on cash flow and profitability within the sector. </w:t>
      </w:r>
      <w:r w:rsidRPr="00326367">
        <w:rPr>
          <w:rFonts w:ascii="Arial" w:hAnsi="Arial" w:cs="Arial"/>
          <w:sz w:val="24"/>
          <w:szCs w:val="24"/>
          <w:lang w:val="en-US"/>
        </w:rPr>
        <w:t xml:space="preserve"> (PFH University, 2022)</w:t>
      </w:r>
    </w:p>
    <w:p w14:paraId="32E8947F" w14:textId="77777777" w:rsidR="00326367" w:rsidRPr="00326367" w:rsidRDefault="00326367" w:rsidP="00326367">
      <w:pPr>
        <w:spacing w:line="360" w:lineRule="auto"/>
        <w:jc w:val="both"/>
        <w:rPr>
          <w:rFonts w:ascii="Arial" w:hAnsi="Arial" w:cs="Arial"/>
          <w:sz w:val="24"/>
          <w:szCs w:val="24"/>
        </w:rPr>
      </w:pPr>
    </w:p>
    <w:p w14:paraId="1F958EE6"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rPr>
        <w:t xml:space="preserve">The processes of planning, managing, and directing an organization's financial activities are collectively referred to as financial management as it entails developing a set of principles for dealing with money and then putting those guidelines into action. Management of finances is essential in every area of the economy, but in the hospitality industry, it is of the utmost significance. </w:t>
      </w:r>
      <w:r w:rsidRPr="00326367">
        <w:rPr>
          <w:rFonts w:ascii="Arial" w:hAnsi="Arial" w:cs="Arial"/>
          <w:sz w:val="24"/>
          <w:szCs w:val="24"/>
          <w:lang w:val="en-US"/>
        </w:rPr>
        <w:t>(NI Business, 2021)</w:t>
      </w:r>
    </w:p>
    <w:p w14:paraId="4797E153" w14:textId="77777777" w:rsidR="00326367" w:rsidRPr="00326367" w:rsidRDefault="00326367" w:rsidP="00326367">
      <w:pPr>
        <w:spacing w:line="360" w:lineRule="auto"/>
        <w:jc w:val="both"/>
        <w:rPr>
          <w:rFonts w:ascii="Arial" w:hAnsi="Arial" w:cs="Arial"/>
          <w:sz w:val="24"/>
          <w:szCs w:val="24"/>
        </w:rPr>
      </w:pPr>
    </w:p>
    <w:p w14:paraId="28AC09D7" w14:textId="77777777" w:rsidR="00326367" w:rsidRPr="00326367" w:rsidRDefault="00326367" w:rsidP="00326367">
      <w:pPr>
        <w:spacing w:line="360" w:lineRule="auto"/>
        <w:jc w:val="both"/>
        <w:rPr>
          <w:rFonts w:ascii="Arial" w:hAnsi="Arial" w:cs="Arial"/>
          <w:sz w:val="24"/>
          <w:szCs w:val="24"/>
        </w:rPr>
      </w:pPr>
    </w:p>
    <w:p w14:paraId="6B024B07" w14:textId="77777777" w:rsidR="00326367" w:rsidRPr="00326367" w:rsidRDefault="00326367" w:rsidP="00326367">
      <w:pPr>
        <w:spacing w:line="360" w:lineRule="auto"/>
        <w:jc w:val="both"/>
        <w:rPr>
          <w:rFonts w:ascii="Arial" w:hAnsi="Arial" w:cs="Arial"/>
          <w:sz w:val="24"/>
          <w:szCs w:val="24"/>
        </w:rPr>
      </w:pPr>
      <w:r w:rsidRPr="00326367">
        <w:rPr>
          <w:rFonts w:ascii="Arial" w:hAnsi="Arial" w:cs="Arial"/>
          <w:sz w:val="24"/>
          <w:szCs w:val="24"/>
        </w:rPr>
        <w:t>This study compares Marriott and Accor International, two of the most powerful competitors in the hotel industry, in order to draw parallels between the two companies. It will provide information regarding the market share that each hotel chain now possesses, the revenue that each generates, and the expansion opportunities for each of those properties. By studying the corporate social responsibility (CSR) activities of the hotel chains, the purpose of this study is to gain a better understanding of the hotel chains' bottom lines, and it will finish with recommendations for the expansion of the business.</w:t>
      </w:r>
    </w:p>
    <w:p w14:paraId="52054826" w14:textId="22CE956C" w:rsidR="00326367" w:rsidRDefault="00326367" w:rsidP="00326367">
      <w:pPr>
        <w:spacing w:line="360" w:lineRule="auto"/>
        <w:jc w:val="both"/>
        <w:rPr>
          <w:rFonts w:ascii="Arial" w:hAnsi="Arial" w:cs="Arial"/>
          <w:sz w:val="24"/>
          <w:szCs w:val="24"/>
        </w:rPr>
      </w:pPr>
    </w:p>
    <w:p w14:paraId="6A470E6C" w14:textId="53194B26" w:rsidR="00326367" w:rsidRDefault="00326367" w:rsidP="00326367">
      <w:pPr>
        <w:spacing w:line="360" w:lineRule="auto"/>
        <w:jc w:val="both"/>
        <w:rPr>
          <w:rFonts w:ascii="Arial" w:hAnsi="Arial" w:cs="Arial"/>
          <w:sz w:val="24"/>
          <w:szCs w:val="24"/>
        </w:rPr>
      </w:pPr>
    </w:p>
    <w:p w14:paraId="0C64DE0E" w14:textId="77777777" w:rsidR="00326367" w:rsidRPr="00326367" w:rsidRDefault="00326367" w:rsidP="00326367">
      <w:pPr>
        <w:spacing w:line="360" w:lineRule="auto"/>
        <w:jc w:val="both"/>
        <w:rPr>
          <w:rFonts w:ascii="Arial" w:hAnsi="Arial" w:cs="Arial"/>
          <w:sz w:val="24"/>
          <w:szCs w:val="24"/>
        </w:rPr>
      </w:pPr>
    </w:p>
    <w:p w14:paraId="2FADB658" w14:textId="77777777" w:rsidR="00326367" w:rsidRPr="00326367" w:rsidRDefault="00326367" w:rsidP="00326367">
      <w:pPr>
        <w:pStyle w:val="Heading1"/>
        <w:spacing w:line="360" w:lineRule="auto"/>
        <w:jc w:val="both"/>
        <w:rPr>
          <w:rFonts w:ascii="Arial" w:hAnsi="Arial" w:cs="Arial"/>
          <w:sz w:val="24"/>
          <w:szCs w:val="24"/>
        </w:rPr>
      </w:pPr>
      <w:bookmarkStart w:id="1" w:name="_Toc127155937"/>
      <w:r w:rsidRPr="00326367">
        <w:rPr>
          <w:rFonts w:ascii="Arial" w:hAnsi="Arial" w:cs="Arial"/>
          <w:sz w:val="24"/>
          <w:szCs w:val="24"/>
        </w:rPr>
        <w:lastRenderedPageBreak/>
        <w:t>Total Revenue</w:t>
      </w:r>
      <w:bookmarkEnd w:id="1"/>
      <w:r w:rsidRPr="00326367">
        <w:rPr>
          <w:rFonts w:ascii="Arial" w:hAnsi="Arial" w:cs="Arial"/>
          <w:sz w:val="24"/>
          <w:szCs w:val="24"/>
        </w:rPr>
        <w:t xml:space="preserve"> </w:t>
      </w:r>
    </w:p>
    <w:p w14:paraId="36390DF5"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rPr>
        <w:t>While Marriott is having a total Revenue of 13.857B dollars, Accor International has increased gradually over time and managed to get a total of 2.49 B dollars in revenue</w:t>
      </w:r>
      <w:r w:rsidRPr="00326367">
        <w:rPr>
          <w:rFonts w:ascii="Arial" w:hAnsi="Arial" w:cs="Arial"/>
          <w:sz w:val="24"/>
          <w:szCs w:val="24"/>
          <w:lang w:val="en-US"/>
        </w:rPr>
        <w:t xml:space="preserve">  And this is in accordance with the fact that this hotel chain is at the top best in the world so it is most likely to have a very good financial management system. On the other hand according international is also one of the best hotel chains in the world while Since the beginning of April 2021, Accor has benefited from consistent increase in RevPAR, which has enabled the company to expand its operations and by the end of 2021, as a result of the increased demand, average hotel rates were able to catch up to and in many regions even surpass the levels that existed before to COVID-19 and the total revenue was of 4.53 Billion dollars. ((</w:t>
      </w:r>
      <w:proofErr w:type="spellStart"/>
      <w:r w:rsidRPr="00326367">
        <w:rPr>
          <w:rFonts w:ascii="Arial" w:hAnsi="Arial" w:cs="Arial"/>
          <w:sz w:val="24"/>
          <w:szCs w:val="24"/>
          <w:lang w:val="en-US"/>
        </w:rPr>
        <w:t>Amire</w:t>
      </w:r>
      <w:proofErr w:type="spellEnd"/>
      <w:r w:rsidRPr="00326367">
        <w:rPr>
          <w:rFonts w:ascii="Arial" w:hAnsi="Arial" w:cs="Arial"/>
          <w:sz w:val="24"/>
          <w:szCs w:val="24"/>
          <w:lang w:val="en-US"/>
        </w:rPr>
        <w:t>, 2022)</w:t>
      </w:r>
    </w:p>
    <w:p w14:paraId="45D94E7D" w14:textId="77777777" w:rsidR="00326367" w:rsidRPr="00326367" w:rsidRDefault="00326367" w:rsidP="00326367">
      <w:pPr>
        <w:spacing w:line="360" w:lineRule="auto"/>
        <w:jc w:val="both"/>
        <w:rPr>
          <w:rFonts w:ascii="Arial" w:hAnsi="Arial" w:cs="Arial"/>
          <w:sz w:val="24"/>
          <w:szCs w:val="24"/>
          <w:lang w:val="en-US"/>
        </w:rPr>
      </w:pPr>
    </w:p>
    <w:p w14:paraId="3CA4ED1F"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Accor opened 288 hotels under their own brand name in 2021, increasing the number of rooms in their portfolio by 41,000 and this factor contributed, over the course of a year, to a net growth of 3% across the network and by the end of 2021, the hotel portfolio of the Group will have a total of 777,714 rooms spread across 5,298 properties, while the pipeline will include 214,000 rooms, 1,218 hotels, but however, Accor International  anticipates a 3.5% increase in net unit growth by the year 2022 which aligns with Marriott’s future plans. (Bearing Point, 2022)</w:t>
      </w:r>
    </w:p>
    <w:p w14:paraId="1E29A4B1" w14:textId="77777777" w:rsidR="00326367" w:rsidRPr="00326367" w:rsidRDefault="00326367" w:rsidP="00326367">
      <w:pPr>
        <w:spacing w:line="360" w:lineRule="auto"/>
        <w:jc w:val="both"/>
        <w:rPr>
          <w:rFonts w:ascii="Arial" w:hAnsi="Arial" w:cs="Arial"/>
          <w:sz w:val="24"/>
          <w:szCs w:val="24"/>
          <w:lang w:val="en-US"/>
        </w:rPr>
      </w:pPr>
    </w:p>
    <w:p w14:paraId="3E9FD964" w14:textId="77777777" w:rsidR="00326367" w:rsidRPr="00326367" w:rsidRDefault="00326367" w:rsidP="00326367">
      <w:pPr>
        <w:pStyle w:val="Heading1"/>
        <w:spacing w:line="360" w:lineRule="auto"/>
        <w:jc w:val="both"/>
        <w:rPr>
          <w:rFonts w:ascii="Arial" w:hAnsi="Arial" w:cs="Arial"/>
          <w:sz w:val="24"/>
          <w:szCs w:val="24"/>
          <w:lang w:val="en-US"/>
        </w:rPr>
      </w:pPr>
      <w:bookmarkStart w:id="2" w:name="_Toc127155938"/>
      <w:r w:rsidRPr="00326367">
        <w:rPr>
          <w:rFonts w:ascii="Arial" w:hAnsi="Arial" w:cs="Arial"/>
          <w:sz w:val="24"/>
          <w:szCs w:val="24"/>
          <w:lang w:val="en-US"/>
        </w:rPr>
        <w:t>Market Position</w:t>
      </w:r>
      <w:bookmarkEnd w:id="2"/>
    </w:p>
    <w:p w14:paraId="1563A8EC"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 xml:space="preserve">Not only does having a global footprint boost the possibility of making profits, but it also helps disperse the risk that is associated with doing so and even if there is a decrease in sales in one place, the corporation will still be able to make </w:t>
      </w:r>
      <w:proofErr w:type="spellStart"/>
      <w:r w:rsidRPr="00326367">
        <w:rPr>
          <w:rFonts w:ascii="Arial" w:hAnsi="Arial" w:cs="Arial"/>
          <w:sz w:val="24"/>
          <w:szCs w:val="24"/>
          <w:lang w:val="en-US"/>
        </w:rPr>
        <w:t>due</w:t>
      </w:r>
      <w:proofErr w:type="spellEnd"/>
      <w:r w:rsidRPr="00326367">
        <w:rPr>
          <w:rFonts w:ascii="Arial" w:hAnsi="Arial" w:cs="Arial"/>
          <w:sz w:val="24"/>
          <w:szCs w:val="24"/>
          <w:lang w:val="en-US"/>
        </w:rPr>
        <w:t xml:space="preserve"> with the money flowing in from other areas. There are 127 countries and territories in the world that are home to at least one Marriott hotel or resort as Marriott is the largest hotel company in the world, boasting over 1.2 million guest rooms and 6,500 properties spread across 127 countries and territories. (Jacobs, 2015)</w:t>
      </w:r>
    </w:p>
    <w:p w14:paraId="2B54262D" w14:textId="77777777" w:rsidR="00326367" w:rsidRPr="00326367" w:rsidRDefault="00326367" w:rsidP="00326367">
      <w:pPr>
        <w:spacing w:line="360" w:lineRule="auto"/>
        <w:jc w:val="both"/>
        <w:rPr>
          <w:rFonts w:ascii="Arial" w:hAnsi="Arial" w:cs="Arial"/>
          <w:sz w:val="24"/>
          <w:szCs w:val="24"/>
          <w:lang w:val="en-US"/>
        </w:rPr>
      </w:pPr>
    </w:p>
    <w:p w14:paraId="564947EA"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lastRenderedPageBreak/>
        <w:t>The company's assets are valued at $25.9 billion, and it operates more than 30 hotel brands and because  the organization has such a large number of customers, it will undoubtedly enjoy the advantages that come with economies of scale but also, is ranked as the 84th most recognized firm, the 38th best place to work for women, the 44th most diversified company, and the 100th most just organization. In addition to this, it has been included in the Fortune 500 list for the past 21 years in a row, and its current position on the list is 151st out of 500 but also, can be compared with Accor, being on the same list. (Bethesda, 2021)</w:t>
      </w:r>
    </w:p>
    <w:p w14:paraId="5458C55B" w14:textId="77777777" w:rsidR="00326367" w:rsidRPr="00326367" w:rsidRDefault="00326367" w:rsidP="00326367">
      <w:pPr>
        <w:spacing w:line="360" w:lineRule="auto"/>
        <w:jc w:val="both"/>
        <w:rPr>
          <w:rFonts w:ascii="Arial" w:hAnsi="Arial" w:cs="Arial"/>
          <w:sz w:val="24"/>
          <w:szCs w:val="24"/>
          <w:lang w:val="en-US"/>
        </w:rPr>
      </w:pPr>
    </w:p>
    <w:p w14:paraId="6C981CBB"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It is possible for Marriott to undercut the prices of its competitors because the company has built strategic agreements with many of the most powerful firms in the world but recently , the company reached an agreement with Alibaba, which will enable millions of clients to make direct bookings without having to make any payments in advance. In the hospitality industry, a wide variety of problems have the potential to quickly trigger warning signals and both Accor and Marriott should be take into account this aspect as  The tight code of conduct that Marriott and Accor  adheres to ensures that all of the essential components for success, such as tidiness, politeness, and fast service, are provided by the company. The efficient utilization of new ideas and developments in technology is how Marriott generates value for its customers and the creative business practices implemented by Marriott, such as the "wallet-free" experience and the Villas and Homes initiative, are largely responsible for the company's phenomenal level of success while  On the list of the most innovative companies in the world, it came in at position number 21. (Ting, 2017)</w:t>
      </w:r>
    </w:p>
    <w:p w14:paraId="2293289F" w14:textId="77777777" w:rsidR="00326367" w:rsidRPr="00326367" w:rsidRDefault="00326367" w:rsidP="00326367">
      <w:pPr>
        <w:spacing w:line="360" w:lineRule="auto"/>
        <w:jc w:val="both"/>
        <w:rPr>
          <w:rFonts w:ascii="Arial" w:hAnsi="Arial" w:cs="Arial"/>
          <w:sz w:val="24"/>
          <w:szCs w:val="24"/>
          <w:lang w:val="en-US"/>
        </w:rPr>
      </w:pPr>
    </w:p>
    <w:p w14:paraId="028A2AD1"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 xml:space="preserve">The continuous expansion of Accor's business outside of traditional retail locations is contingent not just on the company's brick-and-mortar presence but also on its internet visibility and the company will be able to communicate with more people if it realizes the potential of the internet as a channel for distribution. The online travel catalog is available for use by all 39 of the different firms that make up the Accor group. And these 39 brands serve a wide range of consumers and make their wares available through numerous retail outlets. The chosen digital partner should have been chosen in a way that would raise the company's profile and improve the effectiveness of its </w:t>
      </w:r>
      <w:r w:rsidRPr="00326367">
        <w:rPr>
          <w:rFonts w:ascii="Arial" w:hAnsi="Arial" w:cs="Arial"/>
          <w:sz w:val="24"/>
          <w:szCs w:val="24"/>
          <w:lang w:val="en-US"/>
        </w:rPr>
        <w:lastRenderedPageBreak/>
        <w:t xml:space="preserve">service delivery and Accor's most recent acquisition, D-Edge, will assist the company in realizing its goal of expanding its digital distribution channels to include companies such as </w:t>
      </w:r>
      <w:proofErr w:type="spellStart"/>
      <w:r w:rsidRPr="00326367">
        <w:rPr>
          <w:rFonts w:ascii="Arial" w:hAnsi="Arial" w:cs="Arial"/>
          <w:sz w:val="24"/>
          <w:szCs w:val="24"/>
          <w:lang w:val="en-US"/>
        </w:rPr>
        <w:t>Gekko</w:t>
      </w:r>
      <w:proofErr w:type="spellEnd"/>
      <w:r w:rsidRPr="00326367">
        <w:rPr>
          <w:rFonts w:ascii="Arial" w:hAnsi="Arial" w:cs="Arial"/>
          <w:sz w:val="24"/>
          <w:szCs w:val="24"/>
          <w:lang w:val="en-US"/>
        </w:rPr>
        <w:t xml:space="preserve">, </w:t>
      </w:r>
      <w:proofErr w:type="spellStart"/>
      <w:r w:rsidRPr="00326367">
        <w:rPr>
          <w:rFonts w:ascii="Arial" w:hAnsi="Arial" w:cs="Arial"/>
          <w:sz w:val="24"/>
          <w:szCs w:val="24"/>
          <w:lang w:val="en-US"/>
        </w:rPr>
        <w:t>VeryChic</w:t>
      </w:r>
      <w:proofErr w:type="spellEnd"/>
      <w:r w:rsidRPr="00326367">
        <w:rPr>
          <w:rFonts w:ascii="Arial" w:hAnsi="Arial" w:cs="Arial"/>
          <w:sz w:val="24"/>
          <w:szCs w:val="24"/>
          <w:lang w:val="en-US"/>
        </w:rPr>
        <w:t xml:space="preserve">, </w:t>
      </w:r>
      <w:proofErr w:type="spellStart"/>
      <w:r w:rsidRPr="00326367">
        <w:rPr>
          <w:rFonts w:ascii="Arial" w:hAnsi="Arial" w:cs="Arial"/>
          <w:sz w:val="24"/>
          <w:szCs w:val="24"/>
          <w:lang w:val="en-US"/>
        </w:rPr>
        <w:t>ResDiary</w:t>
      </w:r>
      <w:proofErr w:type="spellEnd"/>
      <w:r w:rsidRPr="00326367">
        <w:rPr>
          <w:rFonts w:ascii="Arial" w:hAnsi="Arial" w:cs="Arial"/>
          <w:sz w:val="24"/>
          <w:szCs w:val="24"/>
          <w:lang w:val="en-US"/>
        </w:rPr>
        <w:t>, and D-Edge and expansion is being done with the intention of providing a superior digital experience for Accor's customers. D-Edge was Accor's most recent acquisition so, Accor will be able to maintain its rapid pace of innovation thanks to the support of these acquisitions, and it will also be able to offer its guests a wider variety of services. (Hamdi. 2022)</w:t>
      </w:r>
    </w:p>
    <w:p w14:paraId="0999393E" w14:textId="77777777" w:rsidR="00326367" w:rsidRPr="00326367" w:rsidRDefault="00326367" w:rsidP="00326367">
      <w:pPr>
        <w:spacing w:line="360" w:lineRule="auto"/>
        <w:jc w:val="both"/>
        <w:rPr>
          <w:rFonts w:ascii="Arial" w:hAnsi="Arial" w:cs="Arial"/>
          <w:sz w:val="24"/>
          <w:szCs w:val="24"/>
          <w:lang w:val="en-US"/>
        </w:rPr>
      </w:pPr>
    </w:p>
    <w:p w14:paraId="5635C489"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Because of this, the organization is able to forge deeper connections with both its clients and the people it works with in the business world. The TARS system, which currently manages more than 400 million bookings and records 1.7 reservations every second, was once utilized by the Accor Group which stands far by Marriott but with a good management style can get closer. By utilizing its asset-light virtuous cycle, the company has high aspirations of boosting both the devotion of its clientele as well as its distribution while in 2019, Accor and Sabre also entered into a partnership with the objective of developing the hospitality industry's first ever unified central reservation and property management platform. This endeavor was undertaken with the support of both companies' respective shareholders. (Burgess, 2022)</w:t>
      </w:r>
    </w:p>
    <w:p w14:paraId="67C19167" w14:textId="77777777" w:rsidR="00326367" w:rsidRPr="00326367" w:rsidRDefault="00326367" w:rsidP="00326367">
      <w:pPr>
        <w:spacing w:line="360" w:lineRule="auto"/>
        <w:jc w:val="both"/>
        <w:rPr>
          <w:rFonts w:ascii="Arial" w:hAnsi="Arial" w:cs="Arial"/>
          <w:sz w:val="24"/>
          <w:szCs w:val="24"/>
          <w:lang w:val="en-US"/>
        </w:rPr>
      </w:pPr>
    </w:p>
    <w:p w14:paraId="07F3FE94" w14:textId="77777777" w:rsidR="00326367" w:rsidRPr="00326367" w:rsidRDefault="00326367" w:rsidP="00326367">
      <w:pPr>
        <w:pStyle w:val="Heading1"/>
        <w:spacing w:line="360" w:lineRule="auto"/>
        <w:jc w:val="both"/>
        <w:rPr>
          <w:rFonts w:ascii="Arial" w:hAnsi="Arial" w:cs="Arial"/>
          <w:sz w:val="24"/>
          <w:szCs w:val="24"/>
          <w:lang w:val="en-US"/>
        </w:rPr>
      </w:pPr>
      <w:bookmarkStart w:id="3" w:name="_Toc127155939"/>
      <w:r w:rsidRPr="00326367">
        <w:rPr>
          <w:rFonts w:ascii="Arial" w:hAnsi="Arial" w:cs="Arial"/>
          <w:sz w:val="24"/>
          <w:szCs w:val="24"/>
          <w:lang w:val="en-US"/>
        </w:rPr>
        <w:t>Growth Opportunities</w:t>
      </w:r>
      <w:bookmarkEnd w:id="3"/>
      <w:r w:rsidRPr="00326367">
        <w:rPr>
          <w:rFonts w:ascii="Arial" w:hAnsi="Arial" w:cs="Arial"/>
          <w:sz w:val="24"/>
          <w:szCs w:val="24"/>
          <w:lang w:val="en-US"/>
        </w:rPr>
        <w:t xml:space="preserve"> </w:t>
      </w:r>
    </w:p>
    <w:p w14:paraId="367A254B"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Marriott and Accor  needs to expand its customer base to include people from emerging countries if it wants to grow both its brand and its bottom line and because younger people expect nothing less than the highest possible level of service, giving them with only adequate offerings will not satisfy their expectations. They expect the hotel to meet their specific requirements by offering them with the individualized services that have been the Marriott and Accor  brand's hallmark. (</w:t>
      </w:r>
      <w:proofErr w:type="spellStart"/>
      <w:r w:rsidRPr="00326367">
        <w:rPr>
          <w:rFonts w:ascii="Arial" w:hAnsi="Arial" w:cs="Arial"/>
          <w:sz w:val="24"/>
          <w:szCs w:val="24"/>
          <w:lang w:val="en-US"/>
        </w:rPr>
        <w:t>ModiHost</w:t>
      </w:r>
      <w:proofErr w:type="spellEnd"/>
      <w:r w:rsidRPr="00326367">
        <w:rPr>
          <w:rFonts w:ascii="Arial" w:hAnsi="Arial" w:cs="Arial"/>
          <w:sz w:val="24"/>
          <w:szCs w:val="24"/>
          <w:lang w:val="en-US"/>
        </w:rPr>
        <w:t>, 2019)</w:t>
      </w:r>
    </w:p>
    <w:p w14:paraId="06F58A90" w14:textId="77777777" w:rsidR="00326367" w:rsidRPr="00326367" w:rsidRDefault="00326367" w:rsidP="00326367">
      <w:pPr>
        <w:spacing w:line="360" w:lineRule="auto"/>
        <w:jc w:val="both"/>
        <w:rPr>
          <w:rFonts w:ascii="Arial" w:hAnsi="Arial" w:cs="Arial"/>
          <w:sz w:val="24"/>
          <w:szCs w:val="24"/>
          <w:lang w:val="en-US"/>
        </w:rPr>
      </w:pPr>
    </w:p>
    <w:p w14:paraId="14D16166"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 xml:space="preserve">Both hotel chains, would be well served by adopting a more youthful appearance in order to appeal to the increasing number of clients who are members of the millennial and generation Z generations and consumers that are considered to be part of the </w:t>
      </w:r>
      <w:r w:rsidRPr="00326367">
        <w:rPr>
          <w:rFonts w:ascii="Arial" w:hAnsi="Arial" w:cs="Arial"/>
          <w:sz w:val="24"/>
          <w:szCs w:val="24"/>
          <w:lang w:val="en-US"/>
        </w:rPr>
        <w:lastRenderedPageBreak/>
        <w:t>Gen Z cohort were born after millennials had attained the age of majority. New markets are emerging as a direct result of the efforts put forth by members of the millennial and Gen Z generations and the already enormous scope of Marriott's operations will be able to accommodate even more customers as a result. Already, it boasts about 1.2 million rooms spread across 200 countries and it is possible that these statistics will rise as a result of the company's growth into new markets. (Hotel Tech Report, 2022)</w:t>
      </w:r>
    </w:p>
    <w:p w14:paraId="3F924A8A" w14:textId="77777777" w:rsidR="00326367" w:rsidRPr="00326367" w:rsidRDefault="00326367" w:rsidP="00326367">
      <w:pPr>
        <w:spacing w:line="360" w:lineRule="auto"/>
        <w:jc w:val="both"/>
        <w:rPr>
          <w:rFonts w:ascii="Arial" w:hAnsi="Arial" w:cs="Arial"/>
          <w:sz w:val="24"/>
          <w:szCs w:val="24"/>
          <w:lang w:val="en-US"/>
        </w:rPr>
      </w:pPr>
    </w:p>
    <w:p w14:paraId="6A426AB8" w14:textId="77777777" w:rsidR="00326367" w:rsidRPr="00326367" w:rsidRDefault="00326367" w:rsidP="00326367">
      <w:pPr>
        <w:spacing w:line="360" w:lineRule="auto"/>
        <w:jc w:val="both"/>
        <w:rPr>
          <w:rFonts w:ascii="Arial" w:hAnsi="Arial" w:cs="Arial"/>
          <w:sz w:val="24"/>
          <w:szCs w:val="24"/>
          <w:lang w:val="en-US"/>
        </w:rPr>
      </w:pPr>
    </w:p>
    <w:p w14:paraId="110505D7"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 xml:space="preserve"> Even remaining faithful to the origins of the company is not enough to ensure its continued existence so, hotels such as Marriott and Accor need to diversify into adjacent markets in order to remain competitive. One opportunity that presents itself is in the sharing economy, which is where businesses such as Airbnb can be found and there is no evidence to suggest that globalization will place restrictions on Marriott's ability to expand its business. If everything works out as planned, this might become a significant opportunity for Accor and  Marriott to show the rest of the globe what it's made of and because of this, there is a possibility that both profits and sales, in addition to the product's general profile, will increase. (</w:t>
      </w:r>
      <w:proofErr w:type="spellStart"/>
      <w:r w:rsidRPr="00326367">
        <w:rPr>
          <w:rFonts w:ascii="Arial" w:hAnsi="Arial" w:cs="Arial"/>
          <w:sz w:val="24"/>
          <w:szCs w:val="24"/>
          <w:lang w:val="en-US"/>
        </w:rPr>
        <w:t>Duvigneau</w:t>
      </w:r>
      <w:proofErr w:type="spellEnd"/>
      <w:r w:rsidRPr="00326367">
        <w:rPr>
          <w:rFonts w:ascii="Arial" w:hAnsi="Arial" w:cs="Arial"/>
          <w:sz w:val="24"/>
          <w:szCs w:val="24"/>
          <w:lang w:val="en-US"/>
        </w:rPr>
        <w:t>, 2022)</w:t>
      </w:r>
    </w:p>
    <w:p w14:paraId="08BDB94A" w14:textId="77777777" w:rsidR="00326367" w:rsidRPr="00326367" w:rsidRDefault="00326367" w:rsidP="00326367">
      <w:pPr>
        <w:spacing w:line="360" w:lineRule="auto"/>
        <w:jc w:val="both"/>
        <w:rPr>
          <w:rFonts w:ascii="Arial" w:hAnsi="Arial" w:cs="Arial"/>
          <w:sz w:val="24"/>
          <w:szCs w:val="24"/>
          <w:lang w:val="en-US"/>
        </w:rPr>
      </w:pPr>
    </w:p>
    <w:p w14:paraId="7179F77D" w14:textId="77777777" w:rsidR="00326367" w:rsidRPr="00326367" w:rsidRDefault="00326367" w:rsidP="00326367">
      <w:pPr>
        <w:spacing w:line="360" w:lineRule="auto"/>
        <w:jc w:val="both"/>
        <w:rPr>
          <w:rFonts w:ascii="Arial" w:hAnsi="Arial" w:cs="Arial"/>
          <w:sz w:val="24"/>
          <w:szCs w:val="24"/>
          <w:lang w:val="en-US"/>
        </w:rPr>
      </w:pPr>
    </w:p>
    <w:p w14:paraId="6F186BAC" w14:textId="77777777" w:rsidR="00326367" w:rsidRPr="00326367" w:rsidRDefault="00326367" w:rsidP="00326367">
      <w:pPr>
        <w:pStyle w:val="Heading1"/>
        <w:spacing w:line="360" w:lineRule="auto"/>
        <w:jc w:val="both"/>
        <w:rPr>
          <w:rFonts w:ascii="Arial" w:hAnsi="Arial" w:cs="Arial"/>
          <w:sz w:val="24"/>
          <w:szCs w:val="24"/>
          <w:lang w:val="en-US"/>
        </w:rPr>
      </w:pPr>
      <w:bookmarkStart w:id="4" w:name="_Toc127155940"/>
      <w:r w:rsidRPr="00326367">
        <w:rPr>
          <w:rFonts w:ascii="Arial" w:hAnsi="Arial" w:cs="Arial"/>
          <w:sz w:val="24"/>
          <w:szCs w:val="24"/>
          <w:lang w:val="en-US"/>
        </w:rPr>
        <w:t>Financial Commitment to the CSR</w:t>
      </w:r>
      <w:bookmarkEnd w:id="4"/>
    </w:p>
    <w:p w14:paraId="16E789AB"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Following the passing of Arne Sorenson, president and CEO of Marriott, the company established the Arne M. Sorenson Hospitality Fund and contributed one million dollars to it and A part of these proceeds will go to Howard University's Marriott-Sorenson Center for Hospitality Leadership to aid with both the center's continuing programming and its efforts to help students develop in their chosen areas. The Center's initial funding of $20 million came from the J. Willard and Alice S. Marriott Foundation while when it comes to executive roles in the United States, Marriott has set a new target: 25% minorities by the year 2025. (Green Key, 2018)</w:t>
      </w:r>
    </w:p>
    <w:p w14:paraId="4B99130D" w14:textId="77777777" w:rsidR="00326367" w:rsidRPr="00326367" w:rsidRDefault="00326367" w:rsidP="00326367">
      <w:pPr>
        <w:spacing w:line="360" w:lineRule="auto"/>
        <w:jc w:val="both"/>
        <w:rPr>
          <w:rFonts w:ascii="Arial" w:hAnsi="Arial" w:cs="Arial"/>
          <w:sz w:val="24"/>
          <w:szCs w:val="24"/>
          <w:lang w:val="en-US"/>
        </w:rPr>
      </w:pPr>
    </w:p>
    <w:p w14:paraId="4A7CC0D3"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lastRenderedPageBreak/>
        <w:t>It has also been announced that the company will fulfill its accelerated goal of achieving gender parity in senior posts around the globe by the year 2023, which is two years earlier than the previous ambition and the company has also expressed its desire to accomplish its aim of reaching 3,000 hotels owned by underrepresented groups and women by the year 2025.  In a letter that will be sent in 2021, Marriott will demonstrate that it is committed to taking action against climate change by announcing its intention to establish a science-based goal and the company plans to send the letter as part of its ongoing campaign to lessen its ecological footprint. (Silverstein, 2022)</w:t>
      </w:r>
    </w:p>
    <w:p w14:paraId="2EFE3618" w14:textId="77777777" w:rsidR="00326367" w:rsidRPr="00326367" w:rsidRDefault="00326367" w:rsidP="00326367">
      <w:pPr>
        <w:spacing w:line="360" w:lineRule="auto"/>
        <w:jc w:val="both"/>
        <w:rPr>
          <w:rFonts w:ascii="Arial" w:hAnsi="Arial" w:cs="Arial"/>
          <w:sz w:val="24"/>
          <w:szCs w:val="24"/>
          <w:lang w:val="en-US"/>
        </w:rPr>
      </w:pPr>
    </w:p>
    <w:p w14:paraId="696E0F95"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 xml:space="preserve">By incorporating sustainability into every aspect of our business, the company  intend to motivate and prepare GB-NIR  team members, visitors, owners, and partners to join them  in developing a new, more accountable model for the hospitality sector and to ensure long-term viability when it comes </w:t>
      </w:r>
      <w:proofErr w:type="spellStart"/>
      <w:r w:rsidRPr="00326367">
        <w:rPr>
          <w:rFonts w:ascii="Arial" w:hAnsi="Arial" w:cs="Arial"/>
          <w:sz w:val="24"/>
          <w:szCs w:val="24"/>
          <w:lang w:val="en-US"/>
        </w:rPr>
        <w:t>ti</w:t>
      </w:r>
      <w:proofErr w:type="spellEnd"/>
      <w:r w:rsidRPr="00326367">
        <w:rPr>
          <w:rFonts w:ascii="Arial" w:hAnsi="Arial" w:cs="Arial"/>
          <w:sz w:val="24"/>
          <w:szCs w:val="24"/>
          <w:lang w:val="en-US"/>
        </w:rPr>
        <w:t xml:space="preserve"> Accor , they  intend to embed sustainability into every facet of our business. The development and implementation of meaningful programs and initiatives, such as the protection of local flora and fauna, that contribute to biodiversity conservation and animal welfare, while also forging constructive synergies with local communities and keeping the destinations appealing, are used to protect each location's ecosystems, natural environments, and resource as the native flora and fauna are better protected as a result of the programs and initiatives that have been taken. This series will provide Accor  a peek of the efforts that their  worldwide staff is doing to make a positive effect on the world.  (Skift, 2022)</w:t>
      </w:r>
    </w:p>
    <w:p w14:paraId="3E58B14D" w14:textId="77777777" w:rsidR="00326367" w:rsidRPr="00326367" w:rsidRDefault="00326367" w:rsidP="00326367">
      <w:pPr>
        <w:spacing w:line="360" w:lineRule="auto"/>
        <w:jc w:val="both"/>
        <w:rPr>
          <w:rFonts w:ascii="Arial" w:hAnsi="Arial" w:cs="Arial"/>
          <w:sz w:val="24"/>
          <w:szCs w:val="24"/>
          <w:lang w:val="en-US"/>
        </w:rPr>
      </w:pPr>
    </w:p>
    <w:p w14:paraId="6B96BF92" w14:textId="77777777" w:rsidR="00326367" w:rsidRP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t>At the Movenpick Resort Aswan, the hotel's garden is where guests may find fresh herbs such as mint and coriander growing and so far, more than 3,000 fruit trees have been planted; these include papaya, mango, and dragon fruit, to name a few. It is anticipated that the number of trees would reach 5,000 by the middle of the year 2023. Over twenty tons of freshly gathered food was delivered to the farm's visitors in 2021 by the establishment. (Hoisington, 2021)</w:t>
      </w:r>
    </w:p>
    <w:p w14:paraId="114033C3" w14:textId="77777777" w:rsidR="00326367" w:rsidRPr="00326367" w:rsidRDefault="00326367" w:rsidP="00326367">
      <w:pPr>
        <w:pStyle w:val="Heading1"/>
        <w:spacing w:line="360" w:lineRule="auto"/>
        <w:jc w:val="both"/>
        <w:rPr>
          <w:rFonts w:ascii="Arial" w:hAnsi="Arial" w:cs="Arial"/>
          <w:sz w:val="24"/>
          <w:szCs w:val="24"/>
          <w:lang w:val="en-US"/>
        </w:rPr>
      </w:pPr>
      <w:bookmarkStart w:id="5" w:name="_Toc127155941"/>
      <w:r w:rsidRPr="00326367">
        <w:rPr>
          <w:rFonts w:ascii="Arial" w:hAnsi="Arial" w:cs="Arial"/>
          <w:sz w:val="24"/>
          <w:szCs w:val="24"/>
          <w:lang w:val="en-US"/>
        </w:rPr>
        <w:t>Conclusion</w:t>
      </w:r>
      <w:bookmarkEnd w:id="5"/>
    </w:p>
    <w:p w14:paraId="670E6CB8" w14:textId="1964275F" w:rsidR="00326367" w:rsidRDefault="00326367" w:rsidP="00326367">
      <w:pPr>
        <w:spacing w:line="360" w:lineRule="auto"/>
        <w:jc w:val="both"/>
        <w:rPr>
          <w:rFonts w:ascii="Arial" w:hAnsi="Arial" w:cs="Arial"/>
          <w:sz w:val="24"/>
          <w:szCs w:val="24"/>
          <w:lang w:val="en-US"/>
        </w:rPr>
      </w:pPr>
      <w:r w:rsidRPr="00326367">
        <w:rPr>
          <w:rFonts w:ascii="Arial" w:hAnsi="Arial" w:cs="Arial"/>
          <w:sz w:val="24"/>
          <w:szCs w:val="24"/>
          <w:lang w:val="en-US"/>
        </w:rPr>
        <w:lastRenderedPageBreak/>
        <w:t xml:space="preserve"> In conclusion both hotel chains Marriott and Aqua international have different perspectives over how a business should be lead and what is important for the brand to grow. This is the reason why after analyzing the above mentioned aspects it can be clearly stated that a company like Marriott will most likely have higher ambitions than </w:t>
      </w:r>
      <w:proofErr w:type="spellStart"/>
      <w:r w:rsidRPr="00326367">
        <w:rPr>
          <w:rFonts w:ascii="Arial" w:hAnsi="Arial" w:cs="Arial"/>
          <w:sz w:val="24"/>
          <w:szCs w:val="24"/>
          <w:lang w:val="en-US"/>
        </w:rPr>
        <w:t>accor</w:t>
      </w:r>
      <w:proofErr w:type="spellEnd"/>
      <w:r w:rsidRPr="00326367">
        <w:rPr>
          <w:rFonts w:ascii="Arial" w:hAnsi="Arial" w:cs="Arial"/>
          <w:sz w:val="24"/>
          <w:szCs w:val="24"/>
          <w:lang w:val="en-US"/>
        </w:rPr>
        <w:t xml:space="preserve"> as the financial commitment to CSR for example will involve a higher amount of money. For this reason it is important to see the perspective of each of the two hotel chains in order to see them succeeding and even if they have very different approaches the main goal is to get the guests satisfied and  Make them loyal to the brand.</w:t>
      </w:r>
    </w:p>
    <w:p w14:paraId="32472D59" w14:textId="6FA36DE5" w:rsidR="00326367" w:rsidRDefault="00326367" w:rsidP="00326367">
      <w:pPr>
        <w:spacing w:line="360" w:lineRule="auto"/>
        <w:jc w:val="both"/>
        <w:rPr>
          <w:rFonts w:ascii="Arial" w:hAnsi="Arial" w:cs="Arial"/>
          <w:sz w:val="24"/>
          <w:szCs w:val="24"/>
          <w:lang w:val="en-US"/>
        </w:rPr>
      </w:pPr>
    </w:p>
    <w:p w14:paraId="6BBBDDBA" w14:textId="5C6578F5" w:rsidR="00326367" w:rsidRDefault="00326367" w:rsidP="00326367">
      <w:pPr>
        <w:spacing w:line="360" w:lineRule="auto"/>
        <w:jc w:val="both"/>
        <w:rPr>
          <w:rFonts w:ascii="Arial" w:hAnsi="Arial" w:cs="Arial"/>
          <w:sz w:val="24"/>
          <w:szCs w:val="24"/>
          <w:lang w:val="en-US"/>
        </w:rPr>
      </w:pPr>
    </w:p>
    <w:p w14:paraId="3BDE2B17" w14:textId="3E662DE7" w:rsidR="00326367" w:rsidRDefault="00326367" w:rsidP="00326367">
      <w:pPr>
        <w:spacing w:line="360" w:lineRule="auto"/>
        <w:jc w:val="both"/>
        <w:rPr>
          <w:rFonts w:ascii="Arial" w:hAnsi="Arial" w:cs="Arial"/>
          <w:sz w:val="24"/>
          <w:szCs w:val="24"/>
          <w:lang w:val="en-US"/>
        </w:rPr>
      </w:pPr>
    </w:p>
    <w:p w14:paraId="70FBCC42" w14:textId="2838D2F7" w:rsidR="00326367" w:rsidRDefault="00326367" w:rsidP="00326367">
      <w:pPr>
        <w:spacing w:line="360" w:lineRule="auto"/>
        <w:jc w:val="both"/>
        <w:rPr>
          <w:rFonts w:ascii="Arial" w:hAnsi="Arial" w:cs="Arial"/>
          <w:sz w:val="24"/>
          <w:szCs w:val="24"/>
          <w:lang w:val="en-US"/>
        </w:rPr>
      </w:pPr>
    </w:p>
    <w:p w14:paraId="270224B9" w14:textId="402429BF" w:rsidR="00326367" w:rsidRDefault="00326367" w:rsidP="00326367">
      <w:pPr>
        <w:spacing w:line="360" w:lineRule="auto"/>
        <w:jc w:val="both"/>
        <w:rPr>
          <w:rFonts w:ascii="Arial" w:hAnsi="Arial" w:cs="Arial"/>
          <w:sz w:val="24"/>
          <w:szCs w:val="24"/>
          <w:lang w:val="en-US"/>
        </w:rPr>
      </w:pPr>
    </w:p>
    <w:p w14:paraId="466262DF" w14:textId="3DFFCF4E" w:rsidR="00326367" w:rsidRDefault="00326367" w:rsidP="00326367">
      <w:pPr>
        <w:spacing w:line="360" w:lineRule="auto"/>
        <w:jc w:val="both"/>
        <w:rPr>
          <w:rFonts w:ascii="Arial" w:hAnsi="Arial" w:cs="Arial"/>
          <w:sz w:val="24"/>
          <w:szCs w:val="24"/>
          <w:lang w:val="en-US"/>
        </w:rPr>
      </w:pPr>
    </w:p>
    <w:p w14:paraId="19C0BAEE" w14:textId="0FE1AF66" w:rsidR="00326367" w:rsidRDefault="00326367" w:rsidP="00326367">
      <w:pPr>
        <w:spacing w:line="360" w:lineRule="auto"/>
        <w:jc w:val="both"/>
        <w:rPr>
          <w:rFonts w:ascii="Arial" w:hAnsi="Arial" w:cs="Arial"/>
          <w:sz w:val="24"/>
          <w:szCs w:val="24"/>
          <w:lang w:val="en-US"/>
        </w:rPr>
      </w:pPr>
    </w:p>
    <w:p w14:paraId="60129E84" w14:textId="7762F1CE" w:rsidR="00326367" w:rsidRDefault="00326367" w:rsidP="00326367">
      <w:pPr>
        <w:spacing w:line="360" w:lineRule="auto"/>
        <w:jc w:val="both"/>
        <w:rPr>
          <w:rFonts w:ascii="Arial" w:hAnsi="Arial" w:cs="Arial"/>
          <w:sz w:val="24"/>
          <w:szCs w:val="24"/>
          <w:lang w:val="en-US"/>
        </w:rPr>
      </w:pPr>
    </w:p>
    <w:p w14:paraId="29E37688" w14:textId="14466E14" w:rsidR="00326367" w:rsidRDefault="00326367" w:rsidP="00326367">
      <w:pPr>
        <w:spacing w:line="360" w:lineRule="auto"/>
        <w:jc w:val="both"/>
        <w:rPr>
          <w:rFonts w:ascii="Arial" w:hAnsi="Arial" w:cs="Arial"/>
          <w:sz w:val="24"/>
          <w:szCs w:val="24"/>
          <w:lang w:val="en-US"/>
        </w:rPr>
      </w:pPr>
    </w:p>
    <w:p w14:paraId="6CF9A0B9" w14:textId="1E99517D" w:rsidR="00326367" w:rsidRDefault="00326367" w:rsidP="00326367">
      <w:pPr>
        <w:spacing w:line="360" w:lineRule="auto"/>
        <w:jc w:val="both"/>
        <w:rPr>
          <w:rFonts w:ascii="Arial" w:hAnsi="Arial" w:cs="Arial"/>
          <w:sz w:val="24"/>
          <w:szCs w:val="24"/>
          <w:lang w:val="en-US"/>
        </w:rPr>
      </w:pPr>
    </w:p>
    <w:p w14:paraId="7AD7E938" w14:textId="0B56A321" w:rsidR="00326367" w:rsidRDefault="00326367" w:rsidP="00326367">
      <w:pPr>
        <w:spacing w:line="360" w:lineRule="auto"/>
        <w:jc w:val="both"/>
        <w:rPr>
          <w:rFonts w:ascii="Arial" w:hAnsi="Arial" w:cs="Arial"/>
          <w:sz w:val="24"/>
          <w:szCs w:val="24"/>
          <w:lang w:val="en-US"/>
        </w:rPr>
      </w:pPr>
    </w:p>
    <w:p w14:paraId="15BCE7B5" w14:textId="07E68058" w:rsidR="00326367" w:rsidRDefault="00326367" w:rsidP="00326367">
      <w:pPr>
        <w:spacing w:line="360" w:lineRule="auto"/>
        <w:jc w:val="both"/>
        <w:rPr>
          <w:rFonts w:ascii="Arial" w:hAnsi="Arial" w:cs="Arial"/>
          <w:sz w:val="24"/>
          <w:szCs w:val="24"/>
          <w:lang w:val="en-US"/>
        </w:rPr>
      </w:pPr>
    </w:p>
    <w:p w14:paraId="30D65E33" w14:textId="30264EA2" w:rsidR="00326367" w:rsidRDefault="00326367" w:rsidP="00326367">
      <w:pPr>
        <w:spacing w:line="360" w:lineRule="auto"/>
        <w:jc w:val="both"/>
        <w:rPr>
          <w:rFonts w:ascii="Arial" w:hAnsi="Arial" w:cs="Arial"/>
          <w:sz w:val="24"/>
          <w:szCs w:val="24"/>
          <w:lang w:val="en-US"/>
        </w:rPr>
      </w:pPr>
    </w:p>
    <w:p w14:paraId="48A378F0" w14:textId="78ED3B23" w:rsidR="00326367" w:rsidRDefault="00326367" w:rsidP="00326367">
      <w:pPr>
        <w:spacing w:line="360" w:lineRule="auto"/>
        <w:jc w:val="both"/>
        <w:rPr>
          <w:rFonts w:ascii="Arial" w:hAnsi="Arial" w:cs="Arial"/>
          <w:sz w:val="24"/>
          <w:szCs w:val="24"/>
          <w:lang w:val="en-US"/>
        </w:rPr>
      </w:pPr>
    </w:p>
    <w:p w14:paraId="4002A96C" w14:textId="332ED6EA" w:rsidR="00326367" w:rsidRDefault="00326367" w:rsidP="00326367">
      <w:pPr>
        <w:spacing w:line="360" w:lineRule="auto"/>
        <w:jc w:val="both"/>
        <w:rPr>
          <w:rFonts w:ascii="Arial" w:hAnsi="Arial" w:cs="Arial"/>
          <w:sz w:val="24"/>
          <w:szCs w:val="24"/>
          <w:lang w:val="en-US"/>
        </w:rPr>
      </w:pPr>
    </w:p>
    <w:p w14:paraId="26F7AE9E" w14:textId="69BC2F73" w:rsidR="00326367" w:rsidRDefault="00326367" w:rsidP="00326367">
      <w:pPr>
        <w:spacing w:line="360" w:lineRule="auto"/>
        <w:jc w:val="both"/>
        <w:rPr>
          <w:rFonts w:ascii="Arial" w:hAnsi="Arial" w:cs="Arial"/>
          <w:sz w:val="24"/>
          <w:szCs w:val="24"/>
          <w:lang w:val="en-US"/>
        </w:rPr>
      </w:pPr>
    </w:p>
    <w:p w14:paraId="73753E45" w14:textId="3A95E13B" w:rsidR="00326367" w:rsidRDefault="00326367" w:rsidP="00326367">
      <w:pPr>
        <w:spacing w:line="360" w:lineRule="auto"/>
        <w:jc w:val="both"/>
        <w:rPr>
          <w:rFonts w:ascii="Arial" w:hAnsi="Arial" w:cs="Arial"/>
          <w:sz w:val="24"/>
          <w:szCs w:val="24"/>
          <w:lang w:val="en-US"/>
        </w:rPr>
      </w:pPr>
    </w:p>
    <w:p w14:paraId="22EE7518" w14:textId="77777777" w:rsidR="00326367" w:rsidRPr="00326367" w:rsidRDefault="00326367" w:rsidP="00326367">
      <w:pPr>
        <w:spacing w:line="360" w:lineRule="auto"/>
        <w:jc w:val="both"/>
        <w:rPr>
          <w:rFonts w:ascii="Arial" w:hAnsi="Arial" w:cs="Arial"/>
          <w:sz w:val="24"/>
          <w:szCs w:val="24"/>
          <w:lang w:val="en-US"/>
        </w:rPr>
      </w:pPr>
    </w:p>
    <w:p w14:paraId="2F6DC77B" w14:textId="77777777" w:rsidR="00326367" w:rsidRPr="00326367" w:rsidRDefault="00326367" w:rsidP="00326367">
      <w:pPr>
        <w:pStyle w:val="Heading1"/>
        <w:spacing w:line="360" w:lineRule="auto"/>
        <w:jc w:val="both"/>
        <w:rPr>
          <w:rFonts w:ascii="Arial" w:hAnsi="Arial" w:cs="Arial"/>
          <w:sz w:val="24"/>
          <w:szCs w:val="24"/>
          <w:lang w:val="en-US"/>
        </w:rPr>
      </w:pPr>
      <w:bookmarkStart w:id="6" w:name="_Toc127155942"/>
      <w:r w:rsidRPr="00326367">
        <w:rPr>
          <w:rFonts w:ascii="Arial" w:hAnsi="Arial" w:cs="Arial"/>
          <w:sz w:val="24"/>
          <w:szCs w:val="24"/>
          <w:lang w:val="en-US"/>
        </w:rPr>
        <w:t>References</w:t>
      </w:r>
      <w:bookmarkEnd w:id="6"/>
      <w:r w:rsidRPr="00326367">
        <w:rPr>
          <w:rFonts w:ascii="Arial" w:hAnsi="Arial" w:cs="Arial"/>
          <w:sz w:val="24"/>
          <w:szCs w:val="24"/>
          <w:lang w:val="en-US"/>
        </w:rPr>
        <w:t xml:space="preserve">  </w:t>
      </w:r>
    </w:p>
    <w:p w14:paraId="5AB49A07"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proofErr w:type="spellStart"/>
      <w:r w:rsidRPr="00326367">
        <w:rPr>
          <w:rFonts w:ascii="Arial" w:hAnsi="Arial" w:cs="Arial"/>
          <w:sz w:val="24"/>
          <w:szCs w:val="24"/>
          <w:lang w:val="en-US"/>
        </w:rPr>
        <w:t>Amire</w:t>
      </w:r>
      <w:proofErr w:type="spellEnd"/>
      <w:r w:rsidRPr="00326367">
        <w:rPr>
          <w:rFonts w:ascii="Arial" w:hAnsi="Arial" w:cs="Arial"/>
          <w:sz w:val="24"/>
          <w:szCs w:val="24"/>
          <w:lang w:val="en-US"/>
        </w:rPr>
        <w:t xml:space="preserve"> R., (2022), People-first culture is vital to Marriott’s 25-year run as one of the 100 Best Companies, [Available: </w:t>
      </w:r>
      <w:hyperlink r:id="rId8" w:history="1">
        <w:r w:rsidRPr="00326367">
          <w:rPr>
            <w:rStyle w:val="Hyperlink"/>
            <w:rFonts w:ascii="Arial" w:hAnsi="Arial" w:cs="Arial"/>
            <w:sz w:val="24"/>
            <w:szCs w:val="24"/>
            <w:lang w:val="en-US"/>
          </w:rPr>
          <w:t>https://fortune.com/2022/04/11/marriott-best-companies-fortune/amp/</w:t>
        </w:r>
      </w:hyperlink>
      <w:r w:rsidRPr="00326367">
        <w:rPr>
          <w:rFonts w:ascii="Arial" w:hAnsi="Arial" w:cs="Arial"/>
          <w:sz w:val="24"/>
          <w:szCs w:val="24"/>
          <w:lang w:val="en-US"/>
        </w:rPr>
        <w:t>], Accessed 07/02/2023</w:t>
      </w:r>
    </w:p>
    <w:p w14:paraId="5D85DEAD"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Bearing Point, (2022), Accor maintains lead in hospitality by reinventing its business model, [Available: </w:t>
      </w:r>
      <w:hyperlink r:id="rId9" w:history="1">
        <w:r w:rsidRPr="00326367">
          <w:rPr>
            <w:rStyle w:val="Hyperlink"/>
            <w:rFonts w:ascii="Arial" w:hAnsi="Arial" w:cs="Arial"/>
            <w:sz w:val="24"/>
            <w:szCs w:val="24"/>
            <w:lang w:val="en-US"/>
          </w:rPr>
          <w:t>https://www.bearingpoint.com/en/insights-events/client-stories/accor-maintains-lead-in-hospitality-by-reinventing-its-business-model/</w:t>
        </w:r>
      </w:hyperlink>
      <w:r w:rsidRPr="00326367">
        <w:rPr>
          <w:rFonts w:ascii="Arial" w:hAnsi="Arial" w:cs="Arial"/>
          <w:sz w:val="24"/>
          <w:szCs w:val="24"/>
          <w:lang w:val="en-US"/>
        </w:rPr>
        <w:t>], Accessed 07/02/2023</w:t>
      </w:r>
    </w:p>
    <w:p w14:paraId="73BC6E68"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Bethesda M. D., (2021), Marriott International Named One of Fortune’s 100 Best Companies to Work For A Record 24th Year in a Row. Posted 14/04/2021, [Available: </w:t>
      </w:r>
      <w:hyperlink r:id="rId10" w:history="1">
        <w:r w:rsidRPr="00326367">
          <w:rPr>
            <w:rStyle w:val="Hyperlink"/>
            <w:rFonts w:ascii="Arial" w:hAnsi="Arial" w:cs="Arial"/>
            <w:sz w:val="24"/>
            <w:szCs w:val="24"/>
            <w:lang w:val="en-US"/>
          </w:rPr>
          <w:t>https://news.marriott.com/news/2021/04/14/marriott-international-named-one-of-fortunes-100-best-companies-to-work-for-a-record-24th-year-in-a-row</w:t>
        </w:r>
      </w:hyperlink>
      <w:r w:rsidRPr="00326367">
        <w:rPr>
          <w:rFonts w:ascii="Arial" w:hAnsi="Arial" w:cs="Arial"/>
          <w:sz w:val="24"/>
          <w:szCs w:val="24"/>
          <w:lang w:val="en-US"/>
        </w:rPr>
        <w:t>], Accessed 07/02/2023</w:t>
      </w:r>
    </w:p>
    <w:p w14:paraId="1EE48AA3"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Burgess R., (2022), Good Accor deal – earn 6,000 Avios or Accor hotel points (or €120) for 3 x 2-night stays, Posted 14/10/2022, [Available: </w:t>
      </w:r>
      <w:hyperlink r:id="rId11" w:history="1">
        <w:r w:rsidRPr="00326367">
          <w:rPr>
            <w:rStyle w:val="Hyperlink"/>
            <w:rFonts w:ascii="Arial" w:hAnsi="Arial" w:cs="Arial"/>
            <w:sz w:val="24"/>
            <w:szCs w:val="24"/>
            <w:lang w:val="en-US"/>
          </w:rPr>
          <w:t>https://www.headforpoints.com/2022/10/16/earn-6000-avios-or-accor-hotel-points/</w:t>
        </w:r>
      </w:hyperlink>
      <w:r w:rsidRPr="00326367">
        <w:rPr>
          <w:rFonts w:ascii="Arial" w:hAnsi="Arial" w:cs="Arial"/>
          <w:sz w:val="24"/>
          <w:szCs w:val="24"/>
          <w:lang w:val="en-US"/>
        </w:rPr>
        <w:t>], Accessed 07/02/2023</w:t>
      </w:r>
    </w:p>
    <w:p w14:paraId="40A7569F"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proofErr w:type="spellStart"/>
      <w:r w:rsidRPr="00326367">
        <w:rPr>
          <w:rFonts w:ascii="Arial" w:hAnsi="Arial" w:cs="Arial"/>
          <w:sz w:val="24"/>
          <w:szCs w:val="24"/>
          <w:lang w:val="en-US"/>
        </w:rPr>
        <w:t>Duvigneau</w:t>
      </w:r>
      <w:proofErr w:type="spellEnd"/>
      <w:r w:rsidRPr="00326367">
        <w:rPr>
          <w:rFonts w:ascii="Arial" w:hAnsi="Arial" w:cs="Arial"/>
          <w:sz w:val="24"/>
          <w:szCs w:val="24"/>
          <w:lang w:val="en-US"/>
        </w:rPr>
        <w:t xml:space="preserve"> A., (2022), How the Sharing Economy Impacts the Hotel Industry. Posted 06/09/2022, [Available: </w:t>
      </w:r>
      <w:hyperlink r:id="rId12" w:history="1">
        <w:r w:rsidRPr="00326367">
          <w:rPr>
            <w:rStyle w:val="Hyperlink"/>
            <w:rFonts w:ascii="Arial" w:hAnsi="Arial" w:cs="Arial"/>
            <w:sz w:val="24"/>
            <w:szCs w:val="24"/>
            <w:lang w:val="en-US"/>
          </w:rPr>
          <w:t>https://www.beekeeper.io/blog/how-the-sharing-economy-impacts-the-hotel-industry/</w:t>
        </w:r>
      </w:hyperlink>
      <w:r w:rsidRPr="00326367">
        <w:rPr>
          <w:rFonts w:ascii="Arial" w:hAnsi="Arial" w:cs="Arial"/>
          <w:sz w:val="24"/>
          <w:szCs w:val="24"/>
          <w:lang w:val="en-US"/>
        </w:rPr>
        <w:t>], Accessed 07/02/2023</w:t>
      </w:r>
    </w:p>
    <w:p w14:paraId="6EB2EF92"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Green Key. (2018), Marriott latest hotel group to align CSR with the Global Goals, Posted 030/1/2018, [Available: </w:t>
      </w:r>
      <w:hyperlink r:id="rId13" w:history="1">
        <w:r w:rsidRPr="00326367">
          <w:rPr>
            <w:rStyle w:val="Hyperlink"/>
            <w:rFonts w:ascii="Arial" w:hAnsi="Arial" w:cs="Arial"/>
            <w:sz w:val="24"/>
            <w:szCs w:val="24"/>
            <w:lang w:val="en-US"/>
          </w:rPr>
          <w:t>https://www.greenkey.global/stories-news-1/2017/12/13/marriott-latest-hotel-group-to-align-csr-with-the-global-goals</w:t>
        </w:r>
      </w:hyperlink>
      <w:r w:rsidRPr="00326367">
        <w:rPr>
          <w:rFonts w:ascii="Arial" w:hAnsi="Arial" w:cs="Arial"/>
          <w:sz w:val="24"/>
          <w:szCs w:val="24"/>
          <w:lang w:val="en-US"/>
        </w:rPr>
        <w:t>], Accessed 07/02/2023</w:t>
      </w:r>
    </w:p>
    <w:p w14:paraId="619D9DC3"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Hamdi a., (2022), Marriott Ties With Accor for top Spot in Hotel Signings and Openings 2021, Posted 04/03/2022, [Available: </w:t>
      </w:r>
      <w:hyperlink r:id="rId14" w:history="1">
        <w:r w:rsidRPr="00326367">
          <w:rPr>
            <w:rStyle w:val="Hyperlink"/>
            <w:rFonts w:ascii="Arial" w:hAnsi="Arial" w:cs="Arial"/>
            <w:sz w:val="24"/>
            <w:szCs w:val="24"/>
            <w:lang w:val="en-US"/>
          </w:rPr>
          <w:t>https://hotels-asia.com/marriott-ties-with-accor-for-top-spot-in-hotel-signings-and-openings-2021/</w:t>
        </w:r>
      </w:hyperlink>
      <w:r w:rsidRPr="00326367">
        <w:rPr>
          <w:rFonts w:ascii="Arial" w:hAnsi="Arial" w:cs="Arial"/>
          <w:sz w:val="24"/>
          <w:szCs w:val="24"/>
          <w:lang w:val="en-US"/>
        </w:rPr>
        <w:t>], Accessed 07/02/2023</w:t>
      </w:r>
    </w:p>
    <w:p w14:paraId="76BA2711"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Hoisington A., (2021), Accor joins the Sustainable Hospitality Alliance, Posted 24/09/2021, [Available: </w:t>
      </w:r>
      <w:hyperlink r:id="rId15" w:history="1">
        <w:r w:rsidRPr="00326367">
          <w:rPr>
            <w:rStyle w:val="Hyperlink"/>
            <w:rFonts w:ascii="Arial" w:hAnsi="Arial" w:cs="Arial"/>
            <w:sz w:val="24"/>
            <w:szCs w:val="24"/>
            <w:lang w:val="en-US"/>
          </w:rPr>
          <w:t>https://www.hotelmanagement.net/energy-</w:t>
        </w:r>
        <w:r w:rsidRPr="00326367">
          <w:rPr>
            <w:rStyle w:val="Hyperlink"/>
            <w:rFonts w:ascii="Arial" w:hAnsi="Arial" w:cs="Arial"/>
            <w:sz w:val="24"/>
            <w:szCs w:val="24"/>
            <w:lang w:val="en-US"/>
          </w:rPr>
          <w:lastRenderedPageBreak/>
          <w:t>management/accor-joins-global-sustainability-network-sustainable-hospitality-alliance</w:t>
        </w:r>
      </w:hyperlink>
      <w:r w:rsidRPr="00326367">
        <w:rPr>
          <w:rFonts w:ascii="Arial" w:hAnsi="Arial" w:cs="Arial"/>
          <w:sz w:val="24"/>
          <w:szCs w:val="24"/>
          <w:lang w:val="en-US"/>
        </w:rPr>
        <w:t>], accessed 07/02/2033</w:t>
      </w:r>
    </w:p>
    <w:p w14:paraId="5E79A039"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Hotel Tech Report, (2022), How to Attract Generation Z to Your Hotel, Posted 26/01/2022, [Available: </w:t>
      </w:r>
      <w:hyperlink r:id="rId16" w:history="1">
        <w:r w:rsidRPr="00326367">
          <w:rPr>
            <w:rStyle w:val="Hyperlink"/>
            <w:rFonts w:ascii="Arial" w:hAnsi="Arial" w:cs="Arial"/>
            <w:sz w:val="24"/>
            <w:szCs w:val="24"/>
            <w:lang w:val="en-US"/>
          </w:rPr>
          <w:t>https://hoteltechreport.com/news/generation-z</w:t>
        </w:r>
      </w:hyperlink>
      <w:r w:rsidRPr="00326367">
        <w:rPr>
          <w:rFonts w:ascii="Arial" w:hAnsi="Arial" w:cs="Arial"/>
          <w:sz w:val="24"/>
          <w:szCs w:val="24"/>
          <w:lang w:val="en-US"/>
        </w:rPr>
        <w:t>], Accessed 07/02/2023</w:t>
      </w:r>
    </w:p>
    <w:p w14:paraId="7B049E05"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Jacobs S., (2015), Marriott Ranked as Favorite Hospitality Company on Fortune, Posted 23/02/2015, [Available: </w:t>
      </w:r>
      <w:hyperlink r:id="rId17" w:history="1">
        <w:r w:rsidRPr="00326367">
          <w:rPr>
            <w:rStyle w:val="Hyperlink"/>
            <w:rFonts w:ascii="Arial" w:hAnsi="Arial" w:cs="Arial"/>
            <w:sz w:val="24"/>
            <w:szCs w:val="24"/>
            <w:lang w:val="en-US"/>
          </w:rPr>
          <w:t>https://www.smartmeetings.com/industry_news/marriott-ranks-highest-hospitality-company-fortune</w:t>
        </w:r>
      </w:hyperlink>
      <w:r w:rsidRPr="00326367">
        <w:rPr>
          <w:rFonts w:ascii="Arial" w:hAnsi="Arial" w:cs="Arial"/>
          <w:sz w:val="24"/>
          <w:szCs w:val="24"/>
          <w:lang w:val="en-US"/>
        </w:rPr>
        <w:t>], Accessed 07/02/2023</w:t>
      </w:r>
    </w:p>
    <w:p w14:paraId="7B2F148F"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proofErr w:type="spellStart"/>
      <w:r w:rsidRPr="00326367">
        <w:rPr>
          <w:rFonts w:ascii="Arial" w:hAnsi="Arial" w:cs="Arial"/>
          <w:sz w:val="24"/>
          <w:szCs w:val="24"/>
          <w:lang w:val="en-US"/>
        </w:rPr>
        <w:t>ModiHost</w:t>
      </w:r>
      <w:proofErr w:type="spellEnd"/>
      <w:r w:rsidRPr="00326367">
        <w:rPr>
          <w:rFonts w:ascii="Arial" w:hAnsi="Arial" w:cs="Arial"/>
          <w:sz w:val="24"/>
          <w:szCs w:val="24"/>
          <w:lang w:val="en-US"/>
        </w:rPr>
        <w:t xml:space="preserve">, (2019), The hotel industry is one of the fastest-growing businesses of the tourism sector, Posted 07/12/2019, [Available: </w:t>
      </w:r>
      <w:hyperlink r:id="rId18" w:history="1">
        <w:r w:rsidRPr="00326367">
          <w:rPr>
            <w:rStyle w:val="Hyperlink"/>
            <w:rFonts w:ascii="Arial" w:hAnsi="Arial" w:cs="Arial"/>
            <w:sz w:val="24"/>
            <w:szCs w:val="24"/>
            <w:lang w:val="en-US"/>
          </w:rPr>
          <w:t>https://medium.com/modihost/the-hotel-industry-is-one-of-the-fastest-growing-businesses-of-the-tourism-sector-9d399c9c80e8</w:t>
        </w:r>
      </w:hyperlink>
      <w:r w:rsidRPr="00326367">
        <w:rPr>
          <w:rFonts w:ascii="Arial" w:hAnsi="Arial" w:cs="Arial"/>
          <w:sz w:val="24"/>
          <w:szCs w:val="24"/>
          <w:lang w:val="en-US"/>
        </w:rPr>
        <w:t>], Accessed 07/02/2023</w:t>
      </w:r>
    </w:p>
    <w:p w14:paraId="58349DC5"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NI Business, (2021), Ten top tips to improve your financial management, [Available: </w:t>
      </w:r>
      <w:hyperlink r:id="rId19" w:history="1">
        <w:r w:rsidRPr="00326367">
          <w:rPr>
            <w:rStyle w:val="Hyperlink"/>
            <w:rFonts w:ascii="Arial" w:hAnsi="Arial" w:cs="Arial"/>
            <w:sz w:val="24"/>
            <w:szCs w:val="24"/>
          </w:rPr>
          <w:t>https://www.nibusinessinfo.co.uk/content/ten-top-tips-improve-your-financial-management</w:t>
        </w:r>
      </w:hyperlink>
      <w:r w:rsidRPr="00326367">
        <w:rPr>
          <w:rFonts w:ascii="Arial" w:hAnsi="Arial" w:cs="Arial"/>
          <w:sz w:val="24"/>
          <w:szCs w:val="24"/>
          <w:lang w:val="en-US"/>
        </w:rPr>
        <w:t>], Accessed 07/02/2023</w:t>
      </w:r>
    </w:p>
    <w:p w14:paraId="75957717"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PFH </w:t>
      </w:r>
      <w:proofErr w:type="spellStart"/>
      <w:r w:rsidRPr="00326367">
        <w:rPr>
          <w:rFonts w:ascii="Arial" w:hAnsi="Arial" w:cs="Arial"/>
          <w:sz w:val="24"/>
          <w:szCs w:val="24"/>
          <w:lang w:val="en-US"/>
        </w:rPr>
        <w:t>Hniversity</w:t>
      </w:r>
      <w:proofErr w:type="spellEnd"/>
      <w:r w:rsidRPr="00326367">
        <w:rPr>
          <w:rFonts w:ascii="Arial" w:hAnsi="Arial" w:cs="Arial"/>
          <w:sz w:val="24"/>
          <w:szCs w:val="24"/>
          <w:lang w:val="en-US"/>
        </w:rPr>
        <w:t xml:space="preserve">, (2022), Financial management: What is it and why is it important?, [Available: </w:t>
      </w:r>
      <w:hyperlink r:id="rId20" w:history="1">
        <w:r w:rsidRPr="00326367">
          <w:rPr>
            <w:rStyle w:val="Hyperlink"/>
            <w:rFonts w:ascii="Arial" w:hAnsi="Arial" w:cs="Arial"/>
            <w:sz w:val="24"/>
            <w:szCs w:val="24"/>
          </w:rPr>
          <w:t>https://www.pfh-university.com/blog/financial-management-what-why-important</w:t>
        </w:r>
      </w:hyperlink>
      <w:r w:rsidRPr="00326367">
        <w:rPr>
          <w:rFonts w:ascii="Arial" w:hAnsi="Arial" w:cs="Arial"/>
          <w:sz w:val="24"/>
          <w:szCs w:val="24"/>
          <w:lang w:val="en-US"/>
        </w:rPr>
        <w:t>], Accessed 08/02/2023</w:t>
      </w:r>
    </w:p>
    <w:p w14:paraId="0206961C"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Silverstein K., (2022), Marriott Reduces Water and Energy Use by Double-Digits, </w:t>
      </w:r>
      <w:proofErr w:type="spellStart"/>
      <w:r w:rsidRPr="00326367">
        <w:rPr>
          <w:rFonts w:ascii="Arial" w:hAnsi="Arial" w:cs="Arial"/>
          <w:sz w:val="24"/>
          <w:szCs w:val="24"/>
          <w:lang w:val="en-US"/>
        </w:rPr>
        <w:t>Ppsted</w:t>
      </w:r>
      <w:proofErr w:type="spellEnd"/>
      <w:r w:rsidRPr="00326367">
        <w:rPr>
          <w:rFonts w:ascii="Arial" w:hAnsi="Arial" w:cs="Arial"/>
          <w:sz w:val="24"/>
          <w:szCs w:val="24"/>
          <w:lang w:val="en-US"/>
        </w:rPr>
        <w:t xml:space="preserve"> 29/07/2022, [Available: </w:t>
      </w:r>
      <w:hyperlink r:id="rId21" w:history="1">
        <w:r w:rsidRPr="00326367">
          <w:rPr>
            <w:rStyle w:val="Hyperlink"/>
            <w:rFonts w:ascii="Arial" w:hAnsi="Arial" w:cs="Arial"/>
            <w:sz w:val="24"/>
            <w:szCs w:val="24"/>
            <w:lang w:val="en-US"/>
          </w:rPr>
          <w:t>https://www.environmentalleader.com/2022/07/marriott-is-an-environmental-leader-reducing-water-and-energy-use-by-double-digits/</w:t>
        </w:r>
      </w:hyperlink>
      <w:r w:rsidRPr="00326367">
        <w:rPr>
          <w:rFonts w:ascii="Arial" w:hAnsi="Arial" w:cs="Arial"/>
          <w:sz w:val="24"/>
          <w:szCs w:val="24"/>
          <w:lang w:val="en-US"/>
        </w:rPr>
        <w:t xml:space="preserve">], </w:t>
      </w:r>
      <w:proofErr w:type="spellStart"/>
      <w:r w:rsidRPr="00326367">
        <w:rPr>
          <w:rFonts w:ascii="Arial" w:hAnsi="Arial" w:cs="Arial"/>
          <w:sz w:val="24"/>
          <w:szCs w:val="24"/>
          <w:lang w:val="en-US"/>
        </w:rPr>
        <w:t>Acceseed</w:t>
      </w:r>
      <w:proofErr w:type="spellEnd"/>
      <w:r w:rsidRPr="00326367">
        <w:rPr>
          <w:rFonts w:ascii="Arial" w:hAnsi="Arial" w:cs="Arial"/>
          <w:sz w:val="24"/>
          <w:szCs w:val="24"/>
          <w:lang w:val="en-US"/>
        </w:rPr>
        <w:t xml:space="preserve"> 07/02/2023</w:t>
      </w:r>
    </w:p>
    <w:p w14:paraId="51B96140"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Skift, (2022), How Accor Is Supporting Biodiversity and Sustainable Tourism, </w:t>
      </w:r>
      <w:proofErr w:type="spellStart"/>
      <w:r w:rsidRPr="00326367">
        <w:rPr>
          <w:rFonts w:ascii="Arial" w:hAnsi="Arial" w:cs="Arial"/>
          <w:sz w:val="24"/>
          <w:szCs w:val="24"/>
          <w:lang w:val="en-US"/>
        </w:rPr>
        <w:t>Ppsted</w:t>
      </w:r>
      <w:proofErr w:type="spellEnd"/>
      <w:r w:rsidRPr="00326367">
        <w:rPr>
          <w:rFonts w:ascii="Arial" w:hAnsi="Arial" w:cs="Arial"/>
          <w:sz w:val="24"/>
          <w:szCs w:val="24"/>
          <w:lang w:val="en-US"/>
        </w:rPr>
        <w:t xml:space="preserve"> 19/07/2022, [Available: </w:t>
      </w:r>
      <w:hyperlink r:id="rId22" w:history="1">
        <w:r w:rsidRPr="00326367">
          <w:rPr>
            <w:rStyle w:val="Hyperlink"/>
            <w:rFonts w:ascii="Arial" w:hAnsi="Arial" w:cs="Arial"/>
            <w:sz w:val="24"/>
            <w:szCs w:val="24"/>
            <w:lang w:val="en-US"/>
          </w:rPr>
          <w:t>https://skift.com/2022/07/19/how-accor-is-supporting-biodiversity-and-sustainable-tourism/amp/</w:t>
        </w:r>
      </w:hyperlink>
      <w:r w:rsidRPr="00326367">
        <w:rPr>
          <w:rFonts w:ascii="Arial" w:hAnsi="Arial" w:cs="Arial"/>
          <w:sz w:val="24"/>
          <w:szCs w:val="24"/>
          <w:lang w:val="en-US"/>
        </w:rPr>
        <w:t>], accessed 07/02/2023</w:t>
      </w:r>
    </w:p>
    <w:p w14:paraId="4FD4AD1E" w14:textId="77777777" w:rsidR="00326367" w:rsidRPr="00326367" w:rsidRDefault="00326367" w:rsidP="00326367">
      <w:pPr>
        <w:pStyle w:val="ListParagraph"/>
        <w:numPr>
          <w:ilvl w:val="0"/>
          <w:numId w:val="1"/>
        </w:numPr>
        <w:spacing w:line="360" w:lineRule="auto"/>
        <w:jc w:val="both"/>
        <w:rPr>
          <w:rFonts w:ascii="Arial" w:hAnsi="Arial" w:cs="Arial"/>
          <w:sz w:val="24"/>
          <w:szCs w:val="24"/>
          <w:lang w:val="en-US"/>
        </w:rPr>
      </w:pPr>
      <w:r w:rsidRPr="00326367">
        <w:rPr>
          <w:rFonts w:ascii="Arial" w:hAnsi="Arial" w:cs="Arial"/>
          <w:sz w:val="24"/>
          <w:szCs w:val="24"/>
          <w:lang w:val="en-US"/>
        </w:rPr>
        <w:t xml:space="preserve">Ting D., (2017), Marriott and AccorHotels Mega Merger Activity Created Luxury Powerhouses, Posted 18/12/2017, [Available: </w:t>
      </w:r>
      <w:hyperlink r:id="rId23" w:history="1">
        <w:r w:rsidRPr="00326367">
          <w:rPr>
            <w:rStyle w:val="Hyperlink"/>
            <w:rFonts w:ascii="Arial" w:hAnsi="Arial" w:cs="Arial"/>
            <w:sz w:val="24"/>
            <w:szCs w:val="24"/>
            <w:lang w:val="en-US"/>
          </w:rPr>
          <w:t>https://skift.com/2017/12/18/marriott-and-accorhotels-mega-merger-activity-created-luxury-powerhouses/amp/</w:t>
        </w:r>
      </w:hyperlink>
      <w:r w:rsidRPr="00326367">
        <w:rPr>
          <w:rFonts w:ascii="Arial" w:hAnsi="Arial" w:cs="Arial"/>
          <w:sz w:val="24"/>
          <w:szCs w:val="24"/>
          <w:lang w:val="en-US"/>
        </w:rPr>
        <w:t>], Accessed 07/02/2023</w:t>
      </w:r>
    </w:p>
    <w:p w14:paraId="2833245F" w14:textId="77777777" w:rsidR="00B63C9F" w:rsidRDefault="00B63C9F"/>
    <w:sectPr w:rsidR="00B63C9F">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8D771" w14:textId="77777777" w:rsidR="00EF7FE1" w:rsidRDefault="00EF7FE1" w:rsidP="00674847">
      <w:pPr>
        <w:spacing w:after="0" w:line="240" w:lineRule="auto"/>
      </w:pPr>
      <w:r>
        <w:separator/>
      </w:r>
    </w:p>
  </w:endnote>
  <w:endnote w:type="continuationSeparator" w:id="0">
    <w:p w14:paraId="1EB43550" w14:textId="77777777" w:rsidR="00EF7FE1" w:rsidRDefault="00EF7FE1" w:rsidP="00674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08EE7" w14:textId="77777777" w:rsidR="00674847" w:rsidRDefault="006748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37E0E" w14:textId="7430CEF1" w:rsidR="00674847" w:rsidRDefault="00674847">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0F7FEEF6" wp14:editId="39FF0D2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F6ADBF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47070 [1614]" strokeweight="1.25pt">
              <w10:wrap anchorx="page" anchory="page"/>
            </v:rect>
          </w:pict>
        </mc:Fallback>
      </mc:AlternateContent>
    </w:r>
    <w:r>
      <w:rPr>
        <w:color w:val="4472C4" w:themeColor="accent1"/>
      </w:rPr>
      <w:t xml:space="preserve"> </w:t>
    </w:r>
    <w:r>
      <w:rPr>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Pr>
        <w:noProof/>
        <w:color w:val="4472C4" w:themeColor="accent1"/>
        <w:sz w:val="20"/>
        <w:szCs w:val="20"/>
      </w:rPr>
      <w:t>2</w:t>
    </w:r>
    <w:r>
      <w:rPr>
        <w:noProof/>
        <w:color w:val="4472C4"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E5543" w14:textId="77777777" w:rsidR="00674847" w:rsidRDefault="00674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2E5FC" w14:textId="77777777" w:rsidR="00EF7FE1" w:rsidRDefault="00EF7FE1" w:rsidP="00674847">
      <w:pPr>
        <w:spacing w:after="0" w:line="240" w:lineRule="auto"/>
      </w:pPr>
      <w:r>
        <w:separator/>
      </w:r>
    </w:p>
  </w:footnote>
  <w:footnote w:type="continuationSeparator" w:id="0">
    <w:p w14:paraId="0F83D4A9" w14:textId="77777777" w:rsidR="00EF7FE1" w:rsidRDefault="00EF7FE1" w:rsidP="00674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EE52D" w14:textId="77777777" w:rsidR="00674847" w:rsidRDefault="006748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31A9" w14:textId="77777777" w:rsidR="00674847" w:rsidRDefault="006748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FDEF9" w14:textId="77777777" w:rsidR="00674847" w:rsidRDefault="006748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A2AFC"/>
    <w:multiLevelType w:val="hybridMultilevel"/>
    <w:tmpl w:val="A5403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122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367"/>
    <w:rsid w:val="001C1CC7"/>
    <w:rsid w:val="003208B7"/>
    <w:rsid w:val="00326367"/>
    <w:rsid w:val="0056035A"/>
    <w:rsid w:val="00674847"/>
    <w:rsid w:val="00B63C9F"/>
    <w:rsid w:val="00CD4ED2"/>
    <w:rsid w:val="00CF68B0"/>
    <w:rsid w:val="00EF7FE1"/>
    <w:rsid w:val="00F167E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F8D35"/>
  <w15:chartTrackingRefBased/>
  <w15:docId w15:val="{7EB842C6-79F2-A54E-9A3E-850DD2352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367"/>
  </w:style>
  <w:style w:type="paragraph" w:styleId="Heading1">
    <w:name w:val="heading 1"/>
    <w:basedOn w:val="Normal"/>
    <w:next w:val="Normal"/>
    <w:link w:val="Heading1Char"/>
    <w:uiPriority w:val="9"/>
    <w:qFormat/>
    <w:rsid w:val="00326367"/>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semiHidden/>
    <w:unhideWhenUsed/>
    <w:qFormat/>
    <w:rsid w:val="00326367"/>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326367"/>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326367"/>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326367"/>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326367"/>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326367"/>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326367"/>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326367"/>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367"/>
    <w:rPr>
      <w:smallCaps/>
      <w:spacing w:val="5"/>
      <w:sz w:val="36"/>
      <w:szCs w:val="36"/>
    </w:rPr>
  </w:style>
  <w:style w:type="paragraph" w:styleId="Title">
    <w:name w:val="Title"/>
    <w:basedOn w:val="Normal"/>
    <w:next w:val="Normal"/>
    <w:link w:val="TitleChar"/>
    <w:uiPriority w:val="10"/>
    <w:qFormat/>
    <w:rsid w:val="00326367"/>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326367"/>
    <w:rPr>
      <w:smallCaps/>
      <w:sz w:val="52"/>
      <w:szCs w:val="52"/>
    </w:rPr>
  </w:style>
  <w:style w:type="paragraph" w:styleId="ListParagraph">
    <w:name w:val="List Paragraph"/>
    <w:basedOn w:val="Normal"/>
    <w:uiPriority w:val="34"/>
    <w:qFormat/>
    <w:rsid w:val="00326367"/>
    <w:pPr>
      <w:ind w:left="720"/>
      <w:contextualSpacing/>
    </w:pPr>
  </w:style>
  <w:style w:type="character" w:styleId="Hyperlink">
    <w:name w:val="Hyperlink"/>
    <w:basedOn w:val="DefaultParagraphFont"/>
    <w:uiPriority w:val="99"/>
    <w:unhideWhenUsed/>
    <w:rsid w:val="00326367"/>
    <w:rPr>
      <w:color w:val="0563C1" w:themeColor="hyperlink"/>
      <w:u w:val="single"/>
    </w:rPr>
  </w:style>
  <w:style w:type="character" w:customStyle="1" w:styleId="Heading2Char">
    <w:name w:val="Heading 2 Char"/>
    <w:basedOn w:val="DefaultParagraphFont"/>
    <w:link w:val="Heading2"/>
    <w:uiPriority w:val="9"/>
    <w:semiHidden/>
    <w:rsid w:val="00326367"/>
    <w:rPr>
      <w:smallCaps/>
      <w:sz w:val="28"/>
      <w:szCs w:val="28"/>
    </w:rPr>
  </w:style>
  <w:style w:type="character" w:customStyle="1" w:styleId="Heading3Char">
    <w:name w:val="Heading 3 Char"/>
    <w:basedOn w:val="DefaultParagraphFont"/>
    <w:link w:val="Heading3"/>
    <w:uiPriority w:val="9"/>
    <w:semiHidden/>
    <w:rsid w:val="00326367"/>
    <w:rPr>
      <w:i/>
      <w:iCs/>
      <w:smallCaps/>
      <w:spacing w:val="5"/>
      <w:sz w:val="26"/>
      <w:szCs w:val="26"/>
    </w:rPr>
  </w:style>
  <w:style w:type="character" w:customStyle="1" w:styleId="Heading4Char">
    <w:name w:val="Heading 4 Char"/>
    <w:basedOn w:val="DefaultParagraphFont"/>
    <w:link w:val="Heading4"/>
    <w:uiPriority w:val="9"/>
    <w:semiHidden/>
    <w:rsid w:val="00326367"/>
    <w:rPr>
      <w:b/>
      <w:bCs/>
      <w:spacing w:val="5"/>
      <w:sz w:val="24"/>
      <w:szCs w:val="24"/>
    </w:rPr>
  </w:style>
  <w:style w:type="character" w:customStyle="1" w:styleId="Heading5Char">
    <w:name w:val="Heading 5 Char"/>
    <w:basedOn w:val="DefaultParagraphFont"/>
    <w:link w:val="Heading5"/>
    <w:uiPriority w:val="9"/>
    <w:semiHidden/>
    <w:rsid w:val="00326367"/>
    <w:rPr>
      <w:i/>
      <w:iCs/>
      <w:sz w:val="24"/>
      <w:szCs w:val="24"/>
    </w:rPr>
  </w:style>
  <w:style w:type="character" w:customStyle="1" w:styleId="Heading6Char">
    <w:name w:val="Heading 6 Char"/>
    <w:basedOn w:val="DefaultParagraphFont"/>
    <w:link w:val="Heading6"/>
    <w:uiPriority w:val="9"/>
    <w:semiHidden/>
    <w:rsid w:val="00326367"/>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326367"/>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326367"/>
    <w:rPr>
      <w:b/>
      <w:bCs/>
      <w:color w:val="7F7F7F" w:themeColor="text1" w:themeTint="80"/>
      <w:sz w:val="20"/>
      <w:szCs w:val="20"/>
    </w:rPr>
  </w:style>
  <w:style w:type="character" w:customStyle="1" w:styleId="Heading9Char">
    <w:name w:val="Heading 9 Char"/>
    <w:basedOn w:val="DefaultParagraphFont"/>
    <w:link w:val="Heading9"/>
    <w:uiPriority w:val="9"/>
    <w:semiHidden/>
    <w:rsid w:val="00326367"/>
    <w:rPr>
      <w:b/>
      <w:bCs/>
      <w:i/>
      <w:iCs/>
      <w:color w:val="7F7F7F" w:themeColor="text1" w:themeTint="80"/>
      <w:sz w:val="18"/>
      <w:szCs w:val="18"/>
    </w:rPr>
  </w:style>
  <w:style w:type="paragraph" w:styleId="Subtitle">
    <w:name w:val="Subtitle"/>
    <w:basedOn w:val="Normal"/>
    <w:next w:val="Normal"/>
    <w:link w:val="SubtitleChar"/>
    <w:uiPriority w:val="11"/>
    <w:qFormat/>
    <w:rsid w:val="00326367"/>
    <w:rPr>
      <w:i/>
      <w:iCs/>
      <w:smallCaps/>
      <w:spacing w:val="10"/>
      <w:sz w:val="28"/>
      <w:szCs w:val="28"/>
    </w:rPr>
  </w:style>
  <w:style w:type="character" w:customStyle="1" w:styleId="SubtitleChar">
    <w:name w:val="Subtitle Char"/>
    <w:basedOn w:val="DefaultParagraphFont"/>
    <w:link w:val="Subtitle"/>
    <w:uiPriority w:val="11"/>
    <w:rsid w:val="00326367"/>
    <w:rPr>
      <w:i/>
      <w:iCs/>
      <w:smallCaps/>
      <w:spacing w:val="10"/>
      <w:sz w:val="28"/>
      <w:szCs w:val="28"/>
    </w:rPr>
  </w:style>
  <w:style w:type="character" w:styleId="Strong">
    <w:name w:val="Strong"/>
    <w:uiPriority w:val="22"/>
    <w:qFormat/>
    <w:rsid w:val="00326367"/>
    <w:rPr>
      <w:b/>
      <w:bCs/>
    </w:rPr>
  </w:style>
  <w:style w:type="character" w:styleId="Emphasis">
    <w:name w:val="Emphasis"/>
    <w:uiPriority w:val="20"/>
    <w:qFormat/>
    <w:rsid w:val="00326367"/>
    <w:rPr>
      <w:b/>
      <w:bCs/>
      <w:i/>
      <w:iCs/>
      <w:spacing w:val="10"/>
    </w:rPr>
  </w:style>
  <w:style w:type="paragraph" w:styleId="NoSpacing">
    <w:name w:val="No Spacing"/>
    <w:basedOn w:val="Normal"/>
    <w:link w:val="NoSpacingChar"/>
    <w:uiPriority w:val="1"/>
    <w:qFormat/>
    <w:rsid w:val="00326367"/>
    <w:pPr>
      <w:spacing w:after="0" w:line="240" w:lineRule="auto"/>
    </w:pPr>
  </w:style>
  <w:style w:type="paragraph" w:styleId="Quote">
    <w:name w:val="Quote"/>
    <w:basedOn w:val="Normal"/>
    <w:next w:val="Normal"/>
    <w:link w:val="QuoteChar"/>
    <w:uiPriority w:val="29"/>
    <w:qFormat/>
    <w:rsid w:val="00326367"/>
    <w:rPr>
      <w:i/>
      <w:iCs/>
    </w:rPr>
  </w:style>
  <w:style w:type="character" w:customStyle="1" w:styleId="QuoteChar">
    <w:name w:val="Quote Char"/>
    <w:basedOn w:val="DefaultParagraphFont"/>
    <w:link w:val="Quote"/>
    <w:uiPriority w:val="29"/>
    <w:rsid w:val="00326367"/>
    <w:rPr>
      <w:i/>
      <w:iCs/>
    </w:rPr>
  </w:style>
  <w:style w:type="paragraph" w:styleId="IntenseQuote">
    <w:name w:val="Intense Quote"/>
    <w:basedOn w:val="Normal"/>
    <w:next w:val="Normal"/>
    <w:link w:val="IntenseQuoteChar"/>
    <w:uiPriority w:val="30"/>
    <w:qFormat/>
    <w:rsid w:val="00326367"/>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326367"/>
    <w:rPr>
      <w:i/>
      <w:iCs/>
    </w:rPr>
  </w:style>
  <w:style w:type="character" w:styleId="SubtleEmphasis">
    <w:name w:val="Subtle Emphasis"/>
    <w:uiPriority w:val="19"/>
    <w:qFormat/>
    <w:rsid w:val="00326367"/>
    <w:rPr>
      <w:i/>
      <w:iCs/>
    </w:rPr>
  </w:style>
  <w:style w:type="character" w:styleId="IntenseEmphasis">
    <w:name w:val="Intense Emphasis"/>
    <w:uiPriority w:val="21"/>
    <w:qFormat/>
    <w:rsid w:val="00326367"/>
    <w:rPr>
      <w:b/>
      <w:bCs/>
      <w:i/>
      <w:iCs/>
    </w:rPr>
  </w:style>
  <w:style w:type="character" w:styleId="SubtleReference">
    <w:name w:val="Subtle Reference"/>
    <w:basedOn w:val="DefaultParagraphFont"/>
    <w:uiPriority w:val="31"/>
    <w:qFormat/>
    <w:rsid w:val="00326367"/>
    <w:rPr>
      <w:smallCaps/>
    </w:rPr>
  </w:style>
  <w:style w:type="character" w:styleId="IntenseReference">
    <w:name w:val="Intense Reference"/>
    <w:uiPriority w:val="32"/>
    <w:qFormat/>
    <w:rsid w:val="00326367"/>
    <w:rPr>
      <w:b/>
      <w:bCs/>
      <w:smallCaps/>
    </w:rPr>
  </w:style>
  <w:style w:type="character" w:styleId="BookTitle">
    <w:name w:val="Book Title"/>
    <w:basedOn w:val="DefaultParagraphFont"/>
    <w:uiPriority w:val="33"/>
    <w:qFormat/>
    <w:rsid w:val="00326367"/>
    <w:rPr>
      <w:i/>
      <w:iCs/>
      <w:smallCaps/>
      <w:spacing w:val="5"/>
    </w:rPr>
  </w:style>
  <w:style w:type="paragraph" w:styleId="TOCHeading">
    <w:name w:val="TOC Heading"/>
    <w:basedOn w:val="Heading1"/>
    <w:next w:val="Normal"/>
    <w:uiPriority w:val="39"/>
    <w:unhideWhenUsed/>
    <w:qFormat/>
    <w:rsid w:val="00326367"/>
    <w:pPr>
      <w:outlineLvl w:val="9"/>
    </w:pPr>
  </w:style>
  <w:style w:type="character" w:customStyle="1" w:styleId="NoSpacingChar">
    <w:name w:val="No Spacing Char"/>
    <w:basedOn w:val="DefaultParagraphFont"/>
    <w:link w:val="NoSpacing"/>
    <w:uiPriority w:val="1"/>
    <w:rsid w:val="00326367"/>
  </w:style>
  <w:style w:type="paragraph" w:styleId="TOC1">
    <w:name w:val="toc 1"/>
    <w:basedOn w:val="Normal"/>
    <w:next w:val="Normal"/>
    <w:autoRedefine/>
    <w:uiPriority w:val="39"/>
    <w:unhideWhenUsed/>
    <w:rsid w:val="00326367"/>
    <w:pPr>
      <w:tabs>
        <w:tab w:val="right" w:pos="9016"/>
      </w:tabs>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326367"/>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326367"/>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26367"/>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26367"/>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26367"/>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26367"/>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26367"/>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26367"/>
    <w:pPr>
      <w:spacing w:after="0"/>
      <w:ind w:left="1760"/>
    </w:pPr>
    <w:rPr>
      <w:rFonts w:asciiTheme="minorHAnsi" w:hAnsiTheme="minorHAnsi" w:cstheme="minorHAnsi"/>
      <w:sz w:val="20"/>
      <w:szCs w:val="20"/>
    </w:rPr>
  </w:style>
  <w:style w:type="paragraph" w:styleId="Header">
    <w:name w:val="header"/>
    <w:basedOn w:val="Normal"/>
    <w:link w:val="HeaderChar"/>
    <w:uiPriority w:val="99"/>
    <w:unhideWhenUsed/>
    <w:rsid w:val="006748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847"/>
  </w:style>
  <w:style w:type="paragraph" w:styleId="Footer">
    <w:name w:val="footer"/>
    <w:basedOn w:val="Normal"/>
    <w:link w:val="FooterChar"/>
    <w:uiPriority w:val="99"/>
    <w:unhideWhenUsed/>
    <w:rsid w:val="006748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tune.com/2022/04/11/marriott-best-companies-fortune/amp/" TargetMode="External"/><Relationship Id="rId13" Type="http://schemas.openxmlformats.org/officeDocument/2006/relationships/hyperlink" Target="https://www.greenkey.global/stories-news-1/2017/12/13/marriott-latest-hotel-group-to-align-csr-with-the-global-goals" TargetMode="External"/><Relationship Id="rId18" Type="http://schemas.openxmlformats.org/officeDocument/2006/relationships/hyperlink" Target="https://medium.com/modihost/the-hotel-industry-is-one-of-the-fastest-growing-businesses-of-the-tourism-sector-9d399c9c80e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nvironmentalleader.com/2022/07/marriott-is-an-environmental-leader-reducing-water-and-energy-use-by-double-digits/" TargetMode="External"/><Relationship Id="rId7" Type="http://schemas.openxmlformats.org/officeDocument/2006/relationships/endnotes" Target="endnotes.xml"/><Relationship Id="rId12" Type="http://schemas.openxmlformats.org/officeDocument/2006/relationships/hyperlink" Target="https://www.beekeeper.io/blog/how-the-sharing-economy-impacts-the-hotel-industry/" TargetMode="External"/><Relationship Id="rId17" Type="http://schemas.openxmlformats.org/officeDocument/2006/relationships/hyperlink" Target="https://www.smartmeetings.com/industry_news/marriott-ranks-highest-hospitality-company-fortun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hoteltechreport.com/news/generation-z" TargetMode="External"/><Relationship Id="rId20" Type="http://schemas.openxmlformats.org/officeDocument/2006/relationships/hyperlink" Target="https://www.pfh-university.com/blog/financial-management-what-why-important"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dforpoints.com/2022/10/16/earn-6000-avios-or-accor-hotel-point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hotelmanagement.net/energy-management/accor-joins-global-sustainability-network-sustainable-hospitality-alliance" TargetMode="External"/><Relationship Id="rId23" Type="http://schemas.openxmlformats.org/officeDocument/2006/relationships/hyperlink" Target="https://skift.com/2017/12/18/marriott-and-accorhotels-mega-merger-activity-created-luxury-powerhouses/amp/" TargetMode="External"/><Relationship Id="rId28" Type="http://schemas.openxmlformats.org/officeDocument/2006/relationships/header" Target="header3.xml"/><Relationship Id="rId10" Type="http://schemas.openxmlformats.org/officeDocument/2006/relationships/hyperlink" Target="https://news.marriott.com/news/2021/04/14/marriott-international-named-one-of-fortunes-100-best-companies-to-work-for-a-record-24th-year-in-a-row" TargetMode="External"/><Relationship Id="rId19" Type="http://schemas.openxmlformats.org/officeDocument/2006/relationships/hyperlink" Target="https://www.nibusinessinfo.co.uk/content/ten-top-tips-improve-your-financial-managemen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earingpoint.com/en/insights-events/client-stories/accor-maintains-lead-in-hospitality-by-reinventing-its-business-model/" TargetMode="External"/><Relationship Id="rId14" Type="http://schemas.openxmlformats.org/officeDocument/2006/relationships/hyperlink" Target="https://hotels-asia.com/marriott-ties-with-accor-for-top-spot-in-hotel-signings-and-openings-2021/" TargetMode="External"/><Relationship Id="rId22" Type="http://schemas.openxmlformats.org/officeDocument/2006/relationships/hyperlink" Target="https://skift.com/2022/07/19/how-accor-is-supporting-biodiversity-and-sustainable-tourism/amp/"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D1306-254B-C041-B513-22AE14951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2910</Words>
  <Characters>16587</Characters>
  <Application>Microsoft Office Word</Application>
  <DocSecurity>0</DocSecurity>
  <Lines>138</Lines>
  <Paragraphs>38</Paragraphs>
  <ScaleCrop>false</ScaleCrop>
  <Company/>
  <LinksUpToDate>false</LinksUpToDate>
  <CharactersWithSpaces>19459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Mihaela Ioana Fazecas</cp:lastModifiedBy>
  <cp:revision>2</cp:revision>
  <dcterms:created xsi:type="dcterms:W3CDTF">2023-02-15T00:51:00Z</dcterms:created>
  <dcterms:modified xsi:type="dcterms:W3CDTF">2023-02-15T00:51:00Z</dcterms:modified>
</cp:coreProperties>
</file>