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C5846" w14:textId="30D15FC4" w:rsidR="00C26CA1" w:rsidRDefault="00C26CA1" w:rsidP="00C26CA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ECYW700</w:t>
      </w:r>
      <w:r w:rsidR="009037E8">
        <w:rPr>
          <w:rFonts w:ascii="Arial" w:hAnsi="Arial" w:cs="Arial"/>
          <w:b/>
        </w:rPr>
        <w:t>6</w:t>
      </w:r>
    </w:p>
    <w:p w14:paraId="34831B92" w14:textId="77777777" w:rsidR="00C26CA1" w:rsidRPr="00B42BBE" w:rsidRDefault="00C26CA1" w:rsidP="00C26CA1">
      <w:pPr>
        <w:rPr>
          <w:rFonts w:ascii="Arial" w:hAnsi="Arial" w:cs="Arial"/>
          <w:b/>
        </w:rPr>
      </w:pPr>
      <w:r w:rsidRPr="00B42BBE">
        <w:rPr>
          <w:rFonts w:ascii="Arial" w:hAnsi="Arial" w:cs="Arial"/>
          <w:b/>
        </w:rPr>
        <w:t>INDICATIVE READING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C26CA1" w:rsidRPr="00B42BBE" w14:paraId="2293C031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4C574FA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B42BBE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55DFE" w14:textId="05732E68" w:rsidR="00C26CA1" w:rsidRPr="00B42BBE" w:rsidRDefault="00C26CA1" w:rsidP="00CF6BA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B42BBE">
              <w:rPr>
                <w:rFonts w:ascii="Arial" w:hAnsi="Arial" w:cs="Arial"/>
                <w:b/>
              </w:rPr>
              <w:t>ECYW700</w:t>
            </w:r>
            <w:r w:rsidR="009037E8">
              <w:rPr>
                <w:rFonts w:ascii="Arial" w:hAnsi="Arial" w:cs="Arial"/>
                <w:b/>
              </w:rPr>
              <w:t>6</w:t>
            </w:r>
          </w:p>
        </w:tc>
      </w:tr>
      <w:tr w:rsidR="00C26CA1" w:rsidRPr="00B42BBE" w14:paraId="2C46D99B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940CA9B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B42BBE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955A0" w14:textId="12891AA5" w:rsidR="00C26CA1" w:rsidRPr="00B42BBE" w:rsidRDefault="00C26CA1" w:rsidP="00CF6BA3">
            <w:pPr>
              <w:tabs>
                <w:tab w:val="left" w:pos="2535"/>
              </w:tabs>
              <w:spacing w:after="0"/>
              <w:rPr>
                <w:rFonts w:ascii="Arial" w:hAnsi="Arial" w:cs="Arial"/>
                <w:b/>
              </w:rPr>
            </w:pPr>
            <w:r w:rsidRPr="00B42BBE">
              <w:rPr>
                <w:rFonts w:ascii="Arial" w:hAnsi="Arial" w:cs="Arial"/>
                <w:b/>
              </w:rPr>
              <w:t>Pr</w:t>
            </w:r>
            <w:r w:rsidR="009037E8">
              <w:rPr>
                <w:rFonts w:ascii="Arial" w:hAnsi="Arial" w:cs="Arial"/>
                <w:b/>
              </w:rPr>
              <w:t>inciples into Practice</w:t>
            </w:r>
          </w:p>
        </w:tc>
      </w:tr>
      <w:tr w:rsidR="00C26CA1" w:rsidRPr="00B42BBE" w14:paraId="2478D0CB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516DA2A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B42BBE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8BC4257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B42BBE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949EF93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B42BBE">
              <w:rPr>
                <w:rFonts w:ascii="Arial" w:hAnsi="Arial" w:cs="Arial"/>
                <w:b/>
              </w:rPr>
              <w:t>Electronic*</w:t>
            </w:r>
          </w:p>
        </w:tc>
      </w:tr>
      <w:tr w:rsidR="00C26CA1" w:rsidRPr="00B42BBE" w14:paraId="4B84EEE7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EAEEC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96FE5" w14:textId="1165203D" w:rsidR="00C26CA1" w:rsidRPr="00B42BBE" w:rsidRDefault="00635BF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Sapin, K. (2013) </w:t>
            </w:r>
            <w:r w:rsidRPr="00B42BBE">
              <w:rPr>
                <w:rFonts w:ascii="Arial" w:hAnsi="Arial" w:cs="Arial"/>
                <w:i/>
                <w:szCs w:val="24"/>
              </w:rPr>
              <w:t>Essential Skills for Youth work Practice (2</w:t>
            </w:r>
            <w:r w:rsidRPr="00B42BBE">
              <w:rPr>
                <w:rFonts w:ascii="Arial" w:hAnsi="Arial" w:cs="Arial"/>
                <w:i/>
                <w:szCs w:val="24"/>
                <w:vertAlign w:val="superscript"/>
              </w:rPr>
              <w:t>nd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 Ed.) </w:t>
            </w:r>
            <w:r w:rsidRPr="00B42BBE">
              <w:rPr>
                <w:rFonts w:ascii="Arial" w:hAnsi="Arial" w:cs="Arial"/>
                <w:szCs w:val="24"/>
              </w:rPr>
              <w:t>London: SAGE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17550861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9068E11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26CA1" w:rsidRPr="00B42BBE" w14:paraId="23D87064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DEDC2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6FD27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Batsleer, J. and Davies, B. (2010) 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What is Youth work? (Empowering Youth and Community Work Practice), </w:t>
            </w:r>
            <w:r w:rsidRPr="00B42BBE">
              <w:rPr>
                <w:rFonts w:ascii="Arial" w:hAnsi="Arial" w:cs="Arial"/>
                <w:szCs w:val="24"/>
              </w:rPr>
              <w:t>Exeter: Learning Matters.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9539122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ACA7431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26CA1" w:rsidRPr="00B42BBE" w14:paraId="13338C53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C7815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7899C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Jeffs, T. and Smith, M. (Eds.) (2010) 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Youth work Practice. </w:t>
            </w:r>
            <w:r w:rsidRPr="00B42BBE">
              <w:rPr>
                <w:rFonts w:ascii="Arial" w:hAnsi="Arial" w:cs="Arial"/>
                <w:szCs w:val="24"/>
              </w:rPr>
              <w:t>Hampshire: Palgrave.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-6882965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BE6E030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26CA1" w:rsidRPr="00B42BBE" w14:paraId="1029AB7B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FB6F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9C67" w14:textId="2741ED83" w:rsidR="00C26CA1" w:rsidRPr="00627F54" w:rsidRDefault="00627F54" w:rsidP="00CF6BA3">
            <w:pPr>
              <w:rPr>
                <w:rFonts w:ascii="Helvetica" w:hAnsi="Helvetica" w:cs="Helvetica"/>
                <w:sz w:val="22"/>
                <w:szCs w:val="22"/>
              </w:rPr>
            </w:pPr>
            <w:r w:rsidRPr="00627F54">
              <w:rPr>
                <w:rFonts w:ascii="Helvetica" w:hAnsi="Helvetica" w:cs="Helvetica"/>
                <w:sz w:val="22"/>
                <w:szCs w:val="22"/>
              </w:rPr>
              <w:t xml:space="preserve">Wood, J; Westwood, S &amp; Thompson, G (2014) </w:t>
            </w:r>
            <w:r w:rsidRPr="00627F54">
              <w:rPr>
                <w:rFonts w:ascii="Helvetica" w:hAnsi="Helvetica" w:cs="Helvetica"/>
                <w:i/>
                <w:iCs/>
                <w:sz w:val="22"/>
                <w:szCs w:val="22"/>
              </w:rPr>
              <w:t>Youth Work: Preparation for Practice. Taylor &amp; Francis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-186990336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FF8F568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1CEB7664" w14:textId="77777777" w:rsidR="00C26CA1" w:rsidRPr="00B42BBE" w:rsidRDefault="00C26CA1" w:rsidP="00CF6BA3">
            <w:pPr>
              <w:jc w:val="center"/>
              <w:rPr>
                <w:rFonts w:ascii="Arial" w:hAnsi="Arial" w:cs="Arial"/>
              </w:rPr>
            </w:pPr>
          </w:p>
        </w:tc>
      </w:tr>
      <w:tr w:rsidR="00C26CA1" w:rsidRPr="00B42BBE" w14:paraId="3BDC1C00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4364C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C652" w14:textId="77777777" w:rsidR="00C26CA1" w:rsidRPr="00B42BBE" w:rsidRDefault="00C26CA1" w:rsidP="00CF6BA3">
            <w:pPr>
              <w:rPr>
                <w:rFonts w:ascii="Arial" w:hAnsi="Arial" w:cs="Arial"/>
                <w:sz w:val="24"/>
                <w:szCs w:val="24"/>
              </w:rPr>
            </w:pPr>
            <w:r w:rsidRPr="0043668E">
              <w:rPr>
                <w:rFonts w:ascii="Arial" w:hAnsi="Arial" w:cs="Arial"/>
              </w:rPr>
              <w:t xml:space="preserve">Tait, A. and Dunn, B. (2018) </w:t>
            </w:r>
            <w:r w:rsidRPr="0043668E">
              <w:rPr>
                <w:rFonts w:ascii="Arial" w:hAnsi="Arial" w:cs="Arial"/>
                <w:i/>
              </w:rPr>
              <w:t xml:space="preserve">Conversation Starters for Direct Work with Children and Young People. </w:t>
            </w:r>
            <w:r w:rsidRPr="0043668E">
              <w:rPr>
                <w:rFonts w:ascii="Arial" w:hAnsi="Arial" w:cs="Arial"/>
              </w:rPr>
              <w:t>London: Jessica Kingsley.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-184784858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09C00EB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Segoe UI Symbol" w:hint="eastAsia"/>
                  </w:rPr>
                  <w:t>☒</w:t>
                </w:r>
              </w:p>
            </w:sdtContent>
          </w:sdt>
        </w:tc>
      </w:tr>
      <w:tr w:rsidR="00C26CA1" w:rsidRPr="00B42BBE" w14:paraId="16243AEC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B03AC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87E87" w14:textId="77777777" w:rsidR="00C26CA1" w:rsidRPr="0043668E" w:rsidRDefault="00C26CA1" w:rsidP="00CF6BA3">
            <w:pPr>
              <w:rPr>
                <w:rFonts w:ascii="Arial" w:hAnsi="Arial" w:cs="Arial"/>
              </w:rPr>
            </w:pPr>
            <w:r w:rsidRPr="0043668E">
              <w:rPr>
                <w:rFonts w:ascii="Arial" w:hAnsi="Arial" w:cs="Arial"/>
              </w:rPr>
              <w:t xml:space="preserve">Wood, J. Westwood, S. and Thompson, G. (2015) </w:t>
            </w:r>
            <w:r w:rsidRPr="0043668E">
              <w:rPr>
                <w:rFonts w:ascii="Arial" w:hAnsi="Arial" w:cs="Arial"/>
                <w:i/>
              </w:rPr>
              <w:t xml:space="preserve">Youth work: preparation for practice. </w:t>
            </w:r>
            <w:r w:rsidRPr="0043668E">
              <w:rPr>
                <w:rFonts w:ascii="Arial" w:hAnsi="Arial" w:cs="Arial"/>
              </w:rPr>
              <w:t>London:</w:t>
            </w:r>
            <w:r w:rsidRPr="0043668E">
              <w:rPr>
                <w:rFonts w:ascii="Arial" w:hAnsi="Arial" w:cs="Arial"/>
                <w:i/>
              </w:rPr>
              <w:t xml:space="preserve"> </w:t>
            </w:r>
            <w:r w:rsidRPr="0043668E">
              <w:rPr>
                <w:rFonts w:ascii="Arial" w:hAnsi="Arial" w:cs="Arial"/>
              </w:rPr>
              <w:t>Routledge.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-5993407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15ADEDB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26CA1" w:rsidRPr="00B42BBE" w14:paraId="1B36E87E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2E87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B844" w14:textId="77777777" w:rsidR="00C26CA1" w:rsidRPr="00B42BBE" w:rsidRDefault="00C26CA1" w:rsidP="00CF6BA3">
            <w:pPr>
              <w:rPr>
                <w:rFonts w:ascii="Arial" w:hAnsi="Arial" w:cs="Arial"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Batsleer, J. (2008) 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Informal Learning in Youth work. </w:t>
            </w:r>
            <w:r w:rsidRPr="00B42BBE">
              <w:rPr>
                <w:rFonts w:ascii="Arial" w:hAnsi="Arial" w:cs="Arial"/>
                <w:szCs w:val="24"/>
              </w:rPr>
              <w:t>London: SAGE.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8008082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7D7C1EA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505ABF" w:rsidRPr="00B42BBE" w14:paraId="739009BB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1AF6" w14:textId="5D3CA444" w:rsidR="00505ABF" w:rsidRPr="00B42BBE" w:rsidRDefault="0011160B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86111" w14:textId="38CD962A" w:rsidR="00505ABF" w:rsidRPr="00505ABF" w:rsidRDefault="00505ABF" w:rsidP="00505ABF">
            <w:pPr>
              <w:rPr>
                <w:rFonts w:ascii="Arial" w:hAnsi="Arial" w:cs="Arial"/>
                <w:szCs w:val="24"/>
                <w:lang w:val="en-GB"/>
              </w:rPr>
            </w:pPr>
            <w:r>
              <w:rPr>
                <w:rFonts w:ascii="Arial" w:hAnsi="Arial" w:cs="Arial"/>
                <w:szCs w:val="24"/>
                <w:lang w:val="en-GB"/>
              </w:rPr>
              <w:t>Bradford</w:t>
            </w:r>
            <w:r w:rsidR="0011160B">
              <w:rPr>
                <w:rFonts w:ascii="Arial" w:hAnsi="Arial" w:cs="Arial"/>
                <w:szCs w:val="24"/>
                <w:lang w:val="en-GB"/>
              </w:rPr>
              <w:t xml:space="preserve">, S (2012) </w:t>
            </w:r>
            <w:r w:rsidRPr="00505ABF">
              <w:rPr>
                <w:rFonts w:ascii="Arial" w:hAnsi="Arial" w:cs="Arial"/>
                <w:szCs w:val="24"/>
                <w:lang w:val="en-GB"/>
              </w:rPr>
              <w:t>Sociology, Youth and Youth Work Practice (Working with Young People)</w:t>
            </w:r>
            <w:r w:rsidR="00B30EC4">
              <w:rPr>
                <w:rFonts w:ascii="Arial" w:hAnsi="Arial" w:cs="Arial"/>
                <w:szCs w:val="24"/>
                <w:lang w:val="en-GB"/>
              </w:rPr>
              <w:t>.  Palgrave</w:t>
            </w:r>
          </w:p>
          <w:p w14:paraId="7FAE2708" w14:textId="77777777" w:rsidR="00505ABF" w:rsidRPr="00B42BBE" w:rsidRDefault="00505ABF" w:rsidP="00CF6BA3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17939450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DAA1A8A" w14:textId="77777777" w:rsidR="0011160B" w:rsidRDefault="0011160B" w:rsidP="0011160B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571C4BAD" w14:textId="77777777" w:rsidR="00505ABF" w:rsidRDefault="00505ABF" w:rsidP="00CF6BA3">
            <w:pPr>
              <w:jc w:val="center"/>
              <w:rPr>
                <w:rFonts w:ascii="Arial" w:hAnsi="Arial" w:cs="Arial"/>
              </w:rPr>
            </w:pPr>
          </w:p>
        </w:tc>
      </w:tr>
      <w:tr w:rsidR="001E1574" w:rsidRPr="00B42BBE" w14:paraId="4AC84A2A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E737" w14:textId="549D9AD7" w:rsidR="001E1574" w:rsidRDefault="00A01DF6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60EFF" w14:textId="513302E8" w:rsidR="001E1574" w:rsidRPr="002161DF" w:rsidRDefault="00A01DF6" w:rsidP="001E1574">
            <w:pPr>
              <w:rPr>
                <w:rFonts w:ascii="Arial" w:hAnsi="Arial" w:cs="Arial"/>
                <w:szCs w:val="24"/>
                <w:lang w:val="en-GB"/>
              </w:rPr>
            </w:pPr>
            <w:r>
              <w:rPr>
                <w:rFonts w:ascii="Arial" w:hAnsi="Arial" w:cs="Arial"/>
                <w:szCs w:val="24"/>
                <w:lang w:val="en-GB"/>
              </w:rPr>
              <w:t xml:space="preserve">De St. Croix. T </w:t>
            </w:r>
            <w:r w:rsidR="00A10987">
              <w:rPr>
                <w:rFonts w:ascii="Arial" w:hAnsi="Arial" w:cs="Arial"/>
                <w:szCs w:val="24"/>
                <w:lang w:val="en-GB"/>
              </w:rPr>
              <w:t xml:space="preserve"> (202</w:t>
            </w:r>
            <w:r w:rsidR="008970E9">
              <w:rPr>
                <w:rFonts w:ascii="Arial" w:hAnsi="Arial" w:cs="Arial"/>
                <w:szCs w:val="24"/>
                <w:lang w:val="en-GB"/>
              </w:rPr>
              <w:t>4</w:t>
            </w:r>
            <w:r w:rsidR="00A10987">
              <w:rPr>
                <w:rFonts w:ascii="Arial" w:hAnsi="Arial" w:cs="Arial"/>
                <w:szCs w:val="24"/>
                <w:lang w:val="en-GB"/>
              </w:rPr>
              <w:t xml:space="preserve">) </w:t>
            </w:r>
            <w:r w:rsidR="001E1574" w:rsidRPr="001E1574">
              <w:rPr>
                <w:rFonts w:ascii="Arial" w:hAnsi="Arial" w:cs="Arial"/>
                <w:i/>
                <w:iCs/>
                <w:szCs w:val="24"/>
                <w:lang w:val="en-GB"/>
              </w:rPr>
              <w:t>“Capturing the magic”: Grassroots perspectives on evaluating open youth work</w:t>
            </w:r>
            <w:r w:rsidR="00B23B1C">
              <w:rPr>
                <w:rFonts w:ascii="Arial" w:hAnsi="Arial" w:cs="Arial"/>
                <w:i/>
                <w:iCs/>
                <w:szCs w:val="24"/>
                <w:lang w:val="en-GB"/>
              </w:rPr>
              <w:t xml:space="preserve">. </w:t>
            </w:r>
            <w:r w:rsidR="002161DF" w:rsidRPr="002161DF">
              <w:rPr>
                <w:rFonts w:ascii="Arial" w:hAnsi="Arial" w:cs="Arial"/>
                <w:szCs w:val="24"/>
                <w:lang w:val="en-GB"/>
              </w:rPr>
              <w:t>Journal of Youth Studies</w:t>
            </w:r>
          </w:p>
          <w:p w14:paraId="3008F10A" w14:textId="0A2B0F40" w:rsidR="00B23B1C" w:rsidRPr="001E1574" w:rsidRDefault="00B23B1C" w:rsidP="00B23B1C">
            <w:pPr>
              <w:rPr>
                <w:rFonts w:ascii="Arial" w:hAnsi="Arial" w:cs="Arial"/>
                <w:i/>
                <w:iCs/>
                <w:szCs w:val="24"/>
                <w:lang w:val="en-GB"/>
              </w:rPr>
            </w:pPr>
            <w:hyperlink r:id="rId4" w:history="1">
              <w:r w:rsidRPr="00B23B1C">
                <w:rPr>
                  <w:rStyle w:val="Hyperlink"/>
                  <w:rFonts w:ascii="Arial" w:hAnsi="Arial" w:cs="Arial"/>
                  <w:i/>
                  <w:iCs/>
                  <w:szCs w:val="24"/>
                </w:rPr>
                <w:t>10.1080/13676261.2022.2150540</w:t>
              </w:r>
            </w:hyperlink>
          </w:p>
          <w:p w14:paraId="3F9C2211" w14:textId="77777777" w:rsidR="001E1574" w:rsidRDefault="001E1574" w:rsidP="00505ABF">
            <w:pPr>
              <w:rPr>
                <w:rFonts w:ascii="Arial" w:hAnsi="Arial" w:cs="Arial"/>
                <w:szCs w:val="24"/>
                <w:lang w:val="en-GB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AE08" w14:textId="77777777" w:rsidR="001E1574" w:rsidRDefault="001E1574" w:rsidP="0011160B">
            <w:pPr>
              <w:jc w:val="center"/>
              <w:rPr>
                <w:rFonts w:ascii="Arial" w:hAnsi="Arial" w:cs="Arial"/>
              </w:rPr>
            </w:pPr>
          </w:p>
        </w:tc>
      </w:tr>
      <w:tr w:rsidR="00C26CA1" w:rsidRPr="00B42BBE" w14:paraId="6619F1EE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1E7A1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D003" w14:textId="77777777" w:rsidR="00C26CA1" w:rsidRPr="00B42BBE" w:rsidRDefault="00C26CA1" w:rsidP="00CF6BA3">
            <w:pPr>
              <w:ind w:firstLine="44"/>
              <w:rPr>
                <w:rFonts w:ascii="Arial" w:hAnsi="Arial" w:cs="Arial"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Arad Research (2015) 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Youth work in in schools in Wales: Full report. </w:t>
            </w:r>
            <w:r w:rsidRPr="00B42BBE">
              <w:rPr>
                <w:rFonts w:ascii="Arial" w:hAnsi="Arial" w:cs="Arial"/>
                <w:szCs w:val="24"/>
              </w:rPr>
              <w:t>Cardiff: Arad Research.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-2006505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BFBCDFB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805A86" w:rsidRPr="00B42BBE" w14:paraId="60786777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010F" w14:textId="38517F8A" w:rsidR="00805A86" w:rsidRPr="00B42BBE" w:rsidRDefault="00245115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F9538" w14:textId="77777777" w:rsidR="00805A86" w:rsidRDefault="006D46BA" w:rsidP="00245115">
            <w:pPr>
              <w:ind w:firstLine="44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Doherty, L &amp; </w:t>
            </w:r>
            <w:r w:rsidR="00245115">
              <w:rPr>
                <w:rFonts w:ascii="Arial" w:hAnsi="Arial" w:cs="Arial"/>
                <w:szCs w:val="24"/>
              </w:rPr>
              <w:t>de St. Croix, T</w:t>
            </w:r>
            <w:r>
              <w:rPr>
                <w:rFonts w:ascii="Arial" w:hAnsi="Arial" w:cs="Arial"/>
                <w:szCs w:val="24"/>
              </w:rPr>
              <w:t xml:space="preserve">. </w:t>
            </w:r>
            <w:r w:rsidR="00266F59">
              <w:rPr>
                <w:rFonts w:ascii="Arial" w:hAnsi="Arial" w:cs="Arial"/>
                <w:szCs w:val="24"/>
              </w:rPr>
              <w:t>(2024).</w:t>
            </w:r>
            <w:r w:rsidR="00245115" w:rsidRPr="00245115">
              <w:rPr>
                <w:rFonts w:ascii="Arial" w:hAnsi="Arial" w:cs="Arial"/>
                <w:szCs w:val="24"/>
              </w:rPr>
              <w:t>‘Embers, and fragments’: social haunting in youth work, impact measurement and policy networks</w:t>
            </w:r>
            <w:r w:rsidR="00266F59">
              <w:rPr>
                <w:rFonts w:ascii="Arial" w:hAnsi="Arial" w:cs="Arial"/>
                <w:szCs w:val="24"/>
              </w:rPr>
              <w:t>.</w:t>
            </w:r>
            <w:r w:rsidR="00BE1043">
              <w:rPr>
                <w:rFonts w:ascii="Arial" w:hAnsi="Arial" w:cs="Arial"/>
                <w:szCs w:val="24"/>
              </w:rPr>
              <w:t xml:space="preserve"> </w:t>
            </w:r>
            <w:r w:rsidR="00BB29D6">
              <w:rPr>
                <w:rFonts w:ascii="Arial" w:hAnsi="Arial" w:cs="Arial"/>
                <w:szCs w:val="24"/>
              </w:rPr>
              <w:t>Journal of Education Policy.  Routledge.  Taylor &amp; Francis.</w:t>
            </w:r>
          </w:p>
          <w:p w14:paraId="4B116581" w14:textId="19579C60" w:rsidR="00BB29D6" w:rsidRPr="00B42BBE" w:rsidRDefault="00D821E2" w:rsidP="00D821E2">
            <w:pPr>
              <w:ind w:firstLine="44"/>
              <w:rPr>
                <w:rFonts w:ascii="Arial" w:hAnsi="Arial" w:cs="Arial"/>
                <w:szCs w:val="24"/>
              </w:rPr>
            </w:pPr>
            <w:r w:rsidRPr="00D821E2">
              <w:rPr>
                <w:rFonts w:ascii="Arial" w:hAnsi="Arial" w:cs="Arial"/>
                <w:szCs w:val="24"/>
              </w:rPr>
              <w:t>: https://doi.org/10.1080/02680939.2024.2398208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E385" w14:textId="77777777" w:rsidR="00805A86" w:rsidRDefault="00805A86" w:rsidP="00CF6BA3">
            <w:pPr>
              <w:jc w:val="center"/>
              <w:rPr>
                <w:rFonts w:ascii="Arial" w:hAnsi="Arial" w:cs="Arial"/>
              </w:rPr>
            </w:pPr>
          </w:p>
        </w:tc>
      </w:tr>
      <w:tr w:rsidR="00C26CA1" w:rsidRPr="00B42BBE" w14:paraId="5337A85C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3498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Further 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6BBB" w14:textId="77777777" w:rsidR="00C26CA1" w:rsidRPr="00B42BBE" w:rsidRDefault="00C26CA1" w:rsidP="00CF6BA3">
            <w:pPr>
              <w:ind w:firstLine="44"/>
              <w:rPr>
                <w:rFonts w:ascii="Arial" w:hAnsi="Arial" w:cs="Arial"/>
                <w:szCs w:val="24"/>
              </w:rPr>
            </w:pPr>
            <w:r w:rsidRPr="00B42BBE">
              <w:rPr>
                <w:rFonts w:ascii="Arial" w:hAnsi="Arial" w:cs="Arial"/>
              </w:rPr>
              <w:t xml:space="preserve">CLD Standards Council Scotland. (2019) </w:t>
            </w:r>
            <w:r w:rsidRPr="0043668E">
              <w:rPr>
                <w:rFonts w:ascii="Arial" w:hAnsi="Arial" w:cs="Arial"/>
                <w:i/>
              </w:rPr>
              <w:t>Youth Work National Occupational Standards</w:t>
            </w:r>
            <w:r w:rsidRPr="00B42BBE">
              <w:rPr>
                <w:rFonts w:ascii="Arial" w:hAnsi="Arial" w:cs="Arial"/>
              </w:rPr>
              <w:t>, CLD Standards Council Scotland: Glasgow.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18610829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062CDD6" w14:textId="77777777" w:rsidR="00C26CA1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697F499B" w14:textId="77777777" w:rsidR="00C26CA1" w:rsidRDefault="00C26CA1" w:rsidP="00CF6BA3">
            <w:pPr>
              <w:jc w:val="center"/>
              <w:rPr>
                <w:rFonts w:ascii="Arial" w:hAnsi="Arial" w:cs="Arial"/>
              </w:rPr>
            </w:pPr>
          </w:p>
        </w:tc>
      </w:tr>
      <w:tr w:rsidR="00C26CA1" w:rsidRPr="00B42BBE" w14:paraId="5BD93A0A" w14:textId="77777777" w:rsidTr="00CF6BA3">
        <w:trPr>
          <w:trHeight w:val="660"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2AC9D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B8AF" w14:textId="77777777" w:rsidR="00C26CA1" w:rsidRPr="00B42BBE" w:rsidRDefault="00C26CA1" w:rsidP="00CF6BA3">
            <w:pPr>
              <w:rPr>
                <w:rFonts w:ascii="Arial" w:hAnsi="Arial" w:cs="Arial"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Batsleer, J. (2013) 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Youth working with Girls and Women in Community Settings, </w:t>
            </w:r>
            <w:r w:rsidRPr="00B42BBE">
              <w:rPr>
                <w:rFonts w:ascii="Arial" w:hAnsi="Arial" w:cs="Arial"/>
                <w:szCs w:val="24"/>
              </w:rPr>
              <w:t>(2</w:t>
            </w:r>
            <w:r w:rsidRPr="00B42BBE">
              <w:rPr>
                <w:rFonts w:ascii="Arial" w:hAnsi="Arial" w:cs="Arial"/>
                <w:szCs w:val="24"/>
                <w:vertAlign w:val="superscript"/>
              </w:rPr>
              <w:t>nd</w:t>
            </w:r>
            <w:r w:rsidRPr="00B42BBE">
              <w:rPr>
                <w:rFonts w:ascii="Arial" w:hAnsi="Arial" w:cs="Arial"/>
                <w:szCs w:val="24"/>
              </w:rPr>
              <w:t xml:space="preserve"> ed.) Ashgate.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1444778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A8DED83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71DD8F8E" w14:textId="77777777" w:rsidR="00C26CA1" w:rsidRPr="00B42BBE" w:rsidRDefault="00C26CA1" w:rsidP="00CF6BA3">
            <w:pPr>
              <w:jc w:val="center"/>
              <w:rPr>
                <w:rFonts w:ascii="Arial" w:hAnsi="Arial" w:cs="Arial"/>
              </w:rPr>
            </w:pPr>
          </w:p>
        </w:tc>
      </w:tr>
      <w:tr w:rsidR="00C26CA1" w:rsidRPr="00B42BBE" w14:paraId="5E91F451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46A6C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9470" w14:textId="77777777" w:rsidR="00C26CA1" w:rsidRPr="00B42BBE" w:rsidRDefault="00C26CA1" w:rsidP="00CF6BA3">
            <w:pPr>
              <w:rPr>
                <w:rFonts w:ascii="Arial" w:hAnsi="Arial" w:cs="Arial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42BBE">
              <w:rPr>
                <w:rStyle w:val="exlresultdetails"/>
                <w:rFonts w:ascii="Arial" w:hAnsi="Arial" w:cs="Arial"/>
                <w:szCs w:val="24"/>
                <w:bdr w:val="none" w:sz="0" w:space="0" w:color="auto" w:frame="1"/>
                <w:shd w:val="clear" w:color="auto" w:fill="FFFFFF"/>
              </w:rPr>
              <w:t>Behtoui, A. ‘Social Capital and the Educational Expectations of Young People. European Educational Research Journal’, 2017, Vol.16(4), pp. 487-503.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-19212427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1227969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72987A1F" w14:textId="77777777" w:rsidR="00C26CA1" w:rsidRPr="00B42BBE" w:rsidRDefault="00C26CA1" w:rsidP="00CF6BA3">
            <w:pPr>
              <w:jc w:val="center"/>
              <w:rPr>
                <w:rFonts w:ascii="Arial" w:hAnsi="Arial" w:cs="Arial"/>
              </w:rPr>
            </w:pPr>
          </w:p>
        </w:tc>
      </w:tr>
      <w:tr w:rsidR="00C26CA1" w:rsidRPr="00B42BBE" w14:paraId="2BF54F79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6A769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134C5" w14:textId="77777777" w:rsidR="00C26CA1" w:rsidRPr="00B42BBE" w:rsidRDefault="00C26CA1" w:rsidP="00CF6BA3">
            <w:pPr>
              <w:rPr>
                <w:rStyle w:val="exlresultdetails"/>
                <w:rFonts w:ascii="Arial" w:hAnsi="Arial" w:cs="Arial"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Cooper, T. ‘Models of youth work: a framework for positive sceptical reflection’, 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Youth and Policy, </w:t>
            </w:r>
            <w:r w:rsidRPr="00B42BBE">
              <w:rPr>
                <w:rFonts w:ascii="Arial" w:hAnsi="Arial" w:cs="Arial"/>
                <w:szCs w:val="24"/>
              </w:rPr>
              <w:t>No. 109, September 2012, 98-117.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5973013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7324A4D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4F59328E" w14:textId="77777777" w:rsidR="00C26CA1" w:rsidRPr="00B42BBE" w:rsidRDefault="00C26CA1" w:rsidP="00CF6BA3">
            <w:pPr>
              <w:jc w:val="center"/>
              <w:rPr>
                <w:rFonts w:ascii="Arial" w:hAnsi="Arial" w:cs="Arial"/>
              </w:rPr>
            </w:pPr>
          </w:p>
        </w:tc>
      </w:tr>
      <w:tr w:rsidR="00627F54" w:rsidRPr="00B42BBE" w14:paraId="52016F0F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72A0B" w14:textId="66B57E38" w:rsidR="00627F54" w:rsidRPr="00B42BBE" w:rsidRDefault="00627F54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4CD60" w14:textId="1C0E7402" w:rsidR="00627F54" w:rsidRPr="00B42BBE" w:rsidRDefault="00627F54" w:rsidP="00CF6BA3">
            <w:pPr>
              <w:rPr>
                <w:rFonts w:ascii="Arial" w:hAnsi="Arial" w:cs="Arial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Banks, S. (2010) 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Ethical Issues in Youth work </w:t>
            </w:r>
            <w:r w:rsidRPr="00B42BBE">
              <w:rPr>
                <w:rFonts w:ascii="Arial" w:hAnsi="Arial" w:cs="Arial"/>
                <w:szCs w:val="24"/>
              </w:rPr>
              <w:t>(2</w:t>
            </w:r>
            <w:r w:rsidRPr="00B42BBE">
              <w:rPr>
                <w:rFonts w:ascii="Arial" w:hAnsi="Arial" w:cs="Arial"/>
                <w:szCs w:val="24"/>
                <w:vertAlign w:val="superscript"/>
              </w:rPr>
              <w:t xml:space="preserve">nd </w:t>
            </w:r>
            <w:r w:rsidRPr="00B42BBE">
              <w:rPr>
                <w:rFonts w:ascii="Arial" w:hAnsi="Arial" w:cs="Arial"/>
                <w:szCs w:val="24"/>
              </w:rPr>
              <w:t>ed.),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 </w:t>
            </w:r>
            <w:r w:rsidRPr="00B42BBE">
              <w:rPr>
                <w:rFonts w:ascii="Arial" w:hAnsi="Arial" w:cs="Arial"/>
                <w:szCs w:val="24"/>
              </w:rPr>
              <w:t>Abingdon, Oxon: Routledge.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17326554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2706C35" w14:textId="77777777" w:rsidR="00627F54" w:rsidRPr="00B42BBE" w:rsidRDefault="00627F54" w:rsidP="00627F54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29D7AC80" w14:textId="77777777" w:rsidR="00627F54" w:rsidRDefault="00627F54" w:rsidP="00CF6BA3">
            <w:pPr>
              <w:jc w:val="center"/>
              <w:rPr>
                <w:rFonts w:ascii="Arial" w:hAnsi="Arial" w:cs="Arial"/>
              </w:rPr>
            </w:pPr>
          </w:p>
        </w:tc>
      </w:tr>
      <w:tr w:rsidR="00C26CA1" w:rsidRPr="00B42BBE" w14:paraId="57C55BC1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69F48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948E" w14:textId="77777777" w:rsidR="00C26CA1" w:rsidRPr="00B42BBE" w:rsidRDefault="00C26CA1" w:rsidP="00CF6BA3">
            <w:pPr>
              <w:ind w:left="44" w:hanging="44"/>
              <w:rPr>
                <w:rStyle w:val="exlresultdetails"/>
                <w:rFonts w:ascii="Arial" w:hAnsi="Arial" w:cs="Arial"/>
                <w:i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Council for Wales of Voluntary Services (No date) 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Youth Work Reference Group Key Messages July 2018.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176981156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DD4C7C1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77000B7B" w14:textId="77777777" w:rsidR="00C26CA1" w:rsidRPr="00B42BBE" w:rsidRDefault="00C26CA1" w:rsidP="00CF6BA3">
            <w:pPr>
              <w:jc w:val="center"/>
              <w:rPr>
                <w:rFonts w:ascii="Arial" w:hAnsi="Arial" w:cs="Arial"/>
              </w:rPr>
            </w:pPr>
          </w:p>
        </w:tc>
      </w:tr>
      <w:tr w:rsidR="00EC0F57" w:rsidRPr="00B42BBE" w14:paraId="636CEAA9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3453" w14:textId="19D58425" w:rsidR="00EC0F57" w:rsidRPr="00B42BBE" w:rsidRDefault="0037059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82A53" w14:textId="4C99EED2" w:rsidR="00EC0F57" w:rsidRPr="00B42BBE" w:rsidRDefault="00EC0F57" w:rsidP="00EC0F57">
            <w:pPr>
              <w:ind w:left="44" w:hanging="44"/>
              <w:rPr>
                <w:rFonts w:ascii="Arial" w:hAnsi="Arial" w:cs="Arial"/>
                <w:szCs w:val="24"/>
              </w:rPr>
            </w:pPr>
            <w:r w:rsidRPr="00EC0F57">
              <w:rPr>
                <w:rFonts w:ascii="Arial" w:hAnsi="Arial" w:cs="Arial"/>
                <w:szCs w:val="24"/>
              </w:rPr>
              <w:t xml:space="preserve">Smith, Mark, and M. E. Doyle. </w:t>
            </w:r>
            <w:r>
              <w:rPr>
                <w:rFonts w:ascii="Arial" w:hAnsi="Arial" w:cs="Arial"/>
                <w:szCs w:val="24"/>
              </w:rPr>
              <w:t>(</w:t>
            </w:r>
            <w:r w:rsidRPr="00EC0F57">
              <w:rPr>
                <w:rFonts w:ascii="Arial" w:hAnsi="Arial" w:cs="Arial"/>
                <w:szCs w:val="24"/>
              </w:rPr>
              <w:t>2002.</w:t>
            </w:r>
            <w:r>
              <w:rPr>
                <w:rFonts w:ascii="Arial" w:hAnsi="Arial" w:cs="Arial"/>
                <w:szCs w:val="24"/>
              </w:rPr>
              <w:t>)</w:t>
            </w:r>
            <w:r w:rsidRPr="00EC0F57">
              <w:rPr>
                <w:rFonts w:ascii="Arial" w:hAnsi="Arial" w:cs="Arial"/>
                <w:szCs w:val="24"/>
              </w:rPr>
              <w:t xml:space="preserve"> </w:t>
            </w:r>
            <w:r w:rsidRPr="00EC0F57">
              <w:rPr>
                <w:rFonts w:ascii="Arial" w:hAnsi="Arial" w:cs="Arial"/>
                <w:i/>
                <w:iCs/>
                <w:szCs w:val="24"/>
              </w:rPr>
              <w:t>The Albemarle Report and the Development of Youth Work in England and Wales</w:t>
            </w:r>
            <w:r w:rsidRPr="00EC0F57">
              <w:rPr>
                <w:rFonts w:ascii="Arial" w:hAnsi="Arial" w:cs="Arial"/>
                <w:szCs w:val="24"/>
              </w:rPr>
              <w:t>. Infed. https://infed.org/mobi/the-albemarle-report-and-the- development-of-youth-work-in-england-and-wales/ 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16548014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1608A39" w14:textId="77777777" w:rsidR="00EC0F57" w:rsidRPr="00B42BBE" w:rsidRDefault="00EC0F57" w:rsidP="00EC0F57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6C3C6148" w14:textId="77777777" w:rsidR="00EC0F57" w:rsidRDefault="00EC0F57" w:rsidP="00CF6BA3">
            <w:pPr>
              <w:jc w:val="center"/>
              <w:rPr>
                <w:rFonts w:ascii="Arial" w:hAnsi="Arial" w:cs="Arial"/>
              </w:rPr>
            </w:pPr>
          </w:p>
        </w:tc>
      </w:tr>
      <w:tr w:rsidR="00C26CA1" w:rsidRPr="00B42BBE" w14:paraId="6CDA12ED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DCE82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3170" w14:textId="77777777" w:rsidR="00C26CA1" w:rsidRPr="00B42BBE" w:rsidRDefault="00C26CA1" w:rsidP="00CF6BA3">
            <w:pPr>
              <w:rPr>
                <w:rFonts w:ascii="Arial" w:hAnsi="Arial" w:cs="Arial"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Dalrymple, J. and Burke, B. (2006) 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Anti-oppressive Practice, Social Care and the Law. </w:t>
            </w:r>
            <w:r w:rsidRPr="00B42BBE">
              <w:rPr>
                <w:rFonts w:ascii="Arial" w:hAnsi="Arial" w:cs="Arial"/>
                <w:szCs w:val="24"/>
              </w:rPr>
              <w:t>Maidenhead: McGraw-Hill.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-14364382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11D51DB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26CA1" w:rsidRPr="00B42BBE" w14:paraId="26A6AF78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4FC2C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D105" w14:textId="77777777" w:rsidR="00C26CA1" w:rsidRPr="00B42BBE" w:rsidRDefault="00C26CA1" w:rsidP="00CF6BA3">
            <w:pPr>
              <w:ind w:left="44"/>
              <w:rPr>
                <w:rFonts w:ascii="Arial" w:hAnsi="Arial" w:cs="Arial"/>
                <w:iCs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Davies, B. (2011) ‘Youth work stories: in search of qualitative evidence on process and impact’, in </w:t>
            </w:r>
            <w:r w:rsidRPr="00B42BBE">
              <w:rPr>
                <w:rFonts w:ascii="Arial" w:hAnsi="Arial" w:cs="Arial"/>
                <w:i/>
                <w:iCs/>
                <w:szCs w:val="24"/>
              </w:rPr>
              <w:t xml:space="preserve">Youth and Policy </w:t>
            </w:r>
            <w:r w:rsidRPr="00B42BBE">
              <w:rPr>
                <w:rFonts w:ascii="Arial" w:hAnsi="Arial" w:cs="Arial"/>
                <w:iCs/>
                <w:szCs w:val="24"/>
              </w:rPr>
              <w:t>(106) 23-42.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20133349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CD166A9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185C43EE" w14:textId="77777777" w:rsidR="00C26CA1" w:rsidRPr="00B42BBE" w:rsidRDefault="00C26CA1" w:rsidP="00CF6BA3">
            <w:pPr>
              <w:jc w:val="center"/>
              <w:rPr>
                <w:rFonts w:ascii="Arial" w:hAnsi="Arial" w:cs="Arial"/>
              </w:rPr>
            </w:pPr>
          </w:p>
        </w:tc>
      </w:tr>
      <w:tr w:rsidR="00C26CA1" w:rsidRPr="00B42BBE" w14:paraId="735D2CC5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6564C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9B4A" w14:textId="77777777" w:rsidR="00C26CA1" w:rsidRPr="00B42BBE" w:rsidRDefault="00C26CA1" w:rsidP="00CF6BA3">
            <w:pPr>
              <w:rPr>
                <w:rFonts w:ascii="Arial" w:hAnsi="Arial" w:cs="Arial"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Factor, F. Chauhan, V. and Pitts, J. (Eds.) (2001) 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The RHC companion to Working with Young People. </w:t>
            </w:r>
            <w:r w:rsidRPr="00B42BBE">
              <w:rPr>
                <w:rFonts w:ascii="Arial" w:hAnsi="Arial" w:cs="Arial"/>
                <w:szCs w:val="24"/>
              </w:rPr>
              <w:t>Dorset: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 </w:t>
            </w:r>
            <w:r w:rsidRPr="00B42BBE">
              <w:rPr>
                <w:rFonts w:ascii="Arial" w:hAnsi="Arial" w:cs="Arial"/>
                <w:szCs w:val="24"/>
              </w:rPr>
              <w:t>RHP.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-15001923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5D7657C" w14:textId="77777777" w:rsidR="00C26CA1" w:rsidRPr="00B42BBE" w:rsidRDefault="00C26CA1" w:rsidP="00CF6BA3">
                <w:pPr>
                  <w:jc w:val="center"/>
                  <w:rPr>
                    <w:rFonts w:ascii="Arial" w:eastAsia="MS Gothic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26CA1" w:rsidRPr="00B42BBE" w14:paraId="4DAD336C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B82E4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eastAsia="Times New Roman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5272" w14:textId="77777777" w:rsidR="00C26CA1" w:rsidRPr="00B42BBE" w:rsidRDefault="00C26CA1" w:rsidP="00CF6BA3">
            <w:pPr>
              <w:rPr>
                <w:rFonts w:ascii="Arial" w:hAnsi="Arial" w:cs="Arial"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Hawtin, M. and Percy-Smith, J. (2007) </w:t>
            </w:r>
            <w:r w:rsidRPr="00B42BBE">
              <w:rPr>
                <w:rFonts w:ascii="Arial" w:hAnsi="Arial" w:cs="Arial"/>
                <w:i/>
                <w:szCs w:val="24"/>
              </w:rPr>
              <w:t>Community Profiling a practical guide (2</w:t>
            </w:r>
            <w:r w:rsidRPr="00B42BBE">
              <w:rPr>
                <w:rFonts w:ascii="Arial" w:hAnsi="Arial" w:cs="Arial"/>
                <w:i/>
                <w:szCs w:val="24"/>
                <w:vertAlign w:val="superscript"/>
              </w:rPr>
              <w:t>nd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 Ed.). </w:t>
            </w:r>
            <w:r w:rsidRPr="00B42BBE">
              <w:rPr>
                <w:rFonts w:ascii="Arial" w:hAnsi="Arial" w:cs="Arial"/>
                <w:szCs w:val="24"/>
              </w:rPr>
              <w:t>Maidenhead, McGraw Hill.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-19429119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B4CD5A6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26CA1" w:rsidRPr="00B42BBE" w14:paraId="06903EAB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A824A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125F" w14:textId="77777777" w:rsidR="00C26CA1" w:rsidRPr="00B42BBE" w:rsidRDefault="00C26CA1" w:rsidP="00CF6BA3">
            <w:pPr>
              <w:rPr>
                <w:rFonts w:ascii="Arial" w:hAnsi="Arial" w:cs="Arial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Ledwith, M. and Springett, J. (2010) 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Participatory practice, Community-based action for transformative change, </w:t>
            </w:r>
            <w:r w:rsidRPr="00B42BBE">
              <w:rPr>
                <w:rFonts w:ascii="Arial" w:hAnsi="Arial" w:cs="Arial"/>
                <w:szCs w:val="24"/>
              </w:rPr>
              <w:t>Bristol: Policy Press.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-567183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E1E96E9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26CA1" w:rsidRPr="00B42BBE" w14:paraId="624F921D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0C750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33D0" w14:textId="77777777" w:rsidR="00C26CA1" w:rsidRPr="00B42BBE" w:rsidRDefault="00C26CA1" w:rsidP="00CF6BA3">
            <w:pPr>
              <w:rPr>
                <w:rFonts w:ascii="Arial" w:hAnsi="Arial" w:cs="Arial"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Packham, C. (2008) 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Active Citizenship and Community Learning. </w:t>
            </w:r>
            <w:r w:rsidRPr="00B42BBE">
              <w:rPr>
                <w:rFonts w:ascii="Arial" w:hAnsi="Arial" w:cs="Arial"/>
                <w:szCs w:val="24"/>
              </w:rPr>
              <w:t>Exeter: Learning Matters.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-19020518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EEF6DAF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26CA1" w:rsidRPr="00B42BBE" w14:paraId="3992AEFA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53D93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7FE7A" w14:textId="77777777" w:rsidR="00C26CA1" w:rsidRPr="00B42BBE" w:rsidRDefault="00C26CA1" w:rsidP="00CF6BA3">
            <w:pPr>
              <w:rPr>
                <w:rFonts w:ascii="Arial" w:hAnsi="Arial" w:cs="Arial"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>Principal Youth Officers Group (2015) The role and value of youth work in current and emerging agendas in Wales, Autumn 2015.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-4020714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E2A7281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0D776CB9" w14:textId="77777777" w:rsidR="00C26CA1" w:rsidRPr="00B42BBE" w:rsidRDefault="00C26CA1" w:rsidP="00CF6BA3">
            <w:pPr>
              <w:jc w:val="center"/>
              <w:rPr>
                <w:rFonts w:ascii="Arial" w:hAnsi="Arial" w:cs="Arial"/>
              </w:rPr>
            </w:pPr>
          </w:p>
        </w:tc>
      </w:tr>
      <w:tr w:rsidR="00C26CA1" w:rsidRPr="00B42BBE" w14:paraId="35829729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F8862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FF018" w14:textId="77777777" w:rsidR="00C26CA1" w:rsidRPr="00B42BBE" w:rsidRDefault="00C26CA1" w:rsidP="00CF6BA3">
            <w:pPr>
              <w:rPr>
                <w:rFonts w:ascii="Arial" w:hAnsi="Arial" w:cs="Arial"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Rose, J. (2018) </w:t>
            </w:r>
            <w:r w:rsidRPr="00B42BBE">
              <w:rPr>
                <w:rFonts w:ascii="Arial" w:hAnsi="Arial" w:cs="Arial"/>
                <w:i/>
                <w:szCs w:val="24"/>
              </w:rPr>
              <w:t>Challenges and opportunities for Youth Workers in Wales?</w:t>
            </w:r>
            <w:r w:rsidRPr="00B42BBE">
              <w:rPr>
                <w:rFonts w:ascii="Arial" w:hAnsi="Arial" w:cs="Arial"/>
                <w:szCs w:val="24"/>
              </w:rPr>
              <w:t xml:space="preserve">[Online] Available at: </w:t>
            </w:r>
            <w:hyperlink r:id="rId5" w:history="1">
              <w:r w:rsidRPr="00B42BBE">
                <w:rPr>
                  <w:rStyle w:val="Hyperlink"/>
                  <w:rFonts w:ascii="Arial" w:hAnsi="Arial" w:cs="Arial"/>
                </w:rPr>
                <w:t xml:space="preserve">http://www.youthworkwales.org.uk/wp-content/uploads/2018/03/Challenges-and-opportunities-for-Youth-Workers-in-Wales-3.pdf </w:t>
              </w:r>
            </w:hyperlink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6781581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B1A900D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25151991" w14:textId="77777777" w:rsidR="00C26CA1" w:rsidRPr="00B42BBE" w:rsidRDefault="00C26CA1" w:rsidP="00CF6BA3">
            <w:pPr>
              <w:jc w:val="center"/>
              <w:rPr>
                <w:rFonts w:ascii="Arial" w:hAnsi="Arial" w:cs="Arial"/>
              </w:rPr>
            </w:pPr>
          </w:p>
        </w:tc>
      </w:tr>
      <w:tr w:rsidR="00C26CA1" w:rsidRPr="00B42BBE" w14:paraId="6E3AD3F8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9CC21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F04C" w14:textId="77777777" w:rsidR="00C26CA1" w:rsidRPr="00B42BBE" w:rsidRDefault="00C26CA1" w:rsidP="00CF6BA3">
            <w:pPr>
              <w:rPr>
                <w:rFonts w:ascii="Arial" w:hAnsi="Arial" w:cs="Arial"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Smith, M.K. (1994) 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Local Education community, conversation, praxis. </w:t>
            </w:r>
            <w:r w:rsidRPr="00B42BBE">
              <w:rPr>
                <w:rFonts w:ascii="Arial" w:hAnsi="Arial" w:cs="Arial"/>
                <w:szCs w:val="24"/>
              </w:rPr>
              <w:t>Buckingham, OU Press.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19310030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FF75313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26CA1" w:rsidRPr="00B42BBE" w14:paraId="22A1274C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2C9A7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EF8C" w14:textId="77777777" w:rsidR="00C26CA1" w:rsidRPr="00B42BBE" w:rsidRDefault="00C26CA1" w:rsidP="00CF6BA3">
            <w:pPr>
              <w:rPr>
                <w:rFonts w:ascii="Arial" w:hAnsi="Arial" w:cs="Arial"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Taylor, M. (2003) </w:t>
            </w:r>
            <w:r w:rsidRPr="00B42BBE">
              <w:rPr>
                <w:rFonts w:ascii="Arial" w:hAnsi="Arial" w:cs="Arial"/>
                <w:i/>
                <w:szCs w:val="24"/>
              </w:rPr>
              <w:t>Public Policy in the Community (2</w:t>
            </w:r>
            <w:r w:rsidRPr="00B42BBE">
              <w:rPr>
                <w:rFonts w:ascii="Arial" w:hAnsi="Arial" w:cs="Arial"/>
                <w:i/>
                <w:szCs w:val="24"/>
                <w:vertAlign w:val="superscript"/>
              </w:rPr>
              <w:t>nd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 Ed.). </w:t>
            </w:r>
            <w:r w:rsidRPr="00B42BBE">
              <w:rPr>
                <w:rFonts w:ascii="Arial" w:hAnsi="Arial" w:cs="Arial"/>
                <w:szCs w:val="24"/>
              </w:rPr>
              <w:t>Hampshire: Palgrave Macmillan.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6555067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918AC91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26CA1" w:rsidRPr="00B42BBE" w14:paraId="44F7A6A3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D4250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5B747" w14:textId="77777777" w:rsidR="00C26CA1" w:rsidRPr="00B42BBE" w:rsidRDefault="00C26CA1" w:rsidP="00CF6BA3">
            <w:pPr>
              <w:tabs>
                <w:tab w:val="left" w:pos="720"/>
              </w:tabs>
              <w:rPr>
                <w:rFonts w:ascii="Arial" w:hAnsi="Arial" w:cs="Arial"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Thompson, S. and Thompson, N. (2008)  </w:t>
            </w:r>
            <w:r w:rsidRPr="00B42BBE">
              <w:rPr>
                <w:rFonts w:ascii="Arial" w:hAnsi="Arial" w:cs="Arial"/>
                <w:i/>
                <w:szCs w:val="24"/>
              </w:rPr>
              <w:t>The Critically Reflective Practitioner (2</w:t>
            </w:r>
            <w:r w:rsidRPr="00B42BBE">
              <w:rPr>
                <w:rFonts w:ascii="Arial" w:hAnsi="Arial" w:cs="Arial"/>
                <w:i/>
                <w:szCs w:val="24"/>
                <w:vertAlign w:val="superscript"/>
              </w:rPr>
              <w:t>nd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 Ed.), </w:t>
            </w:r>
            <w:r w:rsidRPr="00B42BBE">
              <w:rPr>
                <w:rFonts w:ascii="Arial" w:hAnsi="Arial" w:cs="Arial"/>
                <w:szCs w:val="24"/>
              </w:rPr>
              <w:t>Hampshire: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 </w:t>
            </w:r>
            <w:r w:rsidRPr="00B42BBE">
              <w:rPr>
                <w:rFonts w:ascii="Arial" w:hAnsi="Arial" w:cs="Arial"/>
                <w:szCs w:val="24"/>
              </w:rPr>
              <w:t>Palgrave Macmillan.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-3275209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FA4EBD3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26CA1" w:rsidRPr="00B42BBE" w14:paraId="437D49DA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0A2C3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11417" w14:textId="77777777" w:rsidR="00C26CA1" w:rsidRPr="00B42BBE" w:rsidRDefault="00C26CA1" w:rsidP="00CF6BA3">
            <w:pPr>
              <w:rPr>
                <w:rFonts w:ascii="Arial" w:hAnsi="Arial" w:cs="Arial"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>Welsh Assembly Government. (2007)</w:t>
            </w:r>
            <w:r w:rsidRPr="00B42BBE">
              <w:rPr>
                <w:rFonts w:ascii="Arial" w:hAnsi="Arial" w:cs="Arial"/>
                <w:i/>
                <w:iCs/>
                <w:szCs w:val="24"/>
              </w:rPr>
              <w:t xml:space="preserve">Young people, youth work, Youth Service National Youth Service Strategy for Wales, </w:t>
            </w:r>
            <w:r w:rsidRPr="00B42BBE">
              <w:rPr>
                <w:rFonts w:ascii="Arial" w:hAnsi="Arial" w:cs="Arial"/>
                <w:szCs w:val="24"/>
              </w:rPr>
              <w:t>Cardiff: WAG.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15706892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DDC9CEE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26CA1" w:rsidRPr="00B42BBE" w14:paraId="54569963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6FF8C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5F0C" w14:textId="77777777" w:rsidR="00C26CA1" w:rsidRPr="00B42BBE" w:rsidRDefault="00C26CA1" w:rsidP="00CF6BA3">
            <w:pPr>
              <w:rPr>
                <w:rFonts w:ascii="Arial" w:hAnsi="Arial" w:cs="Arial"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>Welsh Government. (2014) The National Youth Work Strategy for Wales 2014-2018 Supporting young people to reach their potential and live fulfilled lives, Cardiff: Welsh Government.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-11780345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5792A3F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26CA1" w:rsidRPr="00B42BBE" w14:paraId="2CC30064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75764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446F" w14:textId="77777777" w:rsidR="00C26CA1" w:rsidRPr="00B42BBE" w:rsidRDefault="00C26CA1" w:rsidP="00CF6BA3">
            <w:pPr>
              <w:rPr>
                <w:rFonts w:ascii="Arial" w:hAnsi="Arial" w:cs="Arial"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Welsh Government (2015) 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Well-being of Future Generations (Wales) Act, 2015. </w:t>
            </w:r>
            <w:r w:rsidRPr="00B42BBE">
              <w:rPr>
                <w:rFonts w:ascii="Arial" w:hAnsi="Arial" w:cs="Arial"/>
                <w:szCs w:val="24"/>
              </w:rPr>
              <w:t xml:space="preserve">Cardiff: Welsh Government.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1965939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C7E3D7F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120A35EA" w14:textId="77777777" w:rsidR="00C26CA1" w:rsidRPr="00B42BBE" w:rsidRDefault="00C26CA1" w:rsidP="00CF6BA3">
            <w:pPr>
              <w:jc w:val="center"/>
              <w:rPr>
                <w:rFonts w:ascii="Arial" w:hAnsi="Arial" w:cs="Arial"/>
              </w:rPr>
            </w:pPr>
          </w:p>
        </w:tc>
      </w:tr>
      <w:tr w:rsidR="00C26CA1" w:rsidRPr="00B42BBE" w14:paraId="010D532B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2C083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046AB" w14:textId="77777777" w:rsidR="00C26CA1" w:rsidRPr="00B42BBE" w:rsidRDefault="00C26CA1" w:rsidP="00CF6BA3">
            <w:pPr>
              <w:rPr>
                <w:rFonts w:ascii="Arial" w:hAnsi="Arial" w:cs="Arial"/>
                <w:sz w:val="24"/>
                <w:szCs w:val="24"/>
              </w:rPr>
            </w:pPr>
            <w:r w:rsidRPr="00B42BBE">
              <w:rPr>
                <w:rFonts w:ascii="Arial" w:hAnsi="Arial" w:cs="Arial"/>
                <w:iCs/>
              </w:rPr>
              <w:t>Welsh Government (2018)</w:t>
            </w:r>
            <w:r w:rsidRPr="00B42BBE">
              <w:rPr>
                <w:rFonts w:ascii="Arial" w:hAnsi="Arial" w:cs="Arial"/>
                <w:i/>
                <w:iCs/>
              </w:rPr>
              <w:t xml:space="preserve"> Youth Work</w:t>
            </w:r>
            <w:r w:rsidRPr="00B42BBE">
              <w:rPr>
                <w:rFonts w:ascii="Arial" w:hAnsi="Arial" w:cs="Arial"/>
                <w:iCs/>
              </w:rPr>
              <w:t>, [Online]</w:t>
            </w:r>
            <w:r w:rsidRPr="00B42BBE">
              <w:rPr>
                <w:rFonts w:ascii="Arial" w:hAnsi="Arial" w:cs="Arial"/>
                <w:i/>
                <w:iCs/>
              </w:rPr>
              <w:t xml:space="preserve"> </w:t>
            </w:r>
            <w:r w:rsidRPr="00B42BBE">
              <w:rPr>
                <w:rFonts w:ascii="Arial" w:hAnsi="Arial" w:cs="Arial"/>
                <w:iCs/>
              </w:rPr>
              <w:t>Available at:</w:t>
            </w:r>
            <w:r w:rsidRPr="00B42BBE">
              <w:rPr>
                <w:rFonts w:ascii="Arial" w:hAnsi="Arial" w:cs="Arial"/>
                <w:i/>
                <w:iCs/>
              </w:rPr>
              <w:t xml:space="preserve"> </w:t>
            </w:r>
            <w:hyperlink r:id="rId6" w:history="1">
              <w:r w:rsidRPr="00B42BBE">
                <w:rPr>
                  <w:rStyle w:val="Hyperlink"/>
                  <w:rFonts w:ascii="Arial" w:hAnsi="Arial" w:cs="Arial"/>
                  <w:i/>
                  <w:iCs/>
                </w:rPr>
                <w:t>https://gov.wales/statistics-and-research/youth-services/?lang=en</w:t>
              </w:r>
            </w:hyperlink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-94677229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733E93D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6D8777D7" w14:textId="77777777" w:rsidR="00C26CA1" w:rsidRPr="00B42BBE" w:rsidRDefault="00C26CA1" w:rsidP="00CF6BA3">
            <w:pPr>
              <w:jc w:val="center"/>
              <w:rPr>
                <w:rFonts w:ascii="Arial" w:hAnsi="Arial" w:cs="Arial"/>
              </w:rPr>
            </w:pPr>
          </w:p>
        </w:tc>
      </w:tr>
      <w:tr w:rsidR="00C26CA1" w:rsidRPr="00B42BBE" w14:paraId="366EFC54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C4700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CB58C" w14:textId="77777777" w:rsidR="00C26CA1" w:rsidRPr="00B42BBE" w:rsidRDefault="00C26CA1" w:rsidP="00CF6BA3">
            <w:pPr>
              <w:rPr>
                <w:rFonts w:ascii="Arial" w:hAnsi="Arial" w:cs="Arial"/>
                <w:iCs/>
                <w:sz w:val="24"/>
              </w:rPr>
            </w:pPr>
            <w:r w:rsidRPr="00B42BBE">
              <w:rPr>
                <w:rFonts w:ascii="Arial" w:hAnsi="Arial" w:cs="Arial"/>
                <w:iCs/>
              </w:rPr>
              <w:t xml:space="preserve">Welsh Government, (2019) </w:t>
            </w:r>
            <w:r w:rsidRPr="00B42BBE">
              <w:rPr>
                <w:rFonts w:ascii="Arial" w:hAnsi="Arial" w:cs="Arial"/>
                <w:i/>
                <w:iCs/>
              </w:rPr>
              <w:t xml:space="preserve">Youth Work Strategy for Wales.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85515371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14DAC79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4BDE9E62" w14:textId="77777777" w:rsidR="00C26CA1" w:rsidRPr="00B42BBE" w:rsidRDefault="00C26CA1" w:rsidP="00CF6BA3">
            <w:pPr>
              <w:jc w:val="center"/>
              <w:rPr>
                <w:rFonts w:ascii="Arial" w:hAnsi="Arial" w:cs="Arial"/>
              </w:rPr>
            </w:pPr>
          </w:p>
        </w:tc>
      </w:tr>
      <w:tr w:rsidR="00C26CA1" w:rsidRPr="00B42BBE" w14:paraId="65ECF46B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2FD7A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31ECA" w14:textId="77777777" w:rsidR="00C26CA1" w:rsidRPr="00B42BBE" w:rsidRDefault="00C26CA1" w:rsidP="00CF6BA3">
            <w:pPr>
              <w:rPr>
                <w:rFonts w:ascii="Arial" w:hAnsi="Arial" w:cs="Arial"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 xml:space="preserve">Westergaard, J. (2009) </w:t>
            </w:r>
            <w:r w:rsidRPr="00B42BBE">
              <w:rPr>
                <w:rFonts w:ascii="Arial" w:hAnsi="Arial" w:cs="Arial"/>
                <w:i/>
                <w:szCs w:val="24"/>
              </w:rPr>
              <w:t xml:space="preserve">Effective Group Work with Young People. </w:t>
            </w:r>
            <w:r w:rsidRPr="00B42BBE">
              <w:rPr>
                <w:rFonts w:ascii="Arial" w:hAnsi="Arial" w:cs="Arial"/>
                <w:szCs w:val="24"/>
              </w:rPr>
              <w:t>Maidenhead: OU Press.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-20557647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ED113AE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26CA1" w:rsidRPr="00B42BBE" w14:paraId="465D8FFE" w14:textId="77777777" w:rsidTr="00CF6BA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9909A" w14:textId="77777777" w:rsidR="00C26CA1" w:rsidRPr="00B42BBE" w:rsidRDefault="00C26CA1" w:rsidP="00CF6BA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B42BB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D34B8" w14:textId="77777777" w:rsidR="00C26CA1" w:rsidRPr="00B42BBE" w:rsidRDefault="00C26CA1" w:rsidP="00CF6BA3">
            <w:pPr>
              <w:rPr>
                <w:rFonts w:ascii="Arial" w:hAnsi="Arial" w:cs="Arial"/>
                <w:sz w:val="24"/>
                <w:szCs w:val="24"/>
              </w:rPr>
            </w:pPr>
            <w:r w:rsidRPr="00B42BBE">
              <w:rPr>
                <w:rFonts w:ascii="Arial" w:hAnsi="Arial" w:cs="Arial"/>
                <w:szCs w:val="24"/>
              </w:rPr>
              <w:t>Youth Work in Wales Review Group. (2018) Youth Work in Wales: Principles and Purposes, Cardiff: Youth Work in Wales Review Group.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2754534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B3C4957" w14:textId="77777777" w:rsidR="00C26CA1" w:rsidRPr="00B42BBE" w:rsidRDefault="00C26CA1" w:rsidP="00CF6BA3">
                <w:pPr>
                  <w:jc w:val="center"/>
                  <w:rPr>
                    <w:rFonts w:ascii="Arial" w:hAnsi="Arial" w:cs="Arial"/>
                  </w:rPr>
                </w:pPr>
                <w:r w:rsidRPr="00B42BB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12D667EC" w14:textId="77777777" w:rsidR="00C26CA1" w:rsidRPr="00B42BBE" w:rsidRDefault="00C26CA1" w:rsidP="00CF6BA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0E69D326" w14:textId="77777777" w:rsidR="00C26CA1" w:rsidRPr="00B42BBE" w:rsidRDefault="00C26CA1" w:rsidP="00C26CA1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0CD62469" w14:textId="77777777" w:rsidR="00C26CA1" w:rsidRPr="00B42BBE" w:rsidRDefault="00C26CA1" w:rsidP="00C26CA1">
      <w:pPr>
        <w:rPr>
          <w:rFonts w:ascii="Arial" w:hAnsi="Arial" w:cs="Arial"/>
          <w:b/>
        </w:rPr>
      </w:pPr>
    </w:p>
    <w:p w14:paraId="0E3F8E30" w14:textId="77777777" w:rsidR="00B16314" w:rsidRDefault="00B16314"/>
    <w:sectPr w:rsidR="00B163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CA1"/>
    <w:rsid w:val="0002549C"/>
    <w:rsid w:val="00053BEF"/>
    <w:rsid w:val="0007020A"/>
    <w:rsid w:val="000839E5"/>
    <w:rsid w:val="000B7B0F"/>
    <w:rsid w:val="0011160B"/>
    <w:rsid w:val="001517A5"/>
    <w:rsid w:val="00160270"/>
    <w:rsid w:val="00174288"/>
    <w:rsid w:val="0018737A"/>
    <w:rsid w:val="001904CC"/>
    <w:rsid w:val="0019416E"/>
    <w:rsid w:val="001C1E69"/>
    <w:rsid w:val="001E1574"/>
    <w:rsid w:val="001E63FE"/>
    <w:rsid w:val="00215EFF"/>
    <w:rsid w:val="002160EF"/>
    <w:rsid w:val="002161DF"/>
    <w:rsid w:val="002245DA"/>
    <w:rsid w:val="00234366"/>
    <w:rsid w:val="002407CB"/>
    <w:rsid w:val="002432D8"/>
    <w:rsid w:val="00243951"/>
    <w:rsid w:val="00245115"/>
    <w:rsid w:val="00266F59"/>
    <w:rsid w:val="002A1B6F"/>
    <w:rsid w:val="002A5539"/>
    <w:rsid w:val="002C533D"/>
    <w:rsid w:val="002E407A"/>
    <w:rsid w:val="00304399"/>
    <w:rsid w:val="00306495"/>
    <w:rsid w:val="003606C1"/>
    <w:rsid w:val="00370591"/>
    <w:rsid w:val="003726FC"/>
    <w:rsid w:val="003902BF"/>
    <w:rsid w:val="003B3204"/>
    <w:rsid w:val="003C0002"/>
    <w:rsid w:val="003D1939"/>
    <w:rsid w:val="003E402F"/>
    <w:rsid w:val="00425650"/>
    <w:rsid w:val="00436630"/>
    <w:rsid w:val="00437B3A"/>
    <w:rsid w:val="00442A24"/>
    <w:rsid w:val="00443263"/>
    <w:rsid w:val="00445E20"/>
    <w:rsid w:val="00450713"/>
    <w:rsid w:val="00486D3A"/>
    <w:rsid w:val="00493F12"/>
    <w:rsid w:val="004A619D"/>
    <w:rsid w:val="004E7E88"/>
    <w:rsid w:val="005005FA"/>
    <w:rsid w:val="00505ABF"/>
    <w:rsid w:val="00515CF6"/>
    <w:rsid w:val="00533662"/>
    <w:rsid w:val="00541A30"/>
    <w:rsid w:val="0054343D"/>
    <w:rsid w:val="00554E97"/>
    <w:rsid w:val="00566FD1"/>
    <w:rsid w:val="005B122F"/>
    <w:rsid w:val="005B1E45"/>
    <w:rsid w:val="005C5090"/>
    <w:rsid w:val="005F2103"/>
    <w:rsid w:val="005F3727"/>
    <w:rsid w:val="006176E9"/>
    <w:rsid w:val="00621706"/>
    <w:rsid w:val="00623C2B"/>
    <w:rsid w:val="00623C2D"/>
    <w:rsid w:val="00627F54"/>
    <w:rsid w:val="00635BF1"/>
    <w:rsid w:val="006467A2"/>
    <w:rsid w:val="0066372C"/>
    <w:rsid w:val="00677DB9"/>
    <w:rsid w:val="006837A2"/>
    <w:rsid w:val="00694547"/>
    <w:rsid w:val="006A1533"/>
    <w:rsid w:val="006B0783"/>
    <w:rsid w:val="006B2955"/>
    <w:rsid w:val="006C3595"/>
    <w:rsid w:val="006D46BA"/>
    <w:rsid w:val="006D7CCA"/>
    <w:rsid w:val="006E42B0"/>
    <w:rsid w:val="007073B8"/>
    <w:rsid w:val="00717D84"/>
    <w:rsid w:val="007700AA"/>
    <w:rsid w:val="007751C0"/>
    <w:rsid w:val="00775EC7"/>
    <w:rsid w:val="007810B5"/>
    <w:rsid w:val="007B73D1"/>
    <w:rsid w:val="007C09DB"/>
    <w:rsid w:val="007C3DE3"/>
    <w:rsid w:val="007F6C4A"/>
    <w:rsid w:val="00805A86"/>
    <w:rsid w:val="008376B7"/>
    <w:rsid w:val="0084188B"/>
    <w:rsid w:val="008455C8"/>
    <w:rsid w:val="0088313D"/>
    <w:rsid w:val="008970E9"/>
    <w:rsid w:val="008C44D5"/>
    <w:rsid w:val="008C4E82"/>
    <w:rsid w:val="008C6F6D"/>
    <w:rsid w:val="009037E8"/>
    <w:rsid w:val="009140FC"/>
    <w:rsid w:val="00926398"/>
    <w:rsid w:val="00931E13"/>
    <w:rsid w:val="009461E7"/>
    <w:rsid w:val="00957B2B"/>
    <w:rsid w:val="009870A8"/>
    <w:rsid w:val="00987281"/>
    <w:rsid w:val="00995A89"/>
    <w:rsid w:val="009A6754"/>
    <w:rsid w:val="009B3FE3"/>
    <w:rsid w:val="009C1ACC"/>
    <w:rsid w:val="009D411C"/>
    <w:rsid w:val="009E206E"/>
    <w:rsid w:val="009F1880"/>
    <w:rsid w:val="00A01DF6"/>
    <w:rsid w:val="00A10987"/>
    <w:rsid w:val="00A54BEC"/>
    <w:rsid w:val="00A56ABF"/>
    <w:rsid w:val="00A64B72"/>
    <w:rsid w:val="00AD1D2B"/>
    <w:rsid w:val="00AF7DAA"/>
    <w:rsid w:val="00B06CA3"/>
    <w:rsid w:val="00B16314"/>
    <w:rsid w:val="00B23B1C"/>
    <w:rsid w:val="00B30EC4"/>
    <w:rsid w:val="00B42725"/>
    <w:rsid w:val="00B51CC2"/>
    <w:rsid w:val="00B923C4"/>
    <w:rsid w:val="00BA2124"/>
    <w:rsid w:val="00BA30BE"/>
    <w:rsid w:val="00BA42BD"/>
    <w:rsid w:val="00BB29D6"/>
    <w:rsid w:val="00BC6CCC"/>
    <w:rsid w:val="00BD7303"/>
    <w:rsid w:val="00BE1043"/>
    <w:rsid w:val="00BE33DA"/>
    <w:rsid w:val="00BE73F9"/>
    <w:rsid w:val="00C174B8"/>
    <w:rsid w:val="00C26CA1"/>
    <w:rsid w:val="00C31EF1"/>
    <w:rsid w:val="00C40B4D"/>
    <w:rsid w:val="00C40BDC"/>
    <w:rsid w:val="00C81A8B"/>
    <w:rsid w:val="00C951FF"/>
    <w:rsid w:val="00C973A9"/>
    <w:rsid w:val="00CE6E03"/>
    <w:rsid w:val="00D2773A"/>
    <w:rsid w:val="00D320FD"/>
    <w:rsid w:val="00D43F86"/>
    <w:rsid w:val="00D821E2"/>
    <w:rsid w:val="00DA0845"/>
    <w:rsid w:val="00DB2F8C"/>
    <w:rsid w:val="00DC2CC7"/>
    <w:rsid w:val="00DC7C31"/>
    <w:rsid w:val="00DD566F"/>
    <w:rsid w:val="00DE76B2"/>
    <w:rsid w:val="00DF1DA8"/>
    <w:rsid w:val="00E21841"/>
    <w:rsid w:val="00E4282F"/>
    <w:rsid w:val="00E45B55"/>
    <w:rsid w:val="00E644A7"/>
    <w:rsid w:val="00EA7AF4"/>
    <w:rsid w:val="00EC0F57"/>
    <w:rsid w:val="00ED07B9"/>
    <w:rsid w:val="00ED2480"/>
    <w:rsid w:val="00ED462D"/>
    <w:rsid w:val="00F2660F"/>
    <w:rsid w:val="00F36907"/>
    <w:rsid w:val="00F43AFB"/>
    <w:rsid w:val="00F45C13"/>
    <w:rsid w:val="00F80C56"/>
    <w:rsid w:val="00F8653C"/>
    <w:rsid w:val="00F92F26"/>
    <w:rsid w:val="00FC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A5B9D"/>
  <w15:chartTrackingRefBased/>
  <w15:docId w15:val="{F643C333-7C90-4EFE-BE0D-27763C71C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CA1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CA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C26CA1"/>
    <w:rPr>
      <w:color w:val="0000FF"/>
      <w:u w:val="single"/>
    </w:rPr>
  </w:style>
  <w:style w:type="paragraph" w:customStyle="1" w:styleId="heading">
    <w:name w:val="heading"/>
    <w:basedOn w:val="Normal"/>
    <w:link w:val="headingChar"/>
    <w:rsid w:val="00C26CA1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 w:line="240" w:lineRule="auto"/>
      <w:ind w:left="3600" w:hanging="3600"/>
      <w:textAlignment w:val="baseline"/>
    </w:pPr>
    <w:rPr>
      <w:rFonts w:ascii="Times New Roman" w:eastAsia="Times New Roman" w:hAnsi="Times New Roman"/>
      <w:b/>
      <w:sz w:val="24"/>
      <w:szCs w:val="20"/>
      <w:lang w:val="en-GB" w:eastAsia="en-GB"/>
    </w:rPr>
  </w:style>
  <w:style w:type="character" w:customStyle="1" w:styleId="headingChar">
    <w:name w:val="heading Char"/>
    <w:link w:val="heading"/>
    <w:rsid w:val="00C26CA1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exlresultdetails">
    <w:name w:val="exlresultdetails"/>
    <w:basedOn w:val="DefaultParagraphFont"/>
    <w:rsid w:val="00C26CA1"/>
  </w:style>
  <w:style w:type="character" w:styleId="UnresolvedMention">
    <w:name w:val="Unresolved Mention"/>
    <w:basedOn w:val="DefaultParagraphFont"/>
    <w:uiPriority w:val="99"/>
    <w:semiHidden/>
    <w:unhideWhenUsed/>
    <w:rsid w:val="00B23B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ov.wales/statistics-and-research/youth-services/?lang=en" TargetMode="External"/><Relationship Id="rId5" Type="http://schemas.openxmlformats.org/officeDocument/2006/relationships/hyperlink" Target="http://www.youthworkwales.org.uk/wp-content/uploads/2018/03/Challenges-and-opportunities-for-Youth-Workers-in-Wales-3.pdf%20" TargetMode="External"/><Relationship Id="rId4" Type="http://schemas.openxmlformats.org/officeDocument/2006/relationships/hyperlink" Target="https://doi.org/10.1080/13676261.2022.21505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783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Darrel Williams</dc:creator>
  <cp:keywords/>
  <dc:description/>
  <cp:lastModifiedBy>Darren O'Connor</cp:lastModifiedBy>
  <cp:revision>20</cp:revision>
  <dcterms:created xsi:type="dcterms:W3CDTF">2026-09-21T10:08:00Z</dcterms:created>
  <dcterms:modified xsi:type="dcterms:W3CDTF">2026-09-21T11:08:00Z</dcterms:modified>
</cp:coreProperties>
</file>