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893A59" w14:textId="2C5E2D49" w:rsidR="0055220D" w:rsidRPr="00216A64" w:rsidRDefault="0055220D" w:rsidP="0042798B">
      <w:pPr>
        <w:spacing w:line="360" w:lineRule="auto"/>
        <w:rPr>
          <w:rFonts w:ascii="Times New Roman" w:hAnsi="Times New Roman" w:cs="Times New Roman"/>
        </w:rPr>
      </w:pPr>
    </w:p>
    <w:p w14:paraId="79903295" w14:textId="77777777" w:rsidR="007F5683" w:rsidRPr="00216A64" w:rsidRDefault="0055220D" w:rsidP="00216A64">
      <w:pPr>
        <w:spacing w:line="360" w:lineRule="auto"/>
        <w:jc w:val="center"/>
        <w:rPr>
          <w:rFonts w:ascii="Times New Roman" w:hAnsi="Times New Roman" w:cs="Times New Roman"/>
        </w:rPr>
      </w:pPr>
      <w:r w:rsidRPr="00216A64">
        <w:rPr>
          <w:rFonts w:ascii="Times New Roman" w:hAnsi="Times New Roman" w:cs="Times New Roman"/>
          <w:noProof/>
          <w:lang w:eastAsia="en-GB"/>
        </w:rPr>
        <w:drawing>
          <wp:inline distT="0" distB="0" distL="0" distR="0" wp14:anchorId="62D59522" wp14:editId="36C71A62">
            <wp:extent cx="3714750" cy="1231900"/>
            <wp:effectExtent l="0" t="0" r="0" b="6350"/>
            <wp:docPr id="2" name="Picture 2" descr="C:\Users\Oliver\AppData\Local\Microsoft\Windows\INetCache\Content.MSO\8CE513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liver\AppData\Local\Microsoft\Windows\INetCache\Content.MSO\8CE51375.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2BF17E8F" w14:textId="77777777" w:rsidR="0055220D" w:rsidRPr="00216A64" w:rsidRDefault="0055220D" w:rsidP="00216A64">
      <w:pPr>
        <w:spacing w:line="360" w:lineRule="auto"/>
        <w:jc w:val="center"/>
        <w:rPr>
          <w:rFonts w:ascii="Times New Roman" w:hAnsi="Times New Roman" w:cs="Times New Roman"/>
        </w:rPr>
      </w:pPr>
    </w:p>
    <w:p w14:paraId="6A90F44F" w14:textId="77777777" w:rsidR="0055220D" w:rsidRPr="00216A64" w:rsidRDefault="0055220D" w:rsidP="00216A64">
      <w:pPr>
        <w:spacing w:line="360" w:lineRule="auto"/>
        <w:jc w:val="center"/>
        <w:rPr>
          <w:rFonts w:ascii="Times New Roman" w:hAnsi="Times New Roman" w:cs="Times New Roman"/>
        </w:rPr>
      </w:pPr>
    </w:p>
    <w:p w14:paraId="55F97C06" w14:textId="77777777" w:rsidR="001C3F0D" w:rsidRPr="00216A64" w:rsidRDefault="001C3F0D" w:rsidP="00216A64">
      <w:pPr>
        <w:spacing w:line="360" w:lineRule="auto"/>
        <w:jc w:val="center"/>
        <w:rPr>
          <w:rFonts w:ascii="Times New Roman" w:hAnsi="Times New Roman" w:cs="Times New Roman"/>
        </w:rPr>
      </w:pPr>
    </w:p>
    <w:p w14:paraId="5F17DFA6" w14:textId="77777777" w:rsidR="001C3F0D" w:rsidRPr="00216A64" w:rsidRDefault="001C3F0D" w:rsidP="00216A64">
      <w:pPr>
        <w:spacing w:line="360" w:lineRule="auto"/>
        <w:jc w:val="center"/>
        <w:rPr>
          <w:rFonts w:ascii="Times New Roman" w:hAnsi="Times New Roman" w:cs="Times New Roman"/>
        </w:rPr>
      </w:pPr>
    </w:p>
    <w:p w14:paraId="31EBCB9B" w14:textId="77777777" w:rsidR="0055220D" w:rsidRPr="00216A64" w:rsidRDefault="0055220D" w:rsidP="00216A64">
      <w:pPr>
        <w:spacing w:line="360" w:lineRule="auto"/>
        <w:jc w:val="center"/>
        <w:rPr>
          <w:rFonts w:ascii="Times New Roman" w:hAnsi="Times New Roman" w:cs="Times New Roman"/>
        </w:rPr>
      </w:pPr>
    </w:p>
    <w:p w14:paraId="3CBFAD34" w14:textId="583DEDC2" w:rsidR="004F1B01" w:rsidRPr="008F5A37" w:rsidRDefault="004055E0" w:rsidP="008F5A37">
      <w:pPr>
        <w:spacing w:line="360" w:lineRule="auto"/>
        <w:jc w:val="center"/>
        <w:rPr>
          <w:rFonts w:ascii="Times New Roman" w:hAnsi="Times New Roman" w:cs="Times New Roman"/>
          <w:b/>
          <w:sz w:val="44"/>
        </w:rPr>
      </w:pPr>
      <w:r>
        <w:rPr>
          <w:rFonts w:ascii="Times New Roman" w:hAnsi="Times New Roman" w:cs="Times New Roman"/>
          <w:b/>
          <w:sz w:val="44"/>
        </w:rPr>
        <w:t>Application of CAE Processes</w:t>
      </w:r>
    </w:p>
    <w:p w14:paraId="22E8D31A" w14:textId="6EA5DFF1" w:rsidR="00216A64" w:rsidRDefault="00216A64" w:rsidP="00216A64">
      <w:pPr>
        <w:spacing w:line="360" w:lineRule="auto"/>
        <w:rPr>
          <w:rFonts w:ascii="Times New Roman" w:hAnsi="Times New Roman" w:cs="Times New Roman"/>
          <w:b/>
          <w:sz w:val="18"/>
        </w:rPr>
      </w:pPr>
    </w:p>
    <w:p w14:paraId="6C8D08D9" w14:textId="77777777" w:rsidR="00216A64" w:rsidRPr="00216A64" w:rsidRDefault="00216A64" w:rsidP="00216A64">
      <w:pPr>
        <w:spacing w:line="360" w:lineRule="auto"/>
        <w:rPr>
          <w:rFonts w:ascii="Times New Roman" w:hAnsi="Times New Roman" w:cs="Times New Roman"/>
          <w:b/>
          <w:sz w:val="40"/>
        </w:rPr>
      </w:pPr>
    </w:p>
    <w:p w14:paraId="47F67A9A" w14:textId="77777777" w:rsidR="001C3F0D" w:rsidRPr="00216A64" w:rsidRDefault="001C3F0D" w:rsidP="00216A64">
      <w:pPr>
        <w:spacing w:line="360" w:lineRule="auto"/>
        <w:jc w:val="center"/>
        <w:rPr>
          <w:rFonts w:ascii="Times New Roman" w:hAnsi="Times New Roman" w:cs="Times New Roman"/>
          <w:sz w:val="28"/>
        </w:rPr>
      </w:pPr>
      <w:r w:rsidRPr="00216A64">
        <w:rPr>
          <w:rFonts w:ascii="Times New Roman" w:hAnsi="Times New Roman" w:cs="Times New Roman"/>
          <w:sz w:val="28"/>
        </w:rPr>
        <w:t>Oliver Moss</w:t>
      </w:r>
    </w:p>
    <w:p w14:paraId="20B62F56" w14:textId="7F6D140A" w:rsidR="00216A64" w:rsidRDefault="001C3F0D" w:rsidP="00216A64">
      <w:pPr>
        <w:spacing w:line="360" w:lineRule="auto"/>
        <w:jc w:val="center"/>
        <w:rPr>
          <w:rFonts w:ascii="Times New Roman" w:hAnsi="Times New Roman" w:cs="Times New Roman"/>
          <w:sz w:val="28"/>
        </w:rPr>
      </w:pPr>
      <w:r w:rsidRPr="00216A64">
        <w:rPr>
          <w:rFonts w:ascii="Times New Roman" w:hAnsi="Times New Roman" w:cs="Times New Roman"/>
          <w:sz w:val="28"/>
        </w:rPr>
        <w:t>2204624</w:t>
      </w:r>
    </w:p>
    <w:p w14:paraId="16A6BBAC" w14:textId="5A168DB1" w:rsidR="008F5A37" w:rsidRDefault="008F5A37" w:rsidP="00216A64">
      <w:pPr>
        <w:spacing w:line="360" w:lineRule="auto"/>
        <w:jc w:val="center"/>
        <w:rPr>
          <w:rFonts w:ascii="Times New Roman" w:hAnsi="Times New Roman" w:cs="Times New Roman"/>
          <w:sz w:val="28"/>
        </w:rPr>
      </w:pPr>
    </w:p>
    <w:p w14:paraId="2E46AE45" w14:textId="77777777" w:rsidR="00140511" w:rsidRDefault="00140511" w:rsidP="00216A64">
      <w:pPr>
        <w:spacing w:line="360" w:lineRule="auto"/>
        <w:jc w:val="center"/>
        <w:rPr>
          <w:rFonts w:ascii="Times New Roman" w:hAnsi="Times New Roman" w:cs="Times New Roman"/>
          <w:sz w:val="28"/>
        </w:rPr>
      </w:pPr>
    </w:p>
    <w:p w14:paraId="39A5AD7D" w14:textId="77777777" w:rsidR="00BE53A6" w:rsidRDefault="00BE53A6" w:rsidP="004E4BB2">
      <w:pPr>
        <w:spacing w:line="360" w:lineRule="auto"/>
        <w:rPr>
          <w:rFonts w:ascii="Times New Roman" w:hAnsi="Times New Roman" w:cs="Times New Roman"/>
          <w:sz w:val="28"/>
        </w:rPr>
      </w:pPr>
    </w:p>
    <w:p w14:paraId="49CF3DB3" w14:textId="77777777" w:rsidR="00BE53A6" w:rsidRDefault="00BE53A6" w:rsidP="004E4BB2">
      <w:pPr>
        <w:spacing w:line="360" w:lineRule="auto"/>
        <w:rPr>
          <w:rFonts w:ascii="Times New Roman" w:hAnsi="Times New Roman" w:cs="Times New Roman"/>
          <w:sz w:val="28"/>
        </w:rPr>
      </w:pPr>
    </w:p>
    <w:p w14:paraId="1010064C" w14:textId="69179F4B" w:rsidR="00216A64" w:rsidRPr="00950C48" w:rsidRDefault="008F5A37" w:rsidP="008F5A37">
      <w:pPr>
        <w:spacing w:line="360" w:lineRule="auto"/>
        <w:rPr>
          <w:rFonts w:ascii="Times New Roman" w:hAnsi="Times New Roman" w:cs="Times New Roman"/>
        </w:rPr>
      </w:pPr>
      <w:r w:rsidRPr="008F5A37">
        <w:rPr>
          <w:rFonts w:ascii="Times New Roman" w:hAnsi="Times New Roman" w:cs="Times New Roman"/>
          <w:b/>
        </w:rPr>
        <w:t>Module Code:</w:t>
      </w:r>
      <w:r w:rsidR="004055E0">
        <w:rPr>
          <w:rFonts w:ascii="Times New Roman" w:hAnsi="Times New Roman" w:cs="Times New Roman"/>
          <w:b/>
        </w:rPr>
        <w:t xml:space="preserve"> </w:t>
      </w:r>
      <w:r w:rsidR="004055E0">
        <w:rPr>
          <w:rFonts w:ascii="Times New Roman" w:hAnsi="Times New Roman" w:cs="Times New Roman"/>
          <w:bCs/>
        </w:rPr>
        <w:t>ACHA6010</w:t>
      </w:r>
      <w:r w:rsidRPr="008F5A37">
        <w:rPr>
          <w:rFonts w:ascii="Times New Roman" w:hAnsi="Times New Roman" w:cs="Times New Roman"/>
          <w:b/>
        </w:rPr>
        <w:t xml:space="preserve"> </w:t>
      </w:r>
    </w:p>
    <w:p w14:paraId="662C6D33" w14:textId="5586D571" w:rsidR="001C3F0D" w:rsidRPr="004055E0" w:rsidRDefault="001C3F0D" w:rsidP="00216A64">
      <w:pPr>
        <w:spacing w:line="360" w:lineRule="auto"/>
        <w:rPr>
          <w:rFonts w:ascii="Times New Roman" w:hAnsi="Times New Roman" w:cs="Times New Roman"/>
          <w:bCs/>
        </w:rPr>
      </w:pPr>
      <w:r w:rsidRPr="00216A64">
        <w:rPr>
          <w:rFonts w:ascii="Times New Roman" w:hAnsi="Times New Roman" w:cs="Times New Roman"/>
          <w:b/>
        </w:rPr>
        <w:t xml:space="preserve">Submission Deadline: </w:t>
      </w:r>
      <w:r w:rsidR="004055E0">
        <w:rPr>
          <w:rFonts w:ascii="Times New Roman" w:hAnsi="Times New Roman" w:cs="Times New Roman"/>
          <w:bCs/>
        </w:rPr>
        <w:t>15/12/2024 (22:00)</w:t>
      </w:r>
    </w:p>
    <w:p w14:paraId="0DF9ED21" w14:textId="150C5562" w:rsidR="00BB6A3F" w:rsidRDefault="0042798B" w:rsidP="00216A64">
      <w:pPr>
        <w:spacing w:line="360" w:lineRule="auto"/>
        <w:rPr>
          <w:rFonts w:ascii="Times New Roman" w:hAnsi="Times New Roman" w:cs="Times New Roman"/>
        </w:rPr>
      </w:pPr>
      <w:r w:rsidRPr="0042798B">
        <w:rPr>
          <w:rFonts w:ascii="Times New Roman" w:hAnsi="Times New Roman" w:cs="Times New Roman"/>
          <w:b/>
        </w:rPr>
        <w:t>Lecturer:</w:t>
      </w:r>
      <w:r>
        <w:rPr>
          <w:rFonts w:ascii="Times New Roman" w:hAnsi="Times New Roman" w:cs="Times New Roman"/>
        </w:rPr>
        <w:t xml:space="preserve"> </w:t>
      </w:r>
      <w:r w:rsidR="004055E0">
        <w:rPr>
          <w:rFonts w:ascii="Times New Roman" w:hAnsi="Times New Roman" w:cs="Times New Roman"/>
        </w:rPr>
        <w:t>Andrew Noble</w:t>
      </w:r>
    </w:p>
    <w:p w14:paraId="41208198" w14:textId="6E660AB6" w:rsidR="00BB6A3F" w:rsidRDefault="00BB6A3F" w:rsidP="00BB6A3F">
      <w:pPr>
        <w:spacing w:line="360" w:lineRule="auto"/>
        <w:rPr>
          <w:rFonts w:ascii="Times New Roman" w:hAnsi="Times New Roman" w:cs="Times New Roman"/>
        </w:rPr>
      </w:pPr>
      <w:r>
        <w:rPr>
          <w:rFonts w:ascii="Times New Roman" w:hAnsi="Times New Roman" w:cs="Times New Roman"/>
          <w:b/>
        </w:rPr>
        <w:t>Word Count</w:t>
      </w:r>
      <w:r w:rsidRPr="0042798B">
        <w:rPr>
          <w:rFonts w:ascii="Times New Roman" w:hAnsi="Times New Roman" w:cs="Times New Roman"/>
          <w:b/>
        </w:rPr>
        <w:t>:</w:t>
      </w:r>
      <w:r>
        <w:rPr>
          <w:rFonts w:ascii="Times New Roman" w:hAnsi="Times New Roman" w:cs="Times New Roman"/>
        </w:rPr>
        <w:t xml:space="preserve"> 2779</w:t>
      </w:r>
    </w:p>
    <w:p w14:paraId="15EA7B4E" w14:textId="5DAB1949" w:rsidR="001C3F0D" w:rsidRPr="00216A64" w:rsidRDefault="0052406D" w:rsidP="00216A64">
      <w:pPr>
        <w:spacing w:line="360" w:lineRule="auto"/>
        <w:rPr>
          <w:rFonts w:ascii="Times New Roman" w:hAnsi="Times New Roman" w:cs="Times New Roman"/>
          <w:color w:val="5B9BD5" w:themeColor="accent1"/>
          <w:sz w:val="36"/>
        </w:rPr>
      </w:pPr>
      <w:r>
        <w:rPr>
          <w:rFonts w:ascii="Times New Roman" w:hAnsi="Times New Roman" w:cs="Times New Roman"/>
          <w:color w:val="5B9BD5" w:themeColor="accent1"/>
          <w:sz w:val="36"/>
        </w:rPr>
        <w:lastRenderedPageBreak/>
        <w:t xml:space="preserve">1. </w:t>
      </w:r>
      <w:r w:rsidR="00DD6A28" w:rsidRPr="00216A64">
        <w:rPr>
          <w:rFonts w:ascii="Times New Roman" w:hAnsi="Times New Roman" w:cs="Times New Roman"/>
          <w:color w:val="5B9BD5" w:themeColor="accent1"/>
          <w:sz w:val="36"/>
        </w:rPr>
        <w:t>Contents</w:t>
      </w:r>
    </w:p>
    <w:p w14:paraId="5F89179B" w14:textId="28DB03D5" w:rsidR="00DD6A28" w:rsidRPr="00216A64" w:rsidRDefault="00C347D3" w:rsidP="00216A64">
      <w:pPr>
        <w:spacing w:line="360" w:lineRule="auto"/>
        <w:rPr>
          <w:rFonts w:ascii="Times New Roman" w:hAnsi="Times New Roman" w:cs="Times New Roman"/>
          <w:sz w:val="28"/>
        </w:rPr>
      </w:pPr>
      <w:r w:rsidRPr="00216A64">
        <w:rPr>
          <w:rFonts w:ascii="Times New Roman" w:hAnsi="Times New Roman" w:cs="Times New Roman"/>
          <w:sz w:val="28"/>
        </w:rPr>
        <w:t>1.</w:t>
      </w:r>
      <w:r w:rsidR="00216A64">
        <w:rPr>
          <w:rFonts w:ascii="Times New Roman" w:hAnsi="Times New Roman" w:cs="Times New Roman"/>
          <w:sz w:val="28"/>
        </w:rPr>
        <w:tab/>
      </w:r>
      <w:r w:rsidR="008847C5">
        <w:rPr>
          <w:rFonts w:ascii="Times New Roman" w:hAnsi="Times New Roman" w:cs="Times New Roman"/>
          <w:sz w:val="28"/>
        </w:rPr>
        <w:t>Contents</w:t>
      </w:r>
      <w:r w:rsidR="00216A64">
        <w:rPr>
          <w:rFonts w:ascii="Times New Roman" w:hAnsi="Times New Roman" w:cs="Times New Roman"/>
          <w:sz w:val="28"/>
        </w:rPr>
        <w:t>…………………</w:t>
      </w:r>
      <w:r w:rsidR="008847C5">
        <w:rPr>
          <w:rFonts w:ascii="Times New Roman" w:hAnsi="Times New Roman" w:cs="Times New Roman"/>
          <w:sz w:val="28"/>
        </w:rPr>
        <w:t>……………………………………………</w:t>
      </w:r>
      <w:proofErr w:type="gramStart"/>
      <w:r w:rsidR="008847C5">
        <w:rPr>
          <w:rFonts w:ascii="Times New Roman" w:hAnsi="Times New Roman" w:cs="Times New Roman"/>
          <w:sz w:val="28"/>
        </w:rPr>
        <w:t>…..</w:t>
      </w:r>
      <w:proofErr w:type="gramEnd"/>
      <w:r w:rsidR="00981417">
        <w:rPr>
          <w:rFonts w:ascii="Times New Roman" w:hAnsi="Times New Roman" w:cs="Times New Roman"/>
          <w:sz w:val="28"/>
        </w:rPr>
        <w:t>1</w:t>
      </w:r>
    </w:p>
    <w:p w14:paraId="36225B31" w14:textId="483DAEA8" w:rsidR="00DD6A28" w:rsidRDefault="00C347D3" w:rsidP="00D54718">
      <w:pPr>
        <w:spacing w:line="360" w:lineRule="auto"/>
        <w:rPr>
          <w:rFonts w:ascii="Times New Roman" w:hAnsi="Times New Roman" w:cs="Times New Roman"/>
          <w:sz w:val="28"/>
        </w:rPr>
      </w:pPr>
      <w:r w:rsidRPr="00216A64">
        <w:rPr>
          <w:rFonts w:ascii="Times New Roman" w:hAnsi="Times New Roman" w:cs="Times New Roman"/>
          <w:sz w:val="28"/>
        </w:rPr>
        <w:t>2.</w:t>
      </w:r>
      <w:r w:rsidRPr="00216A64">
        <w:rPr>
          <w:rFonts w:ascii="Times New Roman" w:hAnsi="Times New Roman" w:cs="Times New Roman"/>
          <w:sz w:val="28"/>
        </w:rPr>
        <w:tab/>
      </w:r>
      <w:r w:rsidR="008847C5">
        <w:rPr>
          <w:rFonts w:ascii="Times New Roman" w:hAnsi="Times New Roman" w:cs="Times New Roman"/>
          <w:sz w:val="28"/>
        </w:rPr>
        <w:t>Introduction………………………………………………………………</w:t>
      </w:r>
      <w:r w:rsidR="00981417">
        <w:rPr>
          <w:rFonts w:ascii="Times New Roman" w:hAnsi="Times New Roman" w:cs="Times New Roman"/>
          <w:sz w:val="28"/>
        </w:rPr>
        <w:t>3</w:t>
      </w:r>
    </w:p>
    <w:p w14:paraId="5D62CA6D" w14:textId="062BE20F" w:rsidR="00981417" w:rsidRDefault="0023282E" w:rsidP="00D54718">
      <w:pPr>
        <w:spacing w:line="360" w:lineRule="auto"/>
        <w:rPr>
          <w:rFonts w:ascii="Times New Roman" w:hAnsi="Times New Roman" w:cs="Times New Roman"/>
          <w:sz w:val="28"/>
        </w:rPr>
      </w:pPr>
      <w:r>
        <w:rPr>
          <w:rFonts w:ascii="Times New Roman" w:hAnsi="Times New Roman" w:cs="Times New Roman"/>
          <w:sz w:val="28"/>
        </w:rPr>
        <w:t>3.</w:t>
      </w:r>
      <w:r w:rsidR="005E29D1">
        <w:rPr>
          <w:rFonts w:ascii="Times New Roman" w:hAnsi="Times New Roman" w:cs="Times New Roman"/>
          <w:sz w:val="28"/>
        </w:rPr>
        <w:tab/>
        <w:t>Methodology</w:t>
      </w:r>
      <w:r w:rsidR="00FC245D">
        <w:rPr>
          <w:rFonts w:ascii="Times New Roman" w:hAnsi="Times New Roman" w:cs="Times New Roman"/>
          <w:sz w:val="28"/>
        </w:rPr>
        <w:t>……………………………………………………………...4</w:t>
      </w:r>
    </w:p>
    <w:p w14:paraId="3500FD4B" w14:textId="71C15289" w:rsidR="00FC245D" w:rsidRDefault="00FC245D" w:rsidP="00D54718">
      <w:pPr>
        <w:spacing w:line="360" w:lineRule="auto"/>
        <w:rPr>
          <w:rFonts w:ascii="Times New Roman" w:hAnsi="Times New Roman" w:cs="Times New Roman"/>
          <w:sz w:val="28"/>
        </w:rPr>
      </w:pPr>
      <w:r>
        <w:rPr>
          <w:rFonts w:ascii="Times New Roman" w:hAnsi="Times New Roman" w:cs="Times New Roman"/>
          <w:sz w:val="28"/>
        </w:rPr>
        <w:tab/>
        <w:t>3.1.</w:t>
      </w:r>
      <w:r>
        <w:rPr>
          <w:rFonts w:ascii="Times New Roman" w:hAnsi="Times New Roman" w:cs="Times New Roman"/>
          <w:sz w:val="28"/>
        </w:rPr>
        <w:tab/>
        <w:t>Project Methodology………………………………………………4</w:t>
      </w:r>
    </w:p>
    <w:p w14:paraId="2747F6F2" w14:textId="3C9D306C" w:rsidR="00FC245D" w:rsidRDefault="00FC245D" w:rsidP="00D54718">
      <w:pPr>
        <w:spacing w:line="360" w:lineRule="auto"/>
        <w:rPr>
          <w:rFonts w:ascii="Times New Roman" w:hAnsi="Times New Roman" w:cs="Times New Roman"/>
          <w:sz w:val="28"/>
        </w:rPr>
      </w:pPr>
      <w:r>
        <w:rPr>
          <w:rFonts w:ascii="Times New Roman" w:hAnsi="Times New Roman" w:cs="Times New Roman"/>
          <w:sz w:val="28"/>
        </w:rPr>
        <w:tab/>
        <w:t>3.2.</w:t>
      </w:r>
      <w:r>
        <w:rPr>
          <w:rFonts w:ascii="Times New Roman" w:hAnsi="Times New Roman" w:cs="Times New Roman"/>
          <w:sz w:val="28"/>
        </w:rPr>
        <w:tab/>
        <w:t>FEA Methodology</w:t>
      </w:r>
      <w:r w:rsidR="0075697A">
        <w:rPr>
          <w:rFonts w:ascii="Times New Roman" w:hAnsi="Times New Roman" w:cs="Times New Roman"/>
          <w:sz w:val="28"/>
        </w:rPr>
        <w:t>…………………………………………………5</w:t>
      </w:r>
    </w:p>
    <w:p w14:paraId="39286FED" w14:textId="0C0D9239" w:rsidR="0075697A" w:rsidRDefault="009D693E" w:rsidP="00D54718">
      <w:pPr>
        <w:spacing w:line="360" w:lineRule="auto"/>
        <w:rPr>
          <w:rFonts w:ascii="Times New Roman" w:hAnsi="Times New Roman" w:cs="Times New Roman"/>
          <w:sz w:val="28"/>
        </w:rPr>
      </w:pPr>
      <w:r>
        <w:rPr>
          <w:rFonts w:ascii="Times New Roman" w:hAnsi="Times New Roman" w:cs="Times New Roman"/>
          <w:sz w:val="28"/>
        </w:rPr>
        <w:tab/>
      </w:r>
      <w:r>
        <w:rPr>
          <w:rFonts w:ascii="Times New Roman" w:hAnsi="Times New Roman" w:cs="Times New Roman"/>
          <w:sz w:val="28"/>
        </w:rPr>
        <w:tab/>
        <w:t>3.2.1.</w:t>
      </w:r>
      <w:r>
        <w:rPr>
          <w:rFonts w:ascii="Times New Roman" w:hAnsi="Times New Roman" w:cs="Times New Roman"/>
          <w:sz w:val="28"/>
        </w:rPr>
        <w:tab/>
      </w:r>
      <w:r w:rsidR="008D3D39">
        <w:rPr>
          <w:rFonts w:ascii="Times New Roman" w:hAnsi="Times New Roman" w:cs="Times New Roman"/>
          <w:sz w:val="28"/>
        </w:rPr>
        <w:t>Engineering Data</w:t>
      </w:r>
      <w:r w:rsidR="0043382A">
        <w:rPr>
          <w:rFonts w:ascii="Times New Roman" w:hAnsi="Times New Roman" w:cs="Times New Roman"/>
          <w:sz w:val="28"/>
        </w:rPr>
        <w:t>…………………</w:t>
      </w:r>
      <w:r w:rsidR="00AE4E18">
        <w:rPr>
          <w:rFonts w:ascii="Times New Roman" w:hAnsi="Times New Roman" w:cs="Times New Roman"/>
          <w:sz w:val="28"/>
        </w:rPr>
        <w:t>………………………...</w:t>
      </w:r>
      <w:r w:rsidR="0043382A">
        <w:rPr>
          <w:rFonts w:ascii="Times New Roman" w:hAnsi="Times New Roman" w:cs="Times New Roman"/>
          <w:sz w:val="28"/>
        </w:rPr>
        <w:t>5</w:t>
      </w:r>
    </w:p>
    <w:p w14:paraId="757BE289" w14:textId="3D6FD81A" w:rsidR="00AE4E18" w:rsidRDefault="00AE4E18" w:rsidP="00D54718">
      <w:pPr>
        <w:spacing w:line="360" w:lineRule="auto"/>
        <w:rPr>
          <w:rFonts w:ascii="Times New Roman" w:hAnsi="Times New Roman" w:cs="Times New Roman"/>
          <w:sz w:val="28"/>
        </w:rPr>
      </w:pPr>
      <w:r>
        <w:rPr>
          <w:rFonts w:ascii="Times New Roman" w:hAnsi="Times New Roman" w:cs="Times New Roman"/>
          <w:sz w:val="28"/>
        </w:rPr>
        <w:tab/>
      </w:r>
      <w:r>
        <w:rPr>
          <w:rFonts w:ascii="Times New Roman" w:hAnsi="Times New Roman" w:cs="Times New Roman"/>
          <w:sz w:val="28"/>
        </w:rPr>
        <w:tab/>
        <w:t>3.2.2.</w:t>
      </w:r>
      <w:r>
        <w:rPr>
          <w:rFonts w:ascii="Times New Roman" w:hAnsi="Times New Roman" w:cs="Times New Roman"/>
          <w:sz w:val="28"/>
        </w:rPr>
        <w:tab/>
        <w:t>Rigid Dynamics…………………………………………….5</w:t>
      </w:r>
    </w:p>
    <w:p w14:paraId="6539ECE5" w14:textId="61A57F55" w:rsidR="00EA579F" w:rsidRDefault="00EA579F" w:rsidP="00D54718">
      <w:pPr>
        <w:spacing w:line="360" w:lineRule="auto"/>
        <w:rPr>
          <w:rFonts w:ascii="Times New Roman" w:hAnsi="Times New Roman" w:cs="Times New Roman"/>
          <w:sz w:val="28"/>
        </w:rPr>
      </w:pPr>
      <w:r>
        <w:rPr>
          <w:rFonts w:ascii="Times New Roman" w:hAnsi="Times New Roman" w:cs="Times New Roman"/>
          <w:sz w:val="28"/>
        </w:rPr>
        <w:tab/>
      </w:r>
      <w:r>
        <w:rPr>
          <w:rFonts w:ascii="Times New Roman" w:hAnsi="Times New Roman" w:cs="Times New Roman"/>
          <w:sz w:val="28"/>
        </w:rPr>
        <w:tab/>
        <w:t>3.2.3.</w:t>
      </w:r>
      <w:r>
        <w:rPr>
          <w:rFonts w:ascii="Times New Roman" w:hAnsi="Times New Roman" w:cs="Times New Roman"/>
          <w:sz w:val="28"/>
        </w:rPr>
        <w:tab/>
        <w:t>Steady-State Thermal</w:t>
      </w:r>
      <w:r w:rsidR="00CB18BB">
        <w:rPr>
          <w:rFonts w:ascii="Times New Roman" w:hAnsi="Times New Roman" w:cs="Times New Roman"/>
          <w:sz w:val="28"/>
        </w:rPr>
        <w:t>………………………………………6</w:t>
      </w:r>
    </w:p>
    <w:p w14:paraId="0B3CE049" w14:textId="138BD045" w:rsidR="00D60817" w:rsidRDefault="00A50EA1" w:rsidP="00D54718">
      <w:pPr>
        <w:spacing w:line="360" w:lineRule="auto"/>
        <w:rPr>
          <w:rFonts w:ascii="Times New Roman" w:hAnsi="Times New Roman" w:cs="Times New Roman"/>
          <w:sz w:val="28"/>
        </w:rPr>
      </w:pPr>
      <w:r>
        <w:rPr>
          <w:rFonts w:ascii="Times New Roman" w:hAnsi="Times New Roman" w:cs="Times New Roman"/>
          <w:sz w:val="28"/>
        </w:rPr>
        <w:tab/>
      </w:r>
      <w:r>
        <w:rPr>
          <w:rFonts w:ascii="Times New Roman" w:hAnsi="Times New Roman" w:cs="Times New Roman"/>
          <w:sz w:val="28"/>
        </w:rPr>
        <w:tab/>
        <w:t>3.2.4.</w:t>
      </w:r>
      <w:r>
        <w:rPr>
          <w:rFonts w:ascii="Times New Roman" w:hAnsi="Times New Roman" w:cs="Times New Roman"/>
          <w:sz w:val="28"/>
        </w:rPr>
        <w:tab/>
        <w:t>Static Structural</w:t>
      </w:r>
      <w:r w:rsidR="00B20D81">
        <w:rPr>
          <w:rFonts w:ascii="Times New Roman" w:hAnsi="Times New Roman" w:cs="Times New Roman"/>
          <w:sz w:val="28"/>
        </w:rPr>
        <w:t>…………………………………………….7</w:t>
      </w:r>
    </w:p>
    <w:p w14:paraId="1EA61FEE" w14:textId="016E5211" w:rsidR="007470E7" w:rsidRDefault="00602D9C" w:rsidP="00D54718">
      <w:pPr>
        <w:spacing w:line="360" w:lineRule="auto"/>
        <w:rPr>
          <w:rFonts w:ascii="Times New Roman" w:hAnsi="Times New Roman" w:cs="Times New Roman"/>
          <w:sz w:val="28"/>
        </w:rPr>
      </w:pPr>
      <w:r>
        <w:rPr>
          <w:rFonts w:ascii="Times New Roman" w:hAnsi="Times New Roman" w:cs="Times New Roman"/>
          <w:sz w:val="28"/>
        </w:rPr>
        <w:t>4.</w:t>
      </w:r>
      <w:r>
        <w:rPr>
          <w:rFonts w:ascii="Times New Roman" w:hAnsi="Times New Roman" w:cs="Times New Roman"/>
          <w:sz w:val="28"/>
        </w:rPr>
        <w:tab/>
        <w:t>Ansys FEA Validation</w:t>
      </w:r>
      <w:r w:rsidR="00E66629">
        <w:rPr>
          <w:rFonts w:ascii="Times New Roman" w:hAnsi="Times New Roman" w:cs="Times New Roman"/>
          <w:sz w:val="28"/>
        </w:rPr>
        <w:t>…………………………</w:t>
      </w:r>
      <w:r w:rsidR="003E7FC0">
        <w:rPr>
          <w:rFonts w:ascii="Times New Roman" w:hAnsi="Times New Roman" w:cs="Times New Roman"/>
          <w:sz w:val="28"/>
        </w:rPr>
        <w:t>…………………………</w:t>
      </w:r>
      <w:r w:rsidR="00E66629">
        <w:rPr>
          <w:rFonts w:ascii="Times New Roman" w:hAnsi="Times New Roman" w:cs="Times New Roman"/>
          <w:sz w:val="28"/>
        </w:rPr>
        <w:t>8</w:t>
      </w:r>
    </w:p>
    <w:p w14:paraId="70A59AB2" w14:textId="3026EFE5" w:rsidR="003E7FC0" w:rsidRDefault="003E7FC0" w:rsidP="00D54718">
      <w:pPr>
        <w:spacing w:line="360" w:lineRule="auto"/>
        <w:rPr>
          <w:rFonts w:ascii="Times New Roman" w:hAnsi="Times New Roman" w:cs="Times New Roman"/>
          <w:sz w:val="28"/>
        </w:rPr>
      </w:pPr>
      <w:r>
        <w:rPr>
          <w:rFonts w:ascii="Times New Roman" w:hAnsi="Times New Roman" w:cs="Times New Roman"/>
          <w:sz w:val="28"/>
        </w:rPr>
        <w:tab/>
        <w:t>4.1.</w:t>
      </w:r>
      <w:r>
        <w:rPr>
          <w:rFonts w:ascii="Times New Roman" w:hAnsi="Times New Roman" w:cs="Times New Roman"/>
          <w:sz w:val="28"/>
        </w:rPr>
        <w:tab/>
        <w:t>Bimetallic Strip</w:t>
      </w:r>
      <w:r w:rsidR="00772908">
        <w:rPr>
          <w:rFonts w:ascii="Times New Roman" w:hAnsi="Times New Roman" w:cs="Times New Roman"/>
          <w:sz w:val="28"/>
        </w:rPr>
        <w:t>……………………………………………………8</w:t>
      </w:r>
    </w:p>
    <w:p w14:paraId="72F31FF0" w14:textId="5FF61878" w:rsidR="008505EC" w:rsidRDefault="008505EC" w:rsidP="00D54718">
      <w:pPr>
        <w:spacing w:line="360" w:lineRule="auto"/>
        <w:rPr>
          <w:rFonts w:ascii="Times New Roman" w:hAnsi="Times New Roman" w:cs="Times New Roman"/>
          <w:sz w:val="28"/>
        </w:rPr>
      </w:pPr>
      <w:r>
        <w:rPr>
          <w:rFonts w:ascii="Times New Roman" w:hAnsi="Times New Roman" w:cs="Times New Roman"/>
          <w:sz w:val="28"/>
        </w:rPr>
        <w:tab/>
        <w:t>4.2.</w:t>
      </w:r>
      <w:r>
        <w:rPr>
          <w:rFonts w:ascii="Times New Roman" w:hAnsi="Times New Roman" w:cs="Times New Roman"/>
          <w:sz w:val="28"/>
        </w:rPr>
        <w:tab/>
        <w:t>Point Load on Cantilever Beam</w:t>
      </w:r>
      <w:r w:rsidR="006C1FA0">
        <w:rPr>
          <w:rFonts w:ascii="Times New Roman" w:hAnsi="Times New Roman" w:cs="Times New Roman"/>
          <w:sz w:val="28"/>
        </w:rPr>
        <w:t>………………………………….11</w:t>
      </w:r>
    </w:p>
    <w:p w14:paraId="78BD2E8B" w14:textId="77952CF2" w:rsidR="006C1FA0" w:rsidRDefault="006C1FA0" w:rsidP="00D54718">
      <w:pPr>
        <w:spacing w:line="360" w:lineRule="auto"/>
        <w:rPr>
          <w:rFonts w:ascii="Times New Roman" w:hAnsi="Times New Roman" w:cs="Times New Roman"/>
          <w:sz w:val="28"/>
        </w:rPr>
      </w:pPr>
      <w:r>
        <w:rPr>
          <w:rFonts w:ascii="Times New Roman" w:hAnsi="Times New Roman" w:cs="Times New Roman"/>
          <w:sz w:val="28"/>
        </w:rPr>
        <w:tab/>
        <w:t>4.3.</w:t>
      </w:r>
      <w:r>
        <w:rPr>
          <w:rFonts w:ascii="Times New Roman" w:hAnsi="Times New Roman" w:cs="Times New Roman"/>
          <w:sz w:val="28"/>
        </w:rPr>
        <w:tab/>
        <w:t>Pressure Load on Cantilever Beam</w:t>
      </w:r>
      <w:r w:rsidR="00030138">
        <w:rPr>
          <w:rFonts w:ascii="Times New Roman" w:hAnsi="Times New Roman" w:cs="Times New Roman"/>
          <w:sz w:val="28"/>
        </w:rPr>
        <w:t>………………………………12</w:t>
      </w:r>
    </w:p>
    <w:p w14:paraId="220CFA4A" w14:textId="671E8E22" w:rsidR="00030138" w:rsidRDefault="00030138" w:rsidP="00D54718">
      <w:pPr>
        <w:spacing w:line="360" w:lineRule="auto"/>
        <w:rPr>
          <w:rFonts w:ascii="Times New Roman" w:hAnsi="Times New Roman" w:cs="Times New Roman"/>
          <w:sz w:val="28"/>
        </w:rPr>
      </w:pPr>
      <w:r>
        <w:rPr>
          <w:rFonts w:ascii="Times New Roman" w:hAnsi="Times New Roman" w:cs="Times New Roman"/>
          <w:sz w:val="28"/>
        </w:rPr>
        <w:t>5.</w:t>
      </w:r>
      <w:r>
        <w:rPr>
          <w:rFonts w:ascii="Times New Roman" w:hAnsi="Times New Roman" w:cs="Times New Roman"/>
          <w:sz w:val="28"/>
        </w:rPr>
        <w:tab/>
        <w:t>Piston Mesh Study</w:t>
      </w:r>
      <w:r w:rsidR="0089038C">
        <w:rPr>
          <w:rFonts w:ascii="Times New Roman" w:hAnsi="Times New Roman" w:cs="Times New Roman"/>
          <w:sz w:val="28"/>
        </w:rPr>
        <w:t>………………………………………………………15</w:t>
      </w:r>
    </w:p>
    <w:p w14:paraId="7532AAE1" w14:textId="2EC8862C" w:rsidR="00030138" w:rsidRDefault="00030138" w:rsidP="00D54718">
      <w:pPr>
        <w:spacing w:line="360" w:lineRule="auto"/>
        <w:rPr>
          <w:rFonts w:ascii="Times New Roman" w:hAnsi="Times New Roman" w:cs="Times New Roman"/>
          <w:sz w:val="28"/>
        </w:rPr>
      </w:pPr>
      <w:r>
        <w:rPr>
          <w:rFonts w:ascii="Times New Roman" w:hAnsi="Times New Roman" w:cs="Times New Roman"/>
          <w:sz w:val="28"/>
        </w:rPr>
        <w:tab/>
        <w:t>5.1.</w:t>
      </w:r>
      <w:r>
        <w:rPr>
          <w:rFonts w:ascii="Times New Roman" w:hAnsi="Times New Roman" w:cs="Times New Roman"/>
          <w:sz w:val="28"/>
        </w:rPr>
        <w:tab/>
        <w:t>0.1m Mesh Study</w:t>
      </w:r>
      <w:r w:rsidR="000C1AD8">
        <w:rPr>
          <w:rFonts w:ascii="Times New Roman" w:hAnsi="Times New Roman" w:cs="Times New Roman"/>
          <w:sz w:val="28"/>
        </w:rPr>
        <w:t>…………………………………………………15</w:t>
      </w:r>
    </w:p>
    <w:p w14:paraId="13C95A2E" w14:textId="0517DD90" w:rsidR="000C1AD8" w:rsidRDefault="000C1AD8" w:rsidP="00D54718">
      <w:pPr>
        <w:spacing w:line="360" w:lineRule="auto"/>
        <w:rPr>
          <w:rFonts w:ascii="Times New Roman" w:hAnsi="Times New Roman" w:cs="Times New Roman"/>
          <w:sz w:val="28"/>
        </w:rPr>
      </w:pPr>
      <w:r>
        <w:rPr>
          <w:rFonts w:ascii="Times New Roman" w:hAnsi="Times New Roman" w:cs="Times New Roman"/>
          <w:sz w:val="28"/>
        </w:rPr>
        <w:tab/>
        <w:t>5.2.</w:t>
      </w:r>
      <w:r>
        <w:rPr>
          <w:rFonts w:ascii="Times New Roman" w:hAnsi="Times New Roman" w:cs="Times New Roman"/>
          <w:sz w:val="28"/>
        </w:rPr>
        <w:tab/>
      </w:r>
      <w:r w:rsidR="006F1F28">
        <w:rPr>
          <w:rFonts w:ascii="Times New Roman" w:hAnsi="Times New Roman" w:cs="Times New Roman"/>
          <w:sz w:val="28"/>
        </w:rPr>
        <w:t>0.001 Mesh Size………………………………………………….17</w:t>
      </w:r>
    </w:p>
    <w:p w14:paraId="0FE0121B" w14:textId="055D52FC" w:rsidR="006F1F28" w:rsidRDefault="006F1F28" w:rsidP="006F1F28">
      <w:pPr>
        <w:spacing w:line="360" w:lineRule="auto"/>
        <w:ind w:firstLine="720"/>
        <w:rPr>
          <w:rFonts w:ascii="Times New Roman" w:hAnsi="Times New Roman" w:cs="Times New Roman"/>
          <w:sz w:val="28"/>
        </w:rPr>
      </w:pPr>
      <w:r>
        <w:rPr>
          <w:rFonts w:ascii="Times New Roman" w:hAnsi="Times New Roman" w:cs="Times New Roman"/>
          <w:sz w:val="28"/>
        </w:rPr>
        <w:t>5.3.</w:t>
      </w:r>
      <w:r>
        <w:rPr>
          <w:rFonts w:ascii="Times New Roman" w:hAnsi="Times New Roman" w:cs="Times New Roman"/>
          <w:sz w:val="28"/>
        </w:rPr>
        <w:tab/>
        <w:t>Varied Mesh Size</w:t>
      </w:r>
      <w:r w:rsidR="00B17FDD">
        <w:rPr>
          <w:rFonts w:ascii="Times New Roman" w:hAnsi="Times New Roman" w:cs="Times New Roman"/>
          <w:sz w:val="28"/>
        </w:rPr>
        <w:t>………………………………………………...17</w:t>
      </w:r>
    </w:p>
    <w:p w14:paraId="72D7EDAE" w14:textId="0C7DF4FD" w:rsidR="00B17FDD" w:rsidRDefault="00B17FDD" w:rsidP="00B17FDD">
      <w:pPr>
        <w:spacing w:line="360" w:lineRule="auto"/>
        <w:rPr>
          <w:rFonts w:ascii="Times New Roman" w:hAnsi="Times New Roman" w:cs="Times New Roman"/>
          <w:sz w:val="28"/>
        </w:rPr>
      </w:pPr>
      <w:r>
        <w:rPr>
          <w:rFonts w:ascii="Times New Roman" w:hAnsi="Times New Roman" w:cs="Times New Roman"/>
          <w:sz w:val="28"/>
        </w:rPr>
        <w:t>6.</w:t>
      </w:r>
      <w:r>
        <w:rPr>
          <w:rFonts w:ascii="Times New Roman" w:hAnsi="Times New Roman" w:cs="Times New Roman"/>
          <w:sz w:val="28"/>
        </w:rPr>
        <w:tab/>
        <w:t>Material Selection</w:t>
      </w:r>
      <w:r w:rsidR="00F27BED">
        <w:rPr>
          <w:rFonts w:ascii="Times New Roman" w:hAnsi="Times New Roman" w:cs="Times New Roman"/>
          <w:sz w:val="28"/>
        </w:rPr>
        <w:t>……………………………………………………….18</w:t>
      </w:r>
    </w:p>
    <w:p w14:paraId="5B533C6A" w14:textId="4039D2FE" w:rsidR="00F27BED" w:rsidRDefault="00F27BED" w:rsidP="00B17FDD">
      <w:pPr>
        <w:spacing w:line="360" w:lineRule="auto"/>
        <w:rPr>
          <w:rFonts w:ascii="Times New Roman" w:hAnsi="Times New Roman" w:cs="Times New Roman"/>
          <w:sz w:val="28"/>
        </w:rPr>
      </w:pPr>
      <w:r>
        <w:rPr>
          <w:rFonts w:ascii="Times New Roman" w:hAnsi="Times New Roman" w:cs="Times New Roman"/>
          <w:sz w:val="28"/>
        </w:rPr>
        <w:tab/>
        <w:t>6.1.</w:t>
      </w:r>
      <w:r>
        <w:rPr>
          <w:rFonts w:ascii="Times New Roman" w:hAnsi="Times New Roman" w:cs="Times New Roman"/>
          <w:sz w:val="28"/>
        </w:rPr>
        <w:tab/>
        <w:t>Material Strength</w:t>
      </w:r>
      <w:r w:rsidR="00BD3EBB">
        <w:rPr>
          <w:rFonts w:ascii="Times New Roman" w:hAnsi="Times New Roman" w:cs="Times New Roman"/>
          <w:sz w:val="28"/>
        </w:rPr>
        <w:t>…………………………………………………19</w:t>
      </w:r>
    </w:p>
    <w:p w14:paraId="441F1709" w14:textId="4F13F132" w:rsidR="009834D0" w:rsidRDefault="00DA66C5" w:rsidP="00B17FDD">
      <w:pPr>
        <w:spacing w:line="360" w:lineRule="auto"/>
        <w:rPr>
          <w:rFonts w:ascii="Times New Roman" w:hAnsi="Times New Roman" w:cs="Times New Roman"/>
          <w:sz w:val="28"/>
        </w:rPr>
      </w:pPr>
      <w:r>
        <w:rPr>
          <w:rFonts w:ascii="Times New Roman" w:hAnsi="Times New Roman" w:cs="Times New Roman"/>
          <w:sz w:val="28"/>
        </w:rPr>
        <w:tab/>
        <w:t>6.2.</w:t>
      </w:r>
      <w:r>
        <w:rPr>
          <w:rFonts w:ascii="Times New Roman" w:hAnsi="Times New Roman" w:cs="Times New Roman"/>
          <w:sz w:val="28"/>
        </w:rPr>
        <w:tab/>
        <w:t>Material Thermal Conductivity</w:t>
      </w:r>
      <w:r w:rsidR="00E62AD6">
        <w:rPr>
          <w:rFonts w:ascii="Times New Roman" w:hAnsi="Times New Roman" w:cs="Times New Roman"/>
          <w:sz w:val="28"/>
        </w:rPr>
        <w:t>………………………………</w:t>
      </w:r>
      <w:proofErr w:type="gramStart"/>
      <w:r w:rsidR="00E62AD6">
        <w:rPr>
          <w:rFonts w:ascii="Times New Roman" w:hAnsi="Times New Roman" w:cs="Times New Roman"/>
          <w:sz w:val="28"/>
        </w:rPr>
        <w:t>…..</w:t>
      </w:r>
      <w:proofErr w:type="gramEnd"/>
      <w:r w:rsidR="00E62AD6">
        <w:rPr>
          <w:rFonts w:ascii="Times New Roman" w:hAnsi="Times New Roman" w:cs="Times New Roman"/>
          <w:sz w:val="28"/>
        </w:rPr>
        <w:t>19</w:t>
      </w:r>
    </w:p>
    <w:p w14:paraId="17498FB1" w14:textId="0A761267" w:rsidR="00E62AD6" w:rsidRDefault="0097438D" w:rsidP="00B17FDD">
      <w:pPr>
        <w:spacing w:line="360" w:lineRule="auto"/>
        <w:rPr>
          <w:rFonts w:ascii="Times New Roman" w:hAnsi="Times New Roman" w:cs="Times New Roman"/>
          <w:sz w:val="28"/>
        </w:rPr>
      </w:pPr>
      <w:r>
        <w:rPr>
          <w:rFonts w:ascii="Times New Roman" w:hAnsi="Times New Roman" w:cs="Times New Roman"/>
          <w:sz w:val="28"/>
        </w:rPr>
        <w:lastRenderedPageBreak/>
        <w:tab/>
        <w:t>6.3.</w:t>
      </w:r>
      <w:r>
        <w:rPr>
          <w:rFonts w:ascii="Times New Roman" w:hAnsi="Times New Roman" w:cs="Times New Roman"/>
          <w:sz w:val="28"/>
        </w:rPr>
        <w:tab/>
      </w:r>
      <w:r w:rsidR="0026346A">
        <w:rPr>
          <w:rFonts w:ascii="Times New Roman" w:hAnsi="Times New Roman" w:cs="Times New Roman"/>
          <w:sz w:val="28"/>
        </w:rPr>
        <w:t>Material Density</w:t>
      </w:r>
      <w:r w:rsidR="00F23307">
        <w:rPr>
          <w:rFonts w:ascii="Times New Roman" w:hAnsi="Times New Roman" w:cs="Times New Roman"/>
          <w:sz w:val="28"/>
        </w:rPr>
        <w:t>………………………………………………….19</w:t>
      </w:r>
    </w:p>
    <w:p w14:paraId="729111EE" w14:textId="7A08525C" w:rsidR="00F23307" w:rsidRDefault="00F23307" w:rsidP="00B17FDD">
      <w:pPr>
        <w:spacing w:line="360" w:lineRule="auto"/>
        <w:rPr>
          <w:rFonts w:ascii="Times New Roman" w:hAnsi="Times New Roman" w:cs="Times New Roman"/>
          <w:sz w:val="28"/>
        </w:rPr>
      </w:pPr>
      <w:r>
        <w:rPr>
          <w:rFonts w:ascii="Times New Roman" w:hAnsi="Times New Roman" w:cs="Times New Roman"/>
          <w:sz w:val="28"/>
        </w:rPr>
        <w:tab/>
        <w:t>6.4.</w:t>
      </w:r>
      <w:r>
        <w:rPr>
          <w:rFonts w:ascii="Times New Roman" w:hAnsi="Times New Roman" w:cs="Times New Roman"/>
          <w:sz w:val="28"/>
        </w:rPr>
        <w:tab/>
      </w:r>
      <w:r w:rsidR="00724B40">
        <w:rPr>
          <w:rFonts w:ascii="Times New Roman" w:hAnsi="Times New Roman" w:cs="Times New Roman"/>
          <w:sz w:val="28"/>
        </w:rPr>
        <w:t>Material Choice</w:t>
      </w:r>
      <w:r w:rsidR="00173B38">
        <w:rPr>
          <w:rFonts w:ascii="Times New Roman" w:hAnsi="Times New Roman" w:cs="Times New Roman"/>
          <w:sz w:val="28"/>
        </w:rPr>
        <w:t>s</w:t>
      </w:r>
      <w:r w:rsidR="0084279D">
        <w:rPr>
          <w:rFonts w:ascii="Times New Roman" w:hAnsi="Times New Roman" w:cs="Times New Roman"/>
          <w:sz w:val="28"/>
        </w:rPr>
        <w:t>…………………………………………………19</w:t>
      </w:r>
    </w:p>
    <w:p w14:paraId="0F836190" w14:textId="32425631" w:rsidR="0084279D" w:rsidRDefault="000E4D25" w:rsidP="00B17FDD">
      <w:pPr>
        <w:spacing w:line="360" w:lineRule="auto"/>
        <w:rPr>
          <w:rFonts w:ascii="Times New Roman" w:hAnsi="Times New Roman" w:cs="Times New Roman"/>
          <w:sz w:val="28"/>
        </w:rPr>
      </w:pPr>
      <w:r>
        <w:rPr>
          <w:rFonts w:ascii="Times New Roman" w:hAnsi="Times New Roman" w:cs="Times New Roman"/>
          <w:sz w:val="28"/>
        </w:rPr>
        <w:tab/>
        <w:t>6.5.</w:t>
      </w:r>
      <w:r>
        <w:rPr>
          <w:rFonts w:ascii="Times New Roman" w:hAnsi="Times New Roman" w:cs="Times New Roman"/>
          <w:sz w:val="28"/>
        </w:rPr>
        <w:tab/>
        <w:t>A</w:t>
      </w:r>
      <w:r w:rsidR="007D1539">
        <w:rPr>
          <w:rFonts w:ascii="Times New Roman" w:hAnsi="Times New Roman" w:cs="Times New Roman"/>
          <w:sz w:val="28"/>
        </w:rPr>
        <w:t>l</w:t>
      </w:r>
      <w:r>
        <w:rPr>
          <w:rFonts w:ascii="Times New Roman" w:hAnsi="Times New Roman" w:cs="Times New Roman"/>
          <w:sz w:val="28"/>
        </w:rPr>
        <w:t>uminium 6061</w:t>
      </w:r>
      <w:r w:rsidR="007D1539">
        <w:rPr>
          <w:rFonts w:ascii="Times New Roman" w:hAnsi="Times New Roman" w:cs="Times New Roman"/>
          <w:sz w:val="28"/>
        </w:rPr>
        <w:t>…………………………………………………24</w:t>
      </w:r>
    </w:p>
    <w:p w14:paraId="0A68D759" w14:textId="55DE7F4D" w:rsidR="007D1539" w:rsidRDefault="007D1539" w:rsidP="00B17FDD">
      <w:pPr>
        <w:spacing w:line="360" w:lineRule="auto"/>
        <w:rPr>
          <w:rFonts w:ascii="Times New Roman" w:hAnsi="Times New Roman" w:cs="Times New Roman"/>
          <w:sz w:val="28"/>
        </w:rPr>
      </w:pPr>
      <w:r>
        <w:rPr>
          <w:rFonts w:ascii="Times New Roman" w:hAnsi="Times New Roman" w:cs="Times New Roman"/>
          <w:sz w:val="28"/>
        </w:rPr>
        <w:tab/>
        <w:t>6.6.</w:t>
      </w:r>
      <w:r>
        <w:rPr>
          <w:rFonts w:ascii="Times New Roman" w:hAnsi="Times New Roman" w:cs="Times New Roman"/>
          <w:sz w:val="28"/>
        </w:rPr>
        <w:tab/>
        <w:t>Aluminium 2618</w:t>
      </w:r>
      <w:r w:rsidR="00CF735E">
        <w:rPr>
          <w:rFonts w:ascii="Times New Roman" w:hAnsi="Times New Roman" w:cs="Times New Roman"/>
          <w:sz w:val="28"/>
        </w:rPr>
        <w:t>…………………………………………………24</w:t>
      </w:r>
    </w:p>
    <w:p w14:paraId="0148B596" w14:textId="087E2B4E" w:rsidR="00CF735E" w:rsidRDefault="00C80249" w:rsidP="00B17FDD">
      <w:pPr>
        <w:spacing w:line="360" w:lineRule="auto"/>
        <w:rPr>
          <w:rFonts w:ascii="Times New Roman" w:hAnsi="Times New Roman" w:cs="Times New Roman"/>
          <w:sz w:val="28"/>
        </w:rPr>
      </w:pPr>
      <w:r>
        <w:rPr>
          <w:rFonts w:ascii="Times New Roman" w:hAnsi="Times New Roman" w:cs="Times New Roman"/>
          <w:sz w:val="28"/>
        </w:rPr>
        <w:t>7.</w:t>
      </w:r>
      <w:r>
        <w:rPr>
          <w:rFonts w:ascii="Times New Roman" w:hAnsi="Times New Roman" w:cs="Times New Roman"/>
          <w:sz w:val="28"/>
        </w:rPr>
        <w:tab/>
      </w:r>
      <w:r w:rsidR="00291528">
        <w:rPr>
          <w:rFonts w:ascii="Times New Roman" w:hAnsi="Times New Roman" w:cs="Times New Roman"/>
          <w:sz w:val="28"/>
        </w:rPr>
        <w:t>Altering Piston Design………………………………………………….25</w:t>
      </w:r>
    </w:p>
    <w:p w14:paraId="1A293F5A" w14:textId="77777777" w:rsidR="00635B67" w:rsidRDefault="00635B67" w:rsidP="00635B67">
      <w:pPr>
        <w:spacing w:line="360" w:lineRule="auto"/>
        <w:rPr>
          <w:rFonts w:ascii="Times New Roman" w:hAnsi="Times New Roman" w:cs="Times New Roman"/>
          <w:sz w:val="28"/>
        </w:rPr>
      </w:pPr>
      <w:r>
        <w:rPr>
          <w:rFonts w:ascii="Times New Roman" w:hAnsi="Times New Roman" w:cs="Times New Roman"/>
          <w:sz w:val="28"/>
        </w:rPr>
        <w:t>8.</w:t>
      </w:r>
      <w:r>
        <w:rPr>
          <w:rFonts w:ascii="Times New Roman" w:hAnsi="Times New Roman" w:cs="Times New Roman"/>
          <w:sz w:val="28"/>
        </w:rPr>
        <w:tab/>
        <w:t>FEA Limitations………………………………………………………...27</w:t>
      </w:r>
    </w:p>
    <w:p w14:paraId="3B70156B" w14:textId="77777777" w:rsidR="00635B67" w:rsidRDefault="00635B67" w:rsidP="00635B67">
      <w:pPr>
        <w:spacing w:line="360" w:lineRule="auto"/>
        <w:rPr>
          <w:rFonts w:ascii="Times New Roman" w:hAnsi="Times New Roman" w:cs="Times New Roman"/>
          <w:sz w:val="28"/>
        </w:rPr>
      </w:pPr>
      <w:r>
        <w:rPr>
          <w:rFonts w:ascii="Times New Roman" w:hAnsi="Times New Roman" w:cs="Times New Roman"/>
          <w:sz w:val="28"/>
        </w:rPr>
        <w:tab/>
        <w:t>8.1.</w:t>
      </w:r>
      <w:r>
        <w:rPr>
          <w:rFonts w:ascii="Times New Roman" w:hAnsi="Times New Roman" w:cs="Times New Roman"/>
          <w:sz w:val="28"/>
        </w:rPr>
        <w:tab/>
        <w:t>Validation………………………………………………………...27</w:t>
      </w:r>
    </w:p>
    <w:p w14:paraId="55F28CC7" w14:textId="77777777" w:rsidR="00635B67" w:rsidRDefault="00635B67" w:rsidP="00635B67">
      <w:pPr>
        <w:spacing w:line="360" w:lineRule="auto"/>
        <w:rPr>
          <w:rFonts w:ascii="Times New Roman" w:hAnsi="Times New Roman" w:cs="Times New Roman"/>
          <w:sz w:val="28"/>
        </w:rPr>
      </w:pPr>
      <w:r>
        <w:rPr>
          <w:rFonts w:ascii="Times New Roman" w:hAnsi="Times New Roman" w:cs="Times New Roman"/>
          <w:sz w:val="28"/>
        </w:rPr>
        <w:tab/>
        <w:t>8.2.</w:t>
      </w:r>
      <w:r>
        <w:rPr>
          <w:rFonts w:ascii="Times New Roman" w:hAnsi="Times New Roman" w:cs="Times New Roman"/>
          <w:sz w:val="28"/>
        </w:rPr>
        <w:tab/>
        <w:t>Prediction………………………………………………………...27</w:t>
      </w:r>
    </w:p>
    <w:p w14:paraId="550F7F24" w14:textId="77777777" w:rsidR="00635B67" w:rsidRDefault="00635B67" w:rsidP="00635B67">
      <w:pPr>
        <w:spacing w:line="360" w:lineRule="auto"/>
        <w:rPr>
          <w:rFonts w:ascii="Times New Roman" w:hAnsi="Times New Roman" w:cs="Times New Roman"/>
          <w:sz w:val="28"/>
        </w:rPr>
      </w:pPr>
      <w:r>
        <w:rPr>
          <w:rFonts w:ascii="Times New Roman" w:hAnsi="Times New Roman" w:cs="Times New Roman"/>
          <w:sz w:val="28"/>
        </w:rPr>
        <w:tab/>
        <w:t>8.3.</w:t>
      </w:r>
      <w:r>
        <w:rPr>
          <w:rFonts w:ascii="Times New Roman" w:hAnsi="Times New Roman" w:cs="Times New Roman"/>
          <w:sz w:val="28"/>
        </w:rPr>
        <w:tab/>
        <w:t>Modelling Complexity…………………………………………...27</w:t>
      </w:r>
    </w:p>
    <w:p w14:paraId="4E8D618B" w14:textId="77777777" w:rsidR="00635B67" w:rsidRDefault="00635B67" w:rsidP="00635B67">
      <w:pPr>
        <w:spacing w:line="360" w:lineRule="auto"/>
        <w:rPr>
          <w:rFonts w:ascii="Times New Roman" w:hAnsi="Times New Roman" w:cs="Times New Roman"/>
          <w:sz w:val="28"/>
        </w:rPr>
      </w:pPr>
      <w:r>
        <w:rPr>
          <w:rFonts w:ascii="Times New Roman" w:hAnsi="Times New Roman" w:cs="Times New Roman"/>
          <w:sz w:val="28"/>
        </w:rPr>
        <w:tab/>
        <w:t>8.4.</w:t>
      </w:r>
      <w:r>
        <w:rPr>
          <w:rFonts w:ascii="Times New Roman" w:hAnsi="Times New Roman" w:cs="Times New Roman"/>
          <w:sz w:val="28"/>
        </w:rPr>
        <w:tab/>
        <w:t>Computing Process……………………………………………….27</w:t>
      </w:r>
    </w:p>
    <w:p w14:paraId="20E3E6B1" w14:textId="77777777" w:rsidR="00635B67" w:rsidRDefault="00635B67" w:rsidP="00635B67">
      <w:pPr>
        <w:spacing w:line="360" w:lineRule="auto"/>
        <w:rPr>
          <w:rFonts w:ascii="Times New Roman" w:hAnsi="Times New Roman" w:cs="Times New Roman"/>
          <w:sz w:val="28"/>
        </w:rPr>
      </w:pPr>
      <w:r>
        <w:rPr>
          <w:rFonts w:ascii="Times New Roman" w:hAnsi="Times New Roman" w:cs="Times New Roman"/>
          <w:sz w:val="28"/>
        </w:rPr>
        <w:tab/>
        <w:t>8.5.</w:t>
      </w:r>
      <w:r>
        <w:rPr>
          <w:rFonts w:ascii="Times New Roman" w:hAnsi="Times New Roman" w:cs="Times New Roman"/>
          <w:sz w:val="28"/>
        </w:rPr>
        <w:tab/>
        <w:t>Simplified Geometry…………………………………………</w:t>
      </w:r>
      <w:proofErr w:type="gramStart"/>
      <w:r>
        <w:rPr>
          <w:rFonts w:ascii="Times New Roman" w:hAnsi="Times New Roman" w:cs="Times New Roman"/>
          <w:sz w:val="28"/>
        </w:rPr>
        <w:t>…..</w:t>
      </w:r>
      <w:proofErr w:type="gramEnd"/>
      <w:r>
        <w:rPr>
          <w:rFonts w:ascii="Times New Roman" w:hAnsi="Times New Roman" w:cs="Times New Roman"/>
          <w:sz w:val="28"/>
        </w:rPr>
        <w:t>28</w:t>
      </w:r>
    </w:p>
    <w:p w14:paraId="6215DBEE" w14:textId="77777777" w:rsidR="00635B67" w:rsidRDefault="00635B67" w:rsidP="00635B67">
      <w:pPr>
        <w:spacing w:line="360" w:lineRule="auto"/>
        <w:rPr>
          <w:rFonts w:ascii="Times New Roman" w:hAnsi="Times New Roman" w:cs="Times New Roman"/>
          <w:sz w:val="28"/>
        </w:rPr>
      </w:pPr>
      <w:r>
        <w:rPr>
          <w:rFonts w:ascii="Times New Roman" w:hAnsi="Times New Roman" w:cs="Times New Roman"/>
          <w:sz w:val="28"/>
        </w:rPr>
        <w:tab/>
        <w:t>8.6.</w:t>
      </w:r>
      <w:r>
        <w:rPr>
          <w:rFonts w:ascii="Times New Roman" w:hAnsi="Times New Roman" w:cs="Times New Roman"/>
          <w:sz w:val="28"/>
        </w:rPr>
        <w:tab/>
        <w:t>Human Error……………………………………………………...28</w:t>
      </w:r>
    </w:p>
    <w:p w14:paraId="7BA32C2C" w14:textId="77777777" w:rsidR="00635B67" w:rsidRDefault="00635B67" w:rsidP="00635B67">
      <w:pPr>
        <w:spacing w:line="360" w:lineRule="auto"/>
        <w:rPr>
          <w:rFonts w:ascii="Times New Roman" w:hAnsi="Times New Roman" w:cs="Times New Roman"/>
          <w:sz w:val="28"/>
        </w:rPr>
      </w:pPr>
      <w:r>
        <w:rPr>
          <w:rFonts w:ascii="Times New Roman" w:hAnsi="Times New Roman" w:cs="Times New Roman"/>
          <w:sz w:val="28"/>
        </w:rPr>
        <w:t>9.</w:t>
      </w:r>
      <w:r>
        <w:rPr>
          <w:rFonts w:ascii="Times New Roman" w:hAnsi="Times New Roman" w:cs="Times New Roman"/>
          <w:sz w:val="28"/>
        </w:rPr>
        <w:tab/>
        <w:t>Conclusion………………………………………………………………29</w:t>
      </w:r>
    </w:p>
    <w:p w14:paraId="3DE297B5" w14:textId="77777777" w:rsidR="00635B67" w:rsidRDefault="00635B67" w:rsidP="00635B67">
      <w:pPr>
        <w:spacing w:line="360" w:lineRule="auto"/>
        <w:rPr>
          <w:rFonts w:ascii="Times New Roman" w:hAnsi="Times New Roman" w:cs="Times New Roman"/>
          <w:sz w:val="28"/>
        </w:rPr>
      </w:pPr>
      <w:r>
        <w:rPr>
          <w:rFonts w:ascii="Times New Roman" w:hAnsi="Times New Roman" w:cs="Times New Roman"/>
          <w:sz w:val="28"/>
        </w:rPr>
        <w:t>10.</w:t>
      </w:r>
      <w:r>
        <w:rPr>
          <w:rFonts w:ascii="Times New Roman" w:hAnsi="Times New Roman" w:cs="Times New Roman"/>
          <w:sz w:val="28"/>
        </w:rPr>
        <w:tab/>
        <w:t>References………………………………………………………………30</w:t>
      </w:r>
    </w:p>
    <w:p w14:paraId="7BAC403C" w14:textId="2C0EC4B6" w:rsidR="00635B67" w:rsidRDefault="00635B67" w:rsidP="00B17FDD">
      <w:pPr>
        <w:spacing w:line="360" w:lineRule="auto"/>
        <w:rPr>
          <w:rFonts w:ascii="Times New Roman" w:hAnsi="Times New Roman" w:cs="Times New Roman"/>
          <w:sz w:val="28"/>
        </w:rPr>
      </w:pPr>
      <w:r>
        <w:rPr>
          <w:rFonts w:ascii="Times New Roman" w:hAnsi="Times New Roman" w:cs="Times New Roman"/>
          <w:sz w:val="28"/>
        </w:rPr>
        <w:t>11.</w:t>
      </w:r>
      <w:r>
        <w:rPr>
          <w:rFonts w:ascii="Times New Roman" w:hAnsi="Times New Roman" w:cs="Times New Roman"/>
          <w:sz w:val="28"/>
        </w:rPr>
        <w:tab/>
        <w:t>Appendix……………………………………………………………</w:t>
      </w:r>
      <w:proofErr w:type="gramStart"/>
      <w:r>
        <w:rPr>
          <w:rFonts w:ascii="Times New Roman" w:hAnsi="Times New Roman" w:cs="Times New Roman"/>
          <w:sz w:val="28"/>
        </w:rPr>
        <w:t>…..</w:t>
      </w:r>
      <w:proofErr w:type="gramEnd"/>
      <w:r>
        <w:rPr>
          <w:rFonts w:ascii="Times New Roman" w:hAnsi="Times New Roman" w:cs="Times New Roman"/>
          <w:sz w:val="28"/>
        </w:rPr>
        <w:t>32</w:t>
      </w:r>
    </w:p>
    <w:p w14:paraId="7D59AD67" w14:textId="77777777" w:rsidR="001478F0" w:rsidRDefault="001478F0" w:rsidP="00B17FDD">
      <w:pPr>
        <w:spacing w:line="360" w:lineRule="auto"/>
        <w:rPr>
          <w:rFonts w:ascii="Times New Roman" w:hAnsi="Times New Roman" w:cs="Times New Roman"/>
          <w:sz w:val="28"/>
        </w:rPr>
      </w:pPr>
    </w:p>
    <w:p w14:paraId="5589BEFA" w14:textId="4B288656" w:rsidR="00A74307" w:rsidRPr="00A74307" w:rsidRDefault="007B0C01">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r w:rsidRPr="00A74307">
        <w:rPr>
          <w:rFonts w:ascii="Times New Roman" w:hAnsi="Times New Roman" w:cs="Times New Roman"/>
          <w:color w:val="5B9BD5" w:themeColor="accent1"/>
          <w:sz w:val="20"/>
          <w:szCs w:val="20"/>
        </w:rPr>
        <w:fldChar w:fldCharType="begin"/>
      </w:r>
      <w:r w:rsidRPr="00A74307">
        <w:rPr>
          <w:rFonts w:ascii="Times New Roman" w:hAnsi="Times New Roman" w:cs="Times New Roman"/>
          <w:color w:val="5B9BD5" w:themeColor="accent1"/>
          <w:sz w:val="20"/>
          <w:szCs w:val="20"/>
        </w:rPr>
        <w:instrText xml:space="preserve"> TOC \h \z \c "Table" </w:instrText>
      </w:r>
      <w:r w:rsidRPr="00A74307">
        <w:rPr>
          <w:rFonts w:ascii="Times New Roman" w:hAnsi="Times New Roman" w:cs="Times New Roman"/>
          <w:color w:val="5B9BD5" w:themeColor="accent1"/>
          <w:sz w:val="20"/>
          <w:szCs w:val="20"/>
        </w:rPr>
        <w:fldChar w:fldCharType="separate"/>
      </w:r>
      <w:hyperlink w:anchor="_Toc185094027" w:history="1">
        <w:r w:rsidR="00A74307" w:rsidRPr="00A74307">
          <w:rPr>
            <w:rStyle w:val="Hyperlink"/>
            <w:rFonts w:ascii="Times New Roman" w:hAnsi="Times New Roman" w:cs="Times New Roman"/>
            <w:noProof/>
            <w:sz w:val="20"/>
            <w:szCs w:val="20"/>
          </w:rPr>
          <w:t>Table 1 - Validation Scenarios</w:t>
        </w:r>
        <w:r w:rsidR="00A74307" w:rsidRPr="00A74307">
          <w:rPr>
            <w:rFonts w:ascii="Times New Roman" w:hAnsi="Times New Roman" w:cs="Times New Roman"/>
            <w:noProof/>
            <w:webHidden/>
            <w:sz w:val="20"/>
            <w:szCs w:val="20"/>
          </w:rPr>
          <w:tab/>
        </w:r>
        <w:r w:rsidR="00A74307" w:rsidRPr="00A74307">
          <w:rPr>
            <w:rFonts w:ascii="Times New Roman" w:hAnsi="Times New Roman" w:cs="Times New Roman"/>
            <w:noProof/>
            <w:webHidden/>
            <w:sz w:val="20"/>
            <w:szCs w:val="20"/>
          </w:rPr>
          <w:fldChar w:fldCharType="begin"/>
        </w:r>
        <w:r w:rsidR="00A74307" w:rsidRPr="00A74307">
          <w:rPr>
            <w:rFonts w:ascii="Times New Roman" w:hAnsi="Times New Roman" w:cs="Times New Roman"/>
            <w:noProof/>
            <w:webHidden/>
            <w:sz w:val="20"/>
            <w:szCs w:val="20"/>
          </w:rPr>
          <w:instrText xml:space="preserve"> PAGEREF _Toc185094027 \h </w:instrText>
        </w:r>
        <w:r w:rsidR="00A74307" w:rsidRPr="00A74307">
          <w:rPr>
            <w:rFonts w:ascii="Times New Roman" w:hAnsi="Times New Roman" w:cs="Times New Roman"/>
            <w:noProof/>
            <w:webHidden/>
            <w:sz w:val="20"/>
            <w:szCs w:val="20"/>
          </w:rPr>
        </w:r>
        <w:r w:rsidR="00A74307" w:rsidRPr="00A74307">
          <w:rPr>
            <w:rFonts w:ascii="Times New Roman" w:hAnsi="Times New Roman" w:cs="Times New Roman"/>
            <w:noProof/>
            <w:webHidden/>
            <w:sz w:val="20"/>
            <w:szCs w:val="20"/>
          </w:rPr>
          <w:fldChar w:fldCharType="separate"/>
        </w:r>
        <w:r w:rsidR="00A74307" w:rsidRPr="00A74307">
          <w:rPr>
            <w:rFonts w:ascii="Times New Roman" w:hAnsi="Times New Roman" w:cs="Times New Roman"/>
            <w:noProof/>
            <w:webHidden/>
            <w:sz w:val="20"/>
            <w:szCs w:val="20"/>
          </w:rPr>
          <w:t>5</w:t>
        </w:r>
        <w:r w:rsidR="00A74307" w:rsidRPr="00A74307">
          <w:rPr>
            <w:rFonts w:ascii="Times New Roman" w:hAnsi="Times New Roman" w:cs="Times New Roman"/>
            <w:noProof/>
            <w:webHidden/>
            <w:sz w:val="20"/>
            <w:szCs w:val="20"/>
          </w:rPr>
          <w:fldChar w:fldCharType="end"/>
        </w:r>
      </w:hyperlink>
    </w:p>
    <w:p w14:paraId="2070540A" w14:textId="200171BC" w:rsidR="00A74307" w:rsidRPr="00A74307" w:rsidRDefault="00A7430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094028" w:history="1">
        <w:r w:rsidRPr="00A74307">
          <w:rPr>
            <w:rStyle w:val="Hyperlink"/>
            <w:rFonts w:ascii="Times New Roman" w:hAnsi="Times New Roman" w:cs="Times New Roman"/>
            <w:noProof/>
            <w:sz w:val="20"/>
            <w:szCs w:val="20"/>
          </w:rPr>
          <w:t>Table 2 - Bimetallic Strip Data</w:t>
        </w:r>
        <w:r w:rsidRPr="00A74307">
          <w:rPr>
            <w:rFonts w:ascii="Times New Roman" w:hAnsi="Times New Roman" w:cs="Times New Roman"/>
            <w:noProof/>
            <w:webHidden/>
            <w:sz w:val="20"/>
            <w:szCs w:val="20"/>
          </w:rPr>
          <w:tab/>
        </w:r>
        <w:r w:rsidRPr="00A74307">
          <w:rPr>
            <w:rFonts w:ascii="Times New Roman" w:hAnsi="Times New Roman" w:cs="Times New Roman"/>
            <w:noProof/>
            <w:webHidden/>
            <w:sz w:val="20"/>
            <w:szCs w:val="20"/>
          </w:rPr>
          <w:fldChar w:fldCharType="begin"/>
        </w:r>
        <w:r w:rsidRPr="00A74307">
          <w:rPr>
            <w:rFonts w:ascii="Times New Roman" w:hAnsi="Times New Roman" w:cs="Times New Roman"/>
            <w:noProof/>
            <w:webHidden/>
            <w:sz w:val="20"/>
            <w:szCs w:val="20"/>
          </w:rPr>
          <w:instrText xml:space="preserve"> PAGEREF _Toc185094028 \h </w:instrText>
        </w:r>
        <w:r w:rsidRPr="00A74307">
          <w:rPr>
            <w:rFonts w:ascii="Times New Roman" w:hAnsi="Times New Roman" w:cs="Times New Roman"/>
            <w:noProof/>
            <w:webHidden/>
            <w:sz w:val="20"/>
            <w:szCs w:val="20"/>
          </w:rPr>
        </w:r>
        <w:r w:rsidRPr="00A74307">
          <w:rPr>
            <w:rFonts w:ascii="Times New Roman" w:hAnsi="Times New Roman" w:cs="Times New Roman"/>
            <w:noProof/>
            <w:webHidden/>
            <w:sz w:val="20"/>
            <w:szCs w:val="20"/>
          </w:rPr>
          <w:fldChar w:fldCharType="separate"/>
        </w:r>
        <w:r w:rsidRPr="00A74307">
          <w:rPr>
            <w:rFonts w:ascii="Times New Roman" w:hAnsi="Times New Roman" w:cs="Times New Roman"/>
            <w:noProof/>
            <w:webHidden/>
            <w:sz w:val="20"/>
            <w:szCs w:val="20"/>
          </w:rPr>
          <w:t>9</w:t>
        </w:r>
        <w:r w:rsidRPr="00A74307">
          <w:rPr>
            <w:rFonts w:ascii="Times New Roman" w:hAnsi="Times New Roman" w:cs="Times New Roman"/>
            <w:noProof/>
            <w:webHidden/>
            <w:sz w:val="20"/>
            <w:szCs w:val="20"/>
          </w:rPr>
          <w:fldChar w:fldCharType="end"/>
        </w:r>
      </w:hyperlink>
    </w:p>
    <w:p w14:paraId="1054C799" w14:textId="290F56B1" w:rsidR="00A74307" w:rsidRPr="00A74307" w:rsidRDefault="00A7430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094029" w:history="1">
        <w:r w:rsidRPr="00A74307">
          <w:rPr>
            <w:rStyle w:val="Hyperlink"/>
            <w:rFonts w:ascii="Times New Roman" w:hAnsi="Times New Roman" w:cs="Times New Roman"/>
            <w:noProof/>
            <w:sz w:val="20"/>
            <w:szCs w:val="20"/>
          </w:rPr>
          <w:t>Table 3 - Bimetallic Strip Deformation for Different Mesh Sizes</w:t>
        </w:r>
        <w:r w:rsidRPr="00A74307">
          <w:rPr>
            <w:rFonts w:ascii="Times New Roman" w:hAnsi="Times New Roman" w:cs="Times New Roman"/>
            <w:noProof/>
            <w:webHidden/>
            <w:sz w:val="20"/>
            <w:szCs w:val="20"/>
          </w:rPr>
          <w:tab/>
        </w:r>
        <w:r w:rsidRPr="00A74307">
          <w:rPr>
            <w:rFonts w:ascii="Times New Roman" w:hAnsi="Times New Roman" w:cs="Times New Roman"/>
            <w:noProof/>
            <w:webHidden/>
            <w:sz w:val="20"/>
            <w:szCs w:val="20"/>
          </w:rPr>
          <w:fldChar w:fldCharType="begin"/>
        </w:r>
        <w:r w:rsidRPr="00A74307">
          <w:rPr>
            <w:rFonts w:ascii="Times New Roman" w:hAnsi="Times New Roman" w:cs="Times New Roman"/>
            <w:noProof/>
            <w:webHidden/>
            <w:sz w:val="20"/>
            <w:szCs w:val="20"/>
          </w:rPr>
          <w:instrText xml:space="preserve"> PAGEREF _Toc185094029 \h </w:instrText>
        </w:r>
        <w:r w:rsidRPr="00A74307">
          <w:rPr>
            <w:rFonts w:ascii="Times New Roman" w:hAnsi="Times New Roman" w:cs="Times New Roman"/>
            <w:noProof/>
            <w:webHidden/>
            <w:sz w:val="20"/>
            <w:szCs w:val="20"/>
          </w:rPr>
        </w:r>
        <w:r w:rsidRPr="00A74307">
          <w:rPr>
            <w:rFonts w:ascii="Times New Roman" w:hAnsi="Times New Roman" w:cs="Times New Roman"/>
            <w:noProof/>
            <w:webHidden/>
            <w:sz w:val="20"/>
            <w:szCs w:val="20"/>
          </w:rPr>
          <w:fldChar w:fldCharType="separate"/>
        </w:r>
        <w:r w:rsidRPr="00A74307">
          <w:rPr>
            <w:rFonts w:ascii="Times New Roman" w:hAnsi="Times New Roman" w:cs="Times New Roman"/>
            <w:noProof/>
            <w:webHidden/>
            <w:sz w:val="20"/>
            <w:szCs w:val="20"/>
          </w:rPr>
          <w:t>10</w:t>
        </w:r>
        <w:r w:rsidRPr="00A74307">
          <w:rPr>
            <w:rFonts w:ascii="Times New Roman" w:hAnsi="Times New Roman" w:cs="Times New Roman"/>
            <w:noProof/>
            <w:webHidden/>
            <w:sz w:val="20"/>
            <w:szCs w:val="20"/>
          </w:rPr>
          <w:fldChar w:fldCharType="end"/>
        </w:r>
      </w:hyperlink>
    </w:p>
    <w:p w14:paraId="1F79E265" w14:textId="7B2D0B3B" w:rsidR="00A74307" w:rsidRPr="00A74307" w:rsidRDefault="00A7430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094030" w:history="1">
        <w:r w:rsidRPr="00A74307">
          <w:rPr>
            <w:rStyle w:val="Hyperlink"/>
            <w:rFonts w:ascii="Times New Roman" w:hAnsi="Times New Roman" w:cs="Times New Roman"/>
            <w:noProof/>
            <w:sz w:val="20"/>
            <w:szCs w:val="20"/>
          </w:rPr>
          <w:t>Table 4 - Point Load Cantilever Beam Deflection</w:t>
        </w:r>
        <w:r w:rsidRPr="00A74307">
          <w:rPr>
            <w:rFonts w:ascii="Times New Roman" w:hAnsi="Times New Roman" w:cs="Times New Roman"/>
            <w:noProof/>
            <w:webHidden/>
            <w:sz w:val="20"/>
            <w:szCs w:val="20"/>
          </w:rPr>
          <w:tab/>
        </w:r>
        <w:r w:rsidRPr="00A74307">
          <w:rPr>
            <w:rFonts w:ascii="Times New Roman" w:hAnsi="Times New Roman" w:cs="Times New Roman"/>
            <w:noProof/>
            <w:webHidden/>
            <w:sz w:val="20"/>
            <w:szCs w:val="20"/>
          </w:rPr>
          <w:fldChar w:fldCharType="begin"/>
        </w:r>
        <w:r w:rsidRPr="00A74307">
          <w:rPr>
            <w:rFonts w:ascii="Times New Roman" w:hAnsi="Times New Roman" w:cs="Times New Roman"/>
            <w:noProof/>
            <w:webHidden/>
            <w:sz w:val="20"/>
            <w:szCs w:val="20"/>
          </w:rPr>
          <w:instrText xml:space="preserve"> PAGEREF _Toc185094030 \h </w:instrText>
        </w:r>
        <w:r w:rsidRPr="00A74307">
          <w:rPr>
            <w:rFonts w:ascii="Times New Roman" w:hAnsi="Times New Roman" w:cs="Times New Roman"/>
            <w:noProof/>
            <w:webHidden/>
            <w:sz w:val="20"/>
            <w:szCs w:val="20"/>
          </w:rPr>
        </w:r>
        <w:r w:rsidRPr="00A74307">
          <w:rPr>
            <w:rFonts w:ascii="Times New Roman" w:hAnsi="Times New Roman" w:cs="Times New Roman"/>
            <w:noProof/>
            <w:webHidden/>
            <w:sz w:val="20"/>
            <w:szCs w:val="20"/>
          </w:rPr>
          <w:fldChar w:fldCharType="separate"/>
        </w:r>
        <w:r w:rsidRPr="00A74307">
          <w:rPr>
            <w:rFonts w:ascii="Times New Roman" w:hAnsi="Times New Roman" w:cs="Times New Roman"/>
            <w:noProof/>
            <w:webHidden/>
            <w:sz w:val="20"/>
            <w:szCs w:val="20"/>
          </w:rPr>
          <w:t>11</w:t>
        </w:r>
        <w:r w:rsidRPr="00A74307">
          <w:rPr>
            <w:rFonts w:ascii="Times New Roman" w:hAnsi="Times New Roman" w:cs="Times New Roman"/>
            <w:noProof/>
            <w:webHidden/>
            <w:sz w:val="20"/>
            <w:szCs w:val="20"/>
          </w:rPr>
          <w:fldChar w:fldCharType="end"/>
        </w:r>
      </w:hyperlink>
    </w:p>
    <w:p w14:paraId="21EEFDCE" w14:textId="2C7A0D3A" w:rsidR="00A74307" w:rsidRPr="00A74307" w:rsidRDefault="00A7430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094031" w:history="1">
        <w:r w:rsidRPr="00A74307">
          <w:rPr>
            <w:rStyle w:val="Hyperlink"/>
            <w:rFonts w:ascii="Times New Roman" w:hAnsi="Times New Roman" w:cs="Times New Roman"/>
            <w:noProof/>
            <w:sz w:val="20"/>
            <w:szCs w:val="20"/>
          </w:rPr>
          <w:t>Table 5 - Pressure Load on Cantilever Beam Data (Dlubal,2022)</w:t>
        </w:r>
        <w:r w:rsidRPr="00A74307">
          <w:rPr>
            <w:rFonts w:ascii="Times New Roman" w:hAnsi="Times New Roman" w:cs="Times New Roman"/>
            <w:noProof/>
            <w:webHidden/>
            <w:sz w:val="20"/>
            <w:szCs w:val="20"/>
          </w:rPr>
          <w:tab/>
        </w:r>
        <w:r w:rsidRPr="00A74307">
          <w:rPr>
            <w:rFonts w:ascii="Times New Roman" w:hAnsi="Times New Roman" w:cs="Times New Roman"/>
            <w:noProof/>
            <w:webHidden/>
            <w:sz w:val="20"/>
            <w:szCs w:val="20"/>
          </w:rPr>
          <w:fldChar w:fldCharType="begin"/>
        </w:r>
        <w:r w:rsidRPr="00A74307">
          <w:rPr>
            <w:rFonts w:ascii="Times New Roman" w:hAnsi="Times New Roman" w:cs="Times New Roman"/>
            <w:noProof/>
            <w:webHidden/>
            <w:sz w:val="20"/>
            <w:szCs w:val="20"/>
          </w:rPr>
          <w:instrText xml:space="preserve"> PAGEREF _Toc185094031 \h </w:instrText>
        </w:r>
        <w:r w:rsidRPr="00A74307">
          <w:rPr>
            <w:rFonts w:ascii="Times New Roman" w:hAnsi="Times New Roman" w:cs="Times New Roman"/>
            <w:noProof/>
            <w:webHidden/>
            <w:sz w:val="20"/>
            <w:szCs w:val="20"/>
          </w:rPr>
        </w:r>
        <w:r w:rsidRPr="00A74307">
          <w:rPr>
            <w:rFonts w:ascii="Times New Roman" w:hAnsi="Times New Roman" w:cs="Times New Roman"/>
            <w:noProof/>
            <w:webHidden/>
            <w:sz w:val="20"/>
            <w:szCs w:val="20"/>
          </w:rPr>
          <w:fldChar w:fldCharType="separate"/>
        </w:r>
        <w:r w:rsidRPr="00A74307">
          <w:rPr>
            <w:rFonts w:ascii="Times New Roman" w:hAnsi="Times New Roman" w:cs="Times New Roman"/>
            <w:noProof/>
            <w:webHidden/>
            <w:sz w:val="20"/>
            <w:szCs w:val="20"/>
          </w:rPr>
          <w:t>13</w:t>
        </w:r>
        <w:r w:rsidRPr="00A74307">
          <w:rPr>
            <w:rFonts w:ascii="Times New Roman" w:hAnsi="Times New Roman" w:cs="Times New Roman"/>
            <w:noProof/>
            <w:webHidden/>
            <w:sz w:val="20"/>
            <w:szCs w:val="20"/>
          </w:rPr>
          <w:fldChar w:fldCharType="end"/>
        </w:r>
      </w:hyperlink>
    </w:p>
    <w:p w14:paraId="688B9BC1" w14:textId="3FE8D845" w:rsidR="00A74307" w:rsidRPr="00A74307" w:rsidRDefault="00A7430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094032" w:history="1">
        <w:r w:rsidRPr="00A74307">
          <w:rPr>
            <w:rStyle w:val="Hyperlink"/>
            <w:rFonts w:ascii="Times New Roman" w:hAnsi="Times New Roman" w:cs="Times New Roman"/>
            <w:noProof/>
            <w:sz w:val="20"/>
            <w:szCs w:val="20"/>
          </w:rPr>
          <w:t>Table 6 - Deflection &amp; Stress on Cantilever Beam for Pressure Load</w:t>
        </w:r>
        <w:r w:rsidRPr="00A74307">
          <w:rPr>
            <w:rFonts w:ascii="Times New Roman" w:hAnsi="Times New Roman" w:cs="Times New Roman"/>
            <w:noProof/>
            <w:webHidden/>
            <w:sz w:val="20"/>
            <w:szCs w:val="20"/>
          </w:rPr>
          <w:tab/>
        </w:r>
        <w:r w:rsidRPr="00A74307">
          <w:rPr>
            <w:rFonts w:ascii="Times New Roman" w:hAnsi="Times New Roman" w:cs="Times New Roman"/>
            <w:noProof/>
            <w:webHidden/>
            <w:sz w:val="20"/>
            <w:szCs w:val="20"/>
          </w:rPr>
          <w:fldChar w:fldCharType="begin"/>
        </w:r>
        <w:r w:rsidRPr="00A74307">
          <w:rPr>
            <w:rFonts w:ascii="Times New Roman" w:hAnsi="Times New Roman" w:cs="Times New Roman"/>
            <w:noProof/>
            <w:webHidden/>
            <w:sz w:val="20"/>
            <w:szCs w:val="20"/>
          </w:rPr>
          <w:instrText xml:space="preserve"> PAGEREF _Toc185094032 \h </w:instrText>
        </w:r>
        <w:r w:rsidRPr="00A74307">
          <w:rPr>
            <w:rFonts w:ascii="Times New Roman" w:hAnsi="Times New Roman" w:cs="Times New Roman"/>
            <w:noProof/>
            <w:webHidden/>
            <w:sz w:val="20"/>
            <w:szCs w:val="20"/>
          </w:rPr>
        </w:r>
        <w:r w:rsidRPr="00A74307">
          <w:rPr>
            <w:rFonts w:ascii="Times New Roman" w:hAnsi="Times New Roman" w:cs="Times New Roman"/>
            <w:noProof/>
            <w:webHidden/>
            <w:sz w:val="20"/>
            <w:szCs w:val="20"/>
          </w:rPr>
          <w:fldChar w:fldCharType="separate"/>
        </w:r>
        <w:r w:rsidRPr="00A74307">
          <w:rPr>
            <w:rFonts w:ascii="Times New Roman" w:hAnsi="Times New Roman" w:cs="Times New Roman"/>
            <w:noProof/>
            <w:webHidden/>
            <w:sz w:val="20"/>
            <w:szCs w:val="20"/>
          </w:rPr>
          <w:t>13</w:t>
        </w:r>
        <w:r w:rsidRPr="00A74307">
          <w:rPr>
            <w:rFonts w:ascii="Times New Roman" w:hAnsi="Times New Roman" w:cs="Times New Roman"/>
            <w:noProof/>
            <w:webHidden/>
            <w:sz w:val="20"/>
            <w:szCs w:val="20"/>
          </w:rPr>
          <w:fldChar w:fldCharType="end"/>
        </w:r>
      </w:hyperlink>
    </w:p>
    <w:p w14:paraId="4EE325BC" w14:textId="755D3C53" w:rsidR="00A74307" w:rsidRPr="00A74307" w:rsidRDefault="00A7430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094033" w:history="1">
        <w:r w:rsidRPr="00A74307">
          <w:rPr>
            <w:rStyle w:val="Hyperlink"/>
            <w:rFonts w:ascii="Times New Roman" w:hAnsi="Times New Roman" w:cs="Times New Roman"/>
            <w:noProof/>
            <w:sz w:val="20"/>
            <w:szCs w:val="20"/>
          </w:rPr>
          <w:t>Table 7 - Properties of Aluminium 6061 (Ansys Granta, 2022)</w:t>
        </w:r>
        <w:r w:rsidRPr="00A74307">
          <w:rPr>
            <w:rFonts w:ascii="Times New Roman" w:hAnsi="Times New Roman" w:cs="Times New Roman"/>
            <w:noProof/>
            <w:webHidden/>
            <w:sz w:val="20"/>
            <w:szCs w:val="20"/>
          </w:rPr>
          <w:tab/>
        </w:r>
        <w:r w:rsidRPr="00A74307">
          <w:rPr>
            <w:rFonts w:ascii="Times New Roman" w:hAnsi="Times New Roman" w:cs="Times New Roman"/>
            <w:noProof/>
            <w:webHidden/>
            <w:sz w:val="20"/>
            <w:szCs w:val="20"/>
          </w:rPr>
          <w:fldChar w:fldCharType="begin"/>
        </w:r>
        <w:r w:rsidRPr="00A74307">
          <w:rPr>
            <w:rFonts w:ascii="Times New Roman" w:hAnsi="Times New Roman" w:cs="Times New Roman"/>
            <w:noProof/>
            <w:webHidden/>
            <w:sz w:val="20"/>
            <w:szCs w:val="20"/>
          </w:rPr>
          <w:instrText xml:space="preserve"> PAGEREF _Toc185094033 \h </w:instrText>
        </w:r>
        <w:r w:rsidRPr="00A74307">
          <w:rPr>
            <w:rFonts w:ascii="Times New Roman" w:hAnsi="Times New Roman" w:cs="Times New Roman"/>
            <w:noProof/>
            <w:webHidden/>
            <w:sz w:val="20"/>
            <w:szCs w:val="20"/>
          </w:rPr>
        </w:r>
        <w:r w:rsidRPr="00A74307">
          <w:rPr>
            <w:rFonts w:ascii="Times New Roman" w:hAnsi="Times New Roman" w:cs="Times New Roman"/>
            <w:noProof/>
            <w:webHidden/>
            <w:sz w:val="20"/>
            <w:szCs w:val="20"/>
          </w:rPr>
          <w:fldChar w:fldCharType="separate"/>
        </w:r>
        <w:r w:rsidRPr="00A74307">
          <w:rPr>
            <w:rFonts w:ascii="Times New Roman" w:hAnsi="Times New Roman" w:cs="Times New Roman"/>
            <w:noProof/>
            <w:webHidden/>
            <w:sz w:val="20"/>
            <w:szCs w:val="20"/>
          </w:rPr>
          <w:t>20</w:t>
        </w:r>
        <w:r w:rsidRPr="00A74307">
          <w:rPr>
            <w:rFonts w:ascii="Times New Roman" w:hAnsi="Times New Roman" w:cs="Times New Roman"/>
            <w:noProof/>
            <w:webHidden/>
            <w:sz w:val="20"/>
            <w:szCs w:val="20"/>
          </w:rPr>
          <w:fldChar w:fldCharType="end"/>
        </w:r>
      </w:hyperlink>
    </w:p>
    <w:p w14:paraId="7B2B8957" w14:textId="6DDBD0A2" w:rsidR="00A74307" w:rsidRPr="00A74307" w:rsidRDefault="00A7430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094034" w:history="1">
        <w:r w:rsidRPr="00A74307">
          <w:rPr>
            <w:rStyle w:val="Hyperlink"/>
            <w:rFonts w:ascii="Times New Roman" w:hAnsi="Times New Roman" w:cs="Times New Roman"/>
            <w:noProof/>
            <w:sz w:val="20"/>
            <w:szCs w:val="20"/>
          </w:rPr>
          <w:t>Table 8 - Properties of Aluminium 2618 (Ansys Granta, 2022)</w:t>
        </w:r>
        <w:r w:rsidRPr="00A74307">
          <w:rPr>
            <w:rFonts w:ascii="Times New Roman" w:hAnsi="Times New Roman" w:cs="Times New Roman"/>
            <w:noProof/>
            <w:webHidden/>
            <w:sz w:val="20"/>
            <w:szCs w:val="20"/>
          </w:rPr>
          <w:tab/>
        </w:r>
        <w:r w:rsidRPr="00A74307">
          <w:rPr>
            <w:rFonts w:ascii="Times New Roman" w:hAnsi="Times New Roman" w:cs="Times New Roman"/>
            <w:noProof/>
            <w:webHidden/>
            <w:sz w:val="20"/>
            <w:szCs w:val="20"/>
          </w:rPr>
          <w:fldChar w:fldCharType="begin"/>
        </w:r>
        <w:r w:rsidRPr="00A74307">
          <w:rPr>
            <w:rFonts w:ascii="Times New Roman" w:hAnsi="Times New Roman" w:cs="Times New Roman"/>
            <w:noProof/>
            <w:webHidden/>
            <w:sz w:val="20"/>
            <w:szCs w:val="20"/>
          </w:rPr>
          <w:instrText xml:space="preserve"> PAGEREF _Toc185094034 \h </w:instrText>
        </w:r>
        <w:r w:rsidRPr="00A74307">
          <w:rPr>
            <w:rFonts w:ascii="Times New Roman" w:hAnsi="Times New Roman" w:cs="Times New Roman"/>
            <w:noProof/>
            <w:webHidden/>
            <w:sz w:val="20"/>
            <w:szCs w:val="20"/>
          </w:rPr>
        </w:r>
        <w:r w:rsidRPr="00A74307">
          <w:rPr>
            <w:rFonts w:ascii="Times New Roman" w:hAnsi="Times New Roman" w:cs="Times New Roman"/>
            <w:noProof/>
            <w:webHidden/>
            <w:sz w:val="20"/>
            <w:szCs w:val="20"/>
          </w:rPr>
          <w:fldChar w:fldCharType="separate"/>
        </w:r>
        <w:r w:rsidRPr="00A74307">
          <w:rPr>
            <w:rFonts w:ascii="Times New Roman" w:hAnsi="Times New Roman" w:cs="Times New Roman"/>
            <w:noProof/>
            <w:webHidden/>
            <w:sz w:val="20"/>
            <w:szCs w:val="20"/>
          </w:rPr>
          <w:t>22</w:t>
        </w:r>
        <w:r w:rsidRPr="00A74307">
          <w:rPr>
            <w:rFonts w:ascii="Times New Roman" w:hAnsi="Times New Roman" w:cs="Times New Roman"/>
            <w:noProof/>
            <w:webHidden/>
            <w:sz w:val="20"/>
            <w:szCs w:val="20"/>
          </w:rPr>
          <w:fldChar w:fldCharType="end"/>
        </w:r>
      </w:hyperlink>
    </w:p>
    <w:p w14:paraId="1A650BAC" w14:textId="5040CBF6" w:rsidR="007B0C01" w:rsidRPr="007B0C01" w:rsidRDefault="007B0C01" w:rsidP="00D54718">
      <w:pPr>
        <w:spacing w:line="360" w:lineRule="auto"/>
        <w:rPr>
          <w:rFonts w:ascii="Times New Roman" w:hAnsi="Times New Roman" w:cs="Times New Roman"/>
          <w:color w:val="5B9BD5" w:themeColor="accent1"/>
          <w:sz w:val="20"/>
          <w:szCs w:val="20"/>
        </w:rPr>
      </w:pPr>
      <w:r w:rsidRPr="00A74307">
        <w:rPr>
          <w:rFonts w:ascii="Times New Roman" w:hAnsi="Times New Roman" w:cs="Times New Roman"/>
          <w:color w:val="5B9BD5" w:themeColor="accent1"/>
          <w:sz w:val="20"/>
          <w:szCs w:val="20"/>
        </w:rPr>
        <w:fldChar w:fldCharType="end"/>
      </w:r>
    </w:p>
    <w:p w14:paraId="043C60DD" w14:textId="5A4CE74D" w:rsidR="00635B67" w:rsidRPr="00635B67" w:rsidRDefault="007B0C01">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r w:rsidRPr="00A74307">
        <w:rPr>
          <w:rFonts w:ascii="Times New Roman" w:hAnsi="Times New Roman" w:cs="Times New Roman"/>
          <w:color w:val="5B9BD5" w:themeColor="accent1"/>
          <w:sz w:val="20"/>
          <w:szCs w:val="20"/>
        </w:rPr>
        <w:fldChar w:fldCharType="begin"/>
      </w:r>
      <w:r w:rsidRPr="00A74307">
        <w:rPr>
          <w:rFonts w:ascii="Times New Roman" w:hAnsi="Times New Roman" w:cs="Times New Roman"/>
          <w:color w:val="5B9BD5" w:themeColor="accent1"/>
          <w:sz w:val="20"/>
          <w:szCs w:val="20"/>
        </w:rPr>
        <w:instrText xml:space="preserve"> TOC \h \z \c "Figure" </w:instrText>
      </w:r>
      <w:r w:rsidRPr="00A74307">
        <w:rPr>
          <w:rFonts w:ascii="Times New Roman" w:hAnsi="Times New Roman" w:cs="Times New Roman"/>
          <w:color w:val="5B9BD5" w:themeColor="accent1"/>
          <w:sz w:val="20"/>
          <w:szCs w:val="20"/>
        </w:rPr>
        <w:fldChar w:fldCharType="separate"/>
      </w:r>
      <w:hyperlink w:anchor="_Toc185102100" w:history="1">
        <w:r w:rsidR="00635B67" w:rsidRPr="00635B67">
          <w:rPr>
            <w:rStyle w:val="Hyperlink"/>
            <w:rFonts w:ascii="Times New Roman" w:hAnsi="Times New Roman" w:cs="Times New Roman"/>
            <w:noProof/>
            <w:sz w:val="20"/>
            <w:szCs w:val="20"/>
          </w:rPr>
          <w:t>Figure 1 - Bimetallic Strip Load Case (Dlubal,2018)</w:t>
        </w:r>
        <w:r w:rsidR="00635B67" w:rsidRPr="00635B67">
          <w:rPr>
            <w:rFonts w:ascii="Times New Roman" w:hAnsi="Times New Roman" w:cs="Times New Roman"/>
            <w:noProof/>
            <w:webHidden/>
            <w:sz w:val="20"/>
            <w:szCs w:val="20"/>
          </w:rPr>
          <w:tab/>
        </w:r>
        <w:r w:rsidR="00635B67" w:rsidRPr="00635B67">
          <w:rPr>
            <w:rFonts w:ascii="Times New Roman" w:hAnsi="Times New Roman" w:cs="Times New Roman"/>
            <w:noProof/>
            <w:webHidden/>
            <w:sz w:val="20"/>
            <w:szCs w:val="20"/>
          </w:rPr>
          <w:fldChar w:fldCharType="begin"/>
        </w:r>
        <w:r w:rsidR="00635B67" w:rsidRPr="00635B67">
          <w:rPr>
            <w:rFonts w:ascii="Times New Roman" w:hAnsi="Times New Roman" w:cs="Times New Roman"/>
            <w:noProof/>
            <w:webHidden/>
            <w:sz w:val="20"/>
            <w:szCs w:val="20"/>
          </w:rPr>
          <w:instrText xml:space="preserve"> PAGEREF _Toc185102100 \h </w:instrText>
        </w:r>
        <w:r w:rsidR="00635B67" w:rsidRPr="00635B67">
          <w:rPr>
            <w:rFonts w:ascii="Times New Roman" w:hAnsi="Times New Roman" w:cs="Times New Roman"/>
            <w:noProof/>
            <w:webHidden/>
            <w:sz w:val="20"/>
            <w:szCs w:val="20"/>
          </w:rPr>
        </w:r>
        <w:r w:rsidR="00635B67" w:rsidRPr="00635B67">
          <w:rPr>
            <w:rFonts w:ascii="Times New Roman" w:hAnsi="Times New Roman" w:cs="Times New Roman"/>
            <w:noProof/>
            <w:webHidden/>
            <w:sz w:val="20"/>
            <w:szCs w:val="20"/>
          </w:rPr>
          <w:fldChar w:fldCharType="separate"/>
        </w:r>
        <w:r w:rsidR="00635B67" w:rsidRPr="00635B67">
          <w:rPr>
            <w:rFonts w:ascii="Times New Roman" w:hAnsi="Times New Roman" w:cs="Times New Roman"/>
            <w:noProof/>
            <w:webHidden/>
            <w:sz w:val="20"/>
            <w:szCs w:val="20"/>
          </w:rPr>
          <w:t>5</w:t>
        </w:r>
        <w:r w:rsidR="00635B67" w:rsidRPr="00635B67">
          <w:rPr>
            <w:rFonts w:ascii="Times New Roman" w:hAnsi="Times New Roman" w:cs="Times New Roman"/>
            <w:noProof/>
            <w:webHidden/>
            <w:sz w:val="20"/>
            <w:szCs w:val="20"/>
          </w:rPr>
          <w:fldChar w:fldCharType="end"/>
        </w:r>
      </w:hyperlink>
    </w:p>
    <w:p w14:paraId="1B5CB237" w14:textId="216417BB"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01" w:history="1">
        <w:r w:rsidRPr="00635B67">
          <w:rPr>
            <w:rStyle w:val="Hyperlink"/>
            <w:rFonts w:ascii="Times New Roman" w:hAnsi="Times New Roman" w:cs="Times New Roman"/>
            <w:noProof/>
            <w:sz w:val="20"/>
            <w:szCs w:val="20"/>
          </w:rPr>
          <w:t>Figure 2 - Point Load Cantilever Beam Load Case (Dlubal, 2015)</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_Toc185102101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5</w:t>
        </w:r>
        <w:r w:rsidRPr="00635B67">
          <w:rPr>
            <w:rFonts w:ascii="Times New Roman" w:hAnsi="Times New Roman" w:cs="Times New Roman"/>
            <w:noProof/>
            <w:webHidden/>
            <w:sz w:val="20"/>
            <w:szCs w:val="20"/>
          </w:rPr>
          <w:fldChar w:fldCharType="end"/>
        </w:r>
      </w:hyperlink>
    </w:p>
    <w:p w14:paraId="4E2D96BC" w14:textId="447AEAED"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02" w:history="1">
        <w:r w:rsidRPr="00635B67">
          <w:rPr>
            <w:rStyle w:val="Hyperlink"/>
            <w:rFonts w:ascii="Times New Roman" w:hAnsi="Times New Roman" w:cs="Times New Roman"/>
            <w:noProof/>
            <w:sz w:val="20"/>
            <w:szCs w:val="20"/>
          </w:rPr>
          <w:t>Figure 3 - Pressure Load Cantilever Beam Load Case (Dlubal, 2022)</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_Toc185102102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5</w:t>
        </w:r>
        <w:r w:rsidRPr="00635B67">
          <w:rPr>
            <w:rFonts w:ascii="Times New Roman" w:hAnsi="Times New Roman" w:cs="Times New Roman"/>
            <w:noProof/>
            <w:webHidden/>
            <w:sz w:val="20"/>
            <w:szCs w:val="20"/>
          </w:rPr>
          <w:fldChar w:fldCharType="end"/>
        </w:r>
      </w:hyperlink>
    </w:p>
    <w:p w14:paraId="45FC9153" w14:textId="656F104F"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03" w:history="1">
        <w:r w:rsidRPr="00635B67">
          <w:rPr>
            <w:rStyle w:val="Hyperlink"/>
            <w:rFonts w:ascii="Times New Roman" w:hAnsi="Times New Roman" w:cs="Times New Roman"/>
            <w:noProof/>
            <w:sz w:val="20"/>
            <w:szCs w:val="20"/>
          </w:rPr>
          <w:t>Figure 4 - Piston Assembly</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_Toc185102103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6</w:t>
        </w:r>
        <w:r w:rsidRPr="00635B67">
          <w:rPr>
            <w:rFonts w:ascii="Times New Roman" w:hAnsi="Times New Roman" w:cs="Times New Roman"/>
            <w:noProof/>
            <w:webHidden/>
            <w:sz w:val="20"/>
            <w:szCs w:val="20"/>
          </w:rPr>
          <w:fldChar w:fldCharType="end"/>
        </w:r>
      </w:hyperlink>
    </w:p>
    <w:p w14:paraId="055FEDA1" w14:textId="77600644"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04" w:history="1">
        <w:r w:rsidRPr="00635B67">
          <w:rPr>
            <w:rStyle w:val="Hyperlink"/>
            <w:rFonts w:ascii="Times New Roman" w:hAnsi="Times New Roman" w:cs="Times New Roman"/>
            <w:noProof/>
            <w:sz w:val="20"/>
            <w:szCs w:val="20"/>
          </w:rPr>
          <w:t>Figure 5 - Rigid Dynamics Scenario in Workbench</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_Toc185102104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7</w:t>
        </w:r>
        <w:r w:rsidRPr="00635B67">
          <w:rPr>
            <w:rFonts w:ascii="Times New Roman" w:hAnsi="Times New Roman" w:cs="Times New Roman"/>
            <w:noProof/>
            <w:webHidden/>
            <w:sz w:val="20"/>
            <w:szCs w:val="20"/>
          </w:rPr>
          <w:fldChar w:fldCharType="end"/>
        </w:r>
      </w:hyperlink>
    </w:p>
    <w:p w14:paraId="4C2BF01C" w14:textId="0B6EAA4F"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05" w:history="1">
        <w:r w:rsidRPr="00635B67">
          <w:rPr>
            <w:rStyle w:val="Hyperlink"/>
            <w:rFonts w:ascii="Times New Roman" w:hAnsi="Times New Roman" w:cs="Times New Roman"/>
            <w:noProof/>
            <w:sz w:val="20"/>
            <w:szCs w:val="20"/>
          </w:rPr>
          <w:t>Figure 6 - Thermal Study Boundary Conditions</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_Toc185102105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8</w:t>
        </w:r>
        <w:r w:rsidRPr="00635B67">
          <w:rPr>
            <w:rFonts w:ascii="Times New Roman" w:hAnsi="Times New Roman" w:cs="Times New Roman"/>
            <w:noProof/>
            <w:webHidden/>
            <w:sz w:val="20"/>
            <w:szCs w:val="20"/>
          </w:rPr>
          <w:fldChar w:fldCharType="end"/>
        </w:r>
      </w:hyperlink>
    </w:p>
    <w:p w14:paraId="4CA74BF8" w14:textId="6AAAC3B6"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06" w:history="1">
        <w:r w:rsidRPr="00635B67">
          <w:rPr>
            <w:rStyle w:val="Hyperlink"/>
            <w:rFonts w:ascii="Times New Roman" w:hAnsi="Times New Roman" w:cs="Times New Roman"/>
            <w:noProof/>
            <w:sz w:val="20"/>
            <w:szCs w:val="20"/>
          </w:rPr>
          <w:t>Figure 7 - Fixed Supports Applied to Pin Bore</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_Toc185102106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8</w:t>
        </w:r>
        <w:r w:rsidRPr="00635B67">
          <w:rPr>
            <w:rFonts w:ascii="Times New Roman" w:hAnsi="Times New Roman" w:cs="Times New Roman"/>
            <w:noProof/>
            <w:webHidden/>
            <w:sz w:val="20"/>
            <w:szCs w:val="20"/>
          </w:rPr>
          <w:fldChar w:fldCharType="end"/>
        </w:r>
      </w:hyperlink>
    </w:p>
    <w:p w14:paraId="491A5537" w14:textId="69FB57B1"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07" w:history="1">
        <w:r w:rsidRPr="00635B67">
          <w:rPr>
            <w:rStyle w:val="Hyperlink"/>
            <w:rFonts w:ascii="Times New Roman" w:hAnsi="Times New Roman" w:cs="Times New Roman"/>
            <w:noProof/>
            <w:sz w:val="20"/>
            <w:szCs w:val="20"/>
          </w:rPr>
          <w:t>Figure 8 - Full Workbench Layout for Simulations</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_Toc185102107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8</w:t>
        </w:r>
        <w:r w:rsidRPr="00635B67">
          <w:rPr>
            <w:rFonts w:ascii="Times New Roman" w:hAnsi="Times New Roman" w:cs="Times New Roman"/>
            <w:noProof/>
            <w:webHidden/>
            <w:sz w:val="20"/>
            <w:szCs w:val="20"/>
          </w:rPr>
          <w:fldChar w:fldCharType="end"/>
        </w:r>
      </w:hyperlink>
    </w:p>
    <w:p w14:paraId="1243FCF2" w14:textId="7BBD4460"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08" w:history="1">
        <w:r w:rsidRPr="00635B67">
          <w:rPr>
            <w:rStyle w:val="Hyperlink"/>
            <w:rFonts w:ascii="Times New Roman" w:hAnsi="Times New Roman" w:cs="Times New Roman"/>
            <w:noProof/>
            <w:sz w:val="20"/>
            <w:szCs w:val="20"/>
          </w:rPr>
          <w:t>Figure 9 - Bimetallic Strip Deformation Difference to Dlubal Valid Results for Different Mesh Sizes</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_Toc185102108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10</w:t>
        </w:r>
        <w:r w:rsidRPr="00635B67">
          <w:rPr>
            <w:rFonts w:ascii="Times New Roman" w:hAnsi="Times New Roman" w:cs="Times New Roman"/>
            <w:noProof/>
            <w:webHidden/>
            <w:sz w:val="20"/>
            <w:szCs w:val="20"/>
          </w:rPr>
          <w:fldChar w:fldCharType="end"/>
        </w:r>
      </w:hyperlink>
    </w:p>
    <w:p w14:paraId="554B7AD9" w14:textId="66DCEF5B"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09" w:history="1">
        <w:r w:rsidRPr="00635B67">
          <w:rPr>
            <w:rStyle w:val="Hyperlink"/>
            <w:rFonts w:ascii="Times New Roman" w:hAnsi="Times New Roman" w:cs="Times New Roman"/>
            <w:noProof/>
            <w:sz w:val="20"/>
            <w:szCs w:val="20"/>
          </w:rPr>
          <w:t>Figure 10 - Bimetallic Strip Deformation - 0.0001m Run</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_Toc185102109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11</w:t>
        </w:r>
        <w:r w:rsidRPr="00635B67">
          <w:rPr>
            <w:rFonts w:ascii="Times New Roman" w:hAnsi="Times New Roman" w:cs="Times New Roman"/>
            <w:noProof/>
            <w:webHidden/>
            <w:sz w:val="20"/>
            <w:szCs w:val="20"/>
          </w:rPr>
          <w:fldChar w:fldCharType="end"/>
        </w:r>
      </w:hyperlink>
    </w:p>
    <w:p w14:paraId="4BB4B3BE" w14:textId="122591B3"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10" w:history="1">
        <w:r w:rsidRPr="00635B67">
          <w:rPr>
            <w:rStyle w:val="Hyperlink"/>
            <w:rFonts w:ascii="Times New Roman" w:hAnsi="Times New Roman" w:cs="Times New Roman"/>
            <w:noProof/>
            <w:sz w:val="20"/>
            <w:szCs w:val="20"/>
          </w:rPr>
          <w:t>Figure 11 - Bimetallic Strip Example (University of Cambridge, n.d.)</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_Toc185102110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11</w:t>
        </w:r>
        <w:r w:rsidRPr="00635B67">
          <w:rPr>
            <w:rFonts w:ascii="Times New Roman" w:hAnsi="Times New Roman" w:cs="Times New Roman"/>
            <w:noProof/>
            <w:webHidden/>
            <w:sz w:val="20"/>
            <w:szCs w:val="20"/>
          </w:rPr>
          <w:fldChar w:fldCharType="end"/>
        </w:r>
      </w:hyperlink>
    </w:p>
    <w:p w14:paraId="6E6062DA" w14:textId="0DDA6536"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11" w:history="1">
        <w:r w:rsidRPr="00635B67">
          <w:rPr>
            <w:rStyle w:val="Hyperlink"/>
            <w:rFonts w:ascii="Times New Roman" w:hAnsi="Times New Roman" w:cs="Times New Roman"/>
            <w:noProof/>
            <w:sz w:val="20"/>
            <w:szCs w:val="20"/>
          </w:rPr>
          <w:t>Figure 12 - Deflection Difference for Point Load on Cantilever Beam</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_Toc185102111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12</w:t>
        </w:r>
        <w:r w:rsidRPr="00635B67">
          <w:rPr>
            <w:rFonts w:ascii="Times New Roman" w:hAnsi="Times New Roman" w:cs="Times New Roman"/>
            <w:noProof/>
            <w:webHidden/>
            <w:sz w:val="20"/>
            <w:szCs w:val="20"/>
          </w:rPr>
          <w:fldChar w:fldCharType="end"/>
        </w:r>
      </w:hyperlink>
    </w:p>
    <w:p w14:paraId="02BD3571" w14:textId="7965AA0D"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12" w:history="1">
        <w:r w:rsidRPr="00635B67">
          <w:rPr>
            <w:rStyle w:val="Hyperlink"/>
            <w:rFonts w:ascii="Times New Roman" w:hAnsi="Times New Roman" w:cs="Times New Roman"/>
            <w:noProof/>
            <w:sz w:val="20"/>
            <w:szCs w:val="20"/>
          </w:rPr>
          <w:t>Figure 13 - Point Load Cantilever Z Deflection - 0.005m</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_Toc185102112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12</w:t>
        </w:r>
        <w:r w:rsidRPr="00635B67">
          <w:rPr>
            <w:rFonts w:ascii="Times New Roman" w:hAnsi="Times New Roman" w:cs="Times New Roman"/>
            <w:noProof/>
            <w:webHidden/>
            <w:sz w:val="20"/>
            <w:szCs w:val="20"/>
          </w:rPr>
          <w:fldChar w:fldCharType="end"/>
        </w:r>
      </w:hyperlink>
    </w:p>
    <w:p w14:paraId="2FB7E76D" w14:textId="1355DEF2"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13" w:history="1">
        <w:r w:rsidRPr="00635B67">
          <w:rPr>
            <w:rStyle w:val="Hyperlink"/>
            <w:rFonts w:ascii="Times New Roman" w:hAnsi="Times New Roman" w:cs="Times New Roman"/>
            <w:noProof/>
            <w:sz w:val="20"/>
            <w:szCs w:val="20"/>
          </w:rPr>
          <w:t>Figure 14 - Point Load Cantilever X Deflection - 0.005m</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_Toc185102113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12</w:t>
        </w:r>
        <w:r w:rsidRPr="00635B67">
          <w:rPr>
            <w:rFonts w:ascii="Times New Roman" w:hAnsi="Times New Roman" w:cs="Times New Roman"/>
            <w:noProof/>
            <w:webHidden/>
            <w:sz w:val="20"/>
            <w:szCs w:val="20"/>
          </w:rPr>
          <w:fldChar w:fldCharType="end"/>
        </w:r>
      </w:hyperlink>
    </w:p>
    <w:p w14:paraId="3D35FCFE" w14:textId="594C86FC"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14" w:history="1">
        <w:r w:rsidRPr="00635B67">
          <w:rPr>
            <w:rStyle w:val="Hyperlink"/>
            <w:rFonts w:ascii="Times New Roman" w:hAnsi="Times New Roman" w:cs="Times New Roman"/>
            <w:noProof/>
            <w:sz w:val="20"/>
            <w:szCs w:val="20"/>
          </w:rPr>
          <w:t>Figure 15 - Difference to Valid Results for Different Mesh Sizes for Cantilever Beam with Pressure</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_Toc185102114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14</w:t>
        </w:r>
        <w:r w:rsidRPr="00635B67">
          <w:rPr>
            <w:rFonts w:ascii="Times New Roman" w:hAnsi="Times New Roman" w:cs="Times New Roman"/>
            <w:noProof/>
            <w:webHidden/>
            <w:sz w:val="20"/>
            <w:szCs w:val="20"/>
          </w:rPr>
          <w:fldChar w:fldCharType="end"/>
        </w:r>
      </w:hyperlink>
    </w:p>
    <w:p w14:paraId="5B377630" w14:textId="47B9FE6D"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15" w:history="1">
        <w:r w:rsidRPr="00635B67">
          <w:rPr>
            <w:rStyle w:val="Hyperlink"/>
            <w:rFonts w:ascii="Times New Roman" w:hAnsi="Times New Roman" w:cs="Times New Roman"/>
            <w:noProof/>
            <w:sz w:val="20"/>
            <w:szCs w:val="20"/>
          </w:rPr>
          <w:t>Figure 16 - 0.1m Mesh Size - Isometric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_Toc185102115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15</w:t>
        </w:r>
        <w:r w:rsidRPr="00635B67">
          <w:rPr>
            <w:rFonts w:ascii="Times New Roman" w:hAnsi="Times New Roman" w:cs="Times New Roman"/>
            <w:noProof/>
            <w:webHidden/>
            <w:sz w:val="20"/>
            <w:szCs w:val="20"/>
          </w:rPr>
          <w:fldChar w:fldCharType="end"/>
        </w:r>
      </w:hyperlink>
    </w:p>
    <w:p w14:paraId="79BDE813" w14:textId="64AF95D5"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16" w:history="1">
        <w:r w:rsidRPr="00635B67">
          <w:rPr>
            <w:rStyle w:val="Hyperlink"/>
            <w:rFonts w:ascii="Times New Roman" w:hAnsi="Times New Roman" w:cs="Times New Roman"/>
            <w:noProof/>
            <w:sz w:val="20"/>
            <w:szCs w:val="20"/>
          </w:rPr>
          <w:t>Figure 17 - 0.1m Mesh Size - Front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_Toc185102116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15</w:t>
        </w:r>
        <w:r w:rsidRPr="00635B67">
          <w:rPr>
            <w:rFonts w:ascii="Times New Roman" w:hAnsi="Times New Roman" w:cs="Times New Roman"/>
            <w:noProof/>
            <w:webHidden/>
            <w:sz w:val="20"/>
            <w:szCs w:val="20"/>
          </w:rPr>
          <w:fldChar w:fldCharType="end"/>
        </w:r>
      </w:hyperlink>
    </w:p>
    <w:p w14:paraId="057D1C8A" w14:textId="5EB849AB"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17" w:history="1">
        <w:r w:rsidRPr="00635B67">
          <w:rPr>
            <w:rStyle w:val="Hyperlink"/>
            <w:rFonts w:ascii="Times New Roman" w:hAnsi="Times New Roman" w:cs="Times New Roman"/>
            <w:noProof/>
            <w:sz w:val="20"/>
            <w:szCs w:val="20"/>
          </w:rPr>
          <w:t>Figure 18 - 0.1m Mesh Deformation - Isometric Top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_Toc185102117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16</w:t>
        </w:r>
        <w:r w:rsidRPr="00635B67">
          <w:rPr>
            <w:rFonts w:ascii="Times New Roman" w:hAnsi="Times New Roman" w:cs="Times New Roman"/>
            <w:noProof/>
            <w:webHidden/>
            <w:sz w:val="20"/>
            <w:szCs w:val="20"/>
          </w:rPr>
          <w:fldChar w:fldCharType="end"/>
        </w:r>
      </w:hyperlink>
    </w:p>
    <w:p w14:paraId="2BBC8285" w14:textId="28007CEE"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18" w:history="1">
        <w:r w:rsidRPr="00635B67">
          <w:rPr>
            <w:rStyle w:val="Hyperlink"/>
            <w:rFonts w:ascii="Times New Roman" w:hAnsi="Times New Roman" w:cs="Times New Roman"/>
            <w:noProof/>
            <w:sz w:val="20"/>
            <w:szCs w:val="20"/>
          </w:rPr>
          <w:t>Figure 19 - 0.1m Mesh Deformation - Top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_Toc185102118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16</w:t>
        </w:r>
        <w:r w:rsidRPr="00635B67">
          <w:rPr>
            <w:rFonts w:ascii="Times New Roman" w:hAnsi="Times New Roman" w:cs="Times New Roman"/>
            <w:noProof/>
            <w:webHidden/>
            <w:sz w:val="20"/>
            <w:szCs w:val="20"/>
          </w:rPr>
          <w:fldChar w:fldCharType="end"/>
        </w:r>
      </w:hyperlink>
    </w:p>
    <w:p w14:paraId="79E7FE7B" w14:textId="590D43CF"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19" w:history="1">
        <w:r w:rsidRPr="00635B67">
          <w:rPr>
            <w:rStyle w:val="Hyperlink"/>
            <w:rFonts w:ascii="Times New Roman" w:hAnsi="Times New Roman" w:cs="Times New Roman"/>
            <w:noProof/>
            <w:sz w:val="20"/>
            <w:szCs w:val="20"/>
          </w:rPr>
          <w:t>Figure 20 - 0.1m Mesh Deformation- Isometric Bottom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_Toc185102119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16</w:t>
        </w:r>
        <w:r w:rsidRPr="00635B67">
          <w:rPr>
            <w:rFonts w:ascii="Times New Roman" w:hAnsi="Times New Roman" w:cs="Times New Roman"/>
            <w:noProof/>
            <w:webHidden/>
            <w:sz w:val="20"/>
            <w:szCs w:val="20"/>
          </w:rPr>
          <w:fldChar w:fldCharType="end"/>
        </w:r>
      </w:hyperlink>
    </w:p>
    <w:p w14:paraId="541AB08A" w14:textId="2A9FA744"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20" w:history="1">
        <w:r w:rsidRPr="00635B67">
          <w:rPr>
            <w:rStyle w:val="Hyperlink"/>
            <w:rFonts w:ascii="Times New Roman" w:hAnsi="Times New Roman" w:cs="Times New Roman"/>
            <w:noProof/>
            <w:sz w:val="20"/>
            <w:szCs w:val="20"/>
          </w:rPr>
          <w:t>Figure 21 - 0.1m Mesh Stress - Isometric Top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_Toc185102120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16</w:t>
        </w:r>
        <w:r w:rsidRPr="00635B67">
          <w:rPr>
            <w:rFonts w:ascii="Times New Roman" w:hAnsi="Times New Roman" w:cs="Times New Roman"/>
            <w:noProof/>
            <w:webHidden/>
            <w:sz w:val="20"/>
            <w:szCs w:val="20"/>
          </w:rPr>
          <w:fldChar w:fldCharType="end"/>
        </w:r>
      </w:hyperlink>
    </w:p>
    <w:p w14:paraId="1EF381B7" w14:textId="774EDC7B"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21" w:history="1">
        <w:r w:rsidRPr="00635B67">
          <w:rPr>
            <w:rStyle w:val="Hyperlink"/>
            <w:rFonts w:ascii="Times New Roman" w:hAnsi="Times New Roman" w:cs="Times New Roman"/>
            <w:noProof/>
            <w:sz w:val="20"/>
            <w:szCs w:val="20"/>
          </w:rPr>
          <w:t>Figure 22 - 0.1m Mesh Stress - Bottom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_Toc185102121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16</w:t>
        </w:r>
        <w:r w:rsidRPr="00635B67">
          <w:rPr>
            <w:rFonts w:ascii="Times New Roman" w:hAnsi="Times New Roman" w:cs="Times New Roman"/>
            <w:noProof/>
            <w:webHidden/>
            <w:sz w:val="20"/>
            <w:szCs w:val="20"/>
          </w:rPr>
          <w:fldChar w:fldCharType="end"/>
        </w:r>
      </w:hyperlink>
    </w:p>
    <w:p w14:paraId="7EC40C50" w14:textId="788F5B58"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22" w:history="1">
        <w:r w:rsidRPr="00635B67">
          <w:rPr>
            <w:rStyle w:val="Hyperlink"/>
            <w:rFonts w:ascii="Times New Roman" w:hAnsi="Times New Roman" w:cs="Times New Roman"/>
            <w:noProof/>
            <w:sz w:val="20"/>
            <w:szCs w:val="20"/>
          </w:rPr>
          <w:t>Figure 23 - 0.1m Mesh Stress - Isometric Bottom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_Toc185102122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16</w:t>
        </w:r>
        <w:r w:rsidRPr="00635B67">
          <w:rPr>
            <w:rFonts w:ascii="Times New Roman" w:hAnsi="Times New Roman" w:cs="Times New Roman"/>
            <w:noProof/>
            <w:webHidden/>
            <w:sz w:val="20"/>
            <w:szCs w:val="20"/>
          </w:rPr>
          <w:fldChar w:fldCharType="end"/>
        </w:r>
      </w:hyperlink>
    </w:p>
    <w:p w14:paraId="42195A2A" w14:textId="32BA5621"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23" w:history="1">
        <w:r w:rsidRPr="00635B67">
          <w:rPr>
            <w:rStyle w:val="Hyperlink"/>
            <w:rFonts w:ascii="Times New Roman" w:hAnsi="Times New Roman" w:cs="Times New Roman"/>
            <w:noProof/>
            <w:sz w:val="20"/>
            <w:szCs w:val="20"/>
          </w:rPr>
          <w:t>Figure 24 - 0.001m Mesh Size - Isometric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_Toc185102123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16</w:t>
        </w:r>
        <w:r w:rsidRPr="00635B67">
          <w:rPr>
            <w:rFonts w:ascii="Times New Roman" w:hAnsi="Times New Roman" w:cs="Times New Roman"/>
            <w:noProof/>
            <w:webHidden/>
            <w:sz w:val="20"/>
            <w:szCs w:val="20"/>
          </w:rPr>
          <w:fldChar w:fldCharType="end"/>
        </w:r>
      </w:hyperlink>
    </w:p>
    <w:p w14:paraId="61A4D5E5" w14:textId="005E9E82"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24" w:history="1">
        <w:r w:rsidRPr="00635B67">
          <w:rPr>
            <w:rStyle w:val="Hyperlink"/>
            <w:rFonts w:ascii="Times New Roman" w:hAnsi="Times New Roman" w:cs="Times New Roman"/>
            <w:noProof/>
            <w:sz w:val="20"/>
            <w:szCs w:val="20"/>
          </w:rPr>
          <w:t>Figure 25 - 0.001m Mesh Size - Front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_Toc185102124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16</w:t>
        </w:r>
        <w:r w:rsidRPr="00635B67">
          <w:rPr>
            <w:rFonts w:ascii="Times New Roman" w:hAnsi="Times New Roman" w:cs="Times New Roman"/>
            <w:noProof/>
            <w:webHidden/>
            <w:sz w:val="20"/>
            <w:szCs w:val="20"/>
          </w:rPr>
          <w:fldChar w:fldCharType="end"/>
        </w:r>
      </w:hyperlink>
    </w:p>
    <w:p w14:paraId="0BAEADD4" w14:textId="566FAA7A"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25" w:history="1">
        <w:r w:rsidRPr="00635B67">
          <w:rPr>
            <w:rStyle w:val="Hyperlink"/>
            <w:rFonts w:ascii="Times New Roman" w:hAnsi="Times New Roman" w:cs="Times New Roman"/>
            <w:noProof/>
            <w:sz w:val="20"/>
            <w:szCs w:val="20"/>
          </w:rPr>
          <w:t>Figure 26 - 0.001m Mesh Deformation - Isometric Top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_Toc185102125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17</w:t>
        </w:r>
        <w:r w:rsidRPr="00635B67">
          <w:rPr>
            <w:rFonts w:ascii="Times New Roman" w:hAnsi="Times New Roman" w:cs="Times New Roman"/>
            <w:noProof/>
            <w:webHidden/>
            <w:sz w:val="20"/>
            <w:szCs w:val="20"/>
          </w:rPr>
          <w:fldChar w:fldCharType="end"/>
        </w:r>
      </w:hyperlink>
    </w:p>
    <w:p w14:paraId="474F4641" w14:textId="500B397B"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26" w:history="1">
        <w:r w:rsidRPr="00635B67">
          <w:rPr>
            <w:rStyle w:val="Hyperlink"/>
            <w:rFonts w:ascii="Times New Roman" w:hAnsi="Times New Roman" w:cs="Times New Roman"/>
            <w:noProof/>
            <w:sz w:val="20"/>
            <w:szCs w:val="20"/>
          </w:rPr>
          <w:t>Figure 27 - 0.001m Mesh Deformation - Top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_Toc185102126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17</w:t>
        </w:r>
        <w:r w:rsidRPr="00635B67">
          <w:rPr>
            <w:rFonts w:ascii="Times New Roman" w:hAnsi="Times New Roman" w:cs="Times New Roman"/>
            <w:noProof/>
            <w:webHidden/>
            <w:sz w:val="20"/>
            <w:szCs w:val="20"/>
          </w:rPr>
          <w:fldChar w:fldCharType="end"/>
        </w:r>
      </w:hyperlink>
    </w:p>
    <w:p w14:paraId="4746F3D8" w14:textId="3B342D15"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27" w:history="1">
        <w:r w:rsidRPr="00635B67">
          <w:rPr>
            <w:rStyle w:val="Hyperlink"/>
            <w:rFonts w:ascii="Times New Roman" w:hAnsi="Times New Roman" w:cs="Times New Roman"/>
            <w:noProof/>
            <w:sz w:val="20"/>
            <w:szCs w:val="20"/>
          </w:rPr>
          <w:t>Figure 28 - 0.001m Mesh Deformation - Isometric Bottom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_Toc185102127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17</w:t>
        </w:r>
        <w:r w:rsidRPr="00635B67">
          <w:rPr>
            <w:rFonts w:ascii="Times New Roman" w:hAnsi="Times New Roman" w:cs="Times New Roman"/>
            <w:noProof/>
            <w:webHidden/>
            <w:sz w:val="20"/>
            <w:szCs w:val="20"/>
          </w:rPr>
          <w:fldChar w:fldCharType="end"/>
        </w:r>
      </w:hyperlink>
    </w:p>
    <w:p w14:paraId="08058335" w14:textId="444C59F6"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28" w:history="1">
        <w:r w:rsidRPr="00635B67">
          <w:rPr>
            <w:rStyle w:val="Hyperlink"/>
            <w:rFonts w:ascii="Times New Roman" w:hAnsi="Times New Roman" w:cs="Times New Roman"/>
            <w:noProof/>
            <w:sz w:val="20"/>
            <w:szCs w:val="20"/>
          </w:rPr>
          <w:t>Figure 29 - 0.001m Mesh Stress - Isometric Top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_Toc185102128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17</w:t>
        </w:r>
        <w:r w:rsidRPr="00635B67">
          <w:rPr>
            <w:rFonts w:ascii="Times New Roman" w:hAnsi="Times New Roman" w:cs="Times New Roman"/>
            <w:noProof/>
            <w:webHidden/>
            <w:sz w:val="20"/>
            <w:szCs w:val="20"/>
          </w:rPr>
          <w:fldChar w:fldCharType="end"/>
        </w:r>
      </w:hyperlink>
    </w:p>
    <w:p w14:paraId="568744A5" w14:textId="5DAC70D2"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29" w:history="1">
        <w:r w:rsidRPr="00635B67">
          <w:rPr>
            <w:rStyle w:val="Hyperlink"/>
            <w:rFonts w:ascii="Times New Roman" w:hAnsi="Times New Roman" w:cs="Times New Roman"/>
            <w:noProof/>
            <w:sz w:val="20"/>
            <w:szCs w:val="20"/>
          </w:rPr>
          <w:t>Figure 30 - 0.001m Mesh Stress - Bottom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_Toc185102129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17</w:t>
        </w:r>
        <w:r w:rsidRPr="00635B67">
          <w:rPr>
            <w:rFonts w:ascii="Times New Roman" w:hAnsi="Times New Roman" w:cs="Times New Roman"/>
            <w:noProof/>
            <w:webHidden/>
            <w:sz w:val="20"/>
            <w:szCs w:val="20"/>
          </w:rPr>
          <w:fldChar w:fldCharType="end"/>
        </w:r>
      </w:hyperlink>
    </w:p>
    <w:p w14:paraId="1E615738" w14:textId="6C379363"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30" w:history="1">
        <w:r w:rsidRPr="00635B67">
          <w:rPr>
            <w:rStyle w:val="Hyperlink"/>
            <w:rFonts w:ascii="Times New Roman" w:hAnsi="Times New Roman" w:cs="Times New Roman"/>
            <w:noProof/>
            <w:sz w:val="20"/>
            <w:szCs w:val="20"/>
          </w:rPr>
          <w:t>Figure 31 - 0.001m Mesh Stress - Isometric Bottom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_Toc185102130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17</w:t>
        </w:r>
        <w:r w:rsidRPr="00635B67">
          <w:rPr>
            <w:rFonts w:ascii="Times New Roman" w:hAnsi="Times New Roman" w:cs="Times New Roman"/>
            <w:noProof/>
            <w:webHidden/>
            <w:sz w:val="20"/>
            <w:szCs w:val="20"/>
          </w:rPr>
          <w:fldChar w:fldCharType="end"/>
        </w:r>
      </w:hyperlink>
    </w:p>
    <w:p w14:paraId="175BBAB1" w14:textId="434F1B4F"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31" w:history="1">
        <w:r w:rsidRPr="00635B67">
          <w:rPr>
            <w:rStyle w:val="Hyperlink"/>
            <w:rFonts w:ascii="Times New Roman" w:hAnsi="Times New Roman" w:cs="Times New Roman"/>
            <w:noProof/>
            <w:sz w:val="20"/>
            <w:szCs w:val="20"/>
          </w:rPr>
          <w:t>Figure 32 - Varied Mesh Size – Isometric Top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_Toc185102131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17</w:t>
        </w:r>
        <w:r w:rsidRPr="00635B67">
          <w:rPr>
            <w:rFonts w:ascii="Times New Roman" w:hAnsi="Times New Roman" w:cs="Times New Roman"/>
            <w:noProof/>
            <w:webHidden/>
            <w:sz w:val="20"/>
            <w:szCs w:val="20"/>
          </w:rPr>
          <w:fldChar w:fldCharType="end"/>
        </w:r>
      </w:hyperlink>
    </w:p>
    <w:p w14:paraId="3515C662" w14:textId="2A4A9940"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32" w:history="1">
        <w:r w:rsidRPr="00635B67">
          <w:rPr>
            <w:rStyle w:val="Hyperlink"/>
            <w:rFonts w:ascii="Times New Roman" w:hAnsi="Times New Roman" w:cs="Times New Roman"/>
            <w:noProof/>
            <w:sz w:val="20"/>
            <w:szCs w:val="20"/>
          </w:rPr>
          <w:t>Figure 33 - Varied Mesh Size - Isometric Bottom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_Toc185102132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17</w:t>
        </w:r>
        <w:r w:rsidRPr="00635B67">
          <w:rPr>
            <w:rFonts w:ascii="Times New Roman" w:hAnsi="Times New Roman" w:cs="Times New Roman"/>
            <w:noProof/>
            <w:webHidden/>
            <w:sz w:val="20"/>
            <w:szCs w:val="20"/>
          </w:rPr>
          <w:fldChar w:fldCharType="end"/>
        </w:r>
      </w:hyperlink>
    </w:p>
    <w:p w14:paraId="1F686C47" w14:textId="48F8CD36"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33" w:history="1">
        <w:r w:rsidRPr="00635B67">
          <w:rPr>
            <w:rStyle w:val="Hyperlink"/>
            <w:rFonts w:ascii="Times New Roman" w:hAnsi="Times New Roman" w:cs="Times New Roman"/>
            <w:noProof/>
            <w:sz w:val="20"/>
            <w:szCs w:val="20"/>
          </w:rPr>
          <w:t>Figure 34 - Varied Mesh Deformation - Isometric Top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_Toc185102133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18</w:t>
        </w:r>
        <w:r w:rsidRPr="00635B67">
          <w:rPr>
            <w:rFonts w:ascii="Times New Roman" w:hAnsi="Times New Roman" w:cs="Times New Roman"/>
            <w:noProof/>
            <w:webHidden/>
            <w:sz w:val="20"/>
            <w:szCs w:val="20"/>
          </w:rPr>
          <w:fldChar w:fldCharType="end"/>
        </w:r>
      </w:hyperlink>
    </w:p>
    <w:p w14:paraId="040EAEFF" w14:textId="0BA5C03E"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34" w:history="1">
        <w:r w:rsidRPr="00635B67">
          <w:rPr>
            <w:rStyle w:val="Hyperlink"/>
            <w:rFonts w:ascii="Times New Roman" w:hAnsi="Times New Roman" w:cs="Times New Roman"/>
            <w:noProof/>
            <w:sz w:val="20"/>
            <w:szCs w:val="20"/>
          </w:rPr>
          <w:t>Figure 35 - Varied Mesh Deformation - Top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_Toc185102134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18</w:t>
        </w:r>
        <w:r w:rsidRPr="00635B67">
          <w:rPr>
            <w:rFonts w:ascii="Times New Roman" w:hAnsi="Times New Roman" w:cs="Times New Roman"/>
            <w:noProof/>
            <w:webHidden/>
            <w:sz w:val="20"/>
            <w:szCs w:val="20"/>
          </w:rPr>
          <w:fldChar w:fldCharType="end"/>
        </w:r>
      </w:hyperlink>
    </w:p>
    <w:p w14:paraId="425C1FE3" w14:textId="66823637"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35" w:history="1">
        <w:r w:rsidRPr="00635B67">
          <w:rPr>
            <w:rStyle w:val="Hyperlink"/>
            <w:rFonts w:ascii="Times New Roman" w:hAnsi="Times New Roman" w:cs="Times New Roman"/>
            <w:noProof/>
            <w:sz w:val="20"/>
            <w:szCs w:val="20"/>
          </w:rPr>
          <w:t>Figure 36 - Varied Mesh Deformation - Isometric Bottom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_Toc185102135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18</w:t>
        </w:r>
        <w:r w:rsidRPr="00635B67">
          <w:rPr>
            <w:rFonts w:ascii="Times New Roman" w:hAnsi="Times New Roman" w:cs="Times New Roman"/>
            <w:noProof/>
            <w:webHidden/>
            <w:sz w:val="20"/>
            <w:szCs w:val="20"/>
          </w:rPr>
          <w:fldChar w:fldCharType="end"/>
        </w:r>
      </w:hyperlink>
    </w:p>
    <w:p w14:paraId="63402A98" w14:textId="6B1BD655"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36" w:history="1">
        <w:r w:rsidRPr="00635B67">
          <w:rPr>
            <w:rStyle w:val="Hyperlink"/>
            <w:rFonts w:ascii="Times New Roman" w:hAnsi="Times New Roman" w:cs="Times New Roman"/>
            <w:noProof/>
            <w:sz w:val="20"/>
            <w:szCs w:val="20"/>
          </w:rPr>
          <w:t>Figure 37 - Varied Mesh Stress - Isometric Top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_Toc185102136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18</w:t>
        </w:r>
        <w:r w:rsidRPr="00635B67">
          <w:rPr>
            <w:rFonts w:ascii="Times New Roman" w:hAnsi="Times New Roman" w:cs="Times New Roman"/>
            <w:noProof/>
            <w:webHidden/>
            <w:sz w:val="20"/>
            <w:szCs w:val="20"/>
          </w:rPr>
          <w:fldChar w:fldCharType="end"/>
        </w:r>
      </w:hyperlink>
    </w:p>
    <w:p w14:paraId="2FAEEEF9" w14:textId="75FB31E0"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37" w:history="1">
        <w:r w:rsidRPr="00635B67">
          <w:rPr>
            <w:rStyle w:val="Hyperlink"/>
            <w:rFonts w:ascii="Times New Roman" w:hAnsi="Times New Roman" w:cs="Times New Roman"/>
            <w:noProof/>
            <w:sz w:val="20"/>
            <w:szCs w:val="20"/>
          </w:rPr>
          <w:t>Figure 38 - Varied Mesh Stress - Bottom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_Toc185102137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18</w:t>
        </w:r>
        <w:r w:rsidRPr="00635B67">
          <w:rPr>
            <w:rFonts w:ascii="Times New Roman" w:hAnsi="Times New Roman" w:cs="Times New Roman"/>
            <w:noProof/>
            <w:webHidden/>
            <w:sz w:val="20"/>
            <w:szCs w:val="20"/>
          </w:rPr>
          <w:fldChar w:fldCharType="end"/>
        </w:r>
      </w:hyperlink>
    </w:p>
    <w:p w14:paraId="6512938E" w14:textId="63E49132"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38" w:history="1">
        <w:r w:rsidRPr="00635B67">
          <w:rPr>
            <w:rStyle w:val="Hyperlink"/>
            <w:rFonts w:ascii="Times New Roman" w:hAnsi="Times New Roman" w:cs="Times New Roman"/>
            <w:noProof/>
            <w:sz w:val="20"/>
            <w:szCs w:val="20"/>
          </w:rPr>
          <w:t>Figure 39 - Varied Mesh Stress - Isometric Bottom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_Toc185102138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18</w:t>
        </w:r>
        <w:r w:rsidRPr="00635B67">
          <w:rPr>
            <w:rFonts w:ascii="Times New Roman" w:hAnsi="Times New Roman" w:cs="Times New Roman"/>
            <w:noProof/>
            <w:webHidden/>
            <w:sz w:val="20"/>
            <w:szCs w:val="20"/>
          </w:rPr>
          <w:fldChar w:fldCharType="end"/>
        </w:r>
      </w:hyperlink>
    </w:p>
    <w:p w14:paraId="14B3AB45" w14:textId="605639E4"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39" w:history="1">
        <w:r w:rsidRPr="00635B67">
          <w:rPr>
            <w:rStyle w:val="Hyperlink"/>
            <w:rFonts w:ascii="Times New Roman" w:hAnsi="Times New Roman" w:cs="Times New Roman"/>
            <w:noProof/>
            <w:sz w:val="20"/>
            <w:szCs w:val="20"/>
          </w:rPr>
          <w:t>Figure 40 - Aluminium's 6061 Young's Modulus for Varying Temperatures (Ansys Granta, 2022)</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_Toc185102139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21</w:t>
        </w:r>
        <w:r w:rsidRPr="00635B67">
          <w:rPr>
            <w:rFonts w:ascii="Times New Roman" w:hAnsi="Times New Roman" w:cs="Times New Roman"/>
            <w:noProof/>
            <w:webHidden/>
            <w:sz w:val="20"/>
            <w:szCs w:val="20"/>
          </w:rPr>
          <w:fldChar w:fldCharType="end"/>
        </w:r>
      </w:hyperlink>
    </w:p>
    <w:p w14:paraId="4BBE3322" w14:textId="463A2931"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40" w:history="1">
        <w:r w:rsidRPr="00635B67">
          <w:rPr>
            <w:rStyle w:val="Hyperlink"/>
            <w:rFonts w:ascii="Times New Roman" w:hAnsi="Times New Roman" w:cs="Times New Roman"/>
            <w:noProof/>
            <w:sz w:val="20"/>
            <w:szCs w:val="20"/>
          </w:rPr>
          <w:t>Figure 41 - Aluminium's 6061 Fatigue Strength for Varying Temperatures (Ansys Granta, 2022)</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_Toc185102140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21</w:t>
        </w:r>
        <w:r w:rsidRPr="00635B67">
          <w:rPr>
            <w:rFonts w:ascii="Times New Roman" w:hAnsi="Times New Roman" w:cs="Times New Roman"/>
            <w:noProof/>
            <w:webHidden/>
            <w:sz w:val="20"/>
            <w:szCs w:val="20"/>
          </w:rPr>
          <w:fldChar w:fldCharType="end"/>
        </w:r>
      </w:hyperlink>
    </w:p>
    <w:p w14:paraId="5ABC7A9D" w14:textId="29C1A8D3"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41" w:history="1">
        <w:r w:rsidRPr="00635B67">
          <w:rPr>
            <w:rStyle w:val="Hyperlink"/>
            <w:rFonts w:ascii="Times New Roman" w:hAnsi="Times New Roman" w:cs="Times New Roman"/>
            <w:noProof/>
            <w:sz w:val="20"/>
            <w:szCs w:val="20"/>
          </w:rPr>
          <w:t>Figure 42 - Aluminium 2618 Young's Modulus for Varying Temperature (Ansys Granta, 2022)</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_Toc185102141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22</w:t>
        </w:r>
        <w:r w:rsidRPr="00635B67">
          <w:rPr>
            <w:rFonts w:ascii="Times New Roman" w:hAnsi="Times New Roman" w:cs="Times New Roman"/>
            <w:noProof/>
            <w:webHidden/>
            <w:sz w:val="20"/>
            <w:szCs w:val="20"/>
          </w:rPr>
          <w:fldChar w:fldCharType="end"/>
        </w:r>
      </w:hyperlink>
    </w:p>
    <w:p w14:paraId="0BB8BC05" w14:textId="4D6A66B1"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42" w:history="1">
        <w:r w:rsidRPr="00635B67">
          <w:rPr>
            <w:rStyle w:val="Hyperlink"/>
            <w:rFonts w:ascii="Times New Roman" w:hAnsi="Times New Roman" w:cs="Times New Roman"/>
            <w:noProof/>
            <w:sz w:val="20"/>
            <w:szCs w:val="20"/>
          </w:rPr>
          <w:t>Figure 43 - Aluminium 2618 Fatigue Strength for Varying Temperatures (Ansys Granta, 2022)</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_Toc185102142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23</w:t>
        </w:r>
        <w:r w:rsidRPr="00635B67">
          <w:rPr>
            <w:rFonts w:ascii="Times New Roman" w:hAnsi="Times New Roman" w:cs="Times New Roman"/>
            <w:noProof/>
            <w:webHidden/>
            <w:sz w:val="20"/>
            <w:szCs w:val="20"/>
          </w:rPr>
          <w:fldChar w:fldCharType="end"/>
        </w:r>
      </w:hyperlink>
    </w:p>
    <w:p w14:paraId="4911BD45" w14:textId="74E6FA8B"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43" w:history="1">
        <w:r w:rsidRPr="00635B67">
          <w:rPr>
            <w:rStyle w:val="Hyperlink"/>
            <w:rFonts w:ascii="Times New Roman" w:hAnsi="Times New Roman" w:cs="Times New Roman"/>
            <w:noProof/>
            <w:sz w:val="20"/>
            <w:szCs w:val="20"/>
          </w:rPr>
          <w:t>Figure 44 - Aluminium 2618 Deflection - Isometric Top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_Toc185102143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23</w:t>
        </w:r>
        <w:r w:rsidRPr="00635B67">
          <w:rPr>
            <w:rFonts w:ascii="Times New Roman" w:hAnsi="Times New Roman" w:cs="Times New Roman"/>
            <w:noProof/>
            <w:webHidden/>
            <w:sz w:val="20"/>
            <w:szCs w:val="20"/>
          </w:rPr>
          <w:fldChar w:fldCharType="end"/>
        </w:r>
      </w:hyperlink>
    </w:p>
    <w:p w14:paraId="4896D569" w14:textId="48F31625"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44" w:history="1">
        <w:r w:rsidRPr="00635B67">
          <w:rPr>
            <w:rStyle w:val="Hyperlink"/>
            <w:rFonts w:ascii="Times New Roman" w:hAnsi="Times New Roman" w:cs="Times New Roman"/>
            <w:noProof/>
            <w:sz w:val="20"/>
            <w:szCs w:val="20"/>
          </w:rPr>
          <w:t>Figure 45 - Aluminium 2618 Deflection - Top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_Toc185102144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23</w:t>
        </w:r>
        <w:r w:rsidRPr="00635B67">
          <w:rPr>
            <w:rFonts w:ascii="Times New Roman" w:hAnsi="Times New Roman" w:cs="Times New Roman"/>
            <w:noProof/>
            <w:webHidden/>
            <w:sz w:val="20"/>
            <w:szCs w:val="20"/>
          </w:rPr>
          <w:fldChar w:fldCharType="end"/>
        </w:r>
      </w:hyperlink>
    </w:p>
    <w:p w14:paraId="5D85F2B6" w14:textId="6B73CB4F"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45" w:history="1">
        <w:r w:rsidRPr="00635B67">
          <w:rPr>
            <w:rStyle w:val="Hyperlink"/>
            <w:rFonts w:ascii="Times New Roman" w:hAnsi="Times New Roman" w:cs="Times New Roman"/>
            <w:noProof/>
            <w:sz w:val="20"/>
            <w:szCs w:val="20"/>
          </w:rPr>
          <w:t>Figure 46 - Aluminium 2618 Deflection - Isometric Bottom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_Toc185102145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23</w:t>
        </w:r>
        <w:r w:rsidRPr="00635B67">
          <w:rPr>
            <w:rFonts w:ascii="Times New Roman" w:hAnsi="Times New Roman" w:cs="Times New Roman"/>
            <w:noProof/>
            <w:webHidden/>
            <w:sz w:val="20"/>
            <w:szCs w:val="20"/>
          </w:rPr>
          <w:fldChar w:fldCharType="end"/>
        </w:r>
      </w:hyperlink>
    </w:p>
    <w:p w14:paraId="76BD1A96" w14:textId="72561B77"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46" w:history="1">
        <w:r w:rsidRPr="00635B67">
          <w:rPr>
            <w:rStyle w:val="Hyperlink"/>
            <w:rFonts w:ascii="Times New Roman" w:hAnsi="Times New Roman" w:cs="Times New Roman"/>
            <w:noProof/>
            <w:sz w:val="20"/>
            <w:szCs w:val="20"/>
          </w:rPr>
          <w:t>Figure 47 - Aluminium 2618 Stress - Isometric Top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_Toc185102146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23</w:t>
        </w:r>
        <w:r w:rsidRPr="00635B67">
          <w:rPr>
            <w:rFonts w:ascii="Times New Roman" w:hAnsi="Times New Roman" w:cs="Times New Roman"/>
            <w:noProof/>
            <w:webHidden/>
            <w:sz w:val="20"/>
            <w:szCs w:val="20"/>
          </w:rPr>
          <w:fldChar w:fldCharType="end"/>
        </w:r>
      </w:hyperlink>
    </w:p>
    <w:p w14:paraId="4FB1F0F7" w14:textId="2B4D5126"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47" w:history="1">
        <w:r w:rsidRPr="00635B67">
          <w:rPr>
            <w:rStyle w:val="Hyperlink"/>
            <w:rFonts w:ascii="Times New Roman" w:hAnsi="Times New Roman" w:cs="Times New Roman"/>
            <w:noProof/>
            <w:sz w:val="20"/>
            <w:szCs w:val="20"/>
          </w:rPr>
          <w:t>Figure 48 - Aluminium 2618 - Bottom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_Toc185102147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23</w:t>
        </w:r>
        <w:r w:rsidRPr="00635B67">
          <w:rPr>
            <w:rFonts w:ascii="Times New Roman" w:hAnsi="Times New Roman" w:cs="Times New Roman"/>
            <w:noProof/>
            <w:webHidden/>
            <w:sz w:val="20"/>
            <w:szCs w:val="20"/>
          </w:rPr>
          <w:fldChar w:fldCharType="end"/>
        </w:r>
      </w:hyperlink>
    </w:p>
    <w:p w14:paraId="787612F6" w14:textId="048F3176"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48" w:history="1">
        <w:r w:rsidRPr="00635B67">
          <w:rPr>
            <w:rStyle w:val="Hyperlink"/>
            <w:rFonts w:ascii="Times New Roman" w:hAnsi="Times New Roman" w:cs="Times New Roman"/>
            <w:noProof/>
            <w:sz w:val="20"/>
            <w:szCs w:val="20"/>
          </w:rPr>
          <w:t>Figure 49 - Aluminium 2618 - Isometric Bottom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_Toc185102148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23</w:t>
        </w:r>
        <w:r w:rsidRPr="00635B67">
          <w:rPr>
            <w:rFonts w:ascii="Times New Roman" w:hAnsi="Times New Roman" w:cs="Times New Roman"/>
            <w:noProof/>
            <w:webHidden/>
            <w:sz w:val="20"/>
            <w:szCs w:val="20"/>
          </w:rPr>
          <w:fldChar w:fldCharType="end"/>
        </w:r>
      </w:hyperlink>
    </w:p>
    <w:p w14:paraId="64C26266" w14:textId="770DC963"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49" w:history="1">
        <w:r w:rsidRPr="00635B67">
          <w:rPr>
            <w:rStyle w:val="Hyperlink"/>
            <w:rFonts w:ascii="Times New Roman" w:hAnsi="Times New Roman" w:cs="Times New Roman"/>
            <w:noProof/>
            <w:sz w:val="20"/>
            <w:szCs w:val="20"/>
          </w:rPr>
          <w:t>Figure 50 - Section View of Stresses Overlayed onto CAD Model</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_Toc185102149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24</w:t>
        </w:r>
        <w:r w:rsidRPr="00635B67">
          <w:rPr>
            <w:rFonts w:ascii="Times New Roman" w:hAnsi="Times New Roman" w:cs="Times New Roman"/>
            <w:noProof/>
            <w:webHidden/>
            <w:sz w:val="20"/>
            <w:szCs w:val="20"/>
          </w:rPr>
          <w:fldChar w:fldCharType="end"/>
        </w:r>
      </w:hyperlink>
    </w:p>
    <w:p w14:paraId="1045C6CA" w14:textId="23B39D93"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50" w:history="1">
        <w:r w:rsidRPr="00635B67">
          <w:rPr>
            <w:rStyle w:val="Hyperlink"/>
            <w:rFonts w:ascii="Times New Roman" w:hAnsi="Times New Roman" w:cs="Times New Roman"/>
            <w:noProof/>
            <w:sz w:val="20"/>
            <w:szCs w:val="20"/>
          </w:rPr>
          <w:t>Figure 51 - Altered Piston</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_Toc185102150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24</w:t>
        </w:r>
        <w:r w:rsidRPr="00635B67">
          <w:rPr>
            <w:rFonts w:ascii="Times New Roman" w:hAnsi="Times New Roman" w:cs="Times New Roman"/>
            <w:noProof/>
            <w:webHidden/>
            <w:sz w:val="20"/>
            <w:szCs w:val="20"/>
          </w:rPr>
          <w:fldChar w:fldCharType="end"/>
        </w:r>
      </w:hyperlink>
    </w:p>
    <w:p w14:paraId="5FE7DDCA" w14:textId="72DE69D3"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51" w:history="1">
        <w:r w:rsidRPr="00635B67">
          <w:rPr>
            <w:rStyle w:val="Hyperlink"/>
            <w:rFonts w:ascii="Times New Roman" w:hAnsi="Times New Roman" w:cs="Times New Roman"/>
            <w:noProof/>
            <w:sz w:val="20"/>
            <w:szCs w:val="20"/>
          </w:rPr>
          <w:t>Figure 52 - Altered Piston Head Deformation - Isometric Top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_Toc185102151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24</w:t>
        </w:r>
        <w:r w:rsidRPr="00635B67">
          <w:rPr>
            <w:rFonts w:ascii="Times New Roman" w:hAnsi="Times New Roman" w:cs="Times New Roman"/>
            <w:noProof/>
            <w:webHidden/>
            <w:sz w:val="20"/>
            <w:szCs w:val="20"/>
          </w:rPr>
          <w:fldChar w:fldCharType="end"/>
        </w:r>
      </w:hyperlink>
    </w:p>
    <w:p w14:paraId="5D34873E" w14:textId="24A612EB"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52" w:history="1">
        <w:r w:rsidRPr="00635B67">
          <w:rPr>
            <w:rStyle w:val="Hyperlink"/>
            <w:rFonts w:ascii="Times New Roman" w:hAnsi="Times New Roman" w:cs="Times New Roman"/>
            <w:noProof/>
            <w:sz w:val="20"/>
            <w:szCs w:val="20"/>
          </w:rPr>
          <w:t>Figure 53 - Altered Piston Head Deformation - Top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_Toc185102152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24</w:t>
        </w:r>
        <w:r w:rsidRPr="00635B67">
          <w:rPr>
            <w:rFonts w:ascii="Times New Roman" w:hAnsi="Times New Roman" w:cs="Times New Roman"/>
            <w:noProof/>
            <w:webHidden/>
            <w:sz w:val="20"/>
            <w:szCs w:val="20"/>
          </w:rPr>
          <w:fldChar w:fldCharType="end"/>
        </w:r>
      </w:hyperlink>
    </w:p>
    <w:p w14:paraId="43352ED7" w14:textId="3D32CD09"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53" w:history="1">
        <w:r w:rsidRPr="00635B67">
          <w:rPr>
            <w:rStyle w:val="Hyperlink"/>
            <w:rFonts w:ascii="Times New Roman" w:hAnsi="Times New Roman" w:cs="Times New Roman"/>
            <w:noProof/>
            <w:sz w:val="20"/>
            <w:szCs w:val="20"/>
          </w:rPr>
          <w:t>Figure 54 - Altered Piston Head Deformation - Isometric Bottom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_Toc185102153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24</w:t>
        </w:r>
        <w:r w:rsidRPr="00635B67">
          <w:rPr>
            <w:rFonts w:ascii="Times New Roman" w:hAnsi="Times New Roman" w:cs="Times New Roman"/>
            <w:noProof/>
            <w:webHidden/>
            <w:sz w:val="20"/>
            <w:szCs w:val="20"/>
          </w:rPr>
          <w:fldChar w:fldCharType="end"/>
        </w:r>
      </w:hyperlink>
    </w:p>
    <w:p w14:paraId="6A52B55C" w14:textId="78E2BDB9"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54" w:history="1">
        <w:r w:rsidRPr="00635B67">
          <w:rPr>
            <w:rStyle w:val="Hyperlink"/>
            <w:rFonts w:ascii="Times New Roman" w:hAnsi="Times New Roman" w:cs="Times New Roman"/>
            <w:noProof/>
            <w:sz w:val="20"/>
            <w:szCs w:val="20"/>
          </w:rPr>
          <w:t>Figure 55 - Altered Piston Head Stress - Isometric Top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_Toc185102154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24</w:t>
        </w:r>
        <w:r w:rsidRPr="00635B67">
          <w:rPr>
            <w:rFonts w:ascii="Times New Roman" w:hAnsi="Times New Roman" w:cs="Times New Roman"/>
            <w:noProof/>
            <w:webHidden/>
            <w:sz w:val="20"/>
            <w:szCs w:val="20"/>
          </w:rPr>
          <w:fldChar w:fldCharType="end"/>
        </w:r>
      </w:hyperlink>
    </w:p>
    <w:p w14:paraId="020480AA" w14:textId="6F82776C"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55" w:history="1">
        <w:r w:rsidRPr="00635B67">
          <w:rPr>
            <w:rStyle w:val="Hyperlink"/>
            <w:rFonts w:ascii="Times New Roman" w:hAnsi="Times New Roman" w:cs="Times New Roman"/>
            <w:noProof/>
            <w:sz w:val="20"/>
            <w:szCs w:val="20"/>
          </w:rPr>
          <w:t>Figure 56 - Altered Piston Head Stress - Top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_Toc185102155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24</w:t>
        </w:r>
        <w:r w:rsidRPr="00635B67">
          <w:rPr>
            <w:rFonts w:ascii="Times New Roman" w:hAnsi="Times New Roman" w:cs="Times New Roman"/>
            <w:noProof/>
            <w:webHidden/>
            <w:sz w:val="20"/>
            <w:szCs w:val="20"/>
          </w:rPr>
          <w:fldChar w:fldCharType="end"/>
        </w:r>
      </w:hyperlink>
    </w:p>
    <w:p w14:paraId="01C89F00" w14:textId="5E7F6FF7" w:rsidR="00635B67" w:rsidRPr="00635B67" w:rsidRDefault="00635B67">
      <w:pPr>
        <w:pStyle w:val="TableofFigures"/>
        <w:tabs>
          <w:tab w:val="right" w:leader="dot" w:pos="9016"/>
        </w:tabs>
        <w:rPr>
          <w:rFonts w:ascii="Times New Roman" w:eastAsiaTheme="minorEastAsia" w:hAnsi="Times New Roman" w:cs="Times New Roman"/>
          <w:noProof/>
          <w:kern w:val="2"/>
          <w:sz w:val="20"/>
          <w:szCs w:val="20"/>
          <w:lang w:eastAsia="zh-CN"/>
          <w14:ligatures w14:val="standardContextual"/>
        </w:rPr>
      </w:pPr>
      <w:hyperlink w:anchor="_Toc185102156" w:history="1">
        <w:r w:rsidRPr="00635B67">
          <w:rPr>
            <w:rStyle w:val="Hyperlink"/>
            <w:rFonts w:ascii="Times New Roman" w:hAnsi="Times New Roman" w:cs="Times New Roman"/>
            <w:noProof/>
            <w:sz w:val="20"/>
            <w:szCs w:val="20"/>
          </w:rPr>
          <w:t>Figure 57 - Altered Piston Head Stress - Isometric Bottom View</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_Toc185102156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24</w:t>
        </w:r>
        <w:r w:rsidRPr="00635B67">
          <w:rPr>
            <w:rFonts w:ascii="Times New Roman" w:hAnsi="Times New Roman" w:cs="Times New Roman"/>
            <w:noProof/>
            <w:webHidden/>
            <w:sz w:val="20"/>
            <w:szCs w:val="20"/>
          </w:rPr>
          <w:fldChar w:fldCharType="end"/>
        </w:r>
      </w:hyperlink>
    </w:p>
    <w:p w14:paraId="0888810C" w14:textId="66799C4E" w:rsidR="00635B67" w:rsidRDefault="00635B67">
      <w:pPr>
        <w:pStyle w:val="TableofFigures"/>
        <w:tabs>
          <w:tab w:val="right" w:leader="dot" w:pos="9016"/>
        </w:tabs>
        <w:rPr>
          <w:rFonts w:eastAsiaTheme="minorEastAsia"/>
          <w:noProof/>
          <w:kern w:val="2"/>
          <w:sz w:val="24"/>
          <w:szCs w:val="24"/>
          <w:lang w:eastAsia="zh-CN"/>
          <w14:ligatures w14:val="standardContextual"/>
        </w:rPr>
      </w:pPr>
      <w:hyperlink w:anchor="_Toc185102157" w:history="1">
        <w:r w:rsidRPr="00635B67">
          <w:rPr>
            <w:rStyle w:val="Hyperlink"/>
            <w:rFonts w:ascii="Times New Roman" w:hAnsi="Times New Roman" w:cs="Times New Roman"/>
            <w:noProof/>
            <w:sz w:val="20"/>
            <w:szCs w:val="20"/>
          </w:rPr>
          <w:t>Figure 58 - Metals Properties Graph</w:t>
        </w:r>
        <w:r w:rsidRPr="00635B67">
          <w:rPr>
            <w:rFonts w:ascii="Times New Roman" w:hAnsi="Times New Roman" w:cs="Times New Roman"/>
            <w:noProof/>
            <w:webHidden/>
            <w:sz w:val="20"/>
            <w:szCs w:val="20"/>
          </w:rPr>
          <w:tab/>
        </w:r>
        <w:r w:rsidRPr="00635B67">
          <w:rPr>
            <w:rFonts w:ascii="Times New Roman" w:hAnsi="Times New Roman" w:cs="Times New Roman"/>
            <w:noProof/>
            <w:webHidden/>
            <w:sz w:val="20"/>
            <w:szCs w:val="20"/>
          </w:rPr>
          <w:fldChar w:fldCharType="begin"/>
        </w:r>
        <w:r w:rsidRPr="00635B67">
          <w:rPr>
            <w:rFonts w:ascii="Times New Roman" w:hAnsi="Times New Roman" w:cs="Times New Roman"/>
            <w:noProof/>
            <w:webHidden/>
            <w:sz w:val="20"/>
            <w:szCs w:val="20"/>
          </w:rPr>
          <w:instrText xml:space="preserve"> PAGEREF _Toc185102157 \h </w:instrText>
        </w:r>
        <w:r w:rsidRPr="00635B67">
          <w:rPr>
            <w:rFonts w:ascii="Times New Roman" w:hAnsi="Times New Roman" w:cs="Times New Roman"/>
            <w:noProof/>
            <w:webHidden/>
            <w:sz w:val="20"/>
            <w:szCs w:val="20"/>
          </w:rPr>
        </w:r>
        <w:r w:rsidRPr="00635B67">
          <w:rPr>
            <w:rFonts w:ascii="Times New Roman" w:hAnsi="Times New Roman" w:cs="Times New Roman"/>
            <w:noProof/>
            <w:webHidden/>
            <w:sz w:val="20"/>
            <w:szCs w:val="20"/>
          </w:rPr>
          <w:fldChar w:fldCharType="separate"/>
        </w:r>
        <w:r w:rsidRPr="00635B67">
          <w:rPr>
            <w:rFonts w:ascii="Times New Roman" w:hAnsi="Times New Roman" w:cs="Times New Roman"/>
            <w:noProof/>
            <w:webHidden/>
            <w:sz w:val="20"/>
            <w:szCs w:val="20"/>
          </w:rPr>
          <w:t>32</w:t>
        </w:r>
        <w:r w:rsidRPr="00635B67">
          <w:rPr>
            <w:rFonts w:ascii="Times New Roman" w:hAnsi="Times New Roman" w:cs="Times New Roman"/>
            <w:noProof/>
            <w:webHidden/>
            <w:sz w:val="20"/>
            <w:szCs w:val="20"/>
          </w:rPr>
          <w:fldChar w:fldCharType="end"/>
        </w:r>
      </w:hyperlink>
    </w:p>
    <w:p w14:paraId="5F1126A3" w14:textId="77CB5CC1" w:rsidR="00DD6A28" w:rsidRPr="00216A64" w:rsidRDefault="007B0C01" w:rsidP="00216A64">
      <w:pPr>
        <w:spacing w:line="360" w:lineRule="auto"/>
        <w:rPr>
          <w:rFonts w:ascii="Times New Roman" w:hAnsi="Times New Roman" w:cs="Times New Roman"/>
          <w:color w:val="5B9BD5" w:themeColor="accent1"/>
          <w:sz w:val="28"/>
        </w:rPr>
      </w:pPr>
      <w:r w:rsidRPr="00A74307">
        <w:rPr>
          <w:rFonts w:ascii="Times New Roman" w:hAnsi="Times New Roman" w:cs="Times New Roman"/>
          <w:color w:val="5B9BD5" w:themeColor="accent1"/>
          <w:sz w:val="20"/>
          <w:szCs w:val="20"/>
        </w:rPr>
        <w:fldChar w:fldCharType="end"/>
      </w:r>
      <w:r w:rsidR="00DD6A28" w:rsidRPr="00216A64">
        <w:rPr>
          <w:rFonts w:ascii="Times New Roman" w:hAnsi="Times New Roman" w:cs="Times New Roman"/>
          <w:color w:val="5B9BD5" w:themeColor="accent1"/>
          <w:sz w:val="28"/>
        </w:rPr>
        <w:br w:type="page"/>
      </w:r>
    </w:p>
    <w:p w14:paraId="30043221" w14:textId="3CC4D123" w:rsidR="00DD6A28" w:rsidRPr="00216A64" w:rsidRDefault="0052406D" w:rsidP="00216A64">
      <w:pPr>
        <w:spacing w:line="360" w:lineRule="auto"/>
        <w:rPr>
          <w:rFonts w:ascii="Times New Roman" w:hAnsi="Times New Roman" w:cs="Times New Roman"/>
          <w:color w:val="5B9BD5" w:themeColor="accent1"/>
          <w:sz w:val="36"/>
        </w:rPr>
      </w:pPr>
      <w:r>
        <w:rPr>
          <w:rFonts w:ascii="Times New Roman" w:hAnsi="Times New Roman" w:cs="Times New Roman"/>
          <w:color w:val="5B9BD5" w:themeColor="accent1"/>
          <w:sz w:val="36"/>
        </w:rPr>
        <w:lastRenderedPageBreak/>
        <w:t xml:space="preserve">2. </w:t>
      </w:r>
      <w:r w:rsidR="00DD6A28" w:rsidRPr="00216A64">
        <w:rPr>
          <w:rFonts w:ascii="Times New Roman" w:hAnsi="Times New Roman" w:cs="Times New Roman"/>
          <w:color w:val="5B9BD5" w:themeColor="accent1"/>
          <w:sz w:val="36"/>
        </w:rPr>
        <w:t>Introduction</w:t>
      </w:r>
    </w:p>
    <w:p w14:paraId="056A78FE" w14:textId="77777777" w:rsidR="007773F8" w:rsidRDefault="00407D27" w:rsidP="007B0C01">
      <w:pPr>
        <w:spacing w:line="276" w:lineRule="auto"/>
        <w:rPr>
          <w:rFonts w:ascii="Times New Roman" w:hAnsi="Times New Roman" w:cs="Times New Roman"/>
          <w:sz w:val="28"/>
        </w:rPr>
      </w:pPr>
      <w:r>
        <w:rPr>
          <w:rFonts w:ascii="Times New Roman" w:hAnsi="Times New Roman" w:cs="Times New Roman"/>
          <w:sz w:val="28"/>
        </w:rPr>
        <w:t xml:space="preserve">Material properties are a crucial factor to any assembly of a </w:t>
      </w:r>
      <w:r w:rsidR="00A33D58">
        <w:rPr>
          <w:rFonts w:ascii="Times New Roman" w:hAnsi="Times New Roman" w:cs="Times New Roman"/>
          <w:sz w:val="28"/>
        </w:rPr>
        <w:t>part,</w:t>
      </w:r>
      <w:r>
        <w:rPr>
          <w:rFonts w:ascii="Times New Roman" w:hAnsi="Times New Roman" w:cs="Times New Roman"/>
          <w:sz w:val="28"/>
        </w:rPr>
        <w:t xml:space="preserve"> and this is why extensive time has been spent researching and testing these materials </w:t>
      </w:r>
      <w:r w:rsidR="00A33D58">
        <w:rPr>
          <w:rFonts w:ascii="Times New Roman" w:hAnsi="Times New Roman" w:cs="Times New Roman"/>
          <w:sz w:val="28"/>
        </w:rPr>
        <w:t xml:space="preserve">as they become the main contributor to both the part’s, fatigue/life cycle and its performance. This is where Finite Element Analysis (FEA) becomes a crucial part to the development of a part as it can help to analyse the best material for the environment it will experience. </w:t>
      </w:r>
      <w:r>
        <w:rPr>
          <w:rFonts w:ascii="Times New Roman" w:hAnsi="Times New Roman" w:cs="Times New Roman"/>
          <w:sz w:val="28"/>
        </w:rPr>
        <w:t>Before the development of Finite Element Analysis engineer</w:t>
      </w:r>
      <w:r w:rsidR="00A33D58">
        <w:rPr>
          <w:rFonts w:ascii="Times New Roman" w:hAnsi="Times New Roman" w:cs="Times New Roman"/>
          <w:sz w:val="28"/>
        </w:rPr>
        <w:t>s</w:t>
      </w:r>
      <w:r>
        <w:rPr>
          <w:rFonts w:ascii="Times New Roman" w:hAnsi="Times New Roman" w:cs="Times New Roman"/>
          <w:sz w:val="28"/>
        </w:rPr>
        <w:t xml:space="preserve"> had to use specific equations as well as physical testing </w:t>
      </w:r>
      <w:r w:rsidR="00745B00">
        <w:rPr>
          <w:rFonts w:ascii="Times New Roman" w:hAnsi="Times New Roman" w:cs="Times New Roman"/>
          <w:sz w:val="28"/>
        </w:rPr>
        <w:t>to</w:t>
      </w:r>
      <w:r>
        <w:rPr>
          <w:rFonts w:ascii="Times New Roman" w:hAnsi="Times New Roman" w:cs="Times New Roman"/>
          <w:sz w:val="28"/>
        </w:rPr>
        <w:t xml:space="preserve"> measure the likelihood of failure</w:t>
      </w:r>
      <w:r w:rsidR="00A33D58">
        <w:rPr>
          <w:rFonts w:ascii="Times New Roman" w:hAnsi="Times New Roman" w:cs="Times New Roman"/>
          <w:sz w:val="28"/>
        </w:rPr>
        <w:t xml:space="preserve"> which was both time consuming and costly whereas FEA was a cheaper, quicker alternative that was also more reliable as it reduced the likelihood of human error. Once the material was chosen, FEA could be used to correct the part itself </w:t>
      </w:r>
      <w:r w:rsidR="00745B00">
        <w:rPr>
          <w:rFonts w:ascii="Times New Roman" w:hAnsi="Times New Roman" w:cs="Times New Roman"/>
          <w:sz w:val="28"/>
        </w:rPr>
        <w:t>to, usually, either increase performance or reduce risk of failure.</w:t>
      </w:r>
    </w:p>
    <w:p w14:paraId="6A29B5FF" w14:textId="77777777" w:rsidR="007773F8" w:rsidRDefault="007773F8">
      <w:pPr>
        <w:rPr>
          <w:rFonts w:ascii="Times New Roman" w:hAnsi="Times New Roman" w:cs="Times New Roman"/>
          <w:sz w:val="28"/>
        </w:rPr>
      </w:pPr>
      <w:r>
        <w:rPr>
          <w:rFonts w:ascii="Times New Roman" w:hAnsi="Times New Roman" w:cs="Times New Roman"/>
          <w:sz w:val="28"/>
        </w:rPr>
        <w:br w:type="page"/>
      </w:r>
    </w:p>
    <w:p w14:paraId="13F0DE5D" w14:textId="77777777" w:rsidR="007773F8" w:rsidRDefault="007773F8" w:rsidP="00216A64">
      <w:pPr>
        <w:spacing w:line="360" w:lineRule="auto"/>
        <w:rPr>
          <w:rFonts w:ascii="Times New Roman" w:hAnsi="Times New Roman" w:cs="Times New Roman"/>
          <w:color w:val="5B9BD5" w:themeColor="accent1"/>
          <w:sz w:val="36"/>
        </w:rPr>
      </w:pPr>
      <w:r w:rsidRPr="00F114D5">
        <w:rPr>
          <w:rFonts w:ascii="Times New Roman" w:hAnsi="Times New Roman" w:cs="Times New Roman"/>
          <w:color w:val="5B9BD5" w:themeColor="accent1"/>
          <w:sz w:val="36"/>
        </w:rPr>
        <w:lastRenderedPageBreak/>
        <w:t>3. Methodology</w:t>
      </w:r>
    </w:p>
    <w:p w14:paraId="73E62523" w14:textId="005F054D" w:rsidR="00D2507B" w:rsidRPr="00D2507B" w:rsidRDefault="00D2507B" w:rsidP="00D2507B">
      <w:pPr>
        <w:spacing w:line="360" w:lineRule="auto"/>
        <w:ind w:firstLine="284"/>
        <w:rPr>
          <w:rFonts w:ascii="Times New Roman" w:hAnsi="Times New Roman" w:cs="Times New Roman"/>
          <w:color w:val="5B9BD5" w:themeColor="accent1"/>
          <w:sz w:val="32"/>
          <w:szCs w:val="20"/>
        </w:rPr>
      </w:pPr>
      <w:r w:rsidRPr="00D2507B">
        <w:rPr>
          <w:rFonts w:ascii="Times New Roman" w:hAnsi="Times New Roman" w:cs="Times New Roman"/>
          <w:color w:val="5B9BD5" w:themeColor="accent1"/>
          <w:sz w:val="32"/>
          <w:szCs w:val="20"/>
        </w:rPr>
        <w:t xml:space="preserve">3.1. Project Methodology </w:t>
      </w:r>
    </w:p>
    <w:p w14:paraId="4A29CA3F" w14:textId="1ABDE1AF" w:rsidR="007773F8" w:rsidRDefault="007773F8" w:rsidP="00216A64">
      <w:pPr>
        <w:spacing w:line="360" w:lineRule="auto"/>
        <w:rPr>
          <w:rFonts w:ascii="Times New Roman" w:hAnsi="Times New Roman" w:cs="Times New Roman"/>
          <w:sz w:val="28"/>
        </w:rPr>
      </w:pPr>
      <w:r>
        <w:rPr>
          <w:rFonts w:ascii="Times New Roman" w:hAnsi="Times New Roman" w:cs="Times New Roman"/>
          <w:sz w:val="28"/>
        </w:rPr>
        <w:t>This report aims to highlight the importance and effectiveness of FEA as well as its reliability. This will be done by</w:t>
      </w:r>
      <w:r w:rsidR="00A72E61">
        <w:rPr>
          <w:rFonts w:ascii="Times New Roman" w:hAnsi="Times New Roman" w:cs="Times New Roman"/>
          <w:sz w:val="28"/>
        </w:rPr>
        <w:t>, firstly,</w:t>
      </w:r>
      <w:r>
        <w:rPr>
          <w:rFonts w:ascii="Times New Roman" w:hAnsi="Times New Roman" w:cs="Times New Roman"/>
          <w:sz w:val="28"/>
        </w:rPr>
        <w:t xml:space="preserve"> validating FEA results to handwritten equations, that </w:t>
      </w:r>
      <w:r w:rsidR="00A72E61">
        <w:rPr>
          <w:rFonts w:ascii="Times New Roman" w:hAnsi="Times New Roman" w:cs="Times New Roman"/>
          <w:sz w:val="28"/>
        </w:rPr>
        <w:t>are</w:t>
      </w:r>
      <w:r>
        <w:rPr>
          <w:rFonts w:ascii="Times New Roman" w:hAnsi="Times New Roman" w:cs="Times New Roman"/>
          <w:sz w:val="28"/>
        </w:rPr>
        <w:t xml:space="preserve"> fundamentally use</w:t>
      </w:r>
      <w:r w:rsidR="00A72E61">
        <w:rPr>
          <w:rFonts w:ascii="Times New Roman" w:hAnsi="Times New Roman" w:cs="Times New Roman"/>
          <w:sz w:val="28"/>
        </w:rPr>
        <w:t>d</w:t>
      </w:r>
      <w:r>
        <w:rPr>
          <w:rFonts w:ascii="Times New Roman" w:hAnsi="Times New Roman" w:cs="Times New Roman"/>
          <w:sz w:val="28"/>
        </w:rPr>
        <w:t>, for common load case scenarios. These include</w:t>
      </w:r>
      <w:r w:rsidR="00D65E9D">
        <w:rPr>
          <w:rFonts w:ascii="Times New Roman" w:hAnsi="Times New Roman" w:cs="Times New Roman"/>
          <w:sz w:val="28"/>
        </w:rPr>
        <w:t>:</w:t>
      </w: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2397"/>
        <w:gridCol w:w="5121"/>
      </w:tblGrid>
      <w:tr w:rsidR="00F360C1" w14:paraId="462373FE" w14:textId="77777777" w:rsidTr="00AC4966">
        <w:tc>
          <w:tcPr>
            <w:tcW w:w="1980" w:type="dxa"/>
            <w:tcBorders>
              <w:bottom w:val="single" w:sz="4" w:space="0" w:color="auto"/>
              <w:right w:val="single" w:sz="4" w:space="0" w:color="auto"/>
            </w:tcBorders>
            <w:vAlign w:val="center"/>
          </w:tcPr>
          <w:p w14:paraId="21E44EC0" w14:textId="3FFFB681" w:rsidR="00A72E61" w:rsidRPr="00FA08FD" w:rsidRDefault="00FA08FD" w:rsidP="00F360C1">
            <w:pPr>
              <w:spacing w:line="360" w:lineRule="auto"/>
              <w:jc w:val="center"/>
              <w:rPr>
                <w:rFonts w:ascii="Times New Roman" w:hAnsi="Times New Roman" w:cs="Times New Roman"/>
                <w:b/>
                <w:bCs/>
                <w:sz w:val="28"/>
              </w:rPr>
            </w:pPr>
            <w:r w:rsidRPr="00FA08FD">
              <w:rPr>
                <w:rFonts w:ascii="Times New Roman" w:hAnsi="Times New Roman" w:cs="Times New Roman"/>
                <w:b/>
                <w:bCs/>
                <w:sz w:val="28"/>
              </w:rPr>
              <w:t>Load Case Scenario</w:t>
            </w:r>
          </w:p>
        </w:tc>
        <w:tc>
          <w:tcPr>
            <w:tcW w:w="2397" w:type="dxa"/>
            <w:tcBorders>
              <w:left w:val="single" w:sz="4" w:space="0" w:color="auto"/>
              <w:bottom w:val="single" w:sz="4" w:space="0" w:color="auto"/>
              <w:right w:val="single" w:sz="4" w:space="0" w:color="auto"/>
            </w:tcBorders>
            <w:vAlign w:val="center"/>
          </w:tcPr>
          <w:p w14:paraId="4EADD033" w14:textId="6B620A25" w:rsidR="00A72E61" w:rsidRPr="00FA08FD" w:rsidRDefault="00FA08FD" w:rsidP="00F360C1">
            <w:pPr>
              <w:spacing w:line="360" w:lineRule="auto"/>
              <w:jc w:val="center"/>
              <w:rPr>
                <w:rFonts w:ascii="Times New Roman" w:hAnsi="Times New Roman" w:cs="Times New Roman"/>
                <w:b/>
                <w:bCs/>
                <w:sz w:val="28"/>
              </w:rPr>
            </w:pPr>
            <w:r w:rsidRPr="00FA08FD">
              <w:rPr>
                <w:rFonts w:ascii="Times New Roman" w:hAnsi="Times New Roman" w:cs="Times New Roman"/>
                <w:b/>
                <w:bCs/>
                <w:sz w:val="28"/>
              </w:rPr>
              <w:t>Validation</w:t>
            </w:r>
          </w:p>
        </w:tc>
        <w:tc>
          <w:tcPr>
            <w:tcW w:w="5121" w:type="dxa"/>
            <w:tcBorders>
              <w:left w:val="single" w:sz="4" w:space="0" w:color="auto"/>
              <w:bottom w:val="single" w:sz="4" w:space="0" w:color="auto"/>
            </w:tcBorders>
            <w:vAlign w:val="center"/>
          </w:tcPr>
          <w:p w14:paraId="7D19140F" w14:textId="4005A64F" w:rsidR="00A72E61" w:rsidRPr="00FA08FD" w:rsidRDefault="00FA08FD" w:rsidP="00F360C1">
            <w:pPr>
              <w:spacing w:line="360" w:lineRule="auto"/>
              <w:jc w:val="center"/>
              <w:rPr>
                <w:rFonts w:ascii="Times New Roman" w:hAnsi="Times New Roman" w:cs="Times New Roman"/>
                <w:b/>
                <w:bCs/>
                <w:sz w:val="28"/>
              </w:rPr>
            </w:pPr>
            <w:r w:rsidRPr="00FA08FD">
              <w:rPr>
                <w:rFonts w:ascii="Times New Roman" w:hAnsi="Times New Roman" w:cs="Times New Roman"/>
                <w:b/>
                <w:bCs/>
                <w:sz w:val="28"/>
              </w:rPr>
              <w:t>Image</w:t>
            </w:r>
          </w:p>
        </w:tc>
      </w:tr>
      <w:tr w:rsidR="00F360C1" w14:paraId="20CFCB1B" w14:textId="77777777" w:rsidTr="00AC4966">
        <w:tc>
          <w:tcPr>
            <w:tcW w:w="1980" w:type="dxa"/>
            <w:tcBorders>
              <w:top w:val="single" w:sz="4" w:space="0" w:color="auto"/>
              <w:right w:val="single" w:sz="4" w:space="0" w:color="auto"/>
            </w:tcBorders>
            <w:vAlign w:val="center"/>
          </w:tcPr>
          <w:p w14:paraId="092EB218" w14:textId="5111D04F" w:rsidR="00FA08FD" w:rsidRPr="00FA08FD" w:rsidRDefault="00FA08FD" w:rsidP="00F360C1">
            <w:pPr>
              <w:spacing w:line="360" w:lineRule="auto"/>
              <w:rPr>
                <w:rFonts w:ascii="Times New Roman" w:hAnsi="Times New Roman" w:cs="Times New Roman"/>
                <w:sz w:val="24"/>
                <w:szCs w:val="20"/>
              </w:rPr>
            </w:pPr>
            <w:r w:rsidRPr="00FA08FD">
              <w:rPr>
                <w:rFonts w:ascii="Times New Roman" w:hAnsi="Times New Roman" w:cs="Times New Roman"/>
                <w:sz w:val="24"/>
                <w:szCs w:val="20"/>
              </w:rPr>
              <w:t>Bimetallic Strip</w:t>
            </w:r>
          </w:p>
        </w:tc>
        <w:tc>
          <w:tcPr>
            <w:tcW w:w="2397" w:type="dxa"/>
            <w:tcBorders>
              <w:top w:val="single" w:sz="4" w:space="0" w:color="auto"/>
              <w:left w:val="single" w:sz="4" w:space="0" w:color="auto"/>
              <w:right w:val="single" w:sz="4" w:space="0" w:color="auto"/>
            </w:tcBorders>
            <w:vAlign w:val="center"/>
          </w:tcPr>
          <w:p w14:paraId="5F72F9A4" w14:textId="33713BBE" w:rsidR="00FA08FD" w:rsidRPr="00FA08FD" w:rsidRDefault="00FA08FD" w:rsidP="00F360C1">
            <w:pPr>
              <w:spacing w:line="360" w:lineRule="auto"/>
              <w:rPr>
                <w:rFonts w:ascii="Times New Roman" w:hAnsi="Times New Roman" w:cs="Times New Roman"/>
                <w:sz w:val="24"/>
                <w:szCs w:val="20"/>
              </w:rPr>
            </w:pPr>
            <w:r w:rsidRPr="00FA08FD">
              <w:rPr>
                <w:rFonts w:ascii="Times New Roman" w:hAnsi="Times New Roman" w:cs="Times New Roman"/>
                <w:sz w:val="24"/>
                <w:szCs w:val="20"/>
              </w:rPr>
              <w:t>Validates Thermal Load Cases</w:t>
            </w:r>
          </w:p>
        </w:tc>
        <w:tc>
          <w:tcPr>
            <w:tcW w:w="5121" w:type="dxa"/>
            <w:tcBorders>
              <w:top w:val="single" w:sz="4" w:space="0" w:color="auto"/>
              <w:left w:val="single" w:sz="4" w:space="0" w:color="auto"/>
            </w:tcBorders>
          </w:tcPr>
          <w:p w14:paraId="6FBB813C" w14:textId="77777777" w:rsidR="00AC4966" w:rsidRDefault="00FA08FD" w:rsidP="00AC4966">
            <w:pPr>
              <w:keepNext/>
            </w:pPr>
            <w:r>
              <w:rPr>
                <w:noProof/>
              </w:rPr>
              <w:drawing>
                <wp:inline distT="0" distB="0" distL="0" distR="0" wp14:anchorId="1EF40074" wp14:editId="147AD27F">
                  <wp:extent cx="2806423" cy="541324"/>
                  <wp:effectExtent l="0" t="0" r="0" b="0"/>
                  <wp:docPr id="856066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066409" name=""/>
                          <pic:cNvPicPr/>
                        </pic:nvPicPr>
                        <pic:blipFill>
                          <a:blip r:embed="rId12"/>
                          <a:stretch>
                            <a:fillRect/>
                          </a:stretch>
                        </pic:blipFill>
                        <pic:spPr>
                          <a:xfrm>
                            <a:off x="0" y="0"/>
                            <a:ext cx="2942423" cy="567557"/>
                          </a:xfrm>
                          <a:prstGeom prst="rect">
                            <a:avLst/>
                          </a:prstGeom>
                        </pic:spPr>
                      </pic:pic>
                    </a:graphicData>
                  </a:graphic>
                </wp:inline>
              </w:drawing>
            </w:r>
          </w:p>
          <w:p w14:paraId="58DFE7E3" w14:textId="3B550DF0" w:rsidR="00FA08FD" w:rsidRDefault="00AC4966" w:rsidP="00AC4966">
            <w:pPr>
              <w:pStyle w:val="Caption"/>
              <w:rPr>
                <w:rFonts w:ascii="Times New Roman" w:hAnsi="Times New Roman" w:cs="Times New Roman"/>
                <w:sz w:val="28"/>
              </w:rPr>
            </w:pPr>
            <w:bookmarkStart w:id="0" w:name="_Toc185102100"/>
            <w:r>
              <w:t xml:space="preserve">Figure </w:t>
            </w:r>
            <w:fldSimple w:instr=" SEQ Figure \* ARABIC ">
              <w:r w:rsidR="00635B67">
                <w:rPr>
                  <w:noProof/>
                </w:rPr>
                <w:t>1</w:t>
              </w:r>
            </w:fldSimple>
            <w:r>
              <w:t xml:space="preserve"> - Bimetallic Strip Load Case (Dlubal,2018)</w:t>
            </w:r>
            <w:bookmarkEnd w:id="0"/>
          </w:p>
        </w:tc>
      </w:tr>
      <w:tr w:rsidR="00F360C1" w14:paraId="3AF3C753" w14:textId="77777777" w:rsidTr="00AC4966">
        <w:tc>
          <w:tcPr>
            <w:tcW w:w="1980" w:type="dxa"/>
            <w:tcBorders>
              <w:right w:val="single" w:sz="4" w:space="0" w:color="auto"/>
            </w:tcBorders>
            <w:vAlign w:val="center"/>
          </w:tcPr>
          <w:p w14:paraId="5925AA84" w14:textId="720CC987" w:rsidR="00FA08FD" w:rsidRPr="00FA08FD" w:rsidRDefault="00FA08FD" w:rsidP="00F360C1">
            <w:pPr>
              <w:spacing w:line="360" w:lineRule="auto"/>
              <w:rPr>
                <w:rFonts w:ascii="Times New Roman" w:hAnsi="Times New Roman" w:cs="Times New Roman"/>
                <w:sz w:val="24"/>
                <w:szCs w:val="20"/>
              </w:rPr>
            </w:pPr>
            <w:r w:rsidRPr="00FA08FD">
              <w:rPr>
                <w:rFonts w:ascii="Times New Roman" w:hAnsi="Times New Roman" w:cs="Times New Roman"/>
                <w:sz w:val="24"/>
                <w:szCs w:val="20"/>
              </w:rPr>
              <w:t>Point Load Cantilever Beam</w:t>
            </w:r>
          </w:p>
        </w:tc>
        <w:tc>
          <w:tcPr>
            <w:tcW w:w="2397" w:type="dxa"/>
            <w:tcBorders>
              <w:left w:val="single" w:sz="4" w:space="0" w:color="auto"/>
              <w:right w:val="single" w:sz="4" w:space="0" w:color="auto"/>
            </w:tcBorders>
            <w:vAlign w:val="center"/>
          </w:tcPr>
          <w:p w14:paraId="150B8297" w14:textId="73B6C56D" w:rsidR="00FA08FD" w:rsidRPr="00FA08FD" w:rsidRDefault="00FA08FD" w:rsidP="00F360C1">
            <w:pPr>
              <w:spacing w:line="360" w:lineRule="auto"/>
              <w:rPr>
                <w:rFonts w:ascii="Times New Roman" w:hAnsi="Times New Roman" w:cs="Times New Roman"/>
                <w:sz w:val="24"/>
                <w:szCs w:val="20"/>
              </w:rPr>
            </w:pPr>
            <w:r w:rsidRPr="00FA08FD">
              <w:rPr>
                <w:rFonts w:ascii="Times New Roman" w:hAnsi="Times New Roman" w:cs="Times New Roman"/>
                <w:sz w:val="24"/>
                <w:szCs w:val="20"/>
              </w:rPr>
              <w:t>Validates Static Structural Load Cases for Point Loads</w:t>
            </w:r>
          </w:p>
        </w:tc>
        <w:tc>
          <w:tcPr>
            <w:tcW w:w="5121" w:type="dxa"/>
            <w:tcBorders>
              <w:left w:val="single" w:sz="4" w:space="0" w:color="auto"/>
            </w:tcBorders>
            <w:vAlign w:val="bottom"/>
          </w:tcPr>
          <w:p w14:paraId="0B63D625" w14:textId="77777777" w:rsidR="00AC4966" w:rsidRDefault="00F360C1" w:rsidP="00AC4966">
            <w:pPr>
              <w:keepNext/>
            </w:pPr>
            <w:r>
              <w:rPr>
                <w:noProof/>
              </w:rPr>
              <w:drawing>
                <wp:inline distT="0" distB="0" distL="0" distR="0" wp14:anchorId="5B412495" wp14:editId="1374842B">
                  <wp:extent cx="2809037" cy="839873"/>
                  <wp:effectExtent l="0" t="0" r="0" b="0"/>
                  <wp:docPr id="1909817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817802" name=""/>
                          <pic:cNvPicPr/>
                        </pic:nvPicPr>
                        <pic:blipFill>
                          <a:blip r:embed="rId13"/>
                          <a:stretch>
                            <a:fillRect/>
                          </a:stretch>
                        </pic:blipFill>
                        <pic:spPr>
                          <a:xfrm>
                            <a:off x="0" y="0"/>
                            <a:ext cx="2993473" cy="895017"/>
                          </a:xfrm>
                          <a:prstGeom prst="rect">
                            <a:avLst/>
                          </a:prstGeom>
                        </pic:spPr>
                      </pic:pic>
                    </a:graphicData>
                  </a:graphic>
                </wp:inline>
              </w:drawing>
            </w:r>
          </w:p>
          <w:p w14:paraId="759D9F43" w14:textId="6528F6AD" w:rsidR="00FA08FD" w:rsidRDefault="00AC4966" w:rsidP="00AC4966">
            <w:pPr>
              <w:pStyle w:val="Caption"/>
              <w:rPr>
                <w:rFonts w:ascii="Times New Roman" w:hAnsi="Times New Roman" w:cs="Times New Roman"/>
                <w:sz w:val="28"/>
              </w:rPr>
            </w:pPr>
            <w:bookmarkStart w:id="1" w:name="_Toc185102101"/>
            <w:r>
              <w:t xml:space="preserve">Figure </w:t>
            </w:r>
            <w:fldSimple w:instr=" SEQ Figure \* ARABIC ">
              <w:r w:rsidR="00635B67">
                <w:rPr>
                  <w:noProof/>
                </w:rPr>
                <w:t>2</w:t>
              </w:r>
            </w:fldSimple>
            <w:r>
              <w:t xml:space="preserve"> - Point Load Cantilever Beam Load Case (</w:t>
            </w:r>
            <w:proofErr w:type="spellStart"/>
            <w:r>
              <w:t>Dlubal</w:t>
            </w:r>
            <w:proofErr w:type="spellEnd"/>
            <w:r>
              <w:t>, 2015)</w:t>
            </w:r>
            <w:bookmarkEnd w:id="1"/>
          </w:p>
        </w:tc>
      </w:tr>
      <w:tr w:rsidR="00F360C1" w14:paraId="1AE88B15" w14:textId="77777777" w:rsidTr="00AC4966">
        <w:tc>
          <w:tcPr>
            <w:tcW w:w="1980" w:type="dxa"/>
            <w:tcBorders>
              <w:right w:val="single" w:sz="4" w:space="0" w:color="auto"/>
            </w:tcBorders>
            <w:vAlign w:val="center"/>
          </w:tcPr>
          <w:p w14:paraId="4A666CC0" w14:textId="7C4E4FAB" w:rsidR="00FA08FD" w:rsidRPr="00FA08FD" w:rsidRDefault="00FA08FD" w:rsidP="00F360C1">
            <w:pPr>
              <w:spacing w:line="360" w:lineRule="auto"/>
              <w:rPr>
                <w:rFonts w:ascii="Times New Roman" w:hAnsi="Times New Roman" w:cs="Times New Roman"/>
                <w:sz w:val="24"/>
                <w:szCs w:val="20"/>
              </w:rPr>
            </w:pPr>
            <w:r w:rsidRPr="00FA08FD">
              <w:rPr>
                <w:rFonts w:ascii="Times New Roman" w:hAnsi="Times New Roman" w:cs="Times New Roman"/>
                <w:sz w:val="24"/>
                <w:szCs w:val="20"/>
              </w:rPr>
              <w:t>Applied Pressure Cantilever Beam</w:t>
            </w:r>
          </w:p>
        </w:tc>
        <w:tc>
          <w:tcPr>
            <w:tcW w:w="2397" w:type="dxa"/>
            <w:tcBorders>
              <w:left w:val="single" w:sz="4" w:space="0" w:color="auto"/>
              <w:right w:val="single" w:sz="4" w:space="0" w:color="auto"/>
            </w:tcBorders>
            <w:vAlign w:val="center"/>
          </w:tcPr>
          <w:p w14:paraId="5666CCC1" w14:textId="7B6A0F9D" w:rsidR="00FA08FD" w:rsidRPr="00FA08FD" w:rsidRDefault="00FA08FD" w:rsidP="00F360C1">
            <w:pPr>
              <w:spacing w:line="360" w:lineRule="auto"/>
              <w:rPr>
                <w:rFonts w:ascii="Times New Roman" w:hAnsi="Times New Roman" w:cs="Times New Roman"/>
                <w:sz w:val="24"/>
                <w:szCs w:val="20"/>
              </w:rPr>
            </w:pPr>
            <w:r w:rsidRPr="00FA08FD">
              <w:rPr>
                <w:rFonts w:ascii="Times New Roman" w:hAnsi="Times New Roman" w:cs="Times New Roman"/>
                <w:sz w:val="24"/>
                <w:szCs w:val="20"/>
              </w:rPr>
              <w:t>Validate Static Structural Load Cases for UDL Pressures</w:t>
            </w:r>
          </w:p>
        </w:tc>
        <w:tc>
          <w:tcPr>
            <w:tcW w:w="5121" w:type="dxa"/>
            <w:tcBorders>
              <w:left w:val="single" w:sz="4" w:space="0" w:color="auto"/>
            </w:tcBorders>
            <w:vAlign w:val="center"/>
          </w:tcPr>
          <w:p w14:paraId="2B8DCDBB" w14:textId="77777777" w:rsidR="00AC4966" w:rsidRDefault="00F360C1" w:rsidP="00AC4966">
            <w:pPr>
              <w:keepNext/>
              <w:spacing w:line="360" w:lineRule="auto"/>
            </w:pPr>
            <w:r>
              <w:rPr>
                <w:noProof/>
              </w:rPr>
              <w:drawing>
                <wp:inline distT="0" distB="0" distL="0" distR="0" wp14:anchorId="3A235A59" wp14:editId="5FD8FA29">
                  <wp:extent cx="2797175" cy="907084"/>
                  <wp:effectExtent l="0" t="0" r="3175" b="7620"/>
                  <wp:docPr id="1030466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466458" name=""/>
                          <pic:cNvPicPr/>
                        </pic:nvPicPr>
                        <pic:blipFill>
                          <a:blip r:embed="rId14"/>
                          <a:stretch>
                            <a:fillRect/>
                          </a:stretch>
                        </pic:blipFill>
                        <pic:spPr>
                          <a:xfrm>
                            <a:off x="0" y="0"/>
                            <a:ext cx="2906930" cy="942676"/>
                          </a:xfrm>
                          <a:prstGeom prst="rect">
                            <a:avLst/>
                          </a:prstGeom>
                        </pic:spPr>
                      </pic:pic>
                    </a:graphicData>
                  </a:graphic>
                </wp:inline>
              </w:drawing>
            </w:r>
          </w:p>
          <w:p w14:paraId="7A1A443D" w14:textId="305F75D8" w:rsidR="00AC4966" w:rsidRDefault="00AC4966" w:rsidP="00AC4966">
            <w:pPr>
              <w:pStyle w:val="Caption"/>
            </w:pPr>
            <w:bookmarkStart w:id="2" w:name="_Toc185102102"/>
            <w:r>
              <w:t xml:space="preserve">Figure </w:t>
            </w:r>
            <w:fldSimple w:instr=" SEQ Figure \* ARABIC ">
              <w:r w:rsidR="00635B67">
                <w:rPr>
                  <w:noProof/>
                </w:rPr>
                <w:t>3</w:t>
              </w:r>
            </w:fldSimple>
            <w:r>
              <w:t xml:space="preserve"> - Pressure Load Cantilever Beam Load Case (</w:t>
            </w:r>
            <w:proofErr w:type="spellStart"/>
            <w:r>
              <w:t>Dlubal</w:t>
            </w:r>
            <w:proofErr w:type="spellEnd"/>
            <w:r>
              <w:t>, 2022)</w:t>
            </w:r>
            <w:bookmarkEnd w:id="2"/>
          </w:p>
          <w:p w14:paraId="40C9DB22" w14:textId="3B50F32D" w:rsidR="00FA08FD" w:rsidRDefault="00FA08FD" w:rsidP="00D2507B">
            <w:pPr>
              <w:keepNext/>
              <w:spacing w:line="360" w:lineRule="auto"/>
              <w:rPr>
                <w:rFonts w:ascii="Times New Roman" w:hAnsi="Times New Roman" w:cs="Times New Roman"/>
                <w:sz w:val="28"/>
              </w:rPr>
            </w:pPr>
          </w:p>
        </w:tc>
      </w:tr>
    </w:tbl>
    <w:p w14:paraId="6D45D9B9" w14:textId="6D4DB7E5" w:rsidR="00D2507B" w:rsidRDefault="00D2507B" w:rsidP="00AC4966">
      <w:pPr>
        <w:pStyle w:val="Caption"/>
        <w:spacing w:line="360" w:lineRule="auto"/>
      </w:pPr>
      <w:bookmarkStart w:id="3" w:name="_Toc185094027"/>
      <w:r>
        <w:t xml:space="preserve">Table </w:t>
      </w:r>
      <w:fldSimple w:instr=" SEQ Table \* ARABIC ">
        <w:r w:rsidR="006702E7">
          <w:rPr>
            <w:noProof/>
          </w:rPr>
          <w:t>1</w:t>
        </w:r>
      </w:fldSimple>
      <w:r>
        <w:t xml:space="preserve"> - Validation Scenarios</w:t>
      </w:r>
      <w:bookmarkEnd w:id="3"/>
    </w:p>
    <w:p w14:paraId="3F514393" w14:textId="45679F04" w:rsidR="00E9094B" w:rsidRDefault="00E9094B" w:rsidP="007773F8">
      <w:pPr>
        <w:spacing w:line="360" w:lineRule="auto"/>
        <w:rPr>
          <w:rFonts w:ascii="Times New Roman" w:hAnsi="Times New Roman" w:cs="Times New Roman"/>
          <w:sz w:val="28"/>
        </w:rPr>
      </w:pPr>
      <w:r>
        <w:rPr>
          <w:rFonts w:ascii="Times New Roman" w:hAnsi="Times New Roman" w:cs="Times New Roman"/>
          <w:sz w:val="28"/>
        </w:rPr>
        <w:t xml:space="preserve">From this FEA can then be reliably used to optimise a piston head as part of a 2L Ford </w:t>
      </w:r>
      <w:proofErr w:type="spellStart"/>
      <w:r>
        <w:rPr>
          <w:rFonts w:ascii="Times New Roman" w:hAnsi="Times New Roman" w:cs="Times New Roman"/>
          <w:sz w:val="28"/>
        </w:rPr>
        <w:t>Duratec</w:t>
      </w:r>
      <w:proofErr w:type="spellEnd"/>
      <w:r>
        <w:rPr>
          <w:rFonts w:ascii="Times New Roman" w:hAnsi="Times New Roman" w:cs="Times New Roman"/>
          <w:sz w:val="28"/>
        </w:rPr>
        <w:t xml:space="preserve"> piston assembly as shown in </w:t>
      </w:r>
      <w:r w:rsidR="0050795E" w:rsidRPr="0050795E">
        <w:rPr>
          <w:rFonts w:ascii="Times New Roman" w:hAnsi="Times New Roman" w:cs="Times New Roman"/>
          <w:i/>
          <w:iCs/>
          <w:sz w:val="28"/>
        </w:rPr>
        <w:t>Figure</w:t>
      </w:r>
      <w:r w:rsidR="00C3081D">
        <w:rPr>
          <w:rFonts w:ascii="Times New Roman" w:hAnsi="Times New Roman" w:cs="Times New Roman"/>
          <w:i/>
          <w:iCs/>
          <w:sz w:val="28"/>
        </w:rPr>
        <w:t xml:space="preserve"> 4</w:t>
      </w:r>
      <w:r>
        <w:rPr>
          <w:rFonts w:ascii="Times New Roman" w:hAnsi="Times New Roman" w:cs="Times New Roman"/>
          <w:sz w:val="28"/>
        </w:rPr>
        <w:t>.</w:t>
      </w:r>
    </w:p>
    <w:p w14:paraId="68492D64" w14:textId="77777777" w:rsidR="00D2507B" w:rsidRDefault="00E9094B" w:rsidP="00D2507B">
      <w:pPr>
        <w:keepNext/>
        <w:spacing w:after="0" w:line="240" w:lineRule="auto"/>
        <w:jc w:val="center"/>
      </w:pPr>
      <w:r w:rsidRPr="00E9094B">
        <w:rPr>
          <w:noProof/>
        </w:rPr>
        <w:lastRenderedPageBreak/>
        <w:drawing>
          <wp:inline distT="0" distB="0" distL="0" distR="0" wp14:anchorId="78BBF3CA" wp14:editId="11B3C829">
            <wp:extent cx="3236181" cy="2418972"/>
            <wp:effectExtent l="0" t="0" r="2540" b="635"/>
            <wp:docPr id="2104538473"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538473" name="Picture 1" descr="A computer screen shot of a computer&#10;&#10;Description automatically generated"/>
                    <pic:cNvPicPr/>
                  </pic:nvPicPr>
                  <pic:blipFill rotWithShape="1">
                    <a:blip r:embed="rId15"/>
                    <a:srcRect l="31142" t="29272" r="26843" b="14896"/>
                    <a:stretch/>
                  </pic:blipFill>
                  <pic:spPr bwMode="auto">
                    <a:xfrm>
                      <a:off x="0" y="0"/>
                      <a:ext cx="3266247" cy="2441445"/>
                    </a:xfrm>
                    <a:prstGeom prst="rect">
                      <a:avLst/>
                    </a:prstGeom>
                    <a:ln>
                      <a:noFill/>
                    </a:ln>
                    <a:extLst>
                      <a:ext uri="{53640926-AAD7-44D8-BBD7-CCE9431645EC}">
                        <a14:shadowObscured xmlns:a14="http://schemas.microsoft.com/office/drawing/2010/main"/>
                      </a:ext>
                    </a:extLst>
                  </pic:spPr>
                </pic:pic>
              </a:graphicData>
            </a:graphic>
          </wp:inline>
        </w:drawing>
      </w:r>
    </w:p>
    <w:p w14:paraId="635EB980" w14:textId="5B7A6BF7" w:rsidR="00BD764E" w:rsidRDefault="00D2507B" w:rsidP="00D2507B">
      <w:pPr>
        <w:pStyle w:val="Caption"/>
        <w:ind w:left="720" w:firstLine="720"/>
      </w:pPr>
      <w:r>
        <w:t xml:space="preserve">             </w:t>
      </w:r>
      <w:bookmarkStart w:id="4" w:name="_Toc185102103"/>
      <w:r>
        <w:t xml:space="preserve">Figure </w:t>
      </w:r>
      <w:fldSimple w:instr=" SEQ Figure \* ARABIC ">
        <w:r w:rsidR="00635B67">
          <w:rPr>
            <w:noProof/>
          </w:rPr>
          <w:t>4</w:t>
        </w:r>
      </w:fldSimple>
      <w:r>
        <w:t xml:space="preserve"> - Piston Assembly</w:t>
      </w:r>
      <w:bookmarkEnd w:id="4"/>
    </w:p>
    <w:p w14:paraId="391CF70D" w14:textId="5510F361" w:rsidR="00D2507B" w:rsidRDefault="00D2507B" w:rsidP="00D2507B">
      <w:pPr>
        <w:spacing w:line="360" w:lineRule="auto"/>
        <w:ind w:firstLine="284"/>
        <w:rPr>
          <w:rFonts w:ascii="Times New Roman" w:hAnsi="Times New Roman" w:cs="Times New Roman"/>
          <w:color w:val="5B9BD5" w:themeColor="accent1"/>
          <w:sz w:val="32"/>
          <w:szCs w:val="20"/>
        </w:rPr>
      </w:pPr>
      <w:r w:rsidRPr="00D2507B">
        <w:rPr>
          <w:rFonts w:ascii="Times New Roman" w:hAnsi="Times New Roman" w:cs="Times New Roman"/>
          <w:color w:val="5B9BD5" w:themeColor="accent1"/>
          <w:sz w:val="32"/>
          <w:szCs w:val="20"/>
        </w:rPr>
        <w:t xml:space="preserve">3.2. FEA Methodology </w:t>
      </w:r>
    </w:p>
    <w:p w14:paraId="0C1E8927" w14:textId="7ED67560" w:rsidR="00D2507B" w:rsidRPr="00874390" w:rsidRDefault="00D2507B" w:rsidP="00D2507B">
      <w:pPr>
        <w:spacing w:line="360" w:lineRule="auto"/>
        <w:rPr>
          <w:rFonts w:ascii="Times New Roman" w:hAnsi="Times New Roman" w:cs="Times New Roman"/>
          <w:sz w:val="28"/>
          <w:szCs w:val="18"/>
        </w:rPr>
      </w:pPr>
      <w:r w:rsidRPr="00874390">
        <w:rPr>
          <w:rFonts w:ascii="Times New Roman" w:hAnsi="Times New Roman" w:cs="Times New Roman"/>
          <w:sz w:val="28"/>
          <w:szCs w:val="18"/>
        </w:rPr>
        <w:t xml:space="preserve">The overall aim </w:t>
      </w:r>
      <w:r w:rsidR="00F23C61">
        <w:rPr>
          <w:rFonts w:ascii="Times New Roman" w:hAnsi="Times New Roman" w:cs="Times New Roman"/>
          <w:sz w:val="28"/>
          <w:szCs w:val="18"/>
        </w:rPr>
        <w:t>is</w:t>
      </w:r>
      <w:r w:rsidRPr="00874390">
        <w:rPr>
          <w:rFonts w:ascii="Times New Roman" w:hAnsi="Times New Roman" w:cs="Times New Roman"/>
          <w:sz w:val="28"/>
          <w:szCs w:val="18"/>
        </w:rPr>
        <w:t xml:space="preserve"> to analyse the stress and deformation that the piston head produces when under common engine loadings. These forces can be split into 3 different load cases</w:t>
      </w:r>
      <w:r w:rsidR="00D65E9D">
        <w:rPr>
          <w:rFonts w:ascii="Times New Roman" w:hAnsi="Times New Roman" w:cs="Times New Roman"/>
          <w:sz w:val="28"/>
          <w:szCs w:val="18"/>
        </w:rPr>
        <w:t>:</w:t>
      </w:r>
    </w:p>
    <w:p w14:paraId="3410AF18" w14:textId="6296807D" w:rsidR="00D2507B" w:rsidRPr="00874390" w:rsidRDefault="00D2507B" w:rsidP="00D2507B">
      <w:pPr>
        <w:pStyle w:val="ListParagraph"/>
        <w:numPr>
          <w:ilvl w:val="0"/>
          <w:numId w:val="17"/>
        </w:numPr>
        <w:spacing w:line="360" w:lineRule="auto"/>
        <w:rPr>
          <w:rFonts w:ascii="Times New Roman" w:hAnsi="Times New Roman" w:cs="Times New Roman"/>
          <w:sz w:val="28"/>
          <w:szCs w:val="18"/>
        </w:rPr>
      </w:pPr>
      <w:r w:rsidRPr="00874390">
        <w:rPr>
          <w:rFonts w:ascii="Times New Roman" w:hAnsi="Times New Roman" w:cs="Times New Roman"/>
          <w:sz w:val="28"/>
          <w:szCs w:val="18"/>
        </w:rPr>
        <w:t>Rigid Dynamics</w:t>
      </w:r>
      <w:r w:rsidR="00874390" w:rsidRPr="00874390">
        <w:rPr>
          <w:rFonts w:ascii="Times New Roman" w:hAnsi="Times New Roman" w:cs="Times New Roman"/>
          <w:sz w:val="28"/>
          <w:szCs w:val="18"/>
        </w:rPr>
        <w:t xml:space="preserve"> – Forces applied due to motion</w:t>
      </w:r>
    </w:p>
    <w:p w14:paraId="6699796A" w14:textId="31CC1BCD" w:rsidR="00D2507B" w:rsidRPr="00874390" w:rsidRDefault="00D2507B" w:rsidP="00D2507B">
      <w:pPr>
        <w:pStyle w:val="ListParagraph"/>
        <w:numPr>
          <w:ilvl w:val="0"/>
          <w:numId w:val="17"/>
        </w:numPr>
        <w:spacing w:line="360" w:lineRule="auto"/>
        <w:rPr>
          <w:rFonts w:ascii="Times New Roman" w:hAnsi="Times New Roman" w:cs="Times New Roman"/>
          <w:sz w:val="28"/>
          <w:szCs w:val="18"/>
        </w:rPr>
      </w:pPr>
      <w:r w:rsidRPr="00874390">
        <w:rPr>
          <w:rFonts w:ascii="Times New Roman" w:hAnsi="Times New Roman" w:cs="Times New Roman"/>
          <w:sz w:val="28"/>
          <w:szCs w:val="18"/>
        </w:rPr>
        <w:t>Steady-State Thermal</w:t>
      </w:r>
      <w:r w:rsidR="00874390" w:rsidRPr="00874390">
        <w:rPr>
          <w:rFonts w:ascii="Times New Roman" w:hAnsi="Times New Roman" w:cs="Times New Roman"/>
          <w:sz w:val="28"/>
          <w:szCs w:val="18"/>
        </w:rPr>
        <w:t xml:space="preserve"> – Temperatures due to Thermal Loadings</w:t>
      </w:r>
    </w:p>
    <w:p w14:paraId="3EE24300" w14:textId="417F2F0A" w:rsidR="00D2507B" w:rsidRPr="00874390" w:rsidRDefault="00D2507B" w:rsidP="00D2507B">
      <w:pPr>
        <w:pStyle w:val="ListParagraph"/>
        <w:numPr>
          <w:ilvl w:val="0"/>
          <w:numId w:val="17"/>
        </w:numPr>
        <w:spacing w:line="360" w:lineRule="auto"/>
        <w:rPr>
          <w:rFonts w:ascii="Times New Roman" w:hAnsi="Times New Roman" w:cs="Times New Roman"/>
          <w:sz w:val="28"/>
          <w:szCs w:val="18"/>
        </w:rPr>
      </w:pPr>
      <w:r w:rsidRPr="00874390">
        <w:rPr>
          <w:rFonts w:ascii="Times New Roman" w:hAnsi="Times New Roman" w:cs="Times New Roman"/>
          <w:sz w:val="28"/>
          <w:szCs w:val="18"/>
        </w:rPr>
        <w:t>Static Structural</w:t>
      </w:r>
      <w:r w:rsidR="00874390" w:rsidRPr="00874390">
        <w:rPr>
          <w:rFonts w:ascii="Times New Roman" w:hAnsi="Times New Roman" w:cs="Times New Roman"/>
          <w:sz w:val="28"/>
          <w:szCs w:val="18"/>
        </w:rPr>
        <w:t xml:space="preserve"> – All forces applied to the piston</w:t>
      </w:r>
    </w:p>
    <w:p w14:paraId="5464EEB4" w14:textId="06B3E0C7" w:rsidR="00874390" w:rsidRDefault="00874390" w:rsidP="00874390">
      <w:pPr>
        <w:spacing w:line="360" w:lineRule="auto"/>
        <w:ind w:firstLine="284"/>
        <w:rPr>
          <w:rFonts w:ascii="Times New Roman" w:hAnsi="Times New Roman" w:cs="Times New Roman"/>
          <w:color w:val="5B9BD5" w:themeColor="accent1"/>
          <w:sz w:val="28"/>
          <w:szCs w:val="18"/>
        </w:rPr>
      </w:pPr>
      <w:r>
        <w:rPr>
          <w:rFonts w:ascii="Times New Roman" w:hAnsi="Times New Roman" w:cs="Times New Roman"/>
          <w:color w:val="5B9BD5" w:themeColor="accent1"/>
          <w:sz w:val="28"/>
          <w:szCs w:val="18"/>
        </w:rPr>
        <w:t>3.2.1. Engineering Data</w:t>
      </w:r>
    </w:p>
    <w:p w14:paraId="7A3499E1" w14:textId="3969F887" w:rsidR="00874390" w:rsidRPr="00874390" w:rsidRDefault="00874390" w:rsidP="00874390">
      <w:pPr>
        <w:spacing w:line="360" w:lineRule="auto"/>
        <w:rPr>
          <w:rFonts w:ascii="Times New Roman" w:hAnsi="Times New Roman" w:cs="Times New Roman"/>
          <w:sz w:val="28"/>
          <w:szCs w:val="18"/>
        </w:rPr>
      </w:pPr>
      <w:r>
        <w:rPr>
          <w:rFonts w:ascii="Times New Roman" w:hAnsi="Times New Roman" w:cs="Times New Roman"/>
          <w:sz w:val="28"/>
          <w:szCs w:val="18"/>
        </w:rPr>
        <w:t>Before any load case can be simulated, all engineering data of each material can be inputted because</w:t>
      </w:r>
      <w:r w:rsidR="008D4867">
        <w:rPr>
          <w:rFonts w:ascii="Times New Roman" w:hAnsi="Times New Roman" w:cs="Times New Roman"/>
          <w:sz w:val="28"/>
          <w:szCs w:val="18"/>
        </w:rPr>
        <w:t xml:space="preserve">, in each load case, it only requires the data needed for that load case and not the other load cases. All the material data used was sourced from Ansys Granta,(2022), which is a reliable material database made by </w:t>
      </w:r>
      <w:proofErr w:type="gramStart"/>
      <w:r w:rsidR="008D4867">
        <w:rPr>
          <w:rFonts w:ascii="Times New Roman" w:hAnsi="Times New Roman" w:cs="Times New Roman"/>
          <w:sz w:val="28"/>
          <w:szCs w:val="18"/>
        </w:rPr>
        <w:t>Ansys</w:t>
      </w:r>
      <w:proofErr w:type="gramEnd"/>
      <w:r w:rsidR="008D4867">
        <w:rPr>
          <w:rFonts w:ascii="Times New Roman" w:hAnsi="Times New Roman" w:cs="Times New Roman"/>
          <w:sz w:val="28"/>
          <w:szCs w:val="18"/>
        </w:rPr>
        <w:t xml:space="preserve"> so </w:t>
      </w:r>
      <w:r w:rsidR="003629AB">
        <w:rPr>
          <w:rFonts w:ascii="Times New Roman" w:hAnsi="Times New Roman" w:cs="Times New Roman"/>
          <w:sz w:val="28"/>
          <w:szCs w:val="18"/>
        </w:rPr>
        <w:t xml:space="preserve">it </w:t>
      </w:r>
      <w:r w:rsidR="008D4867">
        <w:rPr>
          <w:rFonts w:ascii="Times New Roman" w:hAnsi="Times New Roman" w:cs="Times New Roman"/>
          <w:sz w:val="28"/>
          <w:szCs w:val="18"/>
        </w:rPr>
        <w:t>is easily transferable to an Ansys Workbench.</w:t>
      </w:r>
    </w:p>
    <w:p w14:paraId="5D172AC5" w14:textId="421FAE0D" w:rsidR="00874390" w:rsidRPr="00874390" w:rsidRDefault="00874390" w:rsidP="00874390">
      <w:pPr>
        <w:spacing w:line="360" w:lineRule="auto"/>
        <w:ind w:firstLine="284"/>
        <w:rPr>
          <w:rFonts w:ascii="Times New Roman" w:hAnsi="Times New Roman" w:cs="Times New Roman"/>
          <w:color w:val="5B9BD5" w:themeColor="accent1"/>
          <w:sz w:val="28"/>
          <w:szCs w:val="18"/>
        </w:rPr>
      </w:pPr>
      <w:r w:rsidRPr="00874390">
        <w:rPr>
          <w:rFonts w:ascii="Times New Roman" w:hAnsi="Times New Roman" w:cs="Times New Roman"/>
          <w:color w:val="5B9BD5" w:themeColor="accent1"/>
          <w:sz w:val="28"/>
          <w:szCs w:val="18"/>
        </w:rPr>
        <w:t>3.2.</w:t>
      </w:r>
      <w:r>
        <w:rPr>
          <w:rFonts w:ascii="Times New Roman" w:hAnsi="Times New Roman" w:cs="Times New Roman"/>
          <w:color w:val="5B9BD5" w:themeColor="accent1"/>
          <w:sz w:val="28"/>
          <w:szCs w:val="18"/>
        </w:rPr>
        <w:t>2</w:t>
      </w:r>
      <w:r w:rsidRPr="00874390">
        <w:rPr>
          <w:rFonts w:ascii="Times New Roman" w:hAnsi="Times New Roman" w:cs="Times New Roman"/>
          <w:color w:val="5B9BD5" w:themeColor="accent1"/>
          <w:sz w:val="28"/>
          <w:szCs w:val="18"/>
        </w:rPr>
        <w:t>. Rigid Dynamics</w:t>
      </w:r>
    </w:p>
    <w:p w14:paraId="2363B6A9" w14:textId="12AC013C" w:rsidR="002D00AF" w:rsidRDefault="00874390" w:rsidP="00874390">
      <w:pPr>
        <w:spacing w:line="360" w:lineRule="auto"/>
        <w:rPr>
          <w:rFonts w:ascii="Times New Roman" w:hAnsi="Times New Roman" w:cs="Times New Roman"/>
          <w:sz w:val="28"/>
          <w:szCs w:val="18"/>
        </w:rPr>
      </w:pPr>
      <w:r>
        <w:rPr>
          <w:rFonts w:ascii="Times New Roman" w:hAnsi="Times New Roman" w:cs="Times New Roman"/>
          <w:sz w:val="28"/>
          <w:szCs w:val="18"/>
        </w:rPr>
        <w:t>This scenario calculates all the forces that the pin bore will experience due to the rotation of the crankshaft.</w:t>
      </w:r>
      <w:r w:rsidR="008D4867">
        <w:rPr>
          <w:rFonts w:ascii="Times New Roman" w:hAnsi="Times New Roman" w:cs="Times New Roman"/>
          <w:sz w:val="28"/>
          <w:szCs w:val="18"/>
        </w:rPr>
        <w:t xml:space="preserve"> After</w:t>
      </w:r>
      <w:r w:rsidR="0098487A">
        <w:rPr>
          <w:rFonts w:ascii="Times New Roman" w:hAnsi="Times New Roman" w:cs="Times New Roman"/>
          <w:sz w:val="28"/>
          <w:szCs w:val="18"/>
        </w:rPr>
        <w:t xml:space="preserve"> </w:t>
      </w:r>
      <w:r w:rsidR="008D4867">
        <w:rPr>
          <w:rFonts w:ascii="Times New Roman" w:hAnsi="Times New Roman" w:cs="Times New Roman"/>
          <w:sz w:val="28"/>
          <w:szCs w:val="18"/>
        </w:rPr>
        <w:t xml:space="preserve">linking the engineering data to the rigid dynamics, as shown in </w:t>
      </w:r>
      <w:r w:rsidR="0050795E" w:rsidRPr="0050795E">
        <w:rPr>
          <w:rFonts w:ascii="Times New Roman" w:hAnsi="Times New Roman" w:cs="Times New Roman"/>
          <w:i/>
          <w:iCs/>
          <w:sz w:val="28"/>
          <w:szCs w:val="18"/>
        </w:rPr>
        <w:t>F</w:t>
      </w:r>
      <w:r w:rsidR="008D4867" w:rsidRPr="0050795E">
        <w:rPr>
          <w:rFonts w:ascii="Times New Roman" w:hAnsi="Times New Roman" w:cs="Times New Roman"/>
          <w:i/>
          <w:iCs/>
          <w:sz w:val="28"/>
          <w:szCs w:val="18"/>
        </w:rPr>
        <w:t>igure</w:t>
      </w:r>
      <w:r w:rsidR="0050795E" w:rsidRPr="0050795E">
        <w:rPr>
          <w:rFonts w:ascii="Times New Roman" w:hAnsi="Times New Roman" w:cs="Times New Roman"/>
          <w:i/>
          <w:iCs/>
          <w:sz w:val="28"/>
          <w:szCs w:val="18"/>
        </w:rPr>
        <w:t xml:space="preserve"> </w:t>
      </w:r>
      <w:r w:rsidR="00C3081D">
        <w:rPr>
          <w:rFonts w:ascii="Times New Roman" w:hAnsi="Times New Roman" w:cs="Times New Roman"/>
          <w:i/>
          <w:iCs/>
          <w:sz w:val="28"/>
          <w:szCs w:val="18"/>
        </w:rPr>
        <w:t>5</w:t>
      </w:r>
      <w:r w:rsidR="008D4867">
        <w:rPr>
          <w:rFonts w:ascii="Times New Roman" w:hAnsi="Times New Roman" w:cs="Times New Roman"/>
          <w:sz w:val="28"/>
          <w:szCs w:val="18"/>
        </w:rPr>
        <w:t xml:space="preserve">, the </w:t>
      </w:r>
      <w:r w:rsidR="0050795E">
        <w:rPr>
          <w:rFonts w:ascii="Times New Roman" w:hAnsi="Times New Roman" w:cs="Times New Roman"/>
          <w:sz w:val="28"/>
          <w:szCs w:val="18"/>
        </w:rPr>
        <w:t>g</w:t>
      </w:r>
      <w:r w:rsidR="008D4867">
        <w:rPr>
          <w:rFonts w:ascii="Times New Roman" w:hAnsi="Times New Roman" w:cs="Times New Roman"/>
          <w:sz w:val="28"/>
          <w:szCs w:val="18"/>
        </w:rPr>
        <w:t xml:space="preserve">eometry can be imported as a step file. Once the model is opened, materials are assigned to each part, making sure all </w:t>
      </w:r>
      <w:r w:rsidR="008D4867">
        <w:rPr>
          <w:rFonts w:ascii="Times New Roman" w:hAnsi="Times New Roman" w:cs="Times New Roman"/>
          <w:sz w:val="28"/>
          <w:szCs w:val="18"/>
        </w:rPr>
        <w:lastRenderedPageBreak/>
        <w:t xml:space="preserve">parts are rigid, and the </w:t>
      </w:r>
      <w:r w:rsidR="002D00AF">
        <w:rPr>
          <w:rFonts w:ascii="Times New Roman" w:hAnsi="Times New Roman" w:cs="Times New Roman"/>
          <w:sz w:val="28"/>
          <w:szCs w:val="18"/>
        </w:rPr>
        <w:t xml:space="preserve">joints are made. Then an angular velocity, which in this case is </w:t>
      </w:r>
      <w:r w:rsidR="00CA2CD0">
        <w:rPr>
          <w:rFonts w:ascii="Times New Roman" w:hAnsi="Times New Roman" w:cs="Times New Roman"/>
          <w:sz w:val="28"/>
          <w:szCs w:val="18"/>
        </w:rPr>
        <w:t>6500</w:t>
      </w:r>
      <w:r w:rsidR="0098487A">
        <w:rPr>
          <w:rFonts w:ascii="Times New Roman" w:hAnsi="Times New Roman" w:cs="Times New Roman"/>
          <w:sz w:val="28"/>
          <w:szCs w:val="18"/>
        </w:rPr>
        <w:t>rpm</w:t>
      </w:r>
      <w:r w:rsidR="00CA2CD0">
        <w:rPr>
          <w:rFonts w:ascii="Times New Roman" w:hAnsi="Times New Roman" w:cs="Times New Roman"/>
          <w:sz w:val="28"/>
          <w:szCs w:val="18"/>
        </w:rPr>
        <w:t xml:space="preserve">, is input onto the crankshaft and the forces on the pin bore, for a set time, is recorded. </w:t>
      </w:r>
      <w:r w:rsidR="0098487A">
        <w:rPr>
          <w:rFonts w:ascii="Times New Roman" w:hAnsi="Times New Roman" w:cs="Times New Roman"/>
          <w:sz w:val="28"/>
          <w:szCs w:val="18"/>
        </w:rPr>
        <w:t xml:space="preserve">The peak force the pin bore experiences is then exported as a motion load and imported into a static structural study. </w:t>
      </w:r>
      <w:r w:rsidR="00CA2CD0">
        <w:rPr>
          <w:rFonts w:ascii="Times New Roman" w:hAnsi="Times New Roman" w:cs="Times New Roman"/>
          <w:sz w:val="28"/>
          <w:szCs w:val="18"/>
        </w:rPr>
        <w:t>In this case the angular velocity is 6500rpm as this</w:t>
      </w:r>
      <w:r w:rsidR="008C28B3">
        <w:rPr>
          <w:rFonts w:ascii="Times New Roman" w:hAnsi="Times New Roman" w:cs="Times New Roman"/>
          <w:sz w:val="28"/>
          <w:szCs w:val="18"/>
        </w:rPr>
        <w:t xml:space="preserve"> is where peak pressure was taken </w:t>
      </w:r>
      <w:r w:rsidR="0023611A">
        <w:rPr>
          <w:rFonts w:ascii="Times New Roman" w:hAnsi="Times New Roman" w:cs="Times New Roman"/>
          <w:sz w:val="28"/>
          <w:szCs w:val="18"/>
        </w:rPr>
        <w:t>at,</w:t>
      </w:r>
      <w:r w:rsidR="008C28B3">
        <w:rPr>
          <w:rFonts w:ascii="Times New Roman" w:hAnsi="Times New Roman" w:cs="Times New Roman"/>
          <w:sz w:val="28"/>
          <w:szCs w:val="18"/>
        </w:rPr>
        <w:t xml:space="preserve"> and it</w:t>
      </w:r>
      <w:r w:rsidR="00CA2CD0">
        <w:rPr>
          <w:rFonts w:ascii="Times New Roman" w:hAnsi="Times New Roman" w:cs="Times New Roman"/>
          <w:sz w:val="28"/>
          <w:szCs w:val="18"/>
        </w:rPr>
        <w:t xml:space="preserve"> is peak engine speed for a 1.6L Ford Sigma </w:t>
      </w:r>
      <w:r w:rsidR="008C28B3">
        <w:rPr>
          <w:rFonts w:ascii="Times New Roman" w:hAnsi="Times New Roman" w:cs="Times New Roman"/>
          <w:sz w:val="28"/>
          <w:szCs w:val="18"/>
        </w:rPr>
        <w:t xml:space="preserve">which </w:t>
      </w:r>
      <w:r w:rsidR="00CA2CD0">
        <w:rPr>
          <w:rFonts w:ascii="Times New Roman" w:hAnsi="Times New Roman" w:cs="Times New Roman"/>
          <w:sz w:val="28"/>
          <w:szCs w:val="18"/>
        </w:rPr>
        <w:t xml:space="preserve">this assembly is </w:t>
      </w:r>
      <w:proofErr w:type="gramStart"/>
      <w:r w:rsidR="00CA2CD0">
        <w:rPr>
          <w:rFonts w:ascii="Times New Roman" w:hAnsi="Times New Roman" w:cs="Times New Roman"/>
          <w:sz w:val="28"/>
          <w:szCs w:val="18"/>
        </w:rPr>
        <w:t>similar to</w:t>
      </w:r>
      <w:proofErr w:type="gramEnd"/>
      <w:r w:rsidR="008C28B3">
        <w:rPr>
          <w:rFonts w:ascii="Times New Roman" w:hAnsi="Times New Roman" w:cs="Times New Roman"/>
          <w:sz w:val="28"/>
          <w:szCs w:val="18"/>
        </w:rPr>
        <w:t>.</w:t>
      </w:r>
      <w:r w:rsidR="0098487A">
        <w:rPr>
          <w:rFonts w:ascii="Times New Roman" w:hAnsi="Times New Roman" w:cs="Times New Roman"/>
          <w:sz w:val="28"/>
          <w:szCs w:val="18"/>
        </w:rPr>
        <w:t xml:space="preserve"> The peak force is exported</w:t>
      </w:r>
      <w:r w:rsidR="003629AB">
        <w:rPr>
          <w:rFonts w:ascii="Times New Roman" w:hAnsi="Times New Roman" w:cs="Times New Roman"/>
          <w:sz w:val="28"/>
          <w:szCs w:val="18"/>
        </w:rPr>
        <w:t>.</w:t>
      </w:r>
      <w:r w:rsidR="0098487A">
        <w:rPr>
          <w:rFonts w:ascii="Times New Roman" w:hAnsi="Times New Roman" w:cs="Times New Roman"/>
          <w:sz w:val="28"/>
          <w:szCs w:val="18"/>
        </w:rPr>
        <w:t xml:space="preserve"> </w:t>
      </w:r>
    </w:p>
    <w:p w14:paraId="2056D6F6" w14:textId="77777777" w:rsidR="0023611A" w:rsidRDefault="0023611A" w:rsidP="0023611A">
      <w:pPr>
        <w:keepNext/>
        <w:spacing w:after="0" w:line="240" w:lineRule="auto"/>
      </w:pPr>
      <w:r>
        <w:rPr>
          <w:noProof/>
        </w:rPr>
        <w:drawing>
          <wp:inline distT="0" distB="0" distL="0" distR="0" wp14:anchorId="4F90ADAB" wp14:editId="7852E883">
            <wp:extent cx="3251346" cy="1685676"/>
            <wp:effectExtent l="0" t="0" r="6350" b="0"/>
            <wp:docPr id="5078616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861633" name="Picture 1" descr="A screenshot of a computer&#10;&#10;Description automatically generated"/>
                    <pic:cNvPicPr/>
                  </pic:nvPicPr>
                  <pic:blipFill rotWithShape="1">
                    <a:blip r:embed="rId16"/>
                    <a:srcRect l="1" r="1436" b="15833"/>
                    <a:stretch/>
                  </pic:blipFill>
                  <pic:spPr bwMode="auto">
                    <a:xfrm>
                      <a:off x="0" y="0"/>
                      <a:ext cx="3258669" cy="1689473"/>
                    </a:xfrm>
                    <a:prstGeom prst="rect">
                      <a:avLst/>
                    </a:prstGeom>
                    <a:ln>
                      <a:noFill/>
                    </a:ln>
                    <a:extLst>
                      <a:ext uri="{53640926-AAD7-44D8-BBD7-CCE9431645EC}">
                        <a14:shadowObscured xmlns:a14="http://schemas.microsoft.com/office/drawing/2010/main"/>
                      </a:ext>
                    </a:extLst>
                  </pic:spPr>
                </pic:pic>
              </a:graphicData>
            </a:graphic>
          </wp:inline>
        </w:drawing>
      </w:r>
    </w:p>
    <w:p w14:paraId="2EC93412" w14:textId="618D14C5" w:rsidR="0023611A" w:rsidRDefault="0023611A" w:rsidP="0023611A">
      <w:pPr>
        <w:pStyle w:val="Caption"/>
        <w:rPr>
          <w:rFonts w:ascii="Times New Roman" w:hAnsi="Times New Roman" w:cs="Times New Roman"/>
          <w:sz w:val="28"/>
        </w:rPr>
      </w:pPr>
      <w:bookmarkStart w:id="5" w:name="_Toc185102104"/>
      <w:r>
        <w:t xml:space="preserve">Figure </w:t>
      </w:r>
      <w:fldSimple w:instr=" SEQ Figure \* ARABIC ">
        <w:r w:rsidR="00635B67">
          <w:rPr>
            <w:noProof/>
          </w:rPr>
          <w:t>5</w:t>
        </w:r>
      </w:fldSimple>
      <w:r>
        <w:t xml:space="preserve"> - Rigid Dynamics Scenario in Workbench</w:t>
      </w:r>
      <w:bookmarkEnd w:id="5"/>
    </w:p>
    <w:p w14:paraId="5CC15CD5" w14:textId="3415E66D" w:rsidR="00CA2CD0" w:rsidRPr="00B10563" w:rsidRDefault="00CA2CD0" w:rsidP="00B10563">
      <w:pPr>
        <w:spacing w:line="360" w:lineRule="auto"/>
        <w:ind w:firstLine="284"/>
        <w:rPr>
          <w:rFonts w:ascii="Times New Roman" w:hAnsi="Times New Roman" w:cs="Times New Roman"/>
          <w:color w:val="5B9BD5" w:themeColor="accent1"/>
          <w:sz w:val="28"/>
          <w:szCs w:val="18"/>
        </w:rPr>
      </w:pPr>
      <w:r w:rsidRPr="00B10563">
        <w:rPr>
          <w:rFonts w:ascii="Times New Roman" w:hAnsi="Times New Roman" w:cs="Times New Roman"/>
          <w:color w:val="5B9BD5" w:themeColor="accent1"/>
          <w:sz w:val="28"/>
          <w:szCs w:val="18"/>
        </w:rPr>
        <w:t>3.2.3. Steady-State Thermal</w:t>
      </w:r>
    </w:p>
    <w:p w14:paraId="74CAF6AF" w14:textId="6A9D7691" w:rsidR="00CA2CD0" w:rsidRDefault="00CA2CD0" w:rsidP="00874390">
      <w:pPr>
        <w:spacing w:line="360" w:lineRule="auto"/>
        <w:rPr>
          <w:rFonts w:ascii="Times New Roman" w:hAnsi="Times New Roman" w:cs="Times New Roman"/>
          <w:sz w:val="28"/>
          <w:szCs w:val="18"/>
        </w:rPr>
      </w:pPr>
      <w:r>
        <w:rPr>
          <w:rFonts w:ascii="Times New Roman" w:hAnsi="Times New Roman" w:cs="Times New Roman"/>
          <w:sz w:val="28"/>
          <w:szCs w:val="18"/>
        </w:rPr>
        <w:t>This simulation focuses o</w:t>
      </w:r>
      <w:r w:rsidR="0023611A">
        <w:rPr>
          <w:rFonts w:ascii="Times New Roman" w:hAnsi="Times New Roman" w:cs="Times New Roman"/>
          <w:sz w:val="28"/>
          <w:szCs w:val="18"/>
        </w:rPr>
        <w:t>n</w:t>
      </w:r>
      <w:r>
        <w:rPr>
          <w:rFonts w:ascii="Times New Roman" w:hAnsi="Times New Roman" w:cs="Times New Roman"/>
          <w:sz w:val="28"/>
          <w:szCs w:val="18"/>
        </w:rPr>
        <w:t xml:space="preserve"> the temperatures throughout the piston</w:t>
      </w:r>
      <w:r w:rsidR="0023611A">
        <w:rPr>
          <w:rFonts w:ascii="Times New Roman" w:hAnsi="Times New Roman" w:cs="Times New Roman"/>
          <w:sz w:val="28"/>
          <w:szCs w:val="18"/>
        </w:rPr>
        <w:t xml:space="preserve"> when a thermal load is applied to the crown.</w:t>
      </w:r>
      <w:r w:rsidR="0098487A">
        <w:rPr>
          <w:rFonts w:ascii="Times New Roman" w:hAnsi="Times New Roman" w:cs="Times New Roman"/>
          <w:sz w:val="28"/>
          <w:szCs w:val="18"/>
        </w:rPr>
        <w:t xml:space="preserve"> Linking the engineering data and geometry, every part excluding the piston head is supressed</w:t>
      </w:r>
      <w:r w:rsidR="0023611A">
        <w:rPr>
          <w:rFonts w:ascii="Times New Roman" w:hAnsi="Times New Roman" w:cs="Times New Roman"/>
          <w:sz w:val="28"/>
          <w:szCs w:val="18"/>
        </w:rPr>
        <w:t xml:space="preserve"> and </w:t>
      </w:r>
      <w:r w:rsidR="0098487A">
        <w:rPr>
          <w:rFonts w:ascii="Times New Roman" w:hAnsi="Times New Roman" w:cs="Times New Roman"/>
          <w:sz w:val="28"/>
          <w:szCs w:val="18"/>
        </w:rPr>
        <w:t>the piston is made</w:t>
      </w:r>
      <w:r w:rsidR="0023611A">
        <w:rPr>
          <w:rFonts w:ascii="Times New Roman" w:hAnsi="Times New Roman" w:cs="Times New Roman"/>
          <w:sz w:val="28"/>
          <w:szCs w:val="18"/>
        </w:rPr>
        <w:t xml:space="preserve"> flexible. Then, using the boundary conditions shown in </w:t>
      </w:r>
      <w:r w:rsidR="0050795E" w:rsidRPr="0050795E">
        <w:rPr>
          <w:rFonts w:ascii="Times New Roman" w:hAnsi="Times New Roman" w:cs="Times New Roman"/>
          <w:i/>
          <w:iCs/>
          <w:sz w:val="28"/>
          <w:szCs w:val="18"/>
        </w:rPr>
        <w:t>F</w:t>
      </w:r>
      <w:r w:rsidR="0023611A" w:rsidRPr="0050795E">
        <w:rPr>
          <w:rFonts w:ascii="Times New Roman" w:hAnsi="Times New Roman" w:cs="Times New Roman"/>
          <w:i/>
          <w:iCs/>
          <w:sz w:val="28"/>
          <w:szCs w:val="18"/>
        </w:rPr>
        <w:t>igure</w:t>
      </w:r>
      <w:r w:rsidR="0050795E" w:rsidRPr="0050795E">
        <w:rPr>
          <w:rFonts w:ascii="Times New Roman" w:hAnsi="Times New Roman" w:cs="Times New Roman"/>
          <w:i/>
          <w:iCs/>
          <w:sz w:val="28"/>
          <w:szCs w:val="18"/>
        </w:rPr>
        <w:t xml:space="preserve"> </w:t>
      </w:r>
      <w:r w:rsidR="00C3081D">
        <w:rPr>
          <w:rFonts w:ascii="Times New Roman" w:hAnsi="Times New Roman" w:cs="Times New Roman"/>
          <w:i/>
          <w:iCs/>
          <w:sz w:val="28"/>
          <w:szCs w:val="18"/>
        </w:rPr>
        <w:t>6</w:t>
      </w:r>
      <w:r w:rsidR="0023611A">
        <w:rPr>
          <w:rFonts w:ascii="Times New Roman" w:hAnsi="Times New Roman" w:cs="Times New Roman"/>
          <w:sz w:val="28"/>
          <w:szCs w:val="18"/>
        </w:rPr>
        <w:t xml:space="preserve"> which was found by taking an average from multiple sources, the heat transfer coefficient and corresponding temperature are input onto the model</w:t>
      </w:r>
      <w:r w:rsidR="000B37D6">
        <w:rPr>
          <w:rFonts w:ascii="Times New Roman" w:hAnsi="Times New Roman" w:cs="Times New Roman"/>
          <w:sz w:val="28"/>
          <w:szCs w:val="18"/>
        </w:rPr>
        <w:t>. This is where an actual mesh is required which in this case is 0.0005m for the crown and bottom of the piston head and then 0.005m for the rest of the piston. Then the simulation is run and</w:t>
      </w:r>
      <w:r w:rsidR="0023611A">
        <w:rPr>
          <w:rFonts w:ascii="Times New Roman" w:hAnsi="Times New Roman" w:cs="Times New Roman"/>
          <w:sz w:val="28"/>
          <w:szCs w:val="18"/>
        </w:rPr>
        <w:t xml:space="preserve"> the temperature throughout is recorded.</w:t>
      </w:r>
    </w:p>
    <w:p w14:paraId="6EB88754" w14:textId="77777777" w:rsidR="0023611A" w:rsidRDefault="0023611A" w:rsidP="0023611A">
      <w:pPr>
        <w:keepNext/>
        <w:spacing w:after="0" w:line="240" w:lineRule="auto"/>
      </w:pPr>
      <w:r>
        <w:rPr>
          <w:noProof/>
        </w:rPr>
        <w:lastRenderedPageBreak/>
        <w:drawing>
          <wp:inline distT="0" distB="0" distL="0" distR="0" wp14:anchorId="1AC82ED1" wp14:editId="38F17EBD">
            <wp:extent cx="5730879" cy="1407381"/>
            <wp:effectExtent l="0" t="0" r="3175" b="2540"/>
            <wp:docPr id="169318432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84327" name="Picture 1" descr="A screenshot of a graph&#10;&#10;Description automatically generated"/>
                    <pic:cNvPicPr/>
                  </pic:nvPicPr>
                  <pic:blipFill rotWithShape="1">
                    <a:blip r:embed="rId17"/>
                    <a:srcRect t="5512" b="5789"/>
                    <a:stretch/>
                  </pic:blipFill>
                  <pic:spPr bwMode="auto">
                    <a:xfrm>
                      <a:off x="0" y="0"/>
                      <a:ext cx="5731510" cy="1407536"/>
                    </a:xfrm>
                    <a:prstGeom prst="rect">
                      <a:avLst/>
                    </a:prstGeom>
                    <a:ln>
                      <a:noFill/>
                    </a:ln>
                    <a:extLst>
                      <a:ext uri="{53640926-AAD7-44D8-BBD7-CCE9431645EC}">
                        <a14:shadowObscured xmlns:a14="http://schemas.microsoft.com/office/drawing/2010/main"/>
                      </a:ext>
                    </a:extLst>
                  </pic:spPr>
                </pic:pic>
              </a:graphicData>
            </a:graphic>
          </wp:inline>
        </w:drawing>
      </w:r>
    </w:p>
    <w:p w14:paraId="540A2F18" w14:textId="73E61C14" w:rsidR="0023611A" w:rsidRDefault="0023611A" w:rsidP="0023611A">
      <w:pPr>
        <w:pStyle w:val="Caption"/>
        <w:rPr>
          <w:rFonts w:ascii="Times New Roman" w:hAnsi="Times New Roman" w:cs="Times New Roman"/>
          <w:sz w:val="28"/>
        </w:rPr>
      </w:pPr>
      <w:bookmarkStart w:id="6" w:name="_Toc185102105"/>
      <w:r>
        <w:t xml:space="preserve">Figure </w:t>
      </w:r>
      <w:fldSimple w:instr=" SEQ Figure \* ARABIC ">
        <w:r w:rsidR="00635B67">
          <w:rPr>
            <w:noProof/>
          </w:rPr>
          <w:t>6</w:t>
        </w:r>
      </w:fldSimple>
      <w:r>
        <w:t xml:space="preserve"> - Thermal Study Boundary Conditions</w:t>
      </w:r>
      <w:bookmarkEnd w:id="6"/>
    </w:p>
    <w:p w14:paraId="6B5D61B2" w14:textId="48770170" w:rsidR="00CA2CD0" w:rsidRPr="0050795E" w:rsidRDefault="00CA2CD0" w:rsidP="0050795E">
      <w:pPr>
        <w:spacing w:line="276" w:lineRule="auto"/>
        <w:ind w:firstLine="284"/>
        <w:rPr>
          <w:rFonts w:ascii="Times New Roman" w:hAnsi="Times New Roman" w:cs="Times New Roman"/>
          <w:color w:val="5B9BD5" w:themeColor="accent1"/>
          <w:sz w:val="28"/>
          <w:szCs w:val="18"/>
        </w:rPr>
      </w:pPr>
      <w:r w:rsidRPr="0050795E">
        <w:rPr>
          <w:rFonts w:ascii="Times New Roman" w:hAnsi="Times New Roman" w:cs="Times New Roman"/>
          <w:color w:val="5B9BD5" w:themeColor="accent1"/>
          <w:sz w:val="28"/>
          <w:szCs w:val="18"/>
        </w:rPr>
        <w:t>3.2.4. Static Structural</w:t>
      </w:r>
    </w:p>
    <w:p w14:paraId="4C6F5E98" w14:textId="1A39AEAD" w:rsidR="00CA2CD0" w:rsidRDefault="0098487A" w:rsidP="0050795E">
      <w:pPr>
        <w:spacing w:line="276" w:lineRule="auto"/>
        <w:rPr>
          <w:rFonts w:ascii="Times New Roman" w:hAnsi="Times New Roman" w:cs="Times New Roman"/>
          <w:sz w:val="28"/>
          <w:szCs w:val="18"/>
        </w:rPr>
      </w:pPr>
      <w:r>
        <w:rPr>
          <w:rFonts w:ascii="Times New Roman" w:hAnsi="Times New Roman" w:cs="Times New Roman"/>
          <w:sz w:val="28"/>
          <w:szCs w:val="18"/>
        </w:rPr>
        <w:t>This is where all forces are applied to the piston head along with extra load cases. With the motion loads already imported, the thermal results can be attached as well as</w:t>
      </w:r>
      <w:r w:rsidR="00CD729A">
        <w:rPr>
          <w:rFonts w:ascii="Times New Roman" w:hAnsi="Times New Roman" w:cs="Times New Roman"/>
          <w:sz w:val="28"/>
          <w:szCs w:val="18"/>
        </w:rPr>
        <w:t xml:space="preserve"> a fixed support, shown in </w:t>
      </w:r>
      <w:r w:rsidR="0050795E" w:rsidRPr="0050795E">
        <w:rPr>
          <w:rFonts w:ascii="Times New Roman" w:hAnsi="Times New Roman" w:cs="Times New Roman"/>
          <w:i/>
          <w:iCs/>
          <w:sz w:val="28"/>
          <w:szCs w:val="18"/>
        </w:rPr>
        <w:t>F</w:t>
      </w:r>
      <w:r w:rsidR="00CD729A" w:rsidRPr="0050795E">
        <w:rPr>
          <w:rFonts w:ascii="Times New Roman" w:hAnsi="Times New Roman" w:cs="Times New Roman"/>
          <w:i/>
          <w:iCs/>
          <w:sz w:val="28"/>
          <w:szCs w:val="18"/>
        </w:rPr>
        <w:t>igure</w:t>
      </w:r>
      <w:r w:rsidR="0050795E" w:rsidRPr="0050795E">
        <w:rPr>
          <w:rFonts w:ascii="Times New Roman" w:hAnsi="Times New Roman" w:cs="Times New Roman"/>
          <w:i/>
          <w:iCs/>
          <w:sz w:val="28"/>
          <w:szCs w:val="18"/>
        </w:rPr>
        <w:t xml:space="preserve"> </w:t>
      </w:r>
      <w:r w:rsidR="00C3081D">
        <w:rPr>
          <w:rFonts w:ascii="Times New Roman" w:hAnsi="Times New Roman" w:cs="Times New Roman"/>
          <w:i/>
          <w:iCs/>
          <w:sz w:val="28"/>
          <w:szCs w:val="18"/>
        </w:rPr>
        <w:t>7</w:t>
      </w:r>
      <w:r w:rsidR="00CD729A">
        <w:rPr>
          <w:rFonts w:ascii="Times New Roman" w:hAnsi="Times New Roman" w:cs="Times New Roman"/>
          <w:sz w:val="28"/>
          <w:szCs w:val="18"/>
        </w:rPr>
        <w:t>, and</w:t>
      </w:r>
      <w:r>
        <w:rPr>
          <w:rFonts w:ascii="Times New Roman" w:hAnsi="Times New Roman" w:cs="Times New Roman"/>
          <w:sz w:val="28"/>
          <w:szCs w:val="18"/>
        </w:rPr>
        <w:t xml:space="preserve"> a pressure of 6.7914x10</w:t>
      </w:r>
      <w:r>
        <w:rPr>
          <w:rFonts w:ascii="Times New Roman" w:hAnsi="Times New Roman" w:cs="Times New Roman"/>
          <w:sz w:val="28"/>
          <w:szCs w:val="18"/>
          <w:vertAlign w:val="superscript"/>
        </w:rPr>
        <w:t>6</w:t>
      </w:r>
      <w:r w:rsidR="0050795E">
        <w:rPr>
          <w:rFonts w:ascii="Times New Roman" w:hAnsi="Times New Roman" w:cs="Times New Roman"/>
          <w:sz w:val="28"/>
          <w:szCs w:val="18"/>
          <w:vertAlign w:val="superscript"/>
        </w:rPr>
        <w:t xml:space="preserve"> </w:t>
      </w:r>
      <w:r>
        <w:rPr>
          <w:rFonts w:ascii="Times New Roman" w:hAnsi="Times New Roman" w:cs="Times New Roman"/>
          <w:sz w:val="28"/>
          <w:szCs w:val="18"/>
        </w:rPr>
        <w:t xml:space="preserve">Pa </w:t>
      </w:r>
      <w:r w:rsidR="00CD729A">
        <w:rPr>
          <w:rFonts w:ascii="Times New Roman" w:hAnsi="Times New Roman" w:cs="Times New Roman"/>
          <w:sz w:val="28"/>
          <w:szCs w:val="18"/>
        </w:rPr>
        <w:t>applied to the crown</w:t>
      </w:r>
      <w:r w:rsidR="000B37D6">
        <w:rPr>
          <w:rFonts w:ascii="Times New Roman" w:hAnsi="Times New Roman" w:cs="Times New Roman"/>
          <w:sz w:val="28"/>
          <w:szCs w:val="18"/>
        </w:rPr>
        <w:t>, which is peak pressure at 6500rpm.</w:t>
      </w:r>
    </w:p>
    <w:p w14:paraId="585F3F04" w14:textId="77777777" w:rsidR="0050795E" w:rsidRDefault="0050795E" w:rsidP="0050795E">
      <w:pPr>
        <w:keepNext/>
        <w:spacing w:after="0" w:line="240" w:lineRule="auto"/>
        <w:jc w:val="center"/>
      </w:pPr>
      <w:r>
        <w:rPr>
          <w:rFonts w:ascii="Times New Roman" w:hAnsi="Times New Roman" w:cs="Times New Roman"/>
          <w:noProof/>
          <w:sz w:val="28"/>
          <w:szCs w:val="18"/>
        </w:rPr>
        <w:drawing>
          <wp:inline distT="0" distB="0" distL="0" distR="0" wp14:anchorId="55A31230" wp14:editId="652FA3E3">
            <wp:extent cx="4023360" cy="1864769"/>
            <wp:effectExtent l="0" t="0" r="0" b="2540"/>
            <wp:docPr id="203088625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8">
                      <a:extLst>
                        <a:ext uri="{28A0092B-C50C-407E-A947-70E740481C1C}">
                          <a14:useLocalDpi xmlns:a14="http://schemas.microsoft.com/office/drawing/2010/main" val="0"/>
                        </a:ext>
                      </a:extLst>
                    </a:blip>
                    <a:srcRect l="18750" t="15652" r="10907" b="26419"/>
                    <a:stretch/>
                  </pic:blipFill>
                  <pic:spPr bwMode="auto">
                    <a:xfrm>
                      <a:off x="0" y="0"/>
                      <a:ext cx="4031137" cy="1868373"/>
                    </a:xfrm>
                    <a:prstGeom prst="rect">
                      <a:avLst/>
                    </a:prstGeom>
                    <a:noFill/>
                    <a:ln>
                      <a:noFill/>
                    </a:ln>
                    <a:extLst>
                      <a:ext uri="{53640926-AAD7-44D8-BBD7-CCE9431645EC}">
                        <a14:shadowObscured xmlns:a14="http://schemas.microsoft.com/office/drawing/2010/main"/>
                      </a:ext>
                    </a:extLst>
                  </pic:spPr>
                </pic:pic>
              </a:graphicData>
            </a:graphic>
          </wp:inline>
        </w:drawing>
      </w:r>
    </w:p>
    <w:p w14:paraId="08EAD89E" w14:textId="4352EDFF" w:rsidR="0050795E" w:rsidRDefault="0050795E" w:rsidP="0050795E">
      <w:pPr>
        <w:pStyle w:val="Caption"/>
        <w:ind w:left="720" w:firstLine="720"/>
      </w:pPr>
      <w:bookmarkStart w:id="7" w:name="_Toc185102106"/>
      <w:r>
        <w:t xml:space="preserve">Figure </w:t>
      </w:r>
      <w:fldSimple w:instr=" SEQ Figure \* ARABIC ">
        <w:r w:rsidR="00635B67">
          <w:rPr>
            <w:noProof/>
          </w:rPr>
          <w:t>7</w:t>
        </w:r>
      </w:fldSimple>
      <w:r>
        <w:t xml:space="preserve"> - Fixed Supports Applied to Pin Bore</w:t>
      </w:r>
      <w:bookmarkEnd w:id="7"/>
    </w:p>
    <w:p w14:paraId="67C3B23C" w14:textId="1BAFD649" w:rsidR="0050795E" w:rsidRPr="0050795E" w:rsidRDefault="0050795E" w:rsidP="0050795E">
      <w:pPr>
        <w:spacing w:line="276" w:lineRule="auto"/>
      </w:pPr>
      <w:r>
        <w:rPr>
          <w:rFonts w:ascii="Times New Roman" w:hAnsi="Times New Roman" w:cs="Times New Roman"/>
          <w:sz w:val="28"/>
          <w:szCs w:val="18"/>
        </w:rPr>
        <w:t xml:space="preserve">The workbench should look like </w:t>
      </w:r>
      <w:r w:rsidR="00A35EE1" w:rsidRPr="00A35EE1">
        <w:rPr>
          <w:rFonts w:ascii="Times New Roman" w:hAnsi="Times New Roman" w:cs="Times New Roman"/>
          <w:i/>
          <w:iCs/>
          <w:sz w:val="28"/>
          <w:szCs w:val="18"/>
        </w:rPr>
        <w:t>F</w:t>
      </w:r>
      <w:r w:rsidRPr="00A35EE1">
        <w:rPr>
          <w:rFonts w:ascii="Times New Roman" w:hAnsi="Times New Roman" w:cs="Times New Roman"/>
          <w:i/>
          <w:iCs/>
          <w:sz w:val="28"/>
          <w:szCs w:val="18"/>
        </w:rPr>
        <w:t>igure</w:t>
      </w:r>
      <w:r w:rsidR="00A35EE1" w:rsidRPr="00A35EE1">
        <w:rPr>
          <w:rFonts w:ascii="Times New Roman" w:hAnsi="Times New Roman" w:cs="Times New Roman"/>
          <w:i/>
          <w:iCs/>
          <w:sz w:val="28"/>
          <w:szCs w:val="18"/>
        </w:rPr>
        <w:t xml:space="preserve"> </w:t>
      </w:r>
      <w:r w:rsidR="00611AD1">
        <w:rPr>
          <w:rFonts w:ascii="Times New Roman" w:hAnsi="Times New Roman" w:cs="Times New Roman"/>
          <w:i/>
          <w:iCs/>
          <w:sz w:val="28"/>
          <w:szCs w:val="18"/>
        </w:rPr>
        <w:t>8</w:t>
      </w:r>
      <w:r>
        <w:rPr>
          <w:rFonts w:ascii="Times New Roman" w:hAnsi="Times New Roman" w:cs="Times New Roman"/>
          <w:sz w:val="28"/>
          <w:szCs w:val="18"/>
        </w:rPr>
        <w:t xml:space="preserve"> and then the simulation can then be run. Total deformation and equivalent stress can be recorded and used to analyse the piston’s behaviour.</w:t>
      </w:r>
    </w:p>
    <w:p w14:paraId="32A9D2E2" w14:textId="77777777" w:rsidR="0078504D" w:rsidRDefault="0078504D" w:rsidP="0078504D">
      <w:pPr>
        <w:keepNext/>
        <w:spacing w:after="0" w:line="240" w:lineRule="auto"/>
      </w:pPr>
      <w:r w:rsidRPr="0078504D">
        <w:rPr>
          <w:noProof/>
        </w:rPr>
        <w:drawing>
          <wp:inline distT="0" distB="0" distL="0" distR="0" wp14:anchorId="7592004F" wp14:editId="4CBB55D5">
            <wp:extent cx="5731510" cy="1598212"/>
            <wp:effectExtent l="0" t="0" r="2540" b="2540"/>
            <wp:docPr id="13225783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578321" name="Picture 1" descr="A screenshot of a computer&#10;&#10;Description automatically generated"/>
                    <pic:cNvPicPr/>
                  </pic:nvPicPr>
                  <pic:blipFill rotWithShape="1">
                    <a:blip r:embed="rId19"/>
                    <a:srcRect b="6192"/>
                    <a:stretch/>
                  </pic:blipFill>
                  <pic:spPr bwMode="auto">
                    <a:xfrm>
                      <a:off x="0" y="0"/>
                      <a:ext cx="5731510" cy="1598212"/>
                    </a:xfrm>
                    <a:prstGeom prst="rect">
                      <a:avLst/>
                    </a:prstGeom>
                    <a:ln>
                      <a:noFill/>
                    </a:ln>
                    <a:extLst>
                      <a:ext uri="{53640926-AAD7-44D8-BBD7-CCE9431645EC}">
                        <a14:shadowObscured xmlns:a14="http://schemas.microsoft.com/office/drawing/2010/main"/>
                      </a:ext>
                    </a:extLst>
                  </pic:spPr>
                </pic:pic>
              </a:graphicData>
            </a:graphic>
          </wp:inline>
        </w:drawing>
      </w:r>
    </w:p>
    <w:p w14:paraId="45978982" w14:textId="47D5B83D" w:rsidR="0078504D" w:rsidRPr="0098487A" w:rsidRDefault="0078504D" w:rsidP="0078504D">
      <w:pPr>
        <w:pStyle w:val="Caption"/>
        <w:rPr>
          <w:rFonts w:ascii="Times New Roman" w:hAnsi="Times New Roman" w:cs="Times New Roman"/>
          <w:color w:val="auto"/>
          <w:sz w:val="28"/>
        </w:rPr>
      </w:pPr>
      <w:bookmarkStart w:id="8" w:name="_Toc185102107"/>
      <w:r>
        <w:t xml:space="preserve">Figure </w:t>
      </w:r>
      <w:fldSimple w:instr=" SEQ Figure \* ARABIC ">
        <w:r w:rsidR="00635B67">
          <w:rPr>
            <w:noProof/>
          </w:rPr>
          <w:t>8</w:t>
        </w:r>
      </w:fldSimple>
      <w:r>
        <w:t xml:space="preserve"> - Full Workbench Layout for Simulations</w:t>
      </w:r>
      <w:bookmarkEnd w:id="8"/>
    </w:p>
    <w:p w14:paraId="358BE00C" w14:textId="77777777" w:rsidR="00AD1C4A" w:rsidRDefault="00AD1C4A">
      <w:pPr>
        <w:rPr>
          <w:rFonts w:ascii="Times New Roman" w:hAnsi="Times New Roman" w:cs="Times New Roman"/>
          <w:color w:val="5B9BD5" w:themeColor="accent1"/>
          <w:sz w:val="36"/>
        </w:rPr>
      </w:pPr>
      <w:r>
        <w:rPr>
          <w:rFonts w:ascii="Times New Roman" w:hAnsi="Times New Roman" w:cs="Times New Roman"/>
          <w:color w:val="5B9BD5" w:themeColor="accent1"/>
          <w:sz w:val="36"/>
        </w:rPr>
        <w:br w:type="page"/>
      </w:r>
    </w:p>
    <w:p w14:paraId="33315526" w14:textId="763DA264" w:rsidR="00BD764E" w:rsidRPr="00AD1C4A" w:rsidRDefault="00B10563" w:rsidP="007773F8">
      <w:pPr>
        <w:spacing w:line="360" w:lineRule="auto"/>
        <w:rPr>
          <w:rFonts w:ascii="Times New Roman" w:hAnsi="Times New Roman" w:cs="Times New Roman"/>
          <w:color w:val="5B9BD5" w:themeColor="accent1"/>
          <w:sz w:val="36"/>
        </w:rPr>
      </w:pPr>
      <w:r w:rsidRPr="00AD1C4A">
        <w:rPr>
          <w:rFonts w:ascii="Times New Roman" w:hAnsi="Times New Roman" w:cs="Times New Roman"/>
          <w:color w:val="5B9BD5" w:themeColor="accent1"/>
          <w:sz w:val="36"/>
        </w:rPr>
        <w:lastRenderedPageBreak/>
        <w:t>4</w:t>
      </w:r>
      <w:r w:rsidR="00F114D5" w:rsidRPr="00AD1C4A">
        <w:rPr>
          <w:rFonts w:ascii="Times New Roman" w:hAnsi="Times New Roman" w:cs="Times New Roman"/>
          <w:color w:val="5B9BD5" w:themeColor="accent1"/>
          <w:sz w:val="36"/>
        </w:rPr>
        <w:t xml:space="preserve">. Ansys FEA </w:t>
      </w:r>
      <w:r w:rsidR="00F35527" w:rsidRPr="00AD1C4A">
        <w:rPr>
          <w:rFonts w:ascii="Times New Roman" w:hAnsi="Times New Roman" w:cs="Times New Roman"/>
          <w:color w:val="5B9BD5" w:themeColor="accent1"/>
          <w:sz w:val="36"/>
        </w:rPr>
        <w:t>Validation</w:t>
      </w:r>
    </w:p>
    <w:p w14:paraId="18735554" w14:textId="6C4D7985" w:rsidR="00F114D5" w:rsidRPr="00F114D5" w:rsidRDefault="00C919B8" w:rsidP="007773F8">
      <w:pPr>
        <w:spacing w:line="360" w:lineRule="auto"/>
        <w:rPr>
          <w:rFonts w:ascii="Times New Roman" w:hAnsi="Times New Roman" w:cs="Times New Roman"/>
          <w:sz w:val="28"/>
          <w:szCs w:val="18"/>
        </w:rPr>
      </w:pPr>
      <w:r>
        <w:rPr>
          <w:rFonts w:ascii="Times New Roman" w:hAnsi="Times New Roman" w:cs="Times New Roman"/>
          <w:sz w:val="28"/>
          <w:szCs w:val="18"/>
        </w:rPr>
        <w:t xml:space="preserve">Each load case was simulated and compared to </w:t>
      </w:r>
      <w:proofErr w:type="spellStart"/>
      <w:r>
        <w:rPr>
          <w:rFonts w:ascii="Times New Roman" w:hAnsi="Times New Roman" w:cs="Times New Roman"/>
          <w:sz w:val="28"/>
          <w:szCs w:val="18"/>
        </w:rPr>
        <w:t>Dlubal’s</w:t>
      </w:r>
      <w:proofErr w:type="spellEnd"/>
      <w:r>
        <w:rPr>
          <w:rFonts w:ascii="Times New Roman" w:hAnsi="Times New Roman" w:cs="Times New Roman"/>
          <w:sz w:val="28"/>
          <w:szCs w:val="18"/>
        </w:rPr>
        <w:t xml:space="preserve"> verification examples as they are a reliable source for validation.</w:t>
      </w:r>
    </w:p>
    <w:p w14:paraId="11418F6A" w14:textId="35AA5C6D" w:rsidR="009C2728" w:rsidRDefault="00B10563" w:rsidP="00431354">
      <w:pPr>
        <w:spacing w:line="360" w:lineRule="auto"/>
        <w:ind w:firstLine="284"/>
        <w:rPr>
          <w:rFonts w:ascii="Times New Roman" w:hAnsi="Times New Roman" w:cs="Times New Roman"/>
          <w:color w:val="5B9BD5" w:themeColor="accent1"/>
          <w:sz w:val="32"/>
          <w:szCs w:val="20"/>
        </w:rPr>
      </w:pPr>
      <w:r>
        <w:rPr>
          <w:rFonts w:ascii="Times New Roman" w:hAnsi="Times New Roman" w:cs="Times New Roman"/>
          <w:color w:val="5B9BD5" w:themeColor="accent1"/>
          <w:sz w:val="32"/>
          <w:szCs w:val="20"/>
        </w:rPr>
        <w:t>4</w:t>
      </w:r>
      <w:r w:rsidR="00F114D5" w:rsidRPr="00F114D5">
        <w:rPr>
          <w:rFonts w:ascii="Times New Roman" w:hAnsi="Times New Roman" w:cs="Times New Roman"/>
          <w:color w:val="5B9BD5" w:themeColor="accent1"/>
          <w:sz w:val="32"/>
          <w:szCs w:val="20"/>
        </w:rPr>
        <w:t>.1. Bimetallic Strip</w:t>
      </w:r>
    </w:p>
    <w:p w14:paraId="578685D3" w14:textId="050AA140" w:rsidR="00C919B8" w:rsidRDefault="00006451" w:rsidP="007773F8">
      <w:pPr>
        <w:spacing w:line="360" w:lineRule="auto"/>
        <w:rPr>
          <w:rFonts w:ascii="Times New Roman" w:hAnsi="Times New Roman" w:cs="Times New Roman"/>
          <w:sz w:val="28"/>
          <w:szCs w:val="18"/>
        </w:rPr>
      </w:pPr>
      <w:r>
        <w:rPr>
          <w:rFonts w:ascii="Times New Roman" w:hAnsi="Times New Roman" w:cs="Times New Roman"/>
          <w:sz w:val="28"/>
          <w:szCs w:val="18"/>
        </w:rPr>
        <w:t>In this scenario, 2 different materials are bonded together, Invar</w:t>
      </w:r>
      <w:r w:rsidR="001A6DC1">
        <w:rPr>
          <w:rFonts w:ascii="Times New Roman" w:hAnsi="Times New Roman" w:cs="Times New Roman"/>
          <w:sz w:val="28"/>
          <w:szCs w:val="18"/>
        </w:rPr>
        <w:t xml:space="preserve">, an alloy of </w:t>
      </w:r>
      <w:r w:rsidR="002C6719">
        <w:rPr>
          <w:rFonts w:ascii="Times New Roman" w:hAnsi="Times New Roman" w:cs="Times New Roman"/>
          <w:sz w:val="28"/>
          <w:szCs w:val="18"/>
        </w:rPr>
        <w:t>I</w:t>
      </w:r>
      <w:r w:rsidR="001A6DC1">
        <w:rPr>
          <w:rFonts w:ascii="Times New Roman" w:hAnsi="Times New Roman" w:cs="Times New Roman"/>
          <w:sz w:val="28"/>
          <w:szCs w:val="18"/>
        </w:rPr>
        <w:t>ron,</w:t>
      </w:r>
      <w:r>
        <w:rPr>
          <w:rFonts w:ascii="Times New Roman" w:hAnsi="Times New Roman" w:cs="Times New Roman"/>
          <w:sz w:val="28"/>
          <w:szCs w:val="18"/>
        </w:rPr>
        <w:t xml:space="preserve"> and Copper</w:t>
      </w:r>
      <w:r w:rsidR="00F80CF8">
        <w:rPr>
          <w:rFonts w:ascii="Times New Roman" w:hAnsi="Times New Roman" w:cs="Times New Roman"/>
          <w:sz w:val="28"/>
          <w:szCs w:val="18"/>
        </w:rPr>
        <w:t xml:space="preserve">, and then </w:t>
      </w:r>
      <w:r w:rsidR="001A6DC1">
        <w:rPr>
          <w:rFonts w:ascii="Times New Roman" w:hAnsi="Times New Roman" w:cs="Times New Roman"/>
          <w:sz w:val="28"/>
          <w:szCs w:val="18"/>
        </w:rPr>
        <w:t xml:space="preserve">this strip is </w:t>
      </w:r>
      <w:r w:rsidR="00F80CF8">
        <w:rPr>
          <w:rFonts w:ascii="Times New Roman" w:hAnsi="Times New Roman" w:cs="Times New Roman"/>
          <w:sz w:val="28"/>
          <w:szCs w:val="18"/>
        </w:rPr>
        <w:t>fixed at one end</w:t>
      </w:r>
      <w:r>
        <w:rPr>
          <w:rFonts w:ascii="Times New Roman" w:hAnsi="Times New Roman" w:cs="Times New Roman"/>
          <w:sz w:val="28"/>
          <w:szCs w:val="18"/>
        </w:rPr>
        <w:t xml:space="preserve">. Then a temperature is applied all-round and, due to Invar having a lower coefficient of thermal expansion, </w:t>
      </w:r>
      <w:r w:rsidR="00F80CF8">
        <w:rPr>
          <w:rFonts w:ascii="Times New Roman" w:hAnsi="Times New Roman" w:cs="Times New Roman"/>
          <w:sz w:val="28"/>
          <w:szCs w:val="18"/>
        </w:rPr>
        <w:t>The Invar has</w:t>
      </w:r>
      <w:r>
        <w:rPr>
          <w:rFonts w:ascii="Times New Roman" w:hAnsi="Times New Roman" w:cs="Times New Roman"/>
          <w:sz w:val="28"/>
          <w:szCs w:val="18"/>
        </w:rPr>
        <w:t xml:space="preserve"> more mechanical deformation resulting in the beam </w:t>
      </w:r>
      <w:r w:rsidR="00E77008">
        <w:rPr>
          <w:rFonts w:ascii="Times New Roman" w:hAnsi="Times New Roman" w:cs="Times New Roman"/>
          <w:sz w:val="28"/>
          <w:szCs w:val="18"/>
        </w:rPr>
        <w:t>bending</w:t>
      </w:r>
      <w:r>
        <w:rPr>
          <w:rFonts w:ascii="Times New Roman" w:hAnsi="Times New Roman" w:cs="Times New Roman"/>
          <w:sz w:val="28"/>
          <w:szCs w:val="18"/>
        </w:rPr>
        <w:t xml:space="preserve"> as shown in </w:t>
      </w:r>
      <w:r w:rsidR="00A07AE5" w:rsidRPr="00A07AE5">
        <w:rPr>
          <w:rFonts w:ascii="Times New Roman" w:hAnsi="Times New Roman" w:cs="Times New Roman"/>
          <w:i/>
          <w:iCs/>
          <w:sz w:val="28"/>
          <w:szCs w:val="18"/>
        </w:rPr>
        <w:t>F</w:t>
      </w:r>
      <w:r w:rsidRPr="00A07AE5">
        <w:rPr>
          <w:rFonts w:ascii="Times New Roman" w:hAnsi="Times New Roman" w:cs="Times New Roman"/>
          <w:i/>
          <w:iCs/>
          <w:sz w:val="28"/>
          <w:szCs w:val="18"/>
        </w:rPr>
        <w:t>igure</w:t>
      </w:r>
      <w:r w:rsidR="0078504D" w:rsidRPr="00A07AE5">
        <w:rPr>
          <w:rFonts w:ascii="Times New Roman" w:hAnsi="Times New Roman" w:cs="Times New Roman"/>
          <w:i/>
          <w:iCs/>
          <w:sz w:val="28"/>
          <w:szCs w:val="18"/>
        </w:rPr>
        <w:t>s</w:t>
      </w:r>
      <w:r w:rsidR="00A07AE5" w:rsidRPr="00A07AE5">
        <w:rPr>
          <w:rFonts w:ascii="Times New Roman" w:hAnsi="Times New Roman" w:cs="Times New Roman"/>
          <w:i/>
          <w:iCs/>
          <w:sz w:val="28"/>
          <w:szCs w:val="18"/>
        </w:rPr>
        <w:t xml:space="preserve"> </w:t>
      </w:r>
      <w:r w:rsidR="00611AD1">
        <w:rPr>
          <w:rFonts w:ascii="Times New Roman" w:hAnsi="Times New Roman" w:cs="Times New Roman"/>
          <w:i/>
          <w:iCs/>
          <w:sz w:val="28"/>
          <w:szCs w:val="18"/>
        </w:rPr>
        <w:t>10</w:t>
      </w:r>
      <w:r w:rsidR="00A07AE5" w:rsidRPr="00A07AE5">
        <w:rPr>
          <w:rFonts w:ascii="Times New Roman" w:hAnsi="Times New Roman" w:cs="Times New Roman"/>
          <w:i/>
          <w:iCs/>
          <w:sz w:val="28"/>
          <w:szCs w:val="18"/>
        </w:rPr>
        <w:t xml:space="preserve"> &amp; </w:t>
      </w:r>
      <w:r w:rsidR="00611AD1">
        <w:rPr>
          <w:rFonts w:ascii="Times New Roman" w:hAnsi="Times New Roman" w:cs="Times New Roman"/>
          <w:i/>
          <w:iCs/>
          <w:sz w:val="28"/>
          <w:szCs w:val="18"/>
        </w:rPr>
        <w:t>11</w:t>
      </w:r>
      <w:r>
        <w:rPr>
          <w:rFonts w:ascii="Times New Roman" w:hAnsi="Times New Roman" w:cs="Times New Roman"/>
          <w:sz w:val="28"/>
          <w:szCs w:val="18"/>
        </w:rPr>
        <w:t>. This max deflection can be calculated and compared to Ansys’ results as shown below.</w:t>
      </w:r>
      <w:r w:rsidR="00FB0621">
        <w:rPr>
          <w:rFonts w:ascii="Times New Roman" w:hAnsi="Times New Roman" w:cs="Times New Roman"/>
          <w:sz w:val="28"/>
          <w:szCs w:val="18"/>
        </w:rPr>
        <w:t xml:space="preserve"> While stress throughout the beam can be calculated using Ansys, it is hard to validate against handwritten equations as it is very complex</w:t>
      </w:r>
      <w:r w:rsidR="00AE53A9">
        <w:rPr>
          <w:rFonts w:ascii="Times New Roman" w:hAnsi="Times New Roman" w:cs="Times New Roman"/>
          <w:sz w:val="28"/>
          <w:szCs w:val="18"/>
        </w:rPr>
        <w:t>. Therefore</w:t>
      </w:r>
      <w:r w:rsidR="00CE6A3F">
        <w:rPr>
          <w:rFonts w:ascii="Times New Roman" w:hAnsi="Times New Roman" w:cs="Times New Roman"/>
          <w:sz w:val="28"/>
          <w:szCs w:val="18"/>
        </w:rPr>
        <w:t>,</w:t>
      </w:r>
      <w:r w:rsidR="00FB0621">
        <w:rPr>
          <w:rFonts w:ascii="Times New Roman" w:hAnsi="Times New Roman" w:cs="Times New Roman"/>
          <w:sz w:val="28"/>
          <w:szCs w:val="18"/>
        </w:rPr>
        <w:t xml:space="preserve"> to create any simple calculations</w:t>
      </w:r>
      <w:r w:rsidR="009D5C47">
        <w:rPr>
          <w:rFonts w:ascii="Times New Roman" w:hAnsi="Times New Roman" w:cs="Times New Roman"/>
          <w:sz w:val="28"/>
          <w:szCs w:val="18"/>
        </w:rPr>
        <w:t>,</w:t>
      </w:r>
      <w:r w:rsidR="00FB0621">
        <w:rPr>
          <w:rFonts w:ascii="Times New Roman" w:hAnsi="Times New Roman" w:cs="Times New Roman"/>
          <w:sz w:val="28"/>
          <w:szCs w:val="18"/>
        </w:rPr>
        <w:t xml:space="preserve"> many assumptions </w:t>
      </w:r>
      <w:proofErr w:type="gramStart"/>
      <w:r w:rsidR="00FB0621">
        <w:rPr>
          <w:rFonts w:ascii="Times New Roman" w:hAnsi="Times New Roman" w:cs="Times New Roman"/>
          <w:sz w:val="28"/>
          <w:szCs w:val="18"/>
        </w:rPr>
        <w:t>have to</w:t>
      </w:r>
      <w:proofErr w:type="gramEnd"/>
      <w:r w:rsidR="00FB0621">
        <w:rPr>
          <w:rFonts w:ascii="Times New Roman" w:hAnsi="Times New Roman" w:cs="Times New Roman"/>
          <w:sz w:val="28"/>
          <w:szCs w:val="18"/>
        </w:rPr>
        <w:t xml:space="preserve"> be made as stated by Chen,</w:t>
      </w:r>
      <w:r w:rsidR="00273AA1">
        <w:rPr>
          <w:rFonts w:ascii="Times New Roman" w:hAnsi="Times New Roman" w:cs="Times New Roman"/>
          <w:sz w:val="28"/>
          <w:szCs w:val="18"/>
        </w:rPr>
        <w:t xml:space="preserve"> </w:t>
      </w:r>
      <w:r w:rsidR="00FB0621">
        <w:rPr>
          <w:rFonts w:ascii="Times New Roman" w:hAnsi="Times New Roman" w:cs="Times New Roman"/>
          <w:sz w:val="28"/>
          <w:szCs w:val="18"/>
        </w:rPr>
        <w:t>F (</w:t>
      </w:r>
      <w:r w:rsidR="003B68AC">
        <w:rPr>
          <w:rFonts w:ascii="Times New Roman" w:hAnsi="Times New Roman" w:cs="Times New Roman"/>
          <w:sz w:val="28"/>
          <w:szCs w:val="18"/>
        </w:rPr>
        <w:t>2018).</w:t>
      </w:r>
      <w:r w:rsidR="00FB0621">
        <w:rPr>
          <w:rFonts w:ascii="Times New Roman" w:hAnsi="Times New Roman" w:cs="Times New Roman"/>
          <w:sz w:val="28"/>
          <w:szCs w:val="18"/>
        </w:rPr>
        <w:t xml:space="preserve"> </w:t>
      </w:r>
    </w:p>
    <w:p w14:paraId="60E5AEB0" w14:textId="5F9B48BE" w:rsidR="003E0DF9" w:rsidRDefault="00006451" w:rsidP="006D78B5">
      <w:pPr>
        <w:keepNext/>
        <w:spacing w:after="0" w:line="240" w:lineRule="auto"/>
        <w:jc w:val="center"/>
      </w:pPr>
      <w:r>
        <w:rPr>
          <w:noProof/>
        </w:rPr>
        <w:drawing>
          <wp:inline distT="0" distB="0" distL="0" distR="0" wp14:anchorId="18B33BAC" wp14:editId="12BC852D">
            <wp:extent cx="4631769" cy="4184294"/>
            <wp:effectExtent l="0" t="0" r="0" b="6985"/>
            <wp:docPr id="14456004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600495" name="Picture 1" descr="A screenshot of a computer&#10;&#10;Description automatically generated"/>
                    <pic:cNvPicPr/>
                  </pic:nvPicPr>
                  <pic:blipFill>
                    <a:blip r:embed="rId20"/>
                    <a:stretch>
                      <a:fillRect/>
                    </a:stretch>
                  </pic:blipFill>
                  <pic:spPr>
                    <a:xfrm>
                      <a:off x="0" y="0"/>
                      <a:ext cx="4658258" cy="4208224"/>
                    </a:xfrm>
                    <a:prstGeom prst="rect">
                      <a:avLst/>
                    </a:prstGeom>
                  </pic:spPr>
                </pic:pic>
              </a:graphicData>
            </a:graphic>
          </wp:inline>
        </w:drawing>
      </w:r>
    </w:p>
    <w:p w14:paraId="5073F0C9" w14:textId="0F1C2BB8" w:rsidR="00006451" w:rsidRDefault="006D78B5" w:rsidP="006D78B5">
      <w:pPr>
        <w:pStyle w:val="Caption"/>
        <w:ind w:firstLine="720"/>
      </w:pPr>
      <w:r>
        <w:t xml:space="preserve">    </w:t>
      </w:r>
      <w:bookmarkStart w:id="9" w:name="_Toc185094028"/>
      <w:r w:rsidR="003E0DF9">
        <w:t xml:space="preserve">Table </w:t>
      </w:r>
      <w:fldSimple w:instr=" SEQ Table \* ARABIC ">
        <w:r w:rsidR="006702E7">
          <w:rPr>
            <w:noProof/>
          </w:rPr>
          <w:t>2</w:t>
        </w:r>
      </w:fldSimple>
      <w:r w:rsidR="003E0DF9">
        <w:t xml:space="preserve"> - </w:t>
      </w:r>
      <w:r w:rsidR="003E0DF9" w:rsidRPr="00B80EC5">
        <w:t>Bimetallic Strip Data</w:t>
      </w:r>
      <w:bookmarkEnd w:id="9"/>
    </w:p>
    <w:p w14:paraId="1F7172EA" w14:textId="64DB0B1A" w:rsidR="00F80CF8" w:rsidRDefault="00EB38ED" w:rsidP="00F80CF8">
      <w:pPr>
        <w:rPr>
          <w:rFonts w:ascii="Times New Roman" w:hAnsi="Times New Roman" w:cs="Times New Roman"/>
          <w:sz w:val="28"/>
          <w:szCs w:val="28"/>
        </w:rPr>
      </w:pPr>
      <w:proofErr w:type="spellStart"/>
      <w:r>
        <w:rPr>
          <w:rFonts w:ascii="Times New Roman" w:hAnsi="Times New Roman" w:cs="Times New Roman"/>
          <w:sz w:val="28"/>
          <w:szCs w:val="28"/>
        </w:rPr>
        <w:lastRenderedPageBreak/>
        <w:t>Dlubal</w:t>
      </w:r>
      <w:proofErr w:type="spellEnd"/>
      <w:r>
        <w:rPr>
          <w:rFonts w:ascii="Times New Roman" w:hAnsi="Times New Roman" w:cs="Times New Roman"/>
          <w:sz w:val="28"/>
          <w:szCs w:val="28"/>
        </w:rPr>
        <w:t xml:space="preserve">, </w:t>
      </w:r>
      <w:r w:rsidR="00954684">
        <w:rPr>
          <w:rFonts w:ascii="Times New Roman" w:hAnsi="Times New Roman" w:cs="Times New Roman"/>
          <w:sz w:val="28"/>
          <w:szCs w:val="28"/>
        </w:rPr>
        <w:t>(2018)</w:t>
      </w:r>
      <w:r>
        <w:rPr>
          <w:rFonts w:ascii="Times New Roman" w:hAnsi="Times New Roman" w:cs="Times New Roman"/>
          <w:sz w:val="28"/>
          <w:szCs w:val="28"/>
        </w:rPr>
        <w:t xml:space="preserve"> </w:t>
      </w:r>
      <w:r w:rsidR="00F80CF8">
        <w:rPr>
          <w:rFonts w:ascii="Times New Roman" w:hAnsi="Times New Roman" w:cs="Times New Roman"/>
          <w:sz w:val="28"/>
          <w:szCs w:val="28"/>
        </w:rPr>
        <w:t>Deflection Calculation</w:t>
      </w:r>
    </w:p>
    <w:p w14:paraId="780E0C60" w14:textId="25290893" w:rsidR="00F80CF8" w:rsidRPr="00EB38ED" w:rsidRDefault="00000000" w:rsidP="00F80CF8">
      <w:pPr>
        <w:rPr>
          <w:rFonts w:ascii="Times New Roman" w:eastAsiaTheme="minorEastAsia"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K</m:t>
            </m:r>
          </m:e>
          <m:sub>
            <m:r>
              <w:rPr>
                <w:rFonts w:ascii="Cambria Math" w:hAnsi="Cambria Math" w:cs="Times New Roman"/>
                <w:sz w:val="28"/>
                <w:szCs w:val="28"/>
              </w:rPr>
              <m:t>1</m:t>
            </m:r>
          </m:sub>
        </m:sSub>
        <m:r>
          <w:rPr>
            <w:rFonts w:ascii="Cambria Math" w:hAnsi="Cambria Math" w:cs="Times New Roman"/>
            <w:sz w:val="28"/>
            <w:szCs w:val="28"/>
          </w:rPr>
          <m:t>=4+6</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t</m:t>
                </m:r>
              </m:e>
              <m:sub>
                <m:r>
                  <w:rPr>
                    <w:rFonts w:ascii="Cambria Math" w:hAnsi="Cambria Math" w:cs="Times New Roman"/>
                    <w:sz w:val="28"/>
                    <w:szCs w:val="28"/>
                  </w:rPr>
                  <m:t>c</m:t>
                </m:r>
              </m:sub>
            </m:sSub>
          </m:num>
          <m:den>
            <m:sSub>
              <m:sSubPr>
                <m:ctrlPr>
                  <w:rPr>
                    <w:rFonts w:ascii="Cambria Math" w:hAnsi="Cambria Math" w:cs="Times New Roman"/>
                    <w:i/>
                    <w:sz w:val="28"/>
                    <w:szCs w:val="28"/>
                  </w:rPr>
                </m:ctrlPr>
              </m:sSubPr>
              <m:e>
                <m:r>
                  <w:rPr>
                    <w:rFonts w:ascii="Cambria Math" w:hAnsi="Cambria Math" w:cs="Times New Roman"/>
                    <w:sz w:val="28"/>
                    <w:szCs w:val="28"/>
                  </w:rPr>
                  <m:t>t</m:t>
                </m:r>
              </m:e>
              <m:sub>
                <m:r>
                  <w:rPr>
                    <w:rFonts w:ascii="Cambria Math" w:hAnsi="Cambria Math" w:cs="Times New Roman"/>
                    <w:sz w:val="28"/>
                    <w:szCs w:val="28"/>
                  </w:rPr>
                  <m:t>i</m:t>
                </m:r>
              </m:sub>
            </m:sSub>
          </m:den>
        </m:f>
        <m:r>
          <w:rPr>
            <w:rFonts w:ascii="Cambria Math" w:hAnsi="Cambria Math" w:cs="Times New Roman"/>
            <w:sz w:val="28"/>
            <w:szCs w:val="28"/>
          </w:rPr>
          <m:t>+4</m:t>
        </m:r>
        <m:sSup>
          <m:sSupPr>
            <m:ctrlPr>
              <w:rPr>
                <w:rFonts w:ascii="Cambria Math" w:hAnsi="Cambria Math" w:cs="Times New Roman"/>
                <w:i/>
                <w:sz w:val="28"/>
                <w:szCs w:val="28"/>
              </w:rPr>
            </m:ctrlPr>
          </m:sSupPr>
          <m:e>
            <m:d>
              <m:dPr>
                <m:ctrlPr>
                  <w:rPr>
                    <w:rFonts w:ascii="Cambria Math" w:hAnsi="Cambria Math" w:cs="Times New Roman"/>
                    <w:i/>
                    <w:sz w:val="28"/>
                    <w:szCs w:val="28"/>
                  </w:rPr>
                </m:ctrlPr>
              </m:dPr>
              <m:e>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t</m:t>
                        </m:r>
                      </m:e>
                      <m:sub>
                        <m:r>
                          <w:rPr>
                            <w:rFonts w:ascii="Cambria Math" w:hAnsi="Cambria Math" w:cs="Times New Roman"/>
                            <w:sz w:val="28"/>
                            <w:szCs w:val="28"/>
                          </w:rPr>
                          <m:t>c</m:t>
                        </m:r>
                      </m:sub>
                    </m:sSub>
                  </m:num>
                  <m:den>
                    <m:sSub>
                      <m:sSubPr>
                        <m:ctrlPr>
                          <w:rPr>
                            <w:rFonts w:ascii="Cambria Math" w:hAnsi="Cambria Math" w:cs="Times New Roman"/>
                            <w:i/>
                            <w:sz w:val="28"/>
                            <w:szCs w:val="28"/>
                          </w:rPr>
                        </m:ctrlPr>
                      </m:sSubPr>
                      <m:e>
                        <m:r>
                          <w:rPr>
                            <w:rFonts w:ascii="Cambria Math" w:hAnsi="Cambria Math" w:cs="Times New Roman"/>
                            <w:sz w:val="28"/>
                            <w:szCs w:val="28"/>
                          </w:rPr>
                          <m:t>t</m:t>
                        </m:r>
                      </m:e>
                      <m:sub>
                        <m:r>
                          <w:rPr>
                            <w:rFonts w:ascii="Cambria Math" w:hAnsi="Cambria Math" w:cs="Times New Roman"/>
                            <w:sz w:val="28"/>
                            <w:szCs w:val="28"/>
                          </w:rPr>
                          <m:t>i</m:t>
                        </m:r>
                      </m:sub>
                    </m:sSub>
                  </m:den>
                </m:f>
              </m:e>
            </m:d>
          </m:e>
          <m:sup>
            <m:r>
              <w:rPr>
                <w:rFonts w:ascii="Cambria Math" w:hAnsi="Cambria Math" w:cs="Times New Roman"/>
                <w:sz w:val="28"/>
                <w:szCs w:val="28"/>
              </w:rPr>
              <m:t>2</m:t>
            </m:r>
          </m:sup>
        </m:sSup>
        <m:r>
          <w:rPr>
            <w:rFonts w:ascii="Cambria Math" w:hAnsi="Cambria Math" w:cs="Times New Roman"/>
            <w:sz w:val="28"/>
            <w:szCs w:val="28"/>
          </w:rPr>
          <m:t>+</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E</m:t>
                </m:r>
              </m:e>
              <m:sub>
                <m:r>
                  <w:rPr>
                    <w:rFonts w:ascii="Cambria Math" w:hAnsi="Cambria Math" w:cs="Times New Roman"/>
                    <w:sz w:val="28"/>
                    <w:szCs w:val="28"/>
                  </w:rPr>
                  <m:t>c</m:t>
                </m:r>
              </m:sub>
            </m:sSub>
          </m:num>
          <m:den>
            <m:sSub>
              <m:sSubPr>
                <m:ctrlPr>
                  <w:rPr>
                    <w:rFonts w:ascii="Cambria Math" w:hAnsi="Cambria Math" w:cs="Times New Roman"/>
                    <w:i/>
                    <w:sz w:val="28"/>
                    <w:szCs w:val="28"/>
                  </w:rPr>
                </m:ctrlPr>
              </m:sSubPr>
              <m:e>
                <m:r>
                  <w:rPr>
                    <w:rFonts w:ascii="Cambria Math" w:hAnsi="Cambria Math" w:cs="Times New Roman"/>
                    <w:sz w:val="28"/>
                    <w:szCs w:val="28"/>
                  </w:rPr>
                  <m:t>E</m:t>
                </m:r>
              </m:e>
              <m:sub>
                <m:r>
                  <w:rPr>
                    <w:rFonts w:ascii="Cambria Math" w:hAnsi="Cambria Math" w:cs="Times New Roman"/>
                    <w:sz w:val="28"/>
                    <w:szCs w:val="28"/>
                  </w:rPr>
                  <m:t>i</m:t>
                </m:r>
              </m:sub>
            </m:sSub>
          </m:den>
        </m:f>
        <m:sSup>
          <m:sSupPr>
            <m:ctrlPr>
              <w:rPr>
                <w:rFonts w:ascii="Cambria Math" w:hAnsi="Cambria Math" w:cs="Times New Roman"/>
                <w:i/>
                <w:sz w:val="28"/>
                <w:szCs w:val="28"/>
              </w:rPr>
            </m:ctrlPr>
          </m:sSupPr>
          <m:e>
            <m:d>
              <m:dPr>
                <m:ctrlPr>
                  <w:rPr>
                    <w:rFonts w:ascii="Cambria Math" w:hAnsi="Cambria Math" w:cs="Times New Roman"/>
                    <w:i/>
                    <w:sz w:val="28"/>
                    <w:szCs w:val="28"/>
                  </w:rPr>
                </m:ctrlPr>
              </m:dPr>
              <m:e>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t</m:t>
                        </m:r>
                      </m:e>
                      <m:sub>
                        <m:r>
                          <w:rPr>
                            <w:rFonts w:ascii="Cambria Math" w:hAnsi="Cambria Math" w:cs="Times New Roman"/>
                            <w:sz w:val="28"/>
                            <w:szCs w:val="28"/>
                          </w:rPr>
                          <m:t>c</m:t>
                        </m:r>
                      </m:sub>
                    </m:sSub>
                  </m:num>
                  <m:den>
                    <m:sSub>
                      <m:sSubPr>
                        <m:ctrlPr>
                          <w:rPr>
                            <w:rFonts w:ascii="Cambria Math" w:hAnsi="Cambria Math" w:cs="Times New Roman"/>
                            <w:i/>
                            <w:sz w:val="28"/>
                            <w:szCs w:val="28"/>
                          </w:rPr>
                        </m:ctrlPr>
                      </m:sSubPr>
                      <m:e>
                        <m:r>
                          <w:rPr>
                            <w:rFonts w:ascii="Cambria Math" w:hAnsi="Cambria Math" w:cs="Times New Roman"/>
                            <w:sz w:val="28"/>
                            <w:szCs w:val="28"/>
                          </w:rPr>
                          <m:t>t</m:t>
                        </m:r>
                      </m:e>
                      <m:sub>
                        <m:r>
                          <w:rPr>
                            <w:rFonts w:ascii="Cambria Math" w:hAnsi="Cambria Math" w:cs="Times New Roman"/>
                            <w:sz w:val="28"/>
                            <w:szCs w:val="28"/>
                          </w:rPr>
                          <m:t>i</m:t>
                        </m:r>
                      </m:sub>
                    </m:sSub>
                  </m:den>
                </m:f>
              </m:e>
            </m:d>
          </m:e>
          <m:sup>
            <m:r>
              <w:rPr>
                <w:rFonts w:ascii="Cambria Math" w:hAnsi="Cambria Math" w:cs="Times New Roman"/>
                <w:sz w:val="28"/>
                <w:szCs w:val="28"/>
              </w:rPr>
              <m:t>3</m:t>
            </m:r>
          </m:sup>
        </m:sSup>
        <m:r>
          <w:rPr>
            <w:rFonts w:ascii="Cambria Math" w:hAnsi="Cambria Math" w:cs="Times New Roman"/>
            <w:sz w:val="28"/>
            <w:szCs w:val="28"/>
          </w:rPr>
          <m:t>+</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E</m:t>
                </m:r>
              </m:e>
              <m:sub>
                <m:r>
                  <w:rPr>
                    <w:rFonts w:ascii="Cambria Math" w:hAnsi="Cambria Math" w:cs="Times New Roman"/>
                    <w:sz w:val="28"/>
                    <w:szCs w:val="28"/>
                  </w:rPr>
                  <m:t>i</m:t>
                </m:r>
              </m:sub>
            </m:sSub>
            <m:sSub>
              <m:sSubPr>
                <m:ctrlPr>
                  <w:rPr>
                    <w:rFonts w:ascii="Cambria Math" w:hAnsi="Cambria Math" w:cs="Times New Roman"/>
                    <w:i/>
                    <w:sz w:val="28"/>
                    <w:szCs w:val="28"/>
                  </w:rPr>
                </m:ctrlPr>
              </m:sSubPr>
              <m:e>
                <m:r>
                  <w:rPr>
                    <w:rFonts w:ascii="Cambria Math" w:hAnsi="Cambria Math" w:cs="Times New Roman"/>
                    <w:sz w:val="28"/>
                    <w:szCs w:val="28"/>
                  </w:rPr>
                  <m:t>t</m:t>
                </m:r>
              </m:e>
              <m:sub>
                <m:r>
                  <w:rPr>
                    <w:rFonts w:ascii="Cambria Math" w:hAnsi="Cambria Math" w:cs="Times New Roman"/>
                    <w:sz w:val="28"/>
                    <w:szCs w:val="28"/>
                  </w:rPr>
                  <m:t>i</m:t>
                </m:r>
              </m:sub>
            </m:sSub>
          </m:num>
          <m:den>
            <m:sSub>
              <m:sSubPr>
                <m:ctrlPr>
                  <w:rPr>
                    <w:rFonts w:ascii="Cambria Math" w:hAnsi="Cambria Math" w:cs="Times New Roman"/>
                    <w:i/>
                    <w:sz w:val="28"/>
                    <w:szCs w:val="28"/>
                  </w:rPr>
                </m:ctrlPr>
              </m:sSubPr>
              <m:e>
                <m:r>
                  <w:rPr>
                    <w:rFonts w:ascii="Cambria Math" w:hAnsi="Cambria Math" w:cs="Times New Roman"/>
                    <w:sz w:val="28"/>
                    <w:szCs w:val="28"/>
                  </w:rPr>
                  <m:t>E</m:t>
                </m:r>
              </m:e>
              <m:sub>
                <m:r>
                  <w:rPr>
                    <w:rFonts w:ascii="Cambria Math" w:hAnsi="Cambria Math" w:cs="Times New Roman"/>
                    <w:sz w:val="28"/>
                    <w:szCs w:val="28"/>
                  </w:rPr>
                  <m:t>c</m:t>
                </m:r>
              </m:sub>
            </m:sSub>
            <m:sSub>
              <m:sSubPr>
                <m:ctrlPr>
                  <w:rPr>
                    <w:rFonts w:ascii="Cambria Math" w:hAnsi="Cambria Math" w:cs="Times New Roman"/>
                    <w:i/>
                    <w:sz w:val="28"/>
                    <w:szCs w:val="28"/>
                  </w:rPr>
                </m:ctrlPr>
              </m:sSubPr>
              <m:e>
                <m:r>
                  <w:rPr>
                    <w:rFonts w:ascii="Cambria Math" w:hAnsi="Cambria Math" w:cs="Times New Roman"/>
                    <w:sz w:val="28"/>
                    <w:szCs w:val="28"/>
                  </w:rPr>
                  <m:t>t</m:t>
                </m:r>
              </m:e>
              <m:sub>
                <m:r>
                  <w:rPr>
                    <w:rFonts w:ascii="Cambria Math" w:hAnsi="Cambria Math" w:cs="Times New Roman"/>
                    <w:sz w:val="28"/>
                    <w:szCs w:val="28"/>
                  </w:rPr>
                  <m:t>c</m:t>
                </m:r>
              </m:sub>
            </m:sSub>
          </m:den>
        </m:f>
      </m:oMath>
      <w:r w:rsidR="001757A5">
        <w:rPr>
          <w:rFonts w:ascii="Times New Roman" w:eastAsiaTheme="minorEastAsia" w:hAnsi="Times New Roman" w:cs="Times New Roman"/>
          <w:sz w:val="28"/>
          <w:szCs w:val="28"/>
        </w:rPr>
        <w:t xml:space="preserve"> </w:t>
      </w:r>
    </w:p>
    <w:p w14:paraId="4410F8F0" w14:textId="323AA86D" w:rsidR="00EB38ED" w:rsidRPr="00EB38ED" w:rsidRDefault="00000000" w:rsidP="00F80CF8">
      <w:pPr>
        <w:rPr>
          <w:rFonts w:ascii="Times New Roman" w:eastAsiaTheme="minorEastAsia" w:hAnsi="Times New Roman" w:cs="Times New Roman"/>
          <w:sz w:val="28"/>
          <w:szCs w:val="28"/>
        </w:rPr>
      </w:pPr>
      <m:oMath>
        <m:sSub>
          <m:sSubPr>
            <m:ctrlPr>
              <w:rPr>
                <w:rFonts w:ascii="Cambria Math" w:hAnsi="Cambria Math" w:cs="Times New Roman"/>
                <w:i/>
                <w:sz w:val="28"/>
                <w:szCs w:val="28"/>
              </w:rPr>
            </m:ctrlPr>
          </m:sSubPr>
          <m:e>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z</m:t>
                </m:r>
              </m:sub>
            </m:sSub>
          </m:e>
          <m:sub>
            <m:r>
              <w:rPr>
                <w:rFonts w:ascii="Cambria Math" w:hAnsi="Cambria Math" w:cs="Times New Roman"/>
                <w:sz w:val="28"/>
                <w:szCs w:val="28"/>
              </w:rPr>
              <m:t>max</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6</m:t>
            </m:r>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cs="Times New Roman"/>
                        <w:sz w:val="28"/>
                        <w:szCs w:val="28"/>
                      </w:rPr>
                      <m:t>α</m:t>
                    </m:r>
                  </m:e>
                  <m:sub>
                    <m:r>
                      <w:rPr>
                        <w:rFonts w:ascii="Cambria Math" w:hAnsi="Cambria Math" w:cs="Times New Roman"/>
                        <w:sz w:val="28"/>
                        <w:szCs w:val="28"/>
                      </w:rPr>
                      <m:t>i</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α</m:t>
                    </m:r>
                  </m:e>
                  <m:sub>
                    <m:r>
                      <w:rPr>
                        <w:rFonts w:ascii="Cambria Math" w:hAnsi="Cambria Math" w:cs="Times New Roman"/>
                        <w:sz w:val="28"/>
                        <w:szCs w:val="28"/>
                      </w:rPr>
                      <m:t>c</m:t>
                    </m:r>
                  </m:sub>
                </m:sSub>
              </m:e>
            </m:d>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cs="Times New Roman"/>
                        <w:sz w:val="28"/>
                        <w:szCs w:val="28"/>
                      </w:rPr>
                      <m:t>t</m:t>
                    </m:r>
                  </m:e>
                  <m:sub>
                    <m:r>
                      <w:rPr>
                        <w:rFonts w:ascii="Cambria Math" w:hAnsi="Cambria Math" w:cs="Times New Roman"/>
                        <w:sz w:val="28"/>
                        <w:szCs w:val="28"/>
                      </w:rPr>
                      <m:t>i</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t</m:t>
                    </m:r>
                  </m:e>
                  <m:sub>
                    <m:r>
                      <w:rPr>
                        <w:rFonts w:ascii="Cambria Math" w:hAnsi="Cambria Math" w:cs="Times New Roman"/>
                        <w:sz w:val="28"/>
                        <w:szCs w:val="28"/>
                      </w:rPr>
                      <m:t>c</m:t>
                    </m:r>
                  </m:sub>
                </m:sSub>
              </m:e>
            </m:d>
            <m:sSub>
              <m:sSubPr>
                <m:ctrlPr>
                  <w:rPr>
                    <w:rFonts w:ascii="Cambria Math" w:hAnsi="Cambria Math" w:cs="Times New Roman"/>
                    <w:i/>
                    <w:sz w:val="28"/>
                    <w:szCs w:val="28"/>
                  </w:rPr>
                </m:ctrlPr>
              </m:sSubPr>
              <m:e>
                <m:r>
                  <w:rPr>
                    <w:rFonts w:ascii="Cambria Math" w:hAnsi="Cambria Math" w:cs="Times New Roman"/>
                    <w:sz w:val="28"/>
                    <w:szCs w:val="28"/>
                  </w:rPr>
                  <m:t>T</m:t>
                </m:r>
              </m:e>
              <m:sub>
                <m:r>
                  <w:rPr>
                    <w:rFonts w:ascii="Cambria Math" w:hAnsi="Cambria Math" w:cs="Times New Roman"/>
                    <w:sz w:val="28"/>
                    <w:szCs w:val="28"/>
                  </w:rPr>
                  <m:t>c</m:t>
                </m:r>
              </m:sub>
            </m:sSub>
          </m:num>
          <m:den>
            <m:sSubSup>
              <m:sSubSupPr>
                <m:ctrlPr>
                  <w:rPr>
                    <w:rFonts w:ascii="Cambria Math" w:hAnsi="Cambria Math" w:cs="Times New Roman"/>
                    <w:i/>
                    <w:sz w:val="28"/>
                    <w:szCs w:val="28"/>
                  </w:rPr>
                </m:ctrlPr>
              </m:sSubSupPr>
              <m:e>
                <m:r>
                  <w:rPr>
                    <w:rFonts w:ascii="Cambria Math" w:hAnsi="Cambria Math" w:cs="Times New Roman"/>
                    <w:sz w:val="28"/>
                    <w:szCs w:val="28"/>
                  </w:rPr>
                  <m:t>t</m:t>
                </m:r>
              </m:e>
              <m:sub>
                <m:r>
                  <w:rPr>
                    <w:rFonts w:ascii="Cambria Math" w:hAnsi="Cambria Math" w:cs="Times New Roman"/>
                    <w:sz w:val="28"/>
                    <w:szCs w:val="28"/>
                  </w:rPr>
                  <m:t>s</m:t>
                </m:r>
              </m:sub>
              <m:sup>
                <m:r>
                  <w:rPr>
                    <w:rFonts w:ascii="Cambria Math" w:hAnsi="Cambria Math" w:cs="Times New Roman"/>
                    <w:sz w:val="28"/>
                    <w:szCs w:val="28"/>
                  </w:rPr>
                  <m:t>2</m:t>
                </m:r>
              </m:sup>
            </m:sSubSup>
            <m:sSub>
              <m:sSubPr>
                <m:ctrlPr>
                  <w:rPr>
                    <w:rFonts w:ascii="Cambria Math" w:hAnsi="Cambria Math" w:cs="Times New Roman"/>
                    <w:i/>
                    <w:sz w:val="28"/>
                    <w:szCs w:val="28"/>
                  </w:rPr>
                </m:ctrlPr>
              </m:sSubPr>
              <m:e>
                <m:r>
                  <w:rPr>
                    <w:rFonts w:ascii="Cambria Math" w:hAnsi="Cambria Math" w:cs="Times New Roman"/>
                    <w:sz w:val="28"/>
                    <w:szCs w:val="28"/>
                  </w:rPr>
                  <m:t>K</m:t>
                </m:r>
              </m:e>
              <m:sub>
                <m:r>
                  <w:rPr>
                    <w:rFonts w:ascii="Cambria Math" w:hAnsi="Cambria Math" w:cs="Times New Roman"/>
                    <w:sz w:val="28"/>
                    <w:szCs w:val="28"/>
                  </w:rPr>
                  <m:t>1</m:t>
                </m:r>
              </m:sub>
            </m:sSub>
          </m:den>
        </m:f>
        <m:r>
          <w:rPr>
            <w:rFonts w:ascii="Cambria Math" w:hAnsi="Cambria Math" w:cs="Times New Roman"/>
            <w:sz w:val="28"/>
            <w:szCs w:val="28"/>
          </w:rPr>
          <m:t>×</m:t>
        </m:r>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L</m:t>
                </m:r>
              </m:e>
              <m:sup>
                <m:r>
                  <w:rPr>
                    <w:rFonts w:ascii="Cambria Math" w:hAnsi="Cambria Math" w:cs="Times New Roman"/>
                    <w:sz w:val="28"/>
                    <w:szCs w:val="28"/>
                  </w:rPr>
                  <m:t>2</m:t>
                </m:r>
              </m:sup>
            </m:sSup>
          </m:num>
          <m:den>
            <m:r>
              <w:rPr>
                <w:rFonts w:ascii="Cambria Math" w:hAnsi="Cambria Math" w:cs="Times New Roman"/>
                <w:sz w:val="28"/>
                <w:szCs w:val="28"/>
              </w:rPr>
              <m:t>2</m:t>
            </m:r>
          </m:den>
        </m:f>
      </m:oMath>
      <w:r w:rsidR="001757A5">
        <w:rPr>
          <w:rFonts w:ascii="Times New Roman" w:eastAsiaTheme="minorEastAsia" w:hAnsi="Times New Roman" w:cs="Times New Roman"/>
          <w:sz w:val="28"/>
          <w:szCs w:val="28"/>
        </w:rPr>
        <w:t xml:space="preserve"> </w:t>
      </w:r>
    </w:p>
    <w:p w14:paraId="4D566893" w14:textId="0F5C19D8" w:rsidR="00EB38ED" w:rsidRPr="00EB38ED" w:rsidRDefault="00000000" w:rsidP="00F80CF8">
      <w:pPr>
        <w:rPr>
          <w:rFonts w:ascii="Times New Roman" w:eastAsiaTheme="minorEastAsia" w:hAnsi="Times New Roman" w:cs="Times New Roman"/>
          <w:sz w:val="28"/>
          <w:szCs w:val="28"/>
        </w:rPr>
      </w:pPr>
      <m:oMath>
        <m:sSub>
          <m:sSubPr>
            <m:ctrlPr>
              <w:rPr>
                <w:rFonts w:ascii="Cambria Math" w:hAnsi="Cambria Math" w:cs="Times New Roman"/>
                <w:i/>
                <w:sz w:val="28"/>
                <w:szCs w:val="28"/>
              </w:rPr>
            </m:ctrlPr>
          </m:sSubPr>
          <m:e>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z</m:t>
                </m:r>
              </m:sub>
            </m:sSub>
          </m:e>
          <m:sub>
            <m:r>
              <w:rPr>
                <w:rFonts w:ascii="Cambria Math" w:hAnsi="Cambria Math" w:cs="Times New Roman"/>
                <w:sz w:val="28"/>
                <w:szCs w:val="28"/>
              </w:rPr>
              <m:t>max</m:t>
            </m:r>
          </m:sub>
        </m:sSub>
        <m:r>
          <w:rPr>
            <w:rFonts w:ascii="Cambria Math" w:hAnsi="Cambria Math" w:cs="Times New Roman"/>
            <w:sz w:val="28"/>
            <w:szCs w:val="28"/>
          </w:rPr>
          <m:t>≈-7.049mm</m:t>
        </m:r>
      </m:oMath>
      <w:r w:rsidR="001757A5">
        <w:rPr>
          <w:rFonts w:ascii="Times New Roman" w:eastAsiaTheme="minorEastAsia" w:hAnsi="Times New Roman" w:cs="Times New Roman"/>
          <w:sz w:val="28"/>
          <w:szCs w:val="28"/>
        </w:rPr>
        <w:t xml:space="preserve"> </w:t>
      </w:r>
    </w:p>
    <w:p w14:paraId="210B8BD8" w14:textId="57086976" w:rsidR="00EB38ED" w:rsidRPr="00EB38ED" w:rsidRDefault="00EB38ED" w:rsidP="00F80CF8">
      <w:pPr>
        <w:rPr>
          <w:rFonts w:ascii="Times New Roman" w:eastAsiaTheme="minorEastAsia" w:hAnsi="Times New Roman" w:cs="Times New Roman"/>
          <w:sz w:val="28"/>
          <w:szCs w:val="28"/>
        </w:rPr>
      </w:pPr>
      <w:proofErr w:type="spellStart"/>
      <w:r>
        <w:rPr>
          <w:rFonts w:ascii="Times New Roman" w:eastAsiaTheme="minorEastAsia" w:hAnsi="Times New Roman" w:cs="Times New Roman"/>
          <w:sz w:val="28"/>
          <w:szCs w:val="28"/>
        </w:rPr>
        <w:t>Dlubal</w:t>
      </w:r>
      <w:proofErr w:type="spellEnd"/>
      <w:r>
        <w:rPr>
          <w:rFonts w:ascii="Times New Roman" w:eastAsiaTheme="minorEastAsia" w:hAnsi="Times New Roman" w:cs="Times New Roman"/>
          <w:sz w:val="28"/>
          <w:szCs w:val="28"/>
        </w:rPr>
        <w:t xml:space="preserve"> results are compared to Ansys’ results below.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5"/>
        <w:gridCol w:w="3324"/>
        <w:gridCol w:w="2677"/>
      </w:tblGrid>
      <w:tr w:rsidR="00F80CF8" w:rsidRPr="00767F12" w14:paraId="48198678" w14:textId="77777777">
        <w:tc>
          <w:tcPr>
            <w:tcW w:w="3015" w:type="dxa"/>
            <w:tcBorders>
              <w:bottom w:val="single" w:sz="4" w:space="0" w:color="auto"/>
              <w:right w:val="single" w:sz="4" w:space="0" w:color="auto"/>
            </w:tcBorders>
          </w:tcPr>
          <w:p w14:paraId="37DCE1B4" w14:textId="77777777" w:rsidR="00F80CF8" w:rsidRPr="00767F12" w:rsidRDefault="00F80CF8">
            <w:pPr>
              <w:jc w:val="center"/>
              <w:rPr>
                <w:rFonts w:ascii="Times New Roman" w:hAnsi="Times New Roman" w:cs="Times New Roman"/>
                <w:b/>
                <w:bCs/>
                <w:sz w:val="32"/>
                <w:szCs w:val="20"/>
              </w:rPr>
            </w:pPr>
            <w:r w:rsidRPr="00767F12">
              <w:rPr>
                <w:rFonts w:ascii="Times New Roman" w:hAnsi="Times New Roman" w:cs="Times New Roman"/>
                <w:b/>
                <w:bCs/>
                <w:sz w:val="32"/>
                <w:szCs w:val="20"/>
              </w:rPr>
              <w:t>Mesh Size</w:t>
            </w:r>
          </w:p>
        </w:tc>
        <w:tc>
          <w:tcPr>
            <w:tcW w:w="3324" w:type="dxa"/>
            <w:tcBorders>
              <w:left w:val="single" w:sz="4" w:space="0" w:color="auto"/>
              <w:bottom w:val="single" w:sz="4" w:space="0" w:color="auto"/>
              <w:right w:val="single" w:sz="4" w:space="0" w:color="auto"/>
            </w:tcBorders>
          </w:tcPr>
          <w:p w14:paraId="2FCB7F99" w14:textId="77777777" w:rsidR="00F80CF8" w:rsidRPr="00767F12" w:rsidRDefault="00F80CF8">
            <w:pPr>
              <w:jc w:val="center"/>
              <w:rPr>
                <w:rFonts w:ascii="Times New Roman" w:hAnsi="Times New Roman" w:cs="Times New Roman"/>
                <w:b/>
                <w:bCs/>
                <w:sz w:val="32"/>
                <w:szCs w:val="20"/>
              </w:rPr>
            </w:pPr>
            <w:r w:rsidRPr="00767F12">
              <w:rPr>
                <w:rFonts w:ascii="Times New Roman" w:hAnsi="Times New Roman" w:cs="Times New Roman"/>
                <w:b/>
                <w:bCs/>
                <w:sz w:val="32"/>
                <w:szCs w:val="20"/>
              </w:rPr>
              <w:t>Deflection (m)</w:t>
            </w:r>
          </w:p>
        </w:tc>
        <w:tc>
          <w:tcPr>
            <w:tcW w:w="2677" w:type="dxa"/>
            <w:tcBorders>
              <w:left w:val="single" w:sz="4" w:space="0" w:color="auto"/>
              <w:bottom w:val="single" w:sz="4" w:space="0" w:color="auto"/>
            </w:tcBorders>
          </w:tcPr>
          <w:p w14:paraId="2CEAD5D1" w14:textId="77777777" w:rsidR="00F80CF8" w:rsidRPr="00767F12" w:rsidRDefault="00F80CF8">
            <w:pPr>
              <w:jc w:val="center"/>
              <w:rPr>
                <w:rFonts w:ascii="Times New Roman" w:hAnsi="Times New Roman" w:cs="Times New Roman"/>
                <w:b/>
                <w:bCs/>
                <w:sz w:val="32"/>
                <w:szCs w:val="20"/>
              </w:rPr>
            </w:pPr>
            <w:r w:rsidRPr="00767F12">
              <w:rPr>
                <w:rFonts w:ascii="Times New Roman" w:hAnsi="Times New Roman" w:cs="Times New Roman"/>
                <w:b/>
                <w:bCs/>
                <w:sz w:val="32"/>
                <w:szCs w:val="20"/>
              </w:rPr>
              <w:t>Delta %</w:t>
            </w:r>
          </w:p>
        </w:tc>
      </w:tr>
      <w:tr w:rsidR="00F80CF8" w:rsidRPr="00767F12" w14:paraId="728C6BB7" w14:textId="77777777">
        <w:tc>
          <w:tcPr>
            <w:tcW w:w="3015" w:type="dxa"/>
            <w:tcBorders>
              <w:top w:val="single" w:sz="4" w:space="0" w:color="auto"/>
              <w:right w:val="single" w:sz="4" w:space="0" w:color="auto"/>
            </w:tcBorders>
          </w:tcPr>
          <w:p w14:paraId="164897BE"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0.0025</w:t>
            </w:r>
          </w:p>
        </w:tc>
        <w:tc>
          <w:tcPr>
            <w:tcW w:w="3324" w:type="dxa"/>
            <w:tcBorders>
              <w:top w:val="single" w:sz="4" w:space="0" w:color="auto"/>
              <w:left w:val="single" w:sz="4" w:space="0" w:color="auto"/>
              <w:right w:val="single" w:sz="4" w:space="0" w:color="auto"/>
            </w:tcBorders>
            <w:shd w:val="clear" w:color="auto" w:fill="auto"/>
            <w:vAlign w:val="bottom"/>
          </w:tcPr>
          <w:p w14:paraId="79F207F2"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7.1219</w:t>
            </w:r>
          </w:p>
        </w:tc>
        <w:tc>
          <w:tcPr>
            <w:tcW w:w="2677" w:type="dxa"/>
            <w:tcBorders>
              <w:top w:val="single" w:sz="4" w:space="0" w:color="auto"/>
              <w:left w:val="single" w:sz="4" w:space="0" w:color="auto"/>
            </w:tcBorders>
            <w:shd w:val="clear" w:color="auto" w:fill="auto"/>
            <w:vAlign w:val="bottom"/>
          </w:tcPr>
          <w:p w14:paraId="5527CA65" w14:textId="77777777" w:rsidR="00F80CF8" w:rsidRPr="00767F12" w:rsidRDefault="00F80CF8">
            <w:pPr>
              <w:jc w:val="center"/>
              <w:rPr>
                <w:rFonts w:ascii="Times New Roman" w:hAnsi="Times New Roman" w:cs="Times New Roman"/>
                <w:sz w:val="28"/>
                <w:szCs w:val="28"/>
              </w:rPr>
            </w:pPr>
            <w:r w:rsidRPr="00767F12">
              <w:rPr>
                <w:rFonts w:ascii="Times New Roman" w:hAnsi="Times New Roman" w:cs="Times New Roman"/>
                <w:sz w:val="28"/>
                <w:szCs w:val="28"/>
              </w:rPr>
              <w:t>1.03</w:t>
            </w:r>
            <w:r>
              <w:rPr>
                <w:rFonts w:ascii="Times New Roman" w:hAnsi="Times New Roman" w:cs="Times New Roman"/>
                <w:sz w:val="28"/>
                <w:szCs w:val="28"/>
              </w:rPr>
              <w:t>4</w:t>
            </w:r>
          </w:p>
        </w:tc>
      </w:tr>
      <w:tr w:rsidR="00F80CF8" w:rsidRPr="00767F12" w14:paraId="5F171874" w14:textId="77777777">
        <w:tc>
          <w:tcPr>
            <w:tcW w:w="3015" w:type="dxa"/>
            <w:tcBorders>
              <w:right w:val="single" w:sz="4" w:space="0" w:color="auto"/>
            </w:tcBorders>
          </w:tcPr>
          <w:p w14:paraId="100D4252"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0.002</w:t>
            </w:r>
          </w:p>
        </w:tc>
        <w:tc>
          <w:tcPr>
            <w:tcW w:w="3324" w:type="dxa"/>
            <w:tcBorders>
              <w:left w:val="single" w:sz="4" w:space="0" w:color="auto"/>
              <w:right w:val="single" w:sz="4" w:space="0" w:color="auto"/>
            </w:tcBorders>
            <w:shd w:val="clear" w:color="auto" w:fill="auto"/>
            <w:vAlign w:val="bottom"/>
          </w:tcPr>
          <w:p w14:paraId="67B5FA8F"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7.1224</w:t>
            </w:r>
          </w:p>
        </w:tc>
        <w:tc>
          <w:tcPr>
            <w:tcW w:w="2677" w:type="dxa"/>
            <w:tcBorders>
              <w:left w:val="single" w:sz="4" w:space="0" w:color="auto"/>
            </w:tcBorders>
            <w:shd w:val="clear" w:color="auto" w:fill="auto"/>
            <w:vAlign w:val="bottom"/>
          </w:tcPr>
          <w:p w14:paraId="4B5A37AF" w14:textId="77777777" w:rsidR="00F80CF8" w:rsidRPr="00767F12" w:rsidRDefault="00F80CF8">
            <w:pPr>
              <w:jc w:val="center"/>
              <w:rPr>
                <w:rFonts w:ascii="Times New Roman" w:hAnsi="Times New Roman" w:cs="Times New Roman"/>
                <w:sz w:val="28"/>
                <w:szCs w:val="28"/>
              </w:rPr>
            </w:pPr>
            <w:r w:rsidRPr="00767F12">
              <w:rPr>
                <w:rFonts w:ascii="Times New Roman" w:hAnsi="Times New Roman" w:cs="Times New Roman"/>
                <w:sz w:val="28"/>
                <w:szCs w:val="28"/>
              </w:rPr>
              <w:t>1.041</w:t>
            </w:r>
          </w:p>
        </w:tc>
      </w:tr>
      <w:tr w:rsidR="00F80CF8" w:rsidRPr="00767F12" w14:paraId="736474AE" w14:textId="77777777">
        <w:tc>
          <w:tcPr>
            <w:tcW w:w="3015" w:type="dxa"/>
            <w:tcBorders>
              <w:right w:val="single" w:sz="4" w:space="0" w:color="auto"/>
            </w:tcBorders>
          </w:tcPr>
          <w:p w14:paraId="1411F8DA"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0.0015</w:t>
            </w:r>
          </w:p>
        </w:tc>
        <w:tc>
          <w:tcPr>
            <w:tcW w:w="3324" w:type="dxa"/>
            <w:tcBorders>
              <w:left w:val="single" w:sz="4" w:space="0" w:color="auto"/>
              <w:right w:val="single" w:sz="4" w:space="0" w:color="auto"/>
            </w:tcBorders>
            <w:shd w:val="clear" w:color="auto" w:fill="auto"/>
            <w:vAlign w:val="bottom"/>
          </w:tcPr>
          <w:p w14:paraId="10848D74"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7.1228</w:t>
            </w:r>
          </w:p>
        </w:tc>
        <w:tc>
          <w:tcPr>
            <w:tcW w:w="2677" w:type="dxa"/>
            <w:tcBorders>
              <w:left w:val="single" w:sz="4" w:space="0" w:color="auto"/>
            </w:tcBorders>
            <w:shd w:val="clear" w:color="auto" w:fill="auto"/>
            <w:vAlign w:val="bottom"/>
          </w:tcPr>
          <w:p w14:paraId="48334ED7" w14:textId="77777777" w:rsidR="00F80CF8" w:rsidRPr="00767F12" w:rsidRDefault="00F80CF8">
            <w:pPr>
              <w:jc w:val="center"/>
              <w:rPr>
                <w:rFonts w:ascii="Times New Roman" w:hAnsi="Times New Roman" w:cs="Times New Roman"/>
                <w:sz w:val="28"/>
                <w:szCs w:val="28"/>
              </w:rPr>
            </w:pPr>
            <w:r w:rsidRPr="00767F12">
              <w:rPr>
                <w:rFonts w:ascii="Times New Roman" w:hAnsi="Times New Roman" w:cs="Times New Roman"/>
                <w:sz w:val="28"/>
                <w:szCs w:val="28"/>
              </w:rPr>
              <w:t>1.04</w:t>
            </w:r>
            <w:r>
              <w:rPr>
                <w:rFonts w:ascii="Times New Roman" w:hAnsi="Times New Roman" w:cs="Times New Roman"/>
                <w:sz w:val="28"/>
                <w:szCs w:val="28"/>
              </w:rPr>
              <w:t>7</w:t>
            </w:r>
          </w:p>
        </w:tc>
      </w:tr>
      <w:tr w:rsidR="00F80CF8" w:rsidRPr="00767F12" w14:paraId="49316DDE" w14:textId="77777777">
        <w:tc>
          <w:tcPr>
            <w:tcW w:w="3015" w:type="dxa"/>
            <w:tcBorders>
              <w:right w:val="single" w:sz="4" w:space="0" w:color="auto"/>
            </w:tcBorders>
          </w:tcPr>
          <w:p w14:paraId="6FDD2A99"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0.001</w:t>
            </w:r>
          </w:p>
        </w:tc>
        <w:tc>
          <w:tcPr>
            <w:tcW w:w="3324" w:type="dxa"/>
            <w:tcBorders>
              <w:left w:val="single" w:sz="4" w:space="0" w:color="auto"/>
              <w:right w:val="single" w:sz="4" w:space="0" w:color="auto"/>
            </w:tcBorders>
            <w:shd w:val="clear" w:color="auto" w:fill="auto"/>
            <w:vAlign w:val="bottom"/>
          </w:tcPr>
          <w:p w14:paraId="12B8254C"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7.1233</w:t>
            </w:r>
          </w:p>
        </w:tc>
        <w:tc>
          <w:tcPr>
            <w:tcW w:w="2677" w:type="dxa"/>
            <w:tcBorders>
              <w:left w:val="single" w:sz="4" w:space="0" w:color="auto"/>
            </w:tcBorders>
            <w:shd w:val="clear" w:color="auto" w:fill="auto"/>
            <w:vAlign w:val="bottom"/>
          </w:tcPr>
          <w:p w14:paraId="3D7B95DF" w14:textId="77777777" w:rsidR="00F80CF8" w:rsidRPr="00767F12" w:rsidRDefault="00F80CF8">
            <w:pPr>
              <w:jc w:val="center"/>
              <w:rPr>
                <w:rFonts w:ascii="Times New Roman" w:hAnsi="Times New Roman" w:cs="Times New Roman"/>
                <w:sz w:val="28"/>
                <w:szCs w:val="28"/>
              </w:rPr>
            </w:pPr>
            <w:r w:rsidRPr="00767F12">
              <w:rPr>
                <w:rFonts w:ascii="Times New Roman" w:hAnsi="Times New Roman" w:cs="Times New Roman"/>
                <w:sz w:val="28"/>
                <w:szCs w:val="28"/>
              </w:rPr>
              <w:t>1.054</w:t>
            </w:r>
          </w:p>
        </w:tc>
      </w:tr>
      <w:tr w:rsidR="00F80CF8" w:rsidRPr="00767F12" w14:paraId="1F1D3029" w14:textId="77777777">
        <w:tc>
          <w:tcPr>
            <w:tcW w:w="3015" w:type="dxa"/>
            <w:tcBorders>
              <w:right w:val="single" w:sz="4" w:space="0" w:color="auto"/>
            </w:tcBorders>
          </w:tcPr>
          <w:p w14:paraId="0850C008"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0.0009</w:t>
            </w:r>
          </w:p>
        </w:tc>
        <w:tc>
          <w:tcPr>
            <w:tcW w:w="3324" w:type="dxa"/>
            <w:tcBorders>
              <w:left w:val="single" w:sz="4" w:space="0" w:color="auto"/>
              <w:right w:val="single" w:sz="4" w:space="0" w:color="auto"/>
            </w:tcBorders>
            <w:shd w:val="clear" w:color="auto" w:fill="auto"/>
            <w:vAlign w:val="bottom"/>
          </w:tcPr>
          <w:p w14:paraId="1CE3B957"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7.1239</w:t>
            </w:r>
          </w:p>
        </w:tc>
        <w:tc>
          <w:tcPr>
            <w:tcW w:w="2677" w:type="dxa"/>
            <w:tcBorders>
              <w:left w:val="single" w:sz="4" w:space="0" w:color="auto"/>
            </w:tcBorders>
            <w:shd w:val="clear" w:color="auto" w:fill="auto"/>
            <w:vAlign w:val="bottom"/>
          </w:tcPr>
          <w:p w14:paraId="674A0E8D" w14:textId="77777777" w:rsidR="00F80CF8" w:rsidRPr="00767F12" w:rsidRDefault="00F80CF8">
            <w:pPr>
              <w:jc w:val="center"/>
              <w:rPr>
                <w:rFonts w:ascii="Times New Roman" w:hAnsi="Times New Roman" w:cs="Times New Roman"/>
                <w:sz w:val="28"/>
                <w:szCs w:val="28"/>
              </w:rPr>
            </w:pPr>
            <w:r w:rsidRPr="00767F12">
              <w:rPr>
                <w:rFonts w:ascii="Times New Roman" w:hAnsi="Times New Roman" w:cs="Times New Roman"/>
                <w:sz w:val="28"/>
                <w:szCs w:val="28"/>
              </w:rPr>
              <w:t>1.06</w:t>
            </w:r>
            <w:r>
              <w:rPr>
                <w:rFonts w:ascii="Times New Roman" w:hAnsi="Times New Roman" w:cs="Times New Roman"/>
                <w:sz w:val="28"/>
                <w:szCs w:val="28"/>
              </w:rPr>
              <w:t>3</w:t>
            </w:r>
          </w:p>
        </w:tc>
      </w:tr>
      <w:tr w:rsidR="00F80CF8" w:rsidRPr="00767F12" w14:paraId="21A9CEE5" w14:textId="77777777">
        <w:tc>
          <w:tcPr>
            <w:tcW w:w="3015" w:type="dxa"/>
            <w:tcBorders>
              <w:right w:val="single" w:sz="4" w:space="0" w:color="auto"/>
            </w:tcBorders>
          </w:tcPr>
          <w:p w14:paraId="3DCD4ED1"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0.0008</w:t>
            </w:r>
          </w:p>
        </w:tc>
        <w:tc>
          <w:tcPr>
            <w:tcW w:w="3324" w:type="dxa"/>
            <w:tcBorders>
              <w:left w:val="single" w:sz="4" w:space="0" w:color="auto"/>
              <w:right w:val="single" w:sz="4" w:space="0" w:color="auto"/>
            </w:tcBorders>
            <w:shd w:val="clear" w:color="auto" w:fill="auto"/>
            <w:vAlign w:val="bottom"/>
          </w:tcPr>
          <w:p w14:paraId="08556B11"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7.1237</w:t>
            </w:r>
          </w:p>
        </w:tc>
        <w:tc>
          <w:tcPr>
            <w:tcW w:w="2677" w:type="dxa"/>
            <w:tcBorders>
              <w:left w:val="single" w:sz="4" w:space="0" w:color="auto"/>
            </w:tcBorders>
            <w:shd w:val="clear" w:color="auto" w:fill="auto"/>
            <w:vAlign w:val="bottom"/>
          </w:tcPr>
          <w:p w14:paraId="4FF9150F" w14:textId="77777777" w:rsidR="00F80CF8" w:rsidRPr="00767F12" w:rsidRDefault="00F80CF8">
            <w:pPr>
              <w:jc w:val="center"/>
              <w:rPr>
                <w:rFonts w:ascii="Times New Roman" w:hAnsi="Times New Roman" w:cs="Times New Roman"/>
                <w:sz w:val="28"/>
                <w:szCs w:val="28"/>
              </w:rPr>
            </w:pPr>
            <w:r w:rsidRPr="00767F12">
              <w:rPr>
                <w:rFonts w:ascii="Times New Roman" w:hAnsi="Times New Roman" w:cs="Times New Roman"/>
                <w:sz w:val="28"/>
                <w:szCs w:val="28"/>
              </w:rPr>
              <w:t>1.0</w:t>
            </w:r>
            <w:r>
              <w:rPr>
                <w:rFonts w:ascii="Times New Roman" w:hAnsi="Times New Roman" w:cs="Times New Roman"/>
                <w:sz w:val="28"/>
                <w:szCs w:val="28"/>
              </w:rPr>
              <w:t>60</w:t>
            </w:r>
          </w:p>
        </w:tc>
      </w:tr>
      <w:tr w:rsidR="00F80CF8" w:rsidRPr="00767F12" w14:paraId="62E085A9" w14:textId="77777777">
        <w:tc>
          <w:tcPr>
            <w:tcW w:w="3015" w:type="dxa"/>
            <w:tcBorders>
              <w:right w:val="single" w:sz="4" w:space="0" w:color="auto"/>
            </w:tcBorders>
          </w:tcPr>
          <w:p w14:paraId="0A72F6FE" w14:textId="77777777" w:rsidR="00F80CF8" w:rsidRPr="00767F12" w:rsidRDefault="00F80CF8">
            <w:pPr>
              <w:jc w:val="center"/>
              <w:rPr>
                <w:rFonts w:ascii="Times New Roman" w:hAnsi="Times New Roman" w:cs="Times New Roman"/>
                <w:sz w:val="28"/>
                <w:szCs w:val="18"/>
              </w:rPr>
            </w:pPr>
            <w:r>
              <w:rPr>
                <w:rFonts w:ascii="Times New Roman" w:hAnsi="Times New Roman" w:cs="Times New Roman"/>
                <w:sz w:val="28"/>
                <w:szCs w:val="18"/>
              </w:rPr>
              <w:t>0.0007</w:t>
            </w:r>
          </w:p>
        </w:tc>
        <w:tc>
          <w:tcPr>
            <w:tcW w:w="3324" w:type="dxa"/>
            <w:tcBorders>
              <w:left w:val="single" w:sz="4" w:space="0" w:color="auto"/>
              <w:right w:val="single" w:sz="4" w:space="0" w:color="auto"/>
            </w:tcBorders>
            <w:shd w:val="clear" w:color="auto" w:fill="auto"/>
            <w:vAlign w:val="bottom"/>
          </w:tcPr>
          <w:p w14:paraId="777A32E8"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7.1235</w:t>
            </w:r>
          </w:p>
        </w:tc>
        <w:tc>
          <w:tcPr>
            <w:tcW w:w="2677" w:type="dxa"/>
            <w:tcBorders>
              <w:left w:val="single" w:sz="4" w:space="0" w:color="auto"/>
            </w:tcBorders>
            <w:shd w:val="clear" w:color="auto" w:fill="auto"/>
            <w:vAlign w:val="bottom"/>
          </w:tcPr>
          <w:p w14:paraId="25FFD6CF" w14:textId="77777777" w:rsidR="00F80CF8" w:rsidRPr="00767F12" w:rsidRDefault="00F80CF8">
            <w:pPr>
              <w:jc w:val="center"/>
              <w:rPr>
                <w:rFonts w:ascii="Times New Roman" w:hAnsi="Times New Roman" w:cs="Times New Roman"/>
                <w:sz w:val="28"/>
                <w:szCs w:val="28"/>
              </w:rPr>
            </w:pPr>
            <w:r w:rsidRPr="00767F12">
              <w:rPr>
                <w:rFonts w:ascii="Times New Roman" w:hAnsi="Times New Roman" w:cs="Times New Roman"/>
                <w:sz w:val="28"/>
                <w:szCs w:val="28"/>
              </w:rPr>
              <w:t>1.05</w:t>
            </w:r>
            <w:r>
              <w:rPr>
                <w:rFonts w:ascii="Times New Roman" w:hAnsi="Times New Roman" w:cs="Times New Roman"/>
                <w:sz w:val="28"/>
                <w:szCs w:val="28"/>
              </w:rPr>
              <w:t>7</w:t>
            </w:r>
          </w:p>
        </w:tc>
      </w:tr>
      <w:tr w:rsidR="00F80CF8" w:rsidRPr="00767F12" w14:paraId="3B1D0EBC" w14:textId="77777777">
        <w:tc>
          <w:tcPr>
            <w:tcW w:w="3015" w:type="dxa"/>
            <w:tcBorders>
              <w:right w:val="single" w:sz="4" w:space="0" w:color="auto"/>
            </w:tcBorders>
          </w:tcPr>
          <w:p w14:paraId="5A7482A7" w14:textId="77777777" w:rsidR="00F80CF8" w:rsidRDefault="00F80CF8">
            <w:pPr>
              <w:jc w:val="center"/>
              <w:rPr>
                <w:rFonts w:ascii="Times New Roman" w:hAnsi="Times New Roman" w:cs="Times New Roman"/>
                <w:sz w:val="28"/>
                <w:szCs w:val="18"/>
              </w:rPr>
            </w:pPr>
            <w:r>
              <w:rPr>
                <w:rFonts w:ascii="Times New Roman" w:hAnsi="Times New Roman" w:cs="Times New Roman"/>
                <w:sz w:val="28"/>
                <w:szCs w:val="18"/>
              </w:rPr>
              <w:t>0.0006</w:t>
            </w:r>
          </w:p>
        </w:tc>
        <w:tc>
          <w:tcPr>
            <w:tcW w:w="3324" w:type="dxa"/>
            <w:tcBorders>
              <w:left w:val="single" w:sz="4" w:space="0" w:color="auto"/>
              <w:right w:val="single" w:sz="4" w:space="0" w:color="auto"/>
            </w:tcBorders>
            <w:shd w:val="clear" w:color="auto" w:fill="auto"/>
            <w:vAlign w:val="bottom"/>
          </w:tcPr>
          <w:p w14:paraId="42C52DD7"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7.1233</w:t>
            </w:r>
          </w:p>
        </w:tc>
        <w:tc>
          <w:tcPr>
            <w:tcW w:w="2677" w:type="dxa"/>
            <w:tcBorders>
              <w:left w:val="single" w:sz="4" w:space="0" w:color="auto"/>
            </w:tcBorders>
            <w:shd w:val="clear" w:color="auto" w:fill="auto"/>
            <w:vAlign w:val="bottom"/>
          </w:tcPr>
          <w:p w14:paraId="217C5D89" w14:textId="77777777" w:rsidR="00F80CF8" w:rsidRPr="00767F12" w:rsidRDefault="00F80CF8">
            <w:pPr>
              <w:jc w:val="center"/>
              <w:rPr>
                <w:rFonts w:ascii="Times New Roman" w:hAnsi="Times New Roman" w:cs="Times New Roman"/>
                <w:sz w:val="28"/>
                <w:szCs w:val="28"/>
              </w:rPr>
            </w:pPr>
            <w:r w:rsidRPr="00767F12">
              <w:rPr>
                <w:rFonts w:ascii="Times New Roman" w:hAnsi="Times New Roman" w:cs="Times New Roman"/>
                <w:sz w:val="28"/>
                <w:szCs w:val="28"/>
              </w:rPr>
              <w:t>1.054</w:t>
            </w:r>
          </w:p>
        </w:tc>
      </w:tr>
      <w:tr w:rsidR="00F80CF8" w:rsidRPr="00767F12" w14:paraId="3F0FE6CB" w14:textId="77777777">
        <w:tc>
          <w:tcPr>
            <w:tcW w:w="3015" w:type="dxa"/>
            <w:tcBorders>
              <w:right w:val="single" w:sz="4" w:space="0" w:color="auto"/>
            </w:tcBorders>
          </w:tcPr>
          <w:p w14:paraId="64CB2473" w14:textId="77777777" w:rsidR="00F80CF8" w:rsidRDefault="00F80CF8">
            <w:pPr>
              <w:jc w:val="center"/>
              <w:rPr>
                <w:rFonts w:ascii="Times New Roman" w:hAnsi="Times New Roman" w:cs="Times New Roman"/>
                <w:sz w:val="28"/>
                <w:szCs w:val="18"/>
              </w:rPr>
            </w:pPr>
            <w:r>
              <w:rPr>
                <w:rFonts w:ascii="Times New Roman" w:hAnsi="Times New Roman" w:cs="Times New Roman"/>
                <w:sz w:val="28"/>
                <w:szCs w:val="18"/>
              </w:rPr>
              <w:t>0.0005</w:t>
            </w:r>
          </w:p>
        </w:tc>
        <w:tc>
          <w:tcPr>
            <w:tcW w:w="3324" w:type="dxa"/>
            <w:tcBorders>
              <w:left w:val="single" w:sz="4" w:space="0" w:color="auto"/>
              <w:right w:val="single" w:sz="4" w:space="0" w:color="auto"/>
            </w:tcBorders>
            <w:shd w:val="clear" w:color="auto" w:fill="auto"/>
            <w:vAlign w:val="bottom"/>
          </w:tcPr>
          <w:p w14:paraId="60424E08"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7.123</w:t>
            </w:r>
          </w:p>
        </w:tc>
        <w:tc>
          <w:tcPr>
            <w:tcW w:w="2677" w:type="dxa"/>
            <w:tcBorders>
              <w:left w:val="single" w:sz="4" w:space="0" w:color="auto"/>
            </w:tcBorders>
            <w:shd w:val="clear" w:color="auto" w:fill="auto"/>
            <w:vAlign w:val="bottom"/>
          </w:tcPr>
          <w:p w14:paraId="6AB86537" w14:textId="77777777" w:rsidR="00F80CF8" w:rsidRPr="00767F12" w:rsidRDefault="00F80CF8">
            <w:pPr>
              <w:jc w:val="center"/>
              <w:rPr>
                <w:rFonts w:ascii="Times New Roman" w:hAnsi="Times New Roman" w:cs="Times New Roman"/>
                <w:sz w:val="28"/>
                <w:szCs w:val="28"/>
              </w:rPr>
            </w:pPr>
            <w:r w:rsidRPr="00767F12">
              <w:rPr>
                <w:rFonts w:ascii="Times New Roman" w:hAnsi="Times New Roman" w:cs="Times New Roman"/>
                <w:sz w:val="28"/>
                <w:szCs w:val="28"/>
              </w:rPr>
              <w:t>1.0</w:t>
            </w:r>
            <w:r>
              <w:rPr>
                <w:rFonts w:ascii="Times New Roman" w:hAnsi="Times New Roman" w:cs="Times New Roman"/>
                <w:sz w:val="28"/>
                <w:szCs w:val="28"/>
              </w:rPr>
              <w:t>50</w:t>
            </w:r>
          </w:p>
        </w:tc>
      </w:tr>
      <w:tr w:rsidR="00F80CF8" w:rsidRPr="00767F12" w14:paraId="049443BF" w14:textId="77777777">
        <w:tc>
          <w:tcPr>
            <w:tcW w:w="3015" w:type="dxa"/>
            <w:tcBorders>
              <w:right w:val="single" w:sz="4" w:space="0" w:color="auto"/>
            </w:tcBorders>
          </w:tcPr>
          <w:p w14:paraId="6015BE3B" w14:textId="77777777" w:rsidR="00F80CF8" w:rsidRDefault="00F80CF8">
            <w:pPr>
              <w:jc w:val="center"/>
              <w:rPr>
                <w:rFonts w:ascii="Times New Roman" w:hAnsi="Times New Roman" w:cs="Times New Roman"/>
                <w:sz w:val="28"/>
                <w:szCs w:val="18"/>
              </w:rPr>
            </w:pPr>
            <w:r>
              <w:rPr>
                <w:rFonts w:ascii="Times New Roman" w:hAnsi="Times New Roman" w:cs="Times New Roman"/>
                <w:sz w:val="28"/>
                <w:szCs w:val="18"/>
              </w:rPr>
              <w:t>0.0004</w:t>
            </w:r>
          </w:p>
        </w:tc>
        <w:tc>
          <w:tcPr>
            <w:tcW w:w="3324" w:type="dxa"/>
            <w:tcBorders>
              <w:left w:val="single" w:sz="4" w:space="0" w:color="auto"/>
              <w:right w:val="single" w:sz="4" w:space="0" w:color="auto"/>
            </w:tcBorders>
            <w:shd w:val="clear" w:color="auto" w:fill="auto"/>
            <w:vAlign w:val="bottom"/>
          </w:tcPr>
          <w:p w14:paraId="3D2FB806"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7.1221</w:t>
            </w:r>
          </w:p>
        </w:tc>
        <w:tc>
          <w:tcPr>
            <w:tcW w:w="2677" w:type="dxa"/>
            <w:tcBorders>
              <w:left w:val="single" w:sz="4" w:space="0" w:color="auto"/>
            </w:tcBorders>
            <w:shd w:val="clear" w:color="auto" w:fill="auto"/>
            <w:vAlign w:val="bottom"/>
          </w:tcPr>
          <w:p w14:paraId="6AB388CE" w14:textId="77777777" w:rsidR="00F80CF8" w:rsidRPr="00767F12" w:rsidRDefault="00F80CF8">
            <w:pPr>
              <w:jc w:val="center"/>
              <w:rPr>
                <w:rFonts w:ascii="Times New Roman" w:hAnsi="Times New Roman" w:cs="Times New Roman"/>
                <w:sz w:val="28"/>
                <w:szCs w:val="28"/>
              </w:rPr>
            </w:pPr>
            <w:r w:rsidRPr="00767F12">
              <w:rPr>
                <w:rFonts w:ascii="Times New Roman" w:hAnsi="Times New Roman" w:cs="Times New Roman"/>
                <w:sz w:val="28"/>
                <w:szCs w:val="28"/>
              </w:rPr>
              <w:t>1.037</w:t>
            </w:r>
          </w:p>
        </w:tc>
      </w:tr>
      <w:tr w:rsidR="00F80CF8" w:rsidRPr="00767F12" w14:paraId="38924FA0" w14:textId="77777777">
        <w:tc>
          <w:tcPr>
            <w:tcW w:w="3015" w:type="dxa"/>
            <w:tcBorders>
              <w:right w:val="single" w:sz="4" w:space="0" w:color="auto"/>
            </w:tcBorders>
          </w:tcPr>
          <w:p w14:paraId="46F7A1FF" w14:textId="77777777" w:rsidR="00F80CF8" w:rsidRDefault="00F80CF8">
            <w:pPr>
              <w:jc w:val="center"/>
              <w:rPr>
                <w:rFonts w:ascii="Times New Roman" w:hAnsi="Times New Roman" w:cs="Times New Roman"/>
                <w:sz w:val="28"/>
                <w:szCs w:val="18"/>
              </w:rPr>
            </w:pPr>
            <w:r>
              <w:rPr>
                <w:rFonts w:ascii="Times New Roman" w:hAnsi="Times New Roman" w:cs="Times New Roman"/>
                <w:sz w:val="28"/>
                <w:szCs w:val="18"/>
              </w:rPr>
              <w:t>0.0003</w:t>
            </w:r>
          </w:p>
        </w:tc>
        <w:tc>
          <w:tcPr>
            <w:tcW w:w="3324" w:type="dxa"/>
            <w:tcBorders>
              <w:left w:val="single" w:sz="4" w:space="0" w:color="auto"/>
              <w:right w:val="single" w:sz="4" w:space="0" w:color="auto"/>
            </w:tcBorders>
            <w:shd w:val="clear" w:color="auto" w:fill="auto"/>
            <w:vAlign w:val="bottom"/>
          </w:tcPr>
          <w:p w14:paraId="250E828A"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7.1215</w:t>
            </w:r>
          </w:p>
        </w:tc>
        <w:tc>
          <w:tcPr>
            <w:tcW w:w="2677" w:type="dxa"/>
            <w:tcBorders>
              <w:left w:val="single" w:sz="4" w:space="0" w:color="auto"/>
            </w:tcBorders>
            <w:shd w:val="clear" w:color="auto" w:fill="auto"/>
            <w:vAlign w:val="bottom"/>
          </w:tcPr>
          <w:p w14:paraId="38B2A5E0" w14:textId="77777777" w:rsidR="00F80CF8" w:rsidRPr="00767F12" w:rsidRDefault="00F80CF8">
            <w:pPr>
              <w:jc w:val="center"/>
              <w:rPr>
                <w:rFonts w:ascii="Times New Roman" w:hAnsi="Times New Roman" w:cs="Times New Roman"/>
                <w:sz w:val="28"/>
                <w:szCs w:val="28"/>
              </w:rPr>
            </w:pPr>
            <w:r w:rsidRPr="00767F12">
              <w:rPr>
                <w:rFonts w:ascii="Times New Roman" w:hAnsi="Times New Roman" w:cs="Times New Roman"/>
                <w:sz w:val="28"/>
                <w:szCs w:val="28"/>
              </w:rPr>
              <w:t>1.02</w:t>
            </w:r>
            <w:r>
              <w:rPr>
                <w:rFonts w:ascii="Times New Roman" w:hAnsi="Times New Roman" w:cs="Times New Roman"/>
                <w:sz w:val="28"/>
                <w:szCs w:val="28"/>
              </w:rPr>
              <w:t>9</w:t>
            </w:r>
          </w:p>
        </w:tc>
      </w:tr>
      <w:tr w:rsidR="00F80CF8" w:rsidRPr="00767F12" w14:paraId="23BE629C" w14:textId="77777777">
        <w:tc>
          <w:tcPr>
            <w:tcW w:w="3015" w:type="dxa"/>
            <w:tcBorders>
              <w:right w:val="single" w:sz="4" w:space="0" w:color="auto"/>
            </w:tcBorders>
          </w:tcPr>
          <w:p w14:paraId="60059161" w14:textId="77777777" w:rsidR="00F80CF8" w:rsidRDefault="00F80CF8">
            <w:pPr>
              <w:jc w:val="center"/>
              <w:rPr>
                <w:rFonts w:ascii="Times New Roman" w:hAnsi="Times New Roman" w:cs="Times New Roman"/>
                <w:sz w:val="28"/>
                <w:szCs w:val="18"/>
              </w:rPr>
            </w:pPr>
            <w:r>
              <w:rPr>
                <w:rFonts w:ascii="Times New Roman" w:hAnsi="Times New Roman" w:cs="Times New Roman"/>
                <w:sz w:val="28"/>
                <w:szCs w:val="18"/>
              </w:rPr>
              <w:t>0.0002</w:t>
            </w:r>
          </w:p>
        </w:tc>
        <w:tc>
          <w:tcPr>
            <w:tcW w:w="3324" w:type="dxa"/>
            <w:tcBorders>
              <w:left w:val="single" w:sz="4" w:space="0" w:color="auto"/>
              <w:right w:val="single" w:sz="4" w:space="0" w:color="auto"/>
            </w:tcBorders>
            <w:shd w:val="clear" w:color="auto" w:fill="auto"/>
            <w:vAlign w:val="bottom"/>
          </w:tcPr>
          <w:p w14:paraId="50A7116D"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7.121</w:t>
            </w:r>
          </w:p>
        </w:tc>
        <w:tc>
          <w:tcPr>
            <w:tcW w:w="2677" w:type="dxa"/>
            <w:tcBorders>
              <w:left w:val="single" w:sz="4" w:space="0" w:color="auto"/>
            </w:tcBorders>
            <w:shd w:val="clear" w:color="auto" w:fill="auto"/>
            <w:vAlign w:val="bottom"/>
          </w:tcPr>
          <w:p w14:paraId="34545E9C" w14:textId="77777777" w:rsidR="00F80CF8" w:rsidRPr="00767F12" w:rsidRDefault="00F80CF8">
            <w:pPr>
              <w:jc w:val="center"/>
              <w:rPr>
                <w:rFonts w:ascii="Times New Roman" w:hAnsi="Times New Roman" w:cs="Times New Roman"/>
                <w:sz w:val="28"/>
                <w:szCs w:val="28"/>
              </w:rPr>
            </w:pPr>
            <w:r w:rsidRPr="00767F12">
              <w:rPr>
                <w:rFonts w:ascii="Times New Roman" w:hAnsi="Times New Roman" w:cs="Times New Roman"/>
                <w:sz w:val="28"/>
                <w:szCs w:val="28"/>
              </w:rPr>
              <w:t>1.021</w:t>
            </w:r>
          </w:p>
        </w:tc>
      </w:tr>
      <w:tr w:rsidR="00F80CF8" w:rsidRPr="00767F12" w14:paraId="3B0D5CFB" w14:textId="77777777">
        <w:tc>
          <w:tcPr>
            <w:tcW w:w="3015" w:type="dxa"/>
            <w:tcBorders>
              <w:right w:val="single" w:sz="4" w:space="0" w:color="auto"/>
            </w:tcBorders>
          </w:tcPr>
          <w:p w14:paraId="59D9CFA4" w14:textId="77777777" w:rsidR="00F80CF8" w:rsidRDefault="00F80CF8">
            <w:pPr>
              <w:jc w:val="center"/>
              <w:rPr>
                <w:rFonts w:ascii="Times New Roman" w:hAnsi="Times New Roman" w:cs="Times New Roman"/>
                <w:sz w:val="28"/>
                <w:szCs w:val="18"/>
              </w:rPr>
            </w:pPr>
            <w:r>
              <w:rPr>
                <w:rFonts w:ascii="Times New Roman" w:hAnsi="Times New Roman" w:cs="Times New Roman"/>
                <w:sz w:val="28"/>
                <w:szCs w:val="18"/>
              </w:rPr>
              <w:t>0.0001</w:t>
            </w:r>
          </w:p>
        </w:tc>
        <w:tc>
          <w:tcPr>
            <w:tcW w:w="3324" w:type="dxa"/>
            <w:tcBorders>
              <w:left w:val="single" w:sz="4" w:space="0" w:color="auto"/>
              <w:right w:val="single" w:sz="4" w:space="0" w:color="auto"/>
            </w:tcBorders>
            <w:shd w:val="clear" w:color="auto" w:fill="auto"/>
            <w:vAlign w:val="bottom"/>
          </w:tcPr>
          <w:p w14:paraId="13FF9FAC" w14:textId="77777777" w:rsidR="00F80CF8" w:rsidRPr="00767F12" w:rsidRDefault="00F80CF8">
            <w:pPr>
              <w:jc w:val="center"/>
              <w:rPr>
                <w:rFonts w:ascii="Times New Roman" w:hAnsi="Times New Roman" w:cs="Times New Roman"/>
                <w:sz w:val="28"/>
                <w:szCs w:val="18"/>
              </w:rPr>
            </w:pPr>
            <w:r w:rsidRPr="00767F12">
              <w:rPr>
                <w:rFonts w:ascii="Times New Roman" w:hAnsi="Times New Roman" w:cs="Times New Roman"/>
                <w:sz w:val="28"/>
                <w:szCs w:val="18"/>
              </w:rPr>
              <w:t>7.1203</w:t>
            </w:r>
          </w:p>
        </w:tc>
        <w:tc>
          <w:tcPr>
            <w:tcW w:w="2677" w:type="dxa"/>
            <w:tcBorders>
              <w:left w:val="single" w:sz="4" w:space="0" w:color="auto"/>
            </w:tcBorders>
            <w:shd w:val="clear" w:color="auto" w:fill="auto"/>
            <w:vAlign w:val="bottom"/>
          </w:tcPr>
          <w:p w14:paraId="509D3BD6" w14:textId="77777777" w:rsidR="00F80CF8" w:rsidRPr="00767F12" w:rsidRDefault="00F80CF8" w:rsidP="00F80CF8">
            <w:pPr>
              <w:keepNext/>
              <w:jc w:val="center"/>
              <w:rPr>
                <w:rFonts w:ascii="Times New Roman" w:hAnsi="Times New Roman" w:cs="Times New Roman"/>
                <w:sz w:val="28"/>
                <w:szCs w:val="28"/>
              </w:rPr>
            </w:pPr>
            <w:r w:rsidRPr="00767F12">
              <w:rPr>
                <w:rFonts w:ascii="Times New Roman" w:hAnsi="Times New Roman" w:cs="Times New Roman"/>
                <w:sz w:val="28"/>
                <w:szCs w:val="28"/>
              </w:rPr>
              <w:t>1.01</w:t>
            </w:r>
            <w:r>
              <w:rPr>
                <w:rFonts w:ascii="Times New Roman" w:hAnsi="Times New Roman" w:cs="Times New Roman"/>
                <w:sz w:val="28"/>
                <w:szCs w:val="28"/>
              </w:rPr>
              <w:t>1</w:t>
            </w:r>
          </w:p>
        </w:tc>
      </w:tr>
    </w:tbl>
    <w:p w14:paraId="1C0892E8" w14:textId="1BA7ECD8" w:rsidR="00006451" w:rsidRPr="00F80CF8" w:rsidRDefault="00F80CF8" w:rsidP="00F80CF8">
      <w:pPr>
        <w:pStyle w:val="Caption"/>
        <w:rPr>
          <w:rFonts w:ascii="Times New Roman" w:hAnsi="Times New Roman" w:cs="Times New Roman"/>
          <w:color w:val="auto"/>
          <w:sz w:val="28"/>
        </w:rPr>
      </w:pPr>
      <w:bookmarkStart w:id="10" w:name="_Toc185094029"/>
      <w:r>
        <w:t xml:space="preserve">Table </w:t>
      </w:r>
      <w:fldSimple w:instr=" SEQ Table \* ARABIC ">
        <w:r w:rsidR="006702E7">
          <w:rPr>
            <w:noProof/>
          </w:rPr>
          <w:t>3</w:t>
        </w:r>
      </w:fldSimple>
      <w:r>
        <w:t xml:space="preserve"> - Bimetallic Strip Deformation for Different Mesh Sizes</w:t>
      </w:r>
      <w:bookmarkEnd w:id="10"/>
    </w:p>
    <w:p w14:paraId="0C28982B" w14:textId="77777777" w:rsidR="006702E7" w:rsidRDefault="00EB38ED" w:rsidP="006702E7">
      <w:pPr>
        <w:keepNext/>
        <w:spacing w:after="0" w:line="240" w:lineRule="auto"/>
      </w:pPr>
      <w:r>
        <w:rPr>
          <w:rFonts w:ascii="Times New Roman" w:hAnsi="Times New Roman" w:cs="Times New Roman"/>
          <w:noProof/>
          <w:color w:val="5B9BD5" w:themeColor="accent1"/>
          <w:sz w:val="32"/>
          <w:szCs w:val="20"/>
        </w:rPr>
        <w:drawing>
          <wp:inline distT="0" distB="0" distL="0" distR="0" wp14:anchorId="2279F3D9" wp14:editId="57D15E41">
            <wp:extent cx="5724939" cy="3385513"/>
            <wp:effectExtent l="0" t="0" r="0" b="5715"/>
            <wp:docPr id="18346317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48250" cy="3399298"/>
                    </a:xfrm>
                    <a:prstGeom prst="rect">
                      <a:avLst/>
                    </a:prstGeom>
                    <a:noFill/>
                  </pic:spPr>
                </pic:pic>
              </a:graphicData>
            </a:graphic>
          </wp:inline>
        </w:drawing>
      </w:r>
    </w:p>
    <w:p w14:paraId="34A37C85" w14:textId="473B3D53" w:rsidR="00EB38ED" w:rsidRPr="006D78B5" w:rsidRDefault="006702E7" w:rsidP="001A6DC1">
      <w:pPr>
        <w:pStyle w:val="Caption"/>
      </w:pPr>
      <w:bookmarkStart w:id="11" w:name="_Toc185102108"/>
      <w:r>
        <w:t xml:space="preserve">Figure </w:t>
      </w:r>
      <w:fldSimple w:instr=" SEQ Figure \* ARABIC ">
        <w:r w:rsidR="00635B67">
          <w:rPr>
            <w:noProof/>
          </w:rPr>
          <w:t>9</w:t>
        </w:r>
      </w:fldSimple>
      <w:r>
        <w:t xml:space="preserve"> - </w:t>
      </w:r>
      <w:r w:rsidRPr="00DB3671">
        <w:t xml:space="preserve">Bimetallic Strip Deformation Difference to </w:t>
      </w:r>
      <w:proofErr w:type="spellStart"/>
      <w:r w:rsidRPr="00DB3671">
        <w:t>Dlubal</w:t>
      </w:r>
      <w:proofErr w:type="spellEnd"/>
      <w:r w:rsidRPr="00DB3671">
        <w:t xml:space="preserve"> Valid Results for Different Mesh Sizes</w:t>
      </w:r>
      <w:bookmarkEnd w:id="1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0"/>
        <w:gridCol w:w="4596"/>
      </w:tblGrid>
      <w:tr w:rsidR="00FB0621" w14:paraId="7655BFCA" w14:textId="77777777" w:rsidTr="00AB7E09">
        <w:tc>
          <w:tcPr>
            <w:tcW w:w="4430" w:type="dxa"/>
          </w:tcPr>
          <w:p w14:paraId="13FD1087" w14:textId="77777777" w:rsidR="00FB0621" w:rsidRDefault="00FB0621" w:rsidP="00FB0621">
            <w:pPr>
              <w:keepNext/>
            </w:pPr>
            <w:r>
              <w:rPr>
                <w:noProof/>
              </w:rPr>
              <w:lastRenderedPageBreak/>
              <w:drawing>
                <wp:inline distT="0" distB="0" distL="0" distR="0" wp14:anchorId="5BDC5C17" wp14:editId="31AE2061">
                  <wp:extent cx="2662733" cy="2308719"/>
                  <wp:effectExtent l="0" t="0" r="4445" b="0"/>
                  <wp:docPr id="632952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952062" name=""/>
                          <pic:cNvPicPr/>
                        </pic:nvPicPr>
                        <pic:blipFill rotWithShape="1">
                          <a:blip r:embed="rId22"/>
                          <a:srcRect b="10014"/>
                          <a:stretch/>
                        </pic:blipFill>
                        <pic:spPr bwMode="auto">
                          <a:xfrm>
                            <a:off x="0" y="0"/>
                            <a:ext cx="2683870" cy="2327046"/>
                          </a:xfrm>
                          <a:prstGeom prst="rect">
                            <a:avLst/>
                          </a:prstGeom>
                          <a:ln>
                            <a:noFill/>
                          </a:ln>
                          <a:extLst>
                            <a:ext uri="{53640926-AAD7-44D8-BBD7-CCE9431645EC}">
                              <a14:shadowObscured xmlns:a14="http://schemas.microsoft.com/office/drawing/2010/main"/>
                            </a:ext>
                          </a:extLst>
                        </pic:spPr>
                      </pic:pic>
                    </a:graphicData>
                  </a:graphic>
                </wp:inline>
              </w:drawing>
            </w:r>
          </w:p>
          <w:p w14:paraId="7B6DF89B" w14:textId="2F58D3DA" w:rsidR="008109AC" w:rsidRDefault="00FB0621" w:rsidP="00FB0621">
            <w:pPr>
              <w:pStyle w:val="Caption"/>
              <w:rPr>
                <w:rFonts w:ascii="Times New Roman" w:hAnsi="Times New Roman" w:cs="Times New Roman"/>
                <w:color w:val="5B9BD5" w:themeColor="accent1"/>
                <w:sz w:val="32"/>
                <w:szCs w:val="20"/>
              </w:rPr>
            </w:pPr>
            <w:bookmarkStart w:id="12" w:name="_Toc185102109"/>
            <w:r>
              <w:t xml:space="preserve">Figure </w:t>
            </w:r>
            <w:fldSimple w:instr=" SEQ Figure \* ARABIC ">
              <w:r w:rsidR="00635B67">
                <w:rPr>
                  <w:noProof/>
                </w:rPr>
                <w:t>10</w:t>
              </w:r>
            </w:fldSimple>
            <w:r>
              <w:t xml:space="preserve"> - Bimetallic Strip Deformation - 0.0001m Run</w:t>
            </w:r>
            <w:bookmarkEnd w:id="12"/>
          </w:p>
        </w:tc>
        <w:tc>
          <w:tcPr>
            <w:tcW w:w="4596" w:type="dxa"/>
          </w:tcPr>
          <w:p w14:paraId="3C252A19" w14:textId="77777777" w:rsidR="00FB0621" w:rsidRDefault="00FB0621" w:rsidP="00FB0621">
            <w:pPr>
              <w:keepNext/>
            </w:pPr>
            <w:r>
              <w:rPr>
                <w:rFonts w:ascii="Times New Roman" w:hAnsi="Times New Roman" w:cs="Times New Roman"/>
                <w:noProof/>
                <w:color w:val="5B9BD5" w:themeColor="accent1"/>
                <w:sz w:val="32"/>
                <w:szCs w:val="20"/>
              </w:rPr>
              <w:drawing>
                <wp:inline distT="0" distB="0" distL="0" distR="0" wp14:anchorId="4F550EC5" wp14:editId="62C5C29D">
                  <wp:extent cx="2773296" cy="2289658"/>
                  <wp:effectExtent l="0" t="0" r="8255" b="0"/>
                  <wp:docPr id="151603892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83063" cy="2297722"/>
                          </a:xfrm>
                          <a:prstGeom prst="rect">
                            <a:avLst/>
                          </a:prstGeom>
                          <a:noFill/>
                        </pic:spPr>
                      </pic:pic>
                    </a:graphicData>
                  </a:graphic>
                </wp:inline>
              </w:drawing>
            </w:r>
          </w:p>
          <w:p w14:paraId="44E73E81" w14:textId="33BC1699" w:rsidR="00FB0621" w:rsidRPr="00FB0621" w:rsidRDefault="00FB0621" w:rsidP="00FB0621">
            <w:pPr>
              <w:pStyle w:val="Caption"/>
            </w:pPr>
            <w:bookmarkStart w:id="13" w:name="_Toc185102110"/>
            <w:r>
              <w:t xml:space="preserve">Figure </w:t>
            </w:r>
            <w:fldSimple w:instr=" SEQ Figure \* ARABIC ">
              <w:r w:rsidR="00635B67">
                <w:rPr>
                  <w:noProof/>
                </w:rPr>
                <w:t>11</w:t>
              </w:r>
            </w:fldSimple>
            <w:r>
              <w:t xml:space="preserve"> - Bimetallic Strip Example</w:t>
            </w:r>
            <w:r w:rsidR="00167CE5">
              <w:t xml:space="preserve"> (University of Cambridge</w:t>
            </w:r>
            <w:r w:rsidR="00061240">
              <w:t>, n.d.)</w:t>
            </w:r>
            <w:bookmarkEnd w:id="13"/>
          </w:p>
        </w:tc>
      </w:tr>
    </w:tbl>
    <w:p w14:paraId="1B8ED911" w14:textId="732BD77F" w:rsidR="00AB7E09" w:rsidRDefault="00AB7E09" w:rsidP="00AB7E09">
      <w:pPr>
        <w:spacing w:line="360" w:lineRule="auto"/>
        <w:ind w:firstLine="284"/>
        <w:rPr>
          <w:rFonts w:ascii="Times New Roman" w:hAnsi="Times New Roman" w:cs="Times New Roman"/>
          <w:color w:val="5B9BD5" w:themeColor="accent1"/>
          <w:sz w:val="32"/>
          <w:szCs w:val="20"/>
        </w:rPr>
      </w:pPr>
      <w:r>
        <w:rPr>
          <w:rFonts w:ascii="Times New Roman" w:hAnsi="Times New Roman" w:cs="Times New Roman"/>
          <w:color w:val="5B9BD5" w:themeColor="accent1"/>
          <w:sz w:val="32"/>
          <w:szCs w:val="20"/>
        </w:rPr>
        <w:t>4</w:t>
      </w:r>
      <w:r w:rsidRPr="00F114D5">
        <w:rPr>
          <w:rFonts w:ascii="Times New Roman" w:hAnsi="Times New Roman" w:cs="Times New Roman"/>
          <w:color w:val="5B9BD5" w:themeColor="accent1"/>
          <w:sz w:val="32"/>
          <w:szCs w:val="20"/>
        </w:rPr>
        <w:t>.</w:t>
      </w:r>
      <w:r w:rsidR="00945BF8">
        <w:rPr>
          <w:rFonts w:ascii="Times New Roman" w:hAnsi="Times New Roman" w:cs="Times New Roman"/>
          <w:color w:val="5B9BD5" w:themeColor="accent1"/>
          <w:sz w:val="32"/>
          <w:szCs w:val="20"/>
        </w:rPr>
        <w:t>2</w:t>
      </w:r>
      <w:r w:rsidRPr="00F114D5">
        <w:rPr>
          <w:rFonts w:ascii="Times New Roman" w:hAnsi="Times New Roman" w:cs="Times New Roman"/>
          <w:color w:val="5B9BD5" w:themeColor="accent1"/>
          <w:sz w:val="32"/>
          <w:szCs w:val="20"/>
        </w:rPr>
        <w:t>.</w:t>
      </w:r>
      <w:r>
        <w:rPr>
          <w:rFonts w:ascii="Times New Roman" w:hAnsi="Times New Roman" w:cs="Times New Roman"/>
          <w:color w:val="5B9BD5" w:themeColor="accent1"/>
          <w:sz w:val="32"/>
          <w:szCs w:val="20"/>
        </w:rPr>
        <w:t xml:space="preserve"> </w:t>
      </w:r>
      <w:r w:rsidRPr="00F114D5">
        <w:rPr>
          <w:rFonts w:ascii="Times New Roman" w:hAnsi="Times New Roman" w:cs="Times New Roman"/>
          <w:color w:val="5B9BD5" w:themeColor="accent1"/>
          <w:sz w:val="32"/>
          <w:szCs w:val="20"/>
        </w:rPr>
        <w:t>P</w:t>
      </w:r>
      <w:r w:rsidR="00897E34">
        <w:rPr>
          <w:rFonts w:ascii="Times New Roman" w:hAnsi="Times New Roman" w:cs="Times New Roman"/>
          <w:color w:val="5B9BD5" w:themeColor="accent1"/>
          <w:sz w:val="32"/>
          <w:szCs w:val="20"/>
        </w:rPr>
        <w:t>oint</w:t>
      </w:r>
      <w:r w:rsidRPr="00F114D5">
        <w:rPr>
          <w:rFonts w:ascii="Times New Roman" w:hAnsi="Times New Roman" w:cs="Times New Roman"/>
          <w:color w:val="5B9BD5" w:themeColor="accent1"/>
          <w:sz w:val="32"/>
          <w:szCs w:val="20"/>
        </w:rPr>
        <w:t xml:space="preserve"> </w:t>
      </w:r>
      <w:r>
        <w:rPr>
          <w:rFonts w:ascii="Times New Roman" w:hAnsi="Times New Roman" w:cs="Times New Roman"/>
          <w:color w:val="5B9BD5" w:themeColor="accent1"/>
          <w:sz w:val="32"/>
          <w:szCs w:val="20"/>
        </w:rPr>
        <w:t xml:space="preserve">Load on </w:t>
      </w:r>
      <w:r w:rsidRPr="00F114D5">
        <w:rPr>
          <w:rFonts w:ascii="Times New Roman" w:hAnsi="Times New Roman" w:cs="Times New Roman"/>
          <w:color w:val="5B9BD5" w:themeColor="accent1"/>
          <w:sz w:val="32"/>
          <w:szCs w:val="20"/>
        </w:rPr>
        <w:t>Cantilever</w:t>
      </w:r>
      <w:r>
        <w:rPr>
          <w:rFonts w:ascii="Times New Roman" w:hAnsi="Times New Roman" w:cs="Times New Roman"/>
          <w:color w:val="5B9BD5" w:themeColor="accent1"/>
          <w:sz w:val="32"/>
          <w:szCs w:val="20"/>
        </w:rPr>
        <w:t xml:space="preserve"> Beam</w:t>
      </w:r>
    </w:p>
    <w:p w14:paraId="1DB5AF62" w14:textId="26465ECE" w:rsidR="00AB7E09" w:rsidRDefault="00AB7E09" w:rsidP="00AB7E09">
      <w:pPr>
        <w:spacing w:line="360" w:lineRule="auto"/>
        <w:rPr>
          <w:rFonts w:ascii="Times New Roman" w:hAnsi="Times New Roman" w:cs="Times New Roman"/>
          <w:sz w:val="28"/>
          <w:szCs w:val="18"/>
        </w:rPr>
      </w:pPr>
      <w:r w:rsidRPr="000C567F">
        <w:rPr>
          <w:rFonts w:ascii="Times New Roman" w:hAnsi="Times New Roman" w:cs="Times New Roman"/>
          <w:sz w:val="28"/>
          <w:szCs w:val="18"/>
        </w:rPr>
        <w:t xml:space="preserve">For this a </w:t>
      </w:r>
      <w:r w:rsidR="00897E34">
        <w:rPr>
          <w:rFonts w:ascii="Times New Roman" w:hAnsi="Times New Roman" w:cs="Times New Roman"/>
          <w:sz w:val="28"/>
          <w:szCs w:val="18"/>
        </w:rPr>
        <w:t xml:space="preserve">long steel beam is fixed at one end and then, at the other end, a force is applied down on the beam of 7650N as well as a pulling force of 1600N in the </w:t>
      </w:r>
      <w:r w:rsidR="00C926D3">
        <w:rPr>
          <w:rFonts w:ascii="Times New Roman" w:hAnsi="Times New Roman" w:cs="Times New Roman"/>
          <w:sz w:val="28"/>
          <w:szCs w:val="18"/>
        </w:rPr>
        <w:t>X</w:t>
      </w:r>
      <w:r w:rsidR="00897E34">
        <w:rPr>
          <w:rFonts w:ascii="Times New Roman" w:hAnsi="Times New Roman" w:cs="Times New Roman"/>
          <w:sz w:val="28"/>
          <w:szCs w:val="18"/>
        </w:rPr>
        <w:t xml:space="preserve"> direction to stretch the material</w:t>
      </w:r>
      <w:r w:rsidR="00AC4966">
        <w:rPr>
          <w:rFonts w:ascii="Times New Roman" w:hAnsi="Times New Roman" w:cs="Times New Roman"/>
          <w:sz w:val="28"/>
          <w:szCs w:val="18"/>
        </w:rPr>
        <w:t xml:space="preserve"> as seen in </w:t>
      </w:r>
      <w:r w:rsidR="00912940" w:rsidRPr="00912940">
        <w:rPr>
          <w:rFonts w:ascii="Times New Roman" w:hAnsi="Times New Roman" w:cs="Times New Roman"/>
          <w:i/>
          <w:iCs/>
          <w:sz w:val="28"/>
          <w:szCs w:val="18"/>
        </w:rPr>
        <w:t>Figure 2</w:t>
      </w:r>
      <w:r w:rsidR="00897E34">
        <w:rPr>
          <w:rFonts w:ascii="Times New Roman" w:hAnsi="Times New Roman" w:cs="Times New Roman"/>
          <w:sz w:val="28"/>
          <w:szCs w:val="18"/>
        </w:rPr>
        <w:t>.</w:t>
      </w:r>
      <w:r w:rsidR="00C926D3">
        <w:rPr>
          <w:rFonts w:ascii="Times New Roman" w:hAnsi="Times New Roman" w:cs="Times New Roman"/>
          <w:sz w:val="28"/>
          <w:szCs w:val="18"/>
        </w:rPr>
        <w:t xml:space="preserve"> A validation can then be made for deflection in the Z and X axis. It is important to note an average deflection in the X axis was used as the end face will pivot, as seen in </w:t>
      </w:r>
      <w:r w:rsidR="00211132" w:rsidRPr="00211132">
        <w:rPr>
          <w:rFonts w:ascii="Times New Roman" w:hAnsi="Times New Roman" w:cs="Times New Roman"/>
          <w:i/>
          <w:iCs/>
          <w:sz w:val="28"/>
          <w:szCs w:val="18"/>
        </w:rPr>
        <w:t>F</w:t>
      </w:r>
      <w:r w:rsidR="00C926D3" w:rsidRPr="00211132">
        <w:rPr>
          <w:rFonts w:ascii="Times New Roman" w:hAnsi="Times New Roman" w:cs="Times New Roman"/>
          <w:i/>
          <w:iCs/>
          <w:sz w:val="28"/>
          <w:szCs w:val="18"/>
        </w:rPr>
        <w:t>igure</w:t>
      </w:r>
      <w:r w:rsidR="00211132" w:rsidRPr="00211132">
        <w:rPr>
          <w:rFonts w:ascii="Times New Roman" w:hAnsi="Times New Roman" w:cs="Times New Roman"/>
          <w:i/>
          <w:iCs/>
          <w:sz w:val="28"/>
          <w:szCs w:val="18"/>
        </w:rPr>
        <w:t xml:space="preserve"> 1</w:t>
      </w:r>
      <w:r w:rsidR="00912940">
        <w:rPr>
          <w:rFonts w:ascii="Times New Roman" w:hAnsi="Times New Roman" w:cs="Times New Roman"/>
          <w:i/>
          <w:iCs/>
          <w:sz w:val="28"/>
          <w:szCs w:val="18"/>
        </w:rPr>
        <w:t>4</w:t>
      </w:r>
      <w:r w:rsidR="00C926D3">
        <w:rPr>
          <w:rFonts w:ascii="Times New Roman" w:hAnsi="Times New Roman" w:cs="Times New Roman"/>
          <w:sz w:val="28"/>
          <w:szCs w:val="18"/>
        </w:rPr>
        <w:t>, meaning resultant deflection will be in the center of the face which is the average between maximum and minimum deflection.</w:t>
      </w:r>
    </w:p>
    <w:p w14:paraId="109ED29A" w14:textId="08330DC3" w:rsidR="00092F0D" w:rsidRPr="00EF4E17" w:rsidRDefault="00000000" w:rsidP="00AB7E09">
      <w:pPr>
        <w:spacing w:line="360" w:lineRule="auto"/>
        <w:rPr>
          <w:rFonts w:ascii="Times New Roman" w:eastAsiaTheme="minorEastAsia" w:hAnsi="Times New Roman" w:cs="Times New Roman"/>
          <w:sz w:val="28"/>
          <w:szCs w:val="18"/>
        </w:rPr>
      </w:pPr>
      <m:oMath>
        <m:sSub>
          <m:sSubPr>
            <m:ctrlPr>
              <w:rPr>
                <w:rFonts w:ascii="Cambria Math" w:hAnsi="Cambria Math" w:cs="Times New Roman"/>
                <w:i/>
                <w:sz w:val="28"/>
                <w:szCs w:val="18"/>
              </w:rPr>
            </m:ctrlPr>
          </m:sSubPr>
          <m:e>
            <m:sSub>
              <m:sSubPr>
                <m:ctrlPr>
                  <w:rPr>
                    <w:rFonts w:ascii="Cambria Math" w:hAnsi="Cambria Math" w:cs="Times New Roman"/>
                    <w:i/>
                    <w:sz w:val="28"/>
                    <w:szCs w:val="18"/>
                  </w:rPr>
                </m:ctrlPr>
              </m:sSubPr>
              <m:e>
                <m:r>
                  <w:rPr>
                    <w:rFonts w:ascii="Cambria Math" w:hAnsi="Cambria Math" w:cs="Times New Roman"/>
                    <w:sz w:val="28"/>
                    <w:szCs w:val="18"/>
                  </w:rPr>
                  <m:t>u</m:t>
                </m:r>
              </m:e>
              <m:sub>
                <m:r>
                  <w:rPr>
                    <w:rFonts w:ascii="Cambria Math" w:hAnsi="Cambria Math" w:cs="Times New Roman"/>
                    <w:sz w:val="28"/>
                    <w:szCs w:val="18"/>
                  </w:rPr>
                  <m:t>x</m:t>
                </m:r>
              </m:sub>
            </m:sSub>
          </m:e>
          <m:sub>
            <m:r>
              <w:rPr>
                <w:rFonts w:ascii="Cambria Math" w:hAnsi="Cambria Math" w:cs="Times New Roman"/>
                <w:sz w:val="28"/>
                <w:szCs w:val="18"/>
              </w:rPr>
              <m:t>max</m:t>
            </m:r>
          </m:sub>
        </m:sSub>
        <m:r>
          <w:rPr>
            <w:rFonts w:ascii="Cambria Math" w:hAnsi="Cambria Math" w:cs="Times New Roman"/>
            <w:sz w:val="28"/>
            <w:szCs w:val="18"/>
          </w:rPr>
          <m:t>=</m:t>
        </m:r>
        <m:f>
          <m:fPr>
            <m:ctrlPr>
              <w:rPr>
                <w:rFonts w:ascii="Cambria Math" w:hAnsi="Cambria Math" w:cs="Times New Roman"/>
                <w:i/>
                <w:sz w:val="28"/>
                <w:szCs w:val="18"/>
              </w:rPr>
            </m:ctrlPr>
          </m:fPr>
          <m:num>
            <m:sSub>
              <m:sSubPr>
                <m:ctrlPr>
                  <w:rPr>
                    <w:rFonts w:ascii="Cambria Math" w:hAnsi="Cambria Math" w:cs="Times New Roman"/>
                    <w:i/>
                    <w:sz w:val="28"/>
                    <w:szCs w:val="18"/>
                  </w:rPr>
                </m:ctrlPr>
              </m:sSubPr>
              <m:e>
                <m:r>
                  <w:rPr>
                    <w:rFonts w:ascii="Cambria Math" w:hAnsi="Cambria Math" w:cs="Times New Roman"/>
                    <w:sz w:val="28"/>
                    <w:szCs w:val="18"/>
                  </w:rPr>
                  <m:t>F</m:t>
                </m:r>
              </m:e>
              <m:sub>
                <m:r>
                  <w:rPr>
                    <w:rFonts w:ascii="Cambria Math" w:hAnsi="Cambria Math" w:cs="Times New Roman"/>
                    <w:sz w:val="28"/>
                    <w:szCs w:val="18"/>
                  </w:rPr>
                  <m:t>x</m:t>
                </m:r>
              </m:sub>
            </m:sSub>
            <m:r>
              <w:rPr>
                <w:rFonts w:ascii="Cambria Math" w:hAnsi="Cambria Math" w:cs="Times New Roman"/>
                <w:sz w:val="28"/>
                <w:szCs w:val="18"/>
              </w:rPr>
              <m:t>L</m:t>
            </m:r>
          </m:num>
          <m:den>
            <m:r>
              <w:rPr>
                <w:rFonts w:ascii="Cambria Math" w:hAnsi="Cambria Math" w:cs="Times New Roman"/>
                <w:sz w:val="28"/>
                <w:szCs w:val="18"/>
              </w:rPr>
              <m:t>EA</m:t>
            </m:r>
          </m:den>
        </m:f>
        <m:r>
          <w:rPr>
            <w:rFonts w:ascii="Cambria Math" w:hAnsi="Cambria Math" w:cs="Times New Roman"/>
            <w:sz w:val="28"/>
            <w:szCs w:val="18"/>
          </w:rPr>
          <m:t>=</m:t>
        </m:r>
        <m:f>
          <m:fPr>
            <m:ctrlPr>
              <w:rPr>
                <w:rFonts w:ascii="Cambria Math" w:hAnsi="Cambria Math" w:cs="Times New Roman"/>
                <w:i/>
                <w:sz w:val="28"/>
                <w:szCs w:val="18"/>
              </w:rPr>
            </m:ctrlPr>
          </m:fPr>
          <m:num>
            <m:r>
              <w:rPr>
                <w:rFonts w:ascii="Cambria Math" w:hAnsi="Cambria Math" w:cs="Times New Roman"/>
                <w:sz w:val="28"/>
                <w:szCs w:val="18"/>
              </w:rPr>
              <m:t>1600×10</m:t>
            </m:r>
          </m:num>
          <m:den>
            <m:r>
              <w:rPr>
                <w:rFonts w:ascii="Cambria Math" w:hAnsi="Cambria Math" w:cs="Times New Roman"/>
                <w:sz w:val="28"/>
                <w:szCs w:val="18"/>
              </w:rPr>
              <m:t>2.1×</m:t>
            </m:r>
            <m:sSup>
              <m:sSupPr>
                <m:ctrlPr>
                  <w:rPr>
                    <w:rFonts w:ascii="Cambria Math" w:hAnsi="Cambria Math" w:cs="Times New Roman"/>
                    <w:i/>
                    <w:sz w:val="28"/>
                    <w:szCs w:val="18"/>
                  </w:rPr>
                </m:ctrlPr>
              </m:sSupPr>
              <m:e>
                <m:r>
                  <w:rPr>
                    <w:rFonts w:ascii="Cambria Math" w:hAnsi="Cambria Math" w:cs="Times New Roman"/>
                    <w:sz w:val="28"/>
                    <w:szCs w:val="18"/>
                  </w:rPr>
                  <m:t>10</m:t>
                </m:r>
              </m:e>
              <m:sup>
                <m:r>
                  <w:rPr>
                    <w:rFonts w:ascii="Cambria Math" w:hAnsi="Cambria Math" w:cs="Times New Roman"/>
                    <w:sz w:val="28"/>
                    <w:szCs w:val="18"/>
                  </w:rPr>
                  <m:t>11</m:t>
                </m:r>
              </m:sup>
            </m:sSup>
            <m:r>
              <w:rPr>
                <w:rFonts w:ascii="Cambria Math" w:hAnsi="Cambria Math" w:cs="Times New Roman"/>
                <w:sz w:val="28"/>
                <w:szCs w:val="18"/>
              </w:rPr>
              <m:t>×</m:t>
            </m:r>
            <m:sSup>
              <m:sSupPr>
                <m:ctrlPr>
                  <w:rPr>
                    <w:rFonts w:ascii="Cambria Math" w:hAnsi="Cambria Math" w:cs="Times New Roman"/>
                    <w:i/>
                    <w:sz w:val="28"/>
                    <w:szCs w:val="18"/>
                  </w:rPr>
                </m:ctrlPr>
              </m:sSupPr>
              <m:e>
                <m:d>
                  <m:dPr>
                    <m:ctrlPr>
                      <w:rPr>
                        <w:rFonts w:ascii="Cambria Math" w:hAnsi="Cambria Math" w:cs="Times New Roman"/>
                        <w:i/>
                        <w:sz w:val="28"/>
                        <w:szCs w:val="18"/>
                      </w:rPr>
                    </m:ctrlPr>
                  </m:dPr>
                  <m:e>
                    <m:r>
                      <w:rPr>
                        <w:rFonts w:ascii="Cambria Math" w:hAnsi="Cambria Math" w:cs="Times New Roman"/>
                        <w:sz w:val="28"/>
                        <w:szCs w:val="18"/>
                      </w:rPr>
                      <m:t>0.08</m:t>
                    </m:r>
                  </m:e>
                </m:d>
              </m:e>
              <m:sup>
                <m:r>
                  <w:rPr>
                    <w:rFonts w:ascii="Cambria Math" w:hAnsi="Cambria Math" w:cs="Times New Roman"/>
                    <w:sz w:val="28"/>
                    <w:szCs w:val="18"/>
                  </w:rPr>
                  <m:t>2</m:t>
                </m:r>
              </m:sup>
            </m:sSup>
          </m:den>
        </m:f>
        <m:r>
          <w:rPr>
            <w:rFonts w:ascii="Cambria Math" w:eastAsiaTheme="minorEastAsia" w:hAnsi="Cambria Math" w:cs="Times New Roman"/>
            <w:sz w:val="28"/>
            <w:szCs w:val="18"/>
          </w:rPr>
          <m:t>=1.2×</m:t>
        </m:r>
        <m:sSup>
          <m:sSupPr>
            <m:ctrlPr>
              <w:rPr>
                <w:rFonts w:ascii="Cambria Math" w:eastAsiaTheme="minorEastAsia" w:hAnsi="Cambria Math" w:cs="Times New Roman"/>
                <w:i/>
                <w:sz w:val="28"/>
                <w:szCs w:val="18"/>
              </w:rPr>
            </m:ctrlPr>
          </m:sSupPr>
          <m:e>
            <m:r>
              <w:rPr>
                <w:rFonts w:ascii="Cambria Math" w:eastAsiaTheme="minorEastAsia" w:hAnsi="Cambria Math" w:cs="Times New Roman"/>
                <w:sz w:val="28"/>
                <w:szCs w:val="18"/>
              </w:rPr>
              <m:t>10</m:t>
            </m:r>
          </m:e>
          <m:sup>
            <m:r>
              <w:rPr>
                <w:rFonts w:ascii="Cambria Math" w:eastAsiaTheme="minorEastAsia" w:hAnsi="Cambria Math" w:cs="Times New Roman"/>
                <w:sz w:val="28"/>
                <w:szCs w:val="18"/>
              </w:rPr>
              <m:t>-5</m:t>
            </m:r>
          </m:sup>
        </m:sSup>
        <m:r>
          <w:rPr>
            <w:rFonts w:ascii="Cambria Math" w:eastAsiaTheme="minorEastAsia" w:hAnsi="Cambria Math" w:cs="Times New Roman"/>
            <w:sz w:val="28"/>
            <w:szCs w:val="18"/>
          </w:rPr>
          <m:t>m=0.012mm</m:t>
        </m:r>
      </m:oMath>
      <w:r w:rsidR="005F3063">
        <w:rPr>
          <w:rFonts w:ascii="Times New Roman" w:eastAsiaTheme="minorEastAsia" w:hAnsi="Times New Roman" w:cs="Times New Roman"/>
          <w:sz w:val="28"/>
          <w:szCs w:val="18"/>
        </w:rPr>
        <w:t xml:space="preserve"> </w:t>
      </w:r>
    </w:p>
    <w:p w14:paraId="73B38BA6" w14:textId="29A3AFA8" w:rsidR="00EF4E17" w:rsidRPr="004D1DEC" w:rsidRDefault="00000000" w:rsidP="00AB7E09">
      <w:pPr>
        <w:spacing w:line="360" w:lineRule="auto"/>
        <w:rPr>
          <w:rFonts w:ascii="Times New Roman" w:eastAsiaTheme="minorEastAsia" w:hAnsi="Times New Roman" w:cs="Times New Roman"/>
          <w:sz w:val="28"/>
          <w:szCs w:val="18"/>
        </w:rPr>
      </w:pPr>
      <m:oMath>
        <m:sSub>
          <m:sSubPr>
            <m:ctrlPr>
              <w:rPr>
                <w:rFonts w:ascii="Cambria Math" w:hAnsi="Cambria Math" w:cs="Times New Roman"/>
                <w:i/>
                <w:sz w:val="28"/>
                <w:szCs w:val="18"/>
              </w:rPr>
            </m:ctrlPr>
          </m:sSubPr>
          <m:e>
            <m:r>
              <w:rPr>
                <w:rFonts w:ascii="Cambria Math" w:hAnsi="Cambria Math" w:cs="Times New Roman"/>
                <w:sz w:val="28"/>
                <w:szCs w:val="18"/>
              </w:rPr>
              <m:t>I</m:t>
            </m:r>
          </m:e>
          <m:sub>
            <m:r>
              <w:rPr>
                <w:rFonts w:ascii="Cambria Math" w:hAnsi="Cambria Math" w:cs="Times New Roman"/>
                <w:sz w:val="28"/>
                <w:szCs w:val="18"/>
              </w:rPr>
              <m:t>y</m:t>
            </m:r>
          </m:sub>
        </m:sSub>
        <m:r>
          <w:rPr>
            <w:rFonts w:ascii="Cambria Math" w:hAnsi="Cambria Math" w:cs="Times New Roman"/>
            <w:sz w:val="28"/>
            <w:szCs w:val="18"/>
          </w:rPr>
          <m:t>=</m:t>
        </m:r>
        <m:f>
          <m:fPr>
            <m:ctrlPr>
              <w:rPr>
                <w:rFonts w:ascii="Cambria Math" w:hAnsi="Cambria Math" w:cs="Times New Roman"/>
                <w:i/>
                <w:sz w:val="28"/>
                <w:szCs w:val="18"/>
              </w:rPr>
            </m:ctrlPr>
          </m:fPr>
          <m:num>
            <m:sSup>
              <m:sSupPr>
                <m:ctrlPr>
                  <w:rPr>
                    <w:rFonts w:ascii="Cambria Math" w:hAnsi="Cambria Math" w:cs="Times New Roman"/>
                    <w:i/>
                    <w:sz w:val="28"/>
                    <w:szCs w:val="18"/>
                  </w:rPr>
                </m:ctrlPr>
              </m:sSupPr>
              <m:e>
                <m:r>
                  <w:rPr>
                    <w:rFonts w:ascii="Cambria Math" w:hAnsi="Cambria Math" w:cs="Times New Roman"/>
                    <w:sz w:val="28"/>
                    <w:szCs w:val="18"/>
                  </w:rPr>
                  <m:t>w</m:t>
                </m:r>
              </m:e>
              <m:sup>
                <m:r>
                  <w:rPr>
                    <w:rFonts w:ascii="Cambria Math" w:hAnsi="Cambria Math" w:cs="Times New Roman"/>
                    <w:sz w:val="28"/>
                    <w:szCs w:val="18"/>
                  </w:rPr>
                  <m:t>4</m:t>
                </m:r>
              </m:sup>
            </m:sSup>
          </m:num>
          <m:den>
            <m:r>
              <w:rPr>
                <w:rFonts w:ascii="Cambria Math" w:hAnsi="Cambria Math" w:cs="Times New Roman"/>
                <w:sz w:val="28"/>
                <w:szCs w:val="18"/>
              </w:rPr>
              <m:t>12</m:t>
            </m:r>
          </m:den>
        </m:f>
        <m:r>
          <w:rPr>
            <w:rFonts w:ascii="Cambria Math" w:hAnsi="Cambria Math" w:cs="Times New Roman"/>
            <w:sz w:val="28"/>
            <w:szCs w:val="18"/>
          </w:rPr>
          <m:t>=</m:t>
        </m:r>
        <m:f>
          <m:fPr>
            <m:ctrlPr>
              <w:rPr>
                <w:rFonts w:ascii="Cambria Math" w:hAnsi="Cambria Math" w:cs="Times New Roman"/>
                <w:i/>
                <w:sz w:val="28"/>
                <w:szCs w:val="18"/>
              </w:rPr>
            </m:ctrlPr>
          </m:fPr>
          <m:num>
            <m:sSup>
              <m:sSupPr>
                <m:ctrlPr>
                  <w:rPr>
                    <w:rFonts w:ascii="Cambria Math" w:hAnsi="Cambria Math" w:cs="Times New Roman"/>
                    <w:i/>
                    <w:sz w:val="28"/>
                    <w:szCs w:val="18"/>
                  </w:rPr>
                </m:ctrlPr>
              </m:sSupPr>
              <m:e>
                <m:d>
                  <m:dPr>
                    <m:ctrlPr>
                      <w:rPr>
                        <w:rFonts w:ascii="Cambria Math" w:hAnsi="Cambria Math" w:cs="Times New Roman"/>
                        <w:i/>
                        <w:sz w:val="28"/>
                        <w:szCs w:val="18"/>
                      </w:rPr>
                    </m:ctrlPr>
                  </m:dPr>
                  <m:e>
                    <m:r>
                      <w:rPr>
                        <w:rFonts w:ascii="Cambria Math" w:hAnsi="Cambria Math" w:cs="Times New Roman"/>
                        <w:sz w:val="28"/>
                        <w:szCs w:val="18"/>
                      </w:rPr>
                      <m:t>0.08</m:t>
                    </m:r>
                  </m:e>
                </m:d>
              </m:e>
              <m:sup>
                <m:r>
                  <w:rPr>
                    <w:rFonts w:ascii="Cambria Math" w:hAnsi="Cambria Math" w:cs="Times New Roman"/>
                    <w:sz w:val="28"/>
                    <w:szCs w:val="18"/>
                  </w:rPr>
                  <m:t>4</m:t>
                </m:r>
              </m:sup>
            </m:sSup>
          </m:num>
          <m:den>
            <m:r>
              <w:rPr>
                <w:rFonts w:ascii="Cambria Math" w:hAnsi="Cambria Math" w:cs="Times New Roman"/>
                <w:sz w:val="28"/>
                <w:szCs w:val="18"/>
              </w:rPr>
              <m:t>12</m:t>
            </m:r>
          </m:den>
        </m:f>
        <m:r>
          <w:rPr>
            <w:rFonts w:ascii="Cambria Math" w:hAnsi="Cambria Math" w:cs="Times New Roman"/>
            <w:sz w:val="28"/>
            <w:szCs w:val="18"/>
          </w:rPr>
          <m:t>=3.143×</m:t>
        </m:r>
        <m:sSup>
          <m:sSupPr>
            <m:ctrlPr>
              <w:rPr>
                <w:rFonts w:ascii="Cambria Math" w:hAnsi="Cambria Math" w:cs="Times New Roman"/>
                <w:i/>
                <w:sz w:val="28"/>
                <w:szCs w:val="18"/>
              </w:rPr>
            </m:ctrlPr>
          </m:sSupPr>
          <m:e>
            <m:r>
              <w:rPr>
                <w:rFonts w:ascii="Cambria Math" w:hAnsi="Cambria Math" w:cs="Times New Roman"/>
                <w:sz w:val="28"/>
                <w:szCs w:val="18"/>
              </w:rPr>
              <m:t>10</m:t>
            </m:r>
          </m:e>
          <m:sup>
            <m:r>
              <w:rPr>
                <w:rFonts w:ascii="Cambria Math" w:hAnsi="Cambria Math" w:cs="Times New Roman"/>
                <w:sz w:val="28"/>
                <w:szCs w:val="18"/>
              </w:rPr>
              <m:t>-6</m:t>
            </m:r>
          </m:sup>
        </m:sSup>
      </m:oMath>
      <w:r w:rsidR="005F3063">
        <w:rPr>
          <w:rFonts w:ascii="Times New Roman" w:eastAsiaTheme="minorEastAsia" w:hAnsi="Times New Roman" w:cs="Times New Roman"/>
          <w:sz w:val="28"/>
          <w:szCs w:val="18"/>
        </w:rPr>
        <w:t xml:space="preserve"> </w:t>
      </w:r>
    </w:p>
    <w:p w14:paraId="59F91F43" w14:textId="07969441" w:rsidR="004D1DEC" w:rsidRPr="00092F0D" w:rsidRDefault="00000000" w:rsidP="00AB7E09">
      <w:pPr>
        <w:spacing w:line="360" w:lineRule="auto"/>
        <w:rPr>
          <w:rFonts w:ascii="Times New Roman" w:hAnsi="Times New Roman" w:cs="Times New Roman"/>
          <w:sz w:val="28"/>
          <w:szCs w:val="18"/>
        </w:rPr>
      </w:pPr>
      <m:oMath>
        <m:sSub>
          <m:sSubPr>
            <m:ctrlPr>
              <w:rPr>
                <w:rFonts w:ascii="Cambria Math" w:hAnsi="Cambria Math" w:cs="Times New Roman"/>
                <w:i/>
                <w:sz w:val="28"/>
                <w:szCs w:val="18"/>
              </w:rPr>
            </m:ctrlPr>
          </m:sSubPr>
          <m:e>
            <m:sSub>
              <m:sSubPr>
                <m:ctrlPr>
                  <w:rPr>
                    <w:rFonts w:ascii="Cambria Math" w:hAnsi="Cambria Math" w:cs="Times New Roman"/>
                    <w:i/>
                    <w:sz w:val="28"/>
                    <w:szCs w:val="18"/>
                  </w:rPr>
                </m:ctrlPr>
              </m:sSubPr>
              <m:e>
                <m:r>
                  <w:rPr>
                    <w:rFonts w:ascii="Cambria Math" w:hAnsi="Cambria Math" w:cs="Times New Roman"/>
                    <w:sz w:val="28"/>
                    <w:szCs w:val="18"/>
                  </w:rPr>
                  <m:t>u</m:t>
                </m:r>
              </m:e>
              <m:sub>
                <m:r>
                  <w:rPr>
                    <w:rFonts w:ascii="Cambria Math" w:hAnsi="Cambria Math" w:cs="Times New Roman"/>
                    <w:sz w:val="28"/>
                    <w:szCs w:val="18"/>
                  </w:rPr>
                  <m:t>z</m:t>
                </m:r>
              </m:sub>
            </m:sSub>
          </m:e>
          <m:sub>
            <m:r>
              <w:rPr>
                <w:rFonts w:ascii="Cambria Math" w:hAnsi="Cambria Math" w:cs="Times New Roman"/>
                <w:sz w:val="28"/>
                <w:szCs w:val="18"/>
              </w:rPr>
              <m:t>max</m:t>
            </m:r>
          </m:sub>
        </m:sSub>
        <m:r>
          <w:rPr>
            <w:rFonts w:ascii="Cambria Math" w:hAnsi="Cambria Math" w:cs="Times New Roman"/>
            <w:sz w:val="28"/>
            <w:szCs w:val="18"/>
          </w:rPr>
          <m:t>=</m:t>
        </m:r>
        <m:f>
          <m:fPr>
            <m:ctrlPr>
              <w:rPr>
                <w:rFonts w:ascii="Cambria Math" w:hAnsi="Cambria Math" w:cs="Times New Roman"/>
                <w:i/>
                <w:sz w:val="28"/>
                <w:szCs w:val="18"/>
              </w:rPr>
            </m:ctrlPr>
          </m:fPr>
          <m:num>
            <m:sSub>
              <m:sSubPr>
                <m:ctrlPr>
                  <w:rPr>
                    <w:rFonts w:ascii="Cambria Math" w:hAnsi="Cambria Math" w:cs="Times New Roman"/>
                    <w:i/>
                    <w:sz w:val="28"/>
                    <w:szCs w:val="18"/>
                  </w:rPr>
                </m:ctrlPr>
              </m:sSubPr>
              <m:e>
                <m:r>
                  <w:rPr>
                    <w:rFonts w:ascii="Cambria Math" w:hAnsi="Cambria Math" w:cs="Times New Roman"/>
                    <w:sz w:val="28"/>
                    <w:szCs w:val="18"/>
                  </w:rPr>
                  <m:t>F</m:t>
                </m:r>
              </m:e>
              <m:sub>
                <m:r>
                  <w:rPr>
                    <w:rFonts w:ascii="Cambria Math" w:hAnsi="Cambria Math" w:cs="Times New Roman"/>
                    <w:sz w:val="28"/>
                    <w:szCs w:val="18"/>
                  </w:rPr>
                  <m:t>z</m:t>
                </m:r>
              </m:sub>
            </m:sSub>
            <m:sSup>
              <m:sSupPr>
                <m:ctrlPr>
                  <w:rPr>
                    <w:rFonts w:ascii="Cambria Math" w:hAnsi="Cambria Math" w:cs="Times New Roman"/>
                    <w:i/>
                    <w:sz w:val="28"/>
                    <w:szCs w:val="18"/>
                  </w:rPr>
                </m:ctrlPr>
              </m:sSupPr>
              <m:e>
                <m:r>
                  <w:rPr>
                    <w:rFonts w:ascii="Cambria Math" w:hAnsi="Cambria Math" w:cs="Times New Roman"/>
                    <w:sz w:val="28"/>
                    <w:szCs w:val="18"/>
                  </w:rPr>
                  <m:t>L</m:t>
                </m:r>
              </m:e>
              <m:sup>
                <m:r>
                  <w:rPr>
                    <w:rFonts w:ascii="Cambria Math" w:hAnsi="Cambria Math" w:cs="Times New Roman"/>
                    <w:sz w:val="28"/>
                    <w:szCs w:val="18"/>
                  </w:rPr>
                  <m:t>3</m:t>
                </m:r>
              </m:sup>
            </m:sSup>
          </m:num>
          <m:den>
            <m:r>
              <w:rPr>
                <w:rFonts w:ascii="Cambria Math" w:hAnsi="Cambria Math" w:cs="Times New Roman"/>
                <w:sz w:val="28"/>
                <w:szCs w:val="18"/>
              </w:rPr>
              <m:t>3E</m:t>
            </m:r>
            <m:sSub>
              <m:sSubPr>
                <m:ctrlPr>
                  <w:rPr>
                    <w:rFonts w:ascii="Cambria Math" w:hAnsi="Cambria Math" w:cs="Times New Roman"/>
                    <w:i/>
                    <w:sz w:val="28"/>
                    <w:szCs w:val="18"/>
                  </w:rPr>
                </m:ctrlPr>
              </m:sSubPr>
              <m:e>
                <m:r>
                  <w:rPr>
                    <w:rFonts w:ascii="Cambria Math" w:hAnsi="Cambria Math" w:cs="Times New Roman"/>
                    <w:sz w:val="28"/>
                    <w:szCs w:val="18"/>
                  </w:rPr>
                  <m:t>I</m:t>
                </m:r>
              </m:e>
              <m:sub>
                <m:r>
                  <w:rPr>
                    <w:rFonts w:ascii="Cambria Math" w:hAnsi="Cambria Math" w:cs="Times New Roman"/>
                    <w:sz w:val="28"/>
                    <w:szCs w:val="18"/>
                  </w:rPr>
                  <m:t>y</m:t>
                </m:r>
              </m:sub>
            </m:sSub>
          </m:den>
        </m:f>
        <m:r>
          <w:rPr>
            <w:rFonts w:ascii="Cambria Math" w:eastAsiaTheme="minorEastAsia" w:hAnsi="Cambria Math" w:cs="Times New Roman"/>
            <w:sz w:val="28"/>
            <w:szCs w:val="18"/>
          </w:rPr>
          <m:t>=</m:t>
        </m:r>
        <m:f>
          <m:fPr>
            <m:ctrlPr>
              <w:rPr>
                <w:rFonts w:ascii="Cambria Math" w:eastAsiaTheme="minorEastAsia" w:hAnsi="Cambria Math" w:cs="Times New Roman"/>
                <w:i/>
                <w:sz w:val="28"/>
                <w:szCs w:val="18"/>
              </w:rPr>
            </m:ctrlPr>
          </m:fPr>
          <m:num>
            <m:r>
              <w:rPr>
                <w:rFonts w:ascii="Cambria Math" w:eastAsiaTheme="minorEastAsia" w:hAnsi="Cambria Math" w:cs="Times New Roman"/>
                <w:sz w:val="28"/>
                <w:szCs w:val="18"/>
              </w:rPr>
              <m:t>7650×</m:t>
            </m:r>
            <m:sSup>
              <m:sSupPr>
                <m:ctrlPr>
                  <w:rPr>
                    <w:rFonts w:ascii="Cambria Math" w:eastAsiaTheme="minorEastAsia" w:hAnsi="Cambria Math" w:cs="Times New Roman"/>
                    <w:i/>
                    <w:sz w:val="28"/>
                    <w:szCs w:val="18"/>
                  </w:rPr>
                </m:ctrlPr>
              </m:sSupPr>
              <m:e>
                <m:d>
                  <m:dPr>
                    <m:ctrlPr>
                      <w:rPr>
                        <w:rFonts w:ascii="Cambria Math" w:eastAsiaTheme="minorEastAsia" w:hAnsi="Cambria Math" w:cs="Times New Roman"/>
                        <w:i/>
                        <w:sz w:val="28"/>
                        <w:szCs w:val="18"/>
                      </w:rPr>
                    </m:ctrlPr>
                  </m:dPr>
                  <m:e>
                    <m:r>
                      <w:rPr>
                        <w:rFonts w:ascii="Cambria Math" w:eastAsiaTheme="minorEastAsia" w:hAnsi="Cambria Math" w:cs="Times New Roman"/>
                        <w:sz w:val="28"/>
                        <w:szCs w:val="18"/>
                      </w:rPr>
                      <m:t>10</m:t>
                    </m:r>
                  </m:e>
                </m:d>
              </m:e>
              <m:sup>
                <m:r>
                  <w:rPr>
                    <w:rFonts w:ascii="Cambria Math" w:eastAsiaTheme="minorEastAsia" w:hAnsi="Cambria Math" w:cs="Times New Roman"/>
                    <w:sz w:val="28"/>
                    <w:szCs w:val="18"/>
                  </w:rPr>
                  <m:t>3</m:t>
                </m:r>
              </m:sup>
            </m:sSup>
          </m:num>
          <m:den>
            <m:r>
              <w:rPr>
                <w:rFonts w:ascii="Cambria Math" w:eastAsiaTheme="minorEastAsia" w:hAnsi="Cambria Math" w:cs="Times New Roman"/>
                <w:sz w:val="28"/>
                <w:szCs w:val="18"/>
              </w:rPr>
              <m:t>3×2.1×</m:t>
            </m:r>
            <m:sSup>
              <m:sSupPr>
                <m:ctrlPr>
                  <w:rPr>
                    <w:rFonts w:ascii="Cambria Math" w:eastAsiaTheme="minorEastAsia" w:hAnsi="Cambria Math" w:cs="Times New Roman"/>
                    <w:i/>
                    <w:sz w:val="28"/>
                    <w:szCs w:val="18"/>
                  </w:rPr>
                </m:ctrlPr>
              </m:sSupPr>
              <m:e>
                <m:r>
                  <w:rPr>
                    <w:rFonts w:ascii="Cambria Math" w:eastAsiaTheme="minorEastAsia" w:hAnsi="Cambria Math" w:cs="Times New Roman"/>
                    <w:sz w:val="28"/>
                    <w:szCs w:val="18"/>
                  </w:rPr>
                  <m:t>10</m:t>
                </m:r>
              </m:e>
              <m:sup>
                <m:r>
                  <w:rPr>
                    <w:rFonts w:ascii="Cambria Math" w:eastAsiaTheme="minorEastAsia" w:hAnsi="Cambria Math" w:cs="Times New Roman"/>
                    <w:sz w:val="28"/>
                    <w:szCs w:val="18"/>
                  </w:rPr>
                  <m:t>11</m:t>
                </m:r>
              </m:sup>
            </m:sSup>
            <m:r>
              <w:rPr>
                <w:rFonts w:ascii="Cambria Math" w:eastAsiaTheme="minorEastAsia" w:hAnsi="Cambria Math" w:cs="Times New Roman"/>
                <w:sz w:val="28"/>
                <w:szCs w:val="18"/>
              </w:rPr>
              <m:t>×3.143×</m:t>
            </m:r>
            <m:sSup>
              <m:sSupPr>
                <m:ctrlPr>
                  <w:rPr>
                    <w:rFonts w:ascii="Cambria Math" w:eastAsiaTheme="minorEastAsia" w:hAnsi="Cambria Math" w:cs="Times New Roman"/>
                    <w:i/>
                    <w:sz w:val="28"/>
                    <w:szCs w:val="18"/>
                  </w:rPr>
                </m:ctrlPr>
              </m:sSupPr>
              <m:e>
                <m:r>
                  <w:rPr>
                    <w:rFonts w:ascii="Cambria Math" w:eastAsiaTheme="minorEastAsia" w:hAnsi="Cambria Math" w:cs="Times New Roman"/>
                    <w:sz w:val="28"/>
                    <w:szCs w:val="18"/>
                  </w:rPr>
                  <m:t>10</m:t>
                </m:r>
              </m:e>
              <m:sup>
                <m:r>
                  <w:rPr>
                    <w:rFonts w:ascii="Cambria Math" w:eastAsiaTheme="minorEastAsia" w:hAnsi="Cambria Math" w:cs="Times New Roman"/>
                    <w:sz w:val="28"/>
                    <w:szCs w:val="18"/>
                  </w:rPr>
                  <m:t>-6</m:t>
                </m:r>
              </m:sup>
            </m:sSup>
          </m:den>
        </m:f>
        <m:r>
          <w:rPr>
            <w:rFonts w:ascii="Cambria Math" w:eastAsiaTheme="minorEastAsia" w:hAnsi="Cambria Math" w:cs="Times New Roman"/>
            <w:sz w:val="28"/>
            <w:szCs w:val="18"/>
          </w:rPr>
          <m:t>=3.5575m=3557.5mm</m:t>
        </m:r>
      </m:oMath>
      <w:r w:rsidR="005F3063">
        <w:rPr>
          <w:rFonts w:ascii="Times New Roman" w:eastAsiaTheme="minorEastAsia" w:hAnsi="Times New Roman" w:cs="Times New Roman"/>
          <w:sz w:val="28"/>
          <w:szCs w:val="18"/>
        </w:rPr>
        <w:t xml:space="preserve"> </w:t>
      </w:r>
    </w:p>
    <w:tbl>
      <w:tblPr>
        <w:tblStyle w:val="TableGrid"/>
        <w:tblW w:w="10206"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2469"/>
        <w:gridCol w:w="1560"/>
        <w:gridCol w:w="2492"/>
        <w:gridCol w:w="1417"/>
      </w:tblGrid>
      <w:tr w:rsidR="00C926D3" w:rsidRPr="00767F12" w14:paraId="12098545" w14:textId="77777777" w:rsidTr="00A97B6B">
        <w:tc>
          <w:tcPr>
            <w:tcW w:w="2268" w:type="dxa"/>
            <w:tcBorders>
              <w:bottom w:val="single" w:sz="4" w:space="0" w:color="auto"/>
              <w:right w:val="single" w:sz="4" w:space="0" w:color="auto"/>
            </w:tcBorders>
          </w:tcPr>
          <w:p w14:paraId="50F54A13" w14:textId="35FD2C37" w:rsidR="00C926D3" w:rsidRPr="00767F12" w:rsidRDefault="00C926D3">
            <w:pPr>
              <w:jc w:val="center"/>
              <w:rPr>
                <w:rFonts w:ascii="Times New Roman" w:hAnsi="Times New Roman" w:cs="Times New Roman"/>
                <w:b/>
                <w:bCs/>
                <w:sz w:val="32"/>
                <w:szCs w:val="20"/>
              </w:rPr>
            </w:pPr>
            <w:r w:rsidRPr="00767F12">
              <w:rPr>
                <w:rFonts w:ascii="Times New Roman" w:hAnsi="Times New Roman" w:cs="Times New Roman"/>
                <w:b/>
                <w:bCs/>
                <w:sz w:val="32"/>
                <w:szCs w:val="20"/>
              </w:rPr>
              <w:t>Mesh Size</w:t>
            </w:r>
            <w:r>
              <w:rPr>
                <w:rFonts w:ascii="Times New Roman" w:hAnsi="Times New Roman" w:cs="Times New Roman"/>
                <w:b/>
                <w:bCs/>
                <w:sz w:val="32"/>
                <w:szCs w:val="20"/>
              </w:rPr>
              <w:t xml:space="preserve"> (m)</w:t>
            </w:r>
          </w:p>
        </w:tc>
        <w:tc>
          <w:tcPr>
            <w:tcW w:w="2469" w:type="dxa"/>
            <w:tcBorders>
              <w:left w:val="single" w:sz="4" w:space="0" w:color="auto"/>
              <w:bottom w:val="single" w:sz="4" w:space="0" w:color="auto"/>
              <w:right w:val="single" w:sz="4" w:space="0" w:color="auto"/>
            </w:tcBorders>
          </w:tcPr>
          <w:p w14:paraId="6D27926B" w14:textId="1A3CDFF5" w:rsidR="00C926D3" w:rsidRPr="00767F12" w:rsidRDefault="00A97B6B">
            <w:pPr>
              <w:jc w:val="center"/>
              <w:rPr>
                <w:rFonts w:ascii="Times New Roman" w:hAnsi="Times New Roman" w:cs="Times New Roman"/>
                <w:b/>
                <w:bCs/>
                <w:sz w:val="32"/>
                <w:szCs w:val="20"/>
              </w:rPr>
            </w:pPr>
            <w:r>
              <w:rPr>
                <w:rFonts w:ascii="Times New Roman" w:hAnsi="Times New Roman" w:cs="Times New Roman"/>
                <w:b/>
                <w:bCs/>
                <w:sz w:val="32"/>
                <w:szCs w:val="20"/>
              </w:rPr>
              <w:t xml:space="preserve">Z </w:t>
            </w:r>
            <w:r w:rsidR="00C926D3" w:rsidRPr="00767F12">
              <w:rPr>
                <w:rFonts w:ascii="Times New Roman" w:hAnsi="Times New Roman" w:cs="Times New Roman"/>
                <w:b/>
                <w:bCs/>
                <w:sz w:val="32"/>
                <w:szCs w:val="20"/>
              </w:rPr>
              <w:t>Deflection (m)</w:t>
            </w:r>
          </w:p>
        </w:tc>
        <w:tc>
          <w:tcPr>
            <w:tcW w:w="1560" w:type="dxa"/>
            <w:tcBorders>
              <w:left w:val="single" w:sz="4" w:space="0" w:color="auto"/>
              <w:bottom w:val="single" w:sz="4" w:space="0" w:color="auto"/>
              <w:right w:val="single" w:sz="4" w:space="0" w:color="auto"/>
            </w:tcBorders>
          </w:tcPr>
          <w:p w14:paraId="2228F2B5" w14:textId="77777777" w:rsidR="00C926D3" w:rsidRPr="00767F12" w:rsidRDefault="00C926D3">
            <w:pPr>
              <w:jc w:val="center"/>
              <w:rPr>
                <w:rFonts w:ascii="Times New Roman" w:hAnsi="Times New Roman" w:cs="Times New Roman"/>
                <w:b/>
                <w:bCs/>
                <w:sz w:val="32"/>
                <w:szCs w:val="20"/>
              </w:rPr>
            </w:pPr>
            <w:r w:rsidRPr="00767F12">
              <w:rPr>
                <w:rFonts w:ascii="Times New Roman" w:hAnsi="Times New Roman" w:cs="Times New Roman"/>
                <w:b/>
                <w:bCs/>
                <w:sz w:val="32"/>
                <w:szCs w:val="20"/>
              </w:rPr>
              <w:t>Delta %</w:t>
            </w:r>
          </w:p>
        </w:tc>
        <w:tc>
          <w:tcPr>
            <w:tcW w:w="2492" w:type="dxa"/>
            <w:tcBorders>
              <w:left w:val="single" w:sz="4" w:space="0" w:color="auto"/>
              <w:bottom w:val="single" w:sz="4" w:space="0" w:color="auto"/>
              <w:right w:val="single" w:sz="4" w:space="0" w:color="auto"/>
            </w:tcBorders>
          </w:tcPr>
          <w:p w14:paraId="17F3C985" w14:textId="41F702E9" w:rsidR="00C926D3" w:rsidRPr="00767F12" w:rsidRDefault="00A97B6B">
            <w:pPr>
              <w:jc w:val="center"/>
              <w:rPr>
                <w:rFonts w:ascii="Times New Roman" w:hAnsi="Times New Roman" w:cs="Times New Roman"/>
                <w:b/>
                <w:bCs/>
                <w:sz w:val="32"/>
                <w:szCs w:val="20"/>
              </w:rPr>
            </w:pPr>
            <w:r>
              <w:rPr>
                <w:rFonts w:ascii="Times New Roman" w:hAnsi="Times New Roman" w:cs="Times New Roman"/>
                <w:b/>
                <w:bCs/>
                <w:sz w:val="32"/>
                <w:szCs w:val="20"/>
              </w:rPr>
              <w:t xml:space="preserve">X </w:t>
            </w:r>
            <w:r w:rsidR="00C926D3" w:rsidRPr="00767F12">
              <w:rPr>
                <w:rFonts w:ascii="Times New Roman" w:hAnsi="Times New Roman" w:cs="Times New Roman"/>
                <w:b/>
                <w:bCs/>
                <w:sz w:val="32"/>
                <w:szCs w:val="20"/>
              </w:rPr>
              <w:t>Deflection (m)</w:t>
            </w:r>
          </w:p>
        </w:tc>
        <w:tc>
          <w:tcPr>
            <w:tcW w:w="1417" w:type="dxa"/>
            <w:tcBorders>
              <w:left w:val="single" w:sz="4" w:space="0" w:color="auto"/>
              <w:bottom w:val="single" w:sz="4" w:space="0" w:color="auto"/>
            </w:tcBorders>
          </w:tcPr>
          <w:p w14:paraId="7E86BCE4" w14:textId="77777777" w:rsidR="00C926D3" w:rsidRPr="00767F12" w:rsidRDefault="00C926D3">
            <w:pPr>
              <w:jc w:val="center"/>
              <w:rPr>
                <w:rFonts w:ascii="Times New Roman" w:hAnsi="Times New Roman" w:cs="Times New Roman"/>
                <w:b/>
                <w:bCs/>
                <w:sz w:val="32"/>
                <w:szCs w:val="20"/>
              </w:rPr>
            </w:pPr>
            <w:r>
              <w:rPr>
                <w:rFonts w:ascii="Times New Roman" w:hAnsi="Times New Roman" w:cs="Times New Roman"/>
                <w:b/>
                <w:bCs/>
                <w:sz w:val="32"/>
                <w:szCs w:val="20"/>
              </w:rPr>
              <w:t>Delta %</w:t>
            </w:r>
          </w:p>
        </w:tc>
      </w:tr>
      <w:tr w:rsidR="00C926D3" w:rsidRPr="00722BF2" w14:paraId="7870C805" w14:textId="77777777" w:rsidTr="00A97B6B">
        <w:tc>
          <w:tcPr>
            <w:tcW w:w="2268" w:type="dxa"/>
            <w:tcBorders>
              <w:top w:val="single" w:sz="4" w:space="0" w:color="auto"/>
              <w:right w:val="single" w:sz="4" w:space="0" w:color="auto"/>
            </w:tcBorders>
          </w:tcPr>
          <w:p w14:paraId="124A6716" w14:textId="52F01AA8" w:rsidR="00C926D3" w:rsidRPr="00767F12"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0.079</w:t>
            </w:r>
          </w:p>
        </w:tc>
        <w:tc>
          <w:tcPr>
            <w:tcW w:w="2469" w:type="dxa"/>
            <w:tcBorders>
              <w:top w:val="single" w:sz="4" w:space="0" w:color="auto"/>
              <w:left w:val="single" w:sz="4" w:space="0" w:color="auto"/>
              <w:right w:val="single" w:sz="4" w:space="0" w:color="auto"/>
            </w:tcBorders>
            <w:shd w:val="clear" w:color="auto" w:fill="auto"/>
            <w:vAlign w:val="bottom"/>
          </w:tcPr>
          <w:p w14:paraId="4B616140" w14:textId="6A7BAA3A" w:rsidR="00C926D3" w:rsidRPr="00767F12"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3.555</w:t>
            </w:r>
          </w:p>
        </w:tc>
        <w:tc>
          <w:tcPr>
            <w:tcW w:w="1560" w:type="dxa"/>
            <w:tcBorders>
              <w:top w:val="single" w:sz="4" w:space="0" w:color="auto"/>
              <w:left w:val="single" w:sz="4" w:space="0" w:color="auto"/>
              <w:right w:val="single" w:sz="4" w:space="0" w:color="auto"/>
            </w:tcBorders>
            <w:shd w:val="clear" w:color="auto" w:fill="auto"/>
            <w:vAlign w:val="bottom"/>
          </w:tcPr>
          <w:p w14:paraId="71DCBF2C" w14:textId="1B49452F" w:rsidR="00C926D3" w:rsidRPr="00C926D3"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0.069656</w:t>
            </w:r>
          </w:p>
        </w:tc>
        <w:tc>
          <w:tcPr>
            <w:tcW w:w="2492" w:type="dxa"/>
            <w:tcBorders>
              <w:top w:val="single" w:sz="4" w:space="0" w:color="auto"/>
              <w:left w:val="single" w:sz="4" w:space="0" w:color="auto"/>
              <w:right w:val="single" w:sz="4" w:space="0" w:color="auto"/>
            </w:tcBorders>
            <w:vAlign w:val="bottom"/>
          </w:tcPr>
          <w:p w14:paraId="3C9EDC8B" w14:textId="53711EF0" w:rsidR="00C926D3" w:rsidRPr="00BE7374"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1</w:t>
            </w:r>
            <w:r w:rsidR="00BE7374">
              <w:rPr>
                <w:rFonts w:ascii="Times New Roman" w:hAnsi="Times New Roman" w:cs="Times New Roman"/>
                <w:sz w:val="28"/>
                <w:szCs w:val="18"/>
              </w:rPr>
              <w:t>.</w:t>
            </w:r>
            <w:r w:rsidRPr="00C926D3">
              <w:rPr>
                <w:rFonts w:ascii="Times New Roman" w:hAnsi="Times New Roman" w:cs="Times New Roman"/>
                <w:sz w:val="28"/>
                <w:szCs w:val="18"/>
              </w:rPr>
              <w:t>2152</w:t>
            </w:r>
            <w:r w:rsidR="00BE7374">
              <w:rPr>
                <w:rFonts w:ascii="Times New Roman" w:hAnsi="Times New Roman" w:cs="Times New Roman"/>
                <w:sz w:val="28"/>
                <w:szCs w:val="18"/>
              </w:rPr>
              <w:t>x10</w:t>
            </w:r>
            <w:r w:rsidR="00BE7374">
              <w:rPr>
                <w:rFonts w:ascii="Times New Roman" w:hAnsi="Times New Roman" w:cs="Times New Roman"/>
                <w:sz w:val="28"/>
                <w:szCs w:val="18"/>
                <w:vertAlign w:val="superscript"/>
              </w:rPr>
              <w:t>-5</w:t>
            </w:r>
            <w:r w:rsidR="00BE7374">
              <w:rPr>
                <w:rFonts w:ascii="Times New Roman" w:hAnsi="Times New Roman" w:cs="Times New Roman"/>
                <w:sz w:val="28"/>
                <w:szCs w:val="18"/>
              </w:rPr>
              <w:t xml:space="preserve"> </w:t>
            </w:r>
          </w:p>
        </w:tc>
        <w:tc>
          <w:tcPr>
            <w:tcW w:w="1417" w:type="dxa"/>
            <w:tcBorders>
              <w:top w:val="single" w:sz="4" w:space="0" w:color="auto"/>
              <w:left w:val="single" w:sz="4" w:space="0" w:color="auto"/>
            </w:tcBorders>
            <w:vAlign w:val="bottom"/>
          </w:tcPr>
          <w:p w14:paraId="357F8728" w14:textId="35049F3A" w:rsidR="00C926D3" w:rsidRPr="00C926D3"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1.266667</w:t>
            </w:r>
          </w:p>
        </w:tc>
      </w:tr>
      <w:tr w:rsidR="00C926D3" w:rsidRPr="00767F12" w14:paraId="096E67CE" w14:textId="77777777" w:rsidTr="00A97B6B">
        <w:tc>
          <w:tcPr>
            <w:tcW w:w="2268" w:type="dxa"/>
            <w:tcBorders>
              <w:right w:val="single" w:sz="4" w:space="0" w:color="auto"/>
            </w:tcBorders>
          </w:tcPr>
          <w:p w14:paraId="19B65464" w14:textId="655C4BE3" w:rsidR="00C926D3" w:rsidRPr="00767F12"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0.05</w:t>
            </w:r>
          </w:p>
        </w:tc>
        <w:tc>
          <w:tcPr>
            <w:tcW w:w="2469" w:type="dxa"/>
            <w:tcBorders>
              <w:left w:val="single" w:sz="4" w:space="0" w:color="auto"/>
              <w:right w:val="single" w:sz="4" w:space="0" w:color="auto"/>
            </w:tcBorders>
            <w:shd w:val="clear" w:color="auto" w:fill="auto"/>
            <w:vAlign w:val="bottom"/>
          </w:tcPr>
          <w:p w14:paraId="02D03B73" w14:textId="66FBC00F" w:rsidR="00C926D3" w:rsidRPr="00767F12"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3.5549</w:t>
            </w:r>
          </w:p>
        </w:tc>
        <w:tc>
          <w:tcPr>
            <w:tcW w:w="1560" w:type="dxa"/>
            <w:tcBorders>
              <w:left w:val="single" w:sz="4" w:space="0" w:color="auto"/>
              <w:right w:val="single" w:sz="4" w:space="0" w:color="auto"/>
            </w:tcBorders>
            <w:shd w:val="clear" w:color="auto" w:fill="auto"/>
            <w:vAlign w:val="bottom"/>
          </w:tcPr>
          <w:p w14:paraId="09856A52" w14:textId="601C78D5" w:rsidR="00C926D3" w:rsidRPr="00C926D3"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0.072467</w:t>
            </w:r>
          </w:p>
        </w:tc>
        <w:tc>
          <w:tcPr>
            <w:tcW w:w="2492" w:type="dxa"/>
            <w:tcBorders>
              <w:left w:val="single" w:sz="4" w:space="0" w:color="auto"/>
              <w:right w:val="single" w:sz="4" w:space="0" w:color="auto"/>
            </w:tcBorders>
            <w:vAlign w:val="bottom"/>
          </w:tcPr>
          <w:p w14:paraId="5E4C8077" w14:textId="5690AC26" w:rsidR="00C926D3" w:rsidRPr="00C926D3"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1</w:t>
            </w:r>
            <w:r w:rsidR="00BE7374">
              <w:rPr>
                <w:rFonts w:ascii="Times New Roman" w:hAnsi="Times New Roman" w:cs="Times New Roman"/>
                <w:sz w:val="28"/>
                <w:szCs w:val="18"/>
              </w:rPr>
              <w:t>.</w:t>
            </w:r>
            <w:r w:rsidRPr="00C926D3">
              <w:rPr>
                <w:rFonts w:ascii="Times New Roman" w:hAnsi="Times New Roman" w:cs="Times New Roman"/>
                <w:sz w:val="28"/>
                <w:szCs w:val="18"/>
              </w:rPr>
              <w:t>2135</w:t>
            </w:r>
            <w:r w:rsidR="00BE7374">
              <w:rPr>
                <w:rFonts w:ascii="Times New Roman" w:hAnsi="Times New Roman" w:cs="Times New Roman"/>
                <w:sz w:val="28"/>
                <w:szCs w:val="18"/>
              </w:rPr>
              <w:t>x10</w:t>
            </w:r>
            <w:r w:rsidR="00BE7374">
              <w:rPr>
                <w:rFonts w:ascii="Times New Roman" w:hAnsi="Times New Roman" w:cs="Times New Roman"/>
                <w:sz w:val="28"/>
                <w:szCs w:val="18"/>
                <w:vertAlign w:val="superscript"/>
              </w:rPr>
              <w:t>-5</w:t>
            </w:r>
          </w:p>
        </w:tc>
        <w:tc>
          <w:tcPr>
            <w:tcW w:w="1417" w:type="dxa"/>
            <w:tcBorders>
              <w:left w:val="single" w:sz="4" w:space="0" w:color="auto"/>
            </w:tcBorders>
            <w:vAlign w:val="bottom"/>
          </w:tcPr>
          <w:p w14:paraId="37E93A4D" w14:textId="50C786B4" w:rsidR="00C926D3" w:rsidRPr="00C926D3"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1.125</w:t>
            </w:r>
          </w:p>
        </w:tc>
      </w:tr>
      <w:tr w:rsidR="00C926D3" w:rsidRPr="00767F12" w14:paraId="6AD5CD14" w14:textId="77777777" w:rsidTr="00A97B6B">
        <w:tc>
          <w:tcPr>
            <w:tcW w:w="2268" w:type="dxa"/>
            <w:tcBorders>
              <w:right w:val="single" w:sz="4" w:space="0" w:color="auto"/>
            </w:tcBorders>
          </w:tcPr>
          <w:p w14:paraId="6B90F66A" w14:textId="21D71DBF" w:rsidR="00C926D3" w:rsidRPr="00767F12"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0.025</w:t>
            </w:r>
          </w:p>
        </w:tc>
        <w:tc>
          <w:tcPr>
            <w:tcW w:w="2469" w:type="dxa"/>
            <w:tcBorders>
              <w:left w:val="single" w:sz="4" w:space="0" w:color="auto"/>
              <w:right w:val="single" w:sz="4" w:space="0" w:color="auto"/>
            </w:tcBorders>
            <w:shd w:val="clear" w:color="auto" w:fill="auto"/>
            <w:vAlign w:val="bottom"/>
          </w:tcPr>
          <w:p w14:paraId="334A43A2" w14:textId="27320C5B" w:rsidR="00C926D3" w:rsidRPr="00767F12"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3.5555</w:t>
            </w:r>
          </w:p>
        </w:tc>
        <w:tc>
          <w:tcPr>
            <w:tcW w:w="1560" w:type="dxa"/>
            <w:tcBorders>
              <w:left w:val="single" w:sz="4" w:space="0" w:color="auto"/>
              <w:right w:val="single" w:sz="4" w:space="0" w:color="auto"/>
            </w:tcBorders>
            <w:shd w:val="clear" w:color="auto" w:fill="auto"/>
            <w:vAlign w:val="bottom"/>
          </w:tcPr>
          <w:p w14:paraId="431172E5" w14:textId="235515D6" w:rsidR="00C926D3" w:rsidRPr="00C926D3"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0.055601</w:t>
            </w:r>
          </w:p>
        </w:tc>
        <w:tc>
          <w:tcPr>
            <w:tcW w:w="2492" w:type="dxa"/>
            <w:tcBorders>
              <w:left w:val="single" w:sz="4" w:space="0" w:color="auto"/>
              <w:right w:val="single" w:sz="4" w:space="0" w:color="auto"/>
            </w:tcBorders>
            <w:vAlign w:val="bottom"/>
          </w:tcPr>
          <w:p w14:paraId="0F719B41" w14:textId="00C6250D" w:rsidR="00C926D3" w:rsidRPr="00C926D3"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1</w:t>
            </w:r>
            <w:r w:rsidR="00BE7374">
              <w:rPr>
                <w:rFonts w:ascii="Times New Roman" w:hAnsi="Times New Roman" w:cs="Times New Roman"/>
                <w:sz w:val="28"/>
                <w:szCs w:val="18"/>
              </w:rPr>
              <w:t>.</w:t>
            </w:r>
            <w:r w:rsidRPr="00C926D3">
              <w:rPr>
                <w:rFonts w:ascii="Times New Roman" w:hAnsi="Times New Roman" w:cs="Times New Roman"/>
                <w:sz w:val="28"/>
                <w:szCs w:val="18"/>
              </w:rPr>
              <w:t>21</w:t>
            </w:r>
            <w:r w:rsidR="00BE7374">
              <w:rPr>
                <w:rFonts w:ascii="Times New Roman" w:hAnsi="Times New Roman" w:cs="Times New Roman"/>
                <w:sz w:val="28"/>
                <w:szCs w:val="18"/>
              </w:rPr>
              <w:t>x10</w:t>
            </w:r>
            <w:r w:rsidR="00BE7374">
              <w:rPr>
                <w:rFonts w:ascii="Times New Roman" w:hAnsi="Times New Roman" w:cs="Times New Roman"/>
                <w:sz w:val="28"/>
                <w:szCs w:val="18"/>
                <w:vertAlign w:val="superscript"/>
              </w:rPr>
              <w:t>-5</w:t>
            </w:r>
          </w:p>
        </w:tc>
        <w:tc>
          <w:tcPr>
            <w:tcW w:w="1417" w:type="dxa"/>
            <w:tcBorders>
              <w:left w:val="single" w:sz="4" w:space="0" w:color="auto"/>
            </w:tcBorders>
            <w:vAlign w:val="bottom"/>
          </w:tcPr>
          <w:p w14:paraId="145DBAD9" w14:textId="15983011" w:rsidR="00C926D3" w:rsidRPr="00C926D3"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0.833333</w:t>
            </w:r>
          </w:p>
        </w:tc>
      </w:tr>
      <w:tr w:rsidR="00C926D3" w:rsidRPr="00767F12" w14:paraId="0B4C6AD4" w14:textId="77777777" w:rsidTr="00A97B6B">
        <w:tc>
          <w:tcPr>
            <w:tcW w:w="2268" w:type="dxa"/>
            <w:tcBorders>
              <w:right w:val="single" w:sz="4" w:space="0" w:color="auto"/>
            </w:tcBorders>
          </w:tcPr>
          <w:p w14:paraId="27296596" w14:textId="22EA6518" w:rsidR="00C926D3" w:rsidRPr="00767F12"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0.01</w:t>
            </w:r>
          </w:p>
        </w:tc>
        <w:tc>
          <w:tcPr>
            <w:tcW w:w="2469" w:type="dxa"/>
            <w:tcBorders>
              <w:left w:val="single" w:sz="4" w:space="0" w:color="auto"/>
              <w:right w:val="single" w:sz="4" w:space="0" w:color="auto"/>
            </w:tcBorders>
            <w:shd w:val="clear" w:color="auto" w:fill="auto"/>
            <w:vAlign w:val="bottom"/>
          </w:tcPr>
          <w:p w14:paraId="7A2B05ED" w14:textId="0DA5F504" w:rsidR="00C926D3" w:rsidRPr="00767F12"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3.5556</w:t>
            </w:r>
          </w:p>
        </w:tc>
        <w:tc>
          <w:tcPr>
            <w:tcW w:w="1560" w:type="dxa"/>
            <w:tcBorders>
              <w:left w:val="single" w:sz="4" w:space="0" w:color="auto"/>
              <w:right w:val="single" w:sz="4" w:space="0" w:color="auto"/>
            </w:tcBorders>
            <w:shd w:val="clear" w:color="auto" w:fill="auto"/>
            <w:vAlign w:val="bottom"/>
          </w:tcPr>
          <w:p w14:paraId="5F8F5E84" w14:textId="5AF90C17" w:rsidR="00C926D3" w:rsidRPr="00C926D3"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0.05279</w:t>
            </w:r>
          </w:p>
        </w:tc>
        <w:tc>
          <w:tcPr>
            <w:tcW w:w="2492" w:type="dxa"/>
            <w:tcBorders>
              <w:left w:val="single" w:sz="4" w:space="0" w:color="auto"/>
              <w:right w:val="single" w:sz="4" w:space="0" w:color="auto"/>
            </w:tcBorders>
            <w:vAlign w:val="bottom"/>
          </w:tcPr>
          <w:p w14:paraId="1A29CCE4" w14:textId="32C78A12" w:rsidR="00C926D3" w:rsidRPr="00C926D3"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1</w:t>
            </w:r>
            <w:r w:rsidR="00BE7374">
              <w:rPr>
                <w:rFonts w:ascii="Times New Roman" w:hAnsi="Times New Roman" w:cs="Times New Roman"/>
                <w:sz w:val="28"/>
                <w:szCs w:val="18"/>
              </w:rPr>
              <w:t>.</w:t>
            </w:r>
            <w:r w:rsidRPr="00C926D3">
              <w:rPr>
                <w:rFonts w:ascii="Times New Roman" w:hAnsi="Times New Roman" w:cs="Times New Roman"/>
                <w:sz w:val="28"/>
                <w:szCs w:val="18"/>
              </w:rPr>
              <w:t>2064</w:t>
            </w:r>
            <w:r w:rsidR="00BE7374">
              <w:rPr>
                <w:rFonts w:ascii="Times New Roman" w:hAnsi="Times New Roman" w:cs="Times New Roman"/>
                <w:sz w:val="28"/>
                <w:szCs w:val="18"/>
              </w:rPr>
              <w:t>x10</w:t>
            </w:r>
            <w:r w:rsidR="00BE7374">
              <w:rPr>
                <w:rFonts w:ascii="Times New Roman" w:hAnsi="Times New Roman" w:cs="Times New Roman"/>
                <w:sz w:val="28"/>
                <w:szCs w:val="18"/>
                <w:vertAlign w:val="superscript"/>
              </w:rPr>
              <w:t>-5</w:t>
            </w:r>
          </w:p>
        </w:tc>
        <w:tc>
          <w:tcPr>
            <w:tcW w:w="1417" w:type="dxa"/>
            <w:tcBorders>
              <w:left w:val="single" w:sz="4" w:space="0" w:color="auto"/>
            </w:tcBorders>
            <w:vAlign w:val="bottom"/>
          </w:tcPr>
          <w:p w14:paraId="50A5FFA0" w14:textId="5475BA23" w:rsidR="00C926D3" w:rsidRPr="00C926D3"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0.533333</w:t>
            </w:r>
          </w:p>
        </w:tc>
      </w:tr>
      <w:tr w:rsidR="00C926D3" w:rsidRPr="00767F12" w14:paraId="02B19148" w14:textId="77777777" w:rsidTr="00A97B6B">
        <w:tc>
          <w:tcPr>
            <w:tcW w:w="2268" w:type="dxa"/>
            <w:tcBorders>
              <w:right w:val="single" w:sz="4" w:space="0" w:color="auto"/>
            </w:tcBorders>
          </w:tcPr>
          <w:p w14:paraId="0DAB085B" w14:textId="2FC7D779" w:rsidR="00C926D3" w:rsidRPr="00767F12"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0.0075</w:t>
            </w:r>
          </w:p>
        </w:tc>
        <w:tc>
          <w:tcPr>
            <w:tcW w:w="2469" w:type="dxa"/>
            <w:tcBorders>
              <w:left w:val="single" w:sz="4" w:space="0" w:color="auto"/>
              <w:right w:val="single" w:sz="4" w:space="0" w:color="auto"/>
            </w:tcBorders>
            <w:shd w:val="clear" w:color="auto" w:fill="auto"/>
            <w:vAlign w:val="bottom"/>
          </w:tcPr>
          <w:p w14:paraId="756C4D84" w14:textId="72EB3911" w:rsidR="00C926D3" w:rsidRPr="00767F12"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3.5557</w:t>
            </w:r>
          </w:p>
        </w:tc>
        <w:tc>
          <w:tcPr>
            <w:tcW w:w="1560" w:type="dxa"/>
            <w:tcBorders>
              <w:left w:val="single" w:sz="4" w:space="0" w:color="auto"/>
              <w:right w:val="single" w:sz="4" w:space="0" w:color="auto"/>
            </w:tcBorders>
            <w:shd w:val="clear" w:color="auto" w:fill="auto"/>
            <w:vAlign w:val="bottom"/>
          </w:tcPr>
          <w:p w14:paraId="56E6C593" w14:textId="1B57F035" w:rsidR="00C926D3" w:rsidRPr="00C926D3"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0.049979</w:t>
            </w:r>
          </w:p>
        </w:tc>
        <w:tc>
          <w:tcPr>
            <w:tcW w:w="2492" w:type="dxa"/>
            <w:tcBorders>
              <w:left w:val="single" w:sz="4" w:space="0" w:color="auto"/>
              <w:right w:val="single" w:sz="4" w:space="0" w:color="auto"/>
            </w:tcBorders>
            <w:vAlign w:val="bottom"/>
          </w:tcPr>
          <w:p w14:paraId="6E3685B8" w14:textId="0713C3F3" w:rsidR="00C926D3" w:rsidRPr="00C926D3" w:rsidRDefault="00BE7374" w:rsidP="00C926D3">
            <w:pPr>
              <w:jc w:val="center"/>
              <w:rPr>
                <w:rFonts w:ascii="Times New Roman" w:hAnsi="Times New Roman" w:cs="Times New Roman"/>
                <w:sz w:val="28"/>
                <w:szCs w:val="18"/>
              </w:rPr>
            </w:pPr>
            <w:r>
              <w:rPr>
                <w:rFonts w:ascii="Times New Roman" w:hAnsi="Times New Roman" w:cs="Times New Roman"/>
                <w:sz w:val="28"/>
                <w:szCs w:val="18"/>
              </w:rPr>
              <w:t>1.</w:t>
            </w:r>
            <w:r w:rsidR="00C926D3" w:rsidRPr="00C926D3">
              <w:rPr>
                <w:rFonts w:ascii="Times New Roman" w:hAnsi="Times New Roman" w:cs="Times New Roman"/>
                <w:sz w:val="28"/>
                <w:szCs w:val="18"/>
              </w:rPr>
              <w:t>2045</w:t>
            </w:r>
            <w:r>
              <w:rPr>
                <w:rFonts w:ascii="Times New Roman" w:hAnsi="Times New Roman" w:cs="Times New Roman"/>
                <w:sz w:val="28"/>
                <w:szCs w:val="18"/>
              </w:rPr>
              <w:t>x10</w:t>
            </w:r>
            <w:r>
              <w:rPr>
                <w:rFonts w:ascii="Times New Roman" w:hAnsi="Times New Roman" w:cs="Times New Roman"/>
                <w:sz w:val="28"/>
                <w:szCs w:val="18"/>
                <w:vertAlign w:val="superscript"/>
              </w:rPr>
              <w:t>-5</w:t>
            </w:r>
          </w:p>
        </w:tc>
        <w:tc>
          <w:tcPr>
            <w:tcW w:w="1417" w:type="dxa"/>
            <w:tcBorders>
              <w:left w:val="single" w:sz="4" w:space="0" w:color="auto"/>
            </w:tcBorders>
            <w:vAlign w:val="bottom"/>
          </w:tcPr>
          <w:p w14:paraId="3CB4E492" w14:textId="250DCCD5" w:rsidR="00C926D3" w:rsidRPr="00C926D3"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0.375</w:t>
            </w:r>
          </w:p>
        </w:tc>
      </w:tr>
      <w:tr w:rsidR="00C926D3" w:rsidRPr="00767F12" w14:paraId="1141FF7D" w14:textId="77777777" w:rsidTr="00A97B6B">
        <w:tc>
          <w:tcPr>
            <w:tcW w:w="2268" w:type="dxa"/>
            <w:tcBorders>
              <w:right w:val="single" w:sz="4" w:space="0" w:color="auto"/>
            </w:tcBorders>
          </w:tcPr>
          <w:p w14:paraId="711F1B45" w14:textId="012411E5" w:rsidR="00C926D3" w:rsidRPr="00767F12"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0.005</w:t>
            </w:r>
          </w:p>
        </w:tc>
        <w:tc>
          <w:tcPr>
            <w:tcW w:w="2469" w:type="dxa"/>
            <w:tcBorders>
              <w:left w:val="single" w:sz="4" w:space="0" w:color="auto"/>
              <w:right w:val="single" w:sz="4" w:space="0" w:color="auto"/>
            </w:tcBorders>
            <w:shd w:val="clear" w:color="auto" w:fill="auto"/>
            <w:vAlign w:val="bottom"/>
          </w:tcPr>
          <w:p w14:paraId="51661509" w14:textId="2773AD67" w:rsidR="00C926D3" w:rsidRPr="00767F12"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3.5558</w:t>
            </w:r>
          </w:p>
        </w:tc>
        <w:tc>
          <w:tcPr>
            <w:tcW w:w="1560" w:type="dxa"/>
            <w:tcBorders>
              <w:left w:val="single" w:sz="4" w:space="0" w:color="auto"/>
              <w:right w:val="single" w:sz="4" w:space="0" w:color="auto"/>
            </w:tcBorders>
            <w:shd w:val="clear" w:color="auto" w:fill="auto"/>
            <w:vAlign w:val="bottom"/>
          </w:tcPr>
          <w:p w14:paraId="5441EB7C" w14:textId="79F91089" w:rsidR="00C926D3" w:rsidRPr="00C926D3"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0.047168</w:t>
            </w:r>
          </w:p>
        </w:tc>
        <w:tc>
          <w:tcPr>
            <w:tcW w:w="2492" w:type="dxa"/>
            <w:tcBorders>
              <w:left w:val="single" w:sz="4" w:space="0" w:color="auto"/>
              <w:right w:val="single" w:sz="4" w:space="0" w:color="auto"/>
            </w:tcBorders>
            <w:vAlign w:val="bottom"/>
          </w:tcPr>
          <w:p w14:paraId="7FF3DF7E" w14:textId="110B86A8" w:rsidR="00C926D3" w:rsidRPr="00C926D3"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1</w:t>
            </w:r>
            <w:r w:rsidR="00BE7374">
              <w:rPr>
                <w:rFonts w:ascii="Times New Roman" w:hAnsi="Times New Roman" w:cs="Times New Roman"/>
                <w:sz w:val="28"/>
                <w:szCs w:val="18"/>
              </w:rPr>
              <w:t>.</w:t>
            </w:r>
            <w:r w:rsidRPr="00C926D3">
              <w:rPr>
                <w:rFonts w:ascii="Times New Roman" w:hAnsi="Times New Roman" w:cs="Times New Roman"/>
                <w:sz w:val="28"/>
                <w:szCs w:val="18"/>
              </w:rPr>
              <w:t>2028</w:t>
            </w:r>
            <w:r w:rsidR="00BE7374">
              <w:rPr>
                <w:rFonts w:ascii="Times New Roman" w:hAnsi="Times New Roman" w:cs="Times New Roman"/>
                <w:sz w:val="28"/>
                <w:szCs w:val="18"/>
              </w:rPr>
              <w:t xml:space="preserve"> x10</w:t>
            </w:r>
            <w:r w:rsidR="00BE7374">
              <w:rPr>
                <w:rFonts w:ascii="Times New Roman" w:hAnsi="Times New Roman" w:cs="Times New Roman"/>
                <w:sz w:val="28"/>
                <w:szCs w:val="18"/>
                <w:vertAlign w:val="superscript"/>
              </w:rPr>
              <w:t>-5</w:t>
            </w:r>
          </w:p>
        </w:tc>
        <w:tc>
          <w:tcPr>
            <w:tcW w:w="1417" w:type="dxa"/>
            <w:tcBorders>
              <w:left w:val="single" w:sz="4" w:space="0" w:color="auto"/>
            </w:tcBorders>
            <w:vAlign w:val="bottom"/>
          </w:tcPr>
          <w:p w14:paraId="49D1D0BF" w14:textId="17B7F92B" w:rsidR="00C926D3" w:rsidRPr="00C926D3"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0.233333</w:t>
            </w:r>
          </w:p>
        </w:tc>
      </w:tr>
      <w:tr w:rsidR="00C926D3" w:rsidRPr="00767F12" w14:paraId="055D7AD6" w14:textId="77777777" w:rsidTr="00A97B6B">
        <w:tc>
          <w:tcPr>
            <w:tcW w:w="2268" w:type="dxa"/>
            <w:tcBorders>
              <w:right w:val="single" w:sz="4" w:space="0" w:color="auto"/>
            </w:tcBorders>
          </w:tcPr>
          <w:p w14:paraId="2BF3188E" w14:textId="2A668229" w:rsidR="00C926D3" w:rsidRPr="00767F12"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0.079</w:t>
            </w:r>
          </w:p>
        </w:tc>
        <w:tc>
          <w:tcPr>
            <w:tcW w:w="2469" w:type="dxa"/>
            <w:tcBorders>
              <w:left w:val="single" w:sz="4" w:space="0" w:color="auto"/>
              <w:right w:val="single" w:sz="4" w:space="0" w:color="auto"/>
            </w:tcBorders>
            <w:shd w:val="clear" w:color="auto" w:fill="auto"/>
            <w:vAlign w:val="bottom"/>
          </w:tcPr>
          <w:p w14:paraId="2801D7A1" w14:textId="156F6CD3" w:rsidR="00C926D3" w:rsidRPr="00767F12"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3.555</w:t>
            </w:r>
          </w:p>
        </w:tc>
        <w:tc>
          <w:tcPr>
            <w:tcW w:w="1560" w:type="dxa"/>
            <w:tcBorders>
              <w:left w:val="single" w:sz="4" w:space="0" w:color="auto"/>
              <w:right w:val="single" w:sz="4" w:space="0" w:color="auto"/>
            </w:tcBorders>
            <w:shd w:val="clear" w:color="auto" w:fill="auto"/>
            <w:vAlign w:val="bottom"/>
          </w:tcPr>
          <w:p w14:paraId="69B9FF5F" w14:textId="0706CEED" w:rsidR="00C926D3" w:rsidRPr="00C926D3"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0.069656</w:t>
            </w:r>
          </w:p>
        </w:tc>
        <w:tc>
          <w:tcPr>
            <w:tcW w:w="2492" w:type="dxa"/>
            <w:tcBorders>
              <w:left w:val="single" w:sz="4" w:space="0" w:color="auto"/>
              <w:right w:val="single" w:sz="4" w:space="0" w:color="auto"/>
            </w:tcBorders>
            <w:vAlign w:val="bottom"/>
          </w:tcPr>
          <w:p w14:paraId="1F86CF15" w14:textId="2A431F9B" w:rsidR="00C926D3" w:rsidRPr="00C926D3" w:rsidRDefault="00C926D3" w:rsidP="00C926D3">
            <w:pPr>
              <w:jc w:val="center"/>
              <w:rPr>
                <w:rFonts w:ascii="Times New Roman" w:hAnsi="Times New Roman" w:cs="Times New Roman"/>
                <w:sz w:val="28"/>
                <w:szCs w:val="18"/>
              </w:rPr>
            </w:pPr>
            <w:r w:rsidRPr="00C926D3">
              <w:rPr>
                <w:rFonts w:ascii="Times New Roman" w:hAnsi="Times New Roman" w:cs="Times New Roman"/>
                <w:sz w:val="28"/>
                <w:szCs w:val="18"/>
              </w:rPr>
              <w:t>1</w:t>
            </w:r>
            <w:r w:rsidR="00BE7374">
              <w:rPr>
                <w:rFonts w:ascii="Times New Roman" w:hAnsi="Times New Roman" w:cs="Times New Roman"/>
                <w:sz w:val="28"/>
                <w:szCs w:val="18"/>
              </w:rPr>
              <w:t>.</w:t>
            </w:r>
            <w:r w:rsidRPr="00C926D3">
              <w:rPr>
                <w:rFonts w:ascii="Times New Roman" w:hAnsi="Times New Roman" w:cs="Times New Roman"/>
                <w:sz w:val="28"/>
                <w:szCs w:val="18"/>
              </w:rPr>
              <w:t>2152</w:t>
            </w:r>
            <w:r w:rsidR="00BE7374">
              <w:rPr>
                <w:rFonts w:ascii="Times New Roman" w:hAnsi="Times New Roman" w:cs="Times New Roman"/>
                <w:sz w:val="28"/>
                <w:szCs w:val="18"/>
              </w:rPr>
              <w:t>x10</w:t>
            </w:r>
            <w:r w:rsidR="00BE7374">
              <w:rPr>
                <w:rFonts w:ascii="Times New Roman" w:hAnsi="Times New Roman" w:cs="Times New Roman"/>
                <w:sz w:val="28"/>
                <w:szCs w:val="18"/>
                <w:vertAlign w:val="superscript"/>
              </w:rPr>
              <w:t>-5</w:t>
            </w:r>
          </w:p>
        </w:tc>
        <w:tc>
          <w:tcPr>
            <w:tcW w:w="1417" w:type="dxa"/>
            <w:tcBorders>
              <w:left w:val="single" w:sz="4" w:space="0" w:color="auto"/>
            </w:tcBorders>
            <w:vAlign w:val="bottom"/>
          </w:tcPr>
          <w:p w14:paraId="11C31DDE" w14:textId="05AFF5E2" w:rsidR="00C926D3" w:rsidRPr="00C926D3" w:rsidRDefault="00C926D3" w:rsidP="00BE7374">
            <w:pPr>
              <w:keepNext/>
              <w:jc w:val="center"/>
              <w:rPr>
                <w:rFonts w:ascii="Times New Roman" w:hAnsi="Times New Roman" w:cs="Times New Roman"/>
                <w:sz w:val="28"/>
                <w:szCs w:val="18"/>
              </w:rPr>
            </w:pPr>
            <w:r w:rsidRPr="00C926D3">
              <w:rPr>
                <w:rFonts w:ascii="Times New Roman" w:hAnsi="Times New Roman" w:cs="Times New Roman"/>
                <w:sz w:val="28"/>
                <w:szCs w:val="18"/>
              </w:rPr>
              <w:t>1.266667</w:t>
            </w:r>
          </w:p>
        </w:tc>
      </w:tr>
    </w:tbl>
    <w:p w14:paraId="4E823DB0" w14:textId="60847AE0" w:rsidR="00C926D3" w:rsidRDefault="00BE7374" w:rsidP="00BE7374">
      <w:pPr>
        <w:pStyle w:val="Caption"/>
      </w:pPr>
      <w:bookmarkStart w:id="14" w:name="_Toc185094030"/>
      <w:r>
        <w:t xml:space="preserve">Table </w:t>
      </w:r>
      <w:fldSimple w:instr=" SEQ Table \* ARABIC ">
        <w:r w:rsidR="006702E7">
          <w:rPr>
            <w:noProof/>
          </w:rPr>
          <w:t>4</w:t>
        </w:r>
      </w:fldSimple>
      <w:r>
        <w:t xml:space="preserve"> - Point Load Cantilever Beam Deflection</w:t>
      </w:r>
      <w:bookmarkEnd w:id="14"/>
    </w:p>
    <w:p w14:paraId="0B94B64F" w14:textId="77777777" w:rsidR="00421DE0" w:rsidRDefault="00421DE0" w:rsidP="00421DE0">
      <w:pPr>
        <w:keepNext/>
        <w:spacing w:after="0" w:line="240" w:lineRule="auto"/>
      </w:pPr>
      <w:r>
        <w:rPr>
          <w:rFonts w:ascii="Times New Roman" w:hAnsi="Times New Roman" w:cs="Times New Roman"/>
          <w:noProof/>
          <w:color w:val="5B9BD5" w:themeColor="accent1"/>
          <w:sz w:val="32"/>
          <w:szCs w:val="20"/>
        </w:rPr>
        <w:lastRenderedPageBreak/>
        <w:drawing>
          <wp:inline distT="0" distB="0" distL="0" distR="0" wp14:anchorId="4E141CD1" wp14:editId="08CB4AA7">
            <wp:extent cx="5731510" cy="3256915"/>
            <wp:effectExtent l="0" t="0" r="2540" b="635"/>
            <wp:docPr id="1642217864" name="Picture 15" descr="A graph with a line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217864" name="Picture 15" descr="A graph with a line and a line&#10;&#10;Description automatically generated with medium confidenc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256915"/>
                    </a:xfrm>
                    <a:prstGeom prst="rect">
                      <a:avLst/>
                    </a:prstGeom>
                    <a:noFill/>
                  </pic:spPr>
                </pic:pic>
              </a:graphicData>
            </a:graphic>
          </wp:inline>
        </w:drawing>
      </w:r>
    </w:p>
    <w:p w14:paraId="5400CAB0" w14:textId="5AD1FEBF" w:rsidR="005F3063" w:rsidRPr="005F3063" w:rsidRDefault="00421DE0" w:rsidP="00421DE0">
      <w:pPr>
        <w:pStyle w:val="Caption"/>
      </w:pPr>
      <w:bookmarkStart w:id="15" w:name="_Toc185102111"/>
      <w:r>
        <w:t xml:space="preserve">Figure </w:t>
      </w:r>
      <w:fldSimple w:instr=" SEQ Figure \* ARABIC ">
        <w:r w:rsidR="00635B67">
          <w:rPr>
            <w:noProof/>
          </w:rPr>
          <w:t>12</w:t>
        </w:r>
      </w:fldSimple>
      <w:r>
        <w:t xml:space="preserve"> - Deflection Difference for Point Load on Cantilever Beam</w:t>
      </w:r>
      <w:bookmarkEnd w:id="1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D78B5" w14:paraId="5487F274" w14:textId="77777777" w:rsidTr="006D78B5">
        <w:tc>
          <w:tcPr>
            <w:tcW w:w="4508" w:type="dxa"/>
          </w:tcPr>
          <w:p w14:paraId="147163C3" w14:textId="2F6E1FEE" w:rsidR="00BE7374" w:rsidRDefault="00BE7374" w:rsidP="00A7469A">
            <w:pPr>
              <w:keepNext/>
            </w:pPr>
            <w:r>
              <w:rPr>
                <w:noProof/>
              </w:rPr>
              <w:drawing>
                <wp:inline distT="0" distB="0" distL="0" distR="0" wp14:anchorId="2ECBB2B2" wp14:editId="7A180103">
                  <wp:extent cx="2725840" cy="2340864"/>
                  <wp:effectExtent l="0" t="0" r="0" b="2540"/>
                  <wp:docPr id="204493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936206" name=""/>
                          <pic:cNvPicPr/>
                        </pic:nvPicPr>
                        <pic:blipFill rotWithShape="1">
                          <a:blip r:embed="rId25"/>
                          <a:srcRect b="18868"/>
                          <a:stretch/>
                        </pic:blipFill>
                        <pic:spPr bwMode="auto">
                          <a:xfrm>
                            <a:off x="0" y="0"/>
                            <a:ext cx="2768333" cy="2377355"/>
                          </a:xfrm>
                          <a:prstGeom prst="rect">
                            <a:avLst/>
                          </a:prstGeom>
                          <a:ln>
                            <a:noFill/>
                          </a:ln>
                          <a:extLst>
                            <a:ext uri="{53640926-AAD7-44D8-BBD7-CCE9431645EC}">
                              <a14:shadowObscured xmlns:a14="http://schemas.microsoft.com/office/drawing/2010/main"/>
                            </a:ext>
                          </a:extLst>
                        </pic:spPr>
                      </pic:pic>
                    </a:graphicData>
                  </a:graphic>
                </wp:inline>
              </w:drawing>
            </w:r>
          </w:p>
          <w:p w14:paraId="5C4B4B58" w14:textId="155D4491" w:rsidR="00BE7374" w:rsidRDefault="00BE7374" w:rsidP="00BE7374">
            <w:pPr>
              <w:pStyle w:val="Caption"/>
              <w:rPr>
                <w:rFonts w:ascii="Times New Roman" w:hAnsi="Times New Roman" w:cs="Times New Roman"/>
                <w:color w:val="5B9BD5" w:themeColor="accent1"/>
                <w:sz w:val="32"/>
                <w:szCs w:val="20"/>
              </w:rPr>
            </w:pPr>
            <w:bookmarkStart w:id="16" w:name="_Toc185102112"/>
            <w:r>
              <w:t xml:space="preserve">Figure </w:t>
            </w:r>
            <w:fldSimple w:instr=" SEQ Figure \* ARABIC ">
              <w:r w:rsidR="00635B67">
                <w:rPr>
                  <w:noProof/>
                </w:rPr>
                <w:t>13</w:t>
              </w:r>
            </w:fldSimple>
            <w:r>
              <w:t xml:space="preserve"> - Point Load </w:t>
            </w:r>
            <w:r w:rsidR="00A7469A">
              <w:t>Cantilever</w:t>
            </w:r>
            <w:r>
              <w:t xml:space="preserve"> Z Deflection - 0.005m</w:t>
            </w:r>
            <w:bookmarkEnd w:id="16"/>
          </w:p>
        </w:tc>
        <w:tc>
          <w:tcPr>
            <w:tcW w:w="4508" w:type="dxa"/>
          </w:tcPr>
          <w:p w14:paraId="38713567" w14:textId="77777777" w:rsidR="00A7469A" w:rsidRDefault="00A7469A" w:rsidP="00A7469A">
            <w:pPr>
              <w:keepNext/>
            </w:pPr>
            <w:r>
              <w:rPr>
                <w:noProof/>
              </w:rPr>
              <w:drawing>
                <wp:inline distT="0" distB="0" distL="0" distR="0" wp14:anchorId="1750AB05" wp14:editId="66D01149">
                  <wp:extent cx="2691994" cy="2333598"/>
                  <wp:effectExtent l="0" t="0" r="0" b="0"/>
                  <wp:docPr id="1774785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785511" name=""/>
                          <pic:cNvPicPr/>
                        </pic:nvPicPr>
                        <pic:blipFill rotWithShape="1">
                          <a:blip r:embed="rId26"/>
                          <a:srcRect l="15191" t="18321" r="730" b="19708"/>
                          <a:stretch/>
                        </pic:blipFill>
                        <pic:spPr bwMode="auto">
                          <a:xfrm>
                            <a:off x="0" y="0"/>
                            <a:ext cx="2713263" cy="2352036"/>
                          </a:xfrm>
                          <a:prstGeom prst="rect">
                            <a:avLst/>
                          </a:prstGeom>
                          <a:ln>
                            <a:noFill/>
                          </a:ln>
                          <a:extLst>
                            <a:ext uri="{53640926-AAD7-44D8-BBD7-CCE9431645EC}">
                              <a14:shadowObscured xmlns:a14="http://schemas.microsoft.com/office/drawing/2010/main"/>
                            </a:ext>
                          </a:extLst>
                        </pic:spPr>
                      </pic:pic>
                    </a:graphicData>
                  </a:graphic>
                </wp:inline>
              </w:drawing>
            </w:r>
          </w:p>
          <w:p w14:paraId="4F965000" w14:textId="37C6CBEA" w:rsidR="00BE7374" w:rsidRPr="00A7469A" w:rsidRDefault="00A7469A" w:rsidP="00A7469A">
            <w:pPr>
              <w:pStyle w:val="Caption"/>
            </w:pPr>
            <w:bookmarkStart w:id="17" w:name="_Toc185102113"/>
            <w:r>
              <w:t xml:space="preserve">Figure </w:t>
            </w:r>
            <w:fldSimple w:instr=" SEQ Figure \* ARABIC ">
              <w:r w:rsidR="00635B67">
                <w:rPr>
                  <w:noProof/>
                </w:rPr>
                <w:t>14</w:t>
              </w:r>
            </w:fldSimple>
            <w:r>
              <w:t xml:space="preserve"> - Point Load Cantilever X Deflection - 0.005m</w:t>
            </w:r>
            <w:bookmarkEnd w:id="17"/>
          </w:p>
        </w:tc>
      </w:tr>
    </w:tbl>
    <w:p w14:paraId="688926E0" w14:textId="21C75EFB" w:rsidR="009C2728" w:rsidRDefault="00B10563" w:rsidP="00431354">
      <w:pPr>
        <w:spacing w:line="360" w:lineRule="auto"/>
        <w:ind w:firstLine="284"/>
        <w:rPr>
          <w:rFonts w:ascii="Times New Roman" w:hAnsi="Times New Roman" w:cs="Times New Roman"/>
          <w:color w:val="5B9BD5" w:themeColor="accent1"/>
          <w:sz w:val="32"/>
          <w:szCs w:val="20"/>
        </w:rPr>
      </w:pPr>
      <w:r>
        <w:rPr>
          <w:rFonts w:ascii="Times New Roman" w:hAnsi="Times New Roman" w:cs="Times New Roman"/>
          <w:color w:val="5B9BD5" w:themeColor="accent1"/>
          <w:sz w:val="32"/>
          <w:szCs w:val="20"/>
        </w:rPr>
        <w:t>4</w:t>
      </w:r>
      <w:r w:rsidR="00F114D5" w:rsidRPr="00F114D5">
        <w:rPr>
          <w:rFonts w:ascii="Times New Roman" w:hAnsi="Times New Roman" w:cs="Times New Roman"/>
          <w:color w:val="5B9BD5" w:themeColor="accent1"/>
          <w:sz w:val="32"/>
          <w:szCs w:val="20"/>
        </w:rPr>
        <w:t>.</w:t>
      </w:r>
      <w:r w:rsidR="00AB7E09">
        <w:rPr>
          <w:rFonts w:ascii="Times New Roman" w:hAnsi="Times New Roman" w:cs="Times New Roman"/>
          <w:color w:val="5B9BD5" w:themeColor="accent1"/>
          <w:sz w:val="32"/>
          <w:szCs w:val="20"/>
        </w:rPr>
        <w:t>3</w:t>
      </w:r>
      <w:r w:rsidR="00F114D5" w:rsidRPr="00F114D5">
        <w:rPr>
          <w:rFonts w:ascii="Times New Roman" w:hAnsi="Times New Roman" w:cs="Times New Roman"/>
          <w:color w:val="5B9BD5" w:themeColor="accent1"/>
          <w:sz w:val="32"/>
          <w:szCs w:val="20"/>
        </w:rPr>
        <w:t>.</w:t>
      </w:r>
      <w:r w:rsidR="00431354">
        <w:rPr>
          <w:rFonts w:ascii="Times New Roman" w:hAnsi="Times New Roman" w:cs="Times New Roman"/>
          <w:color w:val="5B9BD5" w:themeColor="accent1"/>
          <w:sz w:val="32"/>
          <w:szCs w:val="20"/>
        </w:rPr>
        <w:t xml:space="preserve"> </w:t>
      </w:r>
      <w:r w:rsidR="009C2728" w:rsidRPr="00F114D5">
        <w:rPr>
          <w:rFonts w:ascii="Times New Roman" w:hAnsi="Times New Roman" w:cs="Times New Roman"/>
          <w:color w:val="5B9BD5" w:themeColor="accent1"/>
          <w:sz w:val="32"/>
          <w:szCs w:val="20"/>
        </w:rPr>
        <w:t xml:space="preserve">Pressure </w:t>
      </w:r>
      <w:r w:rsidR="00F114D5">
        <w:rPr>
          <w:rFonts w:ascii="Times New Roman" w:hAnsi="Times New Roman" w:cs="Times New Roman"/>
          <w:color w:val="5B9BD5" w:themeColor="accent1"/>
          <w:sz w:val="32"/>
          <w:szCs w:val="20"/>
        </w:rPr>
        <w:t xml:space="preserve">Load on </w:t>
      </w:r>
      <w:r w:rsidR="009C2728" w:rsidRPr="00F114D5">
        <w:rPr>
          <w:rFonts w:ascii="Times New Roman" w:hAnsi="Times New Roman" w:cs="Times New Roman"/>
          <w:color w:val="5B9BD5" w:themeColor="accent1"/>
          <w:sz w:val="32"/>
          <w:szCs w:val="20"/>
        </w:rPr>
        <w:t>Cantilever</w:t>
      </w:r>
      <w:r w:rsidR="00F114D5">
        <w:rPr>
          <w:rFonts w:ascii="Times New Roman" w:hAnsi="Times New Roman" w:cs="Times New Roman"/>
          <w:color w:val="5B9BD5" w:themeColor="accent1"/>
          <w:sz w:val="32"/>
          <w:szCs w:val="20"/>
        </w:rPr>
        <w:t xml:space="preserve"> Beam</w:t>
      </w:r>
    </w:p>
    <w:p w14:paraId="19E549A7" w14:textId="3C12B13A" w:rsidR="00F114D5" w:rsidRDefault="000C567F" w:rsidP="007773F8">
      <w:pPr>
        <w:spacing w:line="360" w:lineRule="auto"/>
        <w:rPr>
          <w:rFonts w:ascii="Times New Roman" w:hAnsi="Times New Roman" w:cs="Times New Roman"/>
          <w:sz w:val="28"/>
          <w:szCs w:val="18"/>
        </w:rPr>
      </w:pPr>
      <w:r w:rsidRPr="000C567F">
        <w:rPr>
          <w:rFonts w:ascii="Times New Roman" w:hAnsi="Times New Roman" w:cs="Times New Roman"/>
          <w:sz w:val="28"/>
          <w:szCs w:val="18"/>
        </w:rPr>
        <w:t>For this a thin plate of Elastic-Plastic material</w:t>
      </w:r>
      <w:r>
        <w:rPr>
          <w:rFonts w:ascii="Times New Roman" w:hAnsi="Times New Roman" w:cs="Times New Roman"/>
          <w:sz w:val="28"/>
          <w:szCs w:val="18"/>
        </w:rPr>
        <w:t xml:space="preserve"> is fixed at one end and free at the other with a pressure applied along the whole beam. The max deflection and max stress through the material can then be calculated for different mesh sizes as it can affect the accuracy of the results as shown in </w:t>
      </w:r>
      <w:r w:rsidR="00241232" w:rsidRPr="00861797">
        <w:rPr>
          <w:rFonts w:ascii="Times New Roman" w:hAnsi="Times New Roman" w:cs="Times New Roman"/>
          <w:i/>
          <w:iCs/>
          <w:sz w:val="28"/>
          <w:szCs w:val="18"/>
        </w:rPr>
        <w:t>Table 4</w:t>
      </w:r>
      <w:r w:rsidR="00722BF2" w:rsidRPr="00861797">
        <w:rPr>
          <w:rFonts w:ascii="Times New Roman" w:hAnsi="Times New Roman" w:cs="Times New Roman"/>
          <w:i/>
          <w:iCs/>
          <w:sz w:val="28"/>
          <w:szCs w:val="18"/>
        </w:rPr>
        <w:t xml:space="preserve"> &amp; Figure</w:t>
      </w:r>
      <w:r w:rsidR="00241232" w:rsidRPr="00861797">
        <w:rPr>
          <w:rFonts w:ascii="Times New Roman" w:hAnsi="Times New Roman" w:cs="Times New Roman"/>
          <w:i/>
          <w:iCs/>
          <w:sz w:val="28"/>
          <w:szCs w:val="18"/>
        </w:rPr>
        <w:t xml:space="preserve"> </w:t>
      </w:r>
      <w:r w:rsidR="00901D3B">
        <w:rPr>
          <w:rFonts w:ascii="Times New Roman" w:hAnsi="Times New Roman" w:cs="Times New Roman"/>
          <w:i/>
          <w:iCs/>
          <w:sz w:val="28"/>
          <w:szCs w:val="18"/>
        </w:rPr>
        <w:t>12</w:t>
      </w:r>
      <w:r>
        <w:rPr>
          <w:rFonts w:ascii="Times New Roman" w:hAnsi="Times New Roman" w:cs="Times New Roman"/>
          <w:sz w:val="28"/>
          <w:szCs w:val="18"/>
        </w:rPr>
        <w:t>.</w:t>
      </w:r>
      <w:r w:rsidR="008109AC">
        <w:rPr>
          <w:rFonts w:ascii="Times New Roman" w:hAnsi="Times New Roman" w:cs="Times New Roman"/>
          <w:sz w:val="28"/>
          <w:szCs w:val="18"/>
        </w:rPr>
        <w:t xml:space="preserve"> This is an important validation as it validates pressure loading </w:t>
      </w:r>
      <w:proofErr w:type="gramStart"/>
      <w:r w:rsidR="008109AC">
        <w:rPr>
          <w:rFonts w:ascii="Times New Roman" w:hAnsi="Times New Roman" w:cs="Times New Roman"/>
          <w:sz w:val="28"/>
          <w:szCs w:val="18"/>
        </w:rPr>
        <w:t>similar to</w:t>
      </w:r>
      <w:proofErr w:type="gramEnd"/>
      <w:r w:rsidR="008109AC">
        <w:rPr>
          <w:rFonts w:ascii="Times New Roman" w:hAnsi="Times New Roman" w:cs="Times New Roman"/>
          <w:sz w:val="28"/>
          <w:szCs w:val="18"/>
        </w:rPr>
        <w:t xml:space="preserve"> that a piston’s crown experiences.</w:t>
      </w:r>
    </w:p>
    <w:p w14:paraId="41692168" w14:textId="77777777" w:rsidR="00431354" w:rsidRDefault="00431354" w:rsidP="00431354">
      <w:pPr>
        <w:keepNext/>
        <w:spacing w:after="0" w:line="240" w:lineRule="auto"/>
      </w:pPr>
      <w:r w:rsidRPr="00431354">
        <w:rPr>
          <w:noProof/>
        </w:rPr>
        <w:lastRenderedPageBreak/>
        <w:drawing>
          <wp:inline distT="0" distB="0" distL="0" distR="0" wp14:anchorId="6BEB2CD5" wp14:editId="16987111">
            <wp:extent cx="5731510" cy="2695575"/>
            <wp:effectExtent l="0" t="0" r="2540" b="9525"/>
            <wp:docPr id="1585735711" name="Picture 1" descr="A blue and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35711" name="Picture 1" descr="A blue and white sheet with black text&#10;&#10;Description automatically generated"/>
                    <pic:cNvPicPr/>
                  </pic:nvPicPr>
                  <pic:blipFill>
                    <a:blip r:embed="rId27"/>
                    <a:stretch>
                      <a:fillRect/>
                    </a:stretch>
                  </pic:blipFill>
                  <pic:spPr>
                    <a:xfrm>
                      <a:off x="0" y="0"/>
                      <a:ext cx="5731510" cy="2695575"/>
                    </a:xfrm>
                    <a:prstGeom prst="rect">
                      <a:avLst/>
                    </a:prstGeom>
                  </pic:spPr>
                </pic:pic>
              </a:graphicData>
            </a:graphic>
          </wp:inline>
        </w:drawing>
      </w:r>
    </w:p>
    <w:p w14:paraId="582990C4" w14:textId="2EF45E47" w:rsidR="00431354" w:rsidRDefault="00431354" w:rsidP="00431354">
      <w:pPr>
        <w:pStyle w:val="Caption"/>
      </w:pPr>
      <w:bookmarkStart w:id="18" w:name="_Toc185094031"/>
      <w:r>
        <w:t xml:space="preserve">Table </w:t>
      </w:r>
      <w:r>
        <w:fldChar w:fldCharType="begin"/>
      </w:r>
      <w:r>
        <w:instrText>SEQ Table \* ARABIC</w:instrText>
      </w:r>
      <w:r>
        <w:fldChar w:fldCharType="separate"/>
      </w:r>
      <w:r w:rsidR="006702E7">
        <w:rPr>
          <w:noProof/>
        </w:rPr>
        <w:t>5</w:t>
      </w:r>
      <w:r>
        <w:fldChar w:fldCharType="end"/>
      </w:r>
      <w:r>
        <w:t xml:space="preserve"> - Pressure Load on Cantilever Beam Data</w:t>
      </w:r>
      <w:r w:rsidR="00562A38">
        <w:t xml:space="preserve"> (Dlubal,</w:t>
      </w:r>
      <w:r w:rsidR="00A35AB5">
        <w:t>2022)</w:t>
      </w:r>
      <w:bookmarkEnd w:id="18"/>
    </w:p>
    <w:p w14:paraId="3239FAC7" w14:textId="5AB4DBDA" w:rsidR="00431354" w:rsidRDefault="00431354" w:rsidP="00431354">
      <w:pPr>
        <w:spacing w:line="360" w:lineRule="auto"/>
        <w:rPr>
          <w:rFonts w:ascii="Times New Roman" w:eastAsiaTheme="minorEastAsia" w:hAnsi="Times New Roman" w:cs="Times New Roman"/>
          <w:sz w:val="28"/>
        </w:rPr>
      </w:pPr>
      <w:r>
        <w:rPr>
          <w:rFonts w:ascii="Times New Roman" w:eastAsiaTheme="minorEastAsia" w:hAnsi="Times New Roman" w:cs="Times New Roman"/>
          <w:sz w:val="28"/>
        </w:rPr>
        <w:t xml:space="preserve">Max stress will occur at the fixed end of the plate meaning </w:t>
      </w:r>
      <w:proofErr w:type="gramStart"/>
      <w:r>
        <w:rPr>
          <w:rFonts w:ascii="Times New Roman" w:eastAsiaTheme="minorEastAsia" w:hAnsi="Times New Roman" w:cs="Times New Roman"/>
          <w:sz w:val="28"/>
        </w:rPr>
        <w:t>that;</w:t>
      </w:r>
      <w:proofErr w:type="gramEnd"/>
      <w:r>
        <w:rPr>
          <w:rFonts w:ascii="Times New Roman" w:eastAsiaTheme="minorEastAsia" w:hAnsi="Times New Roman" w:cs="Times New Roman"/>
          <w:sz w:val="28"/>
        </w:rPr>
        <w:t xml:space="preserve"> </w:t>
      </w:r>
    </w:p>
    <w:p w14:paraId="6B36C1D6" w14:textId="5B582871" w:rsidR="00431354" w:rsidRPr="00431354" w:rsidRDefault="00000000" w:rsidP="00431354">
      <w:pPr>
        <w:spacing w:line="360" w:lineRule="auto"/>
        <w:rPr>
          <w:rFonts w:ascii="Times New Roman" w:eastAsiaTheme="minorEastAsia" w:hAnsi="Times New Roman" w:cs="Times New Roman"/>
          <w:sz w:val="28"/>
        </w:rPr>
      </w:pPr>
      <m:oMath>
        <m:sSub>
          <m:sSubPr>
            <m:ctrlPr>
              <w:rPr>
                <w:rFonts w:ascii="Cambria Math" w:eastAsiaTheme="minorEastAsia" w:hAnsi="Cambria Math" w:cs="Times New Roman"/>
                <w:i/>
                <w:sz w:val="28"/>
              </w:rPr>
            </m:ctrlPr>
          </m:sSubPr>
          <m:e>
            <m:r>
              <w:rPr>
                <w:rFonts w:ascii="Cambria Math" w:eastAsiaTheme="minorEastAsia" w:hAnsi="Cambria Math" w:cs="Times New Roman"/>
                <w:sz w:val="28"/>
              </w:rPr>
              <m:t>M</m:t>
            </m:r>
          </m:e>
          <m:sub>
            <m:r>
              <w:rPr>
                <w:rFonts w:ascii="Cambria Math" w:eastAsiaTheme="minorEastAsia" w:hAnsi="Cambria Math" w:cs="Times New Roman"/>
                <w:sz w:val="28"/>
              </w:rPr>
              <m:t>max</m:t>
            </m:r>
          </m:sub>
        </m:sSub>
        <m:r>
          <w:rPr>
            <w:rFonts w:ascii="Cambria Math" w:eastAsiaTheme="minorEastAsia" w:hAnsi="Cambria Math" w:cs="Times New Roman"/>
            <w:sz w:val="28"/>
          </w:rPr>
          <m:t>=-</m:t>
        </m:r>
        <m:f>
          <m:fPr>
            <m:ctrlPr>
              <w:rPr>
                <w:rFonts w:ascii="Cambria Math" w:eastAsiaTheme="minorEastAsia" w:hAnsi="Cambria Math" w:cs="Times New Roman"/>
                <w:i/>
                <w:sz w:val="28"/>
              </w:rPr>
            </m:ctrlPr>
          </m:fPr>
          <m:num>
            <m:r>
              <w:rPr>
                <w:rFonts w:ascii="Cambria Math" w:eastAsiaTheme="minorEastAsia" w:hAnsi="Cambria Math" w:cs="Times New Roman"/>
                <w:sz w:val="28"/>
              </w:rPr>
              <m:t>pw</m:t>
            </m:r>
            <m:sSup>
              <m:sSupPr>
                <m:ctrlPr>
                  <w:rPr>
                    <w:rFonts w:ascii="Cambria Math" w:eastAsiaTheme="minorEastAsia" w:hAnsi="Cambria Math" w:cs="Times New Roman"/>
                    <w:i/>
                    <w:sz w:val="28"/>
                  </w:rPr>
                </m:ctrlPr>
              </m:sSupPr>
              <m:e>
                <m:r>
                  <w:rPr>
                    <w:rFonts w:ascii="Cambria Math" w:eastAsiaTheme="minorEastAsia" w:hAnsi="Cambria Math" w:cs="Times New Roman"/>
                    <w:sz w:val="28"/>
                  </w:rPr>
                  <m:t>L</m:t>
                </m:r>
              </m:e>
              <m:sup>
                <m:r>
                  <w:rPr>
                    <w:rFonts w:ascii="Cambria Math" w:eastAsiaTheme="minorEastAsia" w:hAnsi="Cambria Math" w:cs="Times New Roman"/>
                    <w:sz w:val="28"/>
                  </w:rPr>
                  <m:t>2</m:t>
                </m:r>
              </m:sup>
            </m:sSup>
          </m:num>
          <m:den>
            <m:r>
              <w:rPr>
                <w:rFonts w:ascii="Cambria Math" w:eastAsiaTheme="minorEastAsia" w:hAnsi="Cambria Math" w:cs="Times New Roman"/>
                <w:sz w:val="28"/>
              </w:rPr>
              <m:t>2</m:t>
            </m:r>
          </m:den>
        </m:f>
        <m:r>
          <w:rPr>
            <w:rFonts w:ascii="Cambria Math" w:eastAsiaTheme="minorEastAsia" w:hAnsi="Cambria Math" w:cs="Times New Roman"/>
            <w:sz w:val="28"/>
          </w:rPr>
          <m:t>=-</m:t>
        </m:r>
        <m:f>
          <m:fPr>
            <m:ctrlPr>
              <w:rPr>
                <w:rFonts w:ascii="Cambria Math" w:eastAsiaTheme="minorEastAsia" w:hAnsi="Cambria Math" w:cs="Times New Roman"/>
                <w:i/>
                <w:sz w:val="28"/>
              </w:rPr>
            </m:ctrlPr>
          </m:fPr>
          <m:num>
            <m:r>
              <w:rPr>
                <w:rFonts w:ascii="Cambria Math" w:eastAsiaTheme="minorEastAsia" w:hAnsi="Cambria Math" w:cs="Times New Roman"/>
                <w:sz w:val="28"/>
              </w:rPr>
              <m:t>2750×0.05×</m:t>
            </m:r>
            <m:sSup>
              <m:sSupPr>
                <m:ctrlPr>
                  <w:rPr>
                    <w:rFonts w:ascii="Cambria Math" w:eastAsiaTheme="minorEastAsia" w:hAnsi="Cambria Math" w:cs="Times New Roman"/>
                    <w:i/>
                    <w:sz w:val="28"/>
                  </w:rPr>
                </m:ctrlPr>
              </m:sSupPr>
              <m:e>
                <m:d>
                  <m:dPr>
                    <m:ctrlPr>
                      <w:rPr>
                        <w:rFonts w:ascii="Cambria Math" w:eastAsiaTheme="minorEastAsia" w:hAnsi="Cambria Math" w:cs="Times New Roman"/>
                        <w:i/>
                        <w:sz w:val="28"/>
                      </w:rPr>
                    </m:ctrlPr>
                  </m:dPr>
                  <m:e>
                    <m:r>
                      <w:rPr>
                        <w:rFonts w:ascii="Cambria Math" w:eastAsiaTheme="minorEastAsia" w:hAnsi="Cambria Math" w:cs="Times New Roman"/>
                        <w:sz w:val="28"/>
                      </w:rPr>
                      <m:t>1</m:t>
                    </m:r>
                  </m:e>
                </m:d>
              </m:e>
              <m:sup>
                <m:r>
                  <w:rPr>
                    <w:rFonts w:ascii="Cambria Math" w:eastAsiaTheme="minorEastAsia" w:hAnsi="Cambria Math" w:cs="Times New Roman"/>
                    <w:sz w:val="28"/>
                  </w:rPr>
                  <m:t>2</m:t>
                </m:r>
              </m:sup>
            </m:sSup>
          </m:num>
          <m:den>
            <m:r>
              <w:rPr>
                <w:rFonts w:ascii="Cambria Math" w:eastAsiaTheme="minorEastAsia" w:hAnsi="Cambria Math" w:cs="Times New Roman"/>
                <w:sz w:val="28"/>
              </w:rPr>
              <m:t>2</m:t>
            </m:r>
          </m:den>
        </m:f>
        <m:r>
          <w:rPr>
            <w:rFonts w:ascii="Cambria Math" w:eastAsiaTheme="minorEastAsia" w:hAnsi="Cambria Math" w:cs="Times New Roman"/>
            <w:sz w:val="28"/>
          </w:rPr>
          <m:t>=-68.75</m:t>
        </m:r>
        <m:r>
          <w:rPr>
            <w:rFonts w:ascii="Cambria Math" w:eastAsiaTheme="minorEastAsia" w:hAnsi="Cambria Math" w:cs="Times New Roman"/>
            <w:sz w:val="28"/>
          </w:rPr>
          <m:t>Nm</m:t>
        </m:r>
      </m:oMath>
      <w:r w:rsidR="004A7807">
        <w:rPr>
          <w:rFonts w:ascii="Times New Roman" w:eastAsiaTheme="minorEastAsia" w:hAnsi="Times New Roman" w:cs="Times New Roman"/>
          <w:sz w:val="28"/>
        </w:rPr>
        <w:t xml:space="preserve"> </w:t>
      </w:r>
      <w:r w:rsidR="001757A5">
        <w:rPr>
          <w:rFonts w:ascii="Times New Roman" w:eastAsiaTheme="minorEastAsia" w:hAnsi="Times New Roman" w:cs="Times New Roman"/>
          <w:sz w:val="28"/>
        </w:rPr>
        <w:t xml:space="preserve"> </w:t>
      </w:r>
    </w:p>
    <w:p w14:paraId="7817FE79" w14:textId="601460FF" w:rsidR="00431354" w:rsidRPr="00ED3F75" w:rsidRDefault="00000000" w:rsidP="00431354">
      <w:pPr>
        <w:spacing w:line="360" w:lineRule="auto"/>
        <w:rPr>
          <w:rFonts w:ascii="Times New Roman" w:eastAsiaTheme="minorEastAsia" w:hAnsi="Times New Roman" w:cs="Times New Roman"/>
          <w:sz w:val="28"/>
        </w:rPr>
      </w:pPr>
      <m:oMath>
        <m:sSub>
          <m:sSubPr>
            <m:ctrlPr>
              <w:rPr>
                <w:rFonts w:ascii="Cambria Math" w:eastAsiaTheme="minorEastAsia" w:hAnsi="Cambria Math" w:cs="Times New Roman"/>
                <w:i/>
                <w:sz w:val="28"/>
              </w:rPr>
            </m:ctrlPr>
          </m:sSubPr>
          <m:e>
            <m:r>
              <w:rPr>
                <w:rFonts w:ascii="Cambria Math" w:eastAsiaTheme="minorEastAsia" w:hAnsi="Cambria Math" w:cs="Times New Roman"/>
                <w:sz w:val="28"/>
              </w:rPr>
              <m:t>I</m:t>
            </m:r>
          </m:e>
          <m:sub>
            <m:r>
              <w:rPr>
                <w:rFonts w:ascii="Cambria Math" w:eastAsiaTheme="minorEastAsia" w:hAnsi="Cambria Math" w:cs="Times New Roman"/>
                <w:sz w:val="28"/>
              </w:rPr>
              <m:t>y</m:t>
            </m:r>
          </m:sub>
        </m:sSub>
        <m:r>
          <w:rPr>
            <w:rFonts w:ascii="Cambria Math" w:eastAsiaTheme="minorEastAsia" w:hAnsi="Cambria Math" w:cs="Times New Roman"/>
            <w:sz w:val="28"/>
          </w:rPr>
          <m:t>=</m:t>
        </m:r>
        <m:f>
          <m:fPr>
            <m:ctrlPr>
              <w:rPr>
                <w:rFonts w:ascii="Cambria Math" w:eastAsiaTheme="minorEastAsia" w:hAnsi="Cambria Math" w:cs="Times New Roman"/>
                <w:i/>
                <w:sz w:val="28"/>
              </w:rPr>
            </m:ctrlPr>
          </m:fPr>
          <m:num>
            <m:r>
              <w:rPr>
                <w:rFonts w:ascii="Cambria Math" w:eastAsiaTheme="minorEastAsia" w:hAnsi="Cambria Math" w:cs="Times New Roman"/>
                <w:sz w:val="28"/>
              </w:rPr>
              <m:t>w</m:t>
            </m:r>
            <m:sSup>
              <m:sSupPr>
                <m:ctrlPr>
                  <w:rPr>
                    <w:rFonts w:ascii="Cambria Math" w:eastAsiaTheme="minorEastAsia" w:hAnsi="Cambria Math" w:cs="Times New Roman"/>
                    <w:i/>
                    <w:sz w:val="28"/>
                  </w:rPr>
                </m:ctrlPr>
              </m:sSupPr>
              <m:e>
                <m:r>
                  <w:rPr>
                    <w:rFonts w:ascii="Cambria Math" w:eastAsiaTheme="minorEastAsia" w:hAnsi="Cambria Math" w:cs="Times New Roman"/>
                    <w:sz w:val="28"/>
                  </w:rPr>
                  <m:t>t</m:t>
                </m:r>
              </m:e>
              <m:sup>
                <m:r>
                  <w:rPr>
                    <w:rFonts w:ascii="Cambria Math" w:eastAsiaTheme="minorEastAsia" w:hAnsi="Cambria Math" w:cs="Times New Roman"/>
                    <w:sz w:val="28"/>
                  </w:rPr>
                  <m:t>3</m:t>
                </m:r>
              </m:sup>
            </m:sSup>
          </m:num>
          <m:den>
            <m:r>
              <w:rPr>
                <w:rFonts w:ascii="Cambria Math" w:eastAsiaTheme="minorEastAsia" w:hAnsi="Cambria Math" w:cs="Times New Roman"/>
                <w:sz w:val="28"/>
              </w:rPr>
              <m:t>12</m:t>
            </m:r>
          </m:den>
        </m:f>
        <m:r>
          <w:rPr>
            <w:rFonts w:ascii="Cambria Math" w:eastAsiaTheme="minorEastAsia" w:hAnsi="Cambria Math" w:cs="Times New Roman"/>
            <w:sz w:val="28"/>
          </w:rPr>
          <m:t>=</m:t>
        </m:r>
        <m:f>
          <m:fPr>
            <m:ctrlPr>
              <w:rPr>
                <w:rFonts w:ascii="Cambria Math" w:eastAsiaTheme="minorEastAsia" w:hAnsi="Cambria Math" w:cs="Times New Roman"/>
                <w:i/>
                <w:sz w:val="28"/>
              </w:rPr>
            </m:ctrlPr>
          </m:fPr>
          <m:num>
            <m:r>
              <w:rPr>
                <w:rFonts w:ascii="Cambria Math" w:eastAsiaTheme="minorEastAsia" w:hAnsi="Cambria Math" w:cs="Times New Roman"/>
                <w:sz w:val="28"/>
              </w:rPr>
              <m:t>0.05×</m:t>
            </m:r>
            <m:sSup>
              <m:sSupPr>
                <m:ctrlPr>
                  <w:rPr>
                    <w:rFonts w:ascii="Cambria Math" w:eastAsiaTheme="minorEastAsia" w:hAnsi="Cambria Math" w:cs="Times New Roman"/>
                    <w:i/>
                    <w:sz w:val="28"/>
                  </w:rPr>
                </m:ctrlPr>
              </m:sSupPr>
              <m:e>
                <m:d>
                  <m:dPr>
                    <m:ctrlPr>
                      <w:rPr>
                        <w:rFonts w:ascii="Cambria Math" w:eastAsiaTheme="minorEastAsia" w:hAnsi="Cambria Math" w:cs="Times New Roman"/>
                        <w:i/>
                        <w:sz w:val="28"/>
                      </w:rPr>
                    </m:ctrlPr>
                  </m:dPr>
                  <m:e>
                    <m:r>
                      <w:rPr>
                        <w:rFonts w:ascii="Cambria Math" w:eastAsiaTheme="minorEastAsia" w:hAnsi="Cambria Math" w:cs="Times New Roman"/>
                        <w:sz w:val="28"/>
                      </w:rPr>
                      <m:t>0.005</m:t>
                    </m:r>
                  </m:e>
                </m:d>
              </m:e>
              <m:sup>
                <m:r>
                  <w:rPr>
                    <w:rFonts w:ascii="Cambria Math" w:eastAsiaTheme="minorEastAsia" w:hAnsi="Cambria Math" w:cs="Times New Roman"/>
                    <w:sz w:val="28"/>
                  </w:rPr>
                  <m:t>3</m:t>
                </m:r>
              </m:sup>
            </m:sSup>
          </m:num>
          <m:den>
            <m:r>
              <w:rPr>
                <w:rFonts w:ascii="Cambria Math" w:eastAsiaTheme="minorEastAsia" w:hAnsi="Cambria Math" w:cs="Times New Roman"/>
                <w:sz w:val="28"/>
              </w:rPr>
              <m:t>12</m:t>
            </m:r>
          </m:den>
        </m:f>
        <m:r>
          <w:rPr>
            <w:rFonts w:ascii="Cambria Math" w:eastAsiaTheme="minorEastAsia" w:hAnsi="Cambria Math" w:cs="Times New Roman"/>
            <w:sz w:val="28"/>
          </w:rPr>
          <m:t>=5.208×</m:t>
        </m:r>
        <m:sSup>
          <m:sSupPr>
            <m:ctrlPr>
              <w:rPr>
                <w:rFonts w:ascii="Cambria Math" w:eastAsiaTheme="minorEastAsia" w:hAnsi="Cambria Math" w:cs="Times New Roman"/>
                <w:i/>
                <w:sz w:val="28"/>
              </w:rPr>
            </m:ctrlPr>
          </m:sSupPr>
          <m:e>
            <m:r>
              <w:rPr>
                <w:rFonts w:ascii="Cambria Math" w:eastAsiaTheme="minorEastAsia" w:hAnsi="Cambria Math" w:cs="Times New Roman"/>
                <w:sz w:val="28"/>
              </w:rPr>
              <m:t>10</m:t>
            </m:r>
          </m:e>
          <m:sup>
            <m:r>
              <w:rPr>
                <w:rFonts w:ascii="Cambria Math" w:eastAsiaTheme="minorEastAsia" w:hAnsi="Cambria Math" w:cs="Times New Roman"/>
                <w:sz w:val="28"/>
              </w:rPr>
              <m:t>-</m:t>
            </m:r>
            <m:r>
              <w:rPr>
                <w:rFonts w:ascii="Cambria Math" w:eastAsiaTheme="minorEastAsia" w:hAnsi="Cambria Math" w:cs="Times New Roman"/>
                <w:sz w:val="28"/>
              </w:rPr>
              <m:t>10</m:t>
            </m:r>
          </m:sup>
        </m:sSup>
        <m:sSup>
          <m:sSupPr>
            <m:ctrlPr>
              <w:rPr>
                <w:rFonts w:ascii="Cambria Math" w:eastAsiaTheme="minorEastAsia" w:hAnsi="Cambria Math" w:cs="Times New Roman"/>
                <w:i/>
                <w:sz w:val="28"/>
              </w:rPr>
            </m:ctrlPr>
          </m:sSupPr>
          <m:e>
            <m:r>
              <w:rPr>
                <w:rFonts w:ascii="Cambria Math" w:eastAsiaTheme="minorEastAsia" w:hAnsi="Cambria Math" w:cs="Times New Roman"/>
                <w:sz w:val="28"/>
              </w:rPr>
              <m:t>m</m:t>
            </m:r>
          </m:e>
          <m:sup>
            <m:r>
              <w:rPr>
                <w:rFonts w:ascii="Cambria Math" w:eastAsiaTheme="minorEastAsia" w:hAnsi="Cambria Math" w:cs="Times New Roman"/>
                <w:sz w:val="28"/>
              </w:rPr>
              <m:t>4</m:t>
            </m:r>
          </m:sup>
        </m:sSup>
      </m:oMath>
      <w:r w:rsidR="004A7807">
        <w:rPr>
          <w:rFonts w:ascii="Times New Roman" w:eastAsiaTheme="minorEastAsia" w:hAnsi="Times New Roman" w:cs="Times New Roman"/>
          <w:sz w:val="28"/>
        </w:rPr>
        <w:t xml:space="preserve"> </w:t>
      </w:r>
      <w:r w:rsidR="001757A5">
        <w:rPr>
          <w:rFonts w:ascii="Times New Roman" w:eastAsiaTheme="minorEastAsia" w:hAnsi="Times New Roman" w:cs="Times New Roman"/>
          <w:sz w:val="28"/>
        </w:rPr>
        <w:t xml:space="preserve"> </w:t>
      </w:r>
    </w:p>
    <w:p w14:paraId="18BC33C8" w14:textId="08DA10B3" w:rsidR="00431354" w:rsidRPr="00ED3F75" w:rsidRDefault="00431354" w:rsidP="00431354">
      <w:pPr>
        <w:spacing w:line="360" w:lineRule="auto"/>
        <w:rPr>
          <w:rFonts w:eastAsiaTheme="minorEastAsia"/>
          <w:sz w:val="28"/>
        </w:rPr>
      </w:pPr>
      <m:oMath>
        <m:r>
          <w:rPr>
            <w:rFonts w:ascii="Cambria Math" w:eastAsiaTheme="minorEastAsia" w:hAnsi="Cambria Math"/>
            <w:sz w:val="28"/>
          </w:rPr>
          <m:t>y=</m:t>
        </m:r>
        <m:f>
          <m:fPr>
            <m:ctrlPr>
              <w:rPr>
                <w:rFonts w:ascii="Cambria Math" w:eastAsiaTheme="minorEastAsia" w:hAnsi="Cambria Math"/>
                <w:i/>
                <w:sz w:val="28"/>
              </w:rPr>
            </m:ctrlPr>
          </m:fPr>
          <m:num>
            <m:r>
              <w:rPr>
                <w:rFonts w:ascii="Cambria Math" w:eastAsiaTheme="minorEastAsia" w:hAnsi="Cambria Math"/>
                <w:sz w:val="28"/>
              </w:rPr>
              <m:t>t</m:t>
            </m:r>
          </m:num>
          <m:den>
            <m:r>
              <w:rPr>
                <w:rFonts w:ascii="Cambria Math" w:eastAsiaTheme="minorEastAsia" w:hAnsi="Cambria Math"/>
                <w:sz w:val="28"/>
              </w:rPr>
              <m:t>2</m:t>
            </m:r>
          </m:den>
        </m:f>
        <m:r>
          <w:rPr>
            <w:rFonts w:ascii="Cambria Math" w:eastAsiaTheme="minorEastAsia" w:hAnsi="Cambria Math"/>
            <w:sz w:val="28"/>
          </w:rPr>
          <m:t>=</m:t>
        </m:r>
        <m:f>
          <m:fPr>
            <m:ctrlPr>
              <w:rPr>
                <w:rFonts w:ascii="Cambria Math" w:eastAsiaTheme="minorEastAsia" w:hAnsi="Cambria Math"/>
                <w:i/>
                <w:sz w:val="28"/>
              </w:rPr>
            </m:ctrlPr>
          </m:fPr>
          <m:num>
            <m:r>
              <w:rPr>
                <w:rFonts w:ascii="Cambria Math" w:eastAsiaTheme="minorEastAsia" w:hAnsi="Cambria Math"/>
                <w:sz w:val="28"/>
              </w:rPr>
              <m:t>0.005</m:t>
            </m:r>
          </m:num>
          <m:den>
            <m:r>
              <w:rPr>
                <w:rFonts w:ascii="Cambria Math" w:eastAsiaTheme="minorEastAsia" w:hAnsi="Cambria Math"/>
                <w:sz w:val="28"/>
              </w:rPr>
              <m:t>2</m:t>
            </m:r>
          </m:den>
        </m:f>
        <m:r>
          <w:rPr>
            <w:rFonts w:ascii="Cambria Math" w:eastAsiaTheme="minorEastAsia" w:hAnsi="Cambria Math"/>
            <w:sz w:val="28"/>
          </w:rPr>
          <m:t>=0.0025m</m:t>
        </m:r>
      </m:oMath>
      <w:r w:rsidR="004A7807">
        <w:rPr>
          <w:rFonts w:eastAsiaTheme="minorEastAsia"/>
          <w:sz w:val="28"/>
        </w:rPr>
        <w:t xml:space="preserve"> </w:t>
      </w:r>
      <w:r w:rsidR="001757A5">
        <w:rPr>
          <w:rFonts w:eastAsiaTheme="minorEastAsia"/>
          <w:sz w:val="28"/>
        </w:rPr>
        <w:t xml:space="preserve"> </w:t>
      </w:r>
    </w:p>
    <w:p w14:paraId="071B38C1" w14:textId="30BF5262" w:rsidR="00431354" w:rsidRPr="00035862" w:rsidRDefault="00000000" w:rsidP="00431354">
      <w:pPr>
        <w:spacing w:line="360" w:lineRule="auto"/>
        <w:rPr>
          <w:rFonts w:ascii="Times New Roman" w:eastAsiaTheme="minorEastAsia" w:hAnsi="Times New Roman" w:cs="Times New Roman"/>
          <w:sz w:val="28"/>
        </w:rPr>
      </w:pPr>
      <m:oMath>
        <m:sSub>
          <m:sSubPr>
            <m:ctrlPr>
              <w:rPr>
                <w:rFonts w:ascii="Cambria Math" w:hAnsi="Cambria Math" w:cs="Times New Roman"/>
                <w:i/>
                <w:sz w:val="28"/>
              </w:rPr>
            </m:ctrlPr>
          </m:sSubPr>
          <m:e>
            <m:r>
              <w:rPr>
                <w:rFonts w:ascii="Cambria Math" w:hAnsi="Cambria Math" w:cs="Times New Roman"/>
                <w:sz w:val="28"/>
              </w:rPr>
              <m:t>σ</m:t>
            </m:r>
          </m:e>
          <m:sub>
            <m:r>
              <w:rPr>
                <w:rFonts w:ascii="Cambria Math" w:hAnsi="Cambria Math" w:cs="Times New Roman"/>
                <w:sz w:val="28"/>
              </w:rPr>
              <m:t>max</m:t>
            </m:r>
          </m:sub>
        </m:sSub>
        <m:r>
          <w:rPr>
            <w:rFonts w:ascii="Cambria Math" w:hAnsi="Cambria Math" w:cs="Times New Roman"/>
            <w:sz w:val="28"/>
          </w:rPr>
          <m:t>=</m:t>
        </m:r>
        <m:f>
          <m:fPr>
            <m:ctrlPr>
              <w:rPr>
                <w:rFonts w:ascii="Cambria Math" w:hAnsi="Cambria Math" w:cs="Times New Roman"/>
                <w:i/>
                <w:sz w:val="28"/>
              </w:rPr>
            </m:ctrlPr>
          </m:fPr>
          <m:num>
            <m:sSub>
              <m:sSubPr>
                <m:ctrlPr>
                  <w:rPr>
                    <w:rFonts w:ascii="Cambria Math" w:hAnsi="Cambria Math" w:cs="Times New Roman"/>
                    <w:i/>
                    <w:sz w:val="28"/>
                  </w:rPr>
                </m:ctrlPr>
              </m:sSubPr>
              <m:e>
                <m:r>
                  <w:rPr>
                    <w:rFonts w:ascii="Cambria Math" w:hAnsi="Cambria Math" w:cs="Times New Roman"/>
                    <w:sz w:val="28"/>
                  </w:rPr>
                  <m:t>M</m:t>
                </m:r>
              </m:e>
              <m:sub>
                <m:r>
                  <w:rPr>
                    <w:rFonts w:ascii="Cambria Math" w:hAnsi="Cambria Math" w:cs="Times New Roman"/>
                    <w:sz w:val="28"/>
                  </w:rPr>
                  <m:t>max</m:t>
                </m:r>
              </m:sub>
            </m:sSub>
            <m:r>
              <w:rPr>
                <w:rFonts w:ascii="Cambria Math" w:hAnsi="Cambria Math" w:cs="Times New Roman"/>
                <w:sz w:val="28"/>
              </w:rPr>
              <m:t>×</m:t>
            </m:r>
            <m:r>
              <w:rPr>
                <w:rFonts w:ascii="Cambria Math" w:hAnsi="Cambria Math" w:cs="Times New Roman"/>
                <w:sz w:val="28"/>
              </w:rPr>
              <m:t>y</m:t>
            </m:r>
          </m:num>
          <m:den>
            <m:sSub>
              <m:sSubPr>
                <m:ctrlPr>
                  <w:rPr>
                    <w:rFonts w:ascii="Cambria Math" w:hAnsi="Cambria Math" w:cs="Times New Roman"/>
                    <w:i/>
                    <w:sz w:val="28"/>
                  </w:rPr>
                </m:ctrlPr>
              </m:sSubPr>
              <m:e>
                <m:r>
                  <w:rPr>
                    <w:rFonts w:ascii="Cambria Math" w:hAnsi="Cambria Math" w:cs="Times New Roman"/>
                    <w:sz w:val="28"/>
                  </w:rPr>
                  <m:t>I</m:t>
                </m:r>
              </m:e>
              <m:sub>
                <m:r>
                  <w:rPr>
                    <w:rFonts w:ascii="Cambria Math" w:hAnsi="Cambria Math" w:cs="Times New Roman"/>
                    <w:sz w:val="28"/>
                  </w:rPr>
                  <m:t>y</m:t>
                </m:r>
              </m:sub>
            </m:sSub>
          </m:den>
        </m:f>
        <m:r>
          <w:rPr>
            <w:rFonts w:ascii="Cambria Math" w:eastAsiaTheme="minorEastAsia" w:hAnsi="Cambria Math" w:cs="Times New Roman"/>
            <w:sz w:val="28"/>
          </w:rPr>
          <m:t>=</m:t>
        </m:r>
        <m:f>
          <m:fPr>
            <m:ctrlPr>
              <w:rPr>
                <w:rFonts w:ascii="Cambria Math" w:eastAsiaTheme="minorEastAsia" w:hAnsi="Cambria Math" w:cs="Times New Roman"/>
                <w:i/>
                <w:sz w:val="28"/>
              </w:rPr>
            </m:ctrlPr>
          </m:fPr>
          <m:num>
            <m:r>
              <w:rPr>
                <w:rFonts w:ascii="Cambria Math" w:eastAsiaTheme="minorEastAsia" w:hAnsi="Cambria Math" w:cs="Times New Roman"/>
                <w:sz w:val="28"/>
              </w:rPr>
              <m:t>-</m:t>
            </m:r>
            <m:r>
              <w:rPr>
                <w:rFonts w:ascii="Cambria Math" w:eastAsiaTheme="minorEastAsia" w:hAnsi="Cambria Math" w:cs="Times New Roman"/>
                <w:sz w:val="28"/>
              </w:rPr>
              <m:t>68.75×0.0025</m:t>
            </m:r>
          </m:num>
          <m:den>
            <m:r>
              <w:rPr>
                <w:rFonts w:ascii="Cambria Math" w:eastAsiaTheme="minorEastAsia" w:hAnsi="Cambria Math" w:cs="Times New Roman"/>
                <w:sz w:val="28"/>
              </w:rPr>
              <m:t>5.208×</m:t>
            </m:r>
            <m:sSup>
              <m:sSupPr>
                <m:ctrlPr>
                  <w:rPr>
                    <w:rFonts w:ascii="Cambria Math" w:eastAsiaTheme="minorEastAsia" w:hAnsi="Cambria Math" w:cs="Times New Roman"/>
                    <w:i/>
                    <w:sz w:val="28"/>
                  </w:rPr>
                </m:ctrlPr>
              </m:sSupPr>
              <m:e>
                <m:r>
                  <w:rPr>
                    <w:rFonts w:ascii="Cambria Math" w:eastAsiaTheme="minorEastAsia" w:hAnsi="Cambria Math" w:cs="Times New Roman"/>
                    <w:sz w:val="28"/>
                  </w:rPr>
                  <m:t>10</m:t>
                </m:r>
              </m:e>
              <m:sup>
                <m:r>
                  <w:rPr>
                    <w:rFonts w:ascii="Cambria Math" w:eastAsiaTheme="minorEastAsia" w:hAnsi="Cambria Math" w:cs="Times New Roman"/>
                    <w:sz w:val="28"/>
                  </w:rPr>
                  <m:t>-</m:t>
                </m:r>
                <m:r>
                  <w:rPr>
                    <w:rFonts w:ascii="Cambria Math" w:eastAsiaTheme="minorEastAsia" w:hAnsi="Cambria Math" w:cs="Times New Roman"/>
                    <w:sz w:val="28"/>
                  </w:rPr>
                  <m:t>10</m:t>
                </m:r>
              </m:sup>
            </m:sSup>
          </m:den>
        </m:f>
        <m:r>
          <w:rPr>
            <w:rFonts w:ascii="Cambria Math" w:eastAsiaTheme="minorEastAsia" w:hAnsi="Cambria Math" w:cs="Times New Roman"/>
            <w:sz w:val="28"/>
          </w:rPr>
          <m:t>=-3.3×</m:t>
        </m:r>
        <m:sSup>
          <m:sSupPr>
            <m:ctrlPr>
              <w:rPr>
                <w:rFonts w:ascii="Cambria Math" w:eastAsiaTheme="minorEastAsia" w:hAnsi="Cambria Math" w:cs="Times New Roman"/>
                <w:i/>
                <w:sz w:val="28"/>
              </w:rPr>
            </m:ctrlPr>
          </m:sSupPr>
          <m:e>
            <m:r>
              <w:rPr>
                <w:rFonts w:ascii="Cambria Math" w:eastAsiaTheme="minorEastAsia" w:hAnsi="Cambria Math" w:cs="Times New Roman"/>
                <w:sz w:val="28"/>
              </w:rPr>
              <m:t>10</m:t>
            </m:r>
          </m:e>
          <m:sup>
            <m:r>
              <w:rPr>
                <w:rFonts w:ascii="Cambria Math" w:eastAsiaTheme="minorEastAsia" w:hAnsi="Cambria Math" w:cs="Times New Roman"/>
                <w:sz w:val="28"/>
              </w:rPr>
              <m:t>8</m:t>
            </m:r>
          </m:sup>
        </m:sSup>
        <m:r>
          <w:rPr>
            <w:rFonts w:ascii="Cambria Math" w:eastAsiaTheme="minorEastAsia" w:hAnsi="Cambria Math" w:cs="Times New Roman"/>
            <w:sz w:val="28"/>
          </w:rPr>
          <m:t>N</m:t>
        </m:r>
        <m:r>
          <w:rPr>
            <w:rFonts w:ascii="Cambria Math" w:eastAsiaTheme="minorEastAsia" w:hAnsi="Cambria Math" w:cs="Times New Roman"/>
            <w:sz w:val="28"/>
          </w:rPr>
          <m:t>/</m:t>
        </m:r>
        <m:r>
          <w:rPr>
            <w:rFonts w:ascii="Cambria Math" w:eastAsiaTheme="minorEastAsia" w:hAnsi="Cambria Math" w:cs="Times New Roman"/>
            <w:sz w:val="28"/>
          </w:rPr>
          <m:t>m</m:t>
        </m:r>
      </m:oMath>
      <w:r w:rsidR="004A7807">
        <w:rPr>
          <w:rFonts w:ascii="Times New Roman" w:eastAsiaTheme="minorEastAsia" w:hAnsi="Times New Roman" w:cs="Times New Roman"/>
          <w:sz w:val="28"/>
        </w:rPr>
        <w:t xml:space="preserve"> </w:t>
      </w:r>
      <w:r w:rsidR="001757A5">
        <w:rPr>
          <w:rFonts w:ascii="Times New Roman" w:eastAsiaTheme="minorEastAsia" w:hAnsi="Times New Roman" w:cs="Times New Roman"/>
          <w:sz w:val="28"/>
        </w:rPr>
        <w:t xml:space="preserve"> </w:t>
      </w:r>
    </w:p>
    <w:p w14:paraId="745E82ED" w14:textId="4C1233C5" w:rsidR="00431354" w:rsidRDefault="00DE5223" w:rsidP="00431354">
      <w:pPr>
        <w:rPr>
          <w:rFonts w:ascii="Times New Roman" w:hAnsi="Times New Roman" w:cs="Times New Roman"/>
          <w:sz w:val="28"/>
          <w:szCs w:val="28"/>
        </w:rPr>
      </w:pPr>
      <w:r>
        <w:rPr>
          <w:rFonts w:ascii="Times New Roman" w:hAnsi="Times New Roman" w:cs="Times New Roman"/>
          <w:sz w:val="28"/>
          <w:szCs w:val="28"/>
        </w:rPr>
        <w:t xml:space="preserve">Max Deflection can be calculated </w:t>
      </w:r>
      <w:proofErr w:type="gramStart"/>
      <w:r>
        <w:rPr>
          <w:rFonts w:ascii="Times New Roman" w:hAnsi="Times New Roman" w:cs="Times New Roman"/>
          <w:sz w:val="28"/>
          <w:szCs w:val="28"/>
        </w:rPr>
        <w:t>using;</w:t>
      </w:r>
      <w:proofErr w:type="gramEnd"/>
    </w:p>
    <w:p w14:paraId="7D68F479" w14:textId="36C84BA6" w:rsidR="00DE5223" w:rsidRPr="00DE5223" w:rsidRDefault="00DE5223" w:rsidP="00431354">
      <w:pPr>
        <w:rPr>
          <w:rFonts w:ascii="Times New Roman" w:eastAsiaTheme="minorEastAsia" w:hAnsi="Times New Roman" w:cs="Times New Roman"/>
          <w:sz w:val="28"/>
          <w:szCs w:val="28"/>
        </w:rPr>
      </w:pPr>
      <m:oMath>
        <m:r>
          <w:rPr>
            <w:rFonts w:ascii="Cambria Math" w:hAnsi="Cambria Math" w:cs="Times New Roman"/>
            <w:sz w:val="28"/>
            <w:szCs w:val="28"/>
          </w:rPr>
          <m:t>M=E</m:t>
        </m:r>
        <m:sSub>
          <m:sSubPr>
            <m:ctrlPr>
              <w:rPr>
                <w:rFonts w:ascii="Cambria Math" w:hAnsi="Cambria Math" w:cs="Times New Roman"/>
                <w:i/>
                <w:sz w:val="28"/>
                <w:szCs w:val="28"/>
              </w:rPr>
            </m:ctrlPr>
          </m:sSubPr>
          <m:e>
            <m:r>
              <w:rPr>
                <w:rFonts w:ascii="Cambria Math" w:hAnsi="Cambria Math" w:cs="Times New Roman"/>
                <w:sz w:val="28"/>
                <w:szCs w:val="28"/>
              </w:rPr>
              <m:t>I</m:t>
            </m:r>
          </m:e>
          <m:sub>
            <m:r>
              <w:rPr>
                <w:rFonts w:ascii="Cambria Math" w:hAnsi="Cambria Math" w:cs="Times New Roman"/>
                <w:sz w:val="28"/>
                <w:szCs w:val="28"/>
              </w:rPr>
              <m:t>y</m:t>
            </m:r>
          </m:sub>
        </m:sSub>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d</m:t>
                </m:r>
              </m:e>
              <m:sup>
                <m:r>
                  <w:rPr>
                    <w:rFonts w:ascii="Cambria Math" w:hAnsi="Cambria Math" w:cs="Times New Roman"/>
                    <w:sz w:val="28"/>
                    <w:szCs w:val="28"/>
                  </w:rPr>
                  <m:t>2</m:t>
                </m:r>
              </m:sup>
            </m:sSup>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rPr>
                  <m:t>z</m:t>
                </m:r>
              </m:sub>
            </m:sSub>
          </m:num>
          <m:den>
            <m:r>
              <w:rPr>
                <w:rFonts w:ascii="Cambria Math" w:hAnsi="Cambria Math" w:cs="Times New Roman"/>
                <w:sz w:val="28"/>
                <w:szCs w:val="28"/>
              </w:rPr>
              <m:t>d</m:t>
            </m:r>
            <m:sSup>
              <m:sSupPr>
                <m:ctrlPr>
                  <w:rPr>
                    <w:rFonts w:ascii="Cambria Math" w:hAnsi="Cambria Math" w:cs="Times New Roman"/>
                    <w:i/>
                    <w:sz w:val="28"/>
                    <w:szCs w:val="28"/>
                  </w:rPr>
                </m:ctrlPr>
              </m:sSupPr>
              <m:e>
                <m:r>
                  <w:rPr>
                    <w:rFonts w:ascii="Cambria Math" w:hAnsi="Cambria Math" w:cs="Times New Roman"/>
                    <w:sz w:val="28"/>
                    <w:szCs w:val="28"/>
                  </w:rPr>
                  <m:t>x</m:t>
                </m:r>
              </m:e>
              <m:sup>
                <m:r>
                  <w:rPr>
                    <w:rFonts w:ascii="Cambria Math" w:hAnsi="Cambria Math" w:cs="Times New Roman"/>
                    <w:sz w:val="28"/>
                    <w:szCs w:val="28"/>
                  </w:rPr>
                  <m:t>2</m:t>
                </m:r>
              </m:sup>
            </m:sSup>
          </m:den>
        </m:f>
        <m:r>
          <w:rPr>
            <w:rFonts w:ascii="Cambria Math" w:eastAsiaTheme="minorEastAsia" w:hAnsi="Cambria Math" w:cs="Times New Roman"/>
            <w:sz w:val="28"/>
            <w:szCs w:val="28"/>
          </w:rPr>
          <m:t xml:space="preserve">  →  </m:t>
        </m:r>
        <m:nary>
          <m:naryPr>
            <m:chr m:val="∬"/>
            <m:limLoc m:val="undOvr"/>
            <m:subHide m:val="1"/>
            <m:supHide m:val="1"/>
            <m:ctrlPr>
              <w:rPr>
                <w:rFonts w:ascii="Cambria Math" w:eastAsiaTheme="minorEastAsia" w:hAnsi="Cambria Math" w:cs="Times New Roman"/>
                <w:i/>
                <w:sz w:val="28"/>
                <w:szCs w:val="28"/>
              </w:rPr>
            </m:ctrlPr>
          </m:naryPr>
          <m:sub/>
          <m:sup/>
          <m:e>
            <m:r>
              <w:rPr>
                <w:rFonts w:ascii="Cambria Math" w:eastAsiaTheme="minorEastAsia" w:hAnsi="Cambria Math" w:cs="Times New Roman"/>
                <w:sz w:val="28"/>
                <w:szCs w:val="28"/>
              </w:rPr>
              <m:t>M</m:t>
            </m:r>
          </m:e>
        </m:nary>
        <m:r>
          <w:rPr>
            <w:rFonts w:ascii="Cambria Math" w:eastAsiaTheme="minorEastAsia" w:hAnsi="Cambria Math" w:cs="Times New Roman"/>
            <w:sz w:val="28"/>
            <w:szCs w:val="28"/>
          </w:rPr>
          <m:t xml:space="preserve">  →</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 xml:space="preserve">  u</m:t>
            </m:r>
          </m:e>
          <m:sub>
            <m:r>
              <w:rPr>
                <w:rFonts w:ascii="Cambria Math" w:eastAsiaTheme="minorEastAsia" w:hAnsi="Cambria Math" w:cs="Times New Roman"/>
                <w:sz w:val="28"/>
                <w:szCs w:val="28"/>
              </w:rPr>
              <m:t>z</m:t>
            </m:r>
          </m:sub>
        </m:sSub>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x</m:t>
            </m:r>
          </m:e>
        </m:d>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pw</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x</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(6</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L</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-4Lx+</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x</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m:t>
            </m:r>
          </m:num>
          <m:den>
            <m:r>
              <w:rPr>
                <w:rFonts w:ascii="Cambria Math" w:eastAsiaTheme="minorEastAsia" w:hAnsi="Cambria Math" w:cs="Times New Roman"/>
                <w:sz w:val="28"/>
                <w:szCs w:val="28"/>
              </w:rPr>
              <m:t>24E</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I</m:t>
                </m:r>
              </m:e>
              <m:sub>
                <m:r>
                  <w:rPr>
                    <w:rFonts w:ascii="Cambria Math" w:eastAsiaTheme="minorEastAsia" w:hAnsi="Cambria Math" w:cs="Times New Roman"/>
                    <w:sz w:val="28"/>
                    <w:szCs w:val="28"/>
                  </w:rPr>
                  <m:t>y</m:t>
                </m:r>
              </m:sub>
            </m:sSub>
          </m:den>
        </m:f>
      </m:oMath>
      <w:r w:rsidR="004A7807">
        <w:rPr>
          <w:rFonts w:ascii="Times New Roman" w:eastAsiaTheme="minorEastAsia" w:hAnsi="Times New Roman" w:cs="Times New Roman"/>
          <w:sz w:val="28"/>
          <w:szCs w:val="28"/>
        </w:rPr>
        <w:t xml:space="preserve"> </w:t>
      </w:r>
      <w:r w:rsidR="001757A5">
        <w:rPr>
          <w:rFonts w:ascii="Times New Roman" w:eastAsiaTheme="minorEastAsia" w:hAnsi="Times New Roman" w:cs="Times New Roman"/>
          <w:sz w:val="28"/>
          <w:szCs w:val="28"/>
        </w:rPr>
        <w:t xml:space="preserve"> </w:t>
      </w:r>
    </w:p>
    <w:p w14:paraId="06860603" w14:textId="30B46A61" w:rsidR="00431354" w:rsidRPr="00241232" w:rsidRDefault="00000000" w:rsidP="00241232">
      <w:pPr>
        <w:spacing w:line="360" w:lineRule="auto"/>
        <w:rPr>
          <w:rFonts w:ascii="Times New Roman" w:eastAsiaTheme="minorEastAsia" w:hAnsi="Times New Roman" w:cs="Times New Roman"/>
          <w:sz w:val="28"/>
          <w:szCs w:val="28"/>
        </w:rPr>
      </w:pPr>
      <m:oMath>
        <m:sSub>
          <m:sSubPr>
            <m:ctrlPr>
              <w:rPr>
                <w:rFonts w:ascii="Cambria Math" w:eastAsiaTheme="minorEastAsia" w:hAnsi="Cambria Math" w:cs="Times New Roman"/>
                <w:i/>
                <w:sz w:val="28"/>
                <w:szCs w:val="28"/>
              </w:rPr>
            </m:ctrlPr>
          </m:sSubPr>
          <m:e>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z</m:t>
                </m:r>
              </m:sub>
            </m:sSub>
          </m:e>
          <m:sub>
            <m:r>
              <w:rPr>
                <w:rFonts w:ascii="Cambria Math" w:eastAsiaTheme="minorEastAsia" w:hAnsi="Cambria Math" w:cs="Times New Roman"/>
                <w:sz w:val="28"/>
                <w:szCs w:val="28"/>
              </w:rPr>
              <m:t>max</m:t>
            </m:r>
          </m:sub>
        </m:sSub>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pw</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L</m:t>
                </m:r>
              </m:e>
              <m:sup>
                <m:r>
                  <w:rPr>
                    <w:rFonts w:ascii="Cambria Math" w:eastAsiaTheme="minorEastAsia" w:hAnsi="Cambria Math" w:cs="Times New Roman"/>
                    <w:sz w:val="28"/>
                    <w:szCs w:val="28"/>
                  </w:rPr>
                  <m:t>4</m:t>
                </m:r>
              </m:sup>
            </m:sSup>
          </m:num>
          <m:den>
            <m:r>
              <w:rPr>
                <w:rFonts w:ascii="Cambria Math" w:eastAsiaTheme="minorEastAsia" w:hAnsi="Cambria Math" w:cs="Times New Roman"/>
                <w:sz w:val="28"/>
                <w:szCs w:val="28"/>
              </w:rPr>
              <m:t>8</m:t>
            </m:r>
            <m:r>
              <w:rPr>
                <w:rFonts w:ascii="Cambria Math" w:eastAsiaTheme="minorEastAsia" w:hAnsi="Cambria Math" w:cs="Times New Roman"/>
                <w:sz w:val="28"/>
                <w:szCs w:val="28"/>
              </w:rPr>
              <m:t>E</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I</m:t>
                </m:r>
              </m:e>
              <m:sub>
                <m:r>
                  <w:rPr>
                    <w:rFonts w:ascii="Cambria Math" w:eastAsiaTheme="minorEastAsia" w:hAnsi="Cambria Math" w:cs="Times New Roman"/>
                    <w:sz w:val="28"/>
                    <w:szCs w:val="28"/>
                  </w:rPr>
                  <m:t>y</m:t>
                </m:r>
              </m:sub>
            </m:sSub>
          </m:den>
        </m:f>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3</m:t>
            </m:r>
            <m:r>
              <w:rPr>
                <w:rFonts w:ascii="Cambria Math" w:eastAsiaTheme="minorEastAsia" w:hAnsi="Cambria Math" w:cs="Times New Roman"/>
                <w:sz w:val="28"/>
                <w:szCs w:val="28"/>
              </w:rPr>
              <m:t>p</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L</m:t>
                </m:r>
              </m:e>
              <m:sup>
                <m:r>
                  <w:rPr>
                    <w:rFonts w:ascii="Cambria Math" w:eastAsiaTheme="minorEastAsia" w:hAnsi="Cambria Math" w:cs="Times New Roman"/>
                    <w:sz w:val="28"/>
                    <w:szCs w:val="28"/>
                  </w:rPr>
                  <m:t>4</m:t>
                </m:r>
              </m:sup>
            </m:sSup>
          </m:num>
          <m:den>
            <m:r>
              <w:rPr>
                <w:rFonts w:ascii="Cambria Math" w:eastAsiaTheme="minorEastAsia" w:hAnsi="Cambria Math" w:cs="Times New Roman"/>
                <w:sz w:val="28"/>
                <w:szCs w:val="28"/>
              </w:rPr>
              <m:t>2</m:t>
            </m:r>
            <m:r>
              <w:rPr>
                <w:rFonts w:ascii="Cambria Math" w:eastAsiaTheme="minorEastAsia" w:hAnsi="Cambria Math" w:cs="Times New Roman"/>
                <w:sz w:val="28"/>
                <w:szCs w:val="28"/>
              </w:rPr>
              <m:t>E</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w</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t</m:t>
            </m:r>
          </m:den>
        </m:f>
        <m:r>
          <w:rPr>
            <w:rFonts w:ascii="Cambria Math" w:eastAsiaTheme="minorEastAsia" w:hAnsi="Cambria Math" w:cs="Times New Roman"/>
            <w:sz w:val="28"/>
            <w:szCs w:val="28"/>
          </w:rPr>
          <m:t>=157.143</m:t>
        </m:r>
        <m:r>
          <w:rPr>
            <w:rFonts w:ascii="Cambria Math" w:eastAsiaTheme="minorEastAsia" w:hAnsi="Cambria Math" w:cs="Times New Roman"/>
            <w:sz w:val="28"/>
            <w:szCs w:val="28"/>
          </w:rPr>
          <m:t>mm</m:t>
        </m:r>
      </m:oMath>
      <w:r w:rsidR="001757A5">
        <w:rPr>
          <w:rFonts w:ascii="Times New Roman" w:eastAsiaTheme="minorEastAsia" w:hAnsi="Times New Roman" w:cs="Times New Roman"/>
          <w:sz w:val="28"/>
          <w:szCs w:val="28"/>
        </w:rPr>
        <w:t xml:space="preserve"> </w:t>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2"/>
        <w:gridCol w:w="2281"/>
        <w:gridCol w:w="1417"/>
        <w:gridCol w:w="1942"/>
        <w:gridCol w:w="1602"/>
      </w:tblGrid>
      <w:tr w:rsidR="00722BF2" w:rsidRPr="00767F12" w14:paraId="6E6E55F1" w14:textId="44412651" w:rsidTr="00722BF2">
        <w:tc>
          <w:tcPr>
            <w:tcW w:w="1972" w:type="dxa"/>
            <w:tcBorders>
              <w:bottom w:val="single" w:sz="4" w:space="0" w:color="auto"/>
              <w:right w:val="single" w:sz="4" w:space="0" w:color="auto"/>
            </w:tcBorders>
          </w:tcPr>
          <w:p w14:paraId="4822F898" w14:textId="77777777" w:rsidR="00722BF2" w:rsidRPr="00767F12" w:rsidRDefault="00722BF2">
            <w:pPr>
              <w:jc w:val="center"/>
              <w:rPr>
                <w:rFonts w:ascii="Times New Roman" w:hAnsi="Times New Roman" w:cs="Times New Roman"/>
                <w:b/>
                <w:bCs/>
                <w:sz w:val="32"/>
                <w:szCs w:val="20"/>
              </w:rPr>
            </w:pPr>
            <w:r w:rsidRPr="00767F12">
              <w:rPr>
                <w:rFonts w:ascii="Times New Roman" w:hAnsi="Times New Roman" w:cs="Times New Roman"/>
                <w:b/>
                <w:bCs/>
                <w:sz w:val="32"/>
                <w:szCs w:val="20"/>
              </w:rPr>
              <w:t>Mesh Size</w:t>
            </w:r>
          </w:p>
        </w:tc>
        <w:tc>
          <w:tcPr>
            <w:tcW w:w="2281" w:type="dxa"/>
            <w:tcBorders>
              <w:left w:val="single" w:sz="4" w:space="0" w:color="auto"/>
              <w:bottom w:val="single" w:sz="4" w:space="0" w:color="auto"/>
              <w:right w:val="single" w:sz="4" w:space="0" w:color="auto"/>
            </w:tcBorders>
          </w:tcPr>
          <w:p w14:paraId="00A7BC6F" w14:textId="77777777" w:rsidR="00722BF2" w:rsidRPr="00767F12" w:rsidRDefault="00722BF2">
            <w:pPr>
              <w:jc w:val="center"/>
              <w:rPr>
                <w:rFonts w:ascii="Times New Roman" w:hAnsi="Times New Roman" w:cs="Times New Roman"/>
                <w:b/>
                <w:bCs/>
                <w:sz w:val="32"/>
                <w:szCs w:val="20"/>
              </w:rPr>
            </w:pPr>
            <w:r w:rsidRPr="00767F12">
              <w:rPr>
                <w:rFonts w:ascii="Times New Roman" w:hAnsi="Times New Roman" w:cs="Times New Roman"/>
                <w:b/>
                <w:bCs/>
                <w:sz w:val="32"/>
                <w:szCs w:val="20"/>
              </w:rPr>
              <w:t>Deflection (m)</w:t>
            </w:r>
          </w:p>
        </w:tc>
        <w:tc>
          <w:tcPr>
            <w:tcW w:w="1417" w:type="dxa"/>
            <w:tcBorders>
              <w:left w:val="single" w:sz="4" w:space="0" w:color="auto"/>
              <w:bottom w:val="single" w:sz="4" w:space="0" w:color="auto"/>
            </w:tcBorders>
          </w:tcPr>
          <w:p w14:paraId="3DF4ABC4" w14:textId="77777777" w:rsidR="00722BF2" w:rsidRPr="00767F12" w:rsidRDefault="00722BF2">
            <w:pPr>
              <w:jc w:val="center"/>
              <w:rPr>
                <w:rFonts w:ascii="Times New Roman" w:hAnsi="Times New Roman" w:cs="Times New Roman"/>
                <w:b/>
                <w:bCs/>
                <w:sz w:val="32"/>
                <w:szCs w:val="20"/>
              </w:rPr>
            </w:pPr>
            <w:r w:rsidRPr="00767F12">
              <w:rPr>
                <w:rFonts w:ascii="Times New Roman" w:hAnsi="Times New Roman" w:cs="Times New Roman"/>
                <w:b/>
                <w:bCs/>
                <w:sz w:val="32"/>
                <w:szCs w:val="20"/>
              </w:rPr>
              <w:t>Delta %</w:t>
            </w:r>
          </w:p>
        </w:tc>
        <w:tc>
          <w:tcPr>
            <w:tcW w:w="1942" w:type="dxa"/>
            <w:tcBorders>
              <w:left w:val="single" w:sz="4" w:space="0" w:color="auto"/>
              <w:bottom w:val="single" w:sz="4" w:space="0" w:color="auto"/>
            </w:tcBorders>
          </w:tcPr>
          <w:p w14:paraId="0B2E106D" w14:textId="5D981E42" w:rsidR="00722BF2" w:rsidRPr="00767F12" w:rsidRDefault="00722BF2">
            <w:pPr>
              <w:jc w:val="center"/>
              <w:rPr>
                <w:rFonts w:ascii="Times New Roman" w:hAnsi="Times New Roman" w:cs="Times New Roman"/>
                <w:b/>
                <w:bCs/>
                <w:sz w:val="32"/>
                <w:szCs w:val="20"/>
              </w:rPr>
            </w:pPr>
            <w:r>
              <w:rPr>
                <w:rFonts w:ascii="Times New Roman" w:hAnsi="Times New Roman" w:cs="Times New Roman"/>
                <w:b/>
                <w:bCs/>
                <w:sz w:val="32"/>
                <w:szCs w:val="20"/>
              </w:rPr>
              <w:t>Stress (N/m)</w:t>
            </w:r>
          </w:p>
        </w:tc>
        <w:tc>
          <w:tcPr>
            <w:tcW w:w="1602" w:type="dxa"/>
            <w:tcBorders>
              <w:left w:val="single" w:sz="4" w:space="0" w:color="auto"/>
              <w:bottom w:val="single" w:sz="4" w:space="0" w:color="auto"/>
            </w:tcBorders>
          </w:tcPr>
          <w:p w14:paraId="1267C400" w14:textId="23F7E91D" w:rsidR="00722BF2" w:rsidRPr="00767F12" w:rsidRDefault="00722BF2">
            <w:pPr>
              <w:jc w:val="center"/>
              <w:rPr>
                <w:rFonts w:ascii="Times New Roman" w:hAnsi="Times New Roman" w:cs="Times New Roman"/>
                <w:b/>
                <w:bCs/>
                <w:sz w:val="32"/>
                <w:szCs w:val="20"/>
              </w:rPr>
            </w:pPr>
            <w:r>
              <w:rPr>
                <w:rFonts w:ascii="Times New Roman" w:hAnsi="Times New Roman" w:cs="Times New Roman"/>
                <w:b/>
                <w:bCs/>
                <w:sz w:val="32"/>
                <w:szCs w:val="20"/>
              </w:rPr>
              <w:t>Delta %</w:t>
            </w:r>
          </w:p>
        </w:tc>
      </w:tr>
      <w:tr w:rsidR="00722BF2" w:rsidRPr="00767F12" w14:paraId="6A016742" w14:textId="31D6FC4F" w:rsidTr="00722BF2">
        <w:tc>
          <w:tcPr>
            <w:tcW w:w="1972" w:type="dxa"/>
            <w:tcBorders>
              <w:top w:val="single" w:sz="4" w:space="0" w:color="auto"/>
              <w:right w:val="single" w:sz="4" w:space="0" w:color="auto"/>
            </w:tcBorders>
          </w:tcPr>
          <w:p w14:paraId="19E3FEC1" w14:textId="37B9877D" w:rsidR="00722BF2" w:rsidRPr="00767F12" w:rsidRDefault="00722BF2">
            <w:pPr>
              <w:jc w:val="center"/>
              <w:rPr>
                <w:rFonts w:ascii="Times New Roman" w:hAnsi="Times New Roman" w:cs="Times New Roman"/>
                <w:sz w:val="28"/>
                <w:szCs w:val="18"/>
              </w:rPr>
            </w:pPr>
            <w:r w:rsidRPr="00767F12">
              <w:rPr>
                <w:rFonts w:ascii="Times New Roman" w:hAnsi="Times New Roman" w:cs="Times New Roman"/>
                <w:sz w:val="28"/>
                <w:szCs w:val="18"/>
              </w:rPr>
              <w:t>0.0</w:t>
            </w:r>
            <w:r w:rsidR="00431354">
              <w:rPr>
                <w:rFonts w:ascii="Times New Roman" w:hAnsi="Times New Roman" w:cs="Times New Roman"/>
                <w:sz w:val="28"/>
                <w:szCs w:val="18"/>
              </w:rPr>
              <w:t>1</w:t>
            </w:r>
          </w:p>
        </w:tc>
        <w:tc>
          <w:tcPr>
            <w:tcW w:w="2281" w:type="dxa"/>
            <w:tcBorders>
              <w:top w:val="single" w:sz="4" w:space="0" w:color="auto"/>
              <w:left w:val="single" w:sz="4" w:space="0" w:color="auto"/>
              <w:right w:val="single" w:sz="4" w:space="0" w:color="auto"/>
            </w:tcBorders>
            <w:shd w:val="clear" w:color="auto" w:fill="auto"/>
            <w:vAlign w:val="bottom"/>
          </w:tcPr>
          <w:p w14:paraId="5AB103DC" w14:textId="79ABBA80" w:rsidR="00722BF2" w:rsidRPr="00767F12" w:rsidRDefault="00431354">
            <w:pPr>
              <w:jc w:val="center"/>
              <w:rPr>
                <w:rFonts w:ascii="Times New Roman" w:hAnsi="Times New Roman" w:cs="Times New Roman"/>
                <w:sz w:val="28"/>
                <w:szCs w:val="18"/>
              </w:rPr>
            </w:pPr>
            <w:r>
              <w:rPr>
                <w:rFonts w:ascii="Times New Roman" w:hAnsi="Times New Roman" w:cs="Times New Roman"/>
                <w:sz w:val="28"/>
                <w:szCs w:val="18"/>
              </w:rPr>
              <w:t>0.15586</w:t>
            </w:r>
          </w:p>
        </w:tc>
        <w:tc>
          <w:tcPr>
            <w:tcW w:w="1417" w:type="dxa"/>
            <w:tcBorders>
              <w:top w:val="single" w:sz="4" w:space="0" w:color="auto"/>
              <w:left w:val="single" w:sz="4" w:space="0" w:color="auto"/>
            </w:tcBorders>
            <w:shd w:val="clear" w:color="auto" w:fill="auto"/>
            <w:vAlign w:val="bottom"/>
          </w:tcPr>
          <w:p w14:paraId="53EDEF47" w14:textId="56CCB074" w:rsidR="00722BF2" w:rsidRPr="00767F12" w:rsidRDefault="00431354">
            <w:pPr>
              <w:jc w:val="center"/>
              <w:rPr>
                <w:rFonts w:ascii="Times New Roman" w:hAnsi="Times New Roman" w:cs="Times New Roman"/>
                <w:sz w:val="28"/>
                <w:szCs w:val="28"/>
              </w:rPr>
            </w:pPr>
            <w:r>
              <w:rPr>
                <w:rFonts w:ascii="Times New Roman" w:hAnsi="Times New Roman" w:cs="Times New Roman"/>
                <w:sz w:val="28"/>
                <w:szCs w:val="28"/>
              </w:rPr>
              <w:t>0.81645</w:t>
            </w:r>
          </w:p>
        </w:tc>
        <w:tc>
          <w:tcPr>
            <w:tcW w:w="1942" w:type="dxa"/>
            <w:tcBorders>
              <w:top w:val="single" w:sz="4" w:space="0" w:color="auto"/>
              <w:left w:val="single" w:sz="4" w:space="0" w:color="auto"/>
            </w:tcBorders>
          </w:tcPr>
          <w:p w14:paraId="7CE10017" w14:textId="3C15F9DC" w:rsidR="00722BF2" w:rsidRPr="00722BF2" w:rsidRDefault="00431354">
            <w:pPr>
              <w:jc w:val="center"/>
              <w:rPr>
                <w:rFonts w:ascii="Times New Roman" w:hAnsi="Times New Roman" w:cs="Times New Roman"/>
                <w:sz w:val="28"/>
                <w:szCs w:val="28"/>
              </w:rPr>
            </w:pPr>
            <w:r>
              <w:rPr>
                <w:rFonts w:ascii="Times New Roman" w:hAnsi="Times New Roman" w:cs="Times New Roman"/>
                <w:sz w:val="28"/>
                <w:szCs w:val="28"/>
              </w:rPr>
              <w:t>-</w:t>
            </w:r>
            <w:r w:rsidR="00722BF2">
              <w:rPr>
                <w:rFonts w:ascii="Times New Roman" w:hAnsi="Times New Roman" w:cs="Times New Roman"/>
                <w:sz w:val="28"/>
                <w:szCs w:val="28"/>
              </w:rPr>
              <w:t>3.3 x10</w:t>
            </w:r>
            <w:r w:rsidR="00722BF2">
              <w:rPr>
                <w:rFonts w:ascii="Times New Roman" w:hAnsi="Times New Roman" w:cs="Times New Roman"/>
                <w:sz w:val="28"/>
                <w:szCs w:val="28"/>
                <w:vertAlign w:val="superscript"/>
              </w:rPr>
              <w:t>8</w:t>
            </w:r>
            <w:r w:rsidR="00722BF2">
              <w:rPr>
                <w:rFonts w:ascii="Times New Roman" w:hAnsi="Times New Roman" w:cs="Times New Roman"/>
                <w:sz w:val="28"/>
                <w:szCs w:val="28"/>
              </w:rPr>
              <w:t xml:space="preserve"> </w:t>
            </w:r>
          </w:p>
        </w:tc>
        <w:tc>
          <w:tcPr>
            <w:tcW w:w="1602" w:type="dxa"/>
            <w:tcBorders>
              <w:top w:val="single" w:sz="4" w:space="0" w:color="auto"/>
              <w:left w:val="single" w:sz="4" w:space="0" w:color="auto"/>
            </w:tcBorders>
          </w:tcPr>
          <w:p w14:paraId="1F9A210B" w14:textId="2ED65641" w:rsidR="00722BF2" w:rsidRPr="00722BF2" w:rsidRDefault="00722BF2">
            <w:pPr>
              <w:jc w:val="center"/>
              <w:rPr>
                <w:rFonts w:ascii="Times New Roman" w:hAnsi="Times New Roman" w:cs="Times New Roman"/>
                <w:sz w:val="28"/>
                <w:szCs w:val="28"/>
                <w:vertAlign w:val="superscript"/>
              </w:rPr>
            </w:pPr>
            <w:r>
              <w:rPr>
                <w:rFonts w:ascii="Times New Roman" w:hAnsi="Times New Roman" w:cs="Times New Roman"/>
                <w:sz w:val="28"/>
                <w:szCs w:val="28"/>
              </w:rPr>
              <w:t>0</w:t>
            </w:r>
          </w:p>
        </w:tc>
      </w:tr>
      <w:tr w:rsidR="00722BF2" w:rsidRPr="00767F12" w14:paraId="19D6628B" w14:textId="76F25B44" w:rsidTr="00722BF2">
        <w:tc>
          <w:tcPr>
            <w:tcW w:w="1972" w:type="dxa"/>
            <w:tcBorders>
              <w:right w:val="single" w:sz="4" w:space="0" w:color="auto"/>
            </w:tcBorders>
          </w:tcPr>
          <w:p w14:paraId="52E34177" w14:textId="13FE7739" w:rsidR="00722BF2" w:rsidRPr="00767F12" w:rsidRDefault="00722BF2">
            <w:pPr>
              <w:jc w:val="center"/>
              <w:rPr>
                <w:rFonts w:ascii="Times New Roman" w:hAnsi="Times New Roman" w:cs="Times New Roman"/>
                <w:sz w:val="28"/>
                <w:szCs w:val="18"/>
              </w:rPr>
            </w:pPr>
            <w:r w:rsidRPr="00767F12">
              <w:rPr>
                <w:rFonts w:ascii="Times New Roman" w:hAnsi="Times New Roman" w:cs="Times New Roman"/>
                <w:sz w:val="28"/>
                <w:szCs w:val="18"/>
              </w:rPr>
              <w:t>0.00</w:t>
            </w:r>
            <w:r w:rsidR="00431354">
              <w:rPr>
                <w:rFonts w:ascii="Times New Roman" w:hAnsi="Times New Roman" w:cs="Times New Roman"/>
                <w:sz w:val="28"/>
                <w:szCs w:val="18"/>
              </w:rPr>
              <w:t>5</w:t>
            </w:r>
          </w:p>
        </w:tc>
        <w:tc>
          <w:tcPr>
            <w:tcW w:w="2281" w:type="dxa"/>
            <w:tcBorders>
              <w:left w:val="single" w:sz="4" w:space="0" w:color="auto"/>
              <w:right w:val="single" w:sz="4" w:space="0" w:color="auto"/>
            </w:tcBorders>
            <w:shd w:val="clear" w:color="auto" w:fill="auto"/>
            <w:vAlign w:val="bottom"/>
          </w:tcPr>
          <w:p w14:paraId="7353610C" w14:textId="2A3DAD49" w:rsidR="00722BF2" w:rsidRPr="00767F12" w:rsidRDefault="00431354">
            <w:pPr>
              <w:jc w:val="center"/>
              <w:rPr>
                <w:rFonts w:ascii="Times New Roman" w:hAnsi="Times New Roman" w:cs="Times New Roman"/>
                <w:sz w:val="28"/>
                <w:szCs w:val="18"/>
              </w:rPr>
            </w:pPr>
            <w:r>
              <w:rPr>
                <w:rFonts w:ascii="Times New Roman" w:hAnsi="Times New Roman" w:cs="Times New Roman"/>
                <w:sz w:val="28"/>
                <w:szCs w:val="18"/>
              </w:rPr>
              <w:t>0.15715</w:t>
            </w:r>
          </w:p>
        </w:tc>
        <w:tc>
          <w:tcPr>
            <w:tcW w:w="1417" w:type="dxa"/>
            <w:tcBorders>
              <w:left w:val="single" w:sz="4" w:space="0" w:color="auto"/>
            </w:tcBorders>
            <w:shd w:val="clear" w:color="auto" w:fill="auto"/>
            <w:vAlign w:val="bottom"/>
          </w:tcPr>
          <w:p w14:paraId="60BEFBFF" w14:textId="34E18DFF" w:rsidR="00722BF2" w:rsidRPr="00767F12" w:rsidRDefault="00431354">
            <w:pPr>
              <w:jc w:val="center"/>
              <w:rPr>
                <w:rFonts w:ascii="Times New Roman" w:hAnsi="Times New Roman" w:cs="Times New Roman"/>
                <w:sz w:val="28"/>
                <w:szCs w:val="28"/>
              </w:rPr>
            </w:pPr>
            <w:r>
              <w:rPr>
                <w:rFonts w:ascii="Times New Roman" w:hAnsi="Times New Roman" w:cs="Times New Roman"/>
                <w:sz w:val="28"/>
                <w:szCs w:val="28"/>
              </w:rPr>
              <w:t>0.00445</w:t>
            </w:r>
          </w:p>
        </w:tc>
        <w:tc>
          <w:tcPr>
            <w:tcW w:w="1942" w:type="dxa"/>
            <w:tcBorders>
              <w:left w:val="single" w:sz="4" w:space="0" w:color="auto"/>
            </w:tcBorders>
          </w:tcPr>
          <w:p w14:paraId="07581BC7" w14:textId="321F3E85" w:rsidR="00722BF2" w:rsidRPr="00767F12" w:rsidRDefault="00431354">
            <w:pPr>
              <w:jc w:val="center"/>
              <w:rPr>
                <w:rFonts w:ascii="Times New Roman" w:hAnsi="Times New Roman" w:cs="Times New Roman"/>
                <w:sz w:val="28"/>
                <w:szCs w:val="28"/>
              </w:rPr>
            </w:pPr>
            <w:r>
              <w:rPr>
                <w:rFonts w:ascii="Times New Roman" w:hAnsi="Times New Roman" w:cs="Times New Roman"/>
                <w:sz w:val="28"/>
                <w:szCs w:val="28"/>
              </w:rPr>
              <w:t>-</w:t>
            </w:r>
            <w:r w:rsidR="00722BF2">
              <w:rPr>
                <w:rFonts w:ascii="Times New Roman" w:hAnsi="Times New Roman" w:cs="Times New Roman"/>
                <w:sz w:val="28"/>
                <w:szCs w:val="28"/>
              </w:rPr>
              <w:t>3.3 x10</w:t>
            </w:r>
            <w:r w:rsidR="00722BF2">
              <w:rPr>
                <w:rFonts w:ascii="Times New Roman" w:hAnsi="Times New Roman" w:cs="Times New Roman"/>
                <w:sz w:val="28"/>
                <w:szCs w:val="28"/>
                <w:vertAlign w:val="superscript"/>
              </w:rPr>
              <w:t>8</w:t>
            </w:r>
          </w:p>
        </w:tc>
        <w:tc>
          <w:tcPr>
            <w:tcW w:w="1602" w:type="dxa"/>
            <w:tcBorders>
              <w:left w:val="single" w:sz="4" w:space="0" w:color="auto"/>
            </w:tcBorders>
          </w:tcPr>
          <w:p w14:paraId="4AA4295A" w14:textId="77108C4A" w:rsidR="00722BF2" w:rsidRPr="00767F12" w:rsidRDefault="00722BF2">
            <w:pPr>
              <w:jc w:val="center"/>
              <w:rPr>
                <w:rFonts w:ascii="Times New Roman" w:hAnsi="Times New Roman" w:cs="Times New Roman"/>
                <w:sz w:val="28"/>
                <w:szCs w:val="28"/>
              </w:rPr>
            </w:pPr>
            <w:r>
              <w:rPr>
                <w:rFonts w:ascii="Times New Roman" w:hAnsi="Times New Roman" w:cs="Times New Roman"/>
                <w:sz w:val="28"/>
                <w:szCs w:val="28"/>
              </w:rPr>
              <w:t>0</w:t>
            </w:r>
          </w:p>
        </w:tc>
      </w:tr>
      <w:tr w:rsidR="00431354" w:rsidRPr="00767F12" w14:paraId="2611EFFE" w14:textId="16D34008">
        <w:tc>
          <w:tcPr>
            <w:tcW w:w="1972" w:type="dxa"/>
            <w:tcBorders>
              <w:right w:val="single" w:sz="4" w:space="0" w:color="auto"/>
            </w:tcBorders>
          </w:tcPr>
          <w:p w14:paraId="508F4078" w14:textId="2D86AA14" w:rsidR="00431354" w:rsidRPr="00767F12" w:rsidRDefault="00431354" w:rsidP="00431354">
            <w:pPr>
              <w:jc w:val="center"/>
              <w:rPr>
                <w:rFonts w:ascii="Times New Roman" w:hAnsi="Times New Roman" w:cs="Times New Roman"/>
                <w:sz w:val="28"/>
                <w:szCs w:val="18"/>
              </w:rPr>
            </w:pPr>
            <w:r>
              <w:rPr>
                <w:rFonts w:ascii="Times New Roman" w:hAnsi="Times New Roman" w:cs="Times New Roman"/>
                <w:sz w:val="28"/>
                <w:szCs w:val="18"/>
              </w:rPr>
              <w:t>0.004</w:t>
            </w:r>
          </w:p>
        </w:tc>
        <w:tc>
          <w:tcPr>
            <w:tcW w:w="2281" w:type="dxa"/>
            <w:tcBorders>
              <w:left w:val="single" w:sz="4" w:space="0" w:color="auto"/>
              <w:right w:val="single" w:sz="4" w:space="0" w:color="auto"/>
            </w:tcBorders>
            <w:shd w:val="clear" w:color="auto" w:fill="auto"/>
            <w:vAlign w:val="bottom"/>
          </w:tcPr>
          <w:p w14:paraId="22A90A7F" w14:textId="7C912CC8" w:rsidR="00431354" w:rsidRPr="00767F12" w:rsidRDefault="00431354" w:rsidP="00431354">
            <w:pPr>
              <w:jc w:val="center"/>
              <w:rPr>
                <w:rFonts w:ascii="Times New Roman" w:hAnsi="Times New Roman" w:cs="Times New Roman"/>
                <w:sz w:val="28"/>
                <w:szCs w:val="18"/>
              </w:rPr>
            </w:pPr>
            <w:r>
              <w:rPr>
                <w:rFonts w:ascii="Times New Roman" w:hAnsi="Times New Roman" w:cs="Times New Roman"/>
                <w:sz w:val="28"/>
                <w:szCs w:val="18"/>
              </w:rPr>
              <w:t>0.15715</w:t>
            </w:r>
          </w:p>
        </w:tc>
        <w:tc>
          <w:tcPr>
            <w:tcW w:w="1417" w:type="dxa"/>
            <w:tcBorders>
              <w:left w:val="single" w:sz="4" w:space="0" w:color="auto"/>
            </w:tcBorders>
            <w:shd w:val="clear" w:color="auto" w:fill="auto"/>
          </w:tcPr>
          <w:p w14:paraId="4A0467E1" w14:textId="62F50393" w:rsidR="00431354" w:rsidRPr="00767F12" w:rsidRDefault="00431354" w:rsidP="00431354">
            <w:pPr>
              <w:jc w:val="center"/>
              <w:rPr>
                <w:rFonts w:ascii="Times New Roman" w:hAnsi="Times New Roman" w:cs="Times New Roman"/>
                <w:sz w:val="28"/>
                <w:szCs w:val="28"/>
              </w:rPr>
            </w:pPr>
            <w:r w:rsidRPr="00044D2B">
              <w:rPr>
                <w:rFonts w:ascii="Times New Roman" w:hAnsi="Times New Roman" w:cs="Times New Roman"/>
                <w:sz w:val="28"/>
                <w:szCs w:val="28"/>
              </w:rPr>
              <w:t>0.00445</w:t>
            </w:r>
          </w:p>
        </w:tc>
        <w:tc>
          <w:tcPr>
            <w:tcW w:w="1942" w:type="dxa"/>
            <w:tcBorders>
              <w:left w:val="single" w:sz="4" w:space="0" w:color="auto"/>
            </w:tcBorders>
          </w:tcPr>
          <w:p w14:paraId="3F59F106" w14:textId="73AE46BC" w:rsidR="00431354" w:rsidRPr="00767F12" w:rsidRDefault="00431354" w:rsidP="00431354">
            <w:pPr>
              <w:jc w:val="center"/>
              <w:rPr>
                <w:rFonts w:ascii="Times New Roman" w:hAnsi="Times New Roman" w:cs="Times New Roman"/>
                <w:sz w:val="28"/>
                <w:szCs w:val="28"/>
              </w:rPr>
            </w:pPr>
            <w:r>
              <w:rPr>
                <w:rFonts w:ascii="Times New Roman" w:hAnsi="Times New Roman" w:cs="Times New Roman"/>
                <w:sz w:val="28"/>
                <w:szCs w:val="28"/>
              </w:rPr>
              <w:t>-3.3 x10</w:t>
            </w:r>
            <w:r>
              <w:rPr>
                <w:rFonts w:ascii="Times New Roman" w:hAnsi="Times New Roman" w:cs="Times New Roman"/>
                <w:sz w:val="28"/>
                <w:szCs w:val="28"/>
                <w:vertAlign w:val="superscript"/>
              </w:rPr>
              <w:t>8</w:t>
            </w:r>
          </w:p>
        </w:tc>
        <w:tc>
          <w:tcPr>
            <w:tcW w:w="1602" w:type="dxa"/>
            <w:tcBorders>
              <w:left w:val="single" w:sz="4" w:space="0" w:color="auto"/>
            </w:tcBorders>
          </w:tcPr>
          <w:p w14:paraId="414C40AF" w14:textId="1284E7E5" w:rsidR="00431354" w:rsidRPr="00767F12" w:rsidRDefault="00431354" w:rsidP="00431354">
            <w:pPr>
              <w:jc w:val="center"/>
              <w:rPr>
                <w:rFonts w:ascii="Times New Roman" w:hAnsi="Times New Roman" w:cs="Times New Roman"/>
                <w:sz w:val="28"/>
                <w:szCs w:val="28"/>
              </w:rPr>
            </w:pPr>
            <w:r>
              <w:rPr>
                <w:rFonts w:ascii="Times New Roman" w:hAnsi="Times New Roman" w:cs="Times New Roman"/>
                <w:sz w:val="28"/>
                <w:szCs w:val="28"/>
              </w:rPr>
              <w:t>0</w:t>
            </w:r>
          </w:p>
        </w:tc>
      </w:tr>
      <w:tr w:rsidR="00431354" w:rsidRPr="00767F12" w14:paraId="5495B989" w14:textId="255A41E2">
        <w:tc>
          <w:tcPr>
            <w:tcW w:w="1972" w:type="dxa"/>
            <w:tcBorders>
              <w:right w:val="single" w:sz="4" w:space="0" w:color="auto"/>
            </w:tcBorders>
          </w:tcPr>
          <w:p w14:paraId="1930A12B" w14:textId="16483648" w:rsidR="00431354" w:rsidRPr="00767F12" w:rsidRDefault="00431354" w:rsidP="00431354">
            <w:pPr>
              <w:jc w:val="center"/>
              <w:rPr>
                <w:rFonts w:ascii="Times New Roman" w:hAnsi="Times New Roman" w:cs="Times New Roman"/>
                <w:sz w:val="28"/>
                <w:szCs w:val="18"/>
              </w:rPr>
            </w:pPr>
            <w:r>
              <w:rPr>
                <w:rFonts w:ascii="Times New Roman" w:hAnsi="Times New Roman" w:cs="Times New Roman"/>
                <w:sz w:val="28"/>
                <w:szCs w:val="18"/>
              </w:rPr>
              <w:t>0.003</w:t>
            </w:r>
          </w:p>
        </w:tc>
        <w:tc>
          <w:tcPr>
            <w:tcW w:w="2281" w:type="dxa"/>
            <w:tcBorders>
              <w:left w:val="single" w:sz="4" w:space="0" w:color="auto"/>
              <w:right w:val="single" w:sz="4" w:space="0" w:color="auto"/>
            </w:tcBorders>
            <w:shd w:val="clear" w:color="auto" w:fill="auto"/>
            <w:vAlign w:val="bottom"/>
          </w:tcPr>
          <w:p w14:paraId="79A3A371" w14:textId="2859A188" w:rsidR="00431354" w:rsidRPr="00767F12" w:rsidRDefault="00431354" w:rsidP="00431354">
            <w:pPr>
              <w:jc w:val="center"/>
              <w:rPr>
                <w:rFonts w:ascii="Times New Roman" w:hAnsi="Times New Roman" w:cs="Times New Roman"/>
                <w:sz w:val="28"/>
                <w:szCs w:val="18"/>
              </w:rPr>
            </w:pPr>
            <w:r>
              <w:rPr>
                <w:rFonts w:ascii="Times New Roman" w:hAnsi="Times New Roman" w:cs="Times New Roman"/>
                <w:sz w:val="28"/>
                <w:szCs w:val="18"/>
              </w:rPr>
              <w:t>0.15715</w:t>
            </w:r>
          </w:p>
        </w:tc>
        <w:tc>
          <w:tcPr>
            <w:tcW w:w="1417" w:type="dxa"/>
            <w:tcBorders>
              <w:left w:val="single" w:sz="4" w:space="0" w:color="auto"/>
            </w:tcBorders>
            <w:shd w:val="clear" w:color="auto" w:fill="auto"/>
          </w:tcPr>
          <w:p w14:paraId="15C2286E" w14:textId="79507694" w:rsidR="00431354" w:rsidRPr="00767F12" w:rsidRDefault="00431354" w:rsidP="00431354">
            <w:pPr>
              <w:jc w:val="center"/>
              <w:rPr>
                <w:rFonts w:ascii="Times New Roman" w:hAnsi="Times New Roman" w:cs="Times New Roman"/>
                <w:sz w:val="28"/>
                <w:szCs w:val="28"/>
              </w:rPr>
            </w:pPr>
            <w:r w:rsidRPr="00044D2B">
              <w:rPr>
                <w:rFonts w:ascii="Times New Roman" w:hAnsi="Times New Roman" w:cs="Times New Roman"/>
                <w:sz w:val="28"/>
                <w:szCs w:val="28"/>
              </w:rPr>
              <w:t>0.00445</w:t>
            </w:r>
          </w:p>
        </w:tc>
        <w:tc>
          <w:tcPr>
            <w:tcW w:w="1942" w:type="dxa"/>
            <w:tcBorders>
              <w:left w:val="single" w:sz="4" w:space="0" w:color="auto"/>
            </w:tcBorders>
          </w:tcPr>
          <w:p w14:paraId="6A3A8B77" w14:textId="7FDC9301" w:rsidR="00431354" w:rsidRPr="00767F12" w:rsidRDefault="00431354" w:rsidP="00431354">
            <w:pPr>
              <w:jc w:val="center"/>
              <w:rPr>
                <w:rFonts w:ascii="Times New Roman" w:hAnsi="Times New Roman" w:cs="Times New Roman"/>
                <w:sz w:val="28"/>
                <w:szCs w:val="28"/>
              </w:rPr>
            </w:pPr>
            <w:r>
              <w:rPr>
                <w:rFonts w:ascii="Times New Roman" w:hAnsi="Times New Roman" w:cs="Times New Roman"/>
                <w:sz w:val="28"/>
                <w:szCs w:val="28"/>
              </w:rPr>
              <w:t>-3.3005 x10</w:t>
            </w:r>
            <w:r>
              <w:rPr>
                <w:rFonts w:ascii="Times New Roman" w:hAnsi="Times New Roman" w:cs="Times New Roman"/>
                <w:sz w:val="28"/>
                <w:szCs w:val="28"/>
                <w:vertAlign w:val="superscript"/>
              </w:rPr>
              <w:t>8</w:t>
            </w:r>
          </w:p>
        </w:tc>
        <w:tc>
          <w:tcPr>
            <w:tcW w:w="1602" w:type="dxa"/>
            <w:tcBorders>
              <w:left w:val="single" w:sz="4" w:space="0" w:color="auto"/>
            </w:tcBorders>
          </w:tcPr>
          <w:p w14:paraId="129E3972" w14:textId="7A90A97D" w:rsidR="00431354" w:rsidRPr="00767F12" w:rsidRDefault="00431354" w:rsidP="00431354">
            <w:pPr>
              <w:jc w:val="center"/>
              <w:rPr>
                <w:rFonts w:ascii="Times New Roman" w:hAnsi="Times New Roman" w:cs="Times New Roman"/>
                <w:sz w:val="28"/>
                <w:szCs w:val="28"/>
              </w:rPr>
            </w:pPr>
            <w:r>
              <w:rPr>
                <w:rFonts w:ascii="Times New Roman" w:hAnsi="Times New Roman" w:cs="Times New Roman"/>
                <w:sz w:val="28"/>
                <w:szCs w:val="28"/>
              </w:rPr>
              <w:t>0.015</w:t>
            </w:r>
          </w:p>
        </w:tc>
      </w:tr>
      <w:tr w:rsidR="00431354" w:rsidRPr="00767F12" w14:paraId="4AF4AF78" w14:textId="5B0E82AF">
        <w:tc>
          <w:tcPr>
            <w:tcW w:w="1972" w:type="dxa"/>
            <w:tcBorders>
              <w:right w:val="single" w:sz="4" w:space="0" w:color="auto"/>
            </w:tcBorders>
          </w:tcPr>
          <w:p w14:paraId="0EFB91BE" w14:textId="54E8FBB3" w:rsidR="00431354" w:rsidRPr="00767F12" w:rsidRDefault="00431354" w:rsidP="00431354">
            <w:pPr>
              <w:jc w:val="center"/>
              <w:rPr>
                <w:rFonts w:ascii="Times New Roman" w:hAnsi="Times New Roman" w:cs="Times New Roman"/>
                <w:sz w:val="28"/>
                <w:szCs w:val="18"/>
              </w:rPr>
            </w:pPr>
            <w:r>
              <w:rPr>
                <w:rFonts w:ascii="Times New Roman" w:hAnsi="Times New Roman" w:cs="Times New Roman"/>
                <w:sz w:val="28"/>
                <w:szCs w:val="18"/>
              </w:rPr>
              <w:t>0.002</w:t>
            </w:r>
          </w:p>
        </w:tc>
        <w:tc>
          <w:tcPr>
            <w:tcW w:w="2281" w:type="dxa"/>
            <w:tcBorders>
              <w:left w:val="single" w:sz="4" w:space="0" w:color="auto"/>
              <w:right w:val="single" w:sz="4" w:space="0" w:color="auto"/>
            </w:tcBorders>
            <w:shd w:val="clear" w:color="auto" w:fill="auto"/>
          </w:tcPr>
          <w:p w14:paraId="6412D8BF" w14:textId="41A6A4DC" w:rsidR="00431354" w:rsidRPr="00767F12" w:rsidRDefault="00431354" w:rsidP="00431354">
            <w:pPr>
              <w:jc w:val="center"/>
              <w:rPr>
                <w:rFonts w:ascii="Times New Roman" w:hAnsi="Times New Roman" w:cs="Times New Roman"/>
                <w:sz w:val="28"/>
                <w:szCs w:val="18"/>
              </w:rPr>
            </w:pPr>
            <w:r w:rsidRPr="007E5D65">
              <w:rPr>
                <w:rFonts w:ascii="Times New Roman" w:hAnsi="Times New Roman" w:cs="Times New Roman"/>
                <w:sz w:val="28"/>
                <w:szCs w:val="18"/>
              </w:rPr>
              <w:t>0.15715</w:t>
            </w:r>
          </w:p>
        </w:tc>
        <w:tc>
          <w:tcPr>
            <w:tcW w:w="1417" w:type="dxa"/>
            <w:tcBorders>
              <w:left w:val="single" w:sz="4" w:space="0" w:color="auto"/>
            </w:tcBorders>
            <w:shd w:val="clear" w:color="auto" w:fill="auto"/>
          </w:tcPr>
          <w:p w14:paraId="42121677" w14:textId="5D712330" w:rsidR="00431354" w:rsidRPr="00767F12" w:rsidRDefault="00431354" w:rsidP="00431354">
            <w:pPr>
              <w:jc w:val="center"/>
              <w:rPr>
                <w:rFonts w:ascii="Times New Roman" w:hAnsi="Times New Roman" w:cs="Times New Roman"/>
                <w:sz w:val="28"/>
                <w:szCs w:val="28"/>
              </w:rPr>
            </w:pPr>
            <w:r w:rsidRPr="00044D2B">
              <w:rPr>
                <w:rFonts w:ascii="Times New Roman" w:hAnsi="Times New Roman" w:cs="Times New Roman"/>
                <w:sz w:val="28"/>
                <w:szCs w:val="28"/>
              </w:rPr>
              <w:t>0.00445</w:t>
            </w:r>
          </w:p>
        </w:tc>
        <w:tc>
          <w:tcPr>
            <w:tcW w:w="1942" w:type="dxa"/>
            <w:tcBorders>
              <w:left w:val="single" w:sz="4" w:space="0" w:color="auto"/>
            </w:tcBorders>
          </w:tcPr>
          <w:p w14:paraId="5AF8A0DD" w14:textId="4C007F2E" w:rsidR="00431354" w:rsidRPr="00767F12" w:rsidRDefault="00431354" w:rsidP="00431354">
            <w:pPr>
              <w:jc w:val="center"/>
              <w:rPr>
                <w:rFonts w:ascii="Times New Roman" w:hAnsi="Times New Roman" w:cs="Times New Roman"/>
                <w:sz w:val="28"/>
                <w:szCs w:val="28"/>
              </w:rPr>
            </w:pPr>
            <w:r>
              <w:rPr>
                <w:rFonts w:ascii="Times New Roman" w:hAnsi="Times New Roman" w:cs="Times New Roman"/>
                <w:sz w:val="28"/>
                <w:szCs w:val="28"/>
              </w:rPr>
              <w:t>-3.303 x10</w:t>
            </w:r>
            <w:r>
              <w:rPr>
                <w:rFonts w:ascii="Times New Roman" w:hAnsi="Times New Roman" w:cs="Times New Roman"/>
                <w:sz w:val="28"/>
                <w:szCs w:val="28"/>
                <w:vertAlign w:val="superscript"/>
              </w:rPr>
              <w:t>8</w:t>
            </w:r>
          </w:p>
        </w:tc>
        <w:tc>
          <w:tcPr>
            <w:tcW w:w="1602" w:type="dxa"/>
            <w:tcBorders>
              <w:left w:val="single" w:sz="4" w:space="0" w:color="auto"/>
            </w:tcBorders>
          </w:tcPr>
          <w:p w14:paraId="56B85D39" w14:textId="35D0491F" w:rsidR="00431354" w:rsidRPr="00767F12" w:rsidRDefault="00431354" w:rsidP="00431354">
            <w:pPr>
              <w:jc w:val="center"/>
              <w:rPr>
                <w:rFonts w:ascii="Times New Roman" w:hAnsi="Times New Roman" w:cs="Times New Roman"/>
                <w:sz w:val="28"/>
                <w:szCs w:val="28"/>
              </w:rPr>
            </w:pPr>
            <w:r>
              <w:rPr>
                <w:rFonts w:ascii="Times New Roman" w:hAnsi="Times New Roman" w:cs="Times New Roman"/>
                <w:sz w:val="28"/>
                <w:szCs w:val="28"/>
              </w:rPr>
              <w:t>0.091</w:t>
            </w:r>
          </w:p>
        </w:tc>
      </w:tr>
      <w:tr w:rsidR="00431354" w:rsidRPr="00767F12" w14:paraId="7312C433" w14:textId="79DD31E4">
        <w:tc>
          <w:tcPr>
            <w:tcW w:w="1972" w:type="dxa"/>
            <w:tcBorders>
              <w:right w:val="single" w:sz="4" w:space="0" w:color="auto"/>
            </w:tcBorders>
          </w:tcPr>
          <w:p w14:paraId="27FC5913" w14:textId="69A17CF8" w:rsidR="00431354" w:rsidRPr="00767F12" w:rsidRDefault="00431354" w:rsidP="00431354">
            <w:pPr>
              <w:jc w:val="center"/>
              <w:rPr>
                <w:rFonts w:ascii="Times New Roman" w:hAnsi="Times New Roman" w:cs="Times New Roman"/>
                <w:sz w:val="28"/>
                <w:szCs w:val="18"/>
              </w:rPr>
            </w:pPr>
            <w:r>
              <w:rPr>
                <w:rFonts w:ascii="Times New Roman" w:hAnsi="Times New Roman" w:cs="Times New Roman"/>
                <w:sz w:val="28"/>
                <w:szCs w:val="18"/>
              </w:rPr>
              <w:t>0.001</w:t>
            </w:r>
          </w:p>
        </w:tc>
        <w:tc>
          <w:tcPr>
            <w:tcW w:w="2281" w:type="dxa"/>
            <w:tcBorders>
              <w:left w:val="single" w:sz="4" w:space="0" w:color="auto"/>
              <w:right w:val="single" w:sz="4" w:space="0" w:color="auto"/>
            </w:tcBorders>
            <w:shd w:val="clear" w:color="auto" w:fill="auto"/>
          </w:tcPr>
          <w:p w14:paraId="16F1F683" w14:textId="378EB233" w:rsidR="00431354" w:rsidRPr="00767F12" w:rsidRDefault="00431354" w:rsidP="00431354">
            <w:pPr>
              <w:jc w:val="center"/>
              <w:rPr>
                <w:rFonts w:ascii="Times New Roman" w:hAnsi="Times New Roman" w:cs="Times New Roman"/>
                <w:sz w:val="28"/>
                <w:szCs w:val="18"/>
              </w:rPr>
            </w:pPr>
            <w:r w:rsidRPr="007E5D65">
              <w:rPr>
                <w:rFonts w:ascii="Times New Roman" w:hAnsi="Times New Roman" w:cs="Times New Roman"/>
                <w:sz w:val="28"/>
                <w:szCs w:val="18"/>
              </w:rPr>
              <w:t>0.15715</w:t>
            </w:r>
          </w:p>
        </w:tc>
        <w:tc>
          <w:tcPr>
            <w:tcW w:w="1417" w:type="dxa"/>
            <w:tcBorders>
              <w:left w:val="single" w:sz="4" w:space="0" w:color="auto"/>
            </w:tcBorders>
            <w:shd w:val="clear" w:color="auto" w:fill="auto"/>
          </w:tcPr>
          <w:p w14:paraId="5B8AB370" w14:textId="709DE212" w:rsidR="00431354" w:rsidRPr="00767F12" w:rsidRDefault="00431354" w:rsidP="00431354">
            <w:pPr>
              <w:jc w:val="center"/>
              <w:rPr>
                <w:rFonts w:ascii="Times New Roman" w:hAnsi="Times New Roman" w:cs="Times New Roman"/>
                <w:sz w:val="28"/>
                <w:szCs w:val="28"/>
              </w:rPr>
            </w:pPr>
            <w:r w:rsidRPr="00044D2B">
              <w:rPr>
                <w:rFonts w:ascii="Times New Roman" w:hAnsi="Times New Roman" w:cs="Times New Roman"/>
                <w:sz w:val="28"/>
                <w:szCs w:val="28"/>
              </w:rPr>
              <w:t>0.00445</w:t>
            </w:r>
          </w:p>
        </w:tc>
        <w:tc>
          <w:tcPr>
            <w:tcW w:w="1942" w:type="dxa"/>
            <w:tcBorders>
              <w:left w:val="single" w:sz="4" w:space="0" w:color="auto"/>
            </w:tcBorders>
          </w:tcPr>
          <w:p w14:paraId="288899B2" w14:textId="4A1BDE41" w:rsidR="00431354" w:rsidRPr="00767F12" w:rsidRDefault="00431354" w:rsidP="00431354">
            <w:pPr>
              <w:jc w:val="center"/>
              <w:rPr>
                <w:rFonts w:ascii="Times New Roman" w:hAnsi="Times New Roman" w:cs="Times New Roman"/>
                <w:sz w:val="28"/>
                <w:szCs w:val="28"/>
              </w:rPr>
            </w:pPr>
            <w:r>
              <w:rPr>
                <w:rFonts w:ascii="Times New Roman" w:hAnsi="Times New Roman" w:cs="Times New Roman"/>
                <w:sz w:val="28"/>
                <w:szCs w:val="28"/>
              </w:rPr>
              <w:t>-3.306 x10</w:t>
            </w:r>
            <w:r>
              <w:rPr>
                <w:rFonts w:ascii="Times New Roman" w:hAnsi="Times New Roman" w:cs="Times New Roman"/>
                <w:sz w:val="28"/>
                <w:szCs w:val="28"/>
                <w:vertAlign w:val="superscript"/>
              </w:rPr>
              <w:t>8</w:t>
            </w:r>
          </w:p>
        </w:tc>
        <w:tc>
          <w:tcPr>
            <w:tcW w:w="1602" w:type="dxa"/>
            <w:tcBorders>
              <w:left w:val="single" w:sz="4" w:space="0" w:color="auto"/>
            </w:tcBorders>
          </w:tcPr>
          <w:p w14:paraId="35CFDE08" w14:textId="19A36788" w:rsidR="00431354" w:rsidRPr="00767F12" w:rsidRDefault="00431354" w:rsidP="00431354">
            <w:pPr>
              <w:jc w:val="center"/>
              <w:rPr>
                <w:rFonts w:ascii="Times New Roman" w:hAnsi="Times New Roman" w:cs="Times New Roman"/>
                <w:sz w:val="28"/>
                <w:szCs w:val="28"/>
              </w:rPr>
            </w:pPr>
            <w:r>
              <w:rPr>
                <w:rFonts w:ascii="Times New Roman" w:hAnsi="Times New Roman" w:cs="Times New Roman"/>
                <w:sz w:val="28"/>
                <w:szCs w:val="28"/>
              </w:rPr>
              <w:t>0.182</w:t>
            </w:r>
          </w:p>
        </w:tc>
      </w:tr>
      <w:tr w:rsidR="00431354" w:rsidRPr="00767F12" w14:paraId="455E5A35" w14:textId="0285A975">
        <w:tc>
          <w:tcPr>
            <w:tcW w:w="1972" w:type="dxa"/>
            <w:tcBorders>
              <w:right w:val="single" w:sz="4" w:space="0" w:color="auto"/>
            </w:tcBorders>
          </w:tcPr>
          <w:p w14:paraId="31FDC3AD" w14:textId="3E4C8389" w:rsidR="00431354" w:rsidRPr="00767F12" w:rsidRDefault="00431354" w:rsidP="00431354">
            <w:pPr>
              <w:jc w:val="center"/>
              <w:rPr>
                <w:rFonts w:ascii="Times New Roman" w:hAnsi="Times New Roman" w:cs="Times New Roman"/>
                <w:sz w:val="28"/>
                <w:szCs w:val="18"/>
              </w:rPr>
            </w:pPr>
            <w:r>
              <w:rPr>
                <w:rFonts w:ascii="Times New Roman" w:hAnsi="Times New Roman" w:cs="Times New Roman"/>
                <w:sz w:val="28"/>
                <w:szCs w:val="18"/>
              </w:rPr>
              <w:t>0.0005</w:t>
            </w:r>
          </w:p>
        </w:tc>
        <w:tc>
          <w:tcPr>
            <w:tcW w:w="2281" w:type="dxa"/>
            <w:tcBorders>
              <w:left w:val="single" w:sz="4" w:space="0" w:color="auto"/>
              <w:right w:val="single" w:sz="4" w:space="0" w:color="auto"/>
            </w:tcBorders>
            <w:shd w:val="clear" w:color="auto" w:fill="auto"/>
          </w:tcPr>
          <w:p w14:paraId="6F489418" w14:textId="442A1F02" w:rsidR="00431354" w:rsidRPr="00767F12" w:rsidRDefault="00431354" w:rsidP="00431354">
            <w:pPr>
              <w:jc w:val="center"/>
              <w:rPr>
                <w:rFonts w:ascii="Times New Roman" w:hAnsi="Times New Roman" w:cs="Times New Roman"/>
                <w:sz w:val="28"/>
                <w:szCs w:val="18"/>
              </w:rPr>
            </w:pPr>
            <w:r w:rsidRPr="007E5D65">
              <w:rPr>
                <w:rFonts w:ascii="Times New Roman" w:hAnsi="Times New Roman" w:cs="Times New Roman"/>
                <w:sz w:val="28"/>
                <w:szCs w:val="18"/>
              </w:rPr>
              <w:t>0.15715</w:t>
            </w:r>
          </w:p>
        </w:tc>
        <w:tc>
          <w:tcPr>
            <w:tcW w:w="1417" w:type="dxa"/>
            <w:tcBorders>
              <w:left w:val="single" w:sz="4" w:space="0" w:color="auto"/>
            </w:tcBorders>
            <w:shd w:val="clear" w:color="auto" w:fill="auto"/>
          </w:tcPr>
          <w:p w14:paraId="4E664B2A" w14:textId="59FA7628" w:rsidR="00431354" w:rsidRPr="00767F12" w:rsidRDefault="00431354" w:rsidP="00431354">
            <w:pPr>
              <w:jc w:val="center"/>
              <w:rPr>
                <w:rFonts w:ascii="Times New Roman" w:hAnsi="Times New Roman" w:cs="Times New Roman"/>
                <w:sz w:val="28"/>
                <w:szCs w:val="28"/>
              </w:rPr>
            </w:pPr>
            <w:r w:rsidRPr="00044D2B">
              <w:rPr>
                <w:rFonts w:ascii="Times New Roman" w:hAnsi="Times New Roman" w:cs="Times New Roman"/>
                <w:sz w:val="28"/>
                <w:szCs w:val="28"/>
              </w:rPr>
              <w:t>0.00445</w:t>
            </w:r>
          </w:p>
        </w:tc>
        <w:tc>
          <w:tcPr>
            <w:tcW w:w="1942" w:type="dxa"/>
            <w:tcBorders>
              <w:left w:val="single" w:sz="4" w:space="0" w:color="auto"/>
            </w:tcBorders>
          </w:tcPr>
          <w:p w14:paraId="27840D55" w14:textId="2A2A3596" w:rsidR="00431354" w:rsidRPr="00767F12" w:rsidRDefault="00431354" w:rsidP="00431354">
            <w:pPr>
              <w:jc w:val="center"/>
              <w:rPr>
                <w:rFonts w:ascii="Times New Roman" w:hAnsi="Times New Roman" w:cs="Times New Roman"/>
                <w:sz w:val="28"/>
                <w:szCs w:val="28"/>
              </w:rPr>
            </w:pPr>
            <w:r>
              <w:rPr>
                <w:rFonts w:ascii="Times New Roman" w:hAnsi="Times New Roman" w:cs="Times New Roman"/>
                <w:sz w:val="28"/>
                <w:szCs w:val="28"/>
              </w:rPr>
              <w:t>-3.309 x10</w:t>
            </w:r>
            <w:r>
              <w:rPr>
                <w:rFonts w:ascii="Times New Roman" w:hAnsi="Times New Roman" w:cs="Times New Roman"/>
                <w:sz w:val="28"/>
                <w:szCs w:val="28"/>
                <w:vertAlign w:val="superscript"/>
              </w:rPr>
              <w:t>8</w:t>
            </w:r>
          </w:p>
        </w:tc>
        <w:tc>
          <w:tcPr>
            <w:tcW w:w="1602" w:type="dxa"/>
            <w:tcBorders>
              <w:left w:val="single" w:sz="4" w:space="0" w:color="auto"/>
            </w:tcBorders>
          </w:tcPr>
          <w:p w14:paraId="5CC2AB18" w14:textId="22DE29BB" w:rsidR="00431354" w:rsidRPr="00767F12" w:rsidRDefault="00431354" w:rsidP="006702E7">
            <w:pPr>
              <w:keepNext/>
              <w:jc w:val="center"/>
              <w:rPr>
                <w:rFonts w:ascii="Times New Roman" w:hAnsi="Times New Roman" w:cs="Times New Roman"/>
                <w:sz w:val="28"/>
                <w:szCs w:val="28"/>
              </w:rPr>
            </w:pPr>
            <w:r>
              <w:rPr>
                <w:rFonts w:ascii="Times New Roman" w:hAnsi="Times New Roman" w:cs="Times New Roman"/>
                <w:sz w:val="28"/>
                <w:szCs w:val="28"/>
              </w:rPr>
              <w:t>0.273</w:t>
            </w:r>
          </w:p>
        </w:tc>
      </w:tr>
    </w:tbl>
    <w:p w14:paraId="2B99F09A" w14:textId="0814E502" w:rsidR="006702E7" w:rsidRDefault="006702E7">
      <w:pPr>
        <w:pStyle w:val="Caption"/>
      </w:pPr>
      <w:bookmarkStart w:id="19" w:name="_Toc185094032"/>
      <w:r>
        <w:t xml:space="preserve">Table </w:t>
      </w:r>
      <w:fldSimple w:instr=" SEQ Table \* ARABIC ">
        <w:r>
          <w:rPr>
            <w:noProof/>
          </w:rPr>
          <w:t>6</w:t>
        </w:r>
      </w:fldSimple>
      <w:r>
        <w:t xml:space="preserve"> - </w:t>
      </w:r>
      <w:r w:rsidRPr="009A5743">
        <w:t>Deflection &amp; Stress on Cantilever Beam for Pressure Load</w:t>
      </w:r>
      <w:bookmarkEnd w:id="19"/>
    </w:p>
    <w:p w14:paraId="2A5FE4C3" w14:textId="77777777" w:rsidR="006702E7" w:rsidRDefault="00ED3F75" w:rsidP="006702E7">
      <w:pPr>
        <w:keepNext/>
        <w:spacing w:after="0" w:line="240" w:lineRule="auto"/>
      </w:pPr>
      <w:r>
        <w:rPr>
          <w:noProof/>
        </w:rPr>
        <w:lastRenderedPageBreak/>
        <w:drawing>
          <wp:inline distT="0" distB="0" distL="0" distR="0" wp14:anchorId="24EAEF61" wp14:editId="0B47D1B9">
            <wp:extent cx="5716988" cy="3725292"/>
            <wp:effectExtent l="0" t="0" r="0" b="8890"/>
            <wp:docPr id="1974147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470" cy="3734077"/>
                    </a:xfrm>
                    <a:prstGeom prst="rect">
                      <a:avLst/>
                    </a:prstGeom>
                    <a:noFill/>
                  </pic:spPr>
                </pic:pic>
              </a:graphicData>
            </a:graphic>
          </wp:inline>
        </w:drawing>
      </w:r>
    </w:p>
    <w:p w14:paraId="4BD52CE3" w14:textId="5C6BA431" w:rsidR="00B10563" w:rsidRDefault="006702E7" w:rsidP="006702E7">
      <w:pPr>
        <w:pStyle w:val="Caption"/>
      </w:pPr>
      <w:bookmarkStart w:id="20" w:name="_Toc185102114"/>
      <w:r>
        <w:t xml:space="preserve">Figure </w:t>
      </w:r>
      <w:fldSimple w:instr=" SEQ Figure \* ARABIC ">
        <w:r w:rsidR="00635B67">
          <w:rPr>
            <w:noProof/>
          </w:rPr>
          <w:t>15</w:t>
        </w:r>
      </w:fldSimple>
      <w:r>
        <w:t xml:space="preserve"> - </w:t>
      </w:r>
      <w:r w:rsidRPr="00071261">
        <w:t>Difference to Valid Results for Different Mesh Sizes for Cantilever Beam with Pressure</w:t>
      </w:r>
      <w:bookmarkEnd w:id="20"/>
    </w:p>
    <w:p w14:paraId="3E688B67" w14:textId="2ADBB730" w:rsidR="0078504D" w:rsidRPr="00C04DB7" w:rsidRDefault="003B68AC" w:rsidP="00241232">
      <w:pPr>
        <w:spacing w:line="276" w:lineRule="auto"/>
        <w:rPr>
          <w:rFonts w:ascii="Times New Roman" w:hAnsi="Times New Roman" w:cs="Times New Roman"/>
          <w:sz w:val="28"/>
          <w:szCs w:val="18"/>
        </w:rPr>
      </w:pPr>
      <w:r w:rsidRPr="00C04DB7">
        <w:rPr>
          <w:rFonts w:ascii="Times New Roman" w:hAnsi="Times New Roman" w:cs="Times New Roman"/>
          <w:sz w:val="28"/>
          <w:szCs w:val="18"/>
        </w:rPr>
        <w:t xml:space="preserve">Interestingly, </w:t>
      </w:r>
      <w:r w:rsidRPr="00C04DB7">
        <w:rPr>
          <w:rFonts w:ascii="Times New Roman" w:hAnsi="Times New Roman" w:cs="Times New Roman"/>
          <w:i/>
          <w:iCs/>
          <w:sz w:val="28"/>
          <w:szCs w:val="18"/>
        </w:rPr>
        <w:t>Figure</w:t>
      </w:r>
      <w:r w:rsidR="00B501F5" w:rsidRPr="00C04DB7">
        <w:rPr>
          <w:rFonts w:ascii="Times New Roman" w:hAnsi="Times New Roman" w:cs="Times New Roman"/>
          <w:i/>
          <w:iCs/>
          <w:sz w:val="28"/>
          <w:szCs w:val="18"/>
        </w:rPr>
        <w:t xml:space="preserve"> 1</w:t>
      </w:r>
      <w:r w:rsidR="00901D3B">
        <w:rPr>
          <w:rFonts w:ascii="Times New Roman" w:hAnsi="Times New Roman" w:cs="Times New Roman"/>
          <w:i/>
          <w:iCs/>
          <w:sz w:val="28"/>
          <w:szCs w:val="18"/>
        </w:rPr>
        <w:t>5</w:t>
      </w:r>
      <w:r w:rsidRPr="00C04DB7">
        <w:rPr>
          <w:rFonts w:ascii="Times New Roman" w:hAnsi="Times New Roman" w:cs="Times New Roman"/>
          <w:sz w:val="28"/>
          <w:szCs w:val="18"/>
        </w:rPr>
        <w:t xml:space="preserve"> shows that </w:t>
      </w:r>
      <w:r w:rsidR="006951AD" w:rsidRPr="00C04DB7">
        <w:rPr>
          <w:rFonts w:ascii="Times New Roman" w:hAnsi="Times New Roman" w:cs="Times New Roman"/>
          <w:sz w:val="28"/>
          <w:szCs w:val="18"/>
        </w:rPr>
        <w:t>a mesh can be too small and result in greater error. This is because, as the mesh gets finer</w:t>
      </w:r>
      <w:r w:rsidRPr="00C04DB7">
        <w:rPr>
          <w:rFonts w:ascii="Times New Roman" w:hAnsi="Times New Roman" w:cs="Times New Roman"/>
          <w:sz w:val="28"/>
          <w:szCs w:val="18"/>
        </w:rPr>
        <w:t>, while the deflection stays constant, the</w:t>
      </w:r>
      <w:r w:rsidR="006951AD" w:rsidRPr="00C04DB7">
        <w:rPr>
          <w:rFonts w:ascii="Times New Roman" w:hAnsi="Times New Roman" w:cs="Times New Roman"/>
          <w:sz w:val="28"/>
          <w:szCs w:val="18"/>
        </w:rPr>
        <w:t xml:space="preserve"> max stress deviates further from the true value and the reason for this is explain in the next chapter.</w:t>
      </w:r>
    </w:p>
    <w:p w14:paraId="4409D77A" w14:textId="522A2B51" w:rsidR="00241232" w:rsidRDefault="00241232">
      <w:pPr>
        <w:rPr>
          <w:rFonts w:ascii="Times New Roman" w:hAnsi="Times New Roman" w:cs="Times New Roman"/>
          <w:color w:val="5B9BD5" w:themeColor="accent1"/>
          <w:sz w:val="36"/>
        </w:rPr>
      </w:pPr>
      <w:r>
        <w:rPr>
          <w:rFonts w:ascii="Times New Roman" w:hAnsi="Times New Roman" w:cs="Times New Roman"/>
          <w:color w:val="5B9BD5" w:themeColor="accent1"/>
          <w:sz w:val="36"/>
        </w:rPr>
        <w:br w:type="page"/>
      </w:r>
    </w:p>
    <w:p w14:paraId="601975DE" w14:textId="426C816F" w:rsidR="00200F4D" w:rsidRPr="00157D56" w:rsidRDefault="00C04DB7">
      <w:pPr>
        <w:rPr>
          <w:rFonts w:ascii="Times New Roman" w:eastAsiaTheme="minorEastAsia" w:hAnsi="Times New Roman" w:cs="Times New Roman"/>
          <w:color w:val="5B9BD5" w:themeColor="accent1"/>
          <w:sz w:val="36"/>
        </w:rPr>
      </w:pPr>
      <w:r>
        <w:rPr>
          <w:rFonts w:ascii="Times New Roman" w:eastAsiaTheme="minorEastAsia" w:hAnsi="Times New Roman" w:cs="Times New Roman"/>
          <w:color w:val="5B9BD5" w:themeColor="accent1"/>
          <w:sz w:val="36"/>
        </w:rPr>
        <w:lastRenderedPageBreak/>
        <w:t>5</w:t>
      </w:r>
      <w:r w:rsidR="00157D56" w:rsidRPr="00157D56">
        <w:rPr>
          <w:rFonts w:ascii="Times New Roman" w:eastAsiaTheme="minorEastAsia" w:hAnsi="Times New Roman" w:cs="Times New Roman"/>
          <w:color w:val="5B9BD5" w:themeColor="accent1"/>
          <w:sz w:val="36"/>
        </w:rPr>
        <w:t>. Piston Mesh Size Study</w:t>
      </w:r>
    </w:p>
    <w:p w14:paraId="302A10EC" w14:textId="58D9A8FA" w:rsidR="008667DE" w:rsidRDefault="008667DE" w:rsidP="00C04DB7">
      <w:pPr>
        <w:spacing w:line="276" w:lineRule="auto"/>
        <w:rPr>
          <w:rFonts w:ascii="Times New Roman" w:eastAsiaTheme="minorEastAsia" w:hAnsi="Times New Roman" w:cs="Times New Roman"/>
          <w:sz w:val="28"/>
          <w:szCs w:val="18"/>
        </w:rPr>
      </w:pPr>
      <w:r>
        <w:rPr>
          <w:rFonts w:ascii="Times New Roman" w:eastAsiaTheme="minorEastAsia" w:hAnsi="Times New Roman" w:cs="Times New Roman"/>
          <w:sz w:val="28"/>
          <w:szCs w:val="18"/>
        </w:rPr>
        <w:t xml:space="preserve">Mesh sizing is a crucial part to FEA as it affects the reliability and quality of the results. A mesh size refers to the size of elements that make up a part and with each element having multiple mathematical equations being complete. Therefore, more elements </w:t>
      </w:r>
      <w:r w:rsidR="00EF14DB">
        <w:rPr>
          <w:rFonts w:ascii="Times New Roman" w:eastAsiaTheme="minorEastAsia" w:hAnsi="Times New Roman" w:cs="Times New Roman"/>
          <w:sz w:val="28"/>
          <w:szCs w:val="18"/>
        </w:rPr>
        <w:t xml:space="preserve">results in </w:t>
      </w:r>
      <w:r>
        <w:rPr>
          <w:rFonts w:ascii="Times New Roman" w:eastAsiaTheme="minorEastAsia" w:hAnsi="Times New Roman" w:cs="Times New Roman"/>
          <w:sz w:val="28"/>
          <w:szCs w:val="18"/>
        </w:rPr>
        <w:t xml:space="preserve">more accurate data but a longer process time as the same equations are calculated for </w:t>
      </w:r>
      <w:r w:rsidR="00EF14DB">
        <w:rPr>
          <w:rFonts w:ascii="Times New Roman" w:eastAsiaTheme="minorEastAsia" w:hAnsi="Times New Roman" w:cs="Times New Roman"/>
          <w:sz w:val="28"/>
          <w:szCs w:val="18"/>
        </w:rPr>
        <w:t>more</w:t>
      </w:r>
      <w:r>
        <w:rPr>
          <w:rFonts w:ascii="Times New Roman" w:eastAsiaTheme="minorEastAsia" w:hAnsi="Times New Roman" w:cs="Times New Roman"/>
          <w:sz w:val="28"/>
          <w:szCs w:val="18"/>
        </w:rPr>
        <w:t xml:space="preserve"> element</w:t>
      </w:r>
      <w:r w:rsidR="00EF14DB">
        <w:rPr>
          <w:rFonts w:ascii="Times New Roman" w:eastAsiaTheme="minorEastAsia" w:hAnsi="Times New Roman" w:cs="Times New Roman"/>
          <w:sz w:val="28"/>
          <w:szCs w:val="18"/>
        </w:rPr>
        <w:t>s</w:t>
      </w:r>
      <w:r>
        <w:rPr>
          <w:rFonts w:ascii="Times New Roman" w:eastAsiaTheme="minorEastAsia" w:hAnsi="Times New Roman" w:cs="Times New Roman"/>
          <w:sz w:val="28"/>
          <w:szCs w:val="18"/>
        </w:rPr>
        <w:t xml:space="preserve">. As well as that, a mesh can be </w:t>
      </w:r>
      <w:r w:rsidR="00EF14DB">
        <w:rPr>
          <w:rFonts w:ascii="Times New Roman" w:eastAsiaTheme="minorEastAsia" w:hAnsi="Times New Roman" w:cs="Times New Roman"/>
          <w:sz w:val="28"/>
          <w:szCs w:val="18"/>
        </w:rPr>
        <w:t>too</w:t>
      </w:r>
      <w:r>
        <w:rPr>
          <w:rFonts w:ascii="Times New Roman" w:eastAsiaTheme="minorEastAsia" w:hAnsi="Times New Roman" w:cs="Times New Roman"/>
          <w:sz w:val="28"/>
          <w:szCs w:val="18"/>
        </w:rPr>
        <w:t xml:space="preserve"> small </w:t>
      </w:r>
      <w:r w:rsidR="00EF14DB">
        <w:rPr>
          <w:rFonts w:ascii="Times New Roman" w:eastAsiaTheme="minorEastAsia" w:hAnsi="Times New Roman" w:cs="Times New Roman"/>
          <w:sz w:val="28"/>
          <w:szCs w:val="18"/>
        </w:rPr>
        <w:t>and</w:t>
      </w:r>
      <w:r>
        <w:rPr>
          <w:rFonts w:ascii="Times New Roman" w:eastAsiaTheme="minorEastAsia" w:hAnsi="Times New Roman" w:cs="Times New Roman"/>
          <w:sz w:val="28"/>
          <w:szCs w:val="18"/>
        </w:rPr>
        <w:t xml:space="preserve"> result</w:t>
      </w:r>
      <w:r w:rsidR="00EF14DB">
        <w:rPr>
          <w:rFonts w:ascii="Times New Roman" w:eastAsiaTheme="minorEastAsia" w:hAnsi="Times New Roman" w:cs="Times New Roman"/>
          <w:sz w:val="28"/>
          <w:szCs w:val="18"/>
        </w:rPr>
        <w:t xml:space="preserve"> in</w:t>
      </w:r>
      <w:r>
        <w:rPr>
          <w:rFonts w:ascii="Times New Roman" w:eastAsiaTheme="minorEastAsia" w:hAnsi="Times New Roman" w:cs="Times New Roman"/>
          <w:sz w:val="28"/>
          <w:szCs w:val="18"/>
        </w:rPr>
        <w:t xml:space="preserve"> inaccurate </w:t>
      </w:r>
      <w:r w:rsidR="00EF14DB">
        <w:rPr>
          <w:rFonts w:ascii="Times New Roman" w:eastAsiaTheme="minorEastAsia" w:hAnsi="Times New Roman" w:cs="Times New Roman"/>
          <w:sz w:val="28"/>
          <w:szCs w:val="18"/>
        </w:rPr>
        <w:t xml:space="preserve">data </w:t>
      </w:r>
      <w:r>
        <w:rPr>
          <w:rFonts w:ascii="Times New Roman" w:eastAsiaTheme="minorEastAsia" w:hAnsi="Times New Roman" w:cs="Times New Roman"/>
          <w:sz w:val="28"/>
          <w:szCs w:val="18"/>
        </w:rPr>
        <w:t>due to slight errors at each element being carried across</w:t>
      </w:r>
      <w:r w:rsidR="00EF14DB">
        <w:rPr>
          <w:rFonts w:ascii="Times New Roman" w:eastAsiaTheme="minorEastAsia" w:hAnsi="Times New Roman" w:cs="Times New Roman"/>
          <w:sz w:val="28"/>
          <w:szCs w:val="18"/>
        </w:rPr>
        <w:t xml:space="preserve"> resulting in an overall, significant deviance to actual results.</w:t>
      </w:r>
      <w:r>
        <w:rPr>
          <w:rFonts w:ascii="Times New Roman" w:eastAsiaTheme="minorEastAsia" w:hAnsi="Times New Roman" w:cs="Times New Roman"/>
          <w:sz w:val="28"/>
          <w:szCs w:val="18"/>
        </w:rPr>
        <w:t xml:space="preserve"> </w:t>
      </w:r>
      <w:r w:rsidR="00EF14DB">
        <w:rPr>
          <w:rFonts w:ascii="Times New Roman" w:eastAsiaTheme="minorEastAsia" w:hAnsi="Times New Roman" w:cs="Times New Roman"/>
          <w:sz w:val="28"/>
          <w:szCs w:val="18"/>
        </w:rPr>
        <w:t xml:space="preserve">This means that, there is a </w:t>
      </w:r>
      <w:r w:rsidR="0078504D">
        <w:rPr>
          <w:rFonts w:ascii="Times New Roman" w:eastAsiaTheme="minorEastAsia" w:hAnsi="Times New Roman" w:cs="Times New Roman"/>
          <w:sz w:val="28"/>
          <w:szCs w:val="18"/>
        </w:rPr>
        <w:t>trade-off</w:t>
      </w:r>
      <w:r w:rsidR="00EF14DB">
        <w:rPr>
          <w:rFonts w:ascii="Times New Roman" w:eastAsiaTheme="minorEastAsia" w:hAnsi="Times New Roman" w:cs="Times New Roman"/>
          <w:sz w:val="28"/>
          <w:szCs w:val="18"/>
        </w:rPr>
        <w:t xml:space="preserve"> to find a mesh that is small to be accurate but not to small that processing time is too long for significant progress to be made.</w:t>
      </w:r>
    </w:p>
    <w:p w14:paraId="2BBE99C0" w14:textId="7AABE982" w:rsidR="00157D56" w:rsidRDefault="00157D56" w:rsidP="00C04DB7">
      <w:pPr>
        <w:spacing w:line="276" w:lineRule="auto"/>
        <w:rPr>
          <w:rFonts w:ascii="Times New Roman" w:eastAsiaTheme="minorEastAsia" w:hAnsi="Times New Roman" w:cs="Times New Roman"/>
          <w:sz w:val="28"/>
          <w:szCs w:val="18"/>
        </w:rPr>
      </w:pPr>
      <w:r>
        <w:rPr>
          <w:rFonts w:ascii="Times New Roman" w:eastAsiaTheme="minorEastAsia" w:hAnsi="Times New Roman" w:cs="Times New Roman"/>
          <w:sz w:val="28"/>
          <w:szCs w:val="18"/>
        </w:rPr>
        <w:t>The effect of mesh size can be applied to the piston head</w:t>
      </w:r>
      <w:r w:rsidR="007D381F">
        <w:rPr>
          <w:rFonts w:ascii="Times New Roman" w:eastAsiaTheme="minorEastAsia" w:hAnsi="Times New Roman" w:cs="Times New Roman"/>
          <w:sz w:val="28"/>
          <w:szCs w:val="18"/>
        </w:rPr>
        <w:t xml:space="preserve"> as well. For this, 3 mesh sizes were analysed</w:t>
      </w:r>
    </w:p>
    <w:p w14:paraId="6129474B" w14:textId="6F8ED4EA" w:rsidR="007D381F" w:rsidRDefault="007D381F" w:rsidP="00C04DB7">
      <w:pPr>
        <w:pStyle w:val="ListParagraph"/>
        <w:numPr>
          <w:ilvl w:val="0"/>
          <w:numId w:val="19"/>
        </w:numPr>
        <w:rPr>
          <w:rFonts w:ascii="Times New Roman" w:eastAsiaTheme="minorEastAsia" w:hAnsi="Times New Roman" w:cs="Times New Roman"/>
          <w:sz w:val="28"/>
          <w:szCs w:val="18"/>
        </w:rPr>
      </w:pPr>
      <w:r>
        <w:rPr>
          <w:rFonts w:ascii="Times New Roman" w:eastAsiaTheme="minorEastAsia" w:hAnsi="Times New Roman" w:cs="Times New Roman"/>
          <w:sz w:val="28"/>
          <w:szCs w:val="18"/>
        </w:rPr>
        <w:t xml:space="preserve">0.1m </w:t>
      </w:r>
    </w:p>
    <w:p w14:paraId="6D1C8FBA" w14:textId="2965B8F6" w:rsidR="007D381F" w:rsidRDefault="007D381F" w:rsidP="00C04DB7">
      <w:pPr>
        <w:pStyle w:val="ListParagraph"/>
        <w:numPr>
          <w:ilvl w:val="0"/>
          <w:numId w:val="19"/>
        </w:num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0.001m</w:t>
      </w:r>
    </w:p>
    <w:p w14:paraId="3E6B5CC8" w14:textId="0FFFF98D" w:rsidR="007D381F" w:rsidRDefault="007D381F" w:rsidP="00C04DB7">
      <w:pPr>
        <w:pStyle w:val="ListParagraph"/>
        <w:numPr>
          <w:ilvl w:val="0"/>
          <w:numId w:val="19"/>
        </w:num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0.0005m</w:t>
      </w:r>
    </w:p>
    <w:p w14:paraId="755A9EC1" w14:textId="5623D77D" w:rsidR="00B128DC" w:rsidRPr="00584BC3" w:rsidRDefault="00C04DB7" w:rsidP="00C04DB7">
      <w:pPr>
        <w:ind w:firstLine="284"/>
        <w:rPr>
          <w:rFonts w:ascii="Times New Roman" w:eastAsiaTheme="minorEastAsia" w:hAnsi="Times New Roman" w:cs="Times New Roman"/>
          <w:color w:val="5B9BD5" w:themeColor="accent1"/>
          <w:sz w:val="32"/>
          <w:szCs w:val="20"/>
        </w:rPr>
      </w:pPr>
      <w:r>
        <w:rPr>
          <w:rFonts w:ascii="Times New Roman" w:eastAsiaTheme="minorEastAsia" w:hAnsi="Times New Roman" w:cs="Times New Roman"/>
          <w:color w:val="5B9BD5" w:themeColor="accent1"/>
          <w:sz w:val="32"/>
          <w:szCs w:val="20"/>
        </w:rPr>
        <w:t>5</w:t>
      </w:r>
      <w:r w:rsidR="00B128DC" w:rsidRPr="00584BC3">
        <w:rPr>
          <w:rFonts w:ascii="Times New Roman" w:eastAsiaTheme="minorEastAsia" w:hAnsi="Times New Roman" w:cs="Times New Roman"/>
          <w:color w:val="5B9BD5" w:themeColor="accent1"/>
          <w:sz w:val="32"/>
          <w:szCs w:val="20"/>
        </w:rPr>
        <w:t>.1. 0.1m Mesh Size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0"/>
        <w:gridCol w:w="4826"/>
      </w:tblGrid>
      <w:tr w:rsidR="00946B54" w14:paraId="200EF1D7" w14:textId="77777777" w:rsidTr="008444CF">
        <w:tc>
          <w:tcPr>
            <w:tcW w:w="4508" w:type="dxa"/>
          </w:tcPr>
          <w:p w14:paraId="77724EAE" w14:textId="533C3606" w:rsidR="008444CF" w:rsidRDefault="00946B54" w:rsidP="008444CF">
            <w:pPr>
              <w:keepNext/>
            </w:pPr>
            <w:r>
              <w:rPr>
                <w:noProof/>
              </w:rPr>
              <w:drawing>
                <wp:inline distT="0" distB="0" distL="0" distR="0" wp14:anchorId="47F158D9" wp14:editId="405F2FB2">
                  <wp:extent cx="2537248" cy="2204085"/>
                  <wp:effectExtent l="0" t="0" r="0" b="5715"/>
                  <wp:docPr id="1998992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992386" name=""/>
                          <pic:cNvPicPr/>
                        </pic:nvPicPr>
                        <pic:blipFill rotWithShape="1">
                          <a:blip r:embed="rId29"/>
                          <a:srcRect l="6082" t="6496" r="7831" b="4753"/>
                          <a:stretch/>
                        </pic:blipFill>
                        <pic:spPr bwMode="auto">
                          <a:xfrm>
                            <a:off x="0" y="0"/>
                            <a:ext cx="2565835" cy="2228918"/>
                          </a:xfrm>
                          <a:prstGeom prst="rect">
                            <a:avLst/>
                          </a:prstGeom>
                          <a:ln>
                            <a:noFill/>
                          </a:ln>
                          <a:extLst>
                            <a:ext uri="{53640926-AAD7-44D8-BBD7-CCE9431645EC}">
                              <a14:shadowObscured xmlns:a14="http://schemas.microsoft.com/office/drawing/2010/main"/>
                            </a:ext>
                          </a:extLst>
                        </pic:spPr>
                      </pic:pic>
                    </a:graphicData>
                  </a:graphic>
                </wp:inline>
              </w:drawing>
            </w:r>
          </w:p>
          <w:p w14:paraId="45A6CA4E" w14:textId="39495296" w:rsidR="008444CF" w:rsidRDefault="008444CF" w:rsidP="008444CF">
            <w:pPr>
              <w:pStyle w:val="Caption"/>
              <w:rPr>
                <w:rFonts w:ascii="Times New Roman" w:eastAsiaTheme="minorEastAsia" w:hAnsi="Times New Roman" w:cs="Times New Roman"/>
                <w:sz w:val="28"/>
              </w:rPr>
            </w:pPr>
            <w:bookmarkStart w:id="21" w:name="_Toc185102115"/>
            <w:r>
              <w:t xml:space="preserve">Figure </w:t>
            </w:r>
            <w:fldSimple w:instr=" SEQ Figure \* ARABIC ">
              <w:r w:rsidR="00635B67">
                <w:rPr>
                  <w:noProof/>
                </w:rPr>
                <w:t>16</w:t>
              </w:r>
            </w:fldSimple>
            <w:r>
              <w:t xml:space="preserve"> - 0.1m Mesh Size - Isometric View</w:t>
            </w:r>
            <w:bookmarkEnd w:id="21"/>
          </w:p>
        </w:tc>
        <w:tc>
          <w:tcPr>
            <w:tcW w:w="4508" w:type="dxa"/>
          </w:tcPr>
          <w:p w14:paraId="4896454F" w14:textId="2AAF4B1F" w:rsidR="008444CF" w:rsidRDefault="00946B54" w:rsidP="008444CF">
            <w:pPr>
              <w:keepNext/>
            </w:pPr>
            <w:r>
              <w:rPr>
                <w:noProof/>
              </w:rPr>
              <w:drawing>
                <wp:inline distT="0" distB="0" distL="0" distR="0" wp14:anchorId="21E1A36E" wp14:editId="15D845E2">
                  <wp:extent cx="2934970" cy="2186609"/>
                  <wp:effectExtent l="0" t="0" r="0" b="4445"/>
                  <wp:docPr id="594928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928654" name=""/>
                          <pic:cNvPicPr/>
                        </pic:nvPicPr>
                        <pic:blipFill rotWithShape="1">
                          <a:blip r:embed="rId30"/>
                          <a:srcRect l="5661" t="4917" r="4908" b="2745"/>
                          <a:stretch/>
                        </pic:blipFill>
                        <pic:spPr bwMode="auto">
                          <a:xfrm>
                            <a:off x="0" y="0"/>
                            <a:ext cx="2997163" cy="2232944"/>
                          </a:xfrm>
                          <a:prstGeom prst="rect">
                            <a:avLst/>
                          </a:prstGeom>
                          <a:ln>
                            <a:noFill/>
                          </a:ln>
                          <a:extLst>
                            <a:ext uri="{53640926-AAD7-44D8-BBD7-CCE9431645EC}">
                              <a14:shadowObscured xmlns:a14="http://schemas.microsoft.com/office/drawing/2010/main"/>
                            </a:ext>
                          </a:extLst>
                        </pic:spPr>
                      </pic:pic>
                    </a:graphicData>
                  </a:graphic>
                </wp:inline>
              </w:drawing>
            </w:r>
          </w:p>
          <w:p w14:paraId="2AABE8CE" w14:textId="37E786A3" w:rsidR="008444CF" w:rsidRPr="008444CF" w:rsidRDefault="008444CF" w:rsidP="008444CF">
            <w:pPr>
              <w:pStyle w:val="Caption"/>
            </w:pPr>
            <w:bookmarkStart w:id="22" w:name="_Toc185102116"/>
            <w:r>
              <w:t xml:space="preserve">Figure </w:t>
            </w:r>
            <w:fldSimple w:instr=" SEQ Figure \* ARABIC ">
              <w:r w:rsidR="00635B67">
                <w:rPr>
                  <w:noProof/>
                </w:rPr>
                <w:t>17</w:t>
              </w:r>
            </w:fldSimple>
            <w:r>
              <w:t xml:space="preserve"> - 0.1m Mesh Size - Front View</w:t>
            </w:r>
            <w:bookmarkEnd w:id="22"/>
          </w:p>
        </w:tc>
      </w:tr>
    </w:tbl>
    <w:p w14:paraId="2B276DEC" w14:textId="4B0A51F8" w:rsidR="008444CF" w:rsidRDefault="008444CF" w:rsidP="00C04DB7">
      <w:pPr>
        <w:spacing w:line="276" w:lineRule="auto"/>
        <w:rPr>
          <w:rFonts w:ascii="Times New Roman" w:eastAsiaTheme="minorEastAsia" w:hAnsi="Times New Roman" w:cs="Times New Roman"/>
          <w:sz w:val="28"/>
          <w:szCs w:val="18"/>
        </w:rPr>
      </w:pPr>
      <w:r>
        <w:rPr>
          <w:rFonts w:ascii="Times New Roman" w:eastAsiaTheme="minorEastAsia" w:hAnsi="Times New Roman" w:cs="Times New Roman"/>
          <w:sz w:val="28"/>
          <w:szCs w:val="18"/>
        </w:rPr>
        <w:t xml:space="preserve">From the mesh, there are already signs of problems due to the curves being jagged instead of smooth. This means that the piston isn’t being truly modelled. As well as that, with a large mesh size, each section is a lot bigger resulting in small differences in geometry being ignored. Therefore, an abundance of these could result in </w:t>
      </w:r>
      <w:r w:rsidR="00A671BF">
        <w:rPr>
          <w:rFonts w:ascii="Times New Roman" w:eastAsiaTheme="minorEastAsia" w:hAnsi="Times New Roman" w:cs="Times New Roman"/>
          <w:sz w:val="28"/>
          <w:szCs w:val="18"/>
        </w:rPr>
        <w:t>larger assumption being made causing a noticeable difference in overall results</w:t>
      </w:r>
      <w:r w:rsidR="00605A70">
        <w:rPr>
          <w:rFonts w:ascii="Times New Roman" w:eastAsiaTheme="minorEastAsia" w:hAnsi="Times New Roman" w:cs="Times New Roman"/>
          <w:sz w:val="28"/>
          <w:szCs w:val="1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3"/>
        <w:gridCol w:w="2938"/>
        <w:gridCol w:w="2805"/>
      </w:tblGrid>
      <w:tr w:rsidR="007454D1" w14:paraId="06FE3A1B" w14:textId="77777777" w:rsidTr="00006A96">
        <w:tc>
          <w:tcPr>
            <w:tcW w:w="3726" w:type="dxa"/>
          </w:tcPr>
          <w:p w14:paraId="219181D9" w14:textId="2A2392E8" w:rsidR="00946B54" w:rsidRDefault="00274D22" w:rsidP="00274D22">
            <w:pPr>
              <w:keepNext/>
            </w:pPr>
            <w:r>
              <w:rPr>
                <w:noProof/>
              </w:rPr>
              <w:lastRenderedPageBreak/>
              <w:drawing>
                <wp:inline distT="0" distB="0" distL="0" distR="0" wp14:anchorId="31C7AAAB" wp14:editId="5A0572E4">
                  <wp:extent cx="2014620" cy="1287475"/>
                  <wp:effectExtent l="0" t="0" r="5080" b="8255"/>
                  <wp:docPr id="849001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001671" name=""/>
                          <pic:cNvPicPr/>
                        </pic:nvPicPr>
                        <pic:blipFill>
                          <a:blip r:embed="rId31"/>
                          <a:stretch>
                            <a:fillRect/>
                          </a:stretch>
                        </pic:blipFill>
                        <pic:spPr>
                          <a:xfrm>
                            <a:off x="0" y="0"/>
                            <a:ext cx="2044288" cy="1306435"/>
                          </a:xfrm>
                          <a:prstGeom prst="rect">
                            <a:avLst/>
                          </a:prstGeom>
                        </pic:spPr>
                      </pic:pic>
                    </a:graphicData>
                  </a:graphic>
                </wp:inline>
              </w:drawing>
            </w:r>
          </w:p>
          <w:p w14:paraId="14D5F7B6" w14:textId="3D21A56D" w:rsidR="00605A70" w:rsidRDefault="00946B54" w:rsidP="00946B54">
            <w:pPr>
              <w:pStyle w:val="Caption"/>
              <w:rPr>
                <w:rFonts w:ascii="Times New Roman" w:eastAsiaTheme="minorEastAsia" w:hAnsi="Times New Roman" w:cs="Times New Roman"/>
                <w:sz w:val="28"/>
              </w:rPr>
            </w:pPr>
            <w:bookmarkStart w:id="23" w:name="_Toc185102117"/>
            <w:r>
              <w:t xml:space="preserve">Figure </w:t>
            </w:r>
            <w:fldSimple w:instr=" SEQ Figure \* ARABIC ">
              <w:r w:rsidR="00635B67">
                <w:rPr>
                  <w:noProof/>
                </w:rPr>
                <w:t>18</w:t>
              </w:r>
            </w:fldSimple>
            <w:r>
              <w:t xml:space="preserve"> - 0.1m Mesh De</w:t>
            </w:r>
            <w:r w:rsidR="00883109">
              <w:t>formation</w:t>
            </w:r>
            <w:r>
              <w:t xml:space="preserve"> - Isometric </w:t>
            </w:r>
            <w:r w:rsidR="00006A96">
              <w:t xml:space="preserve">Top </w:t>
            </w:r>
            <w:r>
              <w:t>View</w:t>
            </w:r>
            <w:bookmarkEnd w:id="23"/>
          </w:p>
        </w:tc>
        <w:tc>
          <w:tcPr>
            <w:tcW w:w="2645" w:type="dxa"/>
          </w:tcPr>
          <w:p w14:paraId="16A2A780" w14:textId="6C7CA68F" w:rsidR="00946B54" w:rsidRDefault="00274D22" w:rsidP="00946B54">
            <w:pPr>
              <w:keepNext/>
            </w:pPr>
            <w:r>
              <w:rPr>
                <w:noProof/>
              </w:rPr>
              <w:drawing>
                <wp:inline distT="0" distB="0" distL="0" distR="0" wp14:anchorId="050EC020" wp14:editId="2AE4A6C8">
                  <wp:extent cx="1792455" cy="1272845"/>
                  <wp:effectExtent l="0" t="0" r="0" b="3810"/>
                  <wp:docPr id="1370202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202431" name=""/>
                          <pic:cNvPicPr/>
                        </pic:nvPicPr>
                        <pic:blipFill>
                          <a:blip r:embed="rId32"/>
                          <a:stretch>
                            <a:fillRect/>
                          </a:stretch>
                        </pic:blipFill>
                        <pic:spPr>
                          <a:xfrm>
                            <a:off x="0" y="0"/>
                            <a:ext cx="1809483" cy="1284937"/>
                          </a:xfrm>
                          <a:prstGeom prst="rect">
                            <a:avLst/>
                          </a:prstGeom>
                        </pic:spPr>
                      </pic:pic>
                    </a:graphicData>
                  </a:graphic>
                </wp:inline>
              </w:drawing>
            </w:r>
          </w:p>
          <w:p w14:paraId="4785EA88" w14:textId="5543898C" w:rsidR="00605A70" w:rsidRDefault="00946B54" w:rsidP="00946B54">
            <w:pPr>
              <w:pStyle w:val="Caption"/>
              <w:rPr>
                <w:rFonts w:ascii="Times New Roman" w:eastAsiaTheme="minorEastAsia" w:hAnsi="Times New Roman" w:cs="Times New Roman"/>
                <w:sz w:val="28"/>
              </w:rPr>
            </w:pPr>
            <w:bookmarkStart w:id="24" w:name="_Toc185102118"/>
            <w:r>
              <w:t xml:space="preserve">Figure </w:t>
            </w:r>
            <w:fldSimple w:instr=" SEQ Figure \* ARABIC ">
              <w:r w:rsidR="00635B67">
                <w:rPr>
                  <w:noProof/>
                </w:rPr>
                <w:t>19</w:t>
              </w:r>
            </w:fldSimple>
            <w:r>
              <w:t xml:space="preserve"> - 0.1m Mesh Deformation - Top View</w:t>
            </w:r>
            <w:bookmarkEnd w:id="24"/>
          </w:p>
        </w:tc>
        <w:tc>
          <w:tcPr>
            <w:tcW w:w="2645" w:type="dxa"/>
          </w:tcPr>
          <w:p w14:paraId="05A16CCC" w14:textId="5FFF8214" w:rsidR="00946B54" w:rsidRDefault="00274D22" w:rsidP="00946B54">
            <w:pPr>
              <w:keepNext/>
            </w:pPr>
            <w:r>
              <w:rPr>
                <w:noProof/>
              </w:rPr>
              <w:drawing>
                <wp:inline distT="0" distB="0" distL="0" distR="0" wp14:anchorId="682E25C2" wp14:editId="61E3F0B9">
                  <wp:extent cx="1704599" cy="1287145"/>
                  <wp:effectExtent l="0" t="0" r="0" b="8255"/>
                  <wp:docPr id="1742864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864330" name=""/>
                          <pic:cNvPicPr/>
                        </pic:nvPicPr>
                        <pic:blipFill>
                          <a:blip r:embed="rId33"/>
                          <a:stretch>
                            <a:fillRect/>
                          </a:stretch>
                        </pic:blipFill>
                        <pic:spPr>
                          <a:xfrm>
                            <a:off x="0" y="0"/>
                            <a:ext cx="1733289" cy="1308809"/>
                          </a:xfrm>
                          <a:prstGeom prst="rect">
                            <a:avLst/>
                          </a:prstGeom>
                        </pic:spPr>
                      </pic:pic>
                    </a:graphicData>
                  </a:graphic>
                </wp:inline>
              </w:drawing>
            </w:r>
          </w:p>
          <w:p w14:paraId="6F8CC8BF" w14:textId="70E69422" w:rsidR="00605A70" w:rsidRDefault="00946B54" w:rsidP="00946B54">
            <w:pPr>
              <w:pStyle w:val="Caption"/>
              <w:rPr>
                <w:rFonts w:ascii="Times New Roman" w:eastAsiaTheme="minorEastAsia" w:hAnsi="Times New Roman" w:cs="Times New Roman"/>
                <w:sz w:val="28"/>
              </w:rPr>
            </w:pPr>
            <w:bookmarkStart w:id="25" w:name="_Toc185102119"/>
            <w:r>
              <w:t xml:space="preserve">Figure </w:t>
            </w:r>
            <w:fldSimple w:instr=" SEQ Figure \* ARABIC ">
              <w:r w:rsidR="00635B67">
                <w:rPr>
                  <w:noProof/>
                </w:rPr>
                <w:t>20</w:t>
              </w:r>
            </w:fldSimple>
            <w:r>
              <w:t xml:space="preserve"> - 0.1m Mesh Deformation</w:t>
            </w:r>
            <w:r w:rsidR="00006A96">
              <w:t xml:space="preserve">- Isometric </w:t>
            </w:r>
            <w:r>
              <w:t>Bottom View</w:t>
            </w:r>
            <w:bookmarkEnd w:id="25"/>
          </w:p>
        </w:tc>
      </w:tr>
      <w:tr w:rsidR="007454D1" w14:paraId="53259EF1" w14:textId="77777777" w:rsidTr="00006A96">
        <w:tc>
          <w:tcPr>
            <w:tcW w:w="3726" w:type="dxa"/>
          </w:tcPr>
          <w:p w14:paraId="20467C43" w14:textId="65E76BF9" w:rsidR="00006A96" w:rsidRDefault="007454D1" w:rsidP="00006A96">
            <w:pPr>
              <w:keepNext/>
            </w:pPr>
            <w:r>
              <w:rPr>
                <w:noProof/>
              </w:rPr>
              <w:drawing>
                <wp:inline distT="0" distB="0" distL="0" distR="0" wp14:anchorId="7A2615CE" wp14:editId="2F584B15">
                  <wp:extent cx="2006825" cy="1426464"/>
                  <wp:effectExtent l="0" t="0" r="0" b="2540"/>
                  <wp:docPr id="1834480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480134" name=""/>
                          <pic:cNvPicPr/>
                        </pic:nvPicPr>
                        <pic:blipFill rotWithShape="1">
                          <a:blip r:embed="rId34"/>
                          <a:srcRect b="15928"/>
                          <a:stretch/>
                        </pic:blipFill>
                        <pic:spPr bwMode="auto">
                          <a:xfrm>
                            <a:off x="0" y="0"/>
                            <a:ext cx="2025082" cy="1439441"/>
                          </a:xfrm>
                          <a:prstGeom prst="rect">
                            <a:avLst/>
                          </a:prstGeom>
                          <a:ln>
                            <a:noFill/>
                          </a:ln>
                          <a:extLst>
                            <a:ext uri="{53640926-AAD7-44D8-BBD7-CCE9431645EC}">
                              <a14:shadowObscured xmlns:a14="http://schemas.microsoft.com/office/drawing/2010/main"/>
                            </a:ext>
                          </a:extLst>
                        </pic:spPr>
                      </pic:pic>
                    </a:graphicData>
                  </a:graphic>
                </wp:inline>
              </w:drawing>
            </w:r>
          </w:p>
          <w:p w14:paraId="6207D4E1" w14:textId="0D1BEE58" w:rsidR="00605A70" w:rsidRDefault="00006A96" w:rsidP="00006A96">
            <w:pPr>
              <w:pStyle w:val="Caption"/>
              <w:rPr>
                <w:rFonts w:ascii="Times New Roman" w:eastAsiaTheme="minorEastAsia" w:hAnsi="Times New Roman" w:cs="Times New Roman"/>
                <w:sz w:val="28"/>
              </w:rPr>
            </w:pPr>
            <w:bookmarkStart w:id="26" w:name="_Toc185102120"/>
            <w:r>
              <w:t xml:space="preserve">Figure </w:t>
            </w:r>
            <w:fldSimple w:instr=" SEQ Figure \* ARABIC ">
              <w:r w:rsidR="00635B67">
                <w:rPr>
                  <w:noProof/>
                </w:rPr>
                <w:t>21</w:t>
              </w:r>
            </w:fldSimple>
            <w:r>
              <w:t xml:space="preserve"> - 0.1m Mesh Stress - Isometric Top View</w:t>
            </w:r>
            <w:bookmarkEnd w:id="26"/>
          </w:p>
        </w:tc>
        <w:tc>
          <w:tcPr>
            <w:tcW w:w="2645" w:type="dxa"/>
          </w:tcPr>
          <w:p w14:paraId="77A6874E" w14:textId="175104D4" w:rsidR="00006A96" w:rsidRDefault="007454D1" w:rsidP="00006A96">
            <w:pPr>
              <w:keepNext/>
            </w:pPr>
            <w:r>
              <w:rPr>
                <w:noProof/>
              </w:rPr>
              <w:drawing>
                <wp:inline distT="0" distB="0" distL="0" distR="0" wp14:anchorId="1A32EB12" wp14:editId="261B3DF9">
                  <wp:extent cx="1791458" cy="1426210"/>
                  <wp:effectExtent l="0" t="0" r="0" b="2540"/>
                  <wp:docPr id="1791309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309750" name=""/>
                          <pic:cNvPicPr/>
                        </pic:nvPicPr>
                        <pic:blipFill rotWithShape="1">
                          <a:blip r:embed="rId35"/>
                          <a:srcRect b="19843"/>
                          <a:stretch/>
                        </pic:blipFill>
                        <pic:spPr bwMode="auto">
                          <a:xfrm>
                            <a:off x="0" y="0"/>
                            <a:ext cx="1809020" cy="1440192"/>
                          </a:xfrm>
                          <a:prstGeom prst="rect">
                            <a:avLst/>
                          </a:prstGeom>
                          <a:ln>
                            <a:noFill/>
                          </a:ln>
                          <a:extLst>
                            <a:ext uri="{53640926-AAD7-44D8-BBD7-CCE9431645EC}">
                              <a14:shadowObscured xmlns:a14="http://schemas.microsoft.com/office/drawing/2010/main"/>
                            </a:ext>
                          </a:extLst>
                        </pic:spPr>
                      </pic:pic>
                    </a:graphicData>
                  </a:graphic>
                </wp:inline>
              </w:drawing>
            </w:r>
          </w:p>
          <w:p w14:paraId="7E36898F" w14:textId="7DEE31AE" w:rsidR="00605A70" w:rsidRPr="00006A96" w:rsidRDefault="00006A96" w:rsidP="00006A96">
            <w:pPr>
              <w:pStyle w:val="Caption"/>
            </w:pPr>
            <w:bookmarkStart w:id="27" w:name="_Toc185102121"/>
            <w:r>
              <w:t xml:space="preserve">Figure </w:t>
            </w:r>
            <w:fldSimple w:instr=" SEQ Figure \* ARABIC ">
              <w:r w:rsidR="00635B67">
                <w:rPr>
                  <w:noProof/>
                </w:rPr>
                <w:t>22</w:t>
              </w:r>
            </w:fldSimple>
            <w:r>
              <w:t xml:space="preserve"> - 0.1m Mesh Stress - Bottom View</w:t>
            </w:r>
            <w:bookmarkEnd w:id="27"/>
          </w:p>
        </w:tc>
        <w:tc>
          <w:tcPr>
            <w:tcW w:w="2645" w:type="dxa"/>
          </w:tcPr>
          <w:p w14:paraId="36287677" w14:textId="176F15E4" w:rsidR="00006A96" w:rsidRDefault="007454D1" w:rsidP="00006A96">
            <w:pPr>
              <w:keepNext/>
            </w:pPr>
            <w:r>
              <w:rPr>
                <w:noProof/>
              </w:rPr>
              <w:drawing>
                <wp:inline distT="0" distB="0" distL="0" distR="0" wp14:anchorId="1BA7830E" wp14:editId="62798AF1">
                  <wp:extent cx="1685629" cy="1441095"/>
                  <wp:effectExtent l="0" t="0" r="0" b="6985"/>
                  <wp:docPr id="1135949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949907" name=""/>
                          <pic:cNvPicPr/>
                        </pic:nvPicPr>
                        <pic:blipFill rotWithShape="1">
                          <a:blip r:embed="rId36"/>
                          <a:srcRect b="12037"/>
                          <a:stretch/>
                        </pic:blipFill>
                        <pic:spPr bwMode="auto">
                          <a:xfrm>
                            <a:off x="0" y="0"/>
                            <a:ext cx="1717319" cy="1468188"/>
                          </a:xfrm>
                          <a:prstGeom prst="rect">
                            <a:avLst/>
                          </a:prstGeom>
                          <a:ln>
                            <a:noFill/>
                          </a:ln>
                          <a:extLst>
                            <a:ext uri="{53640926-AAD7-44D8-BBD7-CCE9431645EC}">
                              <a14:shadowObscured xmlns:a14="http://schemas.microsoft.com/office/drawing/2010/main"/>
                            </a:ext>
                          </a:extLst>
                        </pic:spPr>
                      </pic:pic>
                    </a:graphicData>
                  </a:graphic>
                </wp:inline>
              </w:drawing>
            </w:r>
          </w:p>
          <w:p w14:paraId="617EA8FB" w14:textId="2B4F592F" w:rsidR="00605A70" w:rsidRPr="00006A96" w:rsidRDefault="00006A96" w:rsidP="00006A96">
            <w:pPr>
              <w:pStyle w:val="Caption"/>
            </w:pPr>
            <w:bookmarkStart w:id="28" w:name="_Toc185102122"/>
            <w:r>
              <w:t xml:space="preserve">Figure </w:t>
            </w:r>
            <w:fldSimple w:instr=" SEQ Figure \* ARABIC ">
              <w:r w:rsidR="00635B67">
                <w:rPr>
                  <w:noProof/>
                </w:rPr>
                <w:t>23</w:t>
              </w:r>
            </w:fldSimple>
            <w:r>
              <w:t xml:space="preserve"> - 0.1m Mesh Stress - Isometric Bottom View</w:t>
            </w:r>
            <w:bookmarkEnd w:id="28"/>
          </w:p>
        </w:tc>
      </w:tr>
    </w:tbl>
    <w:p w14:paraId="622A01AF" w14:textId="2A0A50B4" w:rsidR="00605A70" w:rsidRPr="00584BC3" w:rsidRDefault="00C04DB7" w:rsidP="00C04DB7">
      <w:pPr>
        <w:ind w:firstLine="284"/>
        <w:rPr>
          <w:rFonts w:ascii="Times New Roman" w:eastAsiaTheme="minorEastAsia" w:hAnsi="Times New Roman" w:cs="Times New Roman"/>
          <w:color w:val="5B9BD5" w:themeColor="accent1"/>
          <w:sz w:val="32"/>
          <w:szCs w:val="20"/>
        </w:rPr>
      </w:pPr>
      <w:r>
        <w:rPr>
          <w:rFonts w:ascii="Times New Roman" w:eastAsiaTheme="minorEastAsia" w:hAnsi="Times New Roman" w:cs="Times New Roman"/>
          <w:color w:val="5B9BD5" w:themeColor="accent1"/>
          <w:sz w:val="32"/>
          <w:szCs w:val="20"/>
        </w:rPr>
        <w:t>5</w:t>
      </w:r>
      <w:r w:rsidR="007454D1" w:rsidRPr="00584BC3">
        <w:rPr>
          <w:rFonts w:ascii="Times New Roman" w:eastAsiaTheme="minorEastAsia" w:hAnsi="Times New Roman" w:cs="Times New Roman"/>
          <w:color w:val="5B9BD5" w:themeColor="accent1"/>
          <w:sz w:val="32"/>
          <w:szCs w:val="20"/>
        </w:rPr>
        <w:t>.2. 0.001 Mesh Size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3"/>
        <w:gridCol w:w="4593"/>
      </w:tblGrid>
      <w:tr w:rsidR="007454D1" w14:paraId="75118C27" w14:textId="77777777" w:rsidTr="005343C4">
        <w:tc>
          <w:tcPr>
            <w:tcW w:w="4508" w:type="dxa"/>
          </w:tcPr>
          <w:p w14:paraId="0015AB88" w14:textId="77777777" w:rsidR="007454D1" w:rsidRDefault="007454D1" w:rsidP="007454D1">
            <w:pPr>
              <w:keepNext/>
            </w:pPr>
            <w:r w:rsidRPr="007454D1">
              <w:rPr>
                <w:noProof/>
              </w:rPr>
              <w:drawing>
                <wp:inline distT="0" distB="0" distL="0" distR="0" wp14:anchorId="68AB4535" wp14:editId="562142A1">
                  <wp:extent cx="2718657" cy="2245767"/>
                  <wp:effectExtent l="0" t="0" r="5715" b="2540"/>
                  <wp:docPr id="812433345" name="Picture 1" descr="A black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433345" name="Picture 1" descr="A black object with holes&#10;&#10;Description automatically generated"/>
                          <pic:cNvPicPr/>
                        </pic:nvPicPr>
                        <pic:blipFill>
                          <a:blip r:embed="rId37"/>
                          <a:stretch>
                            <a:fillRect/>
                          </a:stretch>
                        </pic:blipFill>
                        <pic:spPr>
                          <a:xfrm>
                            <a:off x="0" y="0"/>
                            <a:ext cx="2758630" cy="2278787"/>
                          </a:xfrm>
                          <a:prstGeom prst="rect">
                            <a:avLst/>
                          </a:prstGeom>
                        </pic:spPr>
                      </pic:pic>
                    </a:graphicData>
                  </a:graphic>
                </wp:inline>
              </w:drawing>
            </w:r>
          </w:p>
          <w:p w14:paraId="4DC1868F" w14:textId="5E25C3D7" w:rsidR="007454D1" w:rsidRDefault="007454D1" w:rsidP="007454D1">
            <w:pPr>
              <w:pStyle w:val="Caption"/>
              <w:rPr>
                <w:rFonts w:ascii="Times New Roman" w:eastAsiaTheme="minorEastAsia" w:hAnsi="Times New Roman" w:cs="Times New Roman"/>
                <w:sz w:val="28"/>
              </w:rPr>
            </w:pPr>
            <w:bookmarkStart w:id="29" w:name="_Toc185102123"/>
            <w:r>
              <w:t xml:space="preserve">Figure </w:t>
            </w:r>
            <w:fldSimple w:instr=" SEQ Figure \* ARABIC ">
              <w:r w:rsidR="00635B67">
                <w:rPr>
                  <w:noProof/>
                </w:rPr>
                <w:t>24</w:t>
              </w:r>
            </w:fldSimple>
            <w:r>
              <w:t xml:space="preserve"> - 0.001m Mesh Size - Isometric View</w:t>
            </w:r>
            <w:bookmarkEnd w:id="29"/>
          </w:p>
        </w:tc>
        <w:tc>
          <w:tcPr>
            <w:tcW w:w="4508" w:type="dxa"/>
          </w:tcPr>
          <w:p w14:paraId="78EE30C5" w14:textId="77777777" w:rsidR="005343C4" w:rsidRDefault="005343C4" w:rsidP="005343C4">
            <w:pPr>
              <w:keepNext/>
            </w:pPr>
            <w:r>
              <w:rPr>
                <w:noProof/>
              </w:rPr>
              <w:drawing>
                <wp:inline distT="0" distB="0" distL="0" distR="0" wp14:anchorId="2FCB9333" wp14:editId="44BDBFA3">
                  <wp:extent cx="2827794" cy="2223821"/>
                  <wp:effectExtent l="0" t="0" r="0" b="5080"/>
                  <wp:docPr id="1321435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435849" name=""/>
                          <pic:cNvPicPr/>
                        </pic:nvPicPr>
                        <pic:blipFill rotWithShape="1">
                          <a:blip r:embed="rId38"/>
                          <a:srcRect l="4839" t="3486" r="3962" b="2450"/>
                          <a:stretch/>
                        </pic:blipFill>
                        <pic:spPr bwMode="auto">
                          <a:xfrm>
                            <a:off x="0" y="0"/>
                            <a:ext cx="2856164" cy="2246131"/>
                          </a:xfrm>
                          <a:prstGeom prst="rect">
                            <a:avLst/>
                          </a:prstGeom>
                          <a:ln>
                            <a:noFill/>
                          </a:ln>
                          <a:extLst>
                            <a:ext uri="{53640926-AAD7-44D8-BBD7-CCE9431645EC}">
                              <a14:shadowObscured xmlns:a14="http://schemas.microsoft.com/office/drawing/2010/main"/>
                            </a:ext>
                          </a:extLst>
                        </pic:spPr>
                      </pic:pic>
                    </a:graphicData>
                  </a:graphic>
                </wp:inline>
              </w:drawing>
            </w:r>
          </w:p>
          <w:p w14:paraId="1453FCAF" w14:textId="49641137" w:rsidR="007454D1" w:rsidRPr="005343C4" w:rsidRDefault="005343C4" w:rsidP="005343C4">
            <w:pPr>
              <w:pStyle w:val="Caption"/>
            </w:pPr>
            <w:bookmarkStart w:id="30" w:name="_Toc185102124"/>
            <w:r>
              <w:t xml:space="preserve">Figure </w:t>
            </w:r>
            <w:fldSimple w:instr=" SEQ Figure \* ARABIC ">
              <w:r w:rsidR="00635B67">
                <w:rPr>
                  <w:noProof/>
                </w:rPr>
                <w:t>25</w:t>
              </w:r>
            </w:fldSimple>
            <w:r>
              <w:t xml:space="preserve"> - 0.001m Mesh Size - Front View</w:t>
            </w:r>
            <w:bookmarkEnd w:id="30"/>
          </w:p>
        </w:tc>
      </w:tr>
    </w:tbl>
    <w:p w14:paraId="3DD157FF" w14:textId="77777777" w:rsidR="007454D1" w:rsidRDefault="007454D1" w:rsidP="00B128DC">
      <w:pPr>
        <w:rPr>
          <w:rFonts w:ascii="Times New Roman" w:eastAsiaTheme="minorEastAsia" w:hAnsi="Times New Roman" w:cs="Times New Roman"/>
          <w:sz w:val="28"/>
          <w:szCs w:val="18"/>
        </w:rPr>
      </w:pPr>
    </w:p>
    <w:tbl>
      <w:tblPr>
        <w:tblStyle w:val="TableGrid"/>
        <w:tblW w:w="9163"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6"/>
        <w:gridCol w:w="3187"/>
        <w:gridCol w:w="3156"/>
      </w:tblGrid>
      <w:tr w:rsidR="00B56015" w14:paraId="279F32FB" w14:textId="77777777" w:rsidTr="00584BC3">
        <w:tc>
          <w:tcPr>
            <w:tcW w:w="3083" w:type="dxa"/>
          </w:tcPr>
          <w:p w14:paraId="1F8E4DC2" w14:textId="77777777" w:rsidR="005343C4" w:rsidRDefault="005343C4" w:rsidP="00B56015">
            <w:pPr>
              <w:keepNext/>
            </w:pPr>
            <w:r>
              <w:rPr>
                <w:noProof/>
              </w:rPr>
              <w:lastRenderedPageBreak/>
              <w:drawing>
                <wp:inline distT="0" distB="0" distL="0" distR="0" wp14:anchorId="5436C0E8" wp14:editId="5032AF1C">
                  <wp:extent cx="1899541" cy="1483360"/>
                  <wp:effectExtent l="0" t="0" r="5715" b="2540"/>
                  <wp:docPr id="1965200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200821" name=""/>
                          <pic:cNvPicPr/>
                        </pic:nvPicPr>
                        <pic:blipFill rotWithShape="1">
                          <a:blip r:embed="rId39"/>
                          <a:srcRect b="10580"/>
                          <a:stretch/>
                        </pic:blipFill>
                        <pic:spPr bwMode="auto">
                          <a:xfrm>
                            <a:off x="0" y="0"/>
                            <a:ext cx="1956440" cy="1527792"/>
                          </a:xfrm>
                          <a:prstGeom prst="rect">
                            <a:avLst/>
                          </a:prstGeom>
                          <a:ln>
                            <a:noFill/>
                          </a:ln>
                          <a:extLst>
                            <a:ext uri="{53640926-AAD7-44D8-BBD7-CCE9431645EC}">
                              <a14:shadowObscured xmlns:a14="http://schemas.microsoft.com/office/drawing/2010/main"/>
                            </a:ext>
                          </a:extLst>
                        </pic:spPr>
                      </pic:pic>
                    </a:graphicData>
                  </a:graphic>
                </wp:inline>
              </w:drawing>
            </w:r>
          </w:p>
          <w:p w14:paraId="477E1222" w14:textId="08E6AAF3" w:rsidR="005343C4" w:rsidRDefault="005343C4" w:rsidP="00B56015">
            <w:pPr>
              <w:pStyle w:val="Caption"/>
              <w:rPr>
                <w:rFonts w:ascii="Times New Roman" w:eastAsiaTheme="minorEastAsia" w:hAnsi="Times New Roman" w:cs="Times New Roman"/>
                <w:sz w:val="28"/>
              </w:rPr>
            </w:pPr>
            <w:bookmarkStart w:id="31" w:name="_Toc185102125"/>
            <w:r>
              <w:t xml:space="preserve">Figure </w:t>
            </w:r>
            <w:fldSimple w:instr=" SEQ Figure \* ARABIC ">
              <w:r w:rsidR="00635B67">
                <w:rPr>
                  <w:noProof/>
                </w:rPr>
                <w:t>26</w:t>
              </w:r>
            </w:fldSimple>
            <w:r>
              <w:t xml:space="preserve"> - 0.001m Mesh Deformation - Isometric Top View</w:t>
            </w:r>
            <w:bookmarkEnd w:id="31"/>
          </w:p>
        </w:tc>
        <w:tc>
          <w:tcPr>
            <w:tcW w:w="3054" w:type="dxa"/>
          </w:tcPr>
          <w:p w14:paraId="298A2E5D" w14:textId="77777777" w:rsidR="00B56015" w:rsidRDefault="005343C4" w:rsidP="00B56015">
            <w:pPr>
              <w:keepNext/>
            </w:pPr>
            <w:r>
              <w:rPr>
                <w:noProof/>
              </w:rPr>
              <w:drawing>
                <wp:inline distT="0" distB="0" distL="0" distR="0" wp14:anchorId="1E3BB4C6" wp14:editId="7798B627">
                  <wp:extent cx="1877424" cy="1483360"/>
                  <wp:effectExtent l="0" t="0" r="8890" b="2540"/>
                  <wp:docPr id="371285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285026" name=""/>
                          <pic:cNvPicPr/>
                        </pic:nvPicPr>
                        <pic:blipFill rotWithShape="1">
                          <a:blip r:embed="rId40"/>
                          <a:srcRect b="19470"/>
                          <a:stretch/>
                        </pic:blipFill>
                        <pic:spPr bwMode="auto">
                          <a:xfrm>
                            <a:off x="0" y="0"/>
                            <a:ext cx="1911324" cy="1510144"/>
                          </a:xfrm>
                          <a:prstGeom prst="rect">
                            <a:avLst/>
                          </a:prstGeom>
                          <a:ln>
                            <a:noFill/>
                          </a:ln>
                          <a:extLst>
                            <a:ext uri="{53640926-AAD7-44D8-BBD7-CCE9431645EC}">
                              <a14:shadowObscured xmlns:a14="http://schemas.microsoft.com/office/drawing/2010/main"/>
                            </a:ext>
                          </a:extLst>
                        </pic:spPr>
                      </pic:pic>
                    </a:graphicData>
                  </a:graphic>
                </wp:inline>
              </w:drawing>
            </w:r>
          </w:p>
          <w:p w14:paraId="4A8A8D93" w14:textId="2FFCDB17" w:rsidR="005343C4" w:rsidRDefault="00B56015" w:rsidP="00B56015">
            <w:pPr>
              <w:pStyle w:val="Caption"/>
              <w:rPr>
                <w:rFonts w:ascii="Times New Roman" w:eastAsiaTheme="minorEastAsia" w:hAnsi="Times New Roman" w:cs="Times New Roman"/>
                <w:sz w:val="28"/>
              </w:rPr>
            </w:pPr>
            <w:bookmarkStart w:id="32" w:name="_Toc185102126"/>
            <w:r>
              <w:t xml:space="preserve">Figure </w:t>
            </w:r>
            <w:fldSimple w:instr=" SEQ Figure \* ARABIC ">
              <w:r w:rsidR="00635B67">
                <w:rPr>
                  <w:noProof/>
                </w:rPr>
                <w:t>27</w:t>
              </w:r>
            </w:fldSimple>
            <w:r>
              <w:t xml:space="preserve"> - 0.001m Mesh Deformation - Top View</w:t>
            </w:r>
            <w:bookmarkEnd w:id="32"/>
          </w:p>
        </w:tc>
        <w:tc>
          <w:tcPr>
            <w:tcW w:w="3026" w:type="dxa"/>
          </w:tcPr>
          <w:p w14:paraId="2303EC98" w14:textId="77777777" w:rsidR="00B56015" w:rsidRDefault="005343C4" w:rsidP="00B56015">
            <w:pPr>
              <w:keepNext/>
            </w:pPr>
            <w:r>
              <w:rPr>
                <w:noProof/>
              </w:rPr>
              <w:drawing>
                <wp:inline distT="0" distB="0" distL="0" distR="0" wp14:anchorId="3F8E978A" wp14:editId="602126BC">
                  <wp:extent cx="1865376" cy="1483893"/>
                  <wp:effectExtent l="0" t="0" r="1905" b="2540"/>
                  <wp:docPr id="166945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45941" name=""/>
                          <pic:cNvPicPr/>
                        </pic:nvPicPr>
                        <pic:blipFill rotWithShape="1">
                          <a:blip r:embed="rId41"/>
                          <a:srcRect b="22687"/>
                          <a:stretch/>
                        </pic:blipFill>
                        <pic:spPr bwMode="auto">
                          <a:xfrm>
                            <a:off x="0" y="0"/>
                            <a:ext cx="1865376" cy="1483893"/>
                          </a:xfrm>
                          <a:prstGeom prst="rect">
                            <a:avLst/>
                          </a:prstGeom>
                          <a:ln>
                            <a:noFill/>
                          </a:ln>
                          <a:extLst>
                            <a:ext uri="{53640926-AAD7-44D8-BBD7-CCE9431645EC}">
                              <a14:shadowObscured xmlns:a14="http://schemas.microsoft.com/office/drawing/2010/main"/>
                            </a:ext>
                          </a:extLst>
                        </pic:spPr>
                      </pic:pic>
                    </a:graphicData>
                  </a:graphic>
                </wp:inline>
              </w:drawing>
            </w:r>
          </w:p>
          <w:p w14:paraId="40661778" w14:textId="78157322" w:rsidR="005343C4" w:rsidRDefault="00B56015" w:rsidP="00B56015">
            <w:pPr>
              <w:pStyle w:val="Caption"/>
              <w:rPr>
                <w:rFonts w:ascii="Times New Roman" w:eastAsiaTheme="minorEastAsia" w:hAnsi="Times New Roman" w:cs="Times New Roman"/>
                <w:sz w:val="28"/>
              </w:rPr>
            </w:pPr>
            <w:bookmarkStart w:id="33" w:name="_Toc185102127"/>
            <w:r>
              <w:t xml:space="preserve">Figure </w:t>
            </w:r>
            <w:fldSimple w:instr=" SEQ Figure \* ARABIC ">
              <w:r w:rsidR="00635B67">
                <w:rPr>
                  <w:noProof/>
                </w:rPr>
                <w:t>28</w:t>
              </w:r>
            </w:fldSimple>
            <w:r>
              <w:t xml:space="preserve"> - 0.001m Mesh Deformation - Isometric Bottom View</w:t>
            </w:r>
            <w:bookmarkEnd w:id="33"/>
          </w:p>
        </w:tc>
      </w:tr>
      <w:tr w:rsidR="00B56015" w14:paraId="14841D05" w14:textId="77777777" w:rsidTr="00584BC3">
        <w:tc>
          <w:tcPr>
            <w:tcW w:w="3083" w:type="dxa"/>
          </w:tcPr>
          <w:p w14:paraId="11464454" w14:textId="77777777" w:rsidR="00B56015" w:rsidRDefault="00B56015" w:rsidP="00B56015">
            <w:pPr>
              <w:keepNext/>
            </w:pPr>
            <w:r>
              <w:rPr>
                <w:noProof/>
              </w:rPr>
              <w:drawing>
                <wp:inline distT="0" distB="0" distL="0" distR="0" wp14:anchorId="4E892C56" wp14:editId="54BC3F32">
                  <wp:extent cx="1893570" cy="1367942"/>
                  <wp:effectExtent l="0" t="0" r="0" b="3810"/>
                  <wp:docPr id="800163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163532" name=""/>
                          <pic:cNvPicPr/>
                        </pic:nvPicPr>
                        <pic:blipFill rotWithShape="1">
                          <a:blip r:embed="rId42"/>
                          <a:srcRect b="20406"/>
                          <a:stretch/>
                        </pic:blipFill>
                        <pic:spPr bwMode="auto">
                          <a:xfrm>
                            <a:off x="0" y="0"/>
                            <a:ext cx="1921325" cy="1387993"/>
                          </a:xfrm>
                          <a:prstGeom prst="rect">
                            <a:avLst/>
                          </a:prstGeom>
                          <a:ln>
                            <a:noFill/>
                          </a:ln>
                          <a:extLst>
                            <a:ext uri="{53640926-AAD7-44D8-BBD7-CCE9431645EC}">
                              <a14:shadowObscured xmlns:a14="http://schemas.microsoft.com/office/drawing/2010/main"/>
                            </a:ext>
                          </a:extLst>
                        </pic:spPr>
                      </pic:pic>
                    </a:graphicData>
                  </a:graphic>
                </wp:inline>
              </w:drawing>
            </w:r>
          </w:p>
          <w:p w14:paraId="21739F9A" w14:textId="396D9FDD" w:rsidR="005343C4" w:rsidRDefault="00B56015" w:rsidP="00B56015">
            <w:pPr>
              <w:pStyle w:val="Caption"/>
              <w:rPr>
                <w:rFonts w:ascii="Times New Roman" w:eastAsiaTheme="minorEastAsia" w:hAnsi="Times New Roman" w:cs="Times New Roman"/>
                <w:sz w:val="28"/>
              </w:rPr>
            </w:pPr>
            <w:bookmarkStart w:id="34" w:name="_Toc185102128"/>
            <w:r>
              <w:t xml:space="preserve">Figure </w:t>
            </w:r>
            <w:fldSimple w:instr=" SEQ Figure \* ARABIC ">
              <w:r w:rsidR="00635B67">
                <w:rPr>
                  <w:noProof/>
                </w:rPr>
                <w:t>29</w:t>
              </w:r>
            </w:fldSimple>
            <w:r>
              <w:t xml:space="preserve"> - 0.001m Mesh Stress - Isometric Top View</w:t>
            </w:r>
            <w:bookmarkEnd w:id="34"/>
          </w:p>
        </w:tc>
        <w:tc>
          <w:tcPr>
            <w:tcW w:w="3054" w:type="dxa"/>
          </w:tcPr>
          <w:p w14:paraId="708AD311" w14:textId="77777777" w:rsidR="00B56015" w:rsidRDefault="00B56015" w:rsidP="00B56015">
            <w:pPr>
              <w:keepNext/>
            </w:pPr>
            <w:r>
              <w:rPr>
                <w:noProof/>
              </w:rPr>
              <w:drawing>
                <wp:inline distT="0" distB="0" distL="0" distR="0" wp14:anchorId="332239FF" wp14:editId="00DFF863">
                  <wp:extent cx="1886989" cy="1367790"/>
                  <wp:effectExtent l="0" t="0" r="0" b="3810"/>
                  <wp:docPr id="407424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424133" name=""/>
                          <pic:cNvPicPr/>
                        </pic:nvPicPr>
                        <pic:blipFill rotWithShape="1">
                          <a:blip r:embed="rId43"/>
                          <a:srcRect b="26660"/>
                          <a:stretch/>
                        </pic:blipFill>
                        <pic:spPr bwMode="auto">
                          <a:xfrm>
                            <a:off x="0" y="0"/>
                            <a:ext cx="1903549" cy="1379794"/>
                          </a:xfrm>
                          <a:prstGeom prst="rect">
                            <a:avLst/>
                          </a:prstGeom>
                          <a:ln>
                            <a:noFill/>
                          </a:ln>
                          <a:extLst>
                            <a:ext uri="{53640926-AAD7-44D8-BBD7-CCE9431645EC}">
                              <a14:shadowObscured xmlns:a14="http://schemas.microsoft.com/office/drawing/2010/main"/>
                            </a:ext>
                          </a:extLst>
                        </pic:spPr>
                      </pic:pic>
                    </a:graphicData>
                  </a:graphic>
                </wp:inline>
              </w:drawing>
            </w:r>
          </w:p>
          <w:p w14:paraId="6BBE974E" w14:textId="42C69CC1" w:rsidR="005343C4" w:rsidRPr="00584BC3" w:rsidRDefault="00B56015" w:rsidP="00584BC3">
            <w:pPr>
              <w:pStyle w:val="Caption"/>
            </w:pPr>
            <w:bookmarkStart w:id="35" w:name="_Toc185102129"/>
            <w:r>
              <w:t xml:space="preserve">Figure </w:t>
            </w:r>
            <w:fldSimple w:instr=" SEQ Figure \* ARABIC ">
              <w:r w:rsidR="00635B67">
                <w:rPr>
                  <w:noProof/>
                </w:rPr>
                <w:t>30</w:t>
              </w:r>
            </w:fldSimple>
            <w:r>
              <w:t xml:space="preserve"> - 0.001m Mesh Stress - Bottom View</w:t>
            </w:r>
            <w:bookmarkEnd w:id="35"/>
          </w:p>
        </w:tc>
        <w:tc>
          <w:tcPr>
            <w:tcW w:w="3026" w:type="dxa"/>
          </w:tcPr>
          <w:p w14:paraId="5F2C0EB4" w14:textId="77777777" w:rsidR="00584BC3" w:rsidRDefault="00B56015" w:rsidP="00584BC3">
            <w:pPr>
              <w:keepNext/>
            </w:pPr>
            <w:r>
              <w:rPr>
                <w:noProof/>
              </w:rPr>
              <w:drawing>
                <wp:inline distT="0" distB="0" distL="0" distR="0" wp14:anchorId="06019019" wp14:editId="0376118B">
                  <wp:extent cx="1854835" cy="1367790"/>
                  <wp:effectExtent l="0" t="0" r="0" b="3810"/>
                  <wp:docPr id="1575543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543212" name=""/>
                          <pic:cNvPicPr/>
                        </pic:nvPicPr>
                        <pic:blipFill rotWithShape="1">
                          <a:blip r:embed="rId44"/>
                          <a:srcRect b="27511"/>
                          <a:stretch/>
                        </pic:blipFill>
                        <pic:spPr bwMode="auto">
                          <a:xfrm>
                            <a:off x="0" y="0"/>
                            <a:ext cx="1874609" cy="1382372"/>
                          </a:xfrm>
                          <a:prstGeom prst="rect">
                            <a:avLst/>
                          </a:prstGeom>
                          <a:ln>
                            <a:noFill/>
                          </a:ln>
                          <a:extLst>
                            <a:ext uri="{53640926-AAD7-44D8-BBD7-CCE9431645EC}">
                              <a14:shadowObscured xmlns:a14="http://schemas.microsoft.com/office/drawing/2010/main"/>
                            </a:ext>
                          </a:extLst>
                        </pic:spPr>
                      </pic:pic>
                    </a:graphicData>
                  </a:graphic>
                </wp:inline>
              </w:drawing>
            </w:r>
          </w:p>
          <w:p w14:paraId="09BF8CAA" w14:textId="228D769F" w:rsidR="005343C4" w:rsidRPr="00584BC3" w:rsidRDefault="00584BC3" w:rsidP="00584BC3">
            <w:pPr>
              <w:pStyle w:val="Caption"/>
            </w:pPr>
            <w:bookmarkStart w:id="36" w:name="_Toc185102130"/>
            <w:r>
              <w:t xml:space="preserve">Figure </w:t>
            </w:r>
            <w:fldSimple w:instr=" SEQ Figure \* ARABIC ">
              <w:r w:rsidR="00635B67">
                <w:rPr>
                  <w:noProof/>
                </w:rPr>
                <w:t>31</w:t>
              </w:r>
            </w:fldSimple>
            <w:r>
              <w:t xml:space="preserve"> - 0.001m Mesh Stress - Isometric Bottom View</w:t>
            </w:r>
            <w:bookmarkEnd w:id="36"/>
          </w:p>
        </w:tc>
      </w:tr>
    </w:tbl>
    <w:p w14:paraId="402BEA05" w14:textId="05CFBB99" w:rsidR="007454D1" w:rsidRDefault="00C04DB7" w:rsidP="00C04DB7">
      <w:pPr>
        <w:ind w:firstLine="284"/>
        <w:rPr>
          <w:rFonts w:ascii="Times New Roman" w:eastAsiaTheme="minorEastAsia" w:hAnsi="Times New Roman" w:cs="Times New Roman"/>
          <w:color w:val="5B9BD5" w:themeColor="accent1"/>
          <w:sz w:val="32"/>
          <w:szCs w:val="20"/>
        </w:rPr>
      </w:pPr>
      <w:r>
        <w:rPr>
          <w:rFonts w:ascii="Times New Roman" w:eastAsiaTheme="minorEastAsia" w:hAnsi="Times New Roman" w:cs="Times New Roman"/>
          <w:color w:val="5B9BD5" w:themeColor="accent1"/>
          <w:sz w:val="32"/>
          <w:szCs w:val="20"/>
        </w:rPr>
        <w:t>5</w:t>
      </w:r>
      <w:r w:rsidR="00584BC3" w:rsidRPr="00584BC3">
        <w:rPr>
          <w:rFonts w:ascii="Times New Roman" w:eastAsiaTheme="minorEastAsia" w:hAnsi="Times New Roman" w:cs="Times New Roman"/>
          <w:color w:val="5B9BD5" w:themeColor="accent1"/>
          <w:sz w:val="32"/>
          <w:szCs w:val="20"/>
        </w:rPr>
        <w:t xml:space="preserve">.3. </w:t>
      </w:r>
      <w:r w:rsidR="006010D6">
        <w:rPr>
          <w:rFonts w:ascii="Times New Roman" w:eastAsiaTheme="minorEastAsia" w:hAnsi="Times New Roman" w:cs="Times New Roman"/>
          <w:color w:val="5B9BD5" w:themeColor="accent1"/>
          <w:sz w:val="32"/>
          <w:szCs w:val="20"/>
        </w:rPr>
        <w:t>Varied</w:t>
      </w:r>
      <w:r w:rsidR="00584BC3" w:rsidRPr="00584BC3">
        <w:rPr>
          <w:rFonts w:ascii="Times New Roman" w:eastAsiaTheme="minorEastAsia" w:hAnsi="Times New Roman" w:cs="Times New Roman"/>
          <w:color w:val="5B9BD5" w:themeColor="accent1"/>
          <w:sz w:val="32"/>
          <w:szCs w:val="20"/>
        </w:rPr>
        <w:t xml:space="preserve"> Mesh Size</w:t>
      </w:r>
      <w:r w:rsidR="004162C2">
        <w:rPr>
          <w:rFonts w:ascii="Times New Roman" w:eastAsiaTheme="minorEastAsia" w:hAnsi="Times New Roman" w:cs="Times New Roman"/>
          <w:color w:val="5B9BD5" w:themeColor="accent1"/>
          <w:sz w:val="32"/>
          <w:szCs w:val="20"/>
        </w:rPr>
        <w:t xml:space="preserve"> </w:t>
      </w:r>
      <w:r w:rsidR="00584BC3" w:rsidRPr="00584BC3">
        <w:rPr>
          <w:rFonts w:ascii="Times New Roman" w:eastAsiaTheme="minorEastAsia" w:hAnsi="Times New Roman" w:cs="Times New Roman"/>
          <w:color w:val="5B9BD5" w:themeColor="accent1"/>
          <w:sz w:val="32"/>
          <w:szCs w:val="20"/>
        </w:rPr>
        <w:t xml:space="preserve"> </w:t>
      </w:r>
    </w:p>
    <w:p w14:paraId="36484CDE" w14:textId="7B606D09" w:rsidR="00A134ED" w:rsidRPr="00A134ED" w:rsidRDefault="00A134ED" w:rsidP="00C04DB7">
      <w:pPr>
        <w:spacing w:line="276" w:lineRule="auto"/>
        <w:rPr>
          <w:rFonts w:ascii="Times New Roman" w:eastAsiaTheme="minorEastAsia" w:hAnsi="Times New Roman" w:cs="Times New Roman"/>
          <w:sz w:val="28"/>
          <w:szCs w:val="18"/>
        </w:rPr>
      </w:pPr>
      <w:r w:rsidRPr="00A134ED">
        <w:rPr>
          <w:rFonts w:ascii="Times New Roman" w:eastAsiaTheme="minorEastAsia" w:hAnsi="Times New Roman" w:cs="Times New Roman"/>
          <w:sz w:val="28"/>
          <w:szCs w:val="18"/>
        </w:rPr>
        <w:t>Using</w:t>
      </w:r>
      <w:r>
        <w:rPr>
          <w:rFonts w:ascii="Times New Roman" w:eastAsiaTheme="minorEastAsia" w:hAnsi="Times New Roman" w:cs="Times New Roman"/>
          <w:sz w:val="28"/>
          <w:szCs w:val="18"/>
        </w:rPr>
        <w:t xml:space="preserve"> figures</w:t>
      </w:r>
      <w:r w:rsidR="0091732E">
        <w:rPr>
          <w:rFonts w:ascii="Times New Roman" w:eastAsiaTheme="minorEastAsia" w:hAnsi="Times New Roman" w:cs="Times New Roman"/>
          <w:sz w:val="28"/>
          <w:szCs w:val="18"/>
        </w:rPr>
        <w:t xml:space="preserve"> from </w:t>
      </w:r>
      <w:r w:rsidR="00C04DB7">
        <w:rPr>
          <w:rFonts w:ascii="Times New Roman" w:eastAsiaTheme="minorEastAsia" w:hAnsi="Times New Roman" w:cs="Times New Roman"/>
          <w:sz w:val="28"/>
          <w:szCs w:val="18"/>
        </w:rPr>
        <w:t xml:space="preserve">Chapters </w:t>
      </w:r>
      <w:r w:rsidR="00C04DB7" w:rsidRPr="00C04DB7">
        <w:rPr>
          <w:rFonts w:ascii="Times New Roman" w:eastAsiaTheme="minorEastAsia" w:hAnsi="Times New Roman" w:cs="Times New Roman"/>
          <w:sz w:val="28"/>
          <w:szCs w:val="18"/>
        </w:rPr>
        <w:t>5</w:t>
      </w:r>
      <w:r w:rsidR="0091732E" w:rsidRPr="00C04DB7">
        <w:rPr>
          <w:rFonts w:ascii="Times New Roman" w:eastAsiaTheme="minorEastAsia" w:hAnsi="Times New Roman" w:cs="Times New Roman"/>
          <w:sz w:val="28"/>
          <w:szCs w:val="18"/>
        </w:rPr>
        <w:t>.1</w:t>
      </w:r>
      <w:r w:rsidR="00C04DB7">
        <w:rPr>
          <w:rFonts w:ascii="Times New Roman" w:eastAsiaTheme="minorEastAsia" w:hAnsi="Times New Roman" w:cs="Times New Roman"/>
          <w:sz w:val="28"/>
          <w:szCs w:val="18"/>
        </w:rPr>
        <w:t xml:space="preserve"> </w:t>
      </w:r>
      <w:r w:rsidR="0091732E" w:rsidRPr="00C04DB7">
        <w:rPr>
          <w:rFonts w:ascii="Times New Roman" w:eastAsiaTheme="minorEastAsia" w:hAnsi="Times New Roman" w:cs="Times New Roman"/>
          <w:sz w:val="28"/>
          <w:szCs w:val="18"/>
        </w:rPr>
        <w:t>&amp;</w:t>
      </w:r>
      <w:r w:rsidR="00C04DB7">
        <w:rPr>
          <w:rFonts w:ascii="Times New Roman" w:eastAsiaTheme="minorEastAsia" w:hAnsi="Times New Roman" w:cs="Times New Roman"/>
          <w:sz w:val="28"/>
          <w:szCs w:val="18"/>
        </w:rPr>
        <w:t xml:space="preserve"> </w:t>
      </w:r>
      <w:r w:rsidR="00C04DB7" w:rsidRPr="00C04DB7">
        <w:rPr>
          <w:rFonts w:ascii="Times New Roman" w:eastAsiaTheme="minorEastAsia" w:hAnsi="Times New Roman" w:cs="Times New Roman"/>
          <w:sz w:val="28"/>
          <w:szCs w:val="18"/>
        </w:rPr>
        <w:t>5</w:t>
      </w:r>
      <w:r w:rsidR="0091732E" w:rsidRPr="00C04DB7">
        <w:rPr>
          <w:rFonts w:ascii="Times New Roman" w:eastAsiaTheme="minorEastAsia" w:hAnsi="Times New Roman" w:cs="Times New Roman"/>
          <w:sz w:val="28"/>
          <w:szCs w:val="18"/>
        </w:rPr>
        <w:t>.2</w:t>
      </w:r>
      <w:r>
        <w:rPr>
          <w:rFonts w:ascii="Times New Roman" w:eastAsiaTheme="minorEastAsia" w:hAnsi="Times New Roman" w:cs="Times New Roman"/>
          <w:sz w:val="28"/>
          <w:szCs w:val="18"/>
        </w:rPr>
        <w:t xml:space="preserve">, the highest deflection is around the edges </w:t>
      </w:r>
      <w:r w:rsidR="0091732E">
        <w:rPr>
          <w:rFonts w:ascii="Times New Roman" w:eastAsiaTheme="minorEastAsia" w:hAnsi="Times New Roman" w:cs="Times New Roman"/>
          <w:sz w:val="28"/>
          <w:szCs w:val="18"/>
        </w:rPr>
        <w:t xml:space="preserve">of the crown, as shown in </w:t>
      </w:r>
      <w:r w:rsidR="00897E15" w:rsidRPr="00897E15">
        <w:rPr>
          <w:rFonts w:ascii="Times New Roman" w:eastAsiaTheme="minorEastAsia" w:hAnsi="Times New Roman" w:cs="Times New Roman"/>
          <w:i/>
          <w:iCs/>
          <w:sz w:val="28"/>
          <w:szCs w:val="18"/>
        </w:rPr>
        <w:t>F</w:t>
      </w:r>
      <w:r w:rsidR="0091732E" w:rsidRPr="00897E15">
        <w:rPr>
          <w:rFonts w:ascii="Times New Roman" w:eastAsiaTheme="minorEastAsia" w:hAnsi="Times New Roman" w:cs="Times New Roman"/>
          <w:i/>
          <w:iCs/>
          <w:sz w:val="28"/>
          <w:szCs w:val="18"/>
        </w:rPr>
        <w:t>igures</w:t>
      </w:r>
      <w:r w:rsidR="00897E15" w:rsidRPr="00897E15">
        <w:rPr>
          <w:rFonts w:ascii="Times New Roman" w:eastAsiaTheme="minorEastAsia" w:hAnsi="Times New Roman" w:cs="Times New Roman"/>
          <w:i/>
          <w:iCs/>
          <w:sz w:val="28"/>
          <w:szCs w:val="18"/>
        </w:rPr>
        <w:t xml:space="preserve"> 1</w:t>
      </w:r>
      <w:r w:rsidR="00901D3B">
        <w:rPr>
          <w:rFonts w:ascii="Times New Roman" w:eastAsiaTheme="minorEastAsia" w:hAnsi="Times New Roman" w:cs="Times New Roman"/>
          <w:i/>
          <w:iCs/>
          <w:sz w:val="28"/>
          <w:szCs w:val="18"/>
        </w:rPr>
        <w:t>9</w:t>
      </w:r>
      <w:r w:rsidR="00897E15" w:rsidRPr="00897E15">
        <w:rPr>
          <w:rFonts w:ascii="Times New Roman" w:eastAsiaTheme="minorEastAsia" w:hAnsi="Times New Roman" w:cs="Times New Roman"/>
          <w:i/>
          <w:iCs/>
          <w:sz w:val="28"/>
          <w:szCs w:val="18"/>
        </w:rPr>
        <w:t xml:space="preserve"> &amp; 2</w:t>
      </w:r>
      <w:r w:rsidR="00901D3B">
        <w:rPr>
          <w:rFonts w:ascii="Times New Roman" w:eastAsiaTheme="minorEastAsia" w:hAnsi="Times New Roman" w:cs="Times New Roman"/>
          <w:i/>
          <w:iCs/>
          <w:sz w:val="28"/>
          <w:szCs w:val="18"/>
        </w:rPr>
        <w:t>7</w:t>
      </w:r>
      <w:r w:rsidR="0091732E">
        <w:rPr>
          <w:rFonts w:ascii="Times New Roman" w:eastAsiaTheme="minorEastAsia" w:hAnsi="Times New Roman" w:cs="Times New Roman"/>
          <w:sz w:val="28"/>
          <w:szCs w:val="18"/>
        </w:rPr>
        <w:t xml:space="preserve"> and the largest stresses experienced are around the underside of the piston as shown in </w:t>
      </w:r>
      <w:r w:rsidR="00897E15" w:rsidRPr="00897E15">
        <w:rPr>
          <w:rFonts w:ascii="Times New Roman" w:eastAsiaTheme="minorEastAsia" w:hAnsi="Times New Roman" w:cs="Times New Roman"/>
          <w:i/>
          <w:iCs/>
          <w:sz w:val="28"/>
          <w:szCs w:val="18"/>
        </w:rPr>
        <w:t>F</w:t>
      </w:r>
      <w:r w:rsidR="0091732E" w:rsidRPr="00897E15">
        <w:rPr>
          <w:rFonts w:ascii="Times New Roman" w:eastAsiaTheme="minorEastAsia" w:hAnsi="Times New Roman" w:cs="Times New Roman"/>
          <w:i/>
          <w:iCs/>
          <w:sz w:val="28"/>
          <w:szCs w:val="18"/>
        </w:rPr>
        <w:t>igures</w:t>
      </w:r>
      <w:r w:rsidR="00897E15" w:rsidRPr="00897E15">
        <w:rPr>
          <w:rFonts w:ascii="Times New Roman" w:eastAsiaTheme="minorEastAsia" w:hAnsi="Times New Roman" w:cs="Times New Roman"/>
          <w:i/>
          <w:iCs/>
          <w:sz w:val="28"/>
          <w:szCs w:val="18"/>
        </w:rPr>
        <w:t xml:space="preserve"> </w:t>
      </w:r>
      <w:r w:rsidR="0026006C">
        <w:rPr>
          <w:rFonts w:ascii="Times New Roman" w:eastAsiaTheme="minorEastAsia" w:hAnsi="Times New Roman" w:cs="Times New Roman"/>
          <w:i/>
          <w:iCs/>
          <w:sz w:val="28"/>
          <w:szCs w:val="18"/>
        </w:rPr>
        <w:t>22</w:t>
      </w:r>
      <w:r w:rsidR="00897E15" w:rsidRPr="00897E15">
        <w:rPr>
          <w:rFonts w:ascii="Times New Roman" w:eastAsiaTheme="minorEastAsia" w:hAnsi="Times New Roman" w:cs="Times New Roman"/>
          <w:i/>
          <w:iCs/>
          <w:sz w:val="28"/>
          <w:szCs w:val="18"/>
        </w:rPr>
        <w:t xml:space="preserve"> &amp; </w:t>
      </w:r>
      <w:r w:rsidR="0026006C">
        <w:rPr>
          <w:rFonts w:ascii="Times New Roman" w:eastAsiaTheme="minorEastAsia" w:hAnsi="Times New Roman" w:cs="Times New Roman"/>
          <w:i/>
          <w:iCs/>
          <w:sz w:val="28"/>
          <w:szCs w:val="18"/>
        </w:rPr>
        <w:t>30</w:t>
      </w:r>
      <w:r w:rsidR="0091732E">
        <w:rPr>
          <w:rFonts w:ascii="Times New Roman" w:eastAsiaTheme="minorEastAsia" w:hAnsi="Times New Roman" w:cs="Times New Roman"/>
          <w:sz w:val="28"/>
          <w:szCs w:val="18"/>
        </w:rPr>
        <w:t>. This means that, the top and bottom of the piston’s head are crucial for maximum results whereas the sides are less important. Therefore, the top and bottom of the piston can have a small mesh size to increase accuracy, chosen to be 0.0005m, while the rest of the piston can have a larger mesh to decrease processing time, taken to be 0.005m.</w:t>
      </w:r>
      <w:r>
        <w:rPr>
          <w:rFonts w:ascii="Times New Roman" w:eastAsiaTheme="minorEastAsia" w:hAnsi="Times New Roman" w:cs="Times New Roman"/>
          <w:sz w:val="28"/>
          <w:szCs w:val="1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134ED" w14:paraId="60E534D0" w14:textId="77777777" w:rsidTr="002B75B1">
        <w:tc>
          <w:tcPr>
            <w:tcW w:w="4508" w:type="dxa"/>
          </w:tcPr>
          <w:p w14:paraId="535D7EAF" w14:textId="77777777" w:rsidR="00A134ED" w:rsidRDefault="002C2739" w:rsidP="00A134ED">
            <w:pPr>
              <w:keepNext/>
            </w:pPr>
            <w:r>
              <w:rPr>
                <w:noProof/>
              </w:rPr>
              <w:drawing>
                <wp:inline distT="0" distB="0" distL="0" distR="0" wp14:anchorId="60B6DF5F" wp14:editId="71370018">
                  <wp:extent cx="2684678" cy="2679712"/>
                  <wp:effectExtent l="0" t="0" r="1905" b="6350"/>
                  <wp:docPr id="1528384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384189" name=""/>
                          <pic:cNvPicPr/>
                        </pic:nvPicPr>
                        <pic:blipFill rotWithShape="1">
                          <a:blip r:embed="rId45"/>
                          <a:srcRect l="14725" r="13438"/>
                          <a:stretch/>
                        </pic:blipFill>
                        <pic:spPr bwMode="auto">
                          <a:xfrm>
                            <a:off x="0" y="0"/>
                            <a:ext cx="2712510" cy="2707492"/>
                          </a:xfrm>
                          <a:prstGeom prst="rect">
                            <a:avLst/>
                          </a:prstGeom>
                          <a:ln>
                            <a:noFill/>
                          </a:ln>
                          <a:extLst>
                            <a:ext uri="{53640926-AAD7-44D8-BBD7-CCE9431645EC}">
                              <a14:shadowObscured xmlns:a14="http://schemas.microsoft.com/office/drawing/2010/main"/>
                            </a:ext>
                          </a:extLst>
                        </pic:spPr>
                      </pic:pic>
                    </a:graphicData>
                  </a:graphic>
                </wp:inline>
              </w:drawing>
            </w:r>
          </w:p>
          <w:p w14:paraId="4AE44215" w14:textId="6B0699CF" w:rsidR="00261976" w:rsidRDefault="00A134ED" w:rsidP="002B75B1">
            <w:pPr>
              <w:pStyle w:val="Caption"/>
              <w:spacing w:after="0"/>
              <w:rPr>
                <w:rFonts w:ascii="Times New Roman" w:eastAsiaTheme="minorEastAsia" w:hAnsi="Times New Roman" w:cs="Times New Roman"/>
                <w:sz w:val="28"/>
              </w:rPr>
            </w:pPr>
            <w:bookmarkStart w:id="37" w:name="_Toc185102131"/>
            <w:r>
              <w:t xml:space="preserve">Figure </w:t>
            </w:r>
            <w:fldSimple w:instr=" SEQ Figure \* ARABIC ">
              <w:r w:rsidR="00635B67">
                <w:rPr>
                  <w:noProof/>
                </w:rPr>
                <w:t>32</w:t>
              </w:r>
            </w:fldSimple>
            <w:r>
              <w:t xml:space="preserve"> - Varied Mesh Size – Isometric Top View</w:t>
            </w:r>
            <w:bookmarkEnd w:id="37"/>
          </w:p>
        </w:tc>
        <w:tc>
          <w:tcPr>
            <w:tcW w:w="4508" w:type="dxa"/>
          </w:tcPr>
          <w:p w14:paraId="0FE56B17" w14:textId="77777777" w:rsidR="00A134ED" w:rsidRDefault="00B17930" w:rsidP="00A134ED">
            <w:pPr>
              <w:keepNext/>
            </w:pPr>
            <w:r>
              <w:rPr>
                <w:noProof/>
              </w:rPr>
              <w:drawing>
                <wp:inline distT="0" distB="0" distL="0" distR="0" wp14:anchorId="7D6E4FD6" wp14:editId="341744F5">
                  <wp:extent cx="2691994" cy="2667868"/>
                  <wp:effectExtent l="0" t="0" r="0" b="0"/>
                  <wp:docPr id="1877718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718503" name=""/>
                          <pic:cNvPicPr/>
                        </pic:nvPicPr>
                        <pic:blipFill rotWithShape="1">
                          <a:blip r:embed="rId46"/>
                          <a:srcRect l="18889" r="15745"/>
                          <a:stretch/>
                        </pic:blipFill>
                        <pic:spPr bwMode="auto">
                          <a:xfrm>
                            <a:off x="0" y="0"/>
                            <a:ext cx="2709966" cy="2685679"/>
                          </a:xfrm>
                          <a:prstGeom prst="rect">
                            <a:avLst/>
                          </a:prstGeom>
                          <a:ln>
                            <a:noFill/>
                          </a:ln>
                          <a:extLst>
                            <a:ext uri="{53640926-AAD7-44D8-BBD7-CCE9431645EC}">
                              <a14:shadowObscured xmlns:a14="http://schemas.microsoft.com/office/drawing/2010/main"/>
                            </a:ext>
                          </a:extLst>
                        </pic:spPr>
                      </pic:pic>
                    </a:graphicData>
                  </a:graphic>
                </wp:inline>
              </w:drawing>
            </w:r>
          </w:p>
          <w:p w14:paraId="31C80143" w14:textId="74E6218C" w:rsidR="00261976" w:rsidRPr="00A134ED" w:rsidRDefault="00A134ED" w:rsidP="002B75B1">
            <w:pPr>
              <w:pStyle w:val="Caption"/>
              <w:spacing w:after="0"/>
            </w:pPr>
            <w:bookmarkStart w:id="38" w:name="_Toc185102132"/>
            <w:r>
              <w:t xml:space="preserve">Figure </w:t>
            </w:r>
            <w:fldSimple w:instr=" SEQ Figure \* ARABIC ">
              <w:r w:rsidR="00635B67">
                <w:rPr>
                  <w:noProof/>
                </w:rPr>
                <w:t>33</w:t>
              </w:r>
            </w:fldSimple>
            <w:r>
              <w:t xml:space="preserve"> - Varied Mesh Size - Isometric Bottom View</w:t>
            </w:r>
            <w:bookmarkEnd w:id="38"/>
          </w:p>
        </w:tc>
      </w:tr>
    </w:tbl>
    <w:p w14:paraId="56EB25CE" w14:textId="489BBB00" w:rsidR="00584BC3" w:rsidRPr="002B75B1" w:rsidRDefault="00584BC3" w:rsidP="00B128DC">
      <w:pPr>
        <w:rPr>
          <w:rFonts w:ascii="Times New Roman" w:eastAsiaTheme="minorEastAsia" w:hAnsi="Times New Roman" w:cs="Times New Roman"/>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6"/>
        <w:gridCol w:w="3008"/>
        <w:gridCol w:w="3006"/>
      </w:tblGrid>
      <w:tr w:rsidR="00A134ED" w14:paraId="4FC823E4" w14:textId="77777777" w:rsidTr="00A134ED">
        <w:tc>
          <w:tcPr>
            <w:tcW w:w="3005" w:type="dxa"/>
          </w:tcPr>
          <w:p w14:paraId="33A85050" w14:textId="77777777" w:rsidR="00A134ED" w:rsidRDefault="00B17930" w:rsidP="00A134ED">
            <w:pPr>
              <w:keepNext/>
            </w:pPr>
            <w:r>
              <w:rPr>
                <w:noProof/>
              </w:rPr>
              <w:lastRenderedPageBreak/>
              <w:drawing>
                <wp:inline distT="0" distB="0" distL="0" distR="0" wp14:anchorId="023D80C5" wp14:editId="7B731B24">
                  <wp:extent cx="1769110" cy="1471037"/>
                  <wp:effectExtent l="0" t="0" r="2540" b="0"/>
                  <wp:docPr id="690002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002894" name=""/>
                          <pic:cNvPicPr/>
                        </pic:nvPicPr>
                        <pic:blipFill rotWithShape="1">
                          <a:blip r:embed="rId47"/>
                          <a:srcRect b="17402"/>
                          <a:stretch/>
                        </pic:blipFill>
                        <pic:spPr bwMode="auto">
                          <a:xfrm>
                            <a:off x="0" y="0"/>
                            <a:ext cx="1798589" cy="1495549"/>
                          </a:xfrm>
                          <a:prstGeom prst="rect">
                            <a:avLst/>
                          </a:prstGeom>
                          <a:ln>
                            <a:noFill/>
                          </a:ln>
                          <a:extLst>
                            <a:ext uri="{53640926-AAD7-44D8-BBD7-CCE9431645EC}">
                              <a14:shadowObscured xmlns:a14="http://schemas.microsoft.com/office/drawing/2010/main"/>
                            </a:ext>
                          </a:extLst>
                        </pic:spPr>
                      </pic:pic>
                    </a:graphicData>
                  </a:graphic>
                </wp:inline>
              </w:drawing>
            </w:r>
          </w:p>
          <w:p w14:paraId="2C2C53C2" w14:textId="31B1BE94" w:rsidR="00B17930" w:rsidRDefault="00A134ED" w:rsidP="00A134ED">
            <w:pPr>
              <w:pStyle w:val="Caption"/>
              <w:rPr>
                <w:rFonts w:ascii="Times New Roman" w:eastAsiaTheme="minorEastAsia" w:hAnsi="Times New Roman" w:cs="Times New Roman"/>
                <w:sz w:val="28"/>
              </w:rPr>
            </w:pPr>
            <w:bookmarkStart w:id="39" w:name="_Toc185102133"/>
            <w:r>
              <w:t xml:space="preserve">Figure </w:t>
            </w:r>
            <w:fldSimple w:instr=" SEQ Figure \* ARABIC ">
              <w:r w:rsidR="00635B67">
                <w:rPr>
                  <w:noProof/>
                </w:rPr>
                <w:t>34</w:t>
              </w:r>
            </w:fldSimple>
            <w:r>
              <w:t xml:space="preserve"> - Varied Mesh Deformation - Isometric Top View</w:t>
            </w:r>
            <w:bookmarkEnd w:id="39"/>
          </w:p>
        </w:tc>
        <w:tc>
          <w:tcPr>
            <w:tcW w:w="3005" w:type="dxa"/>
          </w:tcPr>
          <w:p w14:paraId="0BCA6F94" w14:textId="77777777" w:rsidR="00A134ED" w:rsidRDefault="00B17930" w:rsidP="00A134ED">
            <w:pPr>
              <w:keepNext/>
            </w:pPr>
            <w:r>
              <w:rPr>
                <w:noProof/>
              </w:rPr>
              <w:drawing>
                <wp:inline distT="0" distB="0" distL="0" distR="0" wp14:anchorId="62B8BD2F" wp14:editId="7B27AAF7">
                  <wp:extent cx="1772920" cy="1447800"/>
                  <wp:effectExtent l="0" t="0" r="0" b="0"/>
                  <wp:docPr id="540970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970911" name=""/>
                          <pic:cNvPicPr/>
                        </pic:nvPicPr>
                        <pic:blipFill rotWithShape="1">
                          <a:blip r:embed="rId48"/>
                          <a:srcRect b="34444"/>
                          <a:stretch/>
                        </pic:blipFill>
                        <pic:spPr bwMode="auto">
                          <a:xfrm>
                            <a:off x="0" y="0"/>
                            <a:ext cx="1793505" cy="1464610"/>
                          </a:xfrm>
                          <a:prstGeom prst="rect">
                            <a:avLst/>
                          </a:prstGeom>
                          <a:ln>
                            <a:noFill/>
                          </a:ln>
                          <a:extLst>
                            <a:ext uri="{53640926-AAD7-44D8-BBD7-CCE9431645EC}">
                              <a14:shadowObscured xmlns:a14="http://schemas.microsoft.com/office/drawing/2010/main"/>
                            </a:ext>
                          </a:extLst>
                        </pic:spPr>
                      </pic:pic>
                    </a:graphicData>
                  </a:graphic>
                </wp:inline>
              </w:drawing>
            </w:r>
          </w:p>
          <w:p w14:paraId="3B961258" w14:textId="256D30B8" w:rsidR="00B17930" w:rsidRDefault="00A134ED" w:rsidP="00A134ED">
            <w:pPr>
              <w:pStyle w:val="Caption"/>
              <w:rPr>
                <w:rFonts w:ascii="Times New Roman" w:eastAsiaTheme="minorEastAsia" w:hAnsi="Times New Roman" w:cs="Times New Roman"/>
                <w:sz w:val="28"/>
              </w:rPr>
            </w:pPr>
            <w:bookmarkStart w:id="40" w:name="_Toc185102134"/>
            <w:r>
              <w:t xml:space="preserve">Figure </w:t>
            </w:r>
            <w:fldSimple w:instr=" SEQ Figure \* ARABIC ">
              <w:r w:rsidR="00635B67">
                <w:rPr>
                  <w:noProof/>
                </w:rPr>
                <w:t>35</w:t>
              </w:r>
            </w:fldSimple>
            <w:r>
              <w:t xml:space="preserve"> - </w:t>
            </w:r>
            <w:r w:rsidRPr="00EC330A">
              <w:t>Varied Mesh Deformation - Top View</w:t>
            </w:r>
            <w:bookmarkEnd w:id="40"/>
          </w:p>
        </w:tc>
        <w:tc>
          <w:tcPr>
            <w:tcW w:w="3006" w:type="dxa"/>
          </w:tcPr>
          <w:p w14:paraId="536388FB" w14:textId="77777777" w:rsidR="00A134ED" w:rsidRDefault="00B17930" w:rsidP="00A134ED">
            <w:pPr>
              <w:keepNext/>
            </w:pPr>
            <w:r>
              <w:rPr>
                <w:noProof/>
              </w:rPr>
              <w:drawing>
                <wp:inline distT="0" distB="0" distL="0" distR="0" wp14:anchorId="6D010267" wp14:editId="588BDE9E">
                  <wp:extent cx="1762475" cy="1448410"/>
                  <wp:effectExtent l="0" t="0" r="0" b="0"/>
                  <wp:docPr id="1770308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308279" name=""/>
                          <pic:cNvPicPr/>
                        </pic:nvPicPr>
                        <pic:blipFill rotWithShape="1">
                          <a:blip r:embed="rId49"/>
                          <a:srcRect b="29578"/>
                          <a:stretch/>
                        </pic:blipFill>
                        <pic:spPr bwMode="auto">
                          <a:xfrm>
                            <a:off x="0" y="0"/>
                            <a:ext cx="1785054" cy="1466965"/>
                          </a:xfrm>
                          <a:prstGeom prst="rect">
                            <a:avLst/>
                          </a:prstGeom>
                          <a:ln>
                            <a:noFill/>
                          </a:ln>
                          <a:extLst>
                            <a:ext uri="{53640926-AAD7-44D8-BBD7-CCE9431645EC}">
                              <a14:shadowObscured xmlns:a14="http://schemas.microsoft.com/office/drawing/2010/main"/>
                            </a:ext>
                          </a:extLst>
                        </pic:spPr>
                      </pic:pic>
                    </a:graphicData>
                  </a:graphic>
                </wp:inline>
              </w:drawing>
            </w:r>
          </w:p>
          <w:p w14:paraId="074A7DC8" w14:textId="2C221C04" w:rsidR="00B17930" w:rsidRPr="00A134ED" w:rsidRDefault="00A134ED" w:rsidP="00A134ED">
            <w:pPr>
              <w:pStyle w:val="Caption"/>
            </w:pPr>
            <w:bookmarkStart w:id="41" w:name="_Toc185102135"/>
            <w:r>
              <w:t xml:space="preserve">Figure </w:t>
            </w:r>
            <w:fldSimple w:instr=" SEQ Figure \* ARABIC ">
              <w:r w:rsidR="00635B67">
                <w:rPr>
                  <w:noProof/>
                </w:rPr>
                <w:t>36</w:t>
              </w:r>
            </w:fldSimple>
            <w:r>
              <w:t xml:space="preserve"> - </w:t>
            </w:r>
            <w:r w:rsidRPr="00B35853">
              <w:t xml:space="preserve">Varied Mesh Deformation - Isometric </w:t>
            </w:r>
            <w:r>
              <w:t>Bottom</w:t>
            </w:r>
            <w:r w:rsidRPr="00B35853">
              <w:t xml:space="preserve"> View</w:t>
            </w:r>
            <w:bookmarkEnd w:id="41"/>
          </w:p>
        </w:tc>
      </w:tr>
      <w:tr w:rsidR="00A134ED" w14:paraId="4233F939" w14:textId="77777777" w:rsidTr="00A134ED">
        <w:tc>
          <w:tcPr>
            <w:tcW w:w="3005" w:type="dxa"/>
          </w:tcPr>
          <w:p w14:paraId="1A048D47" w14:textId="77777777" w:rsidR="00A134ED" w:rsidRDefault="00B17930" w:rsidP="00A134ED">
            <w:pPr>
              <w:keepNext/>
            </w:pPr>
            <w:r>
              <w:rPr>
                <w:noProof/>
              </w:rPr>
              <w:drawing>
                <wp:inline distT="0" distB="0" distL="0" distR="0" wp14:anchorId="720FE532" wp14:editId="0DFCD8BE">
                  <wp:extent cx="1768909" cy="1455725"/>
                  <wp:effectExtent l="0" t="0" r="3175" b="0"/>
                  <wp:docPr id="1298354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354584" name=""/>
                          <pic:cNvPicPr/>
                        </pic:nvPicPr>
                        <pic:blipFill rotWithShape="1">
                          <a:blip r:embed="rId50"/>
                          <a:srcRect b="26819"/>
                          <a:stretch/>
                        </pic:blipFill>
                        <pic:spPr bwMode="auto">
                          <a:xfrm>
                            <a:off x="0" y="0"/>
                            <a:ext cx="1789434" cy="1472616"/>
                          </a:xfrm>
                          <a:prstGeom prst="rect">
                            <a:avLst/>
                          </a:prstGeom>
                          <a:ln>
                            <a:noFill/>
                          </a:ln>
                          <a:extLst>
                            <a:ext uri="{53640926-AAD7-44D8-BBD7-CCE9431645EC}">
                              <a14:shadowObscured xmlns:a14="http://schemas.microsoft.com/office/drawing/2010/main"/>
                            </a:ext>
                          </a:extLst>
                        </pic:spPr>
                      </pic:pic>
                    </a:graphicData>
                  </a:graphic>
                </wp:inline>
              </w:drawing>
            </w:r>
          </w:p>
          <w:p w14:paraId="4C15D18C" w14:textId="535B23D3" w:rsidR="00B17930" w:rsidRDefault="00A134ED" w:rsidP="00A134ED">
            <w:pPr>
              <w:pStyle w:val="Caption"/>
              <w:rPr>
                <w:rFonts w:ascii="Times New Roman" w:eastAsiaTheme="minorEastAsia" w:hAnsi="Times New Roman" w:cs="Times New Roman"/>
                <w:sz w:val="28"/>
              </w:rPr>
            </w:pPr>
            <w:bookmarkStart w:id="42" w:name="_Toc185102136"/>
            <w:r>
              <w:t xml:space="preserve">Figure </w:t>
            </w:r>
            <w:fldSimple w:instr=" SEQ Figure \* ARABIC ">
              <w:r w:rsidR="00635B67">
                <w:rPr>
                  <w:noProof/>
                </w:rPr>
                <w:t>37</w:t>
              </w:r>
            </w:fldSimple>
            <w:r>
              <w:t xml:space="preserve"> - </w:t>
            </w:r>
            <w:r w:rsidRPr="00B4677E">
              <w:t xml:space="preserve">Varied Mesh </w:t>
            </w:r>
            <w:r>
              <w:t>Stress</w:t>
            </w:r>
            <w:r w:rsidRPr="00B4677E">
              <w:t xml:space="preserve"> - Isometric Top View</w:t>
            </w:r>
            <w:bookmarkEnd w:id="42"/>
          </w:p>
        </w:tc>
        <w:tc>
          <w:tcPr>
            <w:tcW w:w="3005" w:type="dxa"/>
          </w:tcPr>
          <w:p w14:paraId="67F2AA13" w14:textId="77777777" w:rsidR="00A134ED" w:rsidRDefault="00B17930" w:rsidP="00A134ED">
            <w:pPr>
              <w:keepNext/>
            </w:pPr>
            <w:r>
              <w:rPr>
                <w:noProof/>
              </w:rPr>
              <w:drawing>
                <wp:inline distT="0" distB="0" distL="0" distR="0" wp14:anchorId="25F0E1F0" wp14:editId="0A58171F">
                  <wp:extent cx="1772502" cy="1448409"/>
                  <wp:effectExtent l="0" t="0" r="0" b="0"/>
                  <wp:docPr id="1639298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298913" name=""/>
                          <pic:cNvPicPr/>
                        </pic:nvPicPr>
                        <pic:blipFill rotWithShape="1">
                          <a:blip r:embed="rId51"/>
                          <a:srcRect b="29075"/>
                          <a:stretch/>
                        </pic:blipFill>
                        <pic:spPr bwMode="auto">
                          <a:xfrm>
                            <a:off x="0" y="0"/>
                            <a:ext cx="1793754" cy="1465775"/>
                          </a:xfrm>
                          <a:prstGeom prst="rect">
                            <a:avLst/>
                          </a:prstGeom>
                          <a:ln>
                            <a:noFill/>
                          </a:ln>
                          <a:extLst>
                            <a:ext uri="{53640926-AAD7-44D8-BBD7-CCE9431645EC}">
                              <a14:shadowObscured xmlns:a14="http://schemas.microsoft.com/office/drawing/2010/main"/>
                            </a:ext>
                          </a:extLst>
                        </pic:spPr>
                      </pic:pic>
                    </a:graphicData>
                  </a:graphic>
                </wp:inline>
              </w:drawing>
            </w:r>
          </w:p>
          <w:p w14:paraId="7C14BB07" w14:textId="672C688B" w:rsidR="00B17930" w:rsidRPr="00A134ED" w:rsidRDefault="00A134ED" w:rsidP="00A134ED">
            <w:pPr>
              <w:pStyle w:val="Caption"/>
            </w:pPr>
            <w:bookmarkStart w:id="43" w:name="_Toc185102137"/>
            <w:r>
              <w:t xml:space="preserve">Figure </w:t>
            </w:r>
            <w:fldSimple w:instr=" SEQ Figure \* ARABIC ">
              <w:r w:rsidR="00635B67">
                <w:rPr>
                  <w:noProof/>
                </w:rPr>
                <w:t>38</w:t>
              </w:r>
            </w:fldSimple>
            <w:r>
              <w:t xml:space="preserve"> - </w:t>
            </w:r>
            <w:r w:rsidRPr="00EF42E4">
              <w:t xml:space="preserve">Varied Mesh Stress - </w:t>
            </w:r>
            <w:r>
              <w:t>Bottom</w:t>
            </w:r>
            <w:r w:rsidRPr="00EF42E4">
              <w:t xml:space="preserve"> View</w:t>
            </w:r>
            <w:bookmarkEnd w:id="43"/>
          </w:p>
        </w:tc>
        <w:tc>
          <w:tcPr>
            <w:tcW w:w="3006" w:type="dxa"/>
          </w:tcPr>
          <w:p w14:paraId="42DED6C7" w14:textId="77777777" w:rsidR="00A134ED" w:rsidRDefault="00A134ED" w:rsidP="00A134ED">
            <w:pPr>
              <w:keepNext/>
            </w:pPr>
            <w:r>
              <w:rPr>
                <w:noProof/>
              </w:rPr>
              <w:drawing>
                <wp:inline distT="0" distB="0" distL="0" distR="0" wp14:anchorId="436623B5" wp14:editId="38D89977">
                  <wp:extent cx="1761430" cy="1426464"/>
                  <wp:effectExtent l="0" t="0" r="0" b="2540"/>
                  <wp:docPr id="860343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343566" name=""/>
                          <pic:cNvPicPr/>
                        </pic:nvPicPr>
                        <pic:blipFill rotWithShape="1">
                          <a:blip r:embed="rId52"/>
                          <a:srcRect b="25237"/>
                          <a:stretch/>
                        </pic:blipFill>
                        <pic:spPr bwMode="auto">
                          <a:xfrm>
                            <a:off x="0" y="0"/>
                            <a:ext cx="1787544" cy="1447612"/>
                          </a:xfrm>
                          <a:prstGeom prst="rect">
                            <a:avLst/>
                          </a:prstGeom>
                          <a:ln>
                            <a:noFill/>
                          </a:ln>
                          <a:extLst>
                            <a:ext uri="{53640926-AAD7-44D8-BBD7-CCE9431645EC}">
                              <a14:shadowObscured xmlns:a14="http://schemas.microsoft.com/office/drawing/2010/main"/>
                            </a:ext>
                          </a:extLst>
                        </pic:spPr>
                      </pic:pic>
                    </a:graphicData>
                  </a:graphic>
                </wp:inline>
              </w:drawing>
            </w:r>
          </w:p>
          <w:p w14:paraId="4257ED36" w14:textId="06E62245" w:rsidR="00B17930" w:rsidRPr="00A134ED" w:rsidRDefault="00A134ED" w:rsidP="00A134ED">
            <w:pPr>
              <w:pStyle w:val="Caption"/>
            </w:pPr>
            <w:bookmarkStart w:id="44" w:name="_Toc185102138"/>
            <w:r>
              <w:t xml:space="preserve">Figure </w:t>
            </w:r>
            <w:fldSimple w:instr=" SEQ Figure \* ARABIC ">
              <w:r w:rsidR="00635B67">
                <w:rPr>
                  <w:noProof/>
                </w:rPr>
                <w:t>39</w:t>
              </w:r>
            </w:fldSimple>
            <w:r>
              <w:t xml:space="preserve"> - </w:t>
            </w:r>
            <w:r w:rsidRPr="00E22793">
              <w:t xml:space="preserve">Varied Mesh Stress - Isometric </w:t>
            </w:r>
            <w:r>
              <w:t>Bottom</w:t>
            </w:r>
            <w:r w:rsidRPr="00E22793">
              <w:t xml:space="preserve"> View</w:t>
            </w:r>
            <w:bookmarkEnd w:id="44"/>
          </w:p>
        </w:tc>
      </w:tr>
    </w:tbl>
    <w:p w14:paraId="1FBD41F9" w14:textId="77777777" w:rsidR="002B75B1" w:rsidRDefault="002B75B1" w:rsidP="003A111C">
      <w:pPr>
        <w:rPr>
          <w:rFonts w:ascii="Times New Roman" w:eastAsiaTheme="minorEastAsia" w:hAnsi="Times New Roman" w:cs="Times New Roman"/>
          <w:color w:val="5B9BD5" w:themeColor="accent1"/>
          <w:sz w:val="36"/>
        </w:rPr>
      </w:pPr>
    </w:p>
    <w:p w14:paraId="0F67FFB6" w14:textId="77777777" w:rsidR="002B75B1" w:rsidRDefault="002B75B1">
      <w:pPr>
        <w:rPr>
          <w:rFonts w:ascii="Times New Roman" w:eastAsiaTheme="minorEastAsia" w:hAnsi="Times New Roman" w:cs="Times New Roman"/>
          <w:color w:val="5B9BD5" w:themeColor="accent1"/>
          <w:sz w:val="36"/>
        </w:rPr>
      </w:pPr>
      <w:r>
        <w:rPr>
          <w:rFonts w:ascii="Times New Roman" w:eastAsiaTheme="minorEastAsia" w:hAnsi="Times New Roman" w:cs="Times New Roman"/>
          <w:color w:val="5B9BD5" w:themeColor="accent1"/>
          <w:sz w:val="36"/>
        </w:rPr>
        <w:br w:type="page"/>
      </w:r>
    </w:p>
    <w:p w14:paraId="71A4FB3A" w14:textId="3A98B517" w:rsidR="00B17930" w:rsidRPr="00CC0911" w:rsidRDefault="002B75B1" w:rsidP="003A111C">
      <w:pPr>
        <w:rPr>
          <w:rFonts w:ascii="Times New Roman" w:eastAsiaTheme="minorEastAsia" w:hAnsi="Times New Roman" w:cs="Times New Roman"/>
          <w:color w:val="5B9BD5" w:themeColor="accent1"/>
          <w:sz w:val="36"/>
        </w:rPr>
      </w:pPr>
      <w:r>
        <w:rPr>
          <w:rFonts w:ascii="Times New Roman" w:eastAsiaTheme="minorEastAsia" w:hAnsi="Times New Roman" w:cs="Times New Roman"/>
          <w:color w:val="5B9BD5" w:themeColor="accent1"/>
          <w:sz w:val="36"/>
        </w:rPr>
        <w:lastRenderedPageBreak/>
        <w:t>6</w:t>
      </w:r>
      <w:r w:rsidR="003A111C" w:rsidRPr="00CC0911">
        <w:rPr>
          <w:rFonts w:ascii="Times New Roman" w:eastAsiaTheme="minorEastAsia" w:hAnsi="Times New Roman" w:cs="Times New Roman"/>
          <w:color w:val="5B9BD5" w:themeColor="accent1"/>
          <w:sz w:val="36"/>
        </w:rPr>
        <w:t>. Material Selection</w:t>
      </w:r>
    </w:p>
    <w:p w14:paraId="5209A211" w14:textId="77777777" w:rsidR="00D759C4" w:rsidRDefault="002642CA" w:rsidP="00B128DC">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 xml:space="preserve">Piston material plays a crucial role in the performance of a piston. Mahle explains, in Piston and Engine testing (2016), that </w:t>
      </w:r>
      <w:r w:rsidR="00D759C4">
        <w:rPr>
          <w:rFonts w:ascii="Times New Roman" w:eastAsiaTheme="minorEastAsia" w:hAnsi="Times New Roman" w:cs="Times New Roman"/>
          <w:sz w:val="28"/>
          <w:szCs w:val="18"/>
        </w:rPr>
        <w:t>besides design, there are 3 important variables to a piston’s performance:</w:t>
      </w:r>
    </w:p>
    <w:p w14:paraId="1BE2976A" w14:textId="29DC292E" w:rsidR="00D759C4" w:rsidRDefault="00036D8D" w:rsidP="00D759C4">
      <w:pPr>
        <w:pStyle w:val="ListParagraph"/>
        <w:numPr>
          <w:ilvl w:val="0"/>
          <w:numId w:val="15"/>
        </w:numPr>
        <w:rPr>
          <w:rFonts w:ascii="Times New Roman" w:eastAsiaTheme="minorEastAsia" w:hAnsi="Times New Roman" w:cs="Times New Roman"/>
          <w:sz w:val="28"/>
          <w:szCs w:val="18"/>
        </w:rPr>
      </w:pPr>
      <w:r>
        <w:rPr>
          <w:rFonts w:ascii="Times New Roman" w:eastAsiaTheme="minorEastAsia" w:hAnsi="Times New Roman" w:cs="Times New Roman"/>
          <w:sz w:val="28"/>
          <w:szCs w:val="18"/>
        </w:rPr>
        <w:t>Material</w:t>
      </w:r>
      <w:r w:rsidR="00D759C4">
        <w:rPr>
          <w:rFonts w:ascii="Times New Roman" w:eastAsiaTheme="minorEastAsia" w:hAnsi="Times New Roman" w:cs="Times New Roman"/>
          <w:sz w:val="28"/>
          <w:szCs w:val="18"/>
        </w:rPr>
        <w:t xml:space="preserve"> Strength</w:t>
      </w:r>
    </w:p>
    <w:p w14:paraId="4220BE91" w14:textId="38DA8E74" w:rsidR="00D759C4" w:rsidRDefault="00D759C4" w:rsidP="00D759C4">
      <w:pPr>
        <w:pStyle w:val="ListParagraph"/>
        <w:numPr>
          <w:ilvl w:val="0"/>
          <w:numId w:val="15"/>
        </w:numPr>
        <w:rPr>
          <w:rFonts w:ascii="Times New Roman" w:eastAsiaTheme="minorEastAsia" w:hAnsi="Times New Roman" w:cs="Times New Roman"/>
          <w:sz w:val="28"/>
          <w:szCs w:val="18"/>
        </w:rPr>
      </w:pPr>
      <w:r>
        <w:rPr>
          <w:rFonts w:ascii="Times New Roman" w:eastAsiaTheme="minorEastAsia" w:hAnsi="Times New Roman" w:cs="Times New Roman"/>
          <w:sz w:val="28"/>
          <w:szCs w:val="18"/>
        </w:rPr>
        <w:t>The Thermal Conductivity</w:t>
      </w:r>
    </w:p>
    <w:p w14:paraId="60F24C47" w14:textId="48DE9AF5" w:rsidR="00D759C4" w:rsidRPr="00D759C4" w:rsidRDefault="00D759C4" w:rsidP="00D759C4">
      <w:pPr>
        <w:pStyle w:val="ListParagraph"/>
        <w:numPr>
          <w:ilvl w:val="0"/>
          <w:numId w:val="15"/>
        </w:numPr>
        <w:rPr>
          <w:rFonts w:ascii="Times New Roman" w:eastAsiaTheme="minorEastAsia" w:hAnsi="Times New Roman" w:cs="Times New Roman"/>
          <w:sz w:val="28"/>
          <w:szCs w:val="18"/>
        </w:rPr>
      </w:pPr>
      <w:r>
        <w:rPr>
          <w:rFonts w:ascii="Times New Roman" w:eastAsiaTheme="minorEastAsia" w:hAnsi="Times New Roman" w:cs="Times New Roman"/>
          <w:sz w:val="28"/>
          <w:szCs w:val="18"/>
        </w:rPr>
        <w:t>Density</w:t>
      </w:r>
    </w:p>
    <w:p w14:paraId="49C88401" w14:textId="09105ED1" w:rsidR="00D759C4" w:rsidRPr="00CC0911" w:rsidRDefault="002B75B1" w:rsidP="00CC0911">
      <w:pPr>
        <w:ind w:firstLine="284"/>
        <w:rPr>
          <w:rFonts w:ascii="Times New Roman" w:eastAsiaTheme="minorEastAsia" w:hAnsi="Times New Roman" w:cs="Times New Roman"/>
          <w:color w:val="5B9BD5" w:themeColor="accent1"/>
          <w:sz w:val="32"/>
          <w:szCs w:val="20"/>
        </w:rPr>
      </w:pPr>
      <w:r>
        <w:rPr>
          <w:rFonts w:ascii="Times New Roman" w:eastAsiaTheme="minorEastAsia" w:hAnsi="Times New Roman" w:cs="Times New Roman"/>
          <w:color w:val="5B9BD5" w:themeColor="accent1"/>
          <w:sz w:val="32"/>
          <w:szCs w:val="20"/>
        </w:rPr>
        <w:t>6</w:t>
      </w:r>
      <w:r w:rsidR="00384A04" w:rsidRPr="00CC0911">
        <w:rPr>
          <w:rFonts w:ascii="Times New Roman" w:eastAsiaTheme="minorEastAsia" w:hAnsi="Times New Roman" w:cs="Times New Roman"/>
          <w:color w:val="5B9BD5" w:themeColor="accent1"/>
          <w:sz w:val="32"/>
          <w:szCs w:val="20"/>
        </w:rPr>
        <w:t xml:space="preserve">.1. </w:t>
      </w:r>
      <w:r w:rsidR="00D759C4" w:rsidRPr="00CC0911">
        <w:rPr>
          <w:rFonts w:ascii="Times New Roman" w:eastAsiaTheme="minorEastAsia" w:hAnsi="Times New Roman" w:cs="Times New Roman"/>
          <w:color w:val="5B9BD5" w:themeColor="accent1"/>
          <w:sz w:val="32"/>
          <w:szCs w:val="20"/>
        </w:rPr>
        <w:t>Material Strength</w:t>
      </w:r>
    </w:p>
    <w:p w14:paraId="68ECCAFD" w14:textId="413BEDFB" w:rsidR="00D759C4" w:rsidRDefault="00036D8D" w:rsidP="003B023E">
      <w:pPr>
        <w:spacing w:line="276" w:lineRule="auto"/>
        <w:rPr>
          <w:rFonts w:ascii="Times New Roman" w:eastAsiaTheme="minorEastAsia" w:hAnsi="Times New Roman" w:cs="Times New Roman"/>
          <w:sz w:val="28"/>
          <w:szCs w:val="18"/>
        </w:rPr>
      </w:pPr>
      <w:r>
        <w:rPr>
          <w:rFonts w:ascii="Times New Roman" w:eastAsiaTheme="minorEastAsia" w:hAnsi="Times New Roman" w:cs="Times New Roman"/>
          <w:sz w:val="28"/>
          <w:szCs w:val="18"/>
        </w:rPr>
        <w:t xml:space="preserve">A material’s strength can be split into static and dynamic strength, with both being an essential aspect to a piston because, as Mahle (2016) states, it can control the behaviour of the material under isothermal conditions. </w:t>
      </w:r>
      <w:r w:rsidR="00B465FA">
        <w:rPr>
          <w:rFonts w:ascii="Times New Roman" w:eastAsiaTheme="minorEastAsia" w:hAnsi="Times New Roman" w:cs="Times New Roman"/>
          <w:sz w:val="28"/>
          <w:szCs w:val="18"/>
        </w:rPr>
        <w:t xml:space="preserve">This is </w:t>
      </w:r>
      <w:r w:rsidR="00C4728E">
        <w:rPr>
          <w:rFonts w:ascii="Times New Roman" w:eastAsiaTheme="minorEastAsia" w:hAnsi="Times New Roman" w:cs="Times New Roman"/>
          <w:sz w:val="28"/>
          <w:szCs w:val="18"/>
        </w:rPr>
        <w:t>because piston’s experience changing thermal stresses due to it being exposed to heavily fluctuating temperatures. This means that piston must be able to withstand these stresses along with the constant dynamic loadings due to the engine’s cyclical motion by having a high wear resistance</w:t>
      </w:r>
      <w:r w:rsidR="003B023E">
        <w:rPr>
          <w:rFonts w:ascii="Times New Roman" w:eastAsiaTheme="minorEastAsia" w:hAnsi="Times New Roman" w:cs="Times New Roman"/>
          <w:sz w:val="28"/>
          <w:szCs w:val="18"/>
        </w:rPr>
        <w:t>.</w:t>
      </w:r>
    </w:p>
    <w:p w14:paraId="7F3FC158" w14:textId="57BEC419" w:rsidR="002A17BE" w:rsidRPr="00CC0911" w:rsidRDefault="002B75B1" w:rsidP="00CC0911">
      <w:pPr>
        <w:ind w:firstLine="284"/>
        <w:rPr>
          <w:rFonts w:ascii="Times New Roman" w:eastAsiaTheme="minorEastAsia" w:hAnsi="Times New Roman" w:cs="Times New Roman"/>
          <w:color w:val="5B9BD5" w:themeColor="accent1"/>
          <w:sz w:val="32"/>
          <w:szCs w:val="20"/>
        </w:rPr>
      </w:pPr>
      <w:r>
        <w:rPr>
          <w:rFonts w:ascii="Times New Roman" w:eastAsiaTheme="minorEastAsia" w:hAnsi="Times New Roman" w:cs="Times New Roman"/>
          <w:color w:val="5B9BD5" w:themeColor="accent1"/>
          <w:sz w:val="32"/>
          <w:szCs w:val="20"/>
        </w:rPr>
        <w:t>6</w:t>
      </w:r>
      <w:r w:rsidR="00384A04" w:rsidRPr="00CC0911">
        <w:rPr>
          <w:rFonts w:ascii="Times New Roman" w:eastAsiaTheme="minorEastAsia" w:hAnsi="Times New Roman" w:cs="Times New Roman"/>
          <w:color w:val="5B9BD5" w:themeColor="accent1"/>
          <w:sz w:val="32"/>
          <w:szCs w:val="20"/>
        </w:rPr>
        <w:t>.2. Material Thermal Conductivity</w:t>
      </w:r>
    </w:p>
    <w:p w14:paraId="49C575D9" w14:textId="7A5C4607" w:rsidR="00384A04" w:rsidRDefault="00384A04" w:rsidP="003B023E">
      <w:pPr>
        <w:spacing w:line="276" w:lineRule="auto"/>
        <w:rPr>
          <w:rFonts w:ascii="Times New Roman" w:eastAsiaTheme="minorEastAsia" w:hAnsi="Times New Roman" w:cs="Times New Roman"/>
          <w:sz w:val="28"/>
          <w:szCs w:val="18"/>
        </w:rPr>
      </w:pPr>
      <w:r>
        <w:rPr>
          <w:rFonts w:ascii="Times New Roman" w:eastAsiaTheme="minorEastAsia" w:hAnsi="Times New Roman" w:cs="Times New Roman"/>
          <w:sz w:val="28"/>
          <w:szCs w:val="18"/>
        </w:rPr>
        <w:t xml:space="preserve">Thermal conductivity </w:t>
      </w:r>
      <w:r w:rsidR="006008BF">
        <w:rPr>
          <w:rFonts w:ascii="Times New Roman" w:eastAsiaTheme="minorEastAsia" w:hAnsi="Times New Roman" w:cs="Times New Roman"/>
          <w:sz w:val="28"/>
          <w:szCs w:val="18"/>
        </w:rPr>
        <w:t>is a measure of how easy heat is transferred, therefore, Mahle (2016) believes a high thermal conductivity is desired as it causes the temperature distribution to be uniform within the piston.</w:t>
      </w:r>
      <w:r w:rsidR="00EC1A02">
        <w:rPr>
          <w:rFonts w:ascii="Times New Roman" w:eastAsiaTheme="minorEastAsia" w:hAnsi="Times New Roman" w:cs="Times New Roman"/>
          <w:sz w:val="28"/>
          <w:szCs w:val="18"/>
        </w:rPr>
        <w:t xml:space="preserve"> This is because, with a lower temperature all round benefits the filling ratio and knock limit but most importantly means greater loads can be placed on the engine because the thermal stresses experienced is decreased.</w:t>
      </w:r>
    </w:p>
    <w:p w14:paraId="7157E144" w14:textId="6017D653" w:rsidR="00EC1A02" w:rsidRPr="00CC0911" w:rsidRDefault="002B75B1" w:rsidP="00CC0911">
      <w:pPr>
        <w:spacing w:line="360" w:lineRule="auto"/>
        <w:ind w:firstLine="284"/>
        <w:rPr>
          <w:rFonts w:ascii="Times New Roman" w:eastAsiaTheme="minorEastAsia" w:hAnsi="Times New Roman" w:cs="Times New Roman"/>
          <w:color w:val="5B9BD5" w:themeColor="accent1"/>
          <w:sz w:val="32"/>
          <w:szCs w:val="20"/>
        </w:rPr>
      </w:pPr>
      <w:r>
        <w:rPr>
          <w:rFonts w:ascii="Times New Roman" w:eastAsiaTheme="minorEastAsia" w:hAnsi="Times New Roman" w:cs="Times New Roman"/>
          <w:color w:val="5B9BD5" w:themeColor="accent1"/>
          <w:sz w:val="32"/>
          <w:szCs w:val="20"/>
        </w:rPr>
        <w:t>6</w:t>
      </w:r>
      <w:r w:rsidR="00EC1A02" w:rsidRPr="00CC0911">
        <w:rPr>
          <w:rFonts w:ascii="Times New Roman" w:eastAsiaTheme="minorEastAsia" w:hAnsi="Times New Roman" w:cs="Times New Roman"/>
          <w:color w:val="5B9BD5" w:themeColor="accent1"/>
          <w:sz w:val="32"/>
          <w:szCs w:val="20"/>
        </w:rPr>
        <w:t>.3. Material Density</w:t>
      </w:r>
    </w:p>
    <w:p w14:paraId="2B8164AD" w14:textId="1D351BC6" w:rsidR="00EC1A02" w:rsidRDefault="00EC1A02" w:rsidP="003B023E">
      <w:pPr>
        <w:spacing w:line="276" w:lineRule="auto"/>
        <w:rPr>
          <w:rFonts w:ascii="Times New Roman" w:eastAsiaTheme="minorEastAsia" w:hAnsi="Times New Roman" w:cs="Times New Roman"/>
          <w:sz w:val="28"/>
          <w:szCs w:val="18"/>
        </w:rPr>
      </w:pPr>
      <w:r>
        <w:rPr>
          <w:rFonts w:ascii="Times New Roman" w:eastAsiaTheme="minorEastAsia" w:hAnsi="Times New Roman" w:cs="Times New Roman"/>
          <w:sz w:val="28"/>
          <w:szCs w:val="18"/>
        </w:rPr>
        <w:t>The density of a material is always crucial for any part on a car, especially for motorsport vehicles, as a lower density, for the same sized part, results in a lower mass due to the equation below.</w:t>
      </w:r>
      <w:r w:rsidR="00912CFD">
        <w:rPr>
          <w:rFonts w:ascii="Times New Roman" w:eastAsiaTheme="minorEastAsia" w:hAnsi="Times New Roman" w:cs="Times New Roman"/>
          <w:sz w:val="28"/>
          <w:szCs w:val="18"/>
        </w:rPr>
        <w:t xml:space="preserve"> For a piston a lower mass is beneficial as it reduces the weight of the car but more importantly reduces the inertia of the piston, reducing the stresses on the connecting rod.</w:t>
      </w:r>
    </w:p>
    <w:p w14:paraId="66024937" w14:textId="6502116A" w:rsidR="00EC1A02" w:rsidRDefault="00912CFD" w:rsidP="003B023E">
      <w:pPr>
        <w:spacing w:line="360" w:lineRule="auto"/>
        <w:jc w:val="center"/>
        <w:rPr>
          <w:rFonts w:ascii="Times New Roman" w:eastAsiaTheme="minorEastAsia" w:hAnsi="Times New Roman" w:cs="Times New Roman"/>
          <w:sz w:val="28"/>
          <w:szCs w:val="18"/>
        </w:rPr>
      </w:pPr>
      <m:oMathPara>
        <m:oMath>
          <m:r>
            <w:rPr>
              <w:rFonts w:ascii="Cambria Math" w:eastAsiaTheme="minorEastAsia" w:hAnsi="Cambria Math" w:cs="Times New Roman"/>
              <w:sz w:val="28"/>
              <w:szCs w:val="18"/>
            </w:rPr>
            <m:t>M=ρV</m:t>
          </m:r>
        </m:oMath>
      </m:oMathPara>
    </w:p>
    <w:p w14:paraId="3F8A2B61" w14:textId="77777777" w:rsidR="003B023E" w:rsidRDefault="003B023E" w:rsidP="000D173E">
      <w:pPr>
        <w:ind w:firstLine="284"/>
        <w:rPr>
          <w:rFonts w:ascii="Times New Roman" w:eastAsiaTheme="minorEastAsia" w:hAnsi="Times New Roman" w:cs="Times New Roman"/>
          <w:color w:val="5B9BD5" w:themeColor="accent1"/>
          <w:sz w:val="32"/>
          <w:szCs w:val="20"/>
        </w:rPr>
      </w:pPr>
    </w:p>
    <w:p w14:paraId="7F45C70E" w14:textId="77777777" w:rsidR="003B023E" w:rsidRDefault="003B023E" w:rsidP="000D173E">
      <w:pPr>
        <w:ind w:firstLine="284"/>
        <w:rPr>
          <w:rFonts w:ascii="Times New Roman" w:eastAsiaTheme="minorEastAsia" w:hAnsi="Times New Roman" w:cs="Times New Roman"/>
          <w:color w:val="5B9BD5" w:themeColor="accent1"/>
          <w:sz w:val="32"/>
          <w:szCs w:val="20"/>
        </w:rPr>
      </w:pPr>
    </w:p>
    <w:p w14:paraId="31B53C6E" w14:textId="32AF0454" w:rsidR="002A17BE" w:rsidRPr="000D173E" w:rsidRDefault="002B75B1" w:rsidP="000D173E">
      <w:pPr>
        <w:ind w:firstLine="284"/>
        <w:rPr>
          <w:rFonts w:ascii="Times New Roman" w:eastAsiaTheme="minorEastAsia" w:hAnsi="Times New Roman" w:cs="Times New Roman"/>
          <w:color w:val="5B9BD5" w:themeColor="accent1"/>
          <w:sz w:val="32"/>
          <w:szCs w:val="20"/>
        </w:rPr>
      </w:pPr>
      <w:r>
        <w:rPr>
          <w:rFonts w:ascii="Times New Roman" w:eastAsiaTheme="minorEastAsia" w:hAnsi="Times New Roman" w:cs="Times New Roman"/>
          <w:color w:val="5B9BD5" w:themeColor="accent1"/>
          <w:sz w:val="32"/>
          <w:szCs w:val="20"/>
        </w:rPr>
        <w:lastRenderedPageBreak/>
        <w:t>6</w:t>
      </w:r>
      <w:r w:rsidR="000D173E" w:rsidRPr="000D173E">
        <w:rPr>
          <w:rFonts w:ascii="Times New Roman" w:eastAsiaTheme="minorEastAsia" w:hAnsi="Times New Roman" w:cs="Times New Roman"/>
          <w:color w:val="5B9BD5" w:themeColor="accent1"/>
          <w:sz w:val="32"/>
          <w:szCs w:val="20"/>
        </w:rPr>
        <w:t>.4. Material Choices</w:t>
      </w:r>
    </w:p>
    <w:p w14:paraId="47C074C0" w14:textId="320534EC" w:rsidR="000D173E" w:rsidRDefault="00871686" w:rsidP="003B023E">
      <w:pPr>
        <w:spacing w:line="276" w:lineRule="auto"/>
        <w:rPr>
          <w:rFonts w:ascii="Times New Roman" w:eastAsiaTheme="minorEastAsia" w:hAnsi="Times New Roman" w:cs="Times New Roman"/>
          <w:sz w:val="28"/>
          <w:szCs w:val="18"/>
        </w:rPr>
      </w:pPr>
      <w:r>
        <w:rPr>
          <w:rFonts w:ascii="Times New Roman" w:eastAsiaTheme="minorEastAsia" w:hAnsi="Times New Roman" w:cs="Times New Roman"/>
          <w:sz w:val="28"/>
          <w:szCs w:val="18"/>
        </w:rPr>
        <w:t xml:space="preserve">Considering these variables, aluminium is the best fit for a piston’s material as it is light weight with a high thermal conductivity. Turning it into an aluminium alloy by using precipitation hardening, discovered by Wilm in 1906, helps to increase the strength of the material.  </w:t>
      </w:r>
    </w:p>
    <w:p w14:paraId="53E8FE06" w14:textId="68EEFDF7" w:rsidR="006E559C" w:rsidRDefault="006E559C" w:rsidP="003B023E">
      <w:pPr>
        <w:spacing w:line="276" w:lineRule="auto"/>
        <w:rPr>
          <w:rFonts w:ascii="Times New Roman" w:eastAsiaTheme="minorEastAsia" w:hAnsi="Times New Roman" w:cs="Times New Roman"/>
          <w:sz w:val="28"/>
          <w:szCs w:val="18"/>
        </w:rPr>
      </w:pPr>
      <w:r>
        <w:rPr>
          <w:rFonts w:ascii="Times New Roman" w:eastAsiaTheme="minorEastAsia" w:hAnsi="Times New Roman" w:cs="Times New Roman"/>
          <w:sz w:val="28"/>
          <w:szCs w:val="18"/>
        </w:rPr>
        <w:t xml:space="preserve">Aluminium 6061, T6 is the </w:t>
      </w:r>
      <w:proofErr w:type="gramStart"/>
      <w:r>
        <w:rPr>
          <w:rFonts w:ascii="Times New Roman" w:eastAsiaTheme="minorEastAsia" w:hAnsi="Times New Roman" w:cs="Times New Roman"/>
          <w:sz w:val="28"/>
          <w:szCs w:val="18"/>
        </w:rPr>
        <w:t>most commonly used</w:t>
      </w:r>
      <w:proofErr w:type="gramEnd"/>
      <w:r>
        <w:rPr>
          <w:rFonts w:ascii="Times New Roman" w:eastAsiaTheme="minorEastAsia" w:hAnsi="Times New Roman" w:cs="Times New Roman"/>
          <w:sz w:val="28"/>
          <w:szCs w:val="18"/>
        </w:rPr>
        <w:t xml:space="preserve"> material for a piston, especially for </w:t>
      </w:r>
      <w:r w:rsidR="005406BD">
        <w:rPr>
          <w:rFonts w:ascii="Times New Roman" w:eastAsiaTheme="minorEastAsia" w:hAnsi="Times New Roman" w:cs="Times New Roman"/>
          <w:sz w:val="28"/>
          <w:szCs w:val="18"/>
        </w:rPr>
        <w:t>the motorsport industry</w:t>
      </w:r>
      <w:r>
        <w:rPr>
          <w:rFonts w:ascii="Times New Roman" w:eastAsiaTheme="minorEastAsia" w:hAnsi="Times New Roman" w:cs="Times New Roman"/>
          <w:sz w:val="28"/>
          <w:szCs w:val="18"/>
        </w:rPr>
        <w:t>, due to it</w:t>
      </w:r>
      <w:r w:rsidR="005406BD">
        <w:rPr>
          <w:rFonts w:ascii="Times New Roman" w:eastAsiaTheme="minorEastAsia" w:hAnsi="Times New Roman" w:cs="Times New Roman"/>
          <w:sz w:val="28"/>
          <w:szCs w:val="18"/>
        </w:rPr>
        <w:t xml:space="preserve"> meeting the requirements stated above the best</w:t>
      </w:r>
      <w:r w:rsidR="00F3292B">
        <w:rPr>
          <w:rFonts w:ascii="Times New Roman" w:eastAsiaTheme="minorEastAsia" w:hAnsi="Times New Roman" w:cs="Times New Roman"/>
          <w:sz w:val="28"/>
          <w:szCs w:val="18"/>
        </w:rPr>
        <w:t>,</w:t>
      </w:r>
      <w:r w:rsidR="005406BD">
        <w:rPr>
          <w:rFonts w:ascii="Times New Roman" w:eastAsiaTheme="minorEastAsia" w:hAnsi="Times New Roman" w:cs="Times New Roman"/>
          <w:sz w:val="28"/>
          <w:szCs w:val="18"/>
        </w:rPr>
        <w:t xml:space="preserve"> </w:t>
      </w:r>
      <w:r w:rsidR="007D4C31">
        <w:rPr>
          <w:rFonts w:ascii="Times New Roman" w:eastAsiaTheme="minorEastAsia" w:hAnsi="Times New Roman" w:cs="Times New Roman"/>
          <w:sz w:val="28"/>
          <w:szCs w:val="18"/>
        </w:rPr>
        <w:t>as seen in</w:t>
      </w:r>
      <w:r w:rsidR="005406BD">
        <w:rPr>
          <w:rFonts w:ascii="Times New Roman" w:eastAsiaTheme="minorEastAsia" w:hAnsi="Times New Roman" w:cs="Times New Roman"/>
          <w:sz w:val="28"/>
          <w:szCs w:val="18"/>
        </w:rPr>
        <w:t xml:space="preserve"> its</w:t>
      </w:r>
      <w:r w:rsidR="007D4C31">
        <w:rPr>
          <w:rFonts w:ascii="Times New Roman" w:eastAsiaTheme="minorEastAsia" w:hAnsi="Times New Roman" w:cs="Times New Roman"/>
          <w:sz w:val="28"/>
          <w:szCs w:val="18"/>
        </w:rPr>
        <w:t xml:space="preserve"> properties in </w:t>
      </w:r>
      <w:r w:rsidR="00F3292B" w:rsidRPr="00F3292B">
        <w:rPr>
          <w:rFonts w:ascii="Times New Roman" w:eastAsiaTheme="minorEastAsia" w:hAnsi="Times New Roman" w:cs="Times New Roman"/>
          <w:i/>
          <w:iCs/>
          <w:sz w:val="28"/>
          <w:szCs w:val="18"/>
        </w:rPr>
        <w:t>Table 7</w:t>
      </w:r>
      <w:r w:rsidR="005406BD">
        <w:rPr>
          <w:rFonts w:ascii="Times New Roman" w:eastAsiaTheme="minorEastAsia" w:hAnsi="Times New Roman" w:cs="Times New Roman"/>
          <w:sz w:val="28"/>
          <w:szCs w:val="18"/>
        </w:rPr>
        <w:t xml:space="preserve">. As well as that, engine cylinders contain larger amount of oxygen and as </w:t>
      </w:r>
      <w:r w:rsidR="00904BD2">
        <w:rPr>
          <w:rFonts w:ascii="Times New Roman" w:eastAsiaTheme="minorEastAsia" w:hAnsi="Times New Roman" w:cs="Times New Roman"/>
          <w:sz w:val="28"/>
          <w:szCs w:val="18"/>
        </w:rPr>
        <w:t xml:space="preserve">Henan </w:t>
      </w:r>
      <w:proofErr w:type="spellStart"/>
      <w:r w:rsidR="00904BD2">
        <w:rPr>
          <w:rFonts w:ascii="Times New Roman" w:eastAsiaTheme="minorEastAsia" w:hAnsi="Times New Roman" w:cs="Times New Roman"/>
          <w:sz w:val="28"/>
          <w:szCs w:val="18"/>
        </w:rPr>
        <w:t>Mingtai</w:t>
      </w:r>
      <w:proofErr w:type="spellEnd"/>
      <w:r w:rsidR="00904BD2">
        <w:rPr>
          <w:rFonts w:ascii="Times New Roman" w:eastAsiaTheme="minorEastAsia" w:hAnsi="Times New Roman" w:cs="Times New Roman"/>
          <w:sz w:val="28"/>
          <w:szCs w:val="18"/>
        </w:rPr>
        <w:t xml:space="preserve"> Technology Development</w:t>
      </w:r>
      <w:r w:rsidR="00982741">
        <w:rPr>
          <w:rFonts w:ascii="Times New Roman" w:eastAsiaTheme="minorEastAsia" w:hAnsi="Times New Roman" w:cs="Times New Roman"/>
          <w:sz w:val="28"/>
          <w:szCs w:val="18"/>
        </w:rPr>
        <w:t xml:space="preserve"> Co</w:t>
      </w:r>
      <w:r w:rsidR="005406BD">
        <w:rPr>
          <w:rFonts w:ascii="Times New Roman" w:eastAsiaTheme="minorEastAsia" w:hAnsi="Times New Roman" w:cs="Times New Roman"/>
          <w:sz w:val="28"/>
          <w:szCs w:val="18"/>
        </w:rPr>
        <w:t xml:space="preserve"> state</w:t>
      </w:r>
      <w:r w:rsidR="00F960C3">
        <w:rPr>
          <w:rFonts w:ascii="Times New Roman" w:eastAsiaTheme="minorEastAsia" w:hAnsi="Times New Roman" w:cs="Times New Roman"/>
          <w:sz w:val="28"/>
          <w:szCs w:val="18"/>
        </w:rPr>
        <w:t>d in 2024</w:t>
      </w:r>
      <w:r w:rsidR="005406BD">
        <w:rPr>
          <w:rFonts w:ascii="Times New Roman" w:eastAsiaTheme="minorEastAsia" w:hAnsi="Times New Roman" w:cs="Times New Roman"/>
          <w:sz w:val="28"/>
          <w:szCs w:val="18"/>
        </w:rPr>
        <w:t>, 6061 is suitable for environments with high oxygen content.</w:t>
      </w:r>
    </w:p>
    <w:tbl>
      <w:tblPr>
        <w:tblStyle w:val="TableGrid"/>
        <w:tblW w:w="0" w:type="auto"/>
        <w:tblLook w:val="04A0" w:firstRow="1" w:lastRow="0" w:firstColumn="1" w:lastColumn="0" w:noHBand="0" w:noVBand="1"/>
      </w:tblPr>
      <w:tblGrid>
        <w:gridCol w:w="4508"/>
        <w:gridCol w:w="4508"/>
      </w:tblGrid>
      <w:tr w:rsidR="00297EC7" w14:paraId="356756FF" w14:textId="77777777">
        <w:tc>
          <w:tcPr>
            <w:tcW w:w="9016" w:type="dxa"/>
            <w:gridSpan w:val="2"/>
          </w:tcPr>
          <w:p w14:paraId="2B8C034C" w14:textId="4A26D8CE" w:rsidR="00297EC7" w:rsidRDefault="00297EC7" w:rsidP="00297EC7">
            <w:pPr>
              <w:jc w:val="center"/>
              <w:rPr>
                <w:rFonts w:ascii="Times New Roman" w:eastAsiaTheme="minorEastAsia" w:hAnsi="Times New Roman" w:cs="Times New Roman"/>
                <w:sz w:val="28"/>
                <w:szCs w:val="18"/>
              </w:rPr>
            </w:pPr>
            <w:r>
              <w:rPr>
                <w:rFonts w:ascii="Times New Roman" w:eastAsiaTheme="minorEastAsia" w:hAnsi="Times New Roman" w:cs="Times New Roman"/>
                <w:b/>
                <w:bCs/>
                <w:sz w:val="28"/>
                <w:szCs w:val="18"/>
              </w:rPr>
              <w:t>Aluminium 6061 Properties</w:t>
            </w:r>
          </w:p>
        </w:tc>
      </w:tr>
      <w:tr w:rsidR="00297EC7" w14:paraId="0A3CD536" w14:textId="77777777">
        <w:tc>
          <w:tcPr>
            <w:tcW w:w="4508" w:type="dxa"/>
            <w:tcBorders>
              <w:right w:val="nil"/>
            </w:tcBorders>
          </w:tcPr>
          <w:p w14:paraId="6D542F8B" w14:textId="03C3778B" w:rsidR="00297EC7" w:rsidRPr="00BC621F" w:rsidRDefault="00297EC7">
            <w:pPr>
              <w:rPr>
                <w:rFonts w:ascii="Times New Roman" w:eastAsiaTheme="minorEastAsia" w:hAnsi="Times New Roman" w:cs="Times New Roman"/>
                <w:b/>
                <w:bCs/>
                <w:sz w:val="28"/>
                <w:szCs w:val="18"/>
              </w:rPr>
            </w:pPr>
            <w:r w:rsidRPr="00BC621F">
              <w:rPr>
                <w:rFonts w:ascii="Times New Roman" w:eastAsiaTheme="minorEastAsia" w:hAnsi="Times New Roman" w:cs="Times New Roman"/>
                <w:b/>
                <w:bCs/>
                <w:sz w:val="28"/>
                <w:szCs w:val="18"/>
              </w:rPr>
              <w:t>Composition</w:t>
            </w:r>
            <w:r>
              <w:rPr>
                <w:rFonts w:ascii="Times New Roman" w:eastAsiaTheme="minorEastAsia" w:hAnsi="Times New Roman" w:cs="Times New Roman"/>
                <w:b/>
                <w:bCs/>
                <w:sz w:val="28"/>
                <w:szCs w:val="18"/>
              </w:rPr>
              <w:t xml:space="preserve"> Properties</w:t>
            </w:r>
          </w:p>
        </w:tc>
        <w:tc>
          <w:tcPr>
            <w:tcW w:w="4508" w:type="dxa"/>
            <w:tcBorders>
              <w:left w:val="nil"/>
            </w:tcBorders>
          </w:tcPr>
          <w:p w14:paraId="51B0E48D" w14:textId="77777777" w:rsidR="00297EC7" w:rsidRDefault="00297EC7">
            <w:pPr>
              <w:rPr>
                <w:rFonts w:ascii="Times New Roman" w:eastAsiaTheme="minorEastAsia" w:hAnsi="Times New Roman" w:cs="Times New Roman"/>
                <w:sz w:val="28"/>
                <w:szCs w:val="18"/>
              </w:rPr>
            </w:pPr>
          </w:p>
        </w:tc>
      </w:tr>
      <w:tr w:rsidR="00BC621F" w14:paraId="0A1760BE" w14:textId="77777777">
        <w:tc>
          <w:tcPr>
            <w:tcW w:w="4508" w:type="dxa"/>
          </w:tcPr>
          <w:p w14:paraId="58814D0D"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Aluminium, Al</w:t>
            </w:r>
          </w:p>
        </w:tc>
        <w:tc>
          <w:tcPr>
            <w:tcW w:w="4508" w:type="dxa"/>
          </w:tcPr>
          <w:p w14:paraId="7375D272" w14:textId="23BE6234"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95.8 – 98.6 %</w:t>
            </w:r>
          </w:p>
        </w:tc>
      </w:tr>
      <w:tr w:rsidR="00BC621F" w14:paraId="10951083" w14:textId="77777777">
        <w:tc>
          <w:tcPr>
            <w:tcW w:w="4508" w:type="dxa"/>
          </w:tcPr>
          <w:p w14:paraId="3DE72048"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Chromium, Cr</w:t>
            </w:r>
          </w:p>
        </w:tc>
        <w:tc>
          <w:tcPr>
            <w:tcW w:w="4508" w:type="dxa"/>
          </w:tcPr>
          <w:p w14:paraId="66CE3A07" w14:textId="454BAC5A"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0.04 – 0.35 %</w:t>
            </w:r>
          </w:p>
        </w:tc>
      </w:tr>
      <w:tr w:rsidR="00BC621F" w14:paraId="01E586CF" w14:textId="77777777">
        <w:tc>
          <w:tcPr>
            <w:tcW w:w="4508" w:type="dxa"/>
          </w:tcPr>
          <w:p w14:paraId="41A72FA1"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Copper, Cu</w:t>
            </w:r>
          </w:p>
        </w:tc>
        <w:tc>
          <w:tcPr>
            <w:tcW w:w="4508" w:type="dxa"/>
          </w:tcPr>
          <w:p w14:paraId="45DB1C9D" w14:textId="5E8C8DAE"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0.15 – 0.4 %</w:t>
            </w:r>
          </w:p>
        </w:tc>
      </w:tr>
      <w:tr w:rsidR="00BC621F" w14:paraId="4732B28E" w14:textId="77777777">
        <w:tc>
          <w:tcPr>
            <w:tcW w:w="4508" w:type="dxa"/>
          </w:tcPr>
          <w:p w14:paraId="5D716985"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Iron, Fe</w:t>
            </w:r>
          </w:p>
        </w:tc>
        <w:tc>
          <w:tcPr>
            <w:tcW w:w="4508" w:type="dxa"/>
          </w:tcPr>
          <w:p w14:paraId="62EA079B" w14:textId="18628763"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0.15 – 0.4 %</w:t>
            </w:r>
          </w:p>
        </w:tc>
      </w:tr>
      <w:tr w:rsidR="00BC621F" w14:paraId="11072BDD" w14:textId="77777777">
        <w:tc>
          <w:tcPr>
            <w:tcW w:w="4508" w:type="dxa"/>
          </w:tcPr>
          <w:p w14:paraId="7EF8C4FA"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Magnesium, Mg</w:t>
            </w:r>
          </w:p>
        </w:tc>
        <w:tc>
          <w:tcPr>
            <w:tcW w:w="4508" w:type="dxa"/>
          </w:tcPr>
          <w:p w14:paraId="28A9B165" w14:textId="57ACDFF1"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0.8 – 1.2 %</w:t>
            </w:r>
          </w:p>
        </w:tc>
      </w:tr>
      <w:tr w:rsidR="00BC621F" w14:paraId="3DCFDAF6" w14:textId="77777777">
        <w:tc>
          <w:tcPr>
            <w:tcW w:w="4508" w:type="dxa"/>
          </w:tcPr>
          <w:p w14:paraId="5B2A6B4A"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Manganese, Mn</w:t>
            </w:r>
          </w:p>
        </w:tc>
        <w:tc>
          <w:tcPr>
            <w:tcW w:w="4508" w:type="dxa"/>
          </w:tcPr>
          <w:p w14:paraId="0562E3F5" w14:textId="4DB7B905"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 – 0.15 %</w:t>
            </w:r>
          </w:p>
        </w:tc>
      </w:tr>
      <w:tr w:rsidR="00BC621F" w14:paraId="70D6795C" w14:textId="77777777">
        <w:tc>
          <w:tcPr>
            <w:tcW w:w="4508" w:type="dxa"/>
          </w:tcPr>
          <w:p w14:paraId="6A0FE89B"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Silicon, Si</w:t>
            </w:r>
          </w:p>
        </w:tc>
        <w:tc>
          <w:tcPr>
            <w:tcW w:w="4508" w:type="dxa"/>
          </w:tcPr>
          <w:p w14:paraId="7F5B68F5" w14:textId="6568221D"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0.4 – 0.8 %</w:t>
            </w:r>
          </w:p>
        </w:tc>
      </w:tr>
      <w:tr w:rsidR="00BC621F" w14:paraId="5F76F9A7" w14:textId="77777777">
        <w:tc>
          <w:tcPr>
            <w:tcW w:w="4508" w:type="dxa"/>
          </w:tcPr>
          <w:p w14:paraId="6EFAB016"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Titanium, Ti</w:t>
            </w:r>
          </w:p>
        </w:tc>
        <w:tc>
          <w:tcPr>
            <w:tcW w:w="4508" w:type="dxa"/>
          </w:tcPr>
          <w:p w14:paraId="22422AF7"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 – 0.15 %</w:t>
            </w:r>
          </w:p>
        </w:tc>
      </w:tr>
      <w:tr w:rsidR="00BC621F" w14:paraId="1CAA62EE" w14:textId="77777777">
        <w:tc>
          <w:tcPr>
            <w:tcW w:w="4508" w:type="dxa"/>
          </w:tcPr>
          <w:p w14:paraId="72547726"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Zinc, Zn</w:t>
            </w:r>
          </w:p>
        </w:tc>
        <w:tc>
          <w:tcPr>
            <w:tcW w:w="4508" w:type="dxa"/>
          </w:tcPr>
          <w:p w14:paraId="2D6BD3D5"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 – 0.25 %</w:t>
            </w:r>
          </w:p>
        </w:tc>
      </w:tr>
      <w:tr w:rsidR="00BC621F" w14:paraId="433E3F8D" w14:textId="77777777" w:rsidTr="00112D6C">
        <w:tc>
          <w:tcPr>
            <w:tcW w:w="4508" w:type="dxa"/>
            <w:tcBorders>
              <w:bottom w:val="single" w:sz="4" w:space="0" w:color="auto"/>
            </w:tcBorders>
          </w:tcPr>
          <w:p w14:paraId="4FA2020D"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Other</w:t>
            </w:r>
          </w:p>
        </w:tc>
        <w:tc>
          <w:tcPr>
            <w:tcW w:w="4508" w:type="dxa"/>
          </w:tcPr>
          <w:p w14:paraId="15359267"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 – 0.15 %</w:t>
            </w:r>
          </w:p>
        </w:tc>
      </w:tr>
      <w:tr w:rsidR="00112D6C" w14:paraId="033AE32D" w14:textId="77777777" w:rsidTr="00112D6C">
        <w:tc>
          <w:tcPr>
            <w:tcW w:w="4508" w:type="dxa"/>
            <w:tcBorders>
              <w:right w:val="nil"/>
            </w:tcBorders>
          </w:tcPr>
          <w:p w14:paraId="70A648D3" w14:textId="730E22C3" w:rsidR="00112D6C" w:rsidRPr="00112D6C" w:rsidRDefault="00112D6C">
            <w:pPr>
              <w:rPr>
                <w:rFonts w:ascii="Times New Roman" w:eastAsiaTheme="minorEastAsia" w:hAnsi="Times New Roman" w:cs="Times New Roman"/>
                <w:b/>
                <w:bCs/>
                <w:sz w:val="28"/>
                <w:szCs w:val="18"/>
              </w:rPr>
            </w:pPr>
            <w:r w:rsidRPr="00112D6C">
              <w:rPr>
                <w:rFonts w:ascii="Times New Roman" w:eastAsiaTheme="minorEastAsia" w:hAnsi="Times New Roman" w:cs="Times New Roman"/>
                <w:b/>
                <w:bCs/>
                <w:sz w:val="28"/>
                <w:szCs w:val="18"/>
              </w:rPr>
              <w:t>Mechanical Properties</w:t>
            </w:r>
          </w:p>
        </w:tc>
        <w:tc>
          <w:tcPr>
            <w:tcW w:w="4508" w:type="dxa"/>
            <w:tcBorders>
              <w:left w:val="nil"/>
            </w:tcBorders>
          </w:tcPr>
          <w:p w14:paraId="3644AA02" w14:textId="77777777" w:rsidR="00112D6C" w:rsidRDefault="00112D6C">
            <w:pPr>
              <w:rPr>
                <w:rFonts w:ascii="Times New Roman" w:eastAsiaTheme="minorEastAsia" w:hAnsi="Times New Roman" w:cs="Times New Roman"/>
                <w:sz w:val="28"/>
                <w:szCs w:val="18"/>
              </w:rPr>
            </w:pPr>
          </w:p>
        </w:tc>
      </w:tr>
      <w:tr w:rsidR="00BC621F" w:rsidRPr="00BC621F" w14:paraId="2B700690" w14:textId="77777777">
        <w:tc>
          <w:tcPr>
            <w:tcW w:w="4508" w:type="dxa"/>
          </w:tcPr>
          <w:p w14:paraId="4618DEA9"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Density</w:t>
            </w:r>
          </w:p>
        </w:tc>
        <w:tc>
          <w:tcPr>
            <w:tcW w:w="4508" w:type="dxa"/>
          </w:tcPr>
          <w:p w14:paraId="4322DC73" w14:textId="21773449" w:rsidR="00BC621F" w:rsidRP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2.69x10</w:t>
            </w:r>
            <w:r>
              <w:rPr>
                <w:rFonts w:ascii="Times New Roman" w:eastAsiaTheme="minorEastAsia" w:hAnsi="Times New Roman" w:cs="Times New Roman"/>
                <w:sz w:val="28"/>
                <w:szCs w:val="18"/>
                <w:vertAlign w:val="superscript"/>
              </w:rPr>
              <w:t>3</w:t>
            </w:r>
            <w:r>
              <w:rPr>
                <w:rFonts w:ascii="Times New Roman" w:eastAsiaTheme="minorEastAsia" w:hAnsi="Times New Roman" w:cs="Times New Roman"/>
                <w:sz w:val="28"/>
                <w:szCs w:val="18"/>
              </w:rPr>
              <w:t xml:space="preserve"> – 2.73x10</w:t>
            </w:r>
            <w:r>
              <w:rPr>
                <w:rFonts w:ascii="Times New Roman" w:eastAsiaTheme="minorEastAsia" w:hAnsi="Times New Roman" w:cs="Times New Roman"/>
                <w:sz w:val="28"/>
                <w:szCs w:val="18"/>
                <w:vertAlign w:val="superscript"/>
              </w:rPr>
              <w:t>3</w:t>
            </w:r>
            <w:r>
              <w:rPr>
                <w:rFonts w:ascii="Times New Roman" w:eastAsiaTheme="minorEastAsia" w:hAnsi="Times New Roman" w:cs="Times New Roman"/>
                <w:sz w:val="28"/>
                <w:szCs w:val="18"/>
              </w:rPr>
              <w:t xml:space="preserve"> Kg/m</w:t>
            </w:r>
            <w:r>
              <w:rPr>
                <w:rFonts w:ascii="Times New Roman" w:eastAsiaTheme="minorEastAsia" w:hAnsi="Times New Roman" w:cs="Times New Roman"/>
                <w:sz w:val="28"/>
                <w:szCs w:val="18"/>
                <w:vertAlign w:val="superscript"/>
              </w:rPr>
              <w:t>3</w:t>
            </w:r>
            <w:r>
              <w:rPr>
                <w:rFonts w:ascii="Times New Roman" w:eastAsiaTheme="minorEastAsia" w:hAnsi="Times New Roman" w:cs="Times New Roman"/>
                <w:sz w:val="28"/>
                <w:szCs w:val="18"/>
              </w:rPr>
              <w:t xml:space="preserve"> </w:t>
            </w:r>
          </w:p>
        </w:tc>
      </w:tr>
      <w:tr w:rsidR="00BC621F" w14:paraId="47876112" w14:textId="77777777">
        <w:tc>
          <w:tcPr>
            <w:tcW w:w="4508" w:type="dxa"/>
          </w:tcPr>
          <w:p w14:paraId="03B8938A" w14:textId="75248BCB"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 xml:space="preserve">Young’s Modulus, E </w:t>
            </w:r>
          </w:p>
        </w:tc>
        <w:tc>
          <w:tcPr>
            <w:tcW w:w="4508" w:type="dxa"/>
          </w:tcPr>
          <w:p w14:paraId="5B00C4B6" w14:textId="1F23EED3"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 xml:space="preserve">66.6 – 70 </w:t>
            </w:r>
            <w:proofErr w:type="spellStart"/>
            <w:r>
              <w:rPr>
                <w:rFonts w:ascii="Times New Roman" w:eastAsiaTheme="minorEastAsia" w:hAnsi="Times New Roman" w:cs="Times New Roman"/>
                <w:sz w:val="28"/>
                <w:szCs w:val="18"/>
              </w:rPr>
              <w:t>GPa</w:t>
            </w:r>
            <w:proofErr w:type="spellEnd"/>
          </w:p>
        </w:tc>
      </w:tr>
      <w:tr w:rsidR="00BC621F" w14:paraId="65831ADE" w14:textId="77777777">
        <w:tc>
          <w:tcPr>
            <w:tcW w:w="4508" w:type="dxa"/>
          </w:tcPr>
          <w:p w14:paraId="2FA3B90C" w14:textId="4056D70D" w:rsidR="00BC621F" w:rsidRDefault="00112D6C">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Yield Strength</w:t>
            </w:r>
          </w:p>
        </w:tc>
        <w:tc>
          <w:tcPr>
            <w:tcW w:w="4508" w:type="dxa"/>
          </w:tcPr>
          <w:p w14:paraId="36FEBC1B" w14:textId="7899055B" w:rsidR="00BC621F" w:rsidRDefault="00112D6C">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240 – 280 MPa</w:t>
            </w:r>
          </w:p>
        </w:tc>
      </w:tr>
      <w:tr w:rsidR="00BC621F" w14:paraId="19B9A647" w14:textId="77777777">
        <w:tc>
          <w:tcPr>
            <w:tcW w:w="4508" w:type="dxa"/>
          </w:tcPr>
          <w:p w14:paraId="71AAA64A" w14:textId="59856ADC" w:rsidR="00BC621F" w:rsidRDefault="00112D6C">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Tensile Strength</w:t>
            </w:r>
          </w:p>
        </w:tc>
        <w:tc>
          <w:tcPr>
            <w:tcW w:w="4508" w:type="dxa"/>
          </w:tcPr>
          <w:p w14:paraId="3ABA5773" w14:textId="197915B3" w:rsidR="00BC621F" w:rsidRDefault="00112D6C">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290 – 338 MPa</w:t>
            </w:r>
          </w:p>
        </w:tc>
      </w:tr>
      <w:tr w:rsidR="00112D6C" w14:paraId="77B53A26" w14:textId="77777777" w:rsidTr="00112D6C">
        <w:tc>
          <w:tcPr>
            <w:tcW w:w="4508" w:type="dxa"/>
            <w:tcBorders>
              <w:bottom w:val="single" w:sz="4" w:space="0" w:color="auto"/>
            </w:tcBorders>
          </w:tcPr>
          <w:p w14:paraId="3B5E9F71" w14:textId="44EBC0AE" w:rsidR="00112D6C" w:rsidRDefault="00112D6C">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Poisson’s Ratio</w:t>
            </w:r>
          </w:p>
        </w:tc>
        <w:tc>
          <w:tcPr>
            <w:tcW w:w="4508" w:type="dxa"/>
          </w:tcPr>
          <w:p w14:paraId="38177A22" w14:textId="66DB3B9C" w:rsidR="00112D6C" w:rsidRDefault="00112D6C">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0.325 – 0.335</w:t>
            </w:r>
          </w:p>
        </w:tc>
      </w:tr>
      <w:tr w:rsidR="00112D6C" w14:paraId="1DE3CDB4" w14:textId="77777777" w:rsidTr="00112D6C">
        <w:tc>
          <w:tcPr>
            <w:tcW w:w="4508" w:type="dxa"/>
            <w:tcBorders>
              <w:right w:val="nil"/>
            </w:tcBorders>
          </w:tcPr>
          <w:p w14:paraId="4EE4F3C8" w14:textId="3EE34E9E" w:rsidR="00112D6C" w:rsidRPr="00112D6C" w:rsidRDefault="00112D6C">
            <w:pPr>
              <w:rPr>
                <w:rFonts w:ascii="Times New Roman" w:eastAsiaTheme="minorEastAsia" w:hAnsi="Times New Roman" w:cs="Times New Roman"/>
                <w:b/>
                <w:bCs/>
                <w:sz w:val="28"/>
                <w:szCs w:val="18"/>
              </w:rPr>
            </w:pPr>
            <w:r w:rsidRPr="00112D6C">
              <w:rPr>
                <w:rFonts w:ascii="Times New Roman" w:eastAsiaTheme="minorEastAsia" w:hAnsi="Times New Roman" w:cs="Times New Roman"/>
                <w:b/>
                <w:bCs/>
                <w:sz w:val="28"/>
                <w:szCs w:val="18"/>
              </w:rPr>
              <w:t>Thermal Properties</w:t>
            </w:r>
          </w:p>
        </w:tc>
        <w:tc>
          <w:tcPr>
            <w:tcW w:w="4508" w:type="dxa"/>
            <w:tcBorders>
              <w:left w:val="nil"/>
            </w:tcBorders>
          </w:tcPr>
          <w:p w14:paraId="40692CAD" w14:textId="77777777" w:rsidR="00112D6C" w:rsidRDefault="00112D6C">
            <w:pPr>
              <w:rPr>
                <w:rFonts w:ascii="Times New Roman" w:eastAsiaTheme="minorEastAsia" w:hAnsi="Times New Roman" w:cs="Times New Roman"/>
                <w:sz w:val="28"/>
                <w:szCs w:val="18"/>
              </w:rPr>
            </w:pPr>
          </w:p>
        </w:tc>
      </w:tr>
      <w:tr w:rsidR="00112D6C" w14:paraId="5C0043D5" w14:textId="77777777">
        <w:tc>
          <w:tcPr>
            <w:tcW w:w="4508" w:type="dxa"/>
          </w:tcPr>
          <w:p w14:paraId="34ED821C" w14:textId="464EF9A2" w:rsidR="00112D6C" w:rsidRDefault="00112D6C">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Melting Point</w:t>
            </w:r>
          </w:p>
        </w:tc>
        <w:tc>
          <w:tcPr>
            <w:tcW w:w="4508" w:type="dxa"/>
          </w:tcPr>
          <w:p w14:paraId="16A53C20" w14:textId="34DCB896" w:rsidR="00112D6C" w:rsidRDefault="00112D6C">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580 – 650 ˚C</w:t>
            </w:r>
          </w:p>
        </w:tc>
      </w:tr>
      <w:tr w:rsidR="00112D6C" w14:paraId="410D2FA0" w14:textId="77777777">
        <w:tc>
          <w:tcPr>
            <w:tcW w:w="4508" w:type="dxa"/>
          </w:tcPr>
          <w:p w14:paraId="2130B3C2" w14:textId="20DF68B3" w:rsidR="00112D6C" w:rsidRDefault="00112D6C">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Thermal Conductivity</w:t>
            </w:r>
          </w:p>
        </w:tc>
        <w:tc>
          <w:tcPr>
            <w:tcW w:w="4508" w:type="dxa"/>
          </w:tcPr>
          <w:p w14:paraId="646CE800" w14:textId="1634A564" w:rsidR="00112D6C" w:rsidRDefault="00112D6C">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152 – 169 W/</w:t>
            </w:r>
            <w:proofErr w:type="spellStart"/>
            <w:r>
              <w:rPr>
                <w:rFonts w:ascii="Times New Roman" w:eastAsiaTheme="minorEastAsia" w:hAnsi="Times New Roman" w:cs="Times New Roman"/>
                <w:sz w:val="28"/>
                <w:szCs w:val="18"/>
              </w:rPr>
              <w:t>m˚C</w:t>
            </w:r>
            <w:proofErr w:type="spellEnd"/>
          </w:p>
        </w:tc>
      </w:tr>
      <w:tr w:rsidR="00112D6C" w14:paraId="0C06F172" w14:textId="77777777">
        <w:tc>
          <w:tcPr>
            <w:tcW w:w="4508" w:type="dxa"/>
          </w:tcPr>
          <w:p w14:paraId="70958EF2" w14:textId="7DE97821" w:rsidR="00112D6C" w:rsidRDefault="00112D6C">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Specific Heat Capacity</w:t>
            </w:r>
          </w:p>
        </w:tc>
        <w:tc>
          <w:tcPr>
            <w:tcW w:w="4508" w:type="dxa"/>
          </w:tcPr>
          <w:p w14:paraId="3499D180" w14:textId="4243BB65" w:rsidR="00112D6C" w:rsidRDefault="00112D6C">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878 – 914 J/</w:t>
            </w:r>
            <w:proofErr w:type="spellStart"/>
            <w:r>
              <w:rPr>
                <w:rFonts w:ascii="Times New Roman" w:eastAsiaTheme="minorEastAsia" w:hAnsi="Times New Roman" w:cs="Times New Roman"/>
                <w:sz w:val="28"/>
                <w:szCs w:val="18"/>
              </w:rPr>
              <w:t>kg˚C</w:t>
            </w:r>
            <w:proofErr w:type="spellEnd"/>
          </w:p>
        </w:tc>
      </w:tr>
      <w:tr w:rsidR="00112D6C" w14:paraId="13DB42D5" w14:textId="77777777">
        <w:tc>
          <w:tcPr>
            <w:tcW w:w="4508" w:type="dxa"/>
          </w:tcPr>
          <w:p w14:paraId="2F14029D" w14:textId="70BF2BB6" w:rsidR="00112D6C" w:rsidRDefault="00112D6C">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Thermal Expansion Coefficient</w:t>
            </w:r>
          </w:p>
        </w:tc>
        <w:tc>
          <w:tcPr>
            <w:tcW w:w="4508" w:type="dxa"/>
          </w:tcPr>
          <w:p w14:paraId="2DB5005A" w14:textId="2C8AB139" w:rsidR="00112D6C" w:rsidRDefault="00112D6C" w:rsidP="007027F9">
            <w:pPr>
              <w:keepNext/>
              <w:rPr>
                <w:rFonts w:ascii="Times New Roman" w:eastAsiaTheme="minorEastAsia" w:hAnsi="Times New Roman" w:cs="Times New Roman"/>
                <w:sz w:val="28"/>
                <w:szCs w:val="18"/>
              </w:rPr>
            </w:pPr>
            <w:r>
              <w:rPr>
                <w:rFonts w:ascii="Times New Roman" w:eastAsiaTheme="minorEastAsia" w:hAnsi="Times New Roman" w:cs="Times New Roman"/>
                <w:sz w:val="28"/>
                <w:szCs w:val="18"/>
              </w:rPr>
              <w:t>22.7 – 23.9</w:t>
            </w:r>
          </w:p>
        </w:tc>
      </w:tr>
    </w:tbl>
    <w:p w14:paraId="72A29C15" w14:textId="6FCAE3E6" w:rsidR="007D4C31" w:rsidRDefault="007027F9" w:rsidP="007027F9">
      <w:pPr>
        <w:pStyle w:val="Caption"/>
        <w:rPr>
          <w:rFonts w:ascii="Times New Roman" w:eastAsiaTheme="minorEastAsia" w:hAnsi="Times New Roman" w:cs="Times New Roman"/>
          <w:sz w:val="28"/>
        </w:rPr>
      </w:pPr>
      <w:bookmarkStart w:id="45" w:name="_Toc185094033"/>
      <w:r>
        <w:t xml:space="preserve">Table </w:t>
      </w:r>
      <w:fldSimple w:instr=" SEQ Table \* ARABIC ">
        <w:r w:rsidR="006702E7">
          <w:rPr>
            <w:noProof/>
          </w:rPr>
          <w:t>7</w:t>
        </w:r>
      </w:fldSimple>
      <w:r>
        <w:t xml:space="preserve"> - Properties of Aluminium 6061</w:t>
      </w:r>
      <w:r w:rsidR="00191DA9">
        <w:t xml:space="preserve"> (Ansys Granta, 2022)</w:t>
      </w:r>
      <w:bookmarkEnd w:id="45"/>
    </w:p>
    <w:p w14:paraId="708083AA" w14:textId="77777777" w:rsidR="00362F4D" w:rsidRDefault="00BC621F" w:rsidP="00362F4D">
      <w:pPr>
        <w:keepNext/>
        <w:spacing w:after="0" w:line="240" w:lineRule="auto"/>
      </w:pPr>
      <w:r>
        <w:rPr>
          <w:noProof/>
        </w:rPr>
        <w:lastRenderedPageBreak/>
        <w:drawing>
          <wp:inline distT="0" distB="0" distL="0" distR="0" wp14:anchorId="167BB9BC" wp14:editId="3B997E7C">
            <wp:extent cx="5713884" cy="2568271"/>
            <wp:effectExtent l="0" t="0" r="1270" b="3810"/>
            <wp:docPr id="1552524457"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524457" name="Picture 1" descr="A graph with a line&#10;&#10;Description automatically generated"/>
                    <pic:cNvPicPr/>
                  </pic:nvPicPr>
                  <pic:blipFill>
                    <a:blip r:embed="rId53"/>
                    <a:stretch>
                      <a:fillRect/>
                    </a:stretch>
                  </pic:blipFill>
                  <pic:spPr>
                    <a:xfrm>
                      <a:off x="0" y="0"/>
                      <a:ext cx="5767871" cy="2592537"/>
                    </a:xfrm>
                    <a:prstGeom prst="rect">
                      <a:avLst/>
                    </a:prstGeom>
                  </pic:spPr>
                </pic:pic>
              </a:graphicData>
            </a:graphic>
          </wp:inline>
        </w:drawing>
      </w:r>
    </w:p>
    <w:p w14:paraId="050E0DBB" w14:textId="38BE84AD" w:rsidR="00BC621F" w:rsidRDefault="00362F4D" w:rsidP="00362F4D">
      <w:pPr>
        <w:pStyle w:val="Caption"/>
        <w:rPr>
          <w:rFonts w:ascii="Times New Roman" w:eastAsiaTheme="minorEastAsia" w:hAnsi="Times New Roman" w:cs="Times New Roman"/>
          <w:sz w:val="28"/>
        </w:rPr>
      </w:pPr>
      <w:bookmarkStart w:id="46" w:name="_Toc185102139"/>
      <w:r>
        <w:t xml:space="preserve">Figure </w:t>
      </w:r>
      <w:fldSimple w:instr=" SEQ Figure \* ARABIC ">
        <w:r w:rsidR="00635B67">
          <w:rPr>
            <w:noProof/>
          </w:rPr>
          <w:t>40</w:t>
        </w:r>
      </w:fldSimple>
      <w:r>
        <w:t xml:space="preserve"> - Aluminium's 6061 Young's Modulus for Varying Temperatures</w:t>
      </w:r>
      <w:r w:rsidR="00191DA9">
        <w:t xml:space="preserve"> (Ansys Granta, 2022)</w:t>
      </w:r>
      <w:bookmarkEnd w:id="46"/>
    </w:p>
    <w:p w14:paraId="7B8D375D" w14:textId="77777777" w:rsidR="00362F4D" w:rsidRDefault="007027F9" w:rsidP="00EA555F">
      <w:pPr>
        <w:keepNext/>
        <w:spacing w:after="0" w:line="240" w:lineRule="auto"/>
      </w:pPr>
      <w:r w:rsidRPr="007027F9">
        <w:rPr>
          <w:noProof/>
        </w:rPr>
        <w:drawing>
          <wp:inline distT="0" distB="0" distL="0" distR="0" wp14:anchorId="772F13E2" wp14:editId="36A5495A">
            <wp:extent cx="5731510" cy="2694940"/>
            <wp:effectExtent l="0" t="0" r="2540" b="0"/>
            <wp:docPr id="285628084" name="Picture 1" descr="A graph of a number of cy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628084" name="Picture 1" descr="A graph of a number of cycles&#10;&#10;Description automatically generated"/>
                    <pic:cNvPicPr/>
                  </pic:nvPicPr>
                  <pic:blipFill>
                    <a:blip r:embed="rId54"/>
                    <a:stretch>
                      <a:fillRect/>
                    </a:stretch>
                  </pic:blipFill>
                  <pic:spPr>
                    <a:xfrm>
                      <a:off x="0" y="0"/>
                      <a:ext cx="5731510" cy="2694940"/>
                    </a:xfrm>
                    <a:prstGeom prst="rect">
                      <a:avLst/>
                    </a:prstGeom>
                  </pic:spPr>
                </pic:pic>
              </a:graphicData>
            </a:graphic>
          </wp:inline>
        </w:drawing>
      </w:r>
    </w:p>
    <w:p w14:paraId="40DC2A1A" w14:textId="2AF621D0" w:rsidR="007027F9" w:rsidRDefault="00362F4D" w:rsidP="00362F4D">
      <w:pPr>
        <w:pStyle w:val="Caption"/>
        <w:rPr>
          <w:rFonts w:ascii="Times New Roman" w:eastAsiaTheme="minorEastAsia" w:hAnsi="Times New Roman" w:cs="Times New Roman"/>
          <w:sz w:val="28"/>
        </w:rPr>
      </w:pPr>
      <w:bookmarkStart w:id="47" w:name="_Toc185102140"/>
      <w:r>
        <w:t xml:space="preserve">Figure </w:t>
      </w:r>
      <w:fldSimple w:instr=" SEQ Figure \* ARABIC ">
        <w:r w:rsidR="00635B67">
          <w:rPr>
            <w:noProof/>
          </w:rPr>
          <w:t>41</w:t>
        </w:r>
      </w:fldSimple>
      <w:r>
        <w:t xml:space="preserve"> - Aluminium's 6061 </w:t>
      </w:r>
      <w:r w:rsidR="00EA555F">
        <w:t>Fatigue Strength</w:t>
      </w:r>
      <w:r>
        <w:t xml:space="preserve"> for Varying Temperatures</w:t>
      </w:r>
      <w:r w:rsidR="00191DA9">
        <w:t xml:space="preserve"> (Ansys Granta, 2022)</w:t>
      </w:r>
      <w:bookmarkEnd w:id="47"/>
    </w:p>
    <w:p w14:paraId="5879847A" w14:textId="0DEF9578" w:rsidR="007D4C31" w:rsidRDefault="007D4C31" w:rsidP="008F3980">
      <w:pPr>
        <w:spacing w:line="276" w:lineRule="auto"/>
        <w:rPr>
          <w:rFonts w:ascii="Times New Roman" w:eastAsiaTheme="minorEastAsia" w:hAnsi="Times New Roman" w:cs="Times New Roman"/>
          <w:sz w:val="28"/>
          <w:szCs w:val="18"/>
        </w:rPr>
      </w:pPr>
      <w:r>
        <w:rPr>
          <w:rFonts w:ascii="Times New Roman" w:eastAsiaTheme="minorEastAsia" w:hAnsi="Times New Roman" w:cs="Times New Roman"/>
          <w:sz w:val="28"/>
          <w:szCs w:val="18"/>
        </w:rPr>
        <w:t xml:space="preserve">To prove this, Aluminium 2618, T6 is simulated through the same conditions to show the difference in stress and deformation, which its properties can be seen in </w:t>
      </w:r>
      <w:r w:rsidR="00547436" w:rsidRPr="00547436">
        <w:rPr>
          <w:rFonts w:ascii="Times New Roman" w:eastAsiaTheme="minorEastAsia" w:hAnsi="Times New Roman" w:cs="Times New Roman"/>
          <w:i/>
          <w:iCs/>
          <w:sz w:val="28"/>
          <w:szCs w:val="18"/>
        </w:rPr>
        <w:t>T</w:t>
      </w:r>
      <w:r w:rsidR="00614D99" w:rsidRPr="00547436">
        <w:rPr>
          <w:rFonts w:ascii="Times New Roman" w:eastAsiaTheme="minorEastAsia" w:hAnsi="Times New Roman" w:cs="Times New Roman"/>
          <w:i/>
          <w:iCs/>
          <w:sz w:val="28"/>
          <w:szCs w:val="18"/>
        </w:rPr>
        <w:t xml:space="preserve">able </w:t>
      </w:r>
      <w:r w:rsidR="00547436" w:rsidRPr="00547436">
        <w:rPr>
          <w:rFonts w:ascii="Times New Roman" w:eastAsiaTheme="minorEastAsia" w:hAnsi="Times New Roman" w:cs="Times New Roman"/>
          <w:i/>
          <w:iCs/>
          <w:sz w:val="28"/>
          <w:szCs w:val="18"/>
        </w:rPr>
        <w:t>8</w:t>
      </w:r>
      <w:r>
        <w:rPr>
          <w:rFonts w:ascii="Times New Roman" w:eastAsiaTheme="minorEastAsia" w:hAnsi="Times New Roman" w:cs="Times New Roman"/>
          <w:sz w:val="28"/>
          <w:szCs w:val="18"/>
        </w:rPr>
        <w:t>. 2618 was chosen as it is a commonly used alloy of aluminium but is mostly used in the automotive industry however, another material that could have been used is Aluminium 4032 as it is</w:t>
      </w:r>
      <w:r w:rsidR="00AA5C3B">
        <w:rPr>
          <w:rFonts w:ascii="Times New Roman" w:eastAsiaTheme="minorEastAsia" w:hAnsi="Times New Roman" w:cs="Times New Roman"/>
          <w:sz w:val="28"/>
          <w:szCs w:val="18"/>
        </w:rPr>
        <w:t xml:space="preserve"> also</w:t>
      </w:r>
      <w:r>
        <w:rPr>
          <w:rFonts w:ascii="Times New Roman" w:eastAsiaTheme="minorEastAsia" w:hAnsi="Times New Roman" w:cs="Times New Roman"/>
          <w:sz w:val="28"/>
          <w:szCs w:val="18"/>
        </w:rPr>
        <w:t xml:space="preserve"> a popular material for automotive piston head</w:t>
      </w:r>
      <w:r w:rsidR="00AA5C3B">
        <w:rPr>
          <w:rFonts w:ascii="Times New Roman" w:eastAsiaTheme="minorEastAsia" w:hAnsi="Times New Roman" w:cs="Times New Roman"/>
          <w:sz w:val="28"/>
          <w:szCs w:val="18"/>
        </w:rPr>
        <w:t>s. This is because it</w:t>
      </w:r>
      <w:r>
        <w:rPr>
          <w:rFonts w:ascii="Times New Roman" w:eastAsiaTheme="minorEastAsia" w:hAnsi="Times New Roman" w:cs="Times New Roman"/>
          <w:sz w:val="28"/>
          <w:szCs w:val="18"/>
        </w:rPr>
        <w:t xml:space="preserve"> contains a lot more silicon, at around 12%, resulting in the material being lighter and more durable </w:t>
      </w:r>
      <w:r w:rsidR="00AA5C3B">
        <w:rPr>
          <w:rFonts w:ascii="Times New Roman" w:eastAsiaTheme="minorEastAsia" w:hAnsi="Times New Roman" w:cs="Times New Roman"/>
          <w:sz w:val="28"/>
          <w:szCs w:val="18"/>
        </w:rPr>
        <w:t>as the coefficient of thermal expansion decreases causing the</w:t>
      </w:r>
      <w:r>
        <w:rPr>
          <w:rFonts w:ascii="Times New Roman" w:eastAsiaTheme="minorEastAsia" w:hAnsi="Times New Roman" w:cs="Times New Roman"/>
          <w:sz w:val="28"/>
          <w:szCs w:val="18"/>
        </w:rPr>
        <w:t xml:space="preserve"> ductility </w:t>
      </w:r>
      <w:r w:rsidR="00AA5C3B">
        <w:rPr>
          <w:rFonts w:ascii="Times New Roman" w:eastAsiaTheme="minorEastAsia" w:hAnsi="Times New Roman" w:cs="Times New Roman"/>
          <w:sz w:val="28"/>
          <w:szCs w:val="18"/>
        </w:rPr>
        <w:t xml:space="preserve">of the material to </w:t>
      </w:r>
      <w:r>
        <w:rPr>
          <w:rFonts w:ascii="Times New Roman" w:eastAsiaTheme="minorEastAsia" w:hAnsi="Times New Roman" w:cs="Times New Roman"/>
          <w:sz w:val="28"/>
          <w:szCs w:val="18"/>
        </w:rPr>
        <w:t>decreas</w:t>
      </w:r>
      <w:r w:rsidR="00AA5C3B">
        <w:rPr>
          <w:rFonts w:ascii="Times New Roman" w:eastAsiaTheme="minorEastAsia" w:hAnsi="Times New Roman" w:cs="Times New Roman"/>
          <w:sz w:val="28"/>
          <w:szCs w:val="18"/>
        </w:rPr>
        <w:t>e.</w:t>
      </w:r>
    </w:p>
    <w:p w14:paraId="4A72B810" w14:textId="77777777" w:rsidR="00735239" w:rsidRDefault="00735239" w:rsidP="007D4C31">
      <w:pPr>
        <w:spacing w:line="276" w:lineRule="auto"/>
        <w:rPr>
          <w:rFonts w:ascii="Times New Roman" w:eastAsiaTheme="minorEastAsia" w:hAnsi="Times New Roman" w:cs="Times New Roman"/>
          <w:sz w:val="28"/>
          <w:szCs w:val="18"/>
        </w:rPr>
      </w:pPr>
    </w:p>
    <w:p w14:paraId="1F3C6721" w14:textId="77777777" w:rsidR="00735239" w:rsidRDefault="00735239" w:rsidP="007D4C31">
      <w:pPr>
        <w:spacing w:line="276" w:lineRule="auto"/>
        <w:rPr>
          <w:rFonts w:ascii="Times New Roman" w:eastAsiaTheme="minorEastAsia" w:hAnsi="Times New Roman" w:cs="Times New Roman"/>
          <w:sz w:val="28"/>
          <w:szCs w:val="18"/>
        </w:rPr>
      </w:pPr>
    </w:p>
    <w:p w14:paraId="08ED3AD8" w14:textId="77777777" w:rsidR="00735239" w:rsidRDefault="00735239" w:rsidP="007D4C31">
      <w:pPr>
        <w:spacing w:line="276" w:lineRule="auto"/>
        <w:rPr>
          <w:rFonts w:ascii="Times New Roman" w:eastAsiaTheme="minorEastAsia" w:hAnsi="Times New Roman" w:cs="Times New Roman"/>
          <w:sz w:val="28"/>
          <w:szCs w:val="18"/>
        </w:rPr>
      </w:pPr>
    </w:p>
    <w:tbl>
      <w:tblPr>
        <w:tblStyle w:val="TableGrid"/>
        <w:tblW w:w="0" w:type="auto"/>
        <w:tblLook w:val="04A0" w:firstRow="1" w:lastRow="0" w:firstColumn="1" w:lastColumn="0" w:noHBand="0" w:noVBand="1"/>
      </w:tblPr>
      <w:tblGrid>
        <w:gridCol w:w="4508"/>
        <w:gridCol w:w="4508"/>
      </w:tblGrid>
      <w:tr w:rsidR="00297EC7" w14:paraId="7D0442D1" w14:textId="77777777">
        <w:tc>
          <w:tcPr>
            <w:tcW w:w="9016" w:type="dxa"/>
            <w:gridSpan w:val="2"/>
          </w:tcPr>
          <w:p w14:paraId="029DDBC2" w14:textId="12A5F268" w:rsidR="00297EC7" w:rsidRDefault="00297EC7" w:rsidP="00297EC7">
            <w:pPr>
              <w:jc w:val="center"/>
              <w:rPr>
                <w:rFonts w:ascii="Times New Roman" w:eastAsiaTheme="minorEastAsia" w:hAnsi="Times New Roman" w:cs="Times New Roman"/>
                <w:sz w:val="28"/>
                <w:szCs w:val="18"/>
              </w:rPr>
            </w:pPr>
            <w:r>
              <w:rPr>
                <w:rFonts w:ascii="Times New Roman" w:eastAsiaTheme="minorEastAsia" w:hAnsi="Times New Roman" w:cs="Times New Roman"/>
                <w:b/>
                <w:bCs/>
                <w:sz w:val="28"/>
                <w:szCs w:val="18"/>
              </w:rPr>
              <w:lastRenderedPageBreak/>
              <w:t>Aluminium 2618 Properties</w:t>
            </w:r>
          </w:p>
        </w:tc>
      </w:tr>
      <w:tr w:rsidR="00297EC7" w14:paraId="0685322B" w14:textId="77777777">
        <w:tc>
          <w:tcPr>
            <w:tcW w:w="4508" w:type="dxa"/>
            <w:tcBorders>
              <w:right w:val="nil"/>
            </w:tcBorders>
          </w:tcPr>
          <w:p w14:paraId="4AD3C253" w14:textId="4F28F866" w:rsidR="00297EC7" w:rsidRPr="00BC621F" w:rsidRDefault="00297EC7">
            <w:pPr>
              <w:rPr>
                <w:rFonts w:ascii="Times New Roman" w:eastAsiaTheme="minorEastAsia" w:hAnsi="Times New Roman" w:cs="Times New Roman"/>
                <w:b/>
                <w:bCs/>
                <w:sz w:val="28"/>
                <w:szCs w:val="18"/>
              </w:rPr>
            </w:pPr>
            <w:r w:rsidRPr="00BC621F">
              <w:rPr>
                <w:rFonts w:ascii="Times New Roman" w:eastAsiaTheme="minorEastAsia" w:hAnsi="Times New Roman" w:cs="Times New Roman"/>
                <w:b/>
                <w:bCs/>
                <w:sz w:val="28"/>
                <w:szCs w:val="18"/>
              </w:rPr>
              <w:t>Composition</w:t>
            </w:r>
            <w:r>
              <w:rPr>
                <w:rFonts w:ascii="Times New Roman" w:eastAsiaTheme="minorEastAsia" w:hAnsi="Times New Roman" w:cs="Times New Roman"/>
                <w:b/>
                <w:bCs/>
                <w:sz w:val="28"/>
                <w:szCs w:val="18"/>
              </w:rPr>
              <w:t xml:space="preserve"> Properties</w:t>
            </w:r>
          </w:p>
        </w:tc>
        <w:tc>
          <w:tcPr>
            <w:tcW w:w="4508" w:type="dxa"/>
            <w:tcBorders>
              <w:left w:val="nil"/>
            </w:tcBorders>
          </w:tcPr>
          <w:p w14:paraId="38D2B562" w14:textId="77777777" w:rsidR="00297EC7" w:rsidRDefault="00297EC7">
            <w:pPr>
              <w:rPr>
                <w:rFonts w:ascii="Times New Roman" w:eastAsiaTheme="minorEastAsia" w:hAnsi="Times New Roman" w:cs="Times New Roman"/>
                <w:sz w:val="28"/>
                <w:szCs w:val="18"/>
              </w:rPr>
            </w:pPr>
          </w:p>
        </w:tc>
      </w:tr>
      <w:tr w:rsidR="00BC621F" w14:paraId="040F0B78" w14:textId="77777777">
        <w:tc>
          <w:tcPr>
            <w:tcW w:w="4508" w:type="dxa"/>
          </w:tcPr>
          <w:p w14:paraId="2784459D"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Aluminium, Al</w:t>
            </w:r>
          </w:p>
        </w:tc>
        <w:tc>
          <w:tcPr>
            <w:tcW w:w="4508" w:type="dxa"/>
          </w:tcPr>
          <w:p w14:paraId="186F61FE" w14:textId="4C00828A"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9</w:t>
            </w:r>
            <w:r w:rsidR="007027F9">
              <w:rPr>
                <w:rFonts w:ascii="Times New Roman" w:eastAsiaTheme="minorEastAsia" w:hAnsi="Times New Roman" w:cs="Times New Roman"/>
                <w:sz w:val="28"/>
                <w:szCs w:val="18"/>
              </w:rPr>
              <w:t>2.4</w:t>
            </w:r>
            <w:r>
              <w:rPr>
                <w:rFonts w:ascii="Times New Roman" w:eastAsiaTheme="minorEastAsia" w:hAnsi="Times New Roman" w:cs="Times New Roman"/>
                <w:sz w:val="28"/>
                <w:szCs w:val="18"/>
              </w:rPr>
              <w:t xml:space="preserve"> – 94.</w:t>
            </w:r>
            <w:r w:rsidR="007027F9">
              <w:rPr>
                <w:rFonts w:ascii="Times New Roman" w:eastAsiaTheme="minorEastAsia" w:hAnsi="Times New Roman" w:cs="Times New Roman"/>
                <w:sz w:val="28"/>
                <w:szCs w:val="18"/>
              </w:rPr>
              <w:t>9</w:t>
            </w:r>
            <w:r>
              <w:rPr>
                <w:rFonts w:ascii="Times New Roman" w:eastAsiaTheme="minorEastAsia" w:hAnsi="Times New Roman" w:cs="Times New Roman"/>
                <w:sz w:val="28"/>
                <w:szCs w:val="18"/>
              </w:rPr>
              <w:t xml:space="preserve"> %</w:t>
            </w:r>
          </w:p>
        </w:tc>
      </w:tr>
      <w:tr w:rsidR="00BC621F" w14:paraId="18EF0C59" w14:textId="77777777">
        <w:tc>
          <w:tcPr>
            <w:tcW w:w="4508" w:type="dxa"/>
          </w:tcPr>
          <w:p w14:paraId="5037A4ED"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Chromium, Cr</w:t>
            </w:r>
          </w:p>
        </w:tc>
        <w:tc>
          <w:tcPr>
            <w:tcW w:w="4508" w:type="dxa"/>
          </w:tcPr>
          <w:p w14:paraId="01BF09FE" w14:textId="1811D0DA" w:rsidR="00BC621F" w:rsidRDefault="007027F9">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1.9</w:t>
            </w:r>
            <w:r w:rsidR="00BC621F">
              <w:rPr>
                <w:rFonts w:ascii="Times New Roman" w:eastAsiaTheme="minorEastAsia" w:hAnsi="Times New Roman" w:cs="Times New Roman"/>
                <w:sz w:val="28"/>
                <w:szCs w:val="18"/>
              </w:rPr>
              <w:t xml:space="preserve"> – </w:t>
            </w:r>
            <w:r>
              <w:rPr>
                <w:rFonts w:ascii="Times New Roman" w:eastAsiaTheme="minorEastAsia" w:hAnsi="Times New Roman" w:cs="Times New Roman"/>
                <w:sz w:val="28"/>
                <w:szCs w:val="18"/>
              </w:rPr>
              <w:t>2.7</w:t>
            </w:r>
            <w:r w:rsidR="00BC621F">
              <w:rPr>
                <w:rFonts w:ascii="Times New Roman" w:eastAsiaTheme="minorEastAsia" w:hAnsi="Times New Roman" w:cs="Times New Roman"/>
                <w:sz w:val="28"/>
                <w:szCs w:val="18"/>
              </w:rPr>
              <w:t xml:space="preserve"> %</w:t>
            </w:r>
          </w:p>
        </w:tc>
      </w:tr>
      <w:tr w:rsidR="00BC621F" w14:paraId="69AFE961" w14:textId="77777777">
        <w:tc>
          <w:tcPr>
            <w:tcW w:w="4508" w:type="dxa"/>
          </w:tcPr>
          <w:p w14:paraId="25B97938"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Copper, Cu</w:t>
            </w:r>
          </w:p>
        </w:tc>
        <w:tc>
          <w:tcPr>
            <w:tcW w:w="4508" w:type="dxa"/>
          </w:tcPr>
          <w:p w14:paraId="576C1D61" w14:textId="7906F4FB" w:rsidR="00BC621F" w:rsidRDefault="007027F9">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1.9</w:t>
            </w:r>
            <w:r w:rsidR="00BC621F">
              <w:rPr>
                <w:rFonts w:ascii="Times New Roman" w:eastAsiaTheme="minorEastAsia" w:hAnsi="Times New Roman" w:cs="Times New Roman"/>
                <w:sz w:val="28"/>
                <w:szCs w:val="18"/>
              </w:rPr>
              <w:t xml:space="preserve"> – </w:t>
            </w:r>
            <w:r>
              <w:rPr>
                <w:rFonts w:ascii="Times New Roman" w:eastAsiaTheme="minorEastAsia" w:hAnsi="Times New Roman" w:cs="Times New Roman"/>
                <w:sz w:val="28"/>
                <w:szCs w:val="18"/>
              </w:rPr>
              <w:t>2.7</w:t>
            </w:r>
            <w:r w:rsidR="00BC621F">
              <w:rPr>
                <w:rFonts w:ascii="Times New Roman" w:eastAsiaTheme="minorEastAsia" w:hAnsi="Times New Roman" w:cs="Times New Roman"/>
                <w:sz w:val="28"/>
                <w:szCs w:val="18"/>
              </w:rPr>
              <w:t xml:space="preserve"> %</w:t>
            </w:r>
          </w:p>
        </w:tc>
      </w:tr>
      <w:tr w:rsidR="00BC621F" w14:paraId="64CD30B0" w14:textId="77777777">
        <w:tc>
          <w:tcPr>
            <w:tcW w:w="4508" w:type="dxa"/>
          </w:tcPr>
          <w:p w14:paraId="1C991198"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Iron, Fe</w:t>
            </w:r>
          </w:p>
        </w:tc>
        <w:tc>
          <w:tcPr>
            <w:tcW w:w="4508" w:type="dxa"/>
          </w:tcPr>
          <w:p w14:paraId="3744C884" w14:textId="37DD4BB3"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w:t>
            </w:r>
            <w:r w:rsidR="007027F9">
              <w:rPr>
                <w:rFonts w:ascii="Times New Roman" w:eastAsiaTheme="minorEastAsia" w:hAnsi="Times New Roman" w:cs="Times New Roman"/>
                <w:sz w:val="28"/>
                <w:szCs w:val="18"/>
              </w:rPr>
              <w:t>.9</w:t>
            </w:r>
            <w:r>
              <w:rPr>
                <w:rFonts w:ascii="Times New Roman" w:eastAsiaTheme="minorEastAsia" w:hAnsi="Times New Roman" w:cs="Times New Roman"/>
                <w:sz w:val="28"/>
                <w:szCs w:val="18"/>
              </w:rPr>
              <w:t xml:space="preserve"> – </w:t>
            </w:r>
            <w:r w:rsidR="007027F9">
              <w:rPr>
                <w:rFonts w:ascii="Times New Roman" w:eastAsiaTheme="minorEastAsia" w:hAnsi="Times New Roman" w:cs="Times New Roman"/>
                <w:sz w:val="28"/>
                <w:szCs w:val="18"/>
              </w:rPr>
              <w:t>1.3</w:t>
            </w:r>
            <w:r>
              <w:rPr>
                <w:rFonts w:ascii="Times New Roman" w:eastAsiaTheme="minorEastAsia" w:hAnsi="Times New Roman" w:cs="Times New Roman"/>
                <w:sz w:val="28"/>
                <w:szCs w:val="18"/>
              </w:rPr>
              <w:t xml:space="preserve"> %</w:t>
            </w:r>
          </w:p>
        </w:tc>
      </w:tr>
      <w:tr w:rsidR="00BC621F" w14:paraId="354A50A4" w14:textId="77777777">
        <w:tc>
          <w:tcPr>
            <w:tcW w:w="4508" w:type="dxa"/>
          </w:tcPr>
          <w:p w14:paraId="2ED1CDBE"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Magnesium, Mg</w:t>
            </w:r>
          </w:p>
        </w:tc>
        <w:tc>
          <w:tcPr>
            <w:tcW w:w="4508" w:type="dxa"/>
          </w:tcPr>
          <w:p w14:paraId="41CECAE3" w14:textId="0B6461A3"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1.</w:t>
            </w:r>
            <w:r w:rsidR="007027F9">
              <w:rPr>
                <w:rFonts w:ascii="Times New Roman" w:eastAsiaTheme="minorEastAsia" w:hAnsi="Times New Roman" w:cs="Times New Roman"/>
                <w:sz w:val="28"/>
                <w:szCs w:val="18"/>
              </w:rPr>
              <w:t>3</w:t>
            </w:r>
            <w:r>
              <w:rPr>
                <w:rFonts w:ascii="Times New Roman" w:eastAsiaTheme="minorEastAsia" w:hAnsi="Times New Roman" w:cs="Times New Roman"/>
                <w:sz w:val="28"/>
                <w:szCs w:val="18"/>
              </w:rPr>
              <w:t xml:space="preserve"> – 1.8 %</w:t>
            </w:r>
          </w:p>
        </w:tc>
      </w:tr>
      <w:tr w:rsidR="00BC621F" w14:paraId="5A23B966" w14:textId="77777777">
        <w:tc>
          <w:tcPr>
            <w:tcW w:w="4508" w:type="dxa"/>
          </w:tcPr>
          <w:p w14:paraId="7F0465D0" w14:textId="1A6451C4" w:rsidR="00BC621F" w:rsidRDefault="007027F9">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Nickel, Ni</w:t>
            </w:r>
          </w:p>
        </w:tc>
        <w:tc>
          <w:tcPr>
            <w:tcW w:w="4508" w:type="dxa"/>
          </w:tcPr>
          <w:p w14:paraId="66C2CC47" w14:textId="2BC7A264"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w:t>
            </w:r>
            <w:r w:rsidR="007027F9">
              <w:rPr>
                <w:rFonts w:ascii="Times New Roman" w:eastAsiaTheme="minorEastAsia" w:hAnsi="Times New Roman" w:cs="Times New Roman"/>
                <w:sz w:val="28"/>
                <w:szCs w:val="18"/>
              </w:rPr>
              <w:t>9</w:t>
            </w:r>
            <w:r>
              <w:rPr>
                <w:rFonts w:ascii="Times New Roman" w:eastAsiaTheme="minorEastAsia" w:hAnsi="Times New Roman" w:cs="Times New Roman"/>
                <w:sz w:val="28"/>
                <w:szCs w:val="18"/>
              </w:rPr>
              <w:t xml:space="preserve"> – </w:t>
            </w:r>
            <w:r w:rsidR="007027F9">
              <w:rPr>
                <w:rFonts w:ascii="Times New Roman" w:eastAsiaTheme="minorEastAsia" w:hAnsi="Times New Roman" w:cs="Times New Roman"/>
                <w:sz w:val="28"/>
                <w:szCs w:val="18"/>
              </w:rPr>
              <w:t>1.2</w:t>
            </w:r>
            <w:r>
              <w:rPr>
                <w:rFonts w:ascii="Times New Roman" w:eastAsiaTheme="minorEastAsia" w:hAnsi="Times New Roman" w:cs="Times New Roman"/>
                <w:sz w:val="28"/>
                <w:szCs w:val="18"/>
              </w:rPr>
              <w:t xml:space="preserve"> %</w:t>
            </w:r>
          </w:p>
        </w:tc>
      </w:tr>
      <w:tr w:rsidR="00BC621F" w14:paraId="17D0A1BD" w14:textId="77777777">
        <w:tc>
          <w:tcPr>
            <w:tcW w:w="4508" w:type="dxa"/>
          </w:tcPr>
          <w:p w14:paraId="278C76B1"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Silicon, Si</w:t>
            </w:r>
          </w:p>
        </w:tc>
        <w:tc>
          <w:tcPr>
            <w:tcW w:w="4508" w:type="dxa"/>
          </w:tcPr>
          <w:p w14:paraId="52B228B6" w14:textId="7005A70E"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w:t>
            </w:r>
            <w:r w:rsidR="007027F9">
              <w:rPr>
                <w:rFonts w:ascii="Times New Roman" w:eastAsiaTheme="minorEastAsia" w:hAnsi="Times New Roman" w:cs="Times New Roman"/>
                <w:sz w:val="28"/>
                <w:szCs w:val="18"/>
              </w:rPr>
              <w:t>.1</w:t>
            </w:r>
            <w:r>
              <w:rPr>
                <w:rFonts w:ascii="Times New Roman" w:eastAsiaTheme="minorEastAsia" w:hAnsi="Times New Roman" w:cs="Times New Roman"/>
                <w:sz w:val="28"/>
                <w:szCs w:val="18"/>
              </w:rPr>
              <w:t xml:space="preserve"> – 0.</w:t>
            </w:r>
            <w:r w:rsidR="007027F9">
              <w:rPr>
                <w:rFonts w:ascii="Times New Roman" w:eastAsiaTheme="minorEastAsia" w:hAnsi="Times New Roman" w:cs="Times New Roman"/>
                <w:sz w:val="28"/>
                <w:szCs w:val="18"/>
              </w:rPr>
              <w:t>2</w:t>
            </w:r>
            <w:r>
              <w:rPr>
                <w:rFonts w:ascii="Times New Roman" w:eastAsiaTheme="minorEastAsia" w:hAnsi="Times New Roman" w:cs="Times New Roman"/>
                <w:sz w:val="28"/>
                <w:szCs w:val="18"/>
              </w:rPr>
              <w:t>5 %</w:t>
            </w:r>
          </w:p>
        </w:tc>
      </w:tr>
      <w:tr w:rsidR="00BC621F" w14:paraId="29A8EA8F" w14:textId="77777777">
        <w:tc>
          <w:tcPr>
            <w:tcW w:w="4508" w:type="dxa"/>
          </w:tcPr>
          <w:p w14:paraId="39D99E69"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Titanium, Ti</w:t>
            </w:r>
          </w:p>
        </w:tc>
        <w:tc>
          <w:tcPr>
            <w:tcW w:w="4508" w:type="dxa"/>
          </w:tcPr>
          <w:p w14:paraId="6C9EF84F" w14:textId="599FE6A1"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w:t>
            </w:r>
            <w:r w:rsidR="007027F9">
              <w:rPr>
                <w:rFonts w:ascii="Times New Roman" w:eastAsiaTheme="minorEastAsia" w:hAnsi="Times New Roman" w:cs="Times New Roman"/>
                <w:sz w:val="28"/>
                <w:szCs w:val="18"/>
              </w:rPr>
              <w:t>.04</w:t>
            </w:r>
            <w:r>
              <w:rPr>
                <w:rFonts w:ascii="Times New Roman" w:eastAsiaTheme="minorEastAsia" w:hAnsi="Times New Roman" w:cs="Times New Roman"/>
                <w:sz w:val="28"/>
                <w:szCs w:val="18"/>
              </w:rPr>
              <w:t xml:space="preserve"> – 0.1 %</w:t>
            </w:r>
          </w:p>
        </w:tc>
      </w:tr>
      <w:tr w:rsidR="00BC621F" w14:paraId="0C7F9C3F" w14:textId="77777777">
        <w:tc>
          <w:tcPr>
            <w:tcW w:w="4508" w:type="dxa"/>
          </w:tcPr>
          <w:p w14:paraId="503B2D2A"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Zinc, Zn</w:t>
            </w:r>
          </w:p>
        </w:tc>
        <w:tc>
          <w:tcPr>
            <w:tcW w:w="4508" w:type="dxa"/>
          </w:tcPr>
          <w:p w14:paraId="09408D76" w14:textId="00393B59"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 – 0.</w:t>
            </w:r>
            <w:r w:rsidR="00362F4D">
              <w:rPr>
                <w:rFonts w:ascii="Times New Roman" w:eastAsiaTheme="minorEastAsia" w:hAnsi="Times New Roman" w:cs="Times New Roman"/>
                <w:sz w:val="28"/>
                <w:szCs w:val="18"/>
              </w:rPr>
              <w:t>1</w:t>
            </w:r>
            <w:r>
              <w:rPr>
                <w:rFonts w:ascii="Times New Roman" w:eastAsiaTheme="minorEastAsia" w:hAnsi="Times New Roman" w:cs="Times New Roman"/>
                <w:sz w:val="28"/>
                <w:szCs w:val="18"/>
              </w:rPr>
              <w:t xml:space="preserve"> %</w:t>
            </w:r>
          </w:p>
        </w:tc>
      </w:tr>
      <w:tr w:rsidR="00BC621F" w14:paraId="1723C6C1" w14:textId="77777777" w:rsidTr="00362F4D">
        <w:tc>
          <w:tcPr>
            <w:tcW w:w="4508" w:type="dxa"/>
            <w:tcBorders>
              <w:bottom w:val="single" w:sz="4" w:space="0" w:color="auto"/>
            </w:tcBorders>
          </w:tcPr>
          <w:p w14:paraId="1699CF17"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Other</w:t>
            </w:r>
          </w:p>
        </w:tc>
        <w:tc>
          <w:tcPr>
            <w:tcW w:w="4508" w:type="dxa"/>
          </w:tcPr>
          <w:p w14:paraId="25AA73A8"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 – 0.15 %</w:t>
            </w:r>
          </w:p>
        </w:tc>
      </w:tr>
      <w:tr w:rsidR="00362F4D" w14:paraId="2F11DC0B" w14:textId="77777777" w:rsidTr="00362F4D">
        <w:tc>
          <w:tcPr>
            <w:tcW w:w="4508" w:type="dxa"/>
            <w:tcBorders>
              <w:right w:val="nil"/>
            </w:tcBorders>
          </w:tcPr>
          <w:p w14:paraId="3CA96018" w14:textId="3211C824" w:rsidR="00362F4D" w:rsidRPr="00362F4D" w:rsidRDefault="00362F4D">
            <w:pPr>
              <w:rPr>
                <w:rFonts w:ascii="Times New Roman" w:eastAsiaTheme="minorEastAsia" w:hAnsi="Times New Roman" w:cs="Times New Roman"/>
                <w:b/>
                <w:bCs/>
                <w:sz w:val="28"/>
                <w:szCs w:val="18"/>
              </w:rPr>
            </w:pPr>
            <w:r w:rsidRPr="00362F4D">
              <w:rPr>
                <w:rFonts w:ascii="Times New Roman" w:eastAsiaTheme="minorEastAsia" w:hAnsi="Times New Roman" w:cs="Times New Roman"/>
                <w:b/>
                <w:bCs/>
                <w:sz w:val="28"/>
                <w:szCs w:val="18"/>
              </w:rPr>
              <w:t>Mechanical Properties</w:t>
            </w:r>
          </w:p>
        </w:tc>
        <w:tc>
          <w:tcPr>
            <w:tcW w:w="4508" w:type="dxa"/>
            <w:tcBorders>
              <w:left w:val="nil"/>
            </w:tcBorders>
          </w:tcPr>
          <w:p w14:paraId="48D85A6D" w14:textId="77777777" w:rsidR="00362F4D" w:rsidRDefault="00362F4D">
            <w:pPr>
              <w:rPr>
                <w:rFonts w:ascii="Times New Roman" w:eastAsiaTheme="minorEastAsia" w:hAnsi="Times New Roman" w:cs="Times New Roman"/>
                <w:sz w:val="28"/>
                <w:szCs w:val="18"/>
              </w:rPr>
            </w:pPr>
          </w:p>
        </w:tc>
      </w:tr>
      <w:tr w:rsidR="00BC621F" w:rsidRPr="00BC621F" w14:paraId="2C31B5B2" w14:textId="77777777">
        <w:tc>
          <w:tcPr>
            <w:tcW w:w="4508" w:type="dxa"/>
          </w:tcPr>
          <w:p w14:paraId="528CA1F8"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Density</w:t>
            </w:r>
          </w:p>
        </w:tc>
        <w:tc>
          <w:tcPr>
            <w:tcW w:w="4508" w:type="dxa"/>
          </w:tcPr>
          <w:p w14:paraId="782E8859" w14:textId="2CCD167D" w:rsidR="00BC621F" w:rsidRP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2.7</w:t>
            </w:r>
            <w:r w:rsidR="00362F4D">
              <w:rPr>
                <w:rFonts w:ascii="Times New Roman" w:eastAsiaTheme="minorEastAsia" w:hAnsi="Times New Roman" w:cs="Times New Roman"/>
                <w:sz w:val="28"/>
                <w:szCs w:val="18"/>
              </w:rPr>
              <w:t>2</w:t>
            </w:r>
            <w:r>
              <w:rPr>
                <w:rFonts w:ascii="Times New Roman" w:eastAsiaTheme="minorEastAsia" w:hAnsi="Times New Roman" w:cs="Times New Roman"/>
                <w:sz w:val="28"/>
                <w:szCs w:val="18"/>
              </w:rPr>
              <w:t>x10</w:t>
            </w:r>
            <w:r>
              <w:rPr>
                <w:rFonts w:ascii="Times New Roman" w:eastAsiaTheme="minorEastAsia" w:hAnsi="Times New Roman" w:cs="Times New Roman"/>
                <w:sz w:val="28"/>
                <w:szCs w:val="18"/>
                <w:vertAlign w:val="superscript"/>
              </w:rPr>
              <w:t>3</w:t>
            </w:r>
            <w:r>
              <w:rPr>
                <w:rFonts w:ascii="Times New Roman" w:eastAsiaTheme="minorEastAsia" w:hAnsi="Times New Roman" w:cs="Times New Roman"/>
                <w:sz w:val="28"/>
                <w:szCs w:val="18"/>
              </w:rPr>
              <w:t xml:space="preserve"> – 2.78x10</w:t>
            </w:r>
            <w:r>
              <w:rPr>
                <w:rFonts w:ascii="Times New Roman" w:eastAsiaTheme="minorEastAsia" w:hAnsi="Times New Roman" w:cs="Times New Roman"/>
                <w:sz w:val="28"/>
                <w:szCs w:val="18"/>
                <w:vertAlign w:val="superscript"/>
              </w:rPr>
              <w:t>3</w:t>
            </w:r>
            <w:r>
              <w:rPr>
                <w:rFonts w:ascii="Times New Roman" w:eastAsiaTheme="minorEastAsia" w:hAnsi="Times New Roman" w:cs="Times New Roman"/>
                <w:sz w:val="28"/>
                <w:szCs w:val="18"/>
              </w:rPr>
              <w:t xml:space="preserve"> Kg/m</w:t>
            </w:r>
            <w:r>
              <w:rPr>
                <w:rFonts w:ascii="Times New Roman" w:eastAsiaTheme="minorEastAsia" w:hAnsi="Times New Roman" w:cs="Times New Roman"/>
                <w:sz w:val="28"/>
                <w:szCs w:val="18"/>
                <w:vertAlign w:val="superscript"/>
              </w:rPr>
              <w:t>3</w:t>
            </w:r>
            <w:r>
              <w:rPr>
                <w:rFonts w:ascii="Times New Roman" w:eastAsiaTheme="minorEastAsia" w:hAnsi="Times New Roman" w:cs="Times New Roman"/>
                <w:sz w:val="28"/>
                <w:szCs w:val="18"/>
              </w:rPr>
              <w:t xml:space="preserve"> </w:t>
            </w:r>
          </w:p>
        </w:tc>
      </w:tr>
      <w:tr w:rsidR="00BC621F" w14:paraId="70056E3D" w14:textId="77777777">
        <w:tc>
          <w:tcPr>
            <w:tcW w:w="4508" w:type="dxa"/>
          </w:tcPr>
          <w:p w14:paraId="0A142EC8" w14:textId="7777777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Young’s Modulus, E</w:t>
            </w:r>
          </w:p>
        </w:tc>
        <w:tc>
          <w:tcPr>
            <w:tcW w:w="4508" w:type="dxa"/>
          </w:tcPr>
          <w:p w14:paraId="43535C36" w14:textId="2623F017" w:rsidR="00BC621F" w:rsidRDefault="00BC621F">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72 – 7</w:t>
            </w:r>
            <w:r w:rsidR="00362F4D">
              <w:rPr>
                <w:rFonts w:ascii="Times New Roman" w:eastAsiaTheme="minorEastAsia" w:hAnsi="Times New Roman" w:cs="Times New Roman"/>
                <w:sz w:val="28"/>
                <w:szCs w:val="18"/>
              </w:rPr>
              <w:t>6</w:t>
            </w:r>
            <w:r>
              <w:rPr>
                <w:rFonts w:ascii="Times New Roman" w:eastAsiaTheme="minorEastAsia" w:hAnsi="Times New Roman" w:cs="Times New Roman"/>
                <w:sz w:val="28"/>
                <w:szCs w:val="18"/>
              </w:rPr>
              <w:t xml:space="preserve"> </w:t>
            </w:r>
            <w:proofErr w:type="spellStart"/>
            <w:r>
              <w:rPr>
                <w:rFonts w:ascii="Times New Roman" w:eastAsiaTheme="minorEastAsia" w:hAnsi="Times New Roman" w:cs="Times New Roman"/>
                <w:sz w:val="28"/>
                <w:szCs w:val="18"/>
              </w:rPr>
              <w:t>GPa</w:t>
            </w:r>
            <w:proofErr w:type="spellEnd"/>
          </w:p>
        </w:tc>
      </w:tr>
      <w:tr w:rsidR="00BC621F" w14:paraId="1D86640C" w14:textId="77777777">
        <w:tc>
          <w:tcPr>
            <w:tcW w:w="4508" w:type="dxa"/>
          </w:tcPr>
          <w:p w14:paraId="1B630636" w14:textId="2B9510AD" w:rsidR="00BC621F" w:rsidRDefault="00362F4D">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Yield Strength</w:t>
            </w:r>
          </w:p>
        </w:tc>
        <w:tc>
          <w:tcPr>
            <w:tcW w:w="4508" w:type="dxa"/>
          </w:tcPr>
          <w:p w14:paraId="40F1F665" w14:textId="1310D8E1" w:rsidR="00BC621F" w:rsidRDefault="00362F4D">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320 – 380 MPa</w:t>
            </w:r>
          </w:p>
        </w:tc>
      </w:tr>
      <w:tr w:rsidR="00BC621F" w14:paraId="017B0A03" w14:textId="77777777">
        <w:tc>
          <w:tcPr>
            <w:tcW w:w="4508" w:type="dxa"/>
          </w:tcPr>
          <w:p w14:paraId="47B8F4A7" w14:textId="11AB1EE9" w:rsidR="00BC621F" w:rsidRDefault="00362F4D">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Tensile Strength</w:t>
            </w:r>
          </w:p>
        </w:tc>
        <w:tc>
          <w:tcPr>
            <w:tcW w:w="4508" w:type="dxa"/>
          </w:tcPr>
          <w:p w14:paraId="1D8E91C6" w14:textId="487E01D3" w:rsidR="00BC621F" w:rsidRDefault="00362F4D">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400 – 440 MPa</w:t>
            </w:r>
          </w:p>
        </w:tc>
      </w:tr>
      <w:tr w:rsidR="00BC621F" w14:paraId="2F73BE9C" w14:textId="77777777" w:rsidTr="00362F4D">
        <w:tc>
          <w:tcPr>
            <w:tcW w:w="4508" w:type="dxa"/>
            <w:tcBorders>
              <w:bottom w:val="single" w:sz="4" w:space="0" w:color="auto"/>
            </w:tcBorders>
          </w:tcPr>
          <w:p w14:paraId="683BC797" w14:textId="440DF5BC" w:rsidR="00BC621F" w:rsidRDefault="00362F4D">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Poisson’s Ratio</w:t>
            </w:r>
          </w:p>
        </w:tc>
        <w:tc>
          <w:tcPr>
            <w:tcW w:w="4508" w:type="dxa"/>
          </w:tcPr>
          <w:p w14:paraId="5864D607" w14:textId="0A80835C" w:rsidR="00BC621F" w:rsidRDefault="00362F4D">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0.325 – 0.335</w:t>
            </w:r>
          </w:p>
        </w:tc>
      </w:tr>
      <w:tr w:rsidR="00362F4D" w14:paraId="53DD63AE" w14:textId="77777777" w:rsidTr="00362F4D">
        <w:tc>
          <w:tcPr>
            <w:tcW w:w="4508" w:type="dxa"/>
            <w:tcBorders>
              <w:right w:val="nil"/>
            </w:tcBorders>
          </w:tcPr>
          <w:p w14:paraId="5F8FD5AB" w14:textId="535D85F2" w:rsidR="00362F4D" w:rsidRPr="00362F4D" w:rsidRDefault="00362F4D">
            <w:pPr>
              <w:rPr>
                <w:rFonts w:ascii="Times New Roman" w:eastAsiaTheme="minorEastAsia" w:hAnsi="Times New Roman" w:cs="Times New Roman"/>
                <w:b/>
                <w:bCs/>
                <w:sz w:val="28"/>
                <w:szCs w:val="18"/>
              </w:rPr>
            </w:pPr>
            <w:r w:rsidRPr="00362F4D">
              <w:rPr>
                <w:rFonts w:ascii="Times New Roman" w:eastAsiaTheme="minorEastAsia" w:hAnsi="Times New Roman" w:cs="Times New Roman"/>
                <w:b/>
                <w:bCs/>
                <w:sz w:val="28"/>
                <w:szCs w:val="18"/>
              </w:rPr>
              <w:t>Thermal Properties</w:t>
            </w:r>
          </w:p>
        </w:tc>
        <w:tc>
          <w:tcPr>
            <w:tcW w:w="4508" w:type="dxa"/>
            <w:tcBorders>
              <w:left w:val="nil"/>
            </w:tcBorders>
          </w:tcPr>
          <w:p w14:paraId="2C04EBF8" w14:textId="77777777" w:rsidR="00362F4D" w:rsidRDefault="00362F4D">
            <w:pPr>
              <w:rPr>
                <w:rFonts w:ascii="Times New Roman" w:eastAsiaTheme="minorEastAsia" w:hAnsi="Times New Roman" w:cs="Times New Roman"/>
                <w:sz w:val="28"/>
                <w:szCs w:val="18"/>
              </w:rPr>
            </w:pPr>
          </w:p>
        </w:tc>
      </w:tr>
      <w:tr w:rsidR="00362F4D" w14:paraId="6142B2A1" w14:textId="77777777">
        <w:tc>
          <w:tcPr>
            <w:tcW w:w="4508" w:type="dxa"/>
          </w:tcPr>
          <w:p w14:paraId="18A20CCE" w14:textId="368A66D4" w:rsidR="00362F4D" w:rsidRDefault="00362F4D" w:rsidP="00362F4D">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Melting Point</w:t>
            </w:r>
          </w:p>
        </w:tc>
        <w:tc>
          <w:tcPr>
            <w:tcW w:w="4508" w:type="dxa"/>
          </w:tcPr>
          <w:p w14:paraId="1BD1F8CE" w14:textId="37AEDF82" w:rsidR="00362F4D" w:rsidRDefault="00362F4D" w:rsidP="00362F4D">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560 – 650 ˚C</w:t>
            </w:r>
          </w:p>
        </w:tc>
      </w:tr>
      <w:tr w:rsidR="00362F4D" w14:paraId="76E77225" w14:textId="77777777">
        <w:tc>
          <w:tcPr>
            <w:tcW w:w="4508" w:type="dxa"/>
          </w:tcPr>
          <w:p w14:paraId="142E9790" w14:textId="31007F90" w:rsidR="00362F4D" w:rsidRDefault="00362F4D" w:rsidP="00362F4D">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Thermal Conductivity</w:t>
            </w:r>
          </w:p>
        </w:tc>
        <w:tc>
          <w:tcPr>
            <w:tcW w:w="4508" w:type="dxa"/>
          </w:tcPr>
          <w:p w14:paraId="5A7934B2" w14:textId="2A43D830" w:rsidR="00362F4D" w:rsidRDefault="00362F4D" w:rsidP="00362F4D">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148 – 154 W/</w:t>
            </w:r>
            <w:proofErr w:type="spellStart"/>
            <w:r>
              <w:rPr>
                <w:rFonts w:ascii="Times New Roman" w:eastAsiaTheme="minorEastAsia" w:hAnsi="Times New Roman" w:cs="Times New Roman"/>
                <w:sz w:val="28"/>
                <w:szCs w:val="18"/>
              </w:rPr>
              <w:t>m˚C</w:t>
            </w:r>
            <w:proofErr w:type="spellEnd"/>
          </w:p>
        </w:tc>
      </w:tr>
      <w:tr w:rsidR="00362F4D" w14:paraId="32F7A87C" w14:textId="77777777">
        <w:tc>
          <w:tcPr>
            <w:tcW w:w="4508" w:type="dxa"/>
          </w:tcPr>
          <w:p w14:paraId="06642803" w14:textId="2A296130" w:rsidR="00362F4D" w:rsidRDefault="00362F4D" w:rsidP="00362F4D">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Specific Heat Capacity</w:t>
            </w:r>
          </w:p>
        </w:tc>
        <w:tc>
          <w:tcPr>
            <w:tcW w:w="4508" w:type="dxa"/>
          </w:tcPr>
          <w:p w14:paraId="4B5FBD8D" w14:textId="5D799B8F" w:rsidR="00362F4D" w:rsidRDefault="00362F4D" w:rsidP="00362F4D">
            <w:pPr>
              <w:keepNext/>
              <w:rPr>
                <w:rFonts w:ascii="Times New Roman" w:eastAsiaTheme="minorEastAsia" w:hAnsi="Times New Roman" w:cs="Times New Roman"/>
                <w:sz w:val="28"/>
                <w:szCs w:val="18"/>
              </w:rPr>
            </w:pPr>
            <w:r>
              <w:rPr>
                <w:rFonts w:ascii="Times New Roman" w:eastAsiaTheme="minorEastAsia" w:hAnsi="Times New Roman" w:cs="Times New Roman"/>
                <w:sz w:val="28"/>
                <w:szCs w:val="18"/>
              </w:rPr>
              <w:t>858 – 893 J/</w:t>
            </w:r>
            <w:proofErr w:type="spellStart"/>
            <w:r>
              <w:rPr>
                <w:rFonts w:ascii="Times New Roman" w:eastAsiaTheme="minorEastAsia" w:hAnsi="Times New Roman" w:cs="Times New Roman"/>
                <w:sz w:val="28"/>
                <w:szCs w:val="18"/>
              </w:rPr>
              <w:t>kg˚C</w:t>
            </w:r>
            <w:proofErr w:type="spellEnd"/>
          </w:p>
        </w:tc>
      </w:tr>
      <w:tr w:rsidR="00362F4D" w14:paraId="73E8E454" w14:textId="77777777">
        <w:tc>
          <w:tcPr>
            <w:tcW w:w="4508" w:type="dxa"/>
          </w:tcPr>
          <w:p w14:paraId="1C82B214" w14:textId="488C6087" w:rsidR="00362F4D" w:rsidRDefault="00362F4D" w:rsidP="00362F4D">
            <w:pPr>
              <w:rPr>
                <w:rFonts w:ascii="Times New Roman" w:eastAsiaTheme="minorEastAsia" w:hAnsi="Times New Roman" w:cs="Times New Roman"/>
                <w:sz w:val="28"/>
                <w:szCs w:val="18"/>
              </w:rPr>
            </w:pPr>
            <w:r>
              <w:rPr>
                <w:rFonts w:ascii="Times New Roman" w:eastAsiaTheme="minorEastAsia" w:hAnsi="Times New Roman" w:cs="Times New Roman"/>
                <w:sz w:val="28"/>
                <w:szCs w:val="18"/>
              </w:rPr>
              <w:t>Thermal Expansion Coefficient</w:t>
            </w:r>
          </w:p>
        </w:tc>
        <w:tc>
          <w:tcPr>
            <w:tcW w:w="4508" w:type="dxa"/>
          </w:tcPr>
          <w:p w14:paraId="5CF66761" w14:textId="313A8C61" w:rsidR="00362F4D" w:rsidRDefault="00362F4D" w:rsidP="00362F4D">
            <w:pPr>
              <w:keepNext/>
              <w:rPr>
                <w:rFonts w:ascii="Times New Roman" w:eastAsiaTheme="minorEastAsia" w:hAnsi="Times New Roman" w:cs="Times New Roman"/>
                <w:sz w:val="28"/>
                <w:szCs w:val="18"/>
              </w:rPr>
            </w:pPr>
            <w:r>
              <w:rPr>
                <w:rFonts w:ascii="Times New Roman" w:eastAsiaTheme="minorEastAsia" w:hAnsi="Times New Roman" w:cs="Times New Roman"/>
                <w:sz w:val="28"/>
                <w:szCs w:val="18"/>
              </w:rPr>
              <w:t>21.5 – 21.4</w:t>
            </w:r>
          </w:p>
        </w:tc>
      </w:tr>
    </w:tbl>
    <w:p w14:paraId="1FEB9A66" w14:textId="744A4A11" w:rsidR="000D173E" w:rsidRDefault="007027F9" w:rsidP="007027F9">
      <w:pPr>
        <w:pStyle w:val="Caption"/>
        <w:rPr>
          <w:rFonts w:ascii="Times New Roman" w:eastAsiaTheme="minorEastAsia" w:hAnsi="Times New Roman" w:cs="Times New Roman"/>
          <w:sz w:val="28"/>
        </w:rPr>
      </w:pPr>
      <w:bookmarkStart w:id="48" w:name="_Toc185094034"/>
      <w:r>
        <w:t xml:space="preserve">Table </w:t>
      </w:r>
      <w:fldSimple w:instr=" SEQ Table \* ARABIC ">
        <w:r w:rsidR="006702E7">
          <w:rPr>
            <w:noProof/>
          </w:rPr>
          <w:t>8</w:t>
        </w:r>
      </w:fldSimple>
      <w:r>
        <w:t xml:space="preserve"> - Properties of Aluminium 2618</w:t>
      </w:r>
      <w:r w:rsidR="009E4053">
        <w:t xml:space="preserve"> (Ansys</w:t>
      </w:r>
      <w:r w:rsidR="00C37FA9">
        <w:t xml:space="preserve"> Granta, 2022)</w:t>
      </w:r>
      <w:bookmarkEnd w:id="48"/>
    </w:p>
    <w:p w14:paraId="033F1177" w14:textId="77777777" w:rsidR="00EA555F" w:rsidRDefault="00362F4D" w:rsidP="00EA555F">
      <w:pPr>
        <w:keepNext/>
        <w:spacing w:after="0" w:line="240" w:lineRule="auto"/>
      </w:pPr>
      <w:r>
        <w:rPr>
          <w:noProof/>
        </w:rPr>
        <w:drawing>
          <wp:inline distT="0" distB="0" distL="0" distR="0" wp14:anchorId="111A1829" wp14:editId="78478D4F">
            <wp:extent cx="5731510" cy="2571115"/>
            <wp:effectExtent l="0" t="0" r="2540" b="635"/>
            <wp:docPr id="1186345191"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345191" name="Picture 1" descr="A graph with a line&#10;&#10;Description automatically generated"/>
                    <pic:cNvPicPr/>
                  </pic:nvPicPr>
                  <pic:blipFill>
                    <a:blip r:embed="rId55"/>
                    <a:stretch>
                      <a:fillRect/>
                    </a:stretch>
                  </pic:blipFill>
                  <pic:spPr>
                    <a:xfrm>
                      <a:off x="0" y="0"/>
                      <a:ext cx="5731510" cy="2571115"/>
                    </a:xfrm>
                    <a:prstGeom prst="rect">
                      <a:avLst/>
                    </a:prstGeom>
                  </pic:spPr>
                </pic:pic>
              </a:graphicData>
            </a:graphic>
          </wp:inline>
        </w:drawing>
      </w:r>
    </w:p>
    <w:p w14:paraId="590E73AD" w14:textId="3F31C7B0" w:rsidR="00362F4D" w:rsidRDefault="00EA555F" w:rsidP="00EA555F">
      <w:pPr>
        <w:pStyle w:val="Caption"/>
        <w:rPr>
          <w:rFonts w:ascii="Times New Roman" w:eastAsiaTheme="minorEastAsia" w:hAnsi="Times New Roman" w:cs="Times New Roman"/>
          <w:color w:val="5B9BD5" w:themeColor="accent1"/>
          <w:sz w:val="36"/>
          <w:szCs w:val="36"/>
        </w:rPr>
      </w:pPr>
      <w:bookmarkStart w:id="49" w:name="_Toc185102141"/>
      <w:r>
        <w:t xml:space="preserve">Figure </w:t>
      </w:r>
      <w:fldSimple w:instr=" SEQ Figure \* ARABIC ">
        <w:r w:rsidR="00635B67">
          <w:rPr>
            <w:noProof/>
          </w:rPr>
          <w:t>42</w:t>
        </w:r>
      </w:fldSimple>
      <w:r>
        <w:t xml:space="preserve"> - Aluminium 2618 Young's Modulus for Varying Temperature</w:t>
      </w:r>
      <w:r w:rsidR="00C37FA9">
        <w:t xml:space="preserve"> (Ansys Granta, 2022)</w:t>
      </w:r>
      <w:bookmarkEnd w:id="49"/>
    </w:p>
    <w:p w14:paraId="07BD4316" w14:textId="77777777" w:rsidR="00EA555F" w:rsidRDefault="00362F4D" w:rsidP="00EA555F">
      <w:pPr>
        <w:keepNext/>
        <w:spacing w:after="0" w:line="240" w:lineRule="auto"/>
      </w:pPr>
      <w:r w:rsidRPr="00362F4D">
        <w:rPr>
          <w:noProof/>
        </w:rPr>
        <w:lastRenderedPageBreak/>
        <w:drawing>
          <wp:inline distT="0" distB="0" distL="0" distR="0" wp14:anchorId="3218B012" wp14:editId="6B675A4E">
            <wp:extent cx="5731510" cy="2628265"/>
            <wp:effectExtent l="0" t="0" r="2540" b="635"/>
            <wp:docPr id="1102003216" name="Picture 1" descr="A graph of a number of cy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003216" name="Picture 1" descr="A graph of a number of cycles&#10;&#10;Description automatically generated"/>
                    <pic:cNvPicPr/>
                  </pic:nvPicPr>
                  <pic:blipFill>
                    <a:blip r:embed="rId56"/>
                    <a:stretch>
                      <a:fillRect/>
                    </a:stretch>
                  </pic:blipFill>
                  <pic:spPr>
                    <a:xfrm>
                      <a:off x="0" y="0"/>
                      <a:ext cx="5731510" cy="2628265"/>
                    </a:xfrm>
                    <a:prstGeom prst="rect">
                      <a:avLst/>
                    </a:prstGeom>
                  </pic:spPr>
                </pic:pic>
              </a:graphicData>
            </a:graphic>
          </wp:inline>
        </w:drawing>
      </w:r>
    </w:p>
    <w:p w14:paraId="5BFD89BD" w14:textId="6D2073ED" w:rsidR="00200F4D" w:rsidRDefault="00EA555F" w:rsidP="00A72C30">
      <w:pPr>
        <w:pStyle w:val="Caption"/>
        <w:rPr>
          <w:rFonts w:ascii="Times New Roman" w:eastAsiaTheme="minorEastAsia" w:hAnsi="Times New Roman" w:cs="Times New Roman"/>
          <w:color w:val="5B9BD5" w:themeColor="accent1"/>
          <w:sz w:val="36"/>
          <w:szCs w:val="36"/>
        </w:rPr>
      </w:pPr>
      <w:bookmarkStart w:id="50" w:name="_Toc185102142"/>
      <w:r>
        <w:t xml:space="preserve">Figure </w:t>
      </w:r>
      <w:fldSimple w:instr=" SEQ Figure \* ARABIC ">
        <w:r w:rsidR="00635B67">
          <w:rPr>
            <w:noProof/>
          </w:rPr>
          <w:t>43</w:t>
        </w:r>
      </w:fldSimple>
      <w:r>
        <w:t xml:space="preserve"> - Aluminium 2618 Fatigue Strength for Varying Temperatures</w:t>
      </w:r>
      <w:r w:rsidR="00A643A8">
        <w:t xml:space="preserve"> (Ansys Granta, 2022)</w:t>
      </w:r>
      <w:bookmarkEnd w:id="50"/>
    </w:p>
    <w:p w14:paraId="0B5B30E0" w14:textId="36579CC1" w:rsidR="006E559C" w:rsidRDefault="00A72C30" w:rsidP="006E559C">
      <w:pPr>
        <w:ind w:firstLine="284"/>
        <w:rPr>
          <w:rFonts w:ascii="Times New Roman" w:eastAsiaTheme="minorEastAsia" w:hAnsi="Times New Roman" w:cs="Times New Roman"/>
          <w:color w:val="5B9BD5" w:themeColor="accent1"/>
          <w:sz w:val="32"/>
          <w:szCs w:val="32"/>
        </w:rPr>
      </w:pPr>
      <w:r>
        <w:rPr>
          <w:rFonts w:ascii="Times New Roman" w:eastAsiaTheme="minorEastAsia" w:hAnsi="Times New Roman" w:cs="Times New Roman"/>
          <w:color w:val="5B9BD5" w:themeColor="accent1"/>
          <w:sz w:val="32"/>
          <w:szCs w:val="32"/>
        </w:rPr>
        <w:t>6</w:t>
      </w:r>
      <w:r w:rsidR="006E559C">
        <w:rPr>
          <w:rFonts w:ascii="Times New Roman" w:eastAsiaTheme="minorEastAsia" w:hAnsi="Times New Roman" w:cs="Times New Roman"/>
          <w:color w:val="5B9BD5" w:themeColor="accent1"/>
          <w:sz w:val="32"/>
          <w:szCs w:val="32"/>
        </w:rPr>
        <w:t>.5. Aluminium 6061</w:t>
      </w:r>
    </w:p>
    <w:p w14:paraId="2DCBE4AB" w14:textId="14C88820" w:rsidR="006E559C" w:rsidRPr="006E559C" w:rsidRDefault="006E559C" w:rsidP="006E559C">
      <w:pPr>
        <w:rPr>
          <w:rFonts w:ascii="Times New Roman" w:eastAsiaTheme="minorEastAsia" w:hAnsi="Times New Roman" w:cs="Times New Roman"/>
          <w:sz w:val="28"/>
          <w:szCs w:val="28"/>
        </w:rPr>
      </w:pPr>
      <w:r>
        <w:rPr>
          <w:rFonts w:ascii="Times New Roman" w:eastAsiaTheme="minorEastAsia" w:hAnsi="Times New Roman" w:cs="Times New Roman"/>
          <w:sz w:val="28"/>
          <w:szCs w:val="28"/>
        </w:rPr>
        <w:t>This run was done in Chapter</w:t>
      </w:r>
      <w:r w:rsidR="0089038C">
        <w:rPr>
          <w:rFonts w:ascii="Times New Roman" w:eastAsiaTheme="minorEastAsia" w:hAnsi="Times New Roman" w:cs="Times New Roman"/>
          <w:sz w:val="28"/>
          <w:szCs w:val="28"/>
        </w:rPr>
        <w:t xml:space="preserve"> </w:t>
      </w:r>
      <w:r w:rsidR="000E0CA2">
        <w:rPr>
          <w:rFonts w:ascii="Times New Roman" w:eastAsiaTheme="minorEastAsia" w:hAnsi="Times New Roman" w:cs="Times New Roman"/>
          <w:sz w:val="28"/>
          <w:szCs w:val="28"/>
        </w:rPr>
        <w:t>5,</w:t>
      </w:r>
      <w:r>
        <w:rPr>
          <w:rFonts w:ascii="Times New Roman" w:eastAsiaTheme="minorEastAsia" w:hAnsi="Times New Roman" w:cs="Times New Roman"/>
          <w:sz w:val="28"/>
          <w:szCs w:val="28"/>
        </w:rPr>
        <w:t xml:space="preserve"> and the results can be seen in </w:t>
      </w:r>
      <w:r w:rsidR="00D61936" w:rsidRPr="00D61936">
        <w:rPr>
          <w:rFonts w:ascii="Times New Roman" w:eastAsiaTheme="minorEastAsia" w:hAnsi="Times New Roman" w:cs="Times New Roman"/>
          <w:i/>
          <w:iCs/>
          <w:sz w:val="28"/>
          <w:szCs w:val="28"/>
        </w:rPr>
        <w:t>F</w:t>
      </w:r>
      <w:r w:rsidRPr="00D61936">
        <w:rPr>
          <w:rFonts w:ascii="Times New Roman" w:eastAsiaTheme="minorEastAsia" w:hAnsi="Times New Roman" w:cs="Times New Roman"/>
          <w:i/>
          <w:iCs/>
          <w:sz w:val="28"/>
          <w:szCs w:val="28"/>
        </w:rPr>
        <w:t>igures</w:t>
      </w:r>
      <w:r w:rsidR="00D61936" w:rsidRPr="00D61936">
        <w:rPr>
          <w:rFonts w:ascii="Times New Roman" w:eastAsiaTheme="minorEastAsia" w:hAnsi="Times New Roman" w:cs="Times New Roman"/>
          <w:i/>
          <w:iCs/>
          <w:sz w:val="28"/>
          <w:szCs w:val="28"/>
        </w:rPr>
        <w:t xml:space="preserve"> 3</w:t>
      </w:r>
      <w:r w:rsidR="00F3292B">
        <w:rPr>
          <w:rFonts w:ascii="Times New Roman" w:eastAsiaTheme="minorEastAsia" w:hAnsi="Times New Roman" w:cs="Times New Roman"/>
          <w:i/>
          <w:iCs/>
          <w:sz w:val="28"/>
          <w:szCs w:val="28"/>
        </w:rPr>
        <w:t>4</w:t>
      </w:r>
      <w:r w:rsidR="002C0824">
        <w:rPr>
          <w:rFonts w:ascii="Times New Roman" w:eastAsiaTheme="minorEastAsia" w:hAnsi="Times New Roman" w:cs="Times New Roman"/>
          <w:i/>
          <w:iCs/>
          <w:sz w:val="28"/>
          <w:szCs w:val="28"/>
        </w:rPr>
        <w:t>-</w:t>
      </w:r>
      <w:r w:rsidR="00D61936" w:rsidRPr="00D61936">
        <w:rPr>
          <w:rFonts w:ascii="Times New Roman" w:eastAsiaTheme="minorEastAsia" w:hAnsi="Times New Roman" w:cs="Times New Roman"/>
          <w:i/>
          <w:iCs/>
          <w:sz w:val="28"/>
          <w:szCs w:val="28"/>
        </w:rPr>
        <w:t>3</w:t>
      </w:r>
      <w:r w:rsidR="00F3292B">
        <w:rPr>
          <w:rFonts w:ascii="Times New Roman" w:eastAsiaTheme="minorEastAsia" w:hAnsi="Times New Roman" w:cs="Times New Roman"/>
          <w:i/>
          <w:iCs/>
          <w:sz w:val="28"/>
          <w:szCs w:val="28"/>
        </w:rPr>
        <w:t>9</w:t>
      </w:r>
      <w:r w:rsidR="00D61936">
        <w:rPr>
          <w:rFonts w:ascii="Times New Roman" w:eastAsiaTheme="minorEastAsia" w:hAnsi="Times New Roman" w:cs="Times New Roman"/>
          <w:sz w:val="28"/>
          <w:szCs w:val="28"/>
        </w:rPr>
        <w:t>.</w:t>
      </w:r>
    </w:p>
    <w:p w14:paraId="19979734" w14:textId="68D0D7FA" w:rsidR="00DC618A" w:rsidRPr="006E559C" w:rsidRDefault="00A72C30" w:rsidP="006E559C">
      <w:pPr>
        <w:ind w:firstLine="284"/>
        <w:rPr>
          <w:rFonts w:ascii="Times New Roman" w:eastAsiaTheme="minorEastAsia" w:hAnsi="Times New Roman" w:cs="Times New Roman"/>
          <w:color w:val="5B9BD5" w:themeColor="accent1"/>
          <w:sz w:val="32"/>
          <w:szCs w:val="32"/>
        </w:rPr>
      </w:pPr>
      <w:r>
        <w:rPr>
          <w:rFonts w:ascii="Times New Roman" w:eastAsiaTheme="minorEastAsia" w:hAnsi="Times New Roman" w:cs="Times New Roman"/>
          <w:color w:val="5B9BD5" w:themeColor="accent1"/>
          <w:sz w:val="32"/>
          <w:szCs w:val="32"/>
        </w:rPr>
        <w:t>6</w:t>
      </w:r>
      <w:r w:rsidR="00DC618A" w:rsidRPr="006E559C">
        <w:rPr>
          <w:rFonts w:ascii="Times New Roman" w:eastAsiaTheme="minorEastAsia" w:hAnsi="Times New Roman" w:cs="Times New Roman"/>
          <w:color w:val="5B9BD5" w:themeColor="accent1"/>
          <w:sz w:val="32"/>
          <w:szCs w:val="32"/>
        </w:rPr>
        <w:t>.</w:t>
      </w:r>
      <w:r w:rsidR="006E559C" w:rsidRPr="006E559C">
        <w:rPr>
          <w:rFonts w:ascii="Times New Roman" w:eastAsiaTheme="minorEastAsia" w:hAnsi="Times New Roman" w:cs="Times New Roman"/>
          <w:color w:val="5B9BD5" w:themeColor="accent1"/>
          <w:sz w:val="32"/>
          <w:szCs w:val="32"/>
        </w:rPr>
        <w:t>6</w:t>
      </w:r>
      <w:r w:rsidR="00DC618A" w:rsidRPr="006E559C">
        <w:rPr>
          <w:rFonts w:ascii="Times New Roman" w:eastAsiaTheme="minorEastAsia" w:hAnsi="Times New Roman" w:cs="Times New Roman"/>
          <w:color w:val="5B9BD5" w:themeColor="accent1"/>
          <w:sz w:val="32"/>
          <w:szCs w:val="32"/>
        </w:rPr>
        <w:t>. Aluminium 2618</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8"/>
        <w:gridCol w:w="2989"/>
        <w:gridCol w:w="3019"/>
      </w:tblGrid>
      <w:tr w:rsidR="0007108A" w14:paraId="0612CBA9" w14:textId="77777777" w:rsidTr="00DC618A">
        <w:tc>
          <w:tcPr>
            <w:tcW w:w="3005" w:type="dxa"/>
          </w:tcPr>
          <w:p w14:paraId="687ED41F" w14:textId="226CC01F" w:rsidR="00DC618A" w:rsidRDefault="00D649CA" w:rsidP="00DC618A">
            <w:pPr>
              <w:keepNext/>
            </w:pPr>
            <w:r>
              <w:rPr>
                <w:noProof/>
              </w:rPr>
              <w:drawing>
                <wp:inline distT="0" distB="0" distL="0" distR="0" wp14:anchorId="411331D7" wp14:editId="08AA9DED">
                  <wp:extent cx="1764030" cy="1393825"/>
                  <wp:effectExtent l="0" t="0" r="7620" b="0"/>
                  <wp:docPr id="1257423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423803" name=""/>
                          <pic:cNvPicPr/>
                        </pic:nvPicPr>
                        <pic:blipFill rotWithShape="1">
                          <a:blip r:embed="rId57"/>
                          <a:srcRect b="24311"/>
                          <a:stretch/>
                        </pic:blipFill>
                        <pic:spPr bwMode="auto">
                          <a:xfrm>
                            <a:off x="0" y="0"/>
                            <a:ext cx="1797332" cy="1420138"/>
                          </a:xfrm>
                          <a:prstGeom prst="rect">
                            <a:avLst/>
                          </a:prstGeom>
                          <a:ln>
                            <a:noFill/>
                          </a:ln>
                          <a:extLst>
                            <a:ext uri="{53640926-AAD7-44D8-BBD7-CCE9431645EC}">
                              <a14:shadowObscured xmlns:a14="http://schemas.microsoft.com/office/drawing/2010/main"/>
                            </a:ext>
                          </a:extLst>
                        </pic:spPr>
                      </pic:pic>
                    </a:graphicData>
                  </a:graphic>
                </wp:inline>
              </w:drawing>
            </w:r>
          </w:p>
          <w:p w14:paraId="5990A3FE" w14:textId="7631CFB0" w:rsidR="00DC618A" w:rsidRDefault="00DC618A" w:rsidP="00DC618A">
            <w:pPr>
              <w:pStyle w:val="Caption"/>
              <w:rPr>
                <w:rFonts w:ascii="Times New Roman" w:eastAsiaTheme="minorEastAsia" w:hAnsi="Times New Roman" w:cs="Times New Roman"/>
                <w:color w:val="5B9BD5" w:themeColor="accent1"/>
                <w:sz w:val="36"/>
                <w:szCs w:val="36"/>
              </w:rPr>
            </w:pPr>
            <w:bookmarkStart w:id="51" w:name="_Toc185102143"/>
            <w:r>
              <w:t xml:space="preserve">Figure </w:t>
            </w:r>
            <w:fldSimple w:instr=" SEQ Figure \* ARABIC ">
              <w:r w:rsidR="00635B67">
                <w:rPr>
                  <w:noProof/>
                </w:rPr>
                <w:t>44</w:t>
              </w:r>
            </w:fldSimple>
            <w:r>
              <w:t xml:space="preserve"> - Aluminium 2618 Deflection - Isometric Top View</w:t>
            </w:r>
            <w:bookmarkEnd w:id="51"/>
          </w:p>
        </w:tc>
        <w:tc>
          <w:tcPr>
            <w:tcW w:w="3005" w:type="dxa"/>
          </w:tcPr>
          <w:p w14:paraId="5547E9A9" w14:textId="49FDD9DA" w:rsidR="00DC618A" w:rsidRDefault="00D649CA" w:rsidP="00DC618A">
            <w:pPr>
              <w:keepNext/>
            </w:pPr>
            <w:r>
              <w:rPr>
                <w:noProof/>
              </w:rPr>
              <w:drawing>
                <wp:inline distT="0" distB="0" distL="0" distR="0" wp14:anchorId="2A9B68DF" wp14:editId="149B4844">
                  <wp:extent cx="1769498" cy="1416867"/>
                  <wp:effectExtent l="0" t="0" r="2540" b="0"/>
                  <wp:docPr id="590885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885222" name=""/>
                          <pic:cNvPicPr/>
                        </pic:nvPicPr>
                        <pic:blipFill rotWithShape="1">
                          <a:blip r:embed="rId58"/>
                          <a:srcRect b="27717"/>
                          <a:stretch/>
                        </pic:blipFill>
                        <pic:spPr bwMode="auto">
                          <a:xfrm>
                            <a:off x="0" y="0"/>
                            <a:ext cx="1799835" cy="1441158"/>
                          </a:xfrm>
                          <a:prstGeom prst="rect">
                            <a:avLst/>
                          </a:prstGeom>
                          <a:ln>
                            <a:noFill/>
                          </a:ln>
                          <a:extLst>
                            <a:ext uri="{53640926-AAD7-44D8-BBD7-CCE9431645EC}">
                              <a14:shadowObscured xmlns:a14="http://schemas.microsoft.com/office/drawing/2010/main"/>
                            </a:ext>
                          </a:extLst>
                        </pic:spPr>
                      </pic:pic>
                    </a:graphicData>
                  </a:graphic>
                </wp:inline>
              </w:drawing>
            </w:r>
          </w:p>
          <w:p w14:paraId="1CF03DE3" w14:textId="1D9743FD" w:rsidR="00DC618A" w:rsidRPr="00DC618A" w:rsidRDefault="00DC618A" w:rsidP="00DC618A">
            <w:pPr>
              <w:pStyle w:val="Caption"/>
            </w:pPr>
            <w:bookmarkStart w:id="52" w:name="_Toc185102144"/>
            <w:r>
              <w:t xml:space="preserve">Figure </w:t>
            </w:r>
            <w:fldSimple w:instr=" SEQ Figure \* ARABIC ">
              <w:r w:rsidR="00635B67">
                <w:rPr>
                  <w:noProof/>
                </w:rPr>
                <w:t>45</w:t>
              </w:r>
            </w:fldSimple>
            <w:r>
              <w:t xml:space="preserve"> - Aluminium 2618 Deflection - Top View</w:t>
            </w:r>
            <w:bookmarkEnd w:id="52"/>
          </w:p>
        </w:tc>
        <w:tc>
          <w:tcPr>
            <w:tcW w:w="3006" w:type="dxa"/>
          </w:tcPr>
          <w:p w14:paraId="6025091F" w14:textId="3E5EF0DE" w:rsidR="00DC618A" w:rsidRDefault="00D649CA" w:rsidP="00DC618A">
            <w:pPr>
              <w:keepNext/>
            </w:pPr>
            <w:r>
              <w:rPr>
                <w:noProof/>
              </w:rPr>
              <w:drawing>
                <wp:inline distT="0" distB="0" distL="0" distR="0" wp14:anchorId="5B4B53E2" wp14:editId="7CB19EF1">
                  <wp:extent cx="1789545" cy="1394234"/>
                  <wp:effectExtent l="0" t="0" r="1270" b="0"/>
                  <wp:docPr id="1090939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939806" name=""/>
                          <pic:cNvPicPr/>
                        </pic:nvPicPr>
                        <pic:blipFill rotWithShape="1">
                          <a:blip r:embed="rId59"/>
                          <a:srcRect b="26469"/>
                          <a:stretch/>
                        </pic:blipFill>
                        <pic:spPr bwMode="auto">
                          <a:xfrm>
                            <a:off x="0" y="0"/>
                            <a:ext cx="1823482" cy="1420674"/>
                          </a:xfrm>
                          <a:prstGeom prst="rect">
                            <a:avLst/>
                          </a:prstGeom>
                          <a:ln>
                            <a:noFill/>
                          </a:ln>
                          <a:extLst>
                            <a:ext uri="{53640926-AAD7-44D8-BBD7-CCE9431645EC}">
                              <a14:shadowObscured xmlns:a14="http://schemas.microsoft.com/office/drawing/2010/main"/>
                            </a:ext>
                          </a:extLst>
                        </pic:spPr>
                      </pic:pic>
                    </a:graphicData>
                  </a:graphic>
                </wp:inline>
              </w:drawing>
            </w:r>
          </w:p>
          <w:p w14:paraId="4782F58C" w14:textId="233C47CE" w:rsidR="00DC618A" w:rsidRDefault="00DC618A" w:rsidP="00DC618A">
            <w:pPr>
              <w:pStyle w:val="Caption"/>
              <w:rPr>
                <w:rFonts w:ascii="Times New Roman" w:eastAsiaTheme="minorEastAsia" w:hAnsi="Times New Roman" w:cs="Times New Roman"/>
                <w:color w:val="5B9BD5" w:themeColor="accent1"/>
                <w:sz w:val="36"/>
                <w:szCs w:val="36"/>
              </w:rPr>
            </w:pPr>
            <w:bookmarkStart w:id="53" w:name="_Toc185102145"/>
            <w:r>
              <w:t xml:space="preserve">Figure </w:t>
            </w:r>
            <w:fldSimple w:instr=" SEQ Figure \* ARABIC ">
              <w:r w:rsidR="00635B67">
                <w:rPr>
                  <w:noProof/>
                </w:rPr>
                <w:t>46</w:t>
              </w:r>
            </w:fldSimple>
            <w:r>
              <w:t xml:space="preserve"> - Aluminium 2618 Deflection - Isometric Bottom View</w:t>
            </w:r>
            <w:bookmarkEnd w:id="53"/>
          </w:p>
        </w:tc>
      </w:tr>
      <w:tr w:rsidR="0007108A" w14:paraId="095F0F65" w14:textId="77777777" w:rsidTr="00DC618A">
        <w:tc>
          <w:tcPr>
            <w:tcW w:w="3005" w:type="dxa"/>
          </w:tcPr>
          <w:p w14:paraId="73AA9E6A" w14:textId="4563FC47" w:rsidR="00DC618A" w:rsidRDefault="0007108A" w:rsidP="00DC618A">
            <w:pPr>
              <w:keepNext/>
            </w:pPr>
            <w:r>
              <w:rPr>
                <w:noProof/>
              </w:rPr>
              <w:drawing>
                <wp:inline distT="0" distB="0" distL="0" distR="0" wp14:anchorId="27D1FE65" wp14:editId="4771FD30">
                  <wp:extent cx="1782445" cy="1466215"/>
                  <wp:effectExtent l="0" t="0" r="8255" b="635"/>
                  <wp:docPr id="1885734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734654" name=""/>
                          <pic:cNvPicPr/>
                        </pic:nvPicPr>
                        <pic:blipFill rotWithShape="1">
                          <a:blip r:embed="rId60"/>
                          <a:srcRect b="15623"/>
                          <a:stretch/>
                        </pic:blipFill>
                        <pic:spPr bwMode="auto">
                          <a:xfrm>
                            <a:off x="0" y="0"/>
                            <a:ext cx="1809451" cy="1488430"/>
                          </a:xfrm>
                          <a:prstGeom prst="rect">
                            <a:avLst/>
                          </a:prstGeom>
                          <a:ln>
                            <a:noFill/>
                          </a:ln>
                          <a:extLst>
                            <a:ext uri="{53640926-AAD7-44D8-BBD7-CCE9431645EC}">
                              <a14:shadowObscured xmlns:a14="http://schemas.microsoft.com/office/drawing/2010/main"/>
                            </a:ext>
                          </a:extLst>
                        </pic:spPr>
                      </pic:pic>
                    </a:graphicData>
                  </a:graphic>
                </wp:inline>
              </w:drawing>
            </w:r>
          </w:p>
          <w:p w14:paraId="1A1BD708" w14:textId="757482D8" w:rsidR="00DC618A" w:rsidRDefault="00DC618A" w:rsidP="00DC618A">
            <w:pPr>
              <w:pStyle w:val="Caption"/>
              <w:rPr>
                <w:rFonts w:ascii="Times New Roman" w:eastAsiaTheme="minorEastAsia" w:hAnsi="Times New Roman" w:cs="Times New Roman"/>
                <w:color w:val="5B9BD5" w:themeColor="accent1"/>
                <w:sz w:val="36"/>
                <w:szCs w:val="36"/>
              </w:rPr>
            </w:pPr>
            <w:bookmarkStart w:id="54" w:name="_Toc185102146"/>
            <w:r>
              <w:t xml:space="preserve">Figure </w:t>
            </w:r>
            <w:fldSimple w:instr=" SEQ Figure \* ARABIC ">
              <w:r w:rsidR="00635B67">
                <w:rPr>
                  <w:noProof/>
                </w:rPr>
                <w:t>47</w:t>
              </w:r>
            </w:fldSimple>
            <w:r>
              <w:t xml:space="preserve"> - Aluminium 2618 Stress - Isometric Top View</w:t>
            </w:r>
            <w:bookmarkEnd w:id="54"/>
          </w:p>
        </w:tc>
        <w:tc>
          <w:tcPr>
            <w:tcW w:w="3005" w:type="dxa"/>
          </w:tcPr>
          <w:p w14:paraId="0595CF09" w14:textId="3AA3F741" w:rsidR="00DC618A" w:rsidRDefault="0007108A" w:rsidP="00DC618A">
            <w:pPr>
              <w:keepNext/>
            </w:pPr>
            <w:r>
              <w:rPr>
                <w:noProof/>
              </w:rPr>
              <w:drawing>
                <wp:inline distT="0" distB="0" distL="0" distR="0" wp14:anchorId="3F5157EC" wp14:editId="22D8EFE4">
                  <wp:extent cx="1768475" cy="1466662"/>
                  <wp:effectExtent l="0" t="0" r="3175" b="635"/>
                  <wp:docPr id="1674338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338681" name=""/>
                          <pic:cNvPicPr/>
                        </pic:nvPicPr>
                        <pic:blipFill rotWithShape="1">
                          <a:blip r:embed="rId61"/>
                          <a:srcRect b="19180"/>
                          <a:stretch/>
                        </pic:blipFill>
                        <pic:spPr bwMode="auto">
                          <a:xfrm>
                            <a:off x="0" y="0"/>
                            <a:ext cx="1817715" cy="1507499"/>
                          </a:xfrm>
                          <a:prstGeom prst="rect">
                            <a:avLst/>
                          </a:prstGeom>
                          <a:ln>
                            <a:noFill/>
                          </a:ln>
                          <a:extLst>
                            <a:ext uri="{53640926-AAD7-44D8-BBD7-CCE9431645EC}">
                              <a14:shadowObscured xmlns:a14="http://schemas.microsoft.com/office/drawing/2010/main"/>
                            </a:ext>
                          </a:extLst>
                        </pic:spPr>
                      </pic:pic>
                    </a:graphicData>
                  </a:graphic>
                </wp:inline>
              </w:drawing>
            </w:r>
          </w:p>
          <w:p w14:paraId="39151012" w14:textId="08FFD505" w:rsidR="00DC618A" w:rsidRPr="00DC618A" w:rsidRDefault="00DC618A" w:rsidP="00DC618A">
            <w:pPr>
              <w:pStyle w:val="Caption"/>
            </w:pPr>
            <w:bookmarkStart w:id="55" w:name="_Toc185102147"/>
            <w:r>
              <w:t xml:space="preserve">Figure </w:t>
            </w:r>
            <w:fldSimple w:instr=" SEQ Figure \* ARABIC ">
              <w:r w:rsidR="00635B67">
                <w:rPr>
                  <w:noProof/>
                </w:rPr>
                <w:t>48</w:t>
              </w:r>
            </w:fldSimple>
            <w:r>
              <w:t xml:space="preserve"> - Aluminium 2618 - Bottom View</w:t>
            </w:r>
            <w:bookmarkEnd w:id="55"/>
          </w:p>
        </w:tc>
        <w:tc>
          <w:tcPr>
            <w:tcW w:w="3006" w:type="dxa"/>
          </w:tcPr>
          <w:p w14:paraId="2B02A270" w14:textId="68E7AE97" w:rsidR="00DC618A" w:rsidRDefault="0007108A" w:rsidP="00DC618A">
            <w:pPr>
              <w:keepNext/>
            </w:pPr>
            <w:r>
              <w:rPr>
                <w:noProof/>
              </w:rPr>
              <w:drawing>
                <wp:inline distT="0" distB="0" distL="0" distR="0" wp14:anchorId="1B21BFAF" wp14:editId="247340D7">
                  <wp:extent cx="1789241" cy="1457608"/>
                  <wp:effectExtent l="0" t="0" r="1905" b="0"/>
                  <wp:docPr id="1736431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431764" name=""/>
                          <pic:cNvPicPr/>
                        </pic:nvPicPr>
                        <pic:blipFill rotWithShape="1">
                          <a:blip r:embed="rId62"/>
                          <a:srcRect b="20241"/>
                          <a:stretch/>
                        </pic:blipFill>
                        <pic:spPr bwMode="auto">
                          <a:xfrm>
                            <a:off x="0" y="0"/>
                            <a:ext cx="1819707" cy="1482427"/>
                          </a:xfrm>
                          <a:prstGeom prst="rect">
                            <a:avLst/>
                          </a:prstGeom>
                          <a:ln>
                            <a:noFill/>
                          </a:ln>
                          <a:extLst>
                            <a:ext uri="{53640926-AAD7-44D8-BBD7-CCE9431645EC}">
                              <a14:shadowObscured xmlns:a14="http://schemas.microsoft.com/office/drawing/2010/main"/>
                            </a:ext>
                          </a:extLst>
                        </pic:spPr>
                      </pic:pic>
                    </a:graphicData>
                  </a:graphic>
                </wp:inline>
              </w:drawing>
            </w:r>
          </w:p>
          <w:p w14:paraId="781644EC" w14:textId="2703E66E" w:rsidR="00DC618A" w:rsidRPr="00DC618A" w:rsidRDefault="00DC618A" w:rsidP="00DC618A">
            <w:pPr>
              <w:pStyle w:val="Caption"/>
            </w:pPr>
            <w:bookmarkStart w:id="56" w:name="_Toc185102148"/>
            <w:r>
              <w:t xml:space="preserve">Figure </w:t>
            </w:r>
            <w:fldSimple w:instr=" SEQ Figure \* ARABIC ">
              <w:r w:rsidR="00635B67">
                <w:rPr>
                  <w:noProof/>
                </w:rPr>
                <w:t>49</w:t>
              </w:r>
            </w:fldSimple>
            <w:r>
              <w:t xml:space="preserve"> - Aluminium 2618 - Isometric Bottom View</w:t>
            </w:r>
            <w:bookmarkEnd w:id="56"/>
          </w:p>
        </w:tc>
      </w:tr>
    </w:tbl>
    <w:p w14:paraId="16FA9DAA" w14:textId="46F37551" w:rsidR="00DC618A" w:rsidRDefault="001D3F99" w:rsidP="00481E09">
      <w:pPr>
        <w:spacing w:line="276" w:lineRule="auto"/>
        <w:rPr>
          <w:rFonts w:ascii="Times New Roman" w:eastAsiaTheme="minorEastAsia" w:hAnsi="Times New Roman" w:cs="Times New Roman"/>
          <w:sz w:val="28"/>
          <w:szCs w:val="28"/>
        </w:rPr>
      </w:pPr>
      <w:r w:rsidRPr="001D3F99">
        <w:rPr>
          <w:rFonts w:ascii="Times New Roman" w:eastAsiaTheme="minorEastAsia" w:hAnsi="Times New Roman" w:cs="Times New Roman"/>
          <w:sz w:val="28"/>
          <w:szCs w:val="28"/>
        </w:rPr>
        <w:t>Comparing the 2 materials</w:t>
      </w:r>
      <w:r>
        <w:rPr>
          <w:rFonts w:ascii="Times New Roman" w:eastAsiaTheme="minorEastAsia" w:hAnsi="Times New Roman" w:cs="Times New Roman"/>
          <w:sz w:val="28"/>
          <w:szCs w:val="28"/>
        </w:rPr>
        <w:t xml:space="preserve"> shows that while 6061 deforms more, Aluminium 2618 experiences a lot more stress all over the piston especially in the already high stress areas like the bottom surface of the piston. </w:t>
      </w:r>
      <w:r w:rsidR="00800D2D">
        <w:rPr>
          <w:rFonts w:ascii="Times New Roman" w:eastAsiaTheme="minorEastAsia" w:hAnsi="Times New Roman" w:cs="Times New Roman"/>
          <w:sz w:val="28"/>
          <w:szCs w:val="28"/>
        </w:rPr>
        <w:t xml:space="preserve">This may be due to Aluminium 2618 being a stiffer and stronger material than Aluminium 6061 as  seen in </w:t>
      </w:r>
      <w:r w:rsidR="00BC4901" w:rsidRPr="00BC4901">
        <w:rPr>
          <w:rFonts w:ascii="Times New Roman" w:eastAsiaTheme="minorEastAsia" w:hAnsi="Times New Roman" w:cs="Times New Roman"/>
          <w:i/>
          <w:iCs/>
          <w:sz w:val="28"/>
          <w:szCs w:val="28"/>
        </w:rPr>
        <w:t>Tables 7 &amp; 8</w:t>
      </w:r>
      <w:r w:rsidR="00800D2D">
        <w:rPr>
          <w:rFonts w:ascii="Times New Roman" w:eastAsiaTheme="minorEastAsia" w:hAnsi="Times New Roman" w:cs="Times New Roman"/>
          <w:sz w:val="28"/>
          <w:szCs w:val="28"/>
        </w:rPr>
        <w:t xml:space="preserve">. Aluminium 2618 has a higher Young’s Modulus as well </w:t>
      </w:r>
      <w:r w:rsidR="00800D2D">
        <w:rPr>
          <w:rFonts w:ascii="Times New Roman" w:eastAsiaTheme="minorEastAsia" w:hAnsi="Times New Roman" w:cs="Times New Roman"/>
          <w:sz w:val="28"/>
          <w:szCs w:val="28"/>
        </w:rPr>
        <w:lastRenderedPageBreak/>
        <w:t>as yield and tensile strength. This m</w:t>
      </w:r>
      <w:r w:rsidR="003727E6">
        <w:rPr>
          <w:rFonts w:ascii="Times New Roman" w:eastAsiaTheme="minorEastAsia" w:hAnsi="Times New Roman" w:cs="Times New Roman"/>
          <w:sz w:val="28"/>
          <w:szCs w:val="28"/>
        </w:rPr>
        <w:t>e</w:t>
      </w:r>
      <w:r w:rsidR="00800D2D">
        <w:rPr>
          <w:rFonts w:ascii="Times New Roman" w:eastAsiaTheme="minorEastAsia" w:hAnsi="Times New Roman" w:cs="Times New Roman"/>
          <w:sz w:val="28"/>
          <w:szCs w:val="28"/>
        </w:rPr>
        <w:t>ans that, it is a stiffer material so will experience more stress however it can withstand these higher stresses due to it being a stronger material. With Aluminium 2618 being stiffer this also means it will experience less deformation as it is less ductile.</w:t>
      </w:r>
    </w:p>
    <w:p w14:paraId="6A6FA6AB" w14:textId="22A298A1" w:rsidR="0000484E" w:rsidRDefault="00A00146" w:rsidP="25B0E6B0">
      <w:pPr>
        <w:rPr>
          <w:rFonts w:ascii="Times New Roman" w:eastAsiaTheme="minorEastAsia" w:hAnsi="Times New Roman" w:cs="Times New Roman"/>
          <w:color w:val="5B9BD5" w:themeColor="accent1"/>
          <w:sz w:val="36"/>
          <w:szCs w:val="36"/>
        </w:rPr>
      </w:pPr>
      <w:r>
        <w:rPr>
          <w:rFonts w:ascii="Times New Roman" w:eastAsiaTheme="minorEastAsia" w:hAnsi="Times New Roman" w:cs="Times New Roman"/>
          <w:color w:val="5B9BD5" w:themeColor="accent1"/>
          <w:sz w:val="36"/>
          <w:szCs w:val="36"/>
        </w:rPr>
        <w:t>7</w:t>
      </w:r>
      <w:r w:rsidR="0000484E" w:rsidRPr="0000484E">
        <w:rPr>
          <w:rFonts w:ascii="Times New Roman" w:eastAsiaTheme="minorEastAsia" w:hAnsi="Times New Roman" w:cs="Times New Roman"/>
          <w:color w:val="5B9BD5" w:themeColor="accent1"/>
          <w:sz w:val="36"/>
          <w:szCs w:val="36"/>
        </w:rPr>
        <w:t>. Altering Piston Design</w:t>
      </w:r>
    </w:p>
    <w:p w14:paraId="0C0FA87A" w14:textId="1E114214" w:rsidR="0000484E" w:rsidRDefault="0000484E" w:rsidP="00853ECC">
      <w:pPr>
        <w:spacing w:line="276"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FEA can also be used to redesign a part, commonly with the intention of reducing material to decrease mass or having to add or redesign material to spread or reduce stress and other variables. To understand this, material was taken out of the pin bore supports to try and spread the orange stresses, highlighted in </w:t>
      </w:r>
      <w:r w:rsidR="00E10E53" w:rsidRPr="00E10E53">
        <w:rPr>
          <w:rFonts w:ascii="Times New Roman" w:eastAsiaTheme="minorEastAsia" w:hAnsi="Times New Roman" w:cs="Times New Roman"/>
          <w:i/>
          <w:iCs/>
          <w:sz w:val="28"/>
          <w:szCs w:val="28"/>
        </w:rPr>
        <w:t>F</w:t>
      </w:r>
      <w:r w:rsidRPr="00E10E53">
        <w:rPr>
          <w:rFonts w:ascii="Times New Roman" w:eastAsiaTheme="minorEastAsia" w:hAnsi="Times New Roman" w:cs="Times New Roman"/>
          <w:i/>
          <w:iCs/>
          <w:sz w:val="28"/>
          <w:szCs w:val="28"/>
        </w:rPr>
        <w:t xml:space="preserve">igure </w:t>
      </w:r>
      <w:r w:rsidR="004A1EEB">
        <w:rPr>
          <w:rFonts w:ascii="Times New Roman" w:eastAsiaTheme="minorEastAsia" w:hAnsi="Times New Roman" w:cs="Times New Roman"/>
          <w:i/>
          <w:iCs/>
          <w:sz w:val="28"/>
          <w:szCs w:val="28"/>
        </w:rPr>
        <w:t>50</w:t>
      </w:r>
      <w:r>
        <w:rPr>
          <w:rFonts w:ascii="Times New Roman" w:eastAsiaTheme="minorEastAsia" w:hAnsi="Times New Roman" w:cs="Times New Roman"/>
          <w:sz w:val="28"/>
          <w:szCs w:val="28"/>
        </w:rPr>
        <w:t>, around the whole supports.</w:t>
      </w:r>
      <w:r w:rsidR="00D06449">
        <w:rPr>
          <w:rFonts w:ascii="Times New Roman" w:eastAsiaTheme="minorEastAsia" w:hAnsi="Times New Roman" w:cs="Times New Roman"/>
          <w:sz w:val="28"/>
          <w:szCs w:val="28"/>
        </w:rPr>
        <w:t xml:space="preserve"> To do this, a section view of the piston was placed on the CAD Model and holes were cut, as shown in </w:t>
      </w:r>
      <w:r w:rsidR="00E10E53" w:rsidRPr="00E10E53">
        <w:rPr>
          <w:rFonts w:ascii="Times New Roman" w:eastAsiaTheme="minorEastAsia" w:hAnsi="Times New Roman" w:cs="Times New Roman"/>
          <w:i/>
          <w:iCs/>
          <w:sz w:val="28"/>
          <w:szCs w:val="28"/>
        </w:rPr>
        <w:t>F</w:t>
      </w:r>
      <w:r w:rsidR="00D06449" w:rsidRPr="00E10E53">
        <w:rPr>
          <w:rFonts w:ascii="Times New Roman" w:eastAsiaTheme="minorEastAsia" w:hAnsi="Times New Roman" w:cs="Times New Roman"/>
          <w:i/>
          <w:iCs/>
          <w:sz w:val="28"/>
          <w:szCs w:val="28"/>
        </w:rPr>
        <w:t>igure</w:t>
      </w:r>
      <w:r w:rsidR="00E10E53" w:rsidRPr="00E10E53">
        <w:rPr>
          <w:rFonts w:ascii="Times New Roman" w:eastAsiaTheme="minorEastAsia" w:hAnsi="Times New Roman" w:cs="Times New Roman"/>
          <w:i/>
          <w:iCs/>
          <w:sz w:val="28"/>
          <w:szCs w:val="28"/>
        </w:rPr>
        <w:t xml:space="preserve"> </w:t>
      </w:r>
      <w:r w:rsidR="004A1EEB">
        <w:rPr>
          <w:rFonts w:ascii="Times New Roman" w:eastAsiaTheme="minorEastAsia" w:hAnsi="Times New Roman" w:cs="Times New Roman"/>
          <w:i/>
          <w:iCs/>
          <w:sz w:val="28"/>
          <w:szCs w:val="28"/>
        </w:rPr>
        <w:t>51</w:t>
      </w:r>
      <w:r w:rsidR="00D06449">
        <w:rPr>
          <w:rFonts w:ascii="Times New Roman" w:eastAsiaTheme="minorEastAsia" w:hAnsi="Times New Roman" w:cs="Times New Roman"/>
          <w:sz w:val="28"/>
          <w:szCs w:val="2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2"/>
        <w:gridCol w:w="1601"/>
        <w:gridCol w:w="1299"/>
        <w:gridCol w:w="3264"/>
      </w:tblGrid>
      <w:tr w:rsidR="00610E2F" w14:paraId="4D3E16EF" w14:textId="77777777" w:rsidTr="00610E2F">
        <w:tc>
          <w:tcPr>
            <w:tcW w:w="4379" w:type="dxa"/>
            <w:gridSpan w:val="2"/>
          </w:tcPr>
          <w:p w14:paraId="447CEA99" w14:textId="77777777" w:rsidR="00D06449" w:rsidRDefault="00D06449" w:rsidP="00D06449">
            <w:pPr>
              <w:keepNext/>
            </w:pPr>
            <w:r>
              <w:rPr>
                <w:rFonts w:ascii="Times New Roman" w:eastAsiaTheme="minorEastAsia" w:hAnsi="Times New Roman" w:cs="Times New Roman"/>
                <w:noProof/>
                <w:color w:val="5B9BD5" w:themeColor="accent1"/>
                <w:sz w:val="36"/>
                <w:szCs w:val="36"/>
              </w:rPr>
              <mc:AlternateContent>
                <mc:Choice Requires="wps">
                  <w:drawing>
                    <wp:anchor distT="0" distB="0" distL="114300" distR="114300" simplePos="0" relativeHeight="251658240" behindDoc="0" locked="0" layoutInCell="1" allowOverlap="1" wp14:anchorId="6EA70BF8" wp14:editId="4011E88C">
                      <wp:simplePos x="0" y="0"/>
                      <wp:positionH relativeFrom="column">
                        <wp:posOffset>682349</wp:posOffset>
                      </wp:positionH>
                      <wp:positionV relativeFrom="paragraph">
                        <wp:posOffset>952197</wp:posOffset>
                      </wp:positionV>
                      <wp:extent cx="328046" cy="611025"/>
                      <wp:effectExtent l="19050" t="19050" r="34290" b="17780"/>
                      <wp:wrapNone/>
                      <wp:docPr id="1519253895" name="Oval 8"/>
                      <wp:cNvGraphicFramePr/>
                      <a:graphic xmlns:a="http://schemas.openxmlformats.org/drawingml/2006/main">
                        <a:graphicData uri="http://schemas.microsoft.com/office/word/2010/wordprocessingShape">
                          <wps:wsp>
                            <wps:cNvSpPr/>
                            <wps:spPr>
                              <a:xfrm rot="20985529">
                                <a:off x="0" y="0"/>
                                <a:ext cx="328046" cy="611025"/>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71DED5" id="Oval 8" o:spid="_x0000_s1026" style="position:absolute;margin-left:53.75pt;margin-top:75pt;width:25.85pt;height:48.1pt;rotation:-671166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" filled="f" strokecolor="red" strokeweight="1.5pt">
                      <v:stroke joinstyle="miter"/>
                    </v:oval>
                  </w:pict>
                </mc:Fallback>
              </mc:AlternateContent>
            </w:r>
            <w:r>
              <w:rPr>
                <w:rFonts w:ascii="Times New Roman" w:eastAsiaTheme="minorEastAsia" w:hAnsi="Times New Roman" w:cs="Times New Roman"/>
                <w:noProof/>
                <w:color w:val="5B9BD5" w:themeColor="accent1"/>
                <w:sz w:val="36"/>
                <w:szCs w:val="36"/>
              </w:rPr>
              <mc:AlternateContent>
                <mc:Choice Requires="wps">
                  <w:drawing>
                    <wp:anchor distT="0" distB="0" distL="114300" distR="114300" simplePos="0" relativeHeight="251658241" behindDoc="0" locked="0" layoutInCell="1" allowOverlap="1" wp14:anchorId="3EB97093" wp14:editId="2B41C391">
                      <wp:simplePos x="0" y="0"/>
                      <wp:positionH relativeFrom="column">
                        <wp:posOffset>1872035</wp:posOffset>
                      </wp:positionH>
                      <wp:positionV relativeFrom="paragraph">
                        <wp:posOffset>914785</wp:posOffset>
                      </wp:positionV>
                      <wp:extent cx="377525" cy="580203"/>
                      <wp:effectExtent l="19050" t="19050" r="22860" b="10795"/>
                      <wp:wrapNone/>
                      <wp:docPr id="1958108389" name="Oval 8"/>
                      <wp:cNvGraphicFramePr/>
                      <a:graphic xmlns:a="http://schemas.openxmlformats.org/drawingml/2006/main">
                        <a:graphicData uri="http://schemas.microsoft.com/office/word/2010/wordprocessingShape">
                          <wps:wsp>
                            <wps:cNvSpPr/>
                            <wps:spPr>
                              <a:xfrm rot="711189">
                                <a:off x="0" y="0"/>
                                <a:ext cx="377525" cy="580203"/>
                              </a:xfrm>
                              <a:prstGeom prst="ellipse">
                                <a:avLst/>
                              </a:prstGeom>
                              <a:noFill/>
                              <a:ln w="190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91C219" id="Oval 8" o:spid="_x0000_s1026" style="position:absolute;margin-left:147.4pt;margin-top:72.05pt;width:29.75pt;height:45.7pt;rotation:776808fd;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" filled="f" strokecolor="red" strokeweight="1.5pt">
                      <v:stroke joinstyle="miter"/>
                    </v:oval>
                  </w:pict>
                </mc:Fallback>
              </mc:AlternateContent>
            </w:r>
            <w:r>
              <w:rPr>
                <w:rFonts w:ascii="Times New Roman" w:eastAsiaTheme="minorEastAsia" w:hAnsi="Times New Roman" w:cs="Times New Roman"/>
                <w:noProof/>
                <w:color w:val="5B9BD5" w:themeColor="accent1"/>
                <w:sz w:val="36"/>
                <w:szCs w:val="36"/>
              </w:rPr>
              <w:drawing>
                <wp:inline distT="0" distB="0" distL="0" distR="0" wp14:anchorId="5BD4A900" wp14:editId="7DE3DEFD">
                  <wp:extent cx="2708910" cy="1963420"/>
                  <wp:effectExtent l="0" t="0" r="0" b="0"/>
                  <wp:docPr id="13677121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4857" t="5962" r="3012" b="4371"/>
                          <a:stretch/>
                        </pic:blipFill>
                        <pic:spPr bwMode="auto">
                          <a:xfrm>
                            <a:off x="0" y="0"/>
                            <a:ext cx="2709343" cy="1963734"/>
                          </a:xfrm>
                          <a:prstGeom prst="rect">
                            <a:avLst/>
                          </a:prstGeom>
                          <a:noFill/>
                          <a:ln>
                            <a:noFill/>
                          </a:ln>
                          <a:extLst>
                            <a:ext uri="{53640926-AAD7-44D8-BBD7-CCE9431645EC}">
                              <a14:shadowObscured xmlns:a14="http://schemas.microsoft.com/office/drawing/2010/main"/>
                            </a:ext>
                          </a:extLst>
                        </pic:spPr>
                      </pic:pic>
                    </a:graphicData>
                  </a:graphic>
                </wp:inline>
              </w:drawing>
            </w:r>
          </w:p>
          <w:p w14:paraId="0C495A87" w14:textId="263C44D6" w:rsidR="00D06449" w:rsidRDefault="00D06449" w:rsidP="00914CB3">
            <w:pPr>
              <w:pStyle w:val="Caption"/>
              <w:spacing w:after="0"/>
              <w:rPr>
                <w:rFonts w:ascii="Times New Roman" w:eastAsiaTheme="minorEastAsia" w:hAnsi="Times New Roman" w:cs="Times New Roman"/>
                <w:sz w:val="28"/>
                <w:szCs w:val="28"/>
              </w:rPr>
            </w:pPr>
            <w:bookmarkStart w:id="57" w:name="_Toc185102149"/>
            <w:r>
              <w:t xml:space="preserve">Figure </w:t>
            </w:r>
            <w:fldSimple w:instr=" SEQ Figure \* ARABIC ">
              <w:r w:rsidR="00635B67">
                <w:rPr>
                  <w:noProof/>
                </w:rPr>
                <w:t>50</w:t>
              </w:r>
            </w:fldSimple>
            <w:r>
              <w:t xml:space="preserve"> - Section View of Stresses Overlayed onto CAD Model</w:t>
            </w:r>
            <w:bookmarkEnd w:id="57"/>
          </w:p>
        </w:tc>
        <w:tc>
          <w:tcPr>
            <w:tcW w:w="4647" w:type="dxa"/>
            <w:gridSpan w:val="2"/>
          </w:tcPr>
          <w:p w14:paraId="6E6806E1" w14:textId="09E01609" w:rsidR="00D06449" w:rsidRDefault="00297EC7" w:rsidP="00D06449">
            <w:pPr>
              <w:keepNext/>
            </w:pPr>
            <w:r>
              <w:rPr>
                <w:noProof/>
              </w:rPr>
              <w:drawing>
                <wp:inline distT="0" distB="0" distL="0" distR="0" wp14:anchorId="74BA1336" wp14:editId="5F225B6B">
                  <wp:extent cx="2792921" cy="1963972"/>
                  <wp:effectExtent l="0" t="0" r="7620" b="0"/>
                  <wp:docPr id="793362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362980" name=""/>
                          <pic:cNvPicPr/>
                        </pic:nvPicPr>
                        <pic:blipFill>
                          <a:blip r:embed="rId64"/>
                          <a:stretch>
                            <a:fillRect/>
                          </a:stretch>
                        </pic:blipFill>
                        <pic:spPr>
                          <a:xfrm>
                            <a:off x="0" y="0"/>
                            <a:ext cx="2823208" cy="1985270"/>
                          </a:xfrm>
                          <a:prstGeom prst="rect">
                            <a:avLst/>
                          </a:prstGeom>
                        </pic:spPr>
                      </pic:pic>
                    </a:graphicData>
                  </a:graphic>
                </wp:inline>
              </w:drawing>
            </w:r>
          </w:p>
          <w:p w14:paraId="27DCE44B" w14:textId="5F16663A" w:rsidR="00D06449" w:rsidRDefault="00D06449" w:rsidP="00914CB3">
            <w:pPr>
              <w:pStyle w:val="Caption"/>
              <w:spacing w:after="0"/>
            </w:pPr>
            <w:bookmarkStart w:id="58" w:name="_Toc185102150"/>
            <w:r>
              <w:t xml:space="preserve">Figure </w:t>
            </w:r>
            <w:fldSimple w:instr=" SEQ Figure \* ARABIC ">
              <w:r w:rsidR="00635B67">
                <w:rPr>
                  <w:noProof/>
                </w:rPr>
                <w:t>51</w:t>
              </w:r>
            </w:fldSimple>
            <w:r>
              <w:t xml:space="preserve"> - Altered Piston</w:t>
            </w:r>
            <w:bookmarkEnd w:id="58"/>
          </w:p>
          <w:p w14:paraId="7522A5C3" w14:textId="17107BBF" w:rsidR="00D06449" w:rsidRDefault="00D06449" w:rsidP="25B0E6B0">
            <w:pPr>
              <w:rPr>
                <w:rFonts w:ascii="Times New Roman" w:eastAsiaTheme="minorEastAsia" w:hAnsi="Times New Roman" w:cs="Times New Roman"/>
                <w:sz w:val="28"/>
                <w:szCs w:val="28"/>
              </w:rPr>
            </w:pPr>
          </w:p>
        </w:tc>
      </w:tr>
      <w:tr w:rsidR="00610E2F" w14:paraId="47BB0F30" w14:textId="77777777" w:rsidTr="00610E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52" w:type="dxa"/>
            <w:tcBorders>
              <w:top w:val="nil"/>
              <w:left w:val="nil"/>
              <w:bottom w:val="nil"/>
              <w:right w:val="nil"/>
            </w:tcBorders>
          </w:tcPr>
          <w:p w14:paraId="6B067E19" w14:textId="77777777" w:rsidR="00FA3883" w:rsidRDefault="00FA3883" w:rsidP="00FA3883">
            <w:pPr>
              <w:keepNext/>
            </w:pPr>
            <w:r>
              <w:rPr>
                <w:noProof/>
              </w:rPr>
              <w:drawing>
                <wp:inline distT="0" distB="0" distL="0" distR="0" wp14:anchorId="209C7597" wp14:editId="5424B29F">
                  <wp:extent cx="1720829" cy="1399430"/>
                  <wp:effectExtent l="0" t="0" r="0" b="0"/>
                  <wp:docPr id="916853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853476" name=""/>
                          <pic:cNvPicPr/>
                        </pic:nvPicPr>
                        <pic:blipFill rotWithShape="1">
                          <a:blip r:embed="rId65"/>
                          <a:srcRect b="20972"/>
                          <a:stretch/>
                        </pic:blipFill>
                        <pic:spPr bwMode="auto">
                          <a:xfrm>
                            <a:off x="0" y="0"/>
                            <a:ext cx="1777315" cy="1445366"/>
                          </a:xfrm>
                          <a:prstGeom prst="rect">
                            <a:avLst/>
                          </a:prstGeom>
                          <a:ln>
                            <a:noFill/>
                          </a:ln>
                          <a:extLst>
                            <a:ext uri="{53640926-AAD7-44D8-BBD7-CCE9431645EC}">
                              <a14:shadowObscured xmlns:a14="http://schemas.microsoft.com/office/drawing/2010/main"/>
                            </a:ext>
                          </a:extLst>
                        </pic:spPr>
                      </pic:pic>
                    </a:graphicData>
                  </a:graphic>
                </wp:inline>
              </w:drawing>
            </w:r>
          </w:p>
          <w:p w14:paraId="5F614D4A" w14:textId="4A215BD7" w:rsidR="00FA3883" w:rsidRPr="00FA3883" w:rsidRDefault="00FA3883" w:rsidP="00D5374A">
            <w:pPr>
              <w:pStyle w:val="Caption"/>
              <w:spacing w:after="0"/>
            </w:pPr>
            <w:bookmarkStart w:id="59" w:name="_Toc185102151"/>
            <w:r>
              <w:t xml:space="preserve">Figure </w:t>
            </w:r>
            <w:fldSimple w:instr=" SEQ Figure \* ARABIC ">
              <w:r w:rsidR="00635B67">
                <w:rPr>
                  <w:noProof/>
                </w:rPr>
                <w:t>52</w:t>
              </w:r>
            </w:fldSimple>
            <w:r>
              <w:t xml:space="preserve"> - Altered Piston Head Deformation - Isometric Top View</w:t>
            </w:r>
            <w:bookmarkEnd w:id="59"/>
          </w:p>
        </w:tc>
        <w:tc>
          <w:tcPr>
            <w:tcW w:w="2918" w:type="dxa"/>
            <w:gridSpan w:val="2"/>
            <w:tcBorders>
              <w:top w:val="nil"/>
              <w:left w:val="nil"/>
              <w:bottom w:val="nil"/>
              <w:right w:val="nil"/>
            </w:tcBorders>
          </w:tcPr>
          <w:p w14:paraId="12919AE5" w14:textId="77777777" w:rsidR="00FA3883" w:rsidRDefault="00FA3883" w:rsidP="00FA3883">
            <w:pPr>
              <w:keepNext/>
            </w:pPr>
            <w:r>
              <w:rPr>
                <w:noProof/>
              </w:rPr>
              <w:drawing>
                <wp:inline distT="0" distB="0" distL="0" distR="0" wp14:anchorId="314A88F0" wp14:editId="1819E977">
                  <wp:extent cx="1740850" cy="1398905"/>
                  <wp:effectExtent l="0" t="0" r="0" b="0"/>
                  <wp:docPr id="11918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8348" name=""/>
                          <pic:cNvPicPr/>
                        </pic:nvPicPr>
                        <pic:blipFill rotWithShape="1">
                          <a:blip r:embed="rId66"/>
                          <a:srcRect b="27409"/>
                          <a:stretch/>
                        </pic:blipFill>
                        <pic:spPr bwMode="auto">
                          <a:xfrm>
                            <a:off x="0" y="0"/>
                            <a:ext cx="1785197" cy="1434541"/>
                          </a:xfrm>
                          <a:prstGeom prst="rect">
                            <a:avLst/>
                          </a:prstGeom>
                          <a:ln>
                            <a:noFill/>
                          </a:ln>
                          <a:extLst>
                            <a:ext uri="{53640926-AAD7-44D8-BBD7-CCE9431645EC}">
                              <a14:shadowObscured xmlns:a14="http://schemas.microsoft.com/office/drawing/2010/main"/>
                            </a:ext>
                          </a:extLst>
                        </pic:spPr>
                      </pic:pic>
                    </a:graphicData>
                  </a:graphic>
                </wp:inline>
              </w:drawing>
            </w:r>
          </w:p>
          <w:p w14:paraId="32DEE7A0" w14:textId="61DCEE26" w:rsidR="00FA3883" w:rsidRPr="00FA3883" w:rsidRDefault="00FA3883" w:rsidP="00D5374A">
            <w:pPr>
              <w:pStyle w:val="Caption"/>
              <w:spacing w:after="0"/>
            </w:pPr>
            <w:bookmarkStart w:id="60" w:name="_Toc185102152"/>
            <w:r>
              <w:t xml:space="preserve">Figure </w:t>
            </w:r>
            <w:fldSimple w:instr=" SEQ Figure \* ARABIC ">
              <w:r w:rsidR="00635B67">
                <w:rPr>
                  <w:noProof/>
                </w:rPr>
                <w:t>53</w:t>
              </w:r>
            </w:fldSimple>
            <w:r>
              <w:t xml:space="preserve"> - </w:t>
            </w:r>
            <w:r w:rsidRPr="00727E9B">
              <w:t>Altered Piston Head</w:t>
            </w:r>
            <w:r>
              <w:t xml:space="preserve"> Deformation</w:t>
            </w:r>
            <w:r w:rsidRPr="00727E9B">
              <w:t xml:space="preserve"> - Top View</w:t>
            </w:r>
            <w:bookmarkEnd w:id="60"/>
          </w:p>
        </w:tc>
        <w:tc>
          <w:tcPr>
            <w:tcW w:w="3356" w:type="dxa"/>
            <w:tcBorders>
              <w:top w:val="nil"/>
              <w:left w:val="nil"/>
              <w:bottom w:val="nil"/>
              <w:right w:val="nil"/>
            </w:tcBorders>
          </w:tcPr>
          <w:p w14:paraId="2CF64E10" w14:textId="77777777" w:rsidR="00FA3883" w:rsidRDefault="00FA3883" w:rsidP="00FA3883">
            <w:pPr>
              <w:keepNext/>
            </w:pPr>
            <w:r>
              <w:rPr>
                <w:noProof/>
              </w:rPr>
              <w:drawing>
                <wp:inline distT="0" distB="0" distL="0" distR="0" wp14:anchorId="505BE1C5" wp14:editId="5B46B62C">
                  <wp:extent cx="1709530" cy="1380340"/>
                  <wp:effectExtent l="0" t="0" r="5080" b="0"/>
                  <wp:docPr id="184963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63707" name=""/>
                          <pic:cNvPicPr/>
                        </pic:nvPicPr>
                        <pic:blipFill rotWithShape="1">
                          <a:blip r:embed="rId67"/>
                          <a:srcRect b="22318"/>
                          <a:stretch/>
                        </pic:blipFill>
                        <pic:spPr bwMode="auto">
                          <a:xfrm>
                            <a:off x="0" y="0"/>
                            <a:ext cx="1746611" cy="1410281"/>
                          </a:xfrm>
                          <a:prstGeom prst="rect">
                            <a:avLst/>
                          </a:prstGeom>
                          <a:ln>
                            <a:noFill/>
                          </a:ln>
                          <a:extLst>
                            <a:ext uri="{53640926-AAD7-44D8-BBD7-CCE9431645EC}">
                              <a14:shadowObscured xmlns:a14="http://schemas.microsoft.com/office/drawing/2010/main"/>
                            </a:ext>
                          </a:extLst>
                        </pic:spPr>
                      </pic:pic>
                    </a:graphicData>
                  </a:graphic>
                </wp:inline>
              </w:drawing>
            </w:r>
          </w:p>
          <w:p w14:paraId="2C68B380" w14:textId="4EE773C0" w:rsidR="00FA3883" w:rsidRDefault="00FA3883" w:rsidP="00D5374A">
            <w:pPr>
              <w:pStyle w:val="Caption"/>
              <w:spacing w:after="0"/>
              <w:rPr>
                <w:rFonts w:ascii="Times New Roman" w:eastAsiaTheme="minorEastAsia" w:hAnsi="Times New Roman" w:cs="Times New Roman"/>
                <w:color w:val="5B9BD5" w:themeColor="accent1"/>
                <w:sz w:val="36"/>
                <w:szCs w:val="36"/>
              </w:rPr>
            </w:pPr>
            <w:bookmarkStart w:id="61" w:name="_Toc185102153"/>
            <w:r>
              <w:t xml:space="preserve">Figure </w:t>
            </w:r>
            <w:fldSimple w:instr=" SEQ Figure \* ARABIC ">
              <w:r w:rsidR="00635B67">
                <w:rPr>
                  <w:noProof/>
                </w:rPr>
                <w:t>54</w:t>
              </w:r>
            </w:fldSimple>
            <w:r>
              <w:t xml:space="preserve"> - </w:t>
            </w:r>
            <w:r w:rsidRPr="00555EE5">
              <w:t>Altered Piston Head</w:t>
            </w:r>
            <w:r>
              <w:t xml:space="preserve"> Deformation</w:t>
            </w:r>
            <w:r w:rsidRPr="00555EE5">
              <w:t xml:space="preserve"> - Isometric </w:t>
            </w:r>
            <w:r>
              <w:t>Bottom</w:t>
            </w:r>
            <w:r w:rsidRPr="00555EE5">
              <w:t xml:space="preserve"> View</w:t>
            </w:r>
            <w:bookmarkEnd w:id="61"/>
          </w:p>
        </w:tc>
      </w:tr>
      <w:tr w:rsidR="00610E2F" w14:paraId="245906DC" w14:textId="77777777" w:rsidTr="00610E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52" w:type="dxa"/>
            <w:tcBorders>
              <w:top w:val="nil"/>
              <w:left w:val="nil"/>
              <w:bottom w:val="nil"/>
              <w:right w:val="nil"/>
            </w:tcBorders>
          </w:tcPr>
          <w:p w14:paraId="684C93A6" w14:textId="77777777" w:rsidR="00FA3883" w:rsidRDefault="00FA3883" w:rsidP="00FA3883">
            <w:pPr>
              <w:keepNext/>
            </w:pPr>
            <w:r>
              <w:rPr>
                <w:noProof/>
              </w:rPr>
              <w:drawing>
                <wp:inline distT="0" distB="0" distL="0" distR="0" wp14:anchorId="38D6BA9F" wp14:editId="7C622118">
                  <wp:extent cx="1717481" cy="1344340"/>
                  <wp:effectExtent l="0" t="0" r="0" b="8255"/>
                  <wp:docPr id="1371015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015437" name=""/>
                          <pic:cNvPicPr/>
                        </pic:nvPicPr>
                        <pic:blipFill rotWithShape="1">
                          <a:blip r:embed="rId68"/>
                          <a:srcRect b="18851"/>
                          <a:stretch/>
                        </pic:blipFill>
                        <pic:spPr bwMode="auto">
                          <a:xfrm>
                            <a:off x="0" y="0"/>
                            <a:ext cx="1770957" cy="1386198"/>
                          </a:xfrm>
                          <a:prstGeom prst="rect">
                            <a:avLst/>
                          </a:prstGeom>
                          <a:ln>
                            <a:noFill/>
                          </a:ln>
                          <a:extLst>
                            <a:ext uri="{53640926-AAD7-44D8-BBD7-CCE9431645EC}">
                              <a14:shadowObscured xmlns:a14="http://schemas.microsoft.com/office/drawing/2010/main"/>
                            </a:ext>
                          </a:extLst>
                        </pic:spPr>
                      </pic:pic>
                    </a:graphicData>
                  </a:graphic>
                </wp:inline>
              </w:drawing>
            </w:r>
          </w:p>
          <w:p w14:paraId="6E428E89" w14:textId="30683961" w:rsidR="00FA3883" w:rsidRDefault="00FA3883" w:rsidP="00D5374A">
            <w:pPr>
              <w:pStyle w:val="Caption"/>
              <w:spacing w:after="0"/>
              <w:rPr>
                <w:rFonts w:ascii="Times New Roman" w:eastAsiaTheme="minorEastAsia" w:hAnsi="Times New Roman" w:cs="Times New Roman"/>
                <w:color w:val="5B9BD5" w:themeColor="accent1"/>
                <w:sz w:val="36"/>
                <w:szCs w:val="36"/>
              </w:rPr>
            </w:pPr>
            <w:bookmarkStart w:id="62" w:name="_Toc185102154"/>
            <w:r>
              <w:t xml:space="preserve">Figure </w:t>
            </w:r>
            <w:fldSimple w:instr=" SEQ Figure \* ARABIC ">
              <w:r w:rsidR="00635B67">
                <w:rPr>
                  <w:noProof/>
                </w:rPr>
                <w:t>55</w:t>
              </w:r>
            </w:fldSimple>
            <w:r>
              <w:t xml:space="preserve"> - </w:t>
            </w:r>
            <w:r w:rsidRPr="00DA0D89">
              <w:t>Altered Piston Head</w:t>
            </w:r>
            <w:r>
              <w:t xml:space="preserve"> Stress</w:t>
            </w:r>
            <w:r w:rsidRPr="00DA0D89">
              <w:t xml:space="preserve"> - Isometric Top View</w:t>
            </w:r>
            <w:bookmarkEnd w:id="62"/>
          </w:p>
        </w:tc>
        <w:tc>
          <w:tcPr>
            <w:tcW w:w="2918" w:type="dxa"/>
            <w:gridSpan w:val="2"/>
            <w:tcBorders>
              <w:top w:val="nil"/>
              <w:left w:val="nil"/>
              <w:bottom w:val="nil"/>
              <w:right w:val="nil"/>
            </w:tcBorders>
          </w:tcPr>
          <w:p w14:paraId="60638A3B" w14:textId="30E8DB0A" w:rsidR="00FA3883" w:rsidRDefault="00610E2F" w:rsidP="00FA3883">
            <w:pPr>
              <w:keepNext/>
            </w:pPr>
            <w:r>
              <w:rPr>
                <w:noProof/>
              </w:rPr>
              <mc:AlternateContent>
                <mc:Choice Requires="wps">
                  <w:drawing>
                    <wp:anchor distT="0" distB="0" distL="114300" distR="114300" simplePos="0" relativeHeight="251658245" behindDoc="0" locked="0" layoutInCell="1" allowOverlap="1" wp14:anchorId="10BAF44F" wp14:editId="6FC32E41">
                      <wp:simplePos x="0" y="0"/>
                      <wp:positionH relativeFrom="page">
                        <wp:posOffset>690245</wp:posOffset>
                      </wp:positionH>
                      <wp:positionV relativeFrom="paragraph">
                        <wp:posOffset>374650</wp:posOffset>
                      </wp:positionV>
                      <wp:extent cx="137160" cy="142240"/>
                      <wp:effectExtent l="0" t="0" r="15240" b="10160"/>
                      <wp:wrapNone/>
                      <wp:docPr id="1010511487" name="Oval 10"/>
                      <wp:cNvGraphicFramePr/>
                      <a:graphic xmlns:a="http://schemas.openxmlformats.org/drawingml/2006/main">
                        <a:graphicData uri="http://schemas.microsoft.com/office/word/2010/wordprocessingShape">
                          <wps:wsp>
                            <wps:cNvSpPr/>
                            <wps:spPr>
                              <a:xfrm>
                                <a:off x="0" y="0"/>
                                <a:ext cx="137160" cy="142240"/>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62F4CA" id="Oval 10" o:spid="_x0000_s1026" style="position:absolute;margin-left:54.35pt;margin-top:29.5pt;width:10.8pt;height:11.2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" filled="f" strokecolor="red" strokeweight="1pt">
                      <v:stroke joinstyle="miter"/>
                      <w10:wrap anchorx="page"/>
                    </v:oval>
                  </w:pict>
                </mc:Fallback>
              </mc:AlternateContent>
            </w:r>
            <w:r>
              <w:rPr>
                <w:noProof/>
              </w:rPr>
              <mc:AlternateContent>
                <mc:Choice Requires="wps">
                  <w:drawing>
                    <wp:anchor distT="0" distB="0" distL="114300" distR="114300" simplePos="0" relativeHeight="251658243" behindDoc="0" locked="0" layoutInCell="1" allowOverlap="1" wp14:anchorId="0B94F3D7" wp14:editId="4C50F65A">
                      <wp:simplePos x="0" y="0"/>
                      <wp:positionH relativeFrom="page">
                        <wp:posOffset>1395095</wp:posOffset>
                      </wp:positionH>
                      <wp:positionV relativeFrom="paragraph">
                        <wp:posOffset>839470</wp:posOffset>
                      </wp:positionV>
                      <wp:extent cx="137160" cy="133350"/>
                      <wp:effectExtent l="0" t="0" r="15240" b="19050"/>
                      <wp:wrapNone/>
                      <wp:docPr id="1206227366" name="Oval 10"/>
                      <wp:cNvGraphicFramePr/>
                      <a:graphic xmlns:a="http://schemas.openxmlformats.org/drawingml/2006/main">
                        <a:graphicData uri="http://schemas.microsoft.com/office/word/2010/wordprocessingShape">
                          <wps:wsp>
                            <wps:cNvSpPr/>
                            <wps:spPr>
                              <a:xfrm>
                                <a:off x="0" y="0"/>
                                <a:ext cx="137160" cy="133350"/>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F6C3AA" id="Oval 10" o:spid="_x0000_s1026" style="position:absolute;margin-left:109.85pt;margin-top:66.1pt;width:10.8pt;height:10.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" filled="f" strokecolor="red" strokeweight="1pt">
                      <v:stroke joinstyle="miter"/>
                      <w10:wrap anchorx="page"/>
                    </v:oval>
                  </w:pict>
                </mc:Fallback>
              </mc:AlternateContent>
            </w:r>
            <w:r>
              <w:rPr>
                <w:noProof/>
              </w:rPr>
              <mc:AlternateContent>
                <mc:Choice Requires="wps">
                  <w:drawing>
                    <wp:anchor distT="0" distB="0" distL="114300" distR="114300" simplePos="0" relativeHeight="251658244" behindDoc="0" locked="0" layoutInCell="1" allowOverlap="1" wp14:anchorId="3EB4C16A" wp14:editId="2E2AB4C6">
                      <wp:simplePos x="0" y="0"/>
                      <wp:positionH relativeFrom="page">
                        <wp:posOffset>697230</wp:posOffset>
                      </wp:positionH>
                      <wp:positionV relativeFrom="paragraph">
                        <wp:posOffset>843280</wp:posOffset>
                      </wp:positionV>
                      <wp:extent cx="133350" cy="133350"/>
                      <wp:effectExtent l="0" t="0" r="19050" b="19050"/>
                      <wp:wrapNone/>
                      <wp:docPr id="1097498367" name="Oval 10"/>
                      <wp:cNvGraphicFramePr/>
                      <a:graphic xmlns:a="http://schemas.openxmlformats.org/drawingml/2006/main">
                        <a:graphicData uri="http://schemas.microsoft.com/office/word/2010/wordprocessingShape">
                          <wps:wsp>
                            <wps:cNvSpPr/>
                            <wps:spPr>
                              <a:xfrm>
                                <a:off x="0" y="0"/>
                                <a:ext cx="133350" cy="133350"/>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F88C02" id="Oval 10" o:spid="_x0000_s1026" style="position:absolute;margin-left:54.9pt;margin-top:66.4pt;width:10.5pt;height:10.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" filled="f" strokecolor="red" strokeweight="1pt">
                      <v:stroke joinstyle="miter"/>
                      <w10:wrap anchorx="page"/>
                    </v:oval>
                  </w:pict>
                </mc:Fallback>
              </mc:AlternateContent>
            </w:r>
            <w:r>
              <w:rPr>
                <w:noProof/>
              </w:rPr>
              <mc:AlternateContent>
                <mc:Choice Requires="wps">
                  <w:drawing>
                    <wp:anchor distT="0" distB="0" distL="114300" distR="114300" simplePos="0" relativeHeight="251658242" behindDoc="0" locked="0" layoutInCell="1" allowOverlap="1" wp14:anchorId="3E872B73" wp14:editId="1316BD7F">
                      <wp:simplePos x="0" y="0"/>
                      <wp:positionH relativeFrom="page">
                        <wp:posOffset>1405255</wp:posOffset>
                      </wp:positionH>
                      <wp:positionV relativeFrom="paragraph">
                        <wp:posOffset>380365</wp:posOffset>
                      </wp:positionV>
                      <wp:extent cx="142710" cy="142710"/>
                      <wp:effectExtent l="0" t="0" r="10160" b="10160"/>
                      <wp:wrapNone/>
                      <wp:docPr id="1638503548" name="Oval 10"/>
                      <wp:cNvGraphicFramePr/>
                      <a:graphic xmlns:a="http://schemas.openxmlformats.org/drawingml/2006/main">
                        <a:graphicData uri="http://schemas.microsoft.com/office/word/2010/wordprocessingShape">
                          <wps:wsp>
                            <wps:cNvSpPr/>
                            <wps:spPr>
                              <a:xfrm>
                                <a:off x="0" y="0"/>
                                <a:ext cx="142710" cy="142710"/>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162E6B" id="Oval 10" o:spid="_x0000_s1026" style="position:absolute;margin-left:110.65pt;margin-top:29.95pt;width:11.25pt;height:11.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" filled="f" strokecolor="red" strokeweight="1pt">
                      <v:stroke joinstyle="miter"/>
                      <w10:wrap anchorx="page"/>
                    </v:oval>
                  </w:pict>
                </mc:Fallback>
              </mc:AlternateContent>
            </w:r>
            <w:r w:rsidR="00FA3883">
              <w:rPr>
                <w:noProof/>
              </w:rPr>
              <w:drawing>
                <wp:inline distT="0" distB="0" distL="0" distR="0" wp14:anchorId="6A9DB7A3" wp14:editId="29AFFF28">
                  <wp:extent cx="1722068" cy="1344295"/>
                  <wp:effectExtent l="0" t="0" r="0" b="8255"/>
                  <wp:docPr id="233510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510498" name=""/>
                          <pic:cNvPicPr/>
                        </pic:nvPicPr>
                        <pic:blipFill rotWithShape="1">
                          <a:blip r:embed="rId69"/>
                          <a:srcRect b="20989"/>
                          <a:stretch/>
                        </pic:blipFill>
                        <pic:spPr bwMode="auto">
                          <a:xfrm>
                            <a:off x="0" y="0"/>
                            <a:ext cx="1752076" cy="1367720"/>
                          </a:xfrm>
                          <a:prstGeom prst="rect">
                            <a:avLst/>
                          </a:prstGeom>
                          <a:ln>
                            <a:noFill/>
                          </a:ln>
                          <a:extLst>
                            <a:ext uri="{53640926-AAD7-44D8-BBD7-CCE9431645EC}">
                              <a14:shadowObscured xmlns:a14="http://schemas.microsoft.com/office/drawing/2010/main"/>
                            </a:ext>
                          </a:extLst>
                        </pic:spPr>
                      </pic:pic>
                    </a:graphicData>
                  </a:graphic>
                </wp:inline>
              </w:drawing>
            </w:r>
          </w:p>
          <w:p w14:paraId="0A62FF68" w14:textId="007CAD2D" w:rsidR="00FA3883" w:rsidRPr="00FA3883" w:rsidRDefault="00FA3883" w:rsidP="00D5374A">
            <w:pPr>
              <w:pStyle w:val="Caption"/>
              <w:spacing w:after="0"/>
            </w:pPr>
            <w:bookmarkStart w:id="63" w:name="_Toc185102155"/>
            <w:r>
              <w:t xml:space="preserve">Figure </w:t>
            </w:r>
            <w:fldSimple w:instr=" SEQ Figure \* ARABIC ">
              <w:r w:rsidR="00635B67">
                <w:rPr>
                  <w:noProof/>
                </w:rPr>
                <w:t>56</w:t>
              </w:r>
            </w:fldSimple>
            <w:r>
              <w:t xml:space="preserve"> - </w:t>
            </w:r>
            <w:r w:rsidRPr="006132EE">
              <w:t>Altered Piston Head Stress - Top View</w:t>
            </w:r>
            <w:bookmarkEnd w:id="63"/>
          </w:p>
        </w:tc>
        <w:tc>
          <w:tcPr>
            <w:tcW w:w="3356" w:type="dxa"/>
            <w:tcBorders>
              <w:top w:val="nil"/>
              <w:left w:val="nil"/>
              <w:bottom w:val="nil"/>
              <w:right w:val="nil"/>
            </w:tcBorders>
          </w:tcPr>
          <w:p w14:paraId="06E83998" w14:textId="379988DC" w:rsidR="00FA3883" w:rsidRDefault="00FA3883" w:rsidP="00FA3883">
            <w:pPr>
              <w:keepNext/>
            </w:pPr>
            <w:r>
              <w:rPr>
                <w:noProof/>
              </w:rPr>
              <w:drawing>
                <wp:inline distT="0" distB="0" distL="0" distR="0" wp14:anchorId="60A91FBF" wp14:editId="10EC95D7">
                  <wp:extent cx="1722805" cy="1344295"/>
                  <wp:effectExtent l="0" t="0" r="0" b="8255"/>
                  <wp:docPr id="1898214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214341" name=""/>
                          <pic:cNvPicPr/>
                        </pic:nvPicPr>
                        <pic:blipFill rotWithShape="1">
                          <a:blip r:embed="rId70"/>
                          <a:srcRect b="1884"/>
                          <a:stretch/>
                        </pic:blipFill>
                        <pic:spPr bwMode="auto">
                          <a:xfrm>
                            <a:off x="0" y="0"/>
                            <a:ext cx="1722805" cy="1344295"/>
                          </a:xfrm>
                          <a:prstGeom prst="rect">
                            <a:avLst/>
                          </a:prstGeom>
                          <a:ln>
                            <a:noFill/>
                          </a:ln>
                          <a:extLst>
                            <a:ext uri="{53640926-AAD7-44D8-BBD7-CCE9431645EC}">
                              <a14:shadowObscured xmlns:a14="http://schemas.microsoft.com/office/drawing/2010/main"/>
                            </a:ext>
                          </a:extLst>
                        </pic:spPr>
                      </pic:pic>
                    </a:graphicData>
                  </a:graphic>
                </wp:inline>
              </w:drawing>
            </w:r>
          </w:p>
          <w:p w14:paraId="12ECDFF9" w14:textId="07A9FF3F" w:rsidR="00FA3883" w:rsidRPr="00FA3883" w:rsidRDefault="00FA3883" w:rsidP="00D5374A">
            <w:pPr>
              <w:pStyle w:val="Caption"/>
              <w:spacing w:after="0"/>
            </w:pPr>
            <w:bookmarkStart w:id="64" w:name="_Toc185102156"/>
            <w:r>
              <w:t xml:space="preserve">Figure </w:t>
            </w:r>
            <w:fldSimple w:instr=" SEQ Figure \* ARABIC ">
              <w:r w:rsidR="00635B67">
                <w:rPr>
                  <w:noProof/>
                </w:rPr>
                <w:t>57</w:t>
              </w:r>
            </w:fldSimple>
            <w:r>
              <w:t xml:space="preserve"> - </w:t>
            </w:r>
            <w:r w:rsidRPr="00ED658B">
              <w:t xml:space="preserve">Altered Piston Head Stress - Isometric </w:t>
            </w:r>
            <w:r>
              <w:t>Bottom</w:t>
            </w:r>
            <w:r w:rsidRPr="00ED658B">
              <w:t xml:space="preserve"> View</w:t>
            </w:r>
            <w:bookmarkEnd w:id="64"/>
          </w:p>
        </w:tc>
      </w:tr>
    </w:tbl>
    <w:p w14:paraId="1DC192E8" w14:textId="5FDC7766" w:rsidR="00E10E53" w:rsidRPr="002A5BC3" w:rsidRDefault="00E10E53" w:rsidP="003727E6">
      <w:pPr>
        <w:spacing w:line="276" w:lineRule="auto"/>
        <w:rPr>
          <w:rFonts w:ascii="Times New Roman" w:eastAsiaTheme="minorEastAsia" w:hAnsi="Times New Roman" w:cs="Times New Roman"/>
          <w:sz w:val="2"/>
          <w:szCs w:val="2"/>
        </w:rPr>
      </w:pPr>
    </w:p>
    <w:p w14:paraId="137649EE" w14:textId="1B7AA477" w:rsidR="00EA3EA7" w:rsidRDefault="00C54AC9" w:rsidP="003727E6">
      <w:pPr>
        <w:spacing w:line="276"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lastRenderedPageBreak/>
        <w:t>When removing</w:t>
      </w:r>
      <w:r w:rsidR="00297EC7">
        <w:rPr>
          <w:rFonts w:ascii="Times New Roman" w:eastAsiaTheme="minorEastAsia" w:hAnsi="Times New Roman" w:cs="Times New Roman"/>
          <w:sz w:val="28"/>
          <w:szCs w:val="28"/>
        </w:rPr>
        <w:t xml:space="preserve"> the sections as stated, </w:t>
      </w:r>
      <w:r w:rsidR="006A3182">
        <w:rPr>
          <w:rFonts w:ascii="Times New Roman" w:eastAsiaTheme="minorEastAsia" w:hAnsi="Times New Roman" w:cs="Times New Roman"/>
          <w:sz w:val="28"/>
          <w:szCs w:val="28"/>
        </w:rPr>
        <w:t>it re</w:t>
      </w:r>
      <w:r w:rsidR="0078504D">
        <w:rPr>
          <w:rFonts w:ascii="Times New Roman" w:eastAsiaTheme="minorEastAsia" w:hAnsi="Times New Roman" w:cs="Times New Roman"/>
          <w:sz w:val="28"/>
          <w:szCs w:val="28"/>
        </w:rPr>
        <w:t>duc</w:t>
      </w:r>
      <w:r w:rsidR="006A3182">
        <w:rPr>
          <w:rFonts w:ascii="Times New Roman" w:eastAsiaTheme="minorEastAsia" w:hAnsi="Times New Roman" w:cs="Times New Roman"/>
          <w:sz w:val="28"/>
          <w:szCs w:val="28"/>
        </w:rPr>
        <w:t>es the mass by 4g to 251.6g for each piston head. Comparing</w:t>
      </w:r>
      <w:r w:rsidR="00442B61">
        <w:rPr>
          <w:rFonts w:ascii="Times New Roman" w:eastAsiaTheme="minorEastAsia" w:hAnsi="Times New Roman" w:cs="Times New Roman"/>
          <w:sz w:val="28"/>
          <w:szCs w:val="28"/>
        </w:rPr>
        <w:t xml:space="preserve"> </w:t>
      </w:r>
      <w:r w:rsidR="00610E2F" w:rsidRPr="00610E2F">
        <w:rPr>
          <w:rFonts w:ascii="Times New Roman" w:eastAsiaTheme="minorEastAsia" w:hAnsi="Times New Roman" w:cs="Times New Roman"/>
          <w:i/>
          <w:iCs/>
          <w:sz w:val="28"/>
          <w:szCs w:val="28"/>
        </w:rPr>
        <w:t>F</w:t>
      </w:r>
      <w:r w:rsidR="00442B61" w:rsidRPr="00610E2F">
        <w:rPr>
          <w:rFonts w:ascii="Times New Roman" w:eastAsiaTheme="minorEastAsia" w:hAnsi="Times New Roman" w:cs="Times New Roman"/>
          <w:i/>
          <w:iCs/>
          <w:sz w:val="28"/>
          <w:szCs w:val="28"/>
        </w:rPr>
        <w:t>igures</w:t>
      </w:r>
      <w:r w:rsidR="00610E2F" w:rsidRPr="00610E2F">
        <w:rPr>
          <w:rFonts w:ascii="Times New Roman" w:eastAsiaTheme="minorEastAsia" w:hAnsi="Times New Roman" w:cs="Times New Roman"/>
          <w:i/>
          <w:iCs/>
          <w:sz w:val="28"/>
          <w:szCs w:val="28"/>
        </w:rPr>
        <w:t xml:space="preserve"> </w:t>
      </w:r>
      <w:r w:rsidR="004A1EEB">
        <w:rPr>
          <w:rFonts w:ascii="Times New Roman" w:eastAsiaTheme="minorEastAsia" w:hAnsi="Times New Roman" w:cs="Times New Roman"/>
          <w:i/>
          <w:iCs/>
          <w:sz w:val="28"/>
          <w:szCs w:val="28"/>
        </w:rPr>
        <w:t>52</w:t>
      </w:r>
      <w:r w:rsidR="00610E2F" w:rsidRPr="00610E2F">
        <w:rPr>
          <w:rFonts w:ascii="Times New Roman" w:eastAsiaTheme="minorEastAsia" w:hAnsi="Times New Roman" w:cs="Times New Roman"/>
          <w:i/>
          <w:iCs/>
          <w:sz w:val="28"/>
          <w:szCs w:val="28"/>
        </w:rPr>
        <w:t>-5</w:t>
      </w:r>
      <w:r w:rsidR="004A1EEB">
        <w:rPr>
          <w:rFonts w:ascii="Times New Roman" w:eastAsiaTheme="minorEastAsia" w:hAnsi="Times New Roman" w:cs="Times New Roman"/>
          <w:i/>
          <w:iCs/>
          <w:sz w:val="28"/>
          <w:szCs w:val="28"/>
        </w:rPr>
        <w:t>7</w:t>
      </w:r>
      <w:r w:rsidR="00442B61">
        <w:rPr>
          <w:rFonts w:ascii="Times New Roman" w:eastAsiaTheme="minorEastAsia" w:hAnsi="Times New Roman" w:cs="Times New Roman"/>
          <w:sz w:val="28"/>
          <w:szCs w:val="28"/>
        </w:rPr>
        <w:t xml:space="preserve"> to the standard piston’s deformation and stresses, the reduction in mass doesn’t affect the deformation or stresses experienced significantly enough to notice apart from </w:t>
      </w:r>
      <w:r w:rsidR="0024508D">
        <w:rPr>
          <w:rFonts w:ascii="Times New Roman" w:eastAsiaTheme="minorEastAsia" w:hAnsi="Times New Roman" w:cs="Times New Roman"/>
          <w:sz w:val="28"/>
          <w:szCs w:val="28"/>
        </w:rPr>
        <w:t xml:space="preserve">4 </w:t>
      </w:r>
      <w:r w:rsidR="00595B9E">
        <w:rPr>
          <w:rFonts w:ascii="Times New Roman" w:eastAsiaTheme="minorEastAsia" w:hAnsi="Times New Roman" w:cs="Times New Roman"/>
          <w:sz w:val="28"/>
          <w:szCs w:val="28"/>
        </w:rPr>
        <w:t>small</w:t>
      </w:r>
      <w:r w:rsidR="0024508D">
        <w:rPr>
          <w:rFonts w:ascii="Times New Roman" w:eastAsiaTheme="minorEastAsia" w:hAnsi="Times New Roman" w:cs="Times New Roman"/>
          <w:sz w:val="28"/>
          <w:szCs w:val="28"/>
        </w:rPr>
        <w:t xml:space="preserve"> high stress zones on the bottom of the supports as seen in </w:t>
      </w:r>
      <w:r w:rsidR="00AD4AC9" w:rsidRPr="00AD4AC9">
        <w:rPr>
          <w:rFonts w:ascii="Times New Roman" w:eastAsiaTheme="minorEastAsia" w:hAnsi="Times New Roman" w:cs="Times New Roman"/>
          <w:i/>
          <w:iCs/>
          <w:sz w:val="28"/>
          <w:szCs w:val="28"/>
        </w:rPr>
        <w:t>Figure 5</w:t>
      </w:r>
      <w:r w:rsidR="004A1EEB">
        <w:rPr>
          <w:rFonts w:ascii="Times New Roman" w:eastAsiaTheme="minorEastAsia" w:hAnsi="Times New Roman" w:cs="Times New Roman"/>
          <w:i/>
          <w:iCs/>
          <w:sz w:val="28"/>
          <w:szCs w:val="28"/>
        </w:rPr>
        <w:t>6</w:t>
      </w:r>
      <w:r w:rsidR="0024508D">
        <w:rPr>
          <w:rFonts w:ascii="Times New Roman" w:eastAsiaTheme="minorEastAsia" w:hAnsi="Times New Roman" w:cs="Times New Roman"/>
          <w:sz w:val="28"/>
          <w:szCs w:val="28"/>
        </w:rPr>
        <w:t>.</w:t>
      </w:r>
    </w:p>
    <w:p w14:paraId="6845A090" w14:textId="77777777" w:rsidR="00EA3EA7" w:rsidRDefault="00EA3EA7">
      <w:pPr>
        <w:rPr>
          <w:rFonts w:ascii="Times New Roman" w:eastAsiaTheme="minorEastAsia" w:hAnsi="Times New Roman" w:cs="Times New Roman"/>
          <w:sz w:val="28"/>
          <w:szCs w:val="28"/>
        </w:rPr>
      </w:pPr>
      <w:r>
        <w:rPr>
          <w:rFonts w:ascii="Times New Roman" w:eastAsiaTheme="minorEastAsia" w:hAnsi="Times New Roman" w:cs="Times New Roman"/>
          <w:sz w:val="28"/>
          <w:szCs w:val="28"/>
        </w:rPr>
        <w:br w:type="page"/>
      </w:r>
    </w:p>
    <w:p w14:paraId="2EBF0BB8" w14:textId="13347F6D" w:rsidR="00C54AC9" w:rsidRPr="006702E7" w:rsidRDefault="00A00146" w:rsidP="003727E6">
      <w:pPr>
        <w:spacing w:line="276" w:lineRule="auto"/>
        <w:rPr>
          <w:rFonts w:ascii="Times New Roman" w:eastAsiaTheme="minorEastAsia" w:hAnsi="Times New Roman" w:cs="Times New Roman"/>
          <w:color w:val="5B9BD5" w:themeColor="accent1"/>
          <w:sz w:val="36"/>
          <w:szCs w:val="36"/>
        </w:rPr>
      </w:pPr>
      <w:r>
        <w:rPr>
          <w:rFonts w:ascii="Times New Roman" w:eastAsiaTheme="minorEastAsia" w:hAnsi="Times New Roman" w:cs="Times New Roman"/>
          <w:color w:val="5B9BD5" w:themeColor="accent1"/>
          <w:sz w:val="36"/>
          <w:szCs w:val="36"/>
        </w:rPr>
        <w:lastRenderedPageBreak/>
        <w:t>8</w:t>
      </w:r>
      <w:r w:rsidR="00EA3EA7" w:rsidRPr="006702E7">
        <w:rPr>
          <w:rFonts w:ascii="Times New Roman" w:eastAsiaTheme="minorEastAsia" w:hAnsi="Times New Roman" w:cs="Times New Roman"/>
          <w:color w:val="5B9BD5" w:themeColor="accent1"/>
          <w:sz w:val="36"/>
          <w:szCs w:val="36"/>
        </w:rPr>
        <w:t>. FEA Limitations</w:t>
      </w:r>
    </w:p>
    <w:p w14:paraId="1CAFD02A" w14:textId="70C2769C" w:rsidR="00EA3EA7" w:rsidRDefault="00EA3EA7" w:rsidP="003727E6">
      <w:pPr>
        <w:spacing w:line="276"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Clearly, FEA is a useful tool as it can be used for multiple purposes and offers as a quicker solution for research and development of a part. However, there are still limitations to FEA that make it less effective than real-life testing.</w:t>
      </w:r>
    </w:p>
    <w:p w14:paraId="7D95159B" w14:textId="51ED91FC" w:rsidR="00EA3EA7" w:rsidRDefault="00EA3EA7" w:rsidP="003727E6">
      <w:pPr>
        <w:spacing w:line="276"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Some of these limitation </w:t>
      </w:r>
      <w:proofErr w:type="gramStart"/>
      <w:r>
        <w:rPr>
          <w:rFonts w:ascii="Times New Roman" w:eastAsiaTheme="minorEastAsia" w:hAnsi="Times New Roman" w:cs="Times New Roman"/>
          <w:sz w:val="28"/>
          <w:szCs w:val="28"/>
        </w:rPr>
        <w:t>include;</w:t>
      </w:r>
      <w:proofErr w:type="gramEnd"/>
    </w:p>
    <w:p w14:paraId="385439B1" w14:textId="3E57A048" w:rsidR="0007692B" w:rsidRDefault="0007692B" w:rsidP="00EA3EA7">
      <w:pPr>
        <w:pStyle w:val="ListParagraph"/>
        <w:numPr>
          <w:ilvl w:val="0"/>
          <w:numId w:val="18"/>
        </w:numPr>
        <w:spacing w:line="276"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Validation</w:t>
      </w:r>
    </w:p>
    <w:p w14:paraId="69BC02F7" w14:textId="4ED76540" w:rsidR="00EA3EA7" w:rsidRDefault="0007692B" w:rsidP="00EA3EA7">
      <w:pPr>
        <w:pStyle w:val="ListParagraph"/>
        <w:numPr>
          <w:ilvl w:val="0"/>
          <w:numId w:val="18"/>
        </w:numPr>
        <w:spacing w:line="276"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Prediction</w:t>
      </w:r>
    </w:p>
    <w:p w14:paraId="0B1693AE" w14:textId="6230ED64" w:rsidR="0007692B" w:rsidRDefault="0007692B" w:rsidP="00EA3EA7">
      <w:pPr>
        <w:pStyle w:val="ListParagraph"/>
        <w:numPr>
          <w:ilvl w:val="0"/>
          <w:numId w:val="18"/>
        </w:numPr>
        <w:spacing w:line="276"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Computing Process</w:t>
      </w:r>
    </w:p>
    <w:p w14:paraId="49DC2181" w14:textId="5C4AAA62" w:rsidR="0007692B" w:rsidRDefault="0007692B" w:rsidP="00EA3EA7">
      <w:pPr>
        <w:pStyle w:val="ListParagraph"/>
        <w:numPr>
          <w:ilvl w:val="0"/>
          <w:numId w:val="18"/>
        </w:numPr>
        <w:spacing w:line="276"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Simplified Geometry</w:t>
      </w:r>
    </w:p>
    <w:p w14:paraId="77AB7861" w14:textId="09524C8E" w:rsidR="00C71E1E" w:rsidRDefault="00C71E1E" w:rsidP="00EA3EA7">
      <w:pPr>
        <w:pStyle w:val="ListParagraph"/>
        <w:numPr>
          <w:ilvl w:val="0"/>
          <w:numId w:val="18"/>
        </w:numPr>
        <w:spacing w:line="276"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Modelling Complexity</w:t>
      </w:r>
    </w:p>
    <w:p w14:paraId="7AA690E7" w14:textId="29B74359" w:rsidR="0007692B" w:rsidRDefault="0007692B" w:rsidP="00EA3EA7">
      <w:pPr>
        <w:pStyle w:val="ListParagraph"/>
        <w:numPr>
          <w:ilvl w:val="0"/>
          <w:numId w:val="18"/>
        </w:numPr>
        <w:spacing w:line="276"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Human Error</w:t>
      </w:r>
    </w:p>
    <w:p w14:paraId="7694DA13" w14:textId="5CF4EF2A" w:rsidR="0007692B" w:rsidRPr="005F3DAD" w:rsidRDefault="00A00146" w:rsidP="005F3DAD">
      <w:pPr>
        <w:spacing w:line="276" w:lineRule="auto"/>
        <w:ind w:firstLine="284"/>
        <w:rPr>
          <w:rFonts w:ascii="Times New Roman" w:eastAsiaTheme="minorEastAsia" w:hAnsi="Times New Roman" w:cs="Times New Roman"/>
          <w:color w:val="5B9BD5" w:themeColor="accent1"/>
          <w:sz w:val="32"/>
          <w:szCs w:val="32"/>
        </w:rPr>
      </w:pPr>
      <w:r>
        <w:rPr>
          <w:rFonts w:ascii="Times New Roman" w:eastAsiaTheme="minorEastAsia" w:hAnsi="Times New Roman" w:cs="Times New Roman"/>
          <w:color w:val="5B9BD5" w:themeColor="accent1"/>
          <w:sz w:val="32"/>
          <w:szCs w:val="32"/>
        </w:rPr>
        <w:t>8</w:t>
      </w:r>
      <w:r w:rsidR="0007692B" w:rsidRPr="005F3DAD">
        <w:rPr>
          <w:rFonts w:ascii="Times New Roman" w:eastAsiaTheme="minorEastAsia" w:hAnsi="Times New Roman" w:cs="Times New Roman"/>
          <w:color w:val="5B9BD5" w:themeColor="accent1"/>
          <w:sz w:val="32"/>
          <w:szCs w:val="32"/>
        </w:rPr>
        <w:t>.1. Validation</w:t>
      </w:r>
    </w:p>
    <w:p w14:paraId="31993B5D" w14:textId="1811934B" w:rsidR="0007692B" w:rsidRDefault="0007692B" w:rsidP="0007692B">
      <w:pPr>
        <w:spacing w:line="276"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One significant problem with FEA is that most simulations, like this one, are hard to validate against. While simple load cases can be validated, as shown in </w:t>
      </w:r>
      <w:r w:rsidRPr="00F34D2A">
        <w:rPr>
          <w:rFonts w:ascii="Times New Roman" w:eastAsiaTheme="minorEastAsia" w:hAnsi="Times New Roman" w:cs="Times New Roman"/>
          <w:sz w:val="28"/>
          <w:szCs w:val="28"/>
        </w:rPr>
        <w:t>Chapter</w:t>
      </w:r>
      <w:r w:rsidR="00F34D2A" w:rsidRPr="00F34D2A">
        <w:rPr>
          <w:rFonts w:ascii="Times New Roman" w:eastAsiaTheme="minorEastAsia" w:hAnsi="Times New Roman" w:cs="Times New Roman"/>
          <w:sz w:val="28"/>
          <w:szCs w:val="28"/>
        </w:rPr>
        <w:t xml:space="preserve"> 4</w:t>
      </w:r>
      <w:r>
        <w:rPr>
          <w:rFonts w:ascii="Times New Roman" w:eastAsiaTheme="minorEastAsia" w:hAnsi="Times New Roman" w:cs="Times New Roman"/>
          <w:sz w:val="28"/>
          <w:szCs w:val="28"/>
        </w:rPr>
        <w:t>, more complex scenarios, like a piston, become harder to validate as putting sensors into a working engine’s cylinders is a lot easier said than done. This means that</w:t>
      </w:r>
      <w:r w:rsidR="0011733F">
        <w:rPr>
          <w:rFonts w:ascii="Times New Roman" w:eastAsiaTheme="minorEastAsia" w:hAnsi="Times New Roman" w:cs="Times New Roman"/>
          <w:sz w:val="28"/>
          <w:szCs w:val="28"/>
        </w:rPr>
        <w:t>, when a complex scenario is simulated, results become less reliable as FEA may miss certain factors that aren’t in a simple model but are in a more complex model.</w:t>
      </w:r>
    </w:p>
    <w:p w14:paraId="73D93A50" w14:textId="6D67A4AB" w:rsidR="0011733F" w:rsidRPr="005F3DAD" w:rsidRDefault="00A00146" w:rsidP="005F3DAD">
      <w:pPr>
        <w:spacing w:line="276" w:lineRule="auto"/>
        <w:ind w:firstLine="284"/>
        <w:rPr>
          <w:rFonts w:ascii="Times New Roman" w:eastAsiaTheme="minorEastAsia" w:hAnsi="Times New Roman" w:cs="Times New Roman"/>
          <w:color w:val="5B9BD5" w:themeColor="accent1"/>
          <w:sz w:val="32"/>
          <w:szCs w:val="32"/>
        </w:rPr>
      </w:pPr>
      <w:r>
        <w:rPr>
          <w:rFonts w:ascii="Times New Roman" w:eastAsiaTheme="minorEastAsia" w:hAnsi="Times New Roman" w:cs="Times New Roman"/>
          <w:color w:val="5B9BD5" w:themeColor="accent1"/>
          <w:sz w:val="32"/>
          <w:szCs w:val="32"/>
        </w:rPr>
        <w:t>8</w:t>
      </w:r>
      <w:r w:rsidR="0011733F" w:rsidRPr="005F3DAD">
        <w:rPr>
          <w:rFonts w:ascii="Times New Roman" w:eastAsiaTheme="minorEastAsia" w:hAnsi="Times New Roman" w:cs="Times New Roman"/>
          <w:color w:val="5B9BD5" w:themeColor="accent1"/>
          <w:sz w:val="32"/>
          <w:szCs w:val="32"/>
        </w:rPr>
        <w:t>.2. Prediction</w:t>
      </w:r>
    </w:p>
    <w:p w14:paraId="3B899944" w14:textId="7DE0ECD8" w:rsidR="0011733F" w:rsidRDefault="0011733F" w:rsidP="0007692B">
      <w:pPr>
        <w:spacing w:line="276"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Most computer aided engineering (CAE) process are a prediction because they use equations to calculate and predict results. This results in there always being a </w:t>
      </w:r>
      <w:r w:rsidR="00C71E1E">
        <w:rPr>
          <w:rFonts w:ascii="Times New Roman" w:eastAsiaTheme="minorEastAsia" w:hAnsi="Times New Roman" w:cs="Times New Roman"/>
          <w:sz w:val="28"/>
          <w:szCs w:val="28"/>
        </w:rPr>
        <w:t>chance of mathematical error arising.</w:t>
      </w:r>
    </w:p>
    <w:p w14:paraId="586EB9D3" w14:textId="7A6F04A8" w:rsidR="005F3DAD" w:rsidRPr="005F3DAD" w:rsidRDefault="00A00146" w:rsidP="005F3DAD">
      <w:pPr>
        <w:spacing w:line="276" w:lineRule="auto"/>
        <w:ind w:firstLine="284"/>
        <w:rPr>
          <w:rFonts w:ascii="Times New Roman" w:eastAsiaTheme="minorEastAsia" w:hAnsi="Times New Roman" w:cs="Times New Roman"/>
          <w:color w:val="5B9BD5" w:themeColor="accent1"/>
          <w:sz w:val="32"/>
          <w:szCs w:val="32"/>
        </w:rPr>
      </w:pPr>
      <w:r>
        <w:rPr>
          <w:rFonts w:ascii="Times New Roman" w:eastAsiaTheme="minorEastAsia" w:hAnsi="Times New Roman" w:cs="Times New Roman"/>
          <w:color w:val="5B9BD5" w:themeColor="accent1"/>
          <w:sz w:val="32"/>
          <w:szCs w:val="32"/>
        </w:rPr>
        <w:t>8</w:t>
      </w:r>
      <w:r w:rsidR="005F3DAD" w:rsidRPr="005F3DAD">
        <w:rPr>
          <w:rFonts w:ascii="Times New Roman" w:eastAsiaTheme="minorEastAsia" w:hAnsi="Times New Roman" w:cs="Times New Roman"/>
          <w:color w:val="5B9BD5" w:themeColor="accent1"/>
          <w:sz w:val="32"/>
          <w:szCs w:val="32"/>
        </w:rPr>
        <w:t xml:space="preserve">.3. Modelling Complexity </w:t>
      </w:r>
    </w:p>
    <w:p w14:paraId="1D6C225B" w14:textId="260EB1E1" w:rsidR="005F3DAD" w:rsidRDefault="005F3DAD" w:rsidP="0007692B">
      <w:pPr>
        <w:spacing w:line="276"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Even if the mesh is fine enough to model all parts of the geometry, </w:t>
      </w:r>
      <w:proofErr w:type="spellStart"/>
      <w:r w:rsidR="006702E7">
        <w:rPr>
          <w:rFonts w:ascii="Times New Roman" w:eastAsiaTheme="minorEastAsia" w:hAnsi="Times New Roman" w:cs="Times New Roman"/>
          <w:sz w:val="28"/>
          <w:szCs w:val="28"/>
        </w:rPr>
        <w:t>Nkuleon</w:t>
      </w:r>
      <w:proofErr w:type="spellEnd"/>
      <w:r w:rsidR="007B0C01">
        <w:rPr>
          <w:rFonts w:ascii="Times New Roman" w:eastAsiaTheme="minorEastAsia" w:hAnsi="Times New Roman" w:cs="Times New Roman"/>
          <w:sz w:val="28"/>
          <w:szCs w:val="28"/>
        </w:rPr>
        <w:t xml:space="preserve"> </w:t>
      </w:r>
      <w:r w:rsidR="006702E7">
        <w:rPr>
          <w:rFonts w:ascii="Times New Roman" w:eastAsiaTheme="minorEastAsia" w:hAnsi="Times New Roman" w:cs="Times New Roman"/>
          <w:sz w:val="28"/>
          <w:szCs w:val="28"/>
        </w:rPr>
        <w:t>(</w:t>
      </w:r>
      <w:r w:rsidR="007B0C01">
        <w:rPr>
          <w:rFonts w:ascii="Times New Roman" w:eastAsiaTheme="minorEastAsia" w:hAnsi="Times New Roman" w:cs="Times New Roman"/>
          <w:sz w:val="28"/>
          <w:szCs w:val="28"/>
        </w:rPr>
        <w:t>2022</w:t>
      </w:r>
      <w:r w:rsidR="006702E7">
        <w:rPr>
          <w:rFonts w:ascii="Times New Roman" w:eastAsiaTheme="minorEastAsia" w:hAnsi="Times New Roman" w:cs="Times New Roman"/>
          <w:sz w:val="28"/>
          <w:szCs w:val="28"/>
        </w:rPr>
        <w:t xml:space="preserve">) believes </w:t>
      </w:r>
      <w:r>
        <w:rPr>
          <w:rFonts w:ascii="Times New Roman" w:eastAsiaTheme="minorEastAsia" w:hAnsi="Times New Roman" w:cs="Times New Roman"/>
          <w:sz w:val="28"/>
          <w:szCs w:val="28"/>
        </w:rPr>
        <w:t xml:space="preserve">the geometry itself needs to be accurate. This is because FEA is commonly used for complex models however these complex models can be hard to replicate in CAD (Computer Aided Design). This means that, if the model isn’t exactly accurate to the part, then results may differ from actual values. </w:t>
      </w:r>
    </w:p>
    <w:p w14:paraId="693A9099" w14:textId="77777777" w:rsidR="00FA77DF" w:rsidRDefault="00FA77DF" w:rsidP="005F3DAD">
      <w:pPr>
        <w:spacing w:line="276" w:lineRule="auto"/>
        <w:ind w:firstLine="284"/>
        <w:rPr>
          <w:rFonts w:ascii="Times New Roman" w:eastAsiaTheme="minorEastAsia" w:hAnsi="Times New Roman" w:cs="Times New Roman"/>
          <w:color w:val="5B9BD5" w:themeColor="accent1"/>
          <w:sz w:val="32"/>
          <w:szCs w:val="32"/>
        </w:rPr>
      </w:pPr>
    </w:p>
    <w:p w14:paraId="5B16344A" w14:textId="6BF320B4" w:rsidR="00C71E1E" w:rsidRPr="005F3DAD" w:rsidRDefault="00A00146" w:rsidP="005F3DAD">
      <w:pPr>
        <w:spacing w:line="276" w:lineRule="auto"/>
        <w:ind w:firstLine="284"/>
        <w:rPr>
          <w:rFonts w:ascii="Times New Roman" w:eastAsiaTheme="minorEastAsia" w:hAnsi="Times New Roman" w:cs="Times New Roman"/>
          <w:color w:val="5B9BD5" w:themeColor="accent1"/>
          <w:sz w:val="32"/>
          <w:szCs w:val="32"/>
        </w:rPr>
      </w:pPr>
      <w:r>
        <w:rPr>
          <w:rFonts w:ascii="Times New Roman" w:eastAsiaTheme="minorEastAsia" w:hAnsi="Times New Roman" w:cs="Times New Roman"/>
          <w:color w:val="5B9BD5" w:themeColor="accent1"/>
          <w:sz w:val="32"/>
          <w:szCs w:val="32"/>
        </w:rPr>
        <w:lastRenderedPageBreak/>
        <w:t>8</w:t>
      </w:r>
      <w:r w:rsidR="00C71E1E" w:rsidRPr="005F3DAD">
        <w:rPr>
          <w:rFonts w:ascii="Times New Roman" w:eastAsiaTheme="minorEastAsia" w:hAnsi="Times New Roman" w:cs="Times New Roman"/>
          <w:color w:val="5B9BD5" w:themeColor="accent1"/>
          <w:sz w:val="32"/>
          <w:szCs w:val="32"/>
        </w:rPr>
        <w:t>.</w:t>
      </w:r>
      <w:r w:rsidR="005F3DAD" w:rsidRPr="005F3DAD">
        <w:rPr>
          <w:rFonts w:ascii="Times New Roman" w:eastAsiaTheme="minorEastAsia" w:hAnsi="Times New Roman" w:cs="Times New Roman"/>
          <w:color w:val="5B9BD5" w:themeColor="accent1"/>
          <w:sz w:val="32"/>
          <w:szCs w:val="32"/>
        </w:rPr>
        <w:t>4</w:t>
      </w:r>
      <w:r w:rsidR="00C71E1E" w:rsidRPr="005F3DAD">
        <w:rPr>
          <w:rFonts w:ascii="Times New Roman" w:eastAsiaTheme="minorEastAsia" w:hAnsi="Times New Roman" w:cs="Times New Roman"/>
          <w:color w:val="5B9BD5" w:themeColor="accent1"/>
          <w:sz w:val="32"/>
          <w:szCs w:val="32"/>
        </w:rPr>
        <w:t>. Computing Process</w:t>
      </w:r>
    </w:p>
    <w:p w14:paraId="6841A42B" w14:textId="62BEAF18" w:rsidR="00C71E1E" w:rsidRDefault="00C71E1E" w:rsidP="0007692B">
      <w:pPr>
        <w:spacing w:line="276"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FEA heavily depends upon the computing power of the computer being used. </w:t>
      </w:r>
      <w:r w:rsidR="00621434">
        <w:rPr>
          <w:rFonts w:ascii="Times New Roman" w:eastAsiaTheme="minorEastAsia" w:hAnsi="Times New Roman" w:cs="Times New Roman"/>
          <w:sz w:val="28"/>
          <w:szCs w:val="28"/>
        </w:rPr>
        <w:t xml:space="preserve">The finer the mesh is and the more complex the geometry and load case is, the more demand there is on the computer. This can result in long processing times to gain accurate results meaning that engineers may simplify the scenario </w:t>
      </w:r>
      <w:r w:rsidR="005F3DAD">
        <w:rPr>
          <w:rFonts w:ascii="Times New Roman" w:eastAsiaTheme="minorEastAsia" w:hAnsi="Times New Roman" w:cs="Times New Roman"/>
          <w:sz w:val="28"/>
          <w:szCs w:val="28"/>
        </w:rPr>
        <w:t>to decrease processing time, resulting in less accurate results.</w:t>
      </w:r>
    </w:p>
    <w:p w14:paraId="45F70DD1" w14:textId="69C987C8" w:rsidR="005F3DAD" w:rsidRPr="005F3DAD" w:rsidRDefault="00A00146" w:rsidP="005F3DAD">
      <w:pPr>
        <w:spacing w:line="276" w:lineRule="auto"/>
        <w:ind w:firstLine="284"/>
        <w:rPr>
          <w:rFonts w:ascii="Times New Roman" w:eastAsiaTheme="minorEastAsia" w:hAnsi="Times New Roman" w:cs="Times New Roman"/>
          <w:color w:val="5B9BD5" w:themeColor="accent1"/>
          <w:sz w:val="32"/>
          <w:szCs w:val="32"/>
        </w:rPr>
      </w:pPr>
      <w:r>
        <w:rPr>
          <w:rFonts w:ascii="Times New Roman" w:eastAsiaTheme="minorEastAsia" w:hAnsi="Times New Roman" w:cs="Times New Roman"/>
          <w:color w:val="5B9BD5" w:themeColor="accent1"/>
          <w:sz w:val="32"/>
          <w:szCs w:val="32"/>
        </w:rPr>
        <w:t>8</w:t>
      </w:r>
      <w:r w:rsidR="005F3DAD" w:rsidRPr="005F3DAD">
        <w:rPr>
          <w:rFonts w:ascii="Times New Roman" w:eastAsiaTheme="minorEastAsia" w:hAnsi="Times New Roman" w:cs="Times New Roman"/>
          <w:color w:val="5B9BD5" w:themeColor="accent1"/>
          <w:sz w:val="32"/>
          <w:szCs w:val="32"/>
        </w:rPr>
        <w:t>.5. Simplified Geometry</w:t>
      </w:r>
    </w:p>
    <w:p w14:paraId="0DE39988" w14:textId="1C9FF045" w:rsidR="005F3DAD" w:rsidRDefault="005F3DAD" w:rsidP="0007692B">
      <w:pPr>
        <w:spacing w:line="276"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When FEA meshes a part, if the mesh isn’t fine enough then important geometry could be missed or ignored. This could result in a different part being simulated and results not correlating to the </w:t>
      </w:r>
      <w:r w:rsidR="009E2AD9">
        <w:rPr>
          <w:rFonts w:ascii="Times New Roman" w:eastAsiaTheme="minorEastAsia" w:hAnsi="Times New Roman" w:cs="Times New Roman"/>
          <w:sz w:val="28"/>
          <w:szCs w:val="28"/>
        </w:rPr>
        <w:t>model desired</w:t>
      </w:r>
      <w:r>
        <w:rPr>
          <w:rFonts w:ascii="Times New Roman" w:eastAsiaTheme="minorEastAsia" w:hAnsi="Times New Roman" w:cs="Times New Roman"/>
          <w:sz w:val="28"/>
          <w:szCs w:val="28"/>
        </w:rPr>
        <w:t>.</w:t>
      </w:r>
    </w:p>
    <w:p w14:paraId="5DC0741F" w14:textId="6971D842" w:rsidR="005F3DAD" w:rsidRPr="005F3DAD" w:rsidRDefault="00A00146" w:rsidP="005F3DAD">
      <w:pPr>
        <w:spacing w:line="276" w:lineRule="auto"/>
        <w:ind w:firstLine="284"/>
        <w:rPr>
          <w:rFonts w:ascii="Times New Roman" w:eastAsiaTheme="minorEastAsia" w:hAnsi="Times New Roman" w:cs="Times New Roman"/>
          <w:color w:val="5B9BD5" w:themeColor="accent1"/>
          <w:sz w:val="32"/>
          <w:szCs w:val="32"/>
        </w:rPr>
      </w:pPr>
      <w:r>
        <w:rPr>
          <w:rFonts w:ascii="Times New Roman" w:eastAsiaTheme="minorEastAsia" w:hAnsi="Times New Roman" w:cs="Times New Roman"/>
          <w:color w:val="5B9BD5" w:themeColor="accent1"/>
          <w:sz w:val="32"/>
          <w:szCs w:val="32"/>
        </w:rPr>
        <w:t>8</w:t>
      </w:r>
      <w:r w:rsidR="005F3DAD" w:rsidRPr="005F3DAD">
        <w:rPr>
          <w:rFonts w:ascii="Times New Roman" w:eastAsiaTheme="minorEastAsia" w:hAnsi="Times New Roman" w:cs="Times New Roman"/>
          <w:color w:val="5B9BD5" w:themeColor="accent1"/>
          <w:sz w:val="32"/>
          <w:szCs w:val="32"/>
        </w:rPr>
        <w:t>.6. Human Error</w:t>
      </w:r>
    </w:p>
    <w:p w14:paraId="3DCD9F02" w14:textId="1498DA78" w:rsidR="005F3DAD" w:rsidRPr="0007692B" w:rsidRDefault="005F3DAD" w:rsidP="0007692B">
      <w:pPr>
        <w:spacing w:line="276"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With most things in life there is human error and FEA is no exception. It relies upon data and models being input by someone to complete calculations and if any mistakes are made when doing so, it can sway the results significantly.</w:t>
      </w:r>
    </w:p>
    <w:p w14:paraId="4557D43A" w14:textId="3ED15A3D" w:rsidR="009E2AD9" w:rsidRDefault="009E2AD9">
      <w:pPr>
        <w:rPr>
          <w:rFonts w:ascii="Times New Roman" w:eastAsiaTheme="minorEastAsia" w:hAnsi="Times New Roman" w:cs="Times New Roman"/>
          <w:sz w:val="28"/>
          <w:szCs w:val="28"/>
        </w:rPr>
      </w:pPr>
      <w:r>
        <w:rPr>
          <w:rFonts w:ascii="Times New Roman" w:eastAsiaTheme="minorEastAsia" w:hAnsi="Times New Roman" w:cs="Times New Roman"/>
          <w:sz w:val="28"/>
          <w:szCs w:val="28"/>
        </w:rPr>
        <w:br w:type="page"/>
      </w:r>
    </w:p>
    <w:p w14:paraId="007FA178" w14:textId="5511B9A9" w:rsidR="00EA3EA7" w:rsidRPr="00E4633E" w:rsidRDefault="00A00146" w:rsidP="003727E6">
      <w:pPr>
        <w:spacing w:line="276" w:lineRule="auto"/>
        <w:rPr>
          <w:rFonts w:ascii="Times New Roman" w:eastAsiaTheme="minorEastAsia" w:hAnsi="Times New Roman" w:cs="Times New Roman"/>
          <w:color w:val="5B9BD5" w:themeColor="accent1"/>
          <w:sz w:val="36"/>
          <w:szCs w:val="36"/>
        </w:rPr>
      </w:pPr>
      <w:r>
        <w:rPr>
          <w:rFonts w:ascii="Times New Roman" w:eastAsiaTheme="minorEastAsia" w:hAnsi="Times New Roman" w:cs="Times New Roman"/>
          <w:color w:val="5B9BD5" w:themeColor="accent1"/>
          <w:sz w:val="36"/>
          <w:szCs w:val="36"/>
        </w:rPr>
        <w:lastRenderedPageBreak/>
        <w:t>9</w:t>
      </w:r>
      <w:r w:rsidR="009E2AD9" w:rsidRPr="00E4633E">
        <w:rPr>
          <w:rFonts w:ascii="Times New Roman" w:eastAsiaTheme="minorEastAsia" w:hAnsi="Times New Roman" w:cs="Times New Roman"/>
          <w:color w:val="5B9BD5" w:themeColor="accent1"/>
          <w:sz w:val="36"/>
          <w:szCs w:val="36"/>
        </w:rPr>
        <w:t>. Conclusion</w:t>
      </w:r>
    </w:p>
    <w:p w14:paraId="0C8E2944" w14:textId="1ED574C9" w:rsidR="009E2AD9" w:rsidRDefault="009E2AD9" w:rsidP="003727E6">
      <w:pPr>
        <w:spacing w:line="276"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Overall, FEA is a very useful tool to see how a part behaves under certain loads</w:t>
      </w:r>
      <w:r w:rsidR="0059010E">
        <w:rPr>
          <w:rFonts w:ascii="Times New Roman" w:eastAsiaTheme="minorEastAsia" w:hAnsi="Times New Roman" w:cs="Times New Roman"/>
          <w:sz w:val="28"/>
          <w:szCs w:val="28"/>
        </w:rPr>
        <w:t xml:space="preserve"> as it can, overall, shorten the time and cost to optimise a part for its intended purpose. However, due to its limitations, especially with validation of results, using FEA alone isn’t enough to confidently optimise a part. Instead, FEA should be used alongside physical, real-life testing and material analysis to </w:t>
      </w:r>
      <w:r w:rsidR="00E4633E">
        <w:rPr>
          <w:rFonts w:ascii="Times New Roman" w:eastAsiaTheme="minorEastAsia" w:hAnsi="Times New Roman" w:cs="Times New Roman"/>
          <w:sz w:val="28"/>
          <w:szCs w:val="28"/>
        </w:rPr>
        <w:t>effectively optimise a part for the environment it will experience.</w:t>
      </w:r>
    </w:p>
    <w:p w14:paraId="089D0CE3" w14:textId="1BC3B3B4" w:rsidR="00C80B79" w:rsidRDefault="00C80B79">
      <w:pPr>
        <w:rPr>
          <w:rFonts w:ascii="Times New Roman" w:hAnsi="Times New Roman" w:cs="Times New Roman"/>
          <w:color w:val="5B9BD5" w:themeColor="accent1"/>
          <w:sz w:val="36"/>
          <w:szCs w:val="36"/>
        </w:rPr>
      </w:pPr>
    </w:p>
    <w:p w14:paraId="04493DF9" w14:textId="1EBEE99B" w:rsidR="00200F4D" w:rsidRDefault="00200F4D">
      <w:pPr>
        <w:rPr>
          <w:rFonts w:ascii="Times New Roman" w:hAnsi="Times New Roman" w:cs="Times New Roman"/>
          <w:color w:val="5B9BD5" w:themeColor="accent1"/>
          <w:sz w:val="36"/>
          <w:szCs w:val="36"/>
        </w:rPr>
      </w:pPr>
      <w:r>
        <w:rPr>
          <w:rFonts w:ascii="Times New Roman" w:hAnsi="Times New Roman" w:cs="Times New Roman"/>
          <w:color w:val="5B9BD5" w:themeColor="accent1"/>
          <w:sz w:val="36"/>
          <w:szCs w:val="36"/>
        </w:rPr>
        <w:br w:type="page"/>
      </w:r>
    </w:p>
    <w:p w14:paraId="4EE8E6E0" w14:textId="6F0BEEE8" w:rsidR="0047243D" w:rsidRDefault="00CF4C08" w:rsidP="00216A64">
      <w:pPr>
        <w:spacing w:line="360" w:lineRule="auto"/>
        <w:rPr>
          <w:rFonts w:ascii="Times New Roman" w:hAnsi="Times New Roman" w:cs="Times New Roman"/>
          <w:color w:val="5B9BD5" w:themeColor="accent1"/>
          <w:sz w:val="36"/>
        </w:rPr>
      </w:pPr>
      <w:r>
        <w:rPr>
          <w:rFonts w:ascii="Times New Roman" w:hAnsi="Times New Roman" w:cs="Times New Roman"/>
          <w:color w:val="5B9BD5" w:themeColor="accent1"/>
          <w:sz w:val="36"/>
        </w:rPr>
        <w:lastRenderedPageBreak/>
        <w:t xml:space="preserve">10. </w:t>
      </w:r>
      <w:r w:rsidR="00240B94" w:rsidRPr="00216A64">
        <w:rPr>
          <w:rFonts w:ascii="Times New Roman" w:hAnsi="Times New Roman" w:cs="Times New Roman"/>
          <w:color w:val="5B9BD5" w:themeColor="accent1"/>
          <w:sz w:val="36"/>
        </w:rPr>
        <w:t>References</w:t>
      </w:r>
    </w:p>
    <w:p w14:paraId="21DC6D49" w14:textId="5FA7678A" w:rsidR="00CF4C08" w:rsidRDefault="00591C27" w:rsidP="00216A64">
      <w:pPr>
        <w:spacing w:line="360" w:lineRule="auto"/>
        <w:rPr>
          <w:rFonts w:ascii="Times New Roman" w:eastAsiaTheme="minorEastAsia" w:hAnsi="Times New Roman" w:cs="Times New Roman"/>
          <w:sz w:val="28"/>
          <w:szCs w:val="28"/>
        </w:rPr>
      </w:pPr>
      <w:proofErr w:type="spellStart"/>
      <w:r>
        <w:rPr>
          <w:rFonts w:ascii="Times New Roman" w:eastAsiaTheme="minorEastAsia" w:hAnsi="Times New Roman" w:cs="Times New Roman"/>
          <w:sz w:val="28"/>
          <w:szCs w:val="28"/>
        </w:rPr>
        <w:t>Dlubal</w:t>
      </w:r>
      <w:proofErr w:type="spellEnd"/>
      <w:r w:rsidR="004C3535">
        <w:rPr>
          <w:rFonts w:ascii="Times New Roman" w:eastAsiaTheme="minorEastAsia" w:hAnsi="Times New Roman" w:cs="Times New Roman"/>
          <w:sz w:val="28"/>
          <w:szCs w:val="28"/>
        </w:rPr>
        <w:t>, (2015),</w:t>
      </w:r>
      <w:r w:rsidR="00E358C6">
        <w:rPr>
          <w:rFonts w:ascii="Times New Roman" w:eastAsiaTheme="minorEastAsia" w:hAnsi="Times New Roman" w:cs="Times New Roman"/>
          <w:sz w:val="28"/>
          <w:szCs w:val="28"/>
        </w:rPr>
        <w:t xml:space="preserve"> </w:t>
      </w:r>
      <w:r w:rsidR="00E358C6" w:rsidRPr="006A1DD7">
        <w:rPr>
          <w:rFonts w:ascii="Times New Roman" w:eastAsiaTheme="minorEastAsia" w:hAnsi="Times New Roman" w:cs="Times New Roman"/>
          <w:i/>
          <w:iCs/>
          <w:sz w:val="28"/>
          <w:szCs w:val="28"/>
        </w:rPr>
        <w:t>Verification Example</w:t>
      </w:r>
      <w:r w:rsidR="006A1DD7" w:rsidRPr="006A1DD7">
        <w:rPr>
          <w:rFonts w:ascii="Times New Roman" w:eastAsiaTheme="minorEastAsia" w:hAnsi="Times New Roman" w:cs="Times New Roman"/>
          <w:i/>
          <w:iCs/>
          <w:sz w:val="28"/>
          <w:szCs w:val="28"/>
        </w:rPr>
        <w:t>:</w:t>
      </w:r>
      <w:r w:rsidR="004C3535" w:rsidRPr="006A1DD7">
        <w:rPr>
          <w:rFonts w:ascii="Times New Roman" w:eastAsiaTheme="minorEastAsia" w:hAnsi="Times New Roman" w:cs="Times New Roman"/>
          <w:i/>
          <w:iCs/>
          <w:sz w:val="28"/>
          <w:szCs w:val="28"/>
        </w:rPr>
        <w:t xml:space="preserve"> </w:t>
      </w:r>
      <w:r w:rsidR="00E358C6" w:rsidRPr="006A1DD7">
        <w:rPr>
          <w:rFonts w:ascii="Times New Roman" w:eastAsiaTheme="minorEastAsia" w:hAnsi="Times New Roman" w:cs="Times New Roman"/>
          <w:i/>
          <w:iCs/>
          <w:sz w:val="28"/>
          <w:szCs w:val="28"/>
        </w:rPr>
        <w:t>0042 – Bending Cantilever with Axial Force</w:t>
      </w:r>
      <w:r w:rsidR="00E358C6">
        <w:rPr>
          <w:rFonts w:ascii="Times New Roman" w:eastAsiaTheme="minorEastAsia" w:hAnsi="Times New Roman" w:cs="Times New Roman"/>
          <w:sz w:val="28"/>
          <w:szCs w:val="28"/>
        </w:rPr>
        <w:t>,</w:t>
      </w:r>
      <w:r w:rsidR="00C22D67" w:rsidRPr="00C22D67">
        <w:rPr>
          <w:rFonts w:ascii="Times New Roman" w:eastAsiaTheme="minorEastAsia" w:hAnsi="Times New Roman" w:cs="Times New Roman"/>
          <w:sz w:val="28"/>
          <w:szCs w:val="28"/>
        </w:rPr>
        <w:t xml:space="preserve"> </w:t>
      </w:r>
      <w:r w:rsidR="00C22D67">
        <w:rPr>
          <w:rFonts w:ascii="Times New Roman" w:eastAsiaTheme="minorEastAsia" w:hAnsi="Times New Roman" w:cs="Times New Roman"/>
          <w:sz w:val="28"/>
          <w:szCs w:val="28"/>
        </w:rPr>
        <w:t xml:space="preserve">[Online], </w:t>
      </w:r>
      <w:r w:rsidR="002D2204">
        <w:rPr>
          <w:rFonts w:ascii="Times New Roman" w:eastAsiaTheme="minorEastAsia" w:hAnsi="Times New Roman" w:cs="Times New Roman"/>
          <w:sz w:val="28"/>
          <w:szCs w:val="28"/>
        </w:rPr>
        <w:t xml:space="preserve">Available at: </w:t>
      </w:r>
      <w:hyperlink r:id="rId71" w:history="1">
        <w:r w:rsidR="00BE4F19" w:rsidRPr="004A42D5">
          <w:rPr>
            <w:rStyle w:val="Hyperlink"/>
            <w:rFonts w:ascii="Times New Roman" w:eastAsiaTheme="minorEastAsia" w:hAnsi="Times New Roman" w:cs="Times New Roman"/>
            <w:sz w:val="28"/>
            <w:szCs w:val="28"/>
          </w:rPr>
          <w:t>https://www.dlubal.com/en/downloads-and-information/examples-and-tutorials/verification-examples/000042</w:t>
        </w:r>
      </w:hyperlink>
      <w:r w:rsidR="00BE4F19">
        <w:rPr>
          <w:rFonts w:ascii="Times New Roman" w:eastAsiaTheme="minorEastAsia" w:hAnsi="Times New Roman" w:cs="Times New Roman"/>
          <w:sz w:val="28"/>
          <w:szCs w:val="28"/>
        </w:rPr>
        <w:t xml:space="preserve">, </w:t>
      </w:r>
      <w:r w:rsidR="004E48BF">
        <w:rPr>
          <w:rFonts w:ascii="Times New Roman" w:eastAsiaTheme="minorEastAsia" w:hAnsi="Times New Roman" w:cs="Times New Roman"/>
          <w:sz w:val="28"/>
          <w:szCs w:val="28"/>
        </w:rPr>
        <w:t>Accessed</w:t>
      </w:r>
      <w:r w:rsidR="00F64DF5">
        <w:rPr>
          <w:rFonts w:ascii="Times New Roman" w:eastAsiaTheme="minorEastAsia" w:hAnsi="Times New Roman" w:cs="Times New Roman"/>
          <w:sz w:val="28"/>
          <w:szCs w:val="28"/>
        </w:rPr>
        <w:t xml:space="preserve"> </w:t>
      </w:r>
      <w:r w:rsidR="003131E5">
        <w:rPr>
          <w:rFonts w:ascii="Times New Roman" w:eastAsiaTheme="minorEastAsia" w:hAnsi="Times New Roman" w:cs="Times New Roman"/>
          <w:sz w:val="28"/>
          <w:szCs w:val="28"/>
        </w:rPr>
        <w:t>05/12/2024</w:t>
      </w:r>
      <w:r w:rsidR="00D1174C">
        <w:rPr>
          <w:rFonts w:ascii="Times New Roman" w:eastAsiaTheme="minorEastAsia" w:hAnsi="Times New Roman" w:cs="Times New Roman"/>
          <w:sz w:val="28"/>
          <w:szCs w:val="28"/>
        </w:rPr>
        <w:t>.</w:t>
      </w:r>
    </w:p>
    <w:p w14:paraId="42C4978B" w14:textId="05389046" w:rsidR="00D1174C" w:rsidRDefault="009C5F4D" w:rsidP="00216A64">
      <w:pPr>
        <w:spacing w:line="360" w:lineRule="auto"/>
        <w:rPr>
          <w:rFonts w:ascii="Times New Roman" w:eastAsiaTheme="minorEastAsia" w:hAnsi="Times New Roman" w:cs="Times New Roman"/>
          <w:sz w:val="28"/>
          <w:szCs w:val="28"/>
        </w:rPr>
      </w:pPr>
      <w:proofErr w:type="spellStart"/>
      <w:r>
        <w:rPr>
          <w:rFonts w:ascii="Times New Roman" w:eastAsiaTheme="minorEastAsia" w:hAnsi="Times New Roman" w:cs="Times New Roman"/>
          <w:sz w:val="28"/>
          <w:szCs w:val="28"/>
        </w:rPr>
        <w:t>Dlubal</w:t>
      </w:r>
      <w:proofErr w:type="spellEnd"/>
      <w:r>
        <w:rPr>
          <w:rFonts w:ascii="Times New Roman" w:eastAsiaTheme="minorEastAsia" w:hAnsi="Times New Roman" w:cs="Times New Roman"/>
          <w:sz w:val="28"/>
          <w:szCs w:val="28"/>
        </w:rPr>
        <w:t xml:space="preserve">, </w:t>
      </w:r>
      <w:r w:rsidR="000845CB">
        <w:rPr>
          <w:rFonts w:ascii="Times New Roman" w:eastAsiaTheme="minorEastAsia" w:hAnsi="Times New Roman" w:cs="Times New Roman"/>
          <w:sz w:val="28"/>
          <w:szCs w:val="28"/>
        </w:rPr>
        <w:t>(2018)</w:t>
      </w:r>
      <w:r w:rsidR="001819A0">
        <w:rPr>
          <w:rFonts w:ascii="Times New Roman" w:eastAsiaTheme="minorEastAsia" w:hAnsi="Times New Roman" w:cs="Times New Roman"/>
          <w:sz w:val="28"/>
          <w:szCs w:val="28"/>
        </w:rPr>
        <w:t xml:space="preserve">, </w:t>
      </w:r>
      <w:r w:rsidR="001819A0" w:rsidRPr="00841A08">
        <w:rPr>
          <w:rFonts w:ascii="Times New Roman" w:eastAsiaTheme="minorEastAsia" w:hAnsi="Times New Roman" w:cs="Times New Roman"/>
          <w:i/>
          <w:iCs/>
          <w:sz w:val="28"/>
          <w:szCs w:val="28"/>
        </w:rPr>
        <w:t xml:space="preserve">Verification Example: </w:t>
      </w:r>
      <w:r w:rsidR="00F71376" w:rsidRPr="00841A08">
        <w:rPr>
          <w:rFonts w:ascii="Times New Roman" w:eastAsiaTheme="minorEastAsia" w:hAnsi="Times New Roman" w:cs="Times New Roman"/>
          <w:i/>
          <w:iCs/>
          <w:sz w:val="28"/>
          <w:szCs w:val="28"/>
        </w:rPr>
        <w:t>0078 – Bimetallic Strip</w:t>
      </w:r>
      <w:r w:rsidR="00F71376">
        <w:rPr>
          <w:rFonts w:ascii="Times New Roman" w:eastAsiaTheme="minorEastAsia" w:hAnsi="Times New Roman" w:cs="Times New Roman"/>
          <w:sz w:val="28"/>
          <w:szCs w:val="28"/>
        </w:rPr>
        <w:t xml:space="preserve">, </w:t>
      </w:r>
      <w:r w:rsidR="00C22D67">
        <w:rPr>
          <w:rFonts w:ascii="Times New Roman" w:eastAsiaTheme="minorEastAsia" w:hAnsi="Times New Roman" w:cs="Times New Roman"/>
          <w:sz w:val="28"/>
          <w:szCs w:val="28"/>
        </w:rPr>
        <w:t>[Online], A</w:t>
      </w:r>
      <w:r w:rsidR="00F71376">
        <w:rPr>
          <w:rFonts w:ascii="Times New Roman" w:eastAsiaTheme="minorEastAsia" w:hAnsi="Times New Roman" w:cs="Times New Roman"/>
          <w:sz w:val="28"/>
          <w:szCs w:val="28"/>
        </w:rPr>
        <w:t xml:space="preserve">vailable at: </w:t>
      </w:r>
      <w:hyperlink r:id="rId72" w:history="1">
        <w:r w:rsidR="00220E67" w:rsidRPr="004A42D5">
          <w:rPr>
            <w:rStyle w:val="Hyperlink"/>
            <w:rFonts w:ascii="Times New Roman" w:eastAsiaTheme="minorEastAsia" w:hAnsi="Times New Roman" w:cs="Times New Roman"/>
            <w:sz w:val="28"/>
            <w:szCs w:val="28"/>
          </w:rPr>
          <w:t>https://www.dlubal.com/en/downloads-and-information/examples-and-tutorials/verification-examples/000078</w:t>
        </w:r>
      </w:hyperlink>
      <w:r w:rsidR="00220E67">
        <w:rPr>
          <w:rFonts w:ascii="Times New Roman" w:eastAsiaTheme="minorEastAsia" w:hAnsi="Times New Roman" w:cs="Times New Roman"/>
          <w:sz w:val="28"/>
          <w:szCs w:val="28"/>
        </w:rPr>
        <w:t>, Accessed 05/12/2024</w:t>
      </w:r>
      <w:r w:rsidR="00841A08">
        <w:rPr>
          <w:rFonts w:ascii="Times New Roman" w:eastAsiaTheme="minorEastAsia" w:hAnsi="Times New Roman" w:cs="Times New Roman"/>
          <w:sz w:val="28"/>
          <w:szCs w:val="28"/>
        </w:rPr>
        <w:t>.</w:t>
      </w:r>
    </w:p>
    <w:p w14:paraId="4C408B3C" w14:textId="458A16B0" w:rsidR="00841A08" w:rsidRDefault="00841A08" w:rsidP="00841A08">
      <w:pPr>
        <w:spacing w:line="360" w:lineRule="auto"/>
        <w:rPr>
          <w:rFonts w:ascii="Times New Roman" w:eastAsiaTheme="minorEastAsia" w:hAnsi="Times New Roman" w:cs="Times New Roman"/>
          <w:sz w:val="28"/>
          <w:szCs w:val="28"/>
        </w:rPr>
      </w:pPr>
      <w:proofErr w:type="spellStart"/>
      <w:r>
        <w:rPr>
          <w:rFonts w:ascii="Times New Roman" w:eastAsiaTheme="minorEastAsia" w:hAnsi="Times New Roman" w:cs="Times New Roman"/>
          <w:sz w:val="28"/>
          <w:szCs w:val="28"/>
        </w:rPr>
        <w:t>Dlubal</w:t>
      </w:r>
      <w:proofErr w:type="spellEnd"/>
      <w:r>
        <w:rPr>
          <w:rFonts w:ascii="Times New Roman" w:eastAsiaTheme="minorEastAsia" w:hAnsi="Times New Roman" w:cs="Times New Roman"/>
          <w:sz w:val="28"/>
          <w:szCs w:val="28"/>
        </w:rPr>
        <w:t xml:space="preserve">, (2022), </w:t>
      </w:r>
      <w:r w:rsidRPr="00841A08">
        <w:rPr>
          <w:rFonts w:ascii="Times New Roman" w:eastAsiaTheme="minorEastAsia" w:hAnsi="Times New Roman" w:cs="Times New Roman"/>
          <w:i/>
          <w:iCs/>
          <w:sz w:val="28"/>
          <w:szCs w:val="28"/>
        </w:rPr>
        <w:t xml:space="preserve">Verification Example: </w:t>
      </w:r>
      <w:r w:rsidR="007D083E" w:rsidRPr="007D083E">
        <w:rPr>
          <w:rFonts w:ascii="Times New Roman" w:eastAsiaTheme="minorEastAsia" w:hAnsi="Times New Roman" w:cs="Times New Roman"/>
          <w:i/>
          <w:iCs/>
          <w:sz w:val="28"/>
          <w:szCs w:val="28"/>
        </w:rPr>
        <w:t>0016 – Elastic Bending - Continuous Load</w:t>
      </w:r>
      <w:r>
        <w:rPr>
          <w:rFonts w:ascii="Times New Roman" w:eastAsiaTheme="minorEastAsia" w:hAnsi="Times New Roman" w:cs="Times New Roman"/>
          <w:sz w:val="28"/>
          <w:szCs w:val="28"/>
        </w:rPr>
        <w:t xml:space="preserve">, </w:t>
      </w:r>
      <w:r w:rsidR="00C22D67">
        <w:rPr>
          <w:rFonts w:ascii="Times New Roman" w:eastAsiaTheme="minorEastAsia" w:hAnsi="Times New Roman" w:cs="Times New Roman"/>
          <w:sz w:val="28"/>
          <w:szCs w:val="28"/>
        </w:rPr>
        <w:t xml:space="preserve">[Online], </w:t>
      </w:r>
      <w:r>
        <w:rPr>
          <w:rFonts w:ascii="Times New Roman" w:eastAsiaTheme="minorEastAsia" w:hAnsi="Times New Roman" w:cs="Times New Roman"/>
          <w:sz w:val="28"/>
          <w:szCs w:val="28"/>
        </w:rPr>
        <w:t xml:space="preserve">Available at: </w:t>
      </w:r>
      <w:hyperlink r:id="rId73" w:history="1">
        <w:r w:rsidR="00523D12" w:rsidRPr="004A42D5">
          <w:rPr>
            <w:rStyle w:val="Hyperlink"/>
            <w:rFonts w:ascii="Times New Roman" w:eastAsiaTheme="minorEastAsia" w:hAnsi="Times New Roman" w:cs="Times New Roman"/>
            <w:sz w:val="28"/>
            <w:szCs w:val="28"/>
          </w:rPr>
          <w:t>https://www.dlubal.com/en/downloads-and-information/examples-and-tutorials/verification-examples/000016</w:t>
        </w:r>
      </w:hyperlink>
      <w:r w:rsidR="00523D12">
        <w:rPr>
          <w:rFonts w:ascii="Times New Roman" w:eastAsiaTheme="minorEastAsia" w:hAnsi="Times New Roman" w:cs="Times New Roman"/>
          <w:sz w:val="28"/>
          <w:szCs w:val="28"/>
        </w:rPr>
        <w:t xml:space="preserve">, </w:t>
      </w:r>
      <w:r>
        <w:rPr>
          <w:rFonts w:ascii="Times New Roman" w:eastAsiaTheme="minorEastAsia" w:hAnsi="Times New Roman" w:cs="Times New Roman"/>
          <w:sz w:val="28"/>
          <w:szCs w:val="28"/>
        </w:rPr>
        <w:t>Accessed 05/12/2024.</w:t>
      </w:r>
    </w:p>
    <w:p w14:paraId="3C9D7A4F" w14:textId="28B7DDB1" w:rsidR="00F174D9" w:rsidRDefault="00C3375C" w:rsidP="00841A08">
      <w:pPr>
        <w:spacing w:line="360" w:lineRule="auto"/>
        <w:rPr>
          <w:rFonts w:ascii="Times New Roman" w:eastAsiaTheme="minorEastAsia" w:hAnsi="Times New Roman" w:cs="Times New Roman"/>
          <w:sz w:val="28"/>
          <w:szCs w:val="28"/>
        </w:rPr>
      </w:pPr>
      <w:r w:rsidRPr="00C3375C">
        <w:rPr>
          <w:rFonts w:ascii="Times New Roman" w:eastAsiaTheme="minorEastAsia" w:hAnsi="Times New Roman" w:cs="Times New Roman"/>
          <w:sz w:val="28"/>
          <w:szCs w:val="28"/>
        </w:rPr>
        <w:t>MAHLE International GmbH, (2016)</w:t>
      </w:r>
      <w:r w:rsidR="003143DC">
        <w:rPr>
          <w:rFonts w:ascii="Times New Roman" w:eastAsiaTheme="minorEastAsia" w:hAnsi="Times New Roman" w:cs="Times New Roman"/>
          <w:sz w:val="28"/>
          <w:szCs w:val="28"/>
        </w:rPr>
        <w:t>,</w:t>
      </w:r>
      <w:r w:rsidRPr="00C3375C">
        <w:rPr>
          <w:rFonts w:ascii="Times New Roman" w:eastAsiaTheme="minorEastAsia" w:hAnsi="Times New Roman" w:cs="Times New Roman"/>
          <w:sz w:val="28"/>
          <w:szCs w:val="28"/>
        </w:rPr>
        <w:t> </w:t>
      </w:r>
      <w:r w:rsidRPr="00C3375C">
        <w:rPr>
          <w:rFonts w:ascii="Times New Roman" w:eastAsiaTheme="minorEastAsia" w:hAnsi="Times New Roman" w:cs="Times New Roman"/>
          <w:i/>
          <w:iCs/>
          <w:sz w:val="28"/>
          <w:szCs w:val="28"/>
        </w:rPr>
        <w:t>Pistons and engine testing</w:t>
      </w:r>
      <w:r w:rsidR="003143DC">
        <w:rPr>
          <w:rFonts w:ascii="Times New Roman" w:eastAsiaTheme="minorEastAsia" w:hAnsi="Times New Roman" w:cs="Times New Roman"/>
          <w:i/>
          <w:iCs/>
          <w:sz w:val="28"/>
          <w:szCs w:val="28"/>
        </w:rPr>
        <w:t>,</w:t>
      </w:r>
      <w:r w:rsidRPr="00C3375C">
        <w:rPr>
          <w:rFonts w:ascii="Times New Roman" w:eastAsiaTheme="minorEastAsia" w:hAnsi="Times New Roman" w:cs="Times New Roman"/>
          <w:sz w:val="28"/>
          <w:szCs w:val="28"/>
        </w:rPr>
        <w:t> </w:t>
      </w:r>
      <w:r w:rsidR="006E3B62">
        <w:rPr>
          <w:rFonts w:ascii="Times New Roman" w:eastAsiaTheme="minorEastAsia" w:hAnsi="Times New Roman" w:cs="Times New Roman"/>
          <w:sz w:val="28"/>
          <w:szCs w:val="28"/>
        </w:rPr>
        <w:t>Second Ed</w:t>
      </w:r>
      <w:r w:rsidR="003143DC">
        <w:rPr>
          <w:rFonts w:ascii="Times New Roman" w:eastAsiaTheme="minorEastAsia" w:hAnsi="Times New Roman" w:cs="Times New Roman"/>
          <w:sz w:val="28"/>
          <w:szCs w:val="28"/>
        </w:rPr>
        <w:t xml:space="preserve">ition, </w:t>
      </w:r>
      <w:r w:rsidRPr="00C3375C">
        <w:rPr>
          <w:rFonts w:ascii="Times New Roman" w:eastAsiaTheme="minorEastAsia" w:hAnsi="Times New Roman" w:cs="Times New Roman"/>
          <w:sz w:val="28"/>
          <w:szCs w:val="28"/>
        </w:rPr>
        <w:t xml:space="preserve"> Springer </w:t>
      </w:r>
      <w:proofErr w:type="spellStart"/>
      <w:r w:rsidRPr="00C3375C">
        <w:rPr>
          <w:rFonts w:ascii="Times New Roman" w:eastAsiaTheme="minorEastAsia" w:hAnsi="Times New Roman" w:cs="Times New Roman"/>
          <w:sz w:val="28"/>
          <w:szCs w:val="28"/>
        </w:rPr>
        <w:t>Fachmedien</w:t>
      </w:r>
      <w:proofErr w:type="spellEnd"/>
      <w:r w:rsidRPr="00C3375C">
        <w:rPr>
          <w:rFonts w:ascii="Times New Roman" w:eastAsiaTheme="minorEastAsia" w:hAnsi="Times New Roman" w:cs="Times New Roman"/>
          <w:sz w:val="28"/>
          <w:szCs w:val="28"/>
        </w:rPr>
        <w:t xml:space="preserve"> Wiesbaden</w:t>
      </w:r>
      <w:r w:rsidR="003143DC">
        <w:rPr>
          <w:rFonts w:ascii="Times New Roman" w:eastAsiaTheme="minorEastAsia" w:hAnsi="Times New Roman" w:cs="Times New Roman"/>
          <w:sz w:val="28"/>
          <w:szCs w:val="28"/>
        </w:rPr>
        <w:t>,</w:t>
      </w:r>
      <w:r w:rsidRPr="00C3375C">
        <w:rPr>
          <w:rFonts w:ascii="Times New Roman" w:eastAsiaTheme="minorEastAsia" w:hAnsi="Times New Roman" w:cs="Times New Roman"/>
          <w:sz w:val="28"/>
          <w:szCs w:val="28"/>
        </w:rPr>
        <w:t xml:space="preserve"> </w:t>
      </w:r>
      <w:hyperlink r:id="rId74" w:history="1">
        <w:r w:rsidRPr="004A42D5">
          <w:rPr>
            <w:rStyle w:val="Hyperlink"/>
            <w:rFonts w:ascii="Times New Roman" w:eastAsiaTheme="minorEastAsia" w:hAnsi="Times New Roman" w:cs="Times New Roman"/>
            <w:sz w:val="28"/>
            <w:szCs w:val="28"/>
          </w:rPr>
          <w:t>https://doi.org/10.1007/978-3-658-09941-1</w:t>
        </w:r>
      </w:hyperlink>
      <w:r w:rsidR="003143DC">
        <w:rPr>
          <w:rFonts w:ascii="Times New Roman" w:eastAsiaTheme="minorEastAsia" w:hAnsi="Times New Roman" w:cs="Times New Roman"/>
          <w:sz w:val="28"/>
          <w:szCs w:val="28"/>
        </w:rPr>
        <w:t>.</w:t>
      </w:r>
    </w:p>
    <w:p w14:paraId="176830B1" w14:textId="74FD468D" w:rsidR="003143DC" w:rsidRDefault="00B1446D" w:rsidP="00841A08">
      <w:pPr>
        <w:spacing w:line="360" w:lineRule="auto"/>
        <w:rPr>
          <w:rFonts w:ascii="Times New Roman" w:eastAsiaTheme="minorEastAsia" w:hAnsi="Times New Roman" w:cs="Times New Roman"/>
          <w:sz w:val="28"/>
          <w:szCs w:val="28"/>
        </w:rPr>
      </w:pPr>
      <w:proofErr w:type="spellStart"/>
      <w:r>
        <w:rPr>
          <w:rFonts w:ascii="Times New Roman" w:eastAsiaTheme="minorEastAsia" w:hAnsi="Times New Roman" w:cs="Times New Roman"/>
          <w:sz w:val="28"/>
          <w:szCs w:val="28"/>
        </w:rPr>
        <w:t>Chen</w:t>
      </w:r>
      <w:r w:rsidR="00723177">
        <w:rPr>
          <w:rFonts w:ascii="Times New Roman" w:eastAsiaTheme="minorEastAsia" w:hAnsi="Times New Roman" w:cs="Times New Roman"/>
          <w:sz w:val="28"/>
          <w:szCs w:val="28"/>
        </w:rPr>
        <w:t>.F</w:t>
      </w:r>
      <w:proofErr w:type="spellEnd"/>
      <w:r w:rsidR="00723177">
        <w:rPr>
          <w:rFonts w:ascii="Times New Roman" w:eastAsiaTheme="minorEastAsia" w:hAnsi="Times New Roman" w:cs="Times New Roman"/>
          <w:sz w:val="28"/>
          <w:szCs w:val="28"/>
        </w:rPr>
        <w:t xml:space="preserve">, </w:t>
      </w:r>
      <w:r w:rsidR="001571F1">
        <w:rPr>
          <w:rFonts w:ascii="Times New Roman" w:eastAsiaTheme="minorEastAsia" w:hAnsi="Times New Roman" w:cs="Times New Roman"/>
          <w:sz w:val="28"/>
          <w:szCs w:val="28"/>
        </w:rPr>
        <w:t>(</w:t>
      </w:r>
      <w:r w:rsidR="00A7119F">
        <w:rPr>
          <w:rFonts w:ascii="Times New Roman" w:eastAsiaTheme="minorEastAsia" w:hAnsi="Times New Roman" w:cs="Times New Roman"/>
          <w:sz w:val="28"/>
          <w:szCs w:val="28"/>
        </w:rPr>
        <w:t>2018)</w:t>
      </w:r>
      <w:r w:rsidR="007D5ADD">
        <w:rPr>
          <w:rFonts w:ascii="Times New Roman" w:eastAsiaTheme="minorEastAsia" w:hAnsi="Times New Roman" w:cs="Times New Roman"/>
          <w:sz w:val="28"/>
          <w:szCs w:val="28"/>
        </w:rPr>
        <w:t xml:space="preserve">, </w:t>
      </w:r>
      <w:r w:rsidR="00D94757" w:rsidRPr="00D94757">
        <w:rPr>
          <w:rFonts w:ascii="Times New Roman" w:eastAsiaTheme="minorEastAsia" w:hAnsi="Times New Roman" w:cs="Times New Roman"/>
          <w:sz w:val="28"/>
          <w:szCs w:val="28"/>
        </w:rPr>
        <w:t>What is the nature of the resultant stresses in a bimetallic strip which is heated up if it is allowed to bend and in the case it is not allowed to bend?</w:t>
      </w:r>
      <w:r w:rsidR="00D94757">
        <w:rPr>
          <w:rFonts w:ascii="Times New Roman" w:eastAsiaTheme="minorEastAsia" w:hAnsi="Times New Roman" w:cs="Times New Roman"/>
          <w:sz w:val="28"/>
          <w:szCs w:val="28"/>
        </w:rPr>
        <w:t xml:space="preserve">, </w:t>
      </w:r>
      <w:r w:rsidR="00C522D3">
        <w:rPr>
          <w:rFonts w:ascii="Times New Roman" w:eastAsiaTheme="minorEastAsia" w:hAnsi="Times New Roman" w:cs="Times New Roman"/>
          <w:sz w:val="28"/>
          <w:szCs w:val="28"/>
        </w:rPr>
        <w:t>Quora</w:t>
      </w:r>
      <w:r w:rsidR="0064324F">
        <w:rPr>
          <w:rFonts w:ascii="Times New Roman" w:eastAsiaTheme="minorEastAsia" w:hAnsi="Times New Roman" w:cs="Times New Roman"/>
          <w:sz w:val="28"/>
          <w:szCs w:val="28"/>
        </w:rPr>
        <w:t>,</w:t>
      </w:r>
      <w:r w:rsidR="00F864D7">
        <w:rPr>
          <w:rFonts w:ascii="Times New Roman" w:eastAsiaTheme="minorEastAsia" w:hAnsi="Times New Roman" w:cs="Times New Roman"/>
          <w:sz w:val="28"/>
          <w:szCs w:val="28"/>
        </w:rPr>
        <w:t xml:space="preserve"> [Online],</w:t>
      </w:r>
      <w:r w:rsidR="0064324F">
        <w:rPr>
          <w:rFonts w:ascii="Times New Roman" w:eastAsiaTheme="minorEastAsia" w:hAnsi="Times New Roman" w:cs="Times New Roman"/>
          <w:sz w:val="28"/>
          <w:szCs w:val="28"/>
        </w:rPr>
        <w:t xml:space="preserve"> Available at: </w:t>
      </w:r>
      <w:hyperlink r:id="rId75" w:history="1">
        <w:r w:rsidR="00AA37E9" w:rsidRPr="004A42D5">
          <w:rPr>
            <w:rStyle w:val="Hyperlink"/>
            <w:rFonts w:ascii="Times New Roman" w:eastAsiaTheme="minorEastAsia" w:hAnsi="Times New Roman" w:cs="Times New Roman"/>
            <w:sz w:val="28"/>
            <w:szCs w:val="28"/>
          </w:rPr>
          <w:t>https://www.quora.com/What-is-the-nature-of-the-resultant-stresses-in-a-bimetallic-strip-which-is-heated-up-if-it-is-allowed-to-bend-and-in-the-case-it-is-not-allowed-to-bend</w:t>
        </w:r>
      </w:hyperlink>
      <w:r w:rsidR="00AA37E9">
        <w:rPr>
          <w:rFonts w:ascii="Times New Roman" w:eastAsiaTheme="minorEastAsia" w:hAnsi="Times New Roman" w:cs="Times New Roman"/>
          <w:sz w:val="28"/>
          <w:szCs w:val="28"/>
        </w:rPr>
        <w:t xml:space="preserve">, </w:t>
      </w:r>
      <w:r w:rsidR="00F9595A">
        <w:rPr>
          <w:rFonts w:ascii="Times New Roman" w:eastAsiaTheme="minorEastAsia" w:hAnsi="Times New Roman" w:cs="Times New Roman"/>
          <w:sz w:val="28"/>
          <w:szCs w:val="28"/>
        </w:rPr>
        <w:t xml:space="preserve">Accessed </w:t>
      </w:r>
      <w:r w:rsidR="006C74B9">
        <w:rPr>
          <w:rFonts w:ascii="Times New Roman" w:eastAsiaTheme="minorEastAsia" w:hAnsi="Times New Roman" w:cs="Times New Roman"/>
          <w:sz w:val="28"/>
          <w:szCs w:val="28"/>
        </w:rPr>
        <w:t>09/12/2024.</w:t>
      </w:r>
    </w:p>
    <w:p w14:paraId="42BEBAC9" w14:textId="640152DE" w:rsidR="006C74B9" w:rsidRDefault="00F070B6" w:rsidP="00841A08">
      <w:pPr>
        <w:spacing w:line="360"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University of Cambridge</w:t>
      </w:r>
      <w:r w:rsidR="00DC7083">
        <w:rPr>
          <w:rFonts w:ascii="Times New Roman" w:eastAsiaTheme="minorEastAsia" w:hAnsi="Times New Roman" w:cs="Times New Roman"/>
          <w:sz w:val="28"/>
          <w:szCs w:val="28"/>
        </w:rPr>
        <w:t>, (</w:t>
      </w:r>
      <w:r w:rsidR="00072653">
        <w:rPr>
          <w:rFonts w:ascii="Times New Roman" w:eastAsiaTheme="minorEastAsia" w:hAnsi="Times New Roman" w:cs="Times New Roman"/>
          <w:sz w:val="28"/>
          <w:szCs w:val="28"/>
        </w:rPr>
        <w:t xml:space="preserve">n.d.), </w:t>
      </w:r>
      <w:r w:rsidR="00D4411E" w:rsidRPr="0032074D">
        <w:rPr>
          <w:rFonts w:ascii="Times New Roman" w:eastAsiaTheme="minorEastAsia" w:hAnsi="Times New Roman" w:cs="Times New Roman"/>
          <w:i/>
          <w:iCs/>
          <w:sz w:val="28"/>
          <w:szCs w:val="28"/>
        </w:rPr>
        <w:t>Thermal Expansion and the Bi-material Strip (all content)</w:t>
      </w:r>
      <w:r w:rsidR="00D4411E">
        <w:rPr>
          <w:rFonts w:ascii="Times New Roman" w:eastAsiaTheme="minorEastAsia" w:hAnsi="Times New Roman" w:cs="Times New Roman"/>
          <w:sz w:val="28"/>
          <w:szCs w:val="28"/>
        </w:rPr>
        <w:t xml:space="preserve">, </w:t>
      </w:r>
      <w:r w:rsidR="00F864D7">
        <w:rPr>
          <w:rFonts w:ascii="Times New Roman" w:eastAsiaTheme="minorEastAsia" w:hAnsi="Times New Roman" w:cs="Times New Roman"/>
          <w:sz w:val="28"/>
          <w:szCs w:val="28"/>
        </w:rPr>
        <w:t xml:space="preserve">[Online], </w:t>
      </w:r>
      <w:r w:rsidR="008D7528">
        <w:rPr>
          <w:rFonts w:ascii="Times New Roman" w:eastAsiaTheme="minorEastAsia" w:hAnsi="Times New Roman" w:cs="Times New Roman"/>
          <w:sz w:val="28"/>
          <w:szCs w:val="28"/>
        </w:rPr>
        <w:t xml:space="preserve">Available at: </w:t>
      </w:r>
      <w:hyperlink r:id="rId76" w:anchor=":~:text=When%20a%20component%20made%20up,up%20stresses%20and%20associated%20distortions" w:history="1">
        <w:r w:rsidR="008D7528" w:rsidRPr="004A42D5">
          <w:rPr>
            <w:rStyle w:val="Hyperlink"/>
            <w:rFonts w:ascii="Times New Roman" w:eastAsiaTheme="minorEastAsia" w:hAnsi="Times New Roman" w:cs="Times New Roman"/>
            <w:sz w:val="28"/>
            <w:szCs w:val="28"/>
          </w:rPr>
          <w:t>https://www.doitpoms.ac.uk/tlplib/thermal-expansion/printall.php#:~:text=When%20a%20component%20made%20up,up%20stresses%20and%20associated%20distortions</w:t>
        </w:r>
      </w:hyperlink>
      <w:r w:rsidR="008D7528" w:rsidRPr="008D7528">
        <w:rPr>
          <w:rFonts w:ascii="Times New Roman" w:eastAsiaTheme="minorEastAsia" w:hAnsi="Times New Roman" w:cs="Times New Roman"/>
          <w:sz w:val="28"/>
          <w:szCs w:val="28"/>
        </w:rPr>
        <w:t>.</w:t>
      </w:r>
      <w:r w:rsidR="008D7528">
        <w:rPr>
          <w:rFonts w:ascii="Times New Roman" w:eastAsiaTheme="minorEastAsia" w:hAnsi="Times New Roman" w:cs="Times New Roman"/>
          <w:sz w:val="28"/>
          <w:szCs w:val="28"/>
        </w:rPr>
        <w:t xml:space="preserve"> Accessed </w:t>
      </w:r>
      <w:r w:rsidR="00167CE5">
        <w:rPr>
          <w:rFonts w:ascii="Times New Roman" w:eastAsiaTheme="minorEastAsia" w:hAnsi="Times New Roman" w:cs="Times New Roman"/>
          <w:sz w:val="28"/>
          <w:szCs w:val="28"/>
        </w:rPr>
        <w:t>09/12/2024.</w:t>
      </w:r>
    </w:p>
    <w:p w14:paraId="61CD5F95" w14:textId="77777777" w:rsidR="001F43D7" w:rsidRDefault="001F43D7" w:rsidP="00841A08">
      <w:pPr>
        <w:spacing w:line="360" w:lineRule="auto"/>
        <w:rPr>
          <w:rFonts w:ascii="Times New Roman" w:eastAsiaTheme="minorEastAsia" w:hAnsi="Times New Roman" w:cs="Times New Roman"/>
          <w:sz w:val="28"/>
          <w:szCs w:val="28"/>
        </w:rPr>
      </w:pPr>
    </w:p>
    <w:p w14:paraId="7E5405D3" w14:textId="77777777" w:rsidR="001F43D7" w:rsidRDefault="001F43D7" w:rsidP="00841A08">
      <w:pPr>
        <w:spacing w:line="360" w:lineRule="auto"/>
        <w:rPr>
          <w:rFonts w:ascii="Times New Roman" w:eastAsiaTheme="minorEastAsia" w:hAnsi="Times New Roman" w:cs="Times New Roman"/>
          <w:sz w:val="28"/>
          <w:szCs w:val="28"/>
        </w:rPr>
      </w:pPr>
    </w:p>
    <w:p w14:paraId="79837A6D" w14:textId="75EAEB55" w:rsidR="00061240" w:rsidRDefault="00C21D51" w:rsidP="00841A08">
      <w:pPr>
        <w:spacing w:line="360" w:lineRule="auto"/>
        <w:rPr>
          <w:rFonts w:ascii="Times New Roman" w:eastAsiaTheme="minorEastAsia" w:hAnsi="Times New Roman" w:cs="Times New Roman"/>
          <w:sz w:val="28"/>
          <w:szCs w:val="28"/>
        </w:rPr>
      </w:pPr>
      <w:proofErr w:type="spellStart"/>
      <w:r>
        <w:rPr>
          <w:rFonts w:ascii="Times New Roman" w:eastAsiaTheme="minorEastAsia" w:hAnsi="Times New Roman" w:cs="Times New Roman"/>
          <w:sz w:val="28"/>
          <w:szCs w:val="28"/>
        </w:rPr>
        <w:t>Costen.E</w:t>
      </w:r>
      <w:proofErr w:type="spellEnd"/>
      <w:r w:rsidR="00FB265E">
        <w:rPr>
          <w:rFonts w:ascii="Times New Roman" w:eastAsiaTheme="minorEastAsia" w:hAnsi="Times New Roman" w:cs="Times New Roman"/>
          <w:sz w:val="28"/>
          <w:szCs w:val="28"/>
        </w:rPr>
        <w:t xml:space="preserve">, (2019), </w:t>
      </w:r>
      <w:r w:rsidR="0032074D" w:rsidRPr="0032074D">
        <w:rPr>
          <w:rFonts w:ascii="Times New Roman" w:eastAsiaTheme="minorEastAsia" w:hAnsi="Times New Roman" w:cs="Times New Roman"/>
          <w:i/>
          <w:iCs/>
          <w:sz w:val="28"/>
          <w:szCs w:val="28"/>
        </w:rPr>
        <w:t>FEA vs Hand Calculations | Predicting Performance Before Prototyping</w:t>
      </w:r>
      <w:r w:rsidR="0032074D">
        <w:rPr>
          <w:rFonts w:ascii="Times New Roman" w:eastAsiaTheme="minorEastAsia" w:hAnsi="Times New Roman" w:cs="Times New Roman"/>
          <w:sz w:val="28"/>
          <w:szCs w:val="28"/>
        </w:rPr>
        <w:t xml:space="preserve">, </w:t>
      </w:r>
      <w:r w:rsidR="002A546C">
        <w:rPr>
          <w:rFonts w:ascii="Times New Roman" w:eastAsiaTheme="minorEastAsia" w:hAnsi="Times New Roman" w:cs="Times New Roman"/>
          <w:sz w:val="28"/>
          <w:szCs w:val="28"/>
        </w:rPr>
        <w:t>ASR</w:t>
      </w:r>
      <w:r w:rsidR="00D8374B">
        <w:rPr>
          <w:rFonts w:ascii="Times New Roman" w:eastAsiaTheme="minorEastAsia" w:hAnsi="Times New Roman" w:cs="Times New Roman"/>
          <w:sz w:val="28"/>
          <w:szCs w:val="28"/>
        </w:rPr>
        <w:t xml:space="preserve"> Engineering </w:t>
      </w:r>
      <w:r w:rsidR="008341CB">
        <w:rPr>
          <w:rFonts w:ascii="Times New Roman" w:eastAsiaTheme="minorEastAsia" w:hAnsi="Times New Roman" w:cs="Times New Roman"/>
          <w:sz w:val="28"/>
          <w:szCs w:val="28"/>
        </w:rPr>
        <w:t>design &amp; Analysis</w:t>
      </w:r>
      <w:r w:rsidR="000E2EF8">
        <w:rPr>
          <w:rFonts w:ascii="Times New Roman" w:eastAsiaTheme="minorEastAsia" w:hAnsi="Times New Roman" w:cs="Times New Roman"/>
          <w:sz w:val="28"/>
          <w:szCs w:val="28"/>
        </w:rPr>
        <w:t xml:space="preserve">, </w:t>
      </w:r>
      <w:r w:rsidR="00F54C68">
        <w:rPr>
          <w:rFonts w:ascii="Times New Roman" w:eastAsiaTheme="minorEastAsia" w:hAnsi="Times New Roman" w:cs="Times New Roman"/>
          <w:sz w:val="28"/>
          <w:szCs w:val="28"/>
        </w:rPr>
        <w:t xml:space="preserve">[Online], </w:t>
      </w:r>
      <w:r w:rsidR="000E2EF8">
        <w:rPr>
          <w:rFonts w:ascii="Times New Roman" w:eastAsiaTheme="minorEastAsia" w:hAnsi="Times New Roman" w:cs="Times New Roman"/>
          <w:sz w:val="28"/>
          <w:szCs w:val="28"/>
        </w:rPr>
        <w:t>Available at:</w:t>
      </w:r>
      <w:r w:rsidR="005A3691">
        <w:rPr>
          <w:rFonts w:ascii="Times New Roman" w:eastAsiaTheme="minorEastAsia" w:hAnsi="Times New Roman" w:cs="Times New Roman"/>
          <w:sz w:val="28"/>
          <w:szCs w:val="28"/>
        </w:rPr>
        <w:t xml:space="preserve"> </w:t>
      </w:r>
      <w:hyperlink r:id="rId77" w:anchor=":~:text=Prior%20to%20FEA%2C%20engineers%20were,hand%20calculations%20and%20physical%20testing" w:history="1">
        <w:r w:rsidR="003073D9" w:rsidRPr="004A42D5">
          <w:rPr>
            <w:rStyle w:val="Hyperlink"/>
            <w:rFonts w:ascii="Times New Roman" w:eastAsiaTheme="minorEastAsia" w:hAnsi="Times New Roman" w:cs="Times New Roman"/>
            <w:sz w:val="28"/>
            <w:szCs w:val="28"/>
          </w:rPr>
          <w:t>https://asrengineering.com/2019/04/02/fea-vs-hand-calculations/#:~:text=Prior%20to%20FEA%2C%20engineers%20were,hand%20calculations%20and%20physical%20testing</w:t>
        </w:r>
      </w:hyperlink>
      <w:r w:rsidR="003073D9">
        <w:rPr>
          <w:rFonts w:ascii="Times New Roman" w:eastAsiaTheme="minorEastAsia" w:hAnsi="Times New Roman" w:cs="Times New Roman"/>
          <w:sz w:val="28"/>
          <w:szCs w:val="28"/>
        </w:rPr>
        <w:t xml:space="preserve">, Accessed </w:t>
      </w:r>
      <w:r w:rsidR="001F43D7">
        <w:rPr>
          <w:rFonts w:ascii="Times New Roman" w:eastAsiaTheme="minorEastAsia" w:hAnsi="Times New Roman" w:cs="Times New Roman"/>
          <w:sz w:val="28"/>
          <w:szCs w:val="28"/>
        </w:rPr>
        <w:t>13/12/2024.</w:t>
      </w:r>
    </w:p>
    <w:p w14:paraId="0B07672D" w14:textId="45B23CF2" w:rsidR="001F43D7" w:rsidRDefault="009B203C" w:rsidP="00841A08">
      <w:pPr>
        <w:spacing w:line="360" w:lineRule="auto"/>
        <w:rPr>
          <w:rFonts w:ascii="Times New Roman" w:eastAsiaTheme="minorEastAsia" w:hAnsi="Times New Roman" w:cs="Times New Roman"/>
          <w:sz w:val="28"/>
          <w:szCs w:val="28"/>
        </w:rPr>
      </w:pPr>
      <w:proofErr w:type="spellStart"/>
      <w:r>
        <w:rPr>
          <w:rFonts w:ascii="Times New Roman" w:eastAsiaTheme="minorEastAsia" w:hAnsi="Times New Roman" w:cs="Times New Roman"/>
          <w:sz w:val="28"/>
          <w:szCs w:val="28"/>
        </w:rPr>
        <w:t>Thermtest</w:t>
      </w:r>
      <w:proofErr w:type="spellEnd"/>
      <w:r w:rsidR="00B1332E">
        <w:rPr>
          <w:rFonts w:ascii="Times New Roman" w:eastAsiaTheme="minorEastAsia" w:hAnsi="Times New Roman" w:cs="Times New Roman"/>
          <w:sz w:val="28"/>
          <w:szCs w:val="28"/>
        </w:rPr>
        <w:t xml:space="preserve"> Instruments</w:t>
      </w:r>
      <w:r w:rsidR="0050615A">
        <w:rPr>
          <w:rFonts w:ascii="Times New Roman" w:eastAsiaTheme="minorEastAsia" w:hAnsi="Times New Roman" w:cs="Times New Roman"/>
          <w:sz w:val="28"/>
          <w:szCs w:val="28"/>
        </w:rPr>
        <w:t xml:space="preserve">, </w:t>
      </w:r>
      <w:r w:rsidR="00014BFA">
        <w:rPr>
          <w:rFonts w:ascii="Times New Roman" w:eastAsiaTheme="minorEastAsia" w:hAnsi="Times New Roman" w:cs="Times New Roman"/>
          <w:sz w:val="28"/>
          <w:szCs w:val="28"/>
        </w:rPr>
        <w:t xml:space="preserve">(2018), </w:t>
      </w:r>
      <w:r w:rsidR="00215F3D" w:rsidRPr="009E3B31">
        <w:rPr>
          <w:rFonts w:ascii="Times New Roman" w:eastAsiaTheme="minorEastAsia" w:hAnsi="Times New Roman" w:cs="Times New Roman"/>
          <w:i/>
          <w:iCs/>
          <w:sz w:val="28"/>
          <w:szCs w:val="28"/>
        </w:rPr>
        <w:t xml:space="preserve">What is Thermal </w:t>
      </w:r>
      <w:proofErr w:type="gramStart"/>
      <w:r w:rsidR="00215F3D" w:rsidRPr="009E3B31">
        <w:rPr>
          <w:rFonts w:ascii="Times New Roman" w:eastAsiaTheme="minorEastAsia" w:hAnsi="Times New Roman" w:cs="Times New Roman"/>
          <w:i/>
          <w:iCs/>
          <w:sz w:val="28"/>
          <w:szCs w:val="28"/>
        </w:rPr>
        <w:t>Conductivity?,</w:t>
      </w:r>
      <w:proofErr w:type="gramEnd"/>
      <w:r w:rsidR="00215F3D">
        <w:rPr>
          <w:rFonts w:ascii="Times New Roman" w:eastAsiaTheme="minorEastAsia" w:hAnsi="Times New Roman" w:cs="Times New Roman"/>
          <w:sz w:val="28"/>
          <w:szCs w:val="28"/>
        </w:rPr>
        <w:t xml:space="preserve"> </w:t>
      </w:r>
      <w:r w:rsidR="00A6401D">
        <w:rPr>
          <w:rFonts w:ascii="Times New Roman" w:eastAsiaTheme="minorEastAsia" w:hAnsi="Times New Roman" w:cs="Times New Roman"/>
          <w:sz w:val="28"/>
          <w:szCs w:val="28"/>
        </w:rPr>
        <w:t xml:space="preserve">[Online], </w:t>
      </w:r>
      <w:r w:rsidR="008A17F4">
        <w:rPr>
          <w:rFonts w:ascii="Times New Roman" w:eastAsiaTheme="minorEastAsia" w:hAnsi="Times New Roman" w:cs="Times New Roman"/>
          <w:sz w:val="28"/>
          <w:szCs w:val="28"/>
        </w:rPr>
        <w:t>Available at:</w:t>
      </w:r>
      <w:r w:rsidR="004D6B02">
        <w:rPr>
          <w:rFonts w:ascii="Times New Roman" w:eastAsiaTheme="minorEastAsia" w:hAnsi="Times New Roman" w:cs="Times New Roman"/>
          <w:sz w:val="28"/>
          <w:szCs w:val="28"/>
        </w:rPr>
        <w:t xml:space="preserve"> </w:t>
      </w:r>
      <w:hyperlink r:id="rId78" w:history="1">
        <w:r w:rsidR="004D6B02" w:rsidRPr="004A42D5">
          <w:rPr>
            <w:rStyle w:val="Hyperlink"/>
            <w:rFonts w:ascii="Times New Roman" w:eastAsiaTheme="minorEastAsia" w:hAnsi="Times New Roman" w:cs="Times New Roman"/>
            <w:sz w:val="28"/>
            <w:szCs w:val="28"/>
          </w:rPr>
          <w:t>https://thermtest.com/what-is-thermal-conductivity</w:t>
        </w:r>
      </w:hyperlink>
      <w:r w:rsidR="004D6B02">
        <w:rPr>
          <w:rFonts w:ascii="Times New Roman" w:eastAsiaTheme="minorEastAsia" w:hAnsi="Times New Roman" w:cs="Times New Roman"/>
          <w:sz w:val="28"/>
          <w:szCs w:val="28"/>
        </w:rPr>
        <w:t xml:space="preserve">, Accessed </w:t>
      </w:r>
      <w:r w:rsidR="009E3B31">
        <w:rPr>
          <w:rFonts w:ascii="Times New Roman" w:eastAsiaTheme="minorEastAsia" w:hAnsi="Times New Roman" w:cs="Times New Roman"/>
          <w:sz w:val="28"/>
          <w:szCs w:val="28"/>
        </w:rPr>
        <w:t>12/12/2024.</w:t>
      </w:r>
    </w:p>
    <w:p w14:paraId="21D715D9" w14:textId="5D385A81" w:rsidR="00B92A41" w:rsidRDefault="00B92A41" w:rsidP="00B92A41">
      <w:pPr>
        <w:spacing w:line="360" w:lineRule="auto"/>
        <w:rPr>
          <w:rFonts w:ascii="Times New Roman" w:eastAsiaTheme="minorEastAsia" w:hAnsi="Times New Roman" w:cs="Times New Roman"/>
          <w:sz w:val="28"/>
          <w:szCs w:val="28"/>
        </w:rPr>
      </w:pPr>
      <w:proofErr w:type="spellStart"/>
      <w:r w:rsidRPr="00B92A41">
        <w:rPr>
          <w:rFonts w:ascii="Times New Roman" w:eastAsiaTheme="minorEastAsia" w:hAnsi="Times New Roman" w:cs="Times New Roman"/>
          <w:sz w:val="28"/>
          <w:szCs w:val="28"/>
        </w:rPr>
        <w:t>Malik</w:t>
      </w:r>
      <w:r>
        <w:rPr>
          <w:rFonts w:ascii="Times New Roman" w:eastAsiaTheme="minorEastAsia" w:hAnsi="Times New Roman" w:cs="Times New Roman"/>
          <w:sz w:val="28"/>
          <w:szCs w:val="28"/>
        </w:rPr>
        <w:t>.M</w:t>
      </w:r>
      <w:proofErr w:type="spellEnd"/>
      <w:r w:rsidRPr="00B92A41">
        <w:rPr>
          <w:rFonts w:ascii="Times New Roman" w:eastAsiaTheme="minorEastAsia" w:hAnsi="Times New Roman" w:cs="Times New Roman"/>
          <w:sz w:val="28"/>
          <w:szCs w:val="28"/>
        </w:rPr>
        <w:t xml:space="preserve">, </w:t>
      </w:r>
      <w:proofErr w:type="spellStart"/>
      <w:r w:rsidRPr="00B92A41">
        <w:rPr>
          <w:rFonts w:ascii="Times New Roman" w:eastAsiaTheme="minorEastAsia" w:hAnsi="Times New Roman" w:cs="Times New Roman"/>
          <w:sz w:val="28"/>
          <w:szCs w:val="28"/>
        </w:rPr>
        <w:t>Bhattacharyya</w:t>
      </w:r>
      <w:r w:rsidR="006C7FA3">
        <w:rPr>
          <w:rFonts w:ascii="Times New Roman" w:eastAsiaTheme="minorEastAsia" w:hAnsi="Times New Roman" w:cs="Times New Roman"/>
          <w:sz w:val="28"/>
          <w:szCs w:val="28"/>
        </w:rPr>
        <w:t>.S.K</w:t>
      </w:r>
      <w:proofErr w:type="spellEnd"/>
      <w:r w:rsidRPr="00B92A41">
        <w:rPr>
          <w:rFonts w:ascii="Times New Roman" w:eastAsiaTheme="minorEastAsia" w:hAnsi="Times New Roman" w:cs="Times New Roman"/>
          <w:sz w:val="28"/>
          <w:szCs w:val="28"/>
        </w:rPr>
        <w:t xml:space="preserve">, </w:t>
      </w:r>
      <w:proofErr w:type="spellStart"/>
      <w:r w:rsidRPr="00B92A41">
        <w:rPr>
          <w:rFonts w:ascii="Times New Roman" w:eastAsiaTheme="minorEastAsia" w:hAnsi="Times New Roman" w:cs="Times New Roman"/>
          <w:sz w:val="28"/>
          <w:szCs w:val="28"/>
        </w:rPr>
        <w:t>Sudhirkumar</w:t>
      </w:r>
      <w:r w:rsidR="007E2652">
        <w:rPr>
          <w:rFonts w:ascii="Times New Roman" w:eastAsiaTheme="minorEastAsia" w:hAnsi="Times New Roman" w:cs="Times New Roman"/>
          <w:sz w:val="28"/>
          <w:szCs w:val="28"/>
        </w:rPr>
        <w:t>.B.V</w:t>
      </w:r>
      <w:proofErr w:type="spellEnd"/>
      <w:r w:rsidRPr="00B92A41">
        <w:rPr>
          <w:rFonts w:ascii="Times New Roman" w:eastAsiaTheme="minorEastAsia" w:hAnsi="Times New Roman" w:cs="Times New Roman"/>
          <w:sz w:val="28"/>
          <w:szCs w:val="28"/>
        </w:rPr>
        <w:t>,</w:t>
      </w:r>
      <w:r w:rsidR="00B21519">
        <w:rPr>
          <w:rFonts w:ascii="Times New Roman" w:eastAsiaTheme="minorEastAsia" w:hAnsi="Times New Roman" w:cs="Times New Roman"/>
          <w:sz w:val="28"/>
          <w:szCs w:val="28"/>
        </w:rPr>
        <w:t xml:space="preserve"> (2021), </w:t>
      </w:r>
      <w:r w:rsidRPr="00F54C68">
        <w:rPr>
          <w:rFonts w:ascii="Times New Roman" w:eastAsiaTheme="minorEastAsia" w:hAnsi="Times New Roman" w:cs="Times New Roman"/>
          <w:i/>
          <w:iCs/>
          <w:sz w:val="28"/>
          <w:szCs w:val="28"/>
        </w:rPr>
        <w:t>Thermal and mechanical properties of concrete and its constituents at elevated temperatures: A review</w:t>
      </w:r>
      <w:r w:rsidRPr="00B92A41">
        <w:rPr>
          <w:rFonts w:ascii="Times New Roman" w:eastAsiaTheme="minorEastAsia" w:hAnsi="Times New Roman" w:cs="Times New Roman"/>
          <w:sz w:val="28"/>
          <w:szCs w:val="28"/>
        </w:rPr>
        <w:t>,</w:t>
      </w:r>
      <w:r w:rsidR="00C84A14">
        <w:rPr>
          <w:rFonts w:ascii="Times New Roman" w:eastAsiaTheme="minorEastAsia" w:hAnsi="Times New Roman" w:cs="Times New Roman"/>
          <w:sz w:val="28"/>
          <w:szCs w:val="28"/>
        </w:rPr>
        <w:t xml:space="preserve"> </w:t>
      </w:r>
      <w:r w:rsidR="00E046AA" w:rsidRPr="00E046AA">
        <w:rPr>
          <w:rFonts w:ascii="Times New Roman" w:eastAsiaTheme="minorEastAsia" w:hAnsi="Times New Roman" w:cs="Times New Roman"/>
          <w:sz w:val="28"/>
          <w:szCs w:val="28"/>
        </w:rPr>
        <w:t>Indian Institute of Technology</w:t>
      </w:r>
      <w:r w:rsidR="00E046AA">
        <w:rPr>
          <w:rFonts w:ascii="Times New Roman" w:eastAsiaTheme="minorEastAsia" w:hAnsi="Times New Roman" w:cs="Times New Roman"/>
          <w:sz w:val="28"/>
          <w:szCs w:val="28"/>
        </w:rPr>
        <w:t xml:space="preserve">, </w:t>
      </w:r>
      <w:r w:rsidR="00A6401D">
        <w:rPr>
          <w:rFonts w:ascii="Times New Roman" w:eastAsiaTheme="minorEastAsia" w:hAnsi="Times New Roman" w:cs="Times New Roman"/>
          <w:sz w:val="28"/>
          <w:szCs w:val="28"/>
        </w:rPr>
        <w:t>ScienceDirect,</w:t>
      </w:r>
      <w:r w:rsidR="00F54C68">
        <w:rPr>
          <w:rFonts w:ascii="Times New Roman" w:eastAsiaTheme="minorEastAsia" w:hAnsi="Times New Roman" w:cs="Times New Roman"/>
          <w:sz w:val="28"/>
          <w:szCs w:val="28"/>
        </w:rPr>
        <w:t xml:space="preserve"> [Online],</w:t>
      </w:r>
      <w:r w:rsidR="00A6401D">
        <w:rPr>
          <w:rFonts w:ascii="Times New Roman" w:eastAsiaTheme="minorEastAsia" w:hAnsi="Times New Roman" w:cs="Times New Roman"/>
          <w:sz w:val="28"/>
          <w:szCs w:val="28"/>
        </w:rPr>
        <w:t xml:space="preserve"> </w:t>
      </w:r>
      <w:r w:rsidR="00E046AA">
        <w:rPr>
          <w:rFonts w:ascii="Times New Roman" w:eastAsiaTheme="minorEastAsia" w:hAnsi="Times New Roman" w:cs="Times New Roman"/>
          <w:sz w:val="28"/>
          <w:szCs w:val="28"/>
        </w:rPr>
        <w:t xml:space="preserve">Available at: </w:t>
      </w:r>
      <w:hyperlink r:id="rId79" w:history="1">
        <w:r w:rsidR="00F54C68" w:rsidRPr="004A42D5">
          <w:rPr>
            <w:rStyle w:val="Hyperlink"/>
            <w:rFonts w:ascii="Times New Roman" w:eastAsiaTheme="minorEastAsia" w:hAnsi="Times New Roman" w:cs="Times New Roman"/>
            <w:sz w:val="28"/>
            <w:szCs w:val="28"/>
          </w:rPr>
          <w:t>https://www.sciencedirect.com/science/article/pii/S0950061820334024</w:t>
        </w:r>
      </w:hyperlink>
      <w:r w:rsidR="00F54C68">
        <w:rPr>
          <w:rFonts w:ascii="Times New Roman" w:eastAsiaTheme="minorEastAsia" w:hAnsi="Times New Roman" w:cs="Times New Roman"/>
          <w:sz w:val="28"/>
          <w:szCs w:val="28"/>
        </w:rPr>
        <w:t xml:space="preserve">, Accessed </w:t>
      </w:r>
      <w:r w:rsidR="000A3C44">
        <w:rPr>
          <w:rFonts w:ascii="Times New Roman" w:eastAsiaTheme="minorEastAsia" w:hAnsi="Times New Roman" w:cs="Times New Roman"/>
          <w:sz w:val="28"/>
          <w:szCs w:val="28"/>
        </w:rPr>
        <w:t>14/12/2024</w:t>
      </w:r>
      <w:r w:rsidR="00F864D7">
        <w:rPr>
          <w:rFonts w:ascii="Times New Roman" w:eastAsiaTheme="minorEastAsia" w:hAnsi="Times New Roman" w:cs="Times New Roman"/>
          <w:sz w:val="28"/>
          <w:szCs w:val="28"/>
        </w:rPr>
        <w:t>.</w:t>
      </w:r>
    </w:p>
    <w:p w14:paraId="30412CC6" w14:textId="51697DF3" w:rsidR="00C22D67" w:rsidRDefault="00C4677C" w:rsidP="00B92A41">
      <w:pPr>
        <w:spacing w:line="360"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The Aluminium</w:t>
      </w:r>
      <w:r w:rsidR="00403803">
        <w:rPr>
          <w:rFonts w:ascii="Times New Roman" w:eastAsiaTheme="minorEastAsia" w:hAnsi="Times New Roman" w:cs="Times New Roman"/>
          <w:sz w:val="28"/>
          <w:szCs w:val="28"/>
        </w:rPr>
        <w:t xml:space="preserve"> Automotive Manual</w:t>
      </w:r>
      <w:r w:rsidR="007D4469">
        <w:rPr>
          <w:rFonts w:ascii="Times New Roman" w:eastAsiaTheme="minorEastAsia" w:hAnsi="Times New Roman" w:cs="Times New Roman"/>
          <w:sz w:val="28"/>
          <w:szCs w:val="28"/>
        </w:rPr>
        <w:t xml:space="preserve">, (2011), </w:t>
      </w:r>
      <w:r w:rsidR="00D93C58" w:rsidRPr="00D93C58">
        <w:rPr>
          <w:rFonts w:ascii="Times New Roman" w:eastAsiaTheme="minorEastAsia" w:hAnsi="Times New Roman" w:cs="Times New Roman"/>
          <w:sz w:val="28"/>
          <w:szCs w:val="28"/>
        </w:rPr>
        <w:t>Applications – Power train – Pistons</w:t>
      </w:r>
      <w:r w:rsidR="00D93C58">
        <w:rPr>
          <w:rFonts w:ascii="Times New Roman" w:eastAsiaTheme="minorEastAsia" w:hAnsi="Times New Roman" w:cs="Times New Roman"/>
          <w:sz w:val="28"/>
          <w:szCs w:val="28"/>
        </w:rPr>
        <w:t xml:space="preserve">, </w:t>
      </w:r>
      <w:r w:rsidR="00B6077F">
        <w:rPr>
          <w:rFonts w:ascii="Times New Roman" w:eastAsiaTheme="minorEastAsia" w:hAnsi="Times New Roman" w:cs="Times New Roman"/>
          <w:sz w:val="28"/>
          <w:szCs w:val="28"/>
        </w:rPr>
        <w:t xml:space="preserve">[PDF], Available at: </w:t>
      </w:r>
      <w:hyperlink r:id="rId80" w:history="1">
        <w:r w:rsidR="00B6077F" w:rsidRPr="004A42D5">
          <w:rPr>
            <w:rStyle w:val="Hyperlink"/>
            <w:rFonts w:ascii="Times New Roman" w:eastAsiaTheme="minorEastAsia" w:hAnsi="Times New Roman" w:cs="Times New Roman"/>
            <w:sz w:val="28"/>
            <w:szCs w:val="28"/>
          </w:rPr>
          <w:t>https://european-aluminium.eu/wp-content/uploads/2022/11/aam-applications-power-train-1-pistons.pdf</w:t>
        </w:r>
      </w:hyperlink>
      <w:r w:rsidR="00B6077F">
        <w:rPr>
          <w:rFonts w:ascii="Times New Roman" w:eastAsiaTheme="minorEastAsia" w:hAnsi="Times New Roman" w:cs="Times New Roman"/>
          <w:sz w:val="28"/>
          <w:szCs w:val="28"/>
        </w:rPr>
        <w:t xml:space="preserve">, Accessed </w:t>
      </w:r>
      <w:r w:rsidR="00DD2DE5">
        <w:rPr>
          <w:rFonts w:ascii="Times New Roman" w:eastAsiaTheme="minorEastAsia" w:hAnsi="Times New Roman" w:cs="Times New Roman"/>
          <w:sz w:val="28"/>
          <w:szCs w:val="28"/>
        </w:rPr>
        <w:t>12/12/2024.</w:t>
      </w:r>
    </w:p>
    <w:p w14:paraId="6846BAEA" w14:textId="77777777" w:rsidR="00C87217" w:rsidRDefault="00E23FE0" w:rsidP="00B92A41">
      <w:pPr>
        <w:spacing w:line="360" w:lineRule="auto"/>
        <w:rPr>
          <w:rFonts w:ascii="Times New Roman" w:eastAsiaTheme="minorEastAsia" w:hAnsi="Times New Roman" w:cs="Times New Roman"/>
          <w:sz w:val="28"/>
          <w:szCs w:val="28"/>
        </w:rPr>
      </w:pPr>
      <w:proofErr w:type="spellStart"/>
      <w:r>
        <w:rPr>
          <w:rFonts w:ascii="Times New Roman" w:eastAsiaTheme="minorEastAsia" w:hAnsi="Times New Roman" w:cs="Times New Roman"/>
          <w:sz w:val="28"/>
          <w:szCs w:val="28"/>
        </w:rPr>
        <w:t>Smiths</w:t>
      </w:r>
      <w:proofErr w:type="spellEnd"/>
      <w:r w:rsidR="00DD727C">
        <w:rPr>
          <w:rFonts w:ascii="Times New Roman" w:eastAsiaTheme="minorEastAsia" w:hAnsi="Times New Roman" w:cs="Times New Roman"/>
          <w:sz w:val="28"/>
          <w:szCs w:val="28"/>
        </w:rPr>
        <w:t xml:space="preserve"> High Performance</w:t>
      </w:r>
      <w:r w:rsidR="00591B7F">
        <w:rPr>
          <w:rFonts w:ascii="Times New Roman" w:eastAsiaTheme="minorEastAsia" w:hAnsi="Times New Roman" w:cs="Times New Roman"/>
          <w:sz w:val="28"/>
          <w:szCs w:val="28"/>
        </w:rPr>
        <w:t>, (2019)</w:t>
      </w:r>
      <w:r w:rsidR="009B219D">
        <w:rPr>
          <w:rFonts w:ascii="Times New Roman" w:eastAsiaTheme="minorEastAsia" w:hAnsi="Times New Roman" w:cs="Times New Roman"/>
          <w:sz w:val="28"/>
          <w:szCs w:val="28"/>
        </w:rPr>
        <w:t xml:space="preserve">, </w:t>
      </w:r>
      <w:r w:rsidR="00F75C72" w:rsidRPr="00971268">
        <w:rPr>
          <w:rFonts w:ascii="Times New Roman" w:eastAsiaTheme="minorEastAsia" w:hAnsi="Times New Roman" w:cs="Times New Roman"/>
          <w:i/>
          <w:iCs/>
          <w:sz w:val="28"/>
          <w:szCs w:val="28"/>
        </w:rPr>
        <w:t>4032 Aluminium Alloy</w:t>
      </w:r>
      <w:r w:rsidR="00145D72" w:rsidRPr="00971268">
        <w:rPr>
          <w:rFonts w:ascii="Times New Roman" w:eastAsiaTheme="minorEastAsia" w:hAnsi="Times New Roman" w:cs="Times New Roman"/>
          <w:i/>
          <w:iCs/>
          <w:sz w:val="28"/>
          <w:szCs w:val="28"/>
        </w:rPr>
        <w:t xml:space="preserve"> – Product Data Sheet</w:t>
      </w:r>
      <w:r w:rsidR="00145D72">
        <w:rPr>
          <w:rFonts w:ascii="Times New Roman" w:eastAsiaTheme="minorEastAsia" w:hAnsi="Times New Roman" w:cs="Times New Roman"/>
          <w:sz w:val="28"/>
          <w:szCs w:val="28"/>
        </w:rPr>
        <w:t xml:space="preserve">, </w:t>
      </w:r>
      <w:r w:rsidR="00460D71">
        <w:rPr>
          <w:rFonts w:ascii="Times New Roman" w:eastAsiaTheme="minorEastAsia" w:hAnsi="Times New Roman" w:cs="Times New Roman"/>
          <w:sz w:val="28"/>
          <w:szCs w:val="28"/>
        </w:rPr>
        <w:t>[</w:t>
      </w:r>
      <w:r w:rsidR="00F63494">
        <w:rPr>
          <w:rFonts w:ascii="Times New Roman" w:eastAsiaTheme="minorEastAsia" w:hAnsi="Times New Roman" w:cs="Times New Roman"/>
          <w:sz w:val="28"/>
          <w:szCs w:val="28"/>
        </w:rPr>
        <w:t>PDF</w:t>
      </w:r>
      <w:r w:rsidR="00460D71">
        <w:rPr>
          <w:rFonts w:ascii="Times New Roman" w:eastAsiaTheme="minorEastAsia" w:hAnsi="Times New Roman" w:cs="Times New Roman"/>
          <w:sz w:val="28"/>
          <w:szCs w:val="28"/>
        </w:rPr>
        <w:t xml:space="preserve">], Available at: </w:t>
      </w:r>
      <w:hyperlink r:id="rId81" w:history="1">
        <w:r w:rsidR="00F63494" w:rsidRPr="004A42D5">
          <w:rPr>
            <w:rStyle w:val="Hyperlink"/>
            <w:rFonts w:ascii="Times New Roman" w:eastAsiaTheme="minorEastAsia" w:hAnsi="Times New Roman" w:cs="Times New Roman"/>
            <w:sz w:val="28"/>
            <w:szCs w:val="28"/>
          </w:rPr>
          <w:t>https://www.smithshp.com/pdf/4032-aluminium.pdf</w:t>
        </w:r>
      </w:hyperlink>
      <w:r w:rsidR="00F63494">
        <w:rPr>
          <w:rFonts w:ascii="Times New Roman" w:eastAsiaTheme="minorEastAsia" w:hAnsi="Times New Roman" w:cs="Times New Roman"/>
          <w:sz w:val="28"/>
          <w:szCs w:val="28"/>
        </w:rPr>
        <w:t>, Accessed 11/12/2023.</w:t>
      </w:r>
    </w:p>
    <w:p w14:paraId="578401E8" w14:textId="433735AE" w:rsidR="001B7D67" w:rsidRDefault="00021A85" w:rsidP="00B92A41">
      <w:pPr>
        <w:spacing w:line="360"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 xml:space="preserve">JE </w:t>
      </w:r>
      <w:r w:rsidR="007000B7">
        <w:rPr>
          <w:rFonts w:ascii="Times New Roman" w:eastAsiaTheme="minorEastAsia" w:hAnsi="Times New Roman" w:cs="Times New Roman"/>
          <w:sz w:val="28"/>
          <w:szCs w:val="28"/>
        </w:rPr>
        <w:t>Auto</w:t>
      </w:r>
      <w:r>
        <w:rPr>
          <w:rFonts w:ascii="Times New Roman" w:eastAsiaTheme="minorEastAsia" w:hAnsi="Times New Roman" w:cs="Times New Roman"/>
          <w:sz w:val="28"/>
          <w:szCs w:val="28"/>
        </w:rPr>
        <w:t xml:space="preserve">, </w:t>
      </w:r>
      <w:r w:rsidR="004853D2">
        <w:rPr>
          <w:rFonts w:ascii="Times New Roman" w:eastAsiaTheme="minorEastAsia" w:hAnsi="Times New Roman" w:cs="Times New Roman"/>
          <w:sz w:val="28"/>
          <w:szCs w:val="28"/>
        </w:rPr>
        <w:t>(</w:t>
      </w:r>
      <w:r w:rsidR="009B66BD">
        <w:rPr>
          <w:rFonts w:ascii="Times New Roman" w:eastAsiaTheme="minorEastAsia" w:hAnsi="Times New Roman" w:cs="Times New Roman"/>
          <w:sz w:val="28"/>
          <w:szCs w:val="28"/>
        </w:rPr>
        <w:t>2022</w:t>
      </w:r>
      <w:r w:rsidR="004853D2">
        <w:rPr>
          <w:rFonts w:ascii="Times New Roman" w:eastAsiaTheme="minorEastAsia" w:hAnsi="Times New Roman" w:cs="Times New Roman"/>
          <w:sz w:val="28"/>
          <w:szCs w:val="28"/>
        </w:rPr>
        <w:t xml:space="preserve">), </w:t>
      </w:r>
      <w:r w:rsidR="00971268" w:rsidRPr="00971268">
        <w:rPr>
          <w:rFonts w:ascii="Times New Roman" w:eastAsiaTheme="minorEastAsia" w:hAnsi="Times New Roman" w:cs="Times New Roman"/>
          <w:i/>
          <w:iCs/>
          <w:sz w:val="28"/>
          <w:szCs w:val="28"/>
        </w:rPr>
        <w:t>2618 vs. 4032 Piston Material Differences</w:t>
      </w:r>
      <w:r w:rsidR="00971268">
        <w:rPr>
          <w:rFonts w:ascii="Times New Roman" w:eastAsiaTheme="minorEastAsia" w:hAnsi="Times New Roman" w:cs="Times New Roman"/>
          <w:sz w:val="28"/>
          <w:szCs w:val="28"/>
        </w:rPr>
        <w:t xml:space="preserve">, [Online], Available at: </w:t>
      </w:r>
      <w:hyperlink r:id="rId82" w:history="1">
        <w:r w:rsidR="00971268" w:rsidRPr="004A42D5">
          <w:rPr>
            <w:rStyle w:val="Hyperlink"/>
            <w:rFonts w:ascii="Times New Roman" w:eastAsiaTheme="minorEastAsia" w:hAnsi="Times New Roman" w:cs="Times New Roman"/>
            <w:sz w:val="28"/>
            <w:szCs w:val="28"/>
          </w:rPr>
          <w:t>https://www.jepistons.com/je-auto-blog/2618-vs-4032-piston-material-differences/?srsltid=AfmBOor4oqIWYvPKzWRvHwLvR3XlpdFoZYB168o4T952x2WZOxwd6Sf7</w:t>
        </w:r>
      </w:hyperlink>
      <w:r w:rsidR="00971268">
        <w:rPr>
          <w:rFonts w:ascii="Times New Roman" w:eastAsiaTheme="minorEastAsia" w:hAnsi="Times New Roman" w:cs="Times New Roman"/>
          <w:sz w:val="28"/>
          <w:szCs w:val="28"/>
        </w:rPr>
        <w:t>, Accessed 12/12/2024.</w:t>
      </w:r>
    </w:p>
    <w:p w14:paraId="706FC164" w14:textId="77777777" w:rsidR="00E24446" w:rsidRDefault="00E24446" w:rsidP="00B92A41">
      <w:pPr>
        <w:spacing w:line="360" w:lineRule="auto"/>
        <w:rPr>
          <w:rFonts w:ascii="Times New Roman" w:eastAsiaTheme="minorEastAsia" w:hAnsi="Times New Roman" w:cs="Times New Roman"/>
          <w:sz w:val="28"/>
          <w:szCs w:val="28"/>
        </w:rPr>
      </w:pPr>
    </w:p>
    <w:p w14:paraId="617CA458" w14:textId="77777777" w:rsidR="00E24446" w:rsidRDefault="00E24446" w:rsidP="00B92A41">
      <w:pPr>
        <w:spacing w:line="360" w:lineRule="auto"/>
        <w:rPr>
          <w:rFonts w:ascii="Times New Roman" w:eastAsiaTheme="minorEastAsia" w:hAnsi="Times New Roman" w:cs="Times New Roman"/>
          <w:sz w:val="28"/>
          <w:szCs w:val="28"/>
        </w:rPr>
      </w:pPr>
    </w:p>
    <w:p w14:paraId="55333F5D" w14:textId="0A5B0933" w:rsidR="00971268" w:rsidRDefault="00221973" w:rsidP="00B92A41">
      <w:pPr>
        <w:spacing w:line="360"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Meta</w:t>
      </w:r>
      <w:r w:rsidR="00157221">
        <w:rPr>
          <w:rFonts w:ascii="Times New Roman" w:eastAsiaTheme="minorEastAsia" w:hAnsi="Times New Roman" w:cs="Times New Roman"/>
          <w:sz w:val="28"/>
          <w:szCs w:val="28"/>
        </w:rPr>
        <w:t>lex, (2020)</w:t>
      </w:r>
      <w:r w:rsidR="00044B3B">
        <w:rPr>
          <w:rFonts w:ascii="Times New Roman" w:eastAsiaTheme="minorEastAsia" w:hAnsi="Times New Roman" w:cs="Times New Roman"/>
          <w:sz w:val="28"/>
          <w:szCs w:val="28"/>
        </w:rPr>
        <w:t xml:space="preserve">, </w:t>
      </w:r>
      <w:r w:rsidR="00733948" w:rsidRPr="00733948">
        <w:rPr>
          <w:rFonts w:ascii="Times New Roman" w:eastAsiaTheme="minorEastAsia" w:hAnsi="Times New Roman" w:cs="Times New Roman"/>
          <w:sz w:val="28"/>
          <w:szCs w:val="28"/>
        </w:rPr>
        <w:t>About aluminium 6061 – Ideal for engineering and structural applications</w:t>
      </w:r>
      <w:r w:rsidR="00733948">
        <w:rPr>
          <w:rFonts w:ascii="Times New Roman" w:eastAsiaTheme="minorEastAsia" w:hAnsi="Times New Roman" w:cs="Times New Roman"/>
          <w:sz w:val="28"/>
          <w:szCs w:val="28"/>
        </w:rPr>
        <w:t xml:space="preserve">, [Online], Available at: </w:t>
      </w:r>
      <w:hyperlink r:id="rId83" w:history="1">
        <w:r w:rsidR="00733948" w:rsidRPr="004A42D5">
          <w:rPr>
            <w:rStyle w:val="Hyperlink"/>
            <w:rFonts w:ascii="Times New Roman" w:eastAsiaTheme="minorEastAsia" w:hAnsi="Times New Roman" w:cs="Times New Roman"/>
            <w:sz w:val="28"/>
            <w:szCs w:val="28"/>
          </w:rPr>
          <w:t>https://metalex.co.uk/about-6061-aluminium-ideal-for-engineering-and-structural-applications/</w:t>
        </w:r>
      </w:hyperlink>
      <w:r w:rsidR="00733948">
        <w:rPr>
          <w:rFonts w:ascii="Times New Roman" w:eastAsiaTheme="minorEastAsia" w:hAnsi="Times New Roman" w:cs="Times New Roman"/>
          <w:sz w:val="28"/>
          <w:szCs w:val="28"/>
        </w:rPr>
        <w:t>, Accessed</w:t>
      </w:r>
      <w:r w:rsidR="00E24446">
        <w:rPr>
          <w:rFonts w:ascii="Times New Roman" w:eastAsiaTheme="minorEastAsia" w:hAnsi="Times New Roman" w:cs="Times New Roman"/>
          <w:sz w:val="28"/>
          <w:szCs w:val="28"/>
        </w:rPr>
        <w:t xml:space="preserve"> 11/12/2023. </w:t>
      </w:r>
    </w:p>
    <w:p w14:paraId="5FC89EC3" w14:textId="09C6A809" w:rsidR="00E24446" w:rsidRDefault="00BB2A3D" w:rsidP="00B92A41">
      <w:pPr>
        <w:spacing w:line="360"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Hen</w:t>
      </w:r>
      <w:r w:rsidR="00C55BC8">
        <w:rPr>
          <w:rFonts w:ascii="Times New Roman" w:eastAsiaTheme="minorEastAsia" w:hAnsi="Times New Roman" w:cs="Times New Roman"/>
          <w:sz w:val="28"/>
          <w:szCs w:val="28"/>
        </w:rPr>
        <w:t xml:space="preserve">an </w:t>
      </w:r>
      <w:proofErr w:type="spellStart"/>
      <w:r w:rsidR="00C55BC8">
        <w:rPr>
          <w:rFonts w:ascii="Times New Roman" w:eastAsiaTheme="minorEastAsia" w:hAnsi="Times New Roman" w:cs="Times New Roman"/>
          <w:sz w:val="28"/>
          <w:szCs w:val="28"/>
        </w:rPr>
        <w:t>Mingtai</w:t>
      </w:r>
      <w:proofErr w:type="spellEnd"/>
      <w:r w:rsidR="00C55BC8">
        <w:rPr>
          <w:rFonts w:ascii="Times New Roman" w:eastAsiaTheme="minorEastAsia" w:hAnsi="Times New Roman" w:cs="Times New Roman"/>
          <w:sz w:val="28"/>
          <w:szCs w:val="28"/>
        </w:rPr>
        <w:t xml:space="preserve"> Technology Development Co, (2024), </w:t>
      </w:r>
      <w:proofErr w:type="spellStart"/>
      <w:r w:rsidR="00C55BC8" w:rsidRPr="00C55BC8">
        <w:rPr>
          <w:rFonts w:ascii="Times New Roman" w:eastAsiaTheme="minorEastAsia" w:hAnsi="Times New Roman" w:cs="Times New Roman"/>
          <w:sz w:val="28"/>
          <w:szCs w:val="28"/>
        </w:rPr>
        <w:t>Aluminum</w:t>
      </w:r>
      <w:proofErr w:type="spellEnd"/>
      <w:r w:rsidR="00C55BC8" w:rsidRPr="00C55BC8">
        <w:rPr>
          <w:rFonts w:ascii="Times New Roman" w:eastAsiaTheme="minorEastAsia" w:hAnsi="Times New Roman" w:cs="Times New Roman"/>
          <w:sz w:val="28"/>
          <w:szCs w:val="28"/>
        </w:rPr>
        <w:t xml:space="preserve"> 6082 vs 6061 for Engine Piston</w:t>
      </w:r>
      <w:r w:rsidR="00C55BC8">
        <w:rPr>
          <w:rFonts w:ascii="Times New Roman" w:eastAsiaTheme="minorEastAsia" w:hAnsi="Times New Roman" w:cs="Times New Roman"/>
          <w:sz w:val="28"/>
          <w:szCs w:val="28"/>
        </w:rPr>
        <w:t xml:space="preserve">, </w:t>
      </w:r>
      <w:r w:rsidR="001B4343">
        <w:rPr>
          <w:rFonts w:ascii="Times New Roman" w:eastAsiaTheme="minorEastAsia" w:hAnsi="Times New Roman" w:cs="Times New Roman"/>
          <w:sz w:val="28"/>
          <w:szCs w:val="28"/>
        </w:rPr>
        <w:t xml:space="preserve">[Online], Available at: </w:t>
      </w:r>
      <w:hyperlink r:id="rId84" w:history="1">
        <w:r w:rsidR="001B4343" w:rsidRPr="004A42D5">
          <w:rPr>
            <w:rStyle w:val="Hyperlink"/>
            <w:rFonts w:ascii="Times New Roman" w:eastAsiaTheme="minorEastAsia" w:hAnsi="Times New Roman" w:cs="Times New Roman"/>
            <w:sz w:val="28"/>
            <w:szCs w:val="28"/>
          </w:rPr>
          <w:t>https://www.linkedin.com/pulse/aluminum-6082-vs-6061-engine-piston-juzzc/</w:t>
        </w:r>
      </w:hyperlink>
      <w:r w:rsidR="001B4343">
        <w:rPr>
          <w:rFonts w:ascii="Times New Roman" w:eastAsiaTheme="minorEastAsia" w:hAnsi="Times New Roman" w:cs="Times New Roman"/>
          <w:sz w:val="28"/>
          <w:szCs w:val="28"/>
        </w:rPr>
        <w:t xml:space="preserve">, Accessed </w:t>
      </w:r>
      <w:r w:rsidR="00D378FB">
        <w:rPr>
          <w:rFonts w:ascii="Times New Roman" w:eastAsiaTheme="minorEastAsia" w:hAnsi="Times New Roman" w:cs="Times New Roman"/>
          <w:sz w:val="28"/>
          <w:szCs w:val="28"/>
        </w:rPr>
        <w:t>1</w:t>
      </w:r>
      <w:r w:rsidR="0089393F">
        <w:rPr>
          <w:rFonts w:ascii="Times New Roman" w:eastAsiaTheme="minorEastAsia" w:hAnsi="Times New Roman" w:cs="Times New Roman"/>
          <w:sz w:val="28"/>
          <w:szCs w:val="28"/>
        </w:rPr>
        <w:t>1/12/2024.</w:t>
      </w:r>
    </w:p>
    <w:p w14:paraId="38DB287A" w14:textId="36A7A31D" w:rsidR="00453818" w:rsidRDefault="00304081" w:rsidP="00B92A41">
      <w:pPr>
        <w:spacing w:line="360"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Belmont</w:t>
      </w:r>
      <w:r w:rsidR="00E44B35">
        <w:rPr>
          <w:rFonts w:ascii="Times New Roman" w:eastAsiaTheme="minorEastAsia" w:hAnsi="Times New Roman" w:cs="Times New Roman"/>
          <w:sz w:val="28"/>
          <w:szCs w:val="28"/>
        </w:rPr>
        <w:t xml:space="preserve">, (2018), </w:t>
      </w:r>
      <w:r w:rsidR="003D52E5" w:rsidRPr="003D52E5">
        <w:rPr>
          <w:rFonts w:ascii="Times New Roman" w:eastAsiaTheme="minorEastAsia" w:hAnsi="Times New Roman" w:cs="Times New Roman"/>
          <w:sz w:val="28"/>
          <w:szCs w:val="28"/>
        </w:rPr>
        <w:t xml:space="preserve">Silicon: Increasing the Properties of </w:t>
      </w:r>
      <w:proofErr w:type="spellStart"/>
      <w:r w:rsidR="003D52E5" w:rsidRPr="003D52E5">
        <w:rPr>
          <w:rFonts w:ascii="Times New Roman" w:eastAsiaTheme="minorEastAsia" w:hAnsi="Times New Roman" w:cs="Times New Roman"/>
          <w:sz w:val="28"/>
          <w:szCs w:val="28"/>
        </w:rPr>
        <w:t>Aluminum</w:t>
      </w:r>
      <w:proofErr w:type="spellEnd"/>
      <w:r w:rsidR="003D52E5" w:rsidRPr="003D52E5">
        <w:rPr>
          <w:rFonts w:ascii="Times New Roman" w:eastAsiaTheme="minorEastAsia" w:hAnsi="Times New Roman" w:cs="Times New Roman"/>
          <w:sz w:val="28"/>
          <w:szCs w:val="28"/>
        </w:rPr>
        <w:t xml:space="preserve"> and Copper Alloys</w:t>
      </w:r>
      <w:r w:rsidR="003D52E5">
        <w:rPr>
          <w:rFonts w:ascii="Times New Roman" w:eastAsiaTheme="minorEastAsia" w:hAnsi="Times New Roman" w:cs="Times New Roman"/>
          <w:sz w:val="28"/>
          <w:szCs w:val="28"/>
        </w:rPr>
        <w:t xml:space="preserve">, [Online], </w:t>
      </w:r>
      <w:r w:rsidR="00641E0B">
        <w:rPr>
          <w:rFonts w:ascii="Times New Roman" w:eastAsiaTheme="minorEastAsia" w:hAnsi="Times New Roman" w:cs="Times New Roman"/>
          <w:sz w:val="28"/>
          <w:szCs w:val="28"/>
        </w:rPr>
        <w:t xml:space="preserve">Available at: </w:t>
      </w:r>
      <w:hyperlink r:id="rId85" w:anchor=":~:text=When%20it%20is%20added%20to,as%20there%20is%20no%20brittleness" w:history="1">
        <w:r w:rsidR="00641E0B" w:rsidRPr="004A42D5">
          <w:rPr>
            <w:rStyle w:val="Hyperlink"/>
            <w:rFonts w:ascii="Times New Roman" w:eastAsiaTheme="minorEastAsia" w:hAnsi="Times New Roman" w:cs="Times New Roman"/>
            <w:sz w:val="28"/>
            <w:szCs w:val="28"/>
          </w:rPr>
          <w:t>https://www.belmontmetals.com/silicon-increasing-the-properties-of-aluminum-and-copper-alloys/#:~:text=When%20it%20is%20added%20to,as%20there%20is%20no%20brittleness</w:t>
        </w:r>
      </w:hyperlink>
      <w:r w:rsidR="00641E0B">
        <w:rPr>
          <w:rFonts w:ascii="Times New Roman" w:eastAsiaTheme="minorEastAsia" w:hAnsi="Times New Roman" w:cs="Times New Roman"/>
          <w:sz w:val="28"/>
          <w:szCs w:val="28"/>
        </w:rPr>
        <w:t xml:space="preserve">, Accessed </w:t>
      </w:r>
      <w:r w:rsidR="0043416F">
        <w:rPr>
          <w:rFonts w:ascii="Times New Roman" w:eastAsiaTheme="minorEastAsia" w:hAnsi="Times New Roman" w:cs="Times New Roman"/>
          <w:sz w:val="28"/>
          <w:szCs w:val="28"/>
        </w:rPr>
        <w:t>13/12/2024.</w:t>
      </w:r>
    </w:p>
    <w:p w14:paraId="469726BD" w14:textId="4DC3D07D" w:rsidR="0043416F" w:rsidRDefault="00202CA6" w:rsidP="006E3B62">
      <w:pPr>
        <w:spacing w:line="360" w:lineRule="auto"/>
        <w:rPr>
          <w:rFonts w:ascii="Times New Roman" w:eastAsiaTheme="minorEastAsia" w:hAnsi="Times New Roman" w:cs="Times New Roman"/>
          <w:sz w:val="28"/>
          <w:szCs w:val="28"/>
        </w:rPr>
      </w:pPr>
      <w:proofErr w:type="spellStart"/>
      <w:r>
        <w:rPr>
          <w:rFonts w:ascii="Times New Roman" w:eastAsiaTheme="minorEastAsia" w:hAnsi="Times New Roman" w:cs="Times New Roman"/>
          <w:sz w:val="28"/>
          <w:szCs w:val="28"/>
        </w:rPr>
        <w:t>Young.W.C</w:t>
      </w:r>
      <w:proofErr w:type="spellEnd"/>
      <w:r>
        <w:rPr>
          <w:rFonts w:ascii="Times New Roman" w:eastAsiaTheme="minorEastAsia" w:hAnsi="Times New Roman" w:cs="Times New Roman"/>
          <w:sz w:val="28"/>
          <w:szCs w:val="28"/>
        </w:rPr>
        <w:t xml:space="preserve">, </w:t>
      </w:r>
      <w:proofErr w:type="spellStart"/>
      <w:r>
        <w:rPr>
          <w:rFonts w:ascii="Times New Roman" w:eastAsiaTheme="minorEastAsia" w:hAnsi="Times New Roman" w:cs="Times New Roman"/>
          <w:sz w:val="28"/>
          <w:szCs w:val="28"/>
        </w:rPr>
        <w:t>Budynas</w:t>
      </w:r>
      <w:r w:rsidR="00254E28">
        <w:rPr>
          <w:rFonts w:ascii="Times New Roman" w:eastAsiaTheme="minorEastAsia" w:hAnsi="Times New Roman" w:cs="Times New Roman"/>
          <w:sz w:val="28"/>
          <w:szCs w:val="28"/>
        </w:rPr>
        <w:t>.R.G</w:t>
      </w:r>
      <w:proofErr w:type="spellEnd"/>
      <w:r w:rsidR="00254E28">
        <w:rPr>
          <w:rFonts w:ascii="Times New Roman" w:eastAsiaTheme="minorEastAsia" w:hAnsi="Times New Roman" w:cs="Times New Roman"/>
          <w:sz w:val="28"/>
          <w:szCs w:val="28"/>
        </w:rPr>
        <w:t xml:space="preserve">, </w:t>
      </w:r>
      <w:r w:rsidR="00655ED3">
        <w:rPr>
          <w:rFonts w:ascii="Times New Roman" w:eastAsiaTheme="minorEastAsia" w:hAnsi="Times New Roman" w:cs="Times New Roman"/>
          <w:sz w:val="28"/>
          <w:szCs w:val="28"/>
        </w:rPr>
        <w:t>(</w:t>
      </w:r>
      <w:r w:rsidR="00AC088D">
        <w:rPr>
          <w:rFonts w:ascii="Times New Roman" w:eastAsiaTheme="minorEastAsia" w:hAnsi="Times New Roman" w:cs="Times New Roman"/>
          <w:sz w:val="28"/>
          <w:szCs w:val="28"/>
        </w:rPr>
        <w:t>2023)</w:t>
      </w:r>
      <w:r w:rsidR="00CA6668">
        <w:rPr>
          <w:rFonts w:ascii="Times New Roman" w:eastAsiaTheme="minorEastAsia" w:hAnsi="Times New Roman" w:cs="Times New Roman"/>
          <w:sz w:val="28"/>
          <w:szCs w:val="28"/>
        </w:rPr>
        <w:t xml:space="preserve">, </w:t>
      </w:r>
      <w:r w:rsidR="006E3B62" w:rsidRPr="006E3B62">
        <w:rPr>
          <w:rFonts w:ascii="Times New Roman" w:eastAsiaTheme="minorEastAsia" w:hAnsi="Times New Roman" w:cs="Times New Roman"/>
          <w:i/>
          <w:iCs/>
          <w:sz w:val="28"/>
          <w:szCs w:val="28"/>
        </w:rPr>
        <w:t>Roark’s Formulas for Stress and Strain</w:t>
      </w:r>
      <w:r w:rsidR="006E3B62">
        <w:rPr>
          <w:rFonts w:ascii="Times New Roman" w:eastAsiaTheme="minorEastAsia" w:hAnsi="Times New Roman" w:cs="Times New Roman"/>
          <w:sz w:val="28"/>
          <w:szCs w:val="28"/>
        </w:rPr>
        <w:t xml:space="preserve">, Seventh Edition, McGraw-Hill, [PDF], Available at: </w:t>
      </w:r>
      <w:hyperlink r:id="rId86" w:history="1">
        <w:r w:rsidR="006E3B62" w:rsidRPr="004A42D5">
          <w:rPr>
            <w:rStyle w:val="Hyperlink"/>
            <w:rFonts w:ascii="Times New Roman" w:eastAsiaTheme="minorEastAsia" w:hAnsi="Times New Roman" w:cs="Times New Roman"/>
            <w:sz w:val="28"/>
            <w:szCs w:val="28"/>
          </w:rPr>
          <w:t>https://jackson.engr.tamu.edu/wp-content/uploads/sites/229/2023/03/Roarks-formulas-for-stress-and-strain.pdf</w:t>
        </w:r>
      </w:hyperlink>
      <w:r w:rsidR="006E3B62">
        <w:rPr>
          <w:rFonts w:ascii="Times New Roman" w:eastAsiaTheme="minorEastAsia" w:hAnsi="Times New Roman" w:cs="Times New Roman"/>
          <w:sz w:val="28"/>
          <w:szCs w:val="28"/>
        </w:rPr>
        <w:t>, Accessed 11/12/2024.</w:t>
      </w:r>
    </w:p>
    <w:p w14:paraId="69C99FE3" w14:textId="20D82A2C" w:rsidR="006E3B62" w:rsidRDefault="003A15FE" w:rsidP="006E3B62">
      <w:pPr>
        <w:spacing w:line="360" w:lineRule="auto"/>
        <w:rPr>
          <w:rFonts w:ascii="Times New Roman" w:eastAsiaTheme="minorEastAsia" w:hAnsi="Times New Roman" w:cs="Times New Roman"/>
          <w:sz w:val="28"/>
          <w:szCs w:val="28"/>
        </w:rPr>
      </w:pPr>
      <w:proofErr w:type="spellStart"/>
      <w:r>
        <w:rPr>
          <w:rFonts w:ascii="Times New Roman" w:eastAsiaTheme="minorEastAsia" w:hAnsi="Times New Roman" w:cs="Times New Roman"/>
          <w:sz w:val="28"/>
          <w:szCs w:val="28"/>
        </w:rPr>
        <w:t>Nklueon</w:t>
      </w:r>
      <w:proofErr w:type="spellEnd"/>
      <w:r>
        <w:rPr>
          <w:rFonts w:ascii="Times New Roman" w:eastAsiaTheme="minorEastAsia" w:hAnsi="Times New Roman" w:cs="Times New Roman"/>
          <w:sz w:val="28"/>
          <w:szCs w:val="28"/>
        </w:rPr>
        <w:t xml:space="preserve">, </w:t>
      </w:r>
      <w:r w:rsidR="00B31E47">
        <w:rPr>
          <w:rFonts w:ascii="Times New Roman" w:eastAsiaTheme="minorEastAsia" w:hAnsi="Times New Roman" w:cs="Times New Roman"/>
          <w:sz w:val="28"/>
          <w:szCs w:val="28"/>
        </w:rPr>
        <w:t xml:space="preserve">(2022), </w:t>
      </w:r>
      <w:r w:rsidR="00BC7021">
        <w:rPr>
          <w:rFonts w:ascii="Times New Roman" w:eastAsiaTheme="minorEastAsia" w:hAnsi="Times New Roman" w:cs="Times New Roman"/>
          <w:sz w:val="28"/>
          <w:szCs w:val="28"/>
        </w:rPr>
        <w:t xml:space="preserve">FEA Limitations </w:t>
      </w:r>
      <w:proofErr w:type="gramStart"/>
      <w:r w:rsidR="00BC7021">
        <w:rPr>
          <w:rFonts w:ascii="Times New Roman" w:eastAsiaTheme="minorEastAsia" w:hAnsi="Times New Roman" w:cs="Times New Roman"/>
          <w:sz w:val="28"/>
          <w:szCs w:val="28"/>
        </w:rPr>
        <w:t>In</w:t>
      </w:r>
      <w:proofErr w:type="gramEnd"/>
      <w:r w:rsidR="00BC7021">
        <w:rPr>
          <w:rFonts w:ascii="Times New Roman" w:eastAsiaTheme="minorEastAsia" w:hAnsi="Times New Roman" w:cs="Times New Roman"/>
          <w:sz w:val="28"/>
          <w:szCs w:val="28"/>
        </w:rPr>
        <w:t xml:space="preserve"> Mechanical Engineering, [PDF]</w:t>
      </w:r>
      <w:r w:rsidR="002D62D3">
        <w:rPr>
          <w:rFonts w:ascii="Times New Roman" w:eastAsiaTheme="minorEastAsia" w:hAnsi="Times New Roman" w:cs="Times New Roman"/>
          <w:sz w:val="28"/>
          <w:szCs w:val="28"/>
        </w:rPr>
        <w:t xml:space="preserve">, </w:t>
      </w:r>
      <w:r w:rsidR="00C67537">
        <w:rPr>
          <w:rFonts w:ascii="Times New Roman" w:eastAsiaTheme="minorEastAsia" w:hAnsi="Times New Roman" w:cs="Times New Roman"/>
          <w:sz w:val="28"/>
          <w:szCs w:val="28"/>
        </w:rPr>
        <w:t>Available at:</w:t>
      </w:r>
      <w:r w:rsidR="00DA0495">
        <w:rPr>
          <w:rFonts w:ascii="Times New Roman" w:eastAsiaTheme="minorEastAsia" w:hAnsi="Times New Roman" w:cs="Times New Roman"/>
          <w:sz w:val="28"/>
          <w:szCs w:val="28"/>
        </w:rPr>
        <w:t xml:space="preserve"> </w:t>
      </w:r>
      <w:hyperlink r:id="rId87" w:history="1">
        <w:r w:rsidR="00531177" w:rsidRPr="004A42D5">
          <w:rPr>
            <w:rStyle w:val="Hyperlink"/>
            <w:rFonts w:ascii="Times New Roman" w:eastAsiaTheme="minorEastAsia" w:hAnsi="Times New Roman" w:cs="Times New Roman"/>
            <w:sz w:val="28"/>
            <w:szCs w:val="28"/>
          </w:rPr>
          <w:t>https://www.nkuleon.com/FEA-LIMITATIONS/</w:t>
        </w:r>
      </w:hyperlink>
      <w:r w:rsidR="00531177">
        <w:rPr>
          <w:rFonts w:ascii="Times New Roman" w:eastAsiaTheme="minorEastAsia" w:hAnsi="Times New Roman" w:cs="Times New Roman"/>
          <w:sz w:val="28"/>
          <w:szCs w:val="28"/>
        </w:rPr>
        <w:t>, Accessed 14/12/2024.</w:t>
      </w:r>
    </w:p>
    <w:p w14:paraId="0011CD65" w14:textId="7819F8D5" w:rsidR="00463ED3" w:rsidRDefault="00463ED3" w:rsidP="00B92A41">
      <w:pPr>
        <w:spacing w:line="360" w:lineRule="auto"/>
        <w:rPr>
          <w:rFonts w:ascii="Times New Roman" w:eastAsiaTheme="minorEastAsia" w:hAnsi="Times New Roman" w:cs="Times New Roman"/>
          <w:sz w:val="28"/>
          <w:szCs w:val="28"/>
        </w:rPr>
      </w:pPr>
      <w:r>
        <w:rPr>
          <w:rFonts w:ascii="Times New Roman" w:eastAsiaTheme="minorEastAsia" w:hAnsi="Times New Roman" w:cs="Times New Roman"/>
          <w:sz w:val="28"/>
          <w:szCs w:val="28"/>
        </w:rPr>
        <w:t>Ansys Granta</w:t>
      </w:r>
      <w:r w:rsidR="00EE45EB">
        <w:rPr>
          <w:rFonts w:ascii="Times New Roman" w:eastAsiaTheme="minorEastAsia" w:hAnsi="Times New Roman" w:cs="Times New Roman"/>
          <w:sz w:val="28"/>
          <w:szCs w:val="28"/>
        </w:rPr>
        <w:t xml:space="preserve">, 2022, </w:t>
      </w:r>
      <w:r w:rsidR="000B262A" w:rsidRPr="005F77B3">
        <w:rPr>
          <w:rFonts w:ascii="Times New Roman" w:eastAsiaTheme="minorEastAsia" w:hAnsi="Times New Roman" w:cs="Times New Roman"/>
          <w:i/>
          <w:iCs/>
          <w:sz w:val="28"/>
          <w:szCs w:val="28"/>
        </w:rPr>
        <w:t>Granta</w:t>
      </w:r>
      <w:r w:rsidR="00F00AD8" w:rsidRPr="005F77B3">
        <w:rPr>
          <w:rFonts w:ascii="Times New Roman" w:eastAsiaTheme="minorEastAsia" w:hAnsi="Times New Roman" w:cs="Times New Roman"/>
          <w:i/>
          <w:iCs/>
          <w:sz w:val="28"/>
          <w:szCs w:val="28"/>
        </w:rPr>
        <w:t xml:space="preserve"> </w:t>
      </w:r>
      <w:proofErr w:type="spellStart"/>
      <w:r w:rsidR="00F00AD8" w:rsidRPr="005F77B3">
        <w:rPr>
          <w:rFonts w:ascii="Times New Roman" w:eastAsiaTheme="minorEastAsia" w:hAnsi="Times New Roman" w:cs="Times New Roman"/>
          <w:i/>
          <w:iCs/>
          <w:sz w:val="28"/>
          <w:szCs w:val="28"/>
        </w:rPr>
        <w:t>EduPack</w:t>
      </w:r>
      <w:proofErr w:type="spellEnd"/>
      <w:r w:rsidR="00615249" w:rsidRPr="005F77B3">
        <w:rPr>
          <w:rFonts w:ascii="Times New Roman" w:eastAsiaTheme="minorEastAsia" w:hAnsi="Times New Roman" w:cs="Times New Roman"/>
          <w:i/>
          <w:iCs/>
          <w:sz w:val="28"/>
          <w:szCs w:val="28"/>
        </w:rPr>
        <w:t xml:space="preserve"> 2022 R2</w:t>
      </w:r>
      <w:r w:rsidR="00615249">
        <w:rPr>
          <w:rFonts w:ascii="Times New Roman" w:eastAsiaTheme="minorEastAsia" w:hAnsi="Times New Roman" w:cs="Times New Roman"/>
          <w:sz w:val="28"/>
          <w:szCs w:val="28"/>
        </w:rPr>
        <w:t>, [Software]</w:t>
      </w:r>
      <w:r w:rsidR="005F77B3">
        <w:rPr>
          <w:rFonts w:ascii="Times New Roman" w:eastAsiaTheme="minorEastAsia" w:hAnsi="Times New Roman" w:cs="Times New Roman"/>
          <w:sz w:val="28"/>
          <w:szCs w:val="28"/>
        </w:rPr>
        <w:t>, Ansys.</w:t>
      </w:r>
    </w:p>
    <w:p w14:paraId="4D0F534D" w14:textId="75C67074" w:rsidR="00FE1AE1" w:rsidRDefault="00FE1AE1" w:rsidP="00FE1AE1">
      <w:pPr>
        <w:pStyle w:val="Heading1"/>
        <w:spacing w:before="0" w:beforeAutospacing="0" w:after="120" w:afterAutospacing="0" w:line="276" w:lineRule="auto"/>
        <w:rPr>
          <w:b w:val="0"/>
          <w:bCs w:val="0"/>
          <w:color w:val="1A1A1A"/>
          <w:sz w:val="28"/>
          <w:szCs w:val="28"/>
          <w:shd w:val="clear" w:color="auto" w:fill="FFFFFF"/>
        </w:rPr>
      </w:pPr>
      <w:r>
        <w:rPr>
          <w:b w:val="0"/>
          <w:bCs w:val="0"/>
          <w:color w:val="1A1A1A"/>
          <w:sz w:val="28"/>
          <w:szCs w:val="28"/>
          <w:shd w:val="clear" w:color="auto" w:fill="FFFFFF"/>
        </w:rPr>
        <w:t xml:space="preserve">Tim Tudor. (2024). </w:t>
      </w:r>
      <w:r w:rsidR="009B1794">
        <w:rPr>
          <w:b w:val="0"/>
          <w:bCs w:val="0"/>
          <w:i/>
          <w:iCs/>
          <w:color w:val="1A1A1A"/>
          <w:sz w:val="28"/>
          <w:szCs w:val="28"/>
          <w:shd w:val="clear" w:color="auto" w:fill="FFFFFF"/>
        </w:rPr>
        <w:t>23</w:t>
      </w:r>
      <w:r w:rsidRPr="00C1088F">
        <w:rPr>
          <w:b w:val="0"/>
          <w:bCs w:val="0"/>
          <w:i/>
          <w:iCs/>
          <w:color w:val="1A1A1A"/>
          <w:sz w:val="28"/>
          <w:szCs w:val="28"/>
          <w:shd w:val="clear" w:color="auto" w:fill="FFFFFF"/>
        </w:rPr>
        <w:t>_2</w:t>
      </w:r>
      <w:r w:rsidR="009B1794">
        <w:rPr>
          <w:b w:val="0"/>
          <w:bCs w:val="0"/>
          <w:i/>
          <w:iCs/>
          <w:color w:val="1A1A1A"/>
          <w:sz w:val="28"/>
          <w:szCs w:val="28"/>
          <w:shd w:val="clear" w:color="auto" w:fill="FFFFFF"/>
        </w:rPr>
        <w:t>4</w:t>
      </w:r>
      <w:r w:rsidRPr="00C1088F">
        <w:rPr>
          <w:b w:val="0"/>
          <w:bCs w:val="0"/>
          <w:i/>
          <w:iCs/>
          <w:color w:val="1A1A1A"/>
          <w:sz w:val="28"/>
          <w:szCs w:val="28"/>
          <w:shd w:val="clear" w:color="auto" w:fill="FFFFFF"/>
        </w:rPr>
        <w:t xml:space="preserve"> </w:t>
      </w:r>
      <w:r w:rsidR="00925C0B">
        <w:rPr>
          <w:b w:val="0"/>
          <w:bCs w:val="0"/>
          <w:i/>
          <w:iCs/>
          <w:color w:val="1A1A1A"/>
          <w:sz w:val="28"/>
          <w:szCs w:val="28"/>
          <w:shd w:val="clear" w:color="auto" w:fill="FFFFFF"/>
        </w:rPr>
        <w:t>Stress Analysis</w:t>
      </w:r>
      <w:r>
        <w:rPr>
          <w:b w:val="0"/>
          <w:bCs w:val="0"/>
          <w:color w:val="1A1A1A"/>
          <w:sz w:val="28"/>
          <w:szCs w:val="28"/>
          <w:shd w:val="clear" w:color="auto" w:fill="FFFFFF"/>
        </w:rPr>
        <w:t>. [OneNote]. University of Wales Trinity Saint David. Swansea.</w:t>
      </w:r>
    </w:p>
    <w:p w14:paraId="0BBF87E9" w14:textId="4BECBC92" w:rsidR="007634AE" w:rsidRDefault="00623993" w:rsidP="007634AE">
      <w:pPr>
        <w:pStyle w:val="Heading1"/>
        <w:spacing w:before="0" w:beforeAutospacing="0" w:after="120" w:afterAutospacing="0" w:line="276" w:lineRule="auto"/>
        <w:rPr>
          <w:b w:val="0"/>
          <w:bCs w:val="0"/>
          <w:color w:val="1A1A1A"/>
          <w:sz w:val="28"/>
          <w:szCs w:val="28"/>
          <w:shd w:val="clear" w:color="auto" w:fill="FFFFFF"/>
        </w:rPr>
      </w:pPr>
      <w:r>
        <w:rPr>
          <w:b w:val="0"/>
          <w:bCs w:val="0"/>
          <w:color w:val="1A1A1A"/>
          <w:sz w:val="28"/>
          <w:szCs w:val="28"/>
          <w:shd w:val="clear" w:color="auto" w:fill="FFFFFF"/>
        </w:rPr>
        <w:t>Andrew Noble</w:t>
      </w:r>
      <w:r w:rsidR="007634AE">
        <w:rPr>
          <w:b w:val="0"/>
          <w:bCs w:val="0"/>
          <w:color w:val="1A1A1A"/>
          <w:sz w:val="28"/>
          <w:szCs w:val="28"/>
          <w:shd w:val="clear" w:color="auto" w:fill="FFFFFF"/>
        </w:rPr>
        <w:t xml:space="preserve">. (2024). </w:t>
      </w:r>
      <w:r w:rsidR="00265D00" w:rsidRPr="00F316F5">
        <w:rPr>
          <w:b w:val="0"/>
          <w:bCs w:val="0"/>
          <w:i/>
          <w:iCs/>
          <w:color w:val="1A1A1A"/>
          <w:sz w:val="28"/>
          <w:szCs w:val="28"/>
          <w:shd w:val="clear" w:color="auto" w:fill="FFFFFF"/>
        </w:rPr>
        <w:t>Struct</w:t>
      </w:r>
      <w:r w:rsidR="008F6825" w:rsidRPr="00F316F5">
        <w:rPr>
          <w:b w:val="0"/>
          <w:bCs w:val="0"/>
          <w:i/>
          <w:iCs/>
          <w:color w:val="1A1A1A"/>
          <w:sz w:val="28"/>
          <w:szCs w:val="28"/>
          <w:shd w:val="clear" w:color="auto" w:fill="FFFFFF"/>
        </w:rPr>
        <w:t xml:space="preserve">ural </w:t>
      </w:r>
      <w:r w:rsidR="00AC59EE" w:rsidRPr="00F316F5">
        <w:rPr>
          <w:b w:val="0"/>
          <w:bCs w:val="0"/>
          <w:i/>
          <w:iCs/>
          <w:color w:val="1A1A1A"/>
          <w:sz w:val="28"/>
          <w:szCs w:val="28"/>
          <w:shd w:val="clear" w:color="auto" w:fill="FFFFFF"/>
        </w:rPr>
        <w:t>Design Fluid Analysis – Semester 1</w:t>
      </w:r>
      <w:r w:rsidR="00BD4698" w:rsidRPr="00F316F5">
        <w:rPr>
          <w:b w:val="0"/>
          <w:bCs w:val="0"/>
          <w:i/>
          <w:iCs/>
          <w:color w:val="1A1A1A"/>
          <w:sz w:val="28"/>
          <w:szCs w:val="28"/>
          <w:shd w:val="clear" w:color="auto" w:fill="FFFFFF"/>
        </w:rPr>
        <w:t xml:space="preserve"> – F</w:t>
      </w:r>
      <w:r w:rsidR="00AC59EE" w:rsidRPr="00F316F5">
        <w:rPr>
          <w:b w:val="0"/>
          <w:bCs w:val="0"/>
          <w:i/>
          <w:iCs/>
          <w:color w:val="1A1A1A"/>
          <w:sz w:val="28"/>
          <w:szCs w:val="28"/>
          <w:shd w:val="clear" w:color="auto" w:fill="FFFFFF"/>
        </w:rPr>
        <w:t xml:space="preserve">EA </w:t>
      </w:r>
      <w:r w:rsidR="00BD4698" w:rsidRPr="00F316F5">
        <w:rPr>
          <w:b w:val="0"/>
          <w:bCs w:val="0"/>
          <w:i/>
          <w:iCs/>
          <w:color w:val="1A1A1A"/>
          <w:sz w:val="28"/>
          <w:szCs w:val="28"/>
          <w:shd w:val="clear" w:color="auto" w:fill="FFFFFF"/>
        </w:rPr>
        <w:t>–</w:t>
      </w:r>
      <w:r w:rsidR="00AC59EE" w:rsidRPr="00F316F5">
        <w:rPr>
          <w:b w:val="0"/>
          <w:bCs w:val="0"/>
          <w:i/>
          <w:iCs/>
          <w:color w:val="1A1A1A"/>
          <w:sz w:val="28"/>
          <w:szCs w:val="28"/>
          <w:shd w:val="clear" w:color="auto" w:fill="FFFFFF"/>
        </w:rPr>
        <w:t xml:space="preserve"> </w:t>
      </w:r>
      <w:r w:rsidR="00BD4698" w:rsidRPr="00F316F5">
        <w:rPr>
          <w:b w:val="0"/>
          <w:bCs w:val="0"/>
          <w:i/>
          <w:iCs/>
          <w:color w:val="1A1A1A"/>
          <w:sz w:val="28"/>
          <w:szCs w:val="28"/>
          <w:shd w:val="clear" w:color="auto" w:fill="FFFFFF"/>
        </w:rPr>
        <w:t>Tutorial Videos</w:t>
      </w:r>
      <w:r w:rsidR="00BD4698">
        <w:rPr>
          <w:b w:val="0"/>
          <w:bCs w:val="0"/>
          <w:color w:val="1A1A1A"/>
          <w:sz w:val="28"/>
          <w:szCs w:val="28"/>
          <w:shd w:val="clear" w:color="auto" w:fill="FFFFFF"/>
        </w:rPr>
        <w:t xml:space="preserve">, </w:t>
      </w:r>
      <w:r w:rsidR="007634AE">
        <w:rPr>
          <w:b w:val="0"/>
          <w:bCs w:val="0"/>
          <w:color w:val="1A1A1A"/>
          <w:sz w:val="28"/>
          <w:szCs w:val="28"/>
          <w:shd w:val="clear" w:color="auto" w:fill="FFFFFF"/>
        </w:rPr>
        <w:t>University of Wales Trinity Saint David. Swansea.</w:t>
      </w:r>
    </w:p>
    <w:p w14:paraId="1937AFC6" w14:textId="61BFFC09" w:rsidR="001D3F99" w:rsidRDefault="001D3F99">
      <w:pPr>
        <w:rPr>
          <w:rFonts w:ascii="Times New Roman" w:hAnsi="Times New Roman" w:cs="Times New Roman"/>
          <w:sz w:val="28"/>
        </w:rPr>
      </w:pPr>
      <w:r>
        <w:rPr>
          <w:b/>
          <w:bCs/>
          <w:sz w:val="28"/>
        </w:rPr>
        <w:br w:type="page"/>
      </w:r>
    </w:p>
    <w:p w14:paraId="1D34CE79" w14:textId="60BC9FFA" w:rsidR="0047243D" w:rsidRPr="00635B67" w:rsidRDefault="00635B67" w:rsidP="00E05A10">
      <w:pPr>
        <w:pStyle w:val="Heading1"/>
        <w:spacing w:before="0" w:beforeAutospacing="0" w:after="120" w:afterAutospacing="0" w:line="360" w:lineRule="auto"/>
        <w:rPr>
          <w:rFonts w:eastAsiaTheme="minorHAnsi"/>
          <w:b w:val="0"/>
          <w:bCs w:val="0"/>
          <w:color w:val="5B9BD5" w:themeColor="accent1"/>
          <w:kern w:val="0"/>
          <w:sz w:val="36"/>
          <w:szCs w:val="28"/>
          <w:lang w:eastAsia="en-US"/>
        </w:rPr>
      </w:pPr>
      <w:r w:rsidRPr="00635B67">
        <w:rPr>
          <w:rFonts w:eastAsiaTheme="minorHAnsi"/>
          <w:b w:val="0"/>
          <w:bCs w:val="0"/>
          <w:color w:val="5B9BD5" w:themeColor="accent1"/>
          <w:kern w:val="0"/>
          <w:sz w:val="36"/>
          <w:szCs w:val="28"/>
          <w:lang w:eastAsia="en-US"/>
        </w:rPr>
        <w:lastRenderedPageBreak/>
        <w:t xml:space="preserve">11. </w:t>
      </w:r>
      <w:r w:rsidR="001D3F99" w:rsidRPr="00635B67">
        <w:rPr>
          <w:rFonts w:eastAsiaTheme="minorHAnsi"/>
          <w:b w:val="0"/>
          <w:bCs w:val="0"/>
          <w:color w:val="5B9BD5" w:themeColor="accent1"/>
          <w:kern w:val="0"/>
          <w:sz w:val="36"/>
          <w:szCs w:val="28"/>
          <w:lang w:eastAsia="en-US"/>
        </w:rPr>
        <w:t>Appendix</w:t>
      </w:r>
    </w:p>
    <w:p w14:paraId="42FA9368" w14:textId="77777777" w:rsidR="00635B67" w:rsidRDefault="001D3F99" w:rsidP="00635B67">
      <w:pPr>
        <w:pStyle w:val="Heading1"/>
        <w:keepNext/>
        <w:spacing w:before="0" w:beforeAutospacing="0" w:after="0" w:afterAutospacing="0"/>
      </w:pPr>
      <w:r>
        <w:rPr>
          <w:rFonts w:eastAsiaTheme="minorHAnsi"/>
          <w:b w:val="0"/>
          <w:bCs w:val="0"/>
          <w:noProof/>
          <w:kern w:val="0"/>
          <w:sz w:val="28"/>
          <w:szCs w:val="22"/>
          <w:lang w:eastAsia="en-US"/>
        </w:rPr>
        <w:drawing>
          <wp:inline distT="0" distB="0" distL="0" distR="0" wp14:anchorId="0417F603" wp14:editId="70FFDBFB">
            <wp:extent cx="5730875" cy="3243580"/>
            <wp:effectExtent l="0" t="0" r="3175" b="0"/>
            <wp:docPr id="7021642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30875" cy="3243580"/>
                    </a:xfrm>
                    <a:prstGeom prst="rect">
                      <a:avLst/>
                    </a:prstGeom>
                    <a:noFill/>
                  </pic:spPr>
                </pic:pic>
              </a:graphicData>
            </a:graphic>
          </wp:inline>
        </w:drawing>
      </w:r>
    </w:p>
    <w:p w14:paraId="595A6134" w14:textId="50BF7530" w:rsidR="004946AA" w:rsidRPr="004946AA" w:rsidRDefault="00635B67" w:rsidP="004946AA">
      <w:pPr>
        <w:pStyle w:val="Caption"/>
      </w:pPr>
      <w:bookmarkStart w:id="65" w:name="_Toc185102157"/>
      <w:r>
        <w:t xml:space="preserve">Figure </w:t>
      </w:r>
      <w:fldSimple w:instr=" SEQ Figure \* ARABIC ">
        <w:r>
          <w:rPr>
            <w:noProof/>
          </w:rPr>
          <w:t>58</w:t>
        </w:r>
      </w:fldSimple>
      <w:r>
        <w:t xml:space="preserve"> - Metals Properties Graph</w:t>
      </w:r>
      <w:bookmarkEnd w:id="65"/>
      <w:r w:rsidR="004946AA">
        <w:t xml:space="preserve"> </w:t>
      </w:r>
    </w:p>
    <w:sectPr w:rsidR="004946AA" w:rsidRPr="004946AA" w:rsidSect="008F5A37">
      <w:footerReference w:type="default" r:id="rId89"/>
      <w:pgSz w:w="11906" w:h="16838"/>
      <w:pgMar w:top="1440" w:right="1440" w:bottom="1440" w:left="1440" w:header="283" w:footer="28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FC276B" w14:textId="77777777" w:rsidR="008E4B3B" w:rsidRDefault="008E4B3B" w:rsidP="00DD6A28">
      <w:pPr>
        <w:spacing w:after="0" w:line="240" w:lineRule="auto"/>
      </w:pPr>
      <w:r>
        <w:separator/>
      </w:r>
    </w:p>
  </w:endnote>
  <w:endnote w:type="continuationSeparator" w:id="0">
    <w:p w14:paraId="2A09928B" w14:textId="77777777" w:rsidR="008E4B3B" w:rsidRDefault="008E4B3B" w:rsidP="00DD6A28">
      <w:pPr>
        <w:spacing w:after="0" w:line="240" w:lineRule="auto"/>
      </w:pPr>
      <w:r>
        <w:continuationSeparator/>
      </w:r>
    </w:p>
  </w:endnote>
  <w:endnote w:type="continuationNotice" w:id="1">
    <w:p w14:paraId="769FCB1A" w14:textId="77777777" w:rsidR="008E4B3B" w:rsidRDefault="008E4B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617187"/>
      <w:docPartObj>
        <w:docPartGallery w:val="Page Numbers (Bottom of Page)"/>
        <w:docPartUnique/>
      </w:docPartObj>
    </w:sdtPr>
    <w:sdtEndPr>
      <w:rPr>
        <w:noProof/>
      </w:rPr>
    </w:sdtEndPr>
    <w:sdtContent>
      <w:p w14:paraId="40FFEADD" w14:textId="1AF26305" w:rsidR="008F5A37" w:rsidRDefault="008F5A37">
        <w:pPr>
          <w:pStyle w:val="Footer"/>
          <w:jc w:val="center"/>
        </w:pPr>
        <w:r>
          <w:fldChar w:fldCharType="begin"/>
        </w:r>
        <w:r>
          <w:instrText xml:space="preserve"> PAGE   \* MERGEFORMAT </w:instrText>
        </w:r>
        <w:r>
          <w:fldChar w:fldCharType="separate"/>
        </w:r>
        <w:r w:rsidR="00140511">
          <w:rPr>
            <w:noProof/>
          </w:rPr>
          <w:t>2</w:t>
        </w:r>
        <w:r>
          <w:rPr>
            <w:noProof/>
          </w:rPr>
          <w:fldChar w:fldCharType="end"/>
        </w:r>
      </w:p>
    </w:sdtContent>
  </w:sdt>
  <w:p w14:paraId="422CC5BC" w14:textId="77777777" w:rsidR="001D5BA5" w:rsidRDefault="001D5B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EBBE08" w14:textId="77777777" w:rsidR="008E4B3B" w:rsidRDefault="008E4B3B" w:rsidP="00DD6A28">
      <w:pPr>
        <w:spacing w:after="0" w:line="240" w:lineRule="auto"/>
      </w:pPr>
      <w:r>
        <w:separator/>
      </w:r>
    </w:p>
  </w:footnote>
  <w:footnote w:type="continuationSeparator" w:id="0">
    <w:p w14:paraId="26B4352B" w14:textId="77777777" w:rsidR="008E4B3B" w:rsidRDefault="008E4B3B" w:rsidP="00DD6A28">
      <w:pPr>
        <w:spacing w:after="0" w:line="240" w:lineRule="auto"/>
      </w:pPr>
      <w:r>
        <w:continuationSeparator/>
      </w:r>
    </w:p>
  </w:footnote>
  <w:footnote w:type="continuationNotice" w:id="1">
    <w:p w14:paraId="45159CBE" w14:textId="77777777" w:rsidR="008E4B3B" w:rsidRDefault="008E4B3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6CAC7E9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7FD1CB8"/>
    <w:multiLevelType w:val="hybridMultilevel"/>
    <w:tmpl w:val="C63C9C6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1F6C5E"/>
    <w:multiLevelType w:val="hybridMultilevel"/>
    <w:tmpl w:val="1ABAD8D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09E10E0"/>
    <w:multiLevelType w:val="hybridMultilevel"/>
    <w:tmpl w:val="4C2CCCE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032BE4"/>
    <w:multiLevelType w:val="hybridMultilevel"/>
    <w:tmpl w:val="294A85E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2BB45B7D"/>
    <w:multiLevelType w:val="hybridMultilevel"/>
    <w:tmpl w:val="26EC8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F32E1F"/>
    <w:multiLevelType w:val="multilevel"/>
    <w:tmpl w:val="50BE020C"/>
    <w:lvl w:ilvl="0">
      <w:start w:val="4"/>
      <w:numFmt w:val="decimal"/>
      <w:lvlText w:val="%1"/>
      <w:lvlJc w:val="left"/>
      <w:pPr>
        <w:ind w:left="360" w:hanging="360"/>
      </w:pPr>
      <w:rPr>
        <w:rFonts w:asciiTheme="minorHAnsi" w:hAnsiTheme="minorHAnsi" w:cstheme="minorBidi" w:hint="default"/>
        <w:sz w:val="22"/>
      </w:rPr>
    </w:lvl>
    <w:lvl w:ilvl="1">
      <w:start w:val="1"/>
      <w:numFmt w:val="decimal"/>
      <w:lvlText w:val="%1.%2"/>
      <w:lvlJc w:val="left"/>
      <w:pPr>
        <w:ind w:left="1440" w:hanging="720"/>
      </w:pPr>
      <w:rPr>
        <w:rFonts w:asciiTheme="minorHAnsi" w:hAnsiTheme="minorHAnsi" w:cstheme="minorBidi" w:hint="default"/>
        <w:sz w:val="22"/>
      </w:rPr>
    </w:lvl>
    <w:lvl w:ilvl="2">
      <w:start w:val="1"/>
      <w:numFmt w:val="decimal"/>
      <w:lvlText w:val="%1.%2.%3"/>
      <w:lvlJc w:val="left"/>
      <w:pPr>
        <w:ind w:left="2160" w:hanging="720"/>
      </w:pPr>
      <w:rPr>
        <w:rFonts w:asciiTheme="minorHAnsi" w:hAnsiTheme="minorHAnsi" w:cstheme="minorBidi" w:hint="default"/>
        <w:sz w:val="22"/>
      </w:rPr>
    </w:lvl>
    <w:lvl w:ilvl="3">
      <w:start w:val="1"/>
      <w:numFmt w:val="decimal"/>
      <w:lvlText w:val="%1.%2.%3.%4"/>
      <w:lvlJc w:val="left"/>
      <w:pPr>
        <w:ind w:left="3240" w:hanging="1080"/>
      </w:pPr>
      <w:rPr>
        <w:rFonts w:asciiTheme="minorHAnsi" w:hAnsiTheme="minorHAnsi" w:cstheme="minorBidi" w:hint="default"/>
        <w:sz w:val="22"/>
      </w:rPr>
    </w:lvl>
    <w:lvl w:ilvl="4">
      <w:start w:val="1"/>
      <w:numFmt w:val="decimal"/>
      <w:lvlText w:val="%1.%2.%3.%4.%5"/>
      <w:lvlJc w:val="left"/>
      <w:pPr>
        <w:ind w:left="4320" w:hanging="1440"/>
      </w:pPr>
      <w:rPr>
        <w:rFonts w:asciiTheme="minorHAnsi" w:hAnsiTheme="minorHAnsi" w:cstheme="minorBidi" w:hint="default"/>
        <w:sz w:val="22"/>
      </w:rPr>
    </w:lvl>
    <w:lvl w:ilvl="5">
      <w:start w:val="1"/>
      <w:numFmt w:val="decimal"/>
      <w:lvlText w:val="%1.%2.%3.%4.%5.%6"/>
      <w:lvlJc w:val="left"/>
      <w:pPr>
        <w:ind w:left="5040" w:hanging="1440"/>
      </w:pPr>
      <w:rPr>
        <w:rFonts w:asciiTheme="minorHAnsi" w:hAnsiTheme="minorHAnsi" w:cstheme="minorBidi" w:hint="default"/>
        <w:sz w:val="22"/>
      </w:rPr>
    </w:lvl>
    <w:lvl w:ilvl="6">
      <w:start w:val="1"/>
      <w:numFmt w:val="decimal"/>
      <w:lvlText w:val="%1.%2.%3.%4.%5.%6.%7"/>
      <w:lvlJc w:val="left"/>
      <w:pPr>
        <w:ind w:left="6120" w:hanging="1800"/>
      </w:pPr>
      <w:rPr>
        <w:rFonts w:asciiTheme="minorHAnsi" w:hAnsiTheme="minorHAnsi" w:cstheme="minorBidi" w:hint="default"/>
        <w:sz w:val="22"/>
      </w:rPr>
    </w:lvl>
    <w:lvl w:ilvl="7">
      <w:start w:val="1"/>
      <w:numFmt w:val="decimal"/>
      <w:lvlText w:val="%1.%2.%3.%4.%5.%6.%7.%8"/>
      <w:lvlJc w:val="left"/>
      <w:pPr>
        <w:ind w:left="7200" w:hanging="2160"/>
      </w:pPr>
      <w:rPr>
        <w:rFonts w:asciiTheme="minorHAnsi" w:hAnsiTheme="minorHAnsi" w:cstheme="minorBidi" w:hint="default"/>
        <w:sz w:val="22"/>
      </w:rPr>
    </w:lvl>
    <w:lvl w:ilvl="8">
      <w:start w:val="1"/>
      <w:numFmt w:val="decimal"/>
      <w:lvlText w:val="%1.%2.%3.%4.%5.%6.%7.%8.%9"/>
      <w:lvlJc w:val="left"/>
      <w:pPr>
        <w:ind w:left="7920" w:hanging="2160"/>
      </w:pPr>
      <w:rPr>
        <w:rFonts w:asciiTheme="minorHAnsi" w:hAnsiTheme="minorHAnsi" w:cstheme="minorBidi" w:hint="default"/>
        <w:sz w:val="22"/>
      </w:rPr>
    </w:lvl>
  </w:abstractNum>
  <w:abstractNum w:abstractNumId="7" w15:restartNumberingAfterBreak="0">
    <w:nsid w:val="2FF221B5"/>
    <w:multiLevelType w:val="hybridMultilevel"/>
    <w:tmpl w:val="ACDE3F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582476"/>
    <w:multiLevelType w:val="hybridMultilevel"/>
    <w:tmpl w:val="07629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6E5ED3"/>
    <w:multiLevelType w:val="hybridMultilevel"/>
    <w:tmpl w:val="2EA26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1F09B6"/>
    <w:multiLevelType w:val="hybridMultilevel"/>
    <w:tmpl w:val="596CEF5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8D27697"/>
    <w:multiLevelType w:val="hybridMultilevel"/>
    <w:tmpl w:val="76C27AB4"/>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FD620A"/>
    <w:multiLevelType w:val="hybridMultilevel"/>
    <w:tmpl w:val="B7E45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2C2341"/>
    <w:multiLevelType w:val="hybridMultilevel"/>
    <w:tmpl w:val="63066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2A2AF6"/>
    <w:multiLevelType w:val="hybridMultilevel"/>
    <w:tmpl w:val="CAD28E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2C7A8E"/>
    <w:multiLevelType w:val="hybridMultilevel"/>
    <w:tmpl w:val="78863B8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89362D"/>
    <w:multiLevelType w:val="hybridMultilevel"/>
    <w:tmpl w:val="3800E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0054DCB"/>
    <w:multiLevelType w:val="hybridMultilevel"/>
    <w:tmpl w:val="73AAC56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792D0903"/>
    <w:multiLevelType w:val="hybridMultilevel"/>
    <w:tmpl w:val="E0C0BFD6"/>
    <w:lvl w:ilvl="0" w:tplc="60762A0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6287765">
    <w:abstractNumId w:val="7"/>
  </w:num>
  <w:num w:numId="2" w16cid:durableId="1090588313">
    <w:abstractNumId w:val="16"/>
  </w:num>
  <w:num w:numId="3" w16cid:durableId="1520657804">
    <w:abstractNumId w:val="18"/>
  </w:num>
  <w:num w:numId="4" w16cid:durableId="2097170013">
    <w:abstractNumId w:val="8"/>
  </w:num>
  <w:num w:numId="5" w16cid:durableId="199827668">
    <w:abstractNumId w:val="17"/>
  </w:num>
  <w:num w:numId="6" w16cid:durableId="1358192525">
    <w:abstractNumId w:val="2"/>
  </w:num>
  <w:num w:numId="7" w16cid:durableId="1051418513">
    <w:abstractNumId w:val="10"/>
  </w:num>
  <w:num w:numId="8" w16cid:durableId="1356736343">
    <w:abstractNumId w:val="3"/>
  </w:num>
  <w:num w:numId="9" w16cid:durableId="816410289">
    <w:abstractNumId w:val="1"/>
  </w:num>
  <w:num w:numId="10" w16cid:durableId="349452560">
    <w:abstractNumId w:val="14"/>
  </w:num>
  <w:num w:numId="11" w16cid:durableId="691800910">
    <w:abstractNumId w:val="11"/>
  </w:num>
  <w:num w:numId="12" w16cid:durableId="593900507">
    <w:abstractNumId w:val="6"/>
  </w:num>
  <w:num w:numId="13" w16cid:durableId="1281380684">
    <w:abstractNumId w:val="4"/>
  </w:num>
  <w:num w:numId="14" w16cid:durableId="1243292652">
    <w:abstractNumId w:val="9"/>
  </w:num>
  <w:num w:numId="15" w16cid:durableId="287005155">
    <w:abstractNumId w:val="5"/>
  </w:num>
  <w:num w:numId="16" w16cid:durableId="1804420788">
    <w:abstractNumId w:val="0"/>
  </w:num>
  <w:num w:numId="17" w16cid:durableId="614945859">
    <w:abstractNumId w:val="12"/>
  </w:num>
  <w:num w:numId="18" w16cid:durableId="139808054">
    <w:abstractNumId w:val="13"/>
  </w:num>
  <w:num w:numId="19" w16cid:durableId="199690926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20D"/>
    <w:rsid w:val="0000270E"/>
    <w:rsid w:val="0000484E"/>
    <w:rsid w:val="00006451"/>
    <w:rsid w:val="00006A96"/>
    <w:rsid w:val="00011B82"/>
    <w:rsid w:val="0001460C"/>
    <w:rsid w:val="00014BFA"/>
    <w:rsid w:val="000164AD"/>
    <w:rsid w:val="00021A85"/>
    <w:rsid w:val="00030138"/>
    <w:rsid w:val="00035862"/>
    <w:rsid w:val="00036D8D"/>
    <w:rsid w:val="000434D9"/>
    <w:rsid w:val="00044B3B"/>
    <w:rsid w:val="0004503B"/>
    <w:rsid w:val="000461AD"/>
    <w:rsid w:val="0005352E"/>
    <w:rsid w:val="00061240"/>
    <w:rsid w:val="0006140B"/>
    <w:rsid w:val="0007108A"/>
    <w:rsid w:val="00072653"/>
    <w:rsid w:val="0007692B"/>
    <w:rsid w:val="000845CB"/>
    <w:rsid w:val="00092F0D"/>
    <w:rsid w:val="000A3C44"/>
    <w:rsid w:val="000A3FF1"/>
    <w:rsid w:val="000A7DAF"/>
    <w:rsid w:val="000B02AE"/>
    <w:rsid w:val="000B262A"/>
    <w:rsid w:val="000B354B"/>
    <w:rsid w:val="000B37D6"/>
    <w:rsid w:val="000C039E"/>
    <w:rsid w:val="000C1AD8"/>
    <w:rsid w:val="000C3669"/>
    <w:rsid w:val="000C567F"/>
    <w:rsid w:val="000D046A"/>
    <w:rsid w:val="000D173E"/>
    <w:rsid w:val="000D3D6E"/>
    <w:rsid w:val="000D744F"/>
    <w:rsid w:val="000E0CA2"/>
    <w:rsid w:val="000E1C21"/>
    <w:rsid w:val="000E2EF8"/>
    <w:rsid w:val="000E4D25"/>
    <w:rsid w:val="000E646E"/>
    <w:rsid w:val="00105F16"/>
    <w:rsid w:val="00112D6C"/>
    <w:rsid w:val="0011733F"/>
    <w:rsid w:val="00120CA8"/>
    <w:rsid w:val="001379B9"/>
    <w:rsid w:val="00140511"/>
    <w:rsid w:val="00142936"/>
    <w:rsid w:val="0014461A"/>
    <w:rsid w:val="00145D72"/>
    <w:rsid w:val="00146AFE"/>
    <w:rsid w:val="001478F0"/>
    <w:rsid w:val="00155BE5"/>
    <w:rsid w:val="001571F1"/>
    <w:rsid w:val="00157221"/>
    <w:rsid w:val="00157D56"/>
    <w:rsid w:val="00167CE5"/>
    <w:rsid w:val="00170B5E"/>
    <w:rsid w:val="00172A5B"/>
    <w:rsid w:val="00173B38"/>
    <w:rsid w:val="00174473"/>
    <w:rsid w:val="001757A5"/>
    <w:rsid w:val="001819A0"/>
    <w:rsid w:val="00185499"/>
    <w:rsid w:val="00191DA9"/>
    <w:rsid w:val="001A6DC1"/>
    <w:rsid w:val="001A7B7E"/>
    <w:rsid w:val="001B4343"/>
    <w:rsid w:val="001B7D67"/>
    <w:rsid w:val="001C0555"/>
    <w:rsid w:val="001C3A75"/>
    <w:rsid w:val="001C3F0D"/>
    <w:rsid w:val="001D3F99"/>
    <w:rsid w:val="001D5BA5"/>
    <w:rsid w:val="001E35BB"/>
    <w:rsid w:val="001E64CF"/>
    <w:rsid w:val="001E6B36"/>
    <w:rsid w:val="001F34DD"/>
    <w:rsid w:val="001F43D7"/>
    <w:rsid w:val="00200F4D"/>
    <w:rsid w:val="00202CA6"/>
    <w:rsid w:val="00211132"/>
    <w:rsid w:val="00214397"/>
    <w:rsid w:val="00215F3D"/>
    <w:rsid w:val="00216A64"/>
    <w:rsid w:val="00220E67"/>
    <w:rsid w:val="00221973"/>
    <w:rsid w:val="00225964"/>
    <w:rsid w:val="0023282E"/>
    <w:rsid w:val="00235382"/>
    <w:rsid w:val="0023611A"/>
    <w:rsid w:val="00240B94"/>
    <w:rsid w:val="00241232"/>
    <w:rsid w:val="0024508D"/>
    <w:rsid w:val="00250C0F"/>
    <w:rsid w:val="00254E28"/>
    <w:rsid w:val="00257661"/>
    <w:rsid w:val="0026006C"/>
    <w:rsid w:val="00261976"/>
    <w:rsid w:val="0026346A"/>
    <w:rsid w:val="002642CA"/>
    <w:rsid w:val="00265D00"/>
    <w:rsid w:val="00273324"/>
    <w:rsid w:val="00273AA1"/>
    <w:rsid w:val="00273DC4"/>
    <w:rsid w:val="00274D22"/>
    <w:rsid w:val="00275ECF"/>
    <w:rsid w:val="00281DBD"/>
    <w:rsid w:val="002851A4"/>
    <w:rsid w:val="00291528"/>
    <w:rsid w:val="00297EC7"/>
    <w:rsid w:val="002A17BE"/>
    <w:rsid w:val="002A546C"/>
    <w:rsid w:val="002A5BC3"/>
    <w:rsid w:val="002B09B5"/>
    <w:rsid w:val="002B75B1"/>
    <w:rsid w:val="002C0824"/>
    <w:rsid w:val="002C2739"/>
    <w:rsid w:val="002C2F60"/>
    <w:rsid w:val="002C6719"/>
    <w:rsid w:val="002D00AF"/>
    <w:rsid w:val="002D132B"/>
    <w:rsid w:val="002D2204"/>
    <w:rsid w:val="002D62D3"/>
    <w:rsid w:val="00304081"/>
    <w:rsid w:val="003073D9"/>
    <w:rsid w:val="00311A72"/>
    <w:rsid w:val="003131E5"/>
    <w:rsid w:val="00313BC8"/>
    <w:rsid w:val="0031415A"/>
    <w:rsid w:val="003143DC"/>
    <w:rsid w:val="0032074D"/>
    <w:rsid w:val="00336023"/>
    <w:rsid w:val="003460AA"/>
    <w:rsid w:val="003519ED"/>
    <w:rsid w:val="0035399C"/>
    <w:rsid w:val="0035562B"/>
    <w:rsid w:val="003629AB"/>
    <w:rsid w:val="00362F4D"/>
    <w:rsid w:val="00370462"/>
    <w:rsid w:val="003727E6"/>
    <w:rsid w:val="003840D2"/>
    <w:rsid w:val="00384A04"/>
    <w:rsid w:val="00387312"/>
    <w:rsid w:val="00394669"/>
    <w:rsid w:val="003A111C"/>
    <w:rsid w:val="003A15FE"/>
    <w:rsid w:val="003B023E"/>
    <w:rsid w:val="003B2DAB"/>
    <w:rsid w:val="003B68AC"/>
    <w:rsid w:val="003C2195"/>
    <w:rsid w:val="003C6437"/>
    <w:rsid w:val="003D1806"/>
    <w:rsid w:val="003D52E5"/>
    <w:rsid w:val="003E0A1D"/>
    <w:rsid w:val="003E0DF9"/>
    <w:rsid w:val="003E2902"/>
    <w:rsid w:val="003E7FC0"/>
    <w:rsid w:val="00403803"/>
    <w:rsid w:val="004055E0"/>
    <w:rsid w:val="00407D27"/>
    <w:rsid w:val="004162C2"/>
    <w:rsid w:val="00421DE0"/>
    <w:rsid w:val="0042798B"/>
    <w:rsid w:val="00431354"/>
    <w:rsid w:val="0043382A"/>
    <w:rsid w:val="0043416F"/>
    <w:rsid w:val="00434CA1"/>
    <w:rsid w:val="00442B61"/>
    <w:rsid w:val="00453818"/>
    <w:rsid w:val="00460D71"/>
    <w:rsid w:val="00463ED3"/>
    <w:rsid w:val="00465E22"/>
    <w:rsid w:val="00466DDD"/>
    <w:rsid w:val="00470478"/>
    <w:rsid w:val="0047243D"/>
    <w:rsid w:val="00481E09"/>
    <w:rsid w:val="004853D2"/>
    <w:rsid w:val="004946AA"/>
    <w:rsid w:val="004950C3"/>
    <w:rsid w:val="004A1EEB"/>
    <w:rsid w:val="004A3EE9"/>
    <w:rsid w:val="004A60A5"/>
    <w:rsid w:val="004A7807"/>
    <w:rsid w:val="004B1F70"/>
    <w:rsid w:val="004C3535"/>
    <w:rsid w:val="004C7BB6"/>
    <w:rsid w:val="004D1DEC"/>
    <w:rsid w:val="004D6B02"/>
    <w:rsid w:val="004E48BF"/>
    <w:rsid w:val="004E4BB2"/>
    <w:rsid w:val="004E7401"/>
    <w:rsid w:val="004F1B01"/>
    <w:rsid w:val="004F3987"/>
    <w:rsid w:val="004F5845"/>
    <w:rsid w:val="0050615A"/>
    <w:rsid w:val="0050795E"/>
    <w:rsid w:val="00523D12"/>
    <w:rsid w:val="0052406D"/>
    <w:rsid w:val="00531177"/>
    <w:rsid w:val="005343C4"/>
    <w:rsid w:val="005406BD"/>
    <w:rsid w:val="005472D1"/>
    <w:rsid w:val="00547436"/>
    <w:rsid w:val="0055220D"/>
    <w:rsid w:val="0055384E"/>
    <w:rsid w:val="00555972"/>
    <w:rsid w:val="005601B9"/>
    <w:rsid w:val="00562A38"/>
    <w:rsid w:val="00567407"/>
    <w:rsid w:val="00575B12"/>
    <w:rsid w:val="00584BC3"/>
    <w:rsid w:val="0059010E"/>
    <w:rsid w:val="00591B7F"/>
    <w:rsid w:val="00591C27"/>
    <w:rsid w:val="00595B9E"/>
    <w:rsid w:val="005A3691"/>
    <w:rsid w:val="005A5121"/>
    <w:rsid w:val="005A59B2"/>
    <w:rsid w:val="005A73D8"/>
    <w:rsid w:val="005B57B3"/>
    <w:rsid w:val="005C6379"/>
    <w:rsid w:val="005C6626"/>
    <w:rsid w:val="005E126F"/>
    <w:rsid w:val="005E29D1"/>
    <w:rsid w:val="005E3C3F"/>
    <w:rsid w:val="005F0A47"/>
    <w:rsid w:val="005F2BEA"/>
    <w:rsid w:val="005F3063"/>
    <w:rsid w:val="005F3DAD"/>
    <w:rsid w:val="005F77B3"/>
    <w:rsid w:val="0060074C"/>
    <w:rsid w:val="006008BF"/>
    <w:rsid w:val="006010D6"/>
    <w:rsid w:val="00602D9C"/>
    <w:rsid w:val="00605A70"/>
    <w:rsid w:val="00610E2F"/>
    <w:rsid w:val="00611AD1"/>
    <w:rsid w:val="00614D99"/>
    <w:rsid w:val="00615249"/>
    <w:rsid w:val="006165DC"/>
    <w:rsid w:val="00621434"/>
    <w:rsid w:val="00623993"/>
    <w:rsid w:val="0062670B"/>
    <w:rsid w:val="00627177"/>
    <w:rsid w:val="00635B67"/>
    <w:rsid w:val="00641E0B"/>
    <w:rsid w:val="0064324F"/>
    <w:rsid w:val="00655ED3"/>
    <w:rsid w:val="00657FAC"/>
    <w:rsid w:val="00660E52"/>
    <w:rsid w:val="006702E7"/>
    <w:rsid w:val="00671220"/>
    <w:rsid w:val="00687EF3"/>
    <w:rsid w:val="006951AD"/>
    <w:rsid w:val="006A1DD7"/>
    <w:rsid w:val="006A3182"/>
    <w:rsid w:val="006B622C"/>
    <w:rsid w:val="006C1FA0"/>
    <w:rsid w:val="006C74B9"/>
    <w:rsid w:val="006C7FA3"/>
    <w:rsid w:val="006D449C"/>
    <w:rsid w:val="006D5EC1"/>
    <w:rsid w:val="006D78B5"/>
    <w:rsid w:val="006E3B62"/>
    <w:rsid w:val="006E559C"/>
    <w:rsid w:val="006E72CF"/>
    <w:rsid w:val="006F1F28"/>
    <w:rsid w:val="007000B7"/>
    <w:rsid w:val="0070137B"/>
    <w:rsid w:val="007027F9"/>
    <w:rsid w:val="00706883"/>
    <w:rsid w:val="00707E86"/>
    <w:rsid w:val="0071304C"/>
    <w:rsid w:val="00722BF2"/>
    <w:rsid w:val="00723177"/>
    <w:rsid w:val="00724B40"/>
    <w:rsid w:val="007307B7"/>
    <w:rsid w:val="00730D2E"/>
    <w:rsid w:val="00733948"/>
    <w:rsid w:val="00735239"/>
    <w:rsid w:val="007413F4"/>
    <w:rsid w:val="007454D1"/>
    <w:rsid w:val="00745B00"/>
    <w:rsid w:val="007470E7"/>
    <w:rsid w:val="00750316"/>
    <w:rsid w:val="0075697A"/>
    <w:rsid w:val="007634AE"/>
    <w:rsid w:val="00767F12"/>
    <w:rsid w:val="00772908"/>
    <w:rsid w:val="007731AB"/>
    <w:rsid w:val="007773F8"/>
    <w:rsid w:val="0078504D"/>
    <w:rsid w:val="00786160"/>
    <w:rsid w:val="00795C29"/>
    <w:rsid w:val="007A4515"/>
    <w:rsid w:val="007A67CD"/>
    <w:rsid w:val="007B0C01"/>
    <w:rsid w:val="007C0E82"/>
    <w:rsid w:val="007C6593"/>
    <w:rsid w:val="007D083E"/>
    <w:rsid w:val="007D1539"/>
    <w:rsid w:val="007D381F"/>
    <w:rsid w:val="007D4469"/>
    <w:rsid w:val="007D4C31"/>
    <w:rsid w:val="007D5925"/>
    <w:rsid w:val="007D5ADD"/>
    <w:rsid w:val="007E2652"/>
    <w:rsid w:val="007F5683"/>
    <w:rsid w:val="007F6680"/>
    <w:rsid w:val="00800D2D"/>
    <w:rsid w:val="00803823"/>
    <w:rsid w:val="008109AC"/>
    <w:rsid w:val="0082058F"/>
    <w:rsid w:val="00825CC2"/>
    <w:rsid w:val="008315D4"/>
    <w:rsid w:val="008341CB"/>
    <w:rsid w:val="00841A08"/>
    <w:rsid w:val="0084243B"/>
    <w:rsid w:val="0084279D"/>
    <w:rsid w:val="008444CF"/>
    <w:rsid w:val="008505EC"/>
    <w:rsid w:val="00853ECC"/>
    <w:rsid w:val="00854619"/>
    <w:rsid w:val="00861797"/>
    <w:rsid w:val="00864345"/>
    <w:rsid w:val="008667DE"/>
    <w:rsid w:val="008700E6"/>
    <w:rsid w:val="00871686"/>
    <w:rsid w:val="00874390"/>
    <w:rsid w:val="00881C3B"/>
    <w:rsid w:val="00883109"/>
    <w:rsid w:val="008847C5"/>
    <w:rsid w:val="00887590"/>
    <w:rsid w:val="0089038C"/>
    <w:rsid w:val="00890B76"/>
    <w:rsid w:val="008913CB"/>
    <w:rsid w:val="0089393F"/>
    <w:rsid w:val="00897E15"/>
    <w:rsid w:val="00897E34"/>
    <w:rsid w:val="008A17F4"/>
    <w:rsid w:val="008B2981"/>
    <w:rsid w:val="008C28B3"/>
    <w:rsid w:val="008D3D39"/>
    <w:rsid w:val="008D4867"/>
    <w:rsid w:val="008D669F"/>
    <w:rsid w:val="008D7528"/>
    <w:rsid w:val="008E15D7"/>
    <w:rsid w:val="008E4B3B"/>
    <w:rsid w:val="008E7C66"/>
    <w:rsid w:val="008F3980"/>
    <w:rsid w:val="008F4D07"/>
    <w:rsid w:val="008F4F64"/>
    <w:rsid w:val="008F5A37"/>
    <w:rsid w:val="008F6825"/>
    <w:rsid w:val="008F7F19"/>
    <w:rsid w:val="00901D3B"/>
    <w:rsid w:val="009030E5"/>
    <w:rsid w:val="00904BD2"/>
    <w:rsid w:val="00912940"/>
    <w:rsid w:val="00912CFD"/>
    <w:rsid w:val="0091353F"/>
    <w:rsid w:val="00913711"/>
    <w:rsid w:val="00914CB3"/>
    <w:rsid w:val="0091732E"/>
    <w:rsid w:val="00922DA7"/>
    <w:rsid w:val="00923194"/>
    <w:rsid w:val="00925C0B"/>
    <w:rsid w:val="00942B92"/>
    <w:rsid w:val="00945BF8"/>
    <w:rsid w:val="00945CF1"/>
    <w:rsid w:val="00946B54"/>
    <w:rsid w:val="00947A20"/>
    <w:rsid w:val="00950C48"/>
    <w:rsid w:val="00950E8F"/>
    <w:rsid w:val="00952F1F"/>
    <w:rsid w:val="00954684"/>
    <w:rsid w:val="00957121"/>
    <w:rsid w:val="0096779F"/>
    <w:rsid w:val="00971268"/>
    <w:rsid w:val="009716D3"/>
    <w:rsid w:val="0097438D"/>
    <w:rsid w:val="00981417"/>
    <w:rsid w:val="00982741"/>
    <w:rsid w:val="009834D0"/>
    <w:rsid w:val="0098487A"/>
    <w:rsid w:val="00986189"/>
    <w:rsid w:val="00987AAB"/>
    <w:rsid w:val="00987B84"/>
    <w:rsid w:val="00990333"/>
    <w:rsid w:val="009B1794"/>
    <w:rsid w:val="009B203C"/>
    <w:rsid w:val="009B219D"/>
    <w:rsid w:val="009B64C6"/>
    <w:rsid w:val="009B66BD"/>
    <w:rsid w:val="009C2728"/>
    <w:rsid w:val="009C5F4D"/>
    <w:rsid w:val="009D5C47"/>
    <w:rsid w:val="009D693E"/>
    <w:rsid w:val="009E20A3"/>
    <w:rsid w:val="009E20CD"/>
    <w:rsid w:val="009E2AD9"/>
    <w:rsid w:val="009E3B31"/>
    <w:rsid w:val="009E4053"/>
    <w:rsid w:val="009E55B1"/>
    <w:rsid w:val="00A00146"/>
    <w:rsid w:val="00A07AE5"/>
    <w:rsid w:val="00A134ED"/>
    <w:rsid w:val="00A14BFC"/>
    <w:rsid w:val="00A161F3"/>
    <w:rsid w:val="00A20159"/>
    <w:rsid w:val="00A225FA"/>
    <w:rsid w:val="00A33D58"/>
    <w:rsid w:val="00A35AB5"/>
    <w:rsid w:val="00A35EE1"/>
    <w:rsid w:val="00A439BE"/>
    <w:rsid w:val="00A47C89"/>
    <w:rsid w:val="00A50EA1"/>
    <w:rsid w:val="00A527D3"/>
    <w:rsid w:val="00A5455F"/>
    <w:rsid w:val="00A6401D"/>
    <w:rsid w:val="00A643A8"/>
    <w:rsid w:val="00A671BF"/>
    <w:rsid w:val="00A7119F"/>
    <w:rsid w:val="00A72C30"/>
    <w:rsid w:val="00A72E61"/>
    <w:rsid w:val="00A74307"/>
    <w:rsid w:val="00A7469A"/>
    <w:rsid w:val="00A754F0"/>
    <w:rsid w:val="00A83894"/>
    <w:rsid w:val="00A94308"/>
    <w:rsid w:val="00A97B6B"/>
    <w:rsid w:val="00AA37E9"/>
    <w:rsid w:val="00AA5C3B"/>
    <w:rsid w:val="00AB1DA7"/>
    <w:rsid w:val="00AB7E09"/>
    <w:rsid w:val="00AC088D"/>
    <w:rsid w:val="00AC4966"/>
    <w:rsid w:val="00AC4C41"/>
    <w:rsid w:val="00AC59EE"/>
    <w:rsid w:val="00AD1347"/>
    <w:rsid w:val="00AD1C4A"/>
    <w:rsid w:val="00AD4319"/>
    <w:rsid w:val="00AD4AC9"/>
    <w:rsid w:val="00AD7125"/>
    <w:rsid w:val="00AE4E18"/>
    <w:rsid w:val="00AE53A9"/>
    <w:rsid w:val="00AF454E"/>
    <w:rsid w:val="00AF47FA"/>
    <w:rsid w:val="00AF71B9"/>
    <w:rsid w:val="00B10563"/>
    <w:rsid w:val="00B128DC"/>
    <w:rsid w:val="00B12A47"/>
    <w:rsid w:val="00B1332E"/>
    <w:rsid w:val="00B1446D"/>
    <w:rsid w:val="00B14F65"/>
    <w:rsid w:val="00B15F19"/>
    <w:rsid w:val="00B17930"/>
    <w:rsid w:val="00B17FDD"/>
    <w:rsid w:val="00B20D81"/>
    <w:rsid w:val="00B21519"/>
    <w:rsid w:val="00B31E47"/>
    <w:rsid w:val="00B465FA"/>
    <w:rsid w:val="00B501F5"/>
    <w:rsid w:val="00B56015"/>
    <w:rsid w:val="00B6077F"/>
    <w:rsid w:val="00B70CE9"/>
    <w:rsid w:val="00B7296F"/>
    <w:rsid w:val="00B80067"/>
    <w:rsid w:val="00B80C48"/>
    <w:rsid w:val="00B832DD"/>
    <w:rsid w:val="00B8415E"/>
    <w:rsid w:val="00B91F9F"/>
    <w:rsid w:val="00B92A41"/>
    <w:rsid w:val="00BA4F82"/>
    <w:rsid w:val="00BB2A3D"/>
    <w:rsid w:val="00BB6A3F"/>
    <w:rsid w:val="00BC10F9"/>
    <w:rsid w:val="00BC4522"/>
    <w:rsid w:val="00BC4901"/>
    <w:rsid w:val="00BC621F"/>
    <w:rsid w:val="00BC7021"/>
    <w:rsid w:val="00BD08CB"/>
    <w:rsid w:val="00BD0AD9"/>
    <w:rsid w:val="00BD3EBB"/>
    <w:rsid w:val="00BD4698"/>
    <w:rsid w:val="00BD764E"/>
    <w:rsid w:val="00BE48C1"/>
    <w:rsid w:val="00BE4F19"/>
    <w:rsid w:val="00BE53A6"/>
    <w:rsid w:val="00BE7374"/>
    <w:rsid w:val="00BF0659"/>
    <w:rsid w:val="00C03ECD"/>
    <w:rsid w:val="00C04DB7"/>
    <w:rsid w:val="00C06512"/>
    <w:rsid w:val="00C21D51"/>
    <w:rsid w:val="00C22D67"/>
    <w:rsid w:val="00C3081D"/>
    <w:rsid w:val="00C3375C"/>
    <w:rsid w:val="00C347D3"/>
    <w:rsid w:val="00C37FA9"/>
    <w:rsid w:val="00C40B58"/>
    <w:rsid w:val="00C44763"/>
    <w:rsid w:val="00C4677C"/>
    <w:rsid w:val="00C4728E"/>
    <w:rsid w:val="00C47E7D"/>
    <w:rsid w:val="00C522D3"/>
    <w:rsid w:val="00C54AC9"/>
    <w:rsid w:val="00C55BC8"/>
    <w:rsid w:val="00C56109"/>
    <w:rsid w:val="00C67537"/>
    <w:rsid w:val="00C71E1E"/>
    <w:rsid w:val="00C768CF"/>
    <w:rsid w:val="00C80249"/>
    <w:rsid w:val="00C80B79"/>
    <w:rsid w:val="00C81596"/>
    <w:rsid w:val="00C84A14"/>
    <w:rsid w:val="00C87217"/>
    <w:rsid w:val="00C919B8"/>
    <w:rsid w:val="00C926D3"/>
    <w:rsid w:val="00CA2CD0"/>
    <w:rsid w:val="00CA5620"/>
    <w:rsid w:val="00CA6668"/>
    <w:rsid w:val="00CB18BB"/>
    <w:rsid w:val="00CC0911"/>
    <w:rsid w:val="00CC454A"/>
    <w:rsid w:val="00CC703D"/>
    <w:rsid w:val="00CD6397"/>
    <w:rsid w:val="00CD729A"/>
    <w:rsid w:val="00CE6A3F"/>
    <w:rsid w:val="00CF4C08"/>
    <w:rsid w:val="00CF735E"/>
    <w:rsid w:val="00D06449"/>
    <w:rsid w:val="00D1174C"/>
    <w:rsid w:val="00D2507B"/>
    <w:rsid w:val="00D27313"/>
    <w:rsid w:val="00D27656"/>
    <w:rsid w:val="00D305C8"/>
    <w:rsid w:val="00D378FB"/>
    <w:rsid w:val="00D4411E"/>
    <w:rsid w:val="00D4533B"/>
    <w:rsid w:val="00D52824"/>
    <w:rsid w:val="00D5374A"/>
    <w:rsid w:val="00D54718"/>
    <w:rsid w:val="00D60817"/>
    <w:rsid w:val="00D61936"/>
    <w:rsid w:val="00D649CA"/>
    <w:rsid w:val="00D65E9D"/>
    <w:rsid w:val="00D759C4"/>
    <w:rsid w:val="00D770D3"/>
    <w:rsid w:val="00D8374B"/>
    <w:rsid w:val="00D8615F"/>
    <w:rsid w:val="00D93C58"/>
    <w:rsid w:val="00D94757"/>
    <w:rsid w:val="00DA0495"/>
    <w:rsid w:val="00DA66C5"/>
    <w:rsid w:val="00DC2254"/>
    <w:rsid w:val="00DC618A"/>
    <w:rsid w:val="00DC7083"/>
    <w:rsid w:val="00DC7619"/>
    <w:rsid w:val="00DD2DE5"/>
    <w:rsid w:val="00DD6A28"/>
    <w:rsid w:val="00DD727C"/>
    <w:rsid w:val="00DE164C"/>
    <w:rsid w:val="00DE5223"/>
    <w:rsid w:val="00E044CE"/>
    <w:rsid w:val="00E046AA"/>
    <w:rsid w:val="00E05A10"/>
    <w:rsid w:val="00E10E53"/>
    <w:rsid w:val="00E12905"/>
    <w:rsid w:val="00E23C65"/>
    <w:rsid w:val="00E23E15"/>
    <w:rsid w:val="00E23FE0"/>
    <w:rsid w:val="00E24446"/>
    <w:rsid w:val="00E25F67"/>
    <w:rsid w:val="00E323CC"/>
    <w:rsid w:val="00E358C6"/>
    <w:rsid w:val="00E44B35"/>
    <w:rsid w:val="00E4633E"/>
    <w:rsid w:val="00E53D09"/>
    <w:rsid w:val="00E62AD6"/>
    <w:rsid w:val="00E66629"/>
    <w:rsid w:val="00E77008"/>
    <w:rsid w:val="00E827DF"/>
    <w:rsid w:val="00E868A6"/>
    <w:rsid w:val="00E9094B"/>
    <w:rsid w:val="00E960A7"/>
    <w:rsid w:val="00EA26EE"/>
    <w:rsid w:val="00EA3EA7"/>
    <w:rsid w:val="00EA555F"/>
    <w:rsid w:val="00EA579F"/>
    <w:rsid w:val="00EA58BA"/>
    <w:rsid w:val="00EB38ED"/>
    <w:rsid w:val="00EB7C96"/>
    <w:rsid w:val="00EC1A02"/>
    <w:rsid w:val="00ED3F75"/>
    <w:rsid w:val="00EE45EB"/>
    <w:rsid w:val="00EE5C59"/>
    <w:rsid w:val="00EE5FB2"/>
    <w:rsid w:val="00EE7010"/>
    <w:rsid w:val="00EF02D9"/>
    <w:rsid w:val="00EF14DB"/>
    <w:rsid w:val="00EF4E17"/>
    <w:rsid w:val="00F00AD8"/>
    <w:rsid w:val="00F070B6"/>
    <w:rsid w:val="00F114D5"/>
    <w:rsid w:val="00F174D9"/>
    <w:rsid w:val="00F23307"/>
    <w:rsid w:val="00F23C61"/>
    <w:rsid w:val="00F27BED"/>
    <w:rsid w:val="00F316F5"/>
    <w:rsid w:val="00F3292B"/>
    <w:rsid w:val="00F33A79"/>
    <w:rsid w:val="00F34D2A"/>
    <w:rsid w:val="00F35527"/>
    <w:rsid w:val="00F360C1"/>
    <w:rsid w:val="00F51EB6"/>
    <w:rsid w:val="00F54C68"/>
    <w:rsid w:val="00F63494"/>
    <w:rsid w:val="00F64DDB"/>
    <w:rsid w:val="00F64DF5"/>
    <w:rsid w:val="00F71376"/>
    <w:rsid w:val="00F71C23"/>
    <w:rsid w:val="00F734CD"/>
    <w:rsid w:val="00F75C72"/>
    <w:rsid w:val="00F7662E"/>
    <w:rsid w:val="00F80CF8"/>
    <w:rsid w:val="00F864D7"/>
    <w:rsid w:val="00F95869"/>
    <w:rsid w:val="00F9595A"/>
    <w:rsid w:val="00F960C3"/>
    <w:rsid w:val="00FA08FD"/>
    <w:rsid w:val="00FA3883"/>
    <w:rsid w:val="00FA5525"/>
    <w:rsid w:val="00FA77DF"/>
    <w:rsid w:val="00FB0621"/>
    <w:rsid w:val="00FB265E"/>
    <w:rsid w:val="00FB49DC"/>
    <w:rsid w:val="00FC0B30"/>
    <w:rsid w:val="00FC245D"/>
    <w:rsid w:val="00FC7656"/>
    <w:rsid w:val="00FE1AE1"/>
    <w:rsid w:val="00FE6ACC"/>
    <w:rsid w:val="0339E78A"/>
    <w:rsid w:val="0793C6D5"/>
    <w:rsid w:val="0E6FA2A6"/>
    <w:rsid w:val="25B0E6B0"/>
    <w:rsid w:val="280E1EBD"/>
    <w:rsid w:val="2BA8F707"/>
    <w:rsid w:val="2D0E459F"/>
    <w:rsid w:val="3520C1D0"/>
    <w:rsid w:val="3B35F07B"/>
    <w:rsid w:val="4B8AADBC"/>
    <w:rsid w:val="516B40C0"/>
    <w:rsid w:val="55CFC6EA"/>
    <w:rsid w:val="59862F74"/>
    <w:rsid w:val="65DC09B2"/>
    <w:rsid w:val="68EED422"/>
    <w:rsid w:val="6D57FCC8"/>
    <w:rsid w:val="74019EAE"/>
    <w:rsid w:val="742C6C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5684F6"/>
  <w15:chartTrackingRefBased/>
  <w15:docId w15:val="{C33B5968-B982-4A5B-A885-E46584497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354"/>
  </w:style>
  <w:style w:type="paragraph" w:styleId="Heading1">
    <w:name w:val="heading 1"/>
    <w:basedOn w:val="Normal"/>
    <w:link w:val="Heading1Char"/>
    <w:uiPriority w:val="9"/>
    <w:qFormat/>
    <w:rsid w:val="00240B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271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A28"/>
    <w:pPr>
      <w:ind w:left="720"/>
      <w:contextualSpacing/>
    </w:pPr>
  </w:style>
  <w:style w:type="paragraph" w:styleId="Header">
    <w:name w:val="header"/>
    <w:basedOn w:val="Normal"/>
    <w:link w:val="HeaderChar"/>
    <w:uiPriority w:val="99"/>
    <w:unhideWhenUsed/>
    <w:rsid w:val="00DD6A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A28"/>
  </w:style>
  <w:style w:type="paragraph" w:styleId="Footer">
    <w:name w:val="footer"/>
    <w:basedOn w:val="Normal"/>
    <w:link w:val="FooterChar"/>
    <w:uiPriority w:val="99"/>
    <w:unhideWhenUsed/>
    <w:rsid w:val="00DD6A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A28"/>
  </w:style>
  <w:style w:type="paragraph" w:styleId="NoSpacing">
    <w:name w:val="No Spacing"/>
    <w:link w:val="NoSpacingChar"/>
    <w:uiPriority w:val="1"/>
    <w:qFormat/>
    <w:rsid w:val="00DD6A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6A28"/>
    <w:rPr>
      <w:rFonts w:eastAsiaTheme="minorEastAsia"/>
      <w:lang w:val="en-US"/>
    </w:rPr>
  </w:style>
  <w:style w:type="paragraph" w:styleId="Caption">
    <w:name w:val="caption"/>
    <w:basedOn w:val="Normal"/>
    <w:next w:val="Normal"/>
    <w:uiPriority w:val="35"/>
    <w:unhideWhenUsed/>
    <w:qFormat/>
    <w:rsid w:val="00CD6397"/>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240B9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FA5525"/>
    <w:rPr>
      <w:color w:val="0563C1" w:themeColor="hyperlink"/>
      <w:u w:val="single"/>
    </w:rPr>
  </w:style>
  <w:style w:type="character" w:customStyle="1" w:styleId="Heading2Char">
    <w:name w:val="Heading 2 Char"/>
    <w:basedOn w:val="DefaultParagraphFont"/>
    <w:link w:val="Heading2"/>
    <w:uiPriority w:val="9"/>
    <w:semiHidden/>
    <w:rsid w:val="00627177"/>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913711"/>
    <w:rPr>
      <w:b/>
      <w:bCs/>
    </w:rPr>
  </w:style>
  <w:style w:type="character" w:styleId="UnresolvedMention">
    <w:name w:val="Unresolved Mention"/>
    <w:basedOn w:val="DefaultParagraphFont"/>
    <w:uiPriority w:val="99"/>
    <w:semiHidden/>
    <w:unhideWhenUsed/>
    <w:rsid w:val="0047243D"/>
    <w:rPr>
      <w:color w:val="605E5C"/>
      <w:shd w:val="clear" w:color="auto" w:fill="E1DFDD"/>
    </w:rPr>
  </w:style>
  <w:style w:type="character" w:customStyle="1" w:styleId="normaltextrun">
    <w:name w:val="normaltextrun"/>
    <w:basedOn w:val="DefaultParagraphFont"/>
    <w:rsid w:val="00D8615F"/>
  </w:style>
  <w:style w:type="character" w:styleId="PlaceholderText">
    <w:name w:val="Placeholder Text"/>
    <w:basedOn w:val="DefaultParagraphFont"/>
    <w:uiPriority w:val="99"/>
    <w:semiHidden/>
    <w:rsid w:val="0084243B"/>
    <w:rPr>
      <w:color w:val="666666"/>
    </w:rPr>
  </w:style>
  <w:style w:type="table" w:styleId="TableGrid">
    <w:name w:val="Table Grid"/>
    <w:basedOn w:val="TableNormal"/>
    <w:uiPriority w:val="39"/>
    <w:rsid w:val="00BA4F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5406BD"/>
    <w:pPr>
      <w:numPr>
        <w:numId w:val="16"/>
      </w:numPr>
      <w:contextualSpacing/>
    </w:pPr>
  </w:style>
  <w:style w:type="paragraph" w:styleId="TableofFigures">
    <w:name w:val="table of figures"/>
    <w:basedOn w:val="Normal"/>
    <w:next w:val="Normal"/>
    <w:uiPriority w:val="99"/>
    <w:unhideWhenUsed/>
    <w:rsid w:val="007B0C01"/>
    <w:pPr>
      <w:spacing w:after="0"/>
    </w:pPr>
  </w:style>
  <w:style w:type="character" w:styleId="FollowedHyperlink">
    <w:name w:val="FollowedHyperlink"/>
    <w:basedOn w:val="DefaultParagraphFont"/>
    <w:uiPriority w:val="99"/>
    <w:semiHidden/>
    <w:unhideWhenUsed/>
    <w:rsid w:val="00C337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502061">
      <w:bodyDiv w:val="1"/>
      <w:marLeft w:val="0"/>
      <w:marRight w:val="0"/>
      <w:marTop w:val="0"/>
      <w:marBottom w:val="0"/>
      <w:divBdr>
        <w:top w:val="none" w:sz="0" w:space="0" w:color="auto"/>
        <w:left w:val="none" w:sz="0" w:space="0" w:color="auto"/>
        <w:bottom w:val="none" w:sz="0" w:space="0" w:color="auto"/>
        <w:right w:val="none" w:sz="0" w:space="0" w:color="auto"/>
      </w:divBdr>
    </w:div>
    <w:div w:id="142431218">
      <w:bodyDiv w:val="1"/>
      <w:marLeft w:val="0"/>
      <w:marRight w:val="0"/>
      <w:marTop w:val="0"/>
      <w:marBottom w:val="0"/>
      <w:divBdr>
        <w:top w:val="none" w:sz="0" w:space="0" w:color="auto"/>
        <w:left w:val="none" w:sz="0" w:space="0" w:color="auto"/>
        <w:bottom w:val="none" w:sz="0" w:space="0" w:color="auto"/>
        <w:right w:val="none" w:sz="0" w:space="0" w:color="auto"/>
      </w:divBdr>
    </w:div>
    <w:div w:id="387414478">
      <w:bodyDiv w:val="1"/>
      <w:marLeft w:val="0"/>
      <w:marRight w:val="0"/>
      <w:marTop w:val="0"/>
      <w:marBottom w:val="0"/>
      <w:divBdr>
        <w:top w:val="none" w:sz="0" w:space="0" w:color="auto"/>
        <w:left w:val="none" w:sz="0" w:space="0" w:color="auto"/>
        <w:bottom w:val="none" w:sz="0" w:space="0" w:color="auto"/>
        <w:right w:val="none" w:sz="0" w:space="0" w:color="auto"/>
      </w:divBdr>
    </w:div>
    <w:div w:id="706098619">
      <w:bodyDiv w:val="1"/>
      <w:marLeft w:val="0"/>
      <w:marRight w:val="0"/>
      <w:marTop w:val="0"/>
      <w:marBottom w:val="0"/>
      <w:divBdr>
        <w:top w:val="none" w:sz="0" w:space="0" w:color="auto"/>
        <w:left w:val="none" w:sz="0" w:space="0" w:color="auto"/>
        <w:bottom w:val="none" w:sz="0" w:space="0" w:color="auto"/>
        <w:right w:val="none" w:sz="0" w:space="0" w:color="auto"/>
      </w:divBdr>
    </w:div>
    <w:div w:id="783769565">
      <w:bodyDiv w:val="1"/>
      <w:marLeft w:val="0"/>
      <w:marRight w:val="0"/>
      <w:marTop w:val="0"/>
      <w:marBottom w:val="0"/>
      <w:divBdr>
        <w:top w:val="none" w:sz="0" w:space="0" w:color="auto"/>
        <w:left w:val="none" w:sz="0" w:space="0" w:color="auto"/>
        <w:bottom w:val="none" w:sz="0" w:space="0" w:color="auto"/>
        <w:right w:val="none" w:sz="0" w:space="0" w:color="auto"/>
      </w:divBdr>
    </w:div>
    <w:div w:id="861017476">
      <w:bodyDiv w:val="1"/>
      <w:marLeft w:val="0"/>
      <w:marRight w:val="0"/>
      <w:marTop w:val="0"/>
      <w:marBottom w:val="0"/>
      <w:divBdr>
        <w:top w:val="none" w:sz="0" w:space="0" w:color="auto"/>
        <w:left w:val="none" w:sz="0" w:space="0" w:color="auto"/>
        <w:bottom w:val="none" w:sz="0" w:space="0" w:color="auto"/>
        <w:right w:val="none" w:sz="0" w:space="0" w:color="auto"/>
      </w:divBdr>
    </w:div>
    <w:div w:id="1220752306">
      <w:bodyDiv w:val="1"/>
      <w:marLeft w:val="0"/>
      <w:marRight w:val="0"/>
      <w:marTop w:val="0"/>
      <w:marBottom w:val="0"/>
      <w:divBdr>
        <w:top w:val="none" w:sz="0" w:space="0" w:color="auto"/>
        <w:left w:val="none" w:sz="0" w:space="0" w:color="auto"/>
        <w:bottom w:val="none" w:sz="0" w:space="0" w:color="auto"/>
        <w:right w:val="none" w:sz="0" w:space="0" w:color="auto"/>
      </w:divBdr>
    </w:div>
    <w:div w:id="156298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hyperlink" Target="https://www.linkedin.com/pulse/aluminum-6082-vs-6061-engine-piston-juzzc/" TargetMode="External"/><Relationship Id="rId89" Type="http://schemas.openxmlformats.org/officeDocument/2006/relationships/footer" Target="footer1.xml"/><Relationship Id="rId16" Type="http://schemas.openxmlformats.org/officeDocument/2006/relationships/image" Target="media/image6.pn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hyperlink" Target="https://doi.org/10.1007/978-3-658-09941-1" TargetMode="External"/><Relationship Id="rId79" Type="http://schemas.openxmlformats.org/officeDocument/2006/relationships/hyperlink" Target="https://www.sciencedirect.com/science/article/pii/S0950061820334024" TargetMode="External"/><Relationship Id="rId5" Type="http://schemas.openxmlformats.org/officeDocument/2006/relationships/numbering" Target="numbering.xml"/><Relationship Id="rId90" Type="http://schemas.openxmlformats.org/officeDocument/2006/relationships/fontTable" Target="fontTable.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hyperlink" Target="https://asrengineering.com/2019/04/02/fea-vs-hand-calculations/" TargetMode="External"/><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hyperlink" Target="https://www.dlubal.com/en/downloads-and-information/examples-and-tutorials/verification-examples/000078" TargetMode="External"/><Relationship Id="rId80" Type="http://schemas.openxmlformats.org/officeDocument/2006/relationships/hyperlink" Target="https://european-aluminium.eu/wp-content/uploads/2022/11/aam-applications-power-train-1-pistons.pdf" TargetMode="External"/><Relationship Id="rId85" Type="http://schemas.openxmlformats.org/officeDocument/2006/relationships/hyperlink" Target="https://www.belmontmetals.com/silicon-increasing-the-properties-of-aluminum-and-copper-alloys/"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hyperlink" Target="https://www.quora.com/What-is-the-nature-of-the-resultant-stresses-in-a-bimetallic-strip-which-is-heated-up-if-it-is-allowed-to-bend-and-in-the-case-it-is-not-allowed-to-bend" TargetMode="External"/><Relationship Id="rId83" Type="http://schemas.openxmlformats.org/officeDocument/2006/relationships/hyperlink" Target="https://metalex.co.uk/about-6061-aluminium-ideal-for-engineering-and-structural-applications/" TargetMode="External"/><Relationship Id="rId88" Type="http://schemas.openxmlformats.org/officeDocument/2006/relationships/image" Target="media/image61.png"/><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hyperlink" Target="https://www.dlubal.com/en/downloads-and-information/examples-and-tutorials/verification-examples/000016" TargetMode="External"/><Relationship Id="rId78" Type="http://schemas.openxmlformats.org/officeDocument/2006/relationships/hyperlink" Target="https://thermtest.com/what-is-thermal-conductivity" TargetMode="External"/><Relationship Id="rId81" Type="http://schemas.openxmlformats.org/officeDocument/2006/relationships/hyperlink" Target="https://www.smithshp.com/pdf/4032-aluminium.pdf" TargetMode="External"/><Relationship Id="rId86" Type="http://schemas.openxmlformats.org/officeDocument/2006/relationships/hyperlink" Target="https://jackson.engr.tamu.edu/wp-content/uploads/sites/229/2023/03/Roarks-formulas-for-stress-and-strain.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hyperlink" Target="https://www.doitpoms.ac.uk/tlplib/thermal-expansion/printall.php" TargetMode="External"/><Relationship Id="rId7" Type="http://schemas.openxmlformats.org/officeDocument/2006/relationships/settings" Target="settings.xml"/><Relationship Id="rId71" Type="http://schemas.openxmlformats.org/officeDocument/2006/relationships/hyperlink" Target="https://www.dlubal.com/en/downloads-and-information/examples-and-tutorials/verification-examples/000042" TargetMode="External"/><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hyperlink" Target="https://www.nkuleon.com/FEA-LIMITATIONS/" TargetMode="External"/><Relationship Id="rId61" Type="http://schemas.openxmlformats.org/officeDocument/2006/relationships/image" Target="media/image51.png"/><Relationship Id="rId82" Type="http://schemas.openxmlformats.org/officeDocument/2006/relationships/hyperlink" Target="https://www.jepistons.com/je-auto-blog/2618-vs-4032-piston-material-differences/?srsltid=AfmBOor4oqIWYvPKzWRvHwLvR3XlpdFoZYB168o4T952x2WZOxwd6Sf7" TargetMode="External"/><Relationship Id="rId1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4641b7efc65ca8307dfbb4a3afb8c67b">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c26b27ae5f2f6822c310f13d0fce4ab6"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ServiceSearchProperties" minOccurs="0"/>
                <xsd:element ref="ns3:MediaServiceLocation"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BB34A29F-4C51-4B64-83A1-1C72DCB06B72}">
  <ds:schemaRefs>
    <ds:schemaRef ds:uri="http://schemas.openxmlformats.org/officeDocument/2006/bibliography"/>
  </ds:schemaRefs>
</ds:datastoreItem>
</file>

<file path=customXml/itemProps2.xml><?xml version="1.0" encoding="utf-8"?>
<ds:datastoreItem xmlns:ds="http://schemas.openxmlformats.org/officeDocument/2006/customXml" ds:itemID="{2D9A0511-EA26-42ED-AB1C-9F74050817F9}">
  <ds:schemaRefs>
    <ds:schemaRef ds:uri="http://schemas.microsoft.com/sharepoint/v3/contenttype/forms"/>
  </ds:schemaRefs>
</ds:datastoreItem>
</file>

<file path=customXml/itemProps3.xml><?xml version="1.0" encoding="utf-8"?>
<ds:datastoreItem xmlns:ds="http://schemas.openxmlformats.org/officeDocument/2006/customXml" ds:itemID="{C3132ABE-6E2C-4FB2-9915-478C693D6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BE8A94-11C4-4F0B-9ABC-A12875F66B6E}">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6284</Words>
  <Characters>34940</Characters>
  <Application>Microsoft Office Word</Application>
  <DocSecurity>0</DocSecurity>
  <Lines>1127</Lines>
  <Paragraphs>763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40461</CharactersWithSpaces>
  <SharedDoc>false</SharedDoc>
  <HLinks>
    <vt:vector size="498" baseType="variant">
      <vt:variant>
        <vt:i4>5177412</vt:i4>
      </vt:variant>
      <vt:variant>
        <vt:i4>645</vt:i4>
      </vt:variant>
      <vt:variant>
        <vt:i4>0</vt:i4>
      </vt:variant>
      <vt:variant>
        <vt:i4>5</vt:i4>
      </vt:variant>
      <vt:variant>
        <vt:lpwstr>https://www.nkuleon.com/FEA-LIMITATIONS/</vt:lpwstr>
      </vt:variant>
      <vt:variant>
        <vt:lpwstr/>
      </vt:variant>
      <vt:variant>
        <vt:i4>1245262</vt:i4>
      </vt:variant>
      <vt:variant>
        <vt:i4>642</vt:i4>
      </vt:variant>
      <vt:variant>
        <vt:i4>0</vt:i4>
      </vt:variant>
      <vt:variant>
        <vt:i4>5</vt:i4>
      </vt:variant>
      <vt:variant>
        <vt:lpwstr>https://jackson.engr.tamu.edu/wp-content/uploads/sites/229/2023/03/Roarks-formulas-for-stress-and-strain.pdf</vt:lpwstr>
      </vt:variant>
      <vt:variant>
        <vt:lpwstr/>
      </vt:variant>
      <vt:variant>
        <vt:i4>131137</vt:i4>
      </vt:variant>
      <vt:variant>
        <vt:i4>639</vt:i4>
      </vt:variant>
      <vt:variant>
        <vt:i4>0</vt:i4>
      </vt:variant>
      <vt:variant>
        <vt:i4>5</vt:i4>
      </vt:variant>
      <vt:variant>
        <vt:lpwstr>https://www.belmontmetals.com/silicon-increasing-the-properties-of-aluminum-and-copper-alloys/</vt:lpwstr>
      </vt:variant>
      <vt:variant>
        <vt:lpwstr>:~:text=When%20it%20is%20added%20to,as%20there%20is%20no%20brittleness</vt:lpwstr>
      </vt:variant>
      <vt:variant>
        <vt:i4>720986</vt:i4>
      </vt:variant>
      <vt:variant>
        <vt:i4>636</vt:i4>
      </vt:variant>
      <vt:variant>
        <vt:i4>0</vt:i4>
      </vt:variant>
      <vt:variant>
        <vt:i4>5</vt:i4>
      </vt:variant>
      <vt:variant>
        <vt:lpwstr>https://www.linkedin.com/pulse/aluminum-6082-vs-6061-engine-piston-juzzc/</vt:lpwstr>
      </vt:variant>
      <vt:variant>
        <vt:lpwstr/>
      </vt:variant>
      <vt:variant>
        <vt:i4>1245188</vt:i4>
      </vt:variant>
      <vt:variant>
        <vt:i4>633</vt:i4>
      </vt:variant>
      <vt:variant>
        <vt:i4>0</vt:i4>
      </vt:variant>
      <vt:variant>
        <vt:i4>5</vt:i4>
      </vt:variant>
      <vt:variant>
        <vt:lpwstr>https://metalex.co.uk/about-6061-aluminium-ideal-for-engineering-and-structural-applications/</vt:lpwstr>
      </vt:variant>
      <vt:variant>
        <vt:lpwstr/>
      </vt:variant>
      <vt:variant>
        <vt:i4>4522060</vt:i4>
      </vt:variant>
      <vt:variant>
        <vt:i4>630</vt:i4>
      </vt:variant>
      <vt:variant>
        <vt:i4>0</vt:i4>
      </vt:variant>
      <vt:variant>
        <vt:i4>5</vt:i4>
      </vt:variant>
      <vt:variant>
        <vt:lpwstr>https://www.jepistons.com/je-auto-blog/2618-vs-4032-piston-material-differences/?srsltid=AfmBOor4oqIWYvPKzWRvHwLvR3XlpdFoZYB168o4T952x2WZOxwd6Sf7</vt:lpwstr>
      </vt:variant>
      <vt:variant>
        <vt:lpwstr/>
      </vt:variant>
      <vt:variant>
        <vt:i4>3145844</vt:i4>
      </vt:variant>
      <vt:variant>
        <vt:i4>627</vt:i4>
      </vt:variant>
      <vt:variant>
        <vt:i4>0</vt:i4>
      </vt:variant>
      <vt:variant>
        <vt:i4>5</vt:i4>
      </vt:variant>
      <vt:variant>
        <vt:lpwstr>https://www.smithshp.com/pdf/4032-aluminium.pdf</vt:lpwstr>
      </vt:variant>
      <vt:variant>
        <vt:lpwstr/>
      </vt:variant>
      <vt:variant>
        <vt:i4>7340137</vt:i4>
      </vt:variant>
      <vt:variant>
        <vt:i4>624</vt:i4>
      </vt:variant>
      <vt:variant>
        <vt:i4>0</vt:i4>
      </vt:variant>
      <vt:variant>
        <vt:i4>5</vt:i4>
      </vt:variant>
      <vt:variant>
        <vt:lpwstr>https://european-aluminium.eu/wp-content/uploads/2022/11/aam-applications-power-train-1-pistons.pdf</vt:lpwstr>
      </vt:variant>
      <vt:variant>
        <vt:lpwstr/>
      </vt:variant>
      <vt:variant>
        <vt:i4>6357115</vt:i4>
      </vt:variant>
      <vt:variant>
        <vt:i4>621</vt:i4>
      </vt:variant>
      <vt:variant>
        <vt:i4>0</vt:i4>
      </vt:variant>
      <vt:variant>
        <vt:i4>5</vt:i4>
      </vt:variant>
      <vt:variant>
        <vt:lpwstr>https://www.sciencedirect.com/science/article/pii/S0950061820334024</vt:lpwstr>
      </vt:variant>
      <vt:variant>
        <vt:lpwstr/>
      </vt:variant>
      <vt:variant>
        <vt:i4>8192117</vt:i4>
      </vt:variant>
      <vt:variant>
        <vt:i4>618</vt:i4>
      </vt:variant>
      <vt:variant>
        <vt:i4>0</vt:i4>
      </vt:variant>
      <vt:variant>
        <vt:i4>5</vt:i4>
      </vt:variant>
      <vt:variant>
        <vt:lpwstr>https://thermtest.com/what-is-thermal-conductivity</vt:lpwstr>
      </vt:variant>
      <vt:variant>
        <vt:lpwstr/>
      </vt:variant>
      <vt:variant>
        <vt:i4>4063350</vt:i4>
      </vt:variant>
      <vt:variant>
        <vt:i4>615</vt:i4>
      </vt:variant>
      <vt:variant>
        <vt:i4>0</vt:i4>
      </vt:variant>
      <vt:variant>
        <vt:i4>5</vt:i4>
      </vt:variant>
      <vt:variant>
        <vt:lpwstr>https://asrengineering.com/2019/04/02/fea-vs-hand-calculations/</vt:lpwstr>
      </vt:variant>
      <vt:variant>
        <vt:lpwstr>:~:text=Prior%20to%20FEA%2C%20engineers%20were,hand%20calculations%20and%20physical%20testing</vt:lpwstr>
      </vt:variant>
      <vt:variant>
        <vt:i4>4063335</vt:i4>
      </vt:variant>
      <vt:variant>
        <vt:i4>612</vt:i4>
      </vt:variant>
      <vt:variant>
        <vt:i4>0</vt:i4>
      </vt:variant>
      <vt:variant>
        <vt:i4>5</vt:i4>
      </vt:variant>
      <vt:variant>
        <vt:lpwstr>https://www.doitpoms.ac.uk/tlplib/thermal-expansion/printall.php</vt:lpwstr>
      </vt:variant>
      <vt:variant>
        <vt:lpwstr>:~:text=When%20a%20component%20made%20up,up%20stresses%20and%20associated%20distortions</vt:lpwstr>
      </vt:variant>
      <vt:variant>
        <vt:i4>6619194</vt:i4>
      </vt:variant>
      <vt:variant>
        <vt:i4>609</vt:i4>
      </vt:variant>
      <vt:variant>
        <vt:i4>0</vt:i4>
      </vt:variant>
      <vt:variant>
        <vt:i4>5</vt:i4>
      </vt:variant>
      <vt:variant>
        <vt:lpwstr>https://www.quora.com/What-is-the-nature-of-the-resultant-stresses-in-a-bimetallic-strip-which-is-heated-up-if-it-is-allowed-to-bend-and-in-the-case-it-is-not-allowed-to-bend</vt:lpwstr>
      </vt:variant>
      <vt:variant>
        <vt:lpwstr/>
      </vt:variant>
      <vt:variant>
        <vt:i4>1835097</vt:i4>
      </vt:variant>
      <vt:variant>
        <vt:i4>606</vt:i4>
      </vt:variant>
      <vt:variant>
        <vt:i4>0</vt:i4>
      </vt:variant>
      <vt:variant>
        <vt:i4>5</vt:i4>
      </vt:variant>
      <vt:variant>
        <vt:lpwstr>https://doi.org/10.1007/978-3-658-09941-1</vt:lpwstr>
      </vt:variant>
      <vt:variant>
        <vt:lpwstr/>
      </vt:variant>
      <vt:variant>
        <vt:i4>3211313</vt:i4>
      </vt:variant>
      <vt:variant>
        <vt:i4>603</vt:i4>
      </vt:variant>
      <vt:variant>
        <vt:i4>0</vt:i4>
      </vt:variant>
      <vt:variant>
        <vt:i4>5</vt:i4>
      </vt:variant>
      <vt:variant>
        <vt:lpwstr>https://www.dlubal.com/en/downloads-and-information/examples-and-tutorials/verification-examples/000016</vt:lpwstr>
      </vt:variant>
      <vt:variant>
        <vt:lpwstr/>
      </vt:variant>
      <vt:variant>
        <vt:i4>3604529</vt:i4>
      </vt:variant>
      <vt:variant>
        <vt:i4>600</vt:i4>
      </vt:variant>
      <vt:variant>
        <vt:i4>0</vt:i4>
      </vt:variant>
      <vt:variant>
        <vt:i4>5</vt:i4>
      </vt:variant>
      <vt:variant>
        <vt:lpwstr>https://www.dlubal.com/en/downloads-and-information/examples-and-tutorials/verification-examples/000078</vt:lpwstr>
      </vt:variant>
      <vt:variant>
        <vt:lpwstr/>
      </vt:variant>
      <vt:variant>
        <vt:i4>3407921</vt:i4>
      </vt:variant>
      <vt:variant>
        <vt:i4>597</vt:i4>
      </vt:variant>
      <vt:variant>
        <vt:i4>0</vt:i4>
      </vt:variant>
      <vt:variant>
        <vt:i4>5</vt:i4>
      </vt:variant>
      <vt:variant>
        <vt:lpwstr>https://www.dlubal.com/en/downloads-and-information/examples-and-tutorials/verification-examples/000042</vt:lpwstr>
      </vt:variant>
      <vt:variant>
        <vt:lpwstr/>
      </vt:variant>
      <vt:variant>
        <vt:i4>1638453</vt:i4>
      </vt:variant>
      <vt:variant>
        <vt:i4>395</vt:i4>
      </vt:variant>
      <vt:variant>
        <vt:i4>0</vt:i4>
      </vt:variant>
      <vt:variant>
        <vt:i4>5</vt:i4>
      </vt:variant>
      <vt:variant>
        <vt:lpwstr/>
      </vt:variant>
      <vt:variant>
        <vt:lpwstr>_Toc185102157</vt:lpwstr>
      </vt:variant>
      <vt:variant>
        <vt:i4>1638453</vt:i4>
      </vt:variant>
      <vt:variant>
        <vt:i4>389</vt:i4>
      </vt:variant>
      <vt:variant>
        <vt:i4>0</vt:i4>
      </vt:variant>
      <vt:variant>
        <vt:i4>5</vt:i4>
      </vt:variant>
      <vt:variant>
        <vt:lpwstr/>
      </vt:variant>
      <vt:variant>
        <vt:lpwstr>_Toc185102156</vt:lpwstr>
      </vt:variant>
      <vt:variant>
        <vt:i4>1638453</vt:i4>
      </vt:variant>
      <vt:variant>
        <vt:i4>383</vt:i4>
      </vt:variant>
      <vt:variant>
        <vt:i4>0</vt:i4>
      </vt:variant>
      <vt:variant>
        <vt:i4>5</vt:i4>
      </vt:variant>
      <vt:variant>
        <vt:lpwstr/>
      </vt:variant>
      <vt:variant>
        <vt:lpwstr>_Toc185102155</vt:lpwstr>
      </vt:variant>
      <vt:variant>
        <vt:i4>1638453</vt:i4>
      </vt:variant>
      <vt:variant>
        <vt:i4>377</vt:i4>
      </vt:variant>
      <vt:variant>
        <vt:i4>0</vt:i4>
      </vt:variant>
      <vt:variant>
        <vt:i4>5</vt:i4>
      </vt:variant>
      <vt:variant>
        <vt:lpwstr/>
      </vt:variant>
      <vt:variant>
        <vt:lpwstr>_Toc185102154</vt:lpwstr>
      </vt:variant>
      <vt:variant>
        <vt:i4>1638453</vt:i4>
      </vt:variant>
      <vt:variant>
        <vt:i4>371</vt:i4>
      </vt:variant>
      <vt:variant>
        <vt:i4>0</vt:i4>
      </vt:variant>
      <vt:variant>
        <vt:i4>5</vt:i4>
      </vt:variant>
      <vt:variant>
        <vt:lpwstr/>
      </vt:variant>
      <vt:variant>
        <vt:lpwstr>_Toc185102153</vt:lpwstr>
      </vt:variant>
      <vt:variant>
        <vt:i4>1638453</vt:i4>
      </vt:variant>
      <vt:variant>
        <vt:i4>365</vt:i4>
      </vt:variant>
      <vt:variant>
        <vt:i4>0</vt:i4>
      </vt:variant>
      <vt:variant>
        <vt:i4>5</vt:i4>
      </vt:variant>
      <vt:variant>
        <vt:lpwstr/>
      </vt:variant>
      <vt:variant>
        <vt:lpwstr>_Toc185102152</vt:lpwstr>
      </vt:variant>
      <vt:variant>
        <vt:i4>1638453</vt:i4>
      </vt:variant>
      <vt:variant>
        <vt:i4>359</vt:i4>
      </vt:variant>
      <vt:variant>
        <vt:i4>0</vt:i4>
      </vt:variant>
      <vt:variant>
        <vt:i4>5</vt:i4>
      </vt:variant>
      <vt:variant>
        <vt:lpwstr/>
      </vt:variant>
      <vt:variant>
        <vt:lpwstr>_Toc185102151</vt:lpwstr>
      </vt:variant>
      <vt:variant>
        <vt:i4>1638453</vt:i4>
      </vt:variant>
      <vt:variant>
        <vt:i4>353</vt:i4>
      </vt:variant>
      <vt:variant>
        <vt:i4>0</vt:i4>
      </vt:variant>
      <vt:variant>
        <vt:i4>5</vt:i4>
      </vt:variant>
      <vt:variant>
        <vt:lpwstr/>
      </vt:variant>
      <vt:variant>
        <vt:lpwstr>_Toc185102150</vt:lpwstr>
      </vt:variant>
      <vt:variant>
        <vt:i4>1572917</vt:i4>
      </vt:variant>
      <vt:variant>
        <vt:i4>347</vt:i4>
      </vt:variant>
      <vt:variant>
        <vt:i4>0</vt:i4>
      </vt:variant>
      <vt:variant>
        <vt:i4>5</vt:i4>
      </vt:variant>
      <vt:variant>
        <vt:lpwstr/>
      </vt:variant>
      <vt:variant>
        <vt:lpwstr>_Toc185102149</vt:lpwstr>
      </vt:variant>
      <vt:variant>
        <vt:i4>1572917</vt:i4>
      </vt:variant>
      <vt:variant>
        <vt:i4>341</vt:i4>
      </vt:variant>
      <vt:variant>
        <vt:i4>0</vt:i4>
      </vt:variant>
      <vt:variant>
        <vt:i4>5</vt:i4>
      </vt:variant>
      <vt:variant>
        <vt:lpwstr/>
      </vt:variant>
      <vt:variant>
        <vt:lpwstr>_Toc185102148</vt:lpwstr>
      </vt:variant>
      <vt:variant>
        <vt:i4>1572917</vt:i4>
      </vt:variant>
      <vt:variant>
        <vt:i4>335</vt:i4>
      </vt:variant>
      <vt:variant>
        <vt:i4>0</vt:i4>
      </vt:variant>
      <vt:variant>
        <vt:i4>5</vt:i4>
      </vt:variant>
      <vt:variant>
        <vt:lpwstr/>
      </vt:variant>
      <vt:variant>
        <vt:lpwstr>_Toc185102147</vt:lpwstr>
      </vt:variant>
      <vt:variant>
        <vt:i4>1572917</vt:i4>
      </vt:variant>
      <vt:variant>
        <vt:i4>329</vt:i4>
      </vt:variant>
      <vt:variant>
        <vt:i4>0</vt:i4>
      </vt:variant>
      <vt:variant>
        <vt:i4>5</vt:i4>
      </vt:variant>
      <vt:variant>
        <vt:lpwstr/>
      </vt:variant>
      <vt:variant>
        <vt:lpwstr>_Toc185102146</vt:lpwstr>
      </vt:variant>
      <vt:variant>
        <vt:i4>1572917</vt:i4>
      </vt:variant>
      <vt:variant>
        <vt:i4>323</vt:i4>
      </vt:variant>
      <vt:variant>
        <vt:i4>0</vt:i4>
      </vt:variant>
      <vt:variant>
        <vt:i4>5</vt:i4>
      </vt:variant>
      <vt:variant>
        <vt:lpwstr/>
      </vt:variant>
      <vt:variant>
        <vt:lpwstr>_Toc185102145</vt:lpwstr>
      </vt:variant>
      <vt:variant>
        <vt:i4>1572917</vt:i4>
      </vt:variant>
      <vt:variant>
        <vt:i4>317</vt:i4>
      </vt:variant>
      <vt:variant>
        <vt:i4>0</vt:i4>
      </vt:variant>
      <vt:variant>
        <vt:i4>5</vt:i4>
      </vt:variant>
      <vt:variant>
        <vt:lpwstr/>
      </vt:variant>
      <vt:variant>
        <vt:lpwstr>_Toc185102144</vt:lpwstr>
      </vt:variant>
      <vt:variant>
        <vt:i4>1572917</vt:i4>
      </vt:variant>
      <vt:variant>
        <vt:i4>311</vt:i4>
      </vt:variant>
      <vt:variant>
        <vt:i4>0</vt:i4>
      </vt:variant>
      <vt:variant>
        <vt:i4>5</vt:i4>
      </vt:variant>
      <vt:variant>
        <vt:lpwstr/>
      </vt:variant>
      <vt:variant>
        <vt:lpwstr>_Toc185102143</vt:lpwstr>
      </vt:variant>
      <vt:variant>
        <vt:i4>1572917</vt:i4>
      </vt:variant>
      <vt:variant>
        <vt:i4>305</vt:i4>
      </vt:variant>
      <vt:variant>
        <vt:i4>0</vt:i4>
      </vt:variant>
      <vt:variant>
        <vt:i4>5</vt:i4>
      </vt:variant>
      <vt:variant>
        <vt:lpwstr/>
      </vt:variant>
      <vt:variant>
        <vt:lpwstr>_Toc185102142</vt:lpwstr>
      </vt:variant>
      <vt:variant>
        <vt:i4>1572917</vt:i4>
      </vt:variant>
      <vt:variant>
        <vt:i4>299</vt:i4>
      </vt:variant>
      <vt:variant>
        <vt:i4>0</vt:i4>
      </vt:variant>
      <vt:variant>
        <vt:i4>5</vt:i4>
      </vt:variant>
      <vt:variant>
        <vt:lpwstr/>
      </vt:variant>
      <vt:variant>
        <vt:lpwstr>_Toc185102141</vt:lpwstr>
      </vt:variant>
      <vt:variant>
        <vt:i4>1572917</vt:i4>
      </vt:variant>
      <vt:variant>
        <vt:i4>293</vt:i4>
      </vt:variant>
      <vt:variant>
        <vt:i4>0</vt:i4>
      </vt:variant>
      <vt:variant>
        <vt:i4>5</vt:i4>
      </vt:variant>
      <vt:variant>
        <vt:lpwstr/>
      </vt:variant>
      <vt:variant>
        <vt:lpwstr>_Toc185102140</vt:lpwstr>
      </vt:variant>
      <vt:variant>
        <vt:i4>2031669</vt:i4>
      </vt:variant>
      <vt:variant>
        <vt:i4>287</vt:i4>
      </vt:variant>
      <vt:variant>
        <vt:i4>0</vt:i4>
      </vt:variant>
      <vt:variant>
        <vt:i4>5</vt:i4>
      </vt:variant>
      <vt:variant>
        <vt:lpwstr/>
      </vt:variant>
      <vt:variant>
        <vt:lpwstr>_Toc185102139</vt:lpwstr>
      </vt:variant>
      <vt:variant>
        <vt:i4>2031669</vt:i4>
      </vt:variant>
      <vt:variant>
        <vt:i4>281</vt:i4>
      </vt:variant>
      <vt:variant>
        <vt:i4>0</vt:i4>
      </vt:variant>
      <vt:variant>
        <vt:i4>5</vt:i4>
      </vt:variant>
      <vt:variant>
        <vt:lpwstr/>
      </vt:variant>
      <vt:variant>
        <vt:lpwstr>_Toc185102138</vt:lpwstr>
      </vt:variant>
      <vt:variant>
        <vt:i4>2031669</vt:i4>
      </vt:variant>
      <vt:variant>
        <vt:i4>275</vt:i4>
      </vt:variant>
      <vt:variant>
        <vt:i4>0</vt:i4>
      </vt:variant>
      <vt:variant>
        <vt:i4>5</vt:i4>
      </vt:variant>
      <vt:variant>
        <vt:lpwstr/>
      </vt:variant>
      <vt:variant>
        <vt:lpwstr>_Toc185102137</vt:lpwstr>
      </vt:variant>
      <vt:variant>
        <vt:i4>2031669</vt:i4>
      </vt:variant>
      <vt:variant>
        <vt:i4>269</vt:i4>
      </vt:variant>
      <vt:variant>
        <vt:i4>0</vt:i4>
      </vt:variant>
      <vt:variant>
        <vt:i4>5</vt:i4>
      </vt:variant>
      <vt:variant>
        <vt:lpwstr/>
      </vt:variant>
      <vt:variant>
        <vt:lpwstr>_Toc185102136</vt:lpwstr>
      </vt:variant>
      <vt:variant>
        <vt:i4>2031669</vt:i4>
      </vt:variant>
      <vt:variant>
        <vt:i4>263</vt:i4>
      </vt:variant>
      <vt:variant>
        <vt:i4>0</vt:i4>
      </vt:variant>
      <vt:variant>
        <vt:i4>5</vt:i4>
      </vt:variant>
      <vt:variant>
        <vt:lpwstr/>
      </vt:variant>
      <vt:variant>
        <vt:lpwstr>_Toc185102135</vt:lpwstr>
      </vt:variant>
      <vt:variant>
        <vt:i4>2031669</vt:i4>
      </vt:variant>
      <vt:variant>
        <vt:i4>257</vt:i4>
      </vt:variant>
      <vt:variant>
        <vt:i4>0</vt:i4>
      </vt:variant>
      <vt:variant>
        <vt:i4>5</vt:i4>
      </vt:variant>
      <vt:variant>
        <vt:lpwstr/>
      </vt:variant>
      <vt:variant>
        <vt:lpwstr>_Toc185102134</vt:lpwstr>
      </vt:variant>
      <vt:variant>
        <vt:i4>2031669</vt:i4>
      </vt:variant>
      <vt:variant>
        <vt:i4>251</vt:i4>
      </vt:variant>
      <vt:variant>
        <vt:i4>0</vt:i4>
      </vt:variant>
      <vt:variant>
        <vt:i4>5</vt:i4>
      </vt:variant>
      <vt:variant>
        <vt:lpwstr/>
      </vt:variant>
      <vt:variant>
        <vt:lpwstr>_Toc185102133</vt:lpwstr>
      </vt:variant>
      <vt:variant>
        <vt:i4>2031669</vt:i4>
      </vt:variant>
      <vt:variant>
        <vt:i4>245</vt:i4>
      </vt:variant>
      <vt:variant>
        <vt:i4>0</vt:i4>
      </vt:variant>
      <vt:variant>
        <vt:i4>5</vt:i4>
      </vt:variant>
      <vt:variant>
        <vt:lpwstr/>
      </vt:variant>
      <vt:variant>
        <vt:lpwstr>_Toc185102132</vt:lpwstr>
      </vt:variant>
      <vt:variant>
        <vt:i4>2031669</vt:i4>
      </vt:variant>
      <vt:variant>
        <vt:i4>239</vt:i4>
      </vt:variant>
      <vt:variant>
        <vt:i4>0</vt:i4>
      </vt:variant>
      <vt:variant>
        <vt:i4>5</vt:i4>
      </vt:variant>
      <vt:variant>
        <vt:lpwstr/>
      </vt:variant>
      <vt:variant>
        <vt:lpwstr>_Toc185102131</vt:lpwstr>
      </vt:variant>
      <vt:variant>
        <vt:i4>2031669</vt:i4>
      </vt:variant>
      <vt:variant>
        <vt:i4>233</vt:i4>
      </vt:variant>
      <vt:variant>
        <vt:i4>0</vt:i4>
      </vt:variant>
      <vt:variant>
        <vt:i4>5</vt:i4>
      </vt:variant>
      <vt:variant>
        <vt:lpwstr/>
      </vt:variant>
      <vt:variant>
        <vt:lpwstr>_Toc185102130</vt:lpwstr>
      </vt:variant>
      <vt:variant>
        <vt:i4>1966133</vt:i4>
      </vt:variant>
      <vt:variant>
        <vt:i4>227</vt:i4>
      </vt:variant>
      <vt:variant>
        <vt:i4>0</vt:i4>
      </vt:variant>
      <vt:variant>
        <vt:i4>5</vt:i4>
      </vt:variant>
      <vt:variant>
        <vt:lpwstr/>
      </vt:variant>
      <vt:variant>
        <vt:lpwstr>_Toc185102129</vt:lpwstr>
      </vt:variant>
      <vt:variant>
        <vt:i4>1966133</vt:i4>
      </vt:variant>
      <vt:variant>
        <vt:i4>221</vt:i4>
      </vt:variant>
      <vt:variant>
        <vt:i4>0</vt:i4>
      </vt:variant>
      <vt:variant>
        <vt:i4>5</vt:i4>
      </vt:variant>
      <vt:variant>
        <vt:lpwstr/>
      </vt:variant>
      <vt:variant>
        <vt:lpwstr>_Toc185102128</vt:lpwstr>
      </vt:variant>
      <vt:variant>
        <vt:i4>1966133</vt:i4>
      </vt:variant>
      <vt:variant>
        <vt:i4>215</vt:i4>
      </vt:variant>
      <vt:variant>
        <vt:i4>0</vt:i4>
      </vt:variant>
      <vt:variant>
        <vt:i4>5</vt:i4>
      </vt:variant>
      <vt:variant>
        <vt:lpwstr/>
      </vt:variant>
      <vt:variant>
        <vt:lpwstr>_Toc185102127</vt:lpwstr>
      </vt:variant>
      <vt:variant>
        <vt:i4>1966133</vt:i4>
      </vt:variant>
      <vt:variant>
        <vt:i4>209</vt:i4>
      </vt:variant>
      <vt:variant>
        <vt:i4>0</vt:i4>
      </vt:variant>
      <vt:variant>
        <vt:i4>5</vt:i4>
      </vt:variant>
      <vt:variant>
        <vt:lpwstr/>
      </vt:variant>
      <vt:variant>
        <vt:lpwstr>_Toc185102126</vt:lpwstr>
      </vt:variant>
      <vt:variant>
        <vt:i4>1966133</vt:i4>
      </vt:variant>
      <vt:variant>
        <vt:i4>203</vt:i4>
      </vt:variant>
      <vt:variant>
        <vt:i4>0</vt:i4>
      </vt:variant>
      <vt:variant>
        <vt:i4>5</vt:i4>
      </vt:variant>
      <vt:variant>
        <vt:lpwstr/>
      </vt:variant>
      <vt:variant>
        <vt:lpwstr>_Toc185102125</vt:lpwstr>
      </vt:variant>
      <vt:variant>
        <vt:i4>1966133</vt:i4>
      </vt:variant>
      <vt:variant>
        <vt:i4>197</vt:i4>
      </vt:variant>
      <vt:variant>
        <vt:i4>0</vt:i4>
      </vt:variant>
      <vt:variant>
        <vt:i4>5</vt:i4>
      </vt:variant>
      <vt:variant>
        <vt:lpwstr/>
      </vt:variant>
      <vt:variant>
        <vt:lpwstr>_Toc185102124</vt:lpwstr>
      </vt:variant>
      <vt:variant>
        <vt:i4>1966133</vt:i4>
      </vt:variant>
      <vt:variant>
        <vt:i4>191</vt:i4>
      </vt:variant>
      <vt:variant>
        <vt:i4>0</vt:i4>
      </vt:variant>
      <vt:variant>
        <vt:i4>5</vt:i4>
      </vt:variant>
      <vt:variant>
        <vt:lpwstr/>
      </vt:variant>
      <vt:variant>
        <vt:lpwstr>_Toc185102123</vt:lpwstr>
      </vt:variant>
      <vt:variant>
        <vt:i4>1966133</vt:i4>
      </vt:variant>
      <vt:variant>
        <vt:i4>185</vt:i4>
      </vt:variant>
      <vt:variant>
        <vt:i4>0</vt:i4>
      </vt:variant>
      <vt:variant>
        <vt:i4>5</vt:i4>
      </vt:variant>
      <vt:variant>
        <vt:lpwstr/>
      </vt:variant>
      <vt:variant>
        <vt:lpwstr>_Toc185102122</vt:lpwstr>
      </vt:variant>
      <vt:variant>
        <vt:i4>1966133</vt:i4>
      </vt:variant>
      <vt:variant>
        <vt:i4>179</vt:i4>
      </vt:variant>
      <vt:variant>
        <vt:i4>0</vt:i4>
      </vt:variant>
      <vt:variant>
        <vt:i4>5</vt:i4>
      </vt:variant>
      <vt:variant>
        <vt:lpwstr/>
      </vt:variant>
      <vt:variant>
        <vt:lpwstr>_Toc185102121</vt:lpwstr>
      </vt:variant>
      <vt:variant>
        <vt:i4>1966133</vt:i4>
      </vt:variant>
      <vt:variant>
        <vt:i4>173</vt:i4>
      </vt:variant>
      <vt:variant>
        <vt:i4>0</vt:i4>
      </vt:variant>
      <vt:variant>
        <vt:i4>5</vt:i4>
      </vt:variant>
      <vt:variant>
        <vt:lpwstr/>
      </vt:variant>
      <vt:variant>
        <vt:lpwstr>_Toc185102120</vt:lpwstr>
      </vt:variant>
      <vt:variant>
        <vt:i4>1900597</vt:i4>
      </vt:variant>
      <vt:variant>
        <vt:i4>167</vt:i4>
      </vt:variant>
      <vt:variant>
        <vt:i4>0</vt:i4>
      </vt:variant>
      <vt:variant>
        <vt:i4>5</vt:i4>
      </vt:variant>
      <vt:variant>
        <vt:lpwstr/>
      </vt:variant>
      <vt:variant>
        <vt:lpwstr>_Toc185102119</vt:lpwstr>
      </vt:variant>
      <vt:variant>
        <vt:i4>1900597</vt:i4>
      </vt:variant>
      <vt:variant>
        <vt:i4>161</vt:i4>
      </vt:variant>
      <vt:variant>
        <vt:i4>0</vt:i4>
      </vt:variant>
      <vt:variant>
        <vt:i4>5</vt:i4>
      </vt:variant>
      <vt:variant>
        <vt:lpwstr/>
      </vt:variant>
      <vt:variant>
        <vt:lpwstr>_Toc185102118</vt:lpwstr>
      </vt:variant>
      <vt:variant>
        <vt:i4>1900597</vt:i4>
      </vt:variant>
      <vt:variant>
        <vt:i4>155</vt:i4>
      </vt:variant>
      <vt:variant>
        <vt:i4>0</vt:i4>
      </vt:variant>
      <vt:variant>
        <vt:i4>5</vt:i4>
      </vt:variant>
      <vt:variant>
        <vt:lpwstr/>
      </vt:variant>
      <vt:variant>
        <vt:lpwstr>_Toc185102117</vt:lpwstr>
      </vt:variant>
      <vt:variant>
        <vt:i4>1900597</vt:i4>
      </vt:variant>
      <vt:variant>
        <vt:i4>149</vt:i4>
      </vt:variant>
      <vt:variant>
        <vt:i4>0</vt:i4>
      </vt:variant>
      <vt:variant>
        <vt:i4>5</vt:i4>
      </vt:variant>
      <vt:variant>
        <vt:lpwstr/>
      </vt:variant>
      <vt:variant>
        <vt:lpwstr>_Toc185102116</vt:lpwstr>
      </vt:variant>
      <vt:variant>
        <vt:i4>1900597</vt:i4>
      </vt:variant>
      <vt:variant>
        <vt:i4>143</vt:i4>
      </vt:variant>
      <vt:variant>
        <vt:i4>0</vt:i4>
      </vt:variant>
      <vt:variant>
        <vt:i4>5</vt:i4>
      </vt:variant>
      <vt:variant>
        <vt:lpwstr/>
      </vt:variant>
      <vt:variant>
        <vt:lpwstr>_Toc185102115</vt:lpwstr>
      </vt:variant>
      <vt:variant>
        <vt:i4>1900597</vt:i4>
      </vt:variant>
      <vt:variant>
        <vt:i4>137</vt:i4>
      </vt:variant>
      <vt:variant>
        <vt:i4>0</vt:i4>
      </vt:variant>
      <vt:variant>
        <vt:i4>5</vt:i4>
      </vt:variant>
      <vt:variant>
        <vt:lpwstr/>
      </vt:variant>
      <vt:variant>
        <vt:lpwstr>_Toc185102114</vt:lpwstr>
      </vt:variant>
      <vt:variant>
        <vt:i4>1900597</vt:i4>
      </vt:variant>
      <vt:variant>
        <vt:i4>131</vt:i4>
      </vt:variant>
      <vt:variant>
        <vt:i4>0</vt:i4>
      </vt:variant>
      <vt:variant>
        <vt:i4>5</vt:i4>
      </vt:variant>
      <vt:variant>
        <vt:lpwstr/>
      </vt:variant>
      <vt:variant>
        <vt:lpwstr>_Toc185102113</vt:lpwstr>
      </vt:variant>
      <vt:variant>
        <vt:i4>1900597</vt:i4>
      </vt:variant>
      <vt:variant>
        <vt:i4>125</vt:i4>
      </vt:variant>
      <vt:variant>
        <vt:i4>0</vt:i4>
      </vt:variant>
      <vt:variant>
        <vt:i4>5</vt:i4>
      </vt:variant>
      <vt:variant>
        <vt:lpwstr/>
      </vt:variant>
      <vt:variant>
        <vt:lpwstr>_Toc185102112</vt:lpwstr>
      </vt:variant>
      <vt:variant>
        <vt:i4>1900597</vt:i4>
      </vt:variant>
      <vt:variant>
        <vt:i4>119</vt:i4>
      </vt:variant>
      <vt:variant>
        <vt:i4>0</vt:i4>
      </vt:variant>
      <vt:variant>
        <vt:i4>5</vt:i4>
      </vt:variant>
      <vt:variant>
        <vt:lpwstr/>
      </vt:variant>
      <vt:variant>
        <vt:lpwstr>_Toc185102111</vt:lpwstr>
      </vt:variant>
      <vt:variant>
        <vt:i4>1900597</vt:i4>
      </vt:variant>
      <vt:variant>
        <vt:i4>113</vt:i4>
      </vt:variant>
      <vt:variant>
        <vt:i4>0</vt:i4>
      </vt:variant>
      <vt:variant>
        <vt:i4>5</vt:i4>
      </vt:variant>
      <vt:variant>
        <vt:lpwstr/>
      </vt:variant>
      <vt:variant>
        <vt:lpwstr>_Toc185102110</vt:lpwstr>
      </vt:variant>
      <vt:variant>
        <vt:i4>1835061</vt:i4>
      </vt:variant>
      <vt:variant>
        <vt:i4>107</vt:i4>
      </vt:variant>
      <vt:variant>
        <vt:i4>0</vt:i4>
      </vt:variant>
      <vt:variant>
        <vt:i4>5</vt:i4>
      </vt:variant>
      <vt:variant>
        <vt:lpwstr/>
      </vt:variant>
      <vt:variant>
        <vt:lpwstr>_Toc185102109</vt:lpwstr>
      </vt:variant>
      <vt:variant>
        <vt:i4>1835061</vt:i4>
      </vt:variant>
      <vt:variant>
        <vt:i4>101</vt:i4>
      </vt:variant>
      <vt:variant>
        <vt:i4>0</vt:i4>
      </vt:variant>
      <vt:variant>
        <vt:i4>5</vt:i4>
      </vt:variant>
      <vt:variant>
        <vt:lpwstr/>
      </vt:variant>
      <vt:variant>
        <vt:lpwstr>_Toc185102108</vt:lpwstr>
      </vt:variant>
      <vt:variant>
        <vt:i4>1835061</vt:i4>
      </vt:variant>
      <vt:variant>
        <vt:i4>95</vt:i4>
      </vt:variant>
      <vt:variant>
        <vt:i4>0</vt:i4>
      </vt:variant>
      <vt:variant>
        <vt:i4>5</vt:i4>
      </vt:variant>
      <vt:variant>
        <vt:lpwstr/>
      </vt:variant>
      <vt:variant>
        <vt:lpwstr>_Toc185102107</vt:lpwstr>
      </vt:variant>
      <vt:variant>
        <vt:i4>1835061</vt:i4>
      </vt:variant>
      <vt:variant>
        <vt:i4>89</vt:i4>
      </vt:variant>
      <vt:variant>
        <vt:i4>0</vt:i4>
      </vt:variant>
      <vt:variant>
        <vt:i4>5</vt:i4>
      </vt:variant>
      <vt:variant>
        <vt:lpwstr/>
      </vt:variant>
      <vt:variant>
        <vt:lpwstr>_Toc185102106</vt:lpwstr>
      </vt:variant>
      <vt:variant>
        <vt:i4>1835061</vt:i4>
      </vt:variant>
      <vt:variant>
        <vt:i4>83</vt:i4>
      </vt:variant>
      <vt:variant>
        <vt:i4>0</vt:i4>
      </vt:variant>
      <vt:variant>
        <vt:i4>5</vt:i4>
      </vt:variant>
      <vt:variant>
        <vt:lpwstr/>
      </vt:variant>
      <vt:variant>
        <vt:lpwstr>_Toc185102105</vt:lpwstr>
      </vt:variant>
      <vt:variant>
        <vt:i4>1835061</vt:i4>
      </vt:variant>
      <vt:variant>
        <vt:i4>77</vt:i4>
      </vt:variant>
      <vt:variant>
        <vt:i4>0</vt:i4>
      </vt:variant>
      <vt:variant>
        <vt:i4>5</vt:i4>
      </vt:variant>
      <vt:variant>
        <vt:lpwstr/>
      </vt:variant>
      <vt:variant>
        <vt:lpwstr>_Toc185102104</vt:lpwstr>
      </vt:variant>
      <vt:variant>
        <vt:i4>1835061</vt:i4>
      </vt:variant>
      <vt:variant>
        <vt:i4>71</vt:i4>
      </vt:variant>
      <vt:variant>
        <vt:i4>0</vt:i4>
      </vt:variant>
      <vt:variant>
        <vt:i4>5</vt:i4>
      </vt:variant>
      <vt:variant>
        <vt:lpwstr/>
      </vt:variant>
      <vt:variant>
        <vt:lpwstr>_Toc185102103</vt:lpwstr>
      </vt:variant>
      <vt:variant>
        <vt:i4>1835061</vt:i4>
      </vt:variant>
      <vt:variant>
        <vt:i4>65</vt:i4>
      </vt:variant>
      <vt:variant>
        <vt:i4>0</vt:i4>
      </vt:variant>
      <vt:variant>
        <vt:i4>5</vt:i4>
      </vt:variant>
      <vt:variant>
        <vt:lpwstr/>
      </vt:variant>
      <vt:variant>
        <vt:lpwstr>_Toc185102102</vt:lpwstr>
      </vt:variant>
      <vt:variant>
        <vt:i4>1835061</vt:i4>
      </vt:variant>
      <vt:variant>
        <vt:i4>59</vt:i4>
      </vt:variant>
      <vt:variant>
        <vt:i4>0</vt:i4>
      </vt:variant>
      <vt:variant>
        <vt:i4>5</vt:i4>
      </vt:variant>
      <vt:variant>
        <vt:lpwstr/>
      </vt:variant>
      <vt:variant>
        <vt:lpwstr>_Toc185102101</vt:lpwstr>
      </vt:variant>
      <vt:variant>
        <vt:i4>1835061</vt:i4>
      </vt:variant>
      <vt:variant>
        <vt:i4>53</vt:i4>
      </vt:variant>
      <vt:variant>
        <vt:i4>0</vt:i4>
      </vt:variant>
      <vt:variant>
        <vt:i4>5</vt:i4>
      </vt:variant>
      <vt:variant>
        <vt:lpwstr/>
      </vt:variant>
      <vt:variant>
        <vt:lpwstr>_Toc185102100</vt:lpwstr>
      </vt:variant>
      <vt:variant>
        <vt:i4>1572925</vt:i4>
      </vt:variant>
      <vt:variant>
        <vt:i4>44</vt:i4>
      </vt:variant>
      <vt:variant>
        <vt:i4>0</vt:i4>
      </vt:variant>
      <vt:variant>
        <vt:i4>5</vt:i4>
      </vt:variant>
      <vt:variant>
        <vt:lpwstr/>
      </vt:variant>
      <vt:variant>
        <vt:lpwstr>_Toc185094034</vt:lpwstr>
      </vt:variant>
      <vt:variant>
        <vt:i4>1572925</vt:i4>
      </vt:variant>
      <vt:variant>
        <vt:i4>38</vt:i4>
      </vt:variant>
      <vt:variant>
        <vt:i4>0</vt:i4>
      </vt:variant>
      <vt:variant>
        <vt:i4>5</vt:i4>
      </vt:variant>
      <vt:variant>
        <vt:lpwstr/>
      </vt:variant>
      <vt:variant>
        <vt:lpwstr>_Toc185094033</vt:lpwstr>
      </vt:variant>
      <vt:variant>
        <vt:i4>1572925</vt:i4>
      </vt:variant>
      <vt:variant>
        <vt:i4>32</vt:i4>
      </vt:variant>
      <vt:variant>
        <vt:i4>0</vt:i4>
      </vt:variant>
      <vt:variant>
        <vt:i4>5</vt:i4>
      </vt:variant>
      <vt:variant>
        <vt:lpwstr/>
      </vt:variant>
      <vt:variant>
        <vt:lpwstr>_Toc185094032</vt:lpwstr>
      </vt:variant>
      <vt:variant>
        <vt:i4>1572925</vt:i4>
      </vt:variant>
      <vt:variant>
        <vt:i4>26</vt:i4>
      </vt:variant>
      <vt:variant>
        <vt:i4>0</vt:i4>
      </vt:variant>
      <vt:variant>
        <vt:i4>5</vt:i4>
      </vt:variant>
      <vt:variant>
        <vt:lpwstr/>
      </vt:variant>
      <vt:variant>
        <vt:lpwstr>_Toc185094031</vt:lpwstr>
      </vt:variant>
      <vt:variant>
        <vt:i4>1572925</vt:i4>
      </vt:variant>
      <vt:variant>
        <vt:i4>20</vt:i4>
      </vt:variant>
      <vt:variant>
        <vt:i4>0</vt:i4>
      </vt:variant>
      <vt:variant>
        <vt:i4>5</vt:i4>
      </vt:variant>
      <vt:variant>
        <vt:lpwstr/>
      </vt:variant>
      <vt:variant>
        <vt:lpwstr>_Toc185094030</vt:lpwstr>
      </vt:variant>
      <vt:variant>
        <vt:i4>1638461</vt:i4>
      </vt:variant>
      <vt:variant>
        <vt:i4>14</vt:i4>
      </vt:variant>
      <vt:variant>
        <vt:i4>0</vt:i4>
      </vt:variant>
      <vt:variant>
        <vt:i4>5</vt:i4>
      </vt:variant>
      <vt:variant>
        <vt:lpwstr/>
      </vt:variant>
      <vt:variant>
        <vt:lpwstr>_Toc185094029</vt:lpwstr>
      </vt:variant>
      <vt:variant>
        <vt:i4>1638461</vt:i4>
      </vt:variant>
      <vt:variant>
        <vt:i4>8</vt:i4>
      </vt:variant>
      <vt:variant>
        <vt:i4>0</vt:i4>
      </vt:variant>
      <vt:variant>
        <vt:i4>5</vt:i4>
      </vt:variant>
      <vt:variant>
        <vt:lpwstr/>
      </vt:variant>
      <vt:variant>
        <vt:lpwstr>_Toc185094028</vt:lpwstr>
      </vt:variant>
      <vt:variant>
        <vt:i4>1638461</vt:i4>
      </vt:variant>
      <vt:variant>
        <vt:i4>2</vt:i4>
      </vt:variant>
      <vt:variant>
        <vt:i4>0</vt:i4>
      </vt:variant>
      <vt:variant>
        <vt:i4>5</vt:i4>
      </vt:variant>
      <vt:variant>
        <vt:lpwstr/>
      </vt:variant>
      <vt:variant>
        <vt:lpwstr>_Toc185094027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Moss (2204624)</dc:creator>
  <cp:keywords/>
  <dc:description/>
  <cp:lastModifiedBy>Oliver Moss (2204624)</cp:lastModifiedBy>
  <cp:revision>3</cp:revision>
  <dcterms:created xsi:type="dcterms:W3CDTF">2024-12-14T21:08:00Z</dcterms:created>
  <dcterms:modified xsi:type="dcterms:W3CDTF">2024-12-14T21:08:00Z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GrammarlyDocumentId">
    <vt:lpwstr>0f5c745e777d1788757616d4b5c1a25ec2ffefe78b93590c0468ee7ed5fb9e4e</vt:lpwstr>
  </property>
</Properties>
</file>