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44496694"/>
        <w:docPartObj>
          <w:docPartGallery w:val="Cover Pages"/>
          <w:docPartUnique/>
        </w:docPartObj>
      </w:sdtPr>
      <w:sdtEndPr>
        <w:rPr>
          <w:rFonts w:ascii="Times New Roman" w:hAnsi="Times New Roman" w:cs="Times New Roman"/>
          <w:color w:val="5A5A5A" w:themeColor="text1" w:themeTint="A5"/>
          <w:spacing w:val="15"/>
          <w:lang w:val="en-GB"/>
        </w:rPr>
      </w:sdtEndPr>
      <w:sdtContent>
        <w:p w14:paraId="1200D714" w14:textId="3A9D9E88" w:rsidR="00D003B1" w:rsidRDefault="00000000">
          <w:r>
            <w:rPr>
              <w:noProof/>
            </w:rPr>
            <w:pict w14:anchorId="05235497">
              <v:group id="Group 51" o:spid="_x0000_s1037"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8"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39"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w:r>
          <w:r>
            <w:rPr>
              <w:noProof/>
            </w:rPr>
            <w:pict w14:anchorId="596F129C">
              <v:shapetype id="_x0000_t202" coordsize="21600,21600" o:spt="202" path="m,l,21600r21600,l21600,xe">
                <v:stroke joinstyle="miter"/>
                <v:path gradientshapeok="t" o:connecttype="rect"/>
              </v:shapetype>
              <v:shape id="Text Box 53" o:spid="_x0000_s1035"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1EC0F52" w14:textId="39274CF7" w:rsidR="00D003B1" w:rsidRPr="00D003B1" w:rsidRDefault="00D003B1">
                      <w:pPr>
                        <w:pStyle w:val="NoSpacing"/>
                        <w:jc w:val="right"/>
                        <w:rPr>
                          <w:rFonts w:ascii="Times New Roman" w:hAnsi="Times New Roman" w:cs="Times New Roman"/>
                          <w:color w:val="4F81BD" w:themeColor="accent1"/>
                          <w:sz w:val="28"/>
                          <w:szCs w:val="28"/>
                        </w:rPr>
                      </w:pPr>
                    </w:p>
                    <w:sdt>
                      <w:sdtPr>
                        <w:rPr>
                          <w:rFonts w:ascii="Times New Roman" w:hAnsi="Times New Roman" w:cs="Times New Roman"/>
                          <w:b/>
                          <w:bCs/>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68149F2B" w14:textId="7DBD931D" w:rsidR="00D003B1" w:rsidRPr="00D003B1" w:rsidRDefault="00D003B1" w:rsidP="00D003B1">
                          <w:pPr>
                            <w:pStyle w:val="NoSpacing"/>
                            <w:jc w:val="center"/>
                            <w:rPr>
                              <w:rFonts w:ascii="Times New Roman" w:hAnsi="Times New Roman" w:cs="Times New Roman"/>
                              <w:b/>
                              <w:bCs/>
                              <w:color w:val="595959" w:themeColor="text1" w:themeTint="A6"/>
                              <w:sz w:val="20"/>
                              <w:szCs w:val="20"/>
                            </w:rPr>
                          </w:pPr>
                          <w:r w:rsidRPr="00D003B1">
                            <w:rPr>
                              <w:rFonts w:ascii="Times New Roman" w:hAnsi="Times New Roman" w:cs="Times New Roman"/>
                              <w:b/>
                              <w:bCs/>
                              <w:color w:val="595959" w:themeColor="text1" w:themeTint="A6"/>
                              <w:sz w:val="24"/>
                              <w:szCs w:val="24"/>
                            </w:rPr>
                            <w:t xml:space="preserve">Student </w:t>
                          </w:r>
                          <w:proofErr w:type="spellStart"/>
                          <w:proofErr w:type="gramStart"/>
                          <w:r w:rsidRPr="00D003B1">
                            <w:rPr>
                              <w:rFonts w:ascii="Times New Roman" w:hAnsi="Times New Roman" w:cs="Times New Roman"/>
                              <w:b/>
                              <w:bCs/>
                              <w:color w:val="595959" w:themeColor="text1" w:themeTint="A6"/>
                              <w:sz w:val="24"/>
                              <w:szCs w:val="24"/>
                            </w:rPr>
                            <w:t>name:Andreea</w:t>
                          </w:r>
                          <w:proofErr w:type="spellEnd"/>
                          <w:proofErr w:type="gramEnd"/>
                          <w:r w:rsidRPr="00D003B1">
                            <w:rPr>
                              <w:rFonts w:ascii="Times New Roman" w:hAnsi="Times New Roman" w:cs="Times New Roman"/>
                              <w:b/>
                              <w:bCs/>
                              <w:color w:val="595959" w:themeColor="text1" w:themeTint="A6"/>
                              <w:sz w:val="24"/>
                              <w:szCs w:val="24"/>
                            </w:rPr>
                            <w:t xml:space="preserve"> </w:t>
                          </w:r>
                          <w:proofErr w:type="spellStart"/>
                          <w:r w:rsidRPr="00D003B1">
                            <w:rPr>
                              <w:rFonts w:ascii="Times New Roman" w:hAnsi="Times New Roman" w:cs="Times New Roman"/>
                              <w:b/>
                              <w:bCs/>
                              <w:color w:val="595959" w:themeColor="text1" w:themeTint="A6"/>
                              <w:sz w:val="24"/>
                              <w:szCs w:val="24"/>
                            </w:rPr>
                            <w:t>Boscornea</w:t>
                          </w:r>
                          <w:proofErr w:type="spellEnd"/>
                          <w:r w:rsidRPr="00D003B1">
                            <w:rPr>
                              <w:rFonts w:ascii="Times New Roman" w:hAnsi="Times New Roman" w:cs="Times New Roman"/>
                              <w:b/>
                              <w:bCs/>
                              <w:color w:val="595959" w:themeColor="text1" w:themeTint="A6"/>
                              <w:sz w:val="24"/>
                              <w:szCs w:val="24"/>
                            </w:rPr>
                            <w:t xml:space="preserve"> ID 2122612</w:t>
                          </w:r>
                          <w:r w:rsidRPr="00D003B1">
                            <w:rPr>
                              <w:rFonts w:ascii="Times New Roman" w:hAnsi="Times New Roman" w:cs="Times New Roman"/>
                              <w:b/>
                              <w:bCs/>
                              <w:color w:val="595959" w:themeColor="text1" w:themeTint="A6"/>
                              <w:sz w:val="24"/>
                              <w:szCs w:val="24"/>
                            </w:rPr>
                            <w:br/>
                            <w:t xml:space="preserve">Module </w:t>
                          </w:r>
                          <w:proofErr w:type="spellStart"/>
                          <w:r w:rsidRPr="00D003B1">
                            <w:rPr>
                              <w:rFonts w:ascii="Times New Roman" w:hAnsi="Times New Roman" w:cs="Times New Roman"/>
                              <w:b/>
                              <w:bCs/>
                              <w:color w:val="595959" w:themeColor="text1" w:themeTint="A6"/>
                              <w:sz w:val="24"/>
                              <w:szCs w:val="24"/>
                            </w:rPr>
                            <w:t>name:International</w:t>
                          </w:r>
                          <w:proofErr w:type="spellEnd"/>
                          <w:r w:rsidRPr="00D003B1">
                            <w:rPr>
                              <w:rFonts w:ascii="Times New Roman" w:hAnsi="Times New Roman" w:cs="Times New Roman"/>
                              <w:b/>
                              <w:bCs/>
                              <w:color w:val="595959" w:themeColor="text1" w:themeTint="A6"/>
                              <w:sz w:val="24"/>
                              <w:szCs w:val="24"/>
                            </w:rPr>
                            <w:t xml:space="preserve"> Meetings Management BMIH6007</w:t>
                          </w:r>
                          <w:r>
                            <w:rPr>
                              <w:rFonts w:ascii="Times New Roman" w:hAnsi="Times New Roman" w:cs="Times New Roman"/>
                              <w:b/>
                              <w:bCs/>
                              <w:color w:val="595959" w:themeColor="text1" w:themeTint="A6"/>
                              <w:sz w:val="24"/>
                              <w:szCs w:val="24"/>
                            </w:rPr>
                            <w:br/>
                          </w:r>
                          <w:r w:rsidRPr="00D003B1">
                            <w:rPr>
                              <w:rFonts w:ascii="Times New Roman" w:hAnsi="Times New Roman" w:cs="Times New Roman"/>
                              <w:b/>
                              <w:bCs/>
                              <w:color w:val="595959" w:themeColor="text1" w:themeTint="A6"/>
                              <w:sz w:val="24"/>
                              <w:szCs w:val="24"/>
                            </w:rPr>
                            <w:t xml:space="preserve">Lecture </w:t>
                          </w:r>
                          <w:proofErr w:type="spellStart"/>
                          <w:r w:rsidRPr="00D003B1">
                            <w:rPr>
                              <w:rFonts w:ascii="Times New Roman" w:hAnsi="Times New Roman" w:cs="Times New Roman"/>
                              <w:b/>
                              <w:bCs/>
                              <w:color w:val="595959" w:themeColor="text1" w:themeTint="A6"/>
                              <w:sz w:val="24"/>
                              <w:szCs w:val="24"/>
                            </w:rPr>
                            <w:t>name:Philippa</w:t>
                          </w:r>
                          <w:proofErr w:type="spellEnd"/>
                          <w:r w:rsidRPr="00D003B1">
                            <w:rPr>
                              <w:rFonts w:ascii="Times New Roman" w:hAnsi="Times New Roman" w:cs="Times New Roman"/>
                              <w:b/>
                              <w:bCs/>
                              <w:color w:val="595959" w:themeColor="text1" w:themeTint="A6"/>
                              <w:sz w:val="24"/>
                              <w:szCs w:val="24"/>
                            </w:rPr>
                            <w:t xml:space="preserve"> Fitzgerald</w:t>
                          </w:r>
                        </w:p>
                      </w:sdtContent>
                    </w:sdt>
                  </w:txbxContent>
                </v:textbox>
                <w10:wrap type="square" anchorx="page" anchory="page"/>
              </v:shape>
            </w:pict>
          </w:r>
        </w:p>
        <w:p w14:paraId="0FD0F333" w14:textId="69670F50" w:rsidR="0009617F" w:rsidRPr="00D003B1" w:rsidRDefault="00000000" w:rsidP="00D003B1">
          <w:pPr>
            <w:rPr>
              <w:rFonts w:ascii="Times New Roman" w:hAnsi="Times New Roman" w:cs="Times New Roman"/>
              <w:color w:val="5A5A5A" w:themeColor="text1" w:themeTint="A5"/>
              <w:spacing w:val="15"/>
              <w:lang w:val="en-GB"/>
            </w:rPr>
          </w:pPr>
          <w:r>
            <w:rPr>
              <w:noProof/>
            </w:rPr>
            <w:pict w14:anchorId="223DA71E">
              <v:shape id="Text Box 54" o:spid="_x0000_s1034" type="#_x0000_t202" style="position:absolute;margin-left:0;margin-top:237.6pt;width:575.9pt;height:93.8pt;z-index:251659264;visibility:visible;mso-wrap-style:square;mso-width-percent:941;mso-top-percent:300;mso-wrap-distance-left:9pt;mso-wrap-distance-top:0;mso-wrap-distance-right:9pt;mso-wrap-distance-bottom:0;mso-position-horizontal:center;mso-position-horizontal-relative:page;mso-position-vertical-relative:page;mso-width-percent:941;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style="mso-next-textbox:#Text Box 54" inset="126pt,0,54pt,0">
                  <w:txbxContent>
                    <w:p w14:paraId="7A2B216A" w14:textId="74B1B45D" w:rsidR="00D003B1" w:rsidRPr="00D003B1" w:rsidRDefault="00000000" w:rsidP="00D003B1">
                      <w:pPr>
                        <w:rPr>
                          <w:rFonts w:ascii="Times New Roman" w:hAnsi="Times New Roman" w:cs="Times New Roman"/>
                          <w:color w:val="4F81BD" w:themeColor="accent1"/>
                          <w:sz w:val="64"/>
                          <w:szCs w:val="64"/>
                        </w:rPr>
                      </w:pPr>
                      <w:sdt>
                        <w:sdtPr>
                          <w:rPr>
                            <w:rFonts w:ascii="Times New Roman" w:hAnsi="Times New Roman"/>
                            <w:caps/>
                            <w:color w:val="4F81BD" w:themeColor="accent1"/>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06BE6">
                            <w:rPr>
                              <w:rFonts w:ascii="Times New Roman" w:hAnsi="Times New Roman"/>
                              <w:caps/>
                              <w:color w:val="4F81BD" w:themeColor="accent1"/>
                              <w:sz w:val="36"/>
                              <w:szCs w:val="36"/>
                            </w:rPr>
                            <w:t>PLANNING AND DELIVERING AN       INTERNATIONAL MEETING/EVENT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3ADD5D1" w14:textId="1E28CC70" w:rsidR="00D003B1" w:rsidRDefault="00D003B1" w:rsidP="00D003B1">
                          <w:pPr>
                            <w:jc w:val="center"/>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w:r>
        </w:p>
      </w:sdtContent>
    </w:sdt>
    <w:p w14:paraId="5E0E9603" w14:textId="77777777" w:rsidR="001E345B" w:rsidRPr="00C60BD6" w:rsidRDefault="001E345B">
      <w:pPr>
        <w:rPr>
          <w:rFonts w:ascii="Times New Roman" w:hAnsi="Times New Roman" w:cs="Times New Roman"/>
          <w:sz w:val="24"/>
          <w:szCs w:val="24"/>
          <w:lang w:val="en-GB"/>
        </w:rPr>
      </w:pPr>
      <w:r w:rsidRPr="00C60BD6">
        <w:rPr>
          <w:rFonts w:ascii="Times New Roman" w:hAnsi="Times New Roman" w:cs="Times New Roman"/>
          <w:sz w:val="24"/>
          <w:szCs w:val="24"/>
          <w:lang w:val="en-GB"/>
        </w:rPr>
        <w:br w:type="page"/>
      </w:r>
    </w:p>
    <w:bookmarkStart w:id="0" w:name="_Hlk159490547" w:displacedByCustomXml="next"/>
    <w:sdt>
      <w:sdtPr>
        <w:rPr>
          <w:rFonts w:ascii="Times New Roman" w:eastAsiaTheme="minorEastAsia" w:hAnsi="Times New Roman" w:cs="Times New Roman"/>
          <w:b w:val="0"/>
          <w:bCs w:val="0"/>
          <w:color w:val="auto"/>
          <w:sz w:val="24"/>
          <w:szCs w:val="24"/>
          <w:lang w:val="en-GB"/>
        </w:rPr>
        <w:id w:val="-841853758"/>
        <w:docPartObj>
          <w:docPartGallery w:val="Table of Contents"/>
          <w:docPartUnique/>
        </w:docPartObj>
      </w:sdtPr>
      <w:sdtEndPr>
        <w:rPr>
          <w:noProof/>
        </w:rPr>
      </w:sdtEndPr>
      <w:sdtContent>
        <w:p w14:paraId="19E6EC34" w14:textId="77777777" w:rsidR="000771A2" w:rsidRPr="000771A2" w:rsidRDefault="000771A2" w:rsidP="000771A2">
          <w:pPr>
            <w:pStyle w:val="TOCHeading"/>
            <w:spacing w:line="360" w:lineRule="auto"/>
            <w:jc w:val="both"/>
            <w:rPr>
              <w:rFonts w:ascii="Times New Roman" w:hAnsi="Times New Roman" w:cs="Times New Roman"/>
              <w:color w:val="auto"/>
              <w:sz w:val="24"/>
              <w:szCs w:val="24"/>
              <w:lang w:val="en-GB"/>
            </w:rPr>
          </w:pPr>
          <w:r w:rsidRPr="000771A2">
            <w:rPr>
              <w:rFonts w:ascii="Times New Roman" w:hAnsi="Times New Roman" w:cs="Times New Roman"/>
              <w:color w:val="auto"/>
              <w:sz w:val="24"/>
              <w:szCs w:val="24"/>
              <w:lang w:val="en-GB"/>
            </w:rPr>
            <w:t>CONTENTS</w:t>
          </w:r>
        </w:p>
        <w:p w14:paraId="4B004142" w14:textId="0FBED173" w:rsidR="000771A2" w:rsidRPr="000771A2" w:rsidRDefault="000771A2" w:rsidP="000771A2">
          <w:pPr>
            <w:pStyle w:val="TOC1"/>
            <w:tabs>
              <w:tab w:val="right" w:leader="dot" w:pos="9350"/>
            </w:tabs>
            <w:spacing w:line="360" w:lineRule="auto"/>
            <w:jc w:val="both"/>
            <w:rPr>
              <w:rFonts w:ascii="Times New Roman" w:hAnsi="Times New Roman" w:cs="Times New Roman"/>
              <w:noProof/>
              <w:sz w:val="24"/>
              <w:szCs w:val="24"/>
              <w:lang w:val="en-IN" w:eastAsia="en-IN"/>
            </w:rPr>
          </w:pPr>
          <w:r w:rsidRPr="000771A2">
            <w:rPr>
              <w:rFonts w:ascii="Times New Roman" w:hAnsi="Times New Roman" w:cs="Times New Roman"/>
              <w:sz w:val="24"/>
              <w:szCs w:val="24"/>
              <w:lang w:val="en-GB"/>
            </w:rPr>
            <w:fldChar w:fldCharType="begin"/>
          </w:r>
          <w:r w:rsidRPr="000771A2">
            <w:rPr>
              <w:rFonts w:ascii="Times New Roman" w:hAnsi="Times New Roman" w:cs="Times New Roman"/>
              <w:sz w:val="24"/>
              <w:szCs w:val="24"/>
              <w:lang w:val="en-GB"/>
            </w:rPr>
            <w:instrText xml:space="preserve"> TOC \o "1-3" \h \z \u </w:instrText>
          </w:r>
          <w:r w:rsidRPr="000771A2">
            <w:rPr>
              <w:rFonts w:ascii="Times New Roman" w:hAnsi="Times New Roman" w:cs="Times New Roman"/>
              <w:sz w:val="24"/>
              <w:szCs w:val="24"/>
              <w:lang w:val="en-GB"/>
            </w:rPr>
            <w:fldChar w:fldCharType="separate"/>
          </w:r>
          <w:hyperlink w:anchor="_Toc158910450" w:history="1">
            <w:r w:rsidRPr="000771A2">
              <w:rPr>
                <w:rStyle w:val="Hyperlink"/>
                <w:rFonts w:ascii="Times New Roman" w:hAnsi="Times New Roman" w:cs="Times New Roman"/>
                <w:noProof/>
                <w:sz w:val="24"/>
                <w:szCs w:val="24"/>
                <w:lang w:val="en-GB"/>
              </w:rPr>
              <w:t>EXECUTIVE SUMMARY</w:t>
            </w:r>
            <w:r w:rsidRPr="000771A2">
              <w:rPr>
                <w:rFonts w:ascii="Times New Roman" w:hAnsi="Times New Roman" w:cs="Times New Roman"/>
                <w:noProof/>
                <w:webHidden/>
                <w:sz w:val="24"/>
                <w:szCs w:val="24"/>
              </w:rPr>
              <w:tab/>
            </w:r>
            <w:r w:rsidRPr="000771A2">
              <w:rPr>
                <w:rFonts w:ascii="Times New Roman" w:hAnsi="Times New Roman" w:cs="Times New Roman"/>
                <w:noProof/>
                <w:webHidden/>
                <w:sz w:val="24"/>
                <w:szCs w:val="24"/>
              </w:rPr>
              <w:fldChar w:fldCharType="begin"/>
            </w:r>
            <w:r w:rsidRPr="000771A2">
              <w:rPr>
                <w:rFonts w:ascii="Times New Roman" w:hAnsi="Times New Roman" w:cs="Times New Roman"/>
                <w:noProof/>
                <w:webHidden/>
                <w:sz w:val="24"/>
                <w:szCs w:val="24"/>
              </w:rPr>
              <w:instrText xml:space="preserve"> PAGEREF _Toc158910450 \h </w:instrText>
            </w:r>
            <w:r w:rsidRPr="000771A2">
              <w:rPr>
                <w:rFonts w:ascii="Times New Roman" w:hAnsi="Times New Roman" w:cs="Times New Roman"/>
                <w:noProof/>
                <w:webHidden/>
                <w:sz w:val="24"/>
                <w:szCs w:val="24"/>
              </w:rPr>
            </w:r>
            <w:r w:rsidRPr="000771A2">
              <w:rPr>
                <w:rFonts w:ascii="Times New Roman" w:hAnsi="Times New Roman" w:cs="Times New Roman"/>
                <w:noProof/>
                <w:webHidden/>
                <w:sz w:val="24"/>
                <w:szCs w:val="24"/>
              </w:rPr>
              <w:fldChar w:fldCharType="separate"/>
            </w:r>
            <w:r w:rsidR="0068081B">
              <w:rPr>
                <w:rFonts w:ascii="Times New Roman" w:hAnsi="Times New Roman" w:cs="Times New Roman"/>
                <w:b/>
                <w:bCs/>
                <w:noProof/>
                <w:webHidden/>
                <w:sz w:val="24"/>
                <w:szCs w:val="24"/>
              </w:rPr>
              <w:t>.</w:t>
            </w:r>
            <w:r w:rsidRPr="000771A2">
              <w:rPr>
                <w:rFonts w:ascii="Times New Roman" w:hAnsi="Times New Roman" w:cs="Times New Roman"/>
                <w:noProof/>
                <w:webHidden/>
                <w:sz w:val="24"/>
                <w:szCs w:val="24"/>
              </w:rPr>
              <w:fldChar w:fldCharType="end"/>
            </w:r>
          </w:hyperlink>
          <w:r w:rsidR="00806BE6">
            <w:rPr>
              <w:rFonts w:ascii="Times New Roman" w:hAnsi="Times New Roman" w:cs="Times New Roman"/>
              <w:noProof/>
              <w:sz w:val="24"/>
              <w:szCs w:val="24"/>
            </w:rPr>
            <w:t>2</w:t>
          </w:r>
        </w:p>
        <w:p w14:paraId="63D46DEC" w14:textId="28021FED" w:rsidR="000771A2" w:rsidRPr="000771A2" w:rsidRDefault="00000000" w:rsidP="000771A2">
          <w:pPr>
            <w:pStyle w:val="TOC1"/>
            <w:tabs>
              <w:tab w:val="right" w:leader="dot" w:pos="9350"/>
            </w:tabs>
            <w:spacing w:line="360" w:lineRule="auto"/>
            <w:jc w:val="both"/>
            <w:rPr>
              <w:rFonts w:ascii="Times New Roman" w:hAnsi="Times New Roman" w:cs="Times New Roman"/>
              <w:noProof/>
              <w:sz w:val="24"/>
              <w:szCs w:val="24"/>
              <w:lang w:val="en-IN" w:eastAsia="en-IN"/>
            </w:rPr>
          </w:pPr>
          <w:hyperlink w:anchor="_Toc158910451" w:history="1">
            <w:r w:rsidR="000771A2" w:rsidRPr="000771A2">
              <w:rPr>
                <w:rStyle w:val="Hyperlink"/>
                <w:rFonts w:ascii="Times New Roman" w:hAnsi="Times New Roman" w:cs="Times New Roman"/>
                <w:noProof/>
                <w:sz w:val="24"/>
                <w:szCs w:val="24"/>
                <w:lang w:val="en-GB"/>
              </w:rPr>
              <w:t>INTRODUCTION</w:t>
            </w:r>
            <w:r w:rsidR="000771A2" w:rsidRPr="000771A2">
              <w:rPr>
                <w:rFonts w:ascii="Times New Roman" w:hAnsi="Times New Roman" w:cs="Times New Roman"/>
                <w:noProof/>
                <w:webHidden/>
                <w:sz w:val="24"/>
                <w:szCs w:val="24"/>
              </w:rPr>
              <w:tab/>
            </w:r>
            <w:r w:rsidR="000771A2" w:rsidRPr="000771A2">
              <w:rPr>
                <w:rFonts w:ascii="Times New Roman" w:hAnsi="Times New Roman" w:cs="Times New Roman"/>
                <w:noProof/>
                <w:webHidden/>
                <w:sz w:val="24"/>
                <w:szCs w:val="24"/>
              </w:rPr>
              <w:fldChar w:fldCharType="begin"/>
            </w:r>
            <w:r w:rsidR="000771A2" w:rsidRPr="000771A2">
              <w:rPr>
                <w:rFonts w:ascii="Times New Roman" w:hAnsi="Times New Roman" w:cs="Times New Roman"/>
                <w:noProof/>
                <w:webHidden/>
                <w:sz w:val="24"/>
                <w:szCs w:val="24"/>
              </w:rPr>
              <w:instrText xml:space="preserve"> PAGEREF _Toc158910451 \h </w:instrText>
            </w:r>
            <w:r w:rsidR="000771A2" w:rsidRPr="000771A2">
              <w:rPr>
                <w:rFonts w:ascii="Times New Roman" w:hAnsi="Times New Roman" w:cs="Times New Roman"/>
                <w:noProof/>
                <w:webHidden/>
                <w:sz w:val="24"/>
                <w:szCs w:val="24"/>
              </w:rPr>
            </w:r>
            <w:r w:rsidR="000771A2" w:rsidRPr="000771A2">
              <w:rPr>
                <w:rFonts w:ascii="Times New Roman" w:hAnsi="Times New Roman" w:cs="Times New Roman"/>
                <w:noProof/>
                <w:webHidden/>
                <w:sz w:val="24"/>
                <w:szCs w:val="24"/>
              </w:rPr>
              <w:fldChar w:fldCharType="separate"/>
            </w:r>
            <w:r w:rsidR="0068081B">
              <w:rPr>
                <w:rFonts w:ascii="Times New Roman" w:hAnsi="Times New Roman" w:cs="Times New Roman"/>
                <w:noProof/>
                <w:webHidden/>
                <w:sz w:val="24"/>
                <w:szCs w:val="24"/>
              </w:rPr>
              <w:t>3</w:t>
            </w:r>
            <w:r w:rsidR="000771A2" w:rsidRPr="000771A2">
              <w:rPr>
                <w:rFonts w:ascii="Times New Roman" w:hAnsi="Times New Roman" w:cs="Times New Roman"/>
                <w:noProof/>
                <w:webHidden/>
                <w:sz w:val="24"/>
                <w:szCs w:val="24"/>
              </w:rPr>
              <w:fldChar w:fldCharType="end"/>
            </w:r>
          </w:hyperlink>
        </w:p>
        <w:p w14:paraId="6789D49E" w14:textId="44DEABB4" w:rsidR="000771A2" w:rsidRPr="000771A2" w:rsidRDefault="00000000" w:rsidP="000771A2">
          <w:pPr>
            <w:pStyle w:val="TOC1"/>
            <w:tabs>
              <w:tab w:val="right" w:leader="dot" w:pos="9350"/>
            </w:tabs>
            <w:spacing w:line="360" w:lineRule="auto"/>
            <w:jc w:val="both"/>
            <w:rPr>
              <w:rFonts w:ascii="Times New Roman" w:hAnsi="Times New Roman" w:cs="Times New Roman"/>
              <w:noProof/>
              <w:sz w:val="24"/>
              <w:szCs w:val="24"/>
              <w:lang w:val="en-IN" w:eastAsia="en-IN"/>
            </w:rPr>
          </w:pPr>
          <w:hyperlink w:anchor="_Toc158910452" w:history="1">
            <w:r w:rsidR="000771A2" w:rsidRPr="000771A2">
              <w:rPr>
                <w:rStyle w:val="Hyperlink"/>
                <w:rFonts w:ascii="Times New Roman" w:hAnsi="Times New Roman" w:cs="Times New Roman"/>
                <w:noProof/>
                <w:sz w:val="24"/>
                <w:szCs w:val="24"/>
                <w:lang w:val="en-GB"/>
              </w:rPr>
              <w:t>THE EVENT CYCLE</w:t>
            </w:r>
            <w:r w:rsidR="000771A2" w:rsidRPr="000771A2">
              <w:rPr>
                <w:rFonts w:ascii="Times New Roman" w:hAnsi="Times New Roman" w:cs="Times New Roman"/>
                <w:noProof/>
                <w:webHidden/>
                <w:sz w:val="24"/>
                <w:szCs w:val="24"/>
              </w:rPr>
              <w:tab/>
            </w:r>
            <w:r w:rsidR="000771A2" w:rsidRPr="000771A2">
              <w:rPr>
                <w:rFonts w:ascii="Times New Roman" w:hAnsi="Times New Roman" w:cs="Times New Roman"/>
                <w:noProof/>
                <w:webHidden/>
                <w:sz w:val="24"/>
                <w:szCs w:val="24"/>
              </w:rPr>
              <w:fldChar w:fldCharType="begin"/>
            </w:r>
            <w:r w:rsidR="000771A2" w:rsidRPr="000771A2">
              <w:rPr>
                <w:rFonts w:ascii="Times New Roman" w:hAnsi="Times New Roman" w:cs="Times New Roman"/>
                <w:noProof/>
                <w:webHidden/>
                <w:sz w:val="24"/>
                <w:szCs w:val="24"/>
              </w:rPr>
              <w:instrText xml:space="preserve"> PAGEREF _Toc158910452 \h </w:instrText>
            </w:r>
            <w:r w:rsidR="000771A2" w:rsidRPr="000771A2">
              <w:rPr>
                <w:rFonts w:ascii="Times New Roman" w:hAnsi="Times New Roman" w:cs="Times New Roman"/>
                <w:noProof/>
                <w:webHidden/>
                <w:sz w:val="24"/>
                <w:szCs w:val="24"/>
              </w:rPr>
            </w:r>
            <w:r w:rsidR="000771A2" w:rsidRPr="000771A2">
              <w:rPr>
                <w:rFonts w:ascii="Times New Roman" w:hAnsi="Times New Roman" w:cs="Times New Roman"/>
                <w:noProof/>
                <w:webHidden/>
                <w:sz w:val="24"/>
                <w:szCs w:val="24"/>
              </w:rPr>
              <w:fldChar w:fldCharType="separate"/>
            </w:r>
            <w:r w:rsidR="0068081B">
              <w:rPr>
                <w:rFonts w:ascii="Times New Roman" w:hAnsi="Times New Roman" w:cs="Times New Roman"/>
                <w:noProof/>
                <w:webHidden/>
                <w:sz w:val="24"/>
                <w:szCs w:val="24"/>
              </w:rPr>
              <w:t>4</w:t>
            </w:r>
            <w:r w:rsidR="000771A2" w:rsidRPr="000771A2">
              <w:rPr>
                <w:rFonts w:ascii="Times New Roman" w:hAnsi="Times New Roman" w:cs="Times New Roman"/>
                <w:noProof/>
                <w:webHidden/>
                <w:sz w:val="24"/>
                <w:szCs w:val="24"/>
              </w:rPr>
              <w:fldChar w:fldCharType="end"/>
            </w:r>
          </w:hyperlink>
        </w:p>
        <w:p w14:paraId="2DAEA218" w14:textId="6FF7FBD3" w:rsidR="000771A2" w:rsidRPr="000771A2" w:rsidRDefault="00000000" w:rsidP="000771A2">
          <w:pPr>
            <w:pStyle w:val="TOC1"/>
            <w:tabs>
              <w:tab w:val="right" w:leader="dot" w:pos="9350"/>
            </w:tabs>
            <w:spacing w:line="360" w:lineRule="auto"/>
            <w:jc w:val="both"/>
            <w:rPr>
              <w:rFonts w:ascii="Times New Roman" w:hAnsi="Times New Roman" w:cs="Times New Roman"/>
              <w:noProof/>
              <w:sz w:val="24"/>
              <w:szCs w:val="24"/>
              <w:lang w:val="en-IN" w:eastAsia="en-IN"/>
            </w:rPr>
          </w:pPr>
          <w:hyperlink w:anchor="_Toc158910453" w:history="1">
            <w:r w:rsidR="000771A2" w:rsidRPr="000771A2">
              <w:rPr>
                <w:rStyle w:val="Hyperlink"/>
                <w:rFonts w:ascii="Times New Roman" w:hAnsi="Times New Roman" w:cs="Times New Roman"/>
                <w:noProof/>
                <w:sz w:val="24"/>
                <w:szCs w:val="24"/>
                <w:lang w:val="en-GB"/>
              </w:rPr>
              <w:t>EVENT CONCEPT</w:t>
            </w:r>
            <w:r w:rsidR="000771A2" w:rsidRPr="000771A2">
              <w:rPr>
                <w:rFonts w:ascii="Times New Roman" w:hAnsi="Times New Roman" w:cs="Times New Roman"/>
                <w:noProof/>
                <w:webHidden/>
                <w:sz w:val="24"/>
                <w:szCs w:val="24"/>
              </w:rPr>
              <w:tab/>
            </w:r>
            <w:r w:rsidR="000771A2" w:rsidRPr="000771A2">
              <w:rPr>
                <w:rFonts w:ascii="Times New Roman" w:hAnsi="Times New Roman" w:cs="Times New Roman"/>
                <w:noProof/>
                <w:webHidden/>
                <w:sz w:val="24"/>
                <w:szCs w:val="24"/>
              </w:rPr>
              <w:fldChar w:fldCharType="begin"/>
            </w:r>
            <w:r w:rsidR="000771A2" w:rsidRPr="000771A2">
              <w:rPr>
                <w:rFonts w:ascii="Times New Roman" w:hAnsi="Times New Roman" w:cs="Times New Roman"/>
                <w:noProof/>
                <w:webHidden/>
                <w:sz w:val="24"/>
                <w:szCs w:val="24"/>
              </w:rPr>
              <w:instrText xml:space="preserve"> PAGEREF _Toc158910453 \h </w:instrText>
            </w:r>
            <w:r w:rsidR="000771A2" w:rsidRPr="000771A2">
              <w:rPr>
                <w:rFonts w:ascii="Times New Roman" w:hAnsi="Times New Roman" w:cs="Times New Roman"/>
                <w:noProof/>
                <w:webHidden/>
                <w:sz w:val="24"/>
                <w:szCs w:val="24"/>
              </w:rPr>
            </w:r>
            <w:r w:rsidR="000771A2" w:rsidRPr="000771A2">
              <w:rPr>
                <w:rFonts w:ascii="Times New Roman" w:hAnsi="Times New Roman" w:cs="Times New Roman"/>
                <w:noProof/>
                <w:webHidden/>
                <w:sz w:val="24"/>
                <w:szCs w:val="24"/>
              </w:rPr>
              <w:fldChar w:fldCharType="separate"/>
            </w:r>
            <w:r w:rsidR="0068081B">
              <w:rPr>
                <w:rFonts w:ascii="Times New Roman" w:hAnsi="Times New Roman" w:cs="Times New Roman"/>
                <w:noProof/>
                <w:webHidden/>
                <w:sz w:val="24"/>
                <w:szCs w:val="24"/>
              </w:rPr>
              <w:t>5</w:t>
            </w:r>
            <w:r w:rsidR="000771A2" w:rsidRPr="000771A2">
              <w:rPr>
                <w:rFonts w:ascii="Times New Roman" w:hAnsi="Times New Roman" w:cs="Times New Roman"/>
                <w:noProof/>
                <w:webHidden/>
                <w:sz w:val="24"/>
                <w:szCs w:val="24"/>
              </w:rPr>
              <w:fldChar w:fldCharType="end"/>
            </w:r>
          </w:hyperlink>
        </w:p>
        <w:p w14:paraId="1F8D2D64" w14:textId="5ADA7353" w:rsidR="000771A2" w:rsidRPr="000771A2" w:rsidRDefault="00000000" w:rsidP="000771A2">
          <w:pPr>
            <w:pStyle w:val="TOC1"/>
            <w:tabs>
              <w:tab w:val="right" w:leader="dot" w:pos="9350"/>
            </w:tabs>
            <w:spacing w:line="360" w:lineRule="auto"/>
            <w:jc w:val="both"/>
            <w:rPr>
              <w:rFonts w:ascii="Times New Roman" w:hAnsi="Times New Roman" w:cs="Times New Roman"/>
              <w:noProof/>
              <w:sz w:val="24"/>
              <w:szCs w:val="24"/>
              <w:lang w:val="en-IN" w:eastAsia="en-IN"/>
            </w:rPr>
          </w:pPr>
          <w:hyperlink w:anchor="_Toc158910454" w:history="1">
            <w:r w:rsidR="000771A2" w:rsidRPr="000771A2">
              <w:rPr>
                <w:rStyle w:val="Hyperlink"/>
                <w:rFonts w:ascii="Times New Roman" w:hAnsi="Times New Roman" w:cs="Times New Roman"/>
                <w:noProof/>
                <w:sz w:val="24"/>
                <w:szCs w:val="24"/>
                <w:lang w:val="en-GB"/>
              </w:rPr>
              <w:t>AIM AND OBJECTIVES OF EVENT</w:t>
            </w:r>
            <w:r w:rsidR="000771A2" w:rsidRPr="000771A2">
              <w:rPr>
                <w:rFonts w:ascii="Times New Roman" w:hAnsi="Times New Roman" w:cs="Times New Roman"/>
                <w:noProof/>
                <w:webHidden/>
                <w:sz w:val="24"/>
                <w:szCs w:val="24"/>
              </w:rPr>
              <w:tab/>
            </w:r>
            <w:r w:rsidR="000771A2" w:rsidRPr="000771A2">
              <w:rPr>
                <w:rFonts w:ascii="Times New Roman" w:hAnsi="Times New Roman" w:cs="Times New Roman"/>
                <w:noProof/>
                <w:webHidden/>
                <w:sz w:val="24"/>
                <w:szCs w:val="24"/>
              </w:rPr>
              <w:fldChar w:fldCharType="begin"/>
            </w:r>
            <w:r w:rsidR="000771A2" w:rsidRPr="000771A2">
              <w:rPr>
                <w:rFonts w:ascii="Times New Roman" w:hAnsi="Times New Roman" w:cs="Times New Roman"/>
                <w:noProof/>
                <w:webHidden/>
                <w:sz w:val="24"/>
                <w:szCs w:val="24"/>
              </w:rPr>
              <w:instrText xml:space="preserve"> PAGEREF _Toc158910454 \h </w:instrText>
            </w:r>
            <w:r w:rsidR="000771A2" w:rsidRPr="000771A2">
              <w:rPr>
                <w:rFonts w:ascii="Times New Roman" w:hAnsi="Times New Roman" w:cs="Times New Roman"/>
                <w:noProof/>
                <w:webHidden/>
                <w:sz w:val="24"/>
                <w:szCs w:val="24"/>
              </w:rPr>
            </w:r>
            <w:r w:rsidR="000771A2" w:rsidRPr="000771A2">
              <w:rPr>
                <w:rFonts w:ascii="Times New Roman" w:hAnsi="Times New Roman" w:cs="Times New Roman"/>
                <w:noProof/>
                <w:webHidden/>
                <w:sz w:val="24"/>
                <w:szCs w:val="24"/>
              </w:rPr>
              <w:fldChar w:fldCharType="separate"/>
            </w:r>
            <w:r w:rsidR="0068081B">
              <w:rPr>
                <w:rFonts w:ascii="Times New Roman" w:hAnsi="Times New Roman" w:cs="Times New Roman"/>
                <w:noProof/>
                <w:webHidden/>
                <w:sz w:val="24"/>
                <w:szCs w:val="24"/>
              </w:rPr>
              <w:t>7</w:t>
            </w:r>
            <w:r w:rsidR="000771A2" w:rsidRPr="000771A2">
              <w:rPr>
                <w:rFonts w:ascii="Times New Roman" w:hAnsi="Times New Roman" w:cs="Times New Roman"/>
                <w:noProof/>
                <w:webHidden/>
                <w:sz w:val="24"/>
                <w:szCs w:val="24"/>
              </w:rPr>
              <w:fldChar w:fldCharType="end"/>
            </w:r>
          </w:hyperlink>
        </w:p>
        <w:p w14:paraId="0613116D" w14:textId="1F4FFEAE" w:rsidR="000771A2" w:rsidRPr="000771A2" w:rsidRDefault="00000000" w:rsidP="000771A2">
          <w:pPr>
            <w:pStyle w:val="TOC1"/>
            <w:tabs>
              <w:tab w:val="right" w:leader="dot" w:pos="9350"/>
            </w:tabs>
            <w:spacing w:line="360" w:lineRule="auto"/>
            <w:jc w:val="both"/>
            <w:rPr>
              <w:rFonts w:ascii="Times New Roman" w:hAnsi="Times New Roman" w:cs="Times New Roman"/>
              <w:noProof/>
              <w:sz w:val="24"/>
              <w:szCs w:val="24"/>
              <w:lang w:val="en-IN" w:eastAsia="en-IN"/>
            </w:rPr>
          </w:pPr>
          <w:hyperlink w:anchor="_Toc158910455" w:history="1">
            <w:r w:rsidR="000771A2" w:rsidRPr="000771A2">
              <w:rPr>
                <w:rStyle w:val="Hyperlink"/>
                <w:rFonts w:ascii="Times New Roman" w:hAnsi="Times New Roman" w:cs="Times New Roman"/>
                <w:noProof/>
                <w:sz w:val="24"/>
                <w:szCs w:val="24"/>
                <w:lang w:val="en-GB"/>
              </w:rPr>
              <w:t>EVENT OPERATIONS</w:t>
            </w:r>
            <w:r w:rsidR="000771A2" w:rsidRPr="000771A2">
              <w:rPr>
                <w:rFonts w:ascii="Times New Roman" w:hAnsi="Times New Roman" w:cs="Times New Roman"/>
                <w:noProof/>
                <w:webHidden/>
                <w:sz w:val="24"/>
                <w:szCs w:val="24"/>
              </w:rPr>
              <w:tab/>
            </w:r>
            <w:r w:rsidR="000771A2" w:rsidRPr="000771A2">
              <w:rPr>
                <w:rFonts w:ascii="Times New Roman" w:hAnsi="Times New Roman" w:cs="Times New Roman"/>
                <w:noProof/>
                <w:webHidden/>
                <w:sz w:val="24"/>
                <w:szCs w:val="24"/>
              </w:rPr>
              <w:fldChar w:fldCharType="begin"/>
            </w:r>
            <w:r w:rsidR="000771A2" w:rsidRPr="000771A2">
              <w:rPr>
                <w:rFonts w:ascii="Times New Roman" w:hAnsi="Times New Roman" w:cs="Times New Roman"/>
                <w:noProof/>
                <w:webHidden/>
                <w:sz w:val="24"/>
                <w:szCs w:val="24"/>
              </w:rPr>
              <w:instrText xml:space="preserve"> PAGEREF _Toc158910455 \h </w:instrText>
            </w:r>
            <w:r w:rsidR="000771A2" w:rsidRPr="000771A2">
              <w:rPr>
                <w:rFonts w:ascii="Times New Roman" w:hAnsi="Times New Roman" w:cs="Times New Roman"/>
                <w:noProof/>
                <w:webHidden/>
                <w:sz w:val="24"/>
                <w:szCs w:val="24"/>
              </w:rPr>
            </w:r>
            <w:r w:rsidR="000771A2" w:rsidRPr="000771A2">
              <w:rPr>
                <w:rFonts w:ascii="Times New Roman" w:hAnsi="Times New Roman" w:cs="Times New Roman"/>
                <w:noProof/>
                <w:webHidden/>
                <w:sz w:val="24"/>
                <w:szCs w:val="24"/>
              </w:rPr>
              <w:fldChar w:fldCharType="separate"/>
            </w:r>
            <w:r w:rsidR="0068081B">
              <w:rPr>
                <w:rFonts w:ascii="Times New Roman" w:hAnsi="Times New Roman" w:cs="Times New Roman"/>
                <w:noProof/>
                <w:webHidden/>
                <w:sz w:val="24"/>
                <w:szCs w:val="24"/>
              </w:rPr>
              <w:t>9</w:t>
            </w:r>
            <w:r w:rsidR="000771A2" w:rsidRPr="000771A2">
              <w:rPr>
                <w:rFonts w:ascii="Times New Roman" w:hAnsi="Times New Roman" w:cs="Times New Roman"/>
                <w:noProof/>
                <w:webHidden/>
                <w:sz w:val="24"/>
                <w:szCs w:val="24"/>
              </w:rPr>
              <w:fldChar w:fldCharType="end"/>
            </w:r>
          </w:hyperlink>
        </w:p>
        <w:p w14:paraId="249029A3" w14:textId="5FDBAEC6" w:rsidR="000771A2" w:rsidRPr="000771A2" w:rsidRDefault="00000000" w:rsidP="000771A2">
          <w:pPr>
            <w:pStyle w:val="TOC1"/>
            <w:tabs>
              <w:tab w:val="right" w:leader="dot" w:pos="9350"/>
            </w:tabs>
            <w:spacing w:line="360" w:lineRule="auto"/>
            <w:jc w:val="both"/>
            <w:rPr>
              <w:rFonts w:ascii="Times New Roman" w:hAnsi="Times New Roman" w:cs="Times New Roman"/>
              <w:noProof/>
              <w:sz w:val="24"/>
              <w:szCs w:val="24"/>
              <w:lang w:val="en-IN" w:eastAsia="en-IN"/>
            </w:rPr>
          </w:pPr>
          <w:hyperlink w:anchor="_Toc158910456" w:history="1">
            <w:r w:rsidR="000771A2" w:rsidRPr="000771A2">
              <w:rPr>
                <w:rStyle w:val="Hyperlink"/>
                <w:rFonts w:ascii="Times New Roman" w:hAnsi="Times New Roman" w:cs="Times New Roman"/>
                <w:noProof/>
                <w:sz w:val="24"/>
                <w:szCs w:val="24"/>
                <w:lang w:val="en-GB"/>
              </w:rPr>
              <w:t>EVENT BUDGET</w:t>
            </w:r>
            <w:r w:rsidR="000771A2" w:rsidRPr="000771A2">
              <w:rPr>
                <w:rFonts w:ascii="Times New Roman" w:hAnsi="Times New Roman" w:cs="Times New Roman"/>
                <w:noProof/>
                <w:webHidden/>
                <w:sz w:val="24"/>
                <w:szCs w:val="24"/>
              </w:rPr>
              <w:tab/>
            </w:r>
            <w:r w:rsidR="000771A2" w:rsidRPr="000771A2">
              <w:rPr>
                <w:rFonts w:ascii="Times New Roman" w:hAnsi="Times New Roman" w:cs="Times New Roman"/>
                <w:noProof/>
                <w:webHidden/>
                <w:sz w:val="24"/>
                <w:szCs w:val="24"/>
              </w:rPr>
              <w:fldChar w:fldCharType="begin"/>
            </w:r>
            <w:r w:rsidR="000771A2" w:rsidRPr="000771A2">
              <w:rPr>
                <w:rFonts w:ascii="Times New Roman" w:hAnsi="Times New Roman" w:cs="Times New Roman"/>
                <w:noProof/>
                <w:webHidden/>
                <w:sz w:val="24"/>
                <w:szCs w:val="24"/>
              </w:rPr>
              <w:instrText xml:space="preserve"> PAGEREF _Toc158910456 \h </w:instrText>
            </w:r>
            <w:r w:rsidR="000771A2" w:rsidRPr="000771A2">
              <w:rPr>
                <w:rFonts w:ascii="Times New Roman" w:hAnsi="Times New Roman" w:cs="Times New Roman"/>
                <w:noProof/>
                <w:webHidden/>
                <w:sz w:val="24"/>
                <w:szCs w:val="24"/>
              </w:rPr>
            </w:r>
            <w:r w:rsidR="000771A2" w:rsidRPr="000771A2">
              <w:rPr>
                <w:rFonts w:ascii="Times New Roman" w:hAnsi="Times New Roman" w:cs="Times New Roman"/>
                <w:noProof/>
                <w:webHidden/>
                <w:sz w:val="24"/>
                <w:szCs w:val="24"/>
              </w:rPr>
              <w:fldChar w:fldCharType="separate"/>
            </w:r>
            <w:r w:rsidR="0068081B">
              <w:rPr>
                <w:rFonts w:ascii="Times New Roman" w:hAnsi="Times New Roman" w:cs="Times New Roman"/>
                <w:noProof/>
                <w:webHidden/>
                <w:sz w:val="24"/>
                <w:szCs w:val="24"/>
              </w:rPr>
              <w:t>10</w:t>
            </w:r>
            <w:r w:rsidR="000771A2" w:rsidRPr="000771A2">
              <w:rPr>
                <w:rFonts w:ascii="Times New Roman" w:hAnsi="Times New Roman" w:cs="Times New Roman"/>
                <w:noProof/>
                <w:webHidden/>
                <w:sz w:val="24"/>
                <w:szCs w:val="24"/>
              </w:rPr>
              <w:fldChar w:fldCharType="end"/>
            </w:r>
          </w:hyperlink>
        </w:p>
        <w:p w14:paraId="499A1E0B" w14:textId="0E0A2937" w:rsidR="000771A2" w:rsidRPr="000771A2" w:rsidRDefault="00000000" w:rsidP="000771A2">
          <w:pPr>
            <w:pStyle w:val="TOC1"/>
            <w:tabs>
              <w:tab w:val="right" w:leader="dot" w:pos="9350"/>
            </w:tabs>
            <w:spacing w:line="360" w:lineRule="auto"/>
            <w:jc w:val="both"/>
            <w:rPr>
              <w:rFonts w:ascii="Times New Roman" w:hAnsi="Times New Roman" w:cs="Times New Roman"/>
              <w:noProof/>
              <w:sz w:val="24"/>
              <w:szCs w:val="24"/>
              <w:lang w:val="en-IN" w:eastAsia="en-IN"/>
            </w:rPr>
          </w:pPr>
          <w:hyperlink w:anchor="_Toc158910457" w:history="1">
            <w:r w:rsidR="000771A2" w:rsidRPr="000771A2">
              <w:rPr>
                <w:rStyle w:val="Hyperlink"/>
                <w:rFonts w:ascii="Times New Roman" w:hAnsi="Times New Roman" w:cs="Times New Roman"/>
                <w:noProof/>
                <w:sz w:val="24"/>
                <w:szCs w:val="24"/>
                <w:lang w:val="en-GB"/>
              </w:rPr>
              <w:t>INDUSTRY TRENDS</w:t>
            </w:r>
            <w:r w:rsidR="000771A2" w:rsidRPr="000771A2">
              <w:rPr>
                <w:rFonts w:ascii="Times New Roman" w:hAnsi="Times New Roman" w:cs="Times New Roman"/>
                <w:noProof/>
                <w:webHidden/>
                <w:sz w:val="24"/>
                <w:szCs w:val="24"/>
              </w:rPr>
              <w:tab/>
            </w:r>
            <w:r w:rsidR="000771A2" w:rsidRPr="000771A2">
              <w:rPr>
                <w:rFonts w:ascii="Times New Roman" w:hAnsi="Times New Roman" w:cs="Times New Roman"/>
                <w:noProof/>
                <w:webHidden/>
                <w:sz w:val="24"/>
                <w:szCs w:val="24"/>
              </w:rPr>
              <w:fldChar w:fldCharType="begin"/>
            </w:r>
            <w:r w:rsidR="000771A2" w:rsidRPr="000771A2">
              <w:rPr>
                <w:rFonts w:ascii="Times New Roman" w:hAnsi="Times New Roman" w:cs="Times New Roman"/>
                <w:noProof/>
                <w:webHidden/>
                <w:sz w:val="24"/>
                <w:szCs w:val="24"/>
              </w:rPr>
              <w:instrText xml:space="preserve"> PAGEREF _Toc158910457 \h </w:instrText>
            </w:r>
            <w:r w:rsidR="000771A2" w:rsidRPr="000771A2">
              <w:rPr>
                <w:rFonts w:ascii="Times New Roman" w:hAnsi="Times New Roman" w:cs="Times New Roman"/>
                <w:noProof/>
                <w:webHidden/>
                <w:sz w:val="24"/>
                <w:szCs w:val="24"/>
              </w:rPr>
            </w:r>
            <w:r w:rsidR="000771A2" w:rsidRPr="000771A2">
              <w:rPr>
                <w:rFonts w:ascii="Times New Roman" w:hAnsi="Times New Roman" w:cs="Times New Roman"/>
                <w:noProof/>
                <w:webHidden/>
                <w:sz w:val="24"/>
                <w:szCs w:val="24"/>
              </w:rPr>
              <w:fldChar w:fldCharType="separate"/>
            </w:r>
            <w:r w:rsidR="0068081B">
              <w:rPr>
                <w:rFonts w:ascii="Times New Roman" w:hAnsi="Times New Roman" w:cs="Times New Roman"/>
                <w:noProof/>
                <w:webHidden/>
                <w:sz w:val="24"/>
                <w:szCs w:val="24"/>
              </w:rPr>
              <w:t>12</w:t>
            </w:r>
            <w:r w:rsidR="000771A2" w:rsidRPr="000771A2">
              <w:rPr>
                <w:rFonts w:ascii="Times New Roman" w:hAnsi="Times New Roman" w:cs="Times New Roman"/>
                <w:noProof/>
                <w:webHidden/>
                <w:sz w:val="24"/>
                <w:szCs w:val="24"/>
              </w:rPr>
              <w:fldChar w:fldCharType="end"/>
            </w:r>
          </w:hyperlink>
        </w:p>
        <w:p w14:paraId="387F5EF1" w14:textId="2D6299C9" w:rsidR="000771A2" w:rsidRPr="000771A2" w:rsidRDefault="00000000" w:rsidP="000771A2">
          <w:pPr>
            <w:pStyle w:val="TOC1"/>
            <w:tabs>
              <w:tab w:val="right" w:leader="dot" w:pos="9350"/>
            </w:tabs>
            <w:spacing w:line="360" w:lineRule="auto"/>
            <w:jc w:val="both"/>
            <w:rPr>
              <w:rFonts w:ascii="Times New Roman" w:hAnsi="Times New Roman" w:cs="Times New Roman"/>
              <w:noProof/>
              <w:sz w:val="24"/>
              <w:szCs w:val="24"/>
              <w:lang w:val="en-IN" w:eastAsia="en-IN"/>
            </w:rPr>
          </w:pPr>
          <w:hyperlink w:anchor="_Toc158910458" w:history="1">
            <w:r w:rsidR="000771A2" w:rsidRPr="000771A2">
              <w:rPr>
                <w:rStyle w:val="Hyperlink"/>
                <w:rFonts w:ascii="Times New Roman" w:hAnsi="Times New Roman" w:cs="Times New Roman"/>
                <w:noProof/>
                <w:sz w:val="24"/>
                <w:szCs w:val="24"/>
                <w:lang w:val="en-GB"/>
              </w:rPr>
              <w:t>CULTURAL AND SITUATIONAL CONSIDERATIONS</w:t>
            </w:r>
            <w:r w:rsidR="000771A2" w:rsidRPr="000771A2">
              <w:rPr>
                <w:rFonts w:ascii="Times New Roman" w:hAnsi="Times New Roman" w:cs="Times New Roman"/>
                <w:noProof/>
                <w:webHidden/>
                <w:sz w:val="24"/>
                <w:szCs w:val="24"/>
              </w:rPr>
              <w:tab/>
            </w:r>
            <w:r w:rsidR="000771A2" w:rsidRPr="000771A2">
              <w:rPr>
                <w:rFonts w:ascii="Times New Roman" w:hAnsi="Times New Roman" w:cs="Times New Roman"/>
                <w:noProof/>
                <w:webHidden/>
                <w:sz w:val="24"/>
                <w:szCs w:val="24"/>
              </w:rPr>
              <w:fldChar w:fldCharType="begin"/>
            </w:r>
            <w:r w:rsidR="000771A2" w:rsidRPr="000771A2">
              <w:rPr>
                <w:rFonts w:ascii="Times New Roman" w:hAnsi="Times New Roman" w:cs="Times New Roman"/>
                <w:noProof/>
                <w:webHidden/>
                <w:sz w:val="24"/>
                <w:szCs w:val="24"/>
              </w:rPr>
              <w:instrText xml:space="preserve"> PAGEREF _Toc158910458 \h </w:instrText>
            </w:r>
            <w:r w:rsidR="000771A2" w:rsidRPr="000771A2">
              <w:rPr>
                <w:rFonts w:ascii="Times New Roman" w:hAnsi="Times New Roman" w:cs="Times New Roman"/>
                <w:noProof/>
                <w:webHidden/>
                <w:sz w:val="24"/>
                <w:szCs w:val="24"/>
              </w:rPr>
            </w:r>
            <w:r w:rsidR="000771A2" w:rsidRPr="000771A2">
              <w:rPr>
                <w:rFonts w:ascii="Times New Roman" w:hAnsi="Times New Roman" w:cs="Times New Roman"/>
                <w:noProof/>
                <w:webHidden/>
                <w:sz w:val="24"/>
                <w:szCs w:val="24"/>
              </w:rPr>
              <w:fldChar w:fldCharType="separate"/>
            </w:r>
            <w:r w:rsidR="0068081B">
              <w:rPr>
                <w:rFonts w:ascii="Times New Roman" w:hAnsi="Times New Roman" w:cs="Times New Roman"/>
                <w:noProof/>
                <w:webHidden/>
                <w:sz w:val="24"/>
                <w:szCs w:val="24"/>
              </w:rPr>
              <w:t>13</w:t>
            </w:r>
            <w:r w:rsidR="000771A2" w:rsidRPr="000771A2">
              <w:rPr>
                <w:rFonts w:ascii="Times New Roman" w:hAnsi="Times New Roman" w:cs="Times New Roman"/>
                <w:noProof/>
                <w:webHidden/>
                <w:sz w:val="24"/>
                <w:szCs w:val="24"/>
              </w:rPr>
              <w:fldChar w:fldCharType="end"/>
            </w:r>
          </w:hyperlink>
        </w:p>
        <w:p w14:paraId="096A2051" w14:textId="6D807388" w:rsidR="000771A2" w:rsidRPr="000771A2" w:rsidRDefault="00000000" w:rsidP="000771A2">
          <w:pPr>
            <w:pStyle w:val="TOC1"/>
            <w:tabs>
              <w:tab w:val="right" w:leader="dot" w:pos="9350"/>
            </w:tabs>
            <w:spacing w:line="360" w:lineRule="auto"/>
            <w:jc w:val="both"/>
            <w:rPr>
              <w:rFonts w:ascii="Times New Roman" w:hAnsi="Times New Roman" w:cs="Times New Roman"/>
              <w:noProof/>
              <w:sz w:val="24"/>
              <w:szCs w:val="24"/>
              <w:lang w:val="en-IN" w:eastAsia="en-IN"/>
            </w:rPr>
          </w:pPr>
          <w:hyperlink w:anchor="_Toc158910459" w:history="1">
            <w:r w:rsidR="000771A2" w:rsidRPr="000771A2">
              <w:rPr>
                <w:rStyle w:val="Hyperlink"/>
                <w:rFonts w:ascii="Times New Roman" w:hAnsi="Times New Roman" w:cs="Times New Roman"/>
                <w:noProof/>
                <w:sz w:val="24"/>
                <w:szCs w:val="24"/>
                <w:lang w:val="en-GB"/>
              </w:rPr>
              <w:t>REFERENCES</w:t>
            </w:r>
            <w:r w:rsidR="000771A2" w:rsidRPr="000771A2">
              <w:rPr>
                <w:rFonts w:ascii="Times New Roman" w:hAnsi="Times New Roman" w:cs="Times New Roman"/>
                <w:noProof/>
                <w:webHidden/>
                <w:sz w:val="24"/>
                <w:szCs w:val="24"/>
              </w:rPr>
              <w:tab/>
            </w:r>
            <w:r w:rsidR="000771A2" w:rsidRPr="000771A2">
              <w:rPr>
                <w:rFonts w:ascii="Times New Roman" w:hAnsi="Times New Roman" w:cs="Times New Roman"/>
                <w:noProof/>
                <w:webHidden/>
                <w:sz w:val="24"/>
                <w:szCs w:val="24"/>
              </w:rPr>
              <w:fldChar w:fldCharType="begin"/>
            </w:r>
            <w:r w:rsidR="000771A2" w:rsidRPr="000771A2">
              <w:rPr>
                <w:rFonts w:ascii="Times New Roman" w:hAnsi="Times New Roman" w:cs="Times New Roman"/>
                <w:noProof/>
                <w:webHidden/>
                <w:sz w:val="24"/>
                <w:szCs w:val="24"/>
              </w:rPr>
              <w:instrText xml:space="preserve"> PAGEREF _Toc158910459 \h </w:instrText>
            </w:r>
            <w:r w:rsidR="000771A2" w:rsidRPr="000771A2">
              <w:rPr>
                <w:rFonts w:ascii="Times New Roman" w:hAnsi="Times New Roman" w:cs="Times New Roman"/>
                <w:noProof/>
                <w:webHidden/>
                <w:sz w:val="24"/>
                <w:szCs w:val="24"/>
              </w:rPr>
            </w:r>
            <w:r w:rsidR="000771A2" w:rsidRPr="000771A2">
              <w:rPr>
                <w:rFonts w:ascii="Times New Roman" w:hAnsi="Times New Roman" w:cs="Times New Roman"/>
                <w:noProof/>
                <w:webHidden/>
                <w:sz w:val="24"/>
                <w:szCs w:val="24"/>
              </w:rPr>
              <w:fldChar w:fldCharType="separate"/>
            </w:r>
            <w:r w:rsidR="0068081B">
              <w:rPr>
                <w:rFonts w:ascii="Times New Roman" w:hAnsi="Times New Roman" w:cs="Times New Roman"/>
                <w:noProof/>
                <w:webHidden/>
                <w:sz w:val="24"/>
                <w:szCs w:val="24"/>
              </w:rPr>
              <w:t>14</w:t>
            </w:r>
            <w:r w:rsidR="000771A2" w:rsidRPr="000771A2">
              <w:rPr>
                <w:rFonts w:ascii="Times New Roman" w:hAnsi="Times New Roman" w:cs="Times New Roman"/>
                <w:noProof/>
                <w:webHidden/>
                <w:sz w:val="24"/>
                <w:szCs w:val="24"/>
              </w:rPr>
              <w:fldChar w:fldCharType="end"/>
            </w:r>
          </w:hyperlink>
        </w:p>
        <w:p w14:paraId="476671F5" w14:textId="77777777" w:rsidR="000771A2" w:rsidRDefault="000771A2" w:rsidP="000771A2">
          <w:pPr>
            <w:spacing w:line="360" w:lineRule="auto"/>
            <w:jc w:val="both"/>
            <w:rPr>
              <w:rFonts w:ascii="Times New Roman" w:hAnsi="Times New Roman" w:cs="Times New Roman"/>
              <w:noProof/>
              <w:sz w:val="24"/>
              <w:szCs w:val="24"/>
              <w:lang w:val="en-GB"/>
            </w:rPr>
          </w:pPr>
          <w:r w:rsidRPr="000771A2">
            <w:rPr>
              <w:rFonts w:ascii="Times New Roman" w:hAnsi="Times New Roman" w:cs="Times New Roman"/>
              <w:b/>
              <w:bCs/>
              <w:noProof/>
              <w:sz w:val="24"/>
              <w:szCs w:val="24"/>
              <w:lang w:val="en-GB"/>
            </w:rPr>
            <w:fldChar w:fldCharType="end"/>
          </w:r>
        </w:p>
      </w:sdtContent>
    </w:sdt>
    <w:p w14:paraId="70707EC7" w14:textId="34E28315" w:rsidR="00C60BD6" w:rsidRPr="000771A2" w:rsidRDefault="00C60BD6" w:rsidP="00C60BD6">
      <w:pPr>
        <w:spacing w:line="360" w:lineRule="auto"/>
        <w:jc w:val="both"/>
        <w:rPr>
          <w:rFonts w:ascii="Times New Roman" w:hAnsi="Times New Roman" w:cs="Times New Roman"/>
          <w:lang w:val="en-GB"/>
        </w:rPr>
      </w:pPr>
    </w:p>
    <w:p w14:paraId="21F1B3F9" w14:textId="67BACBEF" w:rsidR="000771A2" w:rsidRPr="000771A2" w:rsidRDefault="001E345B" w:rsidP="000771A2">
      <w:pPr>
        <w:spacing w:line="360" w:lineRule="auto"/>
        <w:jc w:val="both"/>
        <w:rPr>
          <w:rFonts w:ascii="Times New Roman" w:hAnsi="Times New Roman" w:cs="Times New Roman"/>
          <w:sz w:val="24"/>
          <w:szCs w:val="24"/>
          <w:lang w:val="en-GB"/>
        </w:rPr>
      </w:pPr>
      <w:r w:rsidRPr="000771A2">
        <w:rPr>
          <w:rStyle w:val="Heading1Char"/>
          <w:rFonts w:ascii="Times New Roman" w:hAnsi="Times New Roman" w:cs="Times New Roman"/>
          <w:sz w:val="24"/>
          <w:szCs w:val="24"/>
          <w:lang w:val="en-GB"/>
        </w:rPr>
        <w:t xml:space="preserve"> </w:t>
      </w:r>
      <w:r w:rsidR="008A6B69" w:rsidRPr="000771A2">
        <w:rPr>
          <w:rFonts w:ascii="Times New Roman" w:hAnsi="Times New Roman" w:cs="Times New Roman"/>
          <w:sz w:val="24"/>
          <w:szCs w:val="24"/>
          <w:lang w:val="en-GB"/>
        </w:rPr>
        <w:br w:type="page"/>
      </w:r>
      <w:bookmarkEnd w:id="0"/>
      <w:r w:rsidR="000771A2" w:rsidRPr="000771A2">
        <w:rPr>
          <w:rStyle w:val="Heading1Char"/>
          <w:rFonts w:ascii="Times New Roman" w:hAnsi="Times New Roman" w:cs="Times New Roman"/>
          <w:color w:val="auto"/>
          <w:sz w:val="24"/>
          <w:szCs w:val="24"/>
          <w:lang w:val="en-GB"/>
        </w:rPr>
        <w:lastRenderedPageBreak/>
        <w:t xml:space="preserve">EXECUTIVE SUMMARY </w:t>
      </w:r>
    </w:p>
    <w:p w14:paraId="5092126D" w14:textId="77777777" w:rsidR="000771A2" w:rsidRPr="000771A2" w:rsidRDefault="000771A2" w:rsidP="000771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The report describes the strategic planning and delivery of the planned event. The event was a sustainable theme, an eco-friendly tourism exhibition planned for the UK. The report is an explanation of the event cycle being used for the planning and execution of the event. It also explains the whole concept of the event, which is related to promoting sustainable practices in the UK's tourism industry with a proper theme of sustainability. The report also includes the main aims and objectives for the event. All the necessary things to be used and planned for the event's success are included and briefly explained in the report, including the event's operations and budget made and decided for completion of the event. There are many current trends related to sustainability in today's world. The report has also discussed the latest trends in the tourism industry and linked them to the event. There are different cultural and situational considerations to be followed while planning an event, which is also explained briefly in the report. This report properly explains the event and outlines all the necessary details about the successful planning and execution.</w:t>
      </w:r>
    </w:p>
    <w:p w14:paraId="64A5EB1C" w14:textId="0775420D" w:rsidR="0018143C" w:rsidRPr="000771A2" w:rsidRDefault="000771A2" w:rsidP="005760A2">
      <w:pPr>
        <w:spacing w:line="360" w:lineRule="auto"/>
        <w:jc w:val="both"/>
        <w:rPr>
          <w:rFonts w:ascii="Times New Roman" w:hAnsi="Times New Roman" w:cs="Times New Roman"/>
          <w:sz w:val="24"/>
          <w:szCs w:val="24"/>
          <w:lang w:val="en-GB"/>
        </w:rPr>
      </w:pPr>
      <w:r w:rsidRPr="000771A2">
        <w:rPr>
          <w:rStyle w:val="Heading1Char"/>
          <w:rFonts w:ascii="Times New Roman" w:hAnsi="Times New Roman" w:cs="Times New Roman"/>
          <w:sz w:val="24"/>
          <w:szCs w:val="24"/>
          <w:lang w:val="en-GB"/>
        </w:rPr>
        <w:t xml:space="preserve"> </w:t>
      </w:r>
      <w:r w:rsidRPr="000771A2">
        <w:rPr>
          <w:rFonts w:ascii="Times New Roman" w:hAnsi="Times New Roman" w:cs="Times New Roman"/>
          <w:sz w:val="24"/>
          <w:szCs w:val="24"/>
          <w:lang w:val="en-GB"/>
        </w:rPr>
        <w:br w:type="page"/>
      </w:r>
      <w:bookmarkStart w:id="1" w:name="_Toc158910451"/>
      <w:r w:rsidR="00DB7012" w:rsidRPr="000771A2">
        <w:rPr>
          <w:rStyle w:val="Heading1Char"/>
          <w:rFonts w:ascii="Times New Roman" w:hAnsi="Times New Roman" w:cs="Times New Roman"/>
          <w:color w:val="auto"/>
          <w:sz w:val="24"/>
          <w:szCs w:val="24"/>
          <w:lang w:val="en-GB"/>
        </w:rPr>
        <w:lastRenderedPageBreak/>
        <w:t>INTRODUCTION</w:t>
      </w:r>
      <w:bookmarkEnd w:id="1"/>
      <w:r w:rsidR="00DB7012" w:rsidRPr="000771A2">
        <w:rPr>
          <w:rStyle w:val="Heading1Char"/>
          <w:rFonts w:ascii="Times New Roman" w:hAnsi="Times New Roman" w:cs="Times New Roman"/>
          <w:color w:val="auto"/>
          <w:sz w:val="24"/>
          <w:szCs w:val="24"/>
          <w:lang w:val="en-GB"/>
        </w:rPr>
        <w:t xml:space="preserve"> </w:t>
      </w:r>
    </w:p>
    <w:p w14:paraId="4C3972A7" w14:textId="423DC065" w:rsidR="00602406"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 xml:space="preserve">The Eco-friendly Tourism Exhibition is an interactive exhibition </w:t>
      </w:r>
      <w:r w:rsidR="008C7FF1" w:rsidRPr="000771A2">
        <w:rPr>
          <w:rFonts w:ascii="Times New Roman" w:hAnsi="Times New Roman" w:cs="Times New Roman"/>
          <w:sz w:val="24"/>
          <w:szCs w:val="24"/>
          <w:lang w:val="en-GB"/>
        </w:rPr>
        <w:t>that promotes sustainability in the UK's hospitality and tourism industry</w:t>
      </w:r>
      <w:r w:rsidRPr="000771A2">
        <w:rPr>
          <w:rFonts w:ascii="Times New Roman" w:hAnsi="Times New Roman" w:cs="Times New Roman"/>
          <w:sz w:val="24"/>
          <w:szCs w:val="24"/>
          <w:lang w:val="en-GB"/>
        </w:rPr>
        <w:t xml:space="preserve">. But with the global trend of going towards the ecological lifestyle, this exhibition </w:t>
      </w:r>
      <w:r w:rsidR="00921883" w:rsidRPr="000771A2">
        <w:rPr>
          <w:rFonts w:ascii="Times New Roman" w:hAnsi="Times New Roman" w:cs="Times New Roman"/>
          <w:sz w:val="24"/>
          <w:szCs w:val="24"/>
          <w:lang w:val="en-GB"/>
        </w:rPr>
        <w:t>aims to meet</w:t>
      </w:r>
      <w:r w:rsidRPr="000771A2">
        <w:rPr>
          <w:rFonts w:ascii="Times New Roman" w:hAnsi="Times New Roman" w:cs="Times New Roman"/>
          <w:sz w:val="24"/>
          <w:szCs w:val="24"/>
          <w:lang w:val="en-GB"/>
        </w:rPr>
        <w:t xml:space="preserve"> a growing number of people who want to travel in an eco-friendly way and practice it. It is a hub of gathering companies, </w:t>
      </w:r>
      <w:proofErr w:type="gramStart"/>
      <w:r w:rsidRPr="000771A2">
        <w:rPr>
          <w:rFonts w:ascii="Times New Roman" w:hAnsi="Times New Roman" w:cs="Times New Roman"/>
          <w:sz w:val="24"/>
          <w:szCs w:val="24"/>
          <w:lang w:val="en-GB"/>
        </w:rPr>
        <w:t>entrepreneurs</w:t>
      </w:r>
      <w:proofErr w:type="gramEnd"/>
      <w:r w:rsidRPr="000771A2">
        <w:rPr>
          <w:rFonts w:ascii="Times New Roman" w:hAnsi="Times New Roman" w:cs="Times New Roman"/>
          <w:sz w:val="24"/>
          <w:szCs w:val="24"/>
          <w:lang w:val="en-GB"/>
        </w:rPr>
        <w:t xml:space="preserve"> and </w:t>
      </w:r>
      <w:r w:rsidR="00F10832" w:rsidRPr="000771A2">
        <w:rPr>
          <w:rFonts w:ascii="Times New Roman" w:hAnsi="Times New Roman" w:cs="Times New Roman"/>
          <w:sz w:val="24"/>
          <w:szCs w:val="24"/>
          <w:lang w:val="en-GB"/>
        </w:rPr>
        <w:t>people</w:t>
      </w:r>
      <w:r w:rsidRPr="000771A2">
        <w:rPr>
          <w:rFonts w:ascii="Times New Roman" w:hAnsi="Times New Roman" w:cs="Times New Roman"/>
          <w:sz w:val="24"/>
          <w:szCs w:val="24"/>
          <w:lang w:val="en-GB"/>
        </w:rPr>
        <w:t xml:space="preserve"> to showcase green solutions in the tourism sector.</w:t>
      </w:r>
    </w:p>
    <w:p w14:paraId="52F05692" w14:textId="07AC9EFD" w:rsidR="00F10832"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 xml:space="preserve">With the growing concern about the environment, this exhibition seeks to address an urgent need for radical changes in the perception of tourism. The event will feature </w:t>
      </w:r>
      <w:r w:rsidR="008C7FF1" w:rsidRPr="000771A2">
        <w:rPr>
          <w:rFonts w:ascii="Times New Roman" w:hAnsi="Times New Roman" w:cs="Times New Roman"/>
          <w:sz w:val="24"/>
          <w:szCs w:val="24"/>
          <w:lang w:val="en-GB"/>
        </w:rPr>
        <w:t>many</w:t>
      </w:r>
      <w:r w:rsidRPr="000771A2">
        <w:rPr>
          <w:rFonts w:ascii="Times New Roman" w:hAnsi="Times New Roman" w:cs="Times New Roman"/>
          <w:sz w:val="24"/>
          <w:szCs w:val="24"/>
          <w:lang w:val="en-GB"/>
        </w:rPr>
        <w:t xml:space="preserve"> exhibitors with green lodging, sustainable travel options</w:t>
      </w:r>
      <w:r w:rsidR="008C7FF1" w:rsidRPr="000771A2">
        <w:rPr>
          <w:rFonts w:ascii="Times New Roman" w:hAnsi="Times New Roman" w:cs="Times New Roman"/>
          <w:sz w:val="24"/>
          <w:szCs w:val="24"/>
          <w:lang w:val="en-GB"/>
        </w:rPr>
        <w:t>, and</w:t>
      </w:r>
      <w:r w:rsidRPr="000771A2">
        <w:rPr>
          <w:rFonts w:ascii="Times New Roman" w:hAnsi="Times New Roman" w:cs="Times New Roman"/>
          <w:sz w:val="24"/>
          <w:szCs w:val="24"/>
          <w:lang w:val="en-GB"/>
        </w:rPr>
        <w:t xml:space="preserve"> eco programs. The fact that the exhibition is </w:t>
      </w:r>
      <w:r w:rsidR="008C7FF1" w:rsidRPr="000771A2">
        <w:rPr>
          <w:rFonts w:ascii="Times New Roman" w:hAnsi="Times New Roman" w:cs="Times New Roman"/>
          <w:sz w:val="24"/>
          <w:szCs w:val="24"/>
          <w:lang w:val="en-GB"/>
        </w:rPr>
        <w:t>straightforward</w:t>
      </w:r>
      <w:r w:rsidRPr="000771A2">
        <w:rPr>
          <w:rFonts w:ascii="Times New Roman" w:hAnsi="Times New Roman" w:cs="Times New Roman"/>
          <w:sz w:val="24"/>
          <w:szCs w:val="24"/>
          <w:lang w:val="en-GB"/>
        </w:rPr>
        <w:t xml:space="preserve"> </w:t>
      </w:r>
      <w:r w:rsidR="008C7FF1" w:rsidRPr="000771A2">
        <w:rPr>
          <w:rFonts w:ascii="Times New Roman" w:hAnsi="Times New Roman" w:cs="Times New Roman"/>
          <w:sz w:val="24"/>
          <w:szCs w:val="24"/>
          <w:lang w:val="en-GB"/>
        </w:rPr>
        <w:t>for the intended audience to access increases its reach and penetration</w:t>
      </w:r>
      <w:r w:rsidRPr="000771A2">
        <w:rPr>
          <w:rFonts w:ascii="Times New Roman" w:hAnsi="Times New Roman" w:cs="Times New Roman"/>
          <w:sz w:val="24"/>
          <w:szCs w:val="24"/>
          <w:lang w:val="en-GB"/>
        </w:rPr>
        <w:t xml:space="preserve">. Having worked with numerous green businesses and associations </w:t>
      </w:r>
      <w:r w:rsidR="008C7FF1" w:rsidRPr="000771A2">
        <w:rPr>
          <w:rFonts w:ascii="Times New Roman" w:hAnsi="Times New Roman" w:cs="Times New Roman"/>
          <w:sz w:val="24"/>
          <w:szCs w:val="24"/>
          <w:lang w:val="en-GB"/>
        </w:rPr>
        <w:t xml:space="preserve">providing a platform for similar professionals, the industry has a </w:t>
      </w:r>
      <w:r w:rsidRPr="000771A2">
        <w:rPr>
          <w:rFonts w:ascii="Times New Roman" w:hAnsi="Times New Roman" w:cs="Times New Roman"/>
          <w:sz w:val="24"/>
          <w:szCs w:val="24"/>
          <w:lang w:val="en-GB"/>
        </w:rPr>
        <w:t>solid base</w:t>
      </w:r>
      <w:r w:rsidR="004E3297" w:rsidRPr="000771A2">
        <w:rPr>
          <w:rFonts w:ascii="Times New Roman" w:hAnsi="Times New Roman" w:cs="Times New Roman"/>
          <w:sz w:val="24"/>
          <w:szCs w:val="24"/>
          <w:lang w:val="en-GB"/>
        </w:rPr>
        <w:t xml:space="preserve"> (</w:t>
      </w:r>
      <w:r w:rsidR="004E3297" w:rsidRPr="000771A2">
        <w:rPr>
          <w:rFonts w:ascii="Times New Roman" w:hAnsi="Times New Roman" w:cs="Times New Roman"/>
          <w:color w:val="222222"/>
          <w:sz w:val="24"/>
          <w:szCs w:val="24"/>
          <w:shd w:val="clear" w:color="auto" w:fill="FFFFFF"/>
          <w:lang w:val="en-GB"/>
        </w:rPr>
        <w:t>Getz and Page, 2019</w:t>
      </w:r>
      <w:r w:rsidR="004E3297" w:rsidRPr="000771A2">
        <w:rPr>
          <w:rFonts w:ascii="Times New Roman" w:hAnsi="Times New Roman" w:cs="Times New Roman"/>
          <w:sz w:val="24"/>
          <w:szCs w:val="24"/>
          <w:lang w:val="en-GB"/>
        </w:rPr>
        <w:t>)</w:t>
      </w:r>
      <w:r w:rsidRPr="000771A2">
        <w:rPr>
          <w:rFonts w:ascii="Times New Roman" w:hAnsi="Times New Roman" w:cs="Times New Roman"/>
          <w:sz w:val="24"/>
          <w:szCs w:val="24"/>
          <w:lang w:val="en-GB"/>
        </w:rPr>
        <w:t>.</w:t>
      </w:r>
    </w:p>
    <w:p w14:paraId="6935FA13" w14:textId="57C55ED1" w:rsidR="00731732"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 xml:space="preserve">While </w:t>
      </w:r>
      <w:r w:rsidR="008C7FF1" w:rsidRPr="000771A2">
        <w:rPr>
          <w:rFonts w:ascii="Times New Roman" w:hAnsi="Times New Roman" w:cs="Times New Roman"/>
          <w:sz w:val="24"/>
          <w:szCs w:val="24"/>
          <w:lang w:val="en-GB"/>
        </w:rPr>
        <w:t>several</w:t>
      </w:r>
      <w:r w:rsidRPr="000771A2">
        <w:rPr>
          <w:rFonts w:ascii="Times New Roman" w:hAnsi="Times New Roman" w:cs="Times New Roman"/>
          <w:sz w:val="24"/>
          <w:szCs w:val="24"/>
          <w:lang w:val="en-GB"/>
        </w:rPr>
        <w:t xml:space="preserve"> efforts are being made to draw attention to the environmental impact of tourism, the "Eco-friendly Tourism Exhibition" tries as much as possible to advance this trend towards green and eco-friendly tourism. It seeks to educate, </w:t>
      </w:r>
      <w:proofErr w:type="gramStart"/>
      <w:r w:rsidRPr="000771A2">
        <w:rPr>
          <w:rFonts w:ascii="Times New Roman" w:hAnsi="Times New Roman" w:cs="Times New Roman"/>
          <w:sz w:val="24"/>
          <w:szCs w:val="24"/>
          <w:lang w:val="en-GB"/>
        </w:rPr>
        <w:t>inspire</w:t>
      </w:r>
      <w:proofErr w:type="gramEnd"/>
      <w:r w:rsidRPr="000771A2">
        <w:rPr>
          <w:rFonts w:ascii="Times New Roman" w:hAnsi="Times New Roman" w:cs="Times New Roman"/>
          <w:sz w:val="24"/>
          <w:szCs w:val="24"/>
          <w:lang w:val="en-GB"/>
        </w:rPr>
        <w:t xml:space="preserve"> and unite the industry professionals and </w:t>
      </w:r>
      <w:r w:rsidR="008C7FF1" w:rsidRPr="000771A2">
        <w:rPr>
          <w:rFonts w:ascii="Times New Roman" w:hAnsi="Times New Roman" w:cs="Times New Roman"/>
          <w:sz w:val="24"/>
          <w:szCs w:val="24"/>
          <w:lang w:val="en-GB"/>
        </w:rPr>
        <w:t xml:space="preserve">the consumers who will </w:t>
      </w:r>
      <w:r w:rsidRPr="000771A2">
        <w:rPr>
          <w:rFonts w:ascii="Times New Roman" w:hAnsi="Times New Roman" w:cs="Times New Roman"/>
          <w:sz w:val="24"/>
          <w:szCs w:val="24"/>
          <w:lang w:val="en-GB"/>
        </w:rPr>
        <w:t>bring about a change in how tourism is se</w:t>
      </w:r>
      <w:r w:rsidR="00C055B5" w:rsidRPr="000771A2">
        <w:rPr>
          <w:rFonts w:ascii="Times New Roman" w:hAnsi="Times New Roman" w:cs="Times New Roman"/>
          <w:sz w:val="24"/>
          <w:szCs w:val="24"/>
          <w:lang w:val="en-GB"/>
        </w:rPr>
        <w:t>en and practised within the UK.</w:t>
      </w:r>
    </w:p>
    <w:p w14:paraId="56C79F57" w14:textId="77777777" w:rsidR="00F05969" w:rsidRPr="000771A2" w:rsidRDefault="00F05969">
      <w:pPr>
        <w:rPr>
          <w:rStyle w:val="Heading1Char"/>
          <w:rFonts w:ascii="Times New Roman" w:hAnsi="Times New Roman" w:cs="Times New Roman"/>
          <w:sz w:val="24"/>
          <w:szCs w:val="24"/>
          <w:lang w:val="en-GB"/>
        </w:rPr>
      </w:pPr>
      <w:r w:rsidRPr="000771A2">
        <w:rPr>
          <w:rStyle w:val="Heading1Char"/>
          <w:rFonts w:ascii="Times New Roman" w:hAnsi="Times New Roman" w:cs="Times New Roman"/>
          <w:sz w:val="24"/>
          <w:szCs w:val="24"/>
          <w:lang w:val="en-GB"/>
        </w:rPr>
        <w:br w:type="page"/>
      </w:r>
    </w:p>
    <w:p w14:paraId="4338B0C9" w14:textId="77777777" w:rsidR="0042230B" w:rsidRPr="000771A2" w:rsidRDefault="00DB7012" w:rsidP="005760A2">
      <w:pPr>
        <w:spacing w:line="360" w:lineRule="auto"/>
        <w:jc w:val="both"/>
        <w:rPr>
          <w:rFonts w:ascii="Times New Roman" w:hAnsi="Times New Roman" w:cs="Times New Roman"/>
          <w:sz w:val="24"/>
          <w:szCs w:val="24"/>
          <w:lang w:val="en-GB"/>
        </w:rPr>
      </w:pPr>
      <w:bookmarkStart w:id="2" w:name="_Toc158910452"/>
      <w:r w:rsidRPr="000771A2">
        <w:rPr>
          <w:rStyle w:val="Heading1Char"/>
          <w:rFonts w:ascii="Times New Roman" w:hAnsi="Times New Roman" w:cs="Times New Roman"/>
          <w:color w:val="auto"/>
          <w:sz w:val="24"/>
          <w:szCs w:val="24"/>
          <w:lang w:val="en-GB"/>
        </w:rPr>
        <w:lastRenderedPageBreak/>
        <w:t>THE EVENT CYCLE</w:t>
      </w:r>
      <w:bookmarkEnd w:id="2"/>
      <w:r w:rsidRPr="000771A2">
        <w:rPr>
          <w:rStyle w:val="Heading1Char"/>
          <w:rFonts w:ascii="Times New Roman" w:hAnsi="Times New Roman" w:cs="Times New Roman"/>
          <w:color w:val="auto"/>
          <w:sz w:val="24"/>
          <w:szCs w:val="24"/>
          <w:lang w:val="en-GB"/>
        </w:rPr>
        <w:t xml:space="preserve"> </w:t>
      </w:r>
    </w:p>
    <w:p w14:paraId="70E2E33C" w14:textId="587416CA" w:rsidR="00731732"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 xml:space="preserve">The event cycle is a complete cycle of </w:t>
      </w:r>
      <w:r w:rsidR="008C7FF1" w:rsidRPr="000771A2">
        <w:rPr>
          <w:rFonts w:ascii="Times New Roman" w:hAnsi="Times New Roman" w:cs="Times New Roman"/>
          <w:sz w:val="24"/>
          <w:szCs w:val="24"/>
          <w:lang w:val="en-GB"/>
        </w:rPr>
        <w:t xml:space="preserve">planning, implementation, and </w:t>
      </w:r>
      <w:r w:rsidRPr="000771A2">
        <w:rPr>
          <w:rFonts w:ascii="Times New Roman" w:hAnsi="Times New Roman" w:cs="Times New Roman"/>
          <w:sz w:val="24"/>
          <w:szCs w:val="24"/>
          <w:lang w:val="en-GB"/>
        </w:rPr>
        <w:t xml:space="preserve">evaluation of the event to ensure its quality operation. It includes several </w:t>
      </w:r>
      <w:r w:rsidR="008C7FF1" w:rsidRPr="000771A2">
        <w:rPr>
          <w:rFonts w:ascii="Times New Roman" w:hAnsi="Times New Roman" w:cs="Times New Roman"/>
          <w:sz w:val="24"/>
          <w:szCs w:val="24"/>
          <w:lang w:val="en-GB"/>
        </w:rPr>
        <w:t>essential</w:t>
      </w:r>
      <w:r w:rsidRPr="000771A2">
        <w:rPr>
          <w:rFonts w:ascii="Times New Roman" w:hAnsi="Times New Roman" w:cs="Times New Roman"/>
          <w:sz w:val="24"/>
          <w:szCs w:val="24"/>
          <w:lang w:val="en-GB"/>
        </w:rPr>
        <w:t xml:space="preserve"> stages</w:t>
      </w:r>
      <w:r w:rsidR="008C7FF1" w:rsidRPr="000771A2">
        <w:rPr>
          <w:rFonts w:ascii="Times New Roman" w:hAnsi="Times New Roman" w:cs="Times New Roman"/>
          <w:sz w:val="24"/>
          <w:szCs w:val="24"/>
          <w:lang w:val="en-GB"/>
        </w:rPr>
        <w:t>: creativity</w:t>
      </w:r>
      <w:r w:rsidRPr="000771A2">
        <w:rPr>
          <w:rFonts w:ascii="Times New Roman" w:hAnsi="Times New Roman" w:cs="Times New Roman"/>
          <w:sz w:val="24"/>
          <w:szCs w:val="24"/>
          <w:lang w:val="en-GB"/>
        </w:rPr>
        <w:t>, planning, marketing, implementation</w:t>
      </w:r>
      <w:r w:rsidR="008C7FF1" w:rsidRPr="000771A2">
        <w:rPr>
          <w:rFonts w:ascii="Times New Roman" w:hAnsi="Times New Roman" w:cs="Times New Roman"/>
          <w:sz w:val="24"/>
          <w:szCs w:val="24"/>
          <w:lang w:val="en-GB"/>
        </w:rPr>
        <w:t xml:space="preserve">, and </w:t>
      </w:r>
      <w:r w:rsidRPr="000771A2">
        <w:rPr>
          <w:rFonts w:ascii="Times New Roman" w:hAnsi="Times New Roman" w:cs="Times New Roman"/>
          <w:sz w:val="24"/>
          <w:szCs w:val="24"/>
          <w:lang w:val="en-GB"/>
        </w:rPr>
        <w:t>post-event analysis. In each phase, there is a significant contribution to the success and efficiency of the event</w:t>
      </w:r>
      <w:r w:rsidR="001A53B7" w:rsidRPr="000771A2">
        <w:rPr>
          <w:rFonts w:ascii="Times New Roman" w:hAnsi="Times New Roman" w:cs="Times New Roman"/>
          <w:sz w:val="24"/>
          <w:szCs w:val="24"/>
          <w:lang w:val="en-GB"/>
        </w:rPr>
        <w:t>, an aid for managers in organis</w:t>
      </w:r>
      <w:r w:rsidRPr="000771A2">
        <w:rPr>
          <w:rFonts w:ascii="Times New Roman" w:hAnsi="Times New Roman" w:cs="Times New Roman"/>
          <w:sz w:val="24"/>
          <w:szCs w:val="24"/>
          <w:lang w:val="en-GB"/>
        </w:rPr>
        <w:t>ing events.</w:t>
      </w:r>
    </w:p>
    <w:p w14:paraId="4B347B4B" w14:textId="5F9E56C8" w:rsidR="00731732" w:rsidRPr="00702AA6" w:rsidRDefault="005D3B6C" w:rsidP="00702AA6">
      <w:pPr>
        <w:pStyle w:val="ListParagraph"/>
        <w:numPr>
          <w:ilvl w:val="0"/>
          <w:numId w:val="18"/>
        </w:numPr>
        <w:spacing w:line="360" w:lineRule="auto"/>
        <w:jc w:val="both"/>
        <w:rPr>
          <w:rFonts w:ascii="Times New Roman" w:hAnsi="Times New Roman" w:cs="Times New Roman"/>
          <w:sz w:val="24"/>
          <w:szCs w:val="24"/>
          <w:lang w:val="en-GB"/>
        </w:rPr>
      </w:pPr>
      <w:r w:rsidRPr="00702AA6">
        <w:rPr>
          <w:rFonts w:ascii="Times New Roman" w:hAnsi="Times New Roman" w:cs="Times New Roman"/>
          <w:b/>
          <w:sz w:val="24"/>
          <w:szCs w:val="24"/>
          <w:lang w:val="en-GB"/>
        </w:rPr>
        <w:t>Ideation</w:t>
      </w:r>
      <w:r w:rsidR="00DB7012" w:rsidRPr="00702AA6">
        <w:rPr>
          <w:rFonts w:ascii="Times New Roman" w:hAnsi="Times New Roman" w:cs="Times New Roman"/>
          <w:b/>
          <w:sz w:val="24"/>
          <w:szCs w:val="24"/>
          <w:lang w:val="en-GB"/>
        </w:rPr>
        <w:t>:</w:t>
      </w:r>
      <w:r w:rsidR="00DB7012" w:rsidRPr="00702AA6">
        <w:rPr>
          <w:rFonts w:ascii="Times New Roman" w:hAnsi="Times New Roman" w:cs="Times New Roman"/>
          <w:sz w:val="24"/>
          <w:szCs w:val="24"/>
          <w:lang w:val="en-GB"/>
        </w:rPr>
        <w:t xml:space="preserve"> It starts with the </w:t>
      </w:r>
      <w:r w:rsidR="008C7FF1" w:rsidRPr="00702AA6">
        <w:rPr>
          <w:rFonts w:ascii="Times New Roman" w:hAnsi="Times New Roman" w:cs="Times New Roman"/>
          <w:sz w:val="24"/>
          <w:szCs w:val="24"/>
          <w:lang w:val="en-GB"/>
        </w:rPr>
        <w:t>ideation stage, where the exhibition's vision and mission</w:t>
      </w:r>
      <w:r w:rsidR="00DB7012" w:rsidRPr="00702AA6">
        <w:rPr>
          <w:rFonts w:ascii="Times New Roman" w:hAnsi="Times New Roman" w:cs="Times New Roman"/>
          <w:sz w:val="24"/>
          <w:szCs w:val="24"/>
          <w:lang w:val="en-GB"/>
        </w:rPr>
        <w:t xml:space="preserve"> are being developed. The event organisers define the theme to encourage sustainability in the hospitality and tourism industry as a starting point for future planning.</w:t>
      </w:r>
    </w:p>
    <w:p w14:paraId="376AC7E2" w14:textId="4BC21152" w:rsidR="00731732" w:rsidRPr="00702AA6" w:rsidRDefault="00DB7012" w:rsidP="00702AA6">
      <w:pPr>
        <w:pStyle w:val="ListParagraph"/>
        <w:numPr>
          <w:ilvl w:val="0"/>
          <w:numId w:val="18"/>
        </w:numPr>
        <w:spacing w:line="360" w:lineRule="auto"/>
        <w:jc w:val="both"/>
        <w:rPr>
          <w:rFonts w:ascii="Times New Roman" w:hAnsi="Times New Roman" w:cs="Times New Roman"/>
          <w:sz w:val="24"/>
          <w:szCs w:val="24"/>
          <w:lang w:val="en-GB"/>
        </w:rPr>
      </w:pPr>
      <w:r w:rsidRPr="00702AA6">
        <w:rPr>
          <w:rFonts w:ascii="Times New Roman" w:hAnsi="Times New Roman" w:cs="Times New Roman"/>
          <w:b/>
          <w:sz w:val="24"/>
          <w:szCs w:val="24"/>
          <w:lang w:val="en-GB"/>
        </w:rPr>
        <w:t>Planning:</w:t>
      </w:r>
      <w:r w:rsidRPr="00702AA6">
        <w:rPr>
          <w:rFonts w:ascii="Times New Roman" w:hAnsi="Times New Roman" w:cs="Times New Roman"/>
          <w:sz w:val="24"/>
          <w:szCs w:val="24"/>
          <w:lang w:val="en-GB"/>
        </w:rPr>
        <w:t xml:space="preserve"> This stage involves </w:t>
      </w:r>
      <w:r w:rsidR="008C7FF1" w:rsidRPr="00702AA6">
        <w:rPr>
          <w:rFonts w:ascii="Times New Roman" w:hAnsi="Times New Roman" w:cs="Times New Roman"/>
          <w:sz w:val="24"/>
          <w:szCs w:val="24"/>
          <w:lang w:val="en-GB"/>
        </w:rPr>
        <w:t>many specific logistical and</w:t>
      </w:r>
      <w:r w:rsidR="001A53B7" w:rsidRPr="00702AA6">
        <w:rPr>
          <w:rFonts w:ascii="Times New Roman" w:hAnsi="Times New Roman" w:cs="Times New Roman"/>
          <w:sz w:val="24"/>
          <w:szCs w:val="24"/>
          <w:lang w:val="en-GB"/>
        </w:rPr>
        <w:t xml:space="preserve"> tactical planning. The organis</w:t>
      </w:r>
      <w:r w:rsidRPr="00702AA6">
        <w:rPr>
          <w:rFonts w:ascii="Times New Roman" w:hAnsi="Times New Roman" w:cs="Times New Roman"/>
          <w:sz w:val="24"/>
          <w:szCs w:val="24"/>
          <w:lang w:val="en-GB"/>
        </w:rPr>
        <w:t xml:space="preserve">ers select the location, exhibitors, </w:t>
      </w:r>
      <w:proofErr w:type="gramStart"/>
      <w:r w:rsidRPr="00702AA6">
        <w:rPr>
          <w:rFonts w:ascii="Times New Roman" w:hAnsi="Times New Roman" w:cs="Times New Roman"/>
          <w:sz w:val="24"/>
          <w:szCs w:val="24"/>
          <w:lang w:val="en-GB"/>
        </w:rPr>
        <w:t>budget</w:t>
      </w:r>
      <w:proofErr w:type="gramEnd"/>
      <w:r w:rsidRPr="00702AA6">
        <w:rPr>
          <w:rFonts w:ascii="Times New Roman" w:hAnsi="Times New Roman" w:cs="Times New Roman"/>
          <w:sz w:val="24"/>
          <w:szCs w:val="24"/>
          <w:lang w:val="en-GB"/>
        </w:rPr>
        <w:t xml:space="preserve"> and many other significant components of such an event. As the event's </w:t>
      </w:r>
      <w:r w:rsidR="008C7FF1" w:rsidRPr="00702AA6">
        <w:rPr>
          <w:rFonts w:ascii="Times New Roman" w:hAnsi="Times New Roman" w:cs="Times New Roman"/>
          <w:sz w:val="24"/>
          <w:szCs w:val="24"/>
          <w:lang w:val="en-GB"/>
        </w:rPr>
        <w:t>central</w:t>
      </w:r>
      <w:r w:rsidRPr="00702AA6">
        <w:rPr>
          <w:rFonts w:ascii="Times New Roman" w:hAnsi="Times New Roman" w:cs="Times New Roman"/>
          <w:sz w:val="24"/>
          <w:szCs w:val="24"/>
          <w:lang w:val="en-GB"/>
        </w:rPr>
        <w:t xml:space="preserve"> theme is sustainability, issues relating to sustainability</w:t>
      </w:r>
      <w:r w:rsidR="008C7FF1" w:rsidRPr="00702AA6">
        <w:rPr>
          <w:rFonts w:ascii="Times New Roman" w:hAnsi="Times New Roman" w:cs="Times New Roman"/>
          <w:sz w:val="24"/>
          <w:szCs w:val="24"/>
          <w:lang w:val="en-GB"/>
        </w:rPr>
        <w:t>, such as green and energy-efficient infrastructure, are also included in the planning (</w:t>
      </w:r>
      <w:proofErr w:type="spellStart"/>
      <w:r w:rsidR="008C7FF1" w:rsidRPr="00702AA6">
        <w:rPr>
          <w:rFonts w:ascii="Times New Roman" w:hAnsi="Times New Roman" w:cs="Times New Roman"/>
          <w:sz w:val="24"/>
          <w:szCs w:val="24"/>
          <w:lang w:val="en-GB"/>
        </w:rPr>
        <w:t>Cropanzano</w:t>
      </w:r>
      <w:proofErr w:type="spellEnd"/>
      <w:r w:rsidR="008C7FF1" w:rsidRPr="00702AA6">
        <w:rPr>
          <w:rFonts w:ascii="Times New Roman" w:hAnsi="Times New Roman" w:cs="Times New Roman"/>
          <w:sz w:val="24"/>
          <w:szCs w:val="24"/>
          <w:lang w:val="en-GB"/>
        </w:rPr>
        <w:t xml:space="preserve"> et al.</w:t>
      </w:r>
      <w:r w:rsidR="005E1090" w:rsidRPr="00702AA6">
        <w:rPr>
          <w:rFonts w:ascii="Times New Roman" w:hAnsi="Times New Roman" w:cs="Times New Roman"/>
          <w:color w:val="222222"/>
          <w:sz w:val="24"/>
          <w:szCs w:val="24"/>
          <w:shd w:val="clear" w:color="auto" w:fill="FFFFFF"/>
          <w:lang w:val="en-GB"/>
        </w:rPr>
        <w:t>, 2017</w:t>
      </w:r>
      <w:r w:rsidR="005E1090" w:rsidRPr="00702AA6">
        <w:rPr>
          <w:rFonts w:ascii="Times New Roman" w:hAnsi="Times New Roman" w:cs="Times New Roman"/>
          <w:sz w:val="24"/>
          <w:szCs w:val="24"/>
          <w:lang w:val="en-GB"/>
        </w:rPr>
        <w:t>)</w:t>
      </w:r>
      <w:r w:rsidRPr="00702AA6">
        <w:rPr>
          <w:rFonts w:ascii="Times New Roman" w:hAnsi="Times New Roman" w:cs="Times New Roman"/>
          <w:sz w:val="24"/>
          <w:szCs w:val="24"/>
          <w:lang w:val="en-GB"/>
        </w:rPr>
        <w:t>.</w:t>
      </w:r>
    </w:p>
    <w:p w14:paraId="16830890" w14:textId="171A73AF" w:rsidR="00731732" w:rsidRPr="00702AA6" w:rsidRDefault="00DB7012" w:rsidP="00702AA6">
      <w:pPr>
        <w:pStyle w:val="ListParagraph"/>
        <w:numPr>
          <w:ilvl w:val="0"/>
          <w:numId w:val="18"/>
        </w:numPr>
        <w:spacing w:line="360" w:lineRule="auto"/>
        <w:jc w:val="both"/>
        <w:rPr>
          <w:rFonts w:ascii="Times New Roman" w:hAnsi="Times New Roman" w:cs="Times New Roman"/>
          <w:sz w:val="24"/>
          <w:szCs w:val="24"/>
          <w:lang w:val="en-GB"/>
        </w:rPr>
      </w:pPr>
      <w:r w:rsidRPr="00702AA6">
        <w:rPr>
          <w:rFonts w:ascii="Times New Roman" w:hAnsi="Times New Roman" w:cs="Times New Roman"/>
          <w:b/>
          <w:sz w:val="24"/>
          <w:szCs w:val="24"/>
          <w:lang w:val="en-GB"/>
        </w:rPr>
        <w:t>Promotion:</w:t>
      </w:r>
      <w:r w:rsidRPr="00702AA6">
        <w:rPr>
          <w:rFonts w:ascii="Times New Roman" w:hAnsi="Times New Roman" w:cs="Times New Roman"/>
          <w:sz w:val="24"/>
          <w:szCs w:val="24"/>
          <w:lang w:val="en-GB"/>
        </w:rPr>
        <w:t xml:space="preserve"> </w:t>
      </w:r>
      <w:r w:rsidR="008C7FF1" w:rsidRPr="00702AA6">
        <w:rPr>
          <w:rFonts w:ascii="Times New Roman" w:hAnsi="Times New Roman" w:cs="Times New Roman"/>
          <w:sz w:val="24"/>
          <w:szCs w:val="24"/>
          <w:lang w:val="en-GB"/>
        </w:rPr>
        <w:t>Proper promotion should be done for adequate attendance and participation</w:t>
      </w:r>
      <w:r w:rsidRPr="00702AA6">
        <w:rPr>
          <w:rFonts w:ascii="Times New Roman" w:hAnsi="Times New Roman" w:cs="Times New Roman"/>
          <w:sz w:val="24"/>
          <w:szCs w:val="24"/>
          <w:lang w:val="en-GB"/>
        </w:rPr>
        <w:t>. Using different platforms like digital marketing and social media, as well as partnerships with envir</w:t>
      </w:r>
      <w:r w:rsidR="001A53B7" w:rsidRPr="00702AA6">
        <w:rPr>
          <w:rFonts w:ascii="Times New Roman" w:hAnsi="Times New Roman" w:cs="Times New Roman"/>
          <w:sz w:val="24"/>
          <w:szCs w:val="24"/>
          <w:lang w:val="en-GB"/>
        </w:rPr>
        <w:t>onmental influencers and organis</w:t>
      </w:r>
      <w:r w:rsidRPr="00702AA6">
        <w:rPr>
          <w:rFonts w:ascii="Times New Roman" w:hAnsi="Times New Roman" w:cs="Times New Roman"/>
          <w:sz w:val="24"/>
          <w:szCs w:val="24"/>
          <w:lang w:val="en-GB"/>
        </w:rPr>
        <w:t>ations, the exhibition targets various audiences</w:t>
      </w:r>
      <w:r w:rsidR="008C7FF1" w:rsidRPr="00702AA6">
        <w:rPr>
          <w:rFonts w:ascii="Times New Roman" w:hAnsi="Times New Roman" w:cs="Times New Roman"/>
          <w:sz w:val="24"/>
          <w:szCs w:val="24"/>
          <w:lang w:val="en-GB"/>
        </w:rPr>
        <w:t>,</w:t>
      </w:r>
      <w:r w:rsidRPr="00702AA6">
        <w:rPr>
          <w:rFonts w:ascii="Times New Roman" w:hAnsi="Times New Roman" w:cs="Times New Roman"/>
          <w:sz w:val="24"/>
          <w:szCs w:val="24"/>
          <w:lang w:val="en-GB"/>
        </w:rPr>
        <w:t xml:space="preserve"> highlighting its uniqueness in sustainable tourism operations.</w:t>
      </w:r>
    </w:p>
    <w:p w14:paraId="3BEC3F86" w14:textId="51970F1D" w:rsidR="00731732" w:rsidRPr="00702AA6" w:rsidRDefault="00DB7012" w:rsidP="00702AA6">
      <w:pPr>
        <w:pStyle w:val="ListParagraph"/>
        <w:numPr>
          <w:ilvl w:val="0"/>
          <w:numId w:val="18"/>
        </w:numPr>
        <w:spacing w:line="360" w:lineRule="auto"/>
        <w:jc w:val="both"/>
        <w:rPr>
          <w:rFonts w:ascii="Times New Roman" w:hAnsi="Times New Roman" w:cs="Times New Roman"/>
          <w:sz w:val="24"/>
          <w:szCs w:val="24"/>
          <w:lang w:val="en-GB"/>
        </w:rPr>
      </w:pPr>
      <w:r w:rsidRPr="00702AA6">
        <w:rPr>
          <w:rFonts w:ascii="Times New Roman" w:hAnsi="Times New Roman" w:cs="Times New Roman"/>
          <w:b/>
          <w:sz w:val="24"/>
          <w:szCs w:val="24"/>
          <w:lang w:val="en-GB"/>
        </w:rPr>
        <w:t>Execution:</w:t>
      </w:r>
      <w:r w:rsidRPr="00702AA6">
        <w:rPr>
          <w:rFonts w:ascii="Times New Roman" w:hAnsi="Times New Roman" w:cs="Times New Roman"/>
          <w:sz w:val="24"/>
          <w:szCs w:val="24"/>
          <w:lang w:val="en-GB"/>
        </w:rPr>
        <w:t xml:space="preserve"> During the execution phase, the event becomes real. The event team is responsible for managing the logistics</w:t>
      </w:r>
      <w:r w:rsidR="008C7FF1" w:rsidRPr="00702AA6">
        <w:rPr>
          <w:rFonts w:ascii="Times New Roman" w:hAnsi="Times New Roman" w:cs="Times New Roman"/>
          <w:sz w:val="24"/>
          <w:szCs w:val="24"/>
          <w:lang w:val="en-GB"/>
        </w:rPr>
        <w:t>, exhibitor setup,</w:t>
      </w:r>
      <w:r w:rsidRPr="00702AA6">
        <w:rPr>
          <w:rFonts w:ascii="Times New Roman" w:hAnsi="Times New Roman" w:cs="Times New Roman"/>
          <w:sz w:val="24"/>
          <w:szCs w:val="24"/>
          <w:lang w:val="en-GB"/>
        </w:rPr>
        <w:t xml:space="preserve"> and activity flow. On the one hand, the event inspires sustainable practices on-site through its numerous recycling stations, renewable energy sources</w:t>
      </w:r>
      <w:r w:rsidR="008C7FF1" w:rsidRPr="00702AA6">
        <w:rPr>
          <w:rFonts w:ascii="Times New Roman" w:hAnsi="Times New Roman" w:cs="Times New Roman"/>
          <w:sz w:val="24"/>
          <w:szCs w:val="24"/>
          <w:lang w:val="en-GB"/>
        </w:rPr>
        <w:t>, and many environmentally friendly signages</w:t>
      </w:r>
      <w:r w:rsidRPr="00702AA6">
        <w:rPr>
          <w:rFonts w:ascii="Times New Roman" w:hAnsi="Times New Roman" w:cs="Times New Roman"/>
          <w:sz w:val="24"/>
          <w:szCs w:val="24"/>
          <w:lang w:val="en-GB"/>
        </w:rPr>
        <w:t>.</w:t>
      </w:r>
    </w:p>
    <w:p w14:paraId="714DCEE5" w14:textId="4DEF965D" w:rsidR="00731732" w:rsidRPr="00702AA6" w:rsidRDefault="00DB7012" w:rsidP="00702AA6">
      <w:pPr>
        <w:pStyle w:val="ListParagraph"/>
        <w:numPr>
          <w:ilvl w:val="0"/>
          <w:numId w:val="18"/>
        </w:numPr>
        <w:spacing w:line="360" w:lineRule="auto"/>
        <w:jc w:val="both"/>
        <w:rPr>
          <w:rFonts w:ascii="Times New Roman" w:hAnsi="Times New Roman" w:cs="Times New Roman"/>
          <w:sz w:val="24"/>
          <w:szCs w:val="24"/>
          <w:lang w:val="en-GB"/>
        </w:rPr>
      </w:pPr>
      <w:r w:rsidRPr="00702AA6">
        <w:rPr>
          <w:rFonts w:ascii="Times New Roman" w:hAnsi="Times New Roman" w:cs="Times New Roman"/>
          <w:b/>
          <w:sz w:val="24"/>
          <w:szCs w:val="24"/>
          <w:lang w:val="en-GB"/>
        </w:rPr>
        <w:t>Post-Event Evaluation:</w:t>
      </w:r>
      <w:r w:rsidRPr="00702AA6">
        <w:rPr>
          <w:rFonts w:ascii="Times New Roman" w:hAnsi="Times New Roman" w:cs="Times New Roman"/>
          <w:sz w:val="24"/>
          <w:szCs w:val="24"/>
          <w:lang w:val="en-GB"/>
        </w:rPr>
        <w:t xml:space="preserve"> </w:t>
      </w:r>
      <w:r w:rsidR="0068081B">
        <w:rPr>
          <w:rFonts w:ascii="Times New Roman" w:hAnsi="Times New Roman" w:cs="Times New Roman"/>
          <w:sz w:val="24"/>
          <w:szCs w:val="24"/>
          <w:lang w:val="en-GB"/>
        </w:rPr>
        <w:t>A full review is done after the exhibition ends</w:t>
      </w:r>
      <w:r w:rsidRPr="00702AA6">
        <w:rPr>
          <w:rFonts w:ascii="Times New Roman" w:hAnsi="Times New Roman" w:cs="Times New Roman"/>
          <w:sz w:val="24"/>
          <w:szCs w:val="24"/>
          <w:lang w:val="en-GB"/>
        </w:rPr>
        <w:t xml:space="preserve">. The assessment is done by comparing the event to the objectives </w:t>
      </w:r>
      <w:r w:rsidR="008C7FF1" w:rsidRPr="00702AA6">
        <w:rPr>
          <w:rFonts w:ascii="Times New Roman" w:hAnsi="Times New Roman" w:cs="Times New Roman"/>
          <w:sz w:val="24"/>
          <w:szCs w:val="24"/>
          <w:lang w:val="en-GB"/>
        </w:rPr>
        <w:t xml:space="preserve">set before the event, collecting </w:t>
      </w:r>
      <w:r w:rsidR="00921883" w:rsidRPr="00702AA6">
        <w:rPr>
          <w:rFonts w:ascii="Times New Roman" w:hAnsi="Times New Roman" w:cs="Times New Roman"/>
          <w:sz w:val="24"/>
          <w:szCs w:val="24"/>
          <w:lang w:val="en-GB"/>
        </w:rPr>
        <w:t>participant feedback</w:t>
      </w:r>
      <w:r w:rsidR="008C7FF1" w:rsidRPr="00702AA6">
        <w:rPr>
          <w:rFonts w:ascii="Times New Roman" w:hAnsi="Times New Roman" w:cs="Times New Roman"/>
          <w:sz w:val="24"/>
          <w:szCs w:val="24"/>
          <w:lang w:val="en-GB"/>
        </w:rPr>
        <w:t xml:space="preserve">, and </w:t>
      </w:r>
      <w:r w:rsidR="001A53B7" w:rsidRPr="00702AA6">
        <w:rPr>
          <w:rFonts w:ascii="Times New Roman" w:hAnsi="Times New Roman" w:cs="Times New Roman"/>
          <w:sz w:val="24"/>
          <w:szCs w:val="24"/>
          <w:lang w:val="en-GB"/>
        </w:rPr>
        <w:t>analys</w:t>
      </w:r>
      <w:r w:rsidRPr="00702AA6">
        <w:rPr>
          <w:rFonts w:ascii="Times New Roman" w:hAnsi="Times New Roman" w:cs="Times New Roman"/>
          <w:sz w:val="24"/>
          <w:szCs w:val="24"/>
          <w:lang w:val="en-GB"/>
        </w:rPr>
        <w:t xml:space="preserve">ing the key performance indicators. This evaluation helps shape the subsequent iterations of the event, ensuring that it </w:t>
      </w:r>
      <w:r w:rsidR="008C7FF1" w:rsidRPr="00702AA6">
        <w:rPr>
          <w:rFonts w:ascii="Times New Roman" w:hAnsi="Times New Roman" w:cs="Times New Roman"/>
          <w:sz w:val="24"/>
          <w:szCs w:val="24"/>
          <w:lang w:val="en-GB"/>
        </w:rPr>
        <w:t>constantly</w:t>
      </w:r>
      <w:r w:rsidRPr="00702AA6">
        <w:rPr>
          <w:rFonts w:ascii="Times New Roman" w:hAnsi="Times New Roman" w:cs="Times New Roman"/>
          <w:sz w:val="24"/>
          <w:szCs w:val="24"/>
          <w:lang w:val="en-GB"/>
        </w:rPr>
        <w:t xml:space="preserve"> adapts to the new trends and challenges in sustainable tourism</w:t>
      </w:r>
      <w:r w:rsidR="000C40BA" w:rsidRPr="00702AA6">
        <w:rPr>
          <w:rFonts w:ascii="Times New Roman" w:hAnsi="Times New Roman" w:cs="Times New Roman"/>
          <w:sz w:val="24"/>
          <w:szCs w:val="24"/>
          <w:lang w:val="en-GB"/>
        </w:rPr>
        <w:t xml:space="preserve"> (</w:t>
      </w:r>
      <w:r w:rsidR="000C40BA" w:rsidRPr="00702AA6">
        <w:rPr>
          <w:rFonts w:ascii="Times New Roman" w:hAnsi="Times New Roman" w:cs="Times New Roman"/>
          <w:color w:val="222222"/>
          <w:sz w:val="24"/>
          <w:szCs w:val="24"/>
          <w:shd w:val="clear" w:color="auto" w:fill="FFFFFF"/>
          <w:lang w:val="en-GB"/>
        </w:rPr>
        <w:t>Allen</w:t>
      </w:r>
      <w:r w:rsidR="00484AC7" w:rsidRPr="00702AA6">
        <w:rPr>
          <w:rFonts w:ascii="Times New Roman" w:hAnsi="Times New Roman" w:cs="Times New Roman"/>
          <w:color w:val="222222"/>
          <w:sz w:val="24"/>
          <w:szCs w:val="24"/>
          <w:shd w:val="clear" w:color="auto" w:fill="FFFFFF"/>
          <w:lang w:val="en-GB"/>
        </w:rPr>
        <w:t xml:space="preserve"> </w:t>
      </w:r>
      <w:r w:rsidR="008C7FF1" w:rsidRPr="00702AA6">
        <w:rPr>
          <w:rFonts w:ascii="Times New Roman" w:hAnsi="Times New Roman" w:cs="Times New Roman"/>
          <w:color w:val="222222"/>
          <w:sz w:val="24"/>
          <w:szCs w:val="24"/>
          <w:shd w:val="clear" w:color="auto" w:fill="FFFFFF"/>
          <w:lang w:val="en-GB"/>
        </w:rPr>
        <w:t>et al.</w:t>
      </w:r>
      <w:r w:rsidR="000C40BA" w:rsidRPr="00702AA6">
        <w:rPr>
          <w:rFonts w:ascii="Times New Roman" w:hAnsi="Times New Roman" w:cs="Times New Roman"/>
          <w:color w:val="222222"/>
          <w:sz w:val="24"/>
          <w:szCs w:val="24"/>
          <w:shd w:val="clear" w:color="auto" w:fill="FFFFFF"/>
          <w:lang w:val="en-GB"/>
        </w:rPr>
        <w:t>, 2022</w:t>
      </w:r>
      <w:r w:rsidR="000C40BA" w:rsidRPr="00702AA6">
        <w:rPr>
          <w:rFonts w:ascii="Times New Roman" w:hAnsi="Times New Roman" w:cs="Times New Roman"/>
          <w:sz w:val="24"/>
          <w:szCs w:val="24"/>
          <w:lang w:val="en-GB"/>
        </w:rPr>
        <w:t>)</w:t>
      </w:r>
      <w:r w:rsidRPr="00702AA6">
        <w:rPr>
          <w:rFonts w:ascii="Times New Roman" w:hAnsi="Times New Roman" w:cs="Times New Roman"/>
          <w:sz w:val="24"/>
          <w:szCs w:val="24"/>
          <w:lang w:val="en-GB"/>
        </w:rPr>
        <w:t>.</w:t>
      </w:r>
    </w:p>
    <w:p w14:paraId="51071184" w14:textId="77777777" w:rsidR="00F05969" w:rsidRPr="000771A2" w:rsidRDefault="00F05969">
      <w:pPr>
        <w:rPr>
          <w:rStyle w:val="Heading1Char"/>
          <w:rFonts w:ascii="Times New Roman" w:hAnsi="Times New Roman" w:cs="Times New Roman"/>
          <w:sz w:val="24"/>
          <w:szCs w:val="24"/>
          <w:lang w:val="en-GB"/>
        </w:rPr>
      </w:pPr>
      <w:r w:rsidRPr="000771A2">
        <w:rPr>
          <w:rStyle w:val="Heading1Char"/>
          <w:rFonts w:ascii="Times New Roman" w:hAnsi="Times New Roman" w:cs="Times New Roman"/>
          <w:sz w:val="24"/>
          <w:szCs w:val="24"/>
          <w:lang w:val="en-GB"/>
        </w:rPr>
        <w:br w:type="page"/>
      </w:r>
    </w:p>
    <w:p w14:paraId="1737C534" w14:textId="77777777" w:rsidR="0042230B" w:rsidRPr="000771A2" w:rsidRDefault="00DB7012" w:rsidP="005760A2">
      <w:pPr>
        <w:spacing w:line="360" w:lineRule="auto"/>
        <w:jc w:val="both"/>
        <w:rPr>
          <w:rFonts w:ascii="Times New Roman" w:hAnsi="Times New Roman" w:cs="Times New Roman"/>
          <w:sz w:val="24"/>
          <w:szCs w:val="24"/>
          <w:lang w:val="en-GB"/>
        </w:rPr>
      </w:pPr>
      <w:bookmarkStart w:id="3" w:name="_Toc158910453"/>
      <w:r w:rsidRPr="000771A2">
        <w:rPr>
          <w:rStyle w:val="Heading1Char"/>
          <w:rFonts w:ascii="Times New Roman" w:hAnsi="Times New Roman" w:cs="Times New Roman"/>
          <w:color w:val="auto"/>
          <w:sz w:val="24"/>
          <w:szCs w:val="24"/>
          <w:lang w:val="en-GB"/>
        </w:rPr>
        <w:lastRenderedPageBreak/>
        <w:t>EVENT CONCEPT</w:t>
      </w:r>
      <w:bookmarkEnd w:id="3"/>
      <w:r w:rsidRPr="000771A2">
        <w:rPr>
          <w:rStyle w:val="Heading1Char"/>
          <w:rFonts w:ascii="Times New Roman" w:hAnsi="Times New Roman" w:cs="Times New Roman"/>
          <w:color w:val="auto"/>
          <w:sz w:val="24"/>
          <w:szCs w:val="24"/>
          <w:lang w:val="en-GB"/>
        </w:rPr>
        <w:t xml:space="preserve"> </w:t>
      </w:r>
    </w:p>
    <w:p w14:paraId="519523F9" w14:textId="56099D72" w:rsidR="00240651"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 xml:space="preserve">The "Eco-friendly Tourism Exhibition" is a </w:t>
      </w:r>
      <w:r w:rsidR="008C7FF1" w:rsidRPr="000771A2">
        <w:rPr>
          <w:rFonts w:ascii="Times New Roman" w:hAnsi="Times New Roman" w:cs="Times New Roman"/>
          <w:sz w:val="24"/>
          <w:szCs w:val="24"/>
          <w:lang w:val="en-GB"/>
        </w:rPr>
        <w:t xml:space="preserve">unique exhibition aimed at promoting sustainability in the hospitality and </w:t>
      </w:r>
      <w:r w:rsidRPr="000771A2">
        <w:rPr>
          <w:rFonts w:ascii="Times New Roman" w:hAnsi="Times New Roman" w:cs="Times New Roman"/>
          <w:sz w:val="24"/>
          <w:szCs w:val="24"/>
          <w:lang w:val="en-GB"/>
        </w:rPr>
        <w:t>tourism sector in the UK. The day will be full of motivating exhibitions, informative sessions, and networking opportunities around green travel and responsible tourism.</w:t>
      </w:r>
    </w:p>
    <w:p w14:paraId="6191D741" w14:textId="77777777" w:rsidR="002F5208" w:rsidRPr="00702AA6" w:rsidRDefault="001876A0" w:rsidP="00702AA6">
      <w:pPr>
        <w:pStyle w:val="ListParagraph"/>
        <w:numPr>
          <w:ilvl w:val="0"/>
          <w:numId w:val="19"/>
        </w:numPr>
        <w:spacing w:line="360" w:lineRule="auto"/>
        <w:jc w:val="both"/>
        <w:rPr>
          <w:rFonts w:ascii="Times New Roman" w:hAnsi="Times New Roman" w:cs="Times New Roman"/>
          <w:b/>
          <w:sz w:val="24"/>
          <w:szCs w:val="24"/>
          <w:lang w:val="en-GB"/>
        </w:rPr>
      </w:pPr>
      <w:r w:rsidRPr="00702AA6">
        <w:rPr>
          <w:rFonts w:ascii="Times New Roman" w:hAnsi="Times New Roman" w:cs="Times New Roman"/>
          <w:b/>
          <w:sz w:val="24"/>
          <w:szCs w:val="24"/>
          <w:lang w:val="en-GB"/>
        </w:rPr>
        <w:t>Event Itinerary</w:t>
      </w:r>
    </w:p>
    <w:p w14:paraId="70392075" w14:textId="6C4793FB" w:rsidR="00806BE6" w:rsidRDefault="00806BE6" w:rsidP="005760A2">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event </w:t>
      </w:r>
      <w:proofErr w:type="gramStart"/>
      <w:r>
        <w:rPr>
          <w:rFonts w:ascii="Times New Roman" w:hAnsi="Times New Roman" w:cs="Times New Roman"/>
          <w:sz w:val="24"/>
          <w:szCs w:val="24"/>
          <w:lang w:val="en-GB"/>
        </w:rPr>
        <w:t>location  was</w:t>
      </w:r>
      <w:proofErr w:type="gramEnd"/>
      <w:r>
        <w:rPr>
          <w:rFonts w:ascii="Times New Roman" w:hAnsi="Times New Roman" w:cs="Times New Roman"/>
          <w:sz w:val="24"/>
          <w:szCs w:val="24"/>
          <w:lang w:val="en-GB"/>
        </w:rPr>
        <w:t xml:space="preserve"> at </w:t>
      </w:r>
      <w:r w:rsidR="00D86EB3">
        <w:rPr>
          <w:rFonts w:ascii="Times New Roman" w:hAnsi="Times New Roman" w:cs="Times New Roman"/>
          <w:sz w:val="24"/>
          <w:szCs w:val="24"/>
          <w:lang w:val="en-GB"/>
        </w:rPr>
        <w:t xml:space="preserve">the </w:t>
      </w:r>
      <w:r>
        <w:rPr>
          <w:rFonts w:ascii="Times New Roman" w:hAnsi="Times New Roman" w:cs="Times New Roman"/>
          <w:sz w:val="24"/>
          <w:szCs w:val="24"/>
          <w:lang w:val="en-GB"/>
        </w:rPr>
        <w:t>Barbican Centre in London on 12 February 2024</w:t>
      </w:r>
    </w:p>
    <w:p w14:paraId="32FBC39D" w14:textId="0AD032CA" w:rsidR="00240651"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Registration and Welcome: 9:00 AM to 10:00 AM</w:t>
      </w:r>
    </w:p>
    <w:p w14:paraId="7F8C2031" w14:textId="59822278" w:rsidR="00240651"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 xml:space="preserve">In this respect, a registration procedure is offered to the delegates and </w:t>
      </w:r>
      <w:r w:rsidR="008C7FF1" w:rsidRPr="000771A2">
        <w:rPr>
          <w:rFonts w:ascii="Times New Roman" w:hAnsi="Times New Roman" w:cs="Times New Roman"/>
          <w:sz w:val="24"/>
          <w:szCs w:val="24"/>
          <w:lang w:val="en-GB"/>
        </w:rPr>
        <w:t xml:space="preserve">guests, focusing on </w:t>
      </w:r>
      <w:r w:rsidR="002F5208" w:rsidRPr="000771A2">
        <w:rPr>
          <w:rFonts w:ascii="Times New Roman" w:hAnsi="Times New Roman" w:cs="Times New Roman"/>
          <w:sz w:val="24"/>
          <w:szCs w:val="24"/>
          <w:lang w:val="en-GB"/>
        </w:rPr>
        <w:t xml:space="preserve">digital check-ins to </w:t>
      </w:r>
      <w:r w:rsidR="008C7FF1" w:rsidRPr="000771A2">
        <w:rPr>
          <w:rFonts w:ascii="Times New Roman" w:hAnsi="Times New Roman" w:cs="Times New Roman"/>
          <w:sz w:val="24"/>
          <w:szCs w:val="24"/>
          <w:lang w:val="en-GB"/>
        </w:rPr>
        <w:t>minimise</w:t>
      </w:r>
      <w:r w:rsidR="002F5208" w:rsidRPr="000771A2">
        <w:rPr>
          <w:rFonts w:ascii="Times New Roman" w:hAnsi="Times New Roman" w:cs="Times New Roman"/>
          <w:sz w:val="24"/>
          <w:szCs w:val="24"/>
          <w:lang w:val="en-GB"/>
        </w:rPr>
        <w:t xml:space="preserve"> paper waste</w:t>
      </w:r>
      <w:r w:rsidRPr="000771A2">
        <w:rPr>
          <w:rFonts w:ascii="Times New Roman" w:hAnsi="Times New Roman" w:cs="Times New Roman"/>
          <w:sz w:val="24"/>
          <w:szCs w:val="24"/>
          <w:lang w:val="en-GB"/>
        </w:rPr>
        <w:t xml:space="preserve">. On arrival, the participants are given eco-friendly event materials </w:t>
      </w:r>
      <w:r w:rsidR="008C7FF1" w:rsidRPr="000771A2">
        <w:rPr>
          <w:rFonts w:ascii="Times New Roman" w:hAnsi="Times New Roman" w:cs="Times New Roman"/>
          <w:sz w:val="24"/>
          <w:szCs w:val="24"/>
          <w:lang w:val="en-GB"/>
        </w:rPr>
        <w:t>and</w:t>
      </w:r>
      <w:r w:rsidRPr="000771A2">
        <w:rPr>
          <w:rFonts w:ascii="Times New Roman" w:hAnsi="Times New Roman" w:cs="Times New Roman"/>
          <w:sz w:val="24"/>
          <w:szCs w:val="24"/>
          <w:lang w:val="en-GB"/>
        </w:rPr>
        <w:t xml:space="preserve"> a day’s schedule of the events.</w:t>
      </w:r>
    </w:p>
    <w:p w14:paraId="3DBC06EA" w14:textId="77777777" w:rsidR="00240651"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 xml:space="preserve">Opening Ceremony </w:t>
      </w:r>
      <w:r w:rsidR="00FA1F83" w:rsidRPr="000771A2">
        <w:rPr>
          <w:rFonts w:ascii="Times New Roman" w:hAnsi="Times New Roman" w:cs="Times New Roman"/>
          <w:sz w:val="24"/>
          <w:szCs w:val="24"/>
          <w:lang w:val="en-GB"/>
        </w:rPr>
        <w:t>and exploring</w:t>
      </w:r>
      <w:r w:rsidRPr="000771A2">
        <w:rPr>
          <w:rFonts w:ascii="Times New Roman" w:hAnsi="Times New Roman" w:cs="Times New Roman"/>
          <w:sz w:val="24"/>
          <w:szCs w:val="24"/>
          <w:lang w:val="en-GB"/>
        </w:rPr>
        <w:t xml:space="preserve"> the exhibition: 10:00 AM to 01:00 PM</w:t>
      </w:r>
    </w:p>
    <w:p w14:paraId="71621672" w14:textId="2726F6C5" w:rsidR="00240651"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 xml:space="preserve">The </w:t>
      </w:r>
      <w:r w:rsidR="00C76F2F" w:rsidRPr="000771A2">
        <w:rPr>
          <w:rFonts w:ascii="Times New Roman" w:hAnsi="Times New Roman" w:cs="Times New Roman"/>
          <w:sz w:val="24"/>
          <w:szCs w:val="24"/>
          <w:lang w:val="en-GB"/>
        </w:rPr>
        <w:t>event will start with an</w:t>
      </w:r>
      <w:r w:rsidRPr="000771A2">
        <w:rPr>
          <w:rFonts w:ascii="Times New Roman" w:hAnsi="Times New Roman" w:cs="Times New Roman"/>
          <w:sz w:val="24"/>
          <w:szCs w:val="24"/>
          <w:lang w:val="en-GB"/>
        </w:rPr>
        <w:t xml:space="preserve"> opening ceremony </w:t>
      </w:r>
      <w:r w:rsidR="008C7FF1" w:rsidRPr="000771A2">
        <w:rPr>
          <w:rFonts w:ascii="Times New Roman" w:hAnsi="Times New Roman" w:cs="Times New Roman"/>
          <w:sz w:val="24"/>
          <w:szCs w:val="24"/>
          <w:lang w:val="en-GB"/>
        </w:rPr>
        <w:t>featuring the keynote speakers who have made many</w:t>
      </w:r>
      <w:r w:rsidRPr="000771A2">
        <w:rPr>
          <w:rFonts w:ascii="Times New Roman" w:hAnsi="Times New Roman" w:cs="Times New Roman"/>
          <w:sz w:val="24"/>
          <w:szCs w:val="24"/>
          <w:lang w:val="en-GB"/>
        </w:rPr>
        <w:t xml:space="preserve"> meaningful contributions to sustainable tourism. They se</w:t>
      </w:r>
      <w:r w:rsidR="001A53B7" w:rsidRPr="000771A2">
        <w:rPr>
          <w:rFonts w:ascii="Times New Roman" w:hAnsi="Times New Roman" w:cs="Times New Roman"/>
          <w:sz w:val="24"/>
          <w:szCs w:val="24"/>
          <w:lang w:val="en-GB"/>
        </w:rPr>
        <w:t>t the tone for the day, emphasis</w:t>
      </w:r>
      <w:r w:rsidRPr="000771A2">
        <w:rPr>
          <w:rFonts w:ascii="Times New Roman" w:hAnsi="Times New Roman" w:cs="Times New Roman"/>
          <w:sz w:val="24"/>
          <w:szCs w:val="24"/>
          <w:lang w:val="en-GB"/>
        </w:rPr>
        <w:t>ing the importance of green practices in the sector.</w:t>
      </w:r>
      <w:r w:rsidR="00DC2983" w:rsidRPr="000771A2">
        <w:rPr>
          <w:rFonts w:ascii="Times New Roman" w:hAnsi="Times New Roman" w:cs="Times New Roman"/>
          <w:sz w:val="24"/>
          <w:szCs w:val="24"/>
          <w:lang w:val="en-GB"/>
        </w:rPr>
        <w:t xml:space="preserve"> </w:t>
      </w:r>
      <w:r w:rsidRPr="000771A2">
        <w:rPr>
          <w:rFonts w:ascii="Times New Roman" w:hAnsi="Times New Roman" w:cs="Times New Roman"/>
          <w:sz w:val="24"/>
          <w:szCs w:val="24"/>
          <w:lang w:val="en-GB"/>
        </w:rPr>
        <w:t xml:space="preserve">Participants tour galleries that showcase eco-friendly lodging, green transport systems, </w:t>
      </w:r>
      <w:r w:rsidR="008C7FF1" w:rsidRPr="000771A2">
        <w:rPr>
          <w:rFonts w:ascii="Times New Roman" w:hAnsi="Times New Roman" w:cs="Times New Roman"/>
          <w:sz w:val="24"/>
          <w:szCs w:val="24"/>
          <w:lang w:val="en-GB"/>
        </w:rPr>
        <w:t>and</w:t>
      </w:r>
      <w:r w:rsidRPr="000771A2">
        <w:rPr>
          <w:rFonts w:ascii="Times New Roman" w:hAnsi="Times New Roman" w:cs="Times New Roman"/>
          <w:sz w:val="24"/>
          <w:szCs w:val="24"/>
          <w:lang w:val="en-GB"/>
        </w:rPr>
        <w:t xml:space="preserve"> innovative sustainability initiatives</w:t>
      </w:r>
      <w:r w:rsidR="00FE4FD5" w:rsidRPr="000771A2">
        <w:rPr>
          <w:rFonts w:ascii="Times New Roman" w:hAnsi="Times New Roman" w:cs="Times New Roman"/>
          <w:sz w:val="24"/>
          <w:szCs w:val="24"/>
          <w:lang w:val="en-GB"/>
        </w:rPr>
        <w:t xml:space="preserve"> (</w:t>
      </w:r>
      <w:r w:rsidR="00FE4FD5" w:rsidRPr="000771A2">
        <w:rPr>
          <w:rFonts w:ascii="Times New Roman" w:hAnsi="Times New Roman" w:cs="Times New Roman"/>
          <w:color w:val="222222"/>
          <w:sz w:val="24"/>
          <w:szCs w:val="24"/>
          <w:shd w:val="clear" w:color="auto" w:fill="FFFFFF"/>
          <w:lang w:val="en-GB"/>
        </w:rPr>
        <w:t>Shone and Parry, 2019</w:t>
      </w:r>
      <w:r w:rsidR="00FE4FD5" w:rsidRPr="000771A2">
        <w:rPr>
          <w:rFonts w:ascii="Times New Roman" w:hAnsi="Times New Roman" w:cs="Times New Roman"/>
          <w:sz w:val="24"/>
          <w:szCs w:val="24"/>
          <w:lang w:val="en-GB"/>
        </w:rPr>
        <w:t>)</w:t>
      </w:r>
      <w:r w:rsidRPr="000771A2">
        <w:rPr>
          <w:rFonts w:ascii="Times New Roman" w:hAnsi="Times New Roman" w:cs="Times New Roman"/>
          <w:sz w:val="24"/>
          <w:szCs w:val="24"/>
          <w:lang w:val="en-GB"/>
        </w:rPr>
        <w:t xml:space="preserve">. </w:t>
      </w:r>
      <w:r w:rsidR="00DC2983" w:rsidRPr="000771A2">
        <w:rPr>
          <w:rFonts w:ascii="Times New Roman" w:hAnsi="Times New Roman" w:cs="Times New Roman"/>
          <w:sz w:val="24"/>
          <w:szCs w:val="24"/>
          <w:lang w:val="en-GB"/>
        </w:rPr>
        <w:t xml:space="preserve"> </w:t>
      </w:r>
    </w:p>
    <w:p w14:paraId="5B0412A4" w14:textId="77777777" w:rsidR="00240651"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Sustainable Lunch: 1:00 PM to 02:00 PM</w:t>
      </w:r>
    </w:p>
    <w:p w14:paraId="464C07E7" w14:textId="057B1EB0" w:rsidR="00240651"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The catered lunch revolves around locally grown, organic, and sustainable food</w:t>
      </w:r>
      <w:r w:rsidR="00806BE6">
        <w:rPr>
          <w:rFonts w:ascii="Times New Roman" w:hAnsi="Times New Roman" w:cs="Times New Roman"/>
          <w:sz w:val="24"/>
          <w:szCs w:val="24"/>
          <w:lang w:val="en-GB"/>
        </w:rPr>
        <w:t xml:space="preserve"> at Arch</w:t>
      </w:r>
      <w:r w:rsidR="00D86EB3">
        <w:rPr>
          <w:rFonts w:ascii="Times New Roman" w:hAnsi="Times New Roman" w:cs="Times New Roman"/>
          <w:sz w:val="24"/>
          <w:szCs w:val="24"/>
          <w:lang w:val="en-GB"/>
        </w:rPr>
        <w:t>, which is the company name that provides food and refreshments</w:t>
      </w:r>
      <w:r w:rsidRPr="000771A2">
        <w:rPr>
          <w:rFonts w:ascii="Times New Roman" w:hAnsi="Times New Roman" w:cs="Times New Roman"/>
          <w:sz w:val="24"/>
          <w:szCs w:val="24"/>
          <w:lang w:val="en-GB"/>
        </w:rPr>
        <w:t>. The participants also eat and talk about sustainable practices in the catering industry.</w:t>
      </w:r>
    </w:p>
    <w:p w14:paraId="6DD7F917" w14:textId="77777777" w:rsidR="00DC2983"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Panel Discussions and Workshops</w:t>
      </w:r>
      <w:r w:rsidR="00240651" w:rsidRPr="000771A2">
        <w:rPr>
          <w:rFonts w:ascii="Times New Roman" w:hAnsi="Times New Roman" w:cs="Times New Roman"/>
          <w:sz w:val="24"/>
          <w:szCs w:val="24"/>
          <w:lang w:val="en-GB"/>
        </w:rPr>
        <w:t>: 02:00 PM - 3.30 PM</w:t>
      </w:r>
    </w:p>
    <w:p w14:paraId="117BCED6" w14:textId="5A71EE7A" w:rsidR="00240651"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E</w:t>
      </w:r>
      <w:r w:rsidR="00731732" w:rsidRPr="000771A2">
        <w:rPr>
          <w:rFonts w:ascii="Times New Roman" w:hAnsi="Times New Roman" w:cs="Times New Roman"/>
          <w:sz w:val="24"/>
          <w:szCs w:val="24"/>
          <w:lang w:val="en-GB"/>
        </w:rPr>
        <w:t xml:space="preserve">xpert panels and workshops address different topics, including sustainable destination management and eco-friendly travel tips. The participants </w:t>
      </w:r>
      <w:r w:rsidR="008C7FF1" w:rsidRPr="000771A2">
        <w:rPr>
          <w:rFonts w:ascii="Times New Roman" w:hAnsi="Times New Roman" w:cs="Times New Roman"/>
          <w:sz w:val="24"/>
          <w:szCs w:val="24"/>
          <w:lang w:val="en-GB"/>
        </w:rPr>
        <w:t xml:space="preserve">can choose the sessions on the topics of interest that will facilitate knowledge transfer and </w:t>
      </w:r>
      <w:r w:rsidR="00731732" w:rsidRPr="000771A2">
        <w:rPr>
          <w:rFonts w:ascii="Times New Roman" w:hAnsi="Times New Roman" w:cs="Times New Roman"/>
          <w:sz w:val="24"/>
          <w:szCs w:val="24"/>
          <w:lang w:val="en-GB"/>
        </w:rPr>
        <w:t>skills development.</w:t>
      </w:r>
    </w:p>
    <w:p w14:paraId="55BA955F" w14:textId="77777777" w:rsidR="00240651"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 xml:space="preserve">Coffee Break </w:t>
      </w:r>
      <w:proofErr w:type="gramStart"/>
      <w:r w:rsidRPr="000771A2">
        <w:rPr>
          <w:rFonts w:ascii="Times New Roman" w:hAnsi="Times New Roman" w:cs="Times New Roman"/>
          <w:sz w:val="24"/>
          <w:szCs w:val="24"/>
          <w:lang w:val="en-GB"/>
        </w:rPr>
        <w:t>and also</w:t>
      </w:r>
      <w:proofErr w:type="gramEnd"/>
      <w:r w:rsidRPr="000771A2">
        <w:rPr>
          <w:rFonts w:ascii="Times New Roman" w:hAnsi="Times New Roman" w:cs="Times New Roman"/>
          <w:sz w:val="24"/>
          <w:szCs w:val="24"/>
          <w:lang w:val="en-GB"/>
        </w:rPr>
        <w:t xml:space="preserve"> networking: 3:30 PM – 4:00 PM</w:t>
      </w:r>
    </w:p>
    <w:p w14:paraId="72014F1A" w14:textId="5FD69F33" w:rsidR="00240651"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lastRenderedPageBreak/>
        <w:t>A brief break allows the attendees to recharge on the green coffee and snacks while continuing to network.</w:t>
      </w:r>
    </w:p>
    <w:p w14:paraId="3744805F" w14:textId="77777777" w:rsidR="00240651"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Green Innovations Showcase</w:t>
      </w:r>
      <w:r w:rsidR="00DC2983" w:rsidRPr="000771A2">
        <w:rPr>
          <w:rFonts w:ascii="Times New Roman" w:hAnsi="Times New Roman" w:cs="Times New Roman"/>
          <w:sz w:val="24"/>
          <w:szCs w:val="24"/>
          <w:lang w:val="en-GB"/>
        </w:rPr>
        <w:t xml:space="preserve"> and closing remark</w:t>
      </w:r>
      <w:r w:rsidRPr="000771A2">
        <w:rPr>
          <w:rFonts w:ascii="Times New Roman" w:hAnsi="Times New Roman" w:cs="Times New Roman"/>
          <w:sz w:val="24"/>
          <w:szCs w:val="24"/>
          <w:lang w:val="en-GB"/>
        </w:rPr>
        <w:t>: 04:00 PM to 06:00 PM</w:t>
      </w:r>
    </w:p>
    <w:p w14:paraId="59FD93F4" w14:textId="680EAF75" w:rsidR="00240651"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 xml:space="preserve">The event concludes with an exhibition of the most modern green technologies in the field of tourism. The exhibitors demonstrate many eco-friendly technologies, new sustainable design solutions, </w:t>
      </w:r>
      <w:proofErr w:type="gramStart"/>
      <w:r w:rsidRPr="000771A2">
        <w:rPr>
          <w:rFonts w:ascii="Times New Roman" w:hAnsi="Times New Roman" w:cs="Times New Roman"/>
          <w:sz w:val="24"/>
          <w:szCs w:val="24"/>
          <w:lang w:val="en-GB"/>
        </w:rPr>
        <w:t>and also</w:t>
      </w:r>
      <w:proofErr w:type="gramEnd"/>
      <w:r w:rsidRPr="000771A2">
        <w:rPr>
          <w:rFonts w:ascii="Times New Roman" w:hAnsi="Times New Roman" w:cs="Times New Roman"/>
          <w:sz w:val="24"/>
          <w:szCs w:val="24"/>
          <w:lang w:val="en-GB"/>
        </w:rPr>
        <w:t xml:space="preserve"> future-oriented innovations in sustainable travel. The day ends with closing remarks, thanking the participants, sponsors, and </w:t>
      </w:r>
      <w:proofErr w:type="gramStart"/>
      <w:r w:rsidRPr="000771A2">
        <w:rPr>
          <w:rFonts w:ascii="Times New Roman" w:hAnsi="Times New Roman" w:cs="Times New Roman"/>
          <w:sz w:val="24"/>
          <w:szCs w:val="24"/>
          <w:lang w:val="en-GB"/>
        </w:rPr>
        <w:t>exhibitors</w:t>
      </w:r>
      <w:proofErr w:type="gramEnd"/>
      <w:r w:rsidRPr="000771A2">
        <w:rPr>
          <w:rFonts w:ascii="Times New Roman" w:hAnsi="Times New Roman" w:cs="Times New Roman"/>
          <w:sz w:val="24"/>
          <w:szCs w:val="24"/>
          <w:lang w:val="en-GB"/>
        </w:rPr>
        <w:t xml:space="preserve"> and </w:t>
      </w:r>
      <w:r w:rsidR="008C7FF1" w:rsidRPr="000771A2">
        <w:rPr>
          <w:rFonts w:ascii="Times New Roman" w:hAnsi="Times New Roman" w:cs="Times New Roman"/>
          <w:sz w:val="24"/>
          <w:szCs w:val="24"/>
          <w:lang w:val="en-GB"/>
        </w:rPr>
        <w:t>allowing them</w:t>
      </w:r>
      <w:r w:rsidRPr="000771A2">
        <w:rPr>
          <w:rFonts w:ascii="Times New Roman" w:hAnsi="Times New Roman" w:cs="Times New Roman"/>
          <w:sz w:val="24"/>
          <w:szCs w:val="24"/>
          <w:lang w:val="en-GB"/>
        </w:rPr>
        <w:t xml:space="preserve"> to communicate and contact each other</w:t>
      </w:r>
      <w:r w:rsidR="00C51673" w:rsidRPr="000771A2">
        <w:rPr>
          <w:rFonts w:ascii="Times New Roman" w:hAnsi="Times New Roman" w:cs="Times New Roman"/>
          <w:sz w:val="24"/>
          <w:szCs w:val="24"/>
          <w:lang w:val="en-GB"/>
        </w:rPr>
        <w:t xml:space="preserve"> (</w:t>
      </w:r>
      <w:r w:rsidR="00C51673" w:rsidRPr="000771A2">
        <w:rPr>
          <w:rFonts w:ascii="Times New Roman" w:hAnsi="Times New Roman" w:cs="Times New Roman"/>
          <w:color w:val="222222"/>
          <w:sz w:val="24"/>
          <w:szCs w:val="24"/>
          <w:shd w:val="clear" w:color="auto" w:fill="FFFFFF"/>
          <w:lang w:val="en-GB"/>
        </w:rPr>
        <w:t>Lamport, 2019</w:t>
      </w:r>
      <w:r w:rsidR="00C51673" w:rsidRPr="000771A2">
        <w:rPr>
          <w:rFonts w:ascii="Times New Roman" w:hAnsi="Times New Roman" w:cs="Times New Roman"/>
          <w:sz w:val="24"/>
          <w:szCs w:val="24"/>
          <w:lang w:val="en-GB"/>
        </w:rPr>
        <w:t>)</w:t>
      </w:r>
      <w:r w:rsidRPr="000771A2">
        <w:rPr>
          <w:rFonts w:ascii="Times New Roman" w:hAnsi="Times New Roman" w:cs="Times New Roman"/>
          <w:sz w:val="24"/>
          <w:szCs w:val="24"/>
          <w:lang w:val="en-GB"/>
        </w:rPr>
        <w:t>.</w:t>
      </w:r>
    </w:p>
    <w:p w14:paraId="7021D081" w14:textId="77777777" w:rsidR="00F05969" w:rsidRPr="000771A2" w:rsidRDefault="00F05969">
      <w:pPr>
        <w:rPr>
          <w:rStyle w:val="Heading1Char"/>
          <w:rFonts w:ascii="Times New Roman" w:hAnsi="Times New Roman" w:cs="Times New Roman"/>
          <w:sz w:val="24"/>
          <w:szCs w:val="24"/>
          <w:lang w:val="en-GB"/>
        </w:rPr>
      </w:pPr>
      <w:r w:rsidRPr="000771A2">
        <w:rPr>
          <w:rStyle w:val="Heading1Char"/>
          <w:rFonts w:ascii="Times New Roman" w:hAnsi="Times New Roman" w:cs="Times New Roman"/>
          <w:sz w:val="24"/>
          <w:szCs w:val="24"/>
          <w:lang w:val="en-GB"/>
        </w:rPr>
        <w:br w:type="page"/>
      </w:r>
    </w:p>
    <w:p w14:paraId="5C48CF09" w14:textId="2E544FB9" w:rsidR="0042230B" w:rsidRPr="000771A2" w:rsidRDefault="00DB7012" w:rsidP="005760A2">
      <w:pPr>
        <w:spacing w:line="360" w:lineRule="auto"/>
        <w:jc w:val="both"/>
        <w:rPr>
          <w:rFonts w:ascii="Times New Roman" w:hAnsi="Times New Roman" w:cs="Times New Roman"/>
          <w:sz w:val="24"/>
          <w:szCs w:val="24"/>
          <w:lang w:val="en-GB"/>
        </w:rPr>
      </w:pPr>
      <w:bookmarkStart w:id="4" w:name="_Toc158910454"/>
      <w:r w:rsidRPr="000771A2">
        <w:rPr>
          <w:rStyle w:val="Heading1Char"/>
          <w:rFonts w:ascii="Times New Roman" w:hAnsi="Times New Roman" w:cs="Times New Roman"/>
          <w:color w:val="auto"/>
          <w:sz w:val="24"/>
          <w:szCs w:val="24"/>
          <w:lang w:val="en-GB"/>
        </w:rPr>
        <w:lastRenderedPageBreak/>
        <w:t xml:space="preserve">AIM AND OBJECTIVES OF </w:t>
      </w:r>
      <w:r w:rsidR="003C3BB9" w:rsidRPr="000771A2">
        <w:rPr>
          <w:rStyle w:val="Heading1Char"/>
          <w:rFonts w:ascii="Times New Roman" w:hAnsi="Times New Roman" w:cs="Times New Roman"/>
          <w:color w:val="auto"/>
          <w:sz w:val="24"/>
          <w:szCs w:val="24"/>
          <w:lang w:val="en-GB"/>
        </w:rPr>
        <w:t xml:space="preserve">THE </w:t>
      </w:r>
      <w:r w:rsidRPr="000771A2">
        <w:rPr>
          <w:rStyle w:val="Heading1Char"/>
          <w:rFonts w:ascii="Times New Roman" w:hAnsi="Times New Roman" w:cs="Times New Roman"/>
          <w:color w:val="auto"/>
          <w:sz w:val="24"/>
          <w:szCs w:val="24"/>
          <w:lang w:val="en-GB"/>
        </w:rPr>
        <w:t>EVENT</w:t>
      </w:r>
      <w:bookmarkEnd w:id="4"/>
      <w:r w:rsidRPr="000771A2">
        <w:rPr>
          <w:rStyle w:val="Heading1Char"/>
          <w:rFonts w:ascii="Times New Roman" w:hAnsi="Times New Roman" w:cs="Times New Roman"/>
          <w:color w:val="auto"/>
          <w:sz w:val="24"/>
          <w:szCs w:val="24"/>
          <w:lang w:val="en-GB"/>
        </w:rPr>
        <w:t xml:space="preserve"> </w:t>
      </w:r>
    </w:p>
    <w:p w14:paraId="703B74F1" w14:textId="24C0CE8B" w:rsidR="00D24D70" w:rsidRPr="00702AA6" w:rsidRDefault="00DB7012" w:rsidP="00702AA6">
      <w:pPr>
        <w:pStyle w:val="ListParagraph"/>
        <w:numPr>
          <w:ilvl w:val="0"/>
          <w:numId w:val="19"/>
        </w:numPr>
        <w:spacing w:line="360" w:lineRule="auto"/>
        <w:jc w:val="both"/>
        <w:rPr>
          <w:rFonts w:ascii="Times New Roman" w:hAnsi="Times New Roman" w:cs="Times New Roman"/>
          <w:sz w:val="24"/>
          <w:szCs w:val="24"/>
          <w:lang w:val="en-GB"/>
        </w:rPr>
      </w:pPr>
      <w:r w:rsidRPr="00702AA6">
        <w:rPr>
          <w:rFonts w:ascii="Times New Roman" w:hAnsi="Times New Roman" w:cs="Times New Roman"/>
          <w:b/>
          <w:sz w:val="24"/>
          <w:szCs w:val="24"/>
          <w:lang w:val="en-GB"/>
        </w:rPr>
        <w:t>Aim:</w:t>
      </w:r>
      <w:r w:rsidRPr="00702AA6">
        <w:rPr>
          <w:rFonts w:ascii="Times New Roman" w:hAnsi="Times New Roman" w:cs="Times New Roman"/>
          <w:sz w:val="24"/>
          <w:szCs w:val="24"/>
          <w:lang w:val="en-GB"/>
        </w:rPr>
        <w:t xml:space="preserve"> </w:t>
      </w:r>
      <w:r w:rsidR="008C7FF1" w:rsidRPr="00702AA6">
        <w:rPr>
          <w:rFonts w:ascii="Times New Roman" w:hAnsi="Times New Roman" w:cs="Times New Roman"/>
          <w:sz w:val="24"/>
          <w:szCs w:val="24"/>
          <w:lang w:val="en-GB"/>
        </w:rPr>
        <w:t xml:space="preserve">The eco-friendly tourism exhibition aims to promote and make people aware of the benefits of using sustainable practices in the tourism and hospitality sector and </w:t>
      </w:r>
      <w:r w:rsidRPr="00702AA6">
        <w:rPr>
          <w:rFonts w:ascii="Times New Roman" w:hAnsi="Times New Roman" w:cs="Times New Roman"/>
          <w:sz w:val="24"/>
          <w:szCs w:val="24"/>
          <w:lang w:val="en-GB"/>
        </w:rPr>
        <w:t xml:space="preserve">the impact that tourism and hospitality can have on the environment. </w:t>
      </w:r>
    </w:p>
    <w:p w14:paraId="3402383D" w14:textId="58770D62" w:rsidR="000A0E01" w:rsidRPr="00702AA6" w:rsidRDefault="00DB7012" w:rsidP="00702AA6">
      <w:pPr>
        <w:pStyle w:val="ListParagraph"/>
        <w:numPr>
          <w:ilvl w:val="0"/>
          <w:numId w:val="19"/>
        </w:numPr>
        <w:spacing w:line="360" w:lineRule="auto"/>
        <w:jc w:val="both"/>
        <w:rPr>
          <w:rFonts w:ascii="Times New Roman" w:hAnsi="Times New Roman" w:cs="Times New Roman"/>
          <w:sz w:val="24"/>
          <w:szCs w:val="24"/>
          <w:lang w:val="en-GB"/>
        </w:rPr>
      </w:pPr>
      <w:r w:rsidRPr="00702AA6">
        <w:rPr>
          <w:rFonts w:ascii="Times New Roman" w:hAnsi="Times New Roman" w:cs="Times New Roman"/>
          <w:b/>
          <w:sz w:val="24"/>
          <w:szCs w:val="24"/>
          <w:lang w:val="en-GB"/>
        </w:rPr>
        <w:t xml:space="preserve">Objectives: </w:t>
      </w:r>
      <w:r w:rsidR="00E764BC" w:rsidRPr="00702AA6">
        <w:rPr>
          <w:rFonts w:ascii="Times New Roman" w:hAnsi="Times New Roman" w:cs="Times New Roman"/>
          <w:sz w:val="24"/>
          <w:szCs w:val="24"/>
          <w:lang w:val="en-GB"/>
        </w:rPr>
        <w:t xml:space="preserve">There are </w:t>
      </w:r>
      <w:r w:rsidR="003148A0" w:rsidRPr="00702AA6">
        <w:rPr>
          <w:rFonts w:ascii="Times New Roman" w:hAnsi="Times New Roman" w:cs="Times New Roman"/>
          <w:sz w:val="24"/>
          <w:szCs w:val="24"/>
          <w:lang w:val="en-GB"/>
        </w:rPr>
        <w:t>two</w:t>
      </w:r>
      <w:r w:rsidR="00E764BC" w:rsidRPr="00702AA6">
        <w:rPr>
          <w:rFonts w:ascii="Times New Roman" w:hAnsi="Times New Roman" w:cs="Times New Roman"/>
          <w:sz w:val="24"/>
          <w:szCs w:val="24"/>
          <w:lang w:val="en-GB"/>
        </w:rPr>
        <w:t xml:space="preserve"> main objectives of the event</w:t>
      </w:r>
      <w:r w:rsidR="008C7FF1" w:rsidRPr="00702AA6">
        <w:rPr>
          <w:rFonts w:ascii="Times New Roman" w:hAnsi="Times New Roman" w:cs="Times New Roman"/>
          <w:sz w:val="24"/>
          <w:szCs w:val="24"/>
          <w:lang w:val="en-GB"/>
        </w:rPr>
        <w:t>; these</w:t>
      </w:r>
      <w:r w:rsidR="00E764BC" w:rsidRPr="00702AA6">
        <w:rPr>
          <w:rFonts w:ascii="Times New Roman" w:hAnsi="Times New Roman" w:cs="Times New Roman"/>
          <w:sz w:val="24"/>
          <w:szCs w:val="24"/>
          <w:lang w:val="en-GB"/>
        </w:rPr>
        <w:t xml:space="preserve"> </w:t>
      </w:r>
      <w:r w:rsidRPr="00702AA6">
        <w:rPr>
          <w:rFonts w:ascii="Times New Roman" w:hAnsi="Times New Roman" w:cs="Times New Roman"/>
          <w:sz w:val="24"/>
          <w:szCs w:val="24"/>
          <w:lang w:val="en-GB"/>
        </w:rPr>
        <w:t>are explained below.</w:t>
      </w:r>
    </w:p>
    <w:tbl>
      <w:tblPr>
        <w:tblStyle w:val="TableGrid"/>
        <w:tblW w:w="0" w:type="auto"/>
        <w:tblLook w:val="04A0" w:firstRow="1" w:lastRow="0" w:firstColumn="1" w:lastColumn="0" w:noHBand="0" w:noVBand="1"/>
      </w:tblPr>
      <w:tblGrid>
        <w:gridCol w:w="1596"/>
        <w:gridCol w:w="1596"/>
        <w:gridCol w:w="1596"/>
        <w:gridCol w:w="1596"/>
        <w:gridCol w:w="1596"/>
        <w:gridCol w:w="1596"/>
      </w:tblGrid>
      <w:tr w:rsidR="00286D32" w:rsidRPr="000771A2" w14:paraId="606FA848" w14:textId="77777777" w:rsidTr="00E764BC">
        <w:tc>
          <w:tcPr>
            <w:tcW w:w="1596" w:type="dxa"/>
          </w:tcPr>
          <w:p w14:paraId="54344B35" w14:textId="77777777" w:rsidR="00E764BC" w:rsidRPr="000771A2" w:rsidRDefault="00DB7012" w:rsidP="005760A2">
            <w:pPr>
              <w:spacing w:line="360" w:lineRule="auto"/>
              <w:jc w:val="both"/>
              <w:rPr>
                <w:rFonts w:ascii="Times New Roman" w:hAnsi="Times New Roman" w:cs="Times New Roman"/>
                <w:b/>
                <w:sz w:val="24"/>
                <w:szCs w:val="24"/>
              </w:rPr>
            </w:pPr>
            <w:r w:rsidRPr="000771A2">
              <w:rPr>
                <w:rFonts w:ascii="Times New Roman" w:hAnsi="Times New Roman" w:cs="Times New Roman"/>
                <w:b/>
                <w:sz w:val="24"/>
                <w:szCs w:val="24"/>
              </w:rPr>
              <w:t>Objectives</w:t>
            </w:r>
          </w:p>
        </w:tc>
        <w:tc>
          <w:tcPr>
            <w:tcW w:w="1596" w:type="dxa"/>
          </w:tcPr>
          <w:p w14:paraId="7536224B" w14:textId="77777777" w:rsidR="00E764BC" w:rsidRPr="000771A2" w:rsidRDefault="00DB7012" w:rsidP="005760A2">
            <w:pPr>
              <w:spacing w:line="360" w:lineRule="auto"/>
              <w:jc w:val="both"/>
              <w:rPr>
                <w:rFonts w:ascii="Times New Roman" w:hAnsi="Times New Roman" w:cs="Times New Roman"/>
                <w:b/>
                <w:sz w:val="24"/>
                <w:szCs w:val="24"/>
              </w:rPr>
            </w:pPr>
            <w:r w:rsidRPr="000771A2">
              <w:rPr>
                <w:rFonts w:ascii="Times New Roman" w:hAnsi="Times New Roman" w:cs="Times New Roman"/>
                <w:b/>
                <w:sz w:val="24"/>
                <w:szCs w:val="24"/>
              </w:rPr>
              <w:t>Specific</w:t>
            </w:r>
          </w:p>
        </w:tc>
        <w:tc>
          <w:tcPr>
            <w:tcW w:w="1596" w:type="dxa"/>
          </w:tcPr>
          <w:p w14:paraId="38CE829E" w14:textId="77777777" w:rsidR="00E764BC" w:rsidRPr="000771A2" w:rsidRDefault="00DB7012" w:rsidP="005760A2">
            <w:pPr>
              <w:spacing w:line="360" w:lineRule="auto"/>
              <w:jc w:val="both"/>
              <w:rPr>
                <w:rFonts w:ascii="Times New Roman" w:hAnsi="Times New Roman" w:cs="Times New Roman"/>
                <w:b/>
                <w:sz w:val="24"/>
                <w:szCs w:val="24"/>
              </w:rPr>
            </w:pPr>
            <w:r w:rsidRPr="000771A2">
              <w:rPr>
                <w:rFonts w:ascii="Times New Roman" w:hAnsi="Times New Roman" w:cs="Times New Roman"/>
                <w:b/>
                <w:sz w:val="24"/>
                <w:szCs w:val="24"/>
              </w:rPr>
              <w:t>Measurable</w:t>
            </w:r>
          </w:p>
        </w:tc>
        <w:tc>
          <w:tcPr>
            <w:tcW w:w="1596" w:type="dxa"/>
          </w:tcPr>
          <w:p w14:paraId="6575CC7A" w14:textId="77777777" w:rsidR="00E764BC" w:rsidRPr="000771A2" w:rsidRDefault="00DB7012" w:rsidP="005760A2">
            <w:pPr>
              <w:spacing w:line="360" w:lineRule="auto"/>
              <w:jc w:val="both"/>
              <w:rPr>
                <w:rFonts w:ascii="Times New Roman" w:hAnsi="Times New Roman" w:cs="Times New Roman"/>
                <w:b/>
                <w:sz w:val="24"/>
                <w:szCs w:val="24"/>
              </w:rPr>
            </w:pPr>
            <w:r w:rsidRPr="000771A2">
              <w:rPr>
                <w:rFonts w:ascii="Times New Roman" w:hAnsi="Times New Roman" w:cs="Times New Roman"/>
                <w:b/>
                <w:sz w:val="24"/>
                <w:szCs w:val="24"/>
              </w:rPr>
              <w:t>Achievable</w:t>
            </w:r>
          </w:p>
        </w:tc>
        <w:tc>
          <w:tcPr>
            <w:tcW w:w="1596" w:type="dxa"/>
          </w:tcPr>
          <w:p w14:paraId="73323F6E" w14:textId="77777777" w:rsidR="00E764BC" w:rsidRPr="000771A2" w:rsidRDefault="00DB7012" w:rsidP="005760A2">
            <w:pPr>
              <w:spacing w:line="360" w:lineRule="auto"/>
              <w:jc w:val="both"/>
              <w:rPr>
                <w:rFonts w:ascii="Times New Roman" w:hAnsi="Times New Roman" w:cs="Times New Roman"/>
                <w:b/>
                <w:sz w:val="24"/>
                <w:szCs w:val="24"/>
              </w:rPr>
            </w:pPr>
            <w:r w:rsidRPr="000771A2">
              <w:rPr>
                <w:rFonts w:ascii="Times New Roman" w:hAnsi="Times New Roman" w:cs="Times New Roman"/>
                <w:b/>
                <w:sz w:val="24"/>
                <w:szCs w:val="24"/>
              </w:rPr>
              <w:t>Relevant</w:t>
            </w:r>
          </w:p>
        </w:tc>
        <w:tc>
          <w:tcPr>
            <w:tcW w:w="1596" w:type="dxa"/>
          </w:tcPr>
          <w:p w14:paraId="69B85A5E" w14:textId="77777777" w:rsidR="00E764BC" w:rsidRPr="000771A2" w:rsidRDefault="00DB7012" w:rsidP="005760A2">
            <w:pPr>
              <w:spacing w:line="360" w:lineRule="auto"/>
              <w:jc w:val="both"/>
              <w:rPr>
                <w:rFonts w:ascii="Times New Roman" w:hAnsi="Times New Roman" w:cs="Times New Roman"/>
                <w:b/>
                <w:sz w:val="24"/>
                <w:szCs w:val="24"/>
              </w:rPr>
            </w:pPr>
            <w:r w:rsidRPr="000771A2">
              <w:rPr>
                <w:rFonts w:ascii="Times New Roman" w:hAnsi="Times New Roman" w:cs="Times New Roman"/>
                <w:b/>
                <w:sz w:val="24"/>
                <w:szCs w:val="24"/>
              </w:rPr>
              <w:t>Time-bound</w:t>
            </w:r>
          </w:p>
        </w:tc>
      </w:tr>
      <w:tr w:rsidR="00286D32" w:rsidRPr="000771A2" w14:paraId="5ABA47B3" w14:textId="77777777" w:rsidTr="00E764BC">
        <w:tc>
          <w:tcPr>
            <w:tcW w:w="1596" w:type="dxa"/>
          </w:tcPr>
          <w:p w14:paraId="3697ADB8" w14:textId="77777777" w:rsidR="00E764BC" w:rsidRPr="000771A2" w:rsidRDefault="00DB7012" w:rsidP="005760A2">
            <w:pPr>
              <w:spacing w:line="360" w:lineRule="auto"/>
              <w:jc w:val="both"/>
              <w:rPr>
                <w:rFonts w:ascii="Times New Roman" w:hAnsi="Times New Roman" w:cs="Times New Roman"/>
                <w:sz w:val="24"/>
                <w:szCs w:val="24"/>
              </w:rPr>
            </w:pPr>
            <w:r w:rsidRPr="000771A2">
              <w:rPr>
                <w:rFonts w:ascii="Times New Roman" w:hAnsi="Times New Roman" w:cs="Times New Roman"/>
                <w:sz w:val="24"/>
                <w:szCs w:val="24"/>
              </w:rPr>
              <w:t>Promoting sustainability</w:t>
            </w:r>
          </w:p>
        </w:tc>
        <w:tc>
          <w:tcPr>
            <w:tcW w:w="1596" w:type="dxa"/>
          </w:tcPr>
          <w:p w14:paraId="73F04455" w14:textId="234D1626" w:rsidR="00E764BC" w:rsidRPr="000771A2" w:rsidRDefault="00DB7012" w:rsidP="005760A2">
            <w:pPr>
              <w:spacing w:line="360" w:lineRule="auto"/>
              <w:jc w:val="both"/>
              <w:rPr>
                <w:rFonts w:ascii="Times New Roman" w:hAnsi="Times New Roman" w:cs="Times New Roman"/>
                <w:sz w:val="24"/>
                <w:szCs w:val="24"/>
              </w:rPr>
            </w:pPr>
            <w:r w:rsidRPr="000771A2">
              <w:rPr>
                <w:rFonts w:ascii="Times New Roman" w:hAnsi="Times New Roman" w:cs="Times New Roman"/>
                <w:sz w:val="24"/>
                <w:szCs w:val="24"/>
              </w:rPr>
              <w:t xml:space="preserve">This </w:t>
            </w:r>
            <w:r w:rsidR="008C7FF1" w:rsidRPr="000771A2">
              <w:rPr>
                <w:rFonts w:ascii="Times New Roman" w:hAnsi="Times New Roman" w:cs="Times New Roman"/>
                <w:sz w:val="24"/>
                <w:szCs w:val="24"/>
              </w:rPr>
              <w:t>specific objective</w:t>
            </w:r>
            <w:r w:rsidRPr="000771A2">
              <w:rPr>
                <w:rFonts w:ascii="Times New Roman" w:hAnsi="Times New Roman" w:cs="Times New Roman"/>
                <w:sz w:val="24"/>
                <w:szCs w:val="24"/>
              </w:rPr>
              <w:t xml:space="preserve"> is </w:t>
            </w:r>
            <w:r w:rsidR="008C7FF1" w:rsidRPr="000771A2">
              <w:rPr>
                <w:rFonts w:ascii="Times New Roman" w:hAnsi="Times New Roman" w:cs="Times New Roman"/>
                <w:sz w:val="24"/>
                <w:szCs w:val="24"/>
              </w:rPr>
              <w:t>fundamental</w:t>
            </w:r>
            <w:r w:rsidRPr="000771A2">
              <w:rPr>
                <w:rFonts w:ascii="Times New Roman" w:hAnsi="Times New Roman" w:cs="Times New Roman"/>
                <w:sz w:val="24"/>
                <w:szCs w:val="24"/>
              </w:rPr>
              <w:t xml:space="preserve"> to </w:t>
            </w:r>
            <w:r w:rsidR="008C7FF1" w:rsidRPr="000771A2">
              <w:rPr>
                <w:rFonts w:ascii="Times New Roman" w:hAnsi="Times New Roman" w:cs="Times New Roman"/>
                <w:sz w:val="24"/>
                <w:szCs w:val="24"/>
              </w:rPr>
              <w:t>discuss and achieve</w:t>
            </w:r>
            <w:r w:rsidRPr="000771A2">
              <w:rPr>
                <w:rFonts w:ascii="Times New Roman" w:hAnsi="Times New Roman" w:cs="Times New Roman"/>
                <w:sz w:val="24"/>
                <w:szCs w:val="24"/>
              </w:rPr>
              <w:t xml:space="preserve"> in today's environment. It is essential to promote sustainable practices in the tourism and hospitality sector</w:t>
            </w:r>
            <w:r w:rsidR="00D6181C" w:rsidRPr="000771A2">
              <w:rPr>
                <w:rFonts w:ascii="Times New Roman" w:hAnsi="Times New Roman" w:cs="Times New Roman"/>
                <w:sz w:val="24"/>
                <w:szCs w:val="24"/>
              </w:rPr>
              <w:t>.</w:t>
            </w:r>
          </w:p>
        </w:tc>
        <w:tc>
          <w:tcPr>
            <w:tcW w:w="1596" w:type="dxa"/>
          </w:tcPr>
          <w:p w14:paraId="637A5E92" w14:textId="1794E250" w:rsidR="00E764BC" w:rsidRPr="000771A2" w:rsidRDefault="00DB7012" w:rsidP="005760A2">
            <w:pPr>
              <w:spacing w:line="360" w:lineRule="auto"/>
              <w:jc w:val="both"/>
              <w:rPr>
                <w:rFonts w:ascii="Times New Roman" w:hAnsi="Times New Roman" w:cs="Times New Roman"/>
                <w:sz w:val="24"/>
                <w:szCs w:val="24"/>
              </w:rPr>
            </w:pPr>
            <w:r w:rsidRPr="000771A2">
              <w:rPr>
                <w:rFonts w:ascii="Times New Roman" w:hAnsi="Times New Roman" w:cs="Times New Roman"/>
                <w:sz w:val="24"/>
                <w:szCs w:val="24"/>
              </w:rPr>
              <w:t xml:space="preserve">The </w:t>
            </w:r>
            <w:r w:rsidR="008C7FF1" w:rsidRPr="000771A2">
              <w:rPr>
                <w:rFonts w:ascii="Times New Roman" w:hAnsi="Times New Roman" w:cs="Times New Roman"/>
                <w:sz w:val="24"/>
                <w:szCs w:val="24"/>
              </w:rPr>
              <w:t>objective's success</w:t>
            </w:r>
            <w:r w:rsidRPr="000771A2">
              <w:rPr>
                <w:rFonts w:ascii="Times New Roman" w:hAnsi="Times New Roman" w:cs="Times New Roman"/>
                <w:sz w:val="24"/>
                <w:szCs w:val="24"/>
              </w:rPr>
              <w:t xml:space="preserve"> can be measured </w:t>
            </w:r>
            <w:r w:rsidR="008C7FF1" w:rsidRPr="000771A2">
              <w:rPr>
                <w:rFonts w:ascii="Times New Roman" w:hAnsi="Times New Roman" w:cs="Times New Roman"/>
                <w:sz w:val="24"/>
                <w:szCs w:val="24"/>
              </w:rPr>
              <w:t>during</w:t>
            </w:r>
            <w:r w:rsidRPr="000771A2">
              <w:rPr>
                <w:rFonts w:ascii="Times New Roman" w:hAnsi="Times New Roman" w:cs="Times New Roman"/>
                <w:sz w:val="24"/>
                <w:szCs w:val="24"/>
              </w:rPr>
              <w:t xml:space="preserve"> analysis after the event in which the number of companies wishing to adopt sustainable practices can be counted.</w:t>
            </w:r>
          </w:p>
        </w:tc>
        <w:tc>
          <w:tcPr>
            <w:tcW w:w="1596" w:type="dxa"/>
          </w:tcPr>
          <w:p w14:paraId="688B043E" w14:textId="107AD7DB" w:rsidR="00E764BC" w:rsidRPr="000771A2" w:rsidRDefault="00DB7012" w:rsidP="005760A2">
            <w:pPr>
              <w:spacing w:line="360" w:lineRule="auto"/>
              <w:jc w:val="both"/>
              <w:rPr>
                <w:rFonts w:ascii="Times New Roman" w:hAnsi="Times New Roman" w:cs="Times New Roman"/>
                <w:sz w:val="24"/>
                <w:szCs w:val="24"/>
              </w:rPr>
            </w:pPr>
            <w:r w:rsidRPr="000771A2">
              <w:rPr>
                <w:rFonts w:ascii="Times New Roman" w:hAnsi="Times New Roman" w:cs="Times New Roman"/>
                <w:sz w:val="24"/>
                <w:szCs w:val="24"/>
              </w:rPr>
              <w:t xml:space="preserve">This is an achievable goal because the event is organised </w:t>
            </w:r>
            <w:r w:rsidR="008C7FF1" w:rsidRPr="000771A2">
              <w:rPr>
                <w:rFonts w:ascii="Times New Roman" w:hAnsi="Times New Roman" w:cs="Times New Roman"/>
                <w:sz w:val="24"/>
                <w:szCs w:val="24"/>
              </w:rPr>
              <w:t>sustainably, and all the practices and programs in the exhibition are based on motivation</w:t>
            </w:r>
            <w:r w:rsidRPr="000771A2">
              <w:rPr>
                <w:rFonts w:ascii="Times New Roman" w:hAnsi="Times New Roman" w:cs="Times New Roman"/>
                <w:sz w:val="24"/>
                <w:szCs w:val="24"/>
              </w:rPr>
              <w:t xml:space="preserve"> towards sustainability.</w:t>
            </w:r>
          </w:p>
        </w:tc>
        <w:tc>
          <w:tcPr>
            <w:tcW w:w="1596" w:type="dxa"/>
          </w:tcPr>
          <w:p w14:paraId="382EAC5E" w14:textId="2D8843D0" w:rsidR="00E764BC" w:rsidRPr="000771A2" w:rsidRDefault="00DB7012" w:rsidP="005760A2">
            <w:pPr>
              <w:spacing w:line="360" w:lineRule="auto"/>
              <w:jc w:val="both"/>
              <w:rPr>
                <w:rFonts w:ascii="Times New Roman" w:hAnsi="Times New Roman" w:cs="Times New Roman"/>
                <w:sz w:val="24"/>
                <w:szCs w:val="24"/>
              </w:rPr>
            </w:pPr>
            <w:r w:rsidRPr="000771A2">
              <w:rPr>
                <w:rFonts w:ascii="Times New Roman" w:hAnsi="Times New Roman" w:cs="Times New Roman"/>
                <w:sz w:val="24"/>
                <w:szCs w:val="24"/>
              </w:rPr>
              <w:t xml:space="preserve">This is a very relevant topic for the event as it is </w:t>
            </w:r>
            <w:r w:rsidR="008C7FF1" w:rsidRPr="000771A2">
              <w:rPr>
                <w:rFonts w:ascii="Times New Roman" w:hAnsi="Times New Roman" w:cs="Times New Roman"/>
                <w:sz w:val="24"/>
                <w:szCs w:val="24"/>
              </w:rPr>
              <w:t>essential</w:t>
            </w:r>
            <w:r w:rsidRPr="000771A2">
              <w:rPr>
                <w:rFonts w:ascii="Times New Roman" w:hAnsi="Times New Roman" w:cs="Times New Roman"/>
                <w:sz w:val="24"/>
                <w:szCs w:val="24"/>
              </w:rPr>
              <w:t xml:space="preserve"> to promote sustainability</w:t>
            </w:r>
            <w:r w:rsidR="008C7FF1" w:rsidRPr="000771A2">
              <w:rPr>
                <w:rFonts w:ascii="Times New Roman" w:hAnsi="Times New Roman" w:cs="Times New Roman"/>
                <w:sz w:val="24"/>
                <w:szCs w:val="24"/>
              </w:rPr>
              <w:t>,</w:t>
            </w:r>
            <w:r w:rsidRPr="000771A2">
              <w:rPr>
                <w:rFonts w:ascii="Times New Roman" w:hAnsi="Times New Roman" w:cs="Times New Roman"/>
                <w:sz w:val="24"/>
                <w:szCs w:val="24"/>
              </w:rPr>
              <w:t xml:space="preserve"> and the event is fully themed and based on it.</w:t>
            </w:r>
          </w:p>
        </w:tc>
        <w:tc>
          <w:tcPr>
            <w:tcW w:w="1596" w:type="dxa"/>
          </w:tcPr>
          <w:p w14:paraId="719776ED" w14:textId="77777777" w:rsidR="00E764BC" w:rsidRPr="000771A2" w:rsidRDefault="00DB7012" w:rsidP="005760A2">
            <w:pPr>
              <w:spacing w:line="360" w:lineRule="auto"/>
              <w:jc w:val="both"/>
              <w:rPr>
                <w:rFonts w:ascii="Times New Roman" w:hAnsi="Times New Roman" w:cs="Times New Roman"/>
                <w:sz w:val="24"/>
                <w:szCs w:val="24"/>
              </w:rPr>
            </w:pPr>
            <w:r w:rsidRPr="000771A2">
              <w:rPr>
                <w:rFonts w:ascii="Times New Roman" w:hAnsi="Times New Roman" w:cs="Times New Roman"/>
                <w:sz w:val="24"/>
                <w:szCs w:val="24"/>
              </w:rPr>
              <w:t>The effect of the exhibition will be tracked for the next six months.</w:t>
            </w:r>
          </w:p>
        </w:tc>
      </w:tr>
      <w:tr w:rsidR="00286D32" w:rsidRPr="000771A2" w14:paraId="34533506" w14:textId="77777777" w:rsidTr="00E764BC">
        <w:tc>
          <w:tcPr>
            <w:tcW w:w="1596" w:type="dxa"/>
          </w:tcPr>
          <w:p w14:paraId="375D838E" w14:textId="77777777" w:rsidR="00E764BC" w:rsidRPr="000771A2" w:rsidRDefault="00DB7012" w:rsidP="005760A2">
            <w:pPr>
              <w:spacing w:line="360" w:lineRule="auto"/>
              <w:jc w:val="both"/>
              <w:rPr>
                <w:rFonts w:ascii="Times New Roman" w:hAnsi="Times New Roman" w:cs="Times New Roman"/>
                <w:sz w:val="24"/>
                <w:szCs w:val="24"/>
              </w:rPr>
            </w:pPr>
            <w:r w:rsidRPr="000771A2">
              <w:rPr>
                <w:rFonts w:ascii="Times New Roman" w:hAnsi="Times New Roman" w:cs="Times New Roman"/>
                <w:sz w:val="24"/>
                <w:szCs w:val="24"/>
              </w:rPr>
              <w:t>Improving awareness and knowledge</w:t>
            </w:r>
          </w:p>
        </w:tc>
        <w:tc>
          <w:tcPr>
            <w:tcW w:w="1596" w:type="dxa"/>
          </w:tcPr>
          <w:p w14:paraId="198CBD26" w14:textId="6739AA1E" w:rsidR="00E764BC" w:rsidRPr="000771A2" w:rsidRDefault="00DB7012" w:rsidP="005760A2">
            <w:pPr>
              <w:spacing w:line="360" w:lineRule="auto"/>
              <w:jc w:val="both"/>
              <w:rPr>
                <w:rFonts w:ascii="Times New Roman" w:hAnsi="Times New Roman" w:cs="Times New Roman"/>
                <w:sz w:val="24"/>
                <w:szCs w:val="24"/>
              </w:rPr>
            </w:pPr>
            <w:r w:rsidRPr="000771A2">
              <w:rPr>
                <w:rFonts w:ascii="Times New Roman" w:hAnsi="Times New Roman" w:cs="Times New Roman"/>
                <w:sz w:val="24"/>
                <w:szCs w:val="24"/>
              </w:rPr>
              <w:t xml:space="preserve">This is </w:t>
            </w:r>
            <w:r w:rsidR="008C7FF1" w:rsidRPr="000771A2">
              <w:rPr>
                <w:rFonts w:ascii="Times New Roman" w:hAnsi="Times New Roman" w:cs="Times New Roman"/>
                <w:sz w:val="24"/>
                <w:szCs w:val="24"/>
              </w:rPr>
              <w:t>a particular</w:t>
            </w:r>
            <w:r w:rsidRPr="000771A2">
              <w:rPr>
                <w:rFonts w:ascii="Times New Roman" w:hAnsi="Times New Roman" w:cs="Times New Roman"/>
                <w:sz w:val="24"/>
                <w:szCs w:val="24"/>
              </w:rPr>
              <w:t xml:space="preserve"> objective as it will help the participants </w:t>
            </w:r>
            <w:r w:rsidR="008C7FF1" w:rsidRPr="000771A2">
              <w:rPr>
                <w:rFonts w:ascii="Times New Roman" w:hAnsi="Times New Roman" w:cs="Times New Roman"/>
                <w:sz w:val="24"/>
                <w:szCs w:val="24"/>
              </w:rPr>
              <w:t xml:space="preserve">know more about using sustainable practices and </w:t>
            </w:r>
            <w:r w:rsidR="008C7FF1" w:rsidRPr="000771A2">
              <w:rPr>
                <w:rFonts w:ascii="Times New Roman" w:hAnsi="Times New Roman" w:cs="Times New Roman"/>
                <w:sz w:val="24"/>
                <w:szCs w:val="24"/>
              </w:rPr>
              <w:lastRenderedPageBreak/>
              <w:t>be aware of using them</w:t>
            </w:r>
            <w:r w:rsidRPr="000771A2">
              <w:rPr>
                <w:rFonts w:ascii="Times New Roman" w:hAnsi="Times New Roman" w:cs="Times New Roman"/>
                <w:sz w:val="24"/>
                <w:szCs w:val="24"/>
              </w:rPr>
              <w:t>.</w:t>
            </w:r>
          </w:p>
        </w:tc>
        <w:tc>
          <w:tcPr>
            <w:tcW w:w="1596" w:type="dxa"/>
          </w:tcPr>
          <w:p w14:paraId="4741171F" w14:textId="4421BEB9" w:rsidR="00E764BC" w:rsidRPr="000771A2" w:rsidRDefault="00DB7012" w:rsidP="005760A2">
            <w:pPr>
              <w:spacing w:line="360" w:lineRule="auto"/>
              <w:jc w:val="both"/>
              <w:rPr>
                <w:rFonts w:ascii="Times New Roman" w:hAnsi="Times New Roman" w:cs="Times New Roman"/>
                <w:sz w:val="24"/>
                <w:szCs w:val="24"/>
              </w:rPr>
            </w:pPr>
            <w:r w:rsidRPr="000771A2">
              <w:rPr>
                <w:rFonts w:ascii="Times New Roman" w:hAnsi="Times New Roman" w:cs="Times New Roman"/>
                <w:sz w:val="24"/>
                <w:szCs w:val="24"/>
              </w:rPr>
              <w:lastRenderedPageBreak/>
              <w:t xml:space="preserve">This can be measured before and after the event by </w:t>
            </w:r>
            <w:r w:rsidR="008C7FF1" w:rsidRPr="000771A2">
              <w:rPr>
                <w:rFonts w:ascii="Times New Roman" w:hAnsi="Times New Roman" w:cs="Times New Roman"/>
                <w:sz w:val="24"/>
                <w:szCs w:val="24"/>
              </w:rPr>
              <w:t>surveying</w:t>
            </w:r>
            <w:r w:rsidRPr="000771A2">
              <w:rPr>
                <w:rFonts w:ascii="Times New Roman" w:hAnsi="Times New Roman" w:cs="Times New Roman"/>
                <w:sz w:val="24"/>
                <w:szCs w:val="24"/>
              </w:rPr>
              <w:t xml:space="preserve"> </w:t>
            </w:r>
            <w:r w:rsidR="008C7FF1" w:rsidRPr="000771A2">
              <w:rPr>
                <w:rFonts w:ascii="Times New Roman" w:hAnsi="Times New Roman" w:cs="Times New Roman"/>
                <w:sz w:val="24"/>
                <w:szCs w:val="24"/>
              </w:rPr>
              <w:t xml:space="preserve">people's knowledge and understanding </w:t>
            </w:r>
            <w:r w:rsidR="008C7FF1" w:rsidRPr="000771A2">
              <w:rPr>
                <w:rFonts w:ascii="Times New Roman" w:hAnsi="Times New Roman" w:cs="Times New Roman"/>
                <w:sz w:val="24"/>
                <w:szCs w:val="24"/>
              </w:rPr>
              <w:lastRenderedPageBreak/>
              <w:t xml:space="preserve">of </w:t>
            </w:r>
            <w:r w:rsidRPr="000771A2">
              <w:rPr>
                <w:rFonts w:ascii="Times New Roman" w:hAnsi="Times New Roman" w:cs="Times New Roman"/>
                <w:sz w:val="24"/>
                <w:szCs w:val="24"/>
              </w:rPr>
              <w:t>sustainability.</w:t>
            </w:r>
          </w:p>
        </w:tc>
        <w:tc>
          <w:tcPr>
            <w:tcW w:w="1596" w:type="dxa"/>
          </w:tcPr>
          <w:p w14:paraId="2720E292" w14:textId="25F82ED7" w:rsidR="00E764BC" w:rsidRPr="000771A2" w:rsidRDefault="00DB7012" w:rsidP="005760A2">
            <w:pPr>
              <w:spacing w:line="360" w:lineRule="auto"/>
              <w:jc w:val="both"/>
              <w:rPr>
                <w:rFonts w:ascii="Times New Roman" w:hAnsi="Times New Roman" w:cs="Times New Roman"/>
                <w:sz w:val="24"/>
                <w:szCs w:val="24"/>
              </w:rPr>
            </w:pPr>
            <w:r w:rsidRPr="000771A2">
              <w:rPr>
                <w:rFonts w:ascii="Times New Roman" w:hAnsi="Times New Roman" w:cs="Times New Roman"/>
                <w:sz w:val="24"/>
                <w:szCs w:val="24"/>
              </w:rPr>
              <w:lastRenderedPageBreak/>
              <w:t>This is an achievable goal as the event is based on sustainable practices</w:t>
            </w:r>
            <w:r w:rsidR="008C7FF1" w:rsidRPr="000771A2">
              <w:rPr>
                <w:rFonts w:ascii="Times New Roman" w:hAnsi="Times New Roman" w:cs="Times New Roman"/>
                <w:sz w:val="24"/>
                <w:szCs w:val="24"/>
              </w:rPr>
              <w:t xml:space="preserve">, and many programs are organised to </w:t>
            </w:r>
            <w:r w:rsidR="008C7FF1" w:rsidRPr="000771A2">
              <w:rPr>
                <w:rFonts w:ascii="Times New Roman" w:hAnsi="Times New Roman" w:cs="Times New Roman"/>
                <w:sz w:val="24"/>
                <w:szCs w:val="24"/>
              </w:rPr>
              <w:lastRenderedPageBreak/>
              <w:t>discuss</w:t>
            </w:r>
            <w:r w:rsidRPr="000771A2">
              <w:rPr>
                <w:rFonts w:ascii="Times New Roman" w:hAnsi="Times New Roman" w:cs="Times New Roman"/>
                <w:sz w:val="24"/>
                <w:szCs w:val="24"/>
              </w:rPr>
              <w:t xml:space="preserve"> different sustainable practices.</w:t>
            </w:r>
          </w:p>
        </w:tc>
        <w:tc>
          <w:tcPr>
            <w:tcW w:w="1596" w:type="dxa"/>
          </w:tcPr>
          <w:p w14:paraId="33A0BA81" w14:textId="617864B5" w:rsidR="00E764BC" w:rsidRPr="000771A2" w:rsidRDefault="00DB7012" w:rsidP="005760A2">
            <w:pPr>
              <w:spacing w:line="360" w:lineRule="auto"/>
              <w:jc w:val="both"/>
              <w:rPr>
                <w:rFonts w:ascii="Times New Roman" w:hAnsi="Times New Roman" w:cs="Times New Roman"/>
                <w:sz w:val="24"/>
                <w:szCs w:val="24"/>
              </w:rPr>
            </w:pPr>
            <w:r w:rsidRPr="000771A2">
              <w:rPr>
                <w:rFonts w:ascii="Times New Roman" w:hAnsi="Times New Roman" w:cs="Times New Roman"/>
                <w:sz w:val="24"/>
                <w:szCs w:val="24"/>
              </w:rPr>
              <w:lastRenderedPageBreak/>
              <w:t xml:space="preserve">It is relevant to the event </w:t>
            </w:r>
            <w:r w:rsidR="008C7FF1" w:rsidRPr="000771A2">
              <w:rPr>
                <w:rFonts w:ascii="Times New Roman" w:hAnsi="Times New Roman" w:cs="Times New Roman"/>
                <w:sz w:val="24"/>
                <w:szCs w:val="24"/>
              </w:rPr>
              <w:t>and</w:t>
            </w:r>
            <w:r w:rsidRPr="000771A2">
              <w:rPr>
                <w:rFonts w:ascii="Times New Roman" w:hAnsi="Times New Roman" w:cs="Times New Roman"/>
                <w:sz w:val="24"/>
                <w:szCs w:val="24"/>
              </w:rPr>
              <w:t xml:space="preserve"> the current trend and awareness about sustainability</w:t>
            </w:r>
            <w:r w:rsidR="008C7FF1" w:rsidRPr="000771A2">
              <w:rPr>
                <w:rFonts w:ascii="Times New Roman" w:hAnsi="Times New Roman" w:cs="Times New Roman"/>
                <w:sz w:val="24"/>
                <w:szCs w:val="24"/>
              </w:rPr>
              <w:t>,</w:t>
            </w:r>
            <w:r w:rsidRPr="000771A2">
              <w:rPr>
                <w:rFonts w:ascii="Times New Roman" w:hAnsi="Times New Roman" w:cs="Times New Roman"/>
                <w:sz w:val="24"/>
                <w:szCs w:val="24"/>
              </w:rPr>
              <w:t xml:space="preserve"> which is </w:t>
            </w:r>
            <w:r w:rsidR="008C7FF1" w:rsidRPr="000771A2">
              <w:rPr>
                <w:rFonts w:ascii="Times New Roman" w:hAnsi="Times New Roman" w:cs="Times New Roman"/>
                <w:sz w:val="24"/>
                <w:szCs w:val="24"/>
              </w:rPr>
              <w:lastRenderedPageBreak/>
              <w:t>essential</w:t>
            </w:r>
            <w:r w:rsidR="002D3A06" w:rsidRPr="000771A2">
              <w:rPr>
                <w:rFonts w:ascii="Times New Roman" w:hAnsi="Times New Roman" w:cs="Times New Roman"/>
                <w:sz w:val="24"/>
                <w:szCs w:val="24"/>
              </w:rPr>
              <w:t xml:space="preserve"> in tourism and hospitality</w:t>
            </w:r>
            <w:r w:rsidR="00134BBC" w:rsidRPr="000771A2">
              <w:rPr>
                <w:rFonts w:ascii="Times New Roman" w:hAnsi="Times New Roman" w:cs="Times New Roman"/>
                <w:sz w:val="24"/>
                <w:szCs w:val="24"/>
              </w:rPr>
              <w:t xml:space="preserve"> (</w:t>
            </w:r>
            <w:r w:rsidR="00134BBC" w:rsidRPr="000771A2">
              <w:rPr>
                <w:rFonts w:ascii="Times New Roman" w:hAnsi="Times New Roman" w:cs="Times New Roman"/>
                <w:color w:val="222222"/>
                <w:sz w:val="24"/>
                <w:szCs w:val="24"/>
                <w:shd w:val="clear" w:color="auto" w:fill="FFFFFF"/>
              </w:rPr>
              <w:t>Bjerke and Renger, 2017</w:t>
            </w:r>
            <w:r w:rsidR="00134BBC" w:rsidRPr="000771A2">
              <w:rPr>
                <w:rFonts w:ascii="Times New Roman" w:hAnsi="Times New Roman" w:cs="Times New Roman"/>
                <w:sz w:val="24"/>
                <w:szCs w:val="24"/>
              </w:rPr>
              <w:t>)</w:t>
            </w:r>
            <w:r w:rsidR="002D3A06" w:rsidRPr="000771A2">
              <w:rPr>
                <w:rFonts w:ascii="Times New Roman" w:hAnsi="Times New Roman" w:cs="Times New Roman"/>
                <w:sz w:val="24"/>
                <w:szCs w:val="24"/>
              </w:rPr>
              <w:t>.</w:t>
            </w:r>
          </w:p>
        </w:tc>
        <w:tc>
          <w:tcPr>
            <w:tcW w:w="1596" w:type="dxa"/>
          </w:tcPr>
          <w:p w14:paraId="381FBAEF" w14:textId="77777777" w:rsidR="00E764BC" w:rsidRPr="000771A2" w:rsidRDefault="00DB7012" w:rsidP="005760A2">
            <w:pPr>
              <w:spacing w:line="360" w:lineRule="auto"/>
              <w:jc w:val="both"/>
              <w:rPr>
                <w:rFonts w:ascii="Times New Roman" w:hAnsi="Times New Roman" w:cs="Times New Roman"/>
                <w:sz w:val="24"/>
                <w:szCs w:val="24"/>
              </w:rPr>
            </w:pPr>
            <w:r w:rsidRPr="000771A2">
              <w:rPr>
                <w:rFonts w:ascii="Times New Roman" w:hAnsi="Times New Roman" w:cs="Times New Roman"/>
                <w:sz w:val="24"/>
                <w:szCs w:val="24"/>
              </w:rPr>
              <w:lastRenderedPageBreak/>
              <w:t xml:space="preserve">The time for </w:t>
            </w:r>
            <w:r w:rsidR="00D916C4" w:rsidRPr="000771A2">
              <w:rPr>
                <w:rFonts w:ascii="Times New Roman" w:hAnsi="Times New Roman" w:cs="Times New Roman"/>
                <w:sz w:val="24"/>
                <w:szCs w:val="24"/>
              </w:rPr>
              <w:t xml:space="preserve">the survey is </w:t>
            </w:r>
            <w:r w:rsidRPr="000771A2">
              <w:rPr>
                <w:rFonts w:ascii="Times New Roman" w:hAnsi="Times New Roman" w:cs="Times New Roman"/>
                <w:sz w:val="24"/>
                <w:szCs w:val="24"/>
              </w:rPr>
              <w:t>before and after the event.</w:t>
            </w:r>
          </w:p>
        </w:tc>
      </w:tr>
    </w:tbl>
    <w:p w14:paraId="7725E49E" w14:textId="77777777" w:rsidR="00E764BC" w:rsidRPr="000771A2" w:rsidRDefault="00E764BC" w:rsidP="005760A2">
      <w:pPr>
        <w:spacing w:line="360" w:lineRule="auto"/>
        <w:jc w:val="both"/>
        <w:rPr>
          <w:rStyle w:val="Heading1Char"/>
          <w:rFonts w:ascii="Times New Roman" w:hAnsi="Times New Roman" w:cs="Times New Roman"/>
          <w:sz w:val="24"/>
          <w:szCs w:val="24"/>
          <w:lang w:val="en-GB"/>
        </w:rPr>
      </w:pPr>
    </w:p>
    <w:p w14:paraId="03C07F82" w14:textId="77777777" w:rsidR="00F05969" w:rsidRPr="000771A2" w:rsidRDefault="00F05969">
      <w:pPr>
        <w:rPr>
          <w:rStyle w:val="Heading1Char"/>
          <w:rFonts w:ascii="Times New Roman" w:hAnsi="Times New Roman" w:cs="Times New Roman"/>
          <w:sz w:val="24"/>
          <w:szCs w:val="24"/>
          <w:lang w:val="en-GB"/>
        </w:rPr>
      </w:pPr>
      <w:r w:rsidRPr="000771A2">
        <w:rPr>
          <w:rStyle w:val="Heading1Char"/>
          <w:rFonts w:ascii="Times New Roman" w:hAnsi="Times New Roman" w:cs="Times New Roman"/>
          <w:sz w:val="24"/>
          <w:szCs w:val="24"/>
          <w:lang w:val="en-GB"/>
        </w:rPr>
        <w:br w:type="page"/>
      </w:r>
    </w:p>
    <w:p w14:paraId="0AE84651" w14:textId="77777777" w:rsidR="0042230B" w:rsidRPr="000771A2" w:rsidRDefault="00DB7012" w:rsidP="005760A2">
      <w:pPr>
        <w:spacing w:line="360" w:lineRule="auto"/>
        <w:jc w:val="both"/>
        <w:rPr>
          <w:rFonts w:ascii="Times New Roman" w:hAnsi="Times New Roman" w:cs="Times New Roman"/>
          <w:sz w:val="24"/>
          <w:szCs w:val="24"/>
          <w:lang w:val="en-GB"/>
        </w:rPr>
      </w:pPr>
      <w:bookmarkStart w:id="5" w:name="_Toc158910455"/>
      <w:r w:rsidRPr="000771A2">
        <w:rPr>
          <w:rStyle w:val="Heading1Char"/>
          <w:rFonts w:ascii="Times New Roman" w:hAnsi="Times New Roman" w:cs="Times New Roman"/>
          <w:color w:val="auto"/>
          <w:sz w:val="24"/>
          <w:szCs w:val="24"/>
          <w:lang w:val="en-GB"/>
        </w:rPr>
        <w:lastRenderedPageBreak/>
        <w:t>EVENT OPERATIONS</w:t>
      </w:r>
      <w:bookmarkEnd w:id="5"/>
      <w:r w:rsidRPr="000771A2">
        <w:rPr>
          <w:rStyle w:val="Heading1Char"/>
          <w:rFonts w:ascii="Times New Roman" w:hAnsi="Times New Roman" w:cs="Times New Roman"/>
          <w:color w:val="auto"/>
          <w:sz w:val="24"/>
          <w:szCs w:val="24"/>
          <w:lang w:val="en-GB"/>
        </w:rPr>
        <w:t xml:space="preserve"> </w:t>
      </w:r>
    </w:p>
    <w:p w14:paraId="0BDE4BB9" w14:textId="77777777" w:rsidR="00C055B5" w:rsidRPr="000771A2" w:rsidRDefault="00DB7012" w:rsidP="000771A2">
      <w:pPr>
        <w:pStyle w:val="ListParagraph"/>
        <w:numPr>
          <w:ilvl w:val="0"/>
          <w:numId w:val="17"/>
        </w:numPr>
        <w:spacing w:line="360" w:lineRule="auto"/>
        <w:jc w:val="both"/>
        <w:rPr>
          <w:rFonts w:ascii="Times New Roman" w:hAnsi="Times New Roman" w:cs="Times New Roman"/>
          <w:b/>
          <w:sz w:val="24"/>
          <w:szCs w:val="24"/>
          <w:lang w:val="en-GB"/>
        </w:rPr>
      </w:pPr>
      <w:r w:rsidRPr="000771A2">
        <w:rPr>
          <w:rFonts w:ascii="Times New Roman" w:hAnsi="Times New Roman" w:cs="Times New Roman"/>
          <w:b/>
          <w:sz w:val="24"/>
          <w:szCs w:val="24"/>
          <w:lang w:val="en-GB"/>
        </w:rPr>
        <w:t>Skills Required for Event Operations</w:t>
      </w:r>
    </w:p>
    <w:p w14:paraId="6A0BB7D2" w14:textId="2C6D6FFA" w:rsidR="005D3B6C"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Implementing the "Eco-friendly Tourism Exhibition" re</w:t>
      </w:r>
      <w:r w:rsidR="001A53B7" w:rsidRPr="000771A2">
        <w:rPr>
          <w:rFonts w:ascii="Times New Roman" w:hAnsi="Times New Roman" w:cs="Times New Roman"/>
          <w:sz w:val="24"/>
          <w:szCs w:val="24"/>
          <w:lang w:val="en-GB"/>
        </w:rPr>
        <w:t>quires a wide range of specialis</w:t>
      </w:r>
      <w:r w:rsidRPr="000771A2">
        <w:rPr>
          <w:rFonts w:ascii="Times New Roman" w:hAnsi="Times New Roman" w:cs="Times New Roman"/>
          <w:sz w:val="24"/>
          <w:szCs w:val="24"/>
          <w:lang w:val="en-GB"/>
        </w:rPr>
        <w:t xml:space="preserve">ed skills. </w:t>
      </w:r>
      <w:r w:rsidR="008C7FF1" w:rsidRPr="000771A2">
        <w:rPr>
          <w:rFonts w:ascii="Times New Roman" w:hAnsi="Times New Roman" w:cs="Times New Roman"/>
          <w:sz w:val="24"/>
          <w:szCs w:val="24"/>
          <w:lang w:val="en-GB"/>
        </w:rPr>
        <w:t>Therefore, Project management skills are</w:t>
      </w:r>
      <w:r w:rsidRPr="000771A2">
        <w:rPr>
          <w:rFonts w:ascii="Times New Roman" w:hAnsi="Times New Roman" w:cs="Times New Roman"/>
          <w:sz w:val="24"/>
          <w:szCs w:val="24"/>
          <w:lang w:val="en-GB"/>
        </w:rPr>
        <w:t xml:space="preserve"> critical to managing the whole event life cycle, from the </w:t>
      </w:r>
      <w:r w:rsidR="008C7FF1" w:rsidRPr="000771A2">
        <w:rPr>
          <w:rFonts w:ascii="Times New Roman" w:hAnsi="Times New Roman" w:cs="Times New Roman"/>
          <w:sz w:val="24"/>
          <w:szCs w:val="24"/>
          <w:lang w:val="en-GB"/>
        </w:rPr>
        <w:t>imagination</w:t>
      </w:r>
      <w:r w:rsidRPr="000771A2">
        <w:rPr>
          <w:rFonts w:ascii="Times New Roman" w:hAnsi="Times New Roman" w:cs="Times New Roman"/>
          <w:sz w:val="24"/>
          <w:szCs w:val="24"/>
          <w:lang w:val="en-GB"/>
        </w:rPr>
        <w:t xml:space="preserve"> to th</w:t>
      </w:r>
      <w:r w:rsidR="001A53B7" w:rsidRPr="000771A2">
        <w:rPr>
          <w:rFonts w:ascii="Times New Roman" w:hAnsi="Times New Roman" w:cs="Times New Roman"/>
          <w:sz w:val="24"/>
          <w:szCs w:val="24"/>
          <w:lang w:val="en-GB"/>
        </w:rPr>
        <w:t>e post-event evaluation. Organis</w:t>
      </w:r>
      <w:r w:rsidRPr="000771A2">
        <w:rPr>
          <w:rFonts w:ascii="Times New Roman" w:hAnsi="Times New Roman" w:cs="Times New Roman"/>
          <w:sz w:val="24"/>
          <w:szCs w:val="24"/>
          <w:lang w:val="en-GB"/>
        </w:rPr>
        <w:t xml:space="preserve">ational skills are </w:t>
      </w:r>
      <w:r w:rsidR="008C7FF1" w:rsidRPr="000771A2">
        <w:rPr>
          <w:rFonts w:ascii="Times New Roman" w:hAnsi="Times New Roman" w:cs="Times New Roman"/>
          <w:sz w:val="24"/>
          <w:szCs w:val="24"/>
          <w:lang w:val="en-GB"/>
        </w:rPr>
        <w:t xml:space="preserve">essential in coordinating logistics, effectively managing exhibitor spaces, and </w:t>
      </w:r>
      <w:r w:rsidRPr="000771A2">
        <w:rPr>
          <w:rFonts w:ascii="Times New Roman" w:hAnsi="Times New Roman" w:cs="Times New Roman"/>
          <w:sz w:val="24"/>
          <w:szCs w:val="24"/>
          <w:lang w:val="en-GB"/>
        </w:rPr>
        <w:t xml:space="preserve">ensuring a smooth flow of activities. Therefore, communication skills are </w:t>
      </w:r>
      <w:r w:rsidR="008C7FF1" w:rsidRPr="000771A2">
        <w:rPr>
          <w:rFonts w:ascii="Times New Roman" w:hAnsi="Times New Roman" w:cs="Times New Roman"/>
          <w:sz w:val="24"/>
          <w:szCs w:val="24"/>
          <w:lang w:val="en-GB"/>
        </w:rPr>
        <w:t>necessary</w:t>
      </w:r>
      <w:r w:rsidRPr="000771A2">
        <w:rPr>
          <w:rFonts w:ascii="Times New Roman" w:hAnsi="Times New Roman" w:cs="Times New Roman"/>
          <w:sz w:val="24"/>
          <w:szCs w:val="24"/>
          <w:lang w:val="en-GB"/>
        </w:rPr>
        <w:t xml:space="preserve"> to communicate with the exhibitors, sponsors, and </w:t>
      </w:r>
      <w:r w:rsidR="008C7FF1" w:rsidRPr="000771A2">
        <w:rPr>
          <w:rFonts w:ascii="Times New Roman" w:hAnsi="Times New Roman" w:cs="Times New Roman"/>
          <w:sz w:val="24"/>
          <w:szCs w:val="24"/>
          <w:lang w:val="en-GB"/>
        </w:rPr>
        <w:t>participants, convey the event's eco-friendly nature, and</w:t>
      </w:r>
      <w:r w:rsidRPr="000771A2">
        <w:rPr>
          <w:rFonts w:ascii="Times New Roman" w:hAnsi="Times New Roman" w:cs="Times New Roman"/>
          <w:sz w:val="24"/>
          <w:szCs w:val="24"/>
          <w:lang w:val="en-GB"/>
        </w:rPr>
        <w:t xml:space="preserve"> ensure </w:t>
      </w:r>
      <w:r w:rsidR="008C7FF1" w:rsidRPr="000771A2">
        <w:rPr>
          <w:rFonts w:ascii="Times New Roman" w:hAnsi="Times New Roman" w:cs="Times New Roman"/>
          <w:sz w:val="24"/>
          <w:szCs w:val="24"/>
          <w:lang w:val="en-GB"/>
        </w:rPr>
        <w:t xml:space="preserve">smooth </w:t>
      </w:r>
      <w:r w:rsidRPr="000771A2">
        <w:rPr>
          <w:rFonts w:ascii="Times New Roman" w:hAnsi="Times New Roman" w:cs="Times New Roman"/>
          <w:sz w:val="24"/>
          <w:szCs w:val="24"/>
          <w:lang w:val="en-GB"/>
        </w:rPr>
        <w:t xml:space="preserve">interactions. The effectiveness of problem-solving becomes a </w:t>
      </w:r>
      <w:r w:rsidR="008C7FF1" w:rsidRPr="000771A2">
        <w:rPr>
          <w:rFonts w:ascii="Times New Roman" w:hAnsi="Times New Roman" w:cs="Times New Roman"/>
          <w:sz w:val="24"/>
          <w:szCs w:val="24"/>
          <w:lang w:val="en-GB"/>
        </w:rPr>
        <w:t xml:space="preserve">critical factor in overcoming unanticipated challenges in the planning and </w:t>
      </w:r>
      <w:r w:rsidRPr="000771A2">
        <w:rPr>
          <w:rFonts w:ascii="Times New Roman" w:hAnsi="Times New Roman" w:cs="Times New Roman"/>
          <w:sz w:val="24"/>
          <w:szCs w:val="24"/>
          <w:lang w:val="en-GB"/>
        </w:rPr>
        <w:t xml:space="preserve">implementation phases. Technical proficiency in event management software and digital platforms is necessary for smooth operations, especially attendee registration, exhibitor coordination, and data handling. A deep understanding of sustainability practices and eco-friendly event management is </w:t>
      </w:r>
      <w:r w:rsidR="008C7FF1" w:rsidRPr="000771A2">
        <w:rPr>
          <w:rFonts w:ascii="Times New Roman" w:hAnsi="Times New Roman" w:cs="Times New Roman"/>
          <w:sz w:val="24"/>
          <w:szCs w:val="24"/>
          <w:lang w:val="en-GB"/>
        </w:rPr>
        <w:t xml:space="preserve">essential to ensure that every aspect of the exhibition aligns with the commitment to environmental responsibility and </w:t>
      </w:r>
      <w:r w:rsidRPr="000771A2">
        <w:rPr>
          <w:rFonts w:ascii="Times New Roman" w:hAnsi="Times New Roman" w:cs="Times New Roman"/>
          <w:sz w:val="24"/>
          <w:szCs w:val="24"/>
          <w:lang w:val="en-GB"/>
        </w:rPr>
        <w:t>that the event meets its green mission from the beginning to the end</w:t>
      </w:r>
      <w:r w:rsidR="00582ECA" w:rsidRPr="000771A2">
        <w:rPr>
          <w:rFonts w:ascii="Times New Roman" w:hAnsi="Times New Roman" w:cs="Times New Roman"/>
          <w:sz w:val="24"/>
          <w:szCs w:val="24"/>
          <w:lang w:val="en-GB"/>
        </w:rPr>
        <w:t xml:space="preserve"> (</w:t>
      </w:r>
      <w:r w:rsidR="00582ECA" w:rsidRPr="000771A2">
        <w:rPr>
          <w:rFonts w:ascii="Times New Roman" w:hAnsi="Times New Roman" w:cs="Times New Roman"/>
          <w:color w:val="222222"/>
          <w:sz w:val="24"/>
          <w:szCs w:val="24"/>
          <w:shd w:val="clear" w:color="auto" w:fill="FFFFFF"/>
          <w:lang w:val="en-GB"/>
        </w:rPr>
        <w:t xml:space="preserve">Bladen </w:t>
      </w:r>
      <w:r w:rsidR="008C7FF1" w:rsidRPr="000771A2">
        <w:rPr>
          <w:rFonts w:ascii="Times New Roman" w:hAnsi="Times New Roman" w:cs="Times New Roman"/>
          <w:color w:val="222222"/>
          <w:sz w:val="24"/>
          <w:szCs w:val="24"/>
          <w:shd w:val="clear" w:color="auto" w:fill="FFFFFF"/>
          <w:lang w:val="en-GB"/>
        </w:rPr>
        <w:t>et al.</w:t>
      </w:r>
      <w:r w:rsidR="00582ECA" w:rsidRPr="000771A2">
        <w:rPr>
          <w:rFonts w:ascii="Times New Roman" w:hAnsi="Times New Roman" w:cs="Times New Roman"/>
          <w:color w:val="222222"/>
          <w:sz w:val="24"/>
          <w:szCs w:val="24"/>
          <w:shd w:val="clear" w:color="auto" w:fill="FFFFFF"/>
          <w:lang w:val="en-GB"/>
        </w:rPr>
        <w:t>, 2022</w:t>
      </w:r>
      <w:r w:rsidR="00582ECA" w:rsidRPr="000771A2">
        <w:rPr>
          <w:rFonts w:ascii="Times New Roman" w:hAnsi="Times New Roman" w:cs="Times New Roman"/>
          <w:sz w:val="24"/>
          <w:szCs w:val="24"/>
          <w:lang w:val="en-GB"/>
        </w:rPr>
        <w:t>)</w:t>
      </w:r>
      <w:r w:rsidRPr="000771A2">
        <w:rPr>
          <w:rFonts w:ascii="Times New Roman" w:hAnsi="Times New Roman" w:cs="Times New Roman"/>
          <w:sz w:val="24"/>
          <w:szCs w:val="24"/>
          <w:lang w:val="en-GB"/>
        </w:rPr>
        <w:t>.</w:t>
      </w:r>
    </w:p>
    <w:p w14:paraId="5E97D54B" w14:textId="77777777" w:rsidR="00C055B5" w:rsidRPr="000771A2" w:rsidRDefault="00DB7012" w:rsidP="000771A2">
      <w:pPr>
        <w:pStyle w:val="ListParagraph"/>
        <w:numPr>
          <w:ilvl w:val="0"/>
          <w:numId w:val="17"/>
        </w:numPr>
        <w:spacing w:line="360" w:lineRule="auto"/>
        <w:jc w:val="both"/>
        <w:rPr>
          <w:rFonts w:ascii="Times New Roman" w:hAnsi="Times New Roman" w:cs="Times New Roman"/>
          <w:b/>
          <w:sz w:val="24"/>
          <w:szCs w:val="24"/>
          <w:lang w:val="en-GB"/>
        </w:rPr>
      </w:pPr>
      <w:r w:rsidRPr="000771A2">
        <w:rPr>
          <w:rFonts w:ascii="Times New Roman" w:hAnsi="Times New Roman" w:cs="Times New Roman"/>
          <w:b/>
          <w:sz w:val="24"/>
          <w:szCs w:val="24"/>
          <w:lang w:val="en-GB"/>
        </w:rPr>
        <w:t>Resources Required for Event Operations</w:t>
      </w:r>
    </w:p>
    <w:p w14:paraId="01DE8E91" w14:textId="789B1EF1" w:rsidR="00731732"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 xml:space="preserve">The </w:t>
      </w:r>
      <w:r w:rsidR="008C7FF1" w:rsidRPr="000771A2">
        <w:rPr>
          <w:rFonts w:ascii="Times New Roman" w:hAnsi="Times New Roman" w:cs="Times New Roman"/>
          <w:sz w:val="24"/>
          <w:szCs w:val="24"/>
          <w:lang w:val="en-GB"/>
        </w:rPr>
        <w:t>proper</w:t>
      </w:r>
      <w:r w:rsidRPr="000771A2">
        <w:rPr>
          <w:rFonts w:ascii="Times New Roman" w:hAnsi="Times New Roman" w:cs="Times New Roman"/>
          <w:sz w:val="24"/>
          <w:szCs w:val="24"/>
          <w:lang w:val="en-GB"/>
        </w:rPr>
        <w:t xml:space="preserve"> funding is very critical to the success of the "Eco-friendly Tourism Exhibition." A suitable location aligned with the sustainability goals would be </w:t>
      </w:r>
      <w:r w:rsidR="008C7FF1" w:rsidRPr="000771A2">
        <w:rPr>
          <w:rFonts w:ascii="Times New Roman" w:hAnsi="Times New Roman" w:cs="Times New Roman"/>
          <w:sz w:val="24"/>
          <w:szCs w:val="24"/>
          <w:lang w:val="en-GB"/>
        </w:rPr>
        <w:t>an essential</w:t>
      </w:r>
      <w:r w:rsidRPr="000771A2">
        <w:rPr>
          <w:rFonts w:ascii="Times New Roman" w:hAnsi="Times New Roman" w:cs="Times New Roman"/>
          <w:sz w:val="24"/>
          <w:szCs w:val="24"/>
          <w:lang w:val="en-GB"/>
        </w:rPr>
        <w:t xml:space="preserve"> resource with enough space for the exhibitions, workshops, and connect zones. The </w:t>
      </w:r>
      <w:r w:rsidR="008C7FF1" w:rsidRPr="000771A2">
        <w:rPr>
          <w:rFonts w:ascii="Times New Roman" w:hAnsi="Times New Roman" w:cs="Times New Roman"/>
          <w:sz w:val="24"/>
          <w:szCs w:val="24"/>
          <w:lang w:val="en-GB"/>
        </w:rPr>
        <w:t>critical</w:t>
      </w:r>
      <w:r w:rsidRPr="000771A2">
        <w:rPr>
          <w:rFonts w:ascii="Times New Roman" w:hAnsi="Times New Roman" w:cs="Times New Roman"/>
          <w:sz w:val="24"/>
          <w:szCs w:val="24"/>
          <w:lang w:val="en-GB"/>
        </w:rPr>
        <w:t xml:space="preserve"> human resources required for effective functioning are the competent event personnel such as the project managers, logistics coordinators, and communication specialists. </w:t>
      </w:r>
      <w:r w:rsidR="008C7FF1" w:rsidRPr="000771A2">
        <w:rPr>
          <w:rFonts w:ascii="Times New Roman" w:hAnsi="Times New Roman" w:cs="Times New Roman"/>
          <w:sz w:val="24"/>
          <w:szCs w:val="24"/>
          <w:lang w:val="en-GB"/>
        </w:rPr>
        <w:t xml:space="preserve">Using green materials in the signs, displays, and event collateral is </w:t>
      </w:r>
      <w:r w:rsidRPr="000771A2">
        <w:rPr>
          <w:rFonts w:ascii="Times New Roman" w:hAnsi="Times New Roman" w:cs="Times New Roman"/>
          <w:sz w:val="24"/>
          <w:szCs w:val="24"/>
          <w:lang w:val="en-GB"/>
        </w:rPr>
        <w:t xml:space="preserve">consistent with the eco-friendly theme that establishes a green environment. Energy-efficient lighting, recyclable waste management systems, and green infrastructure are the resources </w:t>
      </w:r>
      <w:r w:rsidR="001A53B7" w:rsidRPr="000771A2">
        <w:rPr>
          <w:rFonts w:ascii="Times New Roman" w:hAnsi="Times New Roman" w:cs="Times New Roman"/>
          <w:sz w:val="24"/>
          <w:szCs w:val="24"/>
          <w:lang w:val="en-GB"/>
        </w:rPr>
        <w:t>that are crucial for minimis</w:t>
      </w:r>
      <w:r w:rsidRPr="000771A2">
        <w:rPr>
          <w:rFonts w:ascii="Times New Roman" w:hAnsi="Times New Roman" w:cs="Times New Roman"/>
          <w:sz w:val="24"/>
          <w:szCs w:val="24"/>
          <w:lang w:val="en-GB"/>
        </w:rPr>
        <w:t xml:space="preserve">ing the event's environmental footprint. Sustainable catering services that provide locally sourced, organic, and </w:t>
      </w:r>
      <w:r w:rsidR="008C7FF1" w:rsidRPr="000771A2">
        <w:rPr>
          <w:rFonts w:ascii="Times New Roman" w:hAnsi="Times New Roman" w:cs="Times New Roman"/>
          <w:sz w:val="24"/>
          <w:szCs w:val="24"/>
          <w:lang w:val="en-GB"/>
        </w:rPr>
        <w:t>ecological food are essential for the event's sustainability</w:t>
      </w:r>
      <w:r w:rsidRPr="000771A2">
        <w:rPr>
          <w:rFonts w:ascii="Times New Roman" w:hAnsi="Times New Roman" w:cs="Times New Roman"/>
          <w:sz w:val="24"/>
          <w:szCs w:val="24"/>
          <w:lang w:val="en-GB"/>
        </w:rPr>
        <w:t xml:space="preserve">. </w:t>
      </w:r>
      <w:r w:rsidR="008C7FF1" w:rsidRPr="000771A2">
        <w:rPr>
          <w:rFonts w:ascii="Times New Roman" w:hAnsi="Times New Roman" w:cs="Times New Roman"/>
          <w:sz w:val="24"/>
          <w:szCs w:val="24"/>
          <w:lang w:val="en-GB"/>
        </w:rPr>
        <w:t xml:space="preserve">Implementing technology resources for event promotions, registrations, and communications leads to efficiency that significantly reduces the amount of paper used and works towards the </w:t>
      </w:r>
      <w:r w:rsidRPr="000771A2">
        <w:rPr>
          <w:rFonts w:ascii="Times New Roman" w:hAnsi="Times New Roman" w:cs="Times New Roman"/>
          <w:sz w:val="24"/>
          <w:szCs w:val="24"/>
          <w:lang w:val="en-GB"/>
        </w:rPr>
        <w:t xml:space="preserve">eco-friendly approach. The </w:t>
      </w:r>
      <w:r w:rsidR="008C7FF1" w:rsidRPr="000771A2">
        <w:rPr>
          <w:rFonts w:ascii="Times New Roman" w:hAnsi="Times New Roman" w:cs="Times New Roman"/>
          <w:sz w:val="24"/>
          <w:szCs w:val="24"/>
          <w:lang w:val="en-GB"/>
        </w:rPr>
        <w:t xml:space="preserve">strategic management of these resources </w:t>
      </w:r>
      <w:r w:rsidRPr="000771A2">
        <w:rPr>
          <w:rFonts w:ascii="Times New Roman" w:hAnsi="Times New Roman" w:cs="Times New Roman"/>
          <w:sz w:val="24"/>
          <w:szCs w:val="24"/>
          <w:lang w:val="en-GB"/>
        </w:rPr>
        <w:t>is very critical to the success of the event</w:t>
      </w:r>
      <w:r w:rsidR="00FB1289" w:rsidRPr="000771A2">
        <w:rPr>
          <w:rFonts w:ascii="Times New Roman" w:hAnsi="Times New Roman" w:cs="Times New Roman"/>
          <w:sz w:val="24"/>
          <w:szCs w:val="24"/>
          <w:lang w:val="en-GB"/>
        </w:rPr>
        <w:t xml:space="preserve"> (</w:t>
      </w:r>
      <w:r w:rsidR="00FB1289" w:rsidRPr="000771A2">
        <w:rPr>
          <w:rFonts w:ascii="Times New Roman" w:hAnsi="Times New Roman" w:cs="Times New Roman"/>
          <w:color w:val="222222"/>
          <w:sz w:val="24"/>
          <w:szCs w:val="24"/>
          <w:shd w:val="clear" w:color="auto" w:fill="FFFFFF"/>
          <w:lang w:val="en-GB"/>
        </w:rPr>
        <w:t>Jones, 2017</w:t>
      </w:r>
      <w:r w:rsidR="00FB1289" w:rsidRPr="000771A2">
        <w:rPr>
          <w:rFonts w:ascii="Times New Roman" w:hAnsi="Times New Roman" w:cs="Times New Roman"/>
          <w:sz w:val="24"/>
          <w:szCs w:val="24"/>
          <w:lang w:val="en-GB"/>
        </w:rPr>
        <w:t>)</w:t>
      </w:r>
      <w:r w:rsidR="00C055B5" w:rsidRPr="000771A2">
        <w:rPr>
          <w:rFonts w:ascii="Times New Roman" w:hAnsi="Times New Roman" w:cs="Times New Roman"/>
          <w:sz w:val="24"/>
          <w:szCs w:val="24"/>
          <w:lang w:val="en-GB"/>
        </w:rPr>
        <w:t>.</w:t>
      </w:r>
      <w:r w:rsidRPr="000771A2">
        <w:rPr>
          <w:rFonts w:ascii="Times New Roman" w:hAnsi="Times New Roman" w:cs="Times New Roman"/>
          <w:sz w:val="24"/>
          <w:szCs w:val="24"/>
          <w:lang w:val="en-GB"/>
        </w:rPr>
        <w:t xml:space="preserve"> </w:t>
      </w:r>
    </w:p>
    <w:p w14:paraId="52100EDE" w14:textId="77777777" w:rsidR="0042230B" w:rsidRPr="000771A2" w:rsidRDefault="00DB7012" w:rsidP="005760A2">
      <w:pPr>
        <w:spacing w:line="360" w:lineRule="auto"/>
        <w:jc w:val="both"/>
        <w:rPr>
          <w:rFonts w:ascii="Times New Roman" w:hAnsi="Times New Roman" w:cs="Times New Roman"/>
          <w:sz w:val="24"/>
          <w:szCs w:val="24"/>
          <w:lang w:val="en-GB"/>
        </w:rPr>
      </w:pPr>
      <w:bookmarkStart w:id="6" w:name="_Toc158910456"/>
      <w:r w:rsidRPr="000771A2">
        <w:rPr>
          <w:rStyle w:val="Heading1Char"/>
          <w:rFonts w:ascii="Times New Roman" w:hAnsi="Times New Roman" w:cs="Times New Roman"/>
          <w:color w:val="auto"/>
          <w:sz w:val="24"/>
          <w:szCs w:val="24"/>
          <w:lang w:val="en-GB"/>
        </w:rPr>
        <w:lastRenderedPageBreak/>
        <w:t>EVENT BUDGET</w:t>
      </w:r>
      <w:bookmarkEnd w:id="6"/>
      <w:r w:rsidRPr="000771A2">
        <w:rPr>
          <w:rStyle w:val="Heading1Char"/>
          <w:rFonts w:ascii="Times New Roman" w:hAnsi="Times New Roman" w:cs="Times New Roman"/>
          <w:color w:val="auto"/>
          <w:sz w:val="24"/>
          <w:szCs w:val="24"/>
          <w:lang w:val="en-GB"/>
        </w:rPr>
        <w:t xml:space="preserve"> </w:t>
      </w:r>
    </w:p>
    <w:p w14:paraId="4D172B59" w14:textId="77777777" w:rsidR="00494317" w:rsidRPr="000771A2" w:rsidRDefault="002A620B" w:rsidP="000771A2">
      <w:pPr>
        <w:pStyle w:val="ListParagraph"/>
        <w:numPr>
          <w:ilvl w:val="0"/>
          <w:numId w:val="17"/>
        </w:numPr>
        <w:spacing w:line="360" w:lineRule="auto"/>
        <w:jc w:val="both"/>
        <w:rPr>
          <w:rFonts w:ascii="Times New Roman" w:hAnsi="Times New Roman" w:cs="Times New Roman"/>
          <w:b/>
          <w:sz w:val="24"/>
          <w:szCs w:val="24"/>
          <w:lang w:val="en-GB"/>
        </w:rPr>
      </w:pPr>
      <w:r w:rsidRPr="000771A2">
        <w:rPr>
          <w:rFonts w:ascii="Times New Roman" w:hAnsi="Times New Roman" w:cs="Times New Roman"/>
          <w:b/>
          <w:sz w:val="24"/>
          <w:szCs w:val="24"/>
          <w:lang w:val="en-GB"/>
        </w:rPr>
        <w:t>Income</w:t>
      </w:r>
    </w:p>
    <w:p w14:paraId="0CE6D7DE" w14:textId="293B856C" w:rsidR="00494317"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Exhibitor Fees:</w:t>
      </w:r>
      <w:r w:rsidR="002A620B" w:rsidRPr="000771A2">
        <w:rPr>
          <w:rFonts w:ascii="Times New Roman" w:hAnsi="Times New Roman" w:cs="Times New Roman"/>
          <w:sz w:val="24"/>
          <w:szCs w:val="24"/>
          <w:lang w:val="en-GB"/>
        </w:rPr>
        <w:t xml:space="preserve"> </w:t>
      </w:r>
      <w:r w:rsidRPr="000771A2">
        <w:rPr>
          <w:rFonts w:ascii="Times New Roman" w:hAnsi="Times New Roman" w:cs="Times New Roman"/>
          <w:sz w:val="24"/>
          <w:szCs w:val="24"/>
          <w:lang w:val="en-GB"/>
        </w:rPr>
        <w:t xml:space="preserve">Eco-friendly exhibitors displaying their products and services will generate </w:t>
      </w:r>
      <w:r w:rsidR="008C7FF1" w:rsidRPr="000771A2">
        <w:rPr>
          <w:rFonts w:ascii="Times New Roman" w:hAnsi="Times New Roman" w:cs="Times New Roman"/>
          <w:sz w:val="24"/>
          <w:szCs w:val="24"/>
          <w:lang w:val="en-GB"/>
        </w:rPr>
        <w:t xml:space="preserve">considerable </w:t>
      </w:r>
      <w:r w:rsidRPr="000771A2">
        <w:rPr>
          <w:rFonts w:ascii="Times New Roman" w:hAnsi="Times New Roman" w:cs="Times New Roman"/>
          <w:sz w:val="24"/>
          <w:szCs w:val="24"/>
          <w:lang w:val="en-GB"/>
        </w:rPr>
        <w:t xml:space="preserve">revenue for the event. </w:t>
      </w:r>
      <w:r w:rsidR="008C7FF1" w:rsidRPr="000771A2">
        <w:rPr>
          <w:rFonts w:ascii="Times New Roman" w:hAnsi="Times New Roman" w:cs="Times New Roman"/>
          <w:sz w:val="24"/>
          <w:szCs w:val="24"/>
          <w:lang w:val="en-GB"/>
        </w:rPr>
        <w:t>The size of the booths will determine fees</w:t>
      </w:r>
      <w:r w:rsidRPr="000771A2">
        <w:rPr>
          <w:rFonts w:ascii="Times New Roman" w:hAnsi="Times New Roman" w:cs="Times New Roman"/>
          <w:sz w:val="24"/>
          <w:szCs w:val="24"/>
          <w:lang w:val="en-GB"/>
        </w:rPr>
        <w:t>, and there will also be some added fees for the premium locations.</w:t>
      </w:r>
    </w:p>
    <w:p w14:paraId="0EF40DA8" w14:textId="77777777" w:rsidR="00494317"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Sponsorship Contributions:</w:t>
      </w:r>
      <w:r w:rsidR="002A620B" w:rsidRPr="000771A2">
        <w:rPr>
          <w:rFonts w:ascii="Times New Roman" w:hAnsi="Times New Roman" w:cs="Times New Roman"/>
          <w:sz w:val="24"/>
          <w:szCs w:val="24"/>
          <w:lang w:val="en-GB"/>
        </w:rPr>
        <w:t xml:space="preserve"> </w:t>
      </w:r>
      <w:r w:rsidRPr="000771A2">
        <w:rPr>
          <w:rFonts w:ascii="Times New Roman" w:hAnsi="Times New Roman" w:cs="Times New Roman"/>
          <w:sz w:val="24"/>
          <w:szCs w:val="24"/>
          <w:lang w:val="en-GB"/>
        </w:rPr>
        <w:t>From sustainable</w:t>
      </w:r>
      <w:r w:rsidR="001A53B7" w:rsidRPr="000771A2">
        <w:rPr>
          <w:rFonts w:ascii="Times New Roman" w:hAnsi="Times New Roman" w:cs="Times New Roman"/>
          <w:sz w:val="24"/>
          <w:szCs w:val="24"/>
          <w:lang w:val="en-GB"/>
        </w:rPr>
        <w:t xml:space="preserve"> brands to eco-conscious organis</w:t>
      </w:r>
      <w:r w:rsidRPr="000771A2">
        <w:rPr>
          <w:rFonts w:ascii="Times New Roman" w:hAnsi="Times New Roman" w:cs="Times New Roman"/>
          <w:sz w:val="24"/>
          <w:szCs w:val="24"/>
          <w:lang w:val="en-GB"/>
        </w:rPr>
        <w:t>ations, sponsors who receive prominent visibility in exchange for financial support will also include branding opportunities and exclusive benefits.</w:t>
      </w:r>
    </w:p>
    <w:p w14:paraId="43BCADBD" w14:textId="0BCCBB87" w:rsidR="00494317"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Attendee Ticket Sales:</w:t>
      </w:r>
      <w:r w:rsidR="002A620B" w:rsidRPr="000771A2">
        <w:rPr>
          <w:rFonts w:ascii="Times New Roman" w:hAnsi="Times New Roman" w:cs="Times New Roman"/>
          <w:sz w:val="24"/>
          <w:szCs w:val="24"/>
          <w:lang w:val="en-GB"/>
        </w:rPr>
        <w:t xml:space="preserve"> </w:t>
      </w:r>
      <w:r w:rsidRPr="000771A2">
        <w:rPr>
          <w:rFonts w:ascii="Times New Roman" w:hAnsi="Times New Roman" w:cs="Times New Roman"/>
          <w:sz w:val="24"/>
          <w:szCs w:val="24"/>
          <w:lang w:val="en-GB"/>
        </w:rPr>
        <w:t xml:space="preserve">Income will also include the </w:t>
      </w:r>
      <w:r w:rsidR="008C7FF1" w:rsidRPr="000771A2">
        <w:rPr>
          <w:rFonts w:ascii="Times New Roman" w:hAnsi="Times New Roman" w:cs="Times New Roman"/>
          <w:sz w:val="24"/>
          <w:szCs w:val="24"/>
          <w:lang w:val="en-GB"/>
        </w:rPr>
        <w:t>attendees' ticket sales revenue</w:t>
      </w:r>
      <w:r w:rsidRPr="000771A2">
        <w:rPr>
          <w:rFonts w:ascii="Times New Roman" w:hAnsi="Times New Roman" w:cs="Times New Roman"/>
          <w:sz w:val="24"/>
          <w:szCs w:val="24"/>
          <w:lang w:val="en-GB"/>
        </w:rPr>
        <w:t>. Several pricing tiers</w:t>
      </w:r>
      <w:r w:rsidR="008C7FF1" w:rsidRPr="000771A2">
        <w:rPr>
          <w:rFonts w:ascii="Times New Roman" w:hAnsi="Times New Roman" w:cs="Times New Roman"/>
          <w:sz w:val="24"/>
          <w:szCs w:val="24"/>
          <w:lang w:val="en-GB"/>
        </w:rPr>
        <w:t>, such as early bird offers and group packages, can be provided to promote attendance (Huang et al.</w:t>
      </w:r>
      <w:r w:rsidR="00C83C12" w:rsidRPr="000771A2">
        <w:rPr>
          <w:rFonts w:ascii="Times New Roman" w:hAnsi="Times New Roman" w:cs="Times New Roman"/>
          <w:color w:val="222222"/>
          <w:sz w:val="24"/>
          <w:szCs w:val="24"/>
          <w:shd w:val="clear" w:color="auto" w:fill="FFFFFF"/>
          <w:lang w:val="en-GB"/>
        </w:rPr>
        <w:t>, 2019</w:t>
      </w:r>
      <w:r w:rsidR="00C83C12" w:rsidRPr="000771A2">
        <w:rPr>
          <w:rFonts w:ascii="Times New Roman" w:hAnsi="Times New Roman" w:cs="Times New Roman"/>
          <w:sz w:val="24"/>
          <w:szCs w:val="24"/>
          <w:lang w:val="en-GB"/>
        </w:rPr>
        <w:t>)</w:t>
      </w:r>
      <w:r w:rsidRPr="000771A2">
        <w:rPr>
          <w:rFonts w:ascii="Times New Roman" w:hAnsi="Times New Roman" w:cs="Times New Roman"/>
          <w:sz w:val="24"/>
          <w:szCs w:val="24"/>
          <w:lang w:val="en-GB"/>
        </w:rPr>
        <w:t>.</w:t>
      </w:r>
      <w:r w:rsidR="00D86EB3">
        <w:rPr>
          <w:rFonts w:ascii="Times New Roman" w:hAnsi="Times New Roman" w:cs="Times New Roman"/>
          <w:sz w:val="24"/>
          <w:szCs w:val="24"/>
          <w:lang w:val="en-GB"/>
        </w:rPr>
        <w:t xml:space="preserve"> </w:t>
      </w:r>
      <w:r w:rsidR="00806BE6">
        <w:rPr>
          <w:rFonts w:ascii="Times New Roman" w:hAnsi="Times New Roman" w:cs="Times New Roman"/>
          <w:sz w:val="24"/>
          <w:szCs w:val="24"/>
          <w:lang w:val="en-GB"/>
        </w:rPr>
        <w:t xml:space="preserve">the visitors </w:t>
      </w:r>
      <w:r w:rsidR="00D86EB3">
        <w:rPr>
          <w:rFonts w:ascii="Times New Roman" w:hAnsi="Times New Roman" w:cs="Times New Roman"/>
          <w:sz w:val="24"/>
          <w:szCs w:val="24"/>
          <w:lang w:val="en-GB"/>
        </w:rPr>
        <w:t>paid</w:t>
      </w:r>
      <w:r w:rsidR="00806BE6">
        <w:rPr>
          <w:rFonts w:ascii="Times New Roman" w:hAnsi="Times New Roman" w:cs="Times New Roman"/>
          <w:sz w:val="24"/>
          <w:szCs w:val="24"/>
          <w:lang w:val="en-GB"/>
        </w:rPr>
        <w:t xml:space="preserve"> £10 per ticket</w:t>
      </w:r>
      <w:r w:rsidR="00D86EB3">
        <w:rPr>
          <w:rFonts w:ascii="Times New Roman" w:hAnsi="Times New Roman" w:cs="Times New Roman"/>
          <w:sz w:val="24"/>
          <w:szCs w:val="24"/>
          <w:lang w:val="en-GB"/>
        </w:rPr>
        <w:t>, expected between 150-200 visitors.</w:t>
      </w:r>
    </w:p>
    <w:p w14:paraId="3861FEFB" w14:textId="77777777" w:rsidR="00494317" w:rsidRPr="000771A2" w:rsidRDefault="002A620B" w:rsidP="000771A2">
      <w:pPr>
        <w:pStyle w:val="ListParagraph"/>
        <w:numPr>
          <w:ilvl w:val="0"/>
          <w:numId w:val="17"/>
        </w:numPr>
        <w:spacing w:line="360" w:lineRule="auto"/>
        <w:jc w:val="both"/>
        <w:rPr>
          <w:rFonts w:ascii="Times New Roman" w:hAnsi="Times New Roman" w:cs="Times New Roman"/>
          <w:b/>
          <w:sz w:val="24"/>
          <w:szCs w:val="24"/>
          <w:lang w:val="en-GB"/>
        </w:rPr>
      </w:pPr>
      <w:r w:rsidRPr="000771A2">
        <w:rPr>
          <w:rFonts w:ascii="Times New Roman" w:hAnsi="Times New Roman" w:cs="Times New Roman"/>
          <w:b/>
          <w:sz w:val="24"/>
          <w:szCs w:val="24"/>
          <w:lang w:val="en-GB"/>
        </w:rPr>
        <w:t>Expenditure</w:t>
      </w:r>
    </w:p>
    <w:p w14:paraId="227FBC6D" w14:textId="4842E503" w:rsidR="00494317"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Venue Rental:</w:t>
      </w:r>
      <w:r w:rsidR="002A620B" w:rsidRPr="000771A2">
        <w:rPr>
          <w:rFonts w:ascii="Times New Roman" w:hAnsi="Times New Roman" w:cs="Times New Roman"/>
          <w:sz w:val="24"/>
          <w:szCs w:val="24"/>
          <w:lang w:val="en-GB"/>
        </w:rPr>
        <w:t xml:space="preserve"> </w:t>
      </w:r>
      <w:r w:rsidRPr="000771A2">
        <w:rPr>
          <w:rFonts w:ascii="Times New Roman" w:hAnsi="Times New Roman" w:cs="Times New Roman"/>
          <w:sz w:val="24"/>
          <w:szCs w:val="24"/>
          <w:lang w:val="en-GB"/>
        </w:rPr>
        <w:t xml:space="preserve">Higher costs may also accrue in getting a venue that fits the sustainability goals. </w:t>
      </w:r>
      <w:proofErr w:type="gramStart"/>
      <w:r w:rsidRPr="000771A2">
        <w:rPr>
          <w:rFonts w:ascii="Times New Roman" w:hAnsi="Times New Roman" w:cs="Times New Roman"/>
          <w:sz w:val="24"/>
          <w:szCs w:val="24"/>
          <w:lang w:val="en-GB"/>
        </w:rPr>
        <w:t>But,</w:t>
      </w:r>
      <w:proofErr w:type="gramEnd"/>
      <w:r w:rsidRPr="000771A2">
        <w:rPr>
          <w:rFonts w:ascii="Times New Roman" w:hAnsi="Times New Roman" w:cs="Times New Roman"/>
          <w:sz w:val="24"/>
          <w:szCs w:val="24"/>
          <w:lang w:val="en-GB"/>
        </w:rPr>
        <w:t xml:space="preserve"> more emphasis is placed on the eco-friendly nature of the venue and the accessibility to the target audience.</w:t>
      </w:r>
      <w:r w:rsidR="00D86EB3">
        <w:rPr>
          <w:rFonts w:ascii="Times New Roman" w:hAnsi="Times New Roman" w:cs="Times New Roman"/>
          <w:sz w:val="24"/>
          <w:szCs w:val="24"/>
          <w:lang w:val="en-GB"/>
        </w:rPr>
        <w:t xml:space="preserve"> The venue rental cost was £2000, and the equipment rental was </w:t>
      </w:r>
      <w:proofErr w:type="gramStart"/>
      <w:r w:rsidR="00D86EB3">
        <w:rPr>
          <w:rFonts w:ascii="Times New Roman" w:hAnsi="Times New Roman" w:cs="Times New Roman"/>
          <w:sz w:val="24"/>
          <w:szCs w:val="24"/>
          <w:lang w:val="en-GB"/>
        </w:rPr>
        <w:t>£1000</w:t>
      </w:r>
      <w:proofErr w:type="gramEnd"/>
    </w:p>
    <w:p w14:paraId="196C61E4" w14:textId="77777777" w:rsidR="00494317"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Marketing and Promotion:</w:t>
      </w:r>
      <w:r w:rsidR="002A620B" w:rsidRPr="000771A2">
        <w:rPr>
          <w:rFonts w:ascii="Times New Roman" w:hAnsi="Times New Roman" w:cs="Times New Roman"/>
          <w:sz w:val="24"/>
          <w:szCs w:val="24"/>
          <w:lang w:val="en-GB"/>
        </w:rPr>
        <w:t xml:space="preserve"> </w:t>
      </w:r>
      <w:r w:rsidRPr="000771A2">
        <w:rPr>
          <w:rFonts w:ascii="Times New Roman" w:hAnsi="Times New Roman" w:cs="Times New Roman"/>
          <w:sz w:val="24"/>
          <w:szCs w:val="24"/>
          <w:lang w:val="en-GB"/>
        </w:rPr>
        <w:t>Marketing expenses include digital and traditional advertising, social media marketing, and working with eco-influencers. Creating and producing environmentally conscious promo materials support sustainable event management.</w:t>
      </w:r>
    </w:p>
    <w:p w14:paraId="6DF41575" w14:textId="200D92FC" w:rsidR="00494317"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Event Staffing:</w:t>
      </w:r>
      <w:r w:rsidR="002A620B" w:rsidRPr="000771A2">
        <w:rPr>
          <w:rFonts w:ascii="Times New Roman" w:hAnsi="Times New Roman" w:cs="Times New Roman"/>
          <w:sz w:val="24"/>
          <w:szCs w:val="24"/>
          <w:lang w:val="en-GB"/>
        </w:rPr>
        <w:t xml:space="preserve"> </w:t>
      </w:r>
      <w:r w:rsidRPr="000771A2">
        <w:rPr>
          <w:rFonts w:ascii="Times New Roman" w:hAnsi="Times New Roman" w:cs="Times New Roman"/>
          <w:sz w:val="24"/>
          <w:szCs w:val="24"/>
          <w:lang w:val="en-GB"/>
        </w:rPr>
        <w:t>Having competent event personnel, such as project managers, logistics coordinators</w:t>
      </w:r>
      <w:r w:rsidR="008C7FF1" w:rsidRPr="000771A2">
        <w:rPr>
          <w:rFonts w:ascii="Times New Roman" w:hAnsi="Times New Roman" w:cs="Times New Roman"/>
          <w:sz w:val="24"/>
          <w:szCs w:val="24"/>
          <w:lang w:val="en-GB"/>
        </w:rPr>
        <w:t xml:space="preserve">, and </w:t>
      </w:r>
      <w:r w:rsidRPr="000771A2">
        <w:rPr>
          <w:rFonts w:ascii="Times New Roman" w:hAnsi="Times New Roman" w:cs="Times New Roman"/>
          <w:sz w:val="24"/>
          <w:szCs w:val="24"/>
          <w:lang w:val="en-GB"/>
        </w:rPr>
        <w:t>on-site support, ensures the efficient implementation of the exhibition. The implementation of sustainability practices for the staff can be a very costly process.</w:t>
      </w:r>
    </w:p>
    <w:p w14:paraId="47E81B18" w14:textId="268E61F2" w:rsidR="00494317"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Sustainable Catering:</w:t>
      </w:r>
      <w:r w:rsidR="002A620B" w:rsidRPr="000771A2">
        <w:rPr>
          <w:rFonts w:ascii="Times New Roman" w:hAnsi="Times New Roman" w:cs="Times New Roman"/>
          <w:sz w:val="24"/>
          <w:szCs w:val="24"/>
          <w:lang w:val="en-GB"/>
        </w:rPr>
        <w:t xml:space="preserve"> </w:t>
      </w:r>
      <w:r w:rsidRPr="000771A2">
        <w:rPr>
          <w:rFonts w:ascii="Times New Roman" w:hAnsi="Times New Roman" w:cs="Times New Roman"/>
          <w:sz w:val="24"/>
          <w:szCs w:val="24"/>
          <w:lang w:val="en-GB"/>
        </w:rPr>
        <w:t xml:space="preserve">Some </w:t>
      </w:r>
      <w:r w:rsidR="008C7FF1" w:rsidRPr="000771A2">
        <w:rPr>
          <w:rFonts w:ascii="Times New Roman" w:hAnsi="Times New Roman" w:cs="Times New Roman"/>
          <w:sz w:val="24"/>
          <w:szCs w:val="24"/>
          <w:lang w:val="en-GB"/>
        </w:rPr>
        <w:t>budgets reflect sustainable catering services, emphasising</w:t>
      </w:r>
      <w:r w:rsidRPr="000771A2">
        <w:rPr>
          <w:rFonts w:ascii="Times New Roman" w:hAnsi="Times New Roman" w:cs="Times New Roman"/>
          <w:sz w:val="24"/>
          <w:szCs w:val="24"/>
          <w:lang w:val="en-GB"/>
        </w:rPr>
        <w:t xml:space="preserve"> natural and organic products. The </w:t>
      </w:r>
      <w:r w:rsidR="008C7FF1" w:rsidRPr="000771A2">
        <w:rPr>
          <w:rFonts w:ascii="Times New Roman" w:hAnsi="Times New Roman" w:cs="Times New Roman"/>
          <w:sz w:val="24"/>
          <w:szCs w:val="24"/>
          <w:lang w:val="en-GB"/>
        </w:rPr>
        <w:t>event's theme</w:t>
      </w:r>
      <w:r w:rsidRPr="000771A2">
        <w:rPr>
          <w:rFonts w:ascii="Times New Roman" w:hAnsi="Times New Roman" w:cs="Times New Roman"/>
          <w:sz w:val="24"/>
          <w:szCs w:val="24"/>
          <w:lang w:val="en-GB"/>
        </w:rPr>
        <w:t xml:space="preserve"> is reflected in </w:t>
      </w:r>
      <w:r w:rsidR="008C7FF1" w:rsidRPr="000771A2">
        <w:rPr>
          <w:rFonts w:ascii="Times New Roman" w:hAnsi="Times New Roman" w:cs="Times New Roman"/>
          <w:sz w:val="24"/>
          <w:szCs w:val="24"/>
          <w:lang w:val="en-GB"/>
        </w:rPr>
        <w:t>sustainable catering (Gupta et al.</w:t>
      </w:r>
      <w:r w:rsidR="00C25E33" w:rsidRPr="000771A2">
        <w:rPr>
          <w:rFonts w:ascii="Times New Roman" w:hAnsi="Times New Roman" w:cs="Times New Roman"/>
          <w:color w:val="222222"/>
          <w:sz w:val="24"/>
          <w:szCs w:val="24"/>
          <w:shd w:val="clear" w:color="auto" w:fill="FFFFFF"/>
          <w:lang w:val="en-GB"/>
        </w:rPr>
        <w:t>, 2019</w:t>
      </w:r>
      <w:r w:rsidR="00C25E33" w:rsidRPr="000771A2">
        <w:rPr>
          <w:rFonts w:ascii="Times New Roman" w:hAnsi="Times New Roman" w:cs="Times New Roman"/>
          <w:sz w:val="24"/>
          <w:szCs w:val="24"/>
          <w:lang w:val="en-GB"/>
        </w:rPr>
        <w:t>)</w:t>
      </w:r>
      <w:r w:rsidRPr="000771A2">
        <w:rPr>
          <w:rFonts w:ascii="Times New Roman" w:hAnsi="Times New Roman" w:cs="Times New Roman"/>
          <w:sz w:val="24"/>
          <w:szCs w:val="24"/>
          <w:lang w:val="en-GB"/>
        </w:rPr>
        <w:t>.</w:t>
      </w:r>
    </w:p>
    <w:p w14:paraId="2E644FA5" w14:textId="1D943E10" w:rsidR="00494317"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lastRenderedPageBreak/>
        <w:t>Infrastructure and Materials:</w:t>
      </w:r>
      <w:r w:rsidR="002A620B" w:rsidRPr="000771A2">
        <w:rPr>
          <w:rFonts w:ascii="Times New Roman" w:hAnsi="Times New Roman" w:cs="Times New Roman"/>
          <w:sz w:val="24"/>
          <w:szCs w:val="24"/>
          <w:lang w:val="en-GB"/>
        </w:rPr>
        <w:t xml:space="preserve"> </w:t>
      </w:r>
      <w:r w:rsidRPr="000771A2">
        <w:rPr>
          <w:rFonts w:ascii="Times New Roman" w:hAnsi="Times New Roman" w:cs="Times New Roman"/>
          <w:sz w:val="24"/>
          <w:szCs w:val="24"/>
          <w:lang w:val="en-GB"/>
        </w:rPr>
        <w:t xml:space="preserve">The event also demonstrates its commitment to sustainability </w:t>
      </w:r>
      <w:r w:rsidR="008C7FF1" w:rsidRPr="000771A2">
        <w:rPr>
          <w:rFonts w:ascii="Times New Roman" w:hAnsi="Times New Roman" w:cs="Times New Roman"/>
          <w:sz w:val="24"/>
          <w:szCs w:val="24"/>
          <w:lang w:val="en-GB"/>
        </w:rPr>
        <w:t>by investing</w:t>
      </w:r>
      <w:r w:rsidRPr="000771A2">
        <w:rPr>
          <w:rFonts w:ascii="Times New Roman" w:hAnsi="Times New Roman" w:cs="Times New Roman"/>
          <w:sz w:val="24"/>
          <w:szCs w:val="24"/>
          <w:lang w:val="en-GB"/>
        </w:rPr>
        <w:t xml:space="preserve"> in environmentally friendly infrastructure</w:t>
      </w:r>
      <w:r w:rsidR="008C7FF1" w:rsidRPr="000771A2">
        <w:rPr>
          <w:rFonts w:ascii="Times New Roman" w:hAnsi="Times New Roman" w:cs="Times New Roman"/>
          <w:sz w:val="24"/>
          <w:szCs w:val="24"/>
          <w:lang w:val="en-GB"/>
        </w:rPr>
        <w:t>,</w:t>
      </w:r>
      <w:r w:rsidRPr="000771A2">
        <w:rPr>
          <w:rFonts w:ascii="Times New Roman" w:hAnsi="Times New Roman" w:cs="Times New Roman"/>
          <w:sz w:val="24"/>
          <w:szCs w:val="24"/>
          <w:lang w:val="en-GB"/>
        </w:rPr>
        <w:t xml:space="preserve"> such as energy-efficient lighting and recyclable materials for exhibits.</w:t>
      </w:r>
    </w:p>
    <w:p w14:paraId="5950444E" w14:textId="377A1045" w:rsidR="00494317"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Technology:</w:t>
      </w:r>
      <w:r w:rsidR="002A620B" w:rsidRPr="000771A2">
        <w:rPr>
          <w:rFonts w:ascii="Times New Roman" w:hAnsi="Times New Roman" w:cs="Times New Roman"/>
          <w:sz w:val="24"/>
          <w:szCs w:val="24"/>
          <w:lang w:val="en-GB"/>
        </w:rPr>
        <w:t xml:space="preserve"> </w:t>
      </w:r>
      <w:r w:rsidRPr="000771A2">
        <w:rPr>
          <w:rFonts w:ascii="Times New Roman" w:hAnsi="Times New Roman" w:cs="Times New Roman"/>
          <w:sz w:val="24"/>
          <w:szCs w:val="24"/>
          <w:lang w:val="en-GB"/>
        </w:rPr>
        <w:t xml:space="preserve">Using technology for event promotion, registration, and communication has a price. By selecting eco-friendly platforms and limiting the use of paper, it is possible to adhere to the </w:t>
      </w:r>
      <w:r w:rsidR="008C7FF1" w:rsidRPr="000771A2">
        <w:rPr>
          <w:rFonts w:ascii="Times New Roman" w:hAnsi="Times New Roman" w:cs="Times New Roman"/>
          <w:sz w:val="24"/>
          <w:szCs w:val="24"/>
          <w:lang w:val="en-GB"/>
        </w:rPr>
        <w:t>event's theme</w:t>
      </w:r>
      <w:r w:rsidRPr="000771A2">
        <w:rPr>
          <w:rFonts w:ascii="Times New Roman" w:hAnsi="Times New Roman" w:cs="Times New Roman"/>
          <w:sz w:val="24"/>
          <w:szCs w:val="24"/>
          <w:lang w:val="en-GB"/>
        </w:rPr>
        <w:t>.</w:t>
      </w:r>
    </w:p>
    <w:p w14:paraId="77595C98" w14:textId="77777777" w:rsidR="00494317" w:rsidRPr="000771A2" w:rsidRDefault="00DB7012" w:rsidP="000771A2">
      <w:pPr>
        <w:pStyle w:val="ListParagraph"/>
        <w:numPr>
          <w:ilvl w:val="0"/>
          <w:numId w:val="17"/>
        </w:numPr>
        <w:spacing w:line="360" w:lineRule="auto"/>
        <w:jc w:val="both"/>
        <w:rPr>
          <w:rFonts w:ascii="Times New Roman" w:hAnsi="Times New Roman" w:cs="Times New Roman"/>
          <w:b/>
          <w:sz w:val="24"/>
          <w:szCs w:val="24"/>
          <w:lang w:val="en-GB"/>
        </w:rPr>
      </w:pPr>
      <w:r w:rsidRPr="000771A2">
        <w:rPr>
          <w:rFonts w:ascii="Times New Roman" w:hAnsi="Times New Roman" w:cs="Times New Roman"/>
          <w:b/>
          <w:sz w:val="24"/>
          <w:szCs w:val="24"/>
          <w:lang w:val="en-GB"/>
        </w:rPr>
        <w:t>Fundin</w:t>
      </w:r>
      <w:r w:rsidR="002A620B" w:rsidRPr="000771A2">
        <w:rPr>
          <w:rFonts w:ascii="Times New Roman" w:hAnsi="Times New Roman" w:cs="Times New Roman"/>
          <w:b/>
          <w:sz w:val="24"/>
          <w:szCs w:val="24"/>
          <w:lang w:val="en-GB"/>
        </w:rPr>
        <w:t>g sources and income generation</w:t>
      </w:r>
    </w:p>
    <w:p w14:paraId="3A422184" w14:textId="2C995D9C" w:rsidR="00494317"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 xml:space="preserve">The </w:t>
      </w:r>
      <w:r w:rsidR="008C7FF1" w:rsidRPr="000771A2">
        <w:rPr>
          <w:rFonts w:ascii="Times New Roman" w:hAnsi="Times New Roman" w:cs="Times New Roman"/>
          <w:sz w:val="24"/>
          <w:szCs w:val="24"/>
          <w:lang w:val="en-GB"/>
        </w:rPr>
        <w:t xml:space="preserve">"Eco-friendly Tourism Exhibition" financial resources </w:t>
      </w:r>
      <w:r w:rsidRPr="000771A2">
        <w:rPr>
          <w:rFonts w:ascii="Times New Roman" w:hAnsi="Times New Roman" w:cs="Times New Roman"/>
          <w:sz w:val="24"/>
          <w:szCs w:val="24"/>
          <w:lang w:val="en-GB"/>
        </w:rPr>
        <w:t xml:space="preserve">are mainly earned from </w:t>
      </w:r>
      <w:r w:rsidR="008C7FF1" w:rsidRPr="000771A2">
        <w:rPr>
          <w:rFonts w:ascii="Times New Roman" w:hAnsi="Times New Roman" w:cs="Times New Roman"/>
          <w:sz w:val="24"/>
          <w:szCs w:val="24"/>
          <w:lang w:val="en-GB"/>
        </w:rPr>
        <w:t xml:space="preserve">exhibitor fees, sponsorship contributions, and </w:t>
      </w:r>
      <w:r w:rsidR="00921883" w:rsidRPr="000771A2">
        <w:rPr>
          <w:rFonts w:ascii="Times New Roman" w:hAnsi="Times New Roman" w:cs="Times New Roman"/>
          <w:sz w:val="24"/>
          <w:szCs w:val="24"/>
          <w:lang w:val="en-GB"/>
        </w:rPr>
        <w:t>visitor ticket sales</w:t>
      </w:r>
      <w:r w:rsidRPr="000771A2">
        <w:rPr>
          <w:rFonts w:ascii="Times New Roman" w:hAnsi="Times New Roman" w:cs="Times New Roman"/>
          <w:sz w:val="24"/>
          <w:szCs w:val="24"/>
          <w:lang w:val="en-GB"/>
        </w:rPr>
        <w:t xml:space="preserve">. </w:t>
      </w:r>
      <w:r w:rsidR="00921883" w:rsidRPr="000771A2">
        <w:rPr>
          <w:rFonts w:ascii="Times New Roman" w:hAnsi="Times New Roman" w:cs="Times New Roman"/>
          <w:sz w:val="24"/>
          <w:szCs w:val="24"/>
          <w:lang w:val="en-GB"/>
        </w:rPr>
        <w:t>Various</w:t>
      </w:r>
      <w:r w:rsidR="008C7FF1" w:rsidRPr="000771A2">
        <w:rPr>
          <w:rFonts w:ascii="Times New Roman" w:hAnsi="Times New Roman" w:cs="Times New Roman"/>
          <w:sz w:val="24"/>
          <w:szCs w:val="24"/>
          <w:lang w:val="en-GB"/>
        </w:rPr>
        <w:t xml:space="preserve"> businesses and organisations will be drawn into participation by developing appealing packages for the exhibitors and sponsors associated with the event's sustainability goals</w:t>
      </w:r>
      <w:r w:rsidRPr="000771A2">
        <w:rPr>
          <w:rFonts w:ascii="Times New Roman" w:hAnsi="Times New Roman" w:cs="Times New Roman"/>
          <w:sz w:val="24"/>
          <w:szCs w:val="24"/>
          <w:lang w:val="en-GB"/>
        </w:rPr>
        <w:t xml:space="preserve">. Ticket sales from the attendees are also an extra source of revenue that is carefully priced and motivated. The intent is to create a sustainable amount of </w:t>
      </w:r>
      <w:r w:rsidR="008C7FF1" w:rsidRPr="000771A2">
        <w:rPr>
          <w:rFonts w:ascii="Times New Roman" w:hAnsi="Times New Roman" w:cs="Times New Roman"/>
          <w:sz w:val="24"/>
          <w:szCs w:val="24"/>
          <w:lang w:val="en-GB"/>
        </w:rPr>
        <w:t>income</w:t>
      </w:r>
      <w:r w:rsidRPr="000771A2">
        <w:rPr>
          <w:rFonts w:ascii="Times New Roman" w:hAnsi="Times New Roman" w:cs="Times New Roman"/>
          <w:sz w:val="24"/>
          <w:szCs w:val="24"/>
          <w:lang w:val="en-GB"/>
        </w:rPr>
        <w:t xml:space="preserve"> that can sustain all the expenses, allowing the event </w:t>
      </w:r>
      <w:r w:rsidR="008C7FF1" w:rsidRPr="000771A2">
        <w:rPr>
          <w:rFonts w:ascii="Times New Roman" w:hAnsi="Times New Roman" w:cs="Times New Roman"/>
          <w:sz w:val="24"/>
          <w:szCs w:val="24"/>
          <w:lang w:val="en-GB"/>
        </w:rPr>
        <w:t>to promote sustainability and</w:t>
      </w:r>
      <w:r w:rsidRPr="000771A2">
        <w:rPr>
          <w:rFonts w:ascii="Times New Roman" w:hAnsi="Times New Roman" w:cs="Times New Roman"/>
          <w:sz w:val="24"/>
          <w:szCs w:val="24"/>
          <w:lang w:val="en-GB"/>
        </w:rPr>
        <w:t xml:space="preserve"> be financially feasible. Strict financial planning, open communication with the sponsors and exhibitors, and the goal of providing value to the attendees all play </w:t>
      </w:r>
      <w:r w:rsidR="008C7FF1" w:rsidRPr="000771A2">
        <w:rPr>
          <w:rFonts w:ascii="Times New Roman" w:hAnsi="Times New Roman" w:cs="Times New Roman"/>
          <w:sz w:val="24"/>
          <w:szCs w:val="24"/>
          <w:lang w:val="en-GB"/>
        </w:rPr>
        <w:t>critical</w:t>
      </w:r>
      <w:r w:rsidRPr="000771A2">
        <w:rPr>
          <w:rFonts w:ascii="Times New Roman" w:hAnsi="Times New Roman" w:cs="Times New Roman"/>
          <w:sz w:val="24"/>
          <w:szCs w:val="24"/>
          <w:lang w:val="en-GB"/>
        </w:rPr>
        <w:t xml:space="preserve"> roles in the event's net profits</w:t>
      </w:r>
      <w:r w:rsidR="00C25E33" w:rsidRPr="000771A2">
        <w:rPr>
          <w:rFonts w:ascii="Times New Roman" w:hAnsi="Times New Roman" w:cs="Times New Roman"/>
          <w:sz w:val="24"/>
          <w:szCs w:val="24"/>
          <w:lang w:val="en-GB"/>
        </w:rPr>
        <w:t xml:space="preserve"> (</w:t>
      </w:r>
      <w:r w:rsidR="00C25E33" w:rsidRPr="000771A2">
        <w:rPr>
          <w:rFonts w:ascii="Times New Roman" w:hAnsi="Times New Roman" w:cs="Times New Roman"/>
          <w:color w:val="222222"/>
          <w:sz w:val="24"/>
          <w:szCs w:val="24"/>
          <w:shd w:val="clear" w:color="auto" w:fill="FFFFFF"/>
          <w:lang w:val="en-GB"/>
        </w:rPr>
        <w:t xml:space="preserve">Huang </w:t>
      </w:r>
      <w:r w:rsidR="008C7FF1" w:rsidRPr="000771A2">
        <w:rPr>
          <w:rFonts w:ascii="Times New Roman" w:hAnsi="Times New Roman" w:cs="Times New Roman"/>
          <w:color w:val="222222"/>
          <w:sz w:val="24"/>
          <w:szCs w:val="24"/>
          <w:shd w:val="clear" w:color="auto" w:fill="FFFFFF"/>
          <w:lang w:val="en-GB"/>
        </w:rPr>
        <w:t>et al.</w:t>
      </w:r>
      <w:r w:rsidR="00C25E33" w:rsidRPr="000771A2">
        <w:rPr>
          <w:rFonts w:ascii="Times New Roman" w:hAnsi="Times New Roman" w:cs="Times New Roman"/>
          <w:color w:val="222222"/>
          <w:sz w:val="24"/>
          <w:szCs w:val="24"/>
          <w:shd w:val="clear" w:color="auto" w:fill="FFFFFF"/>
          <w:lang w:val="en-GB"/>
        </w:rPr>
        <w:t>, 2019</w:t>
      </w:r>
      <w:r w:rsidR="00C25E33" w:rsidRPr="000771A2">
        <w:rPr>
          <w:rFonts w:ascii="Times New Roman" w:hAnsi="Times New Roman" w:cs="Times New Roman"/>
          <w:sz w:val="24"/>
          <w:szCs w:val="24"/>
          <w:lang w:val="en-GB"/>
        </w:rPr>
        <w:t>)</w:t>
      </w:r>
      <w:r w:rsidRPr="000771A2">
        <w:rPr>
          <w:rFonts w:ascii="Times New Roman" w:hAnsi="Times New Roman" w:cs="Times New Roman"/>
          <w:sz w:val="24"/>
          <w:szCs w:val="24"/>
          <w:lang w:val="en-GB"/>
        </w:rPr>
        <w:t>.</w:t>
      </w:r>
    </w:p>
    <w:p w14:paraId="160C86D1" w14:textId="77777777" w:rsidR="00F05969" w:rsidRPr="000771A2" w:rsidRDefault="00F05969">
      <w:pPr>
        <w:rPr>
          <w:rStyle w:val="Heading1Char"/>
          <w:rFonts w:ascii="Times New Roman" w:hAnsi="Times New Roman" w:cs="Times New Roman"/>
          <w:sz w:val="24"/>
          <w:szCs w:val="24"/>
          <w:lang w:val="en-GB"/>
        </w:rPr>
      </w:pPr>
      <w:r w:rsidRPr="000771A2">
        <w:rPr>
          <w:rStyle w:val="Heading1Char"/>
          <w:rFonts w:ascii="Times New Roman" w:hAnsi="Times New Roman" w:cs="Times New Roman"/>
          <w:sz w:val="24"/>
          <w:szCs w:val="24"/>
          <w:lang w:val="en-GB"/>
        </w:rPr>
        <w:br w:type="page"/>
      </w:r>
    </w:p>
    <w:p w14:paraId="799CCCCD" w14:textId="77777777" w:rsidR="0042230B" w:rsidRPr="000771A2" w:rsidRDefault="00DB7012" w:rsidP="005760A2">
      <w:pPr>
        <w:spacing w:line="360" w:lineRule="auto"/>
        <w:jc w:val="both"/>
        <w:rPr>
          <w:rFonts w:ascii="Times New Roman" w:hAnsi="Times New Roman" w:cs="Times New Roman"/>
          <w:sz w:val="24"/>
          <w:szCs w:val="24"/>
          <w:lang w:val="en-GB"/>
        </w:rPr>
      </w:pPr>
      <w:bookmarkStart w:id="7" w:name="_Toc158910457"/>
      <w:r w:rsidRPr="000771A2">
        <w:rPr>
          <w:rStyle w:val="Heading1Char"/>
          <w:rFonts w:ascii="Times New Roman" w:hAnsi="Times New Roman" w:cs="Times New Roman"/>
          <w:color w:val="auto"/>
          <w:sz w:val="24"/>
          <w:szCs w:val="24"/>
          <w:lang w:val="en-GB"/>
        </w:rPr>
        <w:lastRenderedPageBreak/>
        <w:t>INDUSTRY TRENDS</w:t>
      </w:r>
      <w:bookmarkEnd w:id="7"/>
      <w:r w:rsidRPr="000771A2">
        <w:rPr>
          <w:rStyle w:val="Heading1Char"/>
          <w:rFonts w:ascii="Times New Roman" w:hAnsi="Times New Roman" w:cs="Times New Roman"/>
          <w:color w:val="auto"/>
          <w:sz w:val="24"/>
          <w:szCs w:val="24"/>
          <w:lang w:val="en-GB"/>
        </w:rPr>
        <w:t xml:space="preserve"> </w:t>
      </w:r>
    </w:p>
    <w:p w14:paraId="0F69BC40" w14:textId="531DDB6E" w:rsidR="00C055B5"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 xml:space="preserve">The events industry is </w:t>
      </w:r>
      <w:proofErr w:type="gramStart"/>
      <w:r w:rsidR="008C7FF1" w:rsidRPr="000771A2">
        <w:rPr>
          <w:rFonts w:ascii="Times New Roman" w:hAnsi="Times New Roman" w:cs="Times New Roman"/>
          <w:sz w:val="24"/>
          <w:szCs w:val="24"/>
          <w:lang w:val="en-GB"/>
        </w:rPr>
        <w:t>fast-paced</w:t>
      </w:r>
      <w:proofErr w:type="gramEnd"/>
      <w:r w:rsidR="008C7FF1" w:rsidRPr="000771A2">
        <w:rPr>
          <w:rFonts w:ascii="Times New Roman" w:hAnsi="Times New Roman" w:cs="Times New Roman"/>
          <w:sz w:val="24"/>
          <w:szCs w:val="24"/>
          <w:lang w:val="en-GB"/>
        </w:rPr>
        <w:t xml:space="preserve">, </w:t>
      </w:r>
      <w:r w:rsidRPr="000771A2">
        <w:rPr>
          <w:rFonts w:ascii="Times New Roman" w:hAnsi="Times New Roman" w:cs="Times New Roman"/>
          <w:sz w:val="24"/>
          <w:szCs w:val="24"/>
          <w:lang w:val="en-GB"/>
        </w:rPr>
        <w:t xml:space="preserve">with several trends that have become very clear and can </w:t>
      </w:r>
      <w:r w:rsidR="008C7FF1" w:rsidRPr="000771A2">
        <w:rPr>
          <w:rFonts w:ascii="Times New Roman" w:hAnsi="Times New Roman" w:cs="Times New Roman"/>
          <w:sz w:val="24"/>
          <w:szCs w:val="24"/>
          <w:lang w:val="en-GB"/>
        </w:rPr>
        <w:t>significantly impact</w:t>
      </w:r>
      <w:r w:rsidRPr="000771A2">
        <w:rPr>
          <w:rFonts w:ascii="Times New Roman" w:hAnsi="Times New Roman" w:cs="Times New Roman"/>
          <w:sz w:val="24"/>
          <w:szCs w:val="24"/>
          <w:lang w:val="en-GB"/>
        </w:rPr>
        <w:t xml:space="preserve"> the planning and execution of events. One of the </w:t>
      </w:r>
      <w:r w:rsidR="008C7FF1" w:rsidRPr="000771A2">
        <w:rPr>
          <w:rFonts w:ascii="Times New Roman" w:hAnsi="Times New Roman" w:cs="Times New Roman"/>
          <w:sz w:val="24"/>
          <w:szCs w:val="24"/>
          <w:lang w:val="en-GB"/>
        </w:rPr>
        <w:t>significant</w:t>
      </w:r>
      <w:r w:rsidRPr="000771A2">
        <w:rPr>
          <w:rFonts w:ascii="Times New Roman" w:hAnsi="Times New Roman" w:cs="Times New Roman"/>
          <w:sz w:val="24"/>
          <w:szCs w:val="24"/>
          <w:lang w:val="en-GB"/>
        </w:rPr>
        <w:t xml:space="preserve"> trends is the shift towards </w:t>
      </w:r>
      <w:r w:rsidR="008C7FF1" w:rsidRPr="000771A2">
        <w:rPr>
          <w:rFonts w:ascii="Times New Roman" w:hAnsi="Times New Roman" w:cs="Times New Roman"/>
          <w:sz w:val="24"/>
          <w:szCs w:val="24"/>
          <w:lang w:val="en-GB"/>
        </w:rPr>
        <w:t xml:space="preserve">sustainability and </w:t>
      </w:r>
      <w:r w:rsidRPr="000771A2">
        <w:rPr>
          <w:rFonts w:ascii="Times New Roman" w:hAnsi="Times New Roman" w:cs="Times New Roman"/>
          <w:sz w:val="24"/>
          <w:szCs w:val="24"/>
          <w:lang w:val="en-GB"/>
        </w:rPr>
        <w:t>green p</w:t>
      </w:r>
      <w:r w:rsidR="001A53B7" w:rsidRPr="000771A2">
        <w:rPr>
          <w:rFonts w:ascii="Times New Roman" w:hAnsi="Times New Roman" w:cs="Times New Roman"/>
          <w:sz w:val="24"/>
          <w:szCs w:val="24"/>
          <w:lang w:val="en-GB"/>
        </w:rPr>
        <w:t xml:space="preserve">ractices. Therefore, </w:t>
      </w:r>
      <w:r w:rsidR="008C7FF1" w:rsidRPr="000771A2">
        <w:rPr>
          <w:rFonts w:ascii="Times New Roman" w:hAnsi="Times New Roman" w:cs="Times New Roman"/>
          <w:sz w:val="24"/>
          <w:szCs w:val="24"/>
          <w:lang w:val="en-GB"/>
        </w:rPr>
        <w:t xml:space="preserve">event organisers are </w:t>
      </w:r>
      <w:r w:rsidRPr="000771A2">
        <w:rPr>
          <w:rFonts w:ascii="Times New Roman" w:hAnsi="Times New Roman" w:cs="Times New Roman"/>
          <w:sz w:val="24"/>
          <w:szCs w:val="24"/>
          <w:lang w:val="en-GB"/>
        </w:rPr>
        <w:t xml:space="preserve">adopting green initiatives like reducing waste and using eco-friendly resources to control their environmental footprint. This trend is demonstrated through the "Eco-friendly Tourism Exhibition" that directly answers the need for sustainable practices within hospitality and tourism. The event </w:t>
      </w:r>
      <w:r w:rsidR="008C7FF1" w:rsidRPr="000771A2">
        <w:rPr>
          <w:rFonts w:ascii="Times New Roman" w:hAnsi="Times New Roman" w:cs="Times New Roman"/>
          <w:sz w:val="24"/>
          <w:szCs w:val="24"/>
          <w:lang w:val="en-GB"/>
        </w:rPr>
        <w:t>capitalises</w:t>
      </w:r>
      <w:r w:rsidRPr="000771A2">
        <w:rPr>
          <w:rFonts w:ascii="Times New Roman" w:hAnsi="Times New Roman" w:cs="Times New Roman"/>
          <w:sz w:val="24"/>
          <w:szCs w:val="24"/>
          <w:lang w:val="en-GB"/>
        </w:rPr>
        <w:t xml:space="preserve"> on the growing popularity of green travel options </w:t>
      </w:r>
      <w:r w:rsidR="008C7FF1" w:rsidRPr="000771A2">
        <w:rPr>
          <w:rFonts w:ascii="Times New Roman" w:hAnsi="Times New Roman" w:cs="Times New Roman"/>
          <w:sz w:val="24"/>
          <w:szCs w:val="24"/>
          <w:lang w:val="en-GB"/>
        </w:rPr>
        <w:t>and</w:t>
      </w:r>
      <w:r w:rsidRPr="000771A2">
        <w:rPr>
          <w:rFonts w:ascii="Times New Roman" w:hAnsi="Times New Roman" w:cs="Times New Roman"/>
          <w:sz w:val="24"/>
          <w:szCs w:val="24"/>
          <w:lang w:val="en-GB"/>
        </w:rPr>
        <w:t xml:space="preserve"> sustainable tourism</w:t>
      </w:r>
      <w:r w:rsidR="00C90DB2" w:rsidRPr="000771A2">
        <w:rPr>
          <w:rFonts w:ascii="Times New Roman" w:hAnsi="Times New Roman" w:cs="Times New Roman"/>
          <w:sz w:val="24"/>
          <w:szCs w:val="24"/>
          <w:lang w:val="en-GB"/>
        </w:rPr>
        <w:t xml:space="preserve"> (</w:t>
      </w:r>
      <w:r w:rsidR="00C90DB2" w:rsidRPr="000771A2">
        <w:rPr>
          <w:rFonts w:ascii="Times New Roman" w:hAnsi="Times New Roman" w:cs="Times New Roman"/>
          <w:color w:val="222222"/>
          <w:sz w:val="24"/>
          <w:szCs w:val="24"/>
          <w:shd w:val="clear" w:color="auto" w:fill="FFFFFF"/>
          <w:lang w:val="en-GB"/>
        </w:rPr>
        <w:t xml:space="preserve">Kamble </w:t>
      </w:r>
      <w:r w:rsidR="008C7FF1" w:rsidRPr="000771A2">
        <w:rPr>
          <w:rFonts w:ascii="Times New Roman" w:hAnsi="Times New Roman" w:cs="Times New Roman"/>
          <w:color w:val="222222"/>
          <w:sz w:val="24"/>
          <w:szCs w:val="24"/>
          <w:shd w:val="clear" w:color="auto" w:fill="FFFFFF"/>
          <w:lang w:val="en-GB"/>
        </w:rPr>
        <w:t>et al.</w:t>
      </w:r>
      <w:r w:rsidR="00C90DB2" w:rsidRPr="000771A2">
        <w:rPr>
          <w:rFonts w:ascii="Times New Roman" w:hAnsi="Times New Roman" w:cs="Times New Roman"/>
          <w:color w:val="222222"/>
          <w:sz w:val="24"/>
          <w:szCs w:val="24"/>
          <w:shd w:val="clear" w:color="auto" w:fill="FFFFFF"/>
          <w:lang w:val="en-GB"/>
        </w:rPr>
        <w:t>, 2018</w:t>
      </w:r>
      <w:r w:rsidR="00C90DB2" w:rsidRPr="000771A2">
        <w:rPr>
          <w:rFonts w:ascii="Times New Roman" w:hAnsi="Times New Roman" w:cs="Times New Roman"/>
          <w:sz w:val="24"/>
          <w:szCs w:val="24"/>
          <w:lang w:val="en-GB"/>
        </w:rPr>
        <w:t>)</w:t>
      </w:r>
      <w:r w:rsidRPr="000771A2">
        <w:rPr>
          <w:rFonts w:ascii="Times New Roman" w:hAnsi="Times New Roman" w:cs="Times New Roman"/>
          <w:sz w:val="24"/>
          <w:szCs w:val="24"/>
          <w:lang w:val="en-GB"/>
        </w:rPr>
        <w:t>.</w:t>
      </w:r>
    </w:p>
    <w:p w14:paraId="6667ACC1" w14:textId="0164EFDD" w:rsidR="00C055B5"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 xml:space="preserve">The other major trend is the adoption of technology to enhance attendee engagement. Virtual and hybrid events have gained much traction using digital platforms to </w:t>
      </w:r>
      <w:r w:rsidR="008C7FF1" w:rsidRPr="000771A2">
        <w:rPr>
          <w:rFonts w:ascii="Times New Roman" w:hAnsi="Times New Roman" w:cs="Times New Roman"/>
          <w:sz w:val="24"/>
          <w:szCs w:val="24"/>
          <w:lang w:val="en-GB"/>
        </w:rPr>
        <w:t>improve</w:t>
      </w:r>
      <w:r w:rsidRPr="000771A2">
        <w:rPr>
          <w:rFonts w:ascii="Times New Roman" w:hAnsi="Times New Roman" w:cs="Times New Roman"/>
          <w:sz w:val="24"/>
          <w:szCs w:val="24"/>
          <w:lang w:val="en-GB"/>
        </w:rPr>
        <w:t xml:space="preserve"> engagement, </w:t>
      </w:r>
      <w:proofErr w:type="gramStart"/>
      <w:r w:rsidRPr="000771A2">
        <w:rPr>
          <w:rFonts w:ascii="Times New Roman" w:hAnsi="Times New Roman" w:cs="Times New Roman"/>
          <w:sz w:val="24"/>
          <w:szCs w:val="24"/>
          <w:lang w:val="en-GB"/>
        </w:rPr>
        <w:t>networking</w:t>
      </w:r>
      <w:proofErr w:type="gramEnd"/>
      <w:r w:rsidRPr="000771A2">
        <w:rPr>
          <w:rFonts w:ascii="Times New Roman" w:hAnsi="Times New Roman" w:cs="Times New Roman"/>
          <w:sz w:val="24"/>
          <w:szCs w:val="24"/>
          <w:lang w:val="en-GB"/>
        </w:rPr>
        <w:t xml:space="preserve"> and participation. </w:t>
      </w:r>
      <w:r w:rsidR="008C7FF1" w:rsidRPr="000771A2">
        <w:rPr>
          <w:rFonts w:ascii="Times New Roman" w:hAnsi="Times New Roman" w:cs="Times New Roman"/>
          <w:sz w:val="24"/>
          <w:szCs w:val="24"/>
          <w:lang w:val="en-GB"/>
        </w:rPr>
        <w:t>If the use of technology not only enhances the entire user experience but also reduces the use of paper and minimises carbon footprint,</w:t>
      </w:r>
    </w:p>
    <w:p w14:paraId="325B4939" w14:textId="0BEA6A12" w:rsidR="00064A9F" w:rsidRPr="000771A2" w:rsidRDefault="001A53B7"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Personalis</w:t>
      </w:r>
      <w:r w:rsidR="00DB7012" w:rsidRPr="000771A2">
        <w:rPr>
          <w:rFonts w:ascii="Times New Roman" w:hAnsi="Times New Roman" w:cs="Times New Roman"/>
          <w:sz w:val="24"/>
          <w:szCs w:val="24"/>
          <w:lang w:val="en-GB"/>
        </w:rPr>
        <w:t xml:space="preserve">ation is also among the </w:t>
      </w:r>
      <w:r w:rsidR="008C7FF1" w:rsidRPr="000771A2">
        <w:rPr>
          <w:rFonts w:ascii="Times New Roman" w:hAnsi="Times New Roman" w:cs="Times New Roman"/>
          <w:sz w:val="24"/>
          <w:szCs w:val="24"/>
          <w:lang w:val="en-GB"/>
        </w:rPr>
        <w:t>significant</w:t>
      </w:r>
      <w:r w:rsidR="00DB7012" w:rsidRPr="000771A2">
        <w:rPr>
          <w:rFonts w:ascii="Times New Roman" w:hAnsi="Times New Roman" w:cs="Times New Roman"/>
          <w:sz w:val="24"/>
          <w:szCs w:val="24"/>
          <w:lang w:val="en-GB"/>
        </w:rPr>
        <w:t xml:space="preserve"> trends because vi</w:t>
      </w:r>
      <w:r w:rsidRPr="000771A2">
        <w:rPr>
          <w:rFonts w:ascii="Times New Roman" w:hAnsi="Times New Roman" w:cs="Times New Roman"/>
          <w:sz w:val="24"/>
          <w:szCs w:val="24"/>
          <w:lang w:val="en-GB"/>
        </w:rPr>
        <w:t>sitors prefer personalis</w:t>
      </w:r>
      <w:r w:rsidR="00DB7012" w:rsidRPr="000771A2">
        <w:rPr>
          <w:rFonts w:ascii="Times New Roman" w:hAnsi="Times New Roman" w:cs="Times New Roman"/>
          <w:sz w:val="24"/>
          <w:szCs w:val="24"/>
          <w:lang w:val="en-GB"/>
        </w:rPr>
        <w:t xml:space="preserve">ed and unique experiences. This trend can benefit the "Eco-friendly Tourism Exhibition" by offering tailored content, networking opportunities, and exhibit experiences that meet the specific needs and preferences of the visitors. However, the interactive and engaging event involves the people and </w:t>
      </w:r>
      <w:r w:rsidR="008C7FF1" w:rsidRPr="000771A2">
        <w:rPr>
          <w:rFonts w:ascii="Times New Roman" w:hAnsi="Times New Roman" w:cs="Times New Roman"/>
          <w:sz w:val="24"/>
          <w:szCs w:val="24"/>
          <w:lang w:val="en-GB"/>
        </w:rPr>
        <w:t>consolidates the event's position in promoting</w:t>
      </w:r>
      <w:r w:rsidR="00DB7012" w:rsidRPr="000771A2">
        <w:rPr>
          <w:rFonts w:ascii="Times New Roman" w:hAnsi="Times New Roman" w:cs="Times New Roman"/>
          <w:sz w:val="24"/>
          <w:szCs w:val="24"/>
          <w:lang w:val="en-GB"/>
        </w:rPr>
        <w:t xml:space="preserve"> sustainable tourism practices</w:t>
      </w:r>
      <w:r w:rsidR="003A0C72" w:rsidRPr="000771A2">
        <w:rPr>
          <w:rFonts w:ascii="Times New Roman" w:hAnsi="Times New Roman" w:cs="Times New Roman"/>
          <w:sz w:val="24"/>
          <w:szCs w:val="24"/>
          <w:lang w:val="en-GB"/>
        </w:rPr>
        <w:t xml:space="preserve"> (</w:t>
      </w:r>
      <w:r w:rsidR="003A0C72" w:rsidRPr="000771A2">
        <w:rPr>
          <w:rFonts w:ascii="Times New Roman" w:hAnsi="Times New Roman" w:cs="Times New Roman"/>
          <w:color w:val="222222"/>
          <w:sz w:val="24"/>
          <w:szCs w:val="24"/>
          <w:shd w:val="clear" w:color="auto" w:fill="FFFFFF"/>
          <w:lang w:val="en-GB"/>
        </w:rPr>
        <w:t xml:space="preserve">Filipiak </w:t>
      </w:r>
      <w:r w:rsidR="008C7FF1" w:rsidRPr="000771A2">
        <w:rPr>
          <w:rFonts w:ascii="Times New Roman" w:hAnsi="Times New Roman" w:cs="Times New Roman"/>
          <w:color w:val="222222"/>
          <w:sz w:val="24"/>
          <w:szCs w:val="24"/>
          <w:shd w:val="clear" w:color="auto" w:fill="FFFFFF"/>
          <w:lang w:val="en-GB"/>
        </w:rPr>
        <w:t>et al.</w:t>
      </w:r>
      <w:r w:rsidR="003A0C72" w:rsidRPr="000771A2">
        <w:rPr>
          <w:rFonts w:ascii="Times New Roman" w:hAnsi="Times New Roman" w:cs="Times New Roman"/>
          <w:color w:val="222222"/>
          <w:sz w:val="24"/>
          <w:szCs w:val="24"/>
          <w:shd w:val="clear" w:color="auto" w:fill="FFFFFF"/>
          <w:lang w:val="en-GB"/>
        </w:rPr>
        <w:t>, 2023</w:t>
      </w:r>
      <w:r w:rsidR="003A0C72" w:rsidRPr="000771A2">
        <w:rPr>
          <w:rFonts w:ascii="Times New Roman" w:hAnsi="Times New Roman" w:cs="Times New Roman"/>
          <w:sz w:val="24"/>
          <w:szCs w:val="24"/>
          <w:lang w:val="en-GB"/>
        </w:rPr>
        <w:t>)</w:t>
      </w:r>
      <w:r w:rsidR="00DB7012" w:rsidRPr="000771A2">
        <w:rPr>
          <w:rFonts w:ascii="Times New Roman" w:hAnsi="Times New Roman" w:cs="Times New Roman"/>
          <w:sz w:val="24"/>
          <w:szCs w:val="24"/>
          <w:lang w:val="en-GB"/>
        </w:rPr>
        <w:t>.</w:t>
      </w:r>
    </w:p>
    <w:p w14:paraId="7314D2C4" w14:textId="77777777" w:rsidR="00F05969" w:rsidRPr="000771A2" w:rsidRDefault="00F05969">
      <w:pPr>
        <w:rPr>
          <w:rStyle w:val="Heading1Char"/>
          <w:rFonts w:ascii="Times New Roman" w:hAnsi="Times New Roman" w:cs="Times New Roman"/>
          <w:sz w:val="24"/>
          <w:szCs w:val="24"/>
          <w:lang w:val="en-GB"/>
        </w:rPr>
      </w:pPr>
      <w:r w:rsidRPr="000771A2">
        <w:rPr>
          <w:rStyle w:val="Heading1Char"/>
          <w:rFonts w:ascii="Times New Roman" w:hAnsi="Times New Roman" w:cs="Times New Roman"/>
          <w:sz w:val="24"/>
          <w:szCs w:val="24"/>
          <w:lang w:val="en-GB"/>
        </w:rPr>
        <w:br w:type="page"/>
      </w:r>
    </w:p>
    <w:p w14:paraId="00E698DA" w14:textId="77777777" w:rsidR="0042230B" w:rsidRPr="000771A2" w:rsidRDefault="00DB7012" w:rsidP="005760A2">
      <w:pPr>
        <w:spacing w:line="360" w:lineRule="auto"/>
        <w:jc w:val="both"/>
        <w:rPr>
          <w:rFonts w:ascii="Times New Roman" w:hAnsi="Times New Roman" w:cs="Times New Roman"/>
          <w:sz w:val="24"/>
          <w:szCs w:val="24"/>
          <w:lang w:val="en-GB"/>
        </w:rPr>
      </w:pPr>
      <w:bookmarkStart w:id="8" w:name="_Toc158910458"/>
      <w:r w:rsidRPr="000771A2">
        <w:rPr>
          <w:rStyle w:val="Heading1Char"/>
          <w:rFonts w:ascii="Times New Roman" w:hAnsi="Times New Roman" w:cs="Times New Roman"/>
          <w:color w:val="auto"/>
          <w:sz w:val="24"/>
          <w:szCs w:val="24"/>
          <w:lang w:val="en-GB"/>
        </w:rPr>
        <w:lastRenderedPageBreak/>
        <w:t>CULTURAL AND SITUATIONAL CONSIDERATIONS</w:t>
      </w:r>
      <w:bookmarkEnd w:id="8"/>
      <w:r w:rsidRPr="000771A2">
        <w:rPr>
          <w:rStyle w:val="Heading1Char"/>
          <w:rFonts w:ascii="Times New Roman" w:hAnsi="Times New Roman" w:cs="Times New Roman"/>
          <w:color w:val="auto"/>
          <w:sz w:val="24"/>
          <w:szCs w:val="24"/>
          <w:lang w:val="en-GB"/>
        </w:rPr>
        <w:t xml:space="preserve"> </w:t>
      </w:r>
    </w:p>
    <w:p w14:paraId="29828930" w14:textId="77777777" w:rsidR="005D3B6C" w:rsidRPr="000771A2" w:rsidRDefault="001876A0" w:rsidP="000771A2">
      <w:pPr>
        <w:pStyle w:val="ListParagraph"/>
        <w:numPr>
          <w:ilvl w:val="0"/>
          <w:numId w:val="17"/>
        </w:numPr>
        <w:spacing w:line="360" w:lineRule="auto"/>
        <w:jc w:val="both"/>
        <w:rPr>
          <w:rFonts w:ascii="Times New Roman" w:hAnsi="Times New Roman" w:cs="Times New Roman"/>
          <w:b/>
          <w:sz w:val="24"/>
          <w:szCs w:val="24"/>
          <w:lang w:val="en-GB"/>
        </w:rPr>
      </w:pPr>
      <w:r w:rsidRPr="000771A2">
        <w:rPr>
          <w:rFonts w:ascii="Times New Roman" w:hAnsi="Times New Roman" w:cs="Times New Roman"/>
          <w:b/>
          <w:sz w:val="24"/>
          <w:szCs w:val="24"/>
          <w:lang w:val="en-GB"/>
        </w:rPr>
        <w:t>Cultural Considerations</w:t>
      </w:r>
    </w:p>
    <w:p w14:paraId="0FD5AD70" w14:textId="2F8A7609" w:rsidR="005D3B6C"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 xml:space="preserve">Cultural sensitivity is </w:t>
      </w:r>
      <w:r w:rsidR="008C7FF1" w:rsidRPr="000771A2">
        <w:rPr>
          <w:rFonts w:ascii="Times New Roman" w:hAnsi="Times New Roman" w:cs="Times New Roman"/>
          <w:sz w:val="24"/>
          <w:szCs w:val="24"/>
          <w:lang w:val="en-GB"/>
        </w:rPr>
        <w:t xml:space="preserve">vital to observing cultural nuances to avoid unintentional misinterpretations and </w:t>
      </w:r>
      <w:r w:rsidRPr="000771A2">
        <w:rPr>
          <w:rFonts w:ascii="Times New Roman" w:hAnsi="Times New Roman" w:cs="Times New Roman"/>
          <w:sz w:val="24"/>
          <w:szCs w:val="24"/>
          <w:lang w:val="en-GB"/>
        </w:rPr>
        <w:t xml:space="preserve">cultural insensitivity. This element is </w:t>
      </w:r>
      <w:r w:rsidR="008C7FF1" w:rsidRPr="000771A2">
        <w:rPr>
          <w:rFonts w:ascii="Times New Roman" w:hAnsi="Times New Roman" w:cs="Times New Roman"/>
          <w:sz w:val="24"/>
          <w:szCs w:val="24"/>
          <w:lang w:val="en-GB"/>
        </w:rPr>
        <w:t>essential</w:t>
      </w:r>
      <w:r w:rsidRPr="000771A2">
        <w:rPr>
          <w:rFonts w:ascii="Times New Roman" w:hAnsi="Times New Roman" w:cs="Times New Roman"/>
          <w:sz w:val="24"/>
          <w:szCs w:val="24"/>
          <w:lang w:val="en-GB"/>
        </w:rPr>
        <w:t xml:space="preserve"> in selecting the content, the exhibitors, and promotional materials.</w:t>
      </w:r>
    </w:p>
    <w:p w14:paraId="136B6D1B" w14:textId="77777777" w:rsidR="005D3B6C"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 xml:space="preserve">Language: Many languages </w:t>
      </w:r>
      <w:proofErr w:type="gramStart"/>
      <w:r w:rsidRPr="000771A2">
        <w:rPr>
          <w:rFonts w:ascii="Times New Roman" w:hAnsi="Times New Roman" w:cs="Times New Roman"/>
          <w:sz w:val="24"/>
          <w:szCs w:val="24"/>
          <w:lang w:val="en-GB"/>
        </w:rPr>
        <w:t>and also</w:t>
      </w:r>
      <w:proofErr w:type="gramEnd"/>
      <w:r w:rsidRPr="000771A2">
        <w:rPr>
          <w:rFonts w:ascii="Times New Roman" w:hAnsi="Times New Roman" w:cs="Times New Roman"/>
          <w:sz w:val="24"/>
          <w:szCs w:val="24"/>
          <w:lang w:val="en-GB"/>
        </w:rPr>
        <w:t xml:space="preserve"> many dialects are spoken in the UK. Given the linguistic diversity, the communication strategy for the event must be accommodating to ensure that all the participants understand the information</w:t>
      </w:r>
      <w:r w:rsidR="007A34FD" w:rsidRPr="000771A2">
        <w:rPr>
          <w:rFonts w:ascii="Times New Roman" w:hAnsi="Times New Roman" w:cs="Times New Roman"/>
          <w:sz w:val="24"/>
          <w:szCs w:val="24"/>
          <w:lang w:val="en-GB"/>
        </w:rPr>
        <w:t xml:space="preserve"> (</w:t>
      </w:r>
      <w:proofErr w:type="spellStart"/>
      <w:r w:rsidR="007A34FD" w:rsidRPr="000771A2">
        <w:rPr>
          <w:rFonts w:ascii="Times New Roman" w:hAnsi="Times New Roman" w:cs="Times New Roman"/>
          <w:color w:val="222222"/>
          <w:sz w:val="24"/>
          <w:szCs w:val="24"/>
          <w:shd w:val="clear" w:color="auto" w:fill="FFFFFF"/>
          <w:lang w:val="en-GB"/>
        </w:rPr>
        <w:t>Gössling</w:t>
      </w:r>
      <w:proofErr w:type="spellEnd"/>
      <w:r w:rsidR="007A34FD" w:rsidRPr="000771A2">
        <w:rPr>
          <w:rFonts w:ascii="Times New Roman" w:hAnsi="Times New Roman" w:cs="Times New Roman"/>
          <w:color w:val="222222"/>
          <w:sz w:val="24"/>
          <w:szCs w:val="24"/>
          <w:shd w:val="clear" w:color="auto" w:fill="FFFFFF"/>
          <w:lang w:val="en-GB"/>
        </w:rPr>
        <w:t>, 2018</w:t>
      </w:r>
      <w:r w:rsidR="007A34FD" w:rsidRPr="000771A2">
        <w:rPr>
          <w:rFonts w:ascii="Times New Roman" w:hAnsi="Times New Roman" w:cs="Times New Roman"/>
          <w:sz w:val="24"/>
          <w:szCs w:val="24"/>
          <w:lang w:val="en-GB"/>
        </w:rPr>
        <w:t>)</w:t>
      </w:r>
      <w:r w:rsidRPr="000771A2">
        <w:rPr>
          <w:rFonts w:ascii="Times New Roman" w:hAnsi="Times New Roman" w:cs="Times New Roman"/>
          <w:sz w:val="24"/>
          <w:szCs w:val="24"/>
          <w:lang w:val="en-GB"/>
        </w:rPr>
        <w:t>.</w:t>
      </w:r>
    </w:p>
    <w:p w14:paraId="1B45649D" w14:textId="77777777" w:rsidR="005D3B6C" w:rsidRPr="000771A2" w:rsidRDefault="001876A0" w:rsidP="000771A2">
      <w:pPr>
        <w:pStyle w:val="ListParagraph"/>
        <w:numPr>
          <w:ilvl w:val="0"/>
          <w:numId w:val="17"/>
        </w:numPr>
        <w:spacing w:line="360" w:lineRule="auto"/>
        <w:jc w:val="both"/>
        <w:rPr>
          <w:rFonts w:ascii="Times New Roman" w:hAnsi="Times New Roman" w:cs="Times New Roman"/>
          <w:b/>
          <w:sz w:val="24"/>
          <w:szCs w:val="24"/>
          <w:lang w:val="en-GB"/>
        </w:rPr>
      </w:pPr>
      <w:r w:rsidRPr="000771A2">
        <w:rPr>
          <w:rFonts w:ascii="Times New Roman" w:hAnsi="Times New Roman" w:cs="Times New Roman"/>
          <w:b/>
          <w:sz w:val="24"/>
          <w:szCs w:val="24"/>
          <w:lang w:val="en-GB"/>
        </w:rPr>
        <w:t>Situational Considerations</w:t>
      </w:r>
    </w:p>
    <w:p w14:paraId="503194EB" w14:textId="7524565C" w:rsidR="005D3B6C"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 xml:space="preserve">Economic Climate: </w:t>
      </w:r>
      <w:r w:rsidR="008C7FF1" w:rsidRPr="000771A2">
        <w:rPr>
          <w:rFonts w:ascii="Times New Roman" w:hAnsi="Times New Roman" w:cs="Times New Roman"/>
          <w:sz w:val="24"/>
          <w:szCs w:val="24"/>
          <w:lang w:val="en-GB"/>
        </w:rPr>
        <w:t xml:space="preserve">Economic conditions can influence the attendance of </w:t>
      </w:r>
      <w:r w:rsidRPr="000771A2">
        <w:rPr>
          <w:rFonts w:ascii="Times New Roman" w:hAnsi="Times New Roman" w:cs="Times New Roman"/>
          <w:sz w:val="24"/>
          <w:szCs w:val="24"/>
          <w:lang w:val="en-GB"/>
        </w:rPr>
        <w:t xml:space="preserve">people at the event as well as the number of sponsors who take part. During times of </w:t>
      </w:r>
      <w:r w:rsidR="008C7FF1" w:rsidRPr="000771A2">
        <w:rPr>
          <w:rFonts w:ascii="Times New Roman" w:hAnsi="Times New Roman" w:cs="Times New Roman"/>
          <w:sz w:val="24"/>
          <w:szCs w:val="24"/>
          <w:lang w:val="en-GB"/>
        </w:rPr>
        <w:t>monetary</w:t>
      </w:r>
      <w:r w:rsidRPr="000771A2">
        <w:rPr>
          <w:rFonts w:ascii="Times New Roman" w:hAnsi="Times New Roman" w:cs="Times New Roman"/>
          <w:sz w:val="24"/>
          <w:szCs w:val="24"/>
          <w:lang w:val="en-GB"/>
        </w:rPr>
        <w:t xml:space="preserve"> crisis, pricing strategies and value propositions </w:t>
      </w:r>
      <w:r w:rsidR="00921883" w:rsidRPr="000771A2">
        <w:rPr>
          <w:rFonts w:ascii="Times New Roman" w:hAnsi="Times New Roman" w:cs="Times New Roman"/>
          <w:sz w:val="24"/>
          <w:szCs w:val="24"/>
          <w:lang w:val="en-GB"/>
        </w:rPr>
        <w:t>are crucial</w:t>
      </w:r>
      <w:r w:rsidR="008C7FF1" w:rsidRPr="000771A2">
        <w:rPr>
          <w:rFonts w:ascii="Times New Roman" w:hAnsi="Times New Roman" w:cs="Times New Roman"/>
          <w:sz w:val="24"/>
          <w:szCs w:val="24"/>
          <w:lang w:val="en-GB"/>
        </w:rPr>
        <w:t xml:space="preserve"> in keeping the event cost-effective and attractive for exhibitors and </w:t>
      </w:r>
      <w:r w:rsidRPr="000771A2">
        <w:rPr>
          <w:rFonts w:ascii="Times New Roman" w:hAnsi="Times New Roman" w:cs="Times New Roman"/>
          <w:sz w:val="24"/>
          <w:szCs w:val="24"/>
          <w:lang w:val="en-GB"/>
        </w:rPr>
        <w:t>visitors.</w:t>
      </w:r>
    </w:p>
    <w:p w14:paraId="192ACE35" w14:textId="6CE2A5CA" w:rsidR="005D3B6C"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 xml:space="preserve">Health and Safety: Considering </w:t>
      </w:r>
      <w:r w:rsidR="008C7FF1" w:rsidRPr="000771A2">
        <w:rPr>
          <w:rFonts w:ascii="Times New Roman" w:hAnsi="Times New Roman" w:cs="Times New Roman"/>
          <w:sz w:val="24"/>
          <w:szCs w:val="24"/>
          <w:lang w:val="en-GB"/>
        </w:rPr>
        <w:t xml:space="preserve">recent global events, health and safety issues are </w:t>
      </w:r>
      <w:r w:rsidRPr="000771A2">
        <w:rPr>
          <w:rFonts w:ascii="Times New Roman" w:hAnsi="Times New Roman" w:cs="Times New Roman"/>
          <w:sz w:val="24"/>
          <w:szCs w:val="24"/>
          <w:lang w:val="en-GB"/>
        </w:rPr>
        <w:t xml:space="preserve">critical. The health protocols should be followed, and there should be a contingency plan to address any occurrences, </w:t>
      </w:r>
      <w:r w:rsidR="008C7FF1" w:rsidRPr="000771A2">
        <w:rPr>
          <w:rFonts w:ascii="Times New Roman" w:hAnsi="Times New Roman" w:cs="Times New Roman"/>
          <w:sz w:val="24"/>
          <w:szCs w:val="24"/>
          <w:lang w:val="en-GB"/>
        </w:rPr>
        <w:t xml:space="preserve">such as public health emergencies or </w:t>
      </w:r>
      <w:r w:rsidRPr="000771A2">
        <w:rPr>
          <w:rFonts w:ascii="Times New Roman" w:hAnsi="Times New Roman" w:cs="Times New Roman"/>
          <w:sz w:val="24"/>
          <w:szCs w:val="24"/>
          <w:lang w:val="en-GB"/>
        </w:rPr>
        <w:t>safety measures.</w:t>
      </w:r>
    </w:p>
    <w:p w14:paraId="1A358659" w14:textId="2215BC7C" w:rsidR="005D3B6C" w:rsidRPr="000771A2" w:rsidRDefault="00DB7012" w:rsidP="005760A2">
      <w:pPr>
        <w:spacing w:line="360" w:lineRule="auto"/>
        <w:jc w:val="both"/>
        <w:rPr>
          <w:rFonts w:ascii="Times New Roman" w:hAnsi="Times New Roman" w:cs="Times New Roman"/>
          <w:sz w:val="24"/>
          <w:szCs w:val="24"/>
          <w:lang w:val="en-GB"/>
        </w:rPr>
      </w:pPr>
      <w:r w:rsidRPr="000771A2">
        <w:rPr>
          <w:rFonts w:ascii="Times New Roman" w:hAnsi="Times New Roman" w:cs="Times New Roman"/>
          <w:sz w:val="24"/>
          <w:szCs w:val="24"/>
          <w:lang w:val="en-GB"/>
        </w:rPr>
        <w:t xml:space="preserve">Sustainability Practices: The event also involves the situational stress on sustainability. From that point of view, the </w:t>
      </w:r>
      <w:r w:rsidR="008C7FF1" w:rsidRPr="000771A2">
        <w:rPr>
          <w:rFonts w:ascii="Times New Roman" w:hAnsi="Times New Roman" w:cs="Times New Roman"/>
          <w:sz w:val="24"/>
          <w:szCs w:val="24"/>
          <w:lang w:val="en-GB"/>
        </w:rPr>
        <w:t>broader</w:t>
      </w:r>
      <w:r w:rsidRPr="000771A2">
        <w:rPr>
          <w:rFonts w:ascii="Times New Roman" w:hAnsi="Times New Roman" w:cs="Times New Roman"/>
          <w:sz w:val="24"/>
          <w:szCs w:val="24"/>
          <w:lang w:val="en-GB"/>
        </w:rPr>
        <w:t xml:space="preserve"> cultural shift towards an eco-friendly lifestyle and sustainable tourism should be incorporated into the event's offerings and communication</w:t>
      </w:r>
      <w:r w:rsidR="004E662C" w:rsidRPr="000771A2">
        <w:rPr>
          <w:rFonts w:ascii="Times New Roman" w:hAnsi="Times New Roman" w:cs="Times New Roman"/>
          <w:sz w:val="24"/>
          <w:szCs w:val="24"/>
          <w:lang w:val="en-GB"/>
        </w:rPr>
        <w:t xml:space="preserve"> (</w:t>
      </w:r>
      <w:r w:rsidR="004E662C" w:rsidRPr="000771A2">
        <w:rPr>
          <w:rFonts w:ascii="Times New Roman" w:hAnsi="Times New Roman" w:cs="Times New Roman"/>
          <w:color w:val="222222"/>
          <w:sz w:val="24"/>
          <w:szCs w:val="24"/>
          <w:shd w:val="clear" w:color="auto" w:fill="FFFFFF"/>
          <w:lang w:val="en-GB"/>
        </w:rPr>
        <w:t xml:space="preserve">Tien </w:t>
      </w:r>
      <w:r w:rsidR="008C7FF1" w:rsidRPr="000771A2">
        <w:rPr>
          <w:rFonts w:ascii="Times New Roman" w:hAnsi="Times New Roman" w:cs="Times New Roman"/>
          <w:color w:val="222222"/>
          <w:sz w:val="24"/>
          <w:szCs w:val="24"/>
          <w:shd w:val="clear" w:color="auto" w:fill="FFFFFF"/>
          <w:lang w:val="en-GB"/>
        </w:rPr>
        <w:t>et al.</w:t>
      </w:r>
      <w:r w:rsidR="004E662C" w:rsidRPr="000771A2">
        <w:rPr>
          <w:rFonts w:ascii="Times New Roman" w:hAnsi="Times New Roman" w:cs="Times New Roman"/>
          <w:color w:val="222222"/>
          <w:sz w:val="24"/>
          <w:szCs w:val="24"/>
          <w:shd w:val="clear" w:color="auto" w:fill="FFFFFF"/>
          <w:lang w:val="en-GB"/>
        </w:rPr>
        <w:t>, 2021</w:t>
      </w:r>
      <w:r w:rsidR="004E662C" w:rsidRPr="000771A2">
        <w:rPr>
          <w:rFonts w:ascii="Times New Roman" w:hAnsi="Times New Roman" w:cs="Times New Roman"/>
          <w:sz w:val="24"/>
          <w:szCs w:val="24"/>
          <w:lang w:val="en-GB"/>
        </w:rPr>
        <w:t>)</w:t>
      </w:r>
      <w:r w:rsidRPr="000771A2">
        <w:rPr>
          <w:rFonts w:ascii="Times New Roman" w:hAnsi="Times New Roman" w:cs="Times New Roman"/>
          <w:sz w:val="24"/>
          <w:szCs w:val="24"/>
          <w:lang w:val="en-GB"/>
        </w:rPr>
        <w:t>.</w:t>
      </w:r>
    </w:p>
    <w:p w14:paraId="126FB590" w14:textId="77777777" w:rsidR="00BE1AB3" w:rsidRPr="000771A2" w:rsidRDefault="00DB7012" w:rsidP="005760A2">
      <w:pPr>
        <w:spacing w:line="360" w:lineRule="auto"/>
        <w:jc w:val="both"/>
        <w:rPr>
          <w:rFonts w:ascii="Times New Roman" w:eastAsiaTheme="majorEastAsia" w:hAnsi="Times New Roman" w:cs="Times New Roman"/>
          <w:b/>
          <w:bCs/>
          <w:color w:val="365F91" w:themeColor="accent1" w:themeShade="BF"/>
          <w:sz w:val="24"/>
          <w:szCs w:val="24"/>
          <w:lang w:val="en-GB"/>
        </w:rPr>
      </w:pPr>
      <w:bookmarkStart w:id="9" w:name="_Toc136879926"/>
      <w:bookmarkStart w:id="10" w:name="_Toc136880484"/>
      <w:bookmarkStart w:id="11" w:name="_Toc137060338"/>
      <w:bookmarkStart w:id="12" w:name="_Toc137113540"/>
      <w:bookmarkStart w:id="13" w:name="_Toc137138860"/>
      <w:bookmarkStart w:id="14" w:name="_Toc137232844"/>
      <w:bookmarkStart w:id="15" w:name="_Toc137481391"/>
      <w:bookmarkStart w:id="16" w:name="_Toc138939617"/>
      <w:bookmarkStart w:id="17" w:name="_Toc139536680"/>
      <w:bookmarkStart w:id="18" w:name="_Toc136618620"/>
      <w:r w:rsidRPr="000771A2">
        <w:rPr>
          <w:rFonts w:ascii="Times New Roman" w:hAnsi="Times New Roman" w:cs="Times New Roman"/>
          <w:sz w:val="24"/>
          <w:szCs w:val="24"/>
          <w:lang w:val="en-GB"/>
        </w:rPr>
        <w:br w:type="page"/>
      </w:r>
    </w:p>
    <w:p w14:paraId="629515C0" w14:textId="77777777" w:rsidR="00191163" w:rsidRPr="000771A2" w:rsidRDefault="00DB7012" w:rsidP="005760A2">
      <w:pPr>
        <w:pStyle w:val="Heading1"/>
        <w:spacing w:line="360" w:lineRule="auto"/>
        <w:jc w:val="both"/>
        <w:rPr>
          <w:rFonts w:ascii="Times New Roman" w:hAnsi="Times New Roman" w:cs="Times New Roman"/>
          <w:color w:val="auto"/>
          <w:sz w:val="24"/>
          <w:szCs w:val="24"/>
          <w:lang w:val="en-GB"/>
        </w:rPr>
      </w:pPr>
      <w:bookmarkStart w:id="19" w:name="_Toc158910459"/>
      <w:r w:rsidRPr="000771A2">
        <w:rPr>
          <w:rFonts w:ascii="Times New Roman" w:hAnsi="Times New Roman" w:cs="Times New Roman"/>
          <w:color w:val="auto"/>
          <w:sz w:val="24"/>
          <w:szCs w:val="24"/>
          <w:lang w:val="en-GB"/>
        </w:rPr>
        <w:lastRenderedPageBreak/>
        <w:t>REFERENCES</w:t>
      </w:r>
      <w:bookmarkEnd w:id="9"/>
      <w:bookmarkEnd w:id="10"/>
      <w:bookmarkEnd w:id="11"/>
      <w:bookmarkEnd w:id="12"/>
      <w:bookmarkEnd w:id="13"/>
      <w:bookmarkEnd w:id="14"/>
      <w:bookmarkEnd w:id="15"/>
      <w:bookmarkEnd w:id="16"/>
      <w:bookmarkEnd w:id="17"/>
      <w:bookmarkEnd w:id="19"/>
    </w:p>
    <w:bookmarkEnd w:id="18"/>
    <w:p w14:paraId="0C7048AF" w14:textId="73833423" w:rsidR="009E50C7" w:rsidRPr="000771A2" w:rsidRDefault="00532369" w:rsidP="005760A2">
      <w:pPr>
        <w:spacing w:before="100" w:beforeAutospacing="1" w:after="100" w:afterAutospacing="1" w:line="360" w:lineRule="auto"/>
        <w:jc w:val="both"/>
        <w:rPr>
          <w:rFonts w:ascii="Times New Roman" w:hAnsi="Times New Roman" w:cs="Times New Roman"/>
          <w:color w:val="222222"/>
          <w:sz w:val="24"/>
          <w:szCs w:val="24"/>
          <w:shd w:val="clear" w:color="auto" w:fill="FFFFFF"/>
          <w:lang w:val="en-GB"/>
        </w:rPr>
      </w:pPr>
      <w:r w:rsidRPr="000771A2">
        <w:rPr>
          <w:rFonts w:ascii="Times New Roman" w:hAnsi="Times New Roman" w:cs="Times New Roman"/>
          <w:color w:val="222222"/>
          <w:sz w:val="24"/>
          <w:szCs w:val="24"/>
          <w:shd w:val="clear" w:color="auto" w:fill="FFFFFF"/>
          <w:lang w:val="en-GB"/>
        </w:rPr>
        <w:t>1.</w:t>
      </w:r>
      <w:r w:rsidR="003C3BB9" w:rsidRPr="000771A2">
        <w:rPr>
          <w:rFonts w:ascii="Times New Roman" w:hAnsi="Times New Roman" w:cs="Times New Roman"/>
          <w:color w:val="222222"/>
          <w:sz w:val="24"/>
          <w:szCs w:val="24"/>
          <w:shd w:val="clear" w:color="auto" w:fill="FFFFFF"/>
          <w:lang w:val="en-GB"/>
        </w:rPr>
        <w:t xml:space="preserve"> </w:t>
      </w:r>
      <w:r w:rsidR="009E50C7" w:rsidRPr="000771A2">
        <w:rPr>
          <w:rFonts w:ascii="Times New Roman" w:hAnsi="Times New Roman" w:cs="Times New Roman"/>
          <w:color w:val="222222"/>
          <w:sz w:val="24"/>
          <w:szCs w:val="24"/>
          <w:shd w:val="clear" w:color="auto" w:fill="FFFFFF"/>
          <w:lang w:val="en-GB"/>
        </w:rPr>
        <w:t xml:space="preserve">Allen, J., Harris, R., Jago, L., </w:t>
      </w:r>
      <w:proofErr w:type="spellStart"/>
      <w:r w:rsidR="009E50C7" w:rsidRPr="000771A2">
        <w:rPr>
          <w:rFonts w:ascii="Times New Roman" w:hAnsi="Times New Roman" w:cs="Times New Roman"/>
          <w:color w:val="222222"/>
          <w:sz w:val="24"/>
          <w:szCs w:val="24"/>
          <w:shd w:val="clear" w:color="auto" w:fill="FFFFFF"/>
          <w:lang w:val="en-GB"/>
        </w:rPr>
        <w:t>Tantrai</w:t>
      </w:r>
      <w:proofErr w:type="spellEnd"/>
      <w:r w:rsidR="009E50C7" w:rsidRPr="000771A2">
        <w:rPr>
          <w:rFonts w:ascii="Times New Roman" w:hAnsi="Times New Roman" w:cs="Times New Roman"/>
          <w:color w:val="222222"/>
          <w:sz w:val="24"/>
          <w:szCs w:val="24"/>
          <w:shd w:val="clear" w:color="auto" w:fill="FFFFFF"/>
          <w:lang w:val="en-GB"/>
        </w:rPr>
        <w:t>, A., Jonson, P. and D'Arcy, E. (2022) </w:t>
      </w:r>
      <w:r w:rsidR="009E50C7" w:rsidRPr="000771A2">
        <w:rPr>
          <w:rFonts w:ascii="Times New Roman" w:hAnsi="Times New Roman" w:cs="Times New Roman"/>
          <w:i/>
          <w:iCs/>
          <w:color w:val="222222"/>
          <w:sz w:val="24"/>
          <w:szCs w:val="24"/>
          <w:shd w:val="clear" w:color="auto" w:fill="FFFFFF"/>
          <w:lang w:val="en-GB"/>
        </w:rPr>
        <w:t xml:space="preserve">Festival and </w:t>
      </w:r>
      <w:r w:rsidR="008C7FF1" w:rsidRPr="000771A2">
        <w:rPr>
          <w:rFonts w:ascii="Times New Roman" w:hAnsi="Times New Roman" w:cs="Times New Roman"/>
          <w:i/>
          <w:iCs/>
          <w:color w:val="222222"/>
          <w:sz w:val="24"/>
          <w:szCs w:val="24"/>
          <w:shd w:val="clear" w:color="auto" w:fill="FFFFFF"/>
          <w:lang w:val="en-GB"/>
        </w:rPr>
        <w:t>exceptional</w:t>
      </w:r>
      <w:r w:rsidR="009E50C7" w:rsidRPr="000771A2">
        <w:rPr>
          <w:rFonts w:ascii="Times New Roman" w:hAnsi="Times New Roman" w:cs="Times New Roman"/>
          <w:i/>
          <w:iCs/>
          <w:color w:val="222222"/>
          <w:sz w:val="24"/>
          <w:szCs w:val="24"/>
          <w:shd w:val="clear" w:color="auto" w:fill="FFFFFF"/>
          <w:lang w:val="en-GB"/>
        </w:rPr>
        <w:t xml:space="preserve"> event management</w:t>
      </w:r>
      <w:r w:rsidR="009E50C7" w:rsidRPr="000771A2">
        <w:rPr>
          <w:rFonts w:ascii="Times New Roman" w:hAnsi="Times New Roman" w:cs="Times New Roman"/>
          <w:color w:val="222222"/>
          <w:sz w:val="24"/>
          <w:szCs w:val="24"/>
          <w:shd w:val="clear" w:color="auto" w:fill="FFFFFF"/>
          <w:lang w:val="en-GB"/>
        </w:rPr>
        <w:t>. John Wiley &amp; Sons.</w:t>
      </w:r>
    </w:p>
    <w:p w14:paraId="57BA52A1" w14:textId="164CD017" w:rsidR="003C3BB9" w:rsidRDefault="003C3BB9" w:rsidP="003C3BB9">
      <w:pPr>
        <w:spacing w:before="100" w:beforeAutospacing="1" w:after="100" w:afterAutospacing="1" w:line="360" w:lineRule="auto"/>
        <w:rPr>
          <w:rFonts w:ascii="Times New Roman" w:hAnsi="Times New Roman" w:cs="Times New Roman"/>
          <w:color w:val="222222"/>
          <w:sz w:val="24"/>
          <w:szCs w:val="24"/>
          <w:shd w:val="clear" w:color="auto" w:fill="FFFFFF"/>
          <w:lang w:val="en-GB"/>
        </w:rPr>
      </w:pPr>
      <w:r w:rsidRPr="000771A2">
        <w:rPr>
          <w:rFonts w:ascii="Times New Roman" w:hAnsi="Times New Roman" w:cs="Times New Roman"/>
          <w:color w:val="222222"/>
          <w:sz w:val="24"/>
          <w:szCs w:val="24"/>
          <w:shd w:val="clear" w:color="auto" w:fill="FFFFFF"/>
          <w:lang w:val="en-GB"/>
        </w:rPr>
        <w:t>2. Aaker, D.A. and Moorman, C. (2023) </w:t>
      </w:r>
      <w:r w:rsidRPr="000771A2">
        <w:rPr>
          <w:rFonts w:ascii="Times New Roman" w:hAnsi="Times New Roman" w:cs="Times New Roman"/>
          <w:i/>
          <w:iCs/>
          <w:color w:val="222222"/>
          <w:sz w:val="24"/>
          <w:szCs w:val="24"/>
          <w:shd w:val="clear" w:color="auto" w:fill="FFFFFF"/>
          <w:lang w:val="en-GB"/>
        </w:rPr>
        <w:t>Strategic market management</w:t>
      </w:r>
      <w:r w:rsidRPr="000771A2">
        <w:rPr>
          <w:rFonts w:ascii="Times New Roman" w:hAnsi="Times New Roman" w:cs="Times New Roman"/>
          <w:color w:val="222222"/>
          <w:sz w:val="24"/>
          <w:szCs w:val="24"/>
          <w:shd w:val="clear" w:color="auto" w:fill="FFFFFF"/>
          <w:lang w:val="en-GB"/>
        </w:rPr>
        <w:t>. John Wiley &amp; Sons.</w:t>
      </w:r>
    </w:p>
    <w:p w14:paraId="260E656B" w14:textId="07E320BD" w:rsidR="00D86EB3" w:rsidRDefault="00D86EB3" w:rsidP="003C3BB9">
      <w:pPr>
        <w:spacing w:before="100" w:beforeAutospacing="1" w:after="100" w:afterAutospacing="1" w:line="360" w:lineRule="auto"/>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3.</w:t>
      </w:r>
      <w:r w:rsidR="007250C6">
        <w:rPr>
          <w:rFonts w:ascii="Times New Roman" w:hAnsi="Times New Roman" w:cs="Times New Roman"/>
          <w:color w:val="222222"/>
          <w:sz w:val="24"/>
          <w:szCs w:val="24"/>
          <w:shd w:val="clear" w:color="auto" w:fill="FFFFFF"/>
          <w:lang w:val="en-GB"/>
        </w:rPr>
        <w:t xml:space="preserve"> </w:t>
      </w:r>
      <w:r>
        <w:rPr>
          <w:rFonts w:ascii="Times New Roman" w:hAnsi="Times New Roman" w:cs="Times New Roman"/>
          <w:color w:val="222222"/>
          <w:sz w:val="24"/>
          <w:szCs w:val="24"/>
          <w:shd w:val="clear" w:color="auto" w:fill="FFFFFF"/>
          <w:lang w:val="en-GB"/>
        </w:rPr>
        <w:t>at Arch the catering company,</w:t>
      </w:r>
      <w:r w:rsidR="007250C6">
        <w:rPr>
          <w:rFonts w:ascii="Times New Roman" w:hAnsi="Times New Roman" w:cs="Times New Roman"/>
          <w:color w:val="222222"/>
          <w:sz w:val="24"/>
          <w:szCs w:val="24"/>
          <w:shd w:val="clear" w:color="auto" w:fill="FFFFFF"/>
          <w:lang w:val="en-GB"/>
        </w:rPr>
        <w:t xml:space="preserve"> </w:t>
      </w:r>
      <w:r>
        <w:rPr>
          <w:rFonts w:ascii="Times New Roman" w:hAnsi="Times New Roman" w:cs="Times New Roman"/>
          <w:color w:val="222222"/>
          <w:sz w:val="24"/>
          <w:szCs w:val="24"/>
          <w:shd w:val="clear" w:color="auto" w:fill="FFFFFF"/>
          <w:lang w:val="en-GB"/>
        </w:rPr>
        <w:t xml:space="preserve">available </w:t>
      </w:r>
      <w:proofErr w:type="spellStart"/>
      <w:proofErr w:type="gramStart"/>
      <w:r>
        <w:rPr>
          <w:rFonts w:ascii="Times New Roman" w:hAnsi="Times New Roman" w:cs="Times New Roman"/>
          <w:color w:val="222222"/>
          <w:sz w:val="24"/>
          <w:szCs w:val="24"/>
          <w:shd w:val="clear" w:color="auto" w:fill="FFFFFF"/>
          <w:lang w:val="en-GB"/>
        </w:rPr>
        <w:t>at:</w:t>
      </w:r>
      <w:r w:rsidR="007250C6">
        <w:rPr>
          <w:rFonts w:ascii="Times New Roman" w:hAnsi="Times New Roman" w:cs="Times New Roman"/>
          <w:color w:val="222222"/>
          <w:sz w:val="24"/>
          <w:szCs w:val="24"/>
          <w:shd w:val="clear" w:color="auto" w:fill="FFFFFF"/>
          <w:lang w:val="en-GB"/>
        </w:rPr>
        <w:t>https</w:t>
      </w:r>
      <w:proofErr w:type="spellEnd"/>
      <w:r w:rsidR="007250C6">
        <w:rPr>
          <w:rFonts w:ascii="Times New Roman" w:hAnsi="Times New Roman" w:cs="Times New Roman"/>
          <w:color w:val="222222"/>
          <w:sz w:val="24"/>
          <w:szCs w:val="24"/>
          <w:shd w:val="clear" w:color="auto" w:fill="FFFFFF"/>
          <w:lang w:val="en-GB"/>
        </w:rPr>
        <w:t>://archfood.uk</w:t>
      </w:r>
      <w:proofErr w:type="gramEnd"/>
      <w:r w:rsidR="007250C6">
        <w:rPr>
          <w:rFonts w:ascii="Times New Roman" w:hAnsi="Times New Roman" w:cs="Times New Roman"/>
          <w:color w:val="222222"/>
          <w:sz w:val="24"/>
          <w:szCs w:val="24"/>
          <w:shd w:val="clear" w:color="auto" w:fill="FFFFFF"/>
          <w:lang w:val="en-GB"/>
        </w:rPr>
        <w:t>, accessed on 10 February 2024</w:t>
      </w:r>
    </w:p>
    <w:p w14:paraId="629C085D" w14:textId="29FE9263" w:rsidR="00D86EB3" w:rsidRPr="000771A2" w:rsidRDefault="007250C6" w:rsidP="003C3BB9">
      <w:pPr>
        <w:spacing w:before="100" w:beforeAutospacing="1" w:after="100" w:afterAutospacing="1" w:line="360" w:lineRule="auto"/>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4</w:t>
      </w:r>
      <w:r w:rsidR="00D86EB3">
        <w:rPr>
          <w:rFonts w:ascii="Times New Roman" w:hAnsi="Times New Roman" w:cs="Times New Roman"/>
          <w:color w:val="222222"/>
          <w:sz w:val="24"/>
          <w:szCs w:val="24"/>
          <w:shd w:val="clear" w:color="auto" w:fill="FFFFFF"/>
          <w:lang w:val="en-GB"/>
        </w:rPr>
        <w:t xml:space="preserve">. Barbican Centre -the venue location, available at </w:t>
      </w:r>
      <w:hyperlink r:id="rId10" w:history="1">
        <w:r w:rsidR="00D86EB3" w:rsidRPr="00062769">
          <w:rPr>
            <w:rStyle w:val="Hyperlink"/>
            <w:rFonts w:ascii="Times New Roman" w:hAnsi="Times New Roman" w:cs="Times New Roman"/>
            <w:sz w:val="24"/>
            <w:szCs w:val="24"/>
            <w:shd w:val="clear" w:color="auto" w:fill="FFFFFF"/>
            <w:lang w:val="en-GB"/>
          </w:rPr>
          <w:t>https://www.barbican.org.uk</w:t>
        </w:r>
      </w:hyperlink>
      <w:r w:rsidR="00D86EB3">
        <w:rPr>
          <w:rFonts w:ascii="Times New Roman" w:hAnsi="Times New Roman" w:cs="Times New Roman"/>
          <w:color w:val="222222"/>
          <w:sz w:val="24"/>
          <w:szCs w:val="24"/>
          <w:shd w:val="clear" w:color="auto" w:fill="FFFFFF"/>
          <w:lang w:val="en-GB"/>
        </w:rPr>
        <w:t>,accessed on 10 February 2024</w:t>
      </w:r>
    </w:p>
    <w:p w14:paraId="4AA1248F" w14:textId="650AB19B" w:rsidR="009E50C7" w:rsidRPr="000771A2" w:rsidRDefault="007250C6" w:rsidP="005760A2">
      <w:pPr>
        <w:spacing w:before="100" w:beforeAutospacing="1" w:after="100" w:afterAutospacing="1" w:line="360" w:lineRule="auto"/>
        <w:jc w:val="both"/>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5</w:t>
      </w:r>
      <w:r w:rsidR="00532369" w:rsidRPr="000771A2">
        <w:rPr>
          <w:rFonts w:ascii="Times New Roman" w:hAnsi="Times New Roman" w:cs="Times New Roman"/>
          <w:color w:val="222222"/>
          <w:sz w:val="24"/>
          <w:szCs w:val="24"/>
          <w:shd w:val="clear" w:color="auto" w:fill="FFFFFF"/>
          <w:lang w:val="en-GB"/>
        </w:rPr>
        <w:t>.</w:t>
      </w:r>
      <w:r w:rsidR="003C3BB9" w:rsidRPr="000771A2">
        <w:rPr>
          <w:rFonts w:ascii="Times New Roman" w:hAnsi="Times New Roman" w:cs="Times New Roman"/>
          <w:color w:val="222222"/>
          <w:sz w:val="24"/>
          <w:szCs w:val="24"/>
          <w:shd w:val="clear" w:color="auto" w:fill="FFFFFF"/>
          <w:lang w:val="en-GB"/>
        </w:rPr>
        <w:t xml:space="preserve"> </w:t>
      </w:r>
      <w:r w:rsidR="009E50C7" w:rsidRPr="000771A2">
        <w:rPr>
          <w:rFonts w:ascii="Times New Roman" w:hAnsi="Times New Roman" w:cs="Times New Roman"/>
          <w:color w:val="222222"/>
          <w:sz w:val="24"/>
          <w:szCs w:val="24"/>
          <w:shd w:val="clear" w:color="auto" w:fill="FFFFFF"/>
          <w:lang w:val="en-GB"/>
        </w:rPr>
        <w:t>Bjerke, M.B. and Renger, R. (2017) Being smart about writing SMART objectives. </w:t>
      </w:r>
      <w:r w:rsidR="009E50C7" w:rsidRPr="000771A2">
        <w:rPr>
          <w:rFonts w:ascii="Times New Roman" w:hAnsi="Times New Roman" w:cs="Times New Roman"/>
          <w:i/>
          <w:iCs/>
          <w:color w:val="222222"/>
          <w:sz w:val="24"/>
          <w:szCs w:val="24"/>
          <w:shd w:val="clear" w:color="auto" w:fill="FFFFFF"/>
          <w:lang w:val="en-GB"/>
        </w:rPr>
        <w:t>Evaluation and program planning</w:t>
      </w:r>
      <w:r w:rsidR="009E50C7" w:rsidRPr="000771A2">
        <w:rPr>
          <w:rFonts w:ascii="Times New Roman" w:hAnsi="Times New Roman" w:cs="Times New Roman"/>
          <w:color w:val="222222"/>
          <w:sz w:val="24"/>
          <w:szCs w:val="24"/>
          <w:shd w:val="clear" w:color="auto" w:fill="FFFFFF"/>
          <w:lang w:val="en-GB"/>
        </w:rPr>
        <w:t>, </w:t>
      </w:r>
      <w:r w:rsidR="009E50C7" w:rsidRPr="000771A2">
        <w:rPr>
          <w:rFonts w:ascii="Times New Roman" w:hAnsi="Times New Roman" w:cs="Times New Roman"/>
          <w:i/>
          <w:iCs/>
          <w:color w:val="222222"/>
          <w:sz w:val="24"/>
          <w:szCs w:val="24"/>
          <w:shd w:val="clear" w:color="auto" w:fill="FFFFFF"/>
          <w:lang w:val="en-GB"/>
        </w:rPr>
        <w:t>61</w:t>
      </w:r>
      <w:r w:rsidR="009E50C7" w:rsidRPr="000771A2">
        <w:rPr>
          <w:rFonts w:ascii="Times New Roman" w:hAnsi="Times New Roman" w:cs="Times New Roman"/>
          <w:color w:val="222222"/>
          <w:sz w:val="24"/>
          <w:szCs w:val="24"/>
          <w:shd w:val="clear" w:color="auto" w:fill="FFFFFF"/>
          <w:lang w:val="en-GB"/>
        </w:rPr>
        <w:t>, pp.125-127.</w:t>
      </w:r>
    </w:p>
    <w:p w14:paraId="23046AA0" w14:textId="1EC6F77C" w:rsidR="009E50C7" w:rsidRPr="000771A2" w:rsidRDefault="007250C6" w:rsidP="005760A2">
      <w:pPr>
        <w:spacing w:before="100" w:beforeAutospacing="1" w:after="100" w:afterAutospacing="1" w:line="360" w:lineRule="auto"/>
        <w:jc w:val="both"/>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6</w:t>
      </w:r>
      <w:r w:rsidR="00532369" w:rsidRPr="000771A2">
        <w:rPr>
          <w:rFonts w:ascii="Times New Roman" w:hAnsi="Times New Roman" w:cs="Times New Roman"/>
          <w:color w:val="222222"/>
          <w:sz w:val="24"/>
          <w:szCs w:val="24"/>
          <w:shd w:val="clear" w:color="auto" w:fill="FFFFFF"/>
          <w:lang w:val="en-GB"/>
        </w:rPr>
        <w:t>.</w:t>
      </w:r>
      <w:r w:rsidR="003C3BB9" w:rsidRPr="000771A2">
        <w:rPr>
          <w:rFonts w:ascii="Times New Roman" w:hAnsi="Times New Roman" w:cs="Times New Roman"/>
          <w:color w:val="222222"/>
          <w:sz w:val="24"/>
          <w:szCs w:val="24"/>
          <w:shd w:val="clear" w:color="auto" w:fill="FFFFFF"/>
          <w:lang w:val="en-GB"/>
        </w:rPr>
        <w:t xml:space="preserve"> </w:t>
      </w:r>
      <w:r w:rsidR="009E50C7" w:rsidRPr="000771A2">
        <w:rPr>
          <w:rFonts w:ascii="Times New Roman" w:hAnsi="Times New Roman" w:cs="Times New Roman"/>
          <w:color w:val="222222"/>
          <w:sz w:val="24"/>
          <w:szCs w:val="24"/>
          <w:shd w:val="clear" w:color="auto" w:fill="FFFFFF"/>
          <w:lang w:val="en-GB"/>
        </w:rPr>
        <w:t>Bladen, C., Kennell, J., Abson, E. and Wilde, N. (2022) </w:t>
      </w:r>
      <w:r w:rsidR="009E50C7" w:rsidRPr="000771A2">
        <w:rPr>
          <w:rFonts w:ascii="Times New Roman" w:hAnsi="Times New Roman" w:cs="Times New Roman"/>
          <w:i/>
          <w:iCs/>
          <w:color w:val="222222"/>
          <w:sz w:val="24"/>
          <w:szCs w:val="24"/>
          <w:shd w:val="clear" w:color="auto" w:fill="FFFFFF"/>
          <w:lang w:val="en-GB"/>
        </w:rPr>
        <w:t>Events management: An introduction</w:t>
      </w:r>
      <w:r w:rsidR="009E50C7" w:rsidRPr="000771A2">
        <w:rPr>
          <w:rFonts w:ascii="Times New Roman" w:hAnsi="Times New Roman" w:cs="Times New Roman"/>
          <w:color w:val="222222"/>
          <w:sz w:val="24"/>
          <w:szCs w:val="24"/>
          <w:shd w:val="clear" w:color="auto" w:fill="FFFFFF"/>
          <w:lang w:val="en-GB"/>
        </w:rPr>
        <w:t>. Taylor &amp; Francis.</w:t>
      </w:r>
    </w:p>
    <w:p w14:paraId="7B7B4C72" w14:textId="7162219E" w:rsidR="009E50C7" w:rsidRPr="000771A2" w:rsidRDefault="007250C6" w:rsidP="005760A2">
      <w:pPr>
        <w:spacing w:before="100" w:beforeAutospacing="1" w:after="100" w:afterAutospacing="1" w:line="360" w:lineRule="auto"/>
        <w:jc w:val="both"/>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7</w:t>
      </w:r>
      <w:r w:rsidR="00532369" w:rsidRPr="000771A2">
        <w:rPr>
          <w:rFonts w:ascii="Times New Roman" w:hAnsi="Times New Roman" w:cs="Times New Roman"/>
          <w:color w:val="222222"/>
          <w:sz w:val="24"/>
          <w:szCs w:val="24"/>
          <w:shd w:val="clear" w:color="auto" w:fill="FFFFFF"/>
          <w:lang w:val="en-GB"/>
        </w:rPr>
        <w:t>.</w:t>
      </w:r>
      <w:r w:rsidR="003C3BB9" w:rsidRPr="000771A2">
        <w:rPr>
          <w:rFonts w:ascii="Times New Roman" w:hAnsi="Times New Roman" w:cs="Times New Roman"/>
          <w:color w:val="222222"/>
          <w:sz w:val="24"/>
          <w:szCs w:val="24"/>
          <w:shd w:val="clear" w:color="auto" w:fill="FFFFFF"/>
          <w:lang w:val="en-GB"/>
        </w:rPr>
        <w:t xml:space="preserve"> </w:t>
      </w:r>
      <w:proofErr w:type="spellStart"/>
      <w:r w:rsidR="009E50C7" w:rsidRPr="000771A2">
        <w:rPr>
          <w:rFonts w:ascii="Times New Roman" w:hAnsi="Times New Roman" w:cs="Times New Roman"/>
          <w:color w:val="222222"/>
          <w:sz w:val="24"/>
          <w:szCs w:val="24"/>
          <w:shd w:val="clear" w:color="auto" w:fill="FFFFFF"/>
          <w:lang w:val="en-GB"/>
        </w:rPr>
        <w:t>Cropanzano</w:t>
      </w:r>
      <w:proofErr w:type="spellEnd"/>
      <w:r w:rsidR="009E50C7" w:rsidRPr="000771A2">
        <w:rPr>
          <w:rFonts w:ascii="Times New Roman" w:hAnsi="Times New Roman" w:cs="Times New Roman"/>
          <w:color w:val="222222"/>
          <w:sz w:val="24"/>
          <w:szCs w:val="24"/>
          <w:shd w:val="clear" w:color="auto" w:fill="FFFFFF"/>
          <w:lang w:val="en-GB"/>
        </w:rPr>
        <w:t xml:space="preserve">, R., </w:t>
      </w:r>
      <w:proofErr w:type="spellStart"/>
      <w:r w:rsidR="009E50C7" w:rsidRPr="000771A2">
        <w:rPr>
          <w:rFonts w:ascii="Times New Roman" w:hAnsi="Times New Roman" w:cs="Times New Roman"/>
          <w:color w:val="222222"/>
          <w:sz w:val="24"/>
          <w:szCs w:val="24"/>
          <w:shd w:val="clear" w:color="auto" w:fill="FFFFFF"/>
          <w:lang w:val="en-GB"/>
        </w:rPr>
        <w:t>Dasborough</w:t>
      </w:r>
      <w:proofErr w:type="spellEnd"/>
      <w:r w:rsidR="009E50C7" w:rsidRPr="000771A2">
        <w:rPr>
          <w:rFonts w:ascii="Times New Roman" w:hAnsi="Times New Roman" w:cs="Times New Roman"/>
          <w:color w:val="222222"/>
          <w:sz w:val="24"/>
          <w:szCs w:val="24"/>
          <w:shd w:val="clear" w:color="auto" w:fill="FFFFFF"/>
          <w:lang w:val="en-GB"/>
        </w:rPr>
        <w:t xml:space="preserve">, M.T. and Weiss, H.M. (2017) Affective events and </w:t>
      </w:r>
      <w:r w:rsidR="00753B66" w:rsidRPr="000771A2">
        <w:rPr>
          <w:rFonts w:ascii="Times New Roman" w:hAnsi="Times New Roman" w:cs="Times New Roman"/>
          <w:color w:val="222222"/>
          <w:sz w:val="24"/>
          <w:szCs w:val="24"/>
          <w:shd w:val="clear" w:color="auto" w:fill="FFFFFF"/>
          <w:lang w:val="en-GB"/>
        </w:rPr>
        <w:t>developing</w:t>
      </w:r>
      <w:r w:rsidR="009E50C7" w:rsidRPr="000771A2">
        <w:rPr>
          <w:rFonts w:ascii="Times New Roman" w:hAnsi="Times New Roman" w:cs="Times New Roman"/>
          <w:color w:val="222222"/>
          <w:sz w:val="24"/>
          <w:szCs w:val="24"/>
          <w:shd w:val="clear" w:color="auto" w:fill="FFFFFF"/>
          <w:lang w:val="en-GB"/>
        </w:rPr>
        <w:t xml:space="preserve"> </w:t>
      </w:r>
      <w:r w:rsidR="008C7FF1" w:rsidRPr="000771A2">
        <w:rPr>
          <w:rFonts w:ascii="Times New Roman" w:hAnsi="Times New Roman" w:cs="Times New Roman"/>
          <w:color w:val="222222"/>
          <w:sz w:val="24"/>
          <w:szCs w:val="24"/>
          <w:shd w:val="clear" w:color="auto" w:fill="FFFFFF"/>
          <w:lang w:val="en-GB"/>
        </w:rPr>
        <w:t xml:space="preserve">the </w:t>
      </w:r>
      <w:r w:rsidR="009E50C7" w:rsidRPr="000771A2">
        <w:rPr>
          <w:rFonts w:ascii="Times New Roman" w:hAnsi="Times New Roman" w:cs="Times New Roman"/>
          <w:color w:val="222222"/>
          <w:sz w:val="24"/>
          <w:szCs w:val="24"/>
          <w:shd w:val="clear" w:color="auto" w:fill="FFFFFF"/>
          <w:lang w:val="en-GB"/>
        </w:rPr>
        <w:t>leader-member exchange. </w:t>
      </w:r>
      <w:r w:rsidR="009E50C7" w:rsidRPr="000771A2">
        <w:rPr>
          <w:rFonts w:ascii="Times New Roman" w:hAnsi="Times New Roman" w:cs="Times New Roman"/>
          <w:i/>
          <w:iCs/>
          <w:color w:val="222222"/>
          <w:sz w:val="24"/>
          <w:szCs w:val="24"/>
          <w:shd w:val="clear" w:color="auto" w:fill="FFFFFF"/>
          <w:lang w:val="en-GB"/>
        </w:rPr>
        <w:t>Academy of Management Review</w:t>
      </w:r>
      <w:r w:rsidR="009E50C7" w:rsidRPr="000771A2">
        <w:rPr>
          <w:rFonts w:ascii="Times New Roman" w:hAnsi="Times New Roman" w:cs="Times New Roman"/>
          <w:color w:val="222222"/>
          <w:sz w:val="24"/>
          <w:szCs w:val="24"/>
          <w:shd w:val="clear" w:color="auto" w:fill="FFFFFF"/>
          <w:lang w:val="en-GB"/>
        </w:rPr>
        <w:t>, </w:t>
      </w:r>
      <w:r w:rsidR="009E50C7" w:rsidRPr="000771A2">
        <w:rPr>
          <w:rFonts w:ascii="Times New Roman" w:hAnsi="Times New Roman" w:cs="Times New Roman"/>
          <w:i/>
          <w:iCs/>
          <w:color w:val="222222"/>
          <w:sz w:val="24"/>
          <w:szCs w:val="24"/>
          <w:shd w:val="clear" w:color="auto" w:fill="FFFFFF"/>
          <w:lang w:val="en-GB"/>
        </w:rPr>
        <w:t>42</w:t>
      </w:r>
      <w:r w:rsidR="009E50C7" w:rsidRPr="000771A2">
        <w:rPr>
          <w:rFonts w:ascii="Times New Roman" w:hAnsi="Times New Roman" w:cs="Times New Roman"/>
          <w:color w:val="222222"/>
          <w:sz w:val="24"/>
          <w:szCs w:val="24"/>
          <w:shd w:val="clear" w:color="auto" w:fill="FFFFFF"/>
          <w:lang w:val="en-GB"/>
        </w:rPr>
        <w:t>(2), pp.233-258.</w:t>
      </w:r>
    </w:p>
    <w:p w14:paraId="517A6F50" w14:textId="7DDEA686" w:rsidR="003C3BB9" w:rsidRPr="000771A2" w:rsidRDefault="007250C6" w:rsidP="003C3BB9">
      <w:pPr>
        <w:spacing w:before="100" w:beforeAutospacing="1" w:after="100" w:afterAutospacing="1" w:line="360" w:lineRule="auto"/>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8</w:t>
      </w:r>
      <w:r w:rsidR="003C3BB9" w:rsidRPr="000771A2">
        <w:rPr>
          <w:rFonts w:ascii="Times New Roman" w:hAnsi="Times New Roman" w:cs="Times New Roman"/>
          <w:color w:val="222222"/>
          <w:sz w:val="24"/>
          <w:szCs w:val="24"/>
          <w:shd w:val="clear" w:color="auto" w:fill="FFFFFF"/>
          <w:lang w:val="en-GB"/>
        </w:rPr>
        <w:t>. Di Vaio, A. and Varriale, L. (2018) Management innovation for environmental sustainability in seaports: Managerial accounting instruments and training for competitive green ports beyond the regulations. </w:t>
      </w:r>
      <w:r w:rsidR="003C3BB9" w:rsidRPr="000771A2">
        <w:rPr>
          <w:rFonts w:ascii="Times New Roman" w:hAnsi="Times New Roman" w:cs="Times New Roman"/>
          <w:i/>
          <w:iCs/>
          <w:color w:val="222222"/>
          <w:sz w:val="24"/>
          <w:szCs w:val="24"/>
          <w:shd w:val="clear" w:color="auto" w:fill="FFFFFF"/>
          <w:lang w:val="en-GB"/>
        </w:rPr>
        <w:t>Sustainability</w:t>
      </w:r>
      <w:r w:rsidR="003C3BB9" w:rsidRPr="000771A2">
        <w:rPr>
          <w:rFonts w:ascii="Times New Roman" w:hAnsi="Times New Roman" w:cs="Times New Roman"/>
          <w:color w:val="222222"/>
          <w:sz w:val="24"/>
          <w:szCs w:val="24"/>
          <w:shd w:val="clear" w:color="auto" w:fill="FFFFFF"/>
          <w:lang w:val="en-GB"/>
        </w:rPr>
        <w:t>, </w:t>
      </w:r>
      <w:r w:rsidR="003C3BB9" w:rsidRPr="000771A2">
        <w:rPr>
          <w:rFonts w:ascii="Times New Roman" w:hAnsi="Times New Roman" w:cs="Times New Roman"/>
          <w:i/>
          <w:iCs/>
          <w:color w:val="222222"/>
          <w:sz w:val="24"/>
          <w:szCs w:val="24"/>
          <w:shd w:val="clear" w:color="auto" w:fill="FFFFFF"/>
          <w:lang w:val="en-GB"/>
        </w:rPr>
        <w:t>10</w:t>
      </w:r>
      <w:r w:rsidR="003C3BB9" w:rsidRPr="000771A2">
        <w:rPr>
          <w:rFonts w:ascii="Times New Roman" w:hAnsi="Times New Roman" w:cs="Times New Roman"/>
          <w:color w:val="222222"/>
          <w:sz w:val="24"/>
          <w:szCs w:val="24"/>
          <w:shd w:val="clear" w:color="auto" w:fill="FFFFFF"/>
          <w:lang w:val="en-GB"/>
        </w:rPr>
        <w:t>(3), p.783.</w:t>
      </w:r>
    </w:p>
    <w:p w14:paraId="4430A6D4" w14:textId="6B98004B" w:rsidR="009E50C7" w:rsidRPr="000771A2" w:rsidRDefault="007250C6" w:rsidP="005760A2">
      <w:pPr>
        <w:spacing w:before="100" w:beforeAutospacing="1" w:after="100" w:afterAutospacing="1" w:line="360" w:lineRule="auto"/>
        <w:jc w:val="both"/>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9</w:t>
      </w:r>
      <w:r w:rsidR="00532369" w:rsidRPr="000771A2">
        <w:rPr>
          <w:rFonts w:ascii="Times New Roman" w:hAnsi="Times New Roman" w:cs="Times New Roman"/>
          <w:color w:val="222222"/>
          <w:sz w:val="24"/>
          <w:szCs w:val="24"/>
          <w:shd w:val="clear" w:color="auto" w:fill="FFFFFF"/>
          <w:lang w:val="en-GB"/>
        </w:rPr>
        <w:t>.</w:t>
      </w:r>
      <w:r w:rsidR="003C3BB9" w:rsidRPr="000771A2">
        <w:rPr>
          <w:rFonts w:ascii="Times New Roman" w:hAnsi="Times New Roman" w:cs="Times New Roman"/>
          <w:color w:val="222222"/>
          <w:sz w:val="24"/>
          <w:szCs w:val="24"/>
          <w:shd w:val="clear" w:color="auto" w:fill="FFFFFF"/>
          <w:lang w:val="en-GB"/>
        </w:rPr>
        <w:t xml:space="preserve"> </w:t>
      </w:r>
      <w:r w:rsidR="009E50C7" w:rsidRPr="000771A2">
        <w:rPr>
          <w:rFonts w:ascii="Times New Roman" w:hAnsi="Times New Roman" w:cs="Times New Roman"/>
          <w:color w:val="222222"/>
          <w:sz w:val="24"/>
          <w:szCs w:val="24"/>
          <w:shd w:val="clear" w:color="auto" w:fill="FFFFFF"/>
          <w:lang w:val="en-GB"/>
        </w:rPr>
        <w:t xml:space="preserve">Filipiak, B.Z., Dylewski, M. and Kalinowski, M. (2023) Economic development trends in the EU tourism industry. Towards the </w:t>
      </w:r>
      <w:r w:rsidR="00753B66" w:rsidRPr="000771A2">
        <w:rPr>
          <w:rFonts w:ascii="Times New Roman" w:hAnsi="Times New Roman" w:cs="Times New Roman"/>
          <w:color w:val="222222"/>
          <w:sz w:val="24"/>
          <w:szCs w:val="24"/>
          <w:shd w:val="clear" w:color="auto" w:fill="FFFFFF"/>
          <w:lang w:val="en-GB"/>
        </w:rPr>
        <w:t>digitalisation</w:t>
      </w:r>
      <w:r w:rsidR="009E50C7" w:rsidRPr="000771A2">
        <w:rPr>
          <w:rFonts w:ascii="Times New Roman" w:hAnsi="Times New Roman" w:cs="Times New Roman"/>
          <w:color w:val="222222"/>
          <w:sz w:val="24"/>
          <w:szCs w:val="24"/>
          <w:shd w:val="clear" w:color="auto" w:fill="FFFFFF"/>
          <w:lang w:val="en-GB"/>
        </w:rPr>
        <w:t xml:space="preserve"> process and sustainability. </w:t>
      </w:r>
      <w:r w:rsidR="009E50C7" w:rsidRPr="000771A2">
        <w:rPr>
          <w:rFonts w:ascii="Times New Roman" w:hAnsi="Times New Roman" w:cs="Times New Roman"/>
          <w:i/>
          <w:iCs/>
          <w:color w:val="222222"/>
          <w:sz w:val="24"/>
          <w:szCs w:val="24"/>
          <w:shd w:val="clear" w:color="auto" w:fill="FFFFFF"/>
          <w:lang w:val="en-GB"/>
        </w:rPr>
        <w:t>Quality &amp; Quantity</w:t>
      </w:r>
      <w:r w:rsidR="009E50C7" w:rsidRPr="000771A2">
        <w:rPr>
          <w:rFonts w:ascii="Times New Roman" w:hAnsi="Times New Roman" w:cs="Times New Roman"/>
          <w:color w:val="222222"/>
          <w:sz w:val="24"/>
          <w:szCs w:val="24"/>
          <w:shd w:val="clear" w:color="auto" w:fill="FFFFFF"/>
          <w:lang w:val="en-GB"/>
        </w:rPr>
        <w:t>, </w:t>
      </w:r>
      <w:r w:rsidR="009E50C7" w:rsidRPr="000771A2">
        <w:rPr>
          <w:rFonts w:ascii="Times New Roman" w:hAnsi="Times New Roman" w:cs="Times New Roman"/>
          <w:i/>
          <w:iCs/>
          <w:color w:val="222222"/>
          <w:sz w:val="24"/>
          <w:szCs w:val="24"/>
          <w:shd w:val="clear" w:color="auto" w:fill="FFFFFF"/>
          <w:lang w:val="en-GB"/>
        </w:rPr>
        <w:t>57</w:t>
      </w:r>
      <w:r w:rsidR="009E50C7" w:rsidRPr="000771A2">
        <w:rPr>
          <w:rFonts w:ascii="Times New Roman" w:hAnsi="Times New Roman" w:cs="Times New Roman"/>
          <w:color w:val="222222"/>
          <w:sz w:val="24"/>
          <w:szCs w:val="24"/>
          <w:shd w:val="clear" w:color="auto" w:fill="FFFFFF"/>
          <w:lang w:val="en-GB"/>
        </w:rPr>
        <w:t>(</w:t>
      </w:r>
      <w:proofErr w:type="spellStart"/>
      <w:r w:rsidR="009E50C7" w:rsidRPr="000771A2">
        <w:rPr>
          <w:rFonts w:ascii="Times New Roman" w:hAnsi="Times New Roman" w:cs="Times New Roman"/>
          <w:color w:val="222222"/>
          <w:sz w:val="24"/>
          <w:szCs w:val="24"/>
          <w:shd w:val="clear" w:color="auto" w:fill="FFFFFF"/>
          <w:lang w:val="en-GB"/>
        </w:rPr>
        <w:t>Suppl</w:t>
      </w:r>
      <w:proofErr w:type="spellEnd"/>
      <w:r w:rsidR="009E50C7" w:rsidRPr="000771A2">
        <w:rPr>
          <w:rFonts w:ascii="Times New Roman" w:hAnsi="Times New Roman" w:cs="Times New Roman"/>
          <w:color w:val="222222"/>
          <w:sz w:val="24"/>
          <w:szCs w:val="24"/>
          <w:shd w:val="clear" w:color="auto" w:fill="FFFFFF"/>
          <w:lang w:val="en-GB"/>
        </w:rPr>
        <w:t xml:space="preserve"> 3), pp.321-346.</w:t>
      </w:r>
    </w:p>
    <w:p w14:paraId="197CDEC5" w14:textId="3BF1CC84" w:rsidR="009E50C7" w:rsidRPr="000771A2" w:rsidRDefault="007250C6" w:rsidP="005760A2">
      <w:pPr>
        <w:spacing w:before="100" w:beforeAutospacing="1" w:after="100" w:afterAutospacing="1" w:line="360" w:lineRule="auto"/>
        <w:jc w:val="both"/>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10</w:t>
      </w:r>
      <w:r w:rsidR="003C3BB9" w:rsidRPr="000771A2">
        <w:rPr>
          <w:rFonts w:ascii="Times New Roman" w:hAnsi="Times New Roman" w:cs="Times New Roman"/>
          <w:color w:val="222222"/>
          <w:sz w:val="24"/>
          <w:szCs w:val="24"/>
          <w:shd w:val="clear" w:color="auto" w:fill="FFFFFF"/>
          <w:lang w:val="en-GB"/>
        </w:rPr>
        <w:t xml:space="preserve">. </w:t>
      </w:r>
      <w:r w:rsidR="009E50C7" w:rsidRPr="000771A2">
        <w:rPr>
          <w:rFonts w:ascii="Times New Roman" w:hAnsi="Times New Roman" w:cs="Times New Roman"/>
          <w:color w:val="222222"/>
          <w:sz w:val="24"/>
          <w:szCs w:val="24"/>
          <w:shd w:val="clear" w:color="auto" w:fill="FFFFFF"/>
          <w:lang w:val="en-GB"/>
        </w:rPr>
        <w:t xml:space="preserve">Getz, </w:t>
      </w:r>
      <w:proofErr w:type="gramStart"/>
      <w:r w:rsidR="009E50C7" w:rsidRPr="000771A2">
        <w:rPr>
          <w:rFonts w:ascii="Times New Roman" w:hAnsi="Times New Roman" w:cs="Times New Roman"/>
          <w:color w:val="222222"/>
          <w:sz w:val="24"/>
          <w:szCs w:val="24"/>
          <w:shd w:val="clear" w:color="auto" w:fill="FFFFFF"/>
          <w:lang w:val="en-GB"/>
        </w:rPr>
        <w:t>D.</w:t>
      </w:r>
      <w:proofErr w:type="gramEnd"/>
      <w:r w:rsidR="009E50C7" w:rsidRPr="000771A2">
        <w:rPr>
          <w:rFonts w:ascii="Times New Roman" w:hAnsi="Times New Roman" w:cs="Times New Roman"/>
          <w:color w:val="222222"/>
          <w:sz w:val="24"/>
          <w:szCs w:val="24"/>
          <w:shd w:val="clear" w:color="auto" w:fill="FFFFFF"/>
          <w:lang w:val="en-GB"/>
        </w:rPr>
        <w:t xml:space="preserve"> and Page, S.J. (2019) </w:t>
      </w:r>
      <w:r w:rsidR="009E50C7" w:rsidRPr="000771A2">
        <w:rPr>
          <w:rFonts w:ascii="Times New Roman" w:hAnsi="Times New Roman" w:cs="Times New Roman"/>
          <w:i/>
          <w:iCs/>
          <w:color w:val="222222"/>
          <w:sz w:val="24"/>
          <w:szCs w:val="24"/>
          <w:shd w:val="clear" w:color="auto" w:fill="FFFFFF"/>
          <w:lang w:val="en-GB"/>
        </w:rPr>
        <w:t>Event studies: Theory, research and policy for planned events</w:t>
      </w:r>
      <w:r w:rsidR="009E50C7" w:rsidRPr="000771A2">
        <w:rPr>
          <w:rFonts w:ascii="Times New Roman" w:hAnsi="Times New Roman" w:cs="Times New Roman"/>
          <w:color w:val="222222"/>
          <w:sz w:val="24"/>
          <w:szCs w:val="24"/>
          <w:shd w:val="clear" w:color="auto" w:fill="FFFFFF"/>
          <w:lang w:val="en-GB"/>
        </w:rPr>
        <w:t>. Routledge.</w:t>
      </w:r>
    </w:p>
    <w:p w14:paraId="667AF78B" w14:textId="71025B4B" w:rsidR="009E50C7" w:rsidRPr="000771A2" w:rsidRDefault="007250C6" w:rsidP="005760A2">
      <w:pPr>
        <w:spacing w:before="100" w:beforeAutospacing="1" w:after="100" w:afterAutospacing="1" w:line="360" w:lineRule="auto"/>
        <w:jc w:val="both"/>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11</w:t>
      </w:r>
      <w:r w:rsidR="00532369" w:rsidRPr="000771A2">
        <w:rPr>
          <w:rFonts w:ascii="Times New Roman" w:hAnsi="Times New Roman" w:cs="Times New Roman"/>
          <w:color w:val="222222"/>
          <w:sz w:val="24"/>
          <w:szCs w:val="24"/>
          <w:shd w:val="clear" w:color="auto" w:fill="FFFFFF"/>
          <w:lang w:val="en-GB"/>
        </w:rPr>
        <w:t>.</w:t>
      </w:r>
      <w:r w:rsidR="003C3BB9" w:rsidRPr="000771A2">
        <w:rPr>
          <w:rFonts w:ascii="Times New Roman" w:hAnsi="Times New Roman" w:cs="Times New Roman"/>
          <w:color w:val="222222"/>
          <w:sz w:val="24"/>
          <w:szCs w:val="24"/>
          <w:shd w:val="clear" w:color="auto" w:fill="FFFFFF"/>
          <w:lang w:val="en-GB"/>
        </w:rPr>
        <w:t xml:space="preserve"> </w:t>
      </w:r>
      <w:proofErr w:type="spellStart"/>
      <w:r w:rsidR="009E50C7" w:rsidRPr="000771A2">
        <w:rPr>
          <w:rFonts w:ascii="Times New Roman" w:hAnsi="Times New Roman" w:cs="Times New Roman"/>
          <w:color w:val="222222"/>
          <w:sz w:val="24"/>
          <w:szCs w:val="24"/>
          <w:shd w:val="clear" w:color="auto" w:fill="FFFFFF"/>
          <w:lang w:val="en-GB"/>
        </w:rPr>
        <w:t>Gössling</w:t>
      </w:r>
      <w:proofErr w:type="spellEnd"/>
      <w:r w:rsidR="009E50C7" w:rsidRPr="000771A2">
        <w:rPr>
          <w:rFonts w:ascii="Times New Roman" w:hAnsi="Times New Roman" w:cs="Times New Roman"/>
          <w:color w:val="222222"/>
          <w:sz w:val="24"/>
          <w:szCs w:val="24"/>
          <w:shd w:val="clear" w:color="auto" w:fill="FFFFFF"/>
          <w:lang w:val="en-GB"/>
        </w:rPr>
        <w:t xml:space="preserve">, S. (2018) Tourism, tourist learning and sustainability: An exploratory discussion of complexities, </w:t>
      </w:r>
      <w:proofErr w:type="gramStart"/>
      <w:r w:rsidR="009E50C7" w:rsidRPr="000771A2">
        <w:rPr>
          <w:rFonts w:ascii="Times New Roman" w:hAnsi="Times New Roman" w:cs="Times New Roman"/>
          <w:color w:val="222222"/>
          <w:sz w:val="24"/>
          <w:szCs w:val="24"/>
          <w:shd w:val="clear" w:color="auto" w:fill="FFFFFF"/>
          <w:lang w:val="en-GB"/>
        </w:rPr>
        <w:t>problems</w:t>
      </w:r>
      <w:proofErr w:type="gramEnd"/>
      <w:r w:rsidR="009E50C7" w:rsidRPr="000771A2">
        <w:rPr>
          <w:rFonts w:ascii="Times New Roman" w:hAnsi="Times New Roman" w:cs="Times New Roman"/>
          <w:color w:val="222222"/>
          <w:sz w:val="24"/>
          <w:szCs w:val="24"/>
          <w:shd w:val="clear" w:color="auto" w:fill="FFFFFF"/>
          <w:lang w:val="en-GB"/>
        </w:rPr>
        <w:t xml:space="preserve"> and opportunities. </w:t>
      </w:r>
      <w:r w:rsidR="009E50C7" w:rsidRPr="000771A2">
        <w:rPr>
          <w:rFonts w:ascii="Times New Roman" w:hAnsi="Times New Roman" w:cs="Times New Roman"/>
          <w:i/>
          <w:iCs/>
          <w:color w:val="222222"/>
          <w:sz w:val="24"/>
          <w:szCs w:val="24"/>
          <w:shd w:val="clear" w:color="auto" w:fill="FFFFFF"/>
          <w:lang w:val="en-GB"/>
        </w:rPr>
        <w:t>Journal of Sustainable Tourism</w:t>
      </w:r>
      <w:r w:rsidR="009E50C7" w:rsidRPr="000771A2">
        <w:rPr>
          <w:rFonts w:ascii="Times New Roman" w:hAnsi="Times New Roman" w:cs="Times New Roman"/>
          <w:color w:val="222222"/>
          <w:sz w:val="24"/>
          <w:szCs w:val="24"/>
          <w:shd w:val="clear" w:color="auto" w:fill="FFFFFF"/>
          <w:lang w:val="en-GB"/>
        </w:rPr>
        <w:t>, </w:t>
      </w:r>
      <w:r w:rsidR="009E50C7" w:rsidRPr="000771A2">
        <w:rPr>
          <w:rFonts w:ascii="Times New Roman" w:hAnsi="Times New Roman" w:cs="Times New Roman"/>
          <w:i/>
          <w:iCs/>
          <w:color w:val="222222"/>
          <w:sz w:val="24"/>
          <w:szCs w:val="24"/>
          <w:shd w:val="clear" w:color="auto" w:fill="FFFFFF"/>
          <w:lang w:val="en-GB"/>
        </w:rPr>
        <w:t>26</w:t>
      </w:r>
      <w:r w:rsidR="009E50C7" w:rsidRPr="000771A2">
        <w:rPr>
          <w:rFonts w:ascii="Times New Roman" w:hAnsi="Times New Roman" w:cs="Times New Roman"/>
          <w:color w:val="222222"/>
          <w:sz w:val="24"/>
          <w:szCs w:val="24"/>
          <w:shd w:val="clear" w:color="auto" w:fill="FFFFFF"/>
          <w:lang w:val="en-GB"/>
        </w:rPr>
        <w:t>(2), pp.292-306.</w:t>
      </w:r>
    </w:p>
    <w:p w14:paraId="16777062" w14:textId="661FEAD5" w:rsidR="009E50C7" w:rsidRPr="000771A2" w:rsidRDefault="003C3BB9" w:rsidP="005760A2">
      <w:pPr>
        <w:spacing w:before="100" w:beforeAutospacing="1" w:after="100" w:afterAutospacing="1" w:line="360" w:lineRule="auto"/>
        <w:jc w:val="both"/>
        <w:rPr>
          <w:rFonts w:ascii="Times New Roman" w:hAnsi="Times New Roman" w:cs="Times New Roman"/>
          <w:color w:val="222222"/>
          <w:sz w:val="24"/>
          <w:szCs w:val="24"/>
          <w:shd w:val="clear" w:color="auto" w:fill="FFFFFF"/>
          <w:lang w:val="en-GB"/>
        </w:rPr>
      </w:pPr>
      <w:r w:rsidRPr="000771A2">
        <w:rPr>
          <w:rFonts w:ascii="Times New Roman" w:hAnsi="Times New Roman" w:cs="Times New Roman"/>
          <w:color w:val="222222"/>
          <w:sz w:val="24"/>
          <w:szCs w:val="24"/>
          <w:shd w:val="clear" w:color="auto" w:fill="FFFFFF"/>
          <w:lang w:val="en-GB"/>
        </w:rPr>
        <w:lastRenderedPageBreak/>
        <w:t>1</w:t>
      </w:r>
      <w:r w:rsidR="007250C6">
        <w:rPr>
          <w:rFonts w:ascii="Times New Roman" w:hAnsi="Times New Roman" w:cs="Times New Roman"/>
          <w:color w:val="222222"/>
          <w:sz w:val="24"/>
          <w:szCs w:val="24"/>
          <w:shd w:val="clear" w:color="auto" w:fill="FFFFFF"/>
          <w:lang w:val="en-GB"/>
        </w:rPr>
        <w:t>2</w:t>
      </w:r>
      <w:r w:rsidR="00532369" w:rsidRPr="000771A2">
        <w:rPr>
          <w:rFonts w:ascii="Times New Roman" w:hAnsi="Times New Roman" w:cs="Times New Roman"/>
          <w:color w:val="222222"/>
          <w:sz w:val="24"/>
          <w:szCs w:val="24"/>
          <w:shd w:val="clear" w:color="auto" w:fill="FFFFFF"/>
          <w:lang w:val="en-GB"/>
        </w:rPr>
        <w:t>.</w:t>
      </w:r>
      <w:r w:rsidRPr="000771A2">
        <w:rPr>
          <w:rFonts w:ascii="Times New Roman" w:hAnsi="Times New Roman" w:cs="Times New Roman"/>
          <w:color w:val="222222"/>
          <w:sz w:val="24"/>
          <w:szCs w:val="24"/>
          <w:shd w:val="clear" w:color="auto" w:fill="FFFFFF"/>
          <w:lang w:val="en-GB"/>
        </w:rPr>
        <w:t xml:space="preserve"> </w:t>
      </w:r>
      <w:r w:rsidR="009E50C7" w:rsidRPr="000771A2">
        <w:rPr>
          <w:rFonts w:ascii="Times New Roman" w:hAnsi="Times New Roman" w:cs="Times New Roman"/>
          <w:color w:val="222222"/>
          <w:sz w:val="24"/>
          <w:szCs w:val="24"/>
          <w:shd w:val="clear" w:color="auto" w:fill="FFFFFF"/>
          <w:lang w:val="en-GB"/>
        </w:rPr>
        <w:t xml:space="preserve">Gupta, S.K., Tyagi, J., Sharma, G., </w:t>
      </w:r>
      <w:proofErr w:type="spellStart"/>
      <w:r w:rsidR="009E50C7" w:rsidRPr="000771A2">
        <w:rPr>
          <w:rFonts w:ascii="Times New Roman" w:hAnsi="Times New Roman" w:cs="Times New Roman"/>
          <w:color w:val="222222"/>
          <w:sz w:val="24"/>
          <w:szCs w:val="24"/>
          <w:shd w:val="clear" w:color="auto" w:fill="FFFFFF"/>
          <w:lang w:val="en-GB"/>
        </w:rPr>
        <w:t>Jethoo</w:t>
      </w:r>
      <w:proofErr w:type="spellEnd"/>
      <w:r w:rsidR="009E50C7" w:rsidRPr="000771A2">
        <w:rPr>
          <w:rFonts w:ascii="Times New Roman" w:hAnsi="Times New Roman" w:cs="Times New Roman"/>
          <w:color w:val="222222"/>
          <w:sz w:val="24"/>
          <w:szCs w:val="24"/>
          <w:shd w:val="clear" w:color="auto" w:fill="FFFFFF"/>
          <w:lang w:val="en-GB"/>
        </w:rPr>
        <w:t xml:space="preserve">, A.S. and Singh, P.K. (2019) An event-based sediment yield and runoff </w:t>
      </w:r>
      <w:r w:rsidR="00753B66" w:rsidRPr="000771A2">
        <w:rPr>
          <w:rFonts w:ascii="Times New Roman" w:hAnsi="Times New Roman" w:cs="Times New Roman"/>
          <w:color w:val="222222"/>
          <w:sz w:val="24"/>
          <w:szCs w:val="24"/>
          <w:shd w:val="clear" w:color="auto" w:fill="FFFFFF"/>
          <w:lang w:val="en-GB"/>
        </w:rPr>
        <w:t>modelling</w:t>
      </w:r>
      <w:r w:rsidR="009E50C7" w:rsidRPr="000771A2">
        <w:rPr>
          <w:rFonts w:ascii="Times New Roman" w:hAnsi="Times New Roman" w:cs="Times New Roman"/>
          <w:color w:val="222222"/>
          <w:sz w:val="24"/>
          <w:szCs w:val="24"/>
          <w:shd w:val="clear" w:color="auto" w:fill="FFFFFF"/>
          <w:lang w:val="en-GB"/>
        </w:rPr>
        <w:t xml:space="preserve"> using soil moisture balance/budgeting (SMB) method. </w:t>
      </w:r>
      <w:r w:rsidR="009E50C7" w:rsidRPr="000771A2">
        <w:rPr>
          <w:rFonts w:ascii="Times New Roman" w:hAnsi="Times New Roman" w:cs="Times New Roman"/>
          <w:i/>
          <w:iCs/>
          <w:color w:val="222222"/>
          <w:sz w:val="24"/>
          <w:szCs w:val="24"/>
          <w:shd w:val="clear" w:color="auto" w:fill="FFFFFF"/>
          <w:lang w:val="en-GB"/>
        </w:rPr>
        <w:t>Water Resources Management</w:t>
      </w:r>
      <w:r w:rsidR="009E50C7" w:rsidRPr="000771A2">
        <w:rPr>
          <w:rFonts w:ascii="Times New Roman" w:hAnsi="Times New Roman" w:cs="Times New Roman"/>
          <w:color w:val="222222"/>
          <w:sz w:val="24"/>
          <w:szCs w:val="24"/>
          <w:shd w:val="clear" w:color="auto" w:fill="FFFFFF"/>
          <w:lang w:val="en-GB"/>
        </w:rPr>
        <w:t>, </w:t>
      </w:r>
      <w:r w:rsidR="009E50C7" w:rsidRPr="000771A2">
        <w:rPr>
          <w:rFonts w:ascii="Times New Roman" w:hAnsi="Times New Roman" w:cs="Times New Roman"/>
          <w:i/>
          <w:iCs/>
          <w:color w:val="222222"/>
          <w:sz w:val="24"/>
          <w:szCs w:val="24"/>
          <w:shd w:val="clear" w:color="auto" w:fill="FFFFFF"/>
          <w:lang w:val="en-GB"/>
        </w:rPr>
        <w:t>33</w:t>
      </w:r>
      <w:r w:rsidR="009E50C7" w:rsidRPr="000771A2">
        <w:rPr>
          <w:rFonts w:ascii="Times New Roman" w:hAnsi="Times New Roman" w:cs="Times New Roman"/>
          <w:color w:val="222222"/>
          <w:sz w:val="24"/>
          <w:szCs w:val="24"/>
          <w:shd w:val="clear" w:color="auto" w:fill="FFFFFF"/>
          <w:lang w:val="en-GB"/>
        </w:rPr>
        <w:t>, pp.3721-3741.</w:t>
      </w:r>
    </w:p>
    <w:p w14:paraId="7F1F0DC1" w14:textId="79EAF884" w:rsidR="009E50C7" w:rsidRPr="000771A2" w:rsidRDefault="003C3BB9" w:rsidP="005760A2">
      <w:pPr>
        <w:spacing w:before="100" w:beforeAutospacing="1" w:after="100" w:afterAutospacing="1" w:line="360" w:lineRule="auto"/>
        <w:jc w:val="both"/>
        <w:rPr>
          <w:rFonts w:ascii="Times New Roman" w:hAnsi="Times New Roman" w:cs="Times New Roman"/>
          <w:color w:val="222222"/>
          <w:sz w:val="24"/>
          <w:szCs w:val="24"/>
          <w:shd w:val="clear" w:color="auto" w:fill="FFFFFF"/>
          <w:lang w:val="en-GB"/>
        </w:rPr>
      </w:pPr>
      <w:r w:rsidRPr="000771A2">
        <w:rPr>
          <w:rFonts w:ascii="Times New Roman" w:hAnsi="Times New Roman" w:cs="Times New Roman"/>
          <w:color w:val="222222"/>
          <w:sz w:val="24"/>
          <w:szCs w:val="24"/>
          <w:shd w:val="clear" w:color="auto" w:fill="FFFFFF"/>
          <w:lang w:val="en-GB"/>
        </w:rPr>
        <w:t>1</w:t>
      </w:r>
      <w:r w:rsidR="007250C6">
        <w:rPr>
          <w:rFonts w:ascii="Times New Roman" w:hAnsi="Times New Roman" w:cs="Times New Roman"/>
          <w:color w:val="222222"/>
          <w:sz w:val="24"/>
          <w:szCs w:val="24"/>
          <w:shd w:val="clear" w:color="auto" w:fill="FFFFFF"/>
          <w:lang w:val="en-GB"/>
        </w:rPr>
        <w:t>3</w:t>
      </w:r>
      <w:r w:rsidR="00532369" w:rsidRPr="000771A2">
        <w:rPr>
          <w:rFonts w:ascii="Times New Roman" w:hAnsi="Times New Roman" w:cs="Times New Roman"/>
          <w:color w:val="222222"/>
          <w:sz w:val="24"/>
          <w:szCs w:val="24"/>
          <w:shd w:val="clear" w:color="auto" w:fill="FFFFFF"/>
          <w:lang w:val="en-GB"/>
        </w:rPr>
        <w:t>.</w:t>
      </w:r>
      <w:r w:rsidRPr="000771A2">
        <w:rPr>
          <w:rFonts w:ascii="Times New Roman" w:hAnsi="Times New Roman" w:cs="Times New Roman"/>
          <w:color w:val="222222"/>
          <w:sz w:val="24"/>
          <w:szCs w:val="24"/>
          <w:shd w:val="clear" w:color="auto" w:fill="FFFFFF"/>
          <w:lang w:val="en-GB"/>
        </w:rPr>
        <w:t xml:space="preserve"> </w:t>
      </w:r>
      <w:r w:rsidR="009E50C7" w:rsidRPr="000771A2">
        <w:rPr>
          <w:rFonts w:ascii="Times New Roman" w:hAnsi="Times New Roman" w:cs="Times New Roman"/>
          <w:color w:val="222222"/>
          <w:sz w:val="24"/>
          <w:szCs w:val="24"/>
          <w:shd w:val="clear" w:color="auto" w:fill="FFFFFF"/>
          <w:lang w:val="en-GB"/>
        </w:rPr>
        <w:t>Huang, Y., Liu, Y., Liu, Y. and Knievel, J.C. (2019) Budget analyses of a record‐breaking rainfall event in the coastal metropolitan city of Guangzhou, China. </w:t>
      </w:r>
      <w:r w:rsidR="009E50C7" w:rsidRPr="000771A2">
        <w:rPr>
          <w:rFonts w:ascii="Times New Roman" w:hAnsi="Times New Roman" w:cs="Times New Roman"/>
          <w:i/>
          <w:iCs/>
          <w:color w:val="222222"/>
          <w:sz w:val="24"/>
          <w:szCs w:val="24"/>
          <w:shd w:val="clear" w:color="auto" w:fill="FFFFFF"/>
          <w:lang w:val="en-GB"/>
        </w:rPr>
        <w:t>Journal of Geophysical Research: Atmospheres</w:t>
      </w:r>
      <w:r w:rsidR="009E50C7" w:rsidRPr="000771A2">
        <w:rPr>
          <w:rFonts w:ascii="Times New Roman" w:hAnsi="Times New Roman" w:cs="Times New Roman"/>
          <w:color w:val="222222"/>
          <w:sz w:val="24"/>
          <w:szCs w:val="24"/>
          <w:shd w:val="clear" w:color="auto" w:fill="FFFFFF"/>
          <w:lang w:val="en-GB"/>
        </w:rPr>
        <w:t>, </w:t>
      </w:r>
      <w:r w:rsidR="009E50C7" w:rsidRPr="000771A2">
        <w:rPr>
          <w:rFonts w:ascii="Times New Roman" w:hAnsi="Times New Roman" w:cs="Times New Roman"/>
          <w:i/>
          <w:iCs/>
          <w:color w:val="222222"/>
          <w:sz w:val="24"/>
          <w:szCs w:val="24"/>
          <w:shd w:val="clear" w:color="auto" w:fill="FFFFFF"/>
          <w:lang w:val="en-GB"/>
        </w:rPr>
        <w:t>124</w:t>
      </w:r>
      <w:r w:rsidR="009E50C7" w:rsidRPr="000771A2">
        <w:rPr>
          <w:rFonts w:ascii="Times New Roman" w:hAnsi="Times New Roman" w:cs="Times New Roman"/>
          <w:color w:val="222222"/>
          <w:sz w:val="24"/>
          <w:szCs w:val="24"/>
          <w:shd w:val="clear" w:color="auto" w:fill="FFFFFF"/>
          <w:lang w:val="en-GB"/>
        </w:rPr>
        <w:t>(16), pp.9391-9406.</w:t>
      </w:r>
    </w:p>
    <w:p w14:paraId="655FA11E" w14:textId="128EBD09" w:rsidR="009E50C7" w:rsidRPr="000771A2" w:rsidRDefault="00532369" w:rsidP="005760A2">
      <w:pPr>
        <w:spacing w:before="100" w:beforeAutospacing="1" w:after="100" w:afterAutospacing="1" w:line="360" w:lineRule="auto"/>
        <w:jc w:val="both"/>
        <w:rPr>
          <w:rFonts w:ascii="Times New Roman" w:hAnsi="Times New Roman" w:cs="Times New Roman"/>
          <w:color w:val="222222"/>
          <w:sz w:val="24"/>
          <w:szCs w:val="24"/>
          <w:shd w:val="clear" w:color="auto" w:fill="FFFFFF"/>
          <w:lang w:val="en-GB"/>
        </w:rPr>
      </w:pPr>
      <w:r w:rsidRPr="000771A2">
        <w:rPr>
          <w:rFonts w:ascii="Times New Roman" w:hAnsi="Times New Roman" w:cs="Times New Roman"/>
          <w:color w:val="222222"/>
          <w:sz w:val="24"/>
          <w:szCs w:val="24"/>
          <w:shd w:val="clear" w:color="auto" w:fill="FFFFFF"/>
          <w:lang w:val="en-GB"/>
        </w:rPr>
        <w:t>1</w:t>
      </w:r>
      <w:r w:rsidR="007250C6">
        <w:rPr>
          <w:rFonts w:ascii="Times New Roman" w:hAnsi="Times New Roman" w:cs="Times New Roman"/>
          <w:color w:val="222222"/>
          <w:sz w:val="24"/>
          <w:szCs w:val="24"/>
          <w:shd w:val="clear" w:color="auto" w:fill="FFFFFF"/>
          <w:lang w:val="en-GB"/>
        </w:rPr>
        <w:t>4.</w:t>
      </w:r>
      <w:r w:rsidR="003C3BB9" w:rsidRPr="000771A2">
        <w:rPr>
          <w:rFonts w:ascii="Times New Roman" w:hAnsi="Times New Roman" w:cs="Times New Roman"/>
          <w:color w:val="222222"/>
          <w:sz w:val="24"/>
          <w:szCs w:val="24"/>
          <w:shd w:val="clear" w:color="auto" w:fill="FFFFFF"/>
          <w:lang w:val="en-GB"/>
        </w:rPr>
        <w:t xml:space="preserve"> </w:t>
      </w:r>
      <w:r w:rsidR="009E50C7" w:rsidRPr="000771A2">
        <w:rPr>
          <w:rFonts w:ascii="Times New Roman" w:hAnsi="Times New Roman" w:cs="Times New Roman"/>
          <w:color w:val="222222"/>
          <w:sz w:val="24"/>
          <w:szCs w:val="24"/>
          <w:shd w:val="clear" w:color="auto" w:fill="FFFFFF"/>
          <w:lang w:val="en-GB"/>
        </w:rPr>
        <w:t>Jones, M. (2017) </w:t>
      </w:r>
      <w:r w:rsidR="009E50C7" w:rsidRPr="000771A2">
        <w:rPr>
          <w:rFonts w:ascii="Times New Roman" w:hAnsi="Times New Roman" w:cs="Times New Roman"/>
          <w:i/>
          <w:iCs/>
          <w:color w:val="222222"/>
          <w:sz w:val="24"/>
          <w:szCs w:val="24"/>
          <w:shd w:val="clear" w:color="auto" w:fill="FFFFFF"/>
          <w:lang w:val="en-GB"/>
        </w:rPr>
        <w:t>Sustainable event management: A practical guide</w:t>
      </w:r>
      <w:r w:rsidR="009E50C7" w:rsidRPr="000771A2">
        <w:rPr>
          <w:rFonts w:ascii="Times New Roman" w:hAnsi="Times New Roman" w:cs="Times New Roman"/>
          <w:color w:val="222222"/>
          <w:sz w:val="24"/>
          <w:szCs w:val="24"/>
          <w:shd w:val="clear" w:color="auto" w:fill="FFFFFF"/>
          <w:lang w:val="en-GB"/>
        </w:rPr>
        <w:t>. Routledge.</w:t>
      </w:r>
    </w:p>
    <w:p w14:paraId="20B4ED6B" w14:textId="7ABE5C88" w:rsidR="009E50C7" w:rsidRPr="000771A2" w:rsidRDefault="00532369" w:rsidP="005760A2">
      <w:pPr>
        <w:spacing w:before="100" w:beforeAutospacing="1" w:after="100" w:afterAutospacing="1" w:line="360" w:lineRule="auto"/>
        <w:jc w:val="both"/>
        <w:rPr>
          <w:rFonts w:ascii="Times New Roman" w:hAnsi="Times New Roman" w:cs="Times New Roman"/>
          <w:color w:val="222222"/>
          <w:sz w:val="24"/>
          <w:szCs w:val="24"/>
          <w:shd w:val="clear" w:color="auto" w:fill="FFFFFF"/>
          <w:lang w:val="en-GB"/>
        </w:rPr>
      </w:pPr>
      <w:r w:rsidRPr="000771A2">
        <w:rPr>
          <w:rFonts w:ascii="Times New Roman" w:hAnsi="Times New Roman" w:cs="Times New Roman"/>
          <w:color w:val="222222"/>
          <w:sz w:val="24"/>
          <w:szCs w:val="24"/>
          <w:shd w:val="clear" w:color="auto" w:fill="FFFFFF"/>
          <w:lang w:val="en-GB"/>
        </w:rPr>
        <w:t>1</w:t>
      </w:r>
      <w:r w:rsidR="007250C6">
        <w:rPr>
          <w:rFonts w:ascii="Times New Roman" w:hAnsi="Times New Roman" w:cs="Times New Roman"/>
          <w:color w:val="222222"/>
          <w:sz w:val="24"/>
          <w:szCs w:val="24"/>
          <w:shd w:val="clear" w:color="auto" w:fill="FFFFFF"/>
          <w:lang w:val="en-GB"/>
        </w:rPr>
        <w:t>5</w:t>
      </w:r>
      <w:r w:rsidRPr="000771A2">
        <w:rPr>
          <w:rFonts w:ascii="Times New Roman" w:hAnsi="Times New Roman" w:cs="Times New Roman"/>
          <w:color w:val="222222"/>
          <w:sz w:val="24"/>
          <w:szCs w:val="24"/>
          <w:shd w:val="clear" w:color="auto" w:fill="FFFFFF"/>
          <w:lang w:val="en-GB"/>
        </w:rPr>
        <w:t>.</w:t>
      </w:r>
      <w:r w:rsidR="003C3BB9" w:rsidRPr="000771A2">
        <w:rPr>
          <w:rFonts w:ascii="Times New Roman" w:hAnsi="Times New Roman" w:cs="Times New Roman"/>
          <w:color w:val="222222"/>
          <w:sz w:val="24"/>
          <w:szCs w:val="24"/>
          <w:shd w:val="clear" w:color="auto" w:fill="FFFFFF"/>
          <w:lang w:val="en-GB"/>
        </w:rPr>
        <w:t xml:space="preserve"> </w:t>
      </w:r>
      <w:r w:rsidR="009E50C7" w:rsidRPr="000771A2">
        <w:rPr>
          <w:rFonts w:ascii="Times New Roman" w:hAnsi="Times New Roman" w:cs="Times New Roman"/>
          <w:color w:val="222222"/>
          <w:sz w:val="24"/>
          <w:szCs w:val="24"/>
          <w:shd w:val="clear" w:color="auto" w:fill="FFFFFF"/>
          <w:lang w:val="en-GB"/>
        </w:rPr>
        <w:t xml:space="preserve">Kamble, S.S., Gunasekaran, A. and </w:t>
      </w:r>
      <w:proofErr w:type="spellStart"/>
      <w:r w:rsidR="009E50C7" w:rsidRPr="000771A2">
        <w:rPr>
          <w:rFonts w:ascii="Times New Roman" w:hAnsi="Times New Roman" w:cs="Times New Roman"/>
          <w:color w:val="222222"/>
          <w:sz w:val="24"/>
          <w:szCs w:val="24"/>
          <w:shd w:val="clear" w:color="auto" w:fill="FFFFFF"/>
          <w:lang w:val="en-GB"/>
        </w:rPr>
        <w:t>Gawankar</w:t>
      </w:r>
      <w:proofErr w:type="spellEnd"/>
      <w:r w:rsidR="009E50C7" w:rsidRPr="000771A2">
        <w:rPr>
          <w:rFonts w:ascii="Times New Roman" w:hAnsi="Times New Roman" w:cs="Times New Roman"/>
          <w:color w:val="222222"/>
          <w:sz w:val="24"/>
          <w:szCs w:val="24"/>
          <w:shd w:val="clear" w:color="auto" w:fill="FFFFFF"/>
          <w:lang w:val="en-GB"/>
        </w:rPr>
        <w:t>, S.A. (2018) Sustainable Industry 4.0 framework: A systematic literature review identifying the current trends and future perspectives. </w:t>
      </w:r>
      <w:r w:rsidR="009E50C7" w:rsidRPr="000771A2">
        <w:rPr>
          <w:rFonts w:ascii="Times New Roman" w:hAnsi="Times New Roman" w:cs="Times New Roman"/>
          <w:i/>
          <w:iCs/>
          <w:color w:val="222222"/>
          <w:sz w:val="24"/>
          <w:szCs w:val="24"/>
          <w:shd w:val="clear" w:color="auto" w:fill="FFFFFF"/>
          <w:lang w:val="en-GB"/>
        </w:rPr>
        <w:t>Process safety and environmental protection</w:t>
      </w:r>
      <w:r w:rsidR="009E50C7" w:rsidRPr="000771A2">
        <w:rPr>
          <w:rFonts w:ascii="Times New Roman" w:hAnsi="Times New Roman" w:cs="Times New Roman"/>
          <w:color w:val="222222"/>
          <w:sz w:val="24"/>
          <w:szCs w:val="24"/>
          <w:shd w:val="clear" w:color="auto" w:fill="FFFFFF"/>
          <w:lang w:val="en-GB"/>
        </w:rPr>
        <w:t>, </w:t>
      </w:r>
      <w:r w:rsidR="009E50C7" w:rsidRPr="000771A2">
        <w:rPr>
          <w:rFonts w:ascii="Times New Roman" w:hAnsi="Times New Roman" w:cs="Times New Roman"/>
          <w:i/>
          <w:iCs/>
          <w:color w:val="222222"/>
          <w:sz w:val="24"/>
          <w:szCs w:val="24"/>
          <w:shd w:val="clear" w:color="auto" w:fill="FFFFFF"/>
          <w:lang w:val="en-GB"/>
        </w:rPr>
        <w:t>117</w:t>
      </w:r>
      <w:r w:rsidR="009E50C7" w:rsidRPr="000771A2">
        <w:rPr>
          <w:rFonts w:ascii="Times New Roman" w:hAnsi="Times New Roman" w:cs="Times New Roman"/>
          <w:color w:val="222222"/>
          <w:sz w:val="24"/>
          <w:szCs w:val="24"/>
          <w:shd w:val="clear" w:color="auto" w:fill="FFFFFF"/>
          <w:lang w:val="en-GB"/>
        </w:rPr>
        <w:t>, pp.408-425.</w:t>
      </w:r>
    </w:p>
    <w:p w14:paraId="5804DC77" w14:textId="76439FE7" w:rsidR="009E50C7" w:rsidRPr="000771A2" w:rsidRDefault="00532369" w:rsidP="005760A2">
      <w:pPr>
        <w:spacing w:before="100" w:beforeAutospacing="1" w:after="100" w:afterAutospacing="1" w:line="360" w:lineRule="auto"/>
        <w:jc w:val="both"/>
        <w:rPr>
          <w:rFonts w:ascii="Times New Roman" w:hAnsi="Times New Roman" w:cs="Times New Roman"/>
          <w:color w:val="222222"/>
          <w:sz w:val="24"/>
          <w:szCs w:val="24"/>
          <w:shd w:val="clear" w:color="auto" w:fill="FFFFFF"/>
          <w:lang w:val="en-GB"/>
        </w:rPr>
      </w:pPr>
      <w:r w:rsidRPr="000771A2">
        <w:rPr>
          <w:rFonts w:ascii="Times New Roman" w:hAnsi="Times New Roman" w:cs="Times New Roman"/>
          <w:color w:val="222222"/>
          <w:sz w:val="24"/>
          <w:szCs w:val="24"/>
          <w:shd w:val="clear" w:color="auto" w:fill="FFFFFF"/>
          <w:lang w:val="en-GB"/>
        </w:rPr>
        <w:t>1</w:t>
      </w:r>
      <w:r w:rsidR="007250C6">
        <w:rPr>
          <w:rFonts w:ascii="Times New Roman" w:hAnsi="Times New Roman" w:cs="Times New Roman"/>
          <w:color w:val="222222"/>
          <w:sz w:val="24"/>
          <w:szCs w:val="24"/>
          <w:shd w:val="clear" w:color="auto" w:fill="FFFFFF"/>
          <w:lang w:val="en-GB"/>
        </w:rPr>
        <w:t>6</w:t>
      </w:r>
      <w:r w:rsidRPr="000771A2">
        <w:rPr>
          <w:rFonts w:ascii="Times New Roman" w:hAnsi="Times New Roman" w:cs="Times New Roman"/>
          <w:color w:val="222222"/>
          <w:sz w:val="24"/>
          <w:szCs w:val="24"/>
          <w:shd w:val="clear" w:color="auto" w:fill="FFFFFF"/>
          <w:lang w:val="en-GB"/>
        </w:rPr>
        <w:t>.</w:t>
      </w:r>
      <w:r w:rsidR="003C3BB9" w:rsidRPr="000771A2">
        <w:rPr>
          <w:rFonts w:ascii="Times New Roman" w:hAnsi="Times New Roman" w:cs="Times New Roman"/>
          <w:color w:val="222222"/>
          <w:sz w:val="24"/>
          <w:szCs w:val="24"/>
          <w:shd w:val="clear" w:color="auto" w:fill="FFFFFF"/>
          <w:lang w:val="en-GB"/>
        </w:rPr>
        <w:t xml:space="preserve"> </w:t>
      </w:r>
      <w:r w:rsidR="009E50C7" w:rsidRPr="000771A2">
        <w:rPr>
          <w:rFonts w:ascii="Times New Roman" w:hAnsi="Times New Roman" w:cs="Times New Roman"/>
          <w:color w:val="222222"/>
          <w:sz w:val="24"/>
          <w:szCs w:val="24"/>
          <w:shd w:val="clear" w:color="auto" w:fill="FFFFFF"/>
          <w:lang w:val="en-GB"/>
        </w:rPr>
        <w:t>Lamport, L. (2019) Time, clocks, and the ordering of events in a distributed system. In </w:t>
      </w:r>
      <w:r w:rsidR="009E50C7" w:rsidRPr="000771A2">
        <w:rPr>
          <w:rFonts w:ascii="Times New Roman" w:hAnsi="Times New Roman" w:cs="Times New Roman"/>
          <w:i/>
          <w:iCs/>
          <w:color w:val="222222"/>
          <w:sz w:val="24"/>
          <w:szCs w:val="24"/>
          <w:shd w:val="clear" w:color="auto" w:fill="FFFFFF"/>
          <w:lang w:val="en-GB"/>
        </w:rPr>
        <w:t xml:space="preserve">Concurrency: </w:t>
      </w:r>
      <w:proofErr w:type="gramStart"/>
      <w:r w:rsidR="009E50C7" w:rsidRPr="000771A2">
        <w:rPr>
          <w:rFonts w:ascii="Times New Roman" w:hAnsi="Times New Roman" w:cs="Times New Roman"/>
          <w:i/>
          <w:iCs/>
          <w:color w:val="222222"/>
          <w:sz w:val="24"/>
          <w:szCs w:val="24"/>
          <w:shd w:val="clear" w:color="auto" w:fill="FFFFFF"/>
          <w:lang w:val="en-GB"/>
        </w:rPr>
        <w:t>the</w:t>
      </w:r>
      <w:proofErr w:type="gramEnd"/>
      <w:r w:rsidR="009E50C7" w:rsidRPr="000771A2">
        <w:rPr>
          <w:rFonts w:ascii="Times New Roman" w:hAnsi="Times New Roman" w:cs="Times New Roman"/>
          <w:i/>
          <w:iCs/>
          <w:color w:val="222222"/>
          <w:sz w:val="24"/>
          <w:szCs w:val="24"/>
          <w:shd w:val="clear" w:color="auto" w:fill="FFFFFF"/>
          <w:lang w:val="en-GB"/>
        </w:rPr>
        <w:t xml:space="preserve"> Works of Leslie Lamport</w:t>
      </w:r>
      <w:r w:rsidR="009E50C7" w:rsidRPr="000771A2">
        <w:rPr>
          <w:rFonts w:ascii="Times New Roman" w:hAnsi="Times New Roman" w:cs="Times New Roman"/>
          <w:color w:val="222222"/>
          <w:sz w:val="24"/>
          <w:szCs w:val="24"/>
          <w:shd w:val="clear" w:color="auto" w:fill="FFFFFF"/>
          <w:lang w:val="en-GB"/>
        </w:rPr>
        <w:t> (pp. 179-196).</w:t>
      </w:r>
    </w:p>
    <w:p w14:paraId="66B43198" w14:textId="75B42F5A" w:rsidR="00532369" w:rsidRPr="000771A2" w:rsidRDefault="00532369" w:rsidP="005760A2">
      <w:pPr>
        <w:spacing w:before="100" w:beforeAutospacing="1" w:after="100" w:afterAutospacing="1" w:line="360" w:lineRule="auto"/>
        <w:jc w:val="both"/>
        <w:rPr>
          <w:rFonts w:ascii="Times New Roman" w:hAnsi="Times New Roman" w:cs="Times New Roman"/>
          <w:color w:val="222222"/>
          <w:sz w:val="24"/>
          <w:szCs w:val="24"/>
          <w:shd w:val="clear" w:color="auto" w:fill="FFFFFF"/>
          <w:lang w:val="en-GB"/>
        </w:rPr>
      </w:pPr>
      <w:r w:rsidRPr="000771A2">
        <w:rPr>
          <w:rFonts w:ascii="Times New Roman" w:hAnsi="Times New Roman" w:cs="Times New Roman"/>
          <w:color w:val="222222"/>
          <w:sz w:val="24"/>
          <w:szCs w:val="24"/>
          <w:shd w:val="clear" w:color="auto" w:fill="FFFFFF"/>
          <w:lang w:val="en-GB"/>
        </w:rPr>
        <w:t>1</w:t>
      </w:r>
      <w:r w:rsidR="007250C6">
        <w:rPr>
          <w:rFonts w:ascii="Times New Roman" w:hAnsi="Times New Roman" w:cs="Times New Roman"/>
          <w:color w:val="222222"/>
          <w:sz w:val="24"/>
          <w:szCs w:val="24"/>
          <w:shd w:val="clear" w:color="auto" w:fill="FFFFFF"/>
          <w:lang w:val="en-GB"/>
        </w:rPr>
        <w:t>7</w:t>
      </w:r>
      <w:r w:rsidRPr="000771A2">
        <w:rPr>
          <w:rFonts w:ascii="Times New Roman" w:hAnsi="Times New Roman" w:cs="Times New Roman"/>
          <w:color w:val="222222"/>
          <w:sz w:val="24"/>
          <w:szCs w:val="24"/>
          <w:shd w:val="clear" w:color="auto" w:fill="FFFFFF"/>
          <w:lang w:val="en-GB"/>
        </w:rPr>
        <w:t>. Mair, J. and Smith, A. (2022) Events and sustainability: Why making events more sustainable is insufficient. In </w:t>
      </w:r>
      <w:r w:rsidRPr="000771A2">
        <w:rPr>
          <w:rFonts w:ascii="Times New Roman" w:hAnsi="Times New Roman" w:cs="Times New Roman"/>
          <w:i/>
          <w:iCs/>
          <w:color w:val="222222"/>
          <w:sz w:val="24"/>
          <w:szCs w:val="24"/>
          <w:shd w:val="clear" w:color="auto" w:fill="FFFFFF"/>
          <w:lang w:val="en-GB"/>
        </w:rPr>
        <w:t>Events and Sustainability</w:t>
      </w:r>
      <w:r w:rsidRPr="000771A2">
        <w:rPr>
          <w:rFonts w:ascii="Times New Roman" w:hAnsi="Times New Roman" w:cs="Times New Roman"/>
          <w:color w:val="222222"/>
          <w:sz w:val="24"/>
          <w:szCs w:val="24"/>
          <w:shd w:val="clear" w:color="auto" w:fill="FFFFFF"/>
          <w:lang w:val="en-GB"/>
        </w:rPr>
        <w:t> (pp. 1-17). Routledge</w:t>
      </w:r>
    </w:p>
    <w:p w14:paraId="4D8A9CB8" w14:textId="60600A8B" w:rsidR="009E50C7" w:rsidRPr="000771A2" w:rsidRDefault="00532369" w:rsidP="005760A2">
      <w:pPr>
        <w:spacing w:before="100" w:beforeAutospacing="1" w:after="100" w:afterAutospacing="1" w:line="360" w:lineRule="auto"/>
        <w:jc w:val="both"/>
        <w:rPr>
          <w:rFonts w:ascii="Times New Roman" w:hAnsi="Times New Roman" w:cs="Times New Roman"/>
          <w:color w:val="222222"/>
          <w:sz w:val="24"/>
          <w:szCs w:val="24"/>
          <w:shd w:val="clear" w:color="auto" w:fill="FFFFFF"/>
          <w:lang w:val="en-GB"/>
        </w:rPr>
      </w:pPr>
      <w:r w:rsidRPr="000771A2">
        <w:rPr>
          <w:rFonts w:ascii="Times New Roman" w:hAnsi="Times New Roman" w:cs="Times New Roman"/>
          <w:color w:val="222222"/>
          <w:sz w:val="24"/>
          <w:szCs w:val="24"/>
          <w:shd w:val="clear" w:color="auto" w:fill="FFFFFF"/>
          <w:lang w:val="en-GB"/>
        </w:rPr>
        <w:t>1</w:t>
      </w:r>
      <w:r w:rsidR="007250C6">
        <w:rPr>
          <w:rFonts w:ascii="Times New Roman" w:hAnsi="Times New Roman" w:cs="Times New Roman"/>
          <w:color w:val="222222"/>
          <w:sz w:val="24"/>
          <w:szCs w:val="24"/>
          <w:shd w:val="clear" w:color="auto" w:fill="FFFFFF"/>
          <w:lang w:val="en-GB"/>
        </w:rPr>
        <w:t>8</w:t>
      </w:r>
      <w:r w:rsidRPr="000771A2">
        <w:rPr>
          <w:rFonts w:ascii="Times New Roman" w:hAnsi="Times New Roman" w:cs="Times New Roman"/>
          <w:color w:val="222222"/>
          <w:sz w:val="24"/>
          <w:szCs w:val="24"/>
          <w:shd w:val="clear" w:color="auto" w:fill="FFFFFF"/>
          <w:lang w:val="en-GB"/>
        </w:rPr>
        <w:t>.</w:t>
      </w:r>
      <w:r w:rsidR="003C3BB9" w:rsidRPr="000771A2">
        <w:rPr>
          <w:rFonts w:ascii="Times New Roman" w:hAnsi="Times New Roman" w:cs="Times New Roman"/>
          <w:color w:val="222222"/>
          <w:sz w:val="24"/>
          <w:szCs w:val="24"/>
          <w:shd w:val="clear" w:color="auto" w:fill="FFFFFF"/>
          <w:lang w:val="en-GB"/>
        </w:rPr>
        <w:t xml:space="preserve"> </w:t>
      </w:r>
      <w:r w:rsidR="009E50C7" w:rsidRPr="000771A2">
        <w:rPr>
          <w:rFonts w:ascii="Times New Roman" w:hAnsi="Times New Roman" w:cs="Times New Roman"/>
          <w:color w:val="222222"/>
          <w:sz w:val="24"/>
          <w:szCs w:val="24"/>
          <w:shd w:val="clear" w:color="auto" w:fill="FFFFFF"/>
          <w:lang w:val="en-GB"/>
        </w:rPr>
        <w:t>Shone, A. and Parry, B. (2019) </w:t>
      </w:r>
      <w:r w:rsidR="009E50C7" w:rsidRPr="000771A2">
        <w:rPr>
          <w:rFonts w:ascii="Times New Roman" w:hAnsi="Times New Roman" w:cs="Times New Roman"/>
          <w:i/>
          <w:iCs/>
          <w:color w:val="222222"/>
          <w:sz w:val="24"/>
          <w:szCs w:val="24"/>
          <w:shd w:val="clear" w:color="auto" w:fill="FFFFFF"/>
          <w:lang w:val="en-GB"/>
        </w:rPr>
        <w:t>Successful event management: a practical handbook</w:t>
      </w:r>
      <w:r w:rsidR="009E50C7" w:rsidRPr="000771A2">
        <w:rPr>
          <w:rFonts w:ascii="Times New Roman" w:hAnsi="Times New Roman" w:cs="Times New Roman"/>
          <w:color w:val="222222"/>
          <w:sz w:val="24"/>
          <w:szCs w:val="24"/>
          <w:shd w:val="clear" w:color="auto" w:fill="FFFFFF"/>
          <w:lang w:val="en-GB"/>
        </w:rPr>
        <w:t>. Cengage learning.</w:t>
      </w:r>
    </w:p>
    <w:p w14:paraId="0BCE80E4" w14:textId="02FBB67D" w:rsidR="00532369" w:rsidRPr="000771A2" w:rsidRDefault="00532369" w:rsidP="00532369">
      <w:pPr>
        <w:spacing w:before="100" w:beforeAutospacing="1" w:after="100" w:afterAutospacing="1" w:line="360" w:lineRule="auto"/>
        <w:rPr>
          <w:rFonts w:ascii="Times New Roman" w:hAnsi="Times New Roman" w:cs="Times New Roman"/>
          <w:color w:val="222222"/>
          <w:sz w:val="24"/>
          <w:szCs w:val="24"/>
          <w:shd w:val="clear" w:color="auto" w:fill="FFFFFF"/>
          <w:lang w:val="en-GB"/>
        </w:rPr>
      </w:pPr>
      <w:r w:rsidRPr="000771A2">
        <w:rPr>
          <w:rFonts w:ascii="Times New Roman" w:hAnsi="Times New Roman" w:cs="Times New Roman"/>
          <w:color w:val="222222"/>
          <w:sz w:val="24"/>
          <w:szCs w:val="24"/>
          <w:shd w:val="clear" w:color="auto" w:fill="FFFFFF"/>
          <w:lang w:val="en-GB"/>
        </w:rPr>
        <w:t>1</w:t>
      </w:r>
      <w:r w:rsidR="007250C6">
        <w:rPr>
          <w:rFonts w:ascii="Times New Roman" w:hAnsi="Times New Roman" w:cs="Times New Roman"/>
          <w:color w:val="222222"/>
          <w:sz w:val="24"/>
          <w:szCs w:val="24"/>
          <w:shd w:val="clear" w:color="auto" w:fill="FFFFFF"/>
          <w:lang w:val="en-GB"/>
        </w:rPr>
        <w:t>9</w:t>
      </w:r>
      <w:r w:rsidRPr="000771A2">
        <w:rPr>
          <w:rFonts w:ascii="Times New Roman" w:hAnsi="Times New Roman" w:cs="Times New Roman"/>
          <w:color w:val="222222"/>
          <w:sz w:val="24"/>
          <w:szCs w:val="24"/>
          <w:shd w:val="clear" w:color="auto" w:fill="FFFFFF"/>
          <w:lang w:val="en-GB"/>
        </w:rPr>
        <w:t xml:space="preserve">. </w:t>
      </w:r>
      <w:proofErr w:type="spellStart"/>
      <w:r w:rsidRPr="000771A2">
        <w:rPr>
          <w:rFonts w:ascii="Times New Roman" w:hAnsi="Times New Roman" w:cs="Times New Roman"/>
          <w:color w:val="222222"/>
          <w:sz w:val="24"/>
          <w:szCs w:val="24"/>
          <w:shd w:val="clear" w:color="auto" w:fill="FFFFFF"/>
          <w:lang w:val="en-GB"/>
        </w:rPr>
        <w:t>Semley</w:t>
      </w:r>
      <w:proofErr w:type="spellEnd"/>
      <w:r w:rsidRPr="000771A2">
        <w:rPr>
          <w:rFonts w:ascii="Times New Roman" w:hAnsi="Times New Roman" w:cs="Times New Roman"/>
          <w:color w:val="222222"/>
          <w:sz w:val="24"/>
          <w:szCs w:val="24"/>
          <w:shd w:val="clear" w:color="auto" w:fill="FFFFFF"/>
          <w:lang w:val="en-GB"/>
        </w:rPr>
        <w:t>, N., Horner, S. and Brunt, P. (2017) Research methods in tourism, hospitality, and events management. </w:t>
      </w:r>
      <w:r w:rsidRPr="000771A2">
        <w:rPr>
          <w:rFonts w:ascii="Times New Roman" w:hAnsi="Times New Roman" w:cs="Times New Roman"/>
          <w:i/>
          <w:iCs/>
          <w:color w:val="222222"/>
          <w:sz w:val="24"/>
          <w:szCs w:val="24"/>
          <w:shd w:val="clear" w:color="auto" w:fill="FFFFFF"/>
          <w:lang w:val="en-GB"/>
        </w:rPr>
        <w:t>Research Methods in Tourism, Hospitality and Events Management</w:t>
      </w:r>
      <w:r w:rsidRPr="000771A2">
        <w:rPr>
          <w:rFonts w:ascii="Times New Roman" w:hAnsi="Times New Roman" w:cs="Times New Roman"/>
          <w:color w:val="222222"/>
          <w:sz w:val="24"/>
          <w:szCs w:val="24"/>
          <w:shd w:val="clear" w:color="auto" w:fill="FFFFFF"/>
          <w:lang w:val="en-GB"/>
        </w:rPr>
        <w:t>, pp.1-360.</w:t>
      </w:r>
    </w:p>
    <w:p w14:paraId="59AB105D" w14:textId="3A60C855" w:rsidR="009E50C7" w:rsidRPr="000771A2" w:rsidRDefault="007250C6" w:rsidP="005760A2">
      <w:pPr>
        <w:spacing w:before="100" w:beforeAutospacing="1" w:after="100" w:afterAutospacing="1" w:line="360" w:lineRule="auto"/>
        <w:jc w:val="both"/>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20</w:t>
      </w:r>
      <w:r w:rsidR="00532369" w:rsidRPr="000771A2">
        <w:rPr>
          <w:rFonts w:ascii="Times New Roman" w:hAnsi="Times New Roman" w:cs="Times New Roman"/>
          <w:color w:val="222222"/>
          <w:sz w:val="24"/>
          <w:szCs w:val="24"/>
          <w:shd w:val="clear" w:color="auto" w:fill="FFFFFF"/>
          <w:lang w:val="en-GB"/>
        </w:rPr>
        <w:t>.</w:t>
      </w:r>
      <w:r w:rsidR="003C3BB9" w:rsidRPr="000771A2">
        <w:rPr>
          <w:rFonts w:ascii="Times New Roman" w:hAnsi="Times New Roman" w:cs="Times New Roman"/>
          <w:color w:val="222222"/>
          <w:sz w:val="24"/>
          <w:szCs w:val="24"/>
          <w:shd w:val="clear" w:color="auto" w:fill="FFFFFF"/>
          <w:lang w:val="en-GB"/>
        </w:rPr>
        <w:t xml:space="preserve"> </w:t>
      </w:r>
      <w:r w:rsidR="009E50C7" w:rsidRPr="000771A2">
        <w:rPr>
          <w:rFonts w:ascii="Times New Roman" w:hAnsi="Times New Roman" w:cs="Times New Roman"/>
          <w:color w:val="222222"/>
          <w:sz w:val="24"/>
          <w:szCs w:val="24"/>
          <w:shd w:val="clear" w:color="auto" w:fill="FFFFFF"/>
          <w:lang w:val="en-GB"/>
        </w:rPr>
        <w:t xml:space="preserve">Tien, N.H., Viet, P.Q., Duc, </w:t>
      </w:r>
      <w:proofErr w:type="gramStart"/>
      <w:r w:rsidR="009E50C7" w:rsidRPr="000771A2">
        <w:rPr>
          <w:rFonts w:ascii="Times New Roman" w:hAnsi="Times New Roman" w:cs="Times New Roman"/>
          <w:color w:val="222222"/>
          <w:sz w:val="24"/>
          <w:szCs w:val="24"/>
          <w:shd w:val="clear" w:color="auto" w:fill="FFFFFF"/>
          <w:lang w:val="en-GB"/>
        </w:rPr>
        <w:t>N.M.</w:t>
      </w:r>
      <w:proofErr w:type="gramEnd"/>
      <w:r w:rsidR="009E50C7" w:rsidRPr="000771A2">
        <w:rPr>
          <w:rFonts w:ascii="Times New Roman" w:hAnsi="Times New Roman" w:cs="Times New Roman"/>
          <w:color w:val="222222"/>
          <w:sz w:val="24"/>
          <w:szCs w:val="24"/>
          <w:shd w:val="clear" w:color="auto" w:fill="FFFFFF"/>
          <w:lang w:val="en-GB"/>
        </w:rPr>
        <w:t xml:space="preserve"> and Tam, V.T. (2021) Sustainability of tourism development in Vietnam's coastal provinces. </w:t>
      </w:r>
      <w:r w:rsidR="009E50C7" w:rsidRPr="000771A2">
        <w:rPr>
          <w:rFonts w:ascii="Times New Roman" w:hAnsi="Times New Roman" w:cs="Times New Roman"/>
          <w:i/>
          <w:iCs/>
          <w:color w:val="222222"/>
          <w:sz w:val="24"/>
          <w:szCs w:val="24"/>
          <w:shd w:val="clear" w:color="auto" w:fill="FFFFFF"/>
          <w:lang w:val="en-GB"/>
        </w:rPr>
        <w:t>World Review of Entrepreneurship, Management and Sustainable Development</w:t>
      </w:r>
      <w:r w:rsidR="009E50C7" w:rsidRPr="000771A2">
        <w:rPr>
          <w:rFonts w:ascii="Times New Roman" w:hAnsi="Times New Roman" w:cs="Times New Roman"/>
          <w:color w:val="222222"/>
          <w:sz w:val="24"/>
          <w:szCs w:val="24"/>
          <w:shd w:val="clear" w:color="auto" w:fill="FFFFFF"/>
          <w:lang w:val="en-GB"/>
        </w:rPr>
        <w:t>, </w:t>
      </w:r>
      <w:r w:rsidR="009E50C7" w:rsidRPr="000771A2">
        <w:rPr>
          <w:rFonts w:ascii="Times New Roman" w:hAnsi="Times New Roman" w:cs="Times New Roman"/>
          <w:i/>
          <w:iCs/>
          <w:color w:val="222222"/>
          <w:sz w:val="24"/>
          <w:szCs w:val="24"/>
          <w:shd w:val="clear" w:color="auto" w:fill="FFFFFF"/>
          <w:lang w:val="en-GB"/>
        </w:rPr>
        <w:t>17</w:t>
      </w:r>
      <w:r w:rsidR="009E50C7" w:rsidRPr="000771A2">
        <w:rPr>
          <w:rFonts w:ascii="Times New Roman" w:hAnsi="Times New Roman" w:cs="Times New Roman"/>
          <w:color w:val="222222"/>
          <w:sz w:val="24"/>
          <w:szCs w:val="24"/>
          <w:shd w:val="clear" w:color="auto" w:fill="FFFFFF"/>
          <w:lang w:val="en-GB"/>
        </w:rPr>
        <w:t>(5), pp.579-598.</w:t>
      </w:r>
    </w:p>
    <w:p w14:paraId="61975A8B" w14:textId="0E05999F" w:rsidR="00532369" w:rsidRPr="000771A2" w:rsidRDefault="007250C6" w:rsidP="005760A2">
      <w:pPr>
        <w:spacing w:before="100" w:beforeAutospacing="1" w:after="100" w:afterAutospacing="1" w:line="360" w:lineRule="auto"/>
        <w:jc w:val="both"/>
        <w:rPr>
          <w:rFonts w:ascii="Times New Roman" w:hAnsi="Times New Roman" w:cs="Times New Roman"/>
          <w:color w:val="222222"/>
          <w:sz w:val="24"/>
          <w:szCs w:val="24"/>
          <w:shd w:val="clear" w:color="auto" w:fill="FFFFFF"/>
          <w:lang w:val="en-GB"/>
        </w:rPr>
      </w:pPr>
      <w:r>
        <w:rPr>
          <w:rFonts w:ascii="Times New Roman" w:hAnsi="Times New Roman" w:cs="Times New Roman"/>
          <w:color w:val="222222"/>
          <w:sz w:val="24"/>
          <w:szCs w:val="24"/>
          <w:shd w:val="clear" w:color="auto" w:fill="FFFFFF"/>
          <w:lang w:val="en-GB"/>
        </w:rPr>
        <w:t>21</w:t>
      </w:r>
      <w:r w:rsidR="00532369" w:rsidRPr="000771A2">
        <w:rPr>
          <w:rFonts w:ascii="Times New Roman" w:hAnsi="Times New Roman" w:cs="Times New Roman"/>
          <w:color w:val="222222"/>
          <w:sz w:val="24"/>
          <w:szCs w:val="24"/>
          <w:shd w:val="clear" w:color="auto" w:fill="FFFFFF"/>
          <w:lang w:val="en-GB"/>
        </w:rPr>
        <w:t>. Yen, K.W., Wang, G. and Lu, H.J. (2017) Evaluating habitat suitability and relative abundance of skipjack (Katsuwonus pelamis) in the Western and Central Pacific during various El Niño events. </w:t>
      </w:r>
      <w:r w:rsidR="00532369" w:rsidRPr="000771A2">
        <w:rPr>
          <w:rFonts w:ascii="Times New Roman" w:hAnsi="Times New Roman" w:cs="Times New Roman"/>
          <w:i/>
          <w:iCs/>
          <w:color w:val="222222"/>
          <w:sz w:val="24"/>
          <w:szCs w:val="24"/>
          <w:shd w:val="clear" w:color="auto" w:fill="FFFFFF"/>
          <w:lang w:val="en-GB"/>
        </w:rPr>
        <w:t>Ocean &amp; Coastal Management</w:t>
      </w:r>
      <w:r w:rsidR="00532369" w:rsidRPr="000771A2">
        <w:rPr>
          <w:rFonts w:ascii="Times New Roman" w:hAnsi="Times New Roman" w:cs="Times New Roman"/>
          <w:color w:val="222222"/>
          <w:sz w:val="24"/>
          <w:szCs w:val="24"/>
          <w:shd w:val="clear" w:color="auto" w:fill="FFFFFF"/>
          <w:lang w:val="en-GB"/>
        </w:rPr>
        <w:t>, </w:t>
      </w:r>
      <w:r w:rsidR="00532369" w:rsidRPr="000771A2">
        <w:rPr>
          <w:rFonts w:ascii="Times New Roman" w:hAnsi="Times New Roman" w:cs="Times New Roman"/>
          <w:i/>
          <w:iCs/>
          <w:color w:val="222222"/>
          <w:sz w:val="24"/>
          <w:szCs w:val="24"/>
          <w:shd w:val="clear" w:color="auto" w:fill="FFFFFF"/>
          <w:lang w:val="en-GB"/>
        </w:rPr>
        <w:t>139</w:t>
      </w:r>
      <w:r w:rsidR="00532369" w:rsidRPr="000771A2">
        <w:rPr>
          <w:rFonts w:ascii="Times New Roman" w:hAnsi="Times New Roman" w:cs="Times New Roman"/>
          <w:color w:val="222222"/>
          <w:sz w:val="24"/>
          <w:szCs w:val="24"/>
          <w:shd w:val="clear" w:color="auto" w:fill="FFFFFF"/>
          <w:lang w:val="en-GB"/>
        </w:rPr>
        <w:t>, pp.153-160.</w:t>
      </w:r>
    </w:p>
    <w:p w14:paraId="2BD89CE3" w14:textId="727071B8" w:rsidR="00532369" w:rsidRPr="000771A2" w:rsidRDefault="00532369" w:rsidP="005760A2">
      <w:pPr>
        <w:spacing w:before="100" w:beforeAutospacing="1" w:after="100" w:afterAutospacing="1" w:line="360" w:lineRule="auto"/>
        <w:jc w:val="both"/>
        <w:rPr>
          <w:rFonts w:ascii="Times New Roman" w:hAnsi="Times New Roman" w:cs="Times New Roman"/>
          <w:color w:val="222222"/>
          <w:sz w:val="24"/>
          <w:szCs w:val="24"/>
          <w:shd w:val="clear" w:color="auto" w:fill="FFFFFF"/>
          <w:lang w:val="en-GB"/>
        </w:rPr>
      </w:pPr>
    </w:p>
    <w:p w14:paraId="129FB19B" w14:textId="77777777" w:rsidR="004E141F" w:rsidRPr="000771A2" w:rsidRDefault="004E141F" w:rsidP="005760A2">
      <w:pPr>
        <w:spacing w:line="360" w:lineRule="auto"/>
        <w:jc w:val="both"/>
        <w:rPr>
          <w:rFonts w:ascii="Times New Roman" w:hAnsi="Times New Roman" w:cs="Times New Roman"/>
          <w:sz w:val="24"/>
          <w:szCs w:val="24"/>
          <w:lang w:val="en-GB"/>
        </w:rPr>
      </w:pPr>
    </w:p>
    <w:sectPr w:rsidR="004E141F" w:rsidRPr="000771A2" w:rsidSect="00F9702F">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AFF18" w14:textId="77777777" w:rsidR="00F9702F" w:rsidRDefault="00F9702F">
      <w:pPr>
        <w:spacing w:after="0" w:line="240" w:lineRule="auto"/>
      </w:pPr>
      <w:r>
        <w:separator/>
      </w:r>
    </w:p>
  </w:endnote>
  <w:endnote w:type="continuationSeparator" w:id="0">
    <w:p w14:paraId="0DB21FBC" w14:textId="77777777" w:rsidR="00F9702F" w:rsidRDefault="00F97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9587438"/>
      <w:docPartObj>
        <w:docPartGallery w:val="Page Numbers (Bottom of Page)"/>
        <w:docPartUnique/>
      </w:docPartObj>
    </w:sdtPr>
    <w:sdtContent>
      <w:p w14:paraId="161B6F6E" w14:textId="77777777" w:rsidR="00956B05" w:rsidRDefault="00DB7012">
        <w:pPr>
          <w:pStyle w:val="Footer"/>
          <w:jc w:val="center"/>
        </w:pPr>
        <w:r>
          <w:fldChar w:fldCharType="begin"/>
        </w:r>
        <w:r>
          <w:instrText xml:space="preserve"> PAGE   \* MERGEFORMAT </w:instrText>
        </w:r>
        <w:r>
          <w:fldChar w:fldCharType="separate"/>
        </w:r>
        <w:r w:rsidR="00F53CC4">
          <w:rPr>
            <w:noProof/>
          </w:rPr>
          <w:t>2</w:t>
        </w:r>
        <w:r>
          <w:rPr>
            <w:noProof/>
          </w:rPr>
          <w:fldChar w:fldCharType="end"/>
        </w:r>
      </w:p>
    </w:sdtContent>
  </w:sdt>
  <w:p w14:paraId="358E8D01" w14:textId="77777777" w:rsidR="00956B05" w:rsidRDefault="00956B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D41C9" w14:textId="77777777" w:rsidR="00F9702F" w:rsidRDefault="00F9702F">
      <w:pPr>
        <w:spacing w:after="0" w:line="240" w:lineRule="auto"/>
      </w:pPr>
      <w:r>
        <w:separator/>
      </w:r>
    </w:p>
  </w:footnote>
  <w:footnote w:type="continuationSeparator" w:id="0">
    <w:p w14:paraId="037899AC" w14:textId="77777777" w:rsidR="00F9702F" w:rsidRDefault="00F970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90813"/>
    <w:multiLevelType w:val="hybridMultilevel"/>
    <w:tmpl w:val="DCCCF962"/>
    <w:lvl w:ilvl="0" w:tplc="00D0751E">
      <w:start w:val="1"/>
      <w:numFmt w:val="decimal"/>
      <w:lvlText w:val="%1."/>
      <w:lvlJc w:val="left"/>
      <w:pPr>
        <w:ind w:left="720" w:hanging="360"/>
      </w:pPr>
    </w:lvl>
    <w:lvl w:ilvl="1" w:tplc="74766748" w:tentative="1">
      <w:start w:val="1"/>
      <w:numFmt w:val="lowerLetter"/>
      <w:lvlText w:val="%2."/>
      <w:lvlJc w:val="left"/>
      <w:pPr>
        <w:ind w:left="1440" w:hanging="360"/>
      </w:pPr>
    </w:lvl>
    <w:lvl w:ilvl="2" w:tplc="98822CCC" w:tentative="1">
      <w:start w:val="1"/>
      <w:numFmt w:val="lowerRoman"/>
      <w:lvlText w:val="%3."/>
      <w:lvlJc w:val="right"/>
      <w:pPr>
        <w:ind w:left="2160" w:hanging="180"/>
      </w:pPr>
    </w:lvl>
    <w:lvl w:ilvl="3" w:tplc="D7C8CE3E" w:tentative="1">
      <w:start w:val="1"/>
      <w:numFmt w:val="decimal"/>
      <w:lvlText w:val="%4."/>
      <w:lvlJc w:val="left"/>
      <w:pPr>
        <w:ind w:left="2880" w:hanging="360"/>
      </w:pPr>
    </w:lvl>
    <w:lvl w:ilvl="4" w:tplc="9AD8B86C" w:tentative="1">
      <w:start w:val="1"/>
      <w:numFmt w:val="lowerLetter"/>
      <w:lvlText w:val="%5."/>
      <w:lvlJc w:val="left"/>
      <w:pPr>
        <w:ind w:left="3600" w:hanging="360"/>
      </w:pPr>
    </w:lvl>
    <w:lvl w:ilvl="5" w:tplc="B818123C" w:tentative="1">
      <w:start w:val="1"/>
      <w:numFmt w:val="lowerRoman"/>
      <w:lvlText w:val="%6."/>
      <w:lvlJc w:val="right"/>
      <w:pPr>
        <w:ind w:left="4320" w:hanging="180"/>
      </w:pPr>
    </w:lvl>
    <w:lvl w:ilvl="6" w:tplc="019287C6" w:tentative="1">
      <w:start w:val="1"/>
      <w:numFmt w:val="decimal"/>
      <w:lvlText w:val="%7."/>
      <w:lvlJc w:val="left"/>
      <w:pPr>
        <w:ind w:left="5040" w:hanging="360"/>
      </w:pPr>
    </w:lvl>
    <w:lvl w:ilvl="7" w:tplc="1B0AC04E" w:tentative="1">
      <w:start w:val="1"/>
      <w:numFmt w:val="lowerLetter"/>
      <w:lvlText w:val="%8."/>
      <w:lvlJc w:val="left"/>
      <w:pPr>
        <w:ind w:left="5760" w:hanging="360"/>
      </w:pPr>
    </w:lvl>
    <w:lvl w:ilvl="8" w:tplc="276809DC" w:tentative="1">
      <w:start w:val="1"/>
      <w:numFmt w:val="lowerRoman"/>
      <w:lvlText w:val="%9."/>
      <w:lvlJc w:val="right"/>
      <w:pPr>
        <w:ind w:left="6480" w:hanging="180"/>
      </w:pPr>
    </w:lvl>
  </w:abstractNum>
  <w:abstractNum w:abstractNumId="1" w15:restartNumberingAfterBreak="0">
    <w:nsid w:val="066218A2"/>
    <w:multiLevelType w:val="hybridMultilevel"/>
    <w:tmpl w:val="F17CA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113AB4"/>
    <w:multiLevelType w:val="hybridMultilevel"/>
    <w:tmpl w:val="B79C6C12"/>
    <w:lvl w:ilvl="0" w:tplc="99722ABA">
      <w:start w:val="1"/>
      <w:numFmt w:val="decimal"/>
      <w:lvlText w:val="%1."/>
      <w:lvlJc w:val="left"/>
      <w:pPr>
        <w:ind w:left="720" w:hanging="360"/>
      </w:pPr>
    </w:lvl>
    <w:lvl w:ilvl="1" w:tplc="78E69CCA" w:tentative="1">
      <w:start w:val="1"/>
      <w:numFmt w:val="lowerLetter"/>
      <w:lvlText w:val="%2."/>
      <w:lvlJc w:val="left"/>
      <w:pPr>
        <w:ind w:left="1440" w:hanging="360"/>
      </w:pPr>
    </w:lvl>
    <w:lvl w:ilvl="2" w:tplc="7D604766" w:tentative="1">
      <w:start w:val="1"/>
      <w:numFmt w:val="lowerRoman"/>
      <w:lvlText w:val="%3."/>
      <w:lvlJc w:val="right"/>
      <w:pPr>
        <w:ind w:left="2160" w:hanging="180"/>
      </w:pPr>
    </w:lvl>
    <w:lvl w:ilvl="3" w:tplc="63C03380" w:tentative="1">
      <w:start w:val="1"/>
      <w:numFmt w:val="decimal"/>
      <w:lvlText w:val="%4."/>
      <w:lvlJc w:val="left"/>
      <w:pPr>
        <w:ind w:left="2880" w:hanging="360"/>
      </w:pPr>
    </w:lvl>
    <w:lvl w:ilvl="4" w:tplc="0C0A6020" w:tentative="1">
      <w:start w:val="1"/>
      <w:numFmt w:val="lowerLetter"/>
      <w:lvlText w:val="%5."/>
      <w:lvlJc w:val="left"/>
      <w:pPr>
        <w:ind w:left="3600" w:hanging="360"/>
      </w:pPr>
    </w:lvl>
    <w:lvl w:ilvl="5" w:tplc="2624B10A" w:tentative="1">
      <w:start w:val="1"/>
      <w:numFmt w:val="lowerRoman"/>
      <w:lvlText w:val="%6."/>
      <w:lvlJc w:val="right"/>
      <w:pPr>
        <w:ind w:left="4320" w:hanging="180"/>
      </w:pPr>
    </w:lvl>
    <w:lvl w:ilvl="6" w:tplc="7BF6303C" w:tentative="1">
      <w:start w:val="1"/>
      <w:numFmt w:val="decimal"/>
      <w:lvlText w:val="%7."/>
      <w:lvlJc w:val="left"/>
      <w:pPr>
        <w:ind w:left="5040" w:hanging="360"/>
      </w:pPr>
    </w:lvl>
    <w:lvl w:ilvl="7" w:tplc="DD603544" w:tentative="1">
      <w:start w:val="1"/>
      <w:numFmt w:val="lowerLetter"/>
      <w:lvlText w:val="%8."/>
      <w:lvlJc w:val="left"/>
      <w:pPr>
        <w:ind w:left="5760" w:hanging="360"/>
      </w:pPr>
    </w:lvl>
    <w:lvl w:ilvl="8" w:tplc="B86C95CE" w:tentative="1">
      <w:start w:val="1"/>
      <w:numFmt w:val="lowerRoman"/>
      <w:lvlText w:val="%9."/>
      <w:lvlJc w:val="right"/>
      <w:pPr>
        <w:ind w:left="6480" w:hanging="180"/>
      </w:pPr>
    </w:lvl>
  </w:abstractNum>
  <w:abstractNum w:abstractNumId="3" w15:restartNumberingAfterBreak="0">
    <w:nsid w:val="09CA36A3"/>
    <w:multiLevelType w:val="hybridMultilevel"/>
    <w:tmpl w:val="DCA0A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A1106B"/>
    <w:multiLevelType w:val="hybridMultilevel"/>
    <w:tmpl w:val="B84A930C"/>
    <w:lvl w:ilvl="0" w:tplc="3FBEAC60">
      <w:start w:val="1"/>
      <w:numFmt w:val="decimal"/>
      <w:lvlText w:val="%1."/>
      <w:lvlJc w:val="left"/>
      <w:pPr>
        <w:ind w:left="720" w:hanging="360"/>
      </w:pPr>
      <w:rPr>
        <w:rFonts w:ascii="Times New Roman" w:eastAsiaTheme="minorEastAsia" w:hAnsi="Times New Roman" w:cs="Times New Roman" w:hint="default"/>
        <w:b w:val="0"/>
        <w:color w:val="auto"/>
        <w:sz w:val="24"/>
      </w:rPr>
    </w:lvl>
    <w:lvl w:ilvl="1" w:tplc="681EB852" w:tentative="1">
      <w:start w:val="1"/>
      <w:numFmt w:val="lowerLetter"/>
      <w:lvlText w:val="%2."/>
      <w:lvlJc w:val="left"/>
      <w:pPr>
        <w:ind w:left="1440" w:hanging="360"/>
      </w:pPr>
    </w:lvl>
    <w:lvl w:ilvl="2" w:tplc="905EE7CE" w:tentative="1">
      <w:start w:val="1"/>
      <w:numFmt w:val="lowerRoman"/>
      <w:lvlText w:val="%3."/>
      <w:lvlJc w:val="right"/>
      <w:pPr>
        <w:ind w:left="2160" w:hanging="180"/>
      </w:pPr>
    </w:lvl>
    <w:lvl w:ilvl="3" w:tplc="4848628A" w:tentative="1">
      <w:start w:val="1"/>
      <w:numFmt w:val="decimal"/>
      <w:lvlText w:val="%4."/>
      <w:lvlJc w:val="left"/>
      <w:pPr>
        <w:ind w:left="2880" w:hanging="360"/>
      </w:pPr>
    </w:lvl>
    <w:lvl w:ilvl="4" w:tplc="AB241484" w:tentative="1">
      <w:start w:val="1"/>
      <w:numFmt w:val="lowerLetter"/>
      <w:lvlText w:val="%5."/>
      <w:lvlJc w:val="left"/>
      <w:pPr>
        <w:ind w:left="3600" w:hanging="360"/>
      </w:pPr>
    </w:lvl>
    <w:lvl w:ilvl="5" w:tplc="769241AC" w:tentative="1">
      <w:start w:val="1"/>
      <w:numFmt w:val="lowerRoman"/>
      <w:lvlText w:val="%6."/>
      <w:lvlJc w:val="right"/>
      <w:pPr>
        <w:ind w:left="4320" w:hanging="180"/>
      </w:pPr>
    </w:lvl>
    <w:lvl w:ilvl="6" w:tplc="C994E9FA" w:tentative="1">
      <w:start w:val="1"/>
      <w:numFmt w:val="decimal"/>
      <w:lvlText w:val="%7."/>
      <w:lvlJc w:val="left"/>
      <w:pPr>
        <w:ind w:left="5040" w:hanging="360"/>
      </w:pPr>
    </w:lvl>
    <w:lvl w:ilvl="7" w:tplc="C862D2B2" w:tentative="1">
      <w:start w:val="1"/>
      <w:numFmt w:val="lowerLetter"/>
      <w:lvlText w:val="%8."/>
      <w:lvlJc w:val="left"/>
      <w:pPr>
        <w:ind w:left="5760" w:hanging="360"/>
      </w:pPr>
    </w:lvl>
    <w:lvl w:ilvl="8" w:tplc="866E9FD2" w:tentative="1">
      <w:start w:val="1"/>
      <w:numFmt w:val="lowerRoman"/>
      <w:lvlText w:val="%9."/>
      <w:lvlJc w:val="right"/>
      <w:pPr>
        <w:ind w:left="6480" w:hanging="180"/>
      </w:pPr>
    </w:lvl>
  </w:abstractNum>
  <w:abstractNum w:abstractNumId="5" w15:restartNumberingAfterBreak="0">
    <w:nsid w:val="156E4C40"/>
    <w:multiLevelType w:val="hybridMultilevel"/>
    <w:tmpl w:val="D70EBA0E"/>
    <w:lvl w:ilvl="0" w:tplc="51CA2D60">
      <w:start w:val="1"/>
      <w:numFmt w:val="decimal"/>
      <w:lvlText w:val="%1."/>
      <w:lvlJc w:val="left"/>
      <w:pPr>
        <w:ind w:left="720" w:hanging="360"/>
      </w:pPr>
    </w:lvl>
    <w:lvl w:ilvl="1" w:tplc="38E89A88" w:tentative="1">
      <w:start w:val="1"/>
      <w:numFmt w:val="lowerLetter"/>
      <w:lvlText w:val="%2."/>
      <w:lvlJc w:val="left"/>
      <w:pPr>
        <w:ind w:left="1440" w:hanging="360"/>
      </w:pPr>
    </w:lvl>
    <w:lvl w:ilvl="2" w:tplc="DA4E9D08" w:tentative="1">
      <w:start w:val="1"/>
      <w:numFmt w:val="lowerRoman"/>
      <w:lvlText w:val="%3."/>
      <w:lvlJc w:val="right"/>
      <w:pPr>
        <w:ind w:left="2160" w:hanging="180"/>
      </w:pPr>
    </w:lvl>
    <w:lvl w:ilvl="3" w:tplc="E5F47744" w:tentative="1">
      <w:start w:val="1"/>
      <w:numFmt w:val="decimal"/>
      <w:lvlText w:val="%4."/>
      <w:lvlJc w:val="left"/>
      <w:pPr>
        <w:ind w:left="2880" w:hanging="360"/>
      </w:pPr>
    </w:lvl>
    <w:lvl w:ilvl="4" w:tplc="EE54D022" w:tentative="1">
      <w:start w:val="1"/>
      <w:numFmt w:val="lowerLetter"/>
      <w:lvlText w:val="%5."/>
      <w:lvlJc w:val="left"/>
      <w:pPr>
        <w:ind w:left="3600" w:hanging="360"/>
      </w:pPr>
    </w:lvl>
    <w:lvl w:ilvl="5" w:tplc="68F03DB4" w:tentative="1">
      <w:start w:val="1"/>
      <w:numFmt w:val="lowerRoman"/>
      <w:lvlText w:val="%6."/>
      <w:lvlJc w:val="right"/>
      <w:pPr>
        <w:ind w:left="4320" w:hanging="180"/>
      </w:pPr>
    </w:lvl>
    <w:lvl w:ilvl="6" w:tplc="A4805A98" w:tentative="1">
      <w:start w:val="1"/>
      <w:numFmt w:val="decimal"/>
      <w:lvlText w:val="%7."/>
      <w:lvlJc w:val="left"/>
      <w:pPr>
        <w:ind w:left="5040" w:hanging="360"/>
      </w:pPr>
    </w:lvl>
    <w:lvl w:ilvl="7" w:tplc="F832277E" w:tentative="1">
      <w:start w:val="1"/>
      <w:numFmt w:val="lowerLetter"/>
      <w:lvlText w:val="%8."/>
      <w:lvlJc w:val="left"/>
      <w:pPr>
        <w:ind w:left="5760" w:hanging="360"/>
      </w:pPr>
    </w:lvl>
    <w:lvl w:ilvl="8" w:tplc="8DC6498A" w:tentative="1">
      <w:start w:val="1"/>
      <w:numFmt w:val="lowerRoman"/>
      <w:lvlText w:val="%9."/>
      <w:lvlJc w:val="right"/>
      <w:pPr>
        <w:ind w:left="6480" w:hanging="180"/>
      </w:pPr>
    </w:lvl>
  </w:abstractNum>
  <w:abstractNum w:abstractNumId="6" w15:restartNumberingAfterBreak="0">
    <w:nsid w:val="1D4B0C6B"/>
    <w:multiLevelType w:val="hybridMultilevel"/>
    <w:tmpl w:val="4B58070C"/>
    <w:lvl w:ilvl="0" w:tplc="797E6636">
      <w:start w:val="1"/>
      <w:numFmt w:val="decimal"/>
      <w:lvlText w:val="%1."/>
      <w:lvlJc w:val="left"/>
      <w:pPr>
        <w:ind w:left="720" w:hanging="360"/>
      </w:pPr>
    </w:lvl>
    <w:lvl w:ilvl="1" w:tplc="ABAC7652" w:tentative="1">
      <w:start w:val="1"/>
      <w:numFmt w:val="lowerLetter"/>
      <w:lvlText w:val="%2."/>
      <w:lvlJc w:val="left"/>
      <w:pPr>
        <w:ind w:left="1440" w:hanging="360"/>
      </w:pPr>
    </w:lvl>
    <w:lvl w:ilvl="2" w:tplc="A9801C40" w:tentative="1">
      <w:start w:val="1"/>
      <w:numFmt w:val="lowerRoman"/>
      <w:lvlText w:val="%3."/>
      <w:lvlJc w:val="right"/>
      <w:pPr>
        <w:ind w:left="2160" w:hanging="180"/>
      </w:pPr>
    </w:lvl>
    <w:lvl w:ilvl="3" w:tplc="2526A1A4" w:tentative="1">
      <w:start w:val="1"/>
      <w:numFmt w:val="decimal"/>
      <w:lvlText w:val="%4."/>
      <w:lvlJc w:val="left"/>
      <w:pPr>
        <w:ind w:left="2880" w:hanging="360"/>
      </w:pPr>
    </w:lvl>
    <w:lvl w:ilvl="4" w:tplc="83D02668" w:tentative="1">
      <w:start w:val="1"/>
      <w:numFmt w:val="lowerLetter"/>
      <w:lvlText w:val="%5."/>
      <w:lvlJc w:val="left"/>
      <w:pPr>
        <w:ind w:left="3600" w:hanging="360"/>
      </w:pPr>
    </w:lvl>
    <w:lvl w:ilvl="5" w:tplc="A6F69A50" w:tentative="1">
      <w:start w:val="1"/>
      <w:numFmt w:val="lowerRoman"/>
      <w:lvlText w:val="%6."/>
      <w:lvlJc w:val="right"/>
      <w:pPr>
        <w:ind w:left="4320" w:hanging="180"/>
      </w:pPr>
    </w:lvl>
    <w:lvl w:ilvl="6" w:tplc="866EA98A" w:tentative="1">
      <w:start w:val="1"/>
      <w:numFmt w:val="decimal"/>
      <w:lvlText w:val="%7."/>
      <w:lvlJc w:val="left"/>
      <w:pPr>
        <w:ind w:left="5040" w:hanging="360"/>
      </w:pPr>
    </w:lvl>
    <w:lvl w:ilvl="7" w:tplc="AE5C8078" w:tentative="1">
      <w:start w:val="1"/>
      <w:numFmt w:val="lowerLetter"/>
      <w:lvlText w:val="%8."/>
      <w:lvlJc w:val="left"/>
      <w:pPr>
        <w:ind w:left="5760" w:hanging="360"/>
      </w:pPr>
    </w:lvl>
    <w:lvl w:ilvl="8" w:tplc="1C987E78" w:tentative="1">
      <w:start w:val="1"/>
      <w:numFmt w:val="lowerRoman"/>
      <w:lvlText w:val="%9."/>
      <w:lvlJc w:val="right"/>
      <w:pPr>
        <w:ind w:left="6480" w:hanging="180"/>
      </w:pPr>
    </w:lvl>
  </w:abstractNum>
  <w:abstractNum w:abstractNumId="7" w15:restartNumberingAfterBreak="0">
    <w:nsid w:val="20F8135C"/>
    <w:multiLevelType w:val="hybridMultilevel"/>
    <w:tmpl w:val="B5F88DB2"/>
    <w:lvl w:ilvl="0" w:tplc="1FFA1B26">
      <w:start w:val="1"/>
      <w:numFmt w:val="decimal"/>
      <w:lvlText w:val="%1."/>
      <w:lvlJc w:val="left"/>
      <w:pPr>
        <w:ind w:left="720" w:hanging="360"/>
      </w:pPr>
    </w:lvl>
    <w:lvl w:ilvl="1" w:tplc="FDC4019E" w:tentative="1">
      <w:start w:val="1"/>
      <w:numFmt w:val="lowerLetter"/>
      <w:lvlText w:val="%2."/>
      <w:lvlJc w:val="left"/>
      <w:pPr>
        <w:ind w:left="1440" w:hanging="360"/>
      </w:pPr>
    </w:lvl>
    <w:lvl w:ilvl="2" w:tplc="70EEF996" w:tentative="1">
      <w:start w:val="1"/>
      <w:numFmt w:val="lowerRoman"/>
      <w:lvlText w:val="%3."/>
      <w:lvlJc w:val="right"/>
      <w:pPr>
        <w:ind w:left="2160" w:hanging="180"/>
      </w:pPr>
    </w:lvl>
    <w:lvl w:ilvl="3" w:tplc="89BA2578" w:tentative="1">
      <w:start w:val="1"/>
      <w:numFmt w:val="decimal"/>
      <w:lvlText w:val="%4."/>
      <w:lvlJc w:val="left"/>
      <w:pPr>
        <w:ind w:left="2880" w:hanging="360"/>
      </w:pPr>
    </w:lvl>
    <w:lvl w:ilvl="4" w:tplc="ED66F84A" w:tentative="1">
      <w:start w:val="1"/>
      <w:numFmt w:val="lowerLetter"/>
      <w:lvlText w:val="%5."/>
      <w:lvlJc w:val="left"/>
      <w:pPr>
        <w:ind w:left="3600" w:hanging="360"/>
      </w:pPr>
    </w:lvl>
    <w:lvl w:ilvl="5" w:tplc="B9FC8164" w:tentative="1">
      <w:start w:val="1"/>
      <w:numFmt w:val="lowerRoman"/>
      <w:lvlText w:val="%6."/>
      <w:lvlJc w:val="right"/>
      <w:pPr>
        <w:ind w:left="4320" w:hanging="180"/>
      </w:pPr>
    </w:lvl>
    <w:lvl w:ilvl="6" w:tplc="6964BCE6" w:tentative="1">
      <w:start w:val="1"/>
      <w:numFmt w:val="decimal"/>
      <w:lvlText w:val="%7."/>
      <w:lvlJc w:val="left"/>
      <w:pPr>
        <w:ind w:left="5040" w:hanging="360"/>
      </w:pPr>
    </w:lvl>
    <w:lvl w:ilvl="7" w:tplc="3C5602EE" w:tentative="1">
      <w:start w:val="1"/>
      <w:numFmt w:val="lowerLetter"/>
      <w:lvlText w:val="%8."/>
      <w:lvlJc w:val="left"/>
      <w:pPr>
        <w:ind w:left="5760" w:hanging="360"/>
      </w:pPr>
    </w:lvl>
    <w:lvl w:ilvl="8" w:tplc="D06EA64E" w:tentative="1">
      <w:start w:val="1"/>
      <w:numFmt w:val="lowerRoman"/>
      <w:lvlText w:val="%9."/>
      <w:lvlJc w:val="right"/>
      <w:pPr>
        <w:ind w:left="6480" w:hanging="180"/>
      </w:pPr>
    </w:lvl>
  </w:abstractNum>
  <w:abstractNum w:abstractNumId="8" w15:restartNumberingAfterBreak="0">
    <w:nsid w:val="22A12068"/>
    <w:multiLevelType w:val="hybridMultilevel"/>
    <w:tmpl w:val="B602222E"/>
    <w:lvl w:ilvl="0" w:tplc="9C78114A">
      <w:start w:val="1"/>
      <w:numFmt w:val="decimal"/>
      <w:lvlText w:val="%1."/>
      <w:lvlJc w:val="left"/>
      <w:pPr>
        <w:ind w:left="720" w:hanging="360"/>
      </w:pPr>
    </w:lvl>
    <w:lvl w:ilvl="1" w:tplc="AFACCD7E" w:tentative="1">
      <w:start w:val="1"/>
      <w:numFmt w:val="lowerLetter"/>
      <w:lvlText w:val="%2."/>
      <w:lvlJc w:val="left"/>
      <w:pPr>
        <w:ind w:left="1440" w:hanging="360"/>
      </w:pPr>
    </w:lvl>
    <w:lvl w:ilvl="2" w:tplc="EB6C30D0" w:tentative="1">
      <w:start w:val="1"/>
      <w:numFmt w:val="lowerRoman"/>
      <w:lvlText w:val="%3."/>
      <w:lvlJc w:val="right"/>
      <w:pPr>
        <w:ind w:left="2160" w:hanging="180"/>
      </w:pPr>
    </w:lvl>
    <w:lvl w:ilvl="3" w:tplc="028626D2" w:tentative="1">
      <w:start w:val="1"/>
      <w:numFmt w:val="decimal"/>
      <w:lvlText w:val="%4."/>
      <w:lvlJc w:val="left"/>
      <w:pPr>
        <w:ind w:left="2880" w:hanging="360"/>
      </w:pPr>
    </w:lvl>
    <w:lvl w:ilvl="4" w:tplc="C6FC2C8E" w:tentative="1">
      <w:start w:val="1"/>
      <w:numFmt w:val="lowerLetter"/>
      <w:lvlText w:val="%5."/>
      <w:lvlJc w:val="left"/>
      <w:pPr>
        <w:ind w:left="3600" w:hanging="360"/>
      </w:pPr>
    </w:lvl>
    <w:lvl w:ilvl="5" w:tplc="A43659C4" w:tentative="1">
      <w:start w:val="1"/>
      <w:numFmt w:val="lowerRoman"/>
      <w:lvlText w:val="%6."/>
      <w:lvlJc w:val="right"/>
      <w:pPr>
        <w:ind w:left="4320" w:hanging="180"/>
      </w:pPr>
    </w:lvl>
    <w:lvl w:ilvl="6" w:tplc="32C8AC40" w:tentative="1">
      <w:start w:val="1"/>
      <w:numFmt w:val="decimal"/>
      <w:lvlText w:val="%7."/>
      <w:lvlJc w:val="left"/>
      <w:pPr>
        <w:ind w:left="5040" w:hanging="360"/>
      </w:pPr>
    </w:lvl>
    <w:lvl w:ilvl="7" w:tplc="99FABBAC" w:tentative="1">
      <w:start w:val="1"/>
      <w:numFmt w:val="lowerLetter"/>
      <w:lvlText w:val="%8."/>
      <w:lvlJc w:val="left"/>
      <w:pPr>
        <w:ind w:left="5760" w:hanging="360"/>
      </w:pPr>
    </w:lvl>
    <w:lvl w:ilvl="8" w:tplc="7018C94E" w:tentative="1">
      <w:start w:val="1"/>
      <w:numFmt w:val="lowerRoman"/>
      <w:lvlText w:val="%9."/>
      <w:lvlJc w:val="right"/>
      <w:pPr>
        <w:ind w:left="6480" w:hanging="180"/>
      </w:pPr>
    </w:lvl>
  </w:abstractNum>
  <w:abstractNum w:abstractNumId="9" w15:restartNumberingAfterBreak="0">
    <w:nsid w:val="2CE0546D"/>
    <w:multiLevelType w:val="hybridMultilevel"/>
    <w:tmpl w:val="2E7EE66C"/>
    <w:lvl w:ilvl="0" w:tplc="B02AE15E">
      <w:start w:val="1"/>
      <w:numFmt w:val="bullet"/>
      <w:lvlText w:val=""/>
      <w:lvlJc w:val="left"/>
      <w:pPr>
        <w:ind w:left="720" w:hanging="360"/>
      </w:pPr>
      <w:rPr>
        <w:rFonts w:ascii="Symbol" w:hAnsi="Symbol" w:hint="default"/>
      </w:rPr>
    </w:lvl>
    <w:lvl w:ilvl="1" w:tplc="659436B2" w:tentative="1">
      <w:start w:val="1"/>
      <w:numFmt w:val="bullet"/>
      <w:lvlText w:val="o"/>
      <w:lvlJc w:val="left"/>
      <w:pPr>
        <w:ind w:left="1440" w:hanging="360"/>
      </w:pPr>
      <w:rPr>
        <w:rFonts w:ascii="Courier New" w:hAnsi="Courier New" w:cs="Courier New" w:hint="default"/>
      </w:rPr>
    </w:lvl>
    <w:lvl w:ilvl="2" w:tplc="DA1E3706" w:tentative="1">
      <w:start w:val="1"/>
      <w:numFmt w:val="bullet"/>
      <w:lvlText w:val=""/>
      <w:lvlJc w:val="left"/>
      <w:pPr>
        <w:ind w:left="2160" w:hanging="360"/>
      </w:pPr>
      <w:rPr>
        <w:rFonts w:ascii="Wingdings" w:hAnsi="Wingdings" w:hint="default"/>
      </w:rPr>
    </w:lvl>
    <w:lvl w:ilvl="3" w:tplc="28DE3096" w:tentative="1">
      <w:start w:val="1"/>
      <w:numFmt w:val="bullet"/>
      <w:lvlText w:val=""/>
      <w:lvlJc w:val="left"/>
      <w:pPr>
        <w:ind w:left="2880" w:hanging="360"/>
      </w:pPr>
      <w:rPr>
        <w:rFonts w:ascii="Symbol" w:hAnsi="Symbol" w:hint="default"/>
      </w:rPr>
    </w:lvl>
    <w:lvl w:ilvl="4" w:tplc="4FDE7B38" w:tentative="1">
      <w:start w:val="1"/>
      <w:numFmt w:val="bullet"/>
      <w:lvlText w:val="o"/>
      <w:lvlJc w:val="left"/>
      <w:pPr>
        <w:ind w:left="3600" w:hanging="360"/>
      </w:pPr>
      <w:rPr>
        <w:rFonts w:ascii="Courier New" w:hAnsi="Courier New" w:cs="Courier New" w:hint="default"/>
      </w:rPr>
    </w:lvl>
    <w:lvl w:ilvl="5" w:tplc="8C60AF7A" w:tentative="1">
      <w:start w:val="1"/>
      <w:numFmt w:val="bullet"/>
      <w:lvlText w:val=""/>
      <w:lvlJc w:val="left"/>
      <w:pPr>
        <w:ind w:left="4320" w:hanging="360"/>
      </w:pPr>
      <w:rPr>
        <w:rFonts w:ascii="Wingdings" w:hAnsi="Wingdings" w:hint="default"/>
      </w:rPr>
    </w:lvl>
    <w:lvl w:ilvl="6" w:tplc="8044460A" w:tentative="1">
      <w:start w:val="1"/>
      <w:numFmt w:val="bullet"/>
      <w:lvlText w:val=""/>
      <w:lvlJc w:val="left"/>
      <w:pPr>
        <w:ind w:left="5040" w:hanging="360"/>
      </w:pPr>
      <w:rPr>
        <w:rFonts w:ascii="Symbol" w:hAnsi="Symbol" w:hint="default"/>
      </w:rPr>
    </w:lvl>
    <w:lvl w:ilvl="7" w:tplc="4DD8D332" w:tentative="1">
      <w:start w:val="1"/>
      <w:numFmt w:val="bullet"/>
      <w:lvlText w:val="o"/>
      <w:lvlJc w:val="left"/>
      <w:pPr>
        <w:ind w:left="5760" w:hanging="360"/>
      </w:pPr>
      <w:rPr>
        <w:rFonts w:ascii="Courier New" w:hAnsi="Courier New" w:cs="Courier New" w:hint="default"/>
      </w:rPr>
    </w:lvl>
    <w:lvl w:ilvl="8" w:tplc="B5ECBE90" w:tentative="1">
      <w:start w:val="1"/>
      <w:numFmt w:val="bullet"/>
      <w:lvlText w:val=""/>
      <w:lvlJc w:val="left"/>
      <w:pPr>
        <w:ind w:left="6480" w:hanging="360"/>
      </w:pPr>
      <w:rPr>
        <w:rFonts w:ascii="Wingdings" w:hAnsi="Wingdings" w:hint="default"/>
      </w:rPr>
    </w:lvl>
  </w:abstractNum>
  <w:abstractNum w:abstractNumId="10" w15:restartNumberingAfterBreak="0">
    <w:nsid w:val="2FAA4218"/>
    <w:multiLevelType w:val="hybridMultilevel"/>
    <w:tmpl w:val="CCF09344"/>
    <w:lvl w:ilvl="0" w:tplc="D5B2BF72">
      <w:start w:val="1"/>
      <w:numFmt w:val="decimal"/>
      <w:lvlText w:val="%1."/>
      <w:lvlJc w:val="left"/>
      <w:pPr>
        <w:ind w:left="720" w:hanging="360"/>
      </w:pPr>
    </w:lvl>
    <w:lvl w:ilvl="1" w:tplc="2F007860" w:tentative="1">
      <w:start w:val="1"/>
      <w:numFmt w:val="lowerLetter"/>
      <w:lvlText w:val="%2."/>
      <w:lvlJc w:val="left"/>
      <w:pPr>
        <w:ind w:left="1440" w:hanging="360"/>
      </w:pPr>
    </w:lvl>
    <w:lvl w:ilvl="2" w:tplc="70AE373A" w:tentative="1">
      <w:start w:val="1"/>
      <w:numFmt w:val="lowerRoman"/>
      <w:lvlText w:val="%3."/>
      <w:lvlJc w:val="right"/>
      <w:pPr>
        <w:ind w:left="2160" w:hanging="180"/>
      </w:pPr>
    </w:lvl>
    <w:lvl w:ilvl="3" w:tplc="3E8E2220" w:tentative="1">
      <w:start w:val="1"/>
      <w:numFmt w:val="decimal"/>
      <w:lvlText w:val="%4."/>
      <w:lvlJc w:val="left"/>
      <w:pPr>
        <w:ind w:left="2880" w:hanging="360"/>
      </w:pPr>
    </w:lvl>
    <w:lvl w:ilvl="4" w:tplc="84A6712A" w:tentative="1">
      <w:start w:val="1"/>
      <w:numFmt w:val="lowerLetter"/>
      <w:lvlText w:val="%5."/>
      <w:lvlJc w:val="left"/>
      <w:pPr>
        <w:ind w:left="3600" w:hanging="360"/>
      </w:pPr>
    </w:lvl>
    <w:lvl w:ilvl="5" w:tplc="CACA32CA" w:tentative="1">
      <w:start w:val="1"/>
      <w:numFmt w:val="lowerRoman"/>
      <w:lvlText w:val="%6."/>
      <w:lvlJc w:val="right"/>
      <w:pPr>
        <w:ind w:left="4320" w:hanging="180"/>
      </w:pPr>
    </w:lvl>
    <w:lvl w:ilvl="6" w:tplc="FB685408" w:tentative="1">
      <w:start w:val="1"/>
      <w:numFmt w:val="decimal"/>
      <w:lvlText w:val="%7."/>
      <w:lvlJc w:val="left"/>
      <w:pPr>
        <w:ind w:left="5040" w:hanging="360"/>
      </w:pPr>
    </w:lvl>
    <w:lvl w:ilvl="7" w:tplc="2F0C6F30" w:tentative="1">
      <w:start w:val="1"/>
      <w:numFmt w:val="lowerLetter"/>
      <w:lvlText w:val="%8."/>
      <w:lvlJc w:val="left"/>
      <w:pPr>
        <w:ind w:left="5760" w:hanging="360"/>
      </w:pPr>
    </w:lvl>
    <w:lvl w:ilvl="8" w:tplc="1AE4FA5E" w:tentative="1">
      <w:start w:val="1"/>
      <w:numFmt w:val="lowerRoman"/>
      <w:lvlText w:val="%9."/>
      <w:lvlJc w:val="right"/>
      <w:pPr>
        <w:ind w:left="6480" w:hanging="180"/>
      </w:pPr>
    </w:lvl>
  </w:abstractNum>
  <w:abstractNum w:abstractNumId="11" w15:restartNumberingAfterBreak="0">
    <w:nsid w:val="348768D0"/>
    <w:multiLevelType w:val="hybridMultilevel"/>
    <w:tmpl w:val="71A07B62"/>
    <w:lvl w:ilvl="0" w:tplc="26364922">
      <w:start w:val="1"/>
      <w:numFmt w:val="decimal"/>
      <w:lvlText w:val="%1."/>
      <w:lvlJc w:val="left"/>
      <w:pPr>
        <w:ind w:left="720" w:hanging="360"/>
      </w:pPr>
    </w:lvl>
    <w:lvl w:ilvl="1" w:tplc="0AC209E0" w:tentative="1">
      <w:start w:val="1"/>
      <w:numFmt w:val="lowerLetter"/>
      <w:lvlText w:val="%2."/>
      <w:lvlJc w:val="left"/>
      <w:pPr>
        <w:ind w:left="1440" w:hanging="360"/>
      </w:pPr>
    </w:lvl>
    <w:lvl w:ilvl="2" w:tplc="2FFE7DF0" w:tentative="1">
      <w:start w:val="1"/>
      <w:numFmt w:val="lowerRoman"/>
      <w:lvlText w:val="%3."/>
      <w:lvlJc w:val="right"/>
      <w:pPr>
        <w:ind w:left="2160" w:hanging="180"/>
      </w:pPr>
    </w:lvl>
    <w:lvl w:ilvl="3" w:tplc="E61E88BA" w:tentative="1">
      <w:start w:val="1"/>
      <w:numFmt w:val="decimal"/>
      <w:lvlText w:val="%4."/>
      <w:lvlJc w:val="left"/>
      <w:pPr>
        <w:ind w:left="2880" w:hanging="360"/>
      </w:pPr>
    </w:lvl>
    <w:lvl w:ilvl="4" w:tplc="D9A8ADF0" w:tentative="1">
      <w:start w:val="1"/>
      <w:numFmt w:val="lowerLetter"/>
      <w:lvlText w:val="%5."/>
      <w:lvlJc w:val="left"/>
      <w:pPr>
        <w:ind w:left="3600" w:hanging="360"/>
      </w:pPr>
    </w:lvl>
    <w:lvl w:ilvl="5" w:tplc="5A3404E0" w:tentative="1">
      <w:start w:val="1"/>
      <w:numFmt w:val="lowerRoman"/>
      <w:lvlText w:val="%6."/>
      <w:lvlJc w:val="right"/>
      <w:pPr>
        <w:ind w:left="4320" w:hanging="180"/>
      </w:pPr>
    </w:lvl>
    <w:lvl w:ilvl="6" w:tplc="56B85136" w:tentative="1">
      <w:start w:val="1"/>
      <w:numFmt w:val="decimal"/>
      <w:lvlText w:val="%7."/>
      <w:lvlJc w:val="left"/>
      <w:pPr>
        <w:ind w:left="5040" w:hanging="360"/>
      </w:pPr>
    </w:lvl>
    <w:lvl w:ilvl="7" w:tplc="EC50476E" w:tentative="1">
      <w:start w:val="1"/>
      <w:numFmt w:val="lowerLetter"/>
      <w:lvlText w:val="%8."/>
      <w:lvlJc w:val="left"/>
      <w:pPr>
        <w:ind w:left="5760" w:hanging="360"/>
      </w:pPr>
    </w:lvl>
    <w:lvl w:ilvl="8" w:tplc="ADB2067C" w:tentative="1">
      <w:start w:val="1"/>
      <w:numFmt w:val="lowerRoman"/>
      <w:lvlText w:val="%9."/>
      <w:lvlJc w:val="right"/>
      <w:pPr>
        <w:ind w:left="6480" w:hanging="180"/>
      </w:pPr>
    </w:lvl>
  </w:abstractNum>
  <w:abstractNum w:abstractNumId="12" w15:restartNumberingAfterBreak="0">
    <w:nsid w:val="3651124C"/>
    <w:multiLevelType w:val="hybridMultilevel"/>
    <w:tmpl w:val="5B6CC572"/>
    <w:lvl w:ilvl="0" w:tplc="9E3AC904">
      <w:start w:val="1"/>
      <w:numFmt w:val="decimal"/>
      <w:lvlText w:val="%1."/>
      <w:lvlJc w:val="left"/>
      <w:pPr>
        <w:ind w:left="720" w:hanging="360"/>
      </w:pPr>
    </w:lvl>
    <w:lvl w:ilvl="1" w:tplc="498C02EE" w:tentative="1">
      <w:start w:val="1"/>
      <w:numFmt w:val="lowerLetter"/>
      <w:lvlText w:val="%2."/>
      <w:lvlJc w:val="left"/>
      <w:pPr>
        <w:ind w:left="1440" w:hanging="360"/>
      </w:pPr>
    </w:lvl>
    <w:lvl w:ilvl="2" w:tplc="ABF09666" w:tentative="1">
      <w:start w:val="1"/>
      <w:numFmt w:val="lowerRoman"/>
      <w:lvlText w:val="%3."/>
      <w:lvlJc w:val="right"/>
      <w:pPr>
        <w:ind w:left="2160" w:hanging="180"/>
      </w:pPr>
    </w:lvl>
    <w:lvl w:ilvl="3" w:tplc="59C2D9A2" w:tentative="1">
      <w:start w:val="1"/>
      <w:numFmt w:val="decimal"/>
      <w:lvlText w:val="%4."/>
      <w:lvlJc w:val="left"/>
      <w:pPr>
        <w:ind w:left="2880" w:hanging="360"/>
      </w:pPr>
    </w:lvl>
    <w:lvl w:ilvl="4" w:tplc="C80AC5B6" w:tentative="1">
      <w:start w:val="1"/>
      <w:numFmt w:val="lowerLetter"/>
      <w:lvlText w:val="%5."/>
      <w:lvlJc w:val="left"/>
      <w:pPr>
        <w:ind w:left="3600" w:hanging="360"/>
      </w:pPr>
    </w:lvl>
    <w:lvl w:ilvl="5" w:tplc="61FA44CA" w:tentative="1">
      <w:start w:val="1"/>
      <w:numFmt w:val="lowerRoman"/>
      <w:lvlText w:val="%6."/>
      <w:lvlJc w:val="right"/>
      <w:pPr>
        <w:ind w:left="4320" w:hanging="180"/>
      </w:pPr>
    </w:lvl>
    <w:lvl w:ilvl="6" w:tplc="5F165114" w:tentative="1">
      <w:start w:val="1"/>
      <w:numFmt w:val="decimal"/>
      <w:lvlText w:val="%7."/>
      <w:lvlJc w:val="left"/>
      <w:pPr>
        <w:ind w:left="5040" w:hanging="360"/>
      </w:pPr>
    </w:lvl>
    <w:lvl w:ilvl="7" w:tplc="CBB8CD26" w:tentative="1">
      <w:start w:val="1"/>
      <w:numFmt w:val="lowerLetter"/>
      <w:lvlText w:val="%8."/>
      <w:lvlJc w:val="left"/>
      <w:pPr>
        <w:ind w:left="5760" w:hanging="360"/>
      </w:pPr>
    </w:lvl>
    <w:lvl w:ilvl="8" w:tplc="BFDC0C8E" w:tentative="1">
      <w:start w:val="1"/>
      <w:numFmt w:val="lowerRoman"/>
      <w:lvlText w:val="%9."/>
      <w:lvlJc w:val="right"/>
      <w:pPr>
        <w:ind w:left="6480" w:hanging="180"/>
      </w:pPr>
    </w:lvl>
  </w:abstractNum>
  <w:abstractNum w:abstractNumId="13" w15:restartNumberingAfterBreak="0">
    <w:nsid w:val="4B40112F"/>
    <w:multiLevelType w:val="hybridMultilevel"/>
    <w:tmpl w:val="EF705964"/>
    <w:lvl w:ilvl="0" w:tplc="6436E662">
      <w:start w:val="1"/>
      <w:numFmt w:val="decimal"/>
      <w:lvlText w:val="%1."/>
      <w:lvlJc w:val="left"/>
      <w:pPr>
        <w:ind w:left="720" w:hanging="360"/>
      </w:pPr>
    </w:lvl>
    <w:lvl w:ilvl="1" w:tplc="F8043CFA" w:tentative="1">
      <w:start w:val="1"/>
      <w:numFmt w:val="lowerLetter"/>
      <w:lvlText w:val="%2."/>
      <w:lvlJc w:val="left"/>
      <w:pPr>
        <w:ind w:left="1440" w:hanging="360"/>
      </w:pPr>
    </w:lvl>
    <w:lvl w:ilvl="2" w:tplc="CE08BECA" w:tentative="1">
      <w:start w:val="1"/>
      <w:numFmt w:val="lowerRoman"/>
      <w:lvlText w:val="%3."/>
      <w:lvlJc w:val="right"/>
      <w:pPr>
        <w:ind w:left="2160" w:hanging="180"/>
      </w:pPr>
    </w:lvl>
    <w:lvl w:ilvl="3" w:tplc="E104E954" w:tentative="1">
      <w:start w:val="1"/>
      <w:numFmt w:val="decimal"/>
      <w:lvlText w:val="%4."/>
      <w:lvlJc w:val="left"/>
      <w:pPr>
        <w:ind w:left="2880" w:hanging="360"/>
      </w:pPr>
    </w:lvl>
    <w:lvl w:ilvl="4" w:tplc="D5BC1348" w:tentative="1">
      <w:start w:val="1"/>
      <w:numFmt w:val="lowerLetter"/>
      <w:lvlText w:val="%5."/>
      <w:lvlJc w:val="left"/>
      <w:pPr>
        <w:ind w:left="3600" w:hanging="360"/>
      </w:pPr>
    </w:lvl>
    <w:lvl w:ilvl="5" w:tplc="F5880ACE" w:tentative="1">
      <w:start w:val="1"/>
      <w:numFmt w:val="lowerRoman"/>
      <w:lvlText w:val="%6."/>
      <w:lvlJc w:val="right"/>
      <w:pPr>
        <w:ind w:left="4320" w:hanging="180"/>
      </w:pPr>
    </w:lvl>
    <w:lvl w:ilvl="6" w:tplc="E8A835DE" w:tentative="1">
      <w:start w:val="1"/>
      <w:numFmt w:val="decimal"/>
      <w:lvlText w:val="%7."/>
      <w:lvlJc w:val="left"/>
      <w:pPr>
        <w:ind w:left="5040" w:hanging="360"/>
      </w:pPr>
    </w:lvl>
    <w:lvl w:ilvl="7" w:tplc="F5E024FE" w:tentative="1">
      <w:start w:val="1"/>
      <w:numFmt w:val="lowerLetter"/>
      <w:lvlText w:val="%8."/>
      <w:lvlJc w:val="left"/>
      <w:pPr>
        <w:ind w:left="5760" w:hanging="360"/>
      </w:pPr>
    </w:lvl>
    <w:lvl w:ilvl="8" w:tplc="B0CABCA4" w:tentative="1">
      <w:start w:val="1"/>
      <w:numFmt w:val="lowerRoman"/>
      <w:lvlText w:val="%9."/>
      <w:lvlJc w:val="right"/>
      <w:pPr>
        <w:ind w:left="6480" w:hanging="180"/>
      </w:pPr>
    </w:lvl>
  </w:abstractNum>
  <w:abstractNum w:abstractNumId="14" w15:restartNumberingAfterBreak="0">
    <w:nsid w:val="4E2474FC"/>
    <w:multiLevelType w:val="hybridMultilevel"/>
    <w:tmpl w:val="C3064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4027B1"/>
    <w:multiLevelType w:val="hybridMultilevel"/>
    <w:tmpl w:val="D8167CF8"/>
    <w:lvl w:ilvl="0" w:tplc="45E820B0">
      <w:start w:val="1"/>
      <w:numFmt w:val="decimal"/>
      <w:lvlText w:val="%1."/>
      <w:lvlJc w:val="left"/>
      <w:pPr>
        <w:ind w:left="720" w:hanging="360"/>
      </w:pPr>
    </w:lvl>
    <w:lvl w:ilvl="1" w:tplc="5B0E8D6E" w:tentative="1">
      <w:start w:val="1"/>
      <w:numFmt w:val="lowerLetter"/>
      <w:lvlText w:val="%2."/>
      <w:lvlJc w:val="left"/>
      <w:pPr>
        <w:ind w:left="1440" w:hanging="360"/>
      </w:pPr>
    </w:lvl>
    <w:lvl w:ilvl="2" w:tplc="60C28834" w:tentative="1">
      <w:start w:val="1"/>
      <w:numFmt w:val="lowerRoman"/>
      <w:lvlText w:val="%3."/>
      <w:lvlJc w:val="right"/>
      <w:pPr>
        <w:ind w:left="2160" w:hanging="180"/>
      </w:pPr>
    </w:lvl>
    <w:lvl w:ilvl="3" w:tplc="A99A0390" w:tentative="1">
      <w:start w:val="1"/>
      <w:numFmt w:val="decimal"/>
      <w:lvlText w:val="%4."/>
      <w:lvlJc w:val="left"/>
      <w:pPr>
        <w:ind w:left="2880" w:hanging="360"/>
      </w:pPr>
    </w:lvl>
    <w:lvl w:ilvl="4" w:tplc="2C9E2A96" w:tentative="1">
      <w:start w:val="1"/>
      <w:numFmt w:val="lowerLetter"/>
      <w:lvlText w:val="%5."/>
      <w:lvlJc w:val="left"/>
      <w:pPr>
        <w:ind w:left="3600" w:hanging="360"/>
      </w:pPr>
    </w:lvl>
    <w:lvl w:ilvl="5" w:tplc="18667EFA" w:tentative="1">
      <w:start w:val="1"/>
      <w:numFmt w:val="lowerRoman"/>
      <w:lvlText w:val="%6."/>
      <w:lvlJc w:val="right"/>
      <w:pPr>
        <w:ind w:left="4320" w:hanging="180"/>
      </w:pPr>
    </w:lvl>
    <w:lvl w:ilvl="6" w:tplc="D52CBB4A" w:tentative="1">
      <w:start w:val="1"/>
      <w:numFmt w:val="decimal"/>
      <w:lvlText w:val="%7."/>
      <w:lvlJc w:val="left"/>
      <w:pPr>
        <w:ind w:left="5040" w:hanging="360"/>
      </w:pPr>
    </w:lvl>
    <w:lvl w:ilvl="7" w:tplc="AC805CDC" w:tentative="1">
      <w:start w:val="1"/>
      <w:numFmt w:val="lowerLetter"/>
      <w:lvlText w:val="%8."/>
      <w:lvlJc w:val="left"/>
      <w:pPr>
        <w:ind w:left="5760" w:hanging="360"/>
      </w:pPr>
    </w:lvl>
    <w:lvl w:ilvl="8" w:tplc="DFAE9FF4" w:tentative="1">
      <w:start w:val="1"/>
      <w:numFmt w:val="lowerRoman"/>
      <w:lvlText w:val="%9."/>
      <w:lvlJc w:val="right"/>
      <w:pPr>
        <w:ind w:left="6480" w:hanging="180"/>
      </w:pPr>
    </w:lvl>
  </w:abstractNum>
  <w:abstractNum w:abstractNumId="16" w15:restartNumberingAfterBreak="0">
    <w:nsid w:val="649A2D3D"/>
    <w:multiLevelType w:val="hybridMultilevel"/>
    <w:tmpl w:val="5E8ED672"/>
    <w:lvl w:ilvl="0" w:tplc="C2E2E06C">
      <w:start w:val="1"/>
      <w:numFmt w:val="decimal"/>
      <w:lvlText w:val="%1."/>
      <w:lvlJc w:val="left"/>
      <w:pPr>
        <w:ind w:left="720" w:hanging="360"/>
      </w:pPr>
    </w:lvl>
    <w:lvl w:ilvl="1" w:tplc="14EA9504" w:tentative="1">
      <w:start w:val="1"/>
      <w:numFmt w:val="lowerLetter"/>
      <w:lvlText w:val="%2."/>
      <w:lvlJc w:val="left"/>
      <w:pPr>
        <w:ind w:left="1440" w:hanging="360"/>
      </w:pPr>
    </w:lvl>
    <w:lvl w:ilvl="2" w:tplc="48EE208E" w:tentative="1">
      <w:start w:val="1"/>
      <w:numFmt w:val="lowerRoman"/>
      <w:lvlText w:val="%3."/>
      <w:lvlJc w:val="right"/>
      <w:pPr>
        <w:ind w:left="2160" w:hanging="180"/>
      </w:pPr>
    </w:lvl>
    <w:lvl w:ilvl="3" w:tplc="4334B6E8" w:tentative="1">
      <w:start w:val="1"/>
      <w:numFmt w:val="decimal"/>
      <w:lvlText w:val="%4."/>
      <w:lvlJc w:val="left"/>
      <w:pPr>
        <w:ind w:left="2880" w:hanging="360"/>
      </w:pPr>
    </w:lvl>
    <w:lvl w:ilvl="4" w:tplc="5B5E93EE" w:tentative="1">
      <w:start w:val="1"/>
      <w:numFmt w:val="lowerLetter"/>
      <w:lvlText w:val="%5."/>
      <w:lvlJc w:val="left"/>
      <w:pPr>
        <w:ind w:left="3600" w:hanging="360"/>
      </w:pPr>
    </w:lvl>
    <w:lvl w:ilvl="5" w:tplc="967EF516" w:tentative="1">
      <w:start w:val="1"/>
      <w:numFmt w:val="lowerRoman"/>
      <w:lvlText w:val="%6."/>
      <w:lvlJc w:val="right"/>
      <w:pPr>
        <w:ind w:left="4320" w:hanging="180"/>
      </w:pPr>
    </w:lvl>
    <w:lvl w:ilvl="6" w:tplc="12303992" w:tentative="1">
      <w:start w:val="1"/>
      <w:numFmt w:val="decimal"/>
      <w:lvlText w:val="%7."/>
      <w:lvlJc w:val="left"/>
      <w:pPr>
        <w:ind w:left="5040" w:hanging="360"/>
      </w:pPr>
    </w:lvl>
    <w:lvl w:ilvl="7" w:tplc="F55A0132" w:tentative="1">
      <w:start w:val="1"/>
      <w:numFmt w:val="lowerLetter"/>
      <w:lvlText w:val="%8."/>
      <w:lvlJc w:val="left"/>
      <w:pPr>
        <w:ind w:left="5760" w:hanging="360"/>
      </w:pPr>
    </w:lvl>
    <w:lvl w:ilvl="8" w:tplc="541E5980" w:tentative="1">
      <w:start w:val="1"/>
      <w:numFmt w:val="lowerRoman"/>
      <w:lvlText w:val="%9."/>
      <w:lvlJc w:val="right"/>
      <w:pPr>
        <w:ind w:left="6480" w:hanging="180"/>
      </w:pPr>
    </w:lvl>
  </w:abstractNum>
  <w:abstractNum w:abstractNumId="17" w15:restartNumberingAfterBreak="0">
    <w:nsid w:val="76EB56FF"/>
    <w:multiLevelType w:val="hybridMultilevel"/>
    <w:tmpl w:val="A6128E82"/>
    <w:lvl w:ilvl="0" w:tplc="F98E8034">
      <w:start w:val="1"/>
      <w:numFmt w:val="decimal"/>
      <w:lvlText w:val="%1."/>
      <w:lvlJc w:val="left"/>
      <w:pPr>
        <w:ind w:left="720" w:hanging="360"/>
      </w:pPr>
      <w:rPr>
        <w:rFonts w:hint="default"/>
      </w:rPr>
    </w:lvl>
    <w:lvl w:ilvl="1" w:tplc="B412B8D2" w:tentative="1">
      <w:start w:val="1"/>
      <w:numFmt w:val="lowerLetter"/>
      <w:lvlText w:val="%2."/>
      <w:lvlJc w:val="left"/>
      <w:pPr>
        <w:ind w:left="1440" w:hanging="360"/>
      </w:pPr>
    </w:lvl>
    <w:lvl w:ilvl="2" w:tplc="DC74CCB4" w:tentative="1">
      <w:start w:val="1"/>
      <w:numFmt w:val="lowerRoman"/>
      <w:lvlText w:val="%3."/>
      <w:lvlJc w:val="right"/>
      <w:pPr>
        <w:ind w:left="2160" w:hanging="180"/>
      </w:pPr>
    </w:lvl>
    <w:lvl w:ilvl="3" w:tplc="CB7A8A4E" w:tentative="1">
      <w:start w:val="1"/>
      <w:numFmt w:val="decimal"/>
      <w:lvlText w:val="%4."/>
      <w:lvlJc w:val="left"/>
      <w:pPr>
        <w:ind w:left="2880" w:hanging="360"/>
      </w:pPr>
    </w:lvl>
    <w:lvl w:ilvl="4" w:tplc="389E6C24" w:tentative="1">
      <w:start w:val="1"/>
      <w:numFmt w:val="lowerLetter"/>
      <w:lvlText w:val="%5."/>
      <w:lvlJc w:val="left"/>
      <w:pPr>
        <w:ind w:left="3600" w:hanging="360"/>
      </w:pPr>
    </w:lvl>
    <w:lvl w:ilvl="5" w:tplc="2826C5CA" w:tentative="1">
      <w:start w:val="1"/>
      <w:numFmt w:val="lowerRoman"/>
      <w:lvlText w:val="%6."/>
      <w:lvlJc w:val="right"/>
      <w:pPr>
        <w:ind w:left="4320" w:hanging="180"/>
      </w:pPr>
    </w:lvl>
    <w:lvl w:ilvl="6" w:tplc="568A7EB4" w:tentative="1">
      <w:start w:val="1"/>
      <w:numFmt w:val="decimal"/>
      <w:lvlText w:val="%7."/>
      <w:lvlJc w:val="left"/>
      <w:pPr>
        <w:ind w:left="5040" w:hanging="360"/>
      </w:pPr>
    </w:lvl>
    <w:lvl w:ilvl="7" w:tplc="47D0669E" w:tentative="1">
      <w:start w:val="1"/>
      <w:numFmt w:val="lowerLetter"/>
      <w:lvlText w:val="%8."/>
      <w:lvlJc w:val="left"/>
      <w:pPr>
        <w:ind w:left="5760" w:hanging="360"/>
      </w:pPr>
    </w:lvl>
    <w:lvl w:ilvl="8" w:tplc="1796544E" w:tentative="1">
      <w:start w:val="1"/>
      <w:numFmt w:val="lowerRoman"/>
      <w:lvlText w:val="%9."/>
      <w:lvlJc w:val="right"/>
      <w:pPr>
        <w:ind w:left="6480" w:hanging="180"/>
      </w:pPr>
    </w:lvl>
  </w:abstractNum>
  <w:abstractNum w:abstractNumId="18" w15:restartNumberingAfterBreak="0">
    <w:nsid w:val="7C797F34"/>
    <w:multiLevelType w:val="hybridMultilevel"/>
    <w:tmpl w:val="8D4AB628"/>
    <w:lvl w:ilvl="0" w:tplc="68D401FA">
      <w:start w:val="1"/>
      <w:numFmt w:val="decimal"/>
      <w:lvlText w:val="%1."/>
      <w:lvlJc w:val="left"/>
      <w:pPr>
        <w:ind w:left="720" w:hanging="360"/>
      </w:pPr>
    </w:lvl>
    <w:lvl w:ilvl="1" w:tplc="0C60FAAC" w:tentative="1">
      <w:start w:val="1"/>
      <w:numFmt w:val="lowerLetter"/>
      <w:lvlText w:val="%2."/>
      <w:lvlJc w:val="left"/>
      <w:pPr>
        <w:ind w:left="1440" w:hanging="360"/>
      </w:pPr>
    </w:lvl>
    <w:lvl w:ilvl="2" w:tplc="435C759C" w:tentative="1">
      <w:start w:val="1"/>
      <w:numFmt w:val="lowerRoman"/>
      <w:lvlText w:val="%3."/>
      <w:lvlJc w:val="right"/>
      <w:pPr>
        <w:ind w:left="2160" w:hanging="180"/>
      </w:pPr>
    </w:lvl>
    <w:lvl w:ilvl="3" w:tplc="7EEEF7A2" w:tentative="1">
      <w:start w:val="1"/>
      <w:numFmt w:val="decimal"/>
      <w:lvlText w:val="%4."/>
      <w:lvlJc w:val="left"/>
      <w:pPr>
        <w:ind w:left="2880" w:hanging="360"/>
      </w:pPr>
    </w:lvl>
    <w:lvl w:ilvl="4" w:tplc="C78E13CC" w:tentative="1">
      <w:start w:val="1"/>
      <w:numFmt w:val="lowerLetter"/>
      <w:lvlText w:val="%5."/>
      <w:lvlJc w:val="left"/>
      <w:pPr>
        <w:ind w:left="3600" w:hanging="360"/>
      </w:pPr>
    </w:lvl>
    <w:lvl w:ilvl="5" w:tplc="C48E1E24" w:tentative="1">
      <w:start w:val="1"/>
      <w:numFmt w:val="lowerRoman"/>
      <w:lvlText w:val="%6."/>
      <w:lvlJc w:val="right"/>
      <w:pPr>
        <w:ind w:left="4320" w:hanging="180"/>
      </w:pPr>
    </w:lvl>
    <w:lvl w:ilvl="6" w:tplc="9E3E5540" w:tentative="1">
      <w:start w:val="1"/>
      <w:numFmt w:val="decimal"/>
      <w:lvlText w:val="%7."/>
      <w:lvlJc w:val="left"/>
      <w:pPr>
        <w:ind w:left="5040" w:hanging="360"/>
      </w:pPr>
    </w:lvl>
    <w:lvl w:ilvl="7" w:tplc="EB76C21E" w:tentative="1">
      <w:start w:val="1"/>
      <w:numFmt w:val="lowerLetter"/>
      <w:lvlText w:val="%8."/>
      <w:lvlJc w:val="left"/>
      <w:pPr>
        <w:ind w:left="5760" w:hanging="360"/>
      </w:pPr>
    </w:lvl>
    <w:lvl w:ilvl="8" w:tplc="88582AA8" w:tentative="1">
      <w:start w:val="1"/>
      <w:numFmt w:val="lowerRoman"/>
      <w:lvlText w:val="%9."/>
      <w:lvlJc w:val="right"/>
      <w:pPr>
        <w:ind w:left="6480" w:hanging="180"/>
      </w:pPr>
    </w:lvl>
  </w:abstractNum>
  <w:num w:numId="1" w16cid:durableId="1384133107">
    <w:abstractNumId w:val="4"/>
  </w:num>
  <w:num w:numId="2" w16cid:durableId="352457883">
    <w:abstractNumId w:val="17"/>
  </w:num>
  <w:num w:numId="3" w16cid:durableId="1489397700">
    <w:abstractNumId w:val="13"/>
  </w:num>
  <w:num w:numId="4" w16cid:durableId="822694739">
    <w:abstractNumId w:val="12"/>
  </w:num>
  <w:num w:numId="5" w16cid:durableId="1642689526">
    <w:abstractNumId w:val="6"/>
  </w:num>
  <w:num w:numId="6" w16cid:durableId="1517227968">
    <w:abstractNumId w:val="2"/>
  </w:num>
  <w:num w:numId="7" w16cid:durableId="695614365">
    <w:abstractNumId w:val="0"/>
  </w:num>
  <w:num w:numId="8" w16cid:durableId="1536384567">
    <w:abstractNumId w:val="15"/>
  </w:num>
  <w:num w:numId="9" w16cid:durableId="2069181394">
    <w:abstractNumId w:val="11"/>
  </w:num>
  <w:num w:numId="10" w16cid:durableId="1568953933">
    <w:abstractNumId w:val="18"/>
  </w:num>
  <w:num w:numId="11" w16cid:durableId="971595281">
    <w:abstractNumId w:val="5"/>
  </w:num>
  <w:num w:numId="12" w16cid:durableId="580454878">
    <w:abstractNumId w:val="16"/>
  </w:num>
  <w:num w:numId="13" w16cid:durableId="2112163483">
    <w:abstractNumId w:val="10"/>
  </w:num>
  <w:num w:numId="14" w16cid:durableId="1193495947">
    <w:abstractNumId w:val="7"/>
  </w:num>
  <w:num w:numId="15" w16cid:durableId="868762308">
    <w:abstractNumId w:val="8"/>
  </w:num>
  <w:num w:numId="16" w16cid:durableId="1101991854">
    <w:abstractNumId w:val="9"/>
  </w:num>
  <w:num w:numId="17" w16cid:durableId="1609123302">
    <w:abstractNumId w:val="14"/>
  </w:num>
  <w:num w:numId="18" w16cid:durableId="27074518">
    <w:abstractNumId w:val="3"/>
  </w:num>
  <w:num w:numId="19" w16cid:durableId="17002027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Q1NTA3sLCwNDU3MLdU0lEKTi0uzszPAykwqgUAURiFcywAAAA="/>
  </w:docVars>
  <w:rsids>
    <w:rsidRoot w:val="00C55DD2"/>
    <w:rsid w:val="000005FD"/>
    <w:rsid w:val="0000264A"/>
    <w:rsid w:val="000030EA"/>
    <w:rsid w:val="000034DE"/>
    <w:rsid w:val="00004E9F"/>
    <w:rsid w:val="000050F1"/>
    <w:rsid w:val="00005ED2"/>
    <w:rsid w:val="00011035"/>
    <w:rsid w:val="000116E8"/>
    <w:rsid w:val="00012FBC"/>
    <w:rsid w:val="000130C8"/>
    <w:rsid w:val="00013AF1"/>
    <w:rsid w:val="0001492C"/>
    <w:rsid w:val="000154C1"/>
    <w:rsid w:val="0001791D"/>
    <w:rsid w:val="00020351"/>
    <w:rsid w:val="000203BD"/>
    <w:rsid w:val="00020A9E"/>
    <w:rsid w:val="0002390F"/>
    <w:rsid w:val="000254AA"/>
    <w:rsid w:val="00030BED"/>
    <w:rsid w:val="00031372"/>
    <w:rsid w:val="00035040"/>
    <w:rsid w:val="00035378"/>
    <w:rsid w:val="00036ECE"/>
    <w:rsid w:val="00040528"/>
    <w:rsid w:val="00041AD2"/>
    <w:rsid w:val="00041B02"/>
    <w:rsid w:val="00045064"/>
    <w:rsid w:val="000451B8"/>
    <w:rsid w:val="00046F10"/>
    <w:rsid w:val="0004788B"/>
    <w:rsid w:val="00050DAD"/>
    <w:rsid w:val="0005315E"/>
    <w:rsid w:val="0005598B"/>
    <w:rsid w:val="00057DAC"/>
    <w:rsid w:val="00060FD4"/>
    <w:rsid w:val="0006141A"/>
    <w:rsid w:val="00061950"/>
    <w:rsid w:val="000624CE"/>
    <w:rsid w:val="00064A9F"/>
    <w:rsid w:val="000656F8"/>
    <w:rsid w:val="00066914"/>
    <w:rsid w:val="000669BB"/>
    <w:rsid w:val="0006738E"/>
    <w:rsid w:val="00067956"/>
    <w:rsid w:val="00067C99"/>
    <w:rsid w:val="00067F1F"/>
    <w:rsid w:val="000704F3"/>
    <w:rsid w:val="00071F63"/>
    <w:rsid w:val="00073A1B"/>
    <w:rsid w:val="00073CF6"/>
    <w:rsid w:val="000755E0"/>
    <w:rsid w:val="00076F93"/>
    <w:rsid w:val="000771A2"/>
    <w:rsid w:val="00085183"/>
    <w:rsid w:val="000876AA"/>
    <w:rsid w:val="00087C67"/>
    <w:rsid w:val="00091D13"/>
    <w:rsid w:val="0009368C"/>
    <w:rsid w:val="0009617F"/>
    <w:rsid w:val="0009636D"/>
    <w:rsid w:val="00097628"/>
    <w:rsid w:val="00097760"/>
    <w:rsid w:val="000A0D26"/>
    <w:rsid w:val="000A0E01"/>
    <w:rsid w:val="000A17F1"/>
    <w:rsid w:val="000A2A6F"/>
    <w:rsid w:val="000A3A51"/>
    <w:rsid w:val="000A612C"/>
    <w:rsid w:val="000A6ABA"/>
    <w:rsid w:val="000A6BBB"/>
    <w:rsid w:val="000A6FFD"/>
    <w:rsid w:val="000A7120"/>
    <w:rsid w:val="000B0F1E"/>
    <w:rsid w:val="000B193A"/>
    <w:rsid w:val="000B1ECA"/>
    <w:rsid w:val="000B291D"/>
    <w:rsid w:val="000C0444"/>
    <w:rsid w:val="000C0635"/>
    <w:rsid w:val="000C08A3"/>
    <w:rsid w:val="000C0B35"/>
    <w:rsid w:val="000C40BA"/>
    <w:rsid w:val="000C71F9"/>
    <w:rsid w:val="000D29DB"/>
    <w:rsid w:val="000D4840"/>
    <w:rsid w:val="000D5395"/>
    <w:rsid w:val="000D7E13"/>
    <w:rsid w:val="000E0635"/>
    <w:rsid w:val="000E306F"/>
    <w:rsid w:val="000E40E1"/>
    <w:rsid w:val="000E4979"/>
    <w:rsid w:val="000E50B1"/>
    <w:rsid w:val="000E7533"/>
    <w:rsid w:val="000E776A"/>
    <w:rsid w:val="000F08F3"/>
    <w:rsid w:val="000F2482"/>
    <w:rsid w:val="000F2697"/>
    <w:rsid w:val="00103586"/>
    <w:rsid w:val="001049F8"/>
    <w:rsid w:val="00104A94"/>
    <w:rsid w:val="00105A2D"/>
    <w:rsid w:val="001074A4"/>
    <w:rsid w:val="00112927"/>
    <w:rsid w:val="00113CCF"/>
    <w:rsid w:val="00113D3D"/>
    <w:rsid w:val="0011432D"/>
    <w:rsid w:val="00114CBA"/>
    <w:rsid w:val="0011569E"/>
    <w:rsid w:val="00115BB6"/>
    <w:rsid w:val="00117A4C"/>
    <w:rsid w:val="00121540"/>
    <w:rsid w:val="00123687"/>
    <w:rsid w:val="00126DB5"/>
    <w:rsid w:val="00134BBC"/>
    <w:rsid w:val="00134FB1"/>
    <w:rsid w:val="001353DE"/>
    <w:rsid w:val="0013558D"/>
    <w:rsid w:val="001364A3"/>
    <w:rsid w:val="001368B0"/>
    <w:rsid w:val="001451E7"/>
    <w:rsid w:val="001455FE"/>
    <w:rsid w:val="00152491"/>
    <w:rsid w:val="00152B72"/>
    <w:rsid w:val="0015345A"/>
    <w:rsid w:val="001604B1"/>
    <w:rsid w:val="0016137D"/>
    <w:rsid w:val="00164256"/>
    <w:rsid w:val="00164C7E"/>
    <w:rsid w:val="00166697"/>
    <w:rsid w:val="00173B92"/>
    <w:rsid w:val="001744C2"/>
    <w:rsid w:val="0017534E"/>
    <w:rsid w:val="0018143C"/>
    <w:rsid w:val="00182973"/>
    <w:rsid w:val="00186964"/>
    <w:rsid w:val="00186AD5"/>
    <w:rsid w:val="001872E3"/>
    <w:rsid w:val="001876A0"/>
    <w:rsid w:val="00191163"/>
    <w:rsid w:val="001934F9"/>
    <w:rsid w:val="0019390B"/>
    <w:rsid w:val="00196287"/>
    <w:rsid w:val="001A1D07"/>
    <w:rsid w:val="001A29F6"/>
    <w:rsid w:val="001A2B5A"/>
    <w:rsid w:val="001A2E17"/>
    <w:rsid w:val="001A464E"/>
    <w:rsid w:val="001A53B7"/>
    <w:rsid w:val="001A5FB1"/>
    <w:rsid w:val="001B0B42"/>
    <w:rsid w:val="001B0EBC"/>
    <w:rsid w:val="001B5AA5"/>
    <w:rsid w:val="001B6855"/>
    <w:rsid w:val="001B68EC"/>
    <w:rsid w:val="001B6DD9"/>
    <w:rsid w:val="001B7290"/>
    <w:rsid w:val="001C0978"/>
    <w:rsid w:val="001C13D0"/>
    <w:rsid w:val="001C15B9"/>
    <w:rsid w:val="001C3BB2"/>
    <w:rsid w:val="001C4C4F"/>
    <w:rsid w:val="001C6679"/>
    <w:rsid w:val="001D0388"/>
    <w:rsid w:val="001D05F2"/>
    <w:rsid w:val="001D16F6"/>
    <w:rsid w:val="001D23B3"/>
    <w:rsid w:val="001D41D9"/>
    <w:rsid w:val="001D5D25"/>
    <w:rsid w:val="001E00EB"/>
    <w:rsid w:val="001E08A1"/>
    <w:rsid w:val="001E0AB7"/>
    <w:rsid w:val="001E10B3"/>
    <w:rsid w:val="001E1A7E"/>
    <w:rsid w:val="001E1C4F"/>
    <w:rsid w:val="001E2DCD"/>
    <w:rsid w:val="001E345B"/>
    <w:rsid w:val="001E4D7A"/>
    <w:rsid w:val="001E59DD"/>
    <w:rsid w:val="001E5D26"/>
    <w:rsid w:val="001E6239"/>
    <w:rsid w:val="001E6C01"/>
    <w:rsid w:val="001F021D"/>
    <w:rsid w:val="001F1431"/>
    <w:rsid w:val="001F2015"/>
    <w:rsid w:val="001F2526"/>
    <w:rsid w:val="001F3017"/>
    <w:rsid w:val="001F3830"/>
    <w:rsid w:val="001F3BD3"/>
    <w:rsid w:val="001F53EA"/>
    <w:rsid w:val="00200CB3"/>
    <w:rsid w:val="00204199"/>
    <w:rsid w:val="0020673F"/>
    <w:rsid w:val="00206B2A"/>
    <w:rsid w:val="002104D1"/>
    <w:rsid w:val="00210993"/>
    <w:rsid w:val="00210DA5"/>
    <w:rsid w:val="0021335C"/>
    <w:rsid w:val="00213E5B"/>
    <w:rsid w:val="00217396"/>
    <w:rsid w:val="00222251"/>
    <w:rsid w:val="00223ECB"/>
    <w:rsid w:val="00224596"/>
    <w:rsid w:val="00225250"/>
    <w:rsid w:val="00226738"/>
    <w:rsid w:val="00226946"/>
    <w:rsid w:val="002338D0"/>
    <w:rsid w:val="00233D04"/>
    <w:rsid w:val="002349D4"/>
    <w:rsid w:val="0023574B"/>
    <w:rsid w:val="00240651"/>
    <w:rsid w:val="00246132"/>
    <w:rsid w:val="00250053"/>
    <w:rsid w:val="002532CD"/>
    <w:rsid w:val="002564D2"/>
    <w:rsid w:val="00257D9A"/>
    <w:rsid w:val="0026031A"/>
    <w:rsid w:val="00261259"/>
    <w:rsid w:val="00261841"/>
    <w:rsid w:val="00262CAE"/>
    <w:rsid w:val="00263EA3"/>
    <w:rsid w:val="002642B7"/>
    <w:rsid w:val="00264E94"/>
    <w:rsid w:val="00265547"/>
    <w:rsid w:val="0026559B"/>
    <w:rsid w:val="002657DD"/>
    <w:rsid w:val="002664FA"/>
    <w:rsid w:val="00266571"/>
    <w:rsid w:val="002672D2"/>
    <w:rsid w:val="002675A0"/>
    <w:rsid w:val="00274D53"/>
    <w:rsid w:val="00275985"/>
    <w:rsid w:val="00276D01"/>
    <w:rsid w:val="00280232"/>
    <w:rsid w:val="00280345"/>
    <w:rsid w:val="002804F5"/>
    <w:rsid w:val="00284BAC"/>
    <w:rsid w:val="0028535D"/>
    <w:rsid w:val="00286D32"/>
    <w:rsid w:val="00290C49"/>
    <w:rsid w:val="00293B10"/>
    <w:rsid w:val="002977D5"/>
    <w:rsid w:val="00297F72"/>
    <w:rsid w:val="002A199A"/>
    <w:rsid w:val="002A522A"/>
    <w:rsid w:val="002A620B"/>
    <w:rsid w:val="002A7235"/>
    <w:rsid w:val="002B2E75"/>
    <w:rsid w:val="002B3D40"/>
    <w:rsid w:val="002B3FCB"/>
    <w:rsid w:val="002B6F33"/>
    <w:rsid w:val="002B72DD"/>
    <w:rsid w:val="002C1F81"/>
    <w:rsid w:val="002C206E"/>
    <w:rsid w:val="002C2A23"/>
    <w:rsid w:val="002C38CC"/>
    <w:rsid w:val="002C51A7"/>
    <w:rsid w:val="002C55CC"/>
    <w:rsid w:val="002C685A"/>
    <w:rsid w:val="002D0149"/>
    <w:rsid w:val="002D019C"/>
    <w:rsid w:val="002D04BF"/>
    <w:rsid w:val="002D1D81"/>
    <w:rsid w:val="002D3732"/>
    <w:rsid w:val="002D393D"/>
    <w:rsid w:val="002D3A06"/>
    <w:rsid w:val="002D3D3F"/>
    <w:rsid w:val="002D4276"/>
    <w:rsid w:val="002D6D7D"/>
    <w:rsid w:val="002E05B9"/>
    <w:rsid w:val="002E0D8A"/>
    <w:rsid w:val="002E1083"/>
    <w:rsid w:val="002E118C"/>
    <w:rsid w:val="002E389F"/>
    <w:rsid w:val="002E7FE8"/>
    <w:rsid w:val="002F2FAA"/>
    <w:rsid w:val="002F3DAF"/>
    <w:rsid w:val="002F4338"/>
    <w:rsid w:val="002F49F1"/>
    <w:rsid w:val="002F5208"/>
    <w:rsid w:val="002F750E"/>
    <w:rsid w:val="002F779C"/>
    <w:rsid w:val="002F7D35"/>
    <w:rsid w:val="0030272F"/>
    <w:rsid w:val="00304CFA"/>
    <w:rsid w:val="00304E85"/>
    <w:rsid w:val="00310B97"/>
    <w:rsid w:val="00312D35"/>
    <w:rsid w:val="00312D62"/>
    <w:rsid w:val="003132A1"/>
    <w:rsid w:val="0031405F"/>
    <w:rsid w:val="0031429F"/>
    <w:rsid w:val="003148A0"/>
    <w:rsid w:val="00314952"/>
    <w:rsid w:val="0031739E"/>
    <w:rsid w:val="00320043"/>
    <w:rsid w:val="003220C6"/>
    <w:rsid w:val="00322BEB"/>
    <w:rsid w:val="003238A7"/>
    <w:rsid w:val="00323BE1"/>
    <w:rsid w:val="00324E72"/>
    <w:rsid w:val="003252CB"/>
    <w:rsid w:val="0032589A"/>
    <w:rsid w:val="00325BE7"/>
    <w:rsid w:val="003302A9"/>
    <w:rsid w:val="00332174"/>
    <w:rsid w:val="0033323D"/>
    <w:rsid w:val="0033441D"/>
    <w:rsid w:val="003377D9"/>
    <w:rsid w:val="003433E5"/>
    <w:rsid w:val="00343CF6"/>
    <w:rsid w:val="00345C34"/>
    <w:rsid w:val="0034681A"/>
    <w:rsid w:val="00346E5B"/>
    <w:rsid w:val="0035161C"/>
    <w:rsid w:val="00351B4E"/>
    <w:rsid w:val="00352A0D"/>
    <w:rsid w:val="00353359"/>
    <w:rsid w:val="003567F5"/>
    <w:rsid w:val="00360531"/>
    <w:rsid w:val="003622BB"/>
    <w:rsid w:val="00362C3A"/>
    <w:rsid w:val="003639D4"/>
    <w:rsid w:val="0036549E"/>
    <w:rsid w:val="00365A37"/>
    <w:rsid w:val="00367A24"/>
    <w:rsid w:val="00367B4A"/>
    <w:rsid w:val="00370F98"/>
    <w:rsid w:val="00377B51"/>
    <w:rsid w:val="00377E03"/>
    <w:rsid w:val="0038172A"/>
    <w:rsid w:val="00382AA1"/>
    <w:rsid w:val="0038493A"/>
    <w:rsid w:val="003855D6"/>
    <w:rsid w:val="00385D67"/>
    <w:rsid w:val="00387300"/>
    <w:rsid w:val="0038739E"/>
    <w:rsid w:val="00387997"/>
    <w:rsid w:val="0039260D"/>
    <w:rsid w:val="00392A39"/>
    <w:rsid w:val="003952BE"/>
    <w:rsid w:val="003966DD"/>
    <w:rsid w:val="003966F7"/>
    <w:rsid w:val="003A0C72"/>
    <w:rsid w:val="003A1A02"/>
    <w:rsid w:val="003A67F8"/>
    <w:rsid w:val="003A77B1"/>
    <w:rsid w:val="003B085F"/>
    <w:rsid w:val="003B25F1"/>
    <w:rsid w:val="003B5C48"/>
    <w:rsid w:val="003B6586"/>
    <w:rsid w:val="003B6875"/>
    <w:rsid w:val="003B6BD4"/>
    <w:rsid w:val="003B6E51"/>
    <w:rsid w:val="003B6FBA"/>
    <w:rsid w:val="003B7581"/>
    <w:rsid w:val="003C0FC1"/>
    <w:rsid w:val="003C1E26"/>
    <w:rsid w:val="003C39C0"/>
    <w:rsid w:val="003C3BB9"/>
    <w:rsid w:val="003C4452"/>
    <w:rsid w:val="003C4B88"/>
    <w:rsid w:val="003C4EB0"/>
    <w:rsid w:val="003C5427"/>
    <w:rsid w:val="003C5D5C"/>
    <w:rsid w:val="003D0D75"/>
    <w:rsid w:val="003D11F4"/>
    <w:rsid w:val="003D1401"/>
    <w:rsid w:val="003D6306"/>
    <w:rsid w:val="003D648B"/>
    <w:rsid w:val="003E0134"/>
    <w:rsid w:val="003E1118"/>
    <w:rsid w:val="003E1236"/>
    <w:rsid w:val="003E28C9"/>
    <w:rsid w:val="003E299C"/>
    <w:rsid w:val="003E3129"/>
    <w:rsid w:val="003E3292"/>
    <w:rsid w:val="003E3530"/>
    <w:rsid w:val="003E4841"/>
    <w:rsid w:val="003E5165"/>
    <w:rsid w:val="003E6CA9"/>
    <w:rsid w:val="003E77B2"/>
    <w:rsid w:val="003F0551"/>
    <w:rsid w:val="003F1E1B"/>
    <w:rsid w:val="003F457A"/>
    <w:rsid w:val="003F457E"/>
    <w:rsid w:val="003F4B9F"/>
    <w:rsid w:val="003F51D7"/>
    <w:rsid w:val="003F5A43"/>
    <w:rsid w:val="004004FE"/>
    <w:rsid w:val="00400D1A"/>
    <w:rsid w:val="00401813"/>
    <w:rsid w:val="00403F73"/>
    <w:rsid w:val="00404E53"/>
    <w:rsid w:val="00410218"/>
    <w:rsid w:val="00410F10"/>
    <w:rsid w:val="0041111D"/>
    <w:rsid w:val="00411A04"/>
    <w:rsid w:val="00411DE5"/>
    <w:rsid w:val="00413309"/>
    <w:rsid w:val="004134E5"/>
    <w:rsid w:val="00413D69"/>
    <w:rsid w:val="00413DC9"/>
    <w:rsid w:val="0041439F"/>
    <w:rsid w:val="00414876"/>
    <w:rsid w:val="0041577B"/>
    <w:rsid w:val="00415FB2"/>
    <w:rsid w:val="00417B97"/>
    <w:rsid w:val="0042230B"/>
    <w:rsid w:val="00424AC2"/>
    <w:rsid w:val="004253BA"/>
    <w:rsid w:val="00426B2F"/>
    <w:rsid w:val="00426D57"/>
    <w:rsid w:val="00427F3E"/>
    <w:rsid w:val="00431E6C"/>
    <w:rsid w:val="00432FA0"/>
    <w:rsid w:val="004330CE"/>
    <w:rsid w:val="00433B6D"/>
    <w:rsid w:val="004341B7"/>
    <w:rsid w:val="004346D7"/>
    <w:rsid w:val="004349A1"/>
    <w:rsid w:val="004352AB"/>
    <w:rsid w:val="0043778D"/>
    <w:rsid w:val="00437AF5"/>
    <w:rsid w:val="004415C9"/>
    <w:rsid w:val="0044233F"/>
    <w:rsid w:val="00442D41"/>
    <w:rsid w:val="0044428D"/>
    <w:rsid w:val="0044462A"/>
    <w:rsid w:val="0044593F"/>
    <w:rsid w:val="00446D06"/>
    <w:rsid w:val="00447D56"/>
    <w:rsid w:val="00451C97"/>
    <w:rsid w:val="004527D6"/>
    <w:rsid w:val="004534E5"/>
    <w:rsid w:val="00454403"/>
    <w:rsid w:val="00454EE6"/>
    <w:rsid w:val="004560B5"/>
    <w:rsid w:val="00456748"/>
    <w:rsid w:val="00457000"/>
    <w:rsid w:val="004572B6"/>
    <w:rsid w:val="00457760"/>
    <w:rsid w:val="004609A5"/>
    <w:rsid w:val="00461C11"/>
    <w:rsid w:val="0046201E"/>
    <w:rsid w:val="004649A4"/>
    <w:rsid w:val="0046683C"/>
    <w:rsid w:val="00466B58"/>
    <w:rsid w:val="00470FA4"/>
    <w:rsid w:val="00471033"/>
    <w:rsid w:val="0047111F"/>
    <w:rsid w:val="00471184"/>
    <w:rsid w:val="00471460"/>
    <w:rsid w:val="004716AF"/>
    <w:rsid w:val="00472CD1"/>
    <w:rsid w:val="0047314B"/>
    <w:rsid w:val="004733B9"/>
    <w:rsid w:val="00474086"/>
    <w:rsid w:val="004741EA"/>
    <w:rsid w:val="00475347"/>
    <w:rsid w:val="004754D7"/>
    <w:rsid w:val="004802DF"/>
    <w:rsid w:val="00480748"/>
    <w:rsid w:val="004808B2"/>
    <w:rsid w:val="00482DBA"/>
    <w:rsid w:val="0048411E"/>
    <w:rsid w:val="00484AC7"/>
    <w:rsid w:val="00485AA8"/>
    <w:rsid w:val="00486C18"/>
    <w:rsid w:val="0048754F"/>
    <w:rsid w:val="00494317"/>
    <w:rsid w:val="004955D6"/>
    <w:rsid w:val="004962F4"/>
    <w:rsid w:val="00496B7C"/>
    <w:rsid w:val="0049737C"/>
    <w:rsid w:val="004A0ABA"/>
    <w:rsid w:val="004A1EB3"/>
    <w:rsid w:val="004A489E"/>
    <w:rsid w:val="004A6055"/>
    <w:rsid w:val="004A6D02"/>
    <w:rsid w:val="004B01E9"/>
    <w:rsid w:val="004B1057"/>
    <w:rsid w:val="004B1D78"/>
    <w:rsid w:val="004B3088"/>
    <w:rsid w:val="004B3AE3"/>
    <w:rsid w:val="004B5881"/>
    <w:rsid w:val="004B7328"/>
    <w:rsid w:val="004C129D"/>
    <w:rsid w:val="004C1A5D"/>
    <w:rsid w:val="004C1D9E"/>
    <w:rsid w:val="004C2F75"/>
    <w:rsid w:val="004C32F4"/>
    <w:rsid w:val="004C455C"/>
    <w:rsid w:val="004C6C46"/>
    <w:rsid w:val="004C7DA4"/>
    <w:rsid w:val="004D0905"/>
    <w:rsid w:val="004D2F64"/>
    <w:rsid w:val="004D3EA2"/>
    <w:rsid w:val="004D5178"/>
    <w:rsid w:val="004E0807"/>
    <w:rsid w:val="004E141F"/>
    <w:rsid w:val="004E248F"/>
    <w:rsid w:val="004E3297"/>
    <w:rsid w:val="004E35E7"/>
    <w:rsid w:val="004E44C8"/>
    <w:rsid w:val="004E46D2"/>
    <w:rsid w:val="004E4D2D"/>
    <w:rsid w:val="004E662C"/>
    <w:rsid w:val="004E6A8B"/>
    <w:rsid w:val="004E7755"/>
    <w:rsid w:val="004E7B98"/>
    <w:rsid w:val="004F0127"/>
    <w:rsid w:val="004F2A8C"/>
    <w:rsid w:val="004F2C39"/>
    <w:rsid w:val="004F3CCB"/>
    <w:rsid w:val="004F407A"/>
    <w:rsid w:val="004F4ABA"/>
    <w:rsid w:val="004F532B"/>
    <w:rsid w:val="004F54A0"/>
    <w:rsid w:val="004F610F"/>
    <w:rsid w:val="004F6D47"/>
    <w:rsid w:val="004F756A"/>
    <w:rsid w:val="0050165E"/>
    <w:rsid w:val="00502526"/>
    <w:rsid w:val="00502AAE"/>
    <w:rsid w:val="0050342B"/>
    <w:rsid w:val="00504DF5"/>
    <w:rsid w:val="00504EC7"/>
    <w:rsid w:val="005063B5"/>
    <w:rsid w:val="005073F2"/>
    <w:rsid w:val="00510DE4"/>
    <w:rsid w:val="00513904"/>
    <w:rsid w:val="00514568"/>
    <w:rsid w:val="00515BED"/>
    <w:rsid w:val="00517533"/>
    <w:rsid w:val="00517CC9"/>
    <w:rsid w:val="00520405"/>
    <w:rsid w:val="005211CC"/>
    <w:rsid w:val="00525C03"/>
    <w:rsid w:val="005264A6"/>
    <w:rsid w:val="00526C97"/>
    <w:rsid w:val="005300B7"/>
    <w:rsid w:val="00530E1E"/>
    <w:rsid w:val="00530FA3"/>
    <w:rsid w:val="00532369"/>
    <w:rsid w:val="00541197"/>
    <w:rsid w:val="00541F75"/>
    <w:rsid w:val="00543582"/>
    <w:rsid w:val="00547F53"/>
    <w:rsid w:val="00550B6F"/>
    <w:rsid w:val="0055397B"/>
    <w:rsid w:val="0055624A"/>
    <w:rsid w:val="0055680E"/>
    <w:rsid w:val="00556835"/>
    <w:rsid w:val="00557333"/>
    <w:rsid w:val="005579DE"/>
    <w:rsid w:val="00561201"/>
    <w:rsid w:val="00561E9D"/>
    <w:rsid w:val="00562231"/>
    <w:rsid w:val="005630AD"/>
    <w:rsid w:val="00563D24"/>
    <w:rsid w:val="00563D30"/>
    <w:rsid w:val="00566621"/>
    <w:rsid w:val="005701AA"/>
    <w:rsid w:val="005703E5"/>
    <w:rsid w:val="005709D5"/>
    <w:rsid w:val="005725B0"/>
    <w:rsid w:val="00573C29"/>
    <w:rsid w:val="00574D97"/>
    <w:rsid w:val="005760A2"/>
    <w:rsid w:val="00582ECA"/>
    <w:rsid w:val="0058393B"/>
    <w:rsid w:val="00584734"/>
    <w:rsid w:val="00584775"/>
    <w:rsid w:val="005858FD"/>
    <w:rsid w:val="005875E6"/>
    <w:rsid w:val="005901FA"/>
    <w:rsid w:val="00591A5C"/>
    <w:rsid w:val="00592073"/>
    <w:rsid w:val="005923B2"/>
    <w:rsid w:val="0059385C"/>
    <w:rsid w:val="00594FB9"/>
    <w:rsid w:val="00595204"/>
    <w:rsid w:val="00596D5D"/>
    <w:rsid w:val="00597222"/>
    <w:rsid w:val="005A38E2"/>
    <w:rsid w:val="005A4496"/>
    <w:rsid w:val="005A53CE"/>
    <w:rsid w:val="005A7608"/>
    <w:rsid w:val="005B0D32"/>
    <w:rsid w:val="005B13D2"/>
    <w:rsid w:val="005B1C25"/>
    <w:rsid w:val="005B6129"/>
    <w:rsid w:val="005C1BA4"/>
    <w:rsid w:val="005C2B90"/>
    <w:rsid w:val="005C5449"/>
    <w:rsid w:val="005D205C"/>
    <w:rsid w:val="005D25E8"/>
    <w:rsid w:val="005D2A78"/>
    <w:rsid w:val="005D3B6C"/>
    <w:rsid w:val="005D5351"/>
    <w:rsid w:val="005D562A"/>
    <w:rsid w:val="005E0F5C"/>
    <w:rsid w:val="005E1090"/>
    <w:rsid w:val="005E412D"/>
    <w:rsid w:val="005E4AAD"/>
    <w:rsid w:val="005F131A"/>
    <w:rsid w:val="005F2731"/>
    <w:rsid w:val="005F29A7"/>
    <w:rsid w:val="005F791C"/>
    <w:rsid w:val="00602406"/>
    <w:rsid w:val="00605670"/>
    <w:rsid w:val="006062AE"/>
    <w:rsid w:val="00607000"/>
    <w:rsid w:val="00607154"/>
    <w:rsid w:val="006107EF"/>
    <w:rsid w:val="00611CE4"/>
    <w:rsid w:val="00611DF5"/>
    <w:rsid w:val="006120CA"/>
    <w:rsid w:val="00612DA3"/>
    <w:rsid w:val="006136E0"/>
    <w:rsid w:val="00614437"/>
    <w:rsid w:val="00614932"/>
    <w:rsid w:val="00615A53"/>
    <w:rsid w:val="00615DAD"/>
    <w:rsid w:val="00616819"/>
    <w:rsid w:val="00617309"/>
    <w:rsid w:val="006173F5"/>
    <w:rsid w:val="00617408"/>
    <w:rsid w:val="00621037"/>
    <w:rsid w:val="00623C1D"/>
    <w:rsid w:val="006266BD"/>
    <w:rsid w:val="00626DAE"/>
    <w:rsid w:val="0062738E"/>
    <w:rsid w:val="00627A6C"/>
    <w:rsid w:val="006301D4"/>
    <w:rsid w:val="0063202B"/>
    <w:rsid w:val="00633AA2"/>
    <w:rsid w:val="00636D32"/>
    <w:rsid w:val="006379F1"/>
    <w:rsid w:val="00641DB0"/>
    <w:rsid w:val="00641FAE"/>
    <w:rsid w:val="0064386A"/>
    <w:rsid w:val="00643A55"/>
    <w:rsid w:val="00643A65"/>
    <w:rsid w:val="00647E44"/>
    <w:rsid w:val="00651852"/>
    <w:rsid w:val="00651AB8"/>
    <w:rsid w:val="0065266E"/>
    <w:rsid w:val="006526E5"/>
    <w:rsid w:val="00653A4C"/>
    <w:rsid w:val="006553E5"/>
    <w:rsid w:val="00655936"/>
    <w:rsid w:val="0065650F"/>
    <w:rsid w:val="0065717B"/>
    <w:rsid w:val="006572A8"/>
    <w:rsid w:val="006619AA"/>
    <w:rsid w:val="00666405"/>
    <w:rsid w:val="00667327"/>
    <w:rsid w:val="006676A8"/>
    <w:rsid w:val="00671AAB"/>
    <w:rsid w:val="00671FAF"/>
    <w:rsid w:val="00672B2F"/>
    <w:rsid w:val="00672EE2"/>
    <w:rsid w:val="006735E2"/>
    <w:rsid w:val="00673D21"/>
    <w:rsid w:val="0067454E"/>
    <w:rsid w:val="0067589A"/>
    <w:rsid w:val="006765E5"/>
    <w:rsid w:val="006775D8"/>
    <w:rsid w:val="006806ED"/>
    <w:rsid w:val="0068081B"/>
    <w:rsid w:val="006843A0"/>
    <w:rsid w:val="00686543"/>
    <w:rsid w:val="006866D9"/>
    <w:rsid w:val="00686AE5"/>
    <w:rsid w:val="00687048"/>
    <w:rsid w:val="00687C15"/>
    <w:rsid w:val="00690319"/>
    <w:rsid w:val="006905B2"/>
    <w:rsid w:val="00692D2A"/>
    <w:rsid w:val="006943D9"/>
    <w:rsid w:val="00695EC0"/>
    <w:rsid w:val="00696DED"/>
    <w:rsid w:val="006975A1"/>
    <w:rsid w:val="0069768C"/>
    <w:rsid w:val="00697BB8"/>
    <w:rsid w:val="006A28F3"/>
    <w:rsid w:val="006A30D5"/>
    <w:rsid w:val="006A45C1"/>
    <w:rsid w:val="006A5D32"/>
    <w:rsid w:val="006A6201"/>
    <w:rsid w:val="006A7709"/>
    <w:rsid w:val="006B0E91"/>
    <w:rsid w:val="006B2541"/>
    <w:rsid w:val="006B6127"/>
    <w:rsid w:val="006B6514"/>
    <w:rsid w:val="006B78CD"/>
    <w:rsid w:val="006C07C5"/>
    <w:rsid w:val="006C1768"/>
    <w:rsid w:val="006C4D58"/>
    <w:rsid w:val="006C5151"/>
    <w:rsid w:val="006C6883"/>
    <w:rsid w:val="006D0AC8"/>
    <w:rsid w:val="006D1950"/>
    <w:rsid w:val="006D2904"/>
    <w:rsid w:val="006D32D4"/>
    <w:rsid w:val="006D3BCD"/>
    <w:rsid w:val="006D6B9B"/>
    <w:rsid w:val="006D7362"/>
    <w:rsid w:val="006E0F5D"/>
    <w:rsid w:val="006E0FB8"/>
    <w:rsid w:val="006E13A8"/>
    <w:rsid w:val="006E1987"/>
    <w:rsid w:val="006E20D8"/>
    <w:rsid w:val="006E33F5"/>
    <w:rsid w:val="006E3AC3"/>
    <w:rsid w:val="006E4BE4"/>
    <w:rsid w:val="006E56C5"/>
    <w:rsid w:val="006E6213"/>
    <w:rsid w:val="006E68F1"/>
    <w:rsid w:val="006F3937"/>
    <w:rsid w:val="006F40B9"/>
    <w:rsid w:val="006F632D"/>
    <w:rsid w:val="006F6392"/>
    <w:rsid w:val="006F6F38"/>
    <w:rsid w:val="006F7111"/>
    <w:rsid w:val="00702AA6"/>
    <w:rsid w:val="0070405A"/>
    <w:rsid w:val="0070408C"/>
    <w:rsid w:val="00706D14"/>
    <w:rsid w:val="00707BCF"/>
    <w:rsid w:val="00710739"/>
    <w:rsid w:val="00711AA4"/>
    <w:rsid w:val="00711E43"/>
    <w:rsid w:val="00713AEB"/>
    <w:rsid w:val="00714628"/>
    <w:rsid w:val="0071507C"/>
    <w:rsid w:val="00720224"/>
    <w:rsid w:val="007240D6"/>
    <w:rsid w:val="007241E0"/>
    <w:rsid w:val="00724592"/>
    <w:rsid w:val="007250C6"/>
    <w:rsid w:val="00725171"/>
    <w:rsid w:val="007272A6"/>
    <w:rsid w:val="007272D3"/>
    <w:rsid w:val="00727D79"/>
    <w:rsid w:val="00730C4F"/>
    <w:rsid w:val="00731732"/>
    <w:rsid w:val="00732D28"/>
    <w:rsid w:val="00733608"/>
    <w:rsid w:val="00733749"/>
    <w:rsid w:val="00735EBA"/>
    <w:rsid w:val="007362FF"/>
    <w:rsid w:val="00736F22"/>
    <w:rsid w:val="00737F0E"/>
    <w:rsid w:val="00740C1D"/>
    <w:rsid w:val="00746632"/>
    <w:rsid w:val="0074750F"/>
    <w:rsid w:val="007475BB"/>
    <w:rsid w:val="00752090"/>
    <w:rsid w:val="0075227A"/>
    <w:rsid w:val="00753B66"/>
    <w:rsid w:val="0075498D"/>
    <w:rsid w:val="00754B0A"/>
    <w:rsid w:val="00754FB1"/>
    <w:rsid w:val="007552A8"/>
    <w:rsid w:val="00756F48"/>
    <w:rsid w:val="007604CB"/>
    <w:rsid w:val="00761831"/>
    <w:rsid w:val="00761895"/>
    <w:rsid w:val="0076677A"/>
    <w:rsid w:val="0077013F"/>
    <w:rsid w:val="00770490"/>
    <w:rsid w:val="007719CF"/>
    <w:rsid w:val="00777007"/>
    <w:rsid w:val="00782C35"/>
    <w:rsid w:val="007850DC"/>
    <w:rsid w:val="00785212"/>
    <w:rsid w:val="007861FE"/>
    <w:rsid w:val="00786357"/>
    <w:rsid w:val="0078640A"/>
    <w:rsid w:val="00790C81"/>
    <w:rsid w:val="00793078"/>
    <w:rsid w:val="007961F2"/>
    <w:rsid w:val="00796F7B"/>
    <w:rsid w:val="007A02DF"/>
    <w:rsid w:val="007A03A3"/>
    <w:rsid w:val="007A0832"/>
    <w:rsid w:val="007A0BAE"/>
    <w:rsid w:val="007A174E"/>
    <w:rsid w:val="007A34FD"/>
    <w:rsid w:val="007A3981"/>
    <w:rsid w:val="007A433E"/>
    <w:rsid w:val="007A52CB"/>
    <w:rsid w:val="007A70A4"/>
    <w:rsid w:val="007A727F"/>
    <w:rsid w:val="007B0221"/>
    <w:rsid w:val="007B4295"/>
    <w:rsid w:val="007C033D"/>
    <w:rsid w:val="007C0FDB"/>
    <w:rsid w:val="007C18A8"/>
    <w:rsid w:val="007C2AA9"/>
    <w:rsid w:val="007C2DFF"/>
    <w:rsid w:val="007C3E8C"/>
    <w:rsid w:val="007C6329"/>
    <w:rsid w:val="007D146B"/>
    <w:rsid w:val="007D2EF1"/>
    <w:rsid w:val="007D5F2C"/>
    <w:rsid w:val="007D633F"/>
    <w:rsid w:val="007D7176"/>
    <w:rsid w:val="007E079B"/>
    <w:rsid w:val="007E0AFD"/>
    <w:rsid w:val="007E373E"/>
    <w:rsid w:val="007E463F"/>
    <w:rsid w:val="007E5CEC"/>
    <w:rsid w:val="007E6256"/>
    <w:rsid w:val="007E6D93"/>
    <w:rsid w:val="007E7D04"/>
    <w:rsid w:val="007F0F9C"/>
    <w:rsid w:val="007F1068"/>
    <w:rsid w:val="007F24D3"/>
    <w:rsid w:val="007F395C"/>
    <w:rsid w:val="007F6736"/>
    <w:rsid w:val="00800306"/>
    <w:rsid w:val="00800330"/>
    <w:rsid w:val="00800F37"/>
    <w:rsid w:val="00801EA6"/>
    <w:rsid w:val="00805020"/>
    <w:rsid w:val="00805062"/>
    <w:rsid w:val="0080506B"/>
    <w:rsid w:val="00805CF8"/>
    <w:rsid w:val="00806BE6"/>
    <w:rsid w:val="00807AF0"/>
    <w:rsid w:val="00811306"/>
    <w:rsid w:val="0081151D"/>
    <w:rsid w:val="00812079"/>
    <w:rsid w:val="0081301B"/>
    <w:rsid w:val="008142A2"/>
    <w:rsid w:val="00815C70"/>
    <w:rsid w:val="008176DC"/>
    <w:rsid w:val="0081792C"/>
    <w:rsid w:val="0082079A"/>
    <w:rsid w:val="00821B52"/>
    <w:rsid w:val="00823947"/>
    <w:rsid w:val="00824477"/>
    <w:rsid w:val="008252D6"/>
    <w:rsid w:val="008255EE"/>
    <w:rsid w:val="008265A5"/>
    <w:rsid w:val="00830DB5"/>
    <w:rsid w:val="008310BA"/>
    <w:rsid w:val="00832749"/>
    <w:rsid w:val="008327F8"/>
    <w:rsid w:val="008328BB"/>
    <w:rsid w:val="00832C88"/>
    <w:rsid w:val="00833C8D"/>
    <w:rsid w:val="00834701"/>
    <w:rsid w:val="0083617C"/>
    <w:rsid w:val="008365CD"/>
    <w:rsid w:val="00836E9B"/>
    <w:rsid w:val="00837275"/>
    <w:rsid w:val="008400BD"/>
    <w:rsid w:val="00842A1B"/>
    <w:rsid w:val="00844CA8"/>
    <w:rsid w:val="00845A5F"/>
    <w:rsid w:val="00846ECD"/>
    <w:rsid w:val="008474DD"/>
    <w:rsid w:val="0085117F"/>
    <w:rsid w:val="0085140F"/>
    <w:rsid w:val="008548F3"/>
    <w:rsid w:val="00854A46"/>
    <w:rsid w:val="00855980"/>
    <w:rsid w:val="00856199"/>
    <w:rsid w:val="00856C72"/>
    <w:rsid w:val="00860E39"/>
    <w:rsid w:val="00861C8B"/>
    <w:rsid w:val="00863318"/>
    <w:rsid w:val="008635DD"/>
    <w:rsid w:val="00863F72"/>
    <w:rsid w:val="00864AF0"/>
    <w:rsid w:val="00865F3F"/>
    <w:rsid w:val="00865FAD"/>
    <w:rsid w:val="00867999"/>
    <w:rsid w:val="008701E5"/>
    <w:rsid w:val="008702BD"/>
    <w:rsid w:val="0087030E"/>
    <w:rsid w:val="00872EE9"/>
    <w:rsid w:val="008731A9"/>
    <w:rsid w:val="00875E6E"/>
    <w:rsid w:val="008809D2"/>
    <w:rsid w:val="00880A40"/>
    <w:rsid w:val="008822B5"/>
    <w:rsid w:val="00882F60"/>
    <w:rsid w:val="0088436E"/>
    <w:rsid w:val="0088564E"/>
    <w:rsid w:val="008862F4"/>
    <w:rsid w:val="00892C66"/>
    <w:rsid w:val="008939FC"/>
    <w:rsid w:val="00894D81"/>
    <w:rsid w:val="00894F20"/>
    <w:rsid w:val="008958C4"/>
    <w:rsid w:val="00897FE4"/>
    <w:rsid w:val="008A0A49"/>
    <w:rsid w:val="008A1125"/>
    <w:rsid w:val="008A2077"/>
    <w:rsid w:val="008A68C6"/>
    <w:rsid w:val="008A6B69"/>
    <w:rsid w:val="008A6BCE"/>
    <w:rsid w:val="008A7C89"/>
    <w:rsid w:val="008B138B"/>
    <w:rsid w:val="008B3510"/>
    <w:rsid w:val="008B7C18"/>
    <w:rsid w:val="008C0AB7"/>
    <w:rsid w:val="008C0DB8"/>
    <w:rsid w:val="008C1C9B"/>
    <w:rsid w:val="008C3EA1"/>
    <w:rsid w:val="008C427A"/>
    <w:rsid w:val="008C49ED"/>
    <w:rsid w:val="008C569D"/>
    <w:rsid w:val="008C57B2"/>
    <w:rsid w:val="008C5A84"/>
    <w:rsid w:val="008C5F53"/>
    <w:rsid w:val="008C7FF1"/>
    <w:rsid w:val="008D1697"/>
    <w:rsid w:val="008D4637"/>
    <w:rsid w:val="008D55B9"/>
    <w:rsid w:val="008D5908"/>
    <w:rsid w:val="008E020E"/>
    <w:rsid w:val="008E1371"/>
    <w:rsid w:val="008E1667"/>
    <w:rsid w:val="008E1913"/>
    <w:rsid w:val="008E5049"/>
    <w:rsid w:val="008E58A6"/>
    <w:rsid w:val="008E7F81"/>
    <w:rsid w:val="008F3503"/>
    <w:rsid w:val="008F4C97"/>
    <w:rsid w:val="008F5265"/>
    <w:rsid w:val="00900C13"/>
    <w:rsid w:val="00905C2E"/>
    <w:rsid w:val="00906CD6"/>
    <w:rsid w:val="00912C9B"/>
    <w:rsid w:val="00914523"/>
    <w:rsid w:val="0091545F"/>
    <w:rsid w:val="00916087"/>
    <w:rsid w:val="00916A62"/>
    <w:rsid w:val="00916FD9"/>
    <w:rsid w:val="009178D9"/>
    <w:rsid w:val="009217A3"/>
    <w:rsid w:val="00921883"/>
    <w:rsid w:val="00922F58"/>
    <w:rsid w:val="009231CC"/>
    <w:rsid w:val="00923E18"/>
    <w:rsid w:val="009247DE"/>
    <w:rsid w:val="00925067"/>
    <w:rsid w:val="00925420"/>
    <w:rsid w:val="00925876"/>
    <w:rsid w:val="0092661B"/>
    <w:rsid w:val="0092690C"/>
    <w:rsid w:val="009305C5"/>
    <w:rsid w:val="00931FF7"/>
    <w:rsid w:val="0093222B"/>
    <w:rsid w:val="0093364E"/>
    <w:rsid w:val="00933F9B"/>
    <w:rsid w:val="00937F9D"/>
    <w:rsid w:val="00941687"/>
    <w:rsid w:val="00944ADC"/>
    <w:rsid w:val="009455F0"/>
    <w:rsid w:val="00945661"/>
    <w:rsid w:val="00945D08"/>
    <w:rsid w:val="00946024"/>
    <w:rsid w:val="00947AA4"/>
    <w:rsid w:val="009504B7"/>
    <w:rsid w:val="009507BF"/>
    <w:rsid w:val="009538A7"/>
    <w:rsid w:val="00953ABD"/>
    <w:rsid w:val="0095487B"/>
    <w:rsid w:val="00956517"/>
    <w:rsid w:val="00956651"/>
    <w:rsid w:val="00956B05"/>
    <w:rsid w:val="00957188"/>
    <w:rsid w:val="009608A1"/>
    <w:rsid w:val="00965335"/>
    <w:rsid w:val="009658FF"/>
    <w:rsid w:val="009710E8"/>
    <w:rsid w:val="0097229B"/>
    <w:rsid w:val="00973DF8"/>
    <w:rsid w:val="00974F73"/>
    <w:rsid w:val="009764E6"/>
    <w:rsid w:val="0098108A"/>
    <w:rsid w:val="00983642"/>
    <w:rsid w:val="00983ADD"/>
    <w:rsid w:val="009846EF"/>
    <w:rsid w:val="00987C74"/>
    <w:rsid w:val="00994EF6"/>
    <w:rsid w:val="009A02C5"/>
    <w:rsid w:val="009A1A54"/>
    <w:rsid w:val="009A5ACD"/>
    <w:rsid w:val="009A64AC"/>
    <w:rsid w:val="009B4C9D"/>
    <w:rsid w:val="009B5382"/>
    <w:rsid w:val="009B6582"/>
    <w:rsid w:val="009B7B62"/>
    <w:rsid w:val="009C0379"/>
    <w:rsid w:val="009C1432"/>
    <w:rsid w:val="009C14E2"/>
    <w:rsid w:val="009C1F6D"/>
    <w:rsid w:val="009C48B6"/>
    <w:rsid w:val="009C50C9"/>
    <w:rsid w:val="009C5E65"/>
    <w:rsid w:val="009C6603"/>
    <w:rsid w:val="009C6EDB"/>
    <w:rsid w:val="009C706A"/>
    <w:rsid w:val="009C7535"/>
    <w:rsid w:val="009C7E20"/>
    <w:rsid w:val="009D18F8"/>
    <w:rsid w:val="009D713F"/>
    <w:rsid w:val="009E00C9"/>
    <w:rsid w:val="009E021F"/>
    <w:rsid w:val="009E1E9D"/>
    <w:rsid w:val="009E4F4C"/>
    <w:rsid w:val="009E50C7"/>
    <w:rsid w:val="009E6CB4"/>
    <w:rsid w:val="009F1415"/>
    <w:rsid w:val="009F20A0"/>
    <w:rsid w:val="009F2C58"/>
    <w:rsid w:val="009F2E2A"/>
    <w:rsid w:val="009F3C06"/>
    <w:rsid w:val="009F3CA7"/>
    <w:rsid w:val="009F6F2A"/>
    <w:rsid w:val="00A0189A"/>
    <w:rsid w:val="00A023F6"/>
    <w:rsid w:val="00A025F6"/>
    <w:rsid w:val="00A06FED"/>
    <w:rsid w:val="00A101DC"/>
    <w:rsid w:val="00A10558"/>
    <w:rsid w:val="00A10BD1"/>
    <w:rsid w:val="00A1283F"/>
    <w:rsid w:val="00A1303D"/>
    <w:rsid w:val="00A13762"/>
    <w:rsid w:val="00A15B39"/>
    <w:rsid w:val="00A1750D"/>
    <w:rsid w:val="00A20E81"/>
    <w:rsid w:val="00A2170C"/>
    <w:rsid w:val="00A22FBA"/>
    <w:rsid w:val="00A23431"/>
    <w:rsid w:val="00A24F92"/>
    <w:rsid w:val="00A30716"/>
    <w:rsid w:val="00A31C98"/>
    <w:rsid w:val="00A329A5"/>
    <w:rsid w:val="00A32C57"/>
    <w:rsid w:val="00A33362"/>
    <w:rsid w:val="00A33F8D"/>
    <w:rsid w:val="00A35267"/>
    <w:rsid w:val="00A37164"/>
    <w:rsid w:val="00A375FA"/>
    <w:rsid w:val="00A37964"/>
    <w:rsid w:val="00A40F4D"/>
    <w:rsid w:val="00A417D1"/>
    <w:rsid w:val="00A42C9F"/>
    <w:rsid w:val="00A445F9"/>
    <w:rsid w:val="00A45BCB"/>
    <w:rsid w:val="00A5139C"/>
    <w:rsid w:val="00A51875"/>
    <w:rsid w:val="00A51E64"/>
    <w:rsid w:val="00A542F9"/>
    <w:rsid w:val="00A543D8"/>
    <w:rsid w:val="00A552DA"/>
    <w:rsid w:val="00A5678B"/>
    <w:rsid w:val="00A56AE4"/>
    <w:rsid w:val="00A56ED8"/>
    <w:rsid w:val="00A57F14"/>
    <w:rsid w:val="00A62005"/>
    <w:rsid w:val="00A6201E"/>
    <w:rsid w:val="00A64705"/>
    <w:rsid w:val="00A66144"/>
    <w:rsid w:val="00A67ABE"/>
    <w:rsid w:val="00A70A29"/>
    <w:rsid w:val="00A71403"/>
    <w:rsid w:val="00A71742"/>
    <w:rsid w:val="00A72CD6"/>
    <w:rsid w:val="00A75D31"/>
    <w:rsid w:val="00A776B2"/>
    <w:rsid w:val="00A77827"/>
    <w:rsid w:val="00A80582"/>
    <w:rsid w:val="00A80E82"/>
    <w:rsid w:val="00A8113C"/>
    <w:rsid w:val="00A87FDD"/>
    <w:rsid w:val="00A953D5"/>
    <w:rsid w:val="00A95E42"/>
    <w:rsid w:val="00AA120D"/>
    <w:rsid w:val="00AA1B21"/>
    <w:rsid w:val="00AA223F"/>
    <w:rsid w:val="00AA242D"/>
    <w:rsid w:val="00AA2AAF"/>
    <w:rsid w:val="00AA373B"/>
    <w:rsid w:val="00AA414D"/>
    <w:rsid w:val="00AA53A6"/>
    <w:rsid w:val="00AA5F93"/>
    <w:rsid w:val="00AA7FA0"/>
    <w:rsid w:val="00AB0B8D"/>
    <w:rsid w:val="00AB1C34"/>
    <w:rsid w:val="00AB340D"/>
    <w:rsid w:val="00AB4C53"/>
    <w:rsid w:val="00AB5105"/>
    <w:rsid w:val="00AB5851"/>
    <w:rsid w:val="00AC1F2B"/>
    <w:rsid w:val="00AC25CA"/>
    <w:rsid w:val="00AC3554"/>
    <w:rsid w:val="00AC4085"/>
    <w:rsid w:val="00AC4C2D"/>
    <w:rsid w:val="00AC504F"/>
    <w:rsid w:val="00AD2B10"/>
    <w:rsid w:val="00AD2DB8"/>
    <w:rsid w:val="00AD3BA4"/>
    <w:rsid w:val="00AD4BE9"/>
    <w:rsid w:val="00AD6346"/>
    <w:rsid w:val="00AE2B2D"/>
    <w:rsid w:val="00AE3199"/>
    <w:rsid w:val="00AE38BF"/>
    <w:rsid w:val="00AE3AD0"/>
    <w:rsid w:val="00AE5C4E"/>
    <w:rsid w:val="00AE68CE"/>
    <w:rsid w:val="00AF2FC2"/>
    <w:rsid w:val="00AF6345"/>
    <w:rsid w:val="00AF6462"/>
    <w:rsid w:val="00B00665"/>
    <w:rsid w:val="00B0095D"/>
    <w:rsid w:val="00B014C9"/>
    <w:rsid w:val="00B028F7"/>
    <w:rsid w:val="00B05719"/>
    <w:rsid w:val="00B059E2"/>
    <w:rsid w:val="00B07607"/>
    <w:rsid w:val="00B10938"/>
    <w:rsid w:val="00B1242D"/>
    <w:rsid w:val="00B13A3E"/>
    <w:rsid w:val="00B14005"/>
    <w:rsid w:val="00B15C76"/>
    <w:rsid w:val="00B16879"/>
    <w:rsid w:val="00B17686"/>
    <w:rsid w:val="00B22874"/>
    <w:rsid w:val="00B2328E"/>
    <w:rsid w:val="00B233B4"/>
    <w:rsid w:val="00B237CE"/>
    <w:rsid w:val="00B23B86"/>
    <w:rsid w:val="00B23E92"/>
    <w:rsid w:val="00B26BBA"/>
    <w:rsid w:val="00B27833"/>
    <w:rsid w:val="00B27968"/>
    <w:rsid w:val="00B301C4"/>
    <w:rsid w:val="00B32DF5"/>
    <w:rsid w:val="00B33D9E"/>
    <w:rsid w:val="00B34034"/>
    <w:rsid w:val="00B361AC"/>
    <w:rsid w:val="00B37F7B"/>
    <w:rsid w:val="00B4028B"/>
    <w:rsid w:val="00B418B9"/>
    <w:rsid w:val="00B442D8"/>
    <w:rsid w:val="00B4490F"/>
    <w:rsid w:val="00B461BE"/>
    <w:rsid w:val="00B50CFE"/>
    <w:rsid w:val="00B528C7"/>
    <w:rsid w:val="00B55DCD"/>
    <w:rsid w:val="00B5795C"/>
    <w:rsid w:val="00B579DA"/>
    <w:rsid w:val="00B6195D"/>
    <w:rsid w:val="00B63190"/>
    <w:rsid w:val="00B63312"/>
    <w:rsid w:val="00B666ED"/>
    <w:rsid w:val="00B6706C"/>
    <w:rsid w:val="00B67DA3"/>
    <w:rsid w:val="00B70D20"/>
    <w:rsid w:val="00B712A2"/>
    <w:rsid w:val="00B713E9"/>
    <w:rsid w:val="00B71CF4"/>
    <w:rsid w:val="00B71E46"/>
    <w:rsid w:val="00B7285D"/>
    <w:rsid w:val="00B73232"/>
    <w:rsid w:val="00B75B51"/>
    <w:rsid w:val="00B765FE"/>
    <w:rsid w:val="00B76661"/>
    <w:rsid w:val="00B81740"/>
    <w:rsid w:val="00B84589"/>
    <w:rsid w:val="00B85885"/>
    <w:rsid w:val="00B86609"/>
    <w:rsid w:val="00B8680C"/>
    <w:rsid w:val="00B87684"/>
    <w:rsid w:val="00B903CC"/>
    <w:rsid w:val="00B924BF"/>
    <w:rsid w:val="00B93E1A"/>
    <w:rsid w:val="00B9523B"/>
    <w:rsid w:val="00B9633A"/>
    <w:rsid w:val="00B9738B"/>
    <w:rsid w:val="00B97953"/>
    <w:rsid w:val="00BA19A5"/>
    <w:rsid w:val="00BA4CDF"/>
    <w:rsid w:val="00BA71E3"/>
    <w:rsid w:val="00BB1431"/>
    <w:rsid w:val="00BB57E7"/>
    <w:rsid w:val="00BC137A"/>
    <w:rsid w:val="00BC2989"/>
    <w:rsid w:val="00BC3C91"/>
    <w:rsid w:val="00BC3E04"/>
    <w:rsid w:val="00BC406A"/>
    <w:rsid w:val="00BD01FE"/>
    <w:rsid w:val="00BD0F88"/>
    <w:rsid w:val="00BD380D"/>
    <w:rsid w:val="00BD4230"/>
    <w:rsid w:val="00BD45B0"/>
    <w:rsid w:val="00BD642D"/>
    <w:rsid w:val="00BD6A11"/>
    <w:rsid w:val="00BE02AF"/>
    <w:rsid w:val="00BE1AB3"/>
    <w:rsid w:val="00BE27BE"/>
    <w:rsid w:val="00BE5231"/>
    <w:rsid w:val="00BE5B17"/>
    <w:rsid w:val="00BE7163"/>
    <w:rsid w:val="00BF0703"/>
    <w:rsid w:val="00BF0971"/>
    <w:rsid w:val="00BF1DA0"/>
    <w:rsid w:val="00BF4365"/>
    <w:rsid w:val="00BF443F"/>
    <w:rsid w:val="00BF4AF7"/>
    <w:rsid w:val="00BF61A8"/>
    <w:rsid w:val="00BF655D"/>
    <w:rsid w:val="00C00090"/>
    <w:rsid w:val="00C006C9"/>
    <w:rsid w:val="00C01693"/>
    <w:rsid w:val="00C01BE5"/>
    <w:rsid w:val="00C050DC"/>
    <w:rsid w:val="00C051D3"/>
    <w:rsid w:val="00C055B5"/>
    <w:rsid w:val="00C05D26"/>
    <w:rsid w:val="00C05ED0"/>
    <w:rsid w:val="00C06045"/>
    <w:rsid w:val="00C061E0"/>
    <w:rsid w:val="00C0668E"/>
    <w:rsid w:val="00C125BE"/>
    <w:rsid w:val="00C1456F"/>
    <w:rsid w:val="00C15905"/>
    <w:rsid w:val="00C16001"/>
    <w:rsid w:val="00C1677B"/>
    <w:rsid w:val="00C16B69"/>
    <w:rsid w:val="00C224F5"/>
    <w:rsid w:val="00C250A2"/>
    <w:rsid w:val="00C25E33"/>
    <w:rsid w:val="00C27149"/>
    <w:rsid w:val="00C30928"/>
    <w:rsid w:val="00C33C8F"/>
    <w:rsid w:val="00C42D53"/>
    <w:rsid w:val="00C43153"/>
    <w:rsid w:val="00C51673"/>
    <w:rsid w:val="00C53318"/>
    <w:rsid w:val="00C536DA"/>
    <w:rsid w:val="00C55DD2"/>
    <w:rsid w:val="00C56F5E"/>
    <w:rsid w:val="00C6019C"/>
    <w:rsid w:val="00C60BD6"/>
    <w:rsid w:val="00C62ABE"/>
    <w:rsid w:val="00C62B36"/>
    <w:rsid w:val="00C63D19"/>
    <w:rsid w:val="00C63FDA"/>
    <w:rsid w:val="00C6694D"/>
    <w:rsid w:val="00C6710B"/>
    <w:rsid w:val="00C6737B"/>
    <w:rsid w:val="00C67E6D"/>
    <w:rsid w:val="00C70281"/>
    <w:rsid w:val="00C71B30"/>
    <w:rsid w:val="00C71F16"/>
    <w:rsid w:val="00C76F2F"/>
    <w:rsid w:val="00C80447"/>
    <w:rsid w:val="00C806DC"/>
    <w:rsid w:val="00C819CB"/>
    <w:rsid w:val="00C83C12"/>
    <w:rsid w:val="00C84815"/>
    <w:rsid w:val="00C90605"/>
    <w:rsid w:val="00C9064C"/>
    <w:rsid w:val="00C90DB2"/>
    <w:rsid w:val="00C93D46"/>
    <w:rsid w:val="00C940C1"/>
    <w:rsid w:val="00CA0654"/>
    <w:rsid w:val="00CA076E"/>
    <w:rsid w:val="00CA0FD9"/>
    <w:rsid w:val="00CA37C4"/>
    <w:rsid w:val="00CA4CDD"/>
    <w:rsid w:val="00CA5111"/>
    <w:rsid w:val="00CB06BE"/>
    <w:rsid w:val="00CB5790"/>
    <w:rsid w:val="00CB655F"/>
    <w:rsid w:val="00CB7A08"/>
    <w:rsid w:val="00CC0525"/>
    <w:rsid w:val="00CC172C"/>
    <w:rsid w:val="00CC1C73"/>
    <w:rsid w:val="00CC330B"/>
    <w:rsid w:val="00CC47C4"/>
    <w:rsid w:val="00CC524E"/>
    <w:rsid w:val="00CD0183"/>
    <w:rsid w:val="00CD03E8"/>
    <w:rsid w:val="00CD5467"/>
    <w:rsid w:val="00CD5D64"/>
    <w:rsid w:val="00CE083B"/>
    <w:rsid w:val="00CE1346"/>
    <w:rsid w:val="00CE5C8C"/>
    <w:rsid w:val="00CE6AEA"/>
    <w:rsid w:val="00CE7F93"/>
    <w:rsid w:val="00CF45AE"/>
    <w:rsid w:val="00CF4D05"/>
    <w:rsid w:val="00CF6672"/>
    <w:rsid w:val="00CF7943"/>
    <w:rsid w:val="00D003B1"/>
    <w:rsid w:val="00D0156A"/>
    <w:rsid w:val="00D041B2"/>
    <w:rsid w:val="00D056E5"/>
    <w:rsid w:val="00D11701"/>
    <w:rsid w:val="00D12772"/>
    <w:rsid w:val="00D1404B"/>
    <w:rsid w:val="00D14643"/>
    <w:rsid w:val="00D14DC2"/>
    <w:rsid w:val="00D177AE"/>
    <w:rsid w:val="00D1786E"/>
    <w:rsid w:val="00D201D6"/>
    <w:rsid w:val="00D21A5E"/>
    <w:rsid w:val="00D233B7"/>
    <w:rsid w:val="00D2390E"/>
    <w:rsid w:val="00D24D70"/>
    <w:rsid w:val="00D24FEF"/>
    <w:rsid w:val="00D26E44"/>
    <w:rsid w:val="00D27913"/>
    <w:rsid w:val="00D2796F"/>
    <w:rsid w:val="00D3039E"/>
    <w:rsid w:val="00D30EDE"/>
    <w:rsid w:val="00D315AB"/>
    <w:rsid w:val="00D3420A"/>
    <w:rsid w:val="00D35740"/>
    <w:rsid w:val="00D35DB5"/>
    <w:rsid w:val="00D360B3"/>
    <w:rsid w:val="00D37FBA"/>
    <w:rsid w:val="00D41641"/>
    <w:rsid w:val="00D43FEC"/>
    <w:rsid w:val="00D4429F"/>
    <w:rsid w:val="00D46600"/>
    <w:rsid w:val="00D46CC3"/>
    <w:rsid w:val="00D46F47"/>
    <w:rsid w:val="00D52DA2"/>
    <w:rsid w:val="00D6181C"/>
    <w:rsid w:val="00D61AC6"/>
    <w:rsid w:val="00D61D9B"/>
    <w:rsid w:val="00D624CF"/>
    <w:rsid w:val="00D6263F"/>
    <w:rsid w:val="00D65920"/>
    <w:rsid w:val="00D65A1B"/>
    <w:rsid w:val="00D7087E"/>
    <w:rsid w:val="00D71A66"/>
    <w:rsid w:val="00D71A7E"/>
    <w:rsid w:val="00D71A9B"/>
    <w:rsid w:val="00D71ACD"/>
    <w:rsid w:val="00D75D1E"/>
    <w:rsid w:val="00D76F9F"/>
    <w:rsid w:val="00D77977"/>
    <w:rsid w:val="00D81EDE"/>
    <w:rsid w:val="00D84342"/>
    <w:rsid w:val="00D84718"/>
    <w:rsid w:val="00D85071"/>
    <w:rsid w:val="00D85332"/>
    <w:rsid w:val="00D86EB3"/>
    <w:rsid w:val="00D87D05"/>
    <w:rsid w:val="00D916C4"/>
    <w:rsid w:val="00D91D8E"/>
    <w:rsid w:val="00D92B2A"/>
    <w:rsid w:val="00D944B3"/>
    <w:rsid w:val="00D94BFC"/>
    <w:rsid w:val="00D94CE7"/>
    <w:rsid w:val="00D954FD"/>
    <w:rsid w:val="00D964BE"/>
    <w:rsid w:val="00D9664E"/>
    <w:rsid w:val="00D969AB"/>
    <w:rsid w:val="00D96D53"/>
    <w:rsid w:val="00D97778"/>
    <w:rsid w:val="00DA0D5F"/>
    <w:rsid w:val="00DA0F07"/>
    <w:rsid w:val="00DA23DB"/>
    <w:rsid w:val="00DA2A48"/>
    <w:rsid w:val="00DA4369"/>
    <w:rsid w:val="00DA4F91"/>
    <w:rsid w:val="00DA65CF"/>
    <w:rsid w:val="00DA7E74"/>
    <w:rsid w:val="00DB1B6C"/>
    <w:rsid w:val="00DB6487"/>
    <w:rsid w:val="00DB6B70"/>
    <w:rsid w:val="00DB7012"/>
    <w:rsid w:val="00DC15CB"/>
    <w:rsid w:val="00DC1646"/>
    <w:rsid w:val="00DC2983"/>
    <w:rsid w:val="00DC300C"/>
    <w:rsid w:val="00DC3BA7"/>
    <w:rsid w:val="00DD1056"/>
    <w:rsid w:val="00DD2FCF"/>
    <w:rsid w:val="00DD56C6"/>
    <w:rsid w:val="00DD6428"/>
    <w:rsid w:val="00DD723B"/>
    <w:rsid w:val="00DE17C9"/>
    <w:rsid w:val="00DE60D2"/>
    <w:rsid w:val="00DE7AE8"/>
    <w:rsid w:val="00DF0061"/>
    <w:rsid w:val="00DF1B5F"/>
    <w:rsid w:val="00DF2406"/>
    <w:rsid w:val="00DF4532"/>
    <w:rsid w:val="00DF532B"/>
    <w:rsid w:val="00DF72F4"/>
    <w:rsid w:val="00E00245"/>
    <w:rsid w:val="00E00735"/>
    <w:rsid w:val="00E01C7A"/>
    <w:rsid w:val="00E0230D"/>
    <w:rsid w:val="00E02B68"/>
    <w:rsid w:val="00E04D2E"/>
    <w:rsid w:val="00E05BF8"/>
    <w:rsid w:val="00E102A7"/>
    <w:rsid w:val="00E10357"/>
    <w:rsid w:val="00E1051D"/>
    <w:rsid w:val="00E11A97"/>
    <w:rsid w:val="00E12DB3"/>
    <w:rsid w:val="00E173C1"/>
    <w:rsid w:val="00E20272"/>
    <w:rsid w:val="00E22D61"/>
    <w:rsid w:val="00E243F2"/>
    <w:rsid w:val="00E24DE4"/>
    <w:rsid w:val="00E24F01"/>
    <w:rsid w:val="00E2632A"/>
    <w:rsid w:val="00E27FA2"/>
    <w:rsid w:val="00E3177C"/>
    <w:rsid w:val="00E31CA8"/>
    <w:rsid w:val="00E3357D"/>
    <w:rsid w:val="00E336E8"/>
    <w:rsid w:val="00E340EB"/>
    <w:rsid w:val="00E34374"/>
    <w:rsid w:val="00E368CC"/>
    <w:rsid w:val="00E4022A"/>
    <w:rsid w:val="00E41AFF"/>
    <w:rsid w:val="00E42446"/>
    <w:rsid w:val="00E42BC7"/>
    <w:rsid w:val="00E43A46"/>
    <w:rsid w:val="00E44B6D"/>
    <w:rsid w:val="00E44BF3"/>
    <w:rsid w:val="00E44CC7"/>
    <w:rsid w:val="00E45692"/>
    <w:rsid w:val="00E463CD"/>
    <w:rsid w:val="00E47AEB"/>
    <w:rsid w:val="00E50997"/>
    <w:rsid w:val="00E516C6"/>
    <w:rsid w:val="00E52048"/>
    <w:rsid w:val="00E526E5"/>
    <w:rsid w:val="00E53F28"/>
    <w:rsid w:val="00E541AD"/>
    <w:rsid w:val="00E54491"/>
    <w:rsid w:val="00E54882"/>
    <w:rsid w:val="00E5609A"/>
    <w:rsid w:val="00E568B6"/>
    <w:rsid w:val="00E60697"/>
    <w:rsid w:val="00E61600"/>
    <w:rsid w:val="00E627F7"/>
    <w:rsid w:val="00E63688"/>
    <w:rsid w:val="00E637A1"/>
    <w:rsid w:val="00E645C1"/>
    <w:rsid w:val="00E66DE5"/>
    <w:rsid w:val="00E67F49"/>
    <w:rsid w:val="00E7028F"/>
    <w:rsid w:val="00E75433"/>
    <w:rsid w:val="00E75CEE"/>
    <w:rsid w:val="00E763F8"/>
    <w:rsid w:val="00E764BC"/>
    <w:rsid w:val="00E772FA"/>
    <w:rsid w:val="00E80535"/>
    <w:rsid w:val="00E80E2C"/>
    <w:rsid w:val="00E81613"/>
    <w:rsid w:val="00E817C0"/>
    <w:rsid w:val="00E84C7D"/>
    <w:rsid w:val="00E87EC5"/>
    <w:rsid w:val="00E932E7"/>
    <w:rsid w:val="00E9412A"/>
    <w:rsid w:val="00E9534D"/>
    <w:rsid w:val="00E95A8F"/>
    <w:rsid w:val="00E97B0E"/>
    <w:rsid w:val="00EA012C"/>
    <w:rsid w:val="00EA0C11"/>
    <w:rsid w:val="00EA1124"/>
    <w:rsid w:val="00EA2116"/>
    <w:rsid w:val="00EA2C73"/>
    <w:rsid w:val="00EA39AC"/>
    <w:rsid w:val="00EA41F1"/>
    <w:rsid w:val="00EA5E22"/>
    <w:rsid w:val="00EA61B5"/>
    <w:rsid w:val="00EA6291"/>
    <w:rsid w:val="00EA6F2C"/>
    <w:rsid w:val="00EB08B4"/>
    <w:rsid w:val="00EB2073"/>
    <w:rsid w:val="00EB3292"/>
    <w:rsid w:val="00EB47AC"/>
    <w:rsid w:val="00EB551C"/>
    <w:rsid w:val="00EB6B53"/>
    <w:rsid w:val="00EB7372"/>
    <w:rsid w:val="00EC250B"/>
    <w:rsid w:val="00EC42CE"/>
    <w:rsid w:val="00EC4B1C"/>
    <w:rsid w:val="00EC4CD0"/>
    <w:rsid w:val="00EC5582"/>
    <w:rsid w:val="00EC5B4D"/>
    <w:rsid w:val="00EC637B"/>
    <w:rsid w:val="00EC6C16"/>
    <w:rsid w:val="00ED01D1"/>
    <w:rsid w:val="00ED0B81"/>
    <w:rsid w:val="00ED2D8A"/>
    <w:rsid w:val="00EE05C1"/>
    <w:rsid w:val="00EE06E8"/>
    <w:rsid w:val="00EE2F26"/>
    <w:rsid w:val="00EE31AB"/>
    <w:rsid w:val="00EE32E8"/>
    <w:rsid w:val="00EE3DBB"/>
    <w:rsid w:val="00EE55AA"/>
    <w:rsid w:val="00EE5B0B"/>
    <w:rsid w:val="00EE5C4B"/>
    <w:rsid w:val="00EF0257"/>
    <w:rsid w:val="00EF3435"/>
    <w:rsid w:val="00EF52A6"/>
    <w:rsid w:val="00EF5971"/>
    <w:rsid w:val="00EF7279"/>
    <w:rsid w:val="00EF7A25"/>
    <w:rsid w:val="00F00DF7"/>
    <w:rsid w:val="00F02BEE"/>
    <w:rsid w:val="00F04021"/>
    <w:rsid w:val="00F042EF"/>
    <w:rsid w:val="00F05969"/>
    <w:rsid w:val="00F05D06"/>
    <w:rsid w:val="00F072B2"/>
    <w:rsid w:val="00F0773F"/>
    <w:rsid w:val="00F1030D"/>
    <w:rsid w:val="00F10832"/>
    <w:rsid w:val="00F13E3E"/>
    <w:rsid w:val="00F15B63"/>
    <w:rsid w:val="00F15CDC"/>
    <w:rsid w:val="00F15E9E"/>
    <w:rsid w:val="00F15FE0"/>
    <w:rsid w:val="00F162BE"/>
    <w:rsid w:val="00F172B6"/>
    <w:rsid w:val="00F17331"/>
    <w:rsid w:val="00F1768F"/>
    <w:rsid w:val="00F20186"/>
    <w:rsid w:val="00F20C08"/>
    <w:rsid w:val="00F20CCA"/>
    <w:rsid w:val="00F21531"/>
    <w:rsid w:val="00F23B7A"/>
    <w:rsid w:val="00F23D37"/>
    <w:rsid w:val="00F2752D"/>
    <w:rsid w:val="00F318DA"/>
    <w:rsid w:val="00F36222"/>
    <w:rsid w:val="00F369C9"/>
    <w:rsid w:val="00F4448F"/>
    <w:rsid w:val="00F45440"/>
    <w:rsid w:val="00F463DB"/>
    <w:rsid w:val="00F46C39"/>
    <w:rsid w:val="00F46EA3"/>
    <w:rsid w:val="00F50212"/>
    <w:rsid w:val="00F50584"/>
    <w:rsid w:val="00F505F3"/>
    <w:rsid w:val="00F50E32"/>
    <w:rsid w:val="00F5276B"/>
    <w:rsid w:val="00F528DC"/>
    <w:rsid w:val="00F53CC4"/>
    <w:rsid w:val="00F5490E"/>
    <w:rsid w:val="00F608FD"/>
    <w:rsid w:val="00F61B0D"/>
    <w:rsid w:val="00F65101"/>
    <w:rsid w:val="00F65A93"/>
    <w:rsid w:val="00F713EB"/>
    <w:rsid w:val="00F72A35"/>
    <w:rsid w:val="00F7597B"/>
    <w:rsid w:val="00F7623A"/>
    <w:rsid w:val="00F76A2C"/>
    <w:rsid w:val="00F806FE"/>
    <w:rsid w:val="00F81E07"/>
    <w:rsid w:val="00F85375"/>
    <w:rsid w:val="00F868A8"/>
    <w:rsid w:val="00F87491"/>
    <w:rsid w:val="00F90F02"/>
    <w:rsid w:val="00F9113B"/>
    <w:rsid w:val="00F927B8"/>
    <w:rsid w:val="00F92E92"/>
    <w:rsid w:val="00F936A2"/>
    <w:rsid w:val="00F93843"/>
    <w:rsid w:val="00F93B3D"/>
    <w:rsid w:val="00F94421"/>
    <w:rsid w:val="00F95815"/>
    <w:rsid w:val="00F95C7C"/>
    <w:rsid w:val="00F95FAF"/>
    <w:rsid w:val="00F9653C"/>
    <w:rsid w:val="00F9702F"/>
    <w:rsid w:val="00FA1752"/>
    <w:rsid w:val="00FA1F83"/>
    <w:rsid w:val="00FA2B24"/>
    <w:rsid w:val="00FA36E5"/>
    <w:rsid w:val="00FA409E"/>
    <w:rsid w:val="00FA6781"/>
    <w:rsid w:val="00FA73D5"/>
    <w:rsid w:val="00FA7660"/>
    <w:rsid w:val="00FB08C4"/>
    <w:rsid w:val="00FB0EAD"/>
    <w:rsid w:val="00FB1289"/>
    <w:rsid w:val="00FB6501"/>
    <w:rsid w:val="00FB67C2"/>
    <w:rsid w:val="00FB726C"/>
    <w:rsid w:val="00FB7CF9"/>
    <w:rsid w:val="00FC1787"/>
    <w:rsid w:val="00FC2258"/>
    <w:rsid w:val="00FC2709"/>
    <w:rsid w:val="00FC3DA8"/>
    <w:rsid w:val="00FC526E"/>
    <w:rsid w:val="00FC5BE2"/>
    <w:rsid w:val="00FD1176"/>
    <w:rsid w:val="00FD3417"/>
    <w:rsid w:val="00FD46F3"/>
    <w:rsid w:val="00FD5748"/>
    <w:rsid w:val="00FD5925"/>
    <w:rsid w:val="00FD5946"/>
    <w:rsid w:val="00FD7880"/>
    <w:rsid w:val="00FE0B37"/>
    <w:rsid w:val="00FE1025"/>
    <w:rsid w:val="00FE2B21"/>
    <w:rsid w:val="00FE323D"/>
    <w:rsid w:val="00FE3626"/>
    <w:rsid w:val="00FE4FD5"/>
    <w:rsid w:val="00FE60F7"/>
    <w:rsid w:val="00FE697B"/>
    <w:rsid w:val="00FE7124"/>
    <w:rsid w:val="00FF1427"/>
    <w:rsid w:val="00FF1D59"/>
    <w:rsid w:val="00FF1FFA"/>
    <w:rsid w:val="00FF38CA"/>
    <w:rsid w:val="00FF3FEE"/>
    <w:rsid w:val="00FF5ACC"/>
    <w:rsid w:val="00FF60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0"/>
    <o:shapelayout v:ext="edit">
      <o:idmap v:ext="edit" data="1"/>
    </o:shapelayout>
  </w:shapeDefaults>
  <w:decimalSymbol w:val="."/>
  <w:listSeparator w:val=","/>
  <w14:docId w14:val="5CBE7B2A"/>
  <w15:docId w15:val="{6B2E67F3-55B9-46F4-9720-5FF05C445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E2A"/>
  </w:style>
  <w:style w:type="paragraph" w:styleId="Heading1">
    <w:name w:val="heading 1"/>
    <w:basedOn w:val="Normal"/>
    <w:next w:val="Normal"/>
    <w:link w:val="Heading1Char"/>
    <w:uiPriority w:val="9"/>
    <w:qFormat/>
    <w:rsid w:val="00EC63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C637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5D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5DD2"/>
  </w:style>
  <w:style w:type="paragraph" w:styleId="Footer">
    <w:name w:val="footer"/>
    <w:basedOn w:val="Normal"/>
    <w:link w:val="FooterChar"/>
    <w:uiPriority w:val="99"/>
    <w:unhideWhenUsed/>
    <w:rsid w:val="00C55D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5DD2"/>
  </w:style>
  <w:style w:type="paragraph" w:styleId="Title">
    <w:name w:val="Title"/>
    <w:basedOn w:val="Normal"/>
    <w:next w:val="Normal"/>
    <w:link w:val="TitleChar"/>
    <w:uiPriority w:val="10"/>
    <w:qFormat/>
    <w:rsid w:val="00C55DD2"/>
    <w:pP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55DD2"/>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EC637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C637B"/>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4E35E7"/>
    <w:pPr>
      <w:outlineLvl w:val="9"/>
    </w:pPr>
  </w:style>
  <w:style w:type="paragraph" w:styleId="TOC1">
    <w:name w:val="toc 1"/>
    <w:basedOn w:val="Normal"/>
    <w:next w:val="Normal"/>
    <w:autoRedefine/>
    <w:uiPriority w:val="39"/>
    <w:unhideWhenUsed/>
    <w:rsid w:val="004E35E7"/>
    <w:pPr>
      <w:spacing w:after="100"/>
    </w:pPr>
  </w:style>
  <w:style w:type="paragraph" w:styleId="TOC2">
    <w:name w:val="toc 2"/>
    <w:basedOn w:val="Normal"/>
    <w:next w:val="Normal"/>
    <w:autoRedefine/>
    <w:uiPriority w:val="39"/>
    <w:unhideWhenUsed/>
    <w:rsid w:val="004E35E7"/>
    <w:pPr>
      <w:spacing w:after="100"/>
      <w:ind w:left="220"/>
    </w:pPr>
  </w:style>
  <w:style w:type="character" w:styleId="Hyperlink">
    <w:name w:val="Hyperlink"/>
    <w:basedOn w:val="DefaultParagraphFont"/>
    <w:uiPriority w:val="99"/>
    <w:unhideWhenUsed/>
    <w:rsid w:val="004E35E7"/>
    <w:rPr>
      <w:color w:val="0000FF" w:themeColor="hyperlink"/>
      <w:u w:val="single"/>
    </w:rPr>
  </w:style>
  <w:style w:type="paragraph" w:styleId="BalloonText">
    <w:name w:val="Balloon Text"/>
    <w:basedOn w:val="Normal"/>
    <w:link w:val="BalloonTextChar"/>
    <w:uiPriority w:val="99"/>
    <w:semiHidden/>
    <w:unhideWhenUsed/>
    <w:rsid w:val="004E35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35E7"/>
    <w:rPr>
      <w:rFonts w:ascii="Tahoma" w:hAnsi="Tahoma" w:cs="Tahoma"/>
      <w:sz w:val="16"/>
      <w:szCs w:val="16"/>
    </w:rPr>
  </w:style>
  <w:style w:type="paragraph" w:styleId="ListParagraph">
    <w:name w:val="List Paragraph"/>
    <w:basedOn w:val="Normal"/>
    <w:uiPriority w:val="34"/>
    <w:qFormat/>
    <w:rsid w:val="00067F1F"/>
    <w:pPr>
      <w:ind w:left="720"/>
      <w:contextualSpacing/>
    </w:pPr>
  </w:style>
  <w:style w:type="paragraph" w:styleId="NoSpacing">
    <w:name w:val="No Spacing"/>
    <w:link w:val="NoSpacingChar"/>
    <w:uiPriority w:val="1"/>
    <w:qFormat/>
    <w:rsid w:val="004E44C8"/>
    <w:pPr>
      <w:spacing w:after="0" w:line="240" w:lineRule="auto"/>
    </w:pPr>
  </w:style>
  <w:style w:type="table" w:styleId="TableGrid">
    <w:name w:val="Table Grid"/>
    <w:basedOn w:val="TableNormal"/>
    <w:uiPriority w:val="59"/>
    <w:rsid w:val="00C70281"/>
    <w:pPr>
      <w:spacing w:after="0" w:line="240" w:lineRule="auto"/>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D642D"/>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text-with-replacments">
    <w:name w:val="text-with-replacments"/>
    <w:basedOn w:val="DefaultParagraphFont"/>
    <w:rsid w:val="00894D81"/>
  </w:style>
  <w:style w:type="paragraph" w:customStyle="1" w:styleId="TableParagraph">
    <w:name w:val="Table Paragraph"/>
    <w:basedOn w:val="Normal"/>
    <w:uiPriority w:val="1"/>
    <w:qFormat/>
    <w:rsid w:val="001049F8"/>
    <w:pPr>
      <w:widowControl w:val="0"/>
      <w:autoSpaceDE w:val="0"/>
      <w:autoSpaceDN w:val="0"/>
      <w:spacing w:after="0" w:line="240" w:lineRule="auto"/>
      <w:ind w:left="107"/>
    </w:pPr>
    <w:rPr>
      <w:rFonts w:ascii="Arial MT" w:eastAsia="Arial MT" w:hAnsi="Arial MT" w:cs="Arial MT"/>
    </w:rPr>
  </w:style>
  <w:style w:type="paragraph" w:styleId="BodyText">
    <w:name w:val="Body Text"/>
    <w:basedOn w:val="Normal"/>
    <w:link w:val="BodyTextChar"/>
    <w:uiPriority w:val="1"/>
    <w:qFormat/>
    <w:rsid w:val="0042230B"/>
    <w:pPr>
      <w:widowControl w:val="0"/>
      <w:autoSpaceDE w:val="0"/>
      <w:autoSpaceDN w:val="0"/>
      <w:spacing w:after="0" w:line="240" w:lineRule="auto"/>
    </w:pPr>
    <w:rPr>
      <w:rFonts w:ascii="Arial MT" w:eastAsia="Arial MT" w:hAnsi="Arial MT" w:cs="Arial MT"/>
    </w:rPr>
  </w:style>
  <w:style w:type="character" w:customStyle="1" w:styleId="BodyTextChar">
    <w:name w:val="Body Text Char"/>
    <w:basedOn w:val="DefaultParagraphFont"/>
    <w:link w:val="BodyText"/>
    <w:uiPriority w:val="1"/>
    <w:rsid w:val="0042230B"/>
    <w:rPr>
      <w:rFonts w:ascii="Arial MT" w:eastAsia="Arial MT" w:hAnsi="Arial MT" w:cs="Arial MT"/>
    </w:rPr>
  </w:style>
  <w:style w:type="paragraph" w:styleId="Subtitle">
    <w:name w:val="Subtitle"/>
    <w:basedOn w:val="Normal"/>
    <w:next w:val="Normal"/>
    <w:link w:val="SubtitleChar"/>
    <w:uiPriority w:val="11"/>
    <w:qFormat/>
    <w:rsid w:val="00323BE1"/>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323BE1"/>
    <w:rPr>
      <w:color w:val="5A5A5A" w:themeColor="text1" w:themeTint="A5"/>
      <w:spacing w:val="15"/>
    </w:rPr>
  </w:style>
  <w:style w:type="character" w:customStyle="1" w:styleId="NoSpacingChar">
    <w:name w:val="No Spacing Char"/>
    <w:basedOn w:val="DefaultParagraphFont"/>
    <w:link w:val="NoSpacing"/>
    <w:uiPriority w:val="1"/>
    <w:rsid w:val="003C3BB9"/>
  </w:style>
  <w:style w:type="character" w:styleId="UnresolvedMention">
    <w:name w:val="Unresolved Mention"/>
    <w:basedOn w:val="DefaultParagraphFont"/>
    <w:uiPriority w:val="99"/>
    <w:semiHidden/>
    <w:unhideWhenUsed/>
    <w:rsid w:val="00D86E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barbican.org.uk"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name:Andreea Boscornea ID 2122612
Module name:International Meetings Management BMIH6007
Lecture name:Philippa Fitzgerald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47AEA5-D136-44B3-AD60-889EF437E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3119</Words>
  <Characters>18624</Characters>
  <Application>Microsoft Office Word</Application>
  <DocSecurity>0</DocSecurity>
  <Lines>423</Lines>
  <Paragraphs>137</Paragraphs>
  <ScaleCrop>false</ScaleCrop>
  <HeadingPairs>
    <vt:vector size="2" baseType="variant">
      <vt:variant>
        <vt:lpstr>Title</vt:lpstr>
      </vt:variant>
      <vt:variant>
        <vt:i4>1</vt:i4>
      </vt:variant>
    </vt:vector>
  </HeadingPairs>
  <TitlesOfParts>
    <vt:vector size="1" baseType="lpstr">
      <vt:lpstr>PLANNING AND DELIVERING AN       INTERNATIONAL MEETING/EVENT</vt:lpstr>
    </vt:vector>
  </TitlesOfParts>
  <Company>Student name :Andreea Boscornea ID:2122612</Company>
  <LinksUpToDate>false</LinksUpToDate>
  <CharactersWithSpaces>21606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PLANNING AND DELIVERING AN       INTERNATIONAL MEETING/EVENT</dc:title>
  <dc:creator>Andreea Boscornea (2122612)</dc:creator>
  <cp:lastModifiedBy>Andreea Boscornea (2122612)</cp:lastModifiedBy>
  <cp:revision>2</cp:revision>
  <dcterms:created xsi:type="dcterms:W3CDTF">2024-02-28T14:41:00Z</dcterms:created>
  <dcterms:modified xsi:type="dcterms:W3CDTF">2024-02-28T14:41:00Z</dcterms:modified>
  <cp:category>Module title:International Meeting Managemant BMIH6007</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3871f27b66863e576fbee5c323cf2c1752d64797849b2da0789a39ddf7313b93</vt:lpwstr>
  </property>
</Properties>
</file>