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B2E3E" w14:textId="77777777" w:rsidR="004170F0" w:rsidRDefault="004170F0" w:rsidP="008D7DFB">
      <w:pPr>
        <w:pStyle w:val="Title"/>
        <w:rPr>
          <w:rFonts w:ascii="Arial" w:hAnsi="Arial" w:cs="Arial"/>
          <w:b w:val="0"/>
          <w:bCs/>
          <w:u w:val="none"/>
        </w:rPr>
      </w:pPr>
    </w:p>
    <w:p w14:paraId="3E8DDF6F" w14:textId="77777777" w:rsidR="004170F0" w:rsidRDefault="004170F0" w:rsidP="008D7DFB">
      <w:pPr>
        <w:pStyle w:val="Title"/>
        <w:rPr>
          <w:rFonts w:ascii="Arial" w:hAnsi="Arial" w:cs="Arial"/>
          <w:b w:val="0"/>
          <w:bCs/>
          <w:u w:val="none"/>
        </w:rPr>
      </w:pPr>
    </w:p>
    <w:p w14:paraId="589F34C9" w14:textId="77777777" w:rsidR="004170F0" w:rsidRDefault="004170F0" w:rsidP="008D7DFB">
      <w:pPr>
        <w:pStyle w:val="Title"/>
        <w:rPr>
          <w:rFonts w:ascii="Arial" w:hAnsi="Arial" w:cs="Arial"/>
          <w:b w:val="0"/>
          <w:bCs/>
          <w:sz w:val="44"/>
          <w:szCs w:val="44"/>
          <w:u w:val="none"/>
        </w:rPr>
      </w:pPr>
    </w:p>
    <w:p w14:paraId="44A1B9BB" w14:textId="77777777" w:rsidR="004170F0" w:rsidRDefault="004170F0" w:rsidP="008D7DFB">
      <w:pPr>
        <w:pStyle w:val="Title"/>
        <w:rPr>
          <w:rFonts w:ascii="Arial" w:hAnsi="Arial" w:cs="Arial"/>
          <w:b w:val="0"/>
          <w:bCs/>
          <w:sz w:val="44"/>
          <w:szCs w:val="44"/>
          <w:u w:val="none"/>
        </w:rPr>
      </w:pPr>
    </w:p>
    <w:p w14:paraId="2C67D96C" w14:textId="6EB8DA75" w:rsidR="004170F0" w:rsidRPr="004170F0" w:rsidRDefault="004170F0" w:rsidP="008D7DFB">
      <w:pPr>
        <w:pStyle w:val="Title"/>
        <w:rPr>
          <w:rFonts w:ascii="Arial" w:hAnsi="Arial" w:cs="Arial"/>
          <w:b w:val="0"/>
          <w:bCs/>
          <w:sz w:val="44"/>
          <w:szCs w:val="44"/>
          <w:u w:val="none"/>
        </w:rPr>
      </w:pPr>
      <w:r w:rsidRPr="004170F0">
        <w:rPr>
          <w:rFonts w:ascii="Arial" w:hAnsi="Arial" w:cs="Arial"/>
          <w:b w:val="0"/>
          <w:bCs/>
          <w:sz w:val="44"/>
          <w:szCs w:val="44"/>
          <w:u w:val="none"/>
        </w:rPr>
        <w:t xml:space="preserve">Student Name: </w:t>
      </w:r>
      <w:proofErr w:type="spellStart"/>
      <w:r w:rsidRPr="004170F0">
        <w:rPr>
          <w:rFonts w:ascii="Arial" w:hAnsi="Arial" w:cs="Arial"/>
          <w:b w:val="0"/>
          <w:bCs/>
          <w:sz w:val="44"/>
          <w:szCs w:val="44"/>
          <w:u w:val="none"/>
        </w:rPr>
        <w:t>Danail</w:t>
      </w:r>
      <w:proofErr w:type="spellEnd"/>
      <w:r w:rsidRPr="004170F0">
        <w:rPr>
          <w:rFonts w:ascii="Arial" w:hAnsi="Arial" w:cs="Arial"/>
          <w:b w:val="0"/>
          <w:bCs/>
          <w:sz w:val="44"/>
          <w:szCs w:val="44"/>
          <w:u w:val="none"/>
        </w:rPr>
        <w:t xml:space="preserve"> </w:t>
      </w:r>
      <w:proofErr w:type="spellStart"/>
      <w:r w:rsidRPr="004170F0">
        <w:rPr>
          <w:rFonts w:ascii="Arial" w:hAnsi="Arial" w:cs="Arial"/>
          <w:b w:val="0"/>
          <w:bCs/>
          <w:sz w:val="44"/>
          <w:szCs w:val="44"/>
          <w:u w:val="none"/>
        </w:rPr>
        <w:t>Mishev</w:t>
      </w:r>
      <w:proofErr w:type="spellEnd"/>
      <w:r w:rsidRPr="004170F0">
        <w:rPr>
          <w:rFonts w:ascii="Arial" w:hAnsi="Arial" w:cs="Arial"/>
          <w:b w:val="0"/>
          <w:bCs/>
          <w:sz w:val="44"/>
          <w:szCs w:val="44"/>
          <w:u w:val="none"/>
        </w:rPr>
        <w:t xml:space="preserve"> (2112447)</w:t>
      </w:r>
    </w:p>
    <w:p w14:paraId="7A56E9DA" w14:textId="12195C63" w:rsidR="004170F0" w:rsidRPr="004170F0" w:rsidRDefault="004170F0" w:rsidP="008D7DFB">
      <w:pPr>
        <w:pStyle w:val="Title"/>
        <w:rPr>
          <w:rFonts w:ascii="Arial" w:hAnsi="Arial" w:cs="Arial"/>
          <w:b w:val="0"/>
          <w:bCs/>
          <w:sz w:val="44"/>
          <w:szCs w:val="44"/>
          <w:u w:val="none"/>
        </w:rPr>
      </w:pPr>
      <w:r w:rsidRPr="004170F0">
        <w:rPr>
          <w:rFonts w:ascii="Arial" w:hAnsi="Arial" w:cs="Arial"/>
          <w:b w:val="0"/>
          <w:bCs/>
          <w:sz w:val="44"/>
          <w:szCs w:val="44"/>
          <w:u w:val="none"/>
        </w:rPr>
        <w:t>Module Code: BMSW 5102</w:t>
      </w:r>
    </w:p>
    <w:p w14:paraId="3463820C" w14:textId="77777777" w:rsidR="004170F0" w:rsidRPr="004170F0" w:rsidRDefault="004170F0" w:rsidP="004170F0">
      <w:pPr>
        <w:pStyle w:val="Title"/>
        <w:rPr>
          <w:rFonts w:ascii="Arial" w:hAnsi="Arial" w:cs="Arial"/>
          <w:b w:val="0"/>
          <w:bCs/>
          <w:sz w:val="44"/>
          <w:szCs w:val="44"/>
          <w:u w:val="none"/>
        </w:rPr>
      </w:pPr>
      <w:proofErr w:type="spellStart"/>
      <w:r w:rsidRPr="004170F0">
        <w:rPr>
          <w:rFonts w:ascii="Arial" w:hAnsi="Arial" w:cs="Arial"/>
          <w:b w:val="0"/>
          <w:bCs/>
          <w:sz w:val="44"/>
          <w:szCs w:val="44"/>
          <w:u w:val="none"/>
        </w:rPr>
        <w:t>Мodule</w:t>
      </w:r>
      <w:proofErr w:type="spellEnd"/>
      <w:r w:rsidRPr="004170F0">
        <w:rPr>
          <w:rFonts w:ascii="Arial" w:hAnsi="Arial" w:cs="Arial"/>
          <w:b w:val="0"/>
          <w:bCs/>
          <w:sz w:val="44"/>
          <w:szCs w:val="44"/>
          <w:u w:val="none"/>
        </w:rPr>
        <w:t xml:space="preserve"> Title: </w:t>
      </w:r>
      <w:r w:rsidR="008D7DFB" w:rsidRPr="004170F0">
        <w:rPr>
          <w:rFonts w:ascii="Arial" w:hAnsi="Arial" w:cs="Arial"/>
          <w:b w:val="0"/>
          <w:bCs/>
          <w:sz w:val="44"/>
          <w:szCs w:val="44"/>
          <w:u w:val="none"/>
        </w:rPr>
        <w:t>Developing Relationships and Workplace Achievements</w:t>
      </w:r>
      <w:r w:rsidRPr="004170F0">
        <w:rPr>
          <w:rFonts w:ascii="Arial" w:hAnsi="Arial" w:cs="Arial"/>
          <w:b w:val="0"/>
          <w:bCs/>
          <w:sz w:val="44"/>
          <w:szCs w:val="44"/>
          <w:u w:val="none"/>
        </w:rPr>
        <w:t xml:space="preserve"> </w:t>
      </w:r>
    </w:p>
    <w:p w14:paraId="08423E93" w14:textId="089B5E3C" w:rsidR="008D7DFB" w:rsidRPr="004170F0" w:rsidRDefault="004170F0" w:rsidP="004170F0">
      <w:pPr>
        <w:pStyle w:val="Title"/>
        <w:rPr>
          <w:rFonts w:ascii="Arial" w:hAnsi="Arial" w:cs="Arial"/>
          <w:b w:val="0"/>
          <w:bCs/>
          <w:sz w:val="44"/>
          <w:szCs w:val="44"/>
          <w:u w:val="none"/>
        </w:rPr>
      </w:pPr>
      <w:r w:rsidRPr="004170F0">
        <w:rPr>
          <w:rFonts w:ascii="Arial" w:hAnsi="Arial" w:cs="Arial"/>
          <w:b w:val="0"/>
          <w:bCs/>
          <w:sz w:val="44"/>
          <w:szCs w:val="44"/>
          <w:u w:val="none"/>
        </w:rPr>
        <w:t xml:space="preserve">Lecturer’s Name: Aparna </w:t>
      </w:r>
      <w:proofErr w:type="spellStart"/>
      <w:r w:rsidRPr="004170F0">
        <w:rPr>
          <w:rFonts w:ascii="Arial" w:hAnsi="Arial" w:cs="Arial"/>
          <w:b w:val="0"/>
          <w:bCs/>
          <w:sz w:val="44"/>
          <w:szCs w:val="44"/>
          <w:u w:val="none"/>
        </w:rPr>
        <w:t>Venkatesen</w:t>
      </w:r>
      <w:proofErr w:type="spellEnd"/>
    </w:p>
    <w:p w14:paraId="0F1BD83F" w14:textId="4FE0A14D" w:rsidR="004170F0" w:rsidRPr="004170F0" w:rsidRDefault="004170F0" w:rsidP="004170F0"/>
    <w:p w14:paraId="1EBA8CC5" w14:textId="0D9D826D" w:rsidR="004170F0" w:rsidRPr="004170F0" w:rsidRDefault="004170F0" w:rsidP="004170F0"/>
    <w:p w14:paraId="613CDD2B" w14:textId="5CEDD4CB" w:rsidR="004170F0" w:rsidRPr="004170F0" w:rsidRDefault="004170F0" w:rsidP="004170F0"/>
    <w:p w14:paraId="50703FC1" w14:textId="77777777" w:rsidR="008D7DFB" w:rsidRDefault="008D7DFB" w:rsidP="008D7DFB">
      <w:r>
        <w:br w:type="page"/>
      </w:r>
    </w:p>
    <w:sdt>
      <w:sdtPr>
        <w:rPr>
          <w:rFonts w:ascii="Times New Roman" w:eastAsiaTheme="minorHAnsi" w:hAnsi="Times New Roman" w:cs="Times New Roman"/>
          <w:b/>
          <w:bCs/>
          <w:color w:val="auto"/>
          <w:sz w:val="24"/>
          <w:szCs w:val="22"/>
          <w:lang w:val="en-GB"/>
        </w:rPr>
        <w:id w:val="-859126729"/>
        <w:docPartObj>
          <w:docPartGallery w:val="Table of Contents"/>
          <w:docPartUnique/>
        </w:docPartObj>
      </w:sdtPr>
      <w:sdtEndPr>
        <w:rPr>
          <w:rFonts w:cstheme="minorBidi"/>
          <w:noProof/>
          <w:color w:val="000000" w:themeColor="text1"/>
        </w:rPr>
      </w:sdtEndPr>
      <w:sdtContent>
        <w:p w14:paraId="3083E041" w14:textId="5E1F0091" w:rsidR="008D7DFB" w:rsidRPr="000269AB" w:rsidRDefault="008D7DFB" w:rsidP="008D7DFB">
          <w:pPr>
            <w:pStyle w:val="TOCHeading"/>
            <w:jc w:val="center"/>
            <w:rPr>
              <w:rFonts w:ascii="Arial" w:hAnsi="Arial" w:cs="Arial"/>
              <w:b/>
              <w:bCs/>
              <w:color w:val="auto"/>
            </w:rPr>
          </w:pPr>
          <w:r w:rsidRPr="000269AB">
            <w:rPr>
              <w:rFonts w:ascii="Arial" w:hAnsi="Arial" w:cs="Arial"/>
              <w:b/>
              <w:bCs/>
              <w:color w:val="auto"/>
            </w:rPr>
            <w:t>Table of Contents</w:t>
          </w:r>
        </w:p>
        <w:p w14:paraId="53593CC0" w14:textId="07BD3366" w:rsidR="009577FB" w:rsidRDefault="008D7DFB">
          <w:pPr>
            <w:pStyle w:val="TOC2"/>
            <w:tabs>
              <w:tab w:val="right" w:leader="dot" w:pos="9016"/>
            </w:tabs>
            <w:rPr>
              <w:rFonts w:asciiTheme="minorHAnsi" w:eastAsiaTheme="minorEastAsia" w:hAnsiTheme="minorHAnsi"/>
              <w:noProof/>
              <w:color w:val="auto"/>
              <w:szCs w:val="24"/>
              <w:lang w:eastAsia="en-GB"/>
            </w:rPr>
          </w:pPr>
          <w:r w:rsidRPr="000269AB">
            <w:rPr>
              <w:rFonts w:ascii="Arial" w:hAnsi="Arial" w:cs="Arial"/>
            </w:rPr>
            <w:fldChar w:fldCharType="begin"/>
          </w:r>
          <w:r w:rsidRPr="000269AB">
            <w:rPr>
              <w:rFonts w:ascii="Arial" w:hAnsi="Arial" w:cs="Arial"/>
            </w:rPr>
            <w:instrText xml:space="preserve"> TOC \o "1-3" \h \z \u </w:instrText>
          </w:r>
          <w:r w:rsidRPr="000269AB">
            <w:rPr>
              <w:rFonts w:ascii="Arial" w:hAnsi="Arial" w:cs="Arial"/>
            </w:rPr>
            <w:fldChar w:fldCharType="separate"/>
          </w:r>
          <w:hyperlink w:anchor="_Toc133063505" w:history="1">
            <w:r w:rsidR="009577FB" w:rsidRPr="00564210">
              <w:rPr>
                <w:rStyle w:val="Hyperlink"/>
                <w:noProof/>
              </w:rPr>
              <w:t>Introduction</w:t>
            </w:r>
            <w:r w:rsidR="009577FB">
              <w:rPr>
                <w:noProof/>
                <w:webHidden/>
              </w:rPr>
              <w:tab/>
            </w:r>
            <w:r w:rsidR="009577FB">
              <w:rPr>
                <w:noProof/>
                <w:webHidden/>
              </w:rPr>
              <w:fldChar w:fldCharType="begin"/>
            </w:r>
            <w:r w:rsidR="009577FB">
              <w:rPr>
                <w:noProof/>
                <w:webHidden/>
              </w:rPr>
              <w:instrText xml:space="preserve"> PAGEREF _Toc133063505 \h </w:instrText>
            </w:r>
            <w:r w:rsidR="009577FB">
              <w:rPr>
                <w:noProof/>
                <w:webHidden/>
              </w:rPr>
            </w:r>
            <w:r w:rsidR="009577FB">
              <w:rPr>
                <w:noProof/>
                <w:webHidden/>
              </w:rPr>
              <w:fldChar w:fldCharType="separate"/>
            </w:r>
            <w:r w:rsidR="009577FB">
              <w:rPr>
                <w:noProof/>
                <w:webHidden/>
              </w:rPr>
              <w:t>3</w:t>
            </w:r>
            <w:r w:rsidR="009577FB">
              <w:rPr>
                <w:noProof/>
                <w:webHidden/>
              </w:rPr>
              <w:fldChar w:fldCharType="end"/>
            </w:r>
          </w:hyperlink>
        </w:p>
        <w:p w14:paraId="217C728F" w14:textId="2D76CF8B" w:rsidR="009577FB" w:rsidRDefault="009577FB">
          <w:pPr>
            <w:pStyle w:val="TOC2"/>
            <w:tabs>
              <w:tab w:val="right" w:leader="dot" w:pos="9016"/>
            </w:tabs>
            <w:rPr>
              <w:rFonts w:asciiTheme="minorHAnsi" w:eastAsiaTheme="minorEastAsia" w:hAnsiTheme="minorHAnsi"/>
              <w:noProof/>
              <w:color w:val="auto"/>
              <w:szCs w:val="24"/>
              <w:lang w:eastAsia="en-GB"/>
            </w:rPr>
          </w:pPr>
          <w:hyperlink w:anchor="_Toc133063506" w:history="1">
            <w:r w:rsidRPr="00564210">
              <w:rPr>
                <w:rStyle w:val="Hyperlink"/>
                <w:noProof/>
              </w:rPr>
              <w:t>Performance appraisal tools and techniques</w:t>
            </w:r>
            <w:r>
              <w:rPr>
                <w:noProof/>
                <w:webHidden/>
              </w:rPr>
              <w:tab/>
            </w:r>
            <w:r>
              <w:rPr>
                <w:noProof/>
                <w:webHidden/>
              </w:rPr>
              <w:fldChar w:fldCharType="begin"/>
            </w:r>
            <w:r>
              <w:rPr>
                <w:noProof/>
                <w:webHidden/>
              </w:rPr>
              <w:instrText xml:space="preserve"> PAGEREF _Toc133063506 \h </w:instrText>
            </w:r>
            <w:r>
              <w:rPr>
                <w:noProof/>
                <w:webHidden/>
              </w:rPr>
            </w:r>
            <w:r>
              <w:rPr>
                <w:noProof/>
                <w:webHidden/>
              </w:rPr>
              <w:fldChar w:fldCharType="separate"/>
            </w:r>
            <w:r>
              <w:rPr>
                <w:noProof/>
                <w:webHidden/>
              </w:rPr>
              <w:t>4</w:t>
            </w:r>
            <w:r>
              <w:rPr>
                <w:noProof/>
                <w:webHidden/>
              </w:rPr>
              <w:fldChar w:fldCharType="end"/>
            </w:r>
          </w:hyperlink>
        </w:p>
        <w:p w14:paraId="3E43A580" w14:textId="70393F9B" w:rsidR="009577FB" w:rsidRDefault="009577FB">
          <w:pPr>
            <w:pStyle w:val="TOC2"/>
            <w:tabs>
              <w:tab w:val="right" w:leader="dot" w:pos="9016"/>
            </w:tabs>
            <w:rPr>
              <w:rFonts w:asciiTheme="minorHAnsi" w:eastAsiaTheme="minorEastAsia" w:hAnsiTheme="minorHAnsi"/>
              <w:noProof/>
              <w:color w:val="auto"/>
              <w:szCs w:val="24"/>
              <w:lang w:eastAsia="en-GB"/>
            </w:rPr>
          </w:pPr>
          <w:hyperlink w:anchor="_Toc133063507" w:history="1">
            <w:r w:rsidRPr="00564210">
              <w:rPr>
                <w:rStyle w:val="Hyperlink"/>
                <w:noProof/>
              </w:rPr>
              <w:t>Effectiveness of tools used</w:t>
            </w:r>
            <w:r>
              <w:rPr>
                <w:noProof/>
                <w:webHidden/>
              </w:rPr>
              <w:tab/>
            </w:r>
            <w:r>
              <w:rPr>
                <w:noProof/>
                <w:webHidden/>
              </w:rPr>
              <w:fldChar w:fldCharType="begin"/>
            </w:r>
            <w:r>
              <w:rPr>
                <w:noProof/>
                <w:webHidden/>
              </w:rPr>
              <w:instrText xml:space="preserve"> PAGEREF _Toc133063507 \h </w:instrText>
            </w:r>
            <w:r>
              <w:rPr>
                <w:noProof/>
                <w:webHidden/>
              </w:rPr>
            </w:r>
            <w:r>
              <w:rPr>
                <w:noProof/>
                <w:webHidden/>
              </w:rPr>
              <w:fldChar w:fldCharType="separate"/>
            </w:r>
            <w:r>
              <w:rPr>
                <w:noProof/>
                <w:webHidden/>
              </w:rPr>
              <w:t>8</w:t>
            </w:r>
            <w:r>
              <w:rPr>
                <w:noProof/>
                <w:webHidden/>
              </w:rPr>
              <w:fldChar w:fldCharType="end"/>
            </w:r>
          </w:hyperlink>
        </w:p>
        <w:p w14:paraId="4430F944" w14:textId="18C60B81" w:rsidR="009577FB" w:rsidRDefault="009577FB">
          <w:pPr>
            <w:pStyle w:val="TOC2"/>
            <w:tabs>
              <w:tab w:val="right" w:leader="dot" w:pos="9016"/>
            </w:tabs>
            <w:rPr>
              <w:rFonts w:asciiTheme="minorHAnsi" w:eastAsiaTheme="minorEastAsia" w:hAnsiTheme="minorHAnsi"/>
              <w:noProof/>
              <w:color w:val="auto"/>
              <w:szCs w:val="24"/>
              <w:lang w:eastAsia="en-GB"/>
            </w:rPr>
          </w:pPr>
          <w:hyperlink w:anchor="_Toc133063508" w:history="1">
            <w:r w:rsidRPr="00564210">
              <w:rPr>
                <w:rStyle w:val="Hyperlink"/>
                <w:noProof/>
              </w:rPr>
              <w:t>Personal development plan (PDP)</w:t>
            </w:r>
            <w:r>
              <w:rPr>
                <w:noProof/>
                <w:webHidden/>
              </w:rPr>
              <w:tab/>
            </w:r>
            <w:r>
              <w:rPr>
                <w:noProof/>
                <w:webHidden/>
              </w:rPr>
              <w:fldChar w:fldCharType="begin"/>
            </w:r>
            <w:r>
              <w:rPr>
                <w:noProof/>
                <w:webHidden/>
              </w:rPr>
              <w:instrText xml:space="preserve"> PAGEREF _Toc133063508 \h </w:instrText>
            </w:r>
            <w:r>
              <w:rPr>
                <w:noProof/>
                <w:webHidden/>
              </w:rPr>
            </w:r>
            <w:r>
              <w:rPr>
                <w:noProof/>
                <w:webHidden/>
              </w:rPr>
              <w:fldChar w:fldCharType="separate"/>
            </w:r>
            <w:r>
              <w:rPr>
                <w:noProof/>
                <w:webHidden/>
              </w:rPr>
              <w:t>9</w:t>
            </w:r>
            <w:r>
              <w:rPr>
                <w:noProof/>
                <w:webHidden/>
              </w:rPr>
              <w:fldChar w:fldCharType="end"/>
            </w:r>
          </w:hyperlink>
        </w:p>
        <w:p w14:paraId="25D77069" w14:textId="51C52269" w:rsidR="009577FB" w:rsidRDefault="009577FB">
          <w:pPr>
            <w:pStyle w:val="TOC2"/>
            <w:tabs>
              <w:tab w:val="right" w:leader="dot" w:pos="9016"/>
            </w:tabs>
            <w:rPr>
              <w:rFonts w:asciiTheme="minorHAnsi" w:eastAsiaTheme="minorEastAsia" w:hAnsiTheme="minorHAnsi"/>
              <w:noProof/>
              <w:color w:val="auto"/>
              <w:szCs w:val="24"/>
              <w:lang w:eastAsia="en-GB"/>
            </w:rPr>
          </w:pPr>
          <w:hyperlink w:anchor="_Toc133063509" w:history="1">
            <w:r w:rsidRPr="00564210">
              <w:rPr>
                <w:rStyle w:val="Hyperlink"/>
                <w:noProof/>
              </w:rPr>
              <w:t>Conclusion</w:t>
            </w:r>
            <w:r>
              <w:rPr>
                <w:noProof/>
                <w:webHidden/>
              </w:rPr>
              <w:tab/>
            </w:r>
            <w:r>
              <w:rPr>
                <w:noProof/>
                <w:webHidden/>
              </w:rPr>
              <w:fldChar w:fldCharType="begin"/>
            </w:r>
            <w:r>
              <w:rPr>
                <w:noProof/>
                <w:webHidden/>
              </w:rPr>
              <w:instrText xml:space="preserve"> PAGEREF _Toc133063509 \h </w:instrText>
            </w:r>
            <w:r>
              <w:rPr>
                <w:noProof/>
                <w:webHidden/>
              </w:rPr>
            </w:r>
            <w:r>
              <w:rPr>
                <w:noProof/>
                <w:webHidden/>
              </w:rPr>
              <w:fldChar w:fldCharType="separate"/>
            </w:r>
            <w:r>
              <w:rPr>
                <w:noProof/>
                <w:webHidden/>
              </w:rPr>
              <w:t>12</w:t>
            </w:r>
            <w:r>
              <w:rPr>
                <w:noProof/>
                <w:webHidden/>
              </w:rPr>
              <w:fldChar w:fldCharType="end"/>
            </w:r>
          </w:hyperlink>
        </w:p>
        <w:p w14:paraId="5500234A" w14:textId="28A95B0E" w:rsidR="009577FB" w:rsidRDefault="009577FB">
          <w:pPr>
            <w:pStyle w:val="TOC2"/>
            <w:tabs>
              <w:tab w:val="right" w:leader="dot" w:pos="9016"/>
            </w:tabs>
            <w:rPr>
              <w:rFonts w:asciiTheme="minorHAnsi" w:eastAsiaTheme="minorEastAsia" w:hAnsiTheme="minorHAnsi"/>
              <w:noProof/>
              <w:color w:val="auto"/>
              <w:szCs w:val="24"/>
              <w:lang w:eastAsia="en-GB"/>
            </w:rPr>
          </w:pPr>
          <w:hyperlink w:anchor="_Toc133063510" w:history="1">
            <w:r w:rsidRPr="00564210">
              <w:rPr>
                <w:rStyle w:val="Hyperlink"/>
                <w:noProof/>
              </w:rPr>
              <w:t>References</w:t>
            </w:r>
            <w:r>
              <w:rPr>
                <w:noProof/>
                <w:webHidden/>
              </w:rPr>
              <w:tab/>
            </w:r>
            <w:r>
              <w:rPr>
                <w:noProof/>
                <w:webHidden/>
              </w:rPr>
              <w:fldChar w:fldCharType="begin"/>
            </w:r>
            <w:r>
              <w:rPr>
                <w:noProof/>
                <w:webHidden/>
              </w:rPr>
              <w:instrText xml:space="preserve"> PAGEREF _Toc133063510 \h </w:instrText>
            </w:r>
            <w:r>
              <w:rPr>
                <w:noProof/>
                <w:webHidden/>
              </w:rPr>
            </w:r>
            <w:r>
              <w:rPr>
                <w:noProof/>
                <w:webHidden/>
              </w:rPr>
              <w:fldChar w:fldCharType="separate"/>
            </w:r>
            <w:r>
              <w:rPr>
                <w:noProof/>
                <w:webHidden/>
              </w:rPr>
              <w:t>13</w:t>
            </w:r>
            <w:r>
              <w:rPr>
                <w:noProof/>
                <w:webHidden/>
              </w:rPr>
              <w:fldChar w:fldCharType="end"/>
            </w:r>
          </w:hyperlink>
        </w:p>
        <w:p w14:paraId="4E3EF940" w14:textId="0156C21A" w:rsidR="008D7DFB" w:rsidRDefault="008D7DFB">
          <w:r w:rsidRPr="000269AB">
            <w:rPr>
              <w:rFonts w:ascii="Arial" w:hAnsi="Arial" w:cs="Arial"/>
              <w:b/>
              <w:bCs/>
              <w:noProof/>
            </w:rPr>
            <w:fldChar w:fldCharType="end"/>
          </w:r>
        </w:p>
      </w:sdtContent>
    </w:sdt>
    <w:p w14:paraId="1B7DAFB9" w14:textId="77777777" w:rsidR="008D7DFB" w:rsidRDefault="008D7DFB">
      <w:pPr>
        <w:spacing w:line="259" w:lineRule="auto"/>
        <w:jc w:val="left"/>
        <w:rPr>
          <w:rFonts w:eastAsiaTheme="majorEastAsia" w:cstheme="majorBidi"/>
          <w:b/>
          <w:sz w:val="26"/>
          <w:szCs w:val="26"/>
          <w:lang w:val="en-IN" w:eastAsia="en-GB"/>
        </w:rPr>
      </w:pPr>
      <w:r>
        <w:br w:type="page"/>
      </w:r>
    </w:p>
    <w:p w14:paraId="7D4AB16A" w14:textId="4643360F" w:rsidR="008D7DFB" w:rsidRPr="00F302B2" w:rsidRDefault="008D7DFB" w:rsidP="00CF2973">
      <w:pPr>
        <w:pStyle w:val="Heading2"/>
      </w:pPr>
      <w:bookmarkStart w:id="0" w:name="_Toc133063505"/>
      <w:r w:rsidRPr="00F302B2">
        <w:lastRenderedPageBreak/>
        <w:t>Introduction</w:t>
      </w:r>
      <w:bookmarkEnd w:id="0"/>
      <w:r w:rsidRPr="00F302B2">
        <w:t xml:space="preserve"> </w:t>
      </w:r>
    </w:p>
    <w:p w14:paraId="35853BB3" w14:textId="2EEC33F7" w:rsidR="008D7DFB" w:rsidRPr="00A86A76" w:rsidRDefault="008D7DFB" w:rsidP="008D7DFB">
      <w:pPr>
        <w:rPr>
          <w:rFonts w:ascii="Arial" w:hAnsi="Arial" w:cs="Arial"/>
          <w:sz w:val="22"/>
          <w:lang w:val="en-IN" w:eastAsia="en-GB"/>
        </w:rPr>
      </w:pPr>
      <w:r w:rsidRPr="00A86A76">
        <w:rPr>
          <w:rFonts w:ascii="Arial" w:hAnsi="Arial" w:cs="Arial"/>
          <w:sz w:val="22"/>
          <w:lang w:val="en-IN" w:eastAsia="en-GB"/>
        </w:rPr>
        <w:t xml:space="preserve">This report is concerning the development of an employee and the performance of an organization. It will focus on different performance appraisal tools such as management by objectives, 360-degree feedback, assessment </w:t>
      </w:r>
      <w:r w:rsidR="000924C5" w:rsidRPr="00A86A76">
        <w:rPr>
          <w:rFonts w:ascii="Arial" w:hAnsi="Arial" w:cs="Arial"/>
          <w:sz w:val="22"/>
          <w:lang w:val="en-IN" w:eastAsia="en-GB"/>
        </w:rPr>
        <w:t>centre</w:t>
      </w:r>
      <w:r w:rsidRPr="00A86A76">
        <w:rPr>
          <w:rFonts w:ascii="Arial" w:hAnsi="Arial" w:cs="Arial"/>
          <w:sz w:val="22"/>
          <w:lang w:val="en-IN" w:eastAsia="en-GB"/>
        </w:rPr>
        <w:t xml:space="preserve"> method, behaviourally anchored rating scale, psychological appraisal, and others. The effectiveness and a brief description of these tools will also focus on in this report. Lastly, there is a personal development plan that is also been included.</w:t>
      </w:r>
    </w:p>
    <w:p w14:paraId="7738E752" w14:textId="77777777" w:rsidR="001523FA" w:rsidRDefault="001523FA">
      <w:pPr>
        <w:spacing w:line="259" w:lineRule="auto"/>
        <w:jc w:val="left"/>
        <w:rPr>
          <w:rFonts w:eastAsiaTheme="majorEastAsia" w:cstheme="majorBidi"/>
          <w:b/>
          <w:sz w:val="26"/>
          <w:szCs w:val="26"/>
          <w:lang w:val="en-IN" w:eastAsia="en-GB"/>
        </w:rPr>
      </w:pPr>
      <w:r>
        <w:br w:type="page"/>
      </w:r>
    </w:p>
    <w:p w14:paraId="5350162C" w14:textId="5DDCB5D7" w:rsidR="008D7DFB" w:rsidRPr="00F302B2" w:rsidRDefault="008D7DFB" w:rsidP="00CF2973">
      <w:pPr>
        <w:pStyle w:val="Heading2"/>
      </w:pPr>
      <w:bookmarkStart w:id="1" w:name="_Toc133063506"/>
      <w:r w:rsidRPr="00F302B2">
        <w:lastRenderedPageBreak/>
        <w:t>Performance appraisal tools and techniques</w:t>
      </w:r>
      <w:bookmarkEnd w:id="1"/>
      <w:r w:rsidRPr="00F302B2">
        <w:t xml:space="preserve"> </w:t>
      </w:r>
    </w:p>
    <w:p w14:paraId="7E776869" w14:textId="5085451D" w:rsidR="001523FA" w:rsidRPr="00A86A76" w:rsidRDefault="008D7DFB" w:rsidP="001523FA">
      <w:pPr>
        <w:rPr>
          <w:rFonts w:ascii="Arial" w:hAnsi="Arial" w:cs="Arial"/>
          <w:sz w:val="22"/>
          <w:lang w:val="en-IN" w:eastAsia="en-GB"/>
        </w:rPr>
      </w:pPr>
      <w:r w:rsidRPr="00A86A76">
        <w:rPr>
          <w:rFonts w:ascii="Arial" w:hAnsi="Arial" w:cs="Arial"/>
          <w:sz w:val="22"/>
          <w:lang w:val="en-IN" w:eastAsia="en-GB"/>
        </w:rPr>
        <w:t>Performance appraisal is a method of evaluating the performance of an employee working for the firm. A firm such as Primark uses performance appraisal to discover the contribution of the employees towards the growth of the company and thus reward the potential employee (Mishra et al., 2020). This is considered an important aspect for every organization as it can be a determining factor of the employee’s increment and promotion. It can effectively evaluate the employee’s skills and strengths. A few of the tools and techniques are mentioned below.</w:t>
      </w:r>
      <w:r w:rsidR="001523FA" w:rsidRPr="00A86A76">
        <w:rPr>
          <w:rFonts w:ascii="Arial" w:hAnsi="Arial" w:cs="Arial"/>
          <w:sz w:val="22"/>
        </w:rPr>
        <w:t xml:space="preserve"> </w:t>
      </w:r>
      <w:r w:rsidR="001523FA" w:rsidRPr="00A86A76">
        <w:rPr>
          <w:rFonts w:ascii="Arial" w:hAnsi="Arial" w:cs="Arial"/>
          <w:sz w:val="22"/>
          <w:lang w:val="en-IN" w:eastAsia="en-GB"/>
        </w:rPr>
        <w:t>Organizations can use different combination of tools and techniques to conduct performance appraisals, depending on employees’ specific needs and preferences. The key to effective performance appraisal is to ensure that the tools and techniques used are fair, objective, and aligned with the organization's goals and values.</w:t>
      </w:r>
      <w:r w:rsidR="001523FA" w:rsidRPr="00A86A76">
        <w:rPr>
          <w:rFonts w:ascii="Arial" w:hAnsi="Arial" w:cs="Arial"/>
          <w:sz w:val="22"/>
        </w:rPr>
        <w:t xml:space="preserve"> </w:t>
      </w:r>
      <w:r w:rsidR="001523FA" w:rsidRPr="00A86A76">
        <w:rPr>
          <w:rFonts w:ascii="Arial" w:hAnsi="Arial" w:cs="Arial"/>
          <w:sz w:val="22"/>
          <w:lang w:val="en-IN" w:eastAsia="en-GB"/>
        </w:rPr>
        <w:t>360-degree feedback is one of the tool involves gathering feedback from various sources such as supervisors, colleagues, subordinates, and customers to gain a comprehensive understanding of an employee's performance.</w:t>
      </w:r>
    </w:p>
    <w:p w14:paraId="426F6F26" w14:textId="1316942D" w:rsidR="008D7DFB" w:rsidRPr="00A86A76" w:rsidRDefault="008D7DFB" w:rsidP="008D7DFB">
      <w:pPr>
        <w:rPr>
          <w:rFonts w:ascii="Arial" w:hAnsi="Arial" w:cs="Arial"/>
          <w:sz w:val="22"/>
          <w:lang w:val="en-IN" w:eastAsia="en-GB"/>
        </w:rPr>
      </w:pPr>
    </w:p>
    <w:p w14:paraId="4807E47D" w14:textId="77777777" w:rsidR="008D7DFB" w:rsidRPr="00A86A76" w:rsidRDefault="008D7DFB" w:rsidP="008D7DFB">
      <w:pPr>
        <w:pStyle w:val="ListParagraph"/>
        <w:numPr>
          <w:ilvl w:val="0"/>
          <w:numId w:val="1"/>
        </w:numPr>
        <w:rPr>
          <w:rFonts w:ascii="Arial" w:hAnsi="Arial" w:cs="Arial"/>
          <w:b/>
          <w:bCs/>
          <w:sz w:val="22"/>
          <w:lang w:val="en-IN" w:eastAsia="en-GB"/>
        </w:rPr>
      </w:pPr>
      <w:r w:rsidRPr="00A86A76">
        <w:rPr>
          <w:rFonts w:ascii="Arial" w:hAnsi="Arial" w:cs="Arial"/>
          <w:b/>
          <w:bCs/>
          <w:sz w:val="22"/>
          <w:lang w:val="en-IN" w:eastAsia="en-GB"/>
        </w:rPr>
        <w:t xml:space="preserve">Management by objectives </w:t>
      </w:r>
    </w:p>
    <w:p w14:paraId="71D56786" w14:textId="0688F730" w:rsidR="008D7DFB" w:rsidRPr="00A86A76" w:rsidRDefault="008D7DFB" w:rsidP="008D7DFB">
      <w:pPr>
        <w:ind w:left="360"/>
        <w:rPr>
          <w:rFonts w:ascii="Arial" w:hAnsi="Arial" w:cs="Arial"/>
          <w:sz w:val="22"/>
          <w:lang w:val="en-IN" w:eastAsia="en-GB"/>
        </w:rPr>
      </w:pPr>
      <w:r w:rsidRPr="00A86A76">
        <w:rPr>
          <w:rFonts w:ascii="Arial" w:hAnsi="Arial" w:cs="Arial"/>
          <w:noProof/>
          <w:sz w:val="22"/>
          <w:lang w:val="en-IN" w:eastAsia="en-GB"/>
        </w:rPr>
        <mc:AlternateContent>
          <mc:Choice Requires="wps">
            <w:drawing>
              <wp:anchor distT="0" distB="0" distL="114300" distR="114300" simplePos="0" relativeHeight="251660288" behindDoc="0" locked="0" layoutInCell="1" allowOverlap="1" wp14:anchorId="197FBE4F" wp14:editId="54B4AAB3">
                <wp:simplePos x="0" y="0"/>
                <wp:positionH relativeFrom="margin">
                  <wp:align>right</wp:align>
                </wp:positionH>
                <wp:positionV relativeFrom="paragraph">
                  <wp:posOffset>3797935</wp:posOffset>
                </wp:positionV>
                <wp:extent cx="1038225" cy="523875"/>
                <wp:effectExtent l="0" t="0" r="28575" b="28575"/>
                <wp:wrapTopAndBottom/>
                <wp:docPr id="2" name="Text Box 2"/>
                <wp:cNvGraphicFramePr/>
                <a:graphic xmlns:a="http://schemas.openxmlformats.org/drawingml/2006/main">
                  <a:graphicData uri="http://schemas.microsoft.com/office/word/2010/wordprocessingShape">
                    <wps:wsp>
                      <wps:cNvSpPr txBox="1"/>
                      <wps:spPr>
                        <a:xfrm>
                          <a:off x="0" y="0"/>
                          <a:ext cx="1038225" cy="523875"/>
                        </a:xfrm>
                        <a:prstGeom prst="rect">
                          <a:avLst/>
                        </a:prstGeom>
                        <a:solidFill>
                          <a:schemeClr val="lt1"/>
                        </a:solidFill>
                        <a:ln w="6350">
                          <a:solidFill>
                            <a:schemeClr val="bg1"/>
                          </a:solidFill>
                        </a:ln>
                      </wps:spPr>
                      <wps:txbx>
                        <w:txbxContent>
                          <w:p w14:paraId="6566922B" w14:textId="77777777" w:rsidR="008D7DFB" w:rsidRDefault="008D7DFB" w:rsidP="008D7D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7FBE4F" id="_x0000_t202" coordsize="21600,21600" o:spt="202" path="m,l,21600r21600,l21600,xe">
                <v:stroke joinstyle="miter"/>
                <v:path gradientshapeok="t" o:connecttype="rect"/>
              </v:shapetype>
              <v:shape id="Text Box 2" o:spid="_x0000_s1026" type="#_x0000_t202" style="position:absolute;left:0;text-align:left;margin-left:30.55pt;margin-top:299.05pt;width:81.75pt;height:41.2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" fillcolor="white [3201]" strokecolor="white [3212]" strokeweight=".5pt">
                <v:textbox>
                  <w:txbxContent>
                    <w:p w14:paraId="6566922B" w14:textId="77777777" w:rsidR="008D7DFB" w:rsidRDefault="008D7DFB" w:rsidP="008D7DFB"/>
                  </w:txbxContent>
                </v:textbox>
                <w10:wrap type="topAndBottom" anchorx="margin"/>
              </v:shape>
            </w:pict>
          </mc:Fallback>
        </mc:AlternateContent>
      </w:r>
      <w:r w:rsidRPr="00A86A76">
        <w:rPr>
          <w:rFonts w:ascii="Arial" w:hAnsi="Arial" w:cs="Arial"/>
          <w:sz w:val="22"/>
          <w:lang w:val="en-IN" w:eastAsia="en-GB"/>
        </w:rPr>
        <w:t>Management by objectives is one of the performance appraisal methods. Here the leader or manager and the employees present in the organization identify, plan, and communicate an organized objective that they would be focusing on during an appraisal period together. Once the goal or objectives are been set the manager or leader as well as the subordinate frequently discuss the progress that is being made to monitor as well as argue about the feasibility of securing those goals. This performance appraisal method is been used to align the organizational goals with the employees working effectively. Here the objectives are been validated using the smart method to see that the objectives are specific, measurable, achievable, realistic as well as time-sensitive (</w:t>
      </w:r>
      <w:proofErr w:type="spellStart"/>
      <w:r w:rsidRPr="00A86A76">
        <w:rPr>
          <w:rFonts w:ascii="Arial" w:hAnsi="Arial" w:cs="Arial"/>
          <w:sz w:val="22"/>
          <w:lang w:val="en-IN" w:eastAsia="en-GB"/>
        </w:rPr>
        <w:t>Ngereja</w:t>
      </w:r>
      <w:proofErr w:type="spellEnd"/>
      <w:r w:rsidRPr="00A86A76">
        <w:rPr>
          <w:rFonts w:ascii="Arial" w:hAnsi="Arial" w:cs="Arial"/>
          <w:sz w:val="22"/>
          <w:lang w:val="en-IN" w:eastAsia="en-GB"/>
        </w:rPr>
        <w:t xml:space="preserve"> et al., 2020). Here once the review period is been completed the employees or workers are been judged by the outcomes or results. The most deserving employee is rewarded with a promotion or salary hike whereas the least scored employee is been transferred for training and development. this process of appraisal relies on the tangible as well as intangible aspects of the goal such as commitment, interpersonal skills and others. </w:t>
      </w:r>
    </w:p>
    <w:p w14:paraId="22F170E6" w14:textId="77777777" w:rsidR="008D7DFB" w:rsidRPr="00122B0D" w:rsidRDefault="008D7DFB" w:rsidP="008D7DFB">
      <w:pPr>
        <w:ind w:left="360"/>
        <w:rPr>
          <w:lang w:val="en-IN" w:eastAsia="en-GB"/>
        </w:rPr>
      </w:pPr>
    </w:p>
    <w:p w14:paraId="2384ECB7" w14:textId="77777777" w:rsidR="008D7DFB" w:rsidRDefault="008D7DFB" w:rsidP="008D7DFB">
      <w:pPr>
        <w:spacing w:line="259" w:lineRule="auto"/>
        <w:jc w:val="left"/>
        <w:rPr>
          <w:lang w:val="en-IN" w:eastAsia="en-GB"/>
        </w:rPr>
      </w:pPr>
    </w:p>
    <w:p w14:paraId="3D79F50F" w14:textId="77777777" w:rsidR="008D7DFB" w:rsidRDefault="008D7DFB" w:rsidP="008D7DFB">
      <w:pPr>
        <w:spacing w:line="259" w:lineRule="auto"/>
        <w:jc w:val="left"/>
        <w:rPr>
          <w:lang w:val="en-IN" w:eastAsia="en-GB"/>
        </w:rPr>
      </w:pPr>
    </w:p>
    <w:p w14:paraId="0ABB0C5B" w14:textId="77777777" w:rsidR="008D7DFB" w:rsidRDefault="008D7DFB" w:rsidP="008D7DFB">
      <w:pPr>
        <w:spacing w:line="259" w:lineRule="auto"/>
        <w:jc w:val="left"/>
        <w:rPr>
          <w:lang w:val="en-IN" w:eastAsia="en-GB"/>
        </w:rPr>
      </w:pPr>
    </w:p>
    <w:p w14:paraId="44D5B29C" w14:textId="21BCC2E9" w:rsidR="008D7DFB" w:rsidRDefault="00FF3939" w:rsidP="008D7DFB">
      <w:pPr>
        <w:spacing w:line="259" w:lineRule="auto"/>
        <w:jc w:val="left"/>
        <w:rPr>
          <w:lang w:val="en-IN" w:eastAsia="en-GB"/>
        </w:rPr>
      </w:pPr>
      <w:r>
        <w:rPr>
          <w:noProof/>
          <w:lang w:val="en-IN" w:eastAsia="en-GB"/>
        </w:rPr>
        <mc:AlternateContent>
          <mc:Choice Requires="wps">
            <w:drawing>
              <wp:anchor distT="0" distB="0" distL="114300" distR="114300" simplePos="0" relativeHeight="251674624" behindDoc="1" locked="0" layoutInCell="1" allowOverlap="1" wp14:anchorId="3205723D" wp14:editId="6251756B">
                <wp:simplePos x="0" y="0"/>
                <wp:positionH relativeFrom="margin">
                  <wp:posOffset>-478790</wp:posOffset>
                </wp:positionH>
                <wp:positionV relativeFrom="paragraph">
                  <wp:posOffset>213995</wp:posOffset>
                </wp:positionV>
                <wp:extent cx="6257925" cy="392430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6257925" cy="3924300"/>
                        </a:xfrm>
                        <a:prstGeom prst="rect">
                          <a:avLst/>
                        </a:prstGeom>
                        <a:solidFill>
                          <a:schemeClr val="bg1">
                            <a:lumMod val="95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93B3C0" id="Rectangle 19" o:spid="_x0000_s1026" style="position:absolute;margin-left:-37.7pt;margin-top:16.85pt;width:492.75pt;height:309pt;z-index:-251641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" fillcolor="#f2f2f2 [3052]" strokecolor="#70ad47 [3209]" strokeweight="1pt">
                <w10:wrap anchorx="margin"/>
              </v:rect>
            </w:pict>
          </mc:Fallback>
        </mc:AlternateContent>
      </w:r>
    </w:p>
    <w:p w14:paraId="5531E350" w14:textId="476FA93F" w:rsidR="008D7DFB" w:rsidRDefault="008D7DFB" w:rsidP="008D7DFB">
      <w:pPr>
        <w:spacing w:line="259" w:lineRule="auto"/>
        <w:jc w:val="left"/>
        <w:rPr>
          <w:lang w:val="en-IN" w:eastAsia="en-GB"/>
        </w:rPr>
      </w:pPr>
    </w:p>
    <w:p w14:paraId="75EA4954" w14:textId="77777777" w:rsidR="008D7DFB" w:rsidRDefault="008D7DFB" w:rsidP="008D7DFB">
      <w:pPr>
        <w:spacing w:line="259" w:lineRule="auto"/>
        <w:jc w:val="left"/>
        <w:rPr>
          <w:lang w:val="en-IN" w:eastAsia="en-GB"/>
        </w:rPr>
      </w:pPr>
      <w:r>
        <w:rPr>
          <w:noProof/>
          <w:lang w:val="en-IN" w:eastAsia="en-GB"/>
        </w:rPr>
        <mc:AlternateContent>
          <mc:Choice Requires="wps">
            <w:drawing>
              <wp:anchor distT="0" distB="0" distL="114300" distR="114300" simplePos="0" relativeHeight="251675648" behindDoc="0" locked="0" layoutInCell="1" allowOverlap="1" wp14:anchorId="0EF51C43" wp14:editId="6C49EF0F">
                <wp:simplePos x="0" y="0"/>
                <wp:positionH relativeFrom="column">
                  <wp:posOffset>-219075</wp:posOffset>
                </wp:positionH>
                <wp:positionV relativeFrom="paragraph">
                  <wp:posOffset>3795395</wp:posOffset>
                </wp:positionV>
                <wp:extent cx="5248275" cy="1143000"/>
                <wp:effectExtent l="0" t="0" r="28575" b="19050"/>
                <wp:wrapNone/>
                <wp:docPr id="20" name="Text Box 20"/>
                <wp:cNvGraphicFramePr/>
                <a:graphic xmlns:a="http://schemas.openxmlformats.org/drawingml/2006/main">
                  <a:graphicData uri="http://schemas.microsoft.com/office/word/2010/wordprocessingShape">
                    <wps:wsp>
                      <wps:cNvSpPr txBox="1"/>
                      <wps:spPr>
                        <a:xfrm>
                          <a:off x="0" y="0"/>
                          <a:ext cx="5248275" cy="1143000"/>
                        </a:xfrm>
                        <a:prstGeom prst="rect">
                          <a:avLst/>
                        </a:prstGeom>
                        <a:solidFill>
                          <a:schemeClr val="lt1"/>
                        </a:solidFill>
                        <a:ln w="6350">
                          <a:solidFill>
                            <a:schemeClr val="bg1"/>
                          </a:solidFill>
                        </a:ln>
                      </wps:spPr>
                      <wps:txbx>
                        <w:txbxContent>
                          <w:p w14:paraId="14E2D28A" w14:textId="77777777" w:rsidR="008D7DFB" w:rsidRPr="00A86A76" w:rsidRDefault="008D7DFB" w:rsidP="008D7DFB">
                            <w:pPr>
                              <w:jc w:val="center"/>
                              <w:rPr>
                                <w:rFonts w:ascii="Arial" w:hAnsi="Arial" w:cs="Arial"/>
                                <w:b/>
                                <w:bCs/>
                                <w:i/>
                                <w:iCs/>
                                <w:lang w:val="en-US"/>
                              </w:rPr>
                            </w:pPr>
                            <w:r w:rsidRPr="00A86A76">
                              <w:rPr>
                                <w:rFonts w:ascii="Arial" w:hAnsi="Arial" w:cs="Arial"/>
                                <w:b/>
                                <w:bCs/>
                                <w:i/>
                                <w:iCs/>
                                <w:lang w:val="en-US"/>
                              </w:rPr>
                              <w:t>Fig: management by objectives (process flow)</w:t>
                            </w:r>
                          </w:p>
                          <w:p w14:paraId="5CB3BFD6" w14:textId="77777777" w:rsidR="008D7DFB" w:rsidRPr="00A86A76" w:rsidRDefault="008D7DFB" w:rsidP="008D7DFB">
                            <w:pPr>
                              <w:jc w:val="center"/>
                              <w:rPr>
                                <w:rFonts w:ascii="Arial" w:hAnsi="Arial" w:cs="Arial"/>
                                <w:b/>
                                <w:bCs/>
                                <w:i/>
                                <w:iCs/>
                                <w:lang w:val="en-US"/>
                              </w:rPr>
                            </w:pPr>
                            <w:r w:rsidRPr="00A86A76">
                              <w:rPr>
                                <w:rFonts w:ascii="Arial" w:hAnsi="Arial" w:cs="Arial"/>
                                <w:b/>
                                <w:bCs/>
                                <w:i/>
                                <w:iCs/>
                                <w:lang w:val="en-US"/>
                              </w:rPr>
                              <w:t>Source: made by learner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F51C43" id="Text Box 20" o:spid="_x0000_s1027" type="#_x0000_t202" style="position:absolute;margin-left:-17.25pt;margin-top:298.85pt;width:413.25pt;height:90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" fillcolor="white [3201]" strokecolor="white [3212]" strokeweight=".5pt">
                <v:textbox>
                  <w:txbxContent>
                    <w:p w14:paraId="14E2D28A" w14:textId="77777777" w:rsidR="008D7DFB" w:rsidRPr="00A86A76" w:rsidRDefault="008D7DFB" w:rsidP="008D7DFB">
                      <w:pPr>
                        <w:jc w:val="center"/>
                        <w:rPr>
                          <w:rFonts w:ascii="Arial" w:hAnsi="Arial" w:cs="Arial"/>
                          <w:b/>
                          <w:bCs/>
                          <w:i/>
                          <w:iCs/>
                          <w:lang w:val="en-US"/>
                        </w:rPr>
                      </w:pPr>
                      <w:r w:rsidRPr="00A86A76">
                        <w:rPr>
                          <w:rFonts w:ascii="Arial" w:hAnsi="Arial" w:cs="Arial"/>
                          <w:b/>
                          <w:bCs/>
                          <w:i/>
                          <w:iCs/>
                          <w:lang w:val="en-US"/>
                        </w:rPr>
                        <w:t>Fig: management by objectives (process flow)</w:t>
                      </w:r>
                    </w:p>
                    <w:p w14:paraId="5CB3BFD6" w14:textId="77777777" w:rsidR="008D7DFB" w:rsidRPr="00A86A76" w:rsidRDefault="008D7DFB" w:rsidP="008D7DFB">
                      <w:pPr>
                        <w:jc w:val="center"/>
                        <w:rPr>
                          <w:rFonts w:ascii="Arial" w:hAnsi="Arial" w:cs="Arial"/>
                          <w:b/>
                          <w:bCs/>
                          <w:i/>
                          <w:iCs/>
                          <w:lang w:val="en-US"/>
                        </w:rPr>
                      </w:pPr>
                      <w:r w:rsidRPr="00A86A76">
                        <w:rPr>
                          <w:rFonts w:ascii="Arial" w:hAnsi="Arial" w:cs="Arial"/>
                          <w:b/>
                          <w:bCs/>
                          <w:i/>
                          <w:iCs/>
                          <w:lang w:val="en-US"/>
                        </w:rPr>
                        <w:t>Source: made by learner</w:t>
                      </w:r>
                    </w:p>
                  </w:txbxContent>
                </v:textbox>
              </v:shape>
            </w:pict>
          </mc:Fallback>
        </mc:AlternateContent>
      </w:r>
      <w:r>
        <w:rPr>
          <w:noProof/>
          <w:lang w:val="en-IN" w:eastAsia="en-GB"/>
        </w:rPr>
        <mc:AlternateContent>
          <mc:Choice Requires="wps">
            <w:drawing>
              <wp:anchor distT="0" distB="0" distL="114300" distR="114300" simplePos="0" relativeHeight="251670528" behindDoc="0" locked="0" layoutInCell="1" allowOverlap="1" wp14:anchorId="6B64FF8B" wp14:editId="1CAC6352">
                <wp:simplePos x="0" y="0"/>
                <wp:positionH relativeFrom="column">
                  <wp:posOffset>561975</wp:posOffset>
                </wp:positionH>
                <wp:positionV relativeFrom="paragraph">
                  <wp:posOffset>3119904</wp:posOffset>
                </wp:positionV>
                <wp:extent cx="3695700" cy="28388"/>
                <wp:effectExtent l="38100" t="38100" r="19050" b="86360"/>
                <wp:wrapNone/>
                <wp:docPr id="14" name="Straight Arrow Connector 14"/>
                <wp:cNvGraphicFramePr/>
                <a:graphic xmlns:a="http://schemas.openxmlformats.org/drawingml/2006/main">
                  <a:graphicData uri="http://schemas.microsoft.com/office/word/2010/wordprocessingShape">
                    <wps:wsp>
                      <wps:cNvCnPr/>
                      <wps:spPr>
                        <a:xfrm flipH="1">
                          <a:off x="0" y="0"/>
                          <a:ext cx="3695700" cy="283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DBC534" id="_x0000_t32" coordsize="21600,21600" o:spt="32" o:oned="t" path="m,l21600,21600e" filled="f">
                <v:path arrowok="t" fillok="f" o:connecttype="none"/>
                <o:lock v:ext="edit" shapetype="t"/>
              </v:shapetype>
              <v:shape id="Straight Arrow Connector 14" o:spid="_x0000_s1026" type="#_x0000_t32" style="position:absolute;margin-left:44.25pt;margin-top:245.65pt;width:291pt;height:2.2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" strokecolor="#4472c4 [3204]" strokeweight=".5pt">
                <v:stroke endarrow="block" joinstyle="miter"/>
              </v:shape>
            </w:pict>
          </mc:Fallback>
        </mc:AlternateContent>
      </w:r>
      <w:r>
        <w:rPr>
          <w:noProof/>
          <w:lang w:val="en-IN" w:eastAsia="en-GB"/>
        </w:rPr>
        <mc:AlternateContent>
          <mc:Choice Requires="wps">
            <w:drawing>
              <wp:anchor distT="0" distB="0" distL="114300" distR="114300" simplePos="0" relativeHeight="251666432" behindDoc="0" locked="0" layoutInCell="1" allowOverlap="1" wp14:anchorId="1C6B02F4" wp14:editId="505D0D07">
                <wp:simplePos x="0" y="0"/>
                <wp:positionH relativeFrom="margin">
                  <wp:posOffset>4343400</wp:posOffset>
                </wp:positionH>
                <wp:positionV relativeFrom="paragraph">
                  <wp:posOffset>152400</wp:posOffset>
                </wp:positionV>
                <wp:extent cx="1209675" cy="352425"/>
                <wp:effectExtent l="0" t="0" r="28575" b="28575"/>
                <wp:wrapTopAndBottom/>
                <wp:docPr id="9" name="Text Box 9"/>
                <wp:cNvGraphicFramePr/>
                <a:graphic xmlns:a="http://schemas.openxmlformats.org/drawingml/2006/main">
                  <a:graphicData uri="http://schemas.microsoft.com/office/word/2010/wordprocessingShape">
                    <wps:wsp>
                      <wps:cNvSpPr txBox="1"/>
                      <wps:spPr>
                        <a:xfrm>
                          <a:off x="0" y="0"/>
                          <a:ext cx="1209675" cy="352425"/>
                        </a:xfrm>
                        <a:prstGeom prst="rect">
                          <a:avLst/>
                        </a:prstGeom>
                        <a:solidFill>
                          <a:schemeClr val="accent2">
                            <a:lumMod val="40000"/>
                            <a:lumOff val="60000"/>
                          </a:schemeClr>
                        </a:solidFill>
                        <a:ln w="6350">
                          <a:solidFill>
                            <a:prstClr val="black"/>
                          </a:solidFill>
                        </a:ln>
                      </wps:spPr>
                      <wps:txbx>
                        <w:txbxContent>
                          <w:p w14:paraId="284024D7" w14:textId="77777777" w:rsidR="008D7DFB" w:rsidRPr="00122B0D" w:rsidRDefault="008D7DFB" w:rsidP="008D7DFB">
                            <w:pPr>
                              <w:rPr>
                                <w:lang w:val="en-US"/>
                              </w:rPr>
                            </w:pPr>
                            <w:r>
                              <w:rPr>
                                <w:lang w:val="en-US"/>
                              </w:rPr>
                              <w:t>Feedback loop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6B02F4" id="Text Box 9" o:spid="_x0000_s1028" type="#_x0000_t202" style="position:absolute;margin-left:342pt;margin-top:12pt;width:95.25pt;height:27.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" fillcolor="#f7caac [1301]" strokeweight=".5pt">
                <v:textbox>
                  <w:txbxContent>
                    <w:p w14:paraId="284024D7" w14:textId="77777777" w:rsidR="008D7DFB" w:rsidRPr="00122B0D" w:rsidRDefault="008D7DFB" w:rsidP="008D7DFB">
                      <w:pPr>
                        <w:rPr>
                          <w:lang w:val="en-US"/>
                        </w:rPr>
                      </w:pPr>
                      <w:r>
                        <w:rPr>
                          <w:lang w:val="en-US"/>
                        </w:rPr>
                        <w:t>Feedback loop</w:t>
                      </w:r>
                    </w:p>
                  </w:txbxContent>
                </v:textbox>
                <w10:wrap type="topAndBottom" anchorx="margin"/>
              </v:shape>
            </w:pict>
          </mc:Fallback>
        </mc:AlternateContent>
      </w:r>
      <w:r>
        <w:rPr>
          <w:noProof/>
          <w:lang w:val="en-IN" w:eastAsia="en-GB"/>
        </w:rPr>
        <mc:AlternateContent>
          <mc:Choice Requires="wps">
            <w:drawing>
              <wp:anchor distT="0" distB="0" distL="114300" distR="114300" simplePos="0" relativeHeight="251673600" behindDoc="0" locked="0" layoutInCell="1" allowOverlap="1" wp14:anchorId="1CC99CD6" wp14:editId="7D9288AB">
                <wp:simplePos x="0" y="0"/>
                <wp:positionH relativeFrom="column">
                  <wp:posOffset>247650</wp:posOffset>
                </wp:positionH>
                <wp:positionV relativeFrom="paragraph">
                  <wp:posOffset>1571625</wp:posOffset>
                </wp:positionV>
                <wp:extent cx="895350" cy="9525"/>
                <wp:effectExtent l="0" t="0" r="19050" b="28575"/>
                <wp:wrapNone/>
                <wp:docPr id="18" name="Straight Connector 18"/>
                <wp:cNvGraphicFramePr/>
                <a:graphic xmlns:a="http://schemas.openxmlformats.org/drawingml/2006/main">
                  <a:graphicData uri="http://schemas.microsoft.com/office/word/2010/wordprocessingShape">
                    <wps:wsp>
                      <wps:cNvCnPr/>
                      <wps:spPr>
                        <a:xfrm>
                          <a:off x="0" y="0"/>
                          <a:ext cx="8953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90C25E" id="Straight Connector 18"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pt,123.75pt" to="90pt,1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" strokecolor="#4472c4 [3204]" strokeweight=".5pt">
                <v:stroke joinstyle="miter"/>
              </v:line>
            </w:pict>
          </mc:Fallback>
        </mc:AlternateContent>
      </w:r>
      <w:r>
        <w:rPr>
          <w:noProof/>
          <w:lang w:val="en-IN" w:eastAsia="en-GB"/>
        </w:rPr>
        <mc:AlternateContent>
          <mc:Choice Requires="wps">
            <w:drawing>
              <wp:anchor distT="0" distB="0" distL="114300" distR="114300" simplePos="0" relativeHeight="251671552" behindDoc="0" locked="0" layoutInCell="1" allowOverlap="1" wp14:anchorId="7991FA89" wp14:editId="704541B1">
                <wp:simplePos x="0" y="0"/>
                <wp:positionH relativeFrom="margin">
                  <wp:posOffset>-38448</wp:posOffset>
                </wp:positionH>
                <wp:positionV relativeFrom="paragraph">
                  <wp:posOffset>1838325</wp:posOffset>
                </wp:positionV>
                <wp:extent cx="31149" cy="1095375"/>
                <wp:effectExtent l="76200" t="38100" r="64135" b="28575"/>
                <wp:wrapNone/>
                <wp:docPr id="15" name="Straight Arrow Connector 15"/>
                <wp:cNvGraphicFramePr/>
                <a:graphic xmlns:a="http://schemas.openxmlformats.org/drawingml/2006/main">
                  <a:graphicData uri="http://schemas.microsoft.com/office/word/2010/wordprocessingShape">
                    <wps:wsp>
                      <wps:cNvCnPr/>
                      <wps:spPr>
                        <a:xfrm flipH="1" flipV="1">
                          <a:off x="0" y="0"/>
                          <a:ext cx="31149" cy="1095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4CBA84" id="Straight Arrow Connector 15" o:spid="_x0000_s1026" type="#_x0000_t32" style="position:absolute;margin-left:-3.05pt;margin-top:144.75pt;width:2.45pt;height:86.25pt;flip:x y;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" strokecolor="#4472c4 [3204]" strokeweight=".5pt">
                <v:stroke endarrow="block" joinstyle="miter"/>
                <w10:wrap anchorx="margin"/>
              </v:shape>
            </w:pict>
          </mc:Fallback>
        </mc:AlternateContent>
      </w:r>
      <w:r>
        <w:rPr>
          <w:noProof/>
          <w:lang w:val="en-IN" w:eastAsia="en-GB"/>
        </w:rPr>
        <mc:AlternateContent>
          <mc:Choice Requires="wps">
            <w:drawing>
              <wp:anchor distT="0" distB="0" distL="114300" distR="114300" simplePos="0" relativeHeight="251672576" behindDoc="0" locked="0" layoutInCell="1" allowOverlap="1" wp14:anchorId="2BF6211B" wp14:editId="1C60E1C0">
                <wp:simplePos x="0" y="0"/>
                <wp:positionH relativeFrom="margin">
                  <wp:align>left</wp:align>
                </wp:positionH>
                <wp:positionV relativeFrom="paragraph">
                  <wp:posOffset>609600</wp:posOffset>
                </wp:positionV>
                <wp:extent cx="6177" cy="723900"/>
                <wp:effectExtent l="38100" t="0" r="70485" b="57150"/>
                <wp:wrapNone/>
                <wp:docPr id="16" name="Straight Arrow Connector 16"/>
                <wp:cNvGraphicFramePr/>
                <a:graphic xmlns:a="http://schemas.openxmlformats.org/drawingml/2006/main">
                  <a:graphicData uri="http://schemas.microsoft.com/office/word/2010/wordprocessingShape">
                    <wps:wsp>
                      <wps:cNvCnPr/>
                      <wps:spPr>
                        <a:xfrm>
                          <a:off x="0" y="0"/>
                          <a:ext cx="6177" cy="723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64C767" id="Straight Arrow Connector 16" o:spid="_x0000_s1026" type="#_x0000_t32" style="position:absolute;margin-left:0;margin-top:48pt;width:.5pt;height:57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" strokecolor="#4472c4 [3204]" strokeweight=".5pt">
                <v:stroke endarrow="block" joinstyle="miter"/>
                <w10:wrap anchorx="margin"/>
              </v:shape>
            </w:pict>
          </mc:Fallback>
        </mc:AlternateContent>
      </w:r>
      <w:r>
        <w:rPr>
          <w:noProof/>
          <w:lang w:val="en-IN" w:eastAsia="en-GB"/>
        </w:rPr>
        <mc:AlternateContent>
          <mc:Choice Requires="wps">
            <w:drawing>
              <wp:anchor distT="0" distB="0" distL="114300" distR="114300" simplePos="0" relativeHeight="251669504" behindDoc="0" locked="0" layoutInCell="1" allowOverlap="1" wp14:anchorId="4BC14D87" wp14:editId="51C81885">
                <wp:simplePos x="0" y="0"/>
                <wp:positionH relativeFrom="column">
                  <wp:posOffset>4257675</wp:posOffset>
                </wp:positionH>
                <wp:positionV relativeFrom="paragraph">
                  <wp:posOffset>1847849</wp:posOffset>
                </wp:positionV>
                <wp:extent cx="0" cy="1228725"/>
                <wp:effectExtent l="0" t="0" r="38100" b="28575"/>
                <wp:wrapNone/>
                <wp:docPr id="13" name="Straight Connector 13"/>
                <wp:cNvGraphicFramePr/>
                <a:graphic xmlns:a="http://schemas.openxmlformats.org/drawingml/2006/main">
                  <a:graphicData uri="http://schemas.microsoft.com/office/word/2010/wordprocessingShape">
                    <wps:wsp>
                      <wps:cNvCnPr/>
                      <wps:spPr>
                        <a:xfrm>
                          <a:off x="0" y="0"/>
                          <a:ext cx="0" cy="1228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51FA2E" id="Straight Connector 13"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5.25pt,145.5pt" to="335.25pt,24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" strokecolor="#4472c4 [3204]" strokeweight=".5pt">
                <v:stroke joinstyle="miter"/>
              </v:line>
            </w:pict>
          </mc:Fallback>
        </mc:AlternateContent>
      </w:r>
      <w:r>
        <w:rPr>
          <w:noProof/>
          <w:lang w:val="en-IN" w:eastAsia="en-GB"/>
        </w:rPr>
        <mc:AlternateContent>
          <mc:Choice Requires="wps">
            <w:drawing>
              <wp:anchor distT="0" distB="0" distL="114300" distR="114300" simplePos="0" relativeHeight="251667456" behindDoc="0" locked="0" layoutInCell="1" allowOverlap="1" wp14:anchorId="0461966A" wp14:editId="2ED409CB">
                <wp:simplePos x="0" y="0"/>
                <wp:positionH relativeFrom="column">
                  <wp:posOffset>836295</wp:posOffset>
                </wp:positionH>
                <wp:positionV relativeFrom="paragraph">
                  <wp:posOffset>243205</wp:posOffset>
                </wp:positionV>
                <wp:extent cx="3438525" cy="37785"/>
                <wp:effectExtent l="38100" t="38100" r="28575" b="95885"/>
                <wp:wrapNone/>
                <wp:docPr id="11" name="Straight Arrow Connector 11"/>
                <wp:cNvGraphicFramePr/>
                <a:graphic xmlns:a="http://schemas.openxmlformats.org/drawingml/2006/main">
                  <a:graphicData uri="http://schemas.microsoft.com/office/word/2010/wordprocessingShape">
                    <wps:wsp>
                      <wps:cNvCnPr/>
                      <wps:spPr>
                        <a:xfrm flipH="1">
                          <a:off x="0" y="0"/>
                          <a:ext cx="3438525" cy="377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492CE0" id="Straight Arrow Connector 11" o:spid="_x0000_s1026" type="#_x0000_t32" style="position:absolute;margin-left:65.85pt;margin-top:19.15pt;width:270.75pt;height:3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" strokecolor="#4472c4 [3204]" strokeweight=".5pt">
                <v:stroke endarrow="block" joinstyle="miter"/>
              </v:shape>
            </w:pict>
          </mc:Fallback>
        </mc:AlternateContent>
      </w:r>
      <w:r>
        <w:rPr>
          <w:noProof/>
          <w:lang w:val="en-IN" w:eastAsia="en-GB"/>
        </w:rPr>
        <mc:AlternateContent>
          <mc:Choice Requires="wps">
            <w:drawing>
              <wp:anchor distT="0" distB="0" distL="114300" distR="114300" simplePos="0" relativeHeight="251668480" behindDoc="0" locked="0" layoutInCell="1" allowOverlap="1" wp14:anchorId="17888DCF" wp14:editId="6CB5089A">
                <wp:simplePos x="0" y="0"/>
                <wp:positionH relativeFrom="column">
                  <wp:posOffset>4248150</wp:posOffset>
                </wp:positionH>
                <wp:positionV relativeFrom="paragraph">
                  <wp:posOffset>264160</wp:posOffset>
                </wp:positionV>
                <wp:extent cx="9525" cy="1183640"/>
                <wp:effectExtent l="0" t="0" r="28575" b="35560"/>
                <wp:wrapNone/>
                <wp:docPr id="12" name="Straight Connector 12"/>
                <wp:cNvGraphicFramePr/>
                <a:graphic xmlns:a="http://schemas.openxmlformats.org/drawingml/2006/main">
                  <a:graphicData uri="http://schemas.microsoft.com/office/word/2010/wordprocessingShape">
                    <wps:wsp>
                      <wps:cNvCnPr/>
                      <wps:spPr>
                        <a:xfrm>
                          <a:off x="0" y="0"/>
                          <a:ext cx="9525" cy="11836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D8296C" id="Straight Connector 12"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334.5pt,20.8pt" to="335.25pt,1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" strokecolor="#4472c4 [3204]" strokeweight=".5pt">
                <v:stroke joinstyle="miter"/>
              </v:line>
            </w:pict>
          </mc:Fallback>
        </mc:AlternateContent>
      </w:r>
      <w:r>
        <w:rPr>
          <w:noProof/>
          <w:lang w:val="en-IN" w:eastAsia="en-GB"/>
        </w:rPr>
        <mc:AlternateContent>
          <mc:Choice Requires="wps">
            <w:drawing>
              <wp:anchor distT="0" distB="0" distL="114300" distR="114300" simplePos="0" relativeHeight="251661312" behindDoc="0" locked="0" layoutInCell="1" allowOverlap="1" wp14:anchorId="7817E3F1" wp14:editId="47909940">
                <wp:simplePos x="0" y="0"/>
                <wp:positionH relativeFrom="margin">
                  <wp:posOffset>2524125</wp:posOffset>
                </wp:positionH>
                <wp:positionV relativeFrom="paragraph">
                  <wp:posOffset>1419225</wp:posOffset>
                </wp:positionV>
                <wp:extent cx="914400" cy="361950"/>
                <wp:effectExtent l="0" t="0" r="19050" b="19050"/>
                <wp:wrapTopAndBottom/>
                <wp:docPr id="4" name="Text Box 4"/>
                <wp:cNvGraphicFramePr/>
                <a:graphic xmlns:a="http://schemas.openxmlformats.org/drawingml/2006/main">
                  <a:graphicData uri="http://schemas.microsoft.com/office/word/2010/wordprocessingShape">
                    <wps:wsp>
                      <wps:cNvSpPr txBox="1"/>
                      <wps:spPr>
                        <a:xfrm>
                          <a:off x="0" y="0"/>
                          <a:ext cx="914400" cy="361950"/>
                        </a:xfrm>
                        <a:prstGeom prst="rect">
                          <a:avLst/>
                        </a:prstGeom>
                        <a:solidFill>
                          <a:schemeClr val="accent5">
                            <a:lumMod val="40000"/>
                            <a:lumOff val="60000"/>
                          </a:schemeClr>
                        </a:solidFill>
                        <a:ln w="6350">
                          <a:solidFill>
                            <a:prstClr val="black"/>
                          </a:solidFill>
                        </a:ln>
                      </wps:spPr>
                      <wps:txbx>
                        <w:txbxContent>
                          <w:p w14:paraId="7835328E" w14:textId="77777777" w:rsidR="008D7DFB" w:rsidRPr="00122B0D" w:rsidRDefault="008D7DFB" w:rsidP="008D7DFB">
                            <w:pPr>
                              <w:rPr>
                                <w:lang w:val="en-US"/>
                              </w:rPr>
                            </w:pPr>
                            <w:r>
                              <w:rPr>
                                <w:lang w:val="en-US"/>
                              </w:rPr>
                              <w:t xml:space="preserve">Monitor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7E3F1" id="Text Box 4" o:spid="_x0000_s1029" type="#_x0000_t202" style="position:absolute;margin-left:198.75pt;margin-top:111.75pt;width:1in;height:2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" fillcolor="#bdd6ee [1304]" strokeweight=".5pt">
                <v:textbox>
                  <w:txbxContent>
                    <w:p w14:paraId="7835328E" w14:textId="77777777" w:rsidR="008D7DFB" w:rsidRPr="00122B0D" w:rsidRDefault="008D7DFB" w:rsidP="008D7DFB">
                      <w:pPr>
                        <w:rPr>
                          <w:lang w:val="en-US"/>
                        </w:rPr>
                      </w:pPr>
                      <w:r>
                        <w:rPr>
                          <w:lang w:val="en-US"/>
                        </w:rPr>
                        <w:t xml:space="preserve">Monitor </w:t>
                      </w:r>
                    </w:p>
                  </w:txbxContent>
                </v:textbox>
                <w10:wrap type="topAndBottom" anchorx="margin"/>
              </v:shape>
            </w:pict>
          </mc:Fallback>
        </mc:AlternateContent>
      </w:r>
      <w:r>
        <w:rPr>
          <w:noProof/>
          <w:lang w:val="en-IN" w:eastAsia="en-GB"/>
        </w:rPr>
        <mc:AlternateContent>
          <mc:Choice Requires="wps">
            <w:drawing>
              <wp:anchor distT="0" distB="0" distL="114300" distR="114300" simplePos="0" relativeHeight="251665408" behindDoc="0" locked="0" layoutInCell="1" allowOverlap="1" wp14:anchorId="1153FA1B" wp14:editId="5DAE86B8">
                <wp:simplePos x="0" y="0"/>
                <wp:positionH relativeFrom="margin">
                  <wp:posOffset>3952875</wp:posOffset>
                </wp:positionH>
                <wp:positionV relativeFrom="paragraph">
                  <wp:posOffset>1476375</wp:posOffset>
                </wp:positionV>
                <wp:extent cx="695325" cy="323850"/>
                <wp:effectExtent l="0" t="0" r="28575" b="19050"/>
                <wp:wrapTopAndBottom/>
                <wp:docPr id="8" name="Text Box 8"/>
                <wp:cNvGraphicFramePr/>
                <a:graphic xmlns:a="http://schemas.openxmlformats.org/drawingml/2006/main">
                  <a:graphicData uri="http://schemas.microsoft.com/office/word/2010/wordprocessingShape">
                    <wps:wsp>
                      <wps:cNvSpPr txBox="1"/>
                      <wps:spPr>
                        <a:xfrm>
                          <a:off x="0" y="0"/>
                          <a:ext cx="695325" cy="323850"/>
                        </a:xfrm>
                        <a:prstGeom prst="rect">
                          <a:avLst/>
                        </a:prstGeom>
                        <a:solidFill>
                          <a:schemeClr val="accent5">
                            <a:lumMod val="40000"/>
                            <a:lumOff val="60000"/>
                          </a:schemeClr>
                        </a:solidFill>
                        <a:ln w="6350">
                          <a:solidFill>
                            <a:prstClr val="black"/>
                          </a:solidFill>
                        </a:ln>
                      </wps:spPr>
                      <wps:txbx>
                        <w:txbxContent>
                          <w:p w14:paraId="00088477" w14:textId="77777777" w:rsidR="008D7DFB" w:rsidRPr="00122B0D" w:rsidRDefault="008D7DFB" w:rsidP="008D7DFB">
                            <w:pPr>
                              <w:rPr>
                                <w:lang w:val="en-US"/>
                              </w:rPr>
                            </w:pPr>
                            <w:r>
                              <w:rPr>
                                <w:lang w:val="en-US"/>
                              </w:rPr>
                              <w:t xml:space="preserve">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3FA1B" id="Text Box 8" o:spid="_x0000_s1030" type="#_x0000_t202" style="position:absolute;margin-left:311.25pt;margin-top:116.25pt;width:54.75pt;height:25.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" fillcolor="#bdd6ee [1304]" strokeweight=".5pt">
                <v:textbox>
                  <w:txbxContent>
                    <w:p w14:paraId="00088477" w14:textId="77777777" w:rsidR="008D7DFB" w:rsidRPr="00122B0D" w:rsidRDefault="008D7DFB" w:rsidP="008D7DFB">
                      <w:pPr>
                        <w:rPr>
                          <w:lang w:val="en-US"/>
                        </w:rPr>
                      </w:pPr>
                      <w:r>
                        <w:rPr>
                          <w:lang w:val="en-US"/>
                        </w:rPr>
                        <w:t xml:space="preserve">Review </w:t>
                      </w:r>
                    </w:p>
                  </w:txbxContent>
                </v:textbox>
                <w10:wrap type="topAndBottom" anchorx="margin"/>
              </v:shape>
            </w:pict>
          </mc:Fallback>
        </mc:AlternateContent>
      </w:r>
      <w:r>
        <w:rPr>
          <w:noProof/>
          <w:lang w:val="en-IN" w:eastAsia="en-GB"/>
        </w:rPr>
        <mc:AlternateContent>
          <mc:Choice Requires="wps">
            <w:drawing>
              <wp:anchor distT="0" distB="0" distL="114300" distR="114300" simplePos="0" relativeHeight="251662336" behindDoc="0" locked="0" layoutInCell="1" allowOverlap="1" wp14:anchorId="0B73216E" wp14:editId="5AD6319B">
                <wp:simplePos x="0" y="0"/>
                <wp:positionH relativeFrom="margin">
                  <wp:posOffset>1181100</wp:posOffset>
                </wp:positionH>
                <wp:positionV relativeFrom="paragraph">
                  <wp:posOffset>1438275</wp:posOffset>
                </wp:positionV>
                <wp:extent cx="752475" cy="276225"/>
                <wp:effectExtent l="0" t="0" r="28575" b="28575"/>
                <wp:wrapTopAndBottom/>
                <wp:docPr id="5" name="Text Box 5"/>
                <wp:cNvGraphicFramePr/>
                <a:graphic xmlns:a="http://schemas.openxmlformats.org/drawingml/2006/main">
                  <a:graphicData uri="http://schemas.microsoft.com/office/word/2010/wordprocessingShape">
                    <wps:wsp>
                      <wps:cNvSpPr txBox="1"/>
                      <wps:spPr>
                        <a:xfrm>
                          <a:off x="0" y="0"/>
                          <a:ext cx="752475" cy="276225"/>
                        </a:xfrm>
                        <a:prstGeom prst="rect">
                          <a:avLst/>
                        </a:prstGeom>
                        <a:solidFill>
                          <a:schemeClr val="accent5">
                            <a:lumMod val="40000"/>
                            <a:lumOff val="60000"/>
                          </a:schemeClr>
                        </a:solidFill>
                        <a:ln w="6350">
                          <a:solidFill>
                            <a:prstClr val="black"/>
                          </a:solidFill>
                        </a:ln>
                      </wps:spPr>
                      <wps:txbx>
                        <w:txbxContent>
                          <w:p w14:paraId="49B85BBF" w14:textId="77777777" w:rsidR="008D7DFB" w:rsidRPr="00122B0D" w:rsidRDefault="008D7DFB" w:rsidP="008D7DFB">
                            <w:pPr>
                              <w:rPr>
                                <w:lang w:val="en-US"/>
                              </w:rPr>
                            </w:pPr>
                            <w:r>
                              <w:rPr>
                                <w:lang w:val="en-US"/>
                              </w:rPr>
                              <w:t xml:space="preserve">Plan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73216E" id="Text Box 5" o:spid="_x0000_s1031" type="#_x0000_t202" style="position:absolute;margin-left:93pt;margin-top:113.25pt;width:59.25pt;height:21.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" fillcolor="#bdd6ee [1304]" strokeweight=".5pt">
                <v:textbox>
                  <w:txbxContent>
                    <w:p w14:paraId="49B85BBF" w14:textId="77777777" w:rsidR="008D7DFB" w:rsidRPr="00122B0D" w:rsidRDefault="008D7DFB" w:rsidP="008D7DFB">
                      <w:pPr>
                        <w:rPr>
                          <w:lang w:val="en-US"/>
                        </w:rPr>
                      </w:pPr>
                      <w:r>
                        <w:rPr>
                          <w:lang w:val="en-US"/>
                        </w:rPr>
                        <w:t xml:space="preserve">Plan </w:t>
                      </w:r>
                    </w:p>
                  </w:txbxContent>
                </v:textbox>
                <w10:wrap type="topAndBottom" anchorx="margin"/>
              </v:shape>
            </w:pict>
          </mc:Fallback>
        </mc:AlternateContent>
      </w:r>
      <w:r>
        <w:rPr>
          <w:noProof/>
          <w:lang w:val="en-IN" w:eastAsia="en-GB"/>
        </w:rPr>
        <mc:AlternateContent>
          <mc:Choice Requires="wps">
            <w:drawing>
              <wp:anchor distT="0" distB="0" distL="114300" distR="114300" simplePos="0" relativeHeight="251664384" behindDoc="0" locked="0" layoutInCell="1" allowOverlap="1" wp14:anchorId="6639ED6F" wp14:editId="5756AB44">
                <wp:simplePos x="0" y="0"/>
                <wp:positionH relativeFrom="margin">
                  <wp:posOffset>-371475</wp:posOffset>
                </wp:positionH>
                <wp:positionV relativeFrom="paragraph">
                  <wp:posOffset>1409700</wp:posOffset>
                </wp:positionV>
                <wp:extent cx="552450" cy="342900"/>
                <wp:effectExtent l="0" t="0" r="19050" b="19050"/>
                <wp:wrapTopAndBottom/>
                <wp:docPr id="7" name="Text Box 7"/>
                <wp:cNvGraphicFramePr/>
                <a:graphic xmlns:a="http://schemas.openxmlformats.org/drawingml/2006/main">
                  <a:graphicData uri="http://schemas.microsoft.com/office/word/2010/wordprocessingShape">
                    <wps:wsp>
                      <wps:cNvSpPr txBox="1"/>
                      <wps:spPr>
                        <a:xfrm>
                          <a:off x="0" y="0"/>
                          <a:ext cx="552450" cy="342900"/>
                        </a:xfrm>
                        <a:prstGeom prst="rect">
                          <a:avLst/>
                        </a:prstGeom>
                        <a:solidFill>
                          <a:schemeClr val="accent2">
                            <a:lumMod val="40000"/>
                            <a:lumOff val="60000"/>
                          </a:schemeClr>
                        </a:solidFill>
                        <a:ln w="6350">
                          <a:solidFill>
                            <a:prstClr val="black"/>
                          </a:solidFill>
                        </a:ln>
                      </wps:spPr>
                      <wps:txbx>
                        <w:txbxContent>
                          <w:p w14:paraId="02BD4E3D" w14:textId="77777777" w:rsidR="008D7DFB" w:rsidRPr="00122B0D" w:rsidRDefault="008D7DFB" w:rsidP="008D7DFB">
                            <w:pPr>
                              <w:rPr>
                                <w:lang w:val="en-US"/>
                              </w:rPr>
                            </w:pPr>
                            <w:r>
                              <w:rPr>
                                <w:lang w:val="en-US"/>
                              </w:rPr>
                              <w:t xml:space="preserve">And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9ED6F" id="Text Box 7" o:spid="_x0000_s1032" type="#_x0000_t202" style="position:absolute;margin-left:-29.25pt;margin-top:111pt;width:43.5pt;height:27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" fillcolor="#f7caac [1301]" strokeweight=".5pt">
                <v:textbox>
                  <w:txbxContent>
                    <w:p w14:paraId="02BD4E3D" w14:textId="77777777" w:rsidR="008D7DFB" w:rsidRPr="00122B0D" w:rsidRDefault="008D7DFB" w:rsidP="008D7DFB">
                      <w:pPr>
                        <w:rPr>
                          <w:lang w:val="en-US"/>
                        </w:rPr>
                      </w:pPr>
                      <w:r>
                        <w:rPr>
                          <w:lang w:val="en-US"/>
                        </w:rPr>
                        <w:t xml:space="preserve">And </w:t>
                      </w:r>
                    </w:p>
                  </w:txbxContent>
                </v:textbox>
                <w10:wrap type="topAndBottom" anchorx="margin"/>
              </v:shape>
            </w:pict>
          </mc:Fallback>
        </mc:AlternateContent>
      </w:r>
      <w:r>
        <w:rPr>
          <w:noProof/>
          <w:lang w:val="en-IN" w:eastAsia="en-GB"/>
        </w:rPr>
        <mc:AlternateContent>
          <mc:Choice Requires="wps">
            <w:drawing>
              <wp:anchor distT="0" distB="0" distL="114300" distR="114300" simplePos="0" relativeHeight="251663360" behindDoc="0" locked="0" layoutInCell="1" allowOverlap="1" wp14:anchorId="32F537C8" wp14:editId="0469B29A">
                <wp:simplePos x="0" y="0"/>
                <wp:positionH relativeFrom="margin">
                  <wp:posOffset>-371475</wp:posOffset>
                </wp:positionH>
                <wp:positionV relativeFrom="paragraph">
                  <wp:posOffset>2990850</wp:posOffset>
                </wp:positionV>
                <wp:extent cx="866775" cy="304800"/>
                <wp:effectExtent l="0" t="0" r="28575" b="19050"/>
                <wp:wrapTopAndBottom/>
                <wp:docPr id="6" name="Text Box 6"/>
                <wp:cNvGraphicFramePr/>
                <a:graphic xmlns:a="http://schemas.openxmlformats.org/drawingml/2006/main">
                  <a:graphicData uri="http://schemas.microsoft.com/office/word/2010/wordprocessingShape">
                    <wps:wsp>
                      <wps:cNvSpPr txBox="1"/>
                      <wps:spPr>
                        <a:xfrm>
                          <a:off x="0" y="0"/>
                          <a:ext cx="866775" cy="304800"/>
                        </a:xfrm>
                        <a:prstGeom prst="rect">
                          <a:avLst/>
                        </a:prstGeom>
                        <a:solidFill>
                          <a:schemeClr val="accent2">
                            <a:lumMod val="40000"/>
                            <a:lumOff val="60000"/>
                          </a:schemeClr>
                        </a:solidFill>
                        <a:ln w="6350">
                          <a:solidFill>
                            <a:prstClr val="black"/>
                          </a:solidFill>
                        </a:ln>
                      </wps:spPr>
                      <wps:txbx>
                        <w:txbxContent>
                          <w:p w14:paraId="4A92BF43" w14:textId="77777777" w:rsidR="008D7DFB" w:rsidRPr="00122B0D" w:rsidRDefault="008D7DFB" w:rsidP="008D7DFB">
                            <w:pPr>
                              <w:rPr>
                                <w:lang w:val="en-US"/>
                              </w:rPr>
                            </w:pPr>
                            <w:r>
                              <w:rPr>
                                <w:lang w:val="en-US"/>
                              </w:rPr>
                              <w:t xml:space="preserve">Employee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F537C8" id="Text Box 6" o:spid="_x0000_s1033" type="#_x0000_t202" style="position:absolute;margin-left:-29.25pt;margin-top:235.5pt;width:68.25pt;height:2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" fillcolor="#f7caac [1301]" strokeweight=".5pt">
                <v:textbox>
                  <w:txbxContent>
                    <w:p w14:paraId="4A92BF43" w14:textId="77777777" w:rsidR="008D7DFB" w:rsidRPr="00122B0D" w:rsidRDefault="008D7DFB" w:rsidP="008D7DFB">
                      <w:pPr>
                        <w:rPr>
                          <w:lang w:val="en-US"/>
                        </w:rPr>
                      </w:pPr>
                      <w:r>
                        <w:rPr>
                          <w:lang w:val="en-US"/>
                        </w:rPr>
                        <w:t xml:space="preserve">Employee </w:t>
                      </w:r>
                    </w:p>
                  </w:txbxContent>
                </v:textbox>
                <w10:wrap type="topAndBottom" anchorx="margin"/>
              </v:shape>
            </w:pict>
          </mc:Fallback>
        </mc:AlternateContent>
      </w:r>
      <w:r>
        <w:rPr>
          <w:noProof/>
          <w:lang w:val="en-IN" w:eastAsia="en-GB"/>
        </w:rPr>
        <mc:AlternateContent>
          <mc:Choice Requires="wps">
            <w:drawing>
              <wp:anchor distT="0" distB="0" distL="114300" distR="114300" simplePos="0" relativeHeight="251659264" behindDoc="0" locked="0" layoutInCell="1" allowOverlap="1" wp14:anchorId="65F5613C" wp14:editId="11A029D8">
                <wp:simplePos x="0" y="0"/>
                <wp:positionH relativeFrom="column">
                  <wp:posOffset>-304800</wp:posOffset>
                </wp:positionH>
                <wp:positionV relativeFrom="paragraph">
                  <wp:posOffset>0</wp:posOffset>
                </wp:positionV>
                <wp:extent cx="1038225" cy="56197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1038225" cy="561975"/>
                        </a:xfrm>
                        <a:prstGeom prst="rect">
                          <a:avLst/>
                        </a:prstGeom>
                        <a:solidFill>
                          <a:schemeClr val="accent2">
                            <a:lumMod val="40000"/>
                            <a:lumOff val="60000"/>
                          </a:schemeClr>
                        </a:solidFill>
                        <a:ln w="6350">
                          <a:solidFill>
                            <a:prstClr val="black"/>
                          </a:solidFill>
                        </a:ln>
                      </wps:spPr>
                      <wps:txbx>
                        <w:txbxContent>
                          <w:p w14:paraId="3BCE1486" w14:textId="77777777" w:rsidR="008D7DFB" w:rsidRPr="00122B0D" w:rsidRDefault="008D7DFB" w:rsidP="008D7DFB">
                            <w:pPr>
                              <w:rPr>
                                <w:lang w:val="en-US"/>
                              </w:rPr>
                            </w:pPr>
                            <w:r>
                              <w:rPr>
                                <w:lang w:val="en-US"/>
                              </w:rPr>
                              <w:t xml:space="preserve">Manager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F5613C" id="Text Box 1" o:spid="_x0000_s1034" type="#_x0000_t202" style="position:absolute;margin-left:-24pt;margin-top:0;width:81.75pt;height:4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" fillcolor="#f7caac [1301]" strokeweight=".5pt">
                <v:textbox>
                  <w:txbxContent>
                    <w:p w14:paraId="3BCE1486" w14:textId="77777777" w:rsidR="008D7DFB" w:rsidRPr="00122B0D" w:rsidRDefault="008D7DFB" w:rsidP="008D7DFB">
                      <w:pPr>
                        <w:rPr>
                          <w:lang w:val="en-US"/>
                        </w:rPr>
                      </w:pPr>
                      <w:r>
                        <w:rPr>
                          <w:lang w:val="en-US"/>
                        </w:rPr>
                        <w:t xml:space="preserve">Manager </w:t>
                      </w:r>
                    </w:p>
                  </w:txbxContent>
                </v:textbox>
              </v:shape>
            </w:pict>
          </mc:Fallback>
        </mc:AlternateContent>
      </w:r>
      <w:r>
        <w:rPr>
          <w:lang w:val="en-IN" w:eastAsia="en-GB"/>
        </w:rPr>
        <w:br w:type="page"/>
      </w:r>
    </w:p>
    <w:p w14:paraId="380C107B" w14:textId="77777777" w:rsidR="008D7DFB" w:rsidRPr="00A86A76" w:rsidRDefault="008D7DFB" w:rsidP="008D7DFB">
      <w:pPr>
        <w:pStyle w:val="ListParagraph"/>
        <w:numPr>
          <w:ilvl w:val="0"/>
          <w:numId w:val="1"/>
        </w:numPr>
        <w:rPr>
          <w:rFonts w:ascii="Arial" w:hAnsi="Arial" w:cs="Arial"/>
          <w:b/>
          <w:bCs/>
          <w:sz w:val="22"/>
          <w:lang w:val="en-IN" w:eastAsia="en-GB"/>
        </w:rPr>
      </w:pPr>
      <w:r w:rsidRPr="00A86A76">
        <w:rPr>
          <w:rFonts w:ascii="Arial" w:hAnsi="Arial" w:cs="Arial"/>
          <w:b/>
          <w:bCs/>
          <w:sz w:val="22"/>
          <w:lang w:val="en-IN" w:eastAsia="en-GB"/>
        </w:rPr>
        <w:lastRenderedPageBreak/>
        <w:t xml:space="preserve">360-degree feedback </w:t>
      </w:r>
    </w:p>
    <w:p w14:paraId="41E106FD" w14:textId="631819CC" w:rsidR="008D7DFB" w:rsidRPr="00A86A76" w:rsidRDefault="008D7DFB" w:rsidP="008D7DFB">
      <w:pPr>
        <w:ind w:left="360"/>
        <w:rPr>
          <w:rFonts w:ascii="Arial" w:hAnsi="Arial" w:cs="Arial"/>
          <w:sz w:val="22"/>
          <w:lang w:val="en-IN" w:eastAsia="en-GB"/>
        </w:rPr>
      </w:pPr>
      <w:r w:rsidRPr="00A86A76">
        <w:rPr>
          <w:rFonts w:ascii="Arial" w:hAnsi="Arial" w:cs="Arial"/>
          <w:sz w:val="22"/>
          <w:lang w:val="en-IN" w:eastAsia="en-GB"/>
        </w:rPr>
        <w:t>360-degree feedback is a performance appraisal method that is multidimensional in nature. It would tend to evaluate an employee or workers by utilizing the feedback that is been collected by various concerned personalities or the circle of influence of the employee. These may be the manager, customers, peers, and direct reporters. This method will not only eradicate biases in performance reviews but would also help in understanding individual skills and competencies. This appraisal method has basically 5 integral components. The first component would be self-appraisals which would offer the worker a chance to have a look at their performance and know their strength and weaknesses. The second component is managerial reviews (</w:t>
      </w:r>
      <w:proofErr w:type="spellStart"/>
      <w:r w:rsidRPr="00A86A76">
        <w:rPr>
          <w:rFonts w:ascii="Arial" w:hAnsi="Arial" w:cs="Arial"/>
          <w:sz w:val="22"/>
          <w:lang w:val="en-IN" w:eastAsia="en-GB"/>
        </w:rPr>
        <w:t>Pugna</w:t>
      </w:r>
      <w:proofErr w:type="spellEnd"/>
      <w:r w:rsidRPr="00A86A76">
        <w:rPr>
          <w:rFonts w:ascii="Arial" w:hAnsi="Arial" w:cs="Arial"/>
          <w:sz w:val="22"/>
          <w:lang w:val="en-IN" w:eastAsia="en-GB"/>
        </w:rPr>
        <w:t xml:space="preserve"> et al., 2019). This is the performance review that is done by the manager. It is a traditional as well as a typical form of appraisal that is being followed in every organization. Employee ratings are awarded by the supervisors to the employee. The next component is peer reviews which moves out of the organizational context. The workers or colleagues get a unique perspective on the performance of the employee working. They can make the most relevant evaluator for the method. It helps in determining the ability of employees to work within the team as well as take initiative. This is an upward appraisal component where the reporters have a chance to review the manager. The last component is customer or client reviews. This is where the customer review on the output that is being generated by the employee is taken under consideration. This 360-degree feedback can increase the awareness of an individual concerning the performance and their impact on the growth of a firm.</w:t>
      </w:r>
    </w:p>
    <w:p w14:paraId="70D5FC9C" w14:textId="14241984" w:rsidR="008D7DFB" w:rsidRPr="00A86A76" w:rsidRDefault="008D7DFB" w:rsidP="008D7DFB">
      <w:pPr>
        <w:pStyle w:val="ListParagraph"/>
        <w:numPr>
          <w:ilvl w:val="0"/>
          <w:numId w:val="1"/>
        </w:numPr>
        <w:rPr>
          <w:rFonts w:ascii="Arial" w:hAnsi="Arial" w:cs="Arial"/>
          <w:b/>
          <w:bCs/>
          <w:sz w:val="22"/>
          <w:lang w:val="en-IN" w:eastAsia="en-GB"/>
        </w:rPr>
      </w:pPr>
      <w:r w:rsidRPr="00A86A76">
        <w:rPr>
          <w:rFonts w:ascii="Arial" w:hAnsi="Arial" w:cs="Arial"/>
          <w:b/>
          <w:bCs/>
          <w:sz w:val="22"/>
          <w:lang w:val="en-IN" w:eastAsia="en-GB"/>
        </w:rPr>
        <w:t xml:space="preserve">Assessment </w:t>
      </w:r>
      <w:r w:rsidR="001523FA" w:rsidRPr="00A86A76">
        <w:rPr>
          <w:rFonts w:ascii="Arial" w:hAnsi="Arial" w:cs="Arial"/>
          <w:b/>
          <w:bCs/>
          <w:sz w:val="22"/>
          <w:lang w:val="en-IN" w:eastAsia="en-GB"/>
        </w:rPr>
        <w:t>centre</w:t>
      </w:r>
      <w:r w:rsidRPr="00A86A76">
        <w:rPr>
          <w:rFonts w:ascii="Arial" w:hAnsi="Arial" w:cs="Arial"/>
          <w:b/>
          <w:bCs/>
          <w:sz w:val="22"/>
          <w:lang w:val="en-IN" w:eastAsia="en-GB"/>
        </w:rPr>
        <w:t xml:space="preserve"> method </w:t>
      </w:r>
    </w:p>
    <w:p w14:paraId="5C48F1AB" w14:textId="1D759AFD" w:rsidR="008D7DFB" w:rsidRPr="00122B0D" w:rsidRDefault="008D7DFB" w:rsidP="008D7DFB">
      <w:pPr>
        <w:ind w:left="360"/>
        <w:rPr>
          <w:lang w:val="en-IN" w:eastAsia="en-GB"/>
        </w:rPr>
      </w:pPr>
      <w:r w:rsidRPr="00A86A76">
        <w:rPr>
          <w:rFonts w:ascii="Arial" w:hAnsi="Arial" w:cs="Arial"/>
          <w:sz w:val="22"/>
          <w:lang w:val="en-IN" w:eastAsia="en-GB"/>
        </w:rPr>
        <w:t xml:space="preserve">The assessment </w:t>
      </w:r>
      <w:r w:rsidR="001523FA" w:rsidRPr="00A86A76">
        <w:rPr>
          <w:rFonts w:ascii="Arial" w:hAnsi="Arial" w:cs="Arial"/>
          <w:sz w:val="22"/>
          <w:lang w:val="en-IN" w:eastAsia="en-GB"/>
        </w:rPr>
        <w:t>centre</w:t>
      </w:r>
      <w:r w:rsidRPr="00A86A76">
        <w:rPr>
          <w:rFonts w:ascii="Arial" w:hAnsi="Arial" w:cs="Arial"/>
          <w:sz w:val="22"/>
          <w:lang w:val="en-IN" w:eastAsia="en-GB"/>
        </w:rPr>
        <w:t xml:space="preserve"> method is an appraisal method that could help a worker in getting a clear picture concerning how other individual sees them and has an impact on their performance. This method can benefit the employee by assessing their existing performance and also predicting the future job performance. During this assessment an employee is been asked to take part in a </w:t>
      </w:r>
      <w:r w:rsidR="001523FA" w:rsidRPr="00A86A76">
        <w:rPr>
          <w:rFonts w:ascii="Arial" w:hAnsi="Arial" w:cs="Arial"/>
          <w:sz w:val="22"/>
          <w:lang w:val="en-IN" w:eastAsia="en-GB"/>
        </w:rPr>
        <w:t>social simulation exercise</w:t>
      </w:r>
      <w:r w:rsidRPr="00A86A76">
        <w:rPr>
          <w:rFonts w:ascii="Arial" w:hAnsi="Arial" w:cs="Arial"/>
          <w:sz w:val="22"/>
          <w:lang w:val="en-IN" w:eastAsia="en-GB"/>
        </w:rPr>
        <w:t xml:space="preserve"> such as informal discussion, decision making, role plays and others (Nielsen et al., 2019). These ensure the success in the role of the employee. Here the employee is been assessed in 3 major categories that are pre-assessment, during assessment and post assessment. the major advantage of this method is that it can improvise the knowledge of the participant and boost their thought process. this appraisal method can be tailored to fit different roles, skills as well as demands of a business. It could offer an inside of employees personality that is present.</w:t>
      </w:r>
    </w:p>
    <w:p w14:paraId="756C16D8" w14:textId="77777777" w:rsidR="008D7DFB" w:rsidRPr="00A86A76" w:rsidRDefault="008D7DFB" w:rsidP="008D7DFB">
      <w:pPr>
        <w:pStyle w:val="ListParagraph"/>
        <w:numPr>
          <w:ilvl w:val="0"/>
          <w:numId w:val="1"/>
        </w:numPr>
        <w:rPr>
          <w:rFonts w:ascii="Arial" w:hAnsi="Arial" w:cs="Arial"/>
          <w:b/>
          <w:bCs/>
          <w:sz w:val="22"/>
          <w:lang w:val="en-IN" w:eastAsia="en-GB"/>
        </w:rPr>
      </w:pPr>
      <w:r w:rsidRPr="00A86A76">
        <w:rPr>
          <w:rFonts w:ascii="Arial" w:hAnsi="Arial" w:cs="Arial"/>
          <w:b/>
          <w:bCs/>
          <w:sz w:val="22"/>
          <w:lang w:val="en-IN" w:eastAsia="en-GB"/>
        </w:rPr>
        <w:lastRenderedPageBreak/>
        <w:t>Behaviourally anchored rating scale (BARS)</w:t>
      </w:r>
    </w:p>
    <w:p w14:paraId="4EB5419F" w14:textId="0FCF7684" w:rsidR="008D7DFB" w:rsidRPr="00A86A76" w:rsidRDefault="008D7DFB" w:rsidP="008D7DFB">
      <w:pPr>
        <w:ind w:left="360"/>
        <w:rPr>
          <w:rFonts w:ascii="Arial" w:hAnsi="Arial" w:cs="Arial"/>
          <w:sz w:val="22"/>
          <w:lang w:val="en-IN" w:eastAsia="en-GB"/>
        </w:rPr>
      </w:pPr>
      <w:r w:rsidRPr="00A86A76">
        <w:rPr>
          <w:rFonts w:ascii="Arial" w:hAnsi="Arial" w:cs="Arial"/>
          <w:sz w:val="22"/>
          <w:lang w:val="en-IN" w:eastAsia="en-GB"/>
        </w:rPr>
        <w:t xml:space="preserve">Behaviourally anchored rating scales helps in bringing out the qualitative as well as quantitative benefit in a performance appraisal process. this method tends to align employee performance with a certain </w:t>
      </w:r>
      <w:proofErr w:type="spellStart"/>
      <w:r w:rsidRPr="00A86A76">
        <w:rPr>
          <w:rFonts w:ascii="Arial" w:hAnsi="Arial" w:cs="Arial"/>
          <w:sz w:val="22"/>
          <w:lang w:val="en-IN" w:eastAsia="en-GB"/>
        </w:rPr>
        <w:t>behavior</w:t>
      </w:r>
      <w:proofErr w:type="spellEnd"/>
      <w:r w:rsidRPr="00A86A76">
        <w:rPr>
          <w:rFonts w:ascii="Arial" w:hAnsi="Arial" w:cs="Arial"/>
          <w:sz w:val="22"/>
          <w:lang w:val="en-IN" w:eastAsia="en-GB"/>
        </w:rPr>
        <w:t xml:space="preserve"> that is anchored to the ratings in numerical form. Each performance level on the bar scale is anchored by multiple of bar statements. This would describe the common </w:t>
      </w:r>
      <w:proofErr w:type="spellStart"/>
      <w:r w:rsidRPr="00A86A76">
        <w:rPr>
          <w:rFonts w:ascii="Arial" w:hAnsi="Arial" w:cs="Arial"/>
          <w:sz w:val="22"/>
          <w:lang w:val="en-IN" w:eastAsia="en-GB"/>
        </w:rPr>
        <w:t>behavior</w:t>
      </w:r>
      <w:proofErr w:type="spellEnd"/>
      <w:r w:rsidRPr="00A86A76">
        <w:rPr>
          <w:rFonts w:ascii="Arial" w:hAnsi="Arial" w:cs="Arial"/>
          <w:sz w:val="22"/>
          <w:lang w:val="en-IN" w:eastAsia="en-GB"/>
        </w:rPr>
        <w:t xml:space="preserve"> that a certain worker would exhibit frequently. The statement that is generated would acts as a yardstick or benchmark to measure the performance of the employee against the set standards that are in line with their role and job levels. the generation of critical incidents that would showcase the </w:t>
      </w:r>
      <w:proofErr w:type="spellStart"/>
      <w:r w:rsidRPr="00A86A76">
        <w:rPr>
          <w:rFonts w:ascii="Arial" w:hAnsi="Arial" w:cs="Arial"/>
          <w:sz w:val="22"/>
          <w:lang w:val="en-IN" w:eastAsia="en-GB"/>
        </w:rPr>
        <w:t>behavior</w:t>
      </w:r>
      <w:proofErr w:type="spellEnd"/>
      <w:r w:rsidRPr="00A86A76">
        <w:rPr>
          <w:rFonts w:ascii="Arial" w:hAnsi="Arial" w:cs="Arial"/>
          <w:sz w:val="22"/>
          <w:lang w:val="en-IN" w:eastAsia="en-GB"/>
        </w:rPr>
        <w:t xml:space="preserve"> of the employee at the workplace for certain critical situations are been edited into a common or typical format to remove any kind of redundancy (</w:t>
      </w:r>
      <w:proofErr w:type="spellStart"/>
      <w:r w:rsidRPr="00A86A76">
        <w:rPr>
          <w:rFonts w:ascii="Arial" w:hAnsi="Arial" w:cs="Arial"/>
          <w:sz w:val="22"/>
          <w:lang w:val="en-IN" w:eastAsia="en-GB"/>
        </w:rPr>
        <w:t>Minatogawa</w:t>
      </w:r>
      <w:proofErr w:type="spellEnd"/>
      <w:r w:rsidRPr="00A86A76">
        <w:rPr>
          <w:rFonts w:ascii="Arial" w:hAnsi="Arial" w:cs="Arial"/>
          <w:sz w:val="22"/>
          <w:lang w:val="en-IN" w:eastAsia="en-GB"/>
        </w:rPr>
        <w:t xml:space="preserve"> et al., 2019). Once the normalization occurs the critical examples are randomized and been assessed. The remaining critical situations are being utilized to create the bars as well as evaluate the employee performance.</w:t>
      </w:r>
    </w:p>
    <w:p w14:paraId="1AA352FF" w14:textId="77777777" w:rsidR="008D7DFB" w:rsidRPr="00A86A76" w:rsidRDefault="008D7DFB" w:rsidP="008D7DFB">
      <w:pPr>
        <w:pStyle w:val="ListParagraph"/>
        <w:numPr>
          <w:ilvl w:val="0"/>
          <w:numId w:val="1"/>
        </w:numPr>
        <w:rPr>
          <w:rFonts w:ascii="Arial" w:hAnsi="Arial" w:cs="Arial"/>
          <w:b/>
          <w:bCs/>
          <w:sz w:val="22"/>
          <w:lang w:val="en-IN" w:eastAsia="en-GB"/>
        </w:rPr>
      </w:pPr>
      <w:r w:rsidRPr="00A86A76">
        <w:rPr>
          <w:rFonts w:ascii="Arial" w:hAnsi="Arial" w:cs="Arial"/>
          <w:b/>
          <w:bCs/>
          <w:sz w:val="22"/>
          <w:lang w:val="en-IN" w:eastAsia="en-GB"/>
        </w:rPr>
        <w:t>Psychological appraisal</w:t>
      </w:r>
    </w:p>
    <w:p w14:paraId="06B3B923" w14:textId="38A850E3" w:rsidR="008D7DFB" w:rsidRPr="00A86A76" w:rsidRDefault="008D7DFB" w:rsidP="008D7DFB">
      <w:pPr>
        <w:ind w:left="360"/>
        <w:rPr>
          <w:rFonts w:ascii="Arial" w:hAnsi="Arial" w:cs="Arial"/>
          <w:sz w:val="22"/>
          <w:lang w:val="en-IN" w:eastAsia="en-GB"/>
        </w:rPr>
      </w:pPr>
      <w:r w:rsidRPr="00A86A76">
        <w:rPr>
          <w:rFonts w:ascii="Arial" w:hAnsi="Arial" w:cs="Arial"/>
          <w:sz w:val="22"/>
          <w:lang w:val="en-IN" w:eastAsia="en-GB"/>
        </w:rPr>
        <w:t>A psychological appraisal is also a kind of performance appraisal method that can be utilized by Primark. This is where the hidden potential of an employee is been highlighted. It focuses on evaluating the future performance of a worker rather than the past work. It is used to measure the 7 major components of the employee’s performance. Some of these components would be the intellectual traits, leadership skills, interpersonal skills, cognitive abilities, emotional intelligence, personality traits and other related competencies. Here qualified psychologist conducts different tests such as in-depth interview, discussions and others to evaluate the effectiveness of an employee (Rafiq et al., 2020). This is a complex process hence the quality of the result that is produced is highly viable and dependent on the situation that is taken under consideration while performing the psychological appraisal.</w:t>
      </w:r>
    </w:p>
    <w:p w14:paraId="37D2258B" w14:textId="77777777" w:rsidR="008D7DFB" w:rsidRDefault="008D7DFB" w:rsidP="008D7DFB">
      <w:pPr>
        <w:spacing w:line="259" w:lineRule="auto"/>
        <w:jc w:val="left"/>
        <w:rPr>
          <w:rFonts w:eastAsiaTheme="majorEastAsia" w:cstheme="majorBidi"/>
          <w:b/>
          <w:sz w:val="26"/>
          <w:szCs w:val="26"/>
          <w:lang w:val="en-IN" w:eastAsia="en-GB"/>
        </w:rPr>
      </w:pPr>
      <w:r>
        <w:br w:type="page"/>
      </w:r>
    </w:p>
    <w:p w14:paraId="13F71752" w14:textId="77777777" w:rsidR="008D7DFB" w:rsidRPr="00F302B2" w:rsidRDefault="008D7DFB" w:rsidP="00CF2973">
      <w:pPr>
        <w:pStyle w:val="Heading2"/>
      </w:pPr>
      <w:bookmarkStart w:id="2" w:name="_Toc133063507"/>
      <w:r w:rsidRPr="00F302B2">
        <w:lastRenderedPageBreak/>
        <w:t>Effectiveness of tools used</w:t>
      </w:r>
      <w:bookmarkEnd w:id="2"/>
    </w:p>
    <w:p w14:paraId="094665C1" w14:textId="2783BC35" w:rsidR="008D7DFB" w:rsidRPr="00122B0D" w:rsidRDefault="008D7DFB" w:rsidP="008D7DFB">
      <w:pPr>
        <w:rPr>
          <w:rFonts w:eastAsiaTheme="majorEastAsia"/>
        </w:rPr>
      </w:pPr>
      <w:r w:rsidRPr="00A86A76">
        <w:rPr>
          <w:rFonts w:ascii="Arial" w:hAnsi="Arial" w:cs="Arial"/>
          <w:sz w:val="22"/>
        </w:rPr>
        <w:t xml:space="preserve">In present days every organization has a performance appraisal system </w:t>
      </w:r>
      <w:proofErr w:type="gramStart"/>
      <w:r w:rsidRPr="00A86A76">
        <w:rPr>
          <w:rFonts w:ascii="Arial" w:hAnsi="Arial" w:cs="Arial"/>
          <w:sz w:val="22"/>
        </w:rPr>
        <w:t>in order to</w:t>
      </w:r>
      <w:proofErr w:type="gramEnd"/>
      <w:r w:rsidRPr="00A86A76">
        <w:rPr>
          <w:rFonts w:ascii="Arial" w:hAnsi="Arial" w:cs="Arial"/>
          <w:sz w:val="22"/>
        </w:rPr>
        <w:t xml:space="preserve"> evaluate employee performance. This performance appraisal system has clear objectives and attributes. it is accurate, valid, and reliable data that provides consistent insight for decision-making. Here there are standard and top-rated appraisal rules and procedures that are been followed. Performance appraisal system also requires less time and effort that is been included by the human resource department and an effective performance appraisal system can match the needs and demands of the organization the success of this system basically depends on the leadership and management quality that is present within the organization it can modernize the traditional method of evaluating the performance of an employee here frequently feedbacks are being collected and the necessary steps are undertaken (Malik et al., 2020). An appropriate performance appraisal system can help in providing consistent data </w:t>
      </w:r>
      <w:proofErr w:type="gramStart"/>
      <w:r w:rsidRPr="00A86A76">
        <w:rPr>
          <w:rFonts w:ascii="Arial" w:hAnsi="Arial" w:cs="Arial"/>
          <w:sz w:val="22"/>
        </w:rPr>
        <w:t>in order to</w:t>
      </w:r>
      <w:proofErr w:type="gramEnd"/>
      <w:r w:rsidRPr="00A86A76">
        <w:rPr>
          <w:rFonts w:ascii="Arial" w:hAnsi="Arial" w:cs="Arial"/>
          <w:sz w:val="22"/>
        </w:rPr>
        <w:t xml:space="preserve"> make a strategic decision for the organization. The data </w:t>
      </w:r>
      <w:proofErr w:type="gramStart"/>
      <w:r w:rsidRPr="00A86A76">
        <w:rPr>
          <w:rFonts w:ascii="Arial" w:hAnsi="Arial" w:cs="Arial"/>
          <w:sz w:val="22"/>
        </w:rPr>
        <w:t>is been</w:t>
      </w:r>
      <w:proofErr w:type="gramEnd"/>
      <w:r w:rsidRPr="00A86A76">
        <w:rPr>
          <w:rFonts w:ascii="Arial" w:hAnsi="Arial" w:cs="Arial"/>
          <w:sz w:val="22"/>
        </w:rPr>
        <w:t xml:space="preserve"> collected in accordance with the goals and aims of the organization. It can also help in doing succession planning for the firm it can enable a leader to get the best results and provide constant feedback about the performance of an employee. The need for training and development can also be analy</w:t>
      </w:r>
      <w:r w:rsidR="00F302B2">
        <w:rPr>
          <w:rFonts w:ascii="Arial" w:hAnsi="Arial" w:cs="Arial"/>
          <w:sz w:val="22"/>
        </w:rPr>
        <w:t>s</w:t>
      </w:r>
      <w:r w:rsidRPr="00A86A76">
        <w:rPr>
          <w:rFonts w:ascii="Arial" w:hAnsi="Arial" w:cs="Arial"/>
          <w:sz w:val="22"/>
        </w:rPr>
        <w:t xml:space="preserve">ed through these tools. It serves as a basis for workforce management in an organization. The employee’s strengths and weaknesses </w:t>
      </w:r>
      <w:proofErr w:type="gramStart"/>
      <w:r w:rsidRPr="00A86A76">
        <w:rPr>
          <w:rFonts w:ascii="Arial" w:hAnsi="Arial" w:cs="Arial"/>
          <w:sz w:val="22"/>
        </w:rPr>
        <w:t>are also been</w:t>
      </w:r>
      <w:proofErr w:type="gramEnd"/>
      <w:r w:rsidRPr="00A86A76">
        <w:rPr>
          <w:rFonts w:ascii="Arial" w:hAnsi="Arial" w:cs="Arial"/>
          <w:sz w:val="22"/>
        </w:rPr>
        <w:t xml:space="preserve"> analy</w:t>
      </w:r>
      <w:r w:rsidR="00F302B2">
        <w:rPr>
          <w:rFonts w:ascii="Arial" w:hAnsi="Arial" w:cs="Arial"/>
          <w:sz w:val="22"/>
        </w:rPr>
        <w:t>s</w:t>
      </w:r>
      <w:r w:rsidRPr="00A86A76">
        <w:rPr>
          <w:rFonts w:ascii="Arial" w:hAnsi="Arial" w:cs="Arial"/>
          <w:sz w:val="22"/>
        </w:rPr>
        <w:t>ed through these tools the work of the employee for the organization as well as their potential for future development is known through the system. This will also ensure the quality and efficiency of the employee’s performance (</w:t>
      </w:r>
      <w:proofErr w:type="spellStart"/>
      <w:r w:rsidRPr="00A86A76">
        <w:rPr>
          <w:rFonts w:ascii="Arial" w:hAnsi="Arial" w:cs="Arial"/>
          <w:sz w:val="22"/>
        </w:rPr>
        <w:t>Fallucchi</w:t>
      </w:r>
      <w:proofErr w:type="spellEnd"/>
      <w:r w:rsidRPr="00A86A76">
        <w:rPr>
          <w:rFonts w:ascii="Arial" w:hAnsi="Arial" w:cs="Arial"/>
          <w:sz w:val="22"/>
        </w:rPr>
        <w:t xml:space="preserve"> et al., 2020). There could be an emergence of positive outcomes through the application of performance appraisal systems in an organization. The real status and feedback about the performance of an employee in an organization and their contribution towards the growth of the firm can also be provided through </w:t>
      </w:r>
      <w:proofErr w:type="gramStart"/>
      <w:r w:rsidRPr="00A86A76">
        <w:rPr>
          <w:rFonts w:ascii="Arial" w:hAnsi="Arial" w:cs="Arial"/>
          <w:sz w:val="22"/>
        </w:rPr>
        <w:t>various different</w:t>
      </w:r>
      <w:proofErr w:type="gramEnd"/>
      <w:r w:rsidRPr="00A86A76">
        <w:rPr>
          <w:rFonts w:ascii="Arial" w:hAnsi="Arial" w:cs="Arial"/>
          <w:sz w:val="22"/>
        </w:rPr>
        <w:t xml:space="preserve"> tools and techniques of performance appraisal. it can tend to increase employee engagement as well as provide strong recognition and encouragement for the employee (</w:t>
      </w:r>
      <w:proofErr w:type="spellStart"/>
      <w:r w:rsidRPr="00A86A76">
        <w:rPr>
          <w:rFonts w:ascii="Arial" w:hAnsi="Arial" w:cs="Arial"/>
          <w:sz w:val="22"/>
        </w:rPr>
        <w:t>Lăzăroiu</w:t>
      </w:r>
      <w:proofErr w:type="spellEnd"/>
      <w:r w:rsidRPr="00A86A76">
        <w:rPr>
          <w:rFonts w:ascii="Arial" w:hAnsi="Arial" w:cs="Arial"/>
          <w:sz w:val="22"/>
        </w:rPr>
        <w:t xml:space="preserve"> et al., 2020). It can create a tangible path for an employee to grow in an organization system. it is also considered the best employee motivation factor which can help in improvising their performance overall</w:t>
      </w:r>
      <w:r w:rsidR="002E196E" w:rsidRPr="00A86A76">
        <w:rPr>
          <w:rFonts w:ascii="Arial" w:hAnsi="Arial" w:cs="Arial"/>
          <w:sz w:val="22"/>
        </w:rPr>
        <w:t>.</w:t>
      </w:r>
      <w:r>
        <w:br w:type="page"/>
      </w:r>
    </w:p>
    <w:p w14:paraId="6CBA6318" w14:textId="77777777" w:rsidR="008D7DFB" w:rsidRDefault="008D7DFB" w:rsidP="00CF2973">
      <w:pPr>
        <w:pStyle w:val="Heading2"/>
      </w:pPr>
      <w:bookmarkStart w:id="3" w:name="_Toc133063508"/>
      <w:r>
        <w:lastRenderedPageBreak/>
        <w:t>Personal development plan (PDP)</w:t>
      </w:r>
      <w:bookmarkEnd w:id="3"/>
    </w:p>
    <w:tbl>
      <w:tblPr>
        <w:tblpPr w:leftFromText="180" w:rightFromText="180" w:vertAnchor="page" w:horzAnchor="margin" w:tblpXSpec="center" w:tblpY="2191"/>
        <w:tblW w:w="10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00"/>
        <w:gridCol w:w="1372"/>
        <w:gridCol w:w="1418"/>
        <w:gridCol w:w="1417"/>
        <w:gridCol w:w="1276"/>
        <w:gridCol w:w="1529"/>
        <w:gridCol w:w="1551"/>
      </w:tblGrid>
      <w:tr w:rsidR="008D7DFB" w:rsidRPr="00122B0D" w14:paraId="26200332" w14:textId="77777777" w:rsidTr="003F35BB">
        <w:trPr>
          <w:trHeight w:val="1441"/>
        </w:trPr>
        <w:tc>
          <w:tcPr>
            <w:tcW w:w="1600" w:type="dxa"/>
            <w:shd w:val="clear" w:color="auto" w:fill="D9E1F3"/>
          </w:tcPr>
          <w:p w14:paraId="45788295" w14:textId="77777777" w:rsidR="008D7DFB" w:rsidRPr="00A86A76" w:rsidRDefault="008D7DFB" w:rsidP="003F35BB">
            <w:pPr>
              <w:pStyle w:val="TableParagraph"/>
              <w:spacing w:before="12" w:line="259" w:lineRule="auto"/>
              <w:ind w:left="129" w:right="188" w:hanging="10"/>
              <w:rPr>
                <w:rFonts w:ascii="Arial" w:hAnsi="Arial" w:cs="Arial"/>
                <w:b/>
                <w:spacing w:val="-59"/>
                <w:sz w:val="24"/>
                <w:szCs w:val="24"/>
              </w:rPr>
            </w:pPr>
            <w:r w:rsidRPr="00A86A76">
              <w:rPr>
                <w:rFonts w:ascii="Arial" w:hAnsi="Arial" w:cs="Arial"/>
                <w:b/>
                <w:sz w:val="24"/>
                <w:szCs w:val="24"/>
              </w:rPr>
              <w:t>Developmental</w:t>
            </w:r>
            <w:r w:rsidRPr="00A86A76">
              <w:rPr>
                <w:rFonts w:ascii="Arial" w:hAnsi="Arial" w:cs="Arial"/>
                <w:b/>
                <w:spacing w:val="-59"/>
                <w:sz w:val="24"/>
                <w:szCs w:val="24"/>
              </w:rPr>
              <w:t xml:space="preserve"> </w:t>
            </w:r>
          </w:p>
          <w:p w14:paraId="3B367980" w14:textId="77777777" w:rsidR="008D7DFB" w:rsidRPr="00122B0D" w:rsidRDefault="008D7DFB" w:rsidP="003F35BB">
            <w:pPr>
              <w:pStyle w:val="TableParagraph"/>
              <w:spacing w:before="12" w:line="259" w:lineRule="auto"/>
              <w:ind w:left="129" w:right="188" w:hanging="10"/>
              <w:rPr>
                <w:rFonts w:ascii="Times New Roman" w:hAnsi="Times New Roman" w:cs="Times New Roman"/>
                <w:b/>
                <w:sz w:val="24"/>
                <w:szCs w:val="24"/>
              </w:rPr>
            </w:pPr>
            <w:r w:rsidRPr="00A86A76">
              <w:rPr>
                <w:rFonts w:ascii="Arial" w:hAnsi="Arial" w:cs="Arial"/>
                <w:b/>
                <w:sz w:val="24"/>
                <w:szCs w:val="24"/>
              </w:rPr>
              <w:t>Objectives</w:t>
            </w:r>
          </w:p>
        </w:tc>
        <w:tc>
          <w:tcPr>
            <w:tcW w:w="1372" w:type="dxa"/>
            <w:shd w:val="clear" w:color="auto" w:fill="D9E1F3"/>
          </w:tcPr>
          <w:p w14:paraId="33E00881" w14:textId="77777777" w:rsidR="008D7DFB" w:rsidRPr="00A86A76" w:rsidRDefault="008D7DFB" w:rsidP="003F35BB">
            <w:pPr>
              <w:pStyle w:val="TableParagraph"/>
              <w:spacing w:before="12"/>
              <w:ind w:left="119"/>
              <w:rPr>
                <w:rFonts w:ascii="Arial" w:hAnsi="Arial" w:cs="Arial"/>
                <w:b/>
                <w:sz w:val="24"/>
                <w:szCs w:val="24"/>
              </w:rPr>
            </w:pPr>
            <w:r w:rsidRPr="00A86A76">
              <w:rPr>
                <w:rFonts w:ascii="Arial" w:hAnsi="Arial" w:cs="Arial"/>
                <w:b/>
                <w:sz w:val="24"/>
                <w:szCs w:val="24"/>
              </w:rPr>
              <w:t>Priority</w:t>
            </w:r>
          </w:p>
        </w:tc>
        <w:tc>
          <w:tcPr>
            <w:tcW w:w="1418" w:type="dxa"/>
            <w:shd w:val="clear" w:color="auto" w:fill="D9E1F3"/>
          </w:tcPr>
          <w:p w14:paraId="34B31102" w14:textId="77777777" w:rsidR="008D7DFB" w:rsidRPr="00A86A76" w:rsidRDefault="008D7DFB" w:rsidP="003F35BB">
            <w:pPr>
              <w:pStyle w:val="TableParagraph"/>
              <w:spacing w:before="12"/>
              <w:ind w:left="119"/>
              <w:rPr>
                <w:rFonts w:ascii="Arial" w:hAnsi="Arial" w:cs="Arial"/>
                <w:b/>
                <w:sz w:val="24"/>
                <w:szCs w:val="24"/>
              </w:rPr>
            </w:pPr>
            <w:r w:rsidRPr="00A86A76">
              <w:rPr>
                <w:rFonts w:ascii="Arial" w:hAnsi="Arial" w:cs="Arial"/>
                <w:b/>
                <w:sz w:val="24"/>
                <w:szCs w:val="24"/>
              </w:rPr>
              <w:t>Activities</w:t>
            </w:r>
          </w:p>
          <w:p w14:paraId="54A052E4" w14:textId="77777777" w:rsidR="008D7DFB" w:rsidRPr="00A86A76" w:rsidRDefault="008D7DFB" w:rsidP="001523FA">
            <w:pPr>
              <w:pStyle w:val="TableParagraph"/>
              <w:spacing w:before="2" w:line="270" w:lineRule="atLeast"/>
              <w:ind w:left="131" w:right="401"/>
              <w:rPr>
                <w:rFonts w:ascii="Arial" w:hAnsi="Arial" w:cs="Arial"/>
                <w:b/>
                <w:sz w:val="24"/>
                <w:szCs w:val="24"/>
              </w:rPr>
            </w:pPr>
            <w:r w:rsidRPr="00A86A76">
              <w:rPr>
                <w:rFonts w:ascii="Arial" w:hAnsi="Arial" w:cs="Arial"/>
                <w:b/>
                <w:sz w:val="24"/>
                <w:szCs w:val="24"/>
              </w:rPr>
              <w:t>to be</w:t>
            </w:r>
            <w:r w:rsidRPr="00A86A76">
              <w:rPr>
                <w:rFonts w:ascii="Arial" w:hAnsi="Arial" w:cs="Arial"/>
                <w:b/>
                <w:spacing w:val="-59"/>
                <w:sz w:val="24"/>
                <w:szCs w:val="24"/>
              </w:rPr>
              <w:t xml:space="preserve"> </w:t>
            </w:r>
            <w:r w:rsidRPr="00A86A76">
              <w:rPr>
                <w:rFonts w:ascii="Arial" w:hAnsi="Arial" w:cs="Arial"/>
                <w:b/>
                <w:sz w:val="24"/>
                <w:szCs w:val="24"/>
              </w:rPr>
              <w:t>undertaken</w:t>
            </w:r>
          </w:p>
        </w:tc>
        <w:tc>
          <w:tcPr>
            <w:tcW w:w="1417" w:type="dxa"/>
            <w:shd w:val="clear" w:color="auto" w:fill="D9E1F3"/>
          </w:tcPr>
          <w:p w14:paraId="2598D483" w14:textId="77777777" w:rsidR="008D7DFB" w:rsidRPr="00A86A76" w:rsidRDefault="008D7DFB" w:rsidP="003F35BB">
            <w:pPr>
              <w:pStyle w:val="TableParagraph"/>
              <w:spacing w:before="12"/>
              <w:ind w:left="118"/>
              <w:rPr>
                <w:rFonts w:ascii="Arial" w:hAnsi="Arial" w:cs="Arial"/>
                <w:b/>
                <w:sz w:val="24"/>
                <w:szCs w:val="24"/>
              </w:rPr>
            </w:pPr>
            <w:r w:rsidRPr="00A86A76">
              <w:rPr>
                <w:rFonts w:ascii="Arial" w:hAnsi="Arial" w:cs="Arial"/>
                <w:b/>
                <w:sz w:val="24"/>
                <w:szCs w:val="24"/>
              </w:rPr>
              <w:t>Resources</w:t>
            </w:r>
          </w:p>
        </w:tc>
        <w:tc>
          <w:tcPr>
            <w:tcW w:w="1276" w:type="dxa"/>
            <w:shd w:val="clear" w:color="auto" w:fill="D9E1F3"/>
          </w:tcPr>
          <w:p w14:paraId="731D7DB4" w14:textId="77777777" w:rsidR="008D7DFB" w:rsidRPr="00A86A76" w:rsidRDefault="008D7DFB" w:rsidP="003F35BB">
            <w:pPr>
              <w:pStyle w:val="TableParagraph"/>
              <w:spacing w:before="12"/>
              <w:ind w:left="117"/>
              <w:rPr>
                <w:rFonts w:ascii="Arial" w:hAnsi="Arial" w:cs="Arial"/>
                <w:b/>
                <w:sz w:val="24"/>
                <w:szCs w:val="24"/>
              </w:rPr>
            </w:pPr>
            <w:r w:rsidRPr="00A86A76">
              <w:rPr>
                <w:rFonts w:ascii="Arial" w:hAnsi="Arial" w:cs="Arial"/>
                <w:b/>
                <w:sz w:val="24"/>
                <w:szCs w:val="24"/>
              </w:rPr>
              <w:t>Target</w:t>
            </w:r>
          </w:p>
          <w:p w14:paraId="4D6C539B" w14:textId="77777777" w:rsidR="008D7DFB" w:rsidRPr="00122B0D" w:rsidRDefault="008D7DFB" w:rsidP="003F35BB">
            <w:pPr>
              <w:pStyle w:val="TableParagraph"/>
              <w:spacing w:before="2" w:line="270" w:lineRule="atLeast"/>
              <w:ind w:left="129" w:right="574"/>
              <w:rPr>
                <w:rFonts w:ascii="Times New Roman" w:hAnsi="Times New Roman" w:cs="Times New Roman"/>
                <w:b/>
                <w:sz w:val="24"/>
                <w:szCs w:val="24"/>
              </w:rPr>
            </w:pPr>
            <w:r w:rsidRPr="00A86A76">
              <w:rPr>
                <w:rFonts w:ascii="Arial" w:hAnsi="Arial" w:cs="Arial"/>
                <w:b/>
                <w:sz w:val="24"/>
                <w:szCs w:val="24"/>
              </w:rPr>
              <w:t>Start</w:t>
            </w:r>
            <w:r w:rsidRPr="00A86A76">
              <w:rPr>
                <w:rFonts w:ascii="Arial" w:hAnsi="Arial" w:cs="Arial"/>
                <w:b/>
                <w:spacing w:val="-59"/>
                <w:sz w:val="24"/>
                <w:szCs w:val="24"/>
              </w:rPr>
              <w:t xml:space="preserve"> </w:t>
            </w:r>
            <w:r w:rsidRPr="00A86A76">
              <w:rPr>
                <w:rFonts w:ascii="Arial" w:hAnsi="Arial" w:cs="Arial"/>
                <w:b/>
                <w:sz w:val="24"/>
                <w:szCs w:val="24"/>
              </w:rPr>
              <w:t>Date</w:t>
            </w:r>
          </w:p>
        </w:tc>
        <w:tc>
          <w:tcPr>
            <w:tcW w:w="1529" w:type="dxa"/>
            <w:shd w:val="clear" w:color="auto" w:fill="D9E1F3"/>
          </w:tcPr>
          <w:p w14:paraId="4FD04CD4" w14:textId="77777777" w:rsidR="008D7DFB" w:rsidRPr="00A86A76" w:rsidRDefault="008D7DFB" w:rsidP="003F35BB">
            <w:pPr>
              <w:pStyle w:val="TableParagraph"/>
              <w:spacing w:before="12"/>
              <w:ind w:left="119"/>
              <w:rPr>
                <w:rFonts w:ascii="Arial" w:hAnsi="Arial" w:cs="Arial"/>
                <w:b/>
                <w:sz w:val="24"/>
                <w:szCs w:val="24"/>
              </w:rPr>
            </w:pPr>
            <w:r w:rsidRPr="00A86A76">
              <w:rPr>
                <w:rFonts w:ascii="Arial" w:hAnsi="Arial" w:cs="Arial"/>
                <w:b/>
                <w:sz w:val="24"/>
                <w:szCs w:val="24"/>
              </w:rPr>
              <w:t>Target</w:t>
            </w:r>
          </w:p>
          <w:p w14:paraId="052053F6" w14:textId="77777777" w:rsidR="008D7DFB" w:rsidRPr="00A86A76" w:rsidRDefault="008D7DFB" w:rsidP="003F35BB">
            <w:pPr>
              <w:pStyle w:val="TableParagraph"/>
              <w:spacing w:before="2" w:line="270" w:lineRule="atLeast"/>
              <w:ind w:left="128" w:right="595"/>
              <w:rPr>
                <w:rFonts w:ascii="Arial" w:hAnsi="Arial" w:cs="Arial"/>
                <w:b/>
                <w:sz w:val="24"/>
                <w:szCs w:val="24"/>
              </w:rPr>
            </w:pPr>
            <w:r w:rsidRPr="00A86A76">
              <w:rPr>
                <w:rFonts w:ascii="Arial" w:hAnsi="Arial" w:cs="Arial"/>
                <w:b/>
                <w:sz w:val="24"/>
                <w:szCs w:val="24"/>
              </w:rPr>
              <w:t>End</w:t>
            </w:r>
            <w:r w:rsidRPr="00A86A76">
              <w:rPr>
                <w:rFonts w:ascii="Arial" w:hAnsi="Arial" w:cs="Arial"/>
                <w:b/>
                <w:spacing w:val="1"/>
                <w:sz w:val="24"/>
                <w:szCs w:val="24"/>
              </w:rPr>
              <w:t xml:space="preserve"> </w:t>
            </w:r>
            <w:r w:rsidRPr="00A86A76">
              <w:rPr>
                <w:rFonts w:ascii="Arial" w:hAnsi="Arial" w:cs="Arial"/>
                <w:b/>
                <w:sz w:val="24"/>
                <w:szCs w:val="24"/>
              </w:rPr>
              <w:t>Date</w:t>
            </w:r>
          </w:p>
        </w:tc>
        <w:tc>
          <w:tcPr>
            <w:tcW w:w="1551" w:type="dxa"/>
            <w:shd w:val="clear" w:color="auto" w:fill="D9E1F3"/>
          </w:tcPr>
          <w:p w14:paraId="4441A9E8" w14:textId="77777777" w:rsidR="008D7DFB" w:rsidRPr="00A86A76" w:rsidRDefault="008D7DFB" w:rsidP="003F35BB">
            <w:pPr>
              <w:pStyle w:val="TableParagraph"/>
              <w:spacing w:before="12"/>
              <w:ind w:left="118"/>
              <w:rPr>
                <w:rFonts w:ascii="Arial" w:hAnsi="Arial" w:cs="Arial"/>
                <w:b/>
                <w:sz w:val="24"/>
                <w:szCs w:val="24"/>
              </w:rPr>
            </w:pPr>
            <w:r w:rsidRPr="00A86A76">
              <w:rPr>
                <w:rFonts w:ascii="Arial" w:hAnsi="Arial" w:cs="Arial"/>
                <w:b/>
                <w:sz w:val="24"/>
                <w:szCs w:val="24"/>
              </w:rPr>
              <w:t>Evaluation</w:t>
            </w:r>
          </w:p>
        </w:tc>
      </w:tr>
      <w:tr w:rsidR="008D7DFB" w:rsidRPr="00122B0D" w14:paraId="2E97E312" w14:textId="77777777" w:rsidTr="003F35BB">
        <w:trPr>
          <w:trHeight w:val="1341"/>
        </w:trPr>
        <w:tc>
          <w:tcPr>
            <w:tcW w:w="1600" w:type="dxa"/>
          </w:tcPr>
          <w:p w14:paraId="35276DCE" w14:textId="77777777" w:rsidR="008D7DFB" w:rsidRPr="00A86A76" w:rsidRDefault="008D7DFB" w:rsidP="003F35BB">
            <w:pPr>
              <w:pStyle w:val="TableParagraph"/>
              <w:spacing w:line="360" w:lineRule="auto"/>
              <w:jc w:val="both"/>
              <w:rPr>
                <w:rFonts w:ascii="Arial" w:hAnsi="Arial" w:cs="Arial"/>
                <w:sz w:val="24"/>
                <w:szCs w:val="24"/>
              </w:rPr>
            </w:pPr>
            <w:r w:rsidRPr="00A86A76">
              <w:rPr>
                <w:rFonts w:ascii="Arial" w:hAnsi="Arial" w:cs="Arial"/>
                <w:sz w:val="24"/>
                <w:szCs w:val="24"/>
              </w:rPr>
              <w:t xml:space="preserve">Effectively managing time and activities </w:t>
            </w:r>
          </w:p>
        </w:tc>
        <w:tc>
          <w:tcPr>
            <w:tcW w:w="1372" w:type="dxa"/>
          </w:tcPr>
          <w:p w14:paraId="44AC4D1B" w14:textId="1330427B" w:rsidR="008D7DFB" w:rsidRPr="00122B0D" w:rsidRDefault="008D7DFB" w:rsidP="00A86A76">
            <w:pPr>
              <w:pStyle w:val="TableParagraph"/>
              <w:spacing w:line="360" w:lineRule="auto"/>
              <w:rPr>
                <w:rFonts w:ascii="Times New Roman" w:hAnsi="Times New Roman" w:cs="Times New Roman"/>
                <w:sz w:val="24"/>
                <w:szCs w:val="24"/>
              </w:rPr>
            </w:pPr>
            <w:r w:rsidRPr="00A86A76">
              <w:rPr>
                <w:rFonts w:ascii="Arial" w:hAnsi="Arial" w:cs="Arial"/>
                <w:sz w:val="24"/>
                <w:szCs w:val="24"/>
              </w:rPr>
              <w:t xml:space="preserve">This would be important in my upcoming future as it can help in </w:t>
            </w:r>
            <w:r w:rsidR="00F302B2" w:rsidRPr="00A86A76">
              <w:rPr>
                <w:rFonts w:ascii="Arial" w:hAnsi="Arial" w:cs="Arial"/>
                <w:sz w:val="24"/>
                <w:szCs w:val="24"/>
              </w:rPr>
              <w:t>prioriti</w:t>
            </w:r>
            <w:r w:rsidR="00F302B2">
              <w:rPr>
                <w:rFonts w:ascii="Arial" w:hAnsi="Arial" w:cs="Arial"/>
                <w:sz w:val="24"/>
                <w:szCs w:val="24"/>
              </w:rPr>
              <w:t>z</w:t>
            </w:r>
            <w:r w:rsidR="00F302B2" w:rsidRPr="00A86A76">
              <w:rPr>
                <w:rFonts w:ascii="Arial" w:hAnsi="Arial" w:cs="Arial"/>
                <w:sz w:val="24"/>
                <w:szCs w:val="24"/>
              </w:rPr>
              <w:t>ing</w:t>
            </w:r>
            <w:r w:rsidRPr="00A86A76">
              <w:rPr>
                <w:rFonts w:ascii="Arial" w:hAnsi="Arial" w:cs="Arial"/>
                <w:sz w:val="24"/>
                <w:szCs w:val="24"/>
              </w:rPr>
              <w:t xml:space="preserve"> the tasks according to their importance. This would also help me in managing and focus on all the activities appropriately</w:t>
            </w:r>
            <w:r>
              <w:rPr>
                <w:rFonts w:ascii="Times New Roman" w:hAnsi="Times New Roman" w:cs="Times New Roman"/>
                <w:sz w:val="24"/>
                <w:szCs w:val="24"/>
              </w:rPr>
              <w:t xml:space="preserve">.  </w:t>
            </w:r>
          </w:p>
        </w:tc>
        <w:tc>
          <w:tcPr>
            <w:tcW w:w="1418" w:type="dxa"/>
          </w:tcPr>
          <w:p w14:paraId="2116D369" w14:textId="66283C37" w:rsidR="008D7DFB" w:rsidRPr="00A86A76" w:rsidRDefault="008D7DFB" w:rsidP="003F35BB">
            <w:pPr>
              <w:pStyle w:val="TableParagraph"/>
              <w:spacing w:line="360" w:lineRule="auto"/>
              <w:jc w:val="both"/>
              <w:rPr>
                <w:rFonts w:ascii="Arial" w:hAnsi="Arial" w:cs="Arial"/>
                <w:sz w:val="24"/>
                <w:szCs w:val="24"/>
              </w:rPr>
            </w:pPr>
            <w:r w:rsidRPr="00A86A76">
              <w:rPr>
                <w:rFonts w:ascii="Arial" w:hAnsi="Arial" w:cs="Arial"/>
                <w:sz w:val="24"/>
                <w:szCs w:val="24"/>
              </w:rPr>
              <w:t xml:space="preserve">Scheduling, </w:t>
            </w:r>
            <w:r w:rsidR="00F302B2" w:rsidRPr="00A86A76">
              <w:rPr>
                <w:rFonts w:ascii="Arial" w:hAnsi="Arial" w:cs="Arial"/>
                <w:sz w:val="24"/>
                <w:szCs w:val="24"/>
              </w:rPr>
              <w:t>organi</w:t>
            </w:r>
            <w:r w:rsidR="00F302B2">
              <w:rPr>
                <w:rFonts w:ascii="Arial" w:hAnsi="Arial" w:cs="Arial"/>
                <w:sz w:val="24"/>
                <w:szCs w:val="24"/>
              </w:rPr>
              <w:t>z</w:t>
            </w:r>
            <w:r w:rsidR="00F302B2" w:rsidRPr="00A86A76">
              <w:rPr>
                <w:rFonts w:ascii="Arial" w:hAnsi="Arial" w:cs="Arial"/>
                <w:sz w:val="24"/>
                <w:szCs w:val="24"/>
              </w:rPr>
              <w:t>ing</w:t>
            </w:r>
            <w:r w:rsidRPr="00A86A76">
              <w:rPr>
                <w:rFonts w:ascii="Arial" w:hAnsi="Arial" w:cs="Arial"/>
                <w:sz w:val="24"/>
                <w:szCs w:val="24"/>
              </w:rPr>
              <w:t xml:space="preserve"> activities, and following structured procedures.  </w:t>
            </w:r>
          </w:p>
        </w:tc>
        <w:tc>
          <w:tcPr>
            <w:tcW w:w="1417" w:type="dxa"/>
          </w:tcPr>
          <w:p w14:paraId="03B92B61" w14:textId="77777777" w:rsidR="008D7DFB" w:rsidRPr="00A86A76" w:rsidRDefault="008D7DFB" w:rsidP="003F35BB">
            <w:pPr>
              <w:pStyle w:val="TableParagraph"/>
              <w:rPr>
                <w:rFonts w:ascii="Arial" w:hAnsi="Arial" w:cs="Arial"/>
                <w:sz w:val="24"/>
                <w:szCs w:val="24"/>
              </w:rPr>
            </w:pPr>
            <w:r w:rsidRPr="00A86A76">
              <w:rPr>
                <w:rFonts w:ascii="Arial" w:hAnsi="Arial" w:cs="Arial"/>
                <w:sz w:val="24"/>
                <w:szCs w:val="24"/>
              </w:rPr>
              <w:t>Planning. Scheduling</w:t>
            </w:r>
          </w:p>
          <w:p w14:paraId="71C1DF9C" w14:textId="77777777" w:rsidR="008D7DFB" w:rsidRPr="00122B0D" w:rsidRDefault="008D7DFB" w:rsidP="003F35BB">
            <w:pPr>
              <w:pStyle w:val="TableParagraph"/>
              <w:spacing w:line="360" w:lineRule="auto"/>
              <w:jc w:val="both"/>
              <w:rPr>
                <w:rFonts w:ascii="Times New Roman" w:hAnsi="Times New Roman" w:cs="Times New Roman"/>
                <w:sz w:val="24"/>
                <w:szCs w:val="24"/>
              </w:rPr>
            </w:pPr>
            <w:r w:rsidRPr="00A86A76">
              <w:rPr>
                <w:rFonts w:ascii="Arial" w:hAnsi="Arial" w:cs="Arial"/>
                <w:sz w:val="24"/>
                <w:szCs w:val="24"/>
              </w:rPr>
              <w:t>Monitoring and controlling</w:t>
            </w:r>
            <w:r>
              <w:rPr>
                <w:rFonts w:ascii="Times New Roman" w:hAnsi="Times New Roman" w:cs="Times New Roman"/>
                <w:sz w:val="24"/>
                <w:szCs w:val="24"/>
              </w:rPr>
              <w:t xml:space="preserve"> </w:t>
            </w:r>
          </w:p>
        </w:tc>
        <w:tc>
          <w:tcPr>
            <w:tcW w:w="1276" w:type="dxa"/>
          </w:tcPr>
          <w:p w14:paraId="35AC466E" w14:textId="77777777" w:rsidR="008D7DFB" w:rsidRPr="00A86A76" w:rsidRDefault="008D7DFB" w:rsidP="003F35BB">
            <w:pPr>
              <w:pStyle w:val="TableParagraph"/>
              <w:rPr>
                <w:rFonts w:ascii="Arial" w:hAnsi="Arial" w:cs="Arial"/>
                <w:sz w:val="24"/>
                <w:szCs w:val="24"/>
              </w:rPr>
            </w:pPr>
            <w:r w:rsidRPr="00A86A76">
              <w:rPr>
                <w:rFonts w:ascii="Arial" w:hAnsi="Arial" w:cs="Arial"/>
                <w:sz w:val="24"/>
                <w:szCs w:val="24"/>
              </w:rPr>
              <w:t>28</w:t>
            </w:r>
            <w:r w:rsidRPr="00A86A76">
              <w:rPr>
                <w:rFonts w:ascii="Arial" w:hAnsi="Arial" w:cs="Arial"/>
                <w:sz w:val="24"/>
                <w:szCs w:val="24"/>
                <w:vertAlign w:val="superscript"/>
              </w:rPr>
              <w:t>th</w:t>
            </w:r>
            <w:r w:rsidRPr="00A86A76">
              <w:rPr>
                <w:rFonts w:ascii="Arial" w:hAnsi="Arial" w:cs="Arial"/>
                <w:sz w:val="24"/>
                <w:szCs w:val="24"/>
              </w:rPr>
              <w:t xml:space="preserve"> February 2023</w:t>
            </w:r>
          </w:p>
        </w:tc>
        <w:tc>
          <w:tcPr>
            <w:tcW w:w="1529" w:type="dxa"/>
          </w:tcPr>
          <w:p w14:paraId="2D16AD06" w14:textId="77777777" w:rsidR="008D7DFB" w:rsidRPr="00A86A76" w:rsidRDefault="008D7DFB" w:rsidP="003F35BB">
            <w:pPr>
              <w:pStyle w:val="TableParagraph"/>
              <w:rPr>
                <w:rFonts w:ascii="Arial" w:hAnsi="Arial" w:cs="Arial"/>
                <w:sz w:val="24"/>
                <w:szCs w:val="24"/>
              </w:rPr>
            </w:pPr>
            <w:r w:rsidRPr="00A86A76">
              <w:rPr>
                <w:rFonts w:ascii="Arial" w:hAnsi="Arial" w:cs="Arial"/>
                <w:sz w:val="24"/>
                <w:szCs w:val="24"/>
              </w:rPr>
              <w:t>28</w:t>
            </w:r>
            <w:r w:rsidRPr="00A86A76">
              <w:rPr>
                <w:rFonts w:ascii="Arial" w:hAnsi="Arial" w:cs="Arial"/>
                <w:sz w:val="24"/>
                <w:szCs w:val="24"/>
                <w:vertAlign w:val="superscript"/>
              </w:rPr>
              <w:t>th</w:t>
            </w:r>
            <w:r w:rsidRPr="00A86A76">
              <w:rPr>
                <w:rFonts w:ascii="Arial" w:hAnsi="Arial" w:cs="Arial"/>
                <w:sz w:val="24"/>
                <w:szCs w:val="24"/>
              </w:rPr>
              <w:t xml:space="preserve"> March 2023</w:t>
            </w:r>
          </w:p>
        </w:tc>
        <w:tc>
          <w:tcPr>
            <w:tcW w:w="1551" w:type="dxa"/>
          </w:tcPr>
          <w:p w14:paraId="59F88875" w14:textId="77777777" w:rsidR="008D7DFB" w:rsidRPr="00A86A76" w:rsidRDefault="008D7DFB" w:rsidP="00A86A76">
            <w:pPr>
              <w:pStyle w:val="TableParagraph"/>
              <w:spacing w:line="360" w:lineRule="auto"/>
              <w:rPr>
                <w:rFonts w:ascii="Arial" w:hAnsi="Arial" w:cs="Arial"/>
                <w:sz w:val="24"/>
                <w:szCs w:val="24"/>
              </w:rPr>
            </w:pPr>
            <w:r w:rsidRPr="00A86A76">
              <w:rPr>
                <w:rFonts w:ascii="Arial" w:hAnsi="Arial" w:cs="Arial"/>
                <w:sz w:val="24"/>
                <w:szCs w:val="24"/>
              </w:rPr>
              <w:t xml:space="preserve">This will be evaluated by the effectiveness of the activities that are performed. </w:t>
            </w:r>
          </w:p>
        </w:tc>
      </w:tr>
      <w:tr w:rsidR="008D7DFB" w:rsidRPr="00122B0D" w14:paraId="28263926" w14:textId="77777777" w:rsidTr="003F35BB">
        <w:trPr>
          <w:trHeight w:val="1336"/>
        </w:trPr>
        <w:tc>
          <w:tcPr>
            <w:tcW w:w="1600" w:type="dxa"/>
          </w:tcPr>
          <w:p w14:paraId="13EEF8F7" w14:textId="77777777" w:rsidR="008D7DFB" w:rsidRPr="00A86A76" w:rsidRDefault="008D7DFB" w:rsidP="003F35BB">
            <w:pPr>
              <w:pStyle w:val="TableParagraph"/>
              <w:rPr>
                <w:rFonts w:ascii="Arial" w:hAnsi="Arial" w:cs="Arial"/>
                <w:sz w:val="24"/>
                <w:szCs w:val="24"/>
              </w:rPr>
            </w:pPr>
            <w:r w:rsidRPr="00A86A76">
              <w:rPr>
                <w:rFonts w:ascii="Arial" w:hAnsi="Arial" w:cs="Arial"/>
                <w:sz w:val="24"/>
                <w:szCs w:val="24"/>
              </w:rPr>
              <w:t xml:space="preserve">Appropriate decision making </w:t>
            </w:r>
          </w:p>
        </w:tc>
        <w:tc>
          <w:tcPr>
            <w:tcW w:w="1372" w:type="dxa"/>
          </w:tcPr>
          <w:p w14:paraId="51D1E3E3" w14:textId="188706AE" w:rsidR="008D7DFB" w:rsidRPr="00A86A76" w:rsidRDefault="008D7DFB" w:rsidP="00A86A76">
            <w:pPr>
              <w:pStyle w:val="TableParagraph"/>
              <w:spacing w:line="360" w:lineRule="auto"/>
              <w:rPr>
                <w:rFonts w:ascii="Arial" w:hAnsi="Arial" w:cs="Arial"/>
                <w:sz w:val="24"/>
                <w:szCs w:val="24"/>
              </w:rPr>
            </w:pPr>
            <w:r w:rsidRPr="00A86A76">
              <w:rPr>
                <w:rFonts w:ascii="Arial" w:hAnsi="Arial" w:cs="Arial"/>
                <w:sz w:val="24"/>
                <w:szCs w:val="24"/>
              </w:rPr>
              <w:t xml:space="preserve">Decision-making skills are considered as important as they can help in handling any sort of </w:t>
            </w:r>
            <w:r w:rsidRPr="00A86A76">
              <w:rPr>
                <w:rFonts w:ascii="Arial" w:hAnsi="Arial" w:cs="Arial"/>
                <w:sz w:val="24"/>
                <w:szCs w:val="24"/>
              </w:rPr>
              <w:lastRenderedPageBreak/>
              <w:t xml:space="preserve">situation and issue that could occur in the </w:t>
            </w:r>
            <w:r w:rsidR="00C82D1D" w:rsidRPr="00A86A76">
              <w:rPr>
                <w:rFonts w:ascii="Arial" w:hAnsi="Arial" w:cs="Arial"/>
                <w:sz w:val="24"/>
                <w:szCs w:val="24"/>
              </w:rPr>
              <w:t>organi</w:t>
            </w:r>
            <w:r w:rsidR="00C82D1D">
              <w:rPr>
                <w:rFonts w:ascii="Arial" w:hAnsi="Arial" w:cs="Arial"/>
                <w:sz w:val="24"/>
                <w:szCs w:val="24"/>
              </w:rPr>
              <w:t>z</w:t>
            </w:r>
            <w:r w:rsidR="00C82D1D" w:rsidRPr="00A86A76">
              <w:rPr>
                <w:rFonts w:ascii="Arial" w:hAnsi="Arial" w:cs="Arial"/>
                <w:sz w:val="24"/>
                <w:szCs w:val="24"/>
              </w:rPr>
              <w:t>ation</w:t>
            </w:r>
            <w:r w:rsidRPr="00A86A76">
              <w:rPr>
                <w:rFonts w:ascii="Arial" w:hAnsi="Arial" w:cs="Arial"/>
                <w:sz w:val="24"/>
                <w:szCs w:val="24"/>
              </w:rPr>
              <w:t xml:space="preserve">. </w:t>
            </w:r>
          </w:p>
        </w:tc>
        <w:tc>
          <w:tcPr>
            <w:tcW w:w="1418" w:type="dxa"/>
          </w:tcPr>
          <w:p w14:paraId="7C20523A" w14:textId="77777777" w:rsidR="008D7DFB" w:rsidRPr="00A86A76" w:rsidRDefault="008D7DFB" w:rsidP="003F35BB">
            <w:pPr>
              <w:pStyle w:val="TableParagraph"/>
              <w:spacing w:line="360" w:lineRule="auto"/>
              <w:jc w:val="both"/>
              <w:rPr>
                <w:rFonts w:ascii="Arial" w:hAnsi="Arial" w:cs="Arial"/>
                <w:sz w:val="24"/>
                <w:szCs w:val="24"/>
              </w:rPr>
            </w:pPr>
            <w:r w:rsidRPr="00A86A76">
              <w:rPr>
                <w:rFonts w:ascii="Arial" w:hAnsi="Arial" w:cs="Arial"/>
                <w:sz w:val="24"/>
                <w:szCs w:val="24"/>
              </w:rPr>
              <w:lastRenderedPageBreak/>
              <w:t xml:space="preserve">Involving in different exercises and activities. </w:t>
            </w:r>
          </w:p>
        </w:tc>
        <w:tc>
          <w:tcPr>
            <w:tcW w:w="1417" w:type="dxa"/>
          </w:tcPr>
          <w:p w14:paraId="7EFF884E" w14:textId="77777777" w:rsidR="008D7DFB" w:rsidRPr="00A86A76" w:rsidRDefault="008D7DFB" w:rsidP="003F35BB">
            <w:pPr>
              <w:pStyle w:val="TableParagraph"/>
              <w:spacing w:line="360" w:lineRule="auto"/>
              <w:rPr>
                <w:rFonts w:ascii="Arial" w:hAnsi="Arial" w:cs="Arial"/>
                <w:sz w:val="24"/>
                <w:szCs w:val="24"/>
              </w:rPr>
            </w:pPr>
            <w:r w:rsidRPr="00A86A76">
              <w:rPr>
                <w:rFonts w:ascii="Arial" w:hAnsi="Arial" w:cs="Arial"/>
                <w:sz w:val="24"/>
                <w:szCs w:val="24"/>
              </w:rPr>
              <w:t xml:space="preserve">Attention to detail, collecting information and data. </w:t>
            </w:r>
          </w:p>
        </w:tc>
        <w:tc>
          <w:tcPr>
            <w:tcW w:w="1276" w:type="dxa"/>
          </w:tcPr>
          <w:p w14:paraId="2C1D27AD" w14:textId="77777777" w:rsidR="008D7DFB" w:rsidRPr="00A86A76" w:rsidRDefault="008D7DFB" w:rsidP="003F35BB">
            <w:pPr>
              <w:pStyle w:val="TableParagraph"/>
              <w:rPr>
                <w:rFonts w:ascii="Arial" w:hAnsi="Arial" w:cs="Arial"/>
                <w:sz w:val="24"/>
                <w:szCs w:val="24"/>
              </w:rPr>
            </w:pPr>
            <w:r w:rsidRPr="00A86A76">
              <w:rPr>
                <w:rFonts w:ascii="Arial" w:hAnsi="Arial" w:cs="Arial"/>
                <w:sz w:val="24"/>
                <w:szCs w:val="24"/>
              </w:rPr>
              <w:t>31</w:t>
            </w:r>
            <w:r w:rsidRPr="00A86A76">
              <w:rPr>
                <w:rFonts w:ascii="Arial" w:hAnsi="Arial" w:cs="Arial"/>
                <w:sz w:val="24"/>
                <w:szCs w:val="24"/>
                <w:vertAlign w:val="superscript"/>
              </w:rPr>
              <w:t>st</w:t>
            </w:r>
            <w:r w:rsidRPr="00A86A76">
              <w:rPr>
                <w:rFonts w:ascii="Arial" w:hAnsi="Arial" w:cs="Arial"/>
                <w:sz w:val="24"/>
                <w:szCs w:val="24"/>
              </w:rPr>
              <w:t xml:space="preserve"> March 2023</w:t>
            </w:r>
          </w:p>
        </w:tc>
        <w:tc>
          <w:tcPr>
            <w:tcW w:w="1529" w:type="dxa"/>
          </w:tcPr>
          <w:p w14:paraId="7587DDC1" w14:textId="77777777" w:rsidR="008D7DFB" w:rsidRPr="00A86A76" w:rsidRDefault="008D7DFB" w:rsidP="003F35BB">
            <w:pPr>
              <w:pStyle w:val="TableParagraph"/>
              <w:rPr>
                <w:rFonts w:ascii="Arial" w:hAnsi="Arial" w:cs="Arial"/>
                <w:sz w:val="24"/>
                <w:szCs w:val="24"/>
              </w:rPr>
            </w:pPr>
            <w:r w:rsidRPr="00A86A76">
              <w:rPr>
                <w:rFonts w:ascii="Arial" w:hAnsi="Arial" w:cs="Arial"/>
                <w:sz w:val="24"/>
                <w:szCs w:val="24"/>
              </w:rPr>
              <w:t>31</w:t>
            </w:r>
            <w:r w:rsidRPr="00A86A76">
              <w:rPr>
                <w:rFonts w:ascii="Arial" w:hAnsi="Arial" w:cs="Arial"/>
                <w:sz w:val="24"/>
                <w:szCs w:val="24"/>
                <w:vertAlign w:val="superscript"/>
              </w:rPr>
              <w:t>st</w:t>
            </w:r>
            <w:r w:rsidRPr="00A86A76">
              <w:rPr>
                <w:rFonts w:ascii="Arial" w:hAnsi="Arial" w:cs="Arial"/>
                <w:sz w:val="24"/>
                <w:szCs w:val="24"/>
              </w:rPr>
              <w:t xml:space="preserve"> April 2023</w:t>
            </w:r>
          </w:p>
        </w:tc>
        <w:tc>
          <w:tcPr>
            <w:tcW w:w="1551" w:type="dxa"/>
          </w:tcPr>
          <w:p w14:paraId="78532102" w14:textId="77777777" w:rsidR="008D7DFB" w:rsidRPr="00A86A76" w:rsidRDefault="008D7DFB" w:rsidP="00A86A76">
            <w:pPr>
              <w:pStyle w:val="TableParagraph"/>
              <w:spacing w:line="360" w:lineRule="auto"/>
              <w:rPr>
                <w:rFonts w:ascii="Arial" w:hAnsi="Arial" w:cs="Arial"/>
                <w:sz w:val="24"/>
                <w:szCs w:val="24"/>
              </w:rPr>
            </w:pPr>
            <w:r w:rsidRPr="00A86A76">
              <w:rPr>
                <w:rFonts w:ascii="Arial" w:hAnsi="Arial" w:cs="Arial"/>
                <w:sz w:val="24"/>
                <w:szCs w:val="24"/>
              </w:rPr>
              <w:t xml:space="preserve">This will be evaluated by the outcomes that were generated after the decisions were made. </w:t>
            </w:r>
          </w:p>
        </w:tc>
      </w:tr>
      <w:tr w:rsidR="008D7DFB" w:rsidRPr="00122B0D" w14:paraId="02A59BB1" w14:textId="77777777" w:rsidTr="003F35BB">
        <w:trPr>
          <w:trHeight w:val="1341"/>
        </w:trPr>
        <w:tc>
          <w:tcPr>
            <w:tcW w:w="1600" w:type="dxa"/>
          </w:tcPr>
          <w:p w14:paraId="5D6B1E2D" w14:textId="77777777" w:rsidR="008D7DFB" w:rsidRPr="00124379" w:rsidRDefault="008D7DFB" w:rsidP="00124379">
            <w:pPr>
              <w:pStyle w:val="TableParagraph"/>
              <w:rPr>
                <w:rFonts w:ascii="Arial" w:hAnsi="Arial" w:cs="Arial"/>
                <w:sz w:val="24"/>
                <w:szCs w:val="24"/>
              </w:rPr>
            </w:pPr>
            <w:r w:rsidRPr="00124379">
              <w:rPr>
                <w:rFonts w:ascii="Arial" w:hAnsi="Arial" w:cs="Arial"/>
                <w:sz w:val="24"/>
                <w:szCs w:val="24"/>
              </w:rPr>
              <w:t xml:space="preserve">Developing critical analysis skills </w:t>
            </w:r>
          </w:p>
        </w:tc>
        <w:tc>
          <w:tcPr>
            <w:tcW w:w="1372" w:type="dxa"/>
          </w:tcPr>
          <w:p w14:paraId="7171871A" w14:textId="77777777" w:rsidR="008D7DFB" w:rsidRPr="00124379" w:rsidRDefault="008D7DFB" w:rsidP="00124379">
            <w:pPr>
              <w:pStyle w:val="TableParagraph"/>
              <w:spacing w:line="360" w:lineRule="auto"/>
              <w:rPr>
                <w:rFonts w:ascii="Arial" w:hAnsi="Arial" w:cs="Arial"/>
                <w:sz w:val="24"/>
                <w:szCs w:val="24"/>
              </w:rPr>
            </w:pPr>
            <w:r w:rsidRPr="00124379">
              <w:rPr>
                <w:rFonts w:ascii="Arial" w:hAnsi="Arial" w:cs="Arial"/>
                <w:sz w:val="24"/>
                <w:szCs w:val="24"/>
              </w:rPr>
              <w:t xml:space="preserve">Critical analysis skills can help in analyzing any situation or obstacle that could occur in the firm and thus evaluate its impact in the future. </w:t>
            </w:r>
          </w:p>
        </w:tc>
        <w:tc>
          <w:tcPr>
            <w:tcW w:w="1418" w:type="dxa"/>
          </w:tcPr>
          <w:p w14:paraId="2B58D9B9" w14:textId="77777777" w:rsidR="008D7DFB" w:rsidRPr="00124379" w:rsidRDefault="008D7DFB" w:rsidP="00124379">
            <w:pPr>
              <w:pStyle w:val="TableParagraph"/>
              <w:spacing w:line="360" w:lineRule="auto"/>
              <w:rPr>
                <w:rFonts w:ascii="Arial" w:hAnsi="Arial" w:cs="Arial"/>
                <w:sz w:val="24"/>
                <w:szCs w:val="24"/>
              </w:rPr>
            </w:pPr>
            <w:r w:rsidRPr="00124379">
              <w:rPr>
                <w:rFonts w:ascii="Arial" w:hAnsi="Arial" w:cs="Arial"/>
                <w:sz w:val="24"/>
                <w:szCs w:val="24"/>
              </w:rPr>
              <w:t xml:space="preserve">Involving in group discussions and attempting to problem-solve. </w:t>
            </w:r>
          </w:p>
        </w:tc>
        <w:tc>
          <w:tcPr>
            <w:tcW w:w="1417" w:type="dxa"/>
          </w:tcPr>
          <w:p w14:paraId="0AA549A1" w14:textId="77777777" w:rsidR="008D7DFB" w:rsidRPr="00A86A76" w:rsidRDefault="008D7DFB" w:rsidP="003F35BB">
            <w:pPr>
              <w:pStyle w:val="TableParagraph"/>
              <w:spacing w:line="360" w:lineRule="auto"/>
              <w:jc w:val="both"/>
              <w:rPr>
                <w:rFonts w:ascii="Arial" w:hAnsi="Arial" w:cs="Arial"/>
                <w:sz w:val="24"/>
                <w:szCs w:val="24"/>
              </w:rPr>
            </w:pPr>
            <w:r w:rsidRPr="00A86A76">
              <w:rPr>
                <w:rFonts w:ascii="Arial" w:hAnsi="Arial" w:cs="Arial"/>
                <w:sz w:val="24"/>
                <w:szCs w:val="24"/>
              </w:rPr>
              <w:t xml:space="preserve">Checklist, planning </w:t>
            </w:r>
          </w:p>
        </w:tc>
        <w:tc>
          <w:tcPr>
            <w:tcW w:w="1276" w:type="dxa"/>
          </w:tcPr>
          <w:p w14:paraId="02065A8B" w14:textId="77777777" w:rsidR="008D7DFB" w:rsidRPr="00A86A76" w:rsidRDefault="008D7DFB" w:rsidP="003F35BB">
            <w:pPr>
              <w:pStyle w:val="TableParagraph"/>
              <w:rPr>
                <w:rFonts w:ascii="Arial" w:hAnsi="Arial" w:cs="Arial"/>
                <w:sz w:val="24"/>
                <w:szCs w:val="24"/>
              </w:rPr>
            </w:pPr>
            <w:r w:rsidRPr="00A86A76">
              <w:rPr>
                <w:rFonts w:ascii="Arial" w:hAnsi="Arial" w:cs="Arial"/>
                <w:sz w:val="24"/>
                <w:szCs w:val="24"/>
              </w:rPr>
              <w:t>1</w:t>
            </w:r>
            <w:r w:rsidRPr="00A86A76">
              <w:rPr>
                <w:rFonts w:ascii="Arial" w:hAnsi="Arial" w:cs="Arial"/>
                <w:sz w:val="24"/>
                <w:szCs w:val="24"/>
                <w:vertAlign w:val="superscript"/>
              </w:rPr>
              <w:t>st</w:t>
            </w:r>
            <w:r w:rsidRPr="00A86A76">
              <w:rPr>
                <w:rFonts w:ascii="Arial" w:hAnsi="Arial" w:cs="Arial"/>
                <w:sz w:val="24"/>
                <w:szCs w:val="24"/>
              </w:rPr>
              <w:t xml:space="preserve"> May 2023</w:t>
            </w:r>
          </w:p>
        </w:tc>
        <w:tc>
          <w:tcPr>
            <w:tcW w:w="1529" w:type="dxa"/>
          </w:tcPr>
          <w:p w14:paraId="48CC2AB0" w14:textId="77777777" w:rsidR="008D7DFB" w:rsidRPr="00A86A76" w:rsidRDefault="008D7DFB" w:rsidP="003F35BB">
            <w:pPr>
              <w:pStyle w:val="TableParagraph"/>
              <w:rPr>
                <w:rFonts w:ascii="Arial" w:hAnsi="Arial" w:cs="Arial"/>
                <w:sz w:val="24"/>
                <w:szCs w:val="24"/>
              </w:rPr>
            </w:pPr>
            <w:r w:rsidRPr="00A86A76">
              <w:rPr>
                <w:rFonts w:ascii="Arial" w:hAnsi="Arial" w:cs="Arial"/>
                <w:sz w:val="24"/>
                <w:szCs w:val="24"/>
              </w:rPr>
              <w:t>1</w:t>
            </w:r>
            <w:r w:rsidRPr="00A86A76">
              <w:rPr>
                <w:rFonts w:ascii="Arial" w:hAnsi="Arial" w:cs="Arial"/>
                <w:sz w:val="24"/>
                <w:szCs w:val="24"/>
                <w:vertAlign w:val="superscript"/>
              </w:rPr>
              <w:t>st</w:t>
            </w:r>
            <w:r w:rsidRPr="00A86A76">
              <w:rPr>
                <w:rFonts w:ascii="Arial" w:hAnsi="Arial" w:cs="Arial"/>
                <w:sz w:val="24"/>
                <w:szCs w:val="24"/>
              </w:rPr>
              <w:t xml:space="preserve"> June 2023</w:t>
            </w:r>
          </w:p>
        </w:tc>
        <w:tc>
          <w:tcPr>
            <w:tcW w:w="1551" w:type="dxa"/>
          </w:tcPr>
          <w:p w14:paraId="5B8E7183" w14:textId="77777777" w:rsidR="008D7DFB" w:rsidRPr="00A86A76" w:rsidRDefault="008D7DFB" w:rsidP="00A86A76">
            <w:pPr>
              <w:pStyle w:val="TableParagraph"/>
              <w:spacing w:line="360" w:lineRule="auto"/>
              <w:rPr>
                <w:rFonts w:ascii="Arial" w:hAnsi="Arial" w:cs="Arial"/>
                <w:sz w:val="24"/>
                <w:szCs w:val="24"/>
              </w:rPr>
            </w:pPr>
            <w:r w:rsidRPr="00A86A76">
              <w:rPr>
                <w:rFonts w:ascii="Arial" w:hAnsi="Arial" w:cs="Arial"/>
                <w:sz w:val="24"/>
                <w:szCs w:val="24"/>
              </w:rPr>
              <w:t xml:space="preserve">By the outcomes generated after conducting a critical analysis of a certain situation. </w:t>
            </w:r>
          </w:p>
        </w:tc>
      </w:tr>
      <w:tr w:rsidR="008D7DFB" w:rsidRPr="00122B0D" w14:paraId="4B682FDE" w14:textId="77777777" w:rsidTr="003F35BB">
        <w:trPr>
          <w:trHeight w:val="1336"/>
        </w:trPr>
        <w:tc>
          <w:tcPr>
            <w:tcW w:w="1600" w:type="dxa"/>
          </w:tcPr>
          <w:p w14:paraId="26527466" w14:textId="77777777" w:rsidR="008D7DFB" w:rsidRPr="00124379" w:rsidRDefault="008D7DFB" w:rsidP="00124379">
            <w:pPr>
              <w:pStyle w:val="TableParagraph"/>
              <w:rPr>
                <w:rFonts w:ascii="Arial" w:hAnsi="Arial" w:cs="Arial"/>
                <w:sz w:val="24"/>
                <w:szCs w:val="24"/>
              </w:rPr>
            </w:pPr>
            <w:r w:rsidRPr="00124379">
              <w:rPr>
                <w:rFonts w:ascii="Arial" w:hAnsi="Arial" w:cs="Arial"/>
                <w:sz w:val="24"/>
                <w:szCs w:val="24"/>
              </w:rPr>
              <w:t xml:space="preserve">Developing leadership quality </w:t>
            </w:r>
          </w:p>
        </w:tc>
        <w:tc>
          <w:tcPr>
            <w:tcW w:w="1372" w:type="dxa"/>
          </w:tcPr>
          <w:p w14:paraId="44482F25" w14:textId="77777777" w:rsidR="008D7DFB" w:rsidRPr="00124379" w:rsidRDefault="008D7DFB" w:rsidP="00124379">
            <w:pPr>
              <w:pStyle w:val="TableParagraph"/>
              <w:spacing w:line="360" w:lineRule="auto"/>
              <w:rPr>
                <w:rFonts w:ascii="Arial" w:hAnsi="Arial" w:cs="Arial"/>
                <w:sz w:val="24"/>
                <w:szCs w:val="24"/>
              </w:rPr>
            </w:pPr>
            <w:r w:rsidRPr="00124379">
              <w:rPr>
                <w:rFonts w:ascii="Arial" w:hAnsi="Arial" w:cs="Arial"/>
                <w:sz w:val="24"/>
                <w:szCs w:val="24"/>
              </w:rPr>
              <w:t xml:space="preserve">Leadership quality can help me in guiding and directing the team more efficiently. It can also help me in developing qualities that could help in my career. </w:t>
            </w:r>
          </w:p>
        </w:tc>
        <w:tc>
          <w:tcPr>
            <w:tcW w:w="1418" w:type="dxa"/>
          </w:tcPr>
          <w:p w14:paraId="204570DD" w14:textId="77777777" w:rsidR="008D7DFB" w:rsidRPr="00124379" w:rsidRDefault="008D7DFB" w:rsidP="00124379">
            <w:pPr>
              <w:pStyle w:val="TableParagraph"/>
              <w:spacing w:line="360" w:lineRule="auto"/>
              <w:rPr>
                <w:rFonts w:ascii="Arial" w:hAnsi="Arial" w:cs="Arial"/>
                <w:sz w:val="24"/>
                <w:szCs w:val="24"/>
              </w:rPr>
            </w:pPr>
            <w:r w:rsidRPr="00124379">
              <w:rPr>
                <w:rFonts w:ascii="Arial" w:hAnsi="Arial" w:cs="Arial"/>
                <w:sz w:val="24"/>
                <w:szCs w:val="24"/>
              </w:rPr>
              <w:t xml:space="preserve">Undertaking the role of leader in different group activities. </w:t>
            </w:r>
          </w:p>
        </w:tc>
        <w:tc>
          <w:tcPr>
            <w:tcW w:w="1417" w:type="dxa"/>
          </w:tcPr>
          <w:p w14:paraId="2307A0A2" w14:textId="77777777" w:rsidR="008D7DFB" w:rsidRPr="00122B0D" w:rsidRDefault="008D7DFB" w:rsidP="003F35BB">
            <w:pPr>
              <w:pStyle w:val="TableParagraph"/>
              <w:rPr>
                <w:rFonts w:ascii="Times New Roman" w:hAnsi="Times New Roman" w:cs="Times New Roman"/>
                <w:sz w:val="24"/>
                <w:szCs w:val="24"/>
              </w:rPr>
            </w:pPr>
            <w:r>
              <w:rPr>
                <w:rFonts w:ascii="Times New Roman" w:hAnsi="Times New Roman" w:cs="Times New Roman"/>
                <w:sz w:val="24"/>
                <w:szCs w:val="24"/>
              </w:rPr>
              <w:t xml:space="preserve">Leadership classes and tutors. </w:t>
            </w:r>
          </w:p>
        </w:tc>
        <w:tc>
          <w:tcPr>
            <w:tcW w:w="1276" w:type="dxa"/>
          </w:tcPr>
          <w:p w14:paraId="76AA323A" w14:textId="77777777" w:rsidR="008D7DFB" w:rsidRPr="00124379" w:rsidRDefault="008D7DFB" w:rsidP="003F35BB">
            <w:pPr>
              <w:pStyle w:val="TableParagraph"/>
              <w:rPr>
                <w:rFonts w:ascii="Arial" w:hAnsi="Arial" w:cs="Arial"/>
                <w:sz w:val="24"/>
                <w:szCs w:val="24"/>
              </w:rPr>
            </w:pPr>
            <w:r w:rsidRPr="00124379">
              <w:rPr>
                <w:rFonts w:ascii="Arial" w:hAnsi="Arial" w:cs="Arial"/>
                <w:sz w:val="24"/>
                <w:szCs w:val="24"/>
              </w:rPr>
              <w:t>1</w:t>
            </w:r>
            <w:r w:rsidRPr="00124379">
              <w:rPr>
                <w:rFonts w:ascii="Arial" w:hAnsi="Arial" w:cs="Arial"/>
                <w:sz w:val="24"/>
                <w:szCs w:val="24"/>
                <w:vertAlign w:val="superscript"/>
              </w:rPr>
              <w:t>st</w:t>
            </w:r>
            <w:r w:rsidRPr="00124379">
              <w:rPr>
                <w:rFonts w:ascii="Arial" w:hAnsi="Arial" w:cs="Arial"/>
                <w:sz w:val="24"/>
                <w:szCs w:val="24"/>
              </w:rPr>
              <w:t xml:space="preserve"> July 2023</w:t>
            </w:r>
          </w:p>
        </w:tc>
        <w:tc>
          <w:tcPr>
            <w:tcW w:w="1529" w:type="dxa"/>
          </w:tcPr>
          <w:p w14:paraId="7A55D0EE" w14:textId="77777777" w:rsidR="008D7DFB" w:rsidRPr="00124379" w:rsidRDefault="008D7DFB" w:rsidP="003F35BB">
            <w:pPr>
              <w:pStyle w:val="TableParagraph"/>
              <w:rPr>
                <w:rFonts w:ascii="Arial" w:hAnsi="Arial" w:cs="Arial"/>
                <w:sz w:val="24"/>
                <w:szCs w:val="24"/>
              </w:rPr>
            </w:pPr>
            <w:r w:rsidRPr="00124379">
              <w:rPr>
                <w:rFonts w:ascii="Arial" w:hAnsi="Arial" w:cs="Arial"/>
                <w:sz w:val="24"/>
                <w:szCs w:val="24"/>
              </w:rPr>
              <w:t>1</w:t>
            </w:r>
            <w:r w:rsidRPr="00124379">
              <w:rPr>
                <w:rFonts w:ascii="Arial" w:hAnsi="Arial" w:cs="Arial"/>
                <w:sz w:val="24"/>
                <w:szCs w:val="24"/>
                <w:vertAlign w:val="superscript"/>
              </w:rPr>
              <w:t>st</w:t>
            </w:r>
            <w:r w:rsidRPr="00124379">
              <w:rPr>
                <w:rFonts w:ascii="Arial" w:hAnsi="Arial" w:cs="Arial"/>
                <w:sz w:val="24"/>
                <w:szCs w:val="24"/>
              </w:rPr>
              <w:t xml:space="preserve"> August 2023</w:t>
            </w:r>
          </w:p>
        </w:tc>
        <w:tc>
          <w:tcPr>
            <w:tcW w:w="1551" w:type="dxa"/>
          </w:tcPr>
          <w:p w14:paraId="493D3006" w14:textId="77777777" w:rsidR="008D7DFB" w:rsidRPr="00124379" w:rsidRDefault="008D7DFB" w:rsidP="00124379">
            <w:pPr>
              <w:pStyle w:val="TableParagraph"/>
              <w:spacing w:line="360" w:lineRule="auto"/>
              <w:rPr>
                <w:rFonts w:ascii="Arial" w:hAnsi="Arial" w:cs="Arial"/>
                <w:sz w:val="24"/>
                <w:szCs w:val="24"/>
              </w:rPr>
            </w:pPr>
            <w:r w:rsidRPr="00124379">
              <w:rPr>
                <w:rFonts w:ascii="Arial" w:hAnsi="Arial" w:cs="Arial"/>
                <w:sz w:val="24"/>
                <w:szCs w:val="24"/>
              </w:rPr>
              <w:t xml:space="preserve">This will be evaluated with the help of feedback that would be taken from the team members. </w:t>
            </w:r>
          </w:p>
        </w:tc>
      </w:tr>
      <w:tr w:rsidR="008D7DFB" w:rsidRPr="00122B0D" w14:paraId="2E1D0707" w14:textId="77777777" w:rsidTr="003F35BB">
        <w:trPr>
          <w:trHeight w:val="1336"/>
        </w:trPr>
        <w:tc>
          <w:tcPr>
            <w:tcW w:w="1600" w:type="dxa"/>
          </w:tcPr>
          <w:p w14:paraId="770141BE" w14:textId="77777777" w:rsidR="008D7DFB" w:rsidRPr="00124379" w:rsidRDefault="008D7DFB" w:rsidP="003F35BB">
            <w:pPr>
              <w:pStyle w:val="TableParagraph"/>
              <w:rPr>
                <w:rFonts w:ascii="Arial" w:hAnsi="Arial" w:cs="Arial"/>
                <w:sz w:val="24"/>
                <w:szCs w:val="24"/>
              </w:rPr>
            </w:pPr>
            <w:r w:rsidRPr="00124379">
              <w:rPr>
                <w:rFonts w:ascii="Arial" w:hAnsi="Arial" w:cs="Arial"/>
                <w:sz w:val="24"/>
                <w:szCs w:val="24"/>
              </w:rPr>
              <w:lastRenderedPageBreak/>
              <w:t xml:space="preserve">Team building and collaboration </w:t>
            </w:r>
          </w:p>
        </w:tc>
        <w:tc>
          <w:tcPr>
            <w:tcW w:w="1372" w:type="dxa"/>
          </w:tcPr>
          <w:p w14:paraId="06441E06" w14:textId="77777777" w:rsidR="008D7DFB" w:rsidRPr="00124379" w:rsidRDefault="008D7DFB" w:rsidP="00124379">
            <w:pPr>
              <w:pStyle w:val="TableParagraph"/>
              <w:spacing w:line="360" w:lineRule="auto"/>
              <w:rPr>
                <w:rFonts w:ascii="Arial" w:hAnsi="Arial" w:cs="Arial"/>
                <w:sz w:val="24"/>
                <w:szCs w:val="24"/>
              </w:rPr>
            </w:pPr>
            <w:r w:rsidRPr="00124379">
              <w:rPr>
                <w:rFonts w:ascii="Arial" w:hAnsi="Arial" w:cs="Arial"/>
                <w:sz w:val="24"/>
                <w:szCs w:val="24"/>
              </w:rPr>
              <w:t xml:space="preserve">Team building and collaboration skills can help me in sharing the thoughts and ideas that I get whenever I am working in a team with other individuals. This can also boost my communication skills. </w:t>
            </w:r>
          </w:p>
        </w:tc>
        <w:tc>
          <w:tcPr>
            <w:tcW w:w="1418" w:type="dxa"/>
          </w:tcPr>
          <w:p w14:paraId="7E40735D" w14:textId="618E2322" w:rsidR="008D7DFB" w:rsidRPr="00124379" w:rsidRDefault="008D7DFB" w:rsidP="00FF3939">
            <w:pPr>
              <w:pStyle w:val="TableParagraph"/>
              <w:spacing w:line="360" w:lineRule="auto"/>
              <w:rPr>
                <w:rFonts w:ascii="Arial" w:hAnsi="Arial" w:cs="Arial"/>
                <w:sz w:val="24"/>
                <w:szCs w:val="24"/>
              </w:rPr>
            </w:pPr>
            <w:r w:rsidRPr="00124379">
              <w:rPr>
                <w:rFonts w:ascii="Arial" w:hAnsi="Arial" w:cs="Arial"/>
                <w:sz w:val="24"/>
                <w:szCs w:val="24"/>
              </w:rPr>
              <w:t>Participating in team building activities more frequently.</w:t>
            </w:r>
          </w:p>
        </w:tc>
        <w:tc>
          <w:tcPr>
            <w:tcW w:w="1417" w:type="dxa"/>
          </w:tcPr>
          <w:p w14:paraId="0996B6EB" w14:textId="77777777" w:rsidR="008D7DFB" w:rsidRPr="00124379" w:rsidRDefault="008D7DFB" w:rsidP="003F35BB">
            <w:pPr>
              <w:pStyle w:val="TableParagraph"/>
              <w:spacing w:line="360" w:lineRule="auto"/>
              <w:jc w:val="both"/>
              <w:rPr>
                <w:rFonts w:ascii="Arial" w:hAnsi="Arial" w:cs="Arial"/>
                <w:sz w:val="24"/>
                <w:szCs w:val="24"/>
              </w:rPr>
            </w:pPr>
            <w:r w:rsidRPr="00124379">
              <w:rPr>
                <w:rFonts w:ascii="Arial" w:hAnsi="Arial" w:cs="Arial"/>
                <w:sz w:val="24"/>
                <w:szCs w:val="24"/>
              </w:rPr>
              <w:t xml:space="preserve">Movies, board games, social activities. </w:t>
            </w:r>
          </w:p>
        </w:tc>
        <w:tc>
          <w:tcPr>
            <w:tcW w:w="1276" w:type="dxa"/>
          </w:tcPr>
          <w:p w14:paraId="75F3F9DC" w14:textId="77777777" w:rsidR="008D7DFB" w:rsidRPr="00124379" w:rsidRDefault="008D7DFB" w:rsidP="003F35BB">
            <w:pPr>
              <w:pStyle w:val="TableParagraph"/>
              <w:rPr>
                <w:rFonts w:ascii="Arial" w:hAnsi="Arial" w:cs="Arial"/>
                <w:sz w:val="24"/>
                <w:szCs w:val="24"/>
              </w:rPr>
            </w:pPr>
            <w:r w:rsidRPr="00124379">
              <w:rPr>
                <w:rFonts w:ascii="Arial" w:hAnsi="Arial" w:cs="Arial"/>
                <w:sz w:val="24"/>
                <w:szCs w:val="24"/>
              </w:rPr>
              <w:t>1</w:t>
            </w:r>
            <w:r w:rsidRPr="00124379">
              <w:rPr>
                <w:rFonts w:ascii="Arial" w:hAnsi="Arial" w:cs="Arial"/>
                <w:sz w:val="24"/>
                <w:szCs w:val="24"/>
                <w:vertAlign w:val="superscript"/>
              </w:rPr>
              <w:t>st</w:t>
            </w:r>
            <w:r w:rsidRPr="00124379">
              <w:rPr>
                <w:rFonts w:ascii="Arial" w:hAnsi="Arial" w:cs="Arial"/>
                <w:sz w:val="24"/>
                <w:szCs w:val="24"/>
              </w:rPr>
              <w:t xml:space="preserve"> August 2023</w:t>
            </w:r>
          </w:p>
        </w:tc>
        <w:tc>
          <w:tcPr>
            <w:tcW w:w="1529" w:type="dxa"/>
          </w:tcPr>
          <w:p w14:paraId="2BC5585F" w14:textId="77777777" w:rsidR="008D7DFB" w:rsidRPr="00124379" w:rsidRDefault="008D7DFB" w:rsidP="003F35BB">
            <w:pPr>
              <w:pStyle w:val="TableParagraph"/>
              <w:rPr>
                <w:rFonts w:ascii="Arial" w:hAnsi="Arial" w:cs="Arial"/>
                <w:sz w:val="24"/>
                <w:szCs w:val="24"/>
              </w:rPr>
            </w:pPr>
            <w:r w:rsidRPr="00124379">
              <w:rPr>
                <w:rFonts w:ascii="Arial" w:hAnsi="Arial" w:cs="Arial"/>
                <w:sz w:val="24"/>
                <w:szCs w:val="24"/>
              </w:rPr>
              <w:t>1</w:t>
            </w:r>
            <w:r w:rsidRPr="00124379">
              <w:rPr>
                <w:rFonts w:ascii="Arial" w:hAnsi="Arial" w:cs="Arial"/>
                <w:sz w:val="24"/>
                <w:szCs w:val="24"/>
                <w:vertAlign w:val="superscript"/>
              </w:rPr>
              <w:t>st</w:t>
            </w:r>
            <w:r w:rsidRPr="00124379">
              <w:rPr>
                <w:rFonts w:ascii="Arial" w:hAnsi="Arial" w:cs="Arial"/>
                <w:sz w:val="24"/>
                <w:szCs w:val="24"/>
              </w:rPr>
              <w:t xml:space="preserve"> September, 2023</w:t>
            </w:r>
          </w:p>
        </w:tc>
        <w:tc>
          <w:tcPr>
            <w:tcW w:w="1551" w:type="dxa"/>
          </w:tcPr>
          <w:p w14:paraId="4CDBFA45" w14:textId="77777777" w:rsidR="008D7DFB" w:rsidRPr="00124379" w:rsidRDefault="008D7DFB" w:rsidP="00124379">
            <w:pPr>
              <w:pStyle w:val="TableParagraph"/>
              <w:spacing w:line="360" w:lineRule="auto"/>
              <w:rPr>
                <w:rFonts w:ascii="Arial" w:hAnsi="Arial" w:cs="Arial"/>
                <w:sz w:val="24"/>
                <w:szCs w:val="24"/>
              </w:rPr>
            </w:pPr>
            <w:r w:rsidRPr="00124379">
              <w:rPr>
                <w:rFonts w:ascii="Arial" w:hAnsi="Arial" w:cs="Arial"/>
                <w:sz w:val="24"/>
                <w:szCs w:val="24"/>
              </w:rPr>
              <w:t xml:space="preserve">This will be evaluated with the help of the contribution that I give to teamwork. </w:t>
            </w:r>
          </w:p>
        </w:tc>
      </w:tr>
    </w:tbl>
    <w:p w14:paraId="2AA368D7" w14:textId="77777777" w:rsidR="008D7DFB" w:rsidRDefault="008D7DFB" w:rsidP="00CF2973">
      <w:pPr>
        <w:pStyle w:val="Heading2"/>
      </w:pPr>
    </w:p>
    <w:p w14:paraId="59F9DD04" w14:textId="77777777" w:rsidR="008D7DFB" w:rsidRPr="00122B0D" w:rsidRDefault="008D7DFB" w:rsidP="008D7DFB">
      <w:pPr>
        <w:rPr>
          <w:lang w:val="en-IN" w:eastAsia="en-GB"/>
        </w:rPr>
      </w:pPr>
    </w:p>
    <w:p w14:paraId="61A0C548" w14:textId="77777777" w:rsidR="008D7DFB" w:rsidRDefault="008D7DFB" w:rsidP="008D7DFB">
      <w:pPr>
        <w:spacing w:line="259" w:lineRule="auto"/>
        <w:jc w:val="left"/>
        <w:rPr>
          <w:rFonts w:eastAsiaTheme="majorEastAsia" w:cstheme="majorBidi"/>
          <w:b/>
          <w:sz w:val="26"/>
          <w:szCs w:val="26"/>
          <w:lang w:val="en-IN" w:eastAsia="en-GB"/>
        </w:rPr>
      </w:pPr>
      <w:r>
        <w:br w:type="page"/>
      </w:r>
    </w:p>
    <w:p w14:paraId="6FBD4B65" w14:textId="77777777" w:rsidR="008D7DFB" w:rsidRPr="00A86A76" w:rsidRDefault="008D7DFB" w:rsidP="00CF2973">
      <w:pPr>
        <w:pStyle w:val="Heading2"/>
      </w:pPr>
      <w:bookmarkStart w:id="4" w:name="_Toc133063509"/>
      <w:r w:rsidRPr="00A86A76">
        <w:lastRenderedPageBreak/>
        <w:t>Conclusion</w:t>
      </w:r>
      <w:bookmarkEnd w:id="4"/>
      <w:r w:rsidRPr="00A86A76">
        <w:t xml:space="preserve"> </w:t>
      </w:r>
    </w:p>
    <w:p w14:paraId="4C0265A4" w14:textId="27155E76" w:rsidR="008D7DFB" w:rsidRPr="00A86A76" w:rsidRDefault="008D7DFB" w:rsidP="008D7DFB">
      <w:pPr>
        <w:rPr>
          <w:rFonts w:ascii="Arial" w:hAnsi="Arial" w:cs="Arial"/>
          <w:sz w:val="22"/>
          <w:lang w:val="en-IN" w:eastAsia="en-GB"/>
        </w:rPr>
      </w:pPr>
      <w:r w:rsidRPr="00A86A76">
        <w:rPr>
          <w:rFonts w:ascii="Arial" w:hAnsi="Arial" w:cs="Arial"/>
          <w:sz w:val="22"/>
          <w:lang w:val="en-IN" w:eastAsia="en-GB"/>
        </w:rPr>
        <w:t xml:space="preserve">This report is regarding the development of an employee and the performance of an organization. It has focused on different performance appraisals tools such as management by objectives, 360-degree feedback, assessment </w:t>
      </w:r>
      <w:r w:rsidR="00C82D1D" w:rsidRPr="00A86A76">
        <w:rPr>
          <w:rFonts w:ascii="Arial" w:hAnsi="Arial" w:cs="Arial"/>
          <w:sz w:val="22"/>
          <w:lang w:val="en-IN" w:eastAsia="en-GB"/>
        </w:rPr>
        <w:t>centre</w:t>
      </w:r>
      <w:r w:rsidRPr="00A86A76">
        <w:rPr>
          <w:rFonts w:ascii="Arial" w:hAnsi="Arial" w:cs="Arial"/>
          <w:sz w:val="22"/>
          <w:lang w:val="en-IN" w:eastAsia="en-GB"/>
        </w:rPr>
        <w:t xml:space="preserve"> method, behaviourally anchored rating scale, psychological appraisal, and others. The effectiveness and a brief description of these tools have also been also focused on in this report. Lastly, there is a personal development plan that is also been included.</w:t>
      </w:r>
    </w:p>
    <w:p w14:paraId="1302197A" w14:textId="77777777" w:rsidR="008D7DFB" w:rsidRPr="00122B0D" w:rsidRDefault="008D7DFB" w:rsidP="008D7DFB">
      <w:pPr>
        <w:rPr>
          <w:lang w:val="en-IN" w:eastAsia="en-GB"/>
        </w:rPr>
      </w:pPr>
    </w:p>
    <w:p w14:paraId="0D01A4BD" w14:textId="77777777" w:rsidR="008D7DFB" w:rsidRDefault="008D7DFB">
      <w:pPr>
        <w:spacing w:line="259" w:lineRule="auto"/>
        <w:jc w:val="left"/>
        <w:rPr>
          <w:rFonts w:eastAsiaTheme="majorEastAsia" w:cstheme="majorBidi"/>
          <w:b/>
          <w:sz w:val="26"/>
          <w:szCs w:val="26"/>
          <w:lang w:val="en-IN" w:eastAsia="en-GB"/>
        </w:rPr>
      </w:pPr>
      <w:r>
        <w:br w:type="page"/>
      </w:r>
    </w:p>
    <w:p w14:paraId="52980914" w14:textId="56DE067C" w:rsidR="008D7DFB" w:rsidRPr="000873B2" w:rsidRDefault="008D7DFB" w:rsidP="00CF2973">
      <w:pPr>
        <w:pStyle w:val="Heading2"/>
      </w:pPr>
      <w:bookmarkStart w:id="5" w:name="_Toc133063510"/>
      <w:r w:rsidRPr="000873B2">
        <w:lastRenderedPageBreak/>
        <w:t>References</w:t>
      </w:r>
      <w:bookmarkEnd w:id="5"/>
      <w:r w:rsidRPr="000873B2">
        <w:t xml:space="preserve"> </w:t>
      </w:r>
    </w:p>
    <w:p w14:paraId="2EAF6E03" w14:textId="77777777" w:rsidR="008D7DFB" w:rsidRPr="000873B2" w:rsidRDefault="008D7DFB" w:rsidP="008D7DFB">
      <w:pPr>
        <w:ind w:left="720" w:hanging="720"/>
        <w:rPr>
          <w:rFonts w:ascii="Arial" w:hAnsi="Arial" w:cs="Arial"/>
          <w:lang w:val="en-IN" w:eastAsia="en-GB"/>
        </w:rPr>
      </w:pPr>
      <w:proofErr w:type="spellStart"/>
      <w:r w:rsidRPr="000873B2">
        <w:rPr>
          <w:rFonts w:ascii="Arial" w:hAnsi="Arial" w:cs="Arial"/>
          <w:lang w:val="en-IN" w:eastAsia="en-GB"/>
        </w:rPr>
        <w:t>Fallucchi</w:t>
      </w:r>
      <w:proofErr w:type="spellEnd"/>
      <w:r w:rsidRPr="000873B2">
        <w:rPr>
          <w:rFonts w:ascii="Arial" w:hAnsi="Arial" w:cs="Arial"/>
          <w:lang w:val="en-IN" w:eastAsia="en-GB"/>
        </w:rPr>
        <w:t xml:space="preserve">, F., </w:t>
      </w:r>
      <w:proofErr w:type="spellStart"/>
      <w:r w:rsidRPr="000873B2">
        <w:rPr>
          <w:rFonts w:ascii="Arial" w:hAnsi="Arial" w:cs="Arial"/>
          <w:lang w:val="en-IN" w:eastAsia="en-GB"/>
        </w:rPr>
        <w:t>Coladangelo</w:t>
      </w:r>
      <w:proofErr w:type="spellEnd"/>
      <w:r w:rsidRPr="000873B2">
        <w:rPr>
          <w:rFonts w:ascii="Arial" w:hAnsi="Arial" w:cs="Arial"/>
          <w:lang w:val="en-IN" w:eastAsia="en-GB"/>
        </w:rPr>
        <w:t>, M., Giuliano, R. and William De Luca, E., 2020. Predicting employee attrition using machine learning techniques. Computers, 9(4), p.86.</w:t>
      </w:r>
    </w:p>
    <w:p w14:paraId="1B1C2735" w14:textId="77777777" w:rsidR="008D7DFB" w:rsidRPr="000873B2" w:rsidRDefault="008D7DFB" w:rsidP="008D7DFB">
      <w:pPr>
        <w:ind w:left="720" w:hanging="720"/>
        <w:rPr>
          <w:rFonts w:ascii="Arial" w:hAnsi="Arial" w:cs="Arial"/>
          <w:lang w:val="en-IN" w:eastAsia="en-GB"/>
        </w:rPr>
      </w:pPr>
      <w:proofErr w:type="spellStart"/>
      <w:r w:rsidRPr="000873B2">
        <w:rPr>
          <w:rFonts w:ascii="Arial" w:hAnsi="Arial" w:cs="Arial"/>
          <w:lang w:val="en-IN" w:eastAsia="en-GB"/>
        </w:rPr>
        <w:t>Lăzăroiu</w:t>
      </w:r>
      <w:proofErr w:type="spellEnd"/>
      <w:r w:rsidRPr="000873B2">
        <w:rPr>
          <w:rFonts w:ascii="Arial" w:hAnsi="Arial" w:cs="Arial"/>
          <w:lang w:val="en-IN" w:eastAsia="en-GB"/>
        </w:rPr>
        <w:t xml:space="preserve">, G., Ionescu, L., </w:t>
      </w:r>
      <w:proofErr w:type="spellStart"/>
      <w:r w:rsidRPr="000873B2">
        <w:rPr>
          <w:rFonts w:ascii="Arial" w:hAnsi="Arial" w:cs="Arial"/>
          <w:lang w:val="en-IN" w:eastAsia="en-GB"/>
        </w:rPr>
        <w:t>Andronie</w:t>
      </w:r>
      <w:proofErr w:type="spellEnd"/>
      <w:r w:rsidRPr="000873B2">
        <w:rPr>
          <w:rFonts w:ascii="Arial" w:hAnsi="Arial" w:cs="Arial"/>
          <w:lang w:val="en-IN" w:eastAsia="en-GB"/>
        </w:rPr>
        <w:t xml:space="preserve">, M. and </w:t>
      </w:r>
      <w:proofErr w:type="spellStart"/>
      <w:r w:rsidRPr="000873B2">
        <w:rPr>
          <w:rFonts w:ascii="Arial" w:hAnsi="Arial" w:cs="Arial"/>
          <w:lang w:val="en-IN" w:eastAsia="en-GB"/>
        </w:rPr>
        <w:t>Dijmărescu</w:t>
      </w:r>
      <w:proofErr w:type="spellEnd"/>
      <w:r w:rsidRPr="000873B2">
        <w:rPr>
          <w:rFonts w:ascii="Arial" w:hAnsi="Arial" w:cs="Arial"/>
          <w:lang w:val="en-IN" w:eastAsia="en-GB"/>
        </w:rPr>
        <w:t>, I., 2020. Sustainability management and performance in the urban corporate economy: a systematic literature review. Sustainability, 12(18), p.7705.</w:t>
      </w:r>
    </w:p>
    <w:p w14:paraId="2218E5FC" w14:textId="77777777" w:rsidR="008D7DFB" w:rsidRPr="000873B2" w:rsidRDefault="008D7DFB" w:rsidP="008D7DFB">
      <w:pPr>
        <w:ind w:left="720" w:hanging="720"/>
        <w:rPr>
          <w:rFonts w:ascii="Arial" w:hAnsi="Arial" w:cs="Arial"/>
          <w:lang w:val="en-IN" w:eastAsia="en-GB"/>
        </w:rPr>
      </w:pPr>
      <w:r w:rsidRPr="000873B2">
        <w:rPr>
          <w:rFonts w:ascii="Arial" w:hAnsi="Arial" w:cs="Arial"/>
          <w:lang w:val="en-IN" w:eastAsia="en-GB"/>
        </w:rPr>
        <w:t xml:space="preserve">Malik, S.Y., Cao, Y., Mughal, Y.H., </w:t>
      </w:r>
      <w:proofErr w:type="spellStart"/>
      <w:r w:rsidRPr="000873B2">
        <w:rPr>
          <w:rFonts w:ascii="Arial" w:hAnsi="Arial" w:cs="Arial"/>
          <w:lang w:val="en-IN" w:eastAsia="en-GB"/>
        </w:rPr>
        <w:t>Kundi</w:t>
      </w:r>
      <w:proofErr w:type="spellEnd"/>
      <w:r w:rsidRPr="000873B2">
        <w:rPr>
          <w:rFonts w:ascii="Arial" w:hAnsi="Arial" w:cs="Arial"/>
          <w:lang w:val="en-IN" w:eastAsia="en-GB"/>
        </w:rPr>
        <w:t xml:space="preserve">, G.M., Mughal, M.H. and </w:t>
      </w:r>
      <w:proofErr w:type="spellStart"/>
      <w:r w:rsidRPr="000873B2">
        <w:rPr>
          <w:rFonts w:ascii="Arial" w:hAnsi="Arial" w:cs="Arial"/>
          <w:lang w:val="en-IN" w:eastAsia="en-GB"/>
        </w:rPr>
        <w:t>Ramayah</w:t>
      </w:r>
      <w:proofErr w:type="spellEnd"/>
      <w:r w:rsidRPr="000873B2">
        <w:rPr>
          <w:rFonts w:ascii="Arial" w:hAnsi="Arial" w:cs="Arial"/>
          <w:lang w:val="en-IN" w:eastAsia="en-GB"/>
        </w:rPr>
        <w:t>, T., 2020. Pathways towards sustainability in organizations: Empirical evidence on the role of green human resource management practices and green intellectual capital. Sustainability, 12(8), p.3228.</w:t>
      </w:r>
    </w:p>
    <w:p w14:paraId="303BC432" w14:textId="77777777" w:rsidR="008D7DFB" w:rsidRPr="000873B2" w:rsidRDefault="008D7DFB" w:rsidP="008D7DFB">
      <w:pPr>
        <w:ind w:left="720" w:hanging="720"/>
        <w:rPr>
          <w:rFonts w:ascii="Arial" w:hAnsi="Arial" w:cs="Arial"/>
          <w:lang w:val="en-IN" w:eastAsia="en-GB"/>
        </w:rPr>
      </w:pPr>
      <w:proofErr w:type="spellStart"/>
      <w:r w:rsidRPr="000873B2">
        <w:rPr>
          <w:rFonts w:ascii="Arial" w:hAnsi="Arial" w:cs="Arial"/>
          <w:lang w:val="en-IN" w:eastAsia="en-GB"/>
        </w:rPr>
        <w:t>Minatogawa</w:t>
      </w:r>
      <w:proofErr w:type="spellEnd"/>
      <w:r w:rsidRPr="000873B2">
        <w:rPr>
          <w:rFonts w:ascii="Arial" w:hAnsi="Arial" w:cs="Arial"/>
          <w:lang w:val="en-IN" w:eastAsia="en-GB"/>
        </w:rPr>
        <w:t xml:space="preserve">, V.L.F., Franco, M.M.V., </w:t>
      </w:r>
      <w:proofErr w:type="spellStart"/>
      <w:r w:rsidRPr="000873B2">
        <w:rPr>
          <w:rFonts w:ascii="Arial" w:hAnsi="Arial" w:cs="Arial"/>
          <w:lang w:val="en-IN" w:eastAsia="en-GB"/>
        </w:rPr>
        <w:t>Rampasso</w:t>
      </w:r>
      <w:proofErr w:type="spellEnd"/>
      <w:r w:rsidRPr="000873B2">
        <w:rPr>
          <w:rFonts w:ascii="Arial" w:hAnsi="Arial" w:cs="Arial"/>
          <w:lang w:val="en-IN" w:eastAsia="en-GB"/>
        </w:rPr>
        <w:t xml:space="preserve">, I.S., </w:t>
      </w:r>
      <w:proofErr w:type="spellStart"/>
      <w:r w:rsidRPr="000873B2">
        <w:rPr>
          <w:rFonts w:ascii="Arial" w:hAnsi="Arial" w:cs="Arial"/>
          <w:lang w:val="en-IN" w:eastAsia="en-GB"/>
        </w:rPr>
        <w:t>Anholon</w:t>
      </w:r>
      <w:proofErr w:type="spellEnd"/>
      <w:r w:rsidRPr="000873B2">
        <w:rPr>
          <w:rFonts w:ascii="Arial" w:hAnsi="Arial" w:cs="Arial"/>
          <w:lang w:val="en-IN" w:eastAsia="en-GB"/>
        </w:rPr>
        <w:t xml:space="preserve">, R., </w:t>
      </w:r>
      <w:proofErr w:type="spellStart"/>
      <w:r w:rsidRPr="000873B2">
        <w:rPr>
          <w:rFonts w:ascii="Arial" w:hAnsi="Arial" w:cs="Arial"/>
          <w:lang w:val="en-IN" w:eastAsia="en-GB"/>
        </w:rPr>
        <w:t>Quadros</w:t>
      </w:r>
      <w:proofErr w:type="spellEnd"/>
      <w:r w:rsidRPr="000873B2">
        <w:rPr>
          <w:rFonts w:ascii="Arial" w:hAnsi="Arial" w:cs="Arial"/>
          <w:lang w:val="en-IN" w:eastAsia="en-GB"/>
        </w:rPr>
        <w:t xml:space="preserve">, R., Durán, O. and </w:t>
      </w:r>
      <w:proofErr w:type="spellStart"/>
      <w:r w:rsidRPr="000873B2">
        <w:rPr>
          <w:rFonts w:ascii="Arial" w:hAnsi="Arial" w:cs="Arial"/>
          <w:lang w:val="en-IN" w:eastAsia="en-GB"/>
        </w:rPr>
        <w:t>Batocchio</w:t>
      </w:r>
      <w:proofErr w:type="spellEnd"/>
      <w:r w:rsidRPr="000873B2">
        <w:rPr>
          <w:rFonts w:ascii="Arial" w:hAnsi="Arial" w:cs="Arial"/>
          <w:lang w:val="en-IN" w:eastAsia="en-GB"/>
        </w:rPr>
        <w:t>, A., 2019. Operationalizing business model innovation through big data analytics for sustainable organizations. Sustainability, 12(1), p.277.</w:t>
      </w:r>
    </w:p>
    <w:p w14:paraId="7FE28F39" w14:textId="77777777" w:rsidR="008D7DFB" w:rsidRPr="000873B2" w:rsidRDefault="008D7DFB" w:rsidP="008D7DFB">
      <w:pPr>
        <w:ind w:left="720" w:hanging="720"/>
        <w:rPr>
          <w:rFonts w:ascii="Arial" w:hAnsi="Arial" w:cs="Arial"/>
          <w:lang w:val="en-IN" w:eastAsia="en-GB"/>
        </w:rPr>
      </w:pPr>
      <w:r w:rsidRPr="000873B2">
        <w:rPr>
          <w:rFonts w:ascii="Arial" w:hAnsi="Arial" w:cs="Arial"/>
          <w:lang w:val="en-IN" w:eastAsia="en-GB"/>
        </w:rPr>
        <w:t xml:space="preserve">Mishra, S., Mallick, P.K., Tripathy, H.K., </w:t>
      </w:r>
      <w:proofErr w:type="spellStart"/>
      <w:r w:rsidRPr="000873B2">
        <w:rPr>
          <w:rFonts w:ascii="Arial" w:hAnsi="Arial" w:cs="Arial"/>
          <w:lang w:val="en-IN" w:eastAsia="en-GB"/>
        </w:rPr>
        <w:t>Bhoi</w:t>
      </w:r>
      <w:proofErr w:type="spellEnd"/>
      <w:r w:rsidRPr="000873B2">
        <w:rPr>
          <w:rFonts w:ascii="Arial" w:hAnsi="Arial" w:cs="Arial"/>
          <w:lang w:val="en-IN" w:eastAsia="en-GB"/>
        </w:rPr>
        <w:t>, A.K. and González-Briones, A., 2020. Performance evaluation of a proposed machine learning model for chronic disease datasets using an integrated attribute evaluator and an improved decision tree classifier. Applied Sciences, 10(22), p.8137.</w:t>
      </w:r>
    </w:p>
    <w:p w14:paraId="319D6E7A" w14:textId="77777777" w:rsidR="008D7DFB" w:rsidRPr="000873B2" w:rsidRDefault="008D7DFB" w:rsidP="008D7DFB">
      <w:pPr>
        <w:ind w:left="720" w:hanging="720"/>
        <w:rPr>
          <w:rFonts w:ascii="Arial" w:hAnsi="Arial" w:cs="Arial"/>
          <w:lang w:val="en-IN" w:eastAsia="en-GB"/>
        </w:rPr>
      </w:pPr>
      <w:proofErr w:type="spellStart"/>
      <w:r w:rsidRPr="000873B2">
        <w:rPr>
          <w:rFonts w:ascii="Arial" w:hAnsi="Arial" w:cs="Arial"/>
          <w:lang w:val="en-IN" w:eastAsia="en-GB"/>
        </w:rPr>
        <w:t>Ngereja</w:t>
      </w:r>
      <w:proofErr w:type="spellEnd"/>
      <w:r w:rsidRPr="000873B2">
        <w:rPr>
          <w:rFonts w:ascii="Arial" w:hAnsi="Arial" w:cs="Arial"/>
          <w:lang w:val="en-IN" w:eastAsia="en-GB"/>
        </w:rPr>
        <w:t>, B., Hussein, B. and Andersen, B., 2020. Does project-based learning (PBL) promote student learning? a performance evaluation. Education Sciences, 10(11), p.330.</w:t>
      </w:r>
    </w:p>
    <w:p w14:paraId="7FA40007" w14:textId="77777777" w:rsidR="008D7DFB" w:rsidRPr="000873B2" w:rsidRDefault="008D7DFB" w:rsidP="008D7DFB">
      <w:pPr>
        <w:ind w:left="720" w:hanging="720"/>
        <w:rPr>
          <w:rFonts w:ascii="Arial" w:hAnsi="Arial" w:cs="Arial"/>
          <w:lang w:val="en-IN" w:eastAsia="en-GB"/>
        </w:rPr>
      </w:pPr>
      <w:r w:rsidRPr="000873B2">
        <w:rPr>
          <w:rFonts w:ascii="Arial" w:hAnsi="Arial" w:cs="Arial"/>
          <w:lang w:val="en-IN" w:eastAsia="en-GB"/>
        </w:rPr>
        <w:t xml:space="preserve">Nielsen, J.G., </w:t>
      </w:r>
      <w:proofErr w:type="spellStart"/>
      <w:r w:rsidRPr="000873B2">
        <w:rPr>
          <w:rFonts w:ascii="Arial" w:hAnsi="Arial" w:cs="Arial"/>
          <w:lang w:val="en-IN" w:eastAsia="en-GB"/>
        </w:rPr>
        <w:t>Lueg</w:t>
      </w:r>
      <w:proofErr w:type="spellEnd"/>
      <w:r w:rsidRPr="000873B2">
        <w:rPr>
          <w:rFonts w:ascii="Arial" w:hAnsi="Arial" w:cs="Arial"/>
          <w:lang w:val="en-IN" w:eastAsia="en-GB"/>
        </w:rPr>
        <w:t xml:space="preserve">, R. and </w:t>
      </w:r>
      <w:proofErr w:type="spellStart"/>
      <w:r w:rsidRPr="000873B2">
        <w:rPr>
          <w:rFonts w:ascii="Arial" w:hAnsi="Arial" w:cs="Arial"/>
          <w:lang w:val="en-IN" w:eastAsia="en-GB"/>
        </w:rPr>
        <w:t>Liempd</w:t>
      </w:r>
      <w:proofErr w:type="spellEnd"/>
      <w:r w:rsidRPr="000873B2">
        <w:rPr>
          <w:rFonts w:ascii="Arial" w:hAnsi="Arial" w:cs="Arial"/>
          <w:lang w:val="en-IN" w:eastAsia="en-GB"/>
        </w:rPr>
        <w:t>, D.V., 2019. Managing multiple logics: The role of performance measurement systems in social enterprises. Sustainability, 11(8), p.2327.</w:t>
      </w:r>
    </w:p>
    <w:p w14:paraId="51A21835" w14:textId="77777777" w:rsidR="008D7DFB" w:rsidRPr="000873B2" w:rsidRDefault="008D7DFB" w:rsidP="008D7DFB">
      <w:pPr>
        <w:ind w:left="720" w:hanging="720"/>
        <w:rPr>
          <w:rFonts w:ascii="Arial" w:hAnsi="Arial" w:cs="Arial"/>
          <w:lang w:val="en-IN" w:eastAsia="en-GB"/>
        </w:rPr>
      </w:pPr>
      <w:proofErr w:type="spellStart"/>
      <w:r w:rsidRPr="000873B2">
        <w:rPr>
          <w:rFonts w:ascii="Arial" w:hAnsi="Arial" w:cs="Arial"/>
          <w:lang w:val="en-IN" w:eastAsia="en-GB"/>
        </w:rPr>
        <w:t>Pugna</w:t>
      </w:r>
      <w:proofErr w:type="spellEnd"/>
      <w:r w:rsidRPr="000873B2">
        <w:rPr>
          <w:rFonts w:ascii="Arial" w:hAnsi="Arial" w:cs="Arial"/>
          <w:lang w:val="en-IN" w:eastAsia="en-GB"/>
        </w:rPr>
        <w:t xml:space="preserve">, I.B., </w:t>
      </w:r>
      <w:proofErr w:type="spellStart"/>
      <w:r w:rsidRPr="000873B2">
        <w:rPr>
          <w:rFonts w:ascii="Arial" w:hAnsi="Arial" w:cs="Arial"/>
          <w:lang w:val="en-IN" w:eastAsia="en-GB"/>
        </w:rPr>
        <w:t>Duțescu</w:t>
      </w:r>
      <w:proofErr w:type="spellEnd"/>
      <w:r w:rsidRPr="000873B2">
        <w:rPr>
          <w:rFonts w:ascii="Arial" w:hAnsi="Arial" w:cs="Arial"/>
          <w:lang w:val="en-IN" w:eastAsia="en-GB"/>
        </w:rPr>
        <w:t xml:space="preserve">, A. and </w:t>
      </w:r>
      <w:proofErr w:type="spellStart"/>
      <w:r w:rsidRPr="000873B2">
        <w:rPr>
          <w:rFonts w:ascii="Arial" w:hAnsi="Arial" w:cs="Arial"/>
          <w:lang w:val="en-IN" w:eastAsia="en-GB"/>
        </w:rPr>
        <w:t>Stănilă</w:t>
      </w:r>
      <w:proofErr w:type="spellEnd"/>
      <w:r w:rsidRPr="000873B2">
        <w:rPr>
          <w:rFonts w:ascii="Arial" w:hAnsi="Arial" w:cs="Arial"/>
          <w:lang w:val="en-IN" w:eastAsia="en-GB"/>
        </w:rPr>
        <w:t>, O.G., 2019. Corporate attitudes towards big data and its impact on performance management: A qualitative study. Sustainability, 11(3), p.684.</w:t>
      </w:r>
    </w:p>
    <w:p w14:paraId="52879945" w14:textId="77777777" w:rsidR="008D7DFB" w:rsidRPr="000873B2" w:rsidRDefault="008D7DFB" w:rsidP="008D7DFB">
      <w:pPr>
        <w:ind w:left="720" w:hanging="720"/>
        <w:rPr>
          <w:rFonts w:ascii="Arial" w:hAnsi="Arial" w:cs="Arial"/>
          <w:lang w:val="en-IN" w:eastAsia="en-GB"/>
        </w:rPr>
      </w:pPr>
      <w:r w:rsidRPr="000873B2">
        <w:rPr>
          <w:rFonts w:ascii="Arial" w:hAnsi="Arial" w:cs="Arial"/>
          <w:lang w:val="en-IN" w:eastAsia="en-GB"/>
        </w:rPr>
        <w:t xml:space="preserve">Rafiq, M., Zhang, X., Yuan, J., Naz, S. and Maqbool, S., 2020. Impact of a balanced scorecard as a strategic management system tool to improve sustainable </w:t>
      </w:r>
      <w:r w:rsidRPr="000873B2">
        <w:rPr>
          <w:rFonts w:ascii="Arial" w:hAnsi="Arial" w:cs="Arial"/>
          <w:lang w:val="en-IN" w:eastAsia="en-GB"/>
        </w:rPr>
        <w:lastRenderedPageBreak/>
        <w:t>development: measuring the mediation of organizational performance through PLS-smart. Sustainability, 12(4), p.1365.</w:t>
      </w:r>
    </w:p>
    <w:p w14:paraId="2DA1211A" w14:textId="77777777" w:rsidR="008D7DFB" w:rsidRDefault="008D7DFB" w:rsidP="008D7DFB">
      <w:pPr>
        <w:spacing w:line="259" w:lineRule="auto"/>
        <w:jc w:val="left"/>
      </w:pPr>
    </w:p>
    <w:p w14:paraId="137414A5" w14:textId="77777777" w:rsidR="008213A4" w:rsidRDefault="008213A4"/>
    <w:sectPr w:rsidR="008213A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AD22E" w14:textId="77777777" w:rsidR="009432AB" w:rsidRDefault="009432AB">
      <w:pPr>
        <w:spacing w:after="0" w:line="240" w:lineRule="auto"/>
      </w:pPr>
      <w:r>
        <w:separator/>
      </w:r>
    </w:p>
  </w:endnote>
  <w:endnote w:type="continuationSeparator" w:id="0">
    <w:p w14:paraId="6E5FA1E0" w14:textId="77777777" w:rsidR="009432AB" w:rsidRDefault="00943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B9158" w14:textId="77777777" w:rsidR="00EC7DA2" w:rsidRDefault="00EC7D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1844774"/>
      <w:docPartObj>
        <w:docPartGallery w:val="Page Numbers (Bottom of Page)"/>
        <w:docPartUnique/>
      </w:docPartObj>
    </w:sdtPr>
    <w:sdtEndPr>
      <w:rPr>
        <w:color w:val="7F7F7F" w:themeColor="background1" w:themeShade="7F"/>
        <w:spacing w:val="60"/>
      </w:rPr>
    </w:sdtEndPr>
    <w:sdtContent>
      <w:p w14:paraId="0A22A42C" w14:textId="77777777" w:rsidR="00122B0D" w:rsidRDefault="00A2610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E00D232" w14:textId="77777777" w:rsidR="00122B0D"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2850E" w14:textId="77777777" w:rsidR="00EC7DA2" w:rsidRDefault="00EC7D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C6ED2" w14:textId="77777777" w:rsidR="009432AB" w:rsidRDefault="009432AB">
      <w:pPr>
        <w:spacing w:after="0" w:line="240" w:lineRule="auto"/>
      </w:pPr>
      <w:r>
        <w:separator/>
      </w:r>
    </w:p>
  </w:footnote>
  <w:footnote w:type="continuationSeparator" w:id="0">
    <w:p w14:paraId="4FAD7983" w14:textId="77777777" w:rsidR="009432AB" w:rsidRDefault="009432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551EC" w14:textId="77777777" w:rsidR="00EC7DA2" w:rsidRDefault="00EC7D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1FE4A" w14:textId="26C72F8C" w:rsidR="00122B0D" w:rsidRPr="00122B0D" w:rsidRDefault="00000000" w:rsidP="00122B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9F3C8" w14:textId="77777777" w:rsidR="00EC7DA2" w:rsidRDefault="00EC7D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F64FC6"/>
    <w:multiLevelType w:val="hybridMultilevel"/>
    <w:tmpl w:val="08667AA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23436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KwMDM3MjM3MDQ3MDFT0lEKTi0uzszPAykwrAUAz0xCsiwAAAA="/>
  </w:docVars>
  <w:rsids>
    <w:rsidRoot w:val="00476C9E"/>
    <w:rsid w:val="000269AB"/>
    <w:rsid w:val="000721E2"/>
    <w:rsid w:val="000873B2"/>
    <w:rsid w:val="000924C5"/>
    <w:rsid w:val="00124379"/>
    <w:rsid w:val="001523FA"/>
    <w:rsid w:val="0016605C"/>
    <w:rsid w:val="00214333"/>
    <w:rsid w:val="0026666F"/>
    <w:rsid w:val="0028540D"/>
    <w:rsid w:val="002E196E"/>
    <w:rsid w:val="004170F0"/>
    <w:rsid w:val="00461B32"/>
    <w:rsid w:val="00476C9E"/>
    <w:rsid w:val="005558BE"/>
    <w:rsid w:val="00584FE0"/>
    <w:rsid w:val="00706AC5"/>
    <w:rsid w:val="0080214A"/>
    <w:rsid w:val="008213A4"/>
    <w:rsid w:val="008D7DFB"/>
    <w:rsid w:val="009432AB"/>
    <w:rsid w:val="009577FB"/>
    <w:rsid w:val="00A26107"/>
    <w:rsid w:val="00A86A76"/>
    <w:rsid w:val="00AC5D00"/>
    <w:rsid w:val="00B454DB"/>
    <w:rsid w:val="00BC22DF"/>
    <w:rsid w:val="00C03A18"/>
    <w:rsid w:val="00C82D1D"/>
    <w:rsid w:val="00CF2973"/>
    <w:rsid w:val="00D87B6E"/>
    <w:rsid w:val="00DA7FAE"/>
    <w:rsid w:val="00E83B50"/>
    <w:rsid w:val="00EC7DA2"/>
    <w:rsid w:val="00F252D8"/>
    <w:rsid w:val="00F302B2"/>
    <w:rsid w:val="00F961FF"/>
    <w:rsid w:val="00FA246C"/>
    <w:rsid w:val="00FF39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D8CD3"/>
  <w15:chartTrackingRefBased/>
  <w15:docId w15:val="{387B31E7-5911-485C-A5BA-2DD08BFC8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DFB"/>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F252D8"/>
    <w:pPr>
      <w:keepNext/>
      <w:keepLines/>
      <w:shd w:val="clear" w:color="auto" w:fill="FFFFFF" w:themeFill="background1"/>
      <w:spacing w:before="240" w:after="0"/>
      <w:jc w:val="left"/>
      <w:outlineLvl w:val="0"/>
    </w:pPr>
    <w:rPr>
      <w:rFonts w:eastAsiaTheme="majorEastAsia" w:cs="Arial"/>
      <w:b/>
      <w:bCs/>
      <w:sz w:val="28"/>
      <w:szCs w:val="32"/>
      <w:shd w:val="clear" w:color="auto" w:fill="F5F6F7"/>
      <w:lang w:val="en-IN" w:eastAsia="en-GB"/>
    </w:rPr>
  </w:style>
  <w:style w:type="paragraph" w:styleId="Heading2">
    <w:name w:val="heading 2"/>
    <w:basedOn w:val="Normal"/>
    <w:next w:val="Normal"/>
    <w:link w:val="Heading2Char"/>
    <w:autoRedefine/>
    <w:uiPriority w:val="9"/>
    <w:unhideWhenUsed/>
    <w:qFormat/>
    <w:rsid w:val="00CF2973"/>
    <w:pPr>
      <w:keepNext/>
      <w:keepLines/>
      <w:spacing w:before="40"/>
      <w:outlineLvl w:val="1"/>
    </w:pPr>
    <w:rPr>
      <w:rFonts w:ascii="Arial" w:eastAsiaTheme="majorEastAsia" w:hAnsi="Arial" w:cs="Arial"/>
      <w:b/>
      <w:szCs w:val="24"/>
      <w:lang w:val="en-I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2D8"/>
    <w:rPr>
      <w:rFonts w:ascii="Times New Roman" w:eastAsiaTheme="majorEastAsia" w:hAnsi="Times New Roman" w:cs="Arial"/>
      <w:b/>
      <w:bCs/>
      <w:color w:val="000000" w:themeColor="text1"/>
      <w:sz w:val="28"/>
      <w:szCs w:val="32"/>
      <w:shd w:val="clear" w:color="auto" w:fill="FFFFFF" w:themeFill="background1"/>
      <w:lang w:eastAsia="en-GB"/>
    </w:rPr>
  </w:style>
  <w:style w:type="character" w:customStyle="1" w:styleId="Heading2Char">
    <w:name w:val="Heading 2 Char"/>
    <w:basedOn w:val="DefaultParagraphFont"/>
    <w:link w:val="Heading2"/>
    <w:uiPriority w:val="9"/>
    <w:rsid w:val="00CF2973"/>
    <w:rPr>
      <w:rFonts w:ascii="Arial" w:eastAsiaTheme="majorEastAsia" w:hAnsi="Arial" w:cs="Arial"/>
      <w:b/>
      <w:color w:val="000000" w:themeColor="text1"/>
      <w:sz w:val="24"/>
      <w:szCs w:val="24"/>
      <w:lang w:eastAsia="en-GB"/>
    </w:rPr>
  </w:style>
  <w:style w:type="paragraph" w:styleId="Title">
    <w:name w:val="Title"/>
    <w:basedOn w:val="Normal"/>
    <w:next w:val="Normal"/>
    <w:link w:val="TitleChar"/>
    <w:autoRedefine/>
    <w:uiPriority w:val="10"/>
    <w:qFormat/>
    <w:rsid w:val="0026666F"/>
    <w:pPr>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26666F"/>
    <w:rPr>
      <w:rFonts w:ascii="Times New Roman" w:eastAsiaTheme="majorEastAsia" w:hAnsi="Times New Roman" w:cstheme="majorBidi"/>
      <w:b/>
      <w:spacing w:val="-10"/>
      <w:kern w:val="28"/>
      <w:sz w:val="36"/>
      <w:szCs w:val="56"/>
      <w:u w:val="single"/>
      <w:lang w:val="en-AU"/>
    </w:rPr>
  </w:style>
  <w:style w:type="paragraph" w:styleId="ListParagraph">
    <w:name w:val="List Paragraph"/>
    <w:basedOn w:val="Normal"/>
    <w:uiPriority w:val="34"/>
    <w:qFormat/>
    <w:rsid w:val="008D7DFB"/>
    <w:pPr>
      <w:ind w:left="720"/>
      <w:contextualSpacing/>
    </w:pPr>
  </w:style>
  <w:style w:type="paragraph" w:customStyle="1" w:styleId="TableParagraph">
    <w:name w:val="Table Paragraph"/>
    <w:basedOn w:val="Normal"/>
    <w:uiPriority w:val="1"/>
    <w:qFormat/>
    <w:rsid w:val="008D7DFB"/>
    <w:pPr>
      <w:widowControl w:val="0"/>
      <w:autoSpaceDE w:val="0"/>
      <w:autoSpaceDN w:val="0"/>
      <w:spacing w:after="0" w:line="240" w:lineRule="auto"/>
      <w:jc w:val="left"/>
    </w:pPr>
    <w:rPr>
      <w:rFonts w:ascii="Arial MT" w:eastAsia="Arial MT" w:hAnsi="Arial MT" w:cs="Arial MT"/>
      <w:color w:val="auto"/>
      <w:sz w:val="22"/>
      <w:lang w:val="en-US"/>
    </w:rPr>
  </w:style>
  <w:style w:type="paragraph" w:styleId="Header">
    <w:name w:val="header"/>
    <w:basedOn w:val="Normal"/>
    <w:link w:val="HeaderChar"/>
    <w:uiPriority w:val="99"/>
    <w:unhideWhenUsed/>
    <w:rsid w:val="008D7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DFB"/>
    <w:rPr>
      <w:rFonts w:ascii="Times New Roman" w:hAnsi="Times New Roman"/>
      <w:color w:val="000000" w:themeColor="text1"/>
      <w:sz w:val="24"/>
      <w:lang w:val="en-GB"/>
    </w:rPr>
  </w:style>
  <w:style w:type="paragraph" w:styleId="Footer">
    <w:name w:val="footer"/>
    <w:basedOn w:val="Normal"/>
    <w:link w:val="FooterChar"/>
    <w:uiPriority w:val="99"/>
    <w:unhideWhenUsed/>
    <w:rsid w:val="008D7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DFB"/>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8D7DFB"/>
    <w:pPr>
      <w:shd w:val="clear" w:color="auto" w:fill="auto"/>
      <w:spacing w:line="259" w:lineRule="auto"/>
      <w:outlineLvl w:val="9"/>
    </w:pPr>
    <w:rPr>
      <w:rFonts w:asciiTheme="majorHAnsi" w:hAnsiTheme="majorHAnsi" w:cstheme="majorBidi"/>
      <w:b w:val="0"/>
      <w:bCs w:val="0"/>
      <w:color w:val="2F5496" w:themeColor="accent1" w:themeShade="BF"/>
      <w:sz w:val="32"/>
      <w:shd w:val="clear" w:color="auto" w:fill="auto"/>
      <w:lang w:val="en-US" w:eastAsia="en-US"/>
    </w:rPr>
  </w:style>
  <w:style w:type="paragraph" w:styleId="TOC2">
    <w:name w:val="toc 2"/>
    <w:basedOn w:val="Normal"/>
    <w:next w:val="Normal"/>
    <w:autoRedefine/>
    <w:uiPriority w:val="39"/>
    <w:unhideWhenUsed/>
    <w:rsid w:val="008D7DFB"/>
    <w:pPr>
      <w:spacing w:after="100"/>
      <w:ind w:left="240"/>
    </w:pPr>
  </w:style>
  <w:style w:type="character" w:styleId="Hyperlink">
    <w:name w:val="Hyperlink"/>
    <w:basedOn w:val="DefaultParagraphFont"/>
    <w:uiPriority w:val="99"/>
    <w:unhideWhenUsed/>
    <w:rsid w:val="008D7D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B346A7-84E4-4B66-8505-B0781303C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14</Pages>
  <Words>2344</Words>
  <Characters>13361</Characters>
  <Application>Microsoft Office Word</Application>
  <DocSecurity>0</DocSecurity>
  <Lines>111</Lines>
  <Paragraphs>31</Paragraphs>
  <ScaleCrop>false</ScaleCrop>
  <Company/>
  <LinksUpToDate>false</LinksUpToDate>
  <CharactersWithSpaces>15674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Dayana Maksimova Pantaleeva (2112058)</cp:lastModifiedBy>
  <cp:revision>14</cp:revision>
  <dcterms:created xsi:type="dcterms:W3CDTF">2023-02-28T19:38:00Z</dcterms:created>
  <dcterms:modified xsi:type="dcterms:W3CDTF">2023-04-22T12:44:00Z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269ce8a6b81eff3f127255984eb0115db0e516f36cee48cfd911fb089e0974db</vt:lpwstr>
  </property>
</Properties>
</file>