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E99FD1" w14:textId="77777777" w:rsidR="008D721F" w:rsidRDefault="001C0EBF" w:rsidP="008D721F">
      <w:pPr>
        <w:rPr>
          <w:rFonts w:ascii="Arial" w:eastAsia="Times New Roman" w:hAnsi="Arial" w:cs="Arial"/>
          <w:b/>
          <w:bCs/>
          <w:color w:val="1F497D"/>
          <w:sz w:val="36"/>
          <w:szCs w:val="36"/>
          <w:u w:val="single"/>
        </w:rPr>
      </w:pPr>
      <w:r>
        <w:rPr>
          <w:rFonts w:ascii="Arial" w:eastAsia="Times New Roman" w:hAnsi="Arial" w:cs="Arial"/>
          <w:b/>
          <w:bCs/>
          <w:color w:val="1F497D"/>
          <w:sz w:val="36"/>
          <w:szCs w:val="36"/>
          <w:u w:val="single"/>
        </w:rPr>
        <w:t>Assessment</w:t>
      </w:r>
    </w:p>
    <w:p w14:paraId="3FA4D43E" w14:textId="77777777" w:rsidR="008D721F" w:rsidRDefault="008D721F" w:rsidP="008D721F">
      <w:pPr>
        <w:rPr>
          <w:rFonts w:ascii="Arial" w:eastAsia="Times New Roman" w:hAnsi="Arial" w:cs="Arial"/>
          <w:b/>
          <w:color w:val="000000" w:themeColor="text1"/>
          <w:sz w:val="32"/>
          <w:szCs w:val="32"/>
        </w:rPr>
      </w:pPr>
    </w:p>
    <w:p w14:paraId="316F14A8" w14:textId="77777777" w:rsidR="00A06C82" w:rsidRPr="00A06C82" w:rsidRDefault="001C0EBF" w:rsidP="00A06C82">
      <w:pPr>
        <w:rPr>
          <w:rFonts w:ascii="Arial" w:eastAsia="Times New Roman" w:hAnsi="Arial" w:cs="Arial"/>
          <w:b/>
          <w:color w:val="000000" w:themeColor="text1"/>
          <w:sz w:val="32"/>
          <w:szCs w:val="32"/>
        </w:rPr>
      </w:pPr>
      <w:r>
        <w:rPr>
          <w:rFonts w:ascii="Arial" w:eastAsia="Times New Roman" w:hAnsi="Arial" w:cs="Arial"/>
          <w:b/>
          <w:color w:val="000000" w:themeColor="text1"/>
          <w:sz w:val="32"/>
          <w:szCs w:val="32"/>
        </w:rPr>
        <w:t xml:space="preserve">Write a </w:t>
      </w:r>
      <w:r w:rsidR="00712EF6">
        <w:rPr>
          <w:rFonts w:ascii="Arial" w:eastAsia="Times New Roman" w:hAnsi="Arial" w:cs="Arial"/>
          <w:b/>
          <w:color w:val="000000" w:themeColor="text1"/>
          <w:sz w:val="32"/>
          <w:szCs w:val="32"/>
        </w:rPr>
        <w:t>5</w:t>
      </w:r>
      <w:r>
        <w:rPr>
          <w:rFonts w:ascii="Arial" w:eastAsia="Times New Roman" w:hAnsi="Arial" w:cs="Arial"/>
          <w:b/>
          <w:color w:val="000000" w:themeColor="text1"/>
          <w:sz w:val="32"/>
          <w:szCs w:val="32"/>
        </w:rPr>
        <w:t>0</w:t>
      </w:r>
      <w:r w:rsidR="00A06C82" w:rsidRPr="00A06C82">
        <w:rPr>
          <w:rFonts w:ascii="Arial" w:eastAsia="Times New Roman" w:hAnsi="Arial" w:cs="Arial"/>
          <w:b/>
          <w:color w:val="000000" w:themeColor="text1"/>
          <w:sz w:val="32"/>
          <w:szCs w:val="32"/>
        </w:rPr>
        <w:t>00-word essay on the following topic:</w:t>
      </w:r>
    </w:p>
    <w:p w14:paraId="0D784B79" w14:textId="77777777" w:rsidR="00EE5AC9" w:rsidRDefault="00EE5AC9" w:rsidP="00EE5AC9">
      <w:pPr>
        <w:spacing w:after="0" w:line="240" w:lineRule="auto"/>
        <w:jc w:val="both"/>
        <w:rPr>
          <w:rFonts w:ascii="Arial" w:eastAsia="Times New Roman" w:hAnsi="Arial" w:cs="Arial"/>
          <w:b/>
          <w:bCs/>
          <w:color w:val="373A3C"/>
          <w:sz w:val="24"/>
          <w:szCs w:val="24"/>
          <w:lang w:eastAsia="en-GB"/>
        </w:rPr>
      </w:pPr>
    </w:p>
    <w:p w14:paraId="5AF41DA6" w14:textId="77777777" w:rsidR="00951C90" w:rsidRPr="00E53A01" w:rsidRDefault="001C0EBF" w:rsidP="00992CD8">
      <w:pPr>
        <w:jc w:val="both"/>
        <w:rPr>
          <w:rFonts w:ascii="Arial" w:hAnsi="Arial" w:cs="Arial"/>
          <w:color w:val="002060"/>
          <w:sz w:val="24"/>
          <w:szCs w:val="24"/>
          <w:shd w:val="clear" w:color="auto" w:fill="FFFFFF"/>
        </w:rPr>
      </w:pPr>
      <w:r w:rsidRPr="00E53A01">
        <w:rPr>
          <w:rFonts w:ascii="Arial" w:eastAsia="Times New Roman" w:hAnsi="Arial" w:cs="Arial"/>
          <w:b/>
          <w:bCs/>
          <w:color w:val="002060"/>
          <w:sz w:val="24"/>
          <w:szCs w:val="24"/>
          <w:lang w:eastAsia="en-GB"/>
        </w:rPr>
        <w:t>Account for the major shifts in religious opinion that occurred during the 1960s.</w:t>
      </w:r>
    </w:p>
    <w:p w14:paraId="62224816" w14:textId="77777777" w:rsidR="001C0EBF" w:rsidRDefault="001C0EBF" w:rsidP="00992CD8">
      <w:pPr>
        <w:jc w:val="both"/>
        <w:rPr>
          <w:rFonts w:ascii="Arial" w:hAnsi="Arial" w:cs="Arial"/>
          <w:color w:val="000000"/>
          <w:shd w:val="clear" w:color="auto" w:fill="FFFFFF"/>
        </w:rPr>
      </w:pPr>
    </w:p>
    <w:p w14:paraId="054C2AE6" w14:textId="52E0CCA9" w:rsidR="0013645C" w:rsidRDefault="00F96411" w:rsidP="00F96411">
      <w:pPr>
        <w:jc w:val="both"/>
        <w:rPr>
          <w:rFonts w:ascii="Arial" w:hAnsi="Arial" w:cs="Arial"/>
          <w:color w:val="000000"/>
          <w:shd w:val="clear" w:color="auto" w:fill="FFFFFF"/>
        </w:rPr>
      </w:pPr>
      <w:r>
        <w:rPr>
          <w:rFonts w:ascii="Arial" w:hAnsi="Arial" w:cs="Arial"/>
          <w:color w:val="000000"/>
          <w:shd w:val="clear" w:color="auto" w:fill="FFFFFF"/>
        </w:rPr>
        <w:t xml:space="preserve">Following the Second World War, there was an initial upsurge in </w:t>
      </w:r>
      <w:r w:rsidR="00506FBB">
        <w:rPr>
          <w:rFonts w:ascii="Arial" w:hAnsi="Arial" w:cs="Arial"/>
          <w:color w:val="000000"/>
          <w:shd w:val="clear" w:color="auto" w:fill="FFFFFF"/>
        </w:rPr>
        <w:t xml:space="preserve">Christian </w:t>
      </w:r>
      <w:r>
        <w:rPr>
          <w:rFonts w:ascii="Arial" w:hAnsi="Arial" w:cs="Arial"/>
          <w:color w:val="000000"/>
          <w:shd w:val="clear" w:color="auto" w:fill="FFFFFF"/>
        </w:rPr>
        <w:t>piety as people reconnected with the traditional values of the pre-war world.  However, this intere</w:t>
      </w:r>
      <w:r w:rsidR="0013645C">
        <w:rPr>
          <w:rFonts w:ascii="Arial" w:hAnsi="Arial" w:cs="Arial"/>
          <w:color w:val="000000"/>
          <w:shd w:val="clear" w:color="auto" w:fill="FFFFFF"/>
        </w:rPr>
        <w:t xml:space="preserve">st in the church, </w:t>
      </w:r>
      <w:r>
        <w:rPr>
          <w:rFonts w:ascii="Arial" w:hAnsi="Arial" w:cs="Arial"/>
          <w:color w:val="000000"/>
          <w:shd w:val="clear" w:color="auto" w:fill="FFFFFF"/>
        </w:rPr>
        <w:t>masked the impact that underlying changes in politics, the economy</w:t>
      </w:r>
      <w:r w:rsidR="0013645C">
        <w:rPr>
          <w:rFonts w:ascii="Arial" w:hAnsi="Arial" w:cs="Arial"/>
          <w:color w:val="000000"/>
          <w:shd w:val="clear" w:color="auto" w:fill="FFFFFF"/>
        </w:rPr>
        <w:t>,</w:t>
      </w:r>
      <w:r>
        <w:rPr>
          <w:rFonts w:ascii="Arial" w:hAnsi="Arial" w:cs="Arial"/>
          <w:color w:val="000000"/>
          <w:shd w:val="clear" w:color="auto" w:fill="FFFFFF"/>
        </w:rPr>
        <w:t xml:space="preserve"> society and the wider culture </w:t>
      </w:r>
      <w:r w:rsidR="00506FBB">
        <w:rPr>
          <w:rFonts w:ascii="Arial" w:hAnsi="Arial" w:cs="Arial"/>
          <w:color w:val="000000"/>
          <w:shd w:val="clear" w:color="auto" w:fill="FFFFFF"/>
        </w:rPr>
        <w:t>were</w:t>
      </w:r>
      <w:r>
        <w:rPr>
          <w:rFonts w:ascii="Arial" w:hAnsi="Arial" w:cs="Arial"/>
          <w:color w:val="000000"/>
          <w:shd w:val="clear" w:color="auto" w:fill="FFFFFF"/>
        </w:rPr>
        <w:t xml:space="preserve"> </w:t>
      </w:r>
      <w:r w:rsidR="0013645C">
        <w:rPr>
          <w:rFonts w:ascii="Arial" w:hAnsi="Arial" w:cs="Arial"/>
          <w:color w:val="000000"/>
          <w:shd w:val="clear" w:color="auto" w:fill="FFFFFF"/>
        </w:rPr>
        <w:t>having upon the c</w:t>
      </w:r>
      <w:r w:rsidR="00506FBB">
        <w:rPr>
          <w:rFonts w:ascii="Arial" w:hAnsi="Arial" w:cs="Arial"/>
          <w:color w:val="000000"/>
          <w:shd w:val="clear" w:color="auto" w:fill="FFFFFF"/>
        </w:rPr>
        <w:t>hurch life</w:t>
      </w:r>
      <w:r>
        <w:rPr>
          <w:rFonts w:ascii="Arial" w:hAnsi="Arial" w:cs="Arial"/>
          <w:color w:val="000000"/>
          <w:shd w:val="clear" w:color="auto" w:fill="FFFFFF"/>
        </w:rPr>
        <w:t xml:space="preserve">. Substantial changes to the family structure brought on by increasing affluence in the 1950’s and </w:t>
      </w:r>
      <w:r w:rsidR="0013645C">
        <w:rPr>
          <w:rFonts w:ascii="Arial" w:hAnsi="Arial" w:cs="Arial"/>
          <w:color w:val="000000"/>
          <w:shd w:val="clear" w:color="auto" w:fill="FFFFFF"/>
        </w:rPr>
        <w:t>the</w:t>
      </w:r>
      <w:r>
        <w:rPr>
          <w:rFonts w:ascii="Arial" w:hAnsi="Arial" w:cs="Arial"/>
          <w:color w:val="000000"/>
          <w:shd w:val="clear" w:color="auto" w:fill="FFFFFF"/>
        </w:rPr>
        <w:t xml:space="preserve"> corresponding </w:t>
      </w:r>
      <w:r w:rsidR="0013645C">
        <w:rPr>
          <w:rFonts w:ascii="Arial" w:hAnsi="Arial" w:cs="Arial"/>
          <w:color w:val="000000"/>
          <w:shd w:val="clear" w:color="auto" w:fill="FFFFFF"/>
        </w:rPr>
        <w:t xml:space="preserve">impact of the new </w:t>
      </w:r>
      <w:r>
        <w:rPr>
          <w:rFonts w:ascii="Arial" w:hAnsi="Arial" w:cs="Arial"/>
          <w:color w:val="000000"/>
          <w:shd w:val="clear" w:color="auto" w:fill="FFFFFF"/>
        </w:rPr>
        <w:t>media and popular culture into the 1960’s</w:t>
      </w:r>
      <w:r w:rsidR="0013645C">
        <w:rPr>
          <w:rFonts w:ascii="Arial" w:hAnsi="Arial" w:cs="Arial"/>
          <w:color w:val="000000"/>
          <w:shd w:val="clear" w:color="auto" w:fill="FFFFFF"/>
        </w:rPr>
        <w:t xml:space="preserve"> (once liberated from the censorship laws that reflected the traditional values of the establishment)</w:t>
      </w:r>
      <w:r w:rsidR="00506FBB">
        <w:rPr>
          <w:rFonts w:ascii="Arial" w:hAnsi="Arial" w:cs="Arial"/>
          <w:color w:val="000000"/>
          <w:shd w:val="clear" w:color="auto" w:fill="FFFFFF"/>
        </w:rPr>
        <w:t>,</w:t>
      </w:r>
      <w:r w:rsidR="0013645C">
        <w:rPr>
          <w:rFonts w:ascii="Arial" w:hAnsi="Arial" w:cs="Arial"/>
          <w:color w:val="000000"/>
          <w:shd w:val="clear" w:color="auto" w:fill="FFFFFF"/>
        </w:rPr>
        <w:t xml:space="preserve"> </w:t>
      </w:r>
      <w:r>
        <w:rPr>
          <w:rFonts w:ascii="Arial" w:hAnsi="Arial" w:cs="Arial"/>
          <w:color w:val="000000"/>
          <w:shd w:val="clear" w:color="auto" w:fill="FFFFFF"/>
        </w:rPr>
        <w:t>undermined the previous adherence to the traditional church institutions</w:t>
      </w:r>
      <w:r w:rsidR="0013645C">
        <w:rPr>
          <w:rFonts w:ascii="Arial" w:hAnsi="Arial" w:cs="Arial"/>
          <w:color w:val="000000"/>
          <w:shd w:val="clear" w:color="auto" w:fill="FFFFFF"/>
        </w:rPr>
        <w:t xml:space="preserve"> and affiliations</w:t>
      </w:r>
      <w:r>
        <w:rPr>
          <w:rFonts w:ascii="Arial" w:hAnsi="Arial" w:cs="Arial"/>
          <w:color w:val="000000"/>
          <w:shd w:val="clear" w:color="auto" w:fill="FFFFFF"/>
        </w:rPr>
        <w:t xml:space="preserve">.   In addition, these changes in the wider society and polity strengthened the liberalising tendencies within the respective denominations.  Examples of which can been seen as the outcomes of Vatican II for Roman Catholicism and the fallout from the book ‘Honest to God’ in the Anglican community.  </w:t>
      </w:r>
      <w:r w:rsidR="0013645C">
        <w:rPr>
          <w:rFonts w:ascii="Arial" w:hAnsi="Arial" w:cs="Arial"/>
          <w:color w:val="000000"/>
          <w:shd w:val="clear" w:color="auto" w:fill="FFFFFF"/>
        </w:rPr>
        <w:t xml:space="preserve">There were previous attempts at liberalisation by the churches (particularly in the Protestant denominations) </w:t>
      </w:r>
      <w:r w:rsidR="00926662">
        <w:rPr>
          <w:rFonts w:ascii="Arial" w:hAnsi="Arial" w:cs="Arial"/>
          <w:color w:val="000000"/>
          <w:shd w:val="clear" w:color="auto" w:fill="FFFFFF"/>
        </w:rPr>
        <w:t xml:space="preserve">but it was only able to find true impetus in the climatic changes within the secular world of the 1960’s.  </w:t>
      </w:r>
      <w:r w:rsidR="00A34E45">
        <w:rPr>
          <w:rFonts w:ascii="Arial" w:hAnsi="Arial" w:cs="Arial"/>
          <w:color w:val="000000"/>
          <w:shd w:val="clear" w:color="auto" w:fill="FFFFFF"/>
        </w:rPr>
        <w:t xml:space="preserve">These </w:t>
      </w:r>
      <w:r w:rsidR="00926662">
        <w:rPr>
          <w:rFonts w:ascii="Arial" w:hAnsi="Arial" w:cs="Arial"/>
          <w:color w:val="000000"/>
          <w:shd w:val="clear" w:color="auto" w:fill="FFFFFF"/>
        </w:rPr>
        <w:t xml:space="preserve">liberalisation </w:t>
      </w:r>
      <w:r w:rsidR="00A34E45">
        <w:rPr>
          <w:rFonts w:ascii="Arial" w:hAnsi="Arial" w:cs="Arial"/>
          <w:color w:val="000000"/>
          <w:shd w:val="clear" w:color="auto" w:fill="FFFFFF"/>
        </w:rPr>
        <w:t xml:space="preserve">efforts sought to reinvent Christianity </w:t>
      </w:r>
      <w:r w:rsidR="00506FBB">
        <w:rPr>
          <w:rFonts w:ascii="Arial" w:hAnsi="Arial" w:cs="Arial"/>
          <w:color w:val="000000"/>
          <w:shd w:val="clear" w:color="auto" w:fill="FFFFFF"/>
        </w:rPr>
        <w:t>to have relevance</w:t>
      </w:r>
      <w:r w:rsidR="00A34E45">
        <w:rPr>
          <w:rFonts w:ascii="Arial" w:hAnsi="Arial" w:cs="Arial"/>
          <w:color w:val="000000"/>
          <w:shd w:val="clear" w:color="auto" w:fill="FFFFFF"/>
        </w:rPr>
        <w:t xml:space="preserve"> for the modern world.  However, these efforts increasingly resulted in a secularisation of </w:t>
      </w:r>
      <w:r w:rsidR="00506FBB">
        <w:rPr>
          <w:rFonts w:ascii="Arial" w:hAnsi="Arial" w:cs="Arial"/>
          <w:color w:val="000000"/>
          <w:shd w:val="clear" w:color="auto" w:fill="FFFFFF"/>
        </w:rPr>
        <w:t>the faithful, that</w:t>
      </w:r>
      <w:r w:rsidR="00A34E45">
        <w:rPr>
          <w:rFonts w:ascii="Arial" w:hAnsi="Arial" w:cs="Arial"/>
          <w:color w:val="000000"/>
          <w:shd w:val="clear" w:color="auto" w:fill="FFFFFF"/>
        </w:rPr>
        <w:t xml:space="preserve"> ultimately resulted in a falling away of adherents </w:t>
      </w:r>
      <w:r w:rsidR="00686C4F">
        <w:rPr>
          <w:rFonts w:ascii="Arial" w:hAnsi="Arial" w:cs="Arial"/>
          <w:color w:val="000000"/>
          <w:shd w:val="clear" w:color="auto" w:fill="FFFFFF"/>
        </w:rPr>
        <w:t>of</w:t>
      </w:r>
      <w:r w:rsidR="00A34E45">
        <w:rPr>
          <w:rFonts w:ascii="Arial" w:hAnsi="Arial" w:cs="Arial"/>
          <w:color w:val="000000"/>
          <w:shd w:val="clear" w:color="auto" w:fill="FFFFFF"/>
        </w:rPr>
        <w:t xml:space="preserve"> all denominations (except for a handful of conservative branches of Protestantism).  This liberalisation of the churches during the decade</w:t>
      </w:r>
      <w:r w:rsidR="00686C4F">
        <w:rPr>
          <w:rFonts w:ascii="Arial" w:hAnsi="Arial" w:cs="Arial"/>
          <w:color w:val="000000"/>
          <w:shd w:val="clear" w:color="auto" w:fill="FFFFFF"/>
        </w:rPr>
        <w:t>,</w:t>
      </w:r>
      <w:r w:rsidR="00A34E45">
        <w:rPr>
          <w:rFonts w:ascii="Arial" w:hAnsi="Arial" w:cs="Arial"/>
          <w:color w:val="000000"/>
          <w:shd w:val="clear" w:color="auto" w:fill="FFFFFF"/>
        </w:rPr>
        <w:t xml:space="preserve"> saw reinvigorated moves towards ecumenicalism. </w:t>
      </w:r>
      <w:r w:rsidR="00686C4F">
        <w:rPr>
          <w:rFonts w:ascii="Arial" w:hAnsi="Arial" w:cs="Arial"/>
          <w:color w:val="000000"/>
          <w:shd w:val="clear" w:color="auto" w:fill="FFFFFF"/>
        </w:rPr>
        <w:t xml:space="preserve"> </w:t>
      </w:r>
      <w:r w:rsidR="00A34E45">
        <w:rPr>
          <w:rFonts w:ascii="Arial" w:hAnsi="Arial" w:cs="Arial"/>
          <w:color w:val="000000"/>
          <w:shd w:val="clear" w:color="auto" w:fill="FFFFFF"/>
        </w:rPr>
        <w:t>However, this liberalisation still could not overcome the tensions of the past and doctrinal stances of the various denominations</w:t>
      </w:r>
      <w:r w:rsidR="004E4E52">
        <w:rPr>
          <w:rFonts w:ascii="Arial" w:hAnsi="Arial" w:cs="Arial"/>
          <w:color w:val="000000"/>
          <w:shd w:val="clear" w:color="auto" w:fill="FFFFFF"/>
        </w:rPr>
        <w:t>.  As a result</w:t>
      </w:r>
      <w:r w:rsidR="00506FBB">
        <w:rPr>
          <w:rFonts w:ascii="Arial" w:hAnsi="Arial" w:cs="Arial"/>
          <w:color w:val="000000"/>
          <w:shd w:val="clear" w:color="auto" w:fill="FFFFFF"/>
        </w:rPr>
        <w:t>,</w:t>
      </w:r>
      <w:r w:rsidR="004E4E52">
        <w:rPr>
          <w:rFonts w:ascii="Arial" w:hAnsi="Arial" w:cs="Arial"/>
          <w:color w:val="000000"/>
          <w:shd w:val="clear" w:color="auto" w:fill="FFFFFF"/>
        </w:rPr>
        <w:t xml:space="preserve"> </w:t>
      </w:r>
      <w:r w:rsidR="00A34E45">
        <w:rPr>
          <w:rFonts w:ascii="Arial" w:hAnsi="Arial" w:cs="Arial"/>
          <w:color w:val="000000"/>
          <w:shd w:val="clear" w:color="auto" w:fill="FFFFFF"/>
        </w:rPr>
        <w:t xml:space="preserve">all the efforts </w:t>
      </w:r>
      <w:r w:rsidR="004E4E52">
        <w:rPr>
          <w:rFonts w:ascii="Arial" w:hAnsi="Arial" w:cs="Arial"/>
          <w:color w:val="000000"/>
          <w:shd w:val="clear" w:color="auto" w:fill="FFFFFF"/>
        </w:rPr>
        <w:t xml:space="preserve">towards some form of unity </w:t>
      </w:r>
      <w:r w:rsidR="00A34E45">
        <w:rPr>
          <w:rFonts w:ascii="Arial" w:hAnsi="Arial" w:cs="Arial"/>
          <w:color w:val="000000"/>
          <w:shd w:val="clear" w:color="auto" w:fill="FFFFFF"/>
        </w:rPr>
        <w:t xml:space="preserve">(except for the limited </w:t>
      </w:r>
      <w:r w:rsidR="004E4E52">
        <w:rPr>
          <w:rFonts w:ascii="Arial" w:hAnsi="Arial" w:cs="Arial"/>
          <w:color w:val="000000"/>
          <w:shd w:val="clear" w:color="auto" w:fill="FFFFFF"/>
        </w:rPr>
        <w:t xml:space="preserve">uniting of the relatively small </w:t>
      </w:r>
      <w:r w:rsidR="004E4E52" w:rsidRPr="004E4E52">
        <w:rPr>
          <w:rFonts w:ascii="Arial" w:hAnsi="Arial" w:cs="Arial"/>
          <w:color w:val="000000"/>
          <w:shd w:val="clear" w:color="auto" w:fill="FFFFFF"/>
        </w:rPr>
        <w:t xml:space="preserve">Presbyterian </w:t>
      </w:r>
      <w:r w:rsidR="004E4E52">
        <w:rPr>
          <w:rFonts w:ascii="Arial" w:hAnsi="Arial" w:cs="Arial"/>
          <w:color w:val="000000"/>
          <w:shd w:val="clear" w:color="auto" w:fill="FFFFFF"/>
        </w:rPr>
        <w:t xml:space="preserve">and </w:t>
      </w:r>
      <w:r w:rsidR="004E4E52" w:rsidRPr="004E4E52">
        <w:rPr>
          <w:rFonts w:ascii="Arial" w:hAnsi="Arial" w:cs="Arial"/>
          <w:color w:val="000000"/>
          <w:shd w:val="clear" w:color="auto" w:fill="FFFFFF"/>
        </w:rPr>
        <w:t xml:space="preserve">Congregational </w:t>
      </w:r>
      <w:r w:rsidR="004E4E52">
        <w:rPr>
          <w:rFonts w:ascii="Arial" w:hAnsi="Arial" w:cs="Arial"/>
          <w:color w:val="000000"/>
          <w:shd w:val="clear" w:color="auto" w:fill="FFFFFF"/>
        </w:rPr>
        <w:t xml:space="preserve">churches) were ultimately frustrated and as a result had little </w:t>
      </w:r>
      <w:r w:rsidR="007059A0">
        <w:rPr>
          <w:rFonts w:ascii="Arial" w:hAnsi="Arial" w:cs="Arial"/>
          <w:color w:val="000000"/>
          <w:shd w:val="clear" w:color="auto" w:fill="FFFFFF"/>
        </w:rPr>
        <w:t>impact</w:t>
      </w:r>
      <w:r w:rsidR="00686C4F">
        <w:rPr>
          <w:rFonts w:ascii="Arial" w:hAnsi="Arial" w:cs="Arial"/>
          <w:color w:val="000000"/>
          <w:shd w:val="clear" w:color="auto" w:fill="FFFFFF"/>
        </w:rPr>
        <w:t xml:space="preserve"> upon,</w:t>
      </w:r>
      <w:r w:rsidR="007059A0">
        <w:rPr>
          <w:rFonts w:ascii="Arial" w:hAnsi="Arial" w:cs="Arial"/>
          <w:color w:val="000000"/>
          <w:shd w:val="clear" w:color="auto" w:fill="FFFFFF"/>
        </w:rPr>
        <w:t xml:space="preserve"> or even relevance to the lay membership.  Even t</w:t>
      </w:r>
      <w:r w:rsidR="007059A0" w:rsidRPr="007059A0">
        <w:rPr>
          <w:rFonts w:ascii="Arial" w:hAnsi="Arial" w:cs="Arial"/>
          <w:color w:val="000000"/>
          <w:shd w:val="clear" w:color="auto" w:fill="FFFFFF"/>
        </w:rPr>
        <w:t>he liberal legislative ‘revolution’ during the 1960’s on abortion, divorce, gay rights and contraception</w:t>
      </w:r>
      <w:r w:rsidR="007059A0">
        <w:rPr>
          <w:rFonts w:ascii="Arial" w:hAnsi="Arial" w:cs="Arial"/>
          <w:color w:val="000000"/>
          <w:shd w:val="clear" w:color="auto" w:fill="FFFFFF"/>
        </w:rPr>
        <w:t>,</w:t>
      </w:r>
      <w:r w:rsidR="007059A0" w:rsidRPr="007059A0">
        <w:rPr>
          <w:rFonts w:ascii="Arial" w:hAnsi="Arial" w:cs="Arial"/>
          <w:color w:val="000000"/>
          <w:shd w:val="clear" w:color="auto" w:fill="FFFFFF"/>
        </w:rPr>
        <w:t xml:space="preserve"> </w:t>
      </w:r>
      <w:r w:rsidR="007059A0">
        <w:rPr>
          <w:rFonts w:ascii="Arial" w:hAnsi="Arial" w:cs="Arial"/>
          <w:color w:val="000000"/>
          <w:shd w:val="clear" w:color="auto" w:fill="FFFFFF"/>
        </w:rPr>
        <w:t xml:space="preserve">although advocated by many (mainly Protestant denominations) churches, saw their advocacy challenged by many within their own ranks.  </w:t>
      </w:r>
      <w:r w:rsidR="0039137B">
        <w:rPr>
          <w:rFonts w:ascii="Arial" w:hAnsi="Arial" w:cs="Arial"/>
          <w:color w:val="000000"/>
          <w:shd w:val="clear" w:color="auto" w:fill="FFFFFF"/>
        </w:rPr>
        <w:t>Also, Britain’s changing place in the world, away from Empire and the Commonwealth, towards Europe</w:t>
      </w:r>
      <w:r w:rsidR="00686C4F">
        <w:rPr>
          <w:rFonts w:ascii="Arial" w:hAnsi="Arial" w:cs="Arial"/>
          <w:color w:val="000000"/>
          <w:shd w:val="clear" w:color="auto" w:fill="FFFFFF"/>
        </w:rPr>
        <w:t>,</w:t>
      </w:r>
      <w:r w:rsidR="0039137B">
        <w:rPr>
          <w:rFonts w:ascii="Arial" w:hAnsi="Arial" w:cs="Arial"/>
          <w:color w:val="000000"/>
          <w:shd w:val="clear" w:color="auto" w:fill="FFFFFF"/>
        </w:rPr>
        <w:t xml:space="preserve"> forced some churches to reorient their previous overseas focuses and attempt to </w:t>
      </w:r>
      <w:r w:rsidR="009A6F41">
        <w:rPr>
          <w:rFonts w:ascii="Arial" w:hAnsi="Arial" w:cs="Arial"/>
          <w:color w:val="000000"/>
          <w:shd w:val="clear" w:color="auto" w:fill="FFFFFF"/>
        </w:rPr>
        <w:t xml:space="preserve">engage with Britain’s new position within Europe.  Together, all these efforts by the churches </w:t>
      </w:r>
      <w:r w:rsidR="000B0BFB">
        <w:rPr>
          <w:rFonts w:ascii="Arial" w:hAnsi="Arial" w:cs="Arial"/>
          <w:color w:val="000000"/>
          <w:shd w:val="clear" w:color="auto" w:fill="FFFFFF"/>
        </w:rPr>
        <w:t xml:space="preserve">ultimately only </w:t>
      </w:r>
      <w:r w:rsidR="009A6F41">
        <w:rPr>
          <w:rFonts w:ascii="Arial" w:hAnsi="Arial" w:cs="Arial"/>
          <w:color w:val="000000"/>
          <w:shd w:val="clear" w:color="auto" w:fill="FFFFFF"/>
        </w:rPr>
        <w:t xml:space="preserve">served as </w:t>
      </w:r>
      <w:r w:rsidR="000B0BFB">
        <w:rPr>
          <w:rFonts w:ascii="Arial" w:hAnsi="Arial" w:cs="Arial"/>
          <w:color w:val="000000"/>
          <w:shd w:val="clear" w:color="auto" w:fill="FFFFFF"/>
        </w:rPr>
        <w:t xml:space="preserve">illustrations of the declining </w:t>
      </w:r>
      <w:r w:rsidR="0039137B">
        <w:rPr>
          <w:rFonts w:ascii="Arial" w:hAnsi="Arial" w:cs="Arial"/>
          <w:color w:val="000000"/>
          <w:shd w:val="clear" w:color="auto" w:fill="FFFFFF"/>
        </w:rPr>
        <w:t xml:space="preserve">relevance </w:t>
      </w:r>
      <w:r w:rsidR="000B0BFB">
        <w:rPr>
          <w:rFonts w:ascii="Arial" w:hAnsi="Arial" w:cs="Arial"/>
          <w:color w:val="000000"/>
          <w:shd w:val="clear" w:color="auto" w:fill="FFFFFF"/>
        </w:rPr>
        <w:t>of</w:t>
      </w:r>
      <w:r w:rsidR="0039137B">
        <w:rPr>
          <w:rFonts w:ascii="Arial" w:hAnsi="Arial" w:cs="Arial"/>
          <w:color w:val="000000"/>
          <w:shd w:val="clear" w:color="auto" w:fill="FFFFFF"/>
        </w:rPr>
        <w:t xml:space="preserve"> </w:t>
      </w:r>
      <w:r w:rsidR="009A6F41">
        <w:rPr>
          <w:rFonts w:ascii="Arial" w:hAnsi="Arial" w:cs="Arial"/>
          <w:color w:val="000000"/>
          <w:shd w:val="clear" w:color="auto" w:fill="FFFFFF"/>
        </w:rPr>
        <w:t xml:space="preserve">Christianity </w:t>
      </w:r>
      <w:r w:rsidR="000B0BFB">
        <w:rPr>
          <w:rFonts w:ascii="Arial" w:hAnsi="Arial" w:cs="Arial"/>
          <w:color w:val="000000"/>
          <w:shd w:val="clear" w:color="auto" w:fill="FFFFFF"/>
        </w:rPr>
        <w:t>in society in general.  The major shifts in religious opinion that occurred during the period seemed therefore reflective of the wider changes in society</w:t>
      </w:r>
      <w:r w:rsidR="00506FBB">
        <w:rPr>
          <w:rFonts w:ascii="Arial" w:hAnsi="Arial" w:cs="Arial"/>
          <w:color w:val="000000"/>
          <w:shd w:val="clear" w:color="auto" w:fill="FFFFFF"/>
        </w:rPr>
        <w:t>,</w:t>
      </w:r>
      <w:r w:rsidR="000B0BFB">
        <w:rPr>
          <w:rFonts w:ascii="Arial" w:hAnsi="Arial" w:cs="Arial"/>
          <w:color w:val="000000"/>
          <w:shd w:val="clear" w:color="auto" w:fill="FFFFFF"/>
        </w:rPr>
        <w:t xml:space="preserve"> rather than driven by the church institutions themselves.  </w:t>
      </w:r>
    </w:p>
    <w:p w14:paraId="6E0FE2B5" w14:textId="77777777" w:rsidR="007C2A25" w:rsidRDefault="007C2A25" w:rsidP="00992CD8">
      <w:pPr>
        <w:jc w:val="both"/>
        <w:rPr>
          <w:rFonts w:ascii="Arial" w:hAnsi="Arial" w:cs="Arial"/>
          <w:color w:val="000000"/>
          <w:shd w:val="clear" w:color="auto" w:fill="FFFFFF"/>
        </w:rPr>
      </w:pPr>
    </w:p>
    <w:p w14:paraId="0DDBE4B5" w14:textId="6B4F8B45" w:rsidR="002A34D1" w:rsidRDefault="002A4576" w:rsidP="00992CD8">
      <w:pPr>
        <w:jc w:val="both"/>
        <w:rPr>
          <w:rFonts w:ascii="Arial" w:hAnsi="Arial" w:cs="Arial"/>
          <w:color w:val="000000"/>
          <w:shd w:val="clear" w:color="auto" w:fill="FFFFFF"/>
        </w:rPr>
      </w:pPr>
      <w:r>
        <w:rPr>
          <w:rFonts w:ascii="Arial" w:hAnsi="Arial" w:cs="Arial"/>
          <w:color w:val="000000"/>
          <w:shd w:val="clear" w:color="auto" w:fill="FFFFFF"/>
        </w:rPr>
        <w:t xml:space="preserve">The momentous changes of the 1960’s within religious opinion, </w:t>
      </w:r>
      <w:r w:rsidR="00506FBB">
        <w:rPr>
          <w:rFonts w:ascii="Arial" w:hAnsi="Arial" w:cs="Arial"/>
          <w:color w:val="000000"/>
          <w:shd w:val="clear" w:color="auto" w:fill="FFFFFF"/>
        </w:rPr>
        <w:t xml:space="preserve">occurred in </w:t>
      </w:r>
      <w:r>
        <w:rPr>
          <w:rFonts w:ascii="Arial" w:hAnsi="Arial" w:cs="Arial"/>
          <w:color w:val="000000"/>
          <w:shd w:val="clear" w:color="auto" w:fill="FFFFFF"/>
        </w:rPr>
        <w:t xml:space="preserve">the context of </w:t>
      </w:r>
      <w:r w:rsidR="000B3EDA">
        <w:rPr>
          <w:rFonts w:ascii="Arial" w:hAnsi="Arial" w:cs="Arial"/>
          <w:color w:val="000000"/>
          <w:shd w:val="clear" w:color="auto" w:fill="FFFFFF"/>
        </w:rPr>
        <w:t>the preceding years after the Second World War</w:t>
      </w:r>
      <w:r w:rsidR="00506FBB">
        <w:rPr>
          <w:rFonts w:ascii="Arial" w:hAnsi="Arial" w:cs="Arial"/>
          <w:color w:val="000000"/>
          <w:shd w:val="clear" w:color="auto" w:fill="FFFFFF"/>
        </w:rPr>
        <w:t xml:space="preserve"> during which t</w:t>
      </w:r>
      <w:r w:rsidR="008E0E16">
        <w:rPr>
          <w:rFonts w:ascii="Arial" w:hAnsi="Arial" w:cs="Arial"/>
          <w:color w:val="000000"/>
          <w:shd w:val="clear" w:color="auto" w:fill="FFFFFF"/>
        </w:rPr>
        <w:t xml:space="preserve">here </w:t>
      </w:r>
      <w:r w:rsidR="00506FBB">
        <w:rPr>
          <w:rFonts w:ascii="Arial" w:hAnsi="Arial" w:cs="Arial"/>
          <w:color w:val="000000"/>
          <w:shd w:val="clear" w:color="auto" w:fill="FFFFFF"/>
        </w:rPr>
        <w:t>was</w:t>
      </w:r>
      <w:r w:rsidR="008E0E16">
        <w:rPr>
          <w:rFonts w:ascii="Arial" w:hAnsi="Arial" w:cs="Arial"/>
          <w:color w:val="000000"/>
          <w:shd w:val="clear" w:color="auto" w:fill="FFFFFF"/>
        </w:rPr>
        <w:t xml:space="preserve"> a revival </w:t>
      </w:r>
      <w:r w:rsidR="00506FBB">
        <w:rPr>
          <w:rFonts w:ascii="Arial" w:hAnsi="Arial" w:cs="Arial"/>
          <w:color w:val="000000"/>
          <w:shd w:val="clear" w:color="auto" w:fill="FFFFFF"/>
        </w:rPr>
        <w:t>in the fortunes of the churches;</w:t>
      </w:r>
      <w:r w:rsidR="00A26914">
        <w:rPr>
          <w:rFonts w:ascii="Arial" w:hAnsi="Arial" w:cs="Arial"/>
          <w:color w:val="000000"/>
          <w:shd w:val="clear" w:color="auto" w:fill="FFFFFF"/>
        </w:rPr>
        <w:t xml:space="preserve"> </w:t>
      </w:r>
      <w:r w:rsidR="00451228">
        <w:rPr>
          <w:rFonts w:ascii="Arial" w:hAnsi="Arial" w:cs="Arial"/>
          <w:color w:val="000000"/>
          <w:shd w:val="clear" w:color="auto" w:fill="FFFFFF"/>
        </w:rPr>
        <w:t xml:space="preserve">“During the late 1940’s and the first half of the 1950’s, </w:t>
      </w:r>
      <w:r w:rsidR="005E7E8E">
        <w:rPr>
          <w:rFonts w:ascii="Arial" w:hAnsi="Arial" w:cs="Arial"/>
          <w:color w:val="000000"/>
          <w:shd w:val="clear" w:color="auto" w:fill="FFFFFF"/>
        </w:rPr>
        <w:t>organised</w:t>
      </w:r>
      <w:r w:rsidR="00451228">
        <w:rPr>
          <w:rFonts w:ascii="Arial" w:hAnsi="Arial" w:cs="Arial"/>
          <w:color w:val="000000"/>
          <w:shd w:val="clear" w:color="auto" w:fill="FFFFFF"/>
        </w:rPr>
        <w:t xml:space="preserve"> </w:t>
      </w:r>
      <w:r w:rsidR="005E7E8E">
        <w:rPr>
          <w:rFonts w:ascii="Arial" w:hAnsi="Arial" w:cs="Arial"/>
          <w:color w:val="000000"/>
          <w:shd w:val="clear" w:color="auto" w:fill="FFFFFF"/>
        </w:rPr>
        <w:t>Christianity</w:t>
      </w:r>
      <w:r w:rsidR="00451228">
        <w:rPr>
          <w:rFonts w:ascii="Arial" w:hAnsi="Arial" w:cs="Arial"/>
          <w:color w:val="000000"/>
          <w:shd w:val="clear" w:color="auto" w:fill="FFFFFF"/>
        </w:rPr>
        <w:t xml:space="preserve"> experienced the greatest per annum growth in </w:t>
      </w:r>
      <w:r w:rsidR="005E7E8E">
        <w:rPr>
          <w:rFonts w:ascii="Arial" w:hAnsi="Arial" w:cs="Arial"/>
          <w:color w:val="000000"/>
          <w:shd w:val="clear" w:color="auto" w:fill="FFFFFF"/>
        </w:rPr>
        <w:t xml:space="preserve">church membership [and] Sunday school </w:t>
      </w:r>
      <w:r w:rsidR="005E7E8E">
        <w:rPr>
          <w:rFonts w:ascii="Arial" w:hAnsi="Arial" w:cs="Arial"/>
          <w:color w:val="000000"/>
          <w:shd w:val="clear" w:color="auto" w:fill="FFFFFF"/>
        </w:rPr>
        <w:lastRenderedPageBreak/>
        <w:t>enrolment… since the eighteenth century.”</w:t>
      </w:r>
      <w:r w:rsidR="005E7E8E">
        <w:rPr>
          <w:rStyle w:val="FootnoteReference"/>
          <w:rFonts w:ascii="Arial" w:hAnsi="Arial" w:cs="Arial"/>
          <w:color w:val="000000"/>
          <w:shd w:val="clear" w:color="auto" w:fill="FFFFFF"/>
        </w:rPr>
        <w:footnoteReference w:id="1"/>
      </w:r>
      <w:r w:rsidR="005E7E8E">
        <w:rPr>
          <w:rFonts w:ascii="Arial" w:hAnsi="Arial" w:cs="Arial"/>
          <w:color w:val="000000"/>
          <w:shd w:val="clear" w:color="auto" w:fill="FFFFFF"/>
        </w:rPr>
        <w:t xml:space="preserve"> </w:t>
      </w:r>
      <w:r w:rsidR="003978A4">
        <w:rPr>
          <w:rFonts w:ascii="Arial" w:hAnsi="Arial" w:cs="Arial"/>
          <w:color w:val="000000"/>
          <w:shd w:val="clear" w:color="auto" w:fill="FFFFFF"/>
        </w:rPr>
        <w:t>However, as Callum further noted</w:t>
      </w:r>
      <w:r w:rsidR="0094761E">
        <w:rPr>
          <w:rFonts w:ascii="Arial" w:hAnsi="Arial" w:cs="Arial"/>
          <w:color w:val="000000"/>
          <w:shd w:val="clear" w:color="auto" w:fill="FFFFFF"/>
        </w:rPr>
        <w:t>;</w:t>
      </w:r>
      <w:r w:rsidR="003978A4">
        <w:rPr>
          <w:rFonts w:ascii="Arial" w:hAnsi="Arial" w:cs="Arial"/>
          <w:color w:val="000000"/>
          <w:shd w:val="clear" w:color="auto" w:fill="FFFFFF"/>
        </w:rPr>
        <w:t xml:space="preserve"> “”It would be foolish to overstate the direct impact of church growth and revivalism.  Few were converted, and church membership started its decline in the two years after Billy Graham’s visits [1954-56].”</w:t>
      </w:r>
      <w:r w:rsidR="003978A4">
        <w:rPr>
          <w:rStyle w:val="FootnoteReference"/>
          <w:rFonts w:ascii="Arial" w:hAnsi="Arial" w:cs="Arial"/>
          <w:color w:val="000000"/>
          <w:shd w:val="clear" w:color="auto" w:fill="FFFFFF"/>
        </w:rPr>
        <w:footnoteReference w:id="2"/>
      </w:r>
      <w:r w:rsidR="003978A4" w:rsidRPr="003978A4">
        <w:rPr>
          <w:rFonts w:ascii="Arial" w:hAnsi="Arial" w:cs="Arial"/>
          <w:color w:val="000000"/>
          <w:shd w:val="clear" w:color="auto" w:fill="FFFFFF"/>
        </w:rPr>
        <w:t>“</w:t>
      </w:r>
      <w:r w:rsidR="003978A4">
        <w:rPr>
          <w:rFonts w:ascii="Arial" w:hAnsi="Arial" w:cs="Arial"/>
          <w:color w:val="000000"/>
          <w:shd w:val="clear" w:color="auto" w:fill="FFFFFF"/>
        </w:rPr>
        <w:t xml:space="preserve"> </w:t>
      </w:r>
      <w:r w:rsidR="0094761E">
        <w:rPr>
          <w:rFonts w:ascii="Arial" w:hAnsi="Arial" w:cs="Arial"/>
          <w:color w:val="000000"/>
          <w:shd w:val="clear" w:color="auto" w:fill="FFFFFF"/>
        </w:rPr>
        <w:t xml:space="preserve">Rather, this </w:t>
      </w:r>
      <w:r w:rsidR="00686C4F">
        <w:rPr>
          <w:rFonts w:ascii="Arial" w:hAnsi="Arial" w:cs="Arial"/>
          <w:color w:val="000000"/>
          <w:shd w:val="clear" w:color="auto" w:fill="FFFFFF"/>
        </w:rPr>
        <w:t>‘</w:t>
      </w:r>
      <w:r w:rsidR="0094761E">
        <w:rPr>
          <w:rFonts w:ascii="Arial" w:hAnsi="Arial" w:cs="Arial"/>
          <w:color w:val="000000"/>
          <w:shd w:val="clear" w:color="auto" w:fill="FFFFFF"/>
        </w:rPr>
        <w:t>revival</w:t>
      </w:r>
      <w:r w:rsidR="00686C4F">
        <w:rPr>
          <w:rFonts w:ascii="Arial" w:hAnsi="Arial" w:cs="Arial"/>
          <w:color w:val="000000"/>
          <w:shd w:val="clear" w:color="auto" w:fill="FFFFFF"/>
        </w:rPr>
        <w:t>’ in the fortunes of the churches</w:t>
      </w:r>
      <w:r w:rsidR="0094761E">
        <w:rPr>
          <w:rFonts w:ascii="Arial" w:hAnsi="Arial" w:cs="Arial"/>
          <w:color w:val="000000"/>
          <w:shd w:val="clear" w:color="auto" w:fill="FFFFFF"/>
        </w:rPr>
        <w:t xml:space="preserve"> should perhaps be seen more of a restoration of old </w:t>
      </w:r>
      <w:r w:rsidR="00F7553C">
        <w:rPr>
          <w:rFonts w:ascii="Arial" w:hAnsi="Arial" w:cs="Arial"/>
          <w:color w:val="000000"/>
          <w:shd w:val="clear" w:color="auto" w:fill="FFFFFF"/>
        </w:rPr>
        <w:t>values</w:t>
      </w:r>
      <w:r w:rsidR="0094761E">
        <w:rPr>
          <w:rFonts w:ascii="Arial" w:hAnsi="Arial" w:cs="Arial"/>
          <w:color w:val="000000"/>
          <w:shd w:val="clear" w:color="auto" w:fill="FFFFFF"/>
        </w:rPr>
        <w:t xml:space="preserve"> after the destruction and societal dislocation of the War</w:t>
      </w:r>
      <w:r w:rsidR="00686C4F">
        <w:rPr>
          <w:rFonts w:ascii="Arial" w:hAnsi="Arial" w:cs="Arial"/>
          <w:color w:val="000000"/>
          <w:shd w:val="clear" w:color="auto" w:fill="FFFFFF"/>
        </w:rPr>
        <w:t>,</w:t>
      </w:r>
      <w:r w:rsidR="0094761E">
        <w:rPr>
          <w:rFonts w:ascii="Arial" w:hAnsi="Arial" w:cs="Arial"/>
          <w:color w:val="000000"/>
          <w:shd w:val="clear" w:color="auto" w:fill="FFFFFF"/>
        </w:rPr>
        <w:t xml:space="preserve"> </w:t>
      </w:r>
      <w:r w:rsidR="009E03C1">
        <w:rPr>
          <w:rFonts w:ascii="Arial" w:hAnsi="Arial" w:cs="Arial"/>
          <w:color w:val="000000"/>
          <w:shd w:val="clear" w:color="auto" w:fill="FFFFFF"/>
        </w:rPr>
        <w:t>than a new revival of religious</w:t>
      </w:r>
      <w:r w:rsidR="00F7553C">
        <w:rPr>
          <w:rFonts w:ascii="Arial" w:hAnsi="Arial" w:cs="Arial"/>
          <w:color w:val="000000"/>
          <w:shd w:val="clear" w:color="auto" w:fill="FFFFFF"/>
        </w:rPr>
        <w:t xml:space="preserve"> faith</w:t>
      </w:r>
      <w:r w:rsidR="009E03C1">
        <w:rPr>
          <w:rFonts w:ascii="Arial" w:hAnsi="Arial" w:cs="Arial"/>
          <w:color w:val="000000"/>
          <w:shd w:val="clear" w:color="auto" w:fill="FFFFFF"/>
        </w:rPr>
        <w:t>.  After all, this ‘</w:t>
      </w:r>
      <w:proofErr w:type="spellStart"/>
      <w:r w:rsidR="009E03C1">
        <w:rPr>
          <w:rFonts w:ascii="Arial" w:hAnsi="Arial" w:cs="Arial"/>
          <w:color w:val="000000"/>
          <w:shd w:val="clear" w:color="auto" w:fill="FFFFFF"/>
        </w:rPr>
        <w:t>restorationism</w:t>
      </w:r>
      <w:proofErr w:type="spellEnd"/>
      <w:r w:rsidR="009E03C1">
        <w:rPr>
          <w:rFonts w:ascii="Arial" w:hAnsi="Arial" w:cs="Arial"/>
          <w:color w:val="000000"/>
          <w:shd w:val="clear" w:color="auto" w:fill="FFFFFF"/>
        </w:rPr>
        <w:t xml:space="preserve">’ </w:t>
      </w:r>
      <w:r w:rsidR="0094761E">
        <w:rPr>
          <w:rFonts w:ascii="Arial" w:hAnsi="Arial" w:cs="Arial"/>
          <w:color w:val="000000"/>
          <w:shd w:val="clear" w:color="auto" w:fill="FFFFFF"/>
        </w:rPr>
        <w:t>was also seen in politics, society and arts</w:t>
      </w:r>
      <w:r w:rsidR="009E03C1">
        <w:rPr>
          <w:rFonts w:ascii="Arial" w:hAnsi="Arial" w:cs="Arial"/>
          <w:color w:val="000000"/>
          <w:shd w:val="clear" w:color="auto" w:fill="FFFFFF"/>
        </w:rPr>
        <w:t>.</w:t>
      </w:r>
      <w:r w:rsidR="0094761E">
        <w:rPr>
          <w:rStyle w:val="FootnoteReference"/>
          <w:rFonts w:ascii="Arial" w:hAnsi="Arial" w:cs="Arial"/>
          <w:color w:val="000000"/>
          <w:shd w:val="clear" w:color="auto" w:fill="FFFFFF"/>
        </w:rPr>
        <w:footnoteReference w:id="3"/>
      </w:r>
      <w:r w:rsidR="0094761E">
        <w:rPr>
          <w:rFonts w:ascii="Arial" w:hAnsi="Arial" w:cs="Arial"/>
          <w:color w:val="000000"/>
          <w:shd w:val="clear" w:color="auto" w:fill="FFFFFF"/>
        </w:rPr>
        <w:t xml:space="preserve"> </w:t>
      </w:r>
      <w:r w:rsidR="00E60A06">
        <w:rPr>
          <w:rFonts w:ascii="Arial" w:hAnsi="Arial" w:cs="Arial"/>
          <w:color w:val="000000"/>
          <w:shd w:val="clear" w:color="auto" w:fill="FFFFFF"/>
        </w:rPr>
        <w:t xml:space="preserve">Despite this </w:t>
      </w:r>
      <w:r w:rsidR="00F7553C">
        <w:rPr>
          <w:rFonts w:ascii="Arial" w:hAnsi="Arial" w:cs="Arial"/>
          <w:color w:val="000000"/>
          <w:shd w:val="clear" w:color="auto" w:fill="FFFFFF"/>
        </w:rPr>
        <w:t>initial upsurge in religious piety after the Second World War, taking the whole period in account up to 1960, the fortunes of the different denominations were mixed: “</w:t>
      </w:r>
      <w:r w:rsidR="003978A4" w:rsidRPr="003978A4">
        <w:rPr>
          <w:rFonts w:ascii="Arial" w:hAnsi="Arial" w:cs="Arial"/>
          <w:color w:val="000000"/>
          <w:shd w:val="clear" w:color="auto" w:fill="FFFFFF"/>
        </w:rPr>
        <w:t>Between 1945 and 1960 formal membership of the Church of England and the Church of Scotland remained stable, while the Roman Catholics continued to grow rapidly and the Nonconformists (taken collectively) continued to decline steadily.”</w:t>
      </w:r>
      <w:r w:rsidR="00F7553C">
        <w:rPr>
          <w:rStyle w:val="FootnoteReference"/>
          <w:rFonts w:ascii="Arial" w:hAnsi="Arial" w:cs="Arial"/>
          <w:color w:val="000000"/>
          <w:shd w:val="clear" w:color="auto" w:fill="FFFFFF"/>
        </w:rPr>
        <w:footnoteReference w:id="4"/>
      </w:r>
      <w:r w:rsidR="003978A4" w:rsidRPr="003978A4">
        <w:rPr>
          <w:rFonts w:ascii="Arial" w:hAnsi="Arial" w:cs="Arial"/>
          <w:color w:val="000000"/>
          <w:shd w:val="clear" w:color="auto" w:fill="FFFFFF"/>
        </w:rPr>
        <w:t xml:space="preserve">  </w:t>
      </w:r>
    </w:p>
    <w:p w14:paraId="128BFADB" w14:textId="497216FF" w:rsidR="00A26914" w:rsidRDefault="00E60A06" w:rsidP="00821A64">
      <w:pPr>
        <w:jc w:val="both"/>
        <w:rPr>
          <w:rFonts w:ascii="Arial" w:hAnsi="Arial" w:cs="Arial"/>
          <w:color w:val="000000"/>
          <w:shd w:val="clear" w:color="auto" w:fill="FFFFFF"/>
        </w:rPr>
      </w:pPr>
      <w:r>
        <w:rPr>
          <w:rFonts w:ascii="Arial" w:hAnsi="Arial" w:cs="Arial"/>
          <w:color w:val="000000"/>
          <w:shd w:val="clear" w:color="auto" w:fill="FFFFFF"/>
        </w:rPr>
        <w:t>Despite the decade or so after the Second World War being called the ‘age of austerity’ by some</w:t>
      </w:r>
      <w:r w:rsidR="00686C4F">
        <w:rPr>
          <w:rFonts w:ascii="Arial" w:hAnsi="Arial" w:cs="Arial"/>
          <w:color w:val="000000"/>
          <w:shd w:val="clear" w:color="auto" w:fill="FFFFFF"/>
        </w:rPr>
        <w:t xml:space="preserve"> </w:t>
      </w:r>
      <w:r w:rsidR="00BF4871">
        <w:rPr>
          <w:rFonts w:ascii="Arial" w:hAnsi="Arial" w:cs="Arial"/>
          <w:color w:val="000000"/>
          <w:shd w:val="clear" w:color="auto" w:fill="FFFFFF"/>
        </w:rPr>
        <w:t>due to the continuation of rationing and re</w:t>
      </w:r>
      <w:r w:rsidR="00691DA8">
        <w:rPr>
          <w:rFonts w:ascii="Arial" w:hAnsi="Arial" w:cs="Arial"/>
          <w:color w:val="000000"/>
          <w:shd w:val="clear" w:color="auto" w:fill="FFFFFF"/>
        </w:rPr>
        <w:t>construction</w:t>
      </w:r>
      <w:r w:rsidR="00BF4871">
        <w:rPr>
          <w:rFonts w:ascii="Arial" w:hAnsi="Arial" w:cs="Arial"/>
          <w:color w:val="000000"/>
          <w:shd w:val="clear" w:color="auto" w:fill="FFFFFF"/>
        </w:rPr>
        <w:t>,</w:t>
      </w:r>
      <w:r w:rsidR="00686C4F">
        <w:rPr>
          <w:rStyle w:val="FootnoteReference"/>
          <w:rFonts w:ascii="Arial" w:hAnsi="Arial" w:cs="Arial"/>
          <w:color w:val="000000"/>
          <w:shd w:val="clear" w:color="auto" w:fill="FFFFFF"/>
        </w:rPr>
        <w:footnoteReference w:id="5"/>
      </w:r>
      <w:r w:rsidR="00BF4871">
        <w:rPr>
          <w:rFonts w:ascii="Arial" w:hAnsi="Arial" w:cs="Arial"/>
          <w:color w:val="000000"/>
          <w:shd w:val="clear" w:color="auto" w:fill="FFFFFF"/>
        </w:rPr>
        <w:t xml:space="preserve"> it was also marked by</w:t>
      </w:r>
      <w:r w:rsidR="00047713">
        <w:rPr>
          <w:rFonts w:ascii="Arial" w:hAnsi="Arial" w:cs="Arial"/>
          <w:color w:val="000000"/>
          <w:shd w:val="clear" w:color="auto" w:fill="FFFFFF"/>
        </w:rPr>
        <w:t xml:space="preserve"> </w:t>
      </w:r>
      <w:r w:rsidR="00686C4F">
        <w:rPr>
          <w:rFonts w:ascii="Arial" w:hAnsi="Arial" w:cs="Arial"/>
          <w:color w:val="000000"/>
          <w:shd w:val="clear" w:color="auto" w:fill="FFFFFF"/>
        </w:rPr>
        <w:t xml:space="preserve">the </w:t>
      </w:r>
      <w:r w:rsidR="00C71527">
        <w:rPr>
          <w:rFonts w:ascii="Arial" w:hAnsi="Arial" w:cs="Arial"/>
          <w:color w:val="000000"/>
          <w:shd w:val="clear" w:color="auto" w:fill="FFFFFF"/>
        </w:rPr>
        <w:t xml:space="preserve">establishment </w:t>
      </w:r>
      <w:r w:rsidR="00047713">
        <w:rPr>
          <w:rFonts w:ascii="Arial" w:hAnsi="Arial" w:cs="Arial"/>
          <w:color w:val="000000"/>
          <w:shd w:val="clear" w:color="auto" w:fill="FFFFFF"/>
        </w:rPr>
        <w:t>and embedding of the Welfare State</w:t>
      </w:r>
      <w:r w:rsidR="00C71527">
        <w:rPr>
          <w:rFonts w:ascii="Arial" w:hAnsi="Arial" w:cs="Arial"/>
          <w:color w:val="000000"/>
          <w:shd w:val="clear" w:color="auto" w:fill="FFFFFF"/>
        </w:rPr>
        <w:t>,</w:t>
      </w:r>
      <w:r w:rsidR="00AE3A04">
        <w:rPr>
          <w:rFonts w:ascii="Arial" w:hAnsi="Arial" w:cs="Arial"/>
          <w:color w:val="000000"/>
          <w:shd w:val="clear" w:color="auto" w:fill="FFFFFF"/>
        </w:rPr>
        <w:t xml:space="preserve"> National Health Service and </w:t>
      </w:r>
      <w:r w:rsidR="00691DA8">
        <w:rPr>
          <w:rFonts w:ascii="Arial" w:hAnsi="Arial" w:cs="Arial"/>
          <w:color w:val="000000"/>
          <w:shd w:val="clear" w:color="auto" w:fill="FFFFFF"/>
        </w:rPr>
        <w:t>secondary education</w:t>
      </w:r>
      <w:r w:rsidR="00686C4F">
        <w:rPr>
          <w:rFonts w:ascii="Arial" w:hAnsi="Arial" w:cs="Arial"/>
          <w:color w:val="000000"/>
          <w:shd w:val="clear" w:color="auto" w:fill="FFFFFF"/>
        </w:rPr>
        <w:t>.  Together, these new state institutions</w:t>
      </w:r>
      <w:r w:rsidR="00C71527">
        <w:rPr>
          <w:rFonts w:ascii="Arial" w:hAnsi="Arial" w:cs="Arial"/>
          <w:color w:val="000000"/>
          <w:shd w:val="clear" w:color="auto" w:fill="FFFFFF"/>
        </w:rPr>
        <w:t xml:space="preserve"> gradually mitigated some </w:t>
      </w:r>
      <w:r w:rsidR="00691DA8">
        <w:rPr>
          <w:rFonts w:ascii="Arial" w:hAnsi="Arial" w:cs="Arial"/>
          <w:color w:val="000000"/>
          <w:shd w:val="clear" w:color="auto" w:fill="FFFFFF"/>
        </w:rPr>
        <w:t xml:space="preserve">of the worst effects of poverty and </w:t>
      </w:r>
      <w:r w:rsidR="00C71527">
        <w:rPr>
          <w:rFonts w:ascii="Arial" w:hAnsi="Arial" w:cs="Arial"/>
          <w:color w:val="000000"/>
          <w:shd w:val="clear" w:color="auto" w:fill="FFFFFF"/>
        </w:rPr>
        <w:t>improved the general health and education of population.  Along with these changes came the trappings of prosperity which gradually permeated down all social classes</w:t>
      </w:r>
      <w:r w:rsidR="00FF3B86">
        <w:rPr>
          <w:rFonts w:ascii="Arial" w:hAnsi="Arial" w:cs="Arial"/>
          <w:color w:val="000000"/>
          <w:shd w:val="clear" w:color="auto" w:fill="FFFFFF"/>
        </w:rPr>
        <w:t>.  The gradual rise in ownership of television sets and refrigerators (along wi</w:t>
      </w:r>
      <w:r w:rsidR="00047713">
        <w:rPr>
          <w:rFonts w:ascii="Arial" w:hAnsi="Arial" w:cs="Arial"/>
          <w:color w:val="000000"/>
          <w:shd w:val="clear" w:color="auto" w:fill="FFFFFF"/>
        </w:rPr>
        <w:t xml:space="preserve">th other labour saving devices) saw the giving way of austerity in favour of </w:t>
      </w:r>
      <w:r w:rsidR="00686C4F">
        <w:rPr>
          <w:rFonts w:ascii="Arial" w:hAnsi="Arial" w:cs="Arial"/>
          <w:color w:val="000000"/>
          <w:shd w:val="clear" w:color="auto" w:fill="FFFFFF"/>
        </w:rPr>
        <w:t xml:space="preserve">relative </w:t>
      </w:r>
      <w:r w:rsidR="00047713">
        <w:rPr>
          <w:rFonts w:ascii="Arial" w:hAnsi="Arial" w:cs="Arial"/>
          <w:color w:val="000000"/>
          <w:shd w:val="clear" w:color="auto" w:fill="FFFFFF"/>
        </w:rPr>
        <w:t>affluence.</w:t>
      </w:r>
      <w:r w:rsidR="00FF3B86">
        <w:rPr>
          <w:rFonts w:ascii="Arial" w:hAnsi="Arial" w:cs="Arial"/>
          <w:color w:val="000000"/>
          <w:shd w:val="clear" w:color="auto" w:fill="FFFFFF"/>
        </w:rPr>
        <w:t xml:space="preserve">  </w:t>
      </w:r>
      <w:r w:rsidR="00821A64">
        <w:rPr>
          <w:rFonts w:ascii="Arial" w:hAnsi="Arial" w:cs="Arial"/>
          <w:color w:val="000000"/>
          <w:shd w:val="clear" w:color="auto" w:fill="FFFFFF"/>
        </w:rPr>
        <w:t xml:space="preserve">However, this </w:t>
      </w:r>
      <w:r w:rsidR="00FF3B86">
        <w:rPr>
          <w:rFonts w:ascii="Arial" w:hAnsi="Arial" w:cs="Arial"/>
          <w:color w:val="000000"/>
          <w:shd w:val="clear" w:color="auto" w:fill="FFFFFF"/>
        </w:rPr>
        <w:t xml:space="preserve">rising </w:t>
      </w:r>
      <w:r w:rsidR="00691DA8">
        <w:rPr>
          <w:rFonts w:ascii="Arial" w:hAnsi="Arial" w:cs="Arial"/>
          <w:color w:val="000000"/>
          <w:shd w:val="clear" w:color="auto" w:fill="FFFFFF"/>
        </w:rPr>
        <w:t xml:space="preserve">prosperity </w:t>
      </w:r>
      <w:r w:rsidR="00FF3B86">
        <w:rPr>
          <w:rFonts w:ascii="Arial" w:hAnsi="Arial" w:cs="Arial"/>
          <w:color w:val="000000"/>
          <w:shd w:val="clear" w:color="auto" w:fill="FFFFFF"/>
        </w:rPr>
        <w:t>carried with it perils</w:t>
      </w:r>
      <w:r w:rsidR="00821A64">
        <w:rPr>
          <w:rFonts w:ascii="Arial" w:hAnsi="Arial" w:cs="Arial"/>
          <w:color w:val="000000"/>
          <w:shd w:val="clear" w:color="auto" w:fill="FFFFFF"/>
        </w:rPr>
        <w:t xml:space="preserve"> for the </w:t>
      </w:r>
      <w:r w:rsidR="00691DA8">
        <w:rPr>
          <w:rFonts w:ascii="Arial" w:hAnsi="Arial" w:cs="Arial"/>
          <w:color w:val="000000"/>
          <w:shd w:val="clear" w:color="auto" w:fill="FFFFFF"/>
        </w:rPr>
        <w:t>c</w:t>
      </w:r>
      <w:r w:rsidR="00821A64">
        <w:rPr>
          <w:rFonts w:ascii="Arial" w:hAnsi="Arial" w:cs="Arial"/>
          <w:color w:val="000000"/>
          <w:shd w:val="clear" w:color="auto" w:fill="FFFFFF"/>
        </w:rPr>
        <w:t>hurches</w:t>
      </w:r>
      <w:r w:rsidR="00FF3B86">
        <w:rPr>
          <w:rFonts w:ascii="Arial" w:hAnsi="Arial" w:cs="Arial"/>
          <w:color w:val="000000"/>
          <w:shd w:val="clear" w:color="auto" w:fill="FFFFFF"/>
        </w:rPr>
        <w:t>.</w:t>
      </w:r>
      <w:r w:rsidR="00FF3B86">
        <w:rPr>
          <w:rStyle w:val="FootnoteReference"/>
          <w:rFonts w:ascii="Arial" w:hAnsi="Arial" w:cs="Arial"/>
          <w:color w:val="000000"/>
          <w:shd w:val="clear" w:color="auto" w:fill="FFFFFF"/>
        </w:rPr>
        <w:footnoteReference w:id="6"/>
      </w:r>
      <w:r w:rsidR="00FF3B86">
        <w:rPr>
          <w:rFonts w:ascii="Arial" w:hAnsi="Arial" w:cs="Arial"/>
          <w:color w:val="000000"/>
          <w:shd w:val="clear" w:color="auto" w:fill="FFFFFF"/>
        </w:rPr>
        <w:t xml:space="preserve"> </w:t>
      </w:r>
      <w:r w:rsidR="00691DA8">
        <w:rPr>
          <w:rFonts w:ascii="Arial" w:hAnsi="Arial" w:cs="Arial"/>
          <w:color w:val="000000"/>
          <w:shd w:val="clear" w:color="auto" w:fill="FFFFFF"/>
        </w:rPr>
        <w:t xml:space="preserve"> </w:t>
      </w:r>
      <w:r w:rsidR="00FF3B86">
        <w:rPr>
          <w:rFonts w:ascii="Arial" w:hAnsi="Arial" w:cs="Arial"/>
          <w:color w:val="000000"/>
          <w:shd w:val="clear" w:color="auto" w:fill="FFFFFF"/>
        </w:rPr>
        <w:t xml:space="preserve">One of these perils was the changing </w:t>
      </w:r>
      <w:r w:rsidR="00BF6A95">
        <w:rPr>
          <w:rFonts w:ascii="Arial" w:hAnsi="Arial" w:cs="Arial"/>
          <w:color w:val="000000"/>
          <w:shd w:val="clear" w:color="auto" w:fill="FFFFFF"/>
        </w:rPr>
        <w:t>nature of the family.  The population as a whole contracted</w:t>
      </w:r>
      <w:r w:rsidR="00BF6A95">
        <w:rPr>
          <w:rStyle w:val="FootnoteReference"/>
          <w:rFonts w:ascii="Arial" w:hAnsi="Arial" w:cs="Arial"/>
          <w:color w:val="000000"/>
          <w:shd w:val="clear" w:color="auto" w:fill="FFFFFF"/>
        </w:rPr>
        <w:footnoteReference w:id="7"/>
      </w:r>
      <w:r w:rsidR="00821A64">
        <w:rPr>
          <w:rFonts w:ascii="Arial" w:hAnsi="Arial" w:cs="Arial"/>
          <w:color w:val="000000"/>
          <w:shd w:val="clear" w:color="auto" w:fill="FFFFFF"/>
        </w:rPr>
        <w:t>;</w:t>
      </w:r>
      <w:r w:rsidR="00BF6A95">
        <w:rPr>
          <w:rFonts w:ascii="Arial" w:hAnsi="Arial" w:cs="Arial"/>
          <w:color w:val="000000"/>
          <w:shd w:val="clear" w:color="auto" w:fill="FFFFFF"/>
        </w:rPr>
        <w:t xml:space="preserve"> “Families were getting smaller, more intimate</w:t>
      </w:r>
      <w:r w:rsidR="00AC7F75">
        <w:rPr>
          <w:rFonts w:ascii="Arial" w:hAnsi="Arial" w:cs="Arial"/>
          <w:color w:val="000000"/>
          <w:shd w:val="clear" w:color="auto" w:fill="FFFFFF"/>
        </w:rPr>
        <w:t xml:space="preserve"> and involved with each other.  They had more processions</w:t>
      </w:r>
      <w:r w:rsidR="00BF6A95">
        <w:rPr>
          <w:rFonts w:ascii="Arial" w:hAnsi="Arial" w:cs="Arial"/>
          <w:color w:val="000000"/>
          <w:shd w:val="clear" w:color="auto" w:fill="FFFFFF"/>
        </w:rPr>
        <w:t xml:space="preserve">, more spare cash, more leisure, </w:t>
      </w:r>
      <w:proofErr w:type="gramStart"/>
      <w:r w:rsidR="00BF6A95">
        <w:rPr>
          <w:rFonts w:ascii="Arial" w:hAnsi="Arial" w:cs="Arial"/>
          <w:color w:val="000000"/>
          <w:shd w:val="clear" w:color="auto" w:fill="FFFFFF"/>
        </w:rPr>
        <w:t>more</w:t>
      </w:r>
      <w:proofErr w:type="gramEnd"/>
      <w:r w:rsidR="00BF6A95">
        <w:rPr>
          <w:rFonts w:ascii="Arial" w:hAnsi="Arial" w:cs="Arial"/>
          <w:color w:val="000000"/>
          <w:shd w:val="clear" w:color="auto" w:fill="FFFFFF"/>
        </w:rPr>
        <w:t xml:space="preserve"> choice.”</w:t>
      </w:r>
      <w:r w:rsidR="00AC7F75">
        <w:rPr>
          <w:rStyle w:val="FootnoteReference"/>
          <w:rFonts w:ascii="Arial" w:hAnsi="Arial" w:cs="Arial"/>
          <w:color w:val="000000"/>
          <w:shd w:val="clear" w:color="auto" w:fill="FFFFFF"/>
        </w:rPr>
        <w:footnoteReference w:id="8"/>
      </w:r>
      <w:r w:rsidR="00BF6A95">
        <w:rPr>
          <w:rFonts w:ascii="Arial" w:hAnsi="Arial" w:cs="Arial"/>
          <w:color w:val="000000"/>
          <w:shd w:val="clear" w:color="auto" w:fill="FFFFFF"/>
        </w:rPr>
        <w:t xml:space="preserve"> </w:t>
      </w:r>
      <w:r w:rsidR="00691DA8">
        <w:rPr>
          <w:rFonts w:ascii="Arial" w:hAnsi="Arial" w:cs="Arial"/>
          <w:color w:val="000000"/>
          <w:shd w:val="clear" w:color="auto" w:fill="FFFFFF"/>
        </w:rPr>
        <w:t xml:space="preserve"> </w:t>
      </w:r>
      <w:r w:rsidR="004E1600">
        <w:rPr>
          <w:rFonts w:ascii="Arial" w:hAnsi="Arial" w:cs="Arial"/>
          <w:color w:val="000000"/>
          <w:shd w:val="clear" w:color="auto" w:fill="FFFFFF"/>
        </w:rPr>
        <w:t xml:space="preserve">In turn, this new type of family was bad news for churches generally.  </w:t>
      </w:r>
      <w:r w:rsidR="00C71527">
        <w:rPr>
          <w:rFonts w:ascii="Arial" w:hAnsi="Arial" w:cs="Arial"/>
          <w:color w:val="000000"/>
          <w:shd w:val="clear" w:color="auto" w:fill="FFFFFF"/>
        </w:rPr>
        <w:t xml:space="preserve">By 1964, one </w:t>
      </w:r>
      <w:r w:rsidR="00821A64">
        <w:rPr>
          <w:rFonts w:ascii="Arial" w:hAnsi="Arial" w:cs="Arial"/>
          <w:color w:val="000000"/>
          <w:shd w:val="clear" w:color="auto" w:fill="FFFFFF"/>
        </w:rPr>
        <w:t>Midlands</w:t>
      </w:r>
      <w:r w:rsidR="00C71527">
        <w:rPr>
          <w:rFonts w:ascii="Arial" w:hAnsi="Arial" w:cs="Arial"/>
          <w:color w:val="000000"/>
          <w:shd w:val="clear" w:color="auto" w:fill="FFFFFF"/>
        </w:rPr>
        <w:t xml:space="preserve"> Free Church magazine complained;</w:t>
      </w:r>
      <w:r w:rsidR="00821A64">
        <w:rPr>
          <w:rFonts w:ascii="Arial" w:hAnsi="Arial" w:cs="Arial"/>
          <w:color w:val="000000"/>
          <w:shd w:val="clear" w:color="auto" w:fill="FFFFFF"/>
        </w:rPr>
        <w:t xml:space="preserve"> “’</w:t>
      </w:r>
      <w:r w:rsidR="00C71527">
        <w:rPr>
          <w:rFonts w:ascii="Arial" w:hAnsi="Arial" w:cs="Arial"/>
          <w:color w:val="000000"/>
          <w:shd w:val="clear" w:color="auto" w:fill="FFFFFF"/>
        </w:rPr>
        <w:t xml:space="preserve">Many of the newly married couples </w:t>
      </w:r>
      <w:r w:rsidR="00821A64">
        <w:rPr>
          <w:rFonts w:ascii="Arial" w:hAnsi="Arial" w:cs="Arial"/>
          <w:color w:val="000000"/>
          <w:shd w:val="clear" w:color="auto" w:fill="FFFFFF"/>
        </w:rPr>
        <w:t xml:space="preserve">on the estates [are] concerned first and foremost with </w:t>
      </w:r>
      <w:r w:rsidR="00821A64" w:rsidRPr="00821A64">
        <w:rPr>
          <w:rFonts w:ascii="Arial" w:hAnsi="Arial" w:cs="Arial"/>
          <w:i/>
          <w:color w:val="000000"/>
          <w:shd w:val="clear" w:color="auto" w:fill="FFFFFF"/>
        </w:rPr>
        <w:t>their</w:t>
      </w:r>
      <w:r w:rsidR="00821A64">
        <w:rPr>
          <w:rFonts w:ascii="Arial" w:hAnsi="Arial" w:cs="Arial"/>
          <w:color w:val="000000"/>
          <w:shd w:val="clear" w:color="auto" w:fill="FFFFFF"/>
        </w:rPr>
        <w:t xml:space="preserve"> pay packets, </w:t>
      </w:r>
      <w:r w:rsidR="00821A64" w:rsidRPr="00062107">
        <w:rPr>
          <w:rFonts w:ascii="Arial" w:hAnsi="Arial" w:cs="Arial"/>
          <w:i/>
          <w:color w:val="000000"/>
          <w:shd w:val="clear" w:color="auto" w:fill="FFFFFF"/>
        </w:rPr>
        <w:t>their</w:t>
      </w:r>
      <w:r w:rsidR="00821A64">
        <w:rPr>
          <w:rFonts w:ascii="Arial" w:hAnsi="Arial" w:cs="Arial"/>
          <w:color w:val="000000"/>
          <w:shd w:val="clear" w:color="auto" w:fill="FFFFFF"/>
        </w:rPr>
        <w:t xml:space="preserve"> housing comforts, </w:t>
      </w:r>
      <w:r w:rsidR="00821A64" w:rsidRPr="00062107">
        <w:rPr>
          <w:rFonts w:ascii="Arial" w:hAnsi="Arial" w:cs="Arial"/>
          <w:i/>
          <w:color w:val="000000"/>
          <w:shd w:val="clear" w:color="auto" w:fill="FFFFFF"/>
        </w:rPr>
        <w:t>their</w:t>
      </w:r>
      <w:r w:rsidR="00691DA8">
        <w:rPr>
          <w:rFonts w:ascii="Arial" w:hAnsi="Arial" w:cs="Arial"/>
          <w:color w:val="000000"/>
          <w:shd w:val="clear" w:color="auto" w:fill="FFFFFF"/>
        </w:rPr>
        <w:t xml:space="preserve"> interior decorations…’</w:t>
      </w:r>
      <w:r w:rsidR="00821A64">
        <w:rPr>
          <w:rFonts w:ascii="Arial" w:hAnsi="Arial" w:cs="Arial"/>
          <w:color w:val="000000"/>
          <w:shd w:val="clear" w:color="auto" w:fill="FFFFFF"/>
        </w:rPr>
        <w:t xml:space="preserve"> in addition, the rise in car ownership resulted in more Sunday outings instead of morning church</w:t>
      </w:r>
      <w:r w:rsidR="00686C4F">
        <w:rPr>
          <w:rFonts w:ascii="Arial" w:hAnsi="Arial" w:cs="Arial"/>
          <w:color w:val="000000"/>
          <w:shd w:val="clear" w:color="auto" w:fill="FFFFFF"/>
        </w:rPr>
        <w:t>.”</w:t>
      </w:r>
      <w:r w:rsidR="00821A64">
        <w:rPr>
          <w:rFonts w:ascii="Arial" w:hAnsi="Arial" w:cs="Arial"/>
          <w:color w:val="000000"/>
          <w:shd w:val="clear" w:color="auto" w:fill="FFFFFF"/>
        </w:rPr>
        <w:t xml:space="preserve"> and then there was the television which families sat around after tea instead of evening church.</w:t>
      </w:r>
      <w:r w:rsidR="00821A64">
        <w:rPr>
          <w:rStyle w:val="FootnoteReference"/>
          <w:rFonts w:ascii="Arial" w:hAnsi="Arial" w:cs="Arial"/>
          <w:color w:val="000000"/>
          <w:shd w:val="clear" w:color="auto" w:fill="FFFFFF"/>
        </w:rPr>
        <w:footnoteReference w:id="9"/>
      </w:r>
      <w:r w:rsidR="00062107">
        <w:rPr>
          <w:rFonts w:ascii="Arial" w:hAnsi="Arial" w:cs="Arial"/>
          <w:color w:val="000000"/>
          <w:shd w:val="clear" w:color="auto" w:fill="FFFFFF"/>
        </w:rPr>
        <w:t xml:space="preserve"> </w:t>
      </w:r>
      <w:r w:rsidR="00691DA8">
        <w:rPr>
          <w:rFonts w:ascii="Arial" w:hAnsi="Arial" w:cs="Arial"/>
          <w:color w:val="000000"/>
          <w:shd w:val="clear" w:color="auto" w:fill="FFFFFF"/>
        </w:rPr>
        <w:t xml:space="preserve"> </w:t>
      </w:r>
      <w:r w:rsidR="000F4411">
        <w:rPr>
          <w:rFonts w:ascii="Arial" w:hAnsi="Arial" w:cs="Arial"/>
          <w:color w:val="000000"/>
          <w:shd w:val="clear" w:color="auto" w:fill="FFFFFF"/>
        </w:rPr>
        <w:t xml:space="preserve">This situation was mirrored in Wales where the Bishop of </w:t>
      </w:r>
      <w:proofErr w:type="spellStart"/>
      <w:r w:rsidR="000F4411">
        <w:rPr>
          <w:rFonts w:ascii="Arial" w:hAnsi="Arial" w:cs="Arial"/>
          <w:color w:val="000000"/>
          <w:shd w:val="clear" w:color="auto" w:fill="FFFFFF"/>
        </w:rPr>
        <w:t>Landaff</w:t>
      </w:r>
      <w:proofErr w:type="spellEnd"/>
      <w:r w:rsidR="000F4411">
        <w:rPr>
          <w:rFonts w:ascii="Arial" w:hAnsi="Arial" w:cs="Arial"/>
          <w:color w:val="000000"/>
          <w:shd w:val="clear" w:color="auto" w:fill="FFFFFF"/>
        </w:rPr>
        <w:t xml:space="preserve"> wrote in 1961; “…the Club has replaced the Chapple; Bingo or its equivalents provide social opportunities once found in the Literary Society or the Preaching or Singing Festival; Pop music has replaced the Oratorio…”</w:t>
      </w:r>
      <w:r w:rsidR="000F4411">
        <w:rPr>
          <w:rStyle w:val="FootnoteReference"/>
          <w:rFonts w:ascii="Arial" w:hAnsi="Arial" w:cs="Arial"/>
          <w:color w:val="000000"/>
          <w:shd w:val="clear" w:color="auto" w:fill="FFFFFF"/>
        </w:rPr>
        <w:footnoteReference w:id="10"/>
      </w:r>
    </w:p>
    <w:p w14:paraId="309002F0" w14:textId="325159BA" w:rsidR="009F68CB" w:rsidRDefault="0031073D" w:rsidP="00821A64">
      <w:pPr>
        <w:jc w:val="both"/>
        <w:rPr>
          <w:rFonts w:ascii="Arial" w:hAnsi="Arial" w:cs="Arial"/>
          <w:color w:val="000000"/>
          <w:shd w:val="clear" w:color="auto" w:fill="FFFFFF"/>
        </w:rPr>
      </w:pPr>
      <w:r>
        <w:rPr>
          <w:rFonts w:ascii="Arial" w:hAnsi="Arial" w:cs="Arial"/>
          <w:color w:val="000000"/>
          <w:shd w:val="clear" w:color="auto" w:fill="FFFFFF"/>
        </w:rPr>
        <w:t xml:space="preserve">The social change in the </w:t>
      </w:r>
      <w:r w:rsidR="00691DA8">
        <w:rPr>
          <w:rFonts w:ascii="Arial" w:hAnsi="Arial" w:cs="Arial"/>
          <w:color w:val="000000"/>
          <w:shd w:val="clear" w:color="auto" w:fill="FFFFFF"/>
        </w:rPr>
        <w:t xml:space="preserve">late </w:t>
      </w:r>
      <w:r>
        <w:rPr>
          <w:rFonts w:ascii="Arial" w:hAnsi="Arial" w:cs="Arial"/>
          <w:color w:val="000000"/>
          <w:shd w:val="clear" w:color="auto" w:fill="FFFFFF"/>
        </w:rPr>
        <w:t xml:space="preserve">1950’s </w:t>
      </w:r>
      <w:r w:rsidR="00691DA8">
        <w:rPr>
          <w:rFonts w:ascii="Arial" w:hAnsi="Arial" w:cs="Arial"/>
          <w:color w:val="000000"/>
          <w:shd w:val="clear" w:color="auto" w:fill="FFFFFF"/>
        </w:rPr>
        <w:t>led to</w:t>
      </w:r>
      <w:r>
        <w:rPr>
          <w:rFonts w:ascii="Arial" w:hAnsi="Arial" w:cs="Arial"/>
          <w:color w:val="000000"/>
          <w:shd w:val="clear" w:color="auto" w:fill="FFFFFF"/>
        </w:rPr>
        <w:t xml:space="preserve"> change in the main Church denominations as well.  For Roman Catholicism, the change came from an unlikely source.  Pope John XXXIII was elected </w:t>
      </w:r>
      <w:r w:rsidR="0006323F">
        <w:rPr>
          <w:rFonts w:ascii="Arial" w:hAnsi="Arial" w:cs="Arial"/>
          <w:color w:val="000000"/>
          <w:shd w:val="clear" w:color="auto" w:fill="FFFFFF"/>
        </w:rPr>
        <w:t>in October 1958 at the age of seventy six by a conservative caucus of predominantly Italian cardinals who sought to maintain the status quo</w:t>
      </w:r>
      <w:r w:rsidR="005B2E2E">
        <w:rPr>
          <w:rFonts w:ascii="Arial" w:hAnsi="Arial" w:cs="Arial"/>
          <w:color w:val="000000"/>
          <w:shd w:val="clear" w:color="auto" w:fill="FFFFFF"/>
        </w:rPr>
        <w:t xml:space="preserve"> in the face of the rising tide of change within society</w:t>
      </w:r>
      <w:r w:rsidR="00691DA8">
        <w:rPr>
          <w:rFonts w:ascii="Arial" w:hAnsi="Arial" w:cs="Arial"/>
          <w:color w:val="000000"/>
          <w:shd w:val="clear" w:color="auto" w:fill="FFFFFF"/>
        </w:rPr>
        <w:t xml:space="preserve">. They </w:t>
      </w:r>
      <w:r w:rsidR="005B2E2E">
        <w:rPr>
          <w:rFonts w:ascii="Arial" w:hAnsi="Arial" w:cs="Arial"/>
          <w:color w:val="000000"/>
          <w:shd w:val="clear" w:color="auto" w:fill="FFFFFF"/>
        </w:rPr>
        <w:t xml:space="preserve">thought </w:t>
      </w:r>
      <w:r w:rsidR="0006323F">
        <w:rPr>
          <w:rFonts w:ascii="Arial" w:hAnsi="Arial" w:cs="Arial"/>
          <w:color w:val="000000"/>
          <w:shd w:val="clear" w:color="auto" w:fill="FFFFFF"/>
        </w:rPr>
        <w:t>that the elderly Italian theologian would be just the candidate to do this.</w:t>
      </w:r>
      <w:r w:rsidR="0006323F">
        <w:rPr>
          <w:rStyle w:val="FootnoteReference"/>
          <w:rFonts w:ascii="Arial" w:hAnsi="Arial" w:cs="Arial"/>
          <w:color w:val="000000"/>
          <w:shd w:val="clear" w:color="auto" w:fill="FFFFFF"/>
        </w:rPr>
        <w:footnoteReference w:id="11"/>
      </w:r>
      <w:r w:rsidR="0006323F">
        <w:rPr>
          <w:rFonts w:ascii="Arial" w:hAnsi="Arial" w:cs="Arial"/>
          <w:color w:val="000000"/>
          <w:shd w:val="clear" w:color="auto" w:fill="FFFFFF"/>
        </w:rPr>
        <w:t xml:space="preserve"> However, they were mistaken.  </w:t>
      </w:r>
      <w:r w:rsidR="00254F9D">
        <w:rPr>
          <w:rFonts w:ascii="Arial" w:hAnsi="Arial" w:cs="Arial"/>
          <w:color w:val="000000"/>
          <w:shd w:val="clear" w:color="auto" w:fill="FFFFFF"/>
        </w:rPr>
        <w:t>Within three months of his election</w:t>
      </w:r>
      <w:r w:rsidR="0006323F">
        <w:rPr>
          <w:rFonts w:ascii="Arial" w:hAnsi="Arial" w:cs="Arial"/>
          <w:color w:val="000000"/>
          <w:shd w:val="clear" w:color="auto" w:fill="FFFFFF"/>
        </w:rPr>
        <w:t xml:space="preserve">, he announced </w:t>
      </w:r>
      <w:r w:rsidR="003E5FC7">
        <w:rPr>
          <w:rFonts w:ascii="Arial" w:hAnsi="Arial" w:cs="Arial"/>
          <w:color w:val="000000"/>
          <w:shd w:val="clear" w:color="auto" w:fill="FFFFFF"/>
        </w:rPr>
        <w:lastRenderedPageBreak/>
        <w:t xml:space="preserve">his intention to </w:t>
      </w:r>
      <w:r w:rsidR="0006323F">
        <w:rPr>
          <w:rFonts w:ascii="Arial" w:hAnsi="Arial" w:cs="Arial"/>
          <w:color w:val="000000"/>
          <w:shd w:val="clear" w:color="auto" w:fill="FFFFFF"/>
        </w:rPr>
        <w:t xml:space="preserve">convene a </w:t>
      </w:r>
      <w:r w:rsidR="003E5FC7">
        <w:rPr>
          <w:rFonts w:ascii="Arial" w:hAnsi="Arial" w:cs="Arial"/>
          <w:color w:val="000000"/>
          <w:shd w:val="clear" w:color="auto" w:fill="FFFFFF"/>
        </w:rPr>
        <w:t>s</w:t>
      </w:r>
      <w:r w:rsidR="0006323F">
        <w:rPr>
          <w:rFonts w:ascii="Arial" w:hAnsi="Arial" w:cs="Arial"/>
          <w:color w:val="000000"/>
          <w:shd w:val="clear" w:color="auto" w:fill="FFFFFF"/>
        </w:rPr>
        <w:t xml:space="preserve">econd </w:t>
      </w:r>
      <w:r w:rsidR="00254F9D">
        <w:rPr>
          <w:rFonts w:ascii="Arial" w:hAnsi="Arial" w:cs="Arial"/>
          <w:color w:val="000000"/>
          <w:shd w:val="clear" w:color="auto" w:fill="FFFFFF"/>
        </w:rPr>
        <w:t>General</w:t>
      </w:r>
      <w:r w:rsidR="003E5FC7">
        <w:rPr>
          <w:rFonts w:ascii="Arial" w:hAnsi="Arial" w:cs="Arial"/>
          <w:color w:val="000000"/>
          <w:shd w:val="clear" w:color="auto" w:fill="FFFFFF"/>
        </w:rPr>
        <w:t xml:space="preserve"> </w:t>
      </w:r>
      <w:r w:rsidR="0006323F">
        <w:rPr>
          <w:rFonts w:ascii="Arial" w:hAnsi="Arial" w:cs="Arial"/>
          <w:color w:val="000000"/>
          <w:shd w:val="clear" w:color="auto" w:fill="FFFFFF"/>
        </w:rPr>
        <w:t xml:space="preserve">Council </w:t>
      </w:r>
      <w:r w:rsidR="00254F9D">
        <w:rPr>
          <w:rFonts w:ascii="Arial" w:hAnsi="Arial" w:cs="Arial"/>
          <w:color w:val="000000"/>
          <w:shd w:val="clear" w:color="auto" w:fill="FFFFFF"/>
        </w:rPr>
        <w:t xml:space="preserve">which would have the task </w:t>
      </w:r>
      <w:r w:rsidR="0046695D">
        <w:rPr>
          <w:rFonts w:ascii="Arial" w:hAnsi="Arial" w:cs="Arial"/>
          <w:color w:val="000000"/>
          <w:shd w:val="clear" w:color="auto" w:fill="FFFFFF"/>
        </w:rPr>
        <w:t>of “</w:t>
      </w:r>
      <w:r w:rsidR="00254F9D" w:rsidRPr="00254F9D">
        <w:rPr>
          <w:rFonts w:ascii="Arial" w:hAnsi="Arial" w:cs="Arial"/>
          <w:color w:val="000000"/>
          <w:shd w:val="clear" w:color="auto" w:fill="FFFFFF"/>
        </w:rPr>
        <w:t>aggiornamento</w:t>
      </w:r>
      <w:r w:rsidR="00254F9D">
        <w:rPr>
          <w:rFonts w:ascii="Arial" w:hAnsi="Arial" w:cs="Arial"/>
          <w:color w:val="000000"/>
          <w:shd w:val="clear" w:color="auto" w:fill="FFFFFF"/>
        </w:rPr>
        <w:t>”, in other words the</w:t>
      </w:r>
      <w:r w:rsidR="00254F9D" w:rsidRPr="00254F9D">
        <w:rPr>
          <w:rFonts w:ascii="Arial" w:hAnsi="Arial" w:cs="Arial"/>
          <w:color w:val="000000"/>
          <w:shd w:val="clear" w:color="auto" w:fill="FFFFFF"/>
        </w:rPr>
        <w:t xml:space="preserve"> bringing up to date, or renewal, of the church.</w:t>
      </w:r>
      <w:r w:rsidR="00254F9D">
        <w:rPr>
          <w:rStyle w:val="FootnoteReference"/>
          <w:rFonts w:ascii="Arial" w:hAnsi="Arial" w:cs="Arial"/>
          <w:color w:val="000000"/>
          <w:shd w:val="clear" w:color="auto" w:fill="FFFFFF"/>
        </w:rPr>
        <w:footnoteReference w:id="12"/>
      </w:r>
      <w:r w:rsidR="00C203E3">
        <w:rPr>
          <w:rFonts w:ascii="Arial" w:hAnsi="Arial" w:cs="Arial"/>
          <w:color w:val="000000"/>
          <w:shd w:val="clear" w:color="auto" w:fill="FFFFFF"/>
        </w:rPr>
        <w:t xml:space="preserve"> </w:t>
      </w:r>
      <w:r w:rsidR="00B443A3">
        <w:rPr>
          <w:rFonts w:ascii="Arial" w:hAnsi="Arial" w:cs="Arial"/>
          <w:color w:val="000000"/>
          <w:shd w:val="clear" w:color="auto" w:fill="FFFFFF"/>
        </w:rPr>
        <w:t xml:space="preserve">The Council convened in 1962 and completed its’ work in December 1965. The outcomes of ‘Vatican II’ was nothing less than ground breaking: </w:t>
      </w:r>
    </w:p>
    <w:p w14:paraId="71B471AE" w14:textId="4EE277AF" w:rsidR="00CD10FD" w:rsidRDefault="00B443A3" w:rsidP="009F68CB">
      <w:pPr>
        <w:ind w:left="720"/>
        <w:jc w:val="both"/>
        <w:rPr>
          <w:rFonts w:ascii="Arial" w:hAnsi="Arial" w:cs="Arial"/>
          <w:color w:val="000000"/>
          <w:shd w:val="clear" w:color="auto" w:fill="FFFFFF"/>
        </w:rPr>
      </w:pPr>
      <w:r>
        <w:rPr>
          <w:rFonts w:ascii="Arial" w:hAnsi="Arial" w:cs="Arial"/>
          <w:color w:val="000000"/>
          <w:shd w:val="clear" w:color="auto" w:fill="FFFFFF"/>
        </w:rPr>
        <w:t xml:space="preserve">There can be no question that the Vatican Council was the most important ecclesiastical event of this century, not just for Roman Catholics but for all Christians.  It so greatly changed the character </w:t>
      </w:r>
      <w:r w:rsidR="009F68CB">
        <w:rPr>
          <w:rFonts w:ascii="Arial" w:hAnsi="Arial" w:cs="Arial"/>
          <w:color w:val="000000"/>
          <w:shd w:val="clear" w:color="auto" w:fill="FFFFFF"/>
        </w:rPr>
        <w:t>of by far the largest denomination of Christendom… that no one has been left unaffected.</w:t>
      </w:r>
      <w:r w:rsidR="009F68CB">
        <w:rPr>
          <w:rStyle w:val="FootnoteReference"/>
          <w:rFonts w:ascii="Arial" w:hAnsi="Arial" w:cs="Arial"/>
          <w:color w:val="000000"/>
          <w:shd w:val="clear" w:color="auto" w:fill="FFFFFF"/>
        </w:rPr>
        <w:footnoteReference w:id="13"/>
      </w:r>
    </w:p>
    <w:p w14:paraId="4DC78661" w14:textId="7C3B616A" w:rsidR="002D0614" w:rsidRDefault="00062107" w:rsidP="00B22828">
      <w:pPr>
        <w:jc w:val="both"/>
        <w:rPr>
          <w:rFonts w:ascii="Arial" w:hAnsi="Arial" w:cs="Arial"/>
          <w:color w:val="000000"/>
          <w:shd w:val="clear" w:color="auto" w:fill="FFFFFF"/>
        </w:rPr>
      </w:pPr>
      <w:r>
        <w:rPr>
          <w:rFonts w:ascii="Arial" w:hAnsi="Arial" w:cs="Arial"/>
          <w:color w:val="000000"/>
          <w:shd w:val="clear" w:color="auto" w:fill="FFFFFF"/>
        </w:rPr>
        <w:t xml:space="preserve">The document </w:t>
      </w:r>
      <w:proofErr w:type="spellStart"/>
      <w:r w:rsidR="009F68CB" w:rsidRPr="009F68CB">
        <w:rPr>
          <w:rFonts w:ascii="Arial" w:hAnsi="Arial" w:cs="Arial"/>
          <w:color w:val="000000"/>
          <w:shd w:val="clear" w:color="auto" w:fill="FFFFFF"/>
        </w:rPr>
        <w:t>Sacrosanctum</w:t>
      </w:r>
      <w:proofErr w:type="spellEnd"/>
      <w:r w:rsidR="009F68CB" w:rsidRPr="009F68CB">
        <w:rPr>
          <w:rFonts w:ascii="Arial" w:hAnsi="Arial" w:cs="Arial"/>
          <w:color w:val="000000"/>
          <w:shd w:val="clear" w:color="auto" w:fill="FFFFFF"/>
        </w:rPr>
        <w:t xml:space="preserve"> </w:t>
      </w:r>
      <w:proofErr w:type="spellStart"/>
      <w:r w:rsidR="009F68CB" w:rsidRPr="009F68CB">
        <w:rPr>
          <w:rFonts w:ascii="Arial" w:hAnsi="Arial" w:cs="Arial"/>
          <w:color w:val="000000"/>
          <w:shd w:val="clear" w:color="auto" w:fill="FFFFFF"/>
        </w:rPr>
        <w:t>Con</w:t>
      </w:r>
      <w:r>
        <w:rPr>
          <w:rFonts w:ascii="Arial" w:hAnsi="Arial" w:cs="Arial"/>
          <w:color w:val="000000"/>
          <w:shd w:val="clear" w:color="auto" w:fill="FFFFFF"/>
        </w:rPr>
        <w:t>cilium</w:t>
      </w:r>
      <w:proofErr w:type="spellEnd"/>
      <w:r>
        <w:rPr>
          <w:rFonts w:ascii="Arial" w:hAnsi="Arial" w:cs="Arial"/>
          <w:color w:val="000000"/>
          <w:shd w:val="clear" w:color="auto" w:fill="FFFFFF"/>
        </w:rPr>
        <w:t xml:space="preserve">, or </w:t>
      </w:r>
      <w:r w:rsidR="009F68CB" w:rsidRPr="009F68CB">
        <w:rPr>
          <w:rFonts w:ascii="Arial" w:hAnsi="Arial" w:cs="Arial"/>
          <w:color w:val="000000"/>
          <w:shd w:val="clear" w:color="auto" w:fill="FFFFFF"/>
        </w:rPr>
        <w:t>Constitution on the Sacred Liturgy</w:t>
      </w:r>
      <w:r w:rsidR="00691DA8">
        <w:rPr>
          <w:rFonts w:ascii="Arial" w:hAnsi="Arial" w:cs="Arial"/>
          <w:color w:val="000000"/>
          <w:shd w:val="clear" w:color="auto" w:fill="FFFFFF"/>
        </w:rPr>
        <w:t>,</w:t>
      </w:r>
      <w:r>
        <w:rPr>
          <w:rFonts w:ascii="Arial" w:hAnsi="Arial" w:cs="Arial"/>
          <w:color w:val="000000"/>
          <w:shd w:val="clear" w:color="auto" w:fill="FFFFFF"/>
        </w:rPr>
        <w:t xml:space="preserve"> </w:t>
      </w:r>
      <w:r w:rsidR="00B22828">
        <w:rPr>
          <w:rFonts w:ascii="Arial" w:hAnsi="Arial" w:cs="Arial"/>
          <w:color w:val="000000"/>
          <w:shd w:val="clear" w:color="auto" w:fill="FFFFFF"/>
        </w:rPr>
        <w:t>was one of the first major document</w:t>
      </w:r>
      <w:r w:rsidR="00D51139">
        <w:rPr>
          <w:rFonts w:ascii="Arial" w:hAnsi="Arial" w:cs="Arial"/>
          <w:color w:val="000000"/>
          <w:shd w:val="clear" w:color="auto" w:fill="FFFFFF"/>
        </w:rPr>
        <w:t>s</w:t>
      </w:r>
      <w:r w:rsidR="00B22828">
        <w:rPr>
          <w:rFonts w:ascii="Arial" w:hAnsi="Arial" w:cs="Arial"/>
          <w:color w:val="000000"/>
          <w:shd w:val="clear" w:color="auto" w:fill="FFFFFF"/>
        </w:rPr>
        <w:t xml:space="preserve"> of the Council which </w:t>
      </w:r>
      <w:r>
        <w:rPr>
          <w:rFonts w:ascii="Arial" w:hAnsi="Arial" w:cs="Arial"/>
          <w:color w:val="000000"/>
          <w:shd w:val="clear" w:color="auto" w:fill="FFFFFF"/>
        </w:rPr>
        <w:t xml:space="preserve">reformed the Latin Mass to allow for some of the sacraments to be read in the vernacular (which </w:t>
      </w:r>
      <w:r w:rsidR="00B22828">
        <w:rPr>
          <w:rFonts w:ascii="Arial" w:hAnsi="Arial" w:cs="Arial"/>
          <w:color w:val="000000"/>
          <w:shd w:val="clear" w:color="auto" w:fill="FFFFFF"/>
        </w:rPr>
        <w:t xml:space="preserve">immediately </w:t>
      </w:r>
      <w:r>
        <w:rPr>
          <w:rFonts w:ascii="Arial" w:hAnsi="Arial" w:cs="Arial"/>
          <w:color w:val="000000"/>
          <w:shd w:val="clear" w:color="auto" w:fill="FFFFFF"/>
        </w:rPr>
        <w:t xml:space="preserve">caused </w:t>
      </w:r>
      <w:r w:rsidR="00B22828">
        <w:rPr>
          <w:rFonts w:ascii="Arial" w:hAnsi="Arial" w:cs="Arial"/>
          <w:color w:val="000000"/>
          <w:shd w:val="clear" w:color="auto" w:fill="FFFFFF"/>
        </w:rPr>
        <w:t>an urgent need for new hymns in English to accompany the reformed Mass in Britain.</w:t>
      </w:r>
      <w:r w:rsidR="00B22828">
        <w:rPr>
          <w:rStyle w:val="FootnoteReference"/>
          <w:rFonts w:ascii="Arial" w:hAnsi="Arial" w:cs="Arial"/>
          <w:color w:val="000000"/>
          <w:shd w:val="clear" w:color="auto" w:fill="FFFFFF"/>
        </w:rPr>
        <w:footnoteReference w:id="14"/>
      </w:r>
      <w:r w:rsidR="00B22828">
        <w:rPr>
          <w:rFonts w:ascii="Arial" w:hAnsi="Arial" w:cs="Arial"/>
          <w:color w:val="000000"/>
          <w:shd w:val="clear" w:color="auto" w:fill="FFFFFF"/>
        </w:rPr>
        <w:t>)  Other documents also allowed for major changes Church doctrine and practice</w:t>
      </w:r>
      <w:r w:rsidR="00691DA8">
        <w:rPr>
          <w:rFonts w:ascii="Arial" w:hAnsi="Arial" w:cs="Arial"/>
          <w:color w:val="000000"/>
          <w:shd w:val="clear" w:color="auto" w:fill="FFFFFF"/>
        </w:rPr>
        <w:t>,</w:t>
      </w:r>
      <w:r w:rsidR="00B22828">
        <w:rPr>
          <w:rFonts w:ascii="Arial" w:hAnsi="Arial" w:cs="Arial"/>
          <w:color w:val="000000"/>
          <w:shd w:val="clear" w:color="auto" w:fill="FFFFFF"/>
        </w:rPr>
        <w:t xml:space="preserve"> including; “an adventurous engagement with the previous two centuries of biblical scholarship, an openness to ecumenism, an affirmation of the ministry of laypeople.  There was also an open apology to the Jewish people for their sufferings at the hand of Christians…”</w:t>
      </w:r>
      <w:r w:rsidR="00B22828">
        <w:rPr>
          <w:rStyle w:val="FootnoteReference"/>
          <w:rFonts w:ascii="Arial" w:hAnsi="Arial" w:cs="Arial"/>
          <w:color w:val="000000"/>
          <w:shd w:val="clear" w:color="auto" w:fill="FFFFFF"/>
        </w:rPr>
        <w:footnoteReference w:id="15"/>
      </w:r>
    </w:p>
    <w:p w14:paraId="7A7B03F6" w14:textId="01CA9DBD" w:rsidR="002D0614" w:rsidRDefault="004F4E82" w:rsidP="00821A64">
      <w:pPr>
        <w:jc w:val="both"/>
        <w:rPr>
          <w:rFonts w:ascii="Arial" w:hAnsi="Arial" w:cs="Arial"/>
          <w:color w:val="000000"/>
          <w:shd w:val="clear" w:color="auto" w:fill="FFFFFF"/>
        </w:rPr>
      </w:pPr>
      <w:r>
        <w:rPr>
          <w:rFonts w:ascii="Arial" w:hAnsi="Arial" w:cs="Arial"/>
          <w:color w:val="000000"/>
          <w:shd w:val="clear" w:color="auto" w:fill="FFFFFF"/>
        </w:rPr>
        <w:t>The Second Vatican Council has been therefore seen as the most dramatic expression of the spirit of reform of the age within Christendom.</w:t>
      </w:r>
      <w:r>
        <w:rPr>
          <w:rStyle w:val="FootnoteReference"/>
          <w:rFonts w:ascii="Arial" w:hAnsi="Arial" w:cs="Arial"/>
          <w:color w:val="000000"/>
          <w:shd w:val="clear" w:color="auto" w:fill="FFFFFF"/>
        </w:rPr>
        <w:footnoteReference w:id="16"/>
      </w:r>
      <w:r>
        <w:rPr>
          <w:rFonts w:ascii="Arial" w:hAnsi="Arial" w:cs="Arial"/>
          <w:color w:val="000000"/>
          <w:shd w:val="clear" w:color="auto" w:fill="FFFFFF"/>
        </w:rPr>
        <w:t xml:space="preserve">  </w:t>
      </w:r>
      <w:r w:rsidR="009B4271">
        <w:rPr>
          <w:rFonts w:ascii="Arial" w:hAnsi="Arial" w:cs="Arial"/>
          <w:color w:val="000000"/>
          <w:shd w:val="clear" w:color="auto" w:fill="FFFFFF"/>
        </w:rPr>
        <w:t xml:space="preserve">However, despite the obvious achievements in attempting to bring the church up to date, there was a conflict in how far the reforms would be allowed to go.  While the Council was in progress, there were </w:t>
      </w:r>
      <w:r w:rsidR="003615F7">
        <w:rPr>
          <w:rFonts w:ascii="Arial" w:hAnsi="Arial" w:cs="Arial"/>
          <w:color w:val="000000"/>
          <w:shd w:val="clear" w:color="auto" w:fill="FFFFFF"/>
        </w:rPr>
        <w:t>expectations</w:t>
      </w:r>
      <w:r w:rsidR="009B4271">
        <w:rPr>
          <w:rFonts w:ascii="Arial" w:hAnsi="Arial" w:cs="Arial"/>
          <w:color w:val="000000"/>
          <w:shd w:val="clear" w:color="auto" w:fill="FFFFFF"/>
        </w:rPr>
        <w:t xml:space="preserve"> and </w:t>
      </w:r>
      <w:r w:rsidR="003615F7">
        <w:rPr>
          <w:rFonts w:ascii="Arial" w:hAnsi="Arial" w:cs="Arial"/>
          <w:color w:val="000000"/>
          <w:shd w:val="clear" w:color="auto" w:fill="FFFFFF"/>
        </w:rPr>
        <w:t>excitement in various part of</w:t>
      </w:r>
      <w:r w:rsidR="009B4271">
        <w:rPr>
          <w:rFonts w:ascii="Arial" w:hAnsi="Arial" w:cs="Arial"/>
          <w:color w:val="000000"/>
          <w:shd w:val="clear" w:color="auto" w:fill="FFFFFF"/>
        </w:rPr>
        <w:t xml:space="preserve"> the Church that the reform process would also overturn the Church’s </w:t>
      </w:r>
      <w:r w:rsidR="003615F7">
        <w:rPr>
          <w:rFonts w:ascii="Arial" w:hAnsi="Arial" w:cs="Arial"/>
          <w:color w:val="000000"/>
          <w:shd w:val="clear" w:color="auto" w:fill="FFFFFF"/>
        </w:rPr>
        <w:t xml:space="preserve">traditional </w:t>
      </w:r>
      <w:r w:rsidR="009B4271">
        <w:rPr>
          <w:rFonts w:ascii="Arial" w:hAnsi="Arial" w:cs="Arial"/>
          <w:color w:val="000000"/>
          <w:shd w:val="clear" w:color="auto" w:fill="FFFFFF"/>
        </w:rPr>
        <w:t xml:space="preserve">teaching on </w:t>
      </w:r>
      <w:r w:rsidR="003615F7">
        <w:rPr>
          <w:rFonts w:ascii="Arial" w:hAnsi="Arial" w:cs="Arial"/>
          <w:color w:val="000000"/>
          <w:shd w:val="clear" w:color="auto" w:fill="FFFFFF"/>
        </w:rPr>
        <w:t>celibacy for priests, as well as reforming the Church’s opposition to artificial contraception.</w:t>
      </w:r>
      <w:r w:rsidR="003615F7">
        <w:rPr>
          <w:rStyle w:val="FootnoteReference"/>
          <w:rFonts w:ascii="Arial" w:hAnsi="Arial" w:cs="Arial"/>
          <w:color w:val="000000"/>
          <w:shd w:val="clear" w:color="auto" w:fill="FFFFFF"/>
        </w:rPr>
        <w:footnoteReference w:id="17"/>
      </w:r>
      <w:r w:rsidR="003615F7">
        <w:rPr>
          <w:rFonts w:ascii="Arial" w:hAnsi="Arial" w:cs="Arial"/>
          <w:color w:val="000000"/>
          <w:shd w:val="clear" w:color="auto" w:fill="FFFFFF"/>
        </w:rPr>
        <w:t xml:space="preserve"> However, these latter hopes were dashed</w:t>
      </w:r>
      <w:r w:rsidR="0060718E">
        <w:rPr>
          <w:rFonts w:ascii="Arial" w:hAnsi="Arial" w:cs="Arial"/>
          <w:color w:val="000000"/>
          <w:shd w:val="clear" w:color="auto" w:fill="FFFFFF"/>
        </w:rPr>
        <w:t xml:space="preserve"> as the new Pope sought to reign in some of the reformist fervour.</w:t>
      </w:r>
      <w:r w:rsidR="0060718E">
        <w:rPr>
          <w:rStyle w:val="FootnoteReference"/>
          <w:rFonts w:ascii="Arial" w:hAnsi="Arial" w:cs="Arial"/>
          <w:color w:val="000000"/>
          <w:shd w:val="clear" w:color="auto" w:fill="FFFFFF"/>
        </w:rPr>
        <w:footnoteReference w:id="18"/>
      </w:r>
    </w:p>
    <w:p w14:paraId="42ADC91A" w14:textId="4F10C9EB" w:rsidR="0060718E" w:rsidRDefault="003615F7" w:rsidP="00821A64">
      <w:pPr>
        <w:jc w:val="both"/>
        <w:rPr>
          <w:rFonts w:ascii="Arial" w:hAnsi="Arial" w:cs="Arial"/>
          <w:color w:val="000000"/>
          <w:shd w:val="clear" w:color="auto" w:fill="FFFFFF"/>
        </w:rPr>
      </w:pPr>
      <w:r>
        <w:rPr>
          <w:rFonts w:ascii="Arial" w:hAnsi="Arial" w:cs="Arial"/>
          <w:color w:val="000000"/>
          <w:shd w:val="clear" w:color="auto" w:fill="FFFFFF"/>
        </w:rPr>
        <w:t xml:space="preserve">Within the Church of England, </w:t>
      </w:r>
      <w:r w:rsidR="00C96DA7">
        <w:rPr>
          <w:rFonts w:ascii="Arial" w:hAnsi="Arial" w:cs="Arial"/>
          <w:color w:val="000000"/>
          <w:shd w:val="clear" w:color="auto" w:fill="FFFFFF"/>
        </w:rPr>
        <w:t>nods towards</w:t>
      </w:r>
      <w:r>
        <w:rPr>
          <w:rFonts w:ascii="Arial" w:hAnsi="Arial" w:cs="Arial"/>
          <w:color w:val="000000"/>
          <w:shd w:val="clear" w:color="auto" w:fill="FFFFFF"/>
        </w:rPr>
        <w:t xml:space="preserve"> reform </w:t>
      </w:r>
      <w:r w:rsidR="00F03A25">
        <w:rPr>
          <w:rFonts w:ascii="Arial" w:hAnsi="Arial" w:cs="Arial"/>
          <w:color w:val="000000"/>
          <w:shd w:val="clear" w:color="auto" w:fill="FFFFFF"/>
        </w:rPr>
        <w:t>where distinguishable prior to the 1960’s</w:t>
      </w:r>
      <w:r>
        <w:rPr>
          <w:rFonts w:ascii="Arial" w:hAnsi="Arial" w:cs="Arial"/>
          <w:color w:val="000000"/>
          <w:shd w:val="clear" w:color="auto" w:fill="FFFFFF"/>
        </w:rPr>
        <w:t>.  For e</w:t>
      </w:r>
      <w:r w:rsidR="00F03A25">
        <w:rPr>
          <w:rFonts w:ascii="Arial" w:hAnsi="Arial" w:cs="Arial"/>
          <w:color w:val="000000"/>
          <w:shd w:val="clear" w:color="auto" w:fill="FFFFFF"/>
        </w:rPr>
        <w:t xml:space="preserve">xample the role of women in the Church </w:t>
      </w:r>
      <w:r>
        <w:rPr>
          <w:rFonts w:ascii="Arial" w:hAnsi="Arial" w:cs="Arial"/>
          <w:color w:val="000000"/>
          <w:shd w:val="clear" w:color="auto" w:fill="FFFFFF"/>
        </w:rPr>
        <w:t>had be</w:t>
      </w:r>
      <w:r w:rsidR="00F5722D">
        <w:rPr>
          <w:rFonts w:ascii="Arial" w:hAnsi="Arial" w:cs="Arial"/>
          <w:color w:val="000000"/>
          <w:shd w:val="clear" w:color="auto" w:fill="FFFFFF"/>
        </w:rPr>
        <w:t>en an</w:t>
      </w:r>
      <w:r w:rsidR="00F03A25">
        <w:rPr>
          <w:rFonts w:ascii="Arial" w:hAnsi="Arial" w:cs="Arial"/>
          <w:color w:val="000000"/>
          <w:shd w:val="clear" w:color="auto" w:fill="FFFFFF"/>
        </w:rPr>
        <w:t xml:space="preserve"> on off topic for some time </w:t>
      </w:r>
      <w:r w:rsidR="00F5722D">
        <w:rPr>
          <w:rFonts w:ascii="Arial" w:hAnsi="Arial" w:cs="Arial"/>
          <w:color w:val="000000"/>
          <w:shd w:val="clear" w:color="auto" w:fill="FFFFFF"/>
        </w:rPr>
        <w:t xml:space="preserve">which </w:t>
      </w:r>
      <w:r w:rsidR="00F03A25">
        <w:rPr>
          <w:rFonts w:ascii="Arial" w:hAnsi="Arial" w:cs="Arial"/>
          <w:color w:val="000000"/>
          <w:shd w:val="clear" w:color="auto" w:fill="FFFFFF"/>
        </w:rPr>
        <w:t xml:space="preserve">culminated in </w:t>
      </w:r>
      <w:r w:rsidR="00F5722D">
        <w:rPr>
          <w:rFonts w:ascii="Arial" w:hAnsi="Arial" w:cs="Arial"/>
          <w:color w:val="000000"/>
          <w:shd w:val="clear" w:color="auto" w:fill="FFFFFF"/>
        </w:rPr>
        <w:t>1944 with the Bishop for Hong Kong, due to war time need to ordain Deaconess Florence Li Tim Oi</w:t>
      </w:r>
      <w:r w:rsidR="00F5722D">
        <w:rPr>
          <w:rStyle w:val="FootnoteReference"/>
          <w:rFonts w:ascii="Arial" w:hAnsi="Arial" w:cs="Arial"/>
          <w:color w:val="000000"/>
          <w:shd w:val="clear" w:color="auto" w:fill="FFFFFF"/>
        </w:rPr>
        <w:footnoteReference w:id="19"/>
      </w:r>
      <w:r w:rsidR="005B2E2E">
        <w:rPr>
          <w:rFonts w:ascii="Arial" w:hAnsi="Arial" w:cs="Arial"/>
          <w:color w:val="000000"/>
          <w:shd w:val="clear" w:color="auto" w:fill="FFFFFF"/>
        </w:rPr>
        <w:t xml:space="preserve"> (</w:t>
      </w:r>
      <w:r w:rsidR="00C96DA7">
        <w:rPr>
          <w:rFonts w:ascii="Arial" w:hAnsi="Arial" w:cs="Arial"/>
          <w:color w:val="000000"/>
          <w:shd w:val="clear" w:color="auto" w:fill="FFFFFF"/>
        </w:rPr>
        <w:t>this being said</w:t>
      </w:r>
      <w:r w:rsidR="005B2E2E">
        <w:rPr>
          <w:rFonts w:ascii="Arial" w:hAnsi="Arial" w:cs="Arial"/>
          <w:color w:val="000000"/>
          <w:shd w:val="clear" w:color="auto" w:fill="FFFFFF"/>
        </w:rPr>
        <w:t xml:space="preserve">, it was to be nearly another 50 years before women priests could be ordained in the UK).  However, </w:t>
      </w:r>
      <w:r w:rsidR="00C96DA7">
        <w:rPr>
          <w:rFonts w:ascii="Arial" w:hAnsi="Arial" w:cs="Arial"/>
          <w:color w:val="000000"/>
          <w:shd w:val="clear" w:color="auto" w:fill="FFFFFF"/>
        </w:rPr>
        <w:t xml:space="preserve">the liberalising debate hit the headlines for the Church in what was </w:t>
      </w:r>
      <w:r w:rsidR="00F1026E">
        <w:rPr>
          <w:rFonts w:ascii="Arial" w:hAnsi="Arial" w:cs="Arial"/>
          <w:color w:val="000000"/>
          <w:shd w:val="clear" w:color="auto" w:fill="FFFFFF"/>
        </w:rPr>
        <w:t>seen as the most unsavoury way with the Bishop of Woolwich</w:t>
      </w:r>
      <w:r w:rsidR="00F1026E" w:rsidRPr="00F1026E">
        <w:rPr>
          <w:rFonts w:ascii="Arial" w:hAnsi="Arial" w:cs="Arial"/>
          <w:color w:val="000000"/>
          <w:shd w:val="clear" w:color="auto" w:fill="FFFFFF"/>
        </w:rPr>
        <w:t xml:space="preserve"> </w:t>
      </w:r>
      <w:r w:rsidR="0078230D">
        <w:rPr>
          <w:rFonts w:ascii="Arial" w:hAnsi="Arial" w:cs="Arial"/>
          <w:color w:val="000000"/>
          <w:shd w:val="clear" w:color="auto" w:fill="FFFFFF"/>
        </w:rPr>
        <w:t xml:space="preserve">(John Robinson) </w:t>
      </w:r>
      <w:r w:rsidR="00F1026E" w:rsidRPr="00F1026E">
        <w:rPr>
          <w:rFonts w:ascii="Arial" w:hAnsi="Arial" w:cs="Arial"/>
          <w:color w:val="000000"/>
          <w:shd w:val="clear" w:color="auto" w:fill="FFFFFF"/>
        </w:rPr>
        <w:t xml:space="preserve">defending Penguin Books at their famous trial </w:t>
      </w:r>
      <w:r w:rsidR="002D773F">
        <w:rPr>
          <w:rFonts w:ascii="Arial" w:hAnsi="Arial" w:cs="Arial"/>
          <w:color w:val="000000"/>
          <w:shd w:val="clear" w:color="auto" w:fill="FFFFFF"/>
        </w:rPr>
        <w:t xml:space="preserve">for obscenity </w:t>
      </w:r>
      <w:r w:rsidR="00F1026E" w:rsidRPr="00F1026E">
        <w:rPr>
          <w:rFonts w:ascii="Arial" w:hAnsi="Arial" w:cs="Arial"/>
          <w:color w:val="000000"/>
          <w:shd w:val="clear" w:color="auto" w:fill="FFFFFF"/>
        </w:rPr>
        <w:t xml:space="preserve">in 1960 </w:t>
      </w:r>
      <w:r w:rsidR="00F1026E">
        <w:rPr>
          <w:rFonts w:ascii="Arial" w:hAnsi="Arial" w:cs="Arial"/>
          <w:color w:val="000000"/>
          <w:shd w:val="clear" w:color="auto" w:fill="FFFFFF"/>
        </w:rPr>
        <w:t xml:space="preserve">at the Old Baily </w:t>
      </w:r>
      <w:r w:rsidR="00F1026E" w:rsidRPr="00F1026E">
        <w:rPr>
          <w:rFonts w:ascii="Arial" w:hAnsi="Arial" w:cs="Arial"/>
          <w:color w:val="000000"/>
          <w:shd w:val="clear" w:color="auto" w:fill="FFFFFF"/>
        </w:rPr>
        <w:t xml:space="preserve">for publishing the full version </w:t>
      </w:r>
      <w:r w:rsidR="00F1026E">
        <w:rPr>
          <w:rFonts w:ascii="Arial" w:hAnsi="Arial" w:cs="Arial"/>
          <w:color w:val="000000"/>
          <w:shd w:val="clear" w:color="auto" w:fill="FFFFFF"/>
        </w:rPr>
        <w:t xml:space="preserve">of </w:t>
      </w:r>
      <w:r w:rsidR="00F1026E" w:rsidRPr="00834610">
        <w:rPr>
          <w:rFonts w:ascii="Arial" w:hAnsi="Arial" w:cs="Arial"/>
          <w:i/>
          <w:color w:val="000000"/>
          <w:shd w:val="clear" w:color="auto" w:fill="FFFFFF"/>
        </w:rPr>
        <w:t>Lady Chatterley's Lover</w:t>
      </w:r>
      <w:r w:rsidR="0046695D">
        <w:rPr>
          <w:rFonts w:ascii="Arial" w:hAnsi="Arial" w:cs="Arial"/>
          <w:color w:val="000000"/>
          <w:shd w:val="clear" w:color="auto" w:fill="FFFFFF"/>
        </w:rPr>
        <w:t>, arguing</w:t>
      </w:r>
      <w:r w:rsidR="0046695D" w:rsidRPr="0046695D">
        <w:rPr>
          <w:rFonts w:ascii="Arial" w:hAnsi="Arial" w:cs="Arial"/>
          <w:color w:val="000000"/>
          <w:shd w:val="clear" w:color="auto" w:fill="FFFFFF"/>
        </w:rPr>
        <w:t xml:space="preserve"> that the book never had the inte</w:t>
      </w:r>
      <w:r w:rsidR="0046695D">
        <w:rPr>
          <w:rFonts w:ascii="Arial" w:hAnsi="Arial" w:cs="Arial"/>
          <w:color w:val="000000"/>
          <w:shd w:val="clear" w:color="auto" w:fill="FFFFFF"/>
        </w:rPr>
        <w:t>ntion of corrupting its readers.  His stance provoked the ire of other churchmen - including</w:t>
      </w:r>
      <w:r w:rsidR="000E491A">
        <w:rPr>
          <w:rFonts w:ascii="Arial" w:hAnsi="Arial" w:cs="Arial"/>
          <w:color w:val="000000"/>
          <w:shd w:val="clear" w:color="auto" w:fill="FFFFFF"/>
        </w:rPr>
        <w:t xml:space="preserve"> the Archbishop of Canterbury</w:t>
      </w:r>
      <w:r w:rsidR="002D773F">
        <w:rPr>
          <w:rFonts w:ascii="Arial" w:hAnsi="Arial" w:cs="Arial"/>
          <w:color w:val="000000"/>
          <w:shd w:val="clear" w:color="auto" w:fill="FFFFFF"/>
        </w:rPr>
        <w:t>.</w:t>
      </w:r>
      <w:r w:rsidR="00691DA8">
        <w:rPr>
          <w:rFonts w:ascii="Arial" w:hAnsi="Arial" w:cs="Arial"/>
          <w:color w:val="000000"/>
          <w:shd w:val="clear" w:color="auto" w:fill="FFFFFF"/>
        </w:rPr>
        <w:t xml:space="preserve"> </w:t>
      </w:r>
      <w:r w:rsidR="002D773F">
        <w:rPr>
          <w:rFonts w:ascii="Arial" w:hAnsi="Arial" w:cs="Arial"/>
          <w:color w:val="000000"/>
          <w:shd w:val="clear" w:color="auto" w:fill="FFFFFF"/>
        </w:rPr>
        <w:t xml:space="preserve"> Robinson</w:t>
      </w:r>
      <w:r w:rsidR="0046695D">
        <w:rPr>
          <w:rFonts w:ascii="Arial" w:hAnsi="Arial" w:cs="Arial"/>
          <w:color w:val="000000"/>
          <w:shd w:val="clear" w:color="auto" w:fill="FFFFFF"/>
        </w:rPr>
        <w:t>, w</w:t>
      </w:r>
      <w:r w:rsidR="002D773F">
        <w:rPr>
          <w:rFonts w:ascii="Arial" w:hAnsi="Arial" w:cs="Arial"/>
          <w:color w:val="000000"/>
          <w:shd w:val="clear" w:color="auto" w:fill="FFFFFF"/>
        </w:rPr>
        <w:t xml:space="preserve">hile </w:t>
      </w:r>
      <w:r w:rsidR="0046695D">
        <w:rPr>
          <w:rFonts w:ascii="Arial" w:hAnsi="Arial" w:cs="Arial"/>
          <w:color w:val="000000"/>
          <w:shd w:val="clear" w:color="auto" w:fill="FFFFFF"/>
        </w:rPr>
        <w:t xml:space="preserve">coming in </w:t>
      </w:r>
      <w:r w:rsidR="00F1026E">
        <w:rPr>
          <w:rFonts w:ascii="Arial" w:hAnsi="Arial" w:cs="Arial"/>
          <w:color w:val="000000"/>
          <w:shd w:val="clear" w:color="auto" w:fill="FFFFFF"/>
        </w:rPr>
        <w:t>for a great deal of criticism</w:t>
      </w:r>
      <w:r w:rsidR="000E491A">
        <w:rPr>
          <w:rFonts w:ascii="Arial" w:hAnsi="Arial" w:cs="Arial"/>
          <w:color w:val="000000"/>
          <w:shd w:val="clear" w:color="auto" w:fill="FFFFFF"/>
        </w:rPr>
        <w:t xml:space="preserve"> </w:t>
      </w:r>
      <w:r w:rsidR="00F1026E">
        <w:rPr>
          <w:rFonts w:ascii="Arial" w:hAnsi="Arial" w:cs="Arial"/>
          <w:color w:val="000000"/>
          <w:shd w:val="clear" w:color="auto" w:fill="FFFFFF"/>
        </w:rPr>
        <w:t xml:space="preserve">from within the Church of England, he </w:t>
      </w:r>
      <w:r w:rsidR="0046695D">
        <w:rPr>
          <w:rFonts w:ascii="Arial" w:hAnsi="Arial" w:cs="Arial"/>
          <w:color w:val="000000"/>
          <w:shd w:val="clear" w:color="auto" w:fill="FFFFFF"/>
        </w:rPr>
        <w:t>managed to weather</w:t>
      </w:r>
      <w:r w:rsidR="00F1026E">
        <w:rPr>
          <w:rFonts w:ascii="Arial" w:hAnsi="Arial" w:cs="Arial"/>
          <w:color w:val="000000"/>
          <w:shd w:val="clear" w:color="auto" w:fill="FFFFFF"/>
        </w:rPr>
        <w:t xml:space="preserve"> the storm.</w:t>
      </w:r>
      <w:r w:rsidR="00F1026E">
        <w:rPr>
          <w:rStyle w:val="FootnoteReference"/>
          <w:rFonts w:ascii="Arial" w:hAnsi="Arial" w:cs="Arial"/>
          <w:color w:val="000000"/>
          <w:shd w:val="clear" w:color="auto" w:fill="FFFFFF"/>
        </w:rPr>
        <w:footnoteReference w:id="20"/>
      </w:r>
      <w:r w:rsidR="00F1026E">
        <w:rPr>
          <w:rFonts w:ascii="Arial" w:hAnsi="Arial" w:cs="Arial"/>
          <w:color w:val="000000"/>
          <w:shd w:val="clear" w:color="auto" w:fill="FFFFFF"/>
        </w:rPr>
        <w:t xml:space="preserve">  </w:t>
      </w:r>
      <w:r w:rsidR="002D773F">
        <w:rPr>
          <w:rFonts w:ascii="Arial" w:hAnsi="Arial" w:cs="Arial"/>
          <w:color w:val="000000"/>
          <w:shd w:val="clear" w:color="auto" w:fill="FFFFFF"/>
        </w:rPr>
        <w:t xml:space="preserve">However, the trial was not just the unpleasantly public clash of liberal and conservative ideologies within the Church, it </w:t>
      </w:r>
      <w:r w:rsidR="002D773F">
        <w:rPr>
          <w:rFonts w:ascii="Arial" w:hAnsi="Arial" w:cs="Arial"/>
          <w:color w:val="000000"/>
          <w:shd w:val="clear" w:color="auto" w:fill="FFFFFF"/>
        </w:rPr>
        <w:lastRenderedPageBreak/>
        <w:t xml:space="preserve">tended to entrench the conflicting opinions which </w:t>
      </w:r>
      <w:r w:rsidR="0060718E">
        <w:rPr>
          <w:rFonts w:ascii="Arial" w:hAnsi="Arial" w:cs="Arial"/>
          <w:color w:val="000000"/>
          <w:shd w:val="clear" w:color="auto" w:fill="FFFFFF"/>
        </w:rPr>
        <w:t>polarised</w:t>
      </w:r>
      <w:r w:rsidR="002D773F">
        <w:rPr>
          <w:rFonts w:ascii="Arial" w:hAnsi="Arial" w:cs="Arial"/>
          <w:color w:val="000000"/>
          <w:shd w:val="clear" w:color="auto" w:fill="FFFFFF"/>
        </w:rPr>
        <w:t xml:space="preserve"> the Church for over a decade and undermined some of its moral authority </w:t>
      </w:r>
      <w:r w:rsidR="0060718E">
        <w:rPr>
          <w:rFonts w:ascii="Arial" w:hAnsi="Arial" w:cs="Arial"/>
          <w:color w:val="000000"/>
          <w:shd w:val="clear" w:color="auto" w:fill="FFFFFF"/>
        </w:rPr>
        <w:t>and standing within the nation.</w:t>
      </w:r>
      <w:r w:rsidR="002D773F">
        <w:rPr>
          <w:rStyle w:val="FootnoteReference"/>
          <w:rFonts w:ascii="Arial" w:hAnsi="Arial" w:cs="Arial"/>
          <w:color w:val="000000"/>
          <w:shd w:val="clear" w:color="auto" w:fill="FFFFFF"/>
        </w:rPr>
        <w:footnoteReference w:id="21"/>
      </w:r>
    </w:p>
    <w:p w14:paraId="180AF592" w14:textId="30DA8E26" w:rsidR="00144346" w:rsidRPr="00144346" w:rsidRDefault="00376791" w:rsidP="00144346">
      <w:pPr>
        <w:jc w:val="both"/>
        <w:rPr>
          <w:rFonts w:ascii="Arial" w:hAnsi="Arial" w:cs="Arial"/>
          <w:color w:val="000000"/>
          <w:shd w:val="clear" w:color="auto" w:fill="FFFFFF"/>
        </w:rPr>
      </w:pPr>
      <w:r>
        <w:rPr>
          <w:rFonts w:ascii="Arial" w:hAnsi="Arial" w:cs="Arial"/>
          <w:color w:val="000000"/>
          <w:shd w:val="clear" w:color="auto" w:fill="FFFFFF"/>
        </w:rPr>
        <w:t xml:space="preserve">Bishop </w:t>
      </w:r>
      <w:r w:rsidRPr="00376791">
        <w:rPr>
          <w:rFonts w:ascii="Arial" w:hAnsi="Arial" w:cs="Arial"/>
          <w:color w:val="000000"/>
          <w:shd w:val="clear" w:color="auto" w:fill="FFFFFF"/>
        </w:rPr>
        <w:t xml:space="preserve">John Robinson </w:t>
      </w:r>
      <w:r>
        <w:rPr>
          <w:rFonts w:ascii="Arial" w:hAnsi="Arial" w:cs="Arial"/>
          <w:color w:val="000000"/>
          <w:shd w:val="clear" w:color="auto" w:fill="FFFFFF"/>
        </w:rPr>
        <w:t>was to play a further significant role in t</w:t>
      </w:r>
      <w:r w:rsidR="0060718E">
        <w:rPr>
          <w:rFonts w:ascii="Arial" w:hAnsi="Arial" w:cs="Arial"/>
          <w:color w:val="000000"/>
          <w:shd w:val="clear" w:color="auto" w:fill="FFFFFF"/>
        </w:rPr>
        <w:t xml:space="preserve">his polarisation within the </w:t>
      </w:r>
      <w:r>
        <w:rPr>
          <w:rFonts w:ascii="Arial" w:hAnsi="Arial" w:cs="Arial"/>
          <w:color w:val="000000"/>
          <w:shd w:val="clear" w:color="auto" w:fill="FFFFFF"/>
        </w:rPr>
        <w:t>Church</w:t>
      </w:r>
      <w:r w:rsidR="0060718E">
        <w:rPr>
          <w:rFonts w:ascii="Arial" w:hAnsi="Arial" w:cs="Arial"/>
          <w:color w:val="000000"/>
          <w:shd w:val="clear" w:color="auto" w:fill="FFFFFF"/>
        </w:rPr>
        <w:t xml:space="preserve"> </w:t>
      </w:r>
      <w:r>
        <w:rPr>
          <w:rFonts w:ascii="Arial" w:hAnsi="Arial" w:cs="Arial"/>
          <w:color w:val="000000"/>
          <w:shd w:val="clear" w:color="auto" w:fill="FFFFFF"/>
        </w:rPr>
        <w:t xml:space="preserve">of England, by publishing his book </w:t>
      </w:r>
      <w:r>
        <w:rPr>
          <w:rFonts w:ascii="Arial" w:hAnsi="Arial" w:cs="Arial"/>
          <w:i/>
          <w:color w:val="000000"/>
          <w:shd w:val="clear" w:color="auto" w:fill="FFFFFF"/>
        </w:rPr>
        <w:t>Honest to God</w:t>
      </w:r>
      <w:r w:rsidR="00F1026E">
        <w:rPr>
          <w:rFonts w:ascii="Arial" w:hAnsi="Arial" w:cs="Arial"/>
          <w:color w:val="000000"/>
          <w:shd w:val="clear" w:color="auto" w:fill="FFFFFF"/>
        </w:rPr>
        <w:t xml:space="preserve"> </w:t>
      </w:r>
      <w:r>
        <w:rPr>
          <w:rFonts w:ascii="Arial" w:hAnsi="Arial" w:cs="Arial"/>
          <w:color w:val="000000"/>
          <w:shd w:val="clear" w:color="auto" w:fill="FFFFFF"/>
        </w:rPr>
        <w:t xml:space="preserve">in March 1963.  In a trailer article for his book published in the Sunday Observer the title was ‘Our Image of God must </w:t>
      </w:r>
      <w:proofErr w:type="gramStart"/>
      <w:r>
        <w:rPr>
          <w:rFonts w:ascii="Arial" w:hAnsi="Arial" w:cs="Arial"/>
          <w:color w:val="000000"/>
          <w:shd w:val="clear" w:color="auto" w:fill="FFFFFF"/>
        </w:rPr>
        <w:t>Go</w:t>
      </w:r>
      <w:proofErr w:type="gramEnd"/>
      <w:r>
        <w:rPr>
          <w:rFonts w:ascii="Arial" w:hAnsi="Arial" w:cs="Arial"/>
          <w:color w:val="000000"/>
          <w:shd w:val="clear" w:color="auto" w:fill="FFFFFF"/>
        </w:rPr>
        <w:t>.’</w:t>
      </w:r>
      <w:r>
        <w:rPr>
          <w:rStyle w:val="FootnoteReference"/>
          <w:rFonts w:ascii="Arial" w:hAnsi="Arial" w:cs="Arial"/>
          <w:color w:val="000000"/>
          <w:shd w:val="clear" w:color="auto" w:fill="FFFFFF"/>
        </w:rPr>
        <w:footnoteReference w:id="22"/>
      </w:r>
      <w:r>
        <w:rPr>
          <w:rFonts w:ascii="Arial" w:hAnsi="Arial" w:cs="Arial"/>
          <w:color w:val="000000"/>
          <w:shd w:val="clear" w:color="auto" w:fill="FFFFFF"/>
        </w:rPr>
        <w:t xml:space="preserve"> It proved to be an apt description for the main themes of the book in which he proved to be an iconoclast for the established m</w:t>
      </w:r>
      <w:r w:rsidR="00FE6671">
        <w:rPr>
          <w:rFonts w:ascii="Arial" w:hAnsi="Arial" w:cs="Arial"/>
          <w:color w:val="000000"/>
          <w:shd w:val="clear" w:color="auto" w:fill="FFFFFF"/>
        </w:rPr>
        <w:t>orality, w</w:t>
      </w:r>
      <w:r w:rsidR="0035089E">
        <w:rPr>
          <w:rFonts w:ascii="Arial" w:hAnsi="Arial" w:cs="Arial"/>
          <w:color w:val="000000"/>
          <w:shd w:val="clear" w:color="auto" w:fill="FFFFFF"/>
        </w:rPr>
        <w:t xml:space="preserve">hich he saw a being </w:t>
      </w:r>
      <w:r w:rsidR="0078230D" w:rsidRPr="0078230D">
        <w:rPr>
          <w:rFonts w:ascii="Arial" w:hAnsi="Arial" w:cs="Arial"/>
          <w:color w:val="000000"/>
          <w:shd w:val="clear" w:color="auto" w:fill="FFFFFF"/>
        </w:rPr>
        <w:t xml:space="preserve">too rigid and unadaptable in dealing with </w:t>
      </w:r>
      <w:r w:rsidR="00FE6671">
        <w:rPr>
          <w:rFonts w:ascii="Arial" w:hAnsi="Arial" w:cs="Arial"/>
          <w:color w:val="000000"/>
          <w:shd w:val="clear" w:color="auto" w:fill="FFFFFF"/>
        </w:rPr>
        <w:t xml:space="preserve">modern </w:t>
      </w:r>
      <w:r w:rsidR="0078230D" w:rsidRPr="0078230D">
        <w:rPr>
          <w:rFonts w:ascii="Arial" w:hAnsi="Arial" w:cs="Arial"/>
          <w:color w:val="000000"/>
          <w:shd w:val="clear" w:color="auto" w:fill="FFFFFF"/>
        </w:rPr>
        <w:t xml:space="preserve">individual </w:t>
      </w:r>
      <w:r w:rsidR="0035089E">
        <w:rPr>
          <w:rFonts w:ascii="Arial" w:hAnsi="Arial" w:cs="Arial"/>
          <w:color w:val="000000"/>
          <w:shd w:val="clear" w:color="auto" w:fill="FFFFFF"/>
        </w:rPr>
        <w:t>circumstances.</w:t>
      </w:r>
      <w:r w:rsidR="00FE6671">
        <w:rPr>
          <w:rFonts w:ascii="Arial" w:hAnsi="Arial" w:cs="Arial"/>
          <w:color w:val="000000"/>
          <w:shd w:val="clear" w:color="auto" w:fill="FFFFFF"/>
        </w:rPr>
        <w:t xml:space="preserve">  </w:t>
      </w:r>
      <w:r w:rsidR="00B35278">
        <w:rPr>
          <w:rFonts w:ascii="Arial" w:hAnsi="Arial" w:cs="Arial"/>
          <w:color w:val="000000"/>
          <w:shd w:val="clear" w:color="auto" w:fill="FFFFFF"/>
        </w:rPr>
        <w:t xml:space="preserve">He sought to do away with what he saw as the out </w:t>
      </w:r>
      <w:proofErr w:type="spellStart"/>
      <w:r w:rsidR="00B35278">
        <w:rPr>
          <w:rFonts w:ascii="Arial" w:hAnsi="Arial" w:cs="Arial"/>
          <w:color w:val="000000"/>
          <w:shd w:val="clear" w:color="auto" w:fill="FFFFFF"/>
        </w:rPr>
        <w:t>moded</w:t>
      </w:r>
      <w:proofErr w:type="spellEnd"/>
      <w:r w:rsidR="00B35278">
        <w:rPr>
          <w:rFonts w:ascii="Arial" w:hAnsi="Arial" w:cs="Arial"/>
          <w:color w:val="000000"/>
          <w:shd w:val="clear" w:color="auto" w:fill="FFFFFF"/>
        </w:rPr>
        <w:t xml:space="preserve"> language that described God in an abstract mythological way, rather than in terms that lay person could understand.  </w:t>
      </w:r>
      <w:r w:rsidR="00FE6671">
        <w:rPr>
          <w:rFonts w:ascii="Arial" w:hAnsi="Arial" w:cs="Arial"/>
          <w:color w:val="000000"/>
          <w:shd w:val="clear" w:color="auto" w:fill="FFFFFF"/>
        </w:rPr>
        <w:t xml:space="preserve">In it, he sought to overcome the increasing gulf between the traditional </w:t>
      </w:r>
      <w:proofErr w:type="spellStart"/>
      <w:r w:rsidR="009824BB">
        <w:rPr>
          <w:rFonts w:ascii="Arial" w:hAnsi="Arial" w:cs="Arial"/>
          <w:color w:val="000000"/>
          <w:shd w:val="clear" w:color="auto" w:fill="FFFFFF"/>
        </w:rPr>
        <w:t>supernaturalist</w:t>
      </w:r>
      <w:proofErr w:type="spellEnd"/>
      <w:r w:rsidR="00FE6671">
        <w:rPr>
          <w:rFonts w:ascii="Arial" w:hAnsi="Arial" w:cs="Arial"/>
          <w:color w:val="000000"/>
          <w:shd w:val="clear" w:color="auto" w:fill="FFFFFF"/>
        </w:rPr>
        <w:t xml:space="preserve"> theology and structures of the </w:t>
      </w:r>
      <w:r w:rsidR="00691DA8">
        <w:rPr>
          <w:rFonts w:ascii="Arial" w:hAnsi="Arial" w:cs="Arial"/>
          <w:color w:val="000000"/>
          <w:shd w:val="clear" w:color="auto" w:fill="FFFFFF"/>
        </w:rPr>
        <w:t>C</w:t>
      </w:r>
      <w:r w:rsidR="00FE6671">
        <w:rPr>
          <w:rFonts w:ascii="Arial" w:hAnsi="Arial" w:cs="Arial"/>
          <w:color w:val="000000"/>
          <w:shd w:val="clear" w:color="auto" w:fill="FFFFFF"/>
        </w:rPr>
        <w:t>hurch and what the modern lay person found meaningful to them in their lives.</w:t>
      </w:r>
      <w:r w:rsidR="00691DA8">
        <w:rPr>
          <w:rFonts w:ascii="Arial" w:hAnsi="Arial" w:cs="Arial"/>
          <w:color w:val="000000"/>
          <w:shd w:val="clear" w:color="auto" w:fill="FFFFFF"/>
        </w:rPr>
        <w:t xml:space="preserve"> </w:t>
      </w:r>
      <w:r w:rsidR="00FE6671">
        <w:rPr>
          <w:rFonts w:ascii="Arial" w:hAnsi="Arial" w:cs="Arial"/>
          <w:color w:val="000000"/>
          <w:shd w:val="clear" w:color="auto" w:fill="FFFFFF"/>
        </w:rPr>
        <w:t xml:space="preserve"> He </w:t>
      </w:r>
      <w:r w:rsidR="009824BB">
        <w:rPr>
          <w:rFonts w:ascii="Arial" w:hAnsi="Arial" w:cs="Arial"/>
          <w:color w:val="000000"/>
          <w:shd w:val="clear" w:color="auto" w:fill="FFFFFF"/>
        </w:rPr>
        <w:t xml:space="preserve">felt that Christianity being </w:t>
      </w:r>
      <w:r w:rsidR="00691DA8">
        <w:rPr>
          <w:rFonts w:ascii="Arial" w:hAnsi="Arial" w:cs="Arial"/>
          <w:color w:val="000000"/>
          <w:shd w:val="clear" w:color="auto" w:fill="FFFFFF"/>
        </w:rPr>
        <w:t xml:space="preserve">labelled </w:t>
      </w:r>
      <w:r w:rsidR="0046695D">
        <w:rPr>
          <w:rFonts w:ascii="Arial" w:hAnsi="Arial" w:cs="Arial"/>
          <w:color w:val="000000"/>
          <w:shd w:val="clear" w:color="auto" w:fill="FFFFFF"/>
        </w:rPr>
        <w:t>an ‘organised</w:t>
      </w:r>
      <w:r w:rsidR="009824BB">
        <w:rPr>
          <w:rFonts w:ascii="Arial" w:hAnsi="Arial" w:cs="Arial"/>
          <w:color w:val="000000"/>
          <w:shd w:val="clear" w:color="auto" w:fill="FFFFFF"/>
        </w:rPr>
        <w:t xml:space="preserve"> religion’ was a sad state of affairs and proof of how far the Church had fallen from the New Testament</w:t>
      </w:r>
      <w:r w:rsidR="0046695D">
        <w:rPr>
          <w:rFonts w:ascii="Arial" w:hAnsi="Arial" w:cs="Arial"/>
          <w:color w:val="000000"/>
          <w:shd w:val="clear" w:color="auto" w:fill="FFFFFF"/>
        </w:rPr>
        <w:t xml:space="preserve"> m</w:t>
      </w:r>
      <w:r w:rsidR="00691DA8">
        <w:rPr>
          <w:rFonts w:ascii="Arial" w:hAnsi="Arial" w:cs="Arial"/>
          <w:color w:val="000000"/>
          <w:shd w:val="clear" w:color="auto" w:fill="FFFFFF"/>
        </w:rPr>
        <w:t>odel.</w:t>
      </w:r>
      <w:r w:rsidR="009824BB">
        <w:rPr>
          <w:rStyle w:val="FootnoteReference"/>
          <w:rFonts w:ascii="Arial" w:hAnsi="Arial" w:cs="Arial"/>
          <w:color w:val="000000"/>
          <w:shd w:val="clear" w:color="auto" w:fill="FFFFFF"/>
        </w:rPr>
        <w:footnoteReference w:id="23"/>
      </w:r>
      <w:r w:rsidR="00FE6671">
        <w:rPr>
          <w:rFonts w:ascii="Arial" w:hAnsi="Arial" w:cs="Arial"/>
          <w:color w:val="000000"/>
          <w:shd w:val="clear" w:color="auto" w:fill="FFFFFF"/>
        </w:rPr>
        <w:t xml:space="preserve"> </w:t>
      </w:r>
      <w:r w:rsidR="00691DA8">
        <w:rPr>
          <w:rFonts w:ascii="Arial" w:hAnsi="Arial" w:cs="Arial"/>
          <w:color w:val="000000"/>
          <w:shd w:val="clear" w:color="auto" w:fill="FFFFFF"/>
        </w:rPr>
        <w:t xml:space="preserve"> </w:t>
      </w:r>
      <w:r w:rsidR="009824BB">
        <w:rPr>
          <w:rFonts w:ascii="Arial" w:hAnsi="Arial" w:cs="Arial"/>
          <w:color w:val="000000"/>
          <w:shd w:val="clear" w:color="auto" w:fill="FFFFFF"/>
        </w:rPr>
        <w:t>In the area of individual morality, Robinson’s belief rejected the traditional Church orthodoxy that anything but sex inside marriage was wrong; “</w:t>
      </w:r>
      <w:proofErr w:type="gramStart"/>
      <w:r w:rsidR="001842B9">
        <w:rPr>
          <w:rFonts w:ascii="Arial" w:hAnsi="Arial" w:cs="Arial"/>
          <w:color w:val="000000"/>
          <w:shd w:val="clear" w:color="auto" w:fill="FFFFFF"/>
        </w:rPr>
        <w:t>N</w:t>
      </w:r>
      <w:r w:rsidR="001842B9" w:rsidRPr="009824BB">
        <w:rPr>
          <w:rFonts w:ascii="Arial" w:hAnsi="Arial" w:cs="Arial"/>
          <w:color w:val="000000"/>
          <w:shd w:val="clear" w:color="auto" w:fill="FFFFFF"/>
        </w:rPr>
        <w:t>othing</w:t>
      </w:r>
      <w:proofErr w:type="gramEnd"/>
      <w:r w:rsidR="009824BB" w:rsidRPr="009824BB">
        <w:rPr>
          <w:rFonts w:ascii="Arial" w:hAnsi="Arial" w:cs="Arial"/>
          <w:color w:val="000000"/>
          <w:shd w:val="clear" w:color="auto" w:fill="FFFFFF"/>
        </w:rPr>
        <w:t xml:space="preserve"> can of itself be labelled as “wrong”,’ he wrote. ‘One cannot, for instance, start from the position “sex relations before marriage” or “divorce” are wrong or sinful in themselves…They </w:t>
      </w:r>
      <w:bookmarkStart w:id="0" w:name="p177"/>
      <w:bookmarkEnd w:id="0"/>
      <w:r w:rsidR="009824BB" w:rsidRPr="009824BB">
        <w:rPr>
          <w:rFonts w:ascii="Arial" w:hAnsi="Arial" w:cs="Arial"/>
          <w:color w:val="000000"/>
          <w:shd w:val="clear" w:color="auto" w:fill="FFFFFF"/>
        </w:rPr>
        <w:t xml:space="preserve">are not intrinsically so, for the only </w:t>
      </w:r>
      <w:r w:rsidR="001842B9">
        <w:rPr>
          <w:rFonts w:ascii="Arial" w:hAnsi="Arial" w:cs="Arial"/>
          <w:color w:val="000000"/>
          <w:shd w:val="clear" w:color="auto" w:fill="FFFFFF"/>
        </w:rPr>
        <w:t>intrinsic evil is lack of love.’”</w:t>
      </w:r>
      <w:r w:rsidR="001842B9">
        <w:rPr>
          <w:rStyle w:val="FootnoteReference"/>
          <w:rFonts w:ascii="Arial" w:hAnsi="Arial" w:cs="Arial"/>
          <w:color w:val="000000"/>
          <w:shd w:val="clear" w:color="auto" w:fill="FFFFFF"/>
        </w:rPr>
        <w:footnoteReference w:id="24"/>
      </w:r>
      <w:r w:rsidR="001842B9">
        <w:rPr>
          <w:rFonts w:ascii="Arial" w:hAnsi="Arial" w:cs="Arial"/>
          <w:color w:val="000000"/>
          <w:shd w:val="clear" w:color="auto" w:fill="FFFFFF"/>
        </w:rPr>
        <w:t xml:space="preserve"> </w:t>
      </w:r>
      <w:r w:rsidR="001842B9" w:rsidRPr="001842B9">
        <w:rPr>
          <w:rFonts w:ascii="Arial" w:hAnsi="Arial" w:cs="Arial"/>
          <w:i/>
          <w:color w:val="000000"/>
          <w:shd w:val="clear" w:color="auto" w:fill="FFFFFF"/>
        </w:rPr>
        <w:t xml:space="preserve">Honest </w:t>
      </w:r>
      <w:r w:rsidR="001842B9">
        <w:rPr>
          <w:rFonts w:ascii="Arial" w:hAnsi="Arial" w:cs="Arial"/>
          <w:i/>
          <w:color w:val="000000"/>
          <w:shd w:val="clear" w:color="auto" w:fill="FFFFFF"/>
        </w:rPr>
        <w:t xml:space="preserve">to God </w:t>
      </w:r>
      <w:r w:rsidR="001842B9">
        <w:rPr>
          <w:rFonts w:ascii="Arial" w:hAnsi="Arial" w:cs="Arial"/>
          <w:color w:val="000000"/>
          <w:shd w:val="clear" w:color="auto" w:fill="FFFFFF"/>
        </w:rPr>
        <w:t>then</w:t>
      </w:r>
      <w:r w:rsidR="0046695D">
        <w:rPr>
          <w:rFonts w:ascii="Arial" w:hAnsi="Arial" w:cs="Arial"/>
          <w:color w:val="000000"/>
          <w:shd w:val="clear" w:color="auto" w:fill="FFFFFF"/>
        </w:rPr>
        <w:t>,</w:t>
      </w:r>
      <w:r w:rsidR="001842B9">
        <w:rPr>
          <w:rFonts w:ascii="Arial" w:hAnsi="Arial" w:cs="Arial"/>
          <w:color w:val="000000"/>
          <w:shd w:val="clear" w:color="auto" w:fill="FFFFFF"/>
        </w:rPr>
        <w:t xml:space="preserve"> directly challenged the traditional basis on which the Church of England </w:t>
      </w:r>
      <w:r w:rsidR="00B35278">
        <w:rPr>
          <w:rFonts w:ascii="Arial" w:hAnsi="Arial" w:cs="Arial"/>
          <w:color w:val="000000"/>
          <w:shd w:val="clear" w:color="auto" w:fill="FFFFFF"/>
        </w:rPr>
        <w:t>stood.  In it</w:t>
      </w:r>
      <w:r w:rsidR="00691DA8">
        <w:rPr>
          <w:rFonts w:ascii="Arial" w:hAnsi="Arial" w:cs="Arial"/>
          <w:color w:val="000000"/>
          <w:shd w:val="clear" w:color="auto" w:fill="FFFFFF"/>
        </w:rPr>
        <w:t>,</w:t>
      </w:r>
      <w:r w:rsidR="00B35278">
        <w:rPr>
          <w:rFonts w:ascii="Arial" w:hAnsi="Arial" w:cs="Arial"/>
          <w:color w:val="000000"/>
          <w:shd w:val="clear" w:color="auto" w:fill="FFFFFF"/>
        </w:rPr>
        <w:t xml:space="preserve"> Robinson empathised with the increasing permissiveness of society</w:t>
      </w:r>
      <w:r w:rsidR="00691DA8">
        <w:rPr>
          <w:rFonts w:ascii="Arial" w:hAnsi="Arial" w:cs="Arial"/>
          <w:color w:val="000000"/>
          <w:shd w:val="clear" w:color="auto" w:fill="FFFFFF"/>
        </w:rPr>
        <w:t>,</w:t>
      </w:r>
      <w:r w:rsidR="00B35278">
        <w:rPr>
          <w:rFonts w:ascii="Arial" w:hAnsi="Arial" w:cs="Arial"/>
          <w:color w:val="000000"/>
          <w:shd w:val="clear" w:color="auto" w:fill="FFFFFF"/>
        </w:rPr>
        <w:t xml:space="preserve"> but never to the point of approval.</w:t>
      </w:r>
      <w:r w:rsidR="00144346">
        <w:rPr>
          <w:rFonts w:ascii="Arial" w:hAnsi="Arial" w:cs="Arial"/>
          <w:color w:val="000000"/>
          <w:shd w:val="clear" w:color="auto" w:fill="FFFFFF"/>
        </w:rPr>
        <w:t xml:space="preserve"> </w:t>
      </w:r>
      <w:r w:rsidR="00B35278">
        <w:rPr>
          <w:rFonts w:ascii="Arial" w:hAnsi="Arial" w:cs="Arial"/>
          <w:color w:val="000000"/>
          <w:shd w:val="clear" w:color="auto" w:fill="FFFFFF"/>
        </w:rPr>
        <w:t xml:space="preserve">   </w:t>
      </w:r>
      <w:r w:rsidR="00144346">
        <w:rPr>
          <w:rFonts w:ascii="Arial" w:hAnsi="Arial" w:cs="Arial"/>
          <w:color w:val="000000"/>
          <w:shd w:val="clear" w:color="auto" w:fill="FFFFFF"/>
        </w:rPr>
        <w:t>“</w:t>
      </w:r>
      <w:r w:rsidR="00144346" w:rsidRPr="00144346">
        <w:rPr>
          <w:rFonts w:ascii="Arial" w:hAnsi="Arial" w:cs="Arial"/>
          <w:color w:val="000000"/>
          <w:shd w:val="clear" w:color="auto" w:fill="FFFFFF"/>
        </w:rPr>
        <w:t>Robinson was a man for the sixties, apparently willing to demythologize almost anything of which modernity might conceivably be suspicious. He was both</w:t>
      </w:r>
      <w:r w:rsidR="00144346">
        <w:rPr>
          <w:rFonts w:ascii="Arial" w:hAnsi="Arial" w:cs="Arial"/>
          <w:color w:val="000000"/>
          <w:shd w:val="clear" w:color="auto" w:fill="FFFFFF"/>
        </w:rPr>
        <w:t xml:space="preserve"> </w:t>
      </w:r>
      <w:r w:rsidR="00144346" w:rsidRPr="00144346">
        <w:rPr>
          <w:rFonts w:ascii="Arial" w:hAnsi="Arial" w:cs="Arial"/>
          <w:color w:val="000000"/>
          <w:shd w:val="clear" w:color="auto" w:fill="FFFFFF"/>
        </w:rPr>
        <w:t>denounced as heretical by many an insider and hailed as a guiding light by many an outsider</w:t>
      </w:r>
      <w:r w:rsidR="00144346">
        <w:rPr>
          <w:rFonts w:ascii="Arial" w:hAnsi="Arial" w:cs="Arial"/>
          <w:color w:val="000000"/>
          <w:shd w:val="clear" w:color="auto" w:fill="FFFFFF"/>
        </w:rPr>
        <w:t>.”</w:t>
      </w:r>
      <w:r w:rsidR="00144346">
        <w:rPr>
          <w:rStyle w:val="FootnoteReference"/>
          <w:rFonts w:ascii="Arial" w:hAnsi="Arial" w:cs="Arial"/>
          <w:color w:val="000000"/>
          <w:shd w:val="clear" w:color="auto" w:fill="FFFFFF"/>
        </w:rPr>
        <w:footnoteReference w:id="25"/>
      </w:r>
    </w:p>
    <w:p w14:paraId="46A5B789" w14:textId="0267C240" w:rsidR="00144346" w:rsidRPr="00144346" w:rsidRDefault="00144346" w:rsidP="00821A64">
      <w:pPr>
        <w:jc w:val="both"/>
        <w:rPr>
          <w:rFonts w:ascii="Arial" w:hAnsi="Arial" w:cs="Arial"/>
          <w:color w:val="000000"/>
          <w:shd w:val="clear" w:color="auto" w:fill="FFFFFF"/>
        </w:rPr>
      </w:pPr>
      <w:r>
        <w:rPr>
          <w:rFonts w:ascii="Arial" w:hAnsi="Arial" w:cs="Arial"/>
          <w:i/>
          <w:color w:val="000000"/>
          <w:shd w:val="clear" w:color="auto" w:fill="FFFFFF"/>
        </w:rPr>
        <w:t>Honest to God</w:t>
      </w:r>
      <w:r>
        <w:rPr>
          <w:rFonts w:ascii="Arial" w:hAnsi="Arial" w:cs="Arial"/>
          <w:color w:val="000000"/>
          <w:shd w:val="clear" w:color="auto" w:fill="FFFFFF"/>
        </w:rPr>
        <w:t xml:space="preserve"> proved to be a vanguard for radial and liberal interpretations of Anglicanism, from the ‘Death of God’ school of American theologians to those who coalesced </w:t>
      </w:r>
      <w:r w:rsidR="0029634D">
        <w:rPr>
          <w:rFonts w:ascii="Arial" w:hAnsi="Arial" w:cs="Arial"/>
          <w:color w:val="000000"/>
          <w:shd w:val="clear" w:color="auto" w:fill="FFFFFF"/>
        </w:rPr>
        <w:t>around</w:t>
      </w:r>
      <w:r w:rsidR="00E70080">
        <w:rPr>
          <w:rFonts w:ascii="Arial" w:hAnsi="Arial" w:cs="Arial"/>
          <w:color w:val="000000"/>
          <w:shd w:val="clear" w:color="auto" w:fill="FFFFFF"/>
        </w:rPr>
        <w:t xml:space="preserve"> the ‘Southbank</w:t>
      </w:r>
      <w:r>
        <w:rPr>
          <w:rFonts w:ascii="Arial" w:hAnsi="Arial" w:cs="Arial"/>
          <w:color w:val="000000"/>
          <w:shd w:val="clear" w:color="auto" w:fill="FFFFFF"/>
        </w:rPr>
        <w:t xml:space="preserve"> </w:t>
      </w:r>
      <w:r w:rsidR="00E70080">
        <w:rPr>
          <w:rFonts w:ascii="Arial" w:hAnsi="Arial" w:cs="Arial"/>
          <w:color w:val="000000"/>
          <w:shd w:val="clear" w:color="auto" w:fill="FFFFFF"/>
        </w:rPr>
        <w:t>Theology</w:t>
      </w:r>
      <w:r>
        <w:rPr>
          <w:rFonts w:ascii="Arial" w:hAnsi="Arial" w:cs="Arial"/>
          <w:color w:val="000000"/>
          <w:shd w:val="clear" w:color="auto" w:fill="FFFFFF"/>
        </w:rPr>
        <w:t>’ of the diocese of Southwark.  There was much talk of ‘new beginnings’ and a ‘New Reformation’</w:t>
      </w:r>
      <w:r w:rsidR="0029634D">
        <w:rPr>
          <w:rFonts w:ascii="Arial" w:hAnsi="Arial" w:cs="Arial"/>
          <w:color w:val="000000"/>
          <w:shd w:val="clear" w:color="auto" w:fill="FFFFFF"/>
        </w:rPr>
        <w:t xml:space="preserve"> (a title of Robinson’s follow up works published in 1965).</w:t>
      </w:r>
      <w:r w:rsidR="0029634D">
        <w:rPr>
          <w:rStyle w:val="FootnoteReference"/>
          <w:rFonts w:ascii="Arial" w:hAnsi="Arial" w:cs="Arial"/>
          <w:color w:val="000000"/>
          <w:shd w:val="clear" w:color="auto" w:fill="FFFFFF"/>
        </w:rPr>
        <w:footnoteReference w:id="26"/>
      </w:r>
      <w:r w:rsidR="0029634D">
        <w:rPr>
          <w:rFonts w:ascii="Arial" w:hAnsi="Arial" w:cs="Arial"/>
          <w:color w:val="000000"/>
          <w:shd w:val="clear" w:color="auto" w:fill="FFFFFF"/>
        </w:rPr>
        <w:t xml:space="preserve"> While attacked by conservatives within the Church, as earlier </w:t>
      </w:r>
      <w:r w:rsidR="00E70080">
        <w:rPr>
          <w:rFonts w:ascii="Arial" w:hAnsi="Arial" w:cs="Arial"/>
          <w:color w:val="000000"/>
          <w:shd w:val="clear" w:color="auto" w:fill="FFFFFF"/>
        </w:rPr>
        <w:t>indicated</w:t>
      </w:r>
      <w:r w:rsidR="0029634D">
        <w:rPr>
          <w:rFonts w:ascii="Arial" w:hAnsi="Arial" w:cs="Arial"/>
          <w:color w:val="000000"/>
          <w:shd w:val="clear" w:color="auto" w:fill="FFFFFF"/>
        </w:rPr>
        <w:t xml:space="preserve"> by Haskins, Robinson’s work was viewed positively by secular commentators; “</w:t>
      </w:r>
      <w:r w:rsidR="00EB36E8">
        <w:rPr>
          <w:rFonts w:ascii="Arial" w:hAnsi="Arial" w:cs="Arial"/>
          <w:color w:val="000000"/>
          <w:shd w:val="clear" w:color="auto" w:fill="FFFFFF"/>
        </w:rPr>
        <w:t xml:space="preserve">Even in the field of theology, </w:t>
      </w:r>
      <w:r w:rsidR="00751A21">
        <w:rPr>
          <w:rFonts w:ascii="Arial" w:hAnsi="Arial" w:cs="Arial"/>
          <w:color w:val="000000"/>
          <w:shd w:val="clear" w:color="auto" w:fill="FFFFFF"/>
        </w:rPr>
        <w:t>Britain</w:t>
      </w:r>
      <w:r w:rsidR="00EB36E8">
        <w:rPr>
          <w:rFonts w:ascii="Arial" w:hAnsi="Arial" w:cs="Arial"/>
          <w:color w:val="000000"/>
          <w:shd w:val="clear" w:color="auto" w:fill="FFFFFF"/>
        </w:rPr>
        <w:t xml:space="preserve"> experienced creative debate and the interest aroused in the… publication of …</w:t>
      </w:r>
      <w:r w:rsidR="00EB36E8" w:rsidRPr="00EB36E8">
        <w:rPr>
          <w:rFonts w:ascii="Arial" w:hAnsi="Arial" w:cs="Arial"/>
          <w:i/>
          <w:color w:val="000000"/>
          <w:shd w:val="clear" w:color="auto" w:fill="FFFFFF"/>
        </w:rPr>
        <w:t xml:space="preserve"> </w:t>
      </w:r>
      <w:r w:rsidR="00EB36E8">
        <w:rPr>
          <w:rFonts w:ascii="Arial" w:hAnsi="Arial" w:cs="Arial"/>
          <w:i/>
          <w:color w:val="000000"/>
          <w:shd w:val="clear" w:color="auto" w:fill="FFFFFF"/>
        </w:rPr>
        <w:t xml:space="preserve">Honest to God </w:t>
      </w:r>
      <w:r w:rsidR="00EB36E8" w:rsidRPr="00EB36E8">
        <w:rPr>
          <w:rFonts w:ascii="Arial" w:hAnsi="Arial" w:cs="Arial"/>
          <w:color w:val="000000"/>
          <w:shd w:val="clear" w:color="auto" w:fill="FFFFFF"/>
        </w:rPr>
        <w:t>demonstrated a concern for spiritual values. Britain was in fact a health moral and state</w:t>
      </w:r>
      <w:r w:rsidR="00EB36E8">
        <w:rPr>
          <w:rFonts w:ascii="Arial" w:hAnsi="Arial" w:cs="Arial"/>
          <w:color w:val="000000"/>
          <w:shd w:val="clear" w:color="auto" w:fill="FFFFFF"/>
        </w:rPr>
        <w:t>..</w:t>
      </w:r>
      <w:r w:rsidR="00EB36E8">
        <w:rPr>
          <w:rFonts w:ascii="Arial" w:hAnsi="Arial" w:cs="Arial"/>
          <w:i/>
          <w:color w:val="000000"/>
          <w:shd w:val="clear" w:color="auto" w:fill="FFFFFF"/>
        </w:rPr>
        <w:t>.”</w:t>
      </w:r>
      <w:r w:rsidR="00EB36E8">
        <w:rPr>
          <w:rStyle w:val="FootnoteReference"/>
          <w:rFonts w:ascii="Arial" w:hAnsi="Arial" w:cs="Arial"/>
          <w:i/>
          <w:color w:val="000000"/>
          <w:shd w:val="clear" w:color="auto" w:fill="FFFFFF"/>
        </w:rPr>
        <w:footnoteReference w:id="27"/>
      </w:r>
      <w:r w:rsidR="00EB36E8">
        <w:rPr>
          <w:rFonts w:ascii="Arial" w:hAnsi="Arial" w:cs="Arial"/>
          <w:i/>
          <w:color w:val="000000"/>
          <w:shd w:val="clear" w:color="auto" w:fill="FFFFFF"/>
        </w:rPr>
        <w:t xml:space="preserve"> </w:t>
      </w:r>
    </w:p>
    <w:p w14:paraId="0823FDCD" w14:textId="2069FCD7" w:rsidR="00E70080" w:rsidRDefault="00EB36E8" w:rsidP="00821A64">
      <w:pPr>
        <w:jc w:val="both"/>
        <w:rPr>
          <w:rFonts w:ascii="Arial" w:hAnsi="Arial" w:cs="Arial"/>
          <w:color w:val="000000"/>
          <w:shd w:val="clear" w:color="auto" w:fill="FFFFFF"/>
        </w:rPr>
      </w:pPr>
      <w:r>
        <w:rPr>
          <w:rFonts w:ascii="Arial" w:hAnsi="Arial" w:cs="Arial"/>
          <w:color w:val="000000"/>
          <w:shd w:val="clear" w:color="auto" w:fill="FFFFFF"/>
        </w:rPr>
        <w:t xml:space="preserve">One of the overriding changes that both </w:t>
      </w:r>
      <w:r w:rsidR="002851CA">
        <w:rPr>
          <w:rFonts w:ascii="Arial" w:hAnsi="Arial" w:cs="Arial"/>
          <w:color w:val="000000"/>
          <w:shd w:val="clear" w:color="auto" w:fill="FFFFFF"/>
        </w:rPr>
        <w:t xml:space="preserve">the Second Vatican Council did for the Roman Catholic Church and the </w:t>
      </w:r>
      <w:r w:rsidR="002851CA">
        <w:rPr>
          <w:rFonts w:ascii="Arial" w:hAnsi="Arial" w:cs="Arial"/>
          <w:i/>
          <w:color w:val="000000"/>
          <w:shd w:val="clear" w:color="auto" w:fill="FFFFFF"/>
        </w:rPr>
        <w:t xml:space="preserve">Honest to God </w:t>
      </w:r>
      <w:r w:rsidR="002851CA">
        <w:rPr>
          <w:rFonts w:ascii="Arial" w:hAnsi="Arial" w:cs="Arial"/>
          <w:color w:val="000000"/>
          <w:shd w:val="clear" w:color="auto" w:fill="FFFFFF"/>
        </w:rPr>
        <w:t>debates in the Church of England</w:t>
      </w:r>
      <w:r w:rsidR="0046695D">
        <w:rPr>
          <w:rFonts w:ascii="Arial" w:hAnsi="Arial" w:cs="Arial"/>
          <w:color w:val="000000"/>
          <w:shd w:val="clear" w:color="auto" w:fill="FFFFFF"/>
        </w:rPr>
        <w:t xml:space="preserve">, </w:t>
      </w:r>
      <w:r w:rsidR="002851CA">
        <w:rPr>
          <w:rFonts w:ascii="Arial" w:hAnsi="Arial" w:cs="Arial"/>
          <w:color w:val="000000"/>
          <w:shd w:val="clear" w:color="auto" w:fill="FFFFFF"/>
        </w:rPr>
        <w:t xml:space="preserve">was to re-kindle the often dormant efforts for unity and ecumenicalism. </w:t>
      </w:r>
      <w:r w:rsidR="00CE2407">
        <w:rPr>
          <w:rFonts w:ascii="Arial" w:hAnsi="Arial" w:cs="Arial"/>
          <w:color w:val="000000"/>
          <w:shd w:val="clear" w:color="auto" w:fill="FFFFFF"/>
        </w:rPr>
        <w:t>However, e</w:t>
      </w:r>
      <w:r w:rsidR="00751A21">
        <w:rPr>
          <w:rFonts w:ascii="Arial" w:hAnsi="Arial" w:cs="Arial"/>
          <w:color w:val="000000"/>
          <w:shd w:val="clear" w:color="auto" w:fill="FFFFFF"/>
        </w:rPr>
        <w:t xml:space="preserve">cumenical efforts within the Protestant churches were not new. </w:t>
      </w:r>
      <w:r w:rsidR="003376E5">
        <w:rPr>
          <w:rFonts w:ascii="Arial" w:hAnsi="Arial" w:cs="Arial"/>
          <w:color w:val="000000"/>
          <w:shd w:val="clear" w:color="auto" w:fill="FFFFFF"/>
        </w:rPr>
        <w:t>The Church of England and Methodist Conference began exploratory talks towards some form of unity in the early 1950’s</w:t>
      </w:r>
      <w:r w:rsidR="00CE2407">
        <w:rPr>
          <w:rFonts w:ascii="Arial" w:hAnsi="Arial" w:cs="Arial"/>
          <w:color w:val="000000"/>
          <w:shd w:val="clear" w:color="auto" w:fill="FFFFFF"/>
        </w:rPr>
        <w:t xml:space="preserve"> which continued within increasing pace through to 1969 when a concrete proposal to unify both churches was put to </w:t>
      </w:r>
      <w:r w:rsidR="00CE2407">
        <w:rPr>
          <w:rFonts w:ascii="Arial" w:hAnsi="Arial" w:cs="Arial"/>
          <w:color w:val="000000"/>
          <w:shd w:val="clear" w:color="auto" w:fill="FFFFFF"/>
        </w:rPr>
        <w:lastRenderedPageBreak/>
        <w:t>both governing bodies.  It was approved</w:t>
      </w:r>
      <w:r w:rsidR="00E70080">
        <w:rPr>
          <w:rFonts w:ascii="Arial" w:hAnsi="Arial" w:cs="Arial"/>
          <w:color w:val="000000"/>
          <w:shd w:val="clear" w:color="auto" w:fill="FFFFFF"/>
        </w:rPr>
        <w:t xml:space="preserve"> by the Methodist Conference, but</w:t>
      </w:r>
      <w:r w:rsidR="00CE2407">
        <w:rPr>
          <w:rFonts w:ascii="Arial" w:hAnsi="Arial" w:cs="Arial"/>
          <w:color w:val="000000"/>
          <w:shd w:val="clear" w:color="auto" w:fill="FFFFFF"/>
        </w:rPr>
        <w:t xml:space="preserve"> rejected by the </w:t>
      </w:r>
      <w:r w:rsidR="00566B14" w:rsidRPr="00566B14">
        <w:rPr>
          <w:rFonts w:ascii="Arial" w:hAnsi="Arial" w:cs="Arial"/>
          <w:color w:val="000000"/>
          <w:shd w:val="clear" w:color="auto" w:fill="FFFFFF"/>
        </w:rPr>
        <w:t>National Church Assembly</w:t>
      </w:r>
      <w:r w:rsidR="00CE2407">
        <w:rPr>
          <w:rFonts w:ascii="Arial" w:hAnsi="Arial" w:cs="Arial"/>
          <w:color w:val="000000"/>
          <w:shd w:val="clear" w:color="auto" w:fill="FFFFFF"/>
        </w:rPr>
        <w:t>.</w:t>
      </w:r>
      <w:r w:rsidR="00CE2407">
        <w:rPr>
          <w:rStyle w:val="FootnoteReference"/>
          <w:rFonts w:ascii="Arial" w:hAnsi="Arial" w:cs="Arial"/>
          <w:color w:val="000000"/>
          <w:shd w:val="clear" w:color="auto" w:fill="FFFFFF"/>
        </w:rPr>
        <w:footnoteReference w:id="28"/>
      </w:r>
      <w:r w:rsidR="003376E5">
        <w:rPr>
          <w:rFonts w:ascii="Arial" w:hAnsi="Arial" w:cs="Arial"/>
          <w:color w:val="000000"/>
          <w:shd w:val="clear" w:color="auto" w:fill="FFFFFF"/>
        </w:rPr>
        <w:t xml:space="preserve"> </w:t>
      </w:r>
    </w:p>
    <w:p w14:paraId="5E7ECE25" w14:textId="7224F221" w:rsidR="00144346" w:rsidRDefault="00522230" w:rsidP="00821A64">
      <w:pPr>
        <w:jc w:val="both"/>
        <w:rPr>
          <w:rFonts w:ascii="Arial" w:hAnsi="Arial" w:cs="Arial"/>
          <w:color w:val="000000"/>
          <w:shd w:val="clear" w:color="auto" w:fill="FFFFFF"/>
        </w:rPr>
      </w:pPr>
      <w:r>
        <w:rPr>
          <w:rFonts w:ascii="Arial" w:hAnsi="Arial" w:cs="Arial"/>
          <w:color w:val="000000"/>
          <w:shd w:val="clear" w:color="auto" w:fill="FFFFFF"/>
        </w:rPr>
        <w:t>As the Second Vatican Council ended</w:t>
      </w:r>
      <w:r w:rsidR="00E70080">
        <w:rPr>
          <w:rFonts w:ascii="Arial" w:hAnsi="Arial" w:cs="Arial"/>
          <w:color w:val="000000"/>
          <w:shd w:val="clear" w:color="auto" w:fill="FFFFFF"/>
        </w:rPr>
        <w:t>,</w:t>
      </w:r>
      <w:r>
        <w:rPr>
          <w:rFonts w:ascii="Arial" w:hAnsi="Arial" w:cs="Arial"/>
          <w:color w:val="000000"/>
          <w:shd w:val="clear" w:color="auto" w:fill="FFFFFF"/>
        </w:rPr>
        <w:t xml:space="preserve"> it gave impetus to various shared endeavours with Protestant churches throughout the world.</w:t>
      </w:r>
      <w:r w:rsidR="00DD22EB">
        <w:rPr>
          <w:rFonts w:ascii="Arial" w:hAnsi="Arial" w:cs="Arial"/>
          <w:color w:val="000000"/>
          <w:shd w:val="clear" w:color="auto" w:fill="FFFFFF"/>
        </w:rPr>
        <w:t xml:space="preserve">  It resulted in not just Catholic participation in the World Council of Churches but a number of national church councils (including the British Council of Churches and observer status on the Council of Churches for Wales) as well, along with even the merging of some Protestant and Catholic overseas aid agencies.</w:t>
      </w:r>
      <w:r w:rsidR="00DD22EB">
        <w:rPr>
          <w:rStyle w:val="FootnoteReference"/>
          <w:rFonts w:ascii="Arial" w:hAnsi="Arial" w:cs="Arial"/>
          <w:color w:val="000000"/>
          <w:shd w:val="clear" w:color="auto" w:fill="FFFFFF"/>
        </w:rPr>
        <w:footnoteReference w:id="29"/>
      </w:r>
      <w:r w:rsidR="00894553">
        <w:rPr>
          <w:rFonts w:ascii="Arial" w:hAnsi="Arial" w:cs="Arial"/>
          <w:color w:val="000000"/>
          <w:shd w:val="clear" w:color="auto" w:fill="FFFFFF"/>
        </w:rPr>
        <w:t xml:space="preserve">  All of these were significant changes for the Mother Church that had previously</w:t>
      </w:r>
      <w:r w:rsidR="00E70080">
        <w:rPr>
          <w:rFonts w:ascii="Arial" w:hAnsi="Arial" w:cs="Arial"/>
          <w:color w:val="000000"/>
          <w:shd w:val="clear" w:color="auto" w:fill="FFFFFF"/>
        </w:rPr>
        <w:t xml:space="preserve"> only</w:t>
      </w:r>
      <w:r w:rsidR="00894553">
        <w:rPr>
          <w:rFonts w:ascii="Arial" w:hAnsi="Arial" w:cs="Arial"/>
          <w:color w:val="000000"/>
          <w:shd w:val="clear" w:color="auto" w:fill="FFFFFF"/>
        </w:rPr>
        <w:t xml:space="preserve"> sought to bring wayward </w:t>
      </w:r>
      <w:r w:rsidR="00E70080">
        <w:rPr>
          <w:rFonts w:ascii="Arial" w:hAnsi="Arial" w:cs="Arial"/>
          <w:color w:val="000000"/>
          <w:shd w:val="clear" w:color="auto" w:fill="FFFFFF"/>
        </w:rPr>
        <w:t>‘</w:t>
      </w:r>
      <w:r w:rsidR="00894553">
        <w:rPr>
          <w:rFonts w:ascii="Arial" w:hAnsi="Arial" w:cs="Arial"/>
          <w:color w:val="000000"/>
          <w:shd w:val="clear" w:color="auto" w:fill="FFFFFF"/>
        </w:rPr>
        <w:t>sons</w:t>
      </w:r>
      <w:r w:rsidR="00E70080">
        <w:rPr>
          <w:rFonts w:ascii="Arial" w:hAnsi="Arial" w:cs="Arial"/>
          <w:color w:val="000000"/>
          <w:shd w:val="clear" w:color="auto" w:fill="FFFFFF"/>
        </w:rPr>
        <w:t>’</w:t>
      </w:r>
      <w:r w:rsidR="00894553">
        <w:rPr>
          <w:rFonts w:ascii="Arial" w:hAnsi="Arial" w:cs="Arial"/>
          <w:color w:val="000000"/>
          <w:shd w:val="clear" w:color="auto" w:fill="FFFFFF"/>
        </w:rPr>
        <w:t xml:space="preserve"> back into the fold:</w:t>
      </w:r>
    </w:p>
    <w:p w14:paraId="16676C9A" w14:textId="17FB8D27" w:rsidR="00522230" w:rsidRPr="002851CA" w:rsidRDefault="00522230" w:rsidP="00894553">
      <w:pPr>
        <w:ind w:left="720"/>
        <w:jc w:val="both"/>
        <w:rPr>
          <w:rFonts w:ascii="Arial" w:hAnsi="Arial" w:cs="Arial"/>
          <w:color w:val="000000"/>
          <w:shd w:val="clear" w:color="auto" w:fill="FFFFFF"/>
        </w:rPr>
      </w:pPr>
      <w:r w:rsidRPr="00522230">
        <w:rPr>
          <w:rFonts w:ascii="Arial" w:hAnsi="Arial" w:cs="Arial"/>
          <w:color w:val="000000"/>
          <w:shd w:val="clear" w:color="auto" w:fill="FFFFFF"/>
        </w:rPr>
        <w:t>In the light of four centuries of mutual anathema these steps were significant enough. But at the local level there were plenty of people who wanted to take fraternization further, notably through joint communion services</w:t>
      </w:r>
      <w:r w:rsidR="00894553">
        <w:rPr>
          <w:rFonts w:ascii="Arial" w:hAnsi="Arial" w:cs="Arial"/>
          <w:color w:val="000000"/>
          <w:shd w:val="clear" w:color="auto" w:fill="FFFFFF"/>
        </w:rPr>
        <w:t>…</w:t>
      </w:r>
      <w:r w:rsidRPr="00522230">
        <w:rPr>
          <w:rFonts w:ascii="Arial" w:hAnsi="Arial" w:cs="Arial"/>
          <w:color w:val="000000"/>
          <w:shd w:val="clear" w:color="auto" w:fill="FFFFFF"/>
        </w:rPr>
        <w:t>barriers between Catholics and Protestants were fast breaking down, as was indicated by the increasing frequency of shared worship, Bible study, or social action.</w:t>
      </w:r>
      <w:r w:rsidR="00894553">
        <w:rPr>
          <w:rStyle w:val="FootnoteReference"/>
          <w:rFonts w:ascii="Arial" w:hAnsi="Arial" w:cs="Arial"/>
          <w:color w:val="000000"/>
          <w:shd w:val="clear" w:color="auto" w:fill="FFFFFF"/>
        </w:rPr>
        <w:footnoteReference w:id="30"/>
      </w:r>
      <w:r w:rsidRPr="00522230">
        <w:rPr>
          <w:rFonts w:ascii="Arial" w:hAnsi="Arial" w:cs="Arial"/>
          <w:color w:val="000000"/>
          <w:shd w:val="clear" w:color="auto" w:fill="FFFFFF"/>
        </w:rPr>
        <w:t> </w:t>
      </w:r>
    </w:p>
    <w:p w14:paraId="611648F1" w14:textId="1D159242" w:rsidR="00894553" w:rsidRDefault="00894553" w:rsidP="00821A64">
      <w:pPr>
        <w:jc w:val="both"/>
        <w:rPr>
          <w:rFonts w:ascii="Arial" w:hAnsi="Arial" w:cs="Arial"/>
          <w:color w:val="000000"/>
          <w:shd w:val="clear" w:color="auto" w:fill="FFFFFF"/>
        </w:rPr>
      </w:pPr>
      <w:r>
        <w:rPr>
          <w:rFonts w:ascii="Arial" w:hAnsi="Arial" w:cs="Arial"/>
          <w:color w:val="000000"/>
          <w:shd w:val="clear" w:color="auto" w:fill="FFFFFF"/>
        </w:rPr>
        <w:t xml:space="preserve">This local ecumenical activism was also manifested in the British churches inter parish cop-operation, particularly on social welfare programmes between Anglican, Catholic and Methodist became a common phenomenon. This resulted in some quarters to the </w:t>
      </w:r>
      <w:r w:rsidR="001E0F36">
        <w:rPr>
          <w:rFonts w:ascii="Arial" w:hAnsi="Arial" w:cs="Arial"/>
          <w:color w:val="000000"/>
          <w:shd w:val="clear" w:color="auto" w:fill="FFFFFF"/>
        </w:rPr>
        <w:t>breaking</w:t>
      </w:r>
      <w:r w:rsidR="00934F66">
        <w:rPr>
          <w:rFonts w:ascii="Arial" w:hAnsi="Arial" w:cs="Arial"/>
          <w:color w:val="000000"/>
          <w:shd w:val="clear" w:color="auto" w:fill="FFFFFF"/>
        </w:rPr>
        <w:t xml:space="preserve"> down of the barriers of religious prejudice.  A survey undertaken in Liverpool in in the late 1960’s found that previous intolerance and prejudice between Anglicans and Catholics had </w:t>
      </w:r>
      <w:r w:rsidR="00E70080">
        <w:rPr>
          <w:rFonts w:ascii="Arial" w:hAnsi="Arial" w:cs="Arial"/>
          <w:color w:val="000000"/>
          <w:shd w:val="clear" w:color="auto" w:fill="FFFFFF"/>
        </w:rPr>
        <w:t>declined</w:t>
      </w:r>
      <w:r w:rsidR="00934F66">
        <w:rPr>
          <w:rFonts w:ascii="Arial" w:hAnsi="Arial" w:cs="Arial"/>
          <w:color w:val="000000"/>
          <w:shd w:val="clear" w:color="auto" w:fill="FFFFFF"/>
        </w:rPr>
        <w:t xml:space="preserve"> and that whole attitudes between the respective communities had changed</w:t>
      </w:r>
      <w:r w:rsidR="0046695D">
        <w:rPr>
          <w:rFonts w:ascii="Arial" w:hAnsi="Arial" w:cs="Arial"/>
          <w:color w:val="000000"/>
          <w:shd w:val="clear" w:color="auto" w:fill="FFFFFF"/>
        </w:rPr>
        <w:t xml:space="preserve"> for the better</w:t>
      </w:r>
      <w:r w:rsidR="00934F66">
        <w:rPr>
          <w:rFonts w:ascii="Arial" w:hAnsi="Arial" w:cs="Arial"/>
          <w:color w:val="000000"/>
          <w:shd w:val="clear" w:color="auto" w:fill="FFFFFF"/>
        </w:rPr>
        <w:t>.  Educational reforms and explicitly the ecumenical efforts had the survey concluded been the direct causes of these changes.</w:t>
      </w:r>
      <w:r w:rsidR="00934F66">
        <w:rPr>
          <w:rStyle w:val="FootnoteReference"/>
          <w:rFonts w:ascii="Arial" w:hAnsi="Arial" w:cs="Arial"/>
          <w:color w:val="000000"/>
          <w:shd w:val="clear" w:color="auto" w:fill="FFFFFF"/>
        </w:rPr>
        <w:footnoteReference w:id="31"/>
      </w:r>
    </w:p>
    <w:p w14:paraId="14595392" w14:textId="35882E62" w:rsidR="00934F66" w:rsidRDefault="00934F66" w:rsidP="004E545A">
      <w:pPr>
        <w:jc w:val="both"/>
        <w:rPr>
          <w:rFonts w:ascii="Arial" w:hAnsi="Arial" w:cs="Arial"/>
          <w:color w:val="000000"/>
          <w:shd w:val="clear" w:color="auto" w:fill="FFFFFF"/>
        </w:rPr>
      </w:pPr>
      <w:r>
        <w:rPr>
          <w:rFonts w:ascii="Arial" w:hAnsi="Arial" w:cs="Arial"/>
          <w:color w:val="000000"/>
          <w:shd w:val="clear" w:color="auto" w:fill="FFFFFF"/>
        </w:rPr>
        <w:t>While there are these instances of the positive outcomes of such ecumenical efforts, the inter-church efforts to provide a more uni</w:t>
      </w:r>
      <w:r w:rsidR="00E70080">
        <w:rPr>
          <w:rFonts w:ascii="Arial" w:hAnsi="Arial" w:cs="Arial"/>
          <w:color w:val="000000"/>
          <w:shd w:val="clear" w:color="auto" w:fill="FFFFFF"/>
        </w:rPr>
        <w:t>ted voice where less successful,</w:t>
      </w:r>
      <w:r>
        <w:rPr>
          <w:rFonts w:ascii="Arial" w:hAnsi="Arial" w:cs="Arial"/>
          <w:color w:val="000000"/>
          <w:shd w:val="clear" w:color="auto" w:fill="FFFFFF"/>
        </w:rPr>
        <w:t xml:space="preserve"> as the</w:t>
      </w:r>
      <w:r w:rsidR="00E70080">
        <w:rPr>
          <w:rFonts w:ascii="Arial" w:hAnsi="Arial" w:cs="Arial"/>
          <w:color w:val="000000"/>
          <w:shd w:val="clear" w:color="auto" w:fill="FFFFFF"/>
        </w:rPr>
        <w:t xml:space="preserve"> aforementioned Methodist</w:t>
      </w:r>
      <w:r>
        <w:rPr>
          <w:rFonts w:ascii="Arial" w:hAnsi="Arial" w:cs="Arial"/>
          <w:color w:val="000000"/>
          <w:shd w:val="clear" w:color="auto" w:fill="FFFFFF"/>
        </w:rPr>
        <w:t xml:space="preserve"> and Anglican </w:t>
      </w:r>
      <w:r w:rsidR="00E70080">
        <w:rPr>
          <w:rFonts w:ascii="Arial" w:hAnsi="Arial" w:cs="Arial"/>
          <w:color w:val="000000"/>
          <w:shd w:val="clear" w:color="auto" w:fill="FFFFFF"/>
        </w:rPr>
        <w:t>failure demonstrated</w:t>
      </w:r>
      <w:r>
        <w:rPr>
          <w:rFonts w:ascii="Arial" w:hAnsi="Arial" w:cs="Arial"/>
          <w:color w:val="000000"/>
          <w:shd w:val="clear" w:color="auto" w:fill="FFFFFF"/>
        </w:rPr>
        <w:t xml:space="preserve">.  The same can be said for the Anglican and Catholic dialogue. </w:t>
      </w:r>
      <w:r w:rsidR="00E70080">
        <w:rPr>
          <w:rFonts w:ascii="Arial" w:hAnsi="Arial" w:cs="Arial"/>
          <w:color w:val="000000"/>
          <w:shd w:val="clear" w:color="auto" w:fill="FFFFFF"/>
        </w:rPr>
        <w:t xml:space="preserve"> </w:t>
      </w:r>
      <w:r w:rsidR="0064493B">
        <w:rPr>
          <w:rFonts w:ascii="Arial" w:hAnsi="Arial" w:cs="Arial"/>
          <w:color w:val="000000"/>
          <w:shd w:val="clear" w:color="auto" w:fill="FFFFFF"/>
        </w:rPr>
        <w:t xml:space="preserve">Following the meeting between the Archbishop of Canterbury and the Pope in the spring of 1966, the </w:t>
      </w:r>
      <w:r w:rsidR="0064493B" w:rsidRPr="0064493B">
        <w:rPr>
          <w:rFonts w:ascii="Arial" w:hAnsi="Arial" w:cs="Arial"/>
          <w:color w:val="000000"/>
          <w:shd w:val="clear" w:color="auto" w:fill="FFFFFF"/>
        </w:rPr>
        <w:t>Anglican Roman Catholic International Commission (ARCIC)</w:t>
      </w:r>
      <w:r w:rsidR="0064493B">
        <w:rPr>
          <w:rFonts w:ascii="Arial" w:hAnsi="Arial" w:cs="Arial"/>
          <w:color w:val="000000"/>
          <w:shd w:val="clear" w:color="auto" w:fill="FFFFFF"/>
        </w:rPr>
        <w:t xml:space="preserve"> was established in the following year.</w:t>
      </w:r>
      <w:r w:rsidR="0064493B">
        <w:rPr>
          <w:rStyle w:val="FootnoteReference"/>
          <w:rFonts w:ascii="Arial" w:hAnsi="Arial" w:cs="Arial"/>
          <w:color w:val="000000"/>
          <w:shd w:val="clear" w:color="auto" w:fill="FFFFFF"/>
        </w:rPr>
        <w:footnoteReference w:id="32"/>
      </w:r>
      <w:r w:rsidR="0064493B">
        <w:rPr>
          <w:rFonts w:ascii="Arial" w:hAnsi="Arial" w:cs="Arial"/>
          <w:color w:val="000000"/>
          <w:shd w:val="clear" w:color="auto" w:fill="FFFFFF"/>
        </w:rPr>
        <w:t xml:space="preserve">  Despite substantive work and progress on coming to an understanding on the doctrine of the Eucharist and the role of the ministry, seemed very encouraging</w:t>
      </w:r>
      <w:r w:rsidR="00E70080">
        <w:rPr>
          <w:rFonts w:ascii="Arial" w:hAnsi="Arial" w:cs="Arial"/>
          <w:color w:val="000000"/>
          <w:shd w:val="clear" w:color="auto" w:fill="FFFFFF"/>
        </w:rPr>
        <w:t>,</w:t>
      </w:r>
      <w:r w:rsidR="0064493B">
        <w:rPr>
          <w:rFonts w:ascii="Arial" w:hAnsi="Arial" w:cs="Arial"/>
          <w:color w:val="000000"/>
          <w:shd w:val="clear" w:color="auto" w:fill="FFFFFF"/>
        </w:rPr>
        <w:t xml:space="preserve"> there was still an inherent tension on how far each church was willing to go</w:t>
      </w:r>
      <w:r w:rsidR="006F5628">
        <w:rPr>
          <w:rFonts w:ascii="Arial" w:hAnsi="Arial" w:cs="Arial"/>
          <w:color w:val="000000"/>
          <w:shd w:val="clear" w:color="auto" w:fill="FFFFFF"/>
        </w:rPr>
        <w:t>, and as such little further substantive progress was made</w:t>
      </w:r>
      <w:r w:rsidR="0064493B">
        <w:rPr>
          <w:rFonts w:ascii="Arial" w:hAnsi="Arial" w:cs="Arial"/>
          <w:color w:val="000000"/>
          <w:shd w:val="clear" w:color="auto" w:fill="FFFFFF"/>
        </w:rPr>
        <w:t>.</w:t>
      </w:r>
      <w:r w:rsidR="0064493B">
        <w:rPr>
          <w:rStyle w:val="FootnoteReference"/>
          <w:rFonts w:ascii="Arial" w:hAnsi="Arial" w:cs="Arial"/>
          <w:color w:val="000000"/>
          <w:shd w:val="clear" w:color="auto" w:fill="FFFFFF"/>
        </w:rPr>
        <w:footnoteReference w:id="33"/>
      </w:r>
      <w:r w:rsidR="003C5FD4">
        <w:rPr>
          <w:rFonts w:ascii="Arial" w:hAnsi="Arial" w:cs="Arial"/>
          <w:color w:val="000000"/>
          <w:shd w:val="clear" w:color="auto" w:fill="FFFFFF"/>
        </w:rPr>
        <w:t xml:space="preserve"> This underlined the difficulty in the ecumenist movement.  While joint efforts on social action which focused the participants in a cause, rather than doctrine where usually successful, putting aside centuries of doctrinal dispute</w:t>
      </w:r>
      <w:r w:rsidR="006F5628">
        <w:rPr>
          <w:rFonts w:ascii="Arial" w:hAnsi="Arial" w:cs="Arial"/>
          <w:color w:val="000000"/>
          <w:shd w:val="clear" w:color="auto" w:fill="FFFFFF"/>
        </w:rPr>
        <w:t>s</w:t>
      </w:r>
      <w:r w:rsidR="003C5FD4">
        <w:rPr>
          <w:rFonts w:ascii="Arial" w:hAnsi="Arial" w:cs="Arial"/>
          <w:color w:val="000000"/>
          <w:shd w:val="clear" w:color="auto" w:fill="FFFFFF"/>
        </w:rPr>
        <w:t xml:space="preserve"> was far more difficult. </w:t>
      </w:r>
      <w:r w:rsidR="00E70080">
        <w:rPr>
          <w:rFonts w:ascii="Arial" w:hAnsi="Arial" w:cs="Arial"/>
          <w:color w:val="000000"/>
          <w:shd w:val="clear" w:color="auto" w:fill="FFFFFF"/>
        </w:rPr>
        <w:t xml:space="preserve"> </w:t>
      </w:r>
      <w:r w:rsidR="003C5FD4">
        <w:rPr>
          <w:rFonts w:ascii="Arial" w:hAnsi="Arial" w:cs="Arial"/>
          <w:color w:val="000000"/>
          <w:shd w:val="clear" w:color="auto" w:fill="FFFFFF"/>
        </w:rPr>
        <w:t>If the two main branches of Protestantism</w:t>
      </w:r>
      <w:r w:rsidR="006F5628">
        <w:rPr>
          <w:rFonts w:ascii="Arial" w:hAnsi="Arial" w:cs="Arial"/>
          <w:color w:val="000000"/>
          <w:shd w:val="clear" w:color="auto" w:fill="FFFFFF"/>
        </w:rPr>
        <w:t>,</w:t>
      </w:r>
      <w:r w:rsidR="003C5FD4">
        <w:rPr>
          <w:rFonts w:ascii="Arial" w:hAnsi="Arial" w:cs="Arial"/>
          <w:color w:val="000000"/>
          <w:shd w:val="clear" w:color="auto" w:fill="FFFFFF"/>
        </w:rPr>
        <w:t xml:space="preserve"> </w:t>
      </w:r>
      <w:r w:rsidR="00E56001">
        <w:rPr>
          <w:rFonts w:ascii="Arial" w:hAnsi="Arial" w:cs="Arial"/>
          <w:color w:val="000000"/>
          <w:shd w:val="clear" w:color="auto" w:fill="FFFFFF"/>
        </w:rPr>
        <w:t xml:space="preserve">who agreed on many doctrinal points </w:t>
      </w:r>
      <w:r w:rsidR="003C5FD4">
        <w:rPr>
          <w:rFonts w:ascii="Arial" w:hAnsi="Arial" w:cs="Arial"/>
          <w:color w:val="000000"/>
          <w:shd w:val="clear" w:color="auto" w:fill="FFFFFF"/>
        </w:rPr>
        <w:t xml:space="preserve">were unable </w:t>
      </w:r>
      <w:r w:rsidR="00E56001">
        <w:rPr>
          <w:rFonts w:ascii="Arial" w:hAnsi="Arial" w:cs="Arial"/>
          <w:color w:val="000000"/>
          <w:shd w:val="clear" w:color="auto" w:fill="FFFFFF"/>
        </w:rPr>
        <w:t>heal a breach of two hundred years.  H</w:t>
      </w:r>
      <w:r w:rsidR="00A54977">
        <w:rPr>
          <w:rFonts w:ascii="Arial" w:hAnsi="Arial" w:cs="Arial"/>
          <w:color w:val="000000"/>
          <w:shd w:val="clear" w:color="auto" w:fill="FFFFFF"/>
        </w:rPr>
        <w:t xml:space="preserve">ow </w:t>
      </w:r>
      <w:r w:rsidR="00E56001">
        <w:rPr>
          <w:rFonts w:ascii="Arial" w:hAnsi="Arial" w:cs="Arial"/>
          <w:color w:val="000000"/>
          <w:shd w:val="clear" w:color="auto" w:fill="FFFFFF"/>
        </w:rPr>
        <w:t>much more difficult would it be for Anglicanism and Catholicism, which differed on so many doctrinal areas and had four hundred years of animosity to overcome and arrive at form of unified consensus?</w:t>
      </w:r>
    </w:p>
    <w:p w14:paraId="087B92EB" w14:textId="6E2B85A9" w:rsidR="00A54977" w:rsidRDefault="00A54977" w:rsidP="004E545A">
      <w:pPr>
        <w:jc w:val="both"/>
        <w:rPr>
          <w:rFonts w:ascii="Arial" w:hAnsi="Arial" w:cs="Arial"/>
          <w:color w:val="000000"/>
          <w:shd w:val="clear" w:color="auto" w:fill="FFFFFF"/>
        </w:rPr>
      </w:pPr>
      <w:r>
        <w:rPr>
          <w:rFonts w:ascii="Arial" w:hAnsi="Arial" w:cs="Arial"/>
          <w:color w:val="000000"/>
          <w:shd w:val="clear" w:color="auto" w:fill="FFFFFF"/>
        </w:rPr>
        <w:t>Wales</w:t>
      </w:r>
      <w:r w:rsidR="00E56001">
        <w:rPr>
          <w:rFonts w:ascii="Arial" w:hAnsi="Arial" w:cs="Arial"/>
          <w:color w:val="000000"/>
          <w:shd w:val="clear" w:color="auto" w:fill="FFFFFF"/>
        </w:rPr>
        <w:t xml:space="preserve"> was a microcosm of initial success and ultimate failure of the ecumenical</w:t>
      </w:r>
      <w:r>
        <w:rPr>
          <w:rFonts w:ascii="Arial" w:hAnsi="Arial" w:cs="Arial"/>
          <w:color w:val="000000"/>
          <w:shd w:val="clear" w:color="auto" w:fill="FFFFFF"/>
        </w:rPr>
        <w:t xml:space="preserve"> movement of the 1960’</w:t>
      </w:r>
      <w:r w:rsidR="00E70080">
        <w:rPr>
          <w:rFonts w:ascii="Arial" w:hAnsi="Arial" w:cs="Arial"/>
          <w:color w:val="000000"/>
          <w:shd w:val="clear" w:color="auto" w:fill="FFFFFF"/>
        </w:rPr>
        <w:t>s</w:t>
      </w:r>
      <w:r w:rsidR="00E56001">
        <w:rPr>
          <w:rFonts w:ascii="Arial" w:hAnsi="Arial" w:cs="Arial"/>
          <w:color w:val="000000"/>
          <w:shd w:val="clear" w:color="auto" w:fill="FFFFFF"/>
        </w:rPr>
        <w:t xml:space="preserve">.  As early as 1963 </w:t>
      </w:r>
      <w:r w:rsidR="00CC4369">
        <w:rPr>
          <w:rFonts w:ascii="Arial" w:hAnsi="Arial" w:cs="Arial"/>
          <w:color w:val="000000"/>
          <w:shd w:val="clear" w:color="auto" w:fill="FFFFFF"/>
        </w:rPr>
        <w:t xml:space="preserve">the four main Free Church denominations </w:t>
      </w:r>
      <w:r w:rsidR="00E56001">
        <w:rPr>
          <w:rFonts w:ascii="Arial" w:hAnsi="Arial" w:cs="Arial"/>
          <w:color w:val="000000"/>
          <w:shd w:val="clear" w:color="auto" w:fill="FFFFFF"/>
        </w:rPr>
        <w:t xml:space="preserve">came together and published </w:t>
      </w:r>
      <w:r w:rsidR="00CC4369">
        <w:rPr>
          <w:rFonts w:ascii="Arial" w:hAnsi="Arial" w:cs="Arial"/>
          <w:color w:val="000000"/>
          <w:shd w:val="clear" w:color="auto" w:fill="FFFFFF"/>
        </w:rPr>
        <w:t xml:space="preserve">a paper </w:t>
      </w:r>
      <w:r w:rsidR="00CC4369" w:rsidRPr="00E56001">
        <w:rPr>
          <w:rFonts w:ascii="Arial" w:hAnsi="Arial" w:cs="Arial"/>
          <w:i/>
          <w:color w:val="000000"/>
          <w:shd w:val="clear" w:color="auto" w:fill="FFFFFF"/>
        </w:rPr>
        <w:t>Towards Unity</w:t>
      </w:r>
      <w:r w:rsidR="00E56001">
        <w:rPr>
          <w:rFonts w:ascii="Arial" w:hAnsi="Arial" w:cs="Arial"/>
          <w:color w:val="000000"/>
          <w:shd w:val="clear" w:color="auto" w:fill="FFFFFF"/>
        </w:rPr>
        <w:t xml:space="preserve"> in 1963 with the view to ultimately </w:t>
      </w:r>
      <w:r w:rsidR="009521EA">
        <w:rPr>
          <w:rFonts w:ascii="Arial" w:hAnsi="Arial" w:cs="Arial"/>
          <w:color w:val="000000"/>
          <w:shd w:val="clear" w:color="auto" w:fill="FFFFFF"/>
        </w:rPr>
        <w:t>form a single Welsh Free Church.</w:t>
      </w:r>
      <w:r w:rsidR="00E70080">
        <w:rPr>
          <w:rFonts w:ascii="Arial" w:hAnsi="Arial" w:cs="Arial"/>
          <w:color w:val="000000"/>
          <w:shd w:val="clear" w:color="auto" w:fill="FFFFFF"/>
        </w:rPr>
        <w:t xml:space="preserve"> </w:t>
      </w:r>
      <w:r w:rsidR="009521EA">
        <w:rPr>
          <w:rFonts w:ascii="Arial" w:hAnsi="Arial" w:cs="Arial"/>
          <w:color w:val="000000"/>
          <w:shd w:val="clear" w:color="auto" w:fill="FFFFFF"/>
        </w:rPr>
        <w:t xml:space="preserve"> However, this </w:t>
      </w:r>
      <w:r w:rsidR="00295D21">
        <w:rPr>
          <w:rFonts w:ascii="Arial" w:hAnsi="Arial" w:cs="Arial"/>
          <w:color w:val="000000"/>
          <w:shd w:val="clear" w:color="auto" w:fill="FFFFFF"/>
        </w:rPr>
        <w:t xml:space="preserve">significant </w:t>
      </w:r>
      <w:r w:rsidR="009521EA">
        <w:rPr>
          <w:rFonts w:ascii="Arial" w:hAnsi="Arial" w:cs="Arial"/>
          <w:color w:val="000000"/>
          <w:shd w:val="clear" w:color="auto" w:fill="FFFFFF"/>
        </w:rPr>
        <w:t xml:space="preserve">effort </w:t>
      </w:r>
      <w:r w:rsidR="00295D21">
        <w:rPr>
          <w:rFonts w:ascii="Arial" w:hAnsi="Arial" w:cs="Arial"/>
          <w:color w:val="000000"/>
          <w:shd w:val="clear" w:color="auto" w:fill="FFFFFF"/>
        </w:rPr>
        <w:t xml:space="preserve">stalled </w:t>
      </w:r>
      <w:r w:rsidR="009521EA">
        <w:rPr>
          <w:rFonts w:ascii="Arial" w:hAnsi="Arial" w:cs="Arial"/>
          <w:color w:val="000000"/>
          <w:shd w:val="clear" w:color="auto" w:fill="FFFFFF"/>
        </w:rPr>
        <w:t xml:space="preserve">when the Welsh Baptist convention pulled out </w:t>
      </w:r>
      <w:r w:rsidR="009521EA">
        <w:rPr>
          <w:rFonts w:ascii="Arial" w:hAnsi="Arial" w:cs="Arial"/>
          <w:color w:val="000000"/>
          <w:shd w:val="clear" w:color="auto" w:fill="FFFFFF"/>
        </w:rPr>
        <w:lastRenderedPageBreak/>
        <w:t>due to their doctrinal adherence to believer’s</w:t>
      </w:r>
      <w:r w:rsidR="00295D21">
        <w:rPr>
          <w:rFonts w:ascii="Arial" w:hAnsi="Arial" w:cs="Arial"/>
          <w:color w:val="000000"/>
          <w:shd w:val="clear" w:color="auto" w:fill="FFFFFF"/>
        </w:rPr>
        <w:t xml:space="preserve"> baptism.</w:t>
      </w:r>
      <w:r w:rsidR="009521EA">
        <w:rPr>
          <w:rStyle w:val="FootnoteReference"/>
          <w:rFonts w:ascii="Arial" w:hAnsi="Arial" w:cs="Arial"/>
          <w:color w:val="000000"/>
          <w:shd w:val="clear" w:color="auto" w:fill="FFFFFF"/>
        </w:rPr>
        <w:footnoteReference w:id="34"/>
      </w:r>
      <w:r w:rsidR="009521EA">
        <w:rPr>
          <w:rFonts w:ascii="Arial" w:hAnsi="Arial" w:cs="Arial"/>
          <w:color w:val="000000"/>
          <w:shd w:val="clear" w:color="auto" w:fill="FFFFFF"/>
        </w:rPr>
        <w:t xml:space="preserve"> Further efforts </w:t>
      </w:r>
      <w:r w:rsidR="00295D21">
        <w:rPr>
          <w:rFonts w:ascii="Arial" w:hAnsi="Arial" w:cs="Arial"/>
          <w:color w:val="000000"/>
          <w:shd w:val="clear" w:color="auto" w:fill="FFFFFF"/>
        </w:rPr>
        <w:t>to create a unified Free Church encountered continual difficulty</w:t>
      </w:r>
      <w:r w:rsidR="00E70080">
        <w:rPr>
          <w:rFonts w:ascii="Arial" w:hAnsi="Arial" w:cs="Arial"/>
          <w:color w:val="000000"/>
          <w:shd w:val="clear" w:color="auto" w:fill="FFFFFF"/>
        </w:rPr>
        <w:t xml:space="preserve"> and ultimately</w:t>
      </w:r>
      <w:r w:rsidR="00D63F46">
        <w:rPr>
          <w:rFonts w:ascii="Arial" w:hAnsi="Arial" w:cs="Arial"/>
          <w:color w:val="000000"/>
          <w:shd w:val="clear" w:color="auto" w:fill="FFFFFF"/>
        </w:rPr>
        <w:t xml:space="preserve"> foundered</w:t>
      </w:r>
      <w:r w:rsidR="00295D21">
        <w:rPr>
          <w:rFonts w:ascii="Arial" w:hAnsi="Arial" w:cs="Arial"/>
          <w:color w:val="000000"/>
          <w:shd w:val="clear" w:color="auto" w:fill="FFFFFF"/>
        </w:rPr>
        <w:t xml:space="preserve">.  However, in 1965, the Council of Churches for Wales issued a call for unity </w:t>
      </w:r>
      <w:r w:rsidR="00295D21">
        <w:rPr>
          <w:rFonts w:ascii="Arial" w:hAnsi="Arial" w:cs="Arial"/>
          <w:i/>
          <w:color w:val="000000"/>
          <w:shd w:val="clear" w:color="auto" w:fill="FFFFFF"/>
        </w:rPr>
        <w:t xml:space="preserve">The Call to Covenant </w:t>
      </w:r>
      <w:r w:rsidR="00295D21">
        <w:rPr>
          <w:rFonts w:ascii="Arial" w:hAnsi="Arial" w:cs="Arial"/>
          <w:color w:val="000000"/>
          <w:shd w:val="clear" w:color="auto" w:fill="FFFFFF"/>
        </w:rPr>
        <w:t xml:space="preserve">which was positively received by </w:t>
      </w:r>
      <w:r w:rsidR="00D63F46">
        <w:rPr>
          <w:rFonts w:ascii="Arial" w:hAnsi="Arial" w:cs="Arial"/>
          <w:color w:val="000000"/>
          <w:shd w:val="clear" w:color="auto" w:fill="FFFFFF"/>
        </w:rPr>
        <w:t>the Presbyterian, Methodist, Congregationalist and Church of Wales</w:t>
      </w:r>
      <w:r w:rsidR="00E70080">
        <w:rPr>
          <w:rFonts w:ascii="Arial" w:hAnsi="Arial" w:cs="Arial"/>
          <w:color w:val="000000"/>
          <w:shd w:val="clear" w:color="auto" w:fill="FFFFFF"/>
        </w:rPr>
        <w:t>.  Further work</w:t>
      </w:r>
      <w:r w:rsidR="00D63F46">
        <w:rPr>
          <w:rFonts w:ascii="Arial" w:hAnsi="Arial" w:cs="Arial"/>
          <w:color w:val="000000"/>
          <w:shd w:val="clear" w:color="auto" w:fill="FFFFFF"/>
        </w:rPr>
        <w:t xml:space="preserve"> resulted in the 1968 </w:t>
      </w:r>
      <w:r w:rsidR="00D63F46" w:rsidRPr="00D63F46">
        <w:rPr>
          <w:rFonts w:ascii="Arial" w:hAnsi="Arial" w:cs="Arial"/>
          <w:i/>
          <w:color w:val="000000"/>
          <w:shd w:val="clear" w:color="auto" w:fill="FFFFFF"/>
        </w:rPr>
        <w:t>Covenanting for Union in Wales</w:t>
      </w:r>
      <w:r w:rsidR="003F3C0A">
        <w:rPr>
          <w:rFonts w:ascii="Arial" w:hAnsi="Arial" w:cs="Arial"/>
          <w:color w:val="000000"/>
          <w:shd w:val="clear" w:color="auto" w:fill="FFFFFF"/>
        </w:rPr>
        <w:t xml:space="preserve"> which laid the framework for a future united church</w:t>
      </w:r>
      <w:r w:rsidR="00E70080">
        <w:rPr>
          <w:rFonts w:ascii="Arial" w:hAnsi="Arial" w:cs="Arial"/>
          <w:color w:val="000000"/>
          <w:shd w:val="clear" w:color="auto" w:fill="FFFFFF"/>
        </w:rPr>
        <w:t xml:space="preserve"> in Wales</w:t>
      </w:r>
      <w:r w:rsidR="003F3C0A">
        <w:rPr>
          <w:rFonts w:ascii="Arial" w:hAnsi="Arial" w:cs="Arial"/>
          <w:color w:val="000000"/>
          <w:shd w:val="clear" w:color="auto" w:fill="FFFFFF"/>
        </w:rPr>
        <w:t>.</w:t>
      </w:r>
      <w:r w:rsidR="003F3C0A">
        <w:rPr>
          <w:rStyle w:val="FootnoteReference"/>
          <w:rFonts w:ascii="Arial" w:hAnsi="Arial" w:cs="Arial"/>
          <w:color w:val="000000"/>
          <w:shd w:val="clear" w:color="auto" w:fill="FFFFFF"/>
        </w:rPr>
        <w:footnoteReference w:id="35"/>
      </w:r>
      <w:r w:rsidR="003F3C0A">
        <w:rPr>
          <w:rFonts w:ascii="Arial" w:hAnsi="Arial" w:cs="Arial"/>
          <w:color w:val="000000"/>
          <w:shd w:val="clear" w:color="auto" w:fill="FFFFFF"/>
        </w:rPr>
        <w:t xml:space="preserve"> </w:t>
      </w:r>
      <w:r w:rsidR="00E70080">
        <w:rPr>
          <w:rFonts w:ascii="Arial" w:hAnsi="Arial" w:cs="Arial"/>
          <w:color w:val="000000"/>
          <w:shd w:val="clear" w:color="auto" w:fill="FFFFFF"/>
        </w:rPr>
        <w:t xml:space="preserve"> </w:t>
      </w:r>
      <w:r w:rsidR="003F3C0A">
        <w:rPr>
          <w:rFonts w:ascii="Arial" w:hAnsi="Arial" w:cs="Arial"/>
          <w:color w:val="000000"/>
          <w:shd w:val="clear" w:color="auto" w:fill="FFFFFF"/>
        </w:rPr>
        <w:t xml:space="preserve">However, </w:t>
      </w:r>
      <w:r w:rsidR="002C698A">
        <w:rPr>
          <w:rFonts w:ascii="Arial" w:hAnsi="Arial" w:cs="Arial"/>
          <w:color w:val="000000"/>
          <w:shd w:val="clear" w:color="auto" w:fill="FFFFFF"/>
        </w:rPr>
        <w:t xml:space="preserve">these efforts only resulted the signing of </w:t>
      </w:r>
      <w:r w:rsidR="006F5628">
        <w:rPr>
          <w:rFonts w:ascii="Arial" w:hAnsi="Arial" w:cs="Arial"/>
          <w:color w:val="000000"/>
          <w:shd w:val="clear" w:color="auto" w:fill="FFFFFF"/>
        </w:rPr>
        <w:t xml:space="preserve">a </w:t>
      </w:r>
      <w:r w:rsidR="002C698A">
        <w:rPr>
          <w:rFonts w:ascii="Arial" w:hAnsi="Arial" w:cs="Arial"/>
          <w:color w:val="000000"/>
          <w:shd w:val="clear" w:color="auto" w:fill="FFFFFF"/>
        </w:rPr>
        <w:t xml:space="preserve">further Covenant </w:t>
      </w:r>
      <w:r w:rsidR="006F5628">
        <w:rPr>
          <w:rFonts w:ascii="Arial" w:hAnsi="Arial" w:cs="Arial"/>
          <w:color w:val="000000"/>
          <w:shd w:val="clear" w:color="auto" w:fill="FFFFFF"/>
        </w:rPr>
        <w:t xml:space="preserve">in </w:t>
      </w:r>
      <w:r w:rsidR="002C698A">
        <w:rPr>
          <w:rFonts w:ascii="Arial" w:hAnsi="Arial" w:cs="Arial"/>
          <w:color w:val="000000"/>
          <w:shd w:val="clear" w:color="auto" w:fill="FFFFFF"/>
        </w:rPr>
        <w:t>1975 which committed the parties to continue the work towards unity; “</w:t>
      </w:r>
      <w:proofErr w:type="gramStart"/>
      <w:r w:rsidR="002C698A">
        <w:rPr>
          <w:rFonts w:ascii="Arial" w:hAnsi="Arial" w:cs="Arial"/>
          <w:color w:val="000000"/>
          <w:shd w:val="clear" w:color="auto" w:fill="FFFFFF"/>
        </w:rPr>
        <w:t>it’s</w:t>
      </w:r>
      <w:proofErr w:type="gramEnd"/>
      <w:r w:rsidR="002C698A">
        <w:rPr>
          <w:rFonts w:ascii="Arial" w:hAnsi="Arial" w:cs="Arial"/>
          <w:color w:val="000000"/>
          <w:shd w:val="clear" w:color="auto" w:fill="FFFFFF"/>
        </w:rPr>
        <w:t xml:space="preserve"> </w:t>
      </w:r>
      <w:r w:rsidR="00B64B8A">
        <w:rPr>
          <w:rFonts w:ascii="Arial" w:hAnsi="Arial" w:cs="Arial"/>
          <w:color w:val="000000"/>
          <w:shd w:val="clear" w:color="auto" w:fill="FFFFFF"/>
        </w:rPr>
        <w:t xml:space="preserve">consequences </w:t>
      </w:r>
      <w:r w:rsidR="00E70080" w:rsidRPr="00E70080">
        <w:rPr>
          <w:rFonts w:ascii="Arial" w:hAnsi="Arial" w:cs="Arial"/>
          <w:color w:val="000000"/>
          <w:shd w:val="clear" w:color="auto" w:fill="FFFFFF"/>
        </w:rPr>
        <w:t xml:space="preserve">[the Covenant] </w:t>
      </w:r>
      <w:r w:rsidR="00B64B8A">
        <w:rPr>
          <w:rFonts w:ascii="Arial" w:hAnsi="Arial" w:cs="Arial"/>
          <w:color w:val="000000"/>
          <w:shd w:val="clear" w:color="auto" w:fill="FFFFFF"/>
        </w:rPr>
        <w:t xml:space="preserve">have been limited, little more than the appearance of a </w:t>
      </w:r>
      <w:r w:rsidR="00E70080">
        <w:rPr>
          <w:rFonts w:ascii="Arial" w:hAnsi="Arial" w:cs="Arial"/>
          <w:color w:val="000000"/>
          <w:shd w:val="clear" w:color="auto" w:fill="FFFFFF"/>
        </w:rPr>
        <w:t>general,</w:t>
      </w:r>
      <w:r w:rsidR="00B64B8A">
        <w:rPr>
          <w:rFonts w:ascii="Arial" w:hAnsi="Arial" w:cs="Arial"/>
          <w:color w:val="000000"/>
          <w:shd w:val="clear" w:color="auto" w:fill="FFFFFF"/>
        </w:rPr>
        <w:t xml:space="preserve"> if not universal spirit of benevolent good will.”</w:t>
      </w:r>
      <w:r w:rsidR="00B64B8A">
        <w:rPr>
          <w:rStyle w:val="FootnoteReference"/>
          <w:rFonts w:ascii="Arial" w:hAnsi="Arial" w:cs="Arial"/>
          <w:color w:val="000000"/>
          <w:shd w:val="clear" w:color="auto" w:fill="FFFFFF"/>
        </w:rPr>
        <w:footnoteReference w:id="36"/>
      </w:r>
      <w:r w:rsidR="002C698A">
        <w:rPr>
          <w:rFonts w:ascii="Arial" w:hAnsi="Arial" w:cs="Arial"/>
          <w:color w:val="000000"/>
          <w:shd w:val="clear" w:color="auto" w:fill="FFFFFF"/>
        </w:rPr>
        <w:t xml:space="preserve"> </w:t>
      </w:r>
      <w:r w:rsidR="00D33D22">
        <w:rPr>
          <w:rFonts w:ascii="Arial" w:hAnsi="Arial" w:cs="Arial"/>
          <w:color w:val="000000"/>
          <w:shd w:val="clear" w:color="auto" w:fill="FFFFFF"/>
        </w:rPr>
        <w:t xml:space="preserve">Price then goes on to show that the dialogue between the Anglican and Catholic </w:t>
      </w:r>
      <w:r w:rsidR="00E70080">
        <w:rPr>
          <w:rFonts w:ascii="Arial" w:hAnsi="Arial" w:cs="Arial"/>
          <w:color w:val="000000"/>
          <w:shd w:val="clear" w:color="auto" w:fill="FFFFFF"/>
        </w:rPr>
        <w:t>C</w:t>
      </w:r>
      <w:r w:rsidR="00D33D22">
        <w:rPr>
          <w:rFonts w:ascii="Arial" w:hAnsi="Arial" w:cs="Arial"/>
          <w:color w:val="000000"/>
          <w:shd w:val="clear" w:color="auto" w:fill="FFFFFF"/>
        </w:rPr>
        <w:t xml:space="preserve">hurches in Wales has had even less success that in England.  Indeed the failure of these ecumenical efforts is indicative of the overall decline in the relevance of </w:t>
      </w:r>
      <w:r w:rsidR="00B64B8A">
        <w:rPr>
          <w:rFonts w:ascii="Arial" w:hAnsi="Arial" w:cs="Arial"/>
          <w:color w:val="000000"/>
          <w:shd w:val="clear" w:color="auto" w:fill="FFFFFF"/>
        </w:rPr>
        <w:t xml:space="preserve">Christianity in </w:t>
      </w:r>
      <w:r w:rsidR="00D33D22">
        <w:rPr>
          <w:rFonts w:ascii="Arial" w:hAnsi="Arial" w:cs="Arial"/>
          <w:color w:val="000000"/>
          <w:shd w:val="clear" w:color="auto" w:fill="FFFFFF"/>
        </w:rPr>
        <w:t xml:space="preserve">Wales; “The impact of </w:t>
      </w:r>
      <w:r w:rsidR="00D33D22" w:rsidRPr="00D33D22">
        <w:rPr>
          <w:rFonts w:ascii="Arial" w:hAnsi="Arial" w:cs="Arial"/>
          <w:i/>
          <w:color w:val="000000"/>
          <w:shd w:val="clear" w:color="auto" w:fill="FFFFFF"/>
        </w:rPr>
        <w:t>all</w:t>
      </w:r>
      <w:r w:rsidR="00B64B8A">
        <w:rPr>
          <w:rFonts w:ascii="Arial" w:hAnsi="Arial" w:cs="Arial"/>
          <w:color w:val="000000"/>
          <w:shd w:val="clear" w:color="auto" w:fill="FFFFFF"/>
        </w:rPr>
        <w:t xml:space="preserve"> t</w:t>
      </w:r>
      <w:r w:rsidR="00D33D22">
        <w:rPr>
          <w:rFonts w:ascii="Arial" w:hAnsi="Arial" w:cs="Arial"/>
          <w:color w:val="000000"/>
          <w:shd w:val="clear" w:color="auto" w:fill="FFFFFF"/>
        </w:rPr>
        <w:t>he churches in Wales is marginal and decreasing.”</w:t>
      </w:r>
      <w:r w:rsidR="00D33D22">
        <w:rPr>
          <w:rStyle w:val="FootnoteReference"/>
          <w:rFonts w:ascii="Arial" w:hAnsi="Arial" w:cs="Arial"/>
          <w:color w:val="000000"/>
          <w:shd w:val="clear" w:color="auto" w:fill="FFFFFF"/>
        </w:rPr>
        <w:footnoteReference w:id="37"/>
      </w:r>
      <w:r w:rsidR="00B64B8A">
        <w:rPr>
          <w:rFonts w:ascii="Arial" w:hAnsi="Arial" w:cs="Arial"/>
          <w:color w:val="000000"/>
          <w:shd w:val="clear" w:color="auto" w:fill="FFFFFF"/>
        </w:rPr>
        <w:t xml:space="preserve"> </w:t>
      </w:r>
    </w:p>
    <w:p w14:paraId="1C93C901" w14:textId="16B3953D" w:rsidR="00295D21" w:rsidRPr="00295D21" w:rsidRDefault="00D33D22" w:rsidP="004E545A">
      <w:pPr>
        <w:jc w:val="both"/>
        <w:rPr>
          <w:rFonts w:ascii="Arial" w:hAnsi="Arial" w:cs="Arial"/>
          <w:color w:val="000000"/>
          <w:shd w:val="clear" w:color="auto" w:fill="FFFFFF"/>
        </w:rPr>
      </w:pPr>
      <w:r>
        <w:rPr>
          <w:rFonts w:ascii="Arial" w:hAnsi="Arial" w:cs="Arial"/>
          <w:color w:val="000000"/>
          <w:shd w:val="clear" w:color="auto" w:fill="FFFFFF"/>
        </w:rPr>
        <w:t>O</w:t>
      </w:r>
      <w:r w:rsidR="00295D21">
        <w:rPr>
          <w:rFonts w:ascii="Arial" w:hAnsi="Arial" w:cs="Arial"/>
          <w:color w:val="000000"/>
          <w:shd w:val="clear" w:color="auto" w:fill="FFFFFF"/>
        </w:rPr>
        <w:t>ne poignant observation</w:t>
      </w:r>
      <w:r>
        <w:rPr>
          <w:rFonts w:ascii="Arial" w:hAnsi="Arial" w:cs="Arial"/>
          <w:color w:val="000000"/>
          <w:shd w:val="clear" w:color="auto" w:fill="FFFFFF"/>
        </w:rPr>
        <w:t xml:space="preserve"> in Wales</w:t>
      </w:r>
      <w:r w:rsidR="00295D21">
        <w:rPr>
          <w:rFonts w:ascii="Arial" w:hAnsi="Arial" w:cs="Arial"/>
          <w:color w:val="000000"/>
          <w:shd w:val="clear" w:color="auto" w:fill="FFFFFF"/>
        </w:rPr>
        <w:t xml:space="preserve"> that had been noted elsewhere</w:t>
      </w:r>
      <w:r>
        <w:rPr>
          <w:rFonts w:ascii="Arial" w:hAnsi="Arial" w:cs="Arial"/>
          <w:color w:val="000000"/>
          <w:shd w:val="clear" w:color="auto" w:fill="FFFFFF"/>
        </w:rPr>
        <w:t xml:space="preserve">, was </w:t>
      </w:r>
      <w:r w:rsidR="00295D21">
        <w:rPr>
          <w:rFonts w:ascii="Arial" w:hAnsi="Arial" w:cs="Arial"/>
          <w:color w:val="000000"/>
          <w:shd w:val="clear" w:color="auto" w:fill="FFFFFF"/>
        </w:rPr>
        <w:t>that whereas political activism and religious belief had in previous years</w:t>
      </w:r>
      <w:r w:rsidR="006F5628">
        <w:rPr>
          <w:rFonts w:ascii="Arial" w:hAnsi="Arial" w:cs="Arial"/>
          <w:color w:val="000000"/>
          <w:shd w:val="clear" w:color="auto" w:fill="FFFFFF"/>
        </w:rPr>
        <w:t>,</w:t>
      </w:r>
      <w:r w:rsidR="00295D21">
        <w:rPr>
          <w:rFonts w:ascii="Arial" w:hAnsi="Arial" w:cs="Arial"/>
          <w:color w:val="000000"/>
          <w:shd w:val="clear" w:color="auto" w:fill="FFFFFF"/>
        </w:rPr>
        <w:t xml:space="preserve"> gone hand in hand.  The sign of the times was that particularly with the young</w:t>
      </w:r>
      <w:r w:rsidR="00E70080">
        <w:rPr>
          <w:rFonts w:ascii="Arial" w:hAnsi="Arial" w:cs="Arial"/>
          <w:color w:val="000000"/>
          <w:shd w:val="clear" w:color="auto" w:fill="FFFFFF"/>
        </w:rPr>
        <w:t>,</w:t>
      </w:r>
      <w:r w:rsidR="00295D21">
        <w:rPr>
          <w:rFonts w:ascii="Arial" w:hAnsi="Arial" w:cs="Arial"/>
          <w:color w:val="000000"/>
          <w:shd w:val="clear" w:color="auto" w:fill="FFFFFF"/>
        </w:rPr>
        <w:t xml:space="preserve"> political activism </w:t>
      </w:r>
      <w:r w:rsidR="00E70080">
        <w:rPr>
          <w:rFonts w:ascii="Arial" w:hAnsi="Arial" w:cs="Arial"/>
          <w:color w:val="000000"/>
          <w:shd w:val="clear" w:color="auto" w:fill="FFFFFF"/>
        </w:rPr>
        <w:t xml:space="preserve">as an end in itself </w:t>
      </w:r>
      <w:r w:rsidR="00295D21">
        <w:rPr>
          <w:rFonts w:ascii="Arial" w:hAnsi="Arial" w:cs="Arial"/>
          <w:color w:val="000000"/>
          <w:shd w:val="clear" w:color="auto" w:fill="FFFFFF"/>
        </w:rPr>
        <w:t>(</w:t>
      </w:r>
      <w:r w:rsidR="009215CD">
        <w:rPr>
          <w:rFonts w:ascii="Arial" w:hAnsi="Arial" w:cs="Arial"/>
          <w:color w:val="000000"/>
          <w:shd w:val="clear" w:color="auto" w:fill="FFFFFF"/>
        </w:rPr>
        <w:t>i.e. with no</w:t>
      </w:r>
      <w:r w:rsidR="00E70080">
        <w:rPr>
          <w:rFonts w:ascii="Arial" w:hAnsi="Arial" w:cs="Arial"/>
          <w:color w:val="000000"/>
          <w:shd w:val="clear" w:color="auto" w:fill="FFFFFF"/>
        </w:rPr>
        <w:t xml:space="preserve"> higher purpose </w:t>
      </w:r>
      <w:r w:rsidR="009215CD">
        <w:rPr>
          <w:rFonts w:ascii="Arial" w:hAnsi="Arial" w:cs="Arial"/>
          <w:color w:val="000000"/>
          <w:shd w:val="clear" w:color="auto" w:fill="FFFFFF"/>
        </w:rPr>
        <w:t>towards furthering the Kingdom of God)</w:t>
      </w:r>
      <w:r w:rsidR="00295D21">
        <w:rPr>
          <w:rFonts w:ascii="Arial" w:hAnsi="Arial" w:cs="Arial"/>
          <w:color w:val="000000"/>
          <w:shd w:val="clear" w:color="auto" w:fill="FFFFFF"/>
        </w:rPr>
        <w:t xml:space="preserve"> </w:t>
      </w:r>
      <w:r w:rsidR="00D63F46">
        <w:rPr>
          <w:rFonts w:ascii="Arial" w:hAnsi="Arial" w:cs="Arial"/>
          <w:color w:val="000000"/>
          <w:shd w:val="clear" w:color="auto" w:fill="FFFFFF"/>
        </w:rPr>
        <w:t>had now overtaken any vestige of religious belief</w:t>
      </w:r>
      <w:r>
        <w:rPr>
          <w:rFonts w:ascii="Arial" w:hAnsi="Arial" w:cs="Arial"/>
          <w:color w:val="000000"/>
          <w:shd w:val="clear" w:color="auto" w:fill="FFFFFF"/>
        </w:rPr>
        <w:t xml:space="preserve">.  </w:t>
      </w:r>
      <w:r w:rsidR="009215CD">
        <w:rPr>
          <w:rFonts w:ascii="Arial" w:hAnsi="Arial" w:cs="Arial"/>
          <w:color w:val="000000"/>
          <w:shd w:val="clear" w:color="auto" w:fill="FFFFFF"/>
        </w:rPr>
        <w:t xml:space="preserve"> </w:t>
      </w:r>
      <w:r>
        <w:rPr>
          <w:rFonts w:ascii="Arial" w:hAnsi="Arial" w:cs="Arial"/>
          <w:color w:val="000000"/>
          <w:shd w:val="clear" w:color="auto" w:fill="FFFFFF"/>
        </w:rPr>
        <w:t>For Wales, this feature was manifested in renewed Welsh nationalism</w:t>
      </w:r>
      <w:r w:rsidR="001143F6">
        <w:rPr>
          <w:rFonts w:ascii="Arial" w:hAnsi="Arial" w:cs="Arial"/>
          <w:color w:val="000000"/>
          <w:shd w:val="clear" w:color="auto" w:fill="FFFFFF"/>
        </w:rPr>
        <w:t xml:space="preserve">; “’In some areas of Wales’, announced a </w:t>
      </w:r>
      <w:r w:rsidR="00942300">
        <w:rPr>
          <w:rFonts w:ascii="Arial" w:hAnsi="Arial" w:cs="Arial"/>
          <w:color w:val="000000"/>
          <w:shd w:val="clear" w:color="auto" w:fill="FFFFFF"/>
        </w:rPr>
        <w:t>1973 report</w:t>
      </w:r>
      <w:r w:rsidR="001143F6">
        <w:rPr>
          <w:rFonts w:ascii="Arial" w:hAnsi="Arial" w:cs="Arial"/>
          <w:color w:val="000000"/>
          <w:shd w:val="clear" w:color="auto" w:fill="FFFFFF"/>
        </w:rPr>
        <w:t xml:space="preserve"> of the Youth </w:t>
      </w:r>
      <w:r w:rsidR="00A96C54">
        <w:rPr>
          <w:rFonts w:ascii="Arial" w:hAnsi="Arial" w:cs="Arial"/>
          <w:color w:val="000000"/>
          <w:shd w:val="clear" w:color="auto" w:fill="FFFFFF"/>
        </w:rPr>
        <w:t>Section of the Council of Churches for Wales, ‘the whole question of what it means to be welsh is of more concern to young people than what it means to be a church member.’”</w:t>
      </w:r>
      <w:r w:rsidR="00A96C54">
        <w:rPr>
          <w:rStyle w:val="FootnoteReference"/>
          <w:rFonts w:ascii="Arial" w:hAnsi="Arial" w:cs="Arial"/>
          <w:color w:val="000000"/>
          <w:shd w:val="clear" w:color="auto" w:fill="FFFFFF"/>
        </w:rPr>
        <w:footnoteReference w:id="38"/>
      </w:r>
      <w:r w:rsidR="00A96C54">
        <w:rPr>
          <w:rFonts w:ascii="Arial" w:hAnsi="Arial" w:cs="Arial"/>
          <w:color w:val="000000"/>
          <w:shd w:val="clear" w:color="auto" w:fill="FFFFFF"/>
        </w:rPr>
        <w:t xml:space="preserve"> Within this statement, it illustrates the overall secularisation that the churches experienced within their respective ranks in Wales, Britain and elsewhere. </w:t>
      </w:r>
    </w:p>
    <w:p w14:paraId="1CD7D40E" w14:textId="1E5A45DE" w:rsidR="000A1051" w:rsidRDefault="000A1051" w:rsidP="000A1051">
      <w:pPr>
        <w:jc w:val="both"/>
        <w:rPr>
          <w:rFonts w:ascii="Arial" w:hAnsi="Arial" w:cs="Arial"/>
          <w:color w:val="000000"/>
          <w:shd w:val="clear" w:color="auto" w:fill="FFFFFF"/>
        </w:rPr>
      </w:pPr>
      <w:r>
        <w:rPr>
          <w:rFonts w:ascii="Arial" w:hAnsi="Arial" w:cs="Arial"/>
          <w:color w:val="000000"/>
          <w:shd w:val="clear" w:color="auto" w:fill="FFFFFF"/>
        </w:rPr>
        <w:t>The social and political change that Britain went through in the 1960’s were partly driven by the Britain’s role in the world which also changed markedly during the period, but particularly towards the end of the decade.  In May 1967 the UK Parliament voted overwhelming to reapply for membership of the EEC.  In November of the same year, due to the increasingly dire economic situation</w:t>
      </w:r>
      <w:r w:rsidR="009215CD">
        <w:rPr>
          <w:rFonts w:ascii="Arial" w:hAnsi="Arial" w:cs="Arial"/>
          <w:color w:val="000000"/>
          <w:shd w:val="clear" w:color="auto" w:fill="FFFFFF"/>
        </w:rPr>
        <w:t>,</w:t>
      </w:r>
      <w:r>
        <w:rPr>
          <w:rFonts w:ascii="Arial" w:hAnsi="Arial" w:cs="Arial"/>
          <w:color w:val="000000"/>
          <w:shd w:val="clear" w:color="auto" w:fill="FFFFFF"/>
        </w:rPr>
        <w:t xml:space="preserve"> the government to took the long put off decision to devalue to the pound Stirling</w:t>
      </w:r>
      <w:r w:rsidR="009215CD">
        <w:rPr>
          <w:rFonts w:ascii="Arial" w:hAnsi="Arial" w:cs="Arial"/>
          <w:color w:val="000000"/>
          <w:shd w:val="clear" w:color="auto" w:fill="FFFFFF"/>
        </w:rPr>
        <w:t xml:space="preserve">.  This </w:t>
      </w:r>
      <w:r>
        <w:rPr>
          <w:rFonts w:ascii="Arial" w:hAnsi="Arial" w:cs="Arial"/>
          <w:color w:val="000000"/>
          <w:shd w:val="clear" w:color="auto" w:fill="FFFFFF"/>
        </w:rPr>
        <w:t>had long term repercussions, one of which was the January 1968 announcement by the government to rapidly withdraw its’ military commitments in the Far East, much to the consternation of its</w:t>
      </w:r>
      <w:r w:rsidR="009215CD">
        <w:rPr>
          <w:rFonts w:ascii="Arial" w:hAnsi="Arial" w:cs="Arial"/>
          <w:color w:val="000000"/>
          <w:shd w:val="clear" w:color="auto" w:fill="FFFFFF"/>
        </w:rPr>
        <w:t>’</w:t>
      </w:r>
      <w:r>
        <w:rPr>
          <w:rFonts w:ascii="Arial" w:hAnsi="Arial" w:cs="Arial"/>
          <w:color w:val="000000"/>
          <w:shd w:val="clear" w:color="auto" w:fill="FFFFFF"/>
        </w:rPr>
        <w:t xml:space="preserve"> American allies.  While the UK’s second application to join the EEC was ultimately rejected by France, the government did not withdraw the application, but </w:t>
      </w:r>
      <w:r w:rsidR="009215CD">
        <w:rPr>
          <w:rFonts w:ascii="Arial" w:hAnsi="Arial" w:cs="Arial"/>
          <w:color w:val="000000"/>
          <w:shd w:val="clear" w:color="auto" w:fill="FFFFFF"/>
        </w:rPr>
        <w:t xml:space="preserve">rather </w:t>
      </w:r>
      <w:r>
        <w:rPr>
          <w:rFonts w:ascii="Arial" w:hAnsi="Arial" w:cs="Arial"/>
          <w:color w:val="000000"/>
          <w:shd w:val="clear" w:color="auto" w:fill="FFFFFF"/>
        </w:rPr>
        <w:t>it remained on the table in the hope that it would be accepted following future negotiation.</w:t>
      </w:r>
      <w:r>
        <w:rPr>
          <w:rStyle w:val="FootnoteReference"/>
          <w:rFonts w:ascii="Arial" w:hAnsi="Arial" w:cs="Arial"/>
          <w:color w:val="000000"/>
          <w:shd w:val="clear" w:color="auto" w:fill="FFFFFF"/>
        </w:rPr>
        <w:footnoteReference w:id="39"/>
      </w:r>
      <w:r>
        <w:rPr>
          <w:rFonts w:ascii="Arial" w:hAnsi="Arial" w:cs="Arial"/>
          <w:color w:val="000000"/>
          <w:shd w:val="clear" w:color="auto" w:fill="FFFFFF"/>
        </w:rPr>
        <w:t xml:space="preserve"> </w:t>
      </w:r>
      <w:r w:rsidR="009215CD">
        <w:rPr>
          <w:rFonts w:ascii="Arial" w:hAnsi="Arial" w:cs="Arial"/>
          <w:color w:val="000000"/>
          <w:shd w:val="clear" w:color="auto" w:fill="FFFFFF"/>
        </w:rPr>
        <w:t xml:space="preserve"> </w:t>
      </w:r>
      <w:r>
        <w:rPr>
          <w:rFonts w:ascii="Arial" w:hAnsi="Arial" w:cs="Arial"/>
          <w:color w:val="000000"/>
          <w:shd w:val="clear" w:color="auto" w:fill="FFFFFF"/>
        </w:rPr>
        <w:t>This series of events cemented a radical re-orientation of British foreign policy from being a global (and previously imperial) power to one being a fully-fledged member of the European Community.</w:t>
      </w:r>
      <w:r>
        <w:rPr>
          <w:rStyle w:val="FootnoteReference"/>
          <w:rFonts w:ascii="Arial" w:hAnsi="Arial" w:cs="Arial"/>
          <w:color w:val="000000"/>
          <w:shd w:val="clear" w:color="auto" w:fill="FFFFFF"/>
        </w:rPr>
        <w:footnoteReference w:id="40"/>
      </w:r>
      <w:r>
        <w:rPr>
          <w:rFonts w:ascii="Arial" w:hAnsi="Arial" w:cs="Arial"/>
          <w:color w:val="000000"/>
          <w:shd w:val="clear" w:color="auto" w:fill="FFFFFF"/>
        </w:rPr>
        <w:t xml:space="preserve">  This change in overseas focus, also </w:t>
      </w:r>
      <w:r w:rsidR="006F5628">
        <w:rPr>
          <w:rFonts w:ascii="Arial" w:hAnsi="Arial" w:cs="Arial"/>
          <w:color w:val="000000"/>
          <w:shd w:val="clear" w:color="auto" w:fill="FFFFFF"/>
        </w:rPr>
        <w:t xml:space="preserve">forced a change in </w:t>
      </w:r>
      <w:r>
        <w:rPr>
          <w:rFonts w:ascii="Arial" w:hAnsi="Arial" w:cs="Arial"/>
          <w:color w:val="000000"/>
          <w:shd w:val="clear" w:color="auto" w:fill="FFFFFF"/>
        </w:rPr>
        <w:t>the outlook of the churches, and continued the innate tensions within the churches particularly the Church of England.</w:t>
      </w:r>
      <w:r>
        <w:rPr>
          <w:rStyle w:val="FootnoteReference"/>
          <w:rFonts w:ascii="Arial" w:hAnsi="Arial" w:cs="Arial"/>
          <w:color w:val="000000"/>
          <w:shd w:val="clear" w:color="auto" w:fill="FFFFFF"/>
        </w:rPr>
        <w:footnoteReference w:id="41"/>
      </w:r>
      <w:r>
        <w:rPr>
          <w:rFonts w:ascii="Arial" w:hAnsi="Arial" w:cs="Arial"/>
          <w:color w:val="000000"/>
          <w:shd w:val="clear" w:color="auto" w:fill="FFFFFF"/>
        </w:rPr>
        <w:t xml:space="preserve"> Anglicanism, by its’ nature has a tendency to be insular in its ‘Englishness’ in which its overseas mission field tended to the look to the boundaries of the Empire and subsequently, the Commonwealth.  It therefore had no immediate connection to Europe.  The Roman </w:t>
      </w:r>
      <w:r>
        <w:rPr>
          <w:rFonts w:ascii="Arial" w:hAnsi="Arial" w:cs="Arial"/>
          <w:color w:val="000000"/>
          <w:shd w:val="clear" w:color="auto" w:fill="FFFFFF"/>
        </w:rPr>
        <w:lastRenderedPageBreak/>
        <w:t>Catholic Church in Britain and those churches from the reformed tradition seemed to have a greater ‘natural’ affinity to Europe as they bo</w:t>
      </w:r>
      <w:r w:rsidR="009215CD">
        <w:rPr>
          <w:rFonts w:ascii="Arial" w:hAnsi="Arial" w:cs="Arial"/>
          <w:color w:val="000000"/>
          <w:shd w:val="clear" w:color="auto" w:fill="FFFFFF"/>
        </w:rPr>
        <w:t>th originated</w:t>
      </w:r>
      <w:r>
        <w:rPr>
          <w:rFonts w:ascii="Arial" w:hAnsi="Arial" w:cs="Arial"/>
          <w:color w:val="000000"/>
          <w:shd w:val="clear" w:color="auto" w:fill="FFFFFF"/>
        </w:rPr>
        <w:t xml:space="preserve"> from and maintained strong links with the Continent.</w:t>
      </w:r>
      <w:r>
        <w:rPr>
          <w:rStyle w:val="FootnoteReference"/>
          <w:rFonts w:ascii="Arial" w:hAnsi="Arial" w:cs="Arial"/>
          <w:color w:val="000000"/>
          <w:shd w:val="clear" w:color="auto" w:fill="FFFFFF"/>
        </w:rPr>
        <w:footnoteReference w:id="42"/>
      </w:r>
      <w:r>
        <w:rPr>
          <w:rFonts w:ascii="Arial" w:hAnsi="Arial" w:cs="Arial"/>
          <w:color w:val="000000"/>
          <w:shd w:val="clear" w:color="auto" w:fill="FFFFFF"/>
        </w:rPr>
        <w:t xml:space="preserve">  However, it was a Congregationalist, Noel Salter who worked as a civil servant at the Western European Union and was the Secretary of a number of working parties at the British Council of Churches which produced a paper in 1967 entitled “Christians and the Common Market” which strongly supported the Labour government’s renewed bid  to join the EEC.  He saw not only Britain being a member of Europe, but </w:t>
      </w:r>
      <w:r w:rsidR="006F5628">
        <w:rPr>
          <w:rFonts w:ascii="Arial" w:hAnsi="Arial" w:cs="Arial"/>
          <w:color w:val="000000"/>
          <w:shd w:val="clear" w:color="auto" w:fill="FFFFFF"/>
        </w:rPr>
        <w:t xml:space="preserve">being involved in </w:t>
      </w:r>
      <w:r>
        <w:rPr>
          <w:rFonts w:ascii="Arial" w:hAnsi="Arial" w:cs="Arial"/>
          <w:color w:val="000000"/>
          <w:shd w:val="clear" w:color="auto" w:fill="FFFFFF"/>
        </w:rPr>
        <w:t>what kind of European Community British Christians along with their European counterparts could  develop</w:t>
      </w:r>
      <w:r>
        <w:rPr>
          <w:rStyle w:val="FootnoteReference"/>
          <w:rFonts w:ascii="Arial" w:hAnsi="Arial" w:cs="Arial"/>
          <w:color w:val="000000"/>
          <w:shd w:val="clear" w:color="auto" w:fill="FFFFFF"/>
        </w:rPr>
        <w:footnoteReference w:id="43"/>
      </w:r>
    </w:p>
    <w:p w14:paraId="1EEEEC83" w14:textId="552805EF" w:rsidR="000A1051" w:rsidRDefault="000A1051" w:rsidP="000A1051">
      <w:pPr>
        <w:jc w:val="both"/>
        <w:rPr>
          <w:rFonts w:ascii="Arial" w:hAnsi="Arial" w:cs="Arial"/>
          <w:color w:val="000000"/>
          <w:shd w:val="clear" w:color="auto" w:fill="FFFFFF"/>
        </w:rPr>
      </w:pPr>
      <w:r>
        <w:rPr>
          <w:rFonts w:ascii="Arial" w:hAnsi="Arial" w:cs="Arial"/>
          <w:color w:val="000000"/>
          <w:shd w:val="clear" w:color="auto" w:fill="FFFFFF"/>
        </w:rPr>
        <w:t>This thought was echoed by the then Foreign Secretary</w:t>
      </w:r>
      <w:r w:rsidR="009215CD">
        <w:rPr>
          <w:rFonts w:ascii="Arial" w:hAnsi="Arial" w:cs="Arial"/>
          <w:color w:val="000000"/>
          <w:shd w:val="clear" w:color="auto" w:fill="FFFFFF"/>
        </w:rPr>
        <w:t>,</w:t>
      </w:r>
      <w:r>
        <w:rPr>
          <w:rFonts w:ascii="Arial" w:hAnsi="Arial" w:cs="Arial"/>
          <w:color w:val="000000"/>
          <w:shd w:val="clear" w:color="auto" w:fill="FFFFFF"/>
        </w:rPr>
        <w:t xml:space="preserve"> George Brown i</w:t>
      </w:r>
      <w:r w:rsidRPr="00641AC3">
        <w:rPr>
          <w:rFonts w:ascii="Arial" w:hAnsi="Arial" w:cs="Arial"/>
          <w:color w:val="000000"/>
          <w:shd w:val="clear" w:color="auto" w:fill="FFFFFF"/>
        </w:rPr>
        <w:t xml:space="preserve">n July 1967, </w:t>
      </w:r>
      <w:r>
        <w:rPr>
          <w:rFonts w:ascii="Arial" w:hAnsi="Arial" w:cs="Arial"/>
          <w:color w:val="000000"/>
          <w:shd w:val="clear" w:color="auto" w:fill="FFFFFF"/>
        </w:rPr>
        <w:t xml:space="preserve">when he sent the message </w:t>
      </w:r>
      <w:r w:rsidRPr="00641AC3">
        <w:rPr>
          <w:rFonts w:ascii="Arial" w:hAnsi="Arial" w:cs="Arial"/>
          <w:color w:val="000000"/>
          <w:shd w:val="clear" w:color="auto" w:fill="FFFFFF"/>
        </w:rPr>
        <w:t xml:space="preserve">to the ‘Vision of Europe’ conference at Coventry cathedral: </w:t>
      </w:r>
      <w:r>
        <w:rPr>
          <w:rFonts w:ascii="Arial" w:hAnsi="Arial" w:cs="Arial"/>
          <w:color w:val="000000"/>
          <w:shd w:val="clear" w:color="auto" w:fill="FFFFFF"/>
        </w:rPr>
        <w:t>“</w:t>
      </w:r>
      <w:r w:rsidRPr="00641AC3">
        <w:rPr>
          <w:rFonts w:ascii="Arial" w:hAnsi="Arial" w:cs="Arial"/>
          <w:color w:val="000000"/>
          <w:shd w:val="clear" w:color="auto" w:fill="FFFFFF"/>
        </w:rPr>
        <w:t>Our vision of Europe includes Eastern as well as Western Europe: it embraces not just political and economic activity, but all fields of endeavour. And to this vision the Church, with her own message of peace, reconciliation and understanding, has her own special contribution to make</w:t>
      </w:r>
      <w:r>
        <w:rPr>
          <w:rFonts w:ascii="Arial" w:hAnsi="Arial" w:cs="Arial"/>
          <w:color w:val="000000"/>
          <w:shd w:val="clear" w:color="auto" w:fill="FFFFFF"/>
        </w:rPr>
        <w:t>.”</w:t>
      </w:r>
      <w:r>
        <w:rPr>
          <w:rStyle w:val="FootnoteReference"/>
          <w:rFonts w:ascii="Arial" w:hAnsi="Arial" w:cs="Arial"/>
          <w:color w:val="000000"/>
          <w:shd w:val="clear" w:color="auto" w:fill="FFFFFF"/>
        </w:rPr>
        <w:footnoteReference w:id="44"/>
      </w:r>
      <w:r>
        <w:rPr>
          <w:rFonts w:ascii="Arial" w:hAnsi="Arial" w:cs="Arial"/>
          <w:color w:val="000000"/>
          <w:shd w:val="clear" w:color="auto" w:fill="FFFFFF"/>
        </w:rPr>
        <w:t xml:space="preserve">  Even the Church of England, later demonstrated its’ European credentials by supporting membership of the EEC in the 1975 referendum, albeit, probably not with much enthusiasm for the federal aspect of the union.</w:t>
      </w:r>
      <w:r>
        <w:rPr>
          <w:rStyle w:val="FootnoteReference"/>
          <w:rFonts w:ascii="Arial" w:hAnsi="Arial" w:cs="Arial"/>
          <w:color w:val="000000"/>
          <w:shd w:val="clear" w:color="auto" w:fill="FFFFFF"/>
        </w:rPr>
        <w:footnoteReference w:id="45"/>
      </w:r>
      <w:r>
        <w:rPr>
          <w:rFonts w:ascii="Arial" w:hAnsi="Arial" w:cs="Arial"/>
          <w:color w:val="000000"/>
          <w:shd w:val="clear" w:color="auto" w:fill="FFFFFF"/>
        </w:rPr>
        <w:t xml:space="preserve"> </w:t>
      </w:r>
    </w:p>
    <w:p w14:paraId="0E19A48B" w14:textId="55F25AC7" w:rsidR="00A140C0" w:rsidRDefault="001E0F36" w:rsidP="004E545A">
      <w:pPr>
        <w:jc w:val="both"/>
        <w:rPr>
          <w:rFonts w:ascii="Arial" w:hAnsi="Arial" w:cs="Arial"/>
          <w:color w:val="000000"/>
          <w:shd w:val="clear" w:color="auto" w:fill="FFFFFF"/>
        </w:rPr>
      </w:pPr>
      <w:r>
        <w:rPr>
          <w:rFonts w:ascii="Arial" w:hAnsi="Arial" w:cs="Arial"/>
          <w:color w:val="000000"/>
          <w:shd w:val="clear" w:color="auto" w:fill="FFFFFF"/>
        </w:rPr>
        <w:t xml:space="preserve">As can be seen, the 1960’s brought seismic changes in the institutions of the respective churches.  However, as noted earlier, societal changes at an individual level </w:t>
      </w:r>
      <w:r w:rsidR="009215CD">
        <w:rPr>
          <w:rFonts w:ascii="Arial" w:hAnsi="Arial" w:cs="Arial"/>
          <w:color w:val="000000"/>
          <w:shd w:val="clear" w:color="auto" w:fill="FFFFFF"/>
        </w:rPr>
        <w:t>had fundamentally</w:t>
      </w:r>
      <w:r>
        <w:rPr>
          <w:rFonts w:ascii="Arial" w:hAnsi="Arial" w:cs="Arial"/>
          <w:color w:val="000000"/>
          <w:shd w:val="clear" w:color="auto" w:fill="FFFFFF"/>
        </w:rPr>
        <w:t xml:space="preserve"> impact</w:t>
      </w:r>
      <w:r w:rsidR="009215CD">
        <w:rPr>
          <w:rFonts w:ascii="Arial" w:hAnsi="Arial" w:cs="Arial"/>
          <w:color w:val="000000"/>
          <w:shd w:val="clear" w:color="auto" w:fill="FFFFFF"/>
        </w:rPr>
        <w:t xml:space="preserve">ed </w:t>
      </w:r>
      <w:r>
        <w:rPr>
          <w:rFonts w:ascii="Arial" w:hAnsi="Arial" w:cs="Arial"/>
          <w:color w:val="000000"/>
          <w:shd w:val="clear" w:color="auto" w:fill="FFFFFF"/>
        </w:rPr>
        <w:t xml:space="preserve">the family unit and its observance and commitment to traditional church rituals and values. </w:t>
      </w:r>
      <w:r w:rsidR="009215CD">
        <w:rPr>
          <w:rFonts w:ascii="Arial" w:hAnsi="Arial" w:cs="Arial"/>
          <w:color w:val="000000"/>
          <w:shd w:val="clear" w:color="auto" w:fill="FFFFFF"/>
        </w:rPr>
        <w:t xml:space="preserve"> </w:t>
      </w:r>
      <w:r>
        <w:rPr>
          <w:rFonts w:ascii="Arial" w:hAnsi="Arial" w:cs="Arial"/>
          <w:color w:val="000000"/>
          <w:shd w:val="clear" w:color="auto" w:fill="FFFFFF"/>
        </w:rPr>
        <w:t>Linked closely to the aforementioned increasing affluence is the increasing role of the media on popular culture and the declining deference to traditional power structures, including the church.</w:t>
      </w:r>
      <w:r w:rsidR="00A140C0">
        <w:rPr>
          <w:rFonts w:ascii="Arial" w:hAnsi="Arial" w:cs="Arial"/>
          <w:color w:val="000000"/>
          <w:shd w:val="clear" w:color="auto" w:fill="FFFFFF"/>
        </w:rPr>
        <w:t xml:space="preserve">  This change began in the later 1950’s:</w:t>
      </w:r>
      <w:r w:rsidR="004E545A">
        <w:rPr>
          <w:rFonts w:ascii="Arial" w:hAnsi="Arial" w:cs="Arial"/>
          <w:color w:val="000000"/>
          <w:shd w:val="clear" w:color="auto" w:fill="FFFFFF"/>
        </w:rPr>
        <w:t xml:space="preserve"> “</w:t>
      </w:r>
      <w:r w:rsidR="00A140C0">
        <w:rPr>
          <w:rFonts w:ascii="Arial" w:hAnsi="Arial" w:cs="Arial"/>
          <w:color w:val="000000"/>
          <w:shd w:val="clear" w:color="auto" w:fill="FFFFFF"/>
        </w:rPr>
        <w:t>…there was an alternative</w:t>
      </w:r>
      <w:r w:rsidR="00853DD1">
        <w:rPr>
          <w:rFonts w:ascii="Arial" w:hAnsi="Arial" w:cs="Arial"/>
          <w:color w:val="000000"/>
          <w:shd w:val="clear" w:color="auto" w:fill="FFFFFF"/>
        </w:rPr>
        <w:t xml:space="preserve"> discursive world in the making…</w:t>
      </w:r>
      <w:r w:rsidR="00A140C0">
        <w:rPr>
          <w:rFonts w:ascii="Arial" w:hAnsi="Arial" w:cs="Arial"/>
          <w:color w:val="000000"/>
          <w:shd w:val="clear" w:color="auto" w:fill="FFFFFF"/>
        </w:rPr>
        <w:t>It was being manufactured around Elvis Presley and rock and roll from 1956… a</w:t>
      </w:r>
      <w:r w:rsidR="004E545A">
        <w:rPr>
          <w:rFonts w:ascii="Arial" w:hAnsi="Arial" w:cs="Arial"/>
          <w:color w:val="000000"/>
          <w:shd w:val="clear" w:color="auto" w:fill="FFFFFF"/>
        </w:rPr>
        <w:t>nd centred on underground cafes, town hall dances and art colleges.”</w:t>
      </w:r>
      <w:r w:rsidR="004E545A">
        <w:rPr>
          <w:rStyle w:val="FootnoteReference"/>
          <w:rFonts w:ascii="Arial" w:hAnsi="Arial" w:cs="Arial"/>
          <w:color w:val="000000"/>
          <w:shd w:val="clear" w:color="auto" w:fill="FFFFFF"/>
        </w:rPr>
        <w:footnoteReference w:id="46"/>
      </w:r>
    </w:p>
    <w:p w14:paraId="3E4FEF66" w14:textId="5DD4E483" w:rsidR="002762A3" w:rsidRDefault="00853DD1" w:rsidP="00821A64">
      <w:pPr>
        <w:jc w:val="both"/>
        <w:rPr>
          <w:rFonts w:ascii="Arial" w:hAnsi="Arial" w:cs="Arial"/>
          <w:color w:val="000000"/>
          <w:shd w:val="clear" w:color="auto" w:fill="FFFFFF"/>
        </w:rPr>
      </w:pPr>
      <w:r>
        <w:rPr>
          <w:rFonts w:ascii="Arial" w:hAnsi="Arial" w:cs="Arial"/>
          <w:color w:val="000000"/>
          <w:shd w:val="clear" w:color="auto" w:fill="FFFFFF"/>
        </w:rPr>
        <w:t>In the early 1960’s the media became increasingly at the forefront of satirising the est</w:t>
      </w:r>
      <w:r w:rsidR="009215CD">
        <w:rPr>
          <w:rFonts w:ascii="Arial" w:hAnsi="Arial" w:cs="Arial"/>
          <w:color w:val="000000"/>
          <w:shd w:val="clear" w:color="auto" w:fill="FFFFFF"/>
        </w:rPr>
        <w:t>ablishment, which included the c</w:t>
      </w:r>
      <w:r>
        <w:rPr>
          <w:rFonts w:ascii="Arial" w:hAnsi="Arial" w:cs="Arial"/>
          <w:color w:val="000000"/>
          <w:shd w:val="clear" w:color="auto" w:fill="FFFFFF"/>
        </w:rPr>
        <w:t xml:space="preserve">hurches. </w:t>
      </w:r>
      <w:r w:rsidR="00834610">
        <w:rPr>
          <w:rFonts w:ascii="Arial" w:hAnsi="Arial" w:cs="Arial"/>
          <w:color w:val="000000"/>
          <w:shd w:val="clear" w:color="auto" w:fill="FFFFFF"/>
        </w:rPr>
        <w:t xml:space="preserve">The overturning of the obscenity trial concerning </w:t>
      </w:r>
      <w:r w:rsidR="00834610" w:rsidRPr="00834610">
        <w:rPr>
          <w:rFonts w:ascii="Arial" w:hAnsi="Arial" w:cs="Arial"/>
          <w:i/>
          <w:color w:val="000000"/>
          <w:shd w:val="clear" w:color="auto" w:fill="FFFFFF"/>
        </w:rPr>
        <w:t>Lady Chatterley's Lover</w:t>
      </w:r>
      <w:r w:rsidR="00834610">
        <w:rPr>
          <w:rFonts w:ascii="Arial" w:hAnsi="Arial" w:cs="Arial"/>
          <w:i/>
          <w:color w:val="000000"/>
          <w:shd w:val="clear" w:color="auto" w:fill="FFFFFF"/>
        </w:rPr>
        <w:t xml:space="preserve"> </w:t>
      </w:r>
      <w:r w:rsidR="00834610">
        <w:rPr>
          <w:rFonts w:ascii="Arial" w:hAnsi="Arial" w:cs="Arial"/>
          <w:color w:val="000000"/>
          <w:shd w:val="clear" w:color="auto" w:fill="FFFFFF"/>
        </w:rPr>
        <w:t>in 1960 was a watershed in radical aspirations to attack the stifling network of church, state and judiciary.</w:t>
      </w:r>
      <w:r w:rsidR="00834610">
        <w:rPr>
          <w:rStyle w:val="FootnoteReference"/>
          <w:rFonts w:ascii="Arial" w:hAnsi="Arial" w:cs="Arial"/>
          <w:color w:val="000000"/>
          <w:shd w:val="clear" w:color="auto" w:fill="FFFFFF"/>
        </w:rPr>
        <w:footnoteReference w:id="47"/>
      </w:r>
      <w:r w:rsidR="00834610">
        <w:rPr>
          <w:rFonts w:ascii="Arial" w:hAnsi="Arial" w:cs="Arial"/>
          <w:color w:val="000000"/>
          <w:shd w:val="clear" w:color="auto" w:fill="FFFFFF"/>
        </w:rPr>
        <w:t xml:space="preserve"> Correspondingly, church leaders who defended the obscenity charges were satirised</w:t>
      </w:r>
      <w:r w:rsidR="00F25C3F">
        <w:rPr>
          <w:rFonts w:ascii="Arial" w:hAnsi="Arial" w:cs="Arial"/>
          <w:color w:val="000000"/>
          <w:shd w:val="clear" w:color="auto" w:fill="FFFFFF"/>
        </w:rPr>
        <w:t>; “</w:t>
      </w:r>
      <w:r w:rsidR="000E491A" w:rsidRPr="000E491A">
        <w:rPr>
          <w:rFonts w:ascii="Arial" w:hAnsi="Arial" w:cs="Arial"/>
          <w:color w:val="000000"/>
          <w:shd w:val="clear" w:color="auto" w:fill="FFFFFF"/>
        </w:rPr>
        <w:t>This was to be a decade in which figures in authority, and later the whole principle of authority, were to be under constant criticism, first through satire, but later through more direct attack.</w:t>
      </w:r>
      <w:r w:rsidR="000E491A">
        <w:rPr>
          <w:rFonts w:ascii="Arial" w:hAnsi="Arial" w:cs="Arial"/>
          <w:color w:val="000000"/>
          <w:shd w:val="clear" w:color="auto" w:fill="FFFFFF"/>
        </w:rPr>
        <w:t>”</w:t>
      </w:r>
      <w:r w:rsidR="000E491A">
        <w:rPr>
          <w:rStyle w:val="FootnoteReference"/>
          <w:rFonts w:ascii="Arial" w:hAnsi="Arial" w:cs="Arial"/>
          <w:color w:val="000000"/>
          <w:shd w:val="clear" w:color="auto" w:fill="FFFFFF"/>
        </w:rPr>
        <w:footnoteReference w:id="48"/>
      </w:r>
      <w:r w:rsidR="00F25C3F">
        <w:rPr>
          <w:rFonts w:ascii="Arial" w:hAnsi="Arial" w:cs="Arial"/>
          <w:color w:val="000000"/>
          <w:shd w:val="clear" w:color="auto" w:fill="FFFFFF"/>
        </w:rPr>
        <w:t xml:space="preserve">  </w:t>
      </w:r>
      <w:r w:rsidR="00886A47">
        <w:rPr>
          <w:rFonts w:ascii="Arial" w:hAnsi="Arial" w:cs="Arial"/>
          <w:color w:val="000000"/>
          <w:shd w:val="clear" w:color="auto" w:fill="FFFFFF"/>
        </w:rPr>
        <w:t>Satirical television programmes that began to increase at the time, were not always seen as harmless fun, but rather damagingly mocking religion and indicative of an increasingly immoral society.</w:t>
      </w:r>
      <w:r w:rsidR="00886A47">
        <w:rPr>
          <w:rStyle w:val="FootnoteReference"/>
          <w:rFonts w:ascii="Arial" w:hAnsi="Arial" w:cs="Arial"/>
          <w:color w:val="000000"/>
          <w:shd w:val="clear" w:color="auto" w:fill="FFFFFF"/>
        </w:rPr>
        <w:footnoteReference w:id="49"/>
      </w:r>
      <w:r w:rsidR="00886A47">
        <w:rPr>
          <w:rFonts w:ascii="Arial" w:hAnsi="Arial" w:cs="Arial"/>
          <w:color w:val="000000"/>
          <w:shd w:val="clear" w:color="auto" w:fill="FFFFFF"/>
        </w:rPr>
        <w:t xml:space="preserve"> </w:t>
      </w:r>
      <w:r w:rsidR="002762A3">
        <w:rPr>
          <w:rFonts w:ascii="Arial" w:hAnsi="Arial" w:cs="Arial"/>
          <w:color w:val="000000"/>
          <w:shd w:val="clear" w:color="auto" w:fill="FFFFFF"/>
        </w:rPr>
        <w:t xml:space="preserve">Further; </w:t>
      </w:r>
    </w:p>
    <w:p w14:paraId="129E177C" w14:textId="3F1C8450" w:rsidR="0035089E" w:rsidRPr="0078230D" w:rsidRDefault="002762A3" w:rsidP="002762A3">
      <w:pPr>
        <w:ind w:left="720"/>
        <w:jc w:val="both"/>
        <w:rPr>
          <w:rFonts w:ascii="Arial" w:hAnsi="Arial" w:cs="Arial"/>
          <w:color w:val="000000"/>
          <w:shd w:val="clear" w:color="auto" w:fill="FFFFFF"/>
        </w:rPr>
      </w:pPr>
      <w:r w:rsidRPr="002762A3">
        <w:rPr>
          <w:rFonts w:ascii="Arial" w:hAnsi="Arial" w:cs="Arial"/>
          <w:color w:val="000000"/>
          <w:shd w:val="clear" w:color="auto" w:fill="FFFFFF"/>
        </w:rPr>
        <w:t xml:space="preserve">Religion was being targeted by various forces because it was seen as part of the establishment. Behind it lay an even more powerful and widespread social phenomenon — the religious apathy of the young who were the customers for the anti-religious jibing of the comedy and popular music of the decade in satire shows </w:t>
      </w:r>
      <w:r w:rsidRPr="002762A3">
        <w:rPr>
          <w:rFonts w:ascii="Arial" w:hAnsi="Arial" w:cs="Arial"/>
          <w:color w:val="000000"/>
          <w:shd w:val="clear" w:color="auto" w:fill="FFFFFF"/>
        </w:rPr>
        <w:lastRenderedPageBreak/>
        <w:t xml:space="preserve">including That Was the Week That Was and Monty Python’s Flying Circus, and rock albums like Jethro </w:t>
      </w:r>
      <w:proofErr w:type="spellStart"/>
      <w:r w:rsidRPr="002762A3">
        <w:rPr>
          <w:rFonts w:ascii="Arial" w:hAnsi="Arial" w:cs="Arial"/>
          <w:color w:val="000000"/>
          <w:shd w:val="clear" w:color="auto" w:fill="FFFFFF"/>
        </w:rPr>
        <w:t>Tull’s</w:t>
      </w:r>
      <w:proofErr w:type="spellEnd"/>
      <w:r w:rsidRPr="002762A3">
        <w:rPr>
          <w:rFonts w:ascii="Arial" w:hAnsi="Arial" w:cs="Arial"/>
          <w:color w:val="000000"/>
          <w:shd w:val="clear" w:color="auto" w:fill="FFFFFF"/>
        </w:rPr>
        <w:t xml:space="preserve"> Aqualung.</w:t>
      </w:r>
      <w:r>
        <w:rPr>
          <w:rStyle w:val="FootnoteReference"/>
          <w:rFonts w:ascii="Arial" w:hAnsi="Arial" w:cs="Arial"/>
          <w:color w:val="000000"/>
          <w:shd w:val="clear" w:color="auto" w:fill="FFFFFF"/>
        </w:rPr>
        <w:footnoteReference w:id="50"/>
      </w:r>
    </w:p>
    <w:p w14:paraId="77BAB454" w14:textId="6010AE43" w:rsidR="003C3577" w:rsidRDefault="003C3577" w:rsidP="00992CD8">
      <w:pPr>
        <w:jc w:val="both"/>
        <w:rPr>
          <w:rFonts w:ascii="Arial" w:hAnsi="Arial" w:cs="Arial"/>
          <w:color w:val="000000"/>
          <w:shd w:val="clear" w:color="auto" w:fill="FFFFFF"/>
        </w:rPr>
      </w:pPr>
      <w:r>
        <w:rPr>
          <w:rFonts w:ascii="Arial" w:hAnsi="Arial" w:cs="Arial"/>
          <w:color w:val="000000"/>
          <w:shd w:val="clear" w:color="auto" w:fill="FFFFFF"/>
        </w:rPr>
        <w:t>Despite the advocacy of Bish</w:t>
      </w:r>
      <w:r w:rsidR="009215CD">
        <w:rPr>
          <w:rFonts w:ascii="Arial" w:hAnsi="Arial" w:cs="Arial"/>
          <w:color w:val="000000"/>
          <w:shd w:val="clear" w:color="auto" w:fill="FFFFFF"/>
        </w:rPr>
        <w:t xml:space="preserve">ops such as John Robinson for </w:t>
      </w:r>
      <w:r w:rsidR="006F5628">
        <w:rPr>
          <w:rFonts w:ascii="Arial" w:hAnsi="Arial" w:cs="Arial"/>
          <w:color w:val="000000"/>
          <w:shd w:val="clear" w:color="auto" w:fill="FFFFFF"/>
        </w:rPr>
        <w:t xml:space="preserve">a </w:t>
      </w:r>
      <w:r>
        <w:rPr>
          <w:rFonts w:ascii="Arial" w:hAnsi="Arial" w:cs="Arial"/>
          <w:color w:val="000000"/>
          <w:shd w:val="clear" w:color="auto" w:fill="FFFFFF"/>
        </w:rPr>
        <w:t xml:space="preserve">liberalised Church theology and practice </w:t>
      </w:r>
      <w:r w:rsidR="006F5628">
        <w:rPr>
          <w:rFonts w:ascii="Arial" w:hAnsi="Arial" w:cs="Arial"/>
          <w:color w:val="000000"/>
          <w:shd w:val="clear" w:color="auto" w:fill="FFFFFF"/>
        </w:rPr>
        <w:t>that</w:t>
      </w:r>
      <w:r w:rsidR="009215CD">
        <w:rPr>
          <w:rFonts w:ascii="Arial" w:hAnsi="Arial" w:cs="Arial"/>
          <w:color w:val="000000"/>
          <w:shd w:val="clear" w:color="auto" w:fill="FFFFFF"/>
        </w:rPr>
        <w:t xml:space="preserve"> </w:t>
      </w:r>
      <w:r>
        <w:rPr>
          <w:rFonts w:ascii="Arial" w:hAnsi="Arial" w:cs="Arial"/>
          <w:color w:val="000000"/>
          <w:shd w:val="clear" w:color="auto" w:fill="FFFFFF"/>
        </w:rPr>
        <w:t xml:space="preserve">embraced modern culture </w:t>
      </w:r>
      <w:r w:rsidR="006F5628">
        <w:rPr>
          <w:rFonts w:ascii="Arial" w:hAnsi="Arial" w:cs="Arial"/>
          <w:color w:val="000000"/>
          <w:shd w:val="clear" w:color="auto" w:fill="FFFFFF"/>
        </w:rPr>
        <w:t>to</w:t>
      </w:r>
      <w:r>
        <w:rPr>
          <w:rFonts w:ascii="Arial" w:hAnsi="Arial" w:cs="Arial"/>
          <w:color w:val="000000"/>
          <w:shd w:val="clear" w:color="auto" w:fill="FFFFFF"/>
        </w:rPr>
        <w:t xml:space="preserve"> </w:t>
      </w:r>
      <w:r w:rsidR="009215CD">
        <w:rPr>
          <w:rFonts w:ascii="Arial" w:hAnsi="Arial" w:cs="Arial"/>
          <w:color w:val="000000"/>
          <w:shd w:val="clear" w:color="auto" w:fill="FFFFFF"/>
        </w:rPr>
        <w:t>relevant</w:t>
      </w:r>
      <w:r>
        <w:rPr>
          <w:rFonts w:ascii="Arial" w:hAnsi="Arial" w:cs="Arial"/>
          <w:color w:val="000000"/>
          <w:shd w:val="clear" w:color="auto" w:fill="FFFFFF"/>
        </w:rPr>
        <w:t xml:space="preserve"> </w:t>
      </w:r>
      <w:r w:rsidR="00F626CC">
        <w:rPr>
          <w:rFonts w:ascii="Arial" w:hAnsi="Arial" w:cs="Arial"/>
          <w:color w:val="000000"/>
          <w:shd w:val="clear" w:color="auto" w:fill="FFFFFF"/>
        </w:rPr>
        <w:t xml:space="preserve">by the </w:t>
      </w:r>
      <w:r>
        <w:rPr>
          <w:rFonts w:ascii="Arial" w:hAnsi="Arial" w:cs="Arial"/>
          <w:color w:val="000000"/>
          <w:shd w:val="clear" w:color="auto" w:fill="FFFFFF"/>
        </w:rPr>
        <w:t>lay person</w:t>
      </w:r>
      <w:r w:rsidR="00F626CC">
        <w:rPr>
          <w:rFonts w:ascii="Arial" w:hAnsi="Arial" w:cs="Arial"/>
          <w:color w:val="000000"/>
          <w:shd w:val="clear" w:color="auto" w:fill="FFFFFF"/>
        </w:rPr>
        <w:t>.  O</w:t>
      </w:r>
      <w:r>
        <w:rPr>
          <w:rFonts w:ascii="Arial" w:hAnsi="Arial" w:cs="Arial"/>
          <w:color w:val="000000"/>
          <w:shd w:val="clear" w:color="auto" w:fill="FFFFFF"/>
        </w:rPr>
        <w:t>ther conservative forces within the Church sought</w:t>
      </w:r>
      <w:r w:rsidR="00F626CC">
        <w:rPr>
          <w:rFonts w:ascii="Arial" w:hAnsi="Arial" w:cs="Arial"/>
          <w:color w:val="000000"/>
          <w:shd w:val="clear" w:color="auto" w:fill="FFFFFF"/>
        </w:rPr>
        <w:t xml:space="preserve"> to </w:t>
      </w:r>
      <w:r w:rsidR="009215CD">
        <w:rPr>
          <w:rFonts w:ascii="Arial" w:hAnsi="Arial" w:cs="Arial"/>
          <w:color w:val="000000"/>
          <w:shd w:val="clear" w:color="auto" w:fill="FFFFFF"/>
        </w:rPr>
        <w:t>reassert some degree of control of</w:t>
      </w:r>
      <w:r w:rsidR="00F626CC">
        <w:rPr>
          <w:rFonts w:ascii="Arial" w:hAnsi="Arial" w:cs="Arial"/>
          <w:color w:val="000000"/>
          <w:shd w:val="clear" w:color="auto" w:fill="FFFFFF"/>
        </w:rPr>
        <w:t xml:space="preserve"> modern culture by trying to force the state to re-impose </w:t>
      </w:r>
      <w:r w:rsidR="009215CD">
        <w:rPr>
          <w:rFonts w:ascii="Arial" w:hAnsi="Arial" w:cs="Arial"/>
          <w:color w:val="000000"/>
          <w:shd w:val="clear" w:color="auto" w:fill="FFFFFF"/>
        </w:rPr>
        <w:t xml:space="preserve">a degree </w:t>
      </w:r>
      <w:r w:rsidR="006F5628">
        <w:rPr>
          <w:rFonts w:ascii="Arial" w:hAnsi="Arial" w:cs="Arial"/>
          <w:color w:val="000000"/>
          <w:shd w:val="clear" w:color="auto" w:fill="FFFFFF"/>
        </w:rPr>
        <w:t xml:space="preserve">of </w:t>
      </w:r>
      <w:r w:rsidR="00F626CC">
        <w:rPr>
          <w:rFonts w:ascii="Arial" w:hAnsi="Arial" w:cs="Arial"/>
          <w:color w:val="000000"/>
          <w:shd w:val="clear" w:color="auto" w:fill="FFFFFF"/>
        </w:rPr>
        <w:t xml:space="preserve">censorship to align with their particular view of Christianity.  </w:t>
      </w:r>
      <w:r w:rsidR="009215CD">
        <w:rPr>
          <w:rFonts w:ascii="Arial" w:hAnsi="Arial" w:cs="Arial"/>
          <w:color w:val="000000"/>
          <w:shd w:val="clear" w:color="auto" w:fill="FFFFFF"/>
        </w:rPr>
        <w:t>For example, t</w:t>
      </w:r>
      <w:r w:rsidR="00F626CC">
        <w:rPr>
          <w:rFonts w:ascii="Arial" w:hAnsi="Arial" w:cs="Arial"/>
          <w:color w:val="000000"/>
          <w:shd w:val="clear" w:color="auto" w:fill="FFFFFF"/>
        </w:rPr>
        <w:t xml:space="preserve">he ‘Clean Up TV’ </w:t>
      </w:r>
      <w:r w:rsidR="009215CD">
        <w:rPr>
          <w:rFonts w:ascii="Arial" w:hAnsi="Arial" w:cs="Arial"/>
          <w:color w:val="000000"/>
          <w:shd w:val="clear" w:color="auto" w:fill="FFFFFF"/>
        </w:rPr>
        <w:t xml:space="preserve">pressure group </w:t>
      </w:r>
      <w:r w:rsidR="00F626CC">
        <w:rPr>
          <w:rFonts w:ascii="Arial" w:hAnsi="Arial" w:cs="Arial"/>
          <w:color w:val="000000"/>
          <w:shd w:val="clear" w:color="auto" w:fill="FFFFFF"/>
        </w:rPr>
        <w:t>stated in the</w:t>
      </w:r>
      <w:r w:rsidR="00F829F9">
        <w:rPr>
          <w:rFonts w:ascii="Arial" w:hAnsi="Arial" w:cs="Arial"/>
          <w:color w:val="000000"/>
          <w:shd w:val="clear" w:color="auto" w:fill="FFFFFF"/>
        </w:rPr>
        <w:t>ir</w:t>
      </w:r>
      <w:r w:rsidR="00F626CC">
        <w:rPr>
          <w:rFonts w:ascii="Arial" w:hAnsi="Arial" w:cs="Arial"/>
          <w:color w:val="000000"/>
          <w:shd w:val="clear" w:color="auto" w:fill="FFFFFF"/>
        </w:rPr>
        <w:t xml:space="preserve"> 1964 manifesto: “</w:t>
      </w:r>
      <w:r w:rsidR="00F626CC" w:rsidRPr="00F626CC">
        <w:rPr>
          <w:rFonts w:ascii="Arial" w:hAnsi="Arial" w:cs="Arial"/>
          <w:color w:val="000000"/>
          <w:shd w:val="clear" w:color="auto" w:fill="FFFFFF"/>
        </w:rPr>
        <w:t xml:space="preserve"> ‘We call upon the BBC for a radical change of policy and demand programmes which build character instead of destroying it, and encourage and sustain faith in God and bring Him back to the heart of our family and national life.’</w:t>
      </w:r>
      <w:r w:rsidR="00353A9D">
        <w:rPr>
          <w:rFonts w:ascii="Arial" w:hAnsi="Arial" w:cs="Arial"/>
          <w:color w:val="000000"/>
          <w:shd w:val="clear" w:color="auto" w:fill="FFFFFF"/>
        </w:rPr>
        <w:t>”</w:t>
      </w:r>
      <w:r w:rsidR="00F626CC">
        <w:rPr>
          <w:rStyle w:val="FootnoteReference"/>
          <w:rFonts w:ascii="Arial" w:hAnsi="Arial" w:cs="Arial"/>
          <w:color w:val="000000"/>
          <w:shd w:val="clear" w:color="auto" w:fill="FFFFFF"/>
        </w:rPr>
        <w:footnoteReference w:id="51"/>
      </w:r>
      <w:r w:rsidR="00353A9D">
        <w:rPr>
          <w:rFonts w:ascii="Arial" w:hAnsi="Arial" w:cs="Arial"/>
          <w:color w:val="000000"/>
          <w:shd w:val="clear" w:color="auto" w:fill="FFFFFF"/>
        </w:rPr>
        <w:t xml:space="preserve"> This pressure group later formed </w:t>
      </w:r>
      <w:r w:rsidR="00353A9D" w:rsidRPr="00353A9D">
        <w:rPr>
          <w:rFonts w:ascii="Arial" w:hAnsi="Arial" w:cs="Arial"/>
          <w:color w:val="000000"/>
          <w:shd w:val="clear" w:color="auto" w:fill="FFFFFF"/>
        </w:rPr>
        <w:t>National Viewers’ and Listeners’ Association</w:t>
      </w:r>
      <w:r w:rsidR="00353A9D">
        <w:rPr>
          <w:rFonts w:ascii="Arial" w:hAnsi="Arial" w:cs="Arial"/>
          <w:color w:val="000000"/>
          <w:shd w:val="clear" w:color="auto" w:fill="FFFFFF"/>
        </w:rPr>
        <w:t xml:space="preserve"> </w:t>
      </w:r>
      <w:r w:rsidR="00F829F9">
        <w:rPr>
          <w:rFonts w:ascii="Arial" w:hAnsi="Arial" w:cs="Arial"/>
          <w:color w:val="000000"/>
          <w:shd w:val="clear" w:color="auto" w:fill="FFFFFF"/>
        </w:rPr>
        <w:t xml:space="preserve">(latterly lead by Mary Whitehouse) </w:t>
      </w:r>
      <w:r w:rsidR="00353A9D">
        <w:rPr>
          <w:rFonts w:ascii="Arial" w:hAnsi="Arial" w:cs="Arial"/>
          <w:color w:val="000000"/>
          <w:shd w:val="clear" w:color="auto" w:fill="FFFFFF"/>
        </w:rPr>
        <w:t xml:space="preserve">in 1965 which quickly </w:t>
      </w:r>
      <w:r w:rsidR="00F829F9">
        <w:rPr>
          <w:rFonts w:ascii="Arial" w:hAnsi="Arial" w:cs="Arial"/>
          <w:color w:val="000000"/>
          <w:shd w:val="clear" w:color="auto" w:fill="FFFFFF"/>
        </w:rPr>
        <w:t>boasted a</w:t>
      </w:r>
      <w:r w:rsidR="00353A9D">
        <w:rPr>
          <w:rFonts w:ascii="Arial" w:hAnsi="Arial" w:cs="Arial"/>
          <w:color w:val="000000"/>
          <w:shd w:val="clear" w:color="auto" w:fill="FFFFFF"/>
        </w:rPr>
        <w:t xml:space="preserve"> membership of over 300,000</w:t>
      </w:r>
      <w:r w:rsidR="006F5628">
        <w:rPr>
          <w:rFonts w:ascii="Arial" w:hAnsi="Arial" w:cs="Arial"/>
          <w:color w:val="000000"/>
          <w:shd w:val="clear" w:color="auto" w:fill="FFFFFF"/>
        </w:rPr>
        <w:t>,</w:t>
      </w:r>
      <w:r w:rsidR="00353A9D">
        <w:rPr>
          <w:rFonts w:ascii="Arial" w:hAnsi="Arial" w:cs="Arial"/>
          <w:color w:val="000000"/>
          <w:shd w:val="clear" w:color="auto" w:fill="FFFFFF"/>
        </w:rPr>
        <w:t xml:space="preserve"> including </w:t>
      </w:r>
      <w:r w:rsidR="00F829F9">
        <w:rPr>
          <w:rFonts w:ascii="Arial" w:hAnsi="Arial" w:cs="Arial"/>
          <w:color w:val="000000"/>
          <w:shd w:val="clear" w:color="auto" w:fill="FFFFFF"/>
        </w:rPr>
        <w:t xml:space="preserve">around </w:t>
      </w:r>
      <w:r w:rsidR="00353A9D">
        <w:rPr>
          <w:rFonts w:ascii="Arial" w:hAnsi="Arial" w:cs="Arial"/>
          <w:color w:val="000000"/>
          <w:shd w:val="clear" w:color="auto" w:fill="FFFFFF"/>
        </w:rPr>
        <w:t>100 M.P.’s of differing political persuasions.</w:t>
      </w:r>
      <w:r w:rsidR="00AC0408">
        <w:rPr>
          <w:rStyle w:val="FootnoteReference"/>
          <w:rFonts w:ascii="Arial" w:hAnsi="Arial" w:cs="Arial"/>
          <w:color w:val="000000"/>
          <w:shd w:val="clear" w:color="auto" w:fill="FFFFFF"/>
        </w:rPr>
        <w:footnoteReference w:id="52"/>
      </w:r>
      <w:r w:rsidR="00483852">
        <w:rPr>
          <w:rFonts w:ascii="Arial" w:hAnsi="Arial" w:cs="Arial"/>
          <w:color w:val="000000"/>
          <w:shd w:val="clear" w:color="auto" w:fill="FFFFFF"/>
        </w:rPr>
        <w:t xml:space="preserve"> </w:t>
      </w:r>
      <w:r w:rsidR="00AC0408">
        <w:rPr>
          <w:rFonts w:ascii="Arial" w:hAnsi="Arial" w:cs="Arial"/>
          <w:color w:val="000000"/>
          <w:shd w:val="clear" w:color="auto" w:fill="FFFFFF"/>
        </w:rPr>
        <w:t>While such pressure groups had localised success, ultimately such manifestations of Christian conservatism had limited impact and seemed to be at odds with the overall liberalising and secularisation of the churches that took place during the 1960’s</w:t>
      </w:r>
      <w:r w:rsidR="000838FD">
        <w:rPr>
          <w:rFonts w:ascii="Arial" w:hAnsi="Arial" w:cs="Arial"/>
          <w:color w:val="000000"/>
          <w:shd w:val="clear" w:color="auto" w:fill="FFFFFF"/>
        </w:rPr>
        <w:t>.</w:t>
      </w:r>
      <w:r w:rsidR="00AC0408">
        <w:rPr>
          <w:rStyle w:val="FootnoteReference"/>
          <w:rFonts w:ascii="Arial" w:hAnsi="Arial" w:cs="Arial"/>
          <w:color w:val="000000"/>
          <w:shd w:val="clear" w:color="auto" w:fill="FFFFFF"/>
        </w:rPr>
        <w:footnoteReference w:id="53"/>
      </w:r>
      <w:r w:rsidR="00AC0408">
        <w:rPr>
          <w:rFonts w:ascii="Arial" w:hAnsi="Arial" w:cs="Arial"/>
          <w:color w:val="000000"/>
          <w:shd w:val="clear" w:color="auto" w:fill="FFFFFF"/>
        </w:rPr>
        <w:t xml:space="preserve"> </w:t>
      </w:r>
      <w:r w:rsidR="000838FD">
        <w:rPr>
          <w:rFonts w:ascii="Arial" w:hAnsi="Arial" w:cs="Arial"/>
          <w:color w:val="000000"/>
          <w:shd w:val="clear" w:color="auto" w:fill="FFFFFF"/>
        </w:rPr>
        <w:t xml:space="preserve"> </w:t>
      </w:r>
    </w:p>
    <w:p w14:paraId="7290CC28" w14:textId="6127E307" w:rsidR="0048434C" w:rsidRDefault="000838FD" w:rsidP="00992CD8">
      <w:pPr>
        <w:jc w:val="both"/>
        <w:rPr>
          <w:rFonts w:ascii="Arial" w:hAnsi="Arial" w:cs="Arial"/>
          <w:color w:val="000000"/>
          <w:shd w:val="clear" w:color="auto" w:fill="FFFFFF"/>
        </w:rPr>
      </w:pPr>
      <w:r>
        <w:rPr>
          <w:rFonts w:ascii="Arial" w:hAnsi="Arial" w:cs="Arial"/>
          <w:color w:val="000000"/>
          <w:shd w:val="clear" w:color="auto" w:fill="FFFFFF"/>
        </w:rPr>
        <w:t>Therefore</w:t>
      </w:r>
      <w:r w:rsidR="00600B29">
        <w:rPr>
          <w:rFonts w:ascii="Arial" w:hAnsi="Arial" w:cs="Arial"/>
          <w:color w:val="000000"/>
          <w:shd w:val="clear" w:color="auto" w:fill="FFFFFF"/>
        </w:rPr>
        <w:t>,</w:t>
      </w:r>
      <w:r>
        <w:rPr>
          <w:rFonts w:ascii="Arial" w:hAnsi="Arial" w:cs="Arial"/>
          <w:color w:val="000000"/>
          <w:shd w:val="clear" w:color="auto" w:fill="FFFFFF"/>
        </w:rPr>
        <w:t xml:space="preserve"> despite the actions of such conservative pressure groups, the laws of censorship </w:t>
      </w:r>
      <w:r w:rsidR="00F829F9">
        <w:rPr>
          <w:rFonts w:ascii="Arial" w:hAnsi="Arial" w:cs="Arial"/>
          <w:color w:val="000000"/>
          <w:shd w:val="clear" w:color="auto" w:fill="FFFFFF"/>
        </w:rPr>
        <w:t>remained largely relaxed.  This</w:t>
      </w:r>
      <w:r w:rsidR="00483852">
        <w:rPr>
          <w:rFonts w:ascii="Arial" w:hAnsi="Arial" w:cs="Arial"/>
          <w:color w:val="000000"/>
          <w:shd w:val="clear" w:color="auto" w:fill="FFFFFF"/>
        </w:rPr>
        <w:t xml:space="preserve"> ensured the continued erosion of the t</w:t>
      </w:r>
      <w:r w:rsidR="00422AB4">
        <w:rPr>
          <w:rFonts w:ascii="Arial" w:hAnsi="Arial" w:cs="Arial"/>
          <w:color w:val="000000"/>
          <w:shd w:val="clear" w:color="auto" w:fill="FFFFFF"/>
        </w:rPr>
        <w:t xml:space="preserve">raditional deference to the power structures of the establishment </w:t>
      </w:r>
      <w:r w:rsidR="00483852">
        <w:rPr>
          <w:rFonts w:ascii="Arial" w:hAnsi="Arial" w:cs="Arial"/>
          <w:color w:val="000000"/>
          <w:shd w:val="clear" w:color="auto" w:fill="FFFFFF"/>
        </w:rPr>
        <w:t xml:space="preserve">(including the Church) </w:t>
      </w:r>
      <w:r w:rsidR="00422AB4">
        <w:rPr>
          <w:rFonts w:ascii="Arial" w:hAnsi="Arial" w:cs="Arial"/>
          <w:color w:val="000000"/>
          <w:shd w:val="clear" w:color="auto" w:fill="FFFFFF"/>
        </w:rPr>
        <w:t xml:space="preserve">by the new media of television, popular music along </w:t>
      </w:r>
      <w:r w:rsidR="00483852">
        <w:rPr>
          <w:rFonts w:ascii="Arial" w:hAnsi="Arial" w:cs="Arial"/>
          <w:color w:val="000000"/>
          <w:shd w:val="clear" w:color="auto" w:fill="FFFFFF"/>
        </w:rPr>
        <w:t xml:space="preserve">and </w:t>
      </w:r>
      <w:r w:rsidR="00422AB4">
        <w:rPr>
          <w:rFonts w:ascii="Arial" w:hAnsi="Arial" w:cs="Arial"/>
          <w:color w:val="000000"/>
          <w:shd w:val="clear" w:color="auto" w:fill="FFFFFF"/>
        </w:rPr>
        <w:t>the arts</w:t>
      </w:r>
      <w:r w:rsidR="00483852">
        <w:rPr>
          <w:rFonts w:ascii="Arial" w:hAnsi="Arial" w:cs="Arial"/>
          <w:color w:val="000000"/>
          <w:shd w:val="clear" w:color="auto" w:fill="FFFFFF"/>
        </w:rPr>
        <w:t xml:space="preserve">. </w:t>
      </w:r>
      <w:r w:rsidR="00422AB4">
        <w:rPr>
          <w:rFonts w:ascii="Arial" w:hAnsi="Arial" w:cs="Arial"/>
          <w:color w:val="000000"/>
          <w:shd w:val="clear" w:color="auto" w:fill="FFFFFF"/>
        </w:rPr>
        <w:t xml:space="preserve"> </w:t>
      </w:r>
      <w:r w:rsidR="00473147">
        <w:rPr>
          <w:rFonts w:ascii="Arial" w:hAnsi="Arial" w:cs="Arial"/>
          <w:color w:val="000000"/>
          <w:shd w:val="clear" w:color="auto" w:fill="FFFFFF"/>
        </w:rPr>
        <w:t xml:space="preserve">However, while conservative Christian reactions to the various moral questions of the day had limited effect, interestingly, branches of conservative </w:t>
      </w:r>
      <w:r w:rsidR="00886BD4">
        <w:rPr>
          <w:rFonts w:ascii="Arial" w:hAnsi="Arial" w:cs="Arial"/>
          <w:color w:val="000000"/>
          <w:shd w:val="clear" w:color="auto" w:fill="FFFFFF"/>
        </w:rPr>
        <w:t>Protestantism</w:t>
      </w:r>
      <w:r w:rsidR="00473147">
        <w:rPr>
          <w:rFonts w:ascii="Arial" w:hAnsi="Arial" w:cs="Arial"/>
          <w:color w:val="000000"/>
          <w:shd w:val="clear" w:color="auto" w:fill="FFFFFF"/>
        </w:rPr>
        <w:t xml:space="preserve"> (e.g. Pentecostalism and ‘charismatic’ churches) were the only churches to show a demonstrable rise in adherents over the period</w:t>
      </w:r>
      <w:r w:rsidR="0009385E">
        <w:rPr>
          <w:rFonts w:ascii="Arial" w:hAnsi="Arial" w:cs="Arial"/>
          <w:color w:val="000000"/>
          <w:shd w:val="clear" w:color="auto" w:fill="FFFFFF"/>
        </w:rPr>
        <w:t>.</w:t>
      </w:r>
      <w:r w:rsidR="00886BD4">
        <w:rPr>
          <w:rStyle w:val="FootnoteReference"/>
          <w:rFonts w:ascii="Arial" w:hAnsi="Arial" w:cs="Arial"/>
          <w:color w:val="000000"/>
          <w:shd w:val="clear" w:color="auto" w:fill="FFFFFF"/>
        </w:rPr>
        <w:footnoteReference w:id="54"/>
      </w:r>
      <w:r w:rsidR="00473147">
        <w:rPr>
          <w:rFonts w:ascii="Arial" w:hAnsi="Arial" w:cs="Arial"/>
          <w:color w:val="000000"/>
          <w:shd w:val="clear" w:color="auto" w:fill="FFFFFF"/>
        </w:rPr>
        <w:t xml:space="preserve">  </w:t>
      </w:r>
      <w:r w:rsidR="0009385E">
        <w:rPr>
          <w:rFonts w:ascii="Arial" w:hAnsi="Arial" w:cs="Arial"/>
          <w:color w:val="000000"/>
          <w:shd w:val="clear" w:color="auto" w:fill="FFFFFF"/>
        </w:rPr>
        <w:t>Albeit, many such churches arose due to immigration, particularly from the West Indies</w:t>
      </w:r>
      <w:r w:rsidR="00F829F9">
        <w:rPr>
          <w:rFonts w:ascii="Arial" w:hAnsi="Arial" w:cs="Arial"/>
          <w:color w:val="000000"/>
          <w:shd w:val="clear" w:color="auto" w:fill="FFFFFF"/>
        </w:rPr>
        <w:t>.</w:t>
      </w:r>
      <w:r w:rsidR="0009385E">
        <w:rPr>
          <w:rStyle w:val="FootnoteReference"/>
          <w:rFonts w:ascii="Arial" w:hAnsi="Arial" w:cs="Arial"/>
          <w:color w:val="000000"/>
          <w:shd w:val="clear" w:color="auto" w:fill="FFFFFF"/>
        </w:rPr>
        <w:footnoteReference w:id="55"/>
      </w:r>
      <w:r w:rsidR="0009385E">
        <w:rPr>
          <w:rFonts w:ascii="Arial" w:hAnsi="Arial" w:cs="Arial"/>
          <w:color w:val="000000"/>
          <w:shd w:val="clear" w:color="auto" w:fill="FFFFFF"/>
        </w:rPr>
        <w:t xml:space="preserve"> </w:t>
      </w:r>
      <w:r w:rsidR="00473147">
        <w:rPr>
          <w:rFonts w:ascii="Arial" w:hAnsi="Arial" w:cs="Arial"/>
          <w:color w:val="000000"/>
          <w:shd w:val="clear" w:color="auto" w:fill="FFFFFF"/>
        </w:rPr>
        <w:t xml:space="preserve">       </w:t>
      </w:r>
    </w:p>
    <w:p w14:paraId="37F518DC" w14:textId="6D2B97C0" w:rsidR="0048434C" w:rsidRPr="002C5834" w:rsidRDefault="00483852" w:rsidP="00992CD8">
      <w:pPr>
        <w:jc w:val="both"/>
        <w:rPr>
          <w:rFonts w:ascii="Arial" w:hAnsi="Arial" w:cs="Arial"/>
          <w:color w:val="000000"/>
          <w:shd w:val="clear" w:color="auto" w:fill="FFFFFF"/>
        </w:rPr>
      </w:pPr>
      <w:r>
        <w:rPr>
          <w:rFonts w:ascii="Arial" w:hAnsi="Arial" w:cs="Arial"/>
          <w:color w:val="000000"/>
          <w:shd w:val="clear" w:color="auto" w:fill="FFFFFF"/>
        </w:rPr>
        <w:t>With these ongoing</w:t>
      </w:r>
      <w:r w:rsidR="00422AB4">
        <w:rPr>
          <w:rFonts w:ascii="Arial" w:hAnsi="Arial" w:cs="Arial"/>
          <w:color w:val="000000"/>
          <w:shd w:val="clear" w:color="auto" w:fill="FFFFFF"/>
        </w:rPr>
        <w:t xml:space="preserve"> changes within politics and society in the 1960’s </w:t>
      </w:r>
      <w:r>
        <w:rPr>
          <w:rFonts w:ascii="Arial" w:hAnsi="Arial" w:cs="Arial"/>
          <w:color w:val="000000"/>
          <w:shd w:val="clear" w:color="auto" w:fill="FFFFFF"/>
        </w:rPr>
        <w:t xml:space="preserve">and the corresponding liberalisation of the churches, together they </w:t>
      </w:r>
      <w:r w:rsidR="00422AB4">
        <w:rPr>
          <w:rFonts w:ascii="Arial" w:hAnsi="Arial" w:cs="Arial"/>
          <w:color w:val="000000"/>
          <w:shd w:val="clear" w:color="auto" w:fill="FFFFFF"/>
        </w:rPr>
        <w:t>gave impetus to Parliament to liberalise laws that were directly co</w:t>
      </w:r>
      <w:r>
        <w:rPr>
          <w:rFonts w:ascii="Arial" w:hAnsi="Arial" w:cs="Arial"/>
          <w:color w:val="000000"/>
          <w:shd w:val="clear" w:color="auto" w:fill="FFFFFF"/>
        </w:rPr>
        <w:t>ncerned</w:t>
      </w:r>
      <w:r w:rsidR="00422AB4">
        <w:rPr>
          <w:rFonts w:ascii="Arial" w:hAnsi="Arial" w:cs="Arial"/>
          <w:color w:val="000000"/>
          <w:shd w:val="clear" w:color="auto" w:fill="FFFFFF"/>
        </w:rPr>
        <w:t xml:space="preserve"> with individual morality.  </w:t>
      </w:r>
      <w:r w:rsidR="00A139C4">
        <w:rPr>
          <w:rFonts w:ascii="Arial" w:hAnsi="Arial" w:cs="Arial"/>
          <w:color w:val="000000"/>
          <w:shd w:val="clear" w:color="auto" w:fill="FFFFFF"/>
        </w:rPr>
        <w:t xml:space="preserve">The </w:t>
      </w:r>
      <w:r w:rsidR="00422AB4">
        <w:rPr>
          <w:rFonts w:ascii="Arial" w:hAnsi="Arial" w:cs="Arial"/>
          <w:color w:val="000000"/>
          <w:shd w:val="clear" w:color="auto" w:fill="FFFFFF"/>
        </w:rPr>
        <w:t xml:space="preserve">1967 Abortion Act </w:t>
      </w:r>
      <w:r w:rsidR="00A139C4">
        <w:rPr>
          <w:rFonts w:ascii="Arial" w:hAnsi="Arial" w:cs="Arial"/>
          <w:color w:val="000000"/>
          <w:shd w:val="clear" w:color="auto" w:fill="FFFFFF"/>
        </w:rPr>
        <w:t xml:space="preserve">which legalised abortion and allowed for it to be available on the NHS. The 1967 Sexual Offences Act which decriminalised homosexual acts between consenting adults and finally the 1969 Divorce Reform Act which made it easier for couples to obtain a divorce.  Efforts had been made in previous years to reform these laws, but had achieved little.  Previously, church opposition to changes of these and other laws (such as liberalising gambolling restrictions) was very vocal.  It says much of the changing times, that in the 1960’s it was </w:t>
      </w:r>
      <w:r w:rsidR="002C5834">
        <w:rPr>
          <w:rFonts w:ascii="Arial" w:hAnsi="Arial" w:cs="Arial"/>
          <w:color w:val="000000"/>
          <w:shd w:val="clear" w:color="auto" w:fill="FFFFFF"/>
        </w:rPr>
        <w:t>the church</w:t>
      </w:r>
      <w:r w:rsidR="0087757B">
        <w:rPr>
          <w:rFonts w:ascii="Arial" w:hAnsi="Arial" w:cs="Arial"/>
          <w:color w:val="000000"/>
          <w:shd w:val="clear" w:color="auto" w:fill="FFFFFF"/>
        </w:rPr>
        <w:t xml:space="preserve">es (particularly the Protestant denominations) </w:t>
      </w:r>
      <w:r w:rsidR="002C5834">
        <w:rPr>
          <w:rFonts w:ascii="Arial" w:hAnsi="Arial" w:cs="Arial"/>
          <w:color w:val="000000"/>
          <w:shd w:val="clear" w:color="auto" w:fill="FFFFFF"/>
        </w:rPr>
        <w:t xml:space="preserve">which advocated </w:t>
      </w:r>
      <w:r w:rsidR="002C5834">
        <w:rPr>
          <w:rFonts w:ascii="Arial" w:hAnsi="Arial" w:cs="Arial"/>
          <w:i/>
          <w:color w:val="000000"/>
          <w:shd w:val="clear" w:color="auto" w:fill="FFFFFF"/>
        </w:rPr>
        <w:t xml:space="preserve">for </w:t>
      </w:r>
      <w:r w:rsidR="002C5834">
        <w:rPr>
          <w:rFonts w:ascii="Arial" w:hAnsi="Arial" w:cs="Arial"/>
          <w:color w:val="000000"/>
          <w:shd w:val="clear" w:color="auto" w:fill="FFFFFF"/>
        </w:rPr>
        <w:t>the changing of these laws.</w:t>
      </w:r>
      <w:r w:rsidR="002C5834">
        <w:rPr>
          <w:rStyle w:val="FootnoteReference"/>
          <w:rFonts w:ascii="Arial" w:hAnsi="Arial" w:cs="Arial"/>
          <w:color w:val="000000"/>
          <w:shd w:val="clear" w:color="auto" w:fill="FFFFFF"/>
        </w:rPr>
        <w:footnoteReference w:id="56"/>
      </w:r>
      <w:r w:rsidR="002C5834">
        <w:rPr>
          <w:rFonts w:ascii="Arial" w:hAnsi="Arial" w:cs="Arial"/>
          <w:color w:val="000000"/>
          <w:shd w:val="clear" w:color="auto" w:fill="FFFFFF"/>
        </w:rPr>
        <w:t xml:space="preserve"> </w:t>
      </w:r>
    </w:p>
    <w:p w14:paraId="4E942243" w14:textId="424EF758" w:rsidR="002762A3" w:rsidRDefault="0087757B" w:rsidP="00992CD8">
      <w:pPr>
        <w:jc w:val="both"/>
        <w:rPr>
          <w:rFonts w:ascii="Arial" w:hAnsi="Arial" w:cs="Arial"/>
          <w:color w:val="000000"/>
          <w:shd w:val="clear" w:color="auto" w:fill="FFFFFF"/>
        </w:rPr>
      </w:pPr>
      <w:r>
        <w:rPr>
          <w:rFonts w:ascii="Arial" w:hAnsi="Arial" w:cs="Arial"/>
          <w:color w:val="000000"/>
          <w:shd w:val="clear" w:color="auto" w:fill="FFFFFF"/>
        </w:rPr>
        <w:t xml:space="preserve">However, the voting patterns of the M.P.’s and members of the Lords with religious affiliation showed </w:t>
      </w:r>
      <w:r w:rsidR="006F5628">
        <w:rPr>
          <w:rFonts w:ascii="Arial" w:hAnsi="Arial" w:cs="Arial"/>
          <w:color w:val="000000"/>
          <w:shd w:val="clear" w:color="auto" w:fill="FFFFFF"/>
        </w:rPr>
        <w:t>again</w:t>
      </w:r>
      <w:r>
        <w:rPr>
          <w:rFonts w:ascii="Arial" w:hAnsi="Arial" w:cs="Arial"/>
          <w:color w:val="000000"/>
          <w:shd w:val="clear" w:color="auto" w:fill="FFFFFF"/>
        </w:rPr>
        <w:t xml:space="preserve"> tensions within the differing opinions of </w:t>
      </w:r>
      <w:r w:rsidR="00F829F9">
        <w:rPr>
          <w:rFonts w:ascii="Arial" w:hAnsi="Arial" w:cs="Arial"/>
          <w:color w:val="000000"/>
          <w:shd w:val="clear" w:color="auto" w:fill="FFFFFF"/>
        </w:rPr>
        <w:t>the respective church</w:t>
      </w:r>
      <w:r w:rsidR="006F5628">
        <w:rPr>
          <w:rFonts w:ascii="Arial" w:hAnsi="Arial" w:cs="Arial"/>
          <w:color w:val="000000"/>
          <w:shd w:val="clear" w:color="auto" w:fill="FFFFFF"/>
        </w:rPr>
        <w:t>es</w:t>
      </w:r>
      <w:r w:rsidR="00F829F9">
        <w:rPr>
          <w:rFonts w:ascii="Arial" w:hAnsi="Arial" w:cs="Arial"/>
          <w:color w:val="000000"/>
          <w:shd w:val="clear" w:color="auto" w:fill="FFFFFF"/>
        </w:rPr>
        <w:t>.  For example,</w:t>
      </w:r>
      <w:r>
        <w:rPr>
          <w:rFonts w:ascii="Arial" w:hAnsi="Arial" w:cs="Arial"/>
          <w:color w:val="000000"/>
          <w:shd w:val="clear" w:color="auto" w:fill="FFFFFF"/>
        </w:rPr>
        <w:t xml:space="preserve"> despite </w:t>
      </w:r>
      <w:r w:rsidR="0095324B">
        <w:rPr>
          <w:rFonts w:ascii="Arial" w:hAnsi="Arial" w:cs="Arial"/>
          <w:color w:val="000000"/>
          <w:shd w:val="clear" w:color="auto" w:fill="FFFFFF"/>
        </w:rPr>
        <w:t>the Church of England a</w:t>
      </w:r>
      <w:r>
        <w:rPr>
          <w:rFonts w:ascii="Arial" w:hAnsi="Arial" w:cs="Arial"/>
          <w:color w:val="000000"/>
          <w:shd w:val="clear" w:color="auto" w:fill="FFFFFF"/>
        </w:rPr>
        <w:t>dvocating for the abolition of the death penalty</w:t>
      </w:r>
      <w:r w:rsidR="0095324B">
        <w:rPr>
          <w:rFonts w:ascii="Arial" w:hAnsi="Arial" w:cs="Arial"/>
          <w:color w:val="000000"/>
          <w:shd w:val="clear" w:color="auto" w:fill="FFFFFF"/>
        </w:rPr>
        <w:t>, a majority of M.P’s of the Anglican persuasion, voted against a change in the law.</w:t>
      </w:r>
      <w:r w:rsidR="0095324B">
        <w:rPr>
          <w:rStyle w:val="FootnoteReference"/>
          <w:rFonts w:ascii="Arial" w:hAnsi="Arial" w:cs="Arial"/>
          <w:color w:val="000000"/>
          <w:shd w:val="clear" w:color="auto" w:fill="FFFFFF"/>
        </w:rPr>
        <w:footnoteReference w:id="57"/>
      </w:r>
      <w:r w:rsidR="0095324B">
        <w:rPr>
          <w:rFonts w:ascii="Arial" w:hAnsi="Arial" w:cs="Arial"/>
          <w:color w:val="000000"/>
          <w:shd w:val="clear" w:color="auto" w:fill="FFFFFF"/>
        </w:rPr>
        <w:t xml:space="preserve"> </w:t>
      </w:r>
      <w:r>
        <w:rPr>
          <w:rFonts w:ascii="Arial" w:hAnsi="Arial" w:cs="Arial"/>
          <w:color w:val="000000"/>
          <w:shd w:val="clear" w:color="auto" w:fill="FFFFFF"/>
        </w:rPr>
        <w:t xml:space="preserve"> </w:t>
      </w:r>
      <w:r w:rsidR="0095324B">
        <w:rPr>
          <w:rFonts w:ascii="Arial" w:hAnsi="Arial" w:cs="Arial"/>
          <w:color w:val="000000"/>
          <w:shd w:val="clear" w:color="auto" w:fill="FFFFFF"/>
        </w:rPr>
        <w:t xml:space="preserve">What was particularly interesting was the gradual distancing of the Bishops of the Church of England in the House </w:t>
      </w:r>
      <w:r w:rsidR="0095324B">
        <w:rPr>
          <w:rFonts w:ascii="Arial" w:hAnsi="Arial" w:cs="Arial"/>
          <w:color w:val="000000"/>
          <w:shd w:val="clear" w:color="auto" w:fill="FFFFFF"/>
        </w:rPr>
        <w:lastRenderedPageBreak/>
        <w:t>of Lords</w:t>
      </w:r>
      <w:r w:rsidR="003C3577">
        <w:rPr>
          <w:rFonts w:ascii="Arial" w:hAnsi="Arial" w:cs="Arial"/>
          <w:color w:val="000000"/>
          <w:shd w:val="clear" w:color="auto" w:fill="FFFFFF"/>
        </w:rPr>
        <w:t>,</w:t>
      </w:r>
      <w:r w:rsidR="0095324B">
        <w:rPr>
          <w:rFonts w:ascii="Arial" w:hAnsi="Arial" w:cs="Arial"/>
          <w:color w:val="000000"/>
          <w:shd w:val="clear" w:color="auto" w:fill="FFFFFF"/>
        </w:rPr>
        <w:t xml:space="preserve"> from the </w:t>
      </w:r>
      <w:r w:rsidR="003C3577">
        <w:rPr>
          <w:rFonts w:ascii="Arial" w:hAnsi="Arial" w:cs="Arial"/>
          <w:color w:val="000000"/>
          <w:shd w:val="clear" w:color="auto" w:fill="FFFFFF"/>
        </w:rPr>
        <w:t xml:space="preserve">other Anglican hierarchies there including, judges, senior members of armed forces and other secular </w:t>
      </w:r>
      <w:r w:rsidR="00F829F9">
        <w:rPr>
          <w:rFonts w:ascii="Arial" w:hAnsi="Arial" w:cs="Arial"/>
          <w:color w:val="000000"/>
          <w:shd w:val="clear" w:color="auto" w:fill="FFFFFF"/>
        </w:rPr>
        <w:t>senior official</w:t>
      </w:r>
      <w:r w:rsidR="003C3577">
        <w:rPr>
          <w:rFonts w:ascii="Arial" w:hAnsi="Arial" w:cs="Arial"/>
          <w:color w:val="000000"/>
          <w:shd w:val="clear" w:color="auto" w:fill="FFFFFF"/>
        </w:rPr>
        <w:t>s who remained staunchly against changes to the laws on murder and homosexuality.</w:t>
      </w:r>
      <w:r w:rsidR="003C3577">
        <w:rPr>
          <w:rStyle w:val="FootnoteReference"/>
          <w:rFonts w:ascii="Arial" w:hAnsi="Arial" w:cs="Arial"/>
          <w:color w:val="000000"/>
          <w:shd w:val="clear" w:color="auto" w:fill="FFFFFF"/>
        </w:rPr>
        <w:footnoteReference w:id="58"/>
      </w:r>
    </w:p>
    <w:p w14:paraId="6B35392A" w14:textId="49198F8F" w:rsidR="00E332FC" w:rsidRDefault="00E332FC" w:rsidP="00992CD8">
      <w:pPr>
        <w:jc w:val="both"/>
        <w:rPr>
          <w:rFonts w:ascii="Arial" w:hAnsi="Arial" w:cs="Arial"/>
          <w:color w:val="000000"/>
          <w:shd w:val="clear" w:color="auto" w:fill="FFFFFF"/>
        </w:rPr>
      </w:pPr>
      <w:r>
        <w:rPr>
          <w:rFonts w:ascii="Arial" w:hAnsi="Arial" w:cs="Arial"/>
          <w:color w:val="000000"/>
          <w:shd w:val="clear" w:color="auto" w:fill="FFFFFF"/>
        </w:rPr>
        <w:t>This liberal-conservative tension was also exhibited within the Catholic Church.  For example</w:t>
      </w:r>
      <w:r w:rsidR="001035E6">
        <w:rPr>
          <w:rFonts w:ascii="Arial" w:hAnsi="Arial" w:cs="Arial"/>
          <w:color w:val="000000"/>
          <w:shd w:val="clear" w:color="auto" w:fill="FFFFFF"/>
        </w:rPr>
        <w:t>,</w:t>
      </w:r>
      <w:r>
        <w:rPr>
          <w:rFonts w:ascii="Arial" w:hAnsi="Arial" w:cs="Arial"/>
          <w:color w:val="000000"/>
          <w:shd w:val="clear" w:color="auto" w:fill="FFFFFF"/>
        </w:rPr>
        <w:t xml:space="preserve"> in 1968 the Vatican had commissioned a </w:t>
      </w:r>
      <w:r w:rsidR="00D6045E">
        <w:rPr>
          <w:rFonts w:ascii="Arial" w:hAnsi="Arial" w:cs="Arial"/>
          <w:color w:val="000000"/>
          <w:shd w:val="clear" w:color="auto" w:fill="FFFFFF"/>
        </w:rPr>
        <w:t>panel of experts to review the issue of artificial birth control which was about report that there was no good reason to continue with the church ban on contraceptives.  Fearful of the direction of the report, the Pope changed the panel in an attempt to head of</w:t>
      </w:r>
      <w:r w:rsidR="00F829F9">
        <w:rPr>
          <w:rFonts w:ascii="Arial" w:hAnsi="Arial" w:cs="Arial"/>
          <w:color w:val="000000"/>
          <w:shd w:val="clear" w:color="auto" w:fill="FFFFFF"/>
        </w:rPr>
        <w:t>f</w:t>
      </w:r>
      <w:r w:rsidR="00D6045E">
        <w:rPr>
          <w:rFonts w:ascii="Arial" w:hAnsi="Arial" w:cs="Arial"/>
          <w:color w:val="000000"/>
          <w:shd w:val="clear" w:color="auto" w:fill="FFFFFF"/>
        </w:rPr>
        <w:t xml:space="preserve"> the findings. However, this revised panel </w:t>
      </w:r>
      <w:r w:rsidR="00F829F9">
        <w:rPr>
          <w:rFonts w:ascii="Arial" w:hAnsi="Arial" w:cs="Arial"/>
          <w:color w:val="000000"/>
          <w:shd w:val="clear" w:color="auto" w:fill="FFFFFF"/>
        </w:rPr>
        <w:t>drew the same conclusions</w:t>
      </w:r>
      <w:r w:rsidR="00D6045E">
        <w:rPr>
          <w:rFonts w:ascii="Arial" w:hAnsi="Arial" w:cs="Arial"/>
          <w:color w:val="000000"/>
          <w:shd w:val="clear" w:color="auto" w:fill="FFFFFF"/>
        </w:rPr>
        <w:t xml:space="preserve">, which the Pope </w:t>
      </w:r>
      <w:r w:rsidR="00F829F9">
        <w:rPr>
          <w:rFonts w:ascii="Arial" w:hAnsi="Arial" w:cs="Arial"/>
          <w:color w:val="000000"/>
          <w:shd w:val="clear" w:color="auto" w:fill="FFFFFF"/>
        </w:rPr>
        <w:t xml:space="preserve">then </w:t>
      </w:r>
      <w:r w:rsidR="00D6045E">
        <w:rPr>
          <w:rFonts w:ascii="Arial" w:hAnsi="Arial" w:cs="Arial"/>
          <w:color w:val="000000"/>
          <w:shd w:val="clear" w:color="auto" w:fill="FFFFFF"/>
        </w:rPr>
        <w:t xml:space="preserve">ignored and issued the infamous encyclical </w:t>
      </w:r>
      <w:proofErr w:type="spellStart"/>
      <w:r w:rsidR="00D6045E" w:rsidRPr="000A1051">
        <w:rPr>
          <w:rFonts w:ascii="Arial" w:hAnsi="Arial" w:cs="Arial"/>
          <w:i/>
          <w:color w:val="000000"/>
          <w:shd w:val="clear" w:color="auto" w:fill="FFFFFF"/>
        </w:rPr>
        <w:t>Humanae</w:t>
      </w:r>
      <w:proofErr w:type="spellEnd"/>
      <w:r w:rsidR="00D6045E" w:rsidRPr="000A1051">
        <w:rPr>
          <w:rFonts w:ascii="Arial" w:hAnsi="Arial" w:cs="Arial"/>
          <w:i/>
          <w:color w:val="000000"/>
          <w:shd w:val="clear" w:color="auto" w:fill="FFFFFF"/>
        </w:rPr>
        <w:t xml:space="preserve"> vitae</w:t>
      </w:r>
      <w:r w:rsidR="00D6045E">
        <w:rPr>
          <w:rFonts w:ascii="Arial" w:hAnsi="Arial" w:cs="Arial"/>
          <w:color w:val="000000"/>
          <w:shd w:val="clear" w:color="auto" w:fill="FFFFFF"/>
        </w:rPr>
        <w:t xml:space="preserve"> </w:t>
      </w:r>
      <w:r w:rsidR="001035E6">
        <w:rPr>
          <w:rFonts w:ascii="Arial" w:hAnsi="Arial" w:cs="Arial"/>
          <w:color w:val="000000"/>
          <w:shd w:val="clear" w:color="auto" w:fill="FFFFFF"/>
        </w:rPr>
        <w:t>that</w:t>
      </w:r>
      <w:r w:rsidR="00D6045E">
        <w:rPr>
          <w:rFonts w:ascii="Arial" w:hAnsi="Arial" w:cs="Arial"/>
          <w:color w:val="000000"/>
          <w:shd w:val="clear" w:color="auto" w:fill="FFFFFF"/>
        </w:rPr>
        <w:t xml:space="preserve"> staunchly upheld the Church’s stance on the ban on contraceptives.  This conservative </w:t>
      </w:r>
      <w:r w:rsidR="00F829F9">
        <w:rPr>
          <w:rFonts w:ascii="Arial" w:hAnsi="Arial" w:cs="Arial"/>
          <w:color w:val="000000"/>
          <w:shd w:val="clear" w:color="auto" w:fill="FFFFFF"/>
        </w:rPr>
        <w:t>response</w:t>
      </w:r>
      <w:r w:rsidR="00D6045E">
        <w:rPr>
          <w:rFonts w:ascii="Arial" w:hAnsi="Arial" w:cs="Arial"/>
          <w:color w:val="000000"/>
          <w:shd w:val="clear" w:color="auto" w:fill="FFFFFF"/>
        </w:rPr>
        <w:t xml:space="preserve"> to a popular liberal move within the Church caused an angry reaction from the priesthood and laity alike. Most telling of this saga was it was found that millions of Catholics ignored the papal ban </w:t>
      </w:r>
      <w:r w:rsidR="00F829F9">
        <w:rPr>
          <w:rFonts w:ascii="Arial" w:hAnsi="Arial" w:cs="Arial"/>
          <w:color w:val="000000"/>
          <w:shd w:val="clear" w:color="auto" w:fill="FFFFFF"/>
        </w:rPr>
        <w:t>and used artificial contraception as they saw fit</w:t>
      </w:r>
      <w:r w:rsidR="000A1051">
        <w:rPr>
          <w:rFonts w:ascii="Arial" w:hAnsi="Arial" w:cs="Arial"/>
          <w:color w:val="000000"/>
          <w:shd w:val="clear" w:color="auto" w:fill="FFFFFF"/>
        </w:rPr>
        <w:t>.</w:t>
      </w:r>
      <w:r w:rsidR="000A1051">
        <w:rPr>
          <w:rStyle w:val="FootnoteReference"/>
          <w:rFonts w:ascii="Arial" w:hAnsi="Arial" w:cs="Arial"/>
          <w:color w:val="000000"/>
          <w:shd w:val="clear" w:color="auto" w:fill="FFFFFF"/>
        </w:rPr>
        <w:footnoteReference w:id="59"/>
      </w:r>
      <w:r w:rsidR="001035E6">
        <w:rPr>
          <w:rFonts w:ascii="Arial" w:hAnsi="Arial" w:cs="Arial"/>
          <w:color w:val="000000"/>
          <w:shd w:val="clear" w:color="auto" w:fill="FFFFFF"/>
        </w:rPr>
        <w:t xml:space="preserve"> </w:t>
      </w:r>
      <w:r w:rsidR="000A1051">
        <w:rPr>
          <w:rFonts w:ascii="Arial" w:hAnsi="Arial" w:cs="Arial"/>
          <w:color w:val="000000"/>
          <w:shd w:val="clear" w:color="auto" w:fill="FFFFFF"/>
        </w:rPr>
        <w:t xml:space="preserve"> Likewise, in Britain, the traditional Catholic opposition to the liberalisation of the divorce law in 1969, saw Catholic M.P.’s and members of the House of Lords vote more or less </w:t>
      </w:r>
      <w:proofErr w:type="spellStart"/>
      <w:r w:rsidR="000A1051" w:rsidRPr="000A1051">
        <w:rPr>
          <w:rFonts w:ascii="Arial" w:hAnsi="Arial" w:cs="Arial"/>
          <w:i/>
          <w:color w:val="000000"/>
          <w:shd w:val="clear" w:color="auto" w:fill="FFFFFF"/>
        </w:rPr>
        <w:t>en</w:t>
      </w:r>
      <w:proofErr w:type="spellEnd"/>
      <w:r w:rsidR="000A1051" w:rsidRPr="000A1051">
        <w:rPr>
          <w:rFonts w:ascii="Arial" w:hAnsi="Arial" w:cs="Arial"/>
          <w:i/>
          <w:color w:val="000000"/>
          <w:shd w:val="clear" w:color="auto" w:fill="FFFFFF"/>
        </w:rPr>
        <w:t xml:space="preserve"> bloc</w:t>
      </w:r>
      <w:r w:rsidR="000A1051">
        <w:rPr>
          <w:rFonts w:ascii="Arial" w:hAnsi="Arial" w:cs="Arial"/>
          <w:color w:val="000000"/>
          <w:shd w:val="clear" w:color="auto" w:fill="FFFFFF"/>
        </w:rPr>
        <w:t xml:space="preserve"> against the bill.</w:t>
      </w:r>
      <w:r w:rsidR="000A1051">
        <w:rPr>
          <w:rStyle w:val="FootnoteReference"/>
          <w:rFonts w:ascii="Arial" w:hAnsi="Arial" w:cs="Arial"/>
          <w:color w:val="000000"/>
          <w:shd w:val="clear" w:color="auto" w:fill="FFFFFF"/>
        </w:rPr>
        <w:footnoteReference w:id="60"/>
      </w:r>
      <w:r w:rsidR="000A1051">
        <w:rPr>
          <w:rFonts w:ascii="Arial" w:hAnsi="Arial" w:cs="Arial"/>
          <w:color w:val="000000"/>
          <w:shd w:val="clear" w:color="auto" w:fill="FFFFFF"/>
        </w:rPr>
        <w:t xml:space="preserve"> </w:t>
      </w:r>
      <w:r w:rsidR="00266D65">
        <w:rPr>
          <w:rFonts w:ascii="Arial" w:hAnsi="Arial" w:cs="Arial"/>
          <w:color w:val="000000"/>
          <w:shd w:val="clear" w:color="auto" w:fill="FFFFFF"/>
        </w:rPr>
        <w:t>However, it was found that again the lay members of the Catholic Church tended to ignore the Church’s teachings on divorce</w:t>
      </w:r>
      <w:r w:rsidR="001035E6">
        <w:rPr>
          <w:rFonts w:ascii="Arial" w:hAnsi="Arial" w:cs="Arial"/>
          <w:color w:val="000000"/>
          <w:shd w:val="clear" w:color="auto" w:fill="FFFFFF"/>
        </w:rPr>
        <w:t>,</w:t>
      </w:r>
      <w:r w:rsidR="00266D65">
        <w:rPr>
          <w:rFonts w:ascii="Arial" w:hAnsi="Arial" w:cs="Arial"/>
          <w:color w:val="000000"/>
          <w:shd w:val="clear" w:color="auto" w:fill="FFFFFF"/>
        </w:rPr>
        <w:t xml:space="preserve"> as it turned out to be the case that there was little difference between the divorce rates of Catholics and the rest of the population.”</w:t>
      </w:r>
      <w:r w:rsidR="00266D65">
        <w:rPr>
          <w:rStyle w:val="FootnoteReference"/>
          <w:rFonts w:ascii="Arial" w:hAnsi="Arial" w:cs="Arial"/>
          <w:color w:val="000000"/>
          <w:shd w:val="clear" w:color="auto" w:fill="FFFFFF"/>
        </w:rPr>
        <w:footnoteReference w:id="61"/>
      </w:r>
    </w:p>
    <w:p w14:paraId="344043EA" w14:textId="68E63D6B" w:rsidR="00BD57D3" w:rsidRDefault="003C3577" w:rsidP="00BD57D3">
      <w:pPr>
        <w:jc w:val="both"/>
        <w:rPr>
          <w:rFonts w:ascii="Arial" w:hAnsi="Arial" w:cs="Arial"/>
          <w:color w:val="000000"/>
          <w:shd w:val="clear" w:color="auto" w:fill="FFFFFF"/>
        </w:rPr>
      </w:pPr>
      <w:r>
        <w:rPr>
          <w:rFonts w:ascii="Arial" w:hAnsi="Arial" w:cs="Arial"/>
          <w:color w:val="000000"/>
          <w:shd w:val="clear" w:color="auto" w:fill="FFFFFF"/>
        </w:rPr>
        <w:t>Again then, we see these inner tensions between the liberal and conservative wings of the churches</w:t>
      </w:r>
      <w:r w:rsidR="00483852">
        <w:rPr>
          <w:rFonts w:ascii="Arial" w:hAnsi="Arial" w:cs="Arial"/>
          <w:color w:val="000000"/>
          <w:shd w:val="clear" w:color="auto" w:fill="FFFFFF"/>
        </w:rPr>
        <w:t xml:space="preserve"> manifested. The same can also be said for other major social and ethical causes of the day, such as the Campaign for Nuclear Disarmament, the anti-</w:t>
      </w:r>
      <w:r w:rsidR="00483852" w:rsidRPr="00483852">
        <w:rPr>
          <w:rFonts w:ascii="Arial" w:hAnsi="Arial" w:cs="Arial"/>
          <w:color w:val="000000"/>
          <w:shd w:val="clear" w:color="auto" w:fill="FFFFFF"/>
        </w:rPr>
        <w:t>apartheid</w:t>
      </w:r>
      <w:r w:rsidR="00483852">
        <w:rPr>
          <w:rFonts w:ascii="Arial" w:hAnsi="Arial" w:cs="Arial"/>
          <w:color w:val="000000"/>
          <w:shd w:val="clear" w:color="auto" w:fill="FFFFFF"/>
        </w:rPr>
        <w:t xml:space="preserve"> movement, the </w:t>
      </w:r>
      <w:r w:rsidR="00554017">
        <w:rPr>
          <w:rFonts w:ascii="Arial" w:hAnsi="Arial" w:cs="Arial"/>
          <w:color w:val="000000"/>
          <w:shd w:val="clear" w:color="auto" w:fill="FFFFFF"/>
        </w:rPr>
        <w:t xml:space="preserve">protests against the </w:t>
      </w:r>
      <w:r w:rsidR="00483852">
        <w:rPr>
          <w:rFonts w:ascii="Arial" w:hAnsi="Arial" w:cs="Arial"/>
          <w:color w:val="000000"/>
          <w:shd w:val="clear" w:color="auto" w:fill="FFFFFF"/>
        </w:rPr>
        <w:t>Vie</w:t>
      </w:r>
      <w:r w:rsidR="00554017">
        <w:rPr>
          <w:rFonts w:ascii="Arial" w:hAnsi="Arial" w:cs="Arial"/>
          <w:color w:val="000000"/>
          <w:shd w:val="clear" w:color="auto" w:fill="FFFFFF"/>
        </w:rPr>
        <w:t xml:space="preserve">tnam and </w:t>
      </w:r>
      <w:proofErr w:type="spellStart"/>
      <w:r w:rsidR="00554017">
        <w:rPr>
          <w:rFonts w:ascii="Arial" w:hAnsi="Arial" w:cs="Arial"/>
          <w:color w:val="000000"/>
          <w:shd w:val="clear" w:color="auto" w:fill="FFFFFF"/>
        </w:rPr>
        <w:t>Biafran</w:t>
      </w:r>
      <w:proofErr w:type="spellEnd"/>
      <w:r w:rsidR="00554017">
        <w:rPr>
          <w:rFonts w:ascii="Arial" w:hAnsi="Arial" w:cs="Arial"/>
          <w:color w:val="000000"/>
          <w:shd w:val="clear" w:color="auto" w:fill="FFFFFF"/>
        </w:rPr>
        <w:t xml:space="preserve"> wars, all of which had sizable church adherents, but also objectors.</w:t>
      </w:r>
      <w:r w:rsidR="00BD57D3">
        <w:rPr>
          <w:rFonts w:ascii="Arial" w:hAnsi="Arial" w:cs="Arial"/>
          <w:color w:val="000000"/>
          <w:shd w:val="clear" w:color="auto" w:fill="FFFFFF"/>
        </w:rPr>
        <w:t xml:space="preserve"> These inherent tensions </w:t>
      </w:r>
      <w:r w:rsidR="00F829F9">
        <w:rPr>
          <w:rFonts w:ascii="Arial" w:hAnsi="Arial" w:cs="Arial"/>
          <w:color w:val="000000"/>
          <w:shd w:val="clear" w:color="auto" w:fill="FFFFFF"/>
        </w:rPr>
        <w:t>within</w:t>
      </w:r>
      <w:r w:rsidR="00BD57D3">
        <w:rPr>
          <w:rFonts w:ascii="Arial" w:hAnsi="Arial" w:cs="Arial"/>
          <w:color w:val="000000"/>
          <w:shd w:val="clear" w:color="auto" w:fill="FFFFFF"/>
        </w:rPr>
        <w:t xml:space="preserve"> the </w:t>
      </w:r>
      <w:r w:rsidR="00F829F9">
        <w:rPr>
          <w:rFonts w:ascii="Arial" w:hAnsi="Arial" w:cs="Arial"/>
          <w:color w:val="000000"/>
          <w:shd w:val="clear" w:color="auto" w:fill="FFFFFF"/>
        </w:rPr>
        <w:t>churches</w:t>
      </w:r>
      <w:r w:rsidR="00BD57D3">
        <w:rPr>
          <w:rFonts w:ascii="Arial" w:hAnsi="Arial" w:cs="Arial"/>
          <w:color w:val="000000"/>
          <w:shd w:val="clear" w:color="auto" w:fill="FFFFFF"/>
        </w:rPr>
        <w:t xml:space="preserve"> did very little to further influence of the Christianity within British society and culture at the time.  The moral consensus of the previous decades had given way to </w:t>
      </w:r>
      <w:r w:rsidR="00E973FD">
        <w:rPr>
          <w:rFonts w:ascii="Arial" w:hAnsi="Arial" w:cs="Arial"/>
          <w:color w:val="000000"/>
          <w:shd w:val="clear" w:color="auto" w:fill="FFFFFF"/>
        </w:rPr>
        <w:t xml:space="preserve">moral and societal pluralism </w:t>
      </w:r>
      <w:r w:rsidR="001035E6">
        <w:rPr>
          <w:rFonts w:ascii="Arial" w:hAnsi="Arial" w:cs="Arial"/>
          <w:color w:val="000000"/>
          <w:shd w:val="clear" w:color="auto" w:fill="FFFFFF"/>
        </w:rPr>
        <w:t>that</w:t>
      </w:r>
      <w:r w:rsidR="00E973FD">
        <w:rPr>
          <w:rFonts w:ascii="Arial" w:hAnsi="Arial" w:cs="Arial"/>
          <w:color w:val="000000"/>
          <w:shd w:val="clear" w:color="auto" w:fill="FFFFFF"/>
        </w:rPr>
        <w:t xml:space="preserve"> affected the church’s ability to influence policy and society</w:t>
      </w:r>
      <w:r w:rsidR="00F829F9">
        <w:rPr>
          <w:rFonts w:ascii="Arial" w:hAnsi="Arial" w:cs="Arial"/>
          <w:color w:val="000000"/>
          <w:shd w:val="clear" w:color="auto" w:fill="FFFFFF"/>
        </w:rPr>
        <w:t>, instead it seemed that socie</w:t>
      </w:r>
      <w:r w:rsidR="001035E6">
        <w:rPr>
          <w:rFonts w:ascii="Arial" w:hAnsi="Arial" w:cs="Arial"/>
          <w:color w:val="000000"/>
          <w:shd w:val="clear" w:color="auto" w:fill="FFFFFF"/>
        </w:rPr>
        <w:t>ty was influencing the churches.  E</w:t>
      </w:r>
      <w:r w:rsidR="00F829F9">
        <w:rPr>
          <w:rFonts w:ascii="Arial" w:hAnsi="Arial" w:cs="Arial"/>
          <w:color w:val="000000"/>
          <w:shd w:val="clear" w:color="auto" w:fill="FFFFFF"/>
        </w:rPr>
        <w:t>ven when the churches responded positively</w:t>
      </w:r>
      <w:r w:rsidR="001035E6">
        <w:rPr>
          <w:rFonts w:ascii="Arial" w:hAnsi="Arial" w:cs="Arial"/>
          <w:color w:val="000000"/>
          <w:shd w:val="clear" w:color="auto" w:fill="FFFFFF"/>
        </w:rPr>
        <w:t xml:space="preserve"> to such change</w:t>
      </w:r>
      <w:r w:rsidR="00F829F9">
        <w:rPr>
          <w:rFonts w:ascii="Arial" w:hAnsi="Arial" w:cs="Arial"/>
          <w:color w:val="000000"/>
          <w:shd w:val="clear" w:color="auto" w:fill="FFFFFF"/>
        </w:rPr>
        <w:t>, it still did not increase their influence</w:t>
      </w:r>
      <w:r w:rsidR="00E973FD">
        <w:rPr>
          <w:rFonts w:ascii="Arial" w:hAnsi="Arial" w:cs="Arial"/>
          <w:color w:val="000000"/>
          <w:shd w:val="clear" w:color="auto" w:fill="FFFFFF"/>
        </w:rPr>
        <w:t xml:space="preserve">. </w:t>
      </w:r>
      <w:r w:rsidR="00F829F9">
        <w:rPr>
          <w:rFonts w:ascii="Arial" w:hAnsi="Arial" w:cs="Arial"/>
          <w:color w:val="000000"/>
          <w:shd w:val="clear" w:color="auto" w:fill="FFFFFF"/>
        </w:rPr>
        <w:t xml:space="preserve"> </w:t>
      </w:r>
      <w:r w:rsidR="00E973FD">
        <w:rPr>
          <w:rFonts w:ascii="Arial" w:hAnsi="Arial" w:cs="Arial"/>
          <w:color w:val="000000"/>
          <w:shd w:val="clear" w:color="auto" w:fill="FFFFFF"/>
        </w:rPr>
        <w:t>Although to many Christians certain social causes seemed right to them (whether it was opposition to the legalisation of abortion, or campaigning to rid the world of immoral nuclear weapons)</w:t>
      </w:r>
      <w:r w:rsidR="003C5FD4">
        <w:rPr>
          <w:rFonts w:ascii="Arial" w:hAnsi="Arial" w:cs="Arial"/>
          <w:color w:val="000000"/>
          <w:shd w:val="clear" w:color="auto" w:fill="FFFFFF"/>
        </w:rPr>
        <w:t>, the fact was there were usually opposing voices within their own respective denominations which in turn further undermined the standing of the churches within people’s minds.</w:t>
      </w:r>
      <w:r w:rsidR="00BD57D3">
        <w:rPr>
          <w:rStyle w:val="FootnoteReference"/>
          <w:rFonts w:ascii="Arial" w:hAnsi="Arial" w:cs="Arial"/>
          <w:color w:val="000000"/>
          <w:shd w:val="clear" w:color="auto" w:fill="FFFFFF"/>
        </w:rPr>
        <w:footnoteReference w:id="62"/>
      </w:r>
    </w:p>
    <w:p w14:paraId="62A6A796" w14:textId="77777777" w:rsidR="008165ED" w:rsidRDefault="008165ED" w:rsidP="00992CD8">
      <w:pPr>
        <w:jc w:val="both"/>
        <w:rPr>
          <w:rFonts w:ascii="Arial" w:hAnsi="Arial" w:cs="Arial"/>
          <w:color w:val="000000"/>
          <w:shd w:val="clear" w:color="auto" w:fill="FFFFFF"/>
        </w:rPr>
      </w:pPr>
    </w:p>
    <w:p w14:paraId="1BC13B8D" w14:textId="367AF92E" w:rsidR="00A26914" w:rsidRDefault="00554017" w:rsidP="00992CD8">
      <w:pPr>
        <w:jc w:val="both"/>
        <w:rPr>
          <w:rFonts w:ascii="Arial" w:hAnsi="Arial" w:cs="Arial"/>
          <w:color w:val="000000"/>
          <w:shd w:val="clear" w:color="auto" w:fill="FFFFFF"/>
        </w:rPr>
      </w:pPr>
      <w:r>
        <w:rPr>
          <w:rFonts w:ascii="Arial" w:hAnsi="Arial" w:cs="Arial"/>
          <w:color w:val="000000"/>
          <w:shd w:val="clear" w:color="auto" w:fill="FFFFFF"/>
        </w:rPr>
        <w:t>As the 1960’s drew to a close, it can be seen that the British churches suffered a huge loss in p</w:t>
      </w:r>
      <w:r w:rsidR="00266D65">
        <w:rPr>
          <w:rFonts w:ascii="Arial" w:hAnsi="Arial" w:cs="Arial"/>
          <w:color w:val="000000"/>
          <w:shd w:val="clear" w:color="auto" w:fill="FFFFFF"/>
        </w:rPr>
        <w:t xml:space="preserve">restige, power </w:t>
      </w:r>
      <w:r w:rsidR="001035E6">
        <w:rPr>
          <w:rFonts w:ascii="Arial" w:hAnsi="Arial" w:cs="Arial"/>
          <w:color w:val="000000"/>
          <w:shd w:val="clear" w:color="auto" w:fill="FFFFFF"/>
        </w:rPr>
        <w:t>and membership</w:t>
      </w:r>
      <w:r w:rsidR="00266D65">
        <w:rPr>
          <w:rFonts w:ascii="Arial" w:hAnsi="Arial" w:cs="Arial"/>
          <w:color w:val="000000"/>
          <w:shd w:val="clear" w:color="auto" w:fill="FFFFFF"/>
        </w:rPr>
        <w:t>.  Church attendance dropped significantly in all major denominations</w:t>
      </w:r>
      <w:r w:rsidR="00566B14">
        <w:rPr>
          <w:rFonts w:ascii="Arial" w:hAnsi="Arial" w:cs="Arial"/>
          <w:color w:val="000000"/>
          <w:shd w:val="clear" w:color="auto" w:fill="FFFFFF"/>
        </w:rPr>
        <w:t xml:space="preserve"> and adherence to major church institutions such as </w:t>
      </w:r>
      <w:r w:rsidR="00BD57D3">
        <w:rPr>
          <w:rFonts w:ascii="Arial" w:hAnsi="Arial" w:cs="Arial"/>
          <w:color w:val="000000"/>
          <w:shd w:val="clear" w:color="auto" w:fill="FFFFFF"/>
        </w:rPr>
        <w:t xml:space="preserve">baptism and </w:t>
      </w:r>
      <w:r w:rsidR="00566B14">
        <w:rPr>
          <w:rFonts w:ascii="Arial" w:hAnsi="Arial" w:cs="Arial"/>
          <w:color w:val="000000"/>
          <w:shd w:val="clear" w:color="auto" w:fill="FFFFFF"/>
        </w:rPr>
        <w:t>marriage also declined</w:t>
      </w:r>
      <w:r w:rsidR="00BD57D3">
        <w:rPr>
          <w:rFonts w:ascii="Arial" w:hAnsi="Arial" w:cs="Arial"/>
          <w:color w:val="000000"/>
          <w:shd w:val="clear" w:color="auto" w:fill="FFFFFF"/>
        </w:rPr>
        <w:t xml:space="preserve"> significantly over the decade.</w:t>
      </w:r>
      <w:r w:rsidR="00BD57D3">
        <w:rPr>
          <w:rStyle w:val="FootnoteReference"/>
          <w:rFonts w:ascii="Arial" w:hAnsi="Arial" w:cs="Arial"/>
          <w:color w:val="000000"/>
          <w:shd w:val="clear" w:color="auto" w:fill="FFFFFF"/>
        </w:rPr>
        <w:footnoteReference w:id="63"/>
      </w:r>
      <w:r w:rsidR="00566B14">
        <w:rPr>
          <w:rFonts w:ascii="Arial" w:hAnsi="Arial" w:cs="Arial"/>
          <w:color w:val="000000"/>
          <w:shd w:val="clear" w:color="auto" w:fill="FFFFFF"/>
        </w:rPr>
        <w:t xml:space="preserve"> </w:t>
      </w:r>
      <w:r w:rsidR="00266D65">
        <w:rPr>
          <w:rFonts w:ascii="Arial" w:hAnsi="Arial" w:cs="Arial"/>
          <w:color w:val="000000"/>
          <w:shd w:val="clear" w:color="auto" w:fill="FFFFFF"/>
        </w:rPr>
        <w:t xml:space="preserve"> </w:t>
      </w:r>
      <w:r w:rsidR="00A67670">
        <w:rPr>
          <w:rFonts w:ascii="Arial" w:hAnsi="Arial" w:cs="Arial"/>
          <w:color w:val="000000"/>
          <w:shd w:val="clear" w:color="auto" w:fill="FFFFFF"/>
        </w:rPr>
        <w:t>While churches attempted to move with the times and change their own internal structures and engage positively with the changing society, polity and culture</w:t>
      </w:r>
      <w:r w:rsidR="00F829F9">
        <w:rPr>
          <w:rFonts w:ascii="Arial" w:hAnsi="Arial" w:cs="Arial"/>
          <w:color w:val="000000"/>
          <w:shd w:val="clear" w:color="auto" w:fill="FFFFFF"/>
        </w:rPr>
        <w:t>. This</w:t>
      </w:r>
      <w:r w:rsidR="00A67670">
        <w:rPr>
          <w:rFonts w:ascii="Arial" w:hAnsi="Arial" w:cs="Arial"/>
          <w:color w:val="000000"/>
          <w:shd w:val="clear" w:color="auto" w:fill="FFFFFF"/>
        </w:rPr>
        <w:t xml:space="preserve"> only resulted in the rise of inherent tensions of the liberal and conserva</w:t>
      </w:r>
      <w:r w:rsidR="00F829F9">
        <w:rPr>
          <w:rFonts w:ascii="Arial" w:hAnsi="Arial" w:cs="Arial"/>
          <w:color w:val="000000"/>
          <w:shd w:val="clear" w:color="auto" w:fill="FFFFFF"/>
        </w:rPr>
        <w:t>ti</w:t>
      </w:r>
      <w:r w:rsidR="001035E6">
        <w:rPr>
          <w:rFonts w:ascii="Arial" w:hAnsi="Arial" w:cs="Arial"/>
          <w:color w:val="000000"/>
          <w:shd w:val="clear" w:color="auto" w:fill="FFFFFF"/>
        </w:rPr>
        <w:t xml:space="preserve">ve wings of the denominations, serving only </w:t>
      </w:r>
      <w:r w:rsidR="001D5285">
        <w:rPr>
          <w:rFonts w:ascii="Arial" w:hAnsi="Arial" w:cs="Arial"/>
          <w:color w:val="000000"/>
          <w:shd w:val="clear" w:color="auto" w:fill="FFFFFF"/>
        </w:rPr>
        <w:t>to undermine</w:t>
      </w:r>
      <w:r w:rsidR="00A67670">
        <w:rPr>
          <w:rFonts w:ascii="Arial" w:hAnsi="Arial" w:cs="Arial"/>
          <w:color w:val="000000"/>
          <w:shd w:val="clear" w:color="auto" w:fill="FFFFFF"/>
        </w:rPr>
        <w:t xml:space="preserve"> these efforts</w:t>
      </w:r>
      <w:r w:rsidR="001035E6">
        <w:rPr>
          <w:rFonts w:ascii="Arial" w:hAnsi="Arial" w:cs="Arial"/>
          <w:color w:val="000000"/>
          <w:shd w:val="clear" w:color="auto" w:fill="FFFFFF"/>
        </w:rPr>
        <w:t xml:space="preserve"> which resulted in </w:t>
      </w:r>
      <w:r w:rsidR="00A67670">
        <w:rPr>
          <w:rFonts w:ascii="Arial" w:hAnsi="Arial" w:cs="Arial"/>
          <w:color w:val="000000"/>
          <w:shd w:val="clear" w:color="auto" w:fill="FFFFFF"/>
        </w:rPr>
        <w:t xml:space="preserve">the decline in the relevancy of Christianity in </w:t>
      </w:r>
      <w:r w:rsidR="00195C95">
        <w:rPr>
          <w:rFonts w:ascii="Arial" w:hAnsi="Arial" w:cs="Arial"/>
          <w:color w:val="000000"/>
          <w:shd w:val="clear" w:color="auto" w:fill="FFFFFF"/>
        </w:rPr>
        <w:t xml:space="preserve">widening portion of the population. </w:t>
      </w:r>
      <w:r w:rsidR="001D5285">
        <w:rPr>
          <w:rFonts w:ascii="Arial" w:hAnsi="Arial" w:cs="Arial"/>
          <w:color w:val="000000"/>
          <w:shd w:val="clear" w:color="auto" w:fill="FFFFFF"/>
        </w:rPr>
        <w:t xml:space="preserve"> </w:t>
      </w:r>
      <w:r w:rsidR="00195C95" w:rsidRPr="00195C95">
        <w:rPr>
          <w:rFonts w:ascii="Arial" w:hAnsi="Arial" w:cs="Arial"/>
          <w:color w:val="000000"/>
          <w:shd w:val="clear" w:color="auto" w:fill="FFFFFF"/>
        </w:rPr>
        <w:t xml:space="preserve">As highlighted above, the changes in the family structure, new media and popular culture which </w:t>
      </w:r>
      <w:r w:rsidR="00195C95" w:rsidRPr="00195C95">
        <w:rPr>
          <w:rFonts w:ascii="Arial" w:hAnsi="Arial" w:cs="Arial"/>
          <w:color w:val="000000"/>
          <w:shd w:val="clear" w:color="auto" w:fill="FFFFFF"/>
        </w:rPr>
        <w:lastRenderedPageBreak/>
        <w:t xml:space="preserve">started in the previous decade, drove the changes within </w:t>
      </w:r>
      <w:r w:rsidR="00195C95">
        <w:rPr>
          <w:rFonts w:ascii="Arial" w:hAnsi="Arial" w:cs="Arial"/>
          <w:color w:val="000000"/>
          <w:shd w:val="clear" w:color="auto" w:fill="FFFFFF"/>
        </w:rPr>
        <w:t xml:space="preserve">all </w:t>
      </w:r>
      <w:r w:rsidR="00195C95" w:rsidRPr="00195C95">
        <w:rPr>
          <w:rFonts w:ascii="Arial" w:hAnsi="Arial" w:cs="Arial"/>
          <w:color w:val="000000"/>
          <w:shd w:val="clear" w:color="auto" w:fill="FFFFFF"/>
        </w:rPr>
        <w:t>the traditional power structures of the establishme</w:t>
      </w:r>
      <w:r w:rsidR="009C6683">
        <w:rPr>
          <w:rFonts w:ascii="Arial" w:hAnsi="Arial" w:cs="Arial"/>
          <w:color w:val="000000"/>
          <w:shd w:val="clear" w:color="auto" w:fill="FFFFFF"/>
        </w:rPr>
        <w:t xml:space="preserve">nt, </w:t>
      </w:r>
      <w:r w:rsidR="001D5285">
        <w:rPr>
          <w:rFonts w:ascii="Arial" w:hAnsi="Arial" w:cs="Arial"/>
          <w:color w:val="000000"/>
          <w:shd w:val="clear" w:color="auto" w:fill="FFFFFF"/>
        </w:rPr>
        <w:t xml:space="preserve">including </w:t>
      </w:r>
      <w:r w:rsidR="009C6683">
        <w:rPr>
          <w:rFonts w:ascii="Arial" w:hAnsi="Arial" w:cs="Arial"/>
          <w:color w:val="000000"/>
          <w:shd w:val="clear" w:color="auto" w:fill="FFFFFF"/>
        </w:rPr>
        <w:t>the churches:</w:t>
      </w:r>
    </w:p>
    <w:p w14:paraId="0CDD16A2" w14:textId="24AD6CBC" w:rsidR="00A67670" w:rsidRDefault="008F0D06" w:rsidP="00A67670">
      <w:pPr>
        <w:ind w:left="720"/>
        <w:jc w:val="both"/>
        <w:rPr>
          <w:rFonts w:ascii="Arial" w:hAnsi="Arial" w:cs="Arial"/>
          <w:color w:val="000000"/>
          <w:shd w:val="clear" w:color="auto" w:fill="FFFFFF"/>
        </w:rPr>
      </w:pPr>
      <w:r w:rsidRPr="00C64D19">
        <w:rPr>
          <w:rFonts w:ascii="Arial" w:hAnsi="Arial" w:cs="Arial"/>
          <w:color w:val="000000"/>
          <w:shd w:val="clear" w:color="auto" w:fill="FFFFFF"/>
        </w:rPr>
        <w:t>“</w:t>
      </w:r>
      <w:r w:rsidR="00195C95">
        <w:rPr>
          <w:rFonts w:ascii="Arial" w:hAnsi="Arial" w:cs="Arial"/>
          <w:color w:val="000000"/>
          <w:shd w:val="clear" w:color="auto" w:fill="FFFFFF"/>
        </w:rPr>
        <w:t>T</w:t>
      </w:r>
      <w:r w:rsidRPr="008F0D06">
        <w:rPr>
          <w:rFonts w:ascii="Arial" w:hAnsi="Arial" w:cs="Arial"/>
          <w:color w:val="000000"/>
          <w:shd w:val="clear" w:color="auto" w:fill="FFFFFF"/>
        </w:rPr>
        <w:t xml:space="preserve">he </w:t>
      </w:r>
      <w:r w:rsidR="00C64D19">
        <w:rPr>
          <w:rFonts w:ascii="Arial" w:hAnsi="Arial" w:cs="Arial"/>
          <w:color w:val="000000"/>
          <w:shd w:val="clear" w:color="auto" w:fill="FFFFFF"/>
        </w:rPr>
        <w:t xml:space="preserve">religious crisis of the 1960’s was specific to no one particular religious tradition nor to any one part of the world.  More widely it still, it was not even a specifically religious crises, </w:t>
      </w:r>
      <w:proofErr w:type="gramStart"/>
      <w:r w:rsidR="00C64D19">
        <w:rPr>
          <w:rFonts w:ascii="Arial" w:hAnsi="Arial" w:cs="Arial"/>
          <w:color w:val="000000"/>
          <w:shd w:val="clear" w:color="auto" w:fill="FFFFFF"/>
        </w:rPr>
        <w:t>it</w:t>
      </w:r>
      <w:proofErr w:type="gramEnd"/>
      <w:r w:rsidR="00C64D19">
        <w:rPr>
          <w:rFonts w:ascii="Arial" w:hAnsi="Arial" w:cs="Arial"/>
          <w:color w:val="000000"/>
          <w:shd w:val="clear" w:color="auto" w:fill="FFFFFF"/>
        </w:rPr>
        <w:t xml:space="preserve"> was one of the total culture, affecting many secular institutions in a way comparable to its effect on the churches</w:t>
      </w:r>
      <w:r w:rsidR="00E332FC">
        <w:rPr>
          <w:rFonts w:ascii="Arial" w:hAnsi="Arial" w:cs="Arial"/>
          <w:color w:val="000000"/>
          <w:shd w:val="clear" w:color="auto" w:fill="FFFFFF"/>
        </w:rPr>
        <w:t>.  It was a crisis of the relevance… of long standing patterns of thought and institution of all sorts in a time of intense… modernisation</w:t>
      </w:r>
      <w:r w:rsidR="008165ED">
        <w:rPr>
          <w:rFonts w:ascii="Arial" w:hAnsi="Arial" w:cs="Arial"/>
          <w:color w:val="000000"/>
          <w:shd w:val="clear" w:color="auto" w:fill="FFFFFF"/>
        </w:rPr>
        <w:t>.</w:t>
      </w:r>
      <w:r w:rsidR="00C64D19">
        <w:rPr>
          <w:rFonts w:ascii="Arial" w:hAnsi="Arial" w:cs="Arial"/>
          <w:color w:val="000000"/>
          <w:shd w:val="clear" w:color="auto" w:fill="FFFFFF"/>
        </w:rPr>
        <w:t>”</w:t>
      </w:r>
      <w:r w:rsidR="00C64D19">
        <w:rPr>
          <w:rStyle w:val="FootnoteReference"/>
          <w:rFonts w:ascii="Arial" w:hAnsi="Arial" w:cs="Arial"/>
          <w:color w:val="000000"/>
          <w:shd w:val="clear" w:color="auto" w:fill="FFFFFF"/>
        </w:rPr>
        <w:footnoteReference w:id="64"/>
      </w:r>
      <w:r w:rsidR="00C64D19">
        <w:rPr>
          <w:rFonts w:ascii="Arial" w:hAnsi="Arial" w:cs="Arial"/>
          <w:color w:val="000000"/>
          <w:shd w:val="clear" w:color="auto" w:fill="FFFFFF"/>
        </w:rPr>
        <w:t xml:space="preserve"> </w:t>
      </w:r>
    </w:p>
    <w:p w14:paraId="31B143E1" w14:textId="686E5D53" w:rsidR="008F0D06" w:rsidRPr="000362F8" w:rsidRDefault="000362F8" w:rsidP="00992CD8">
      <w:pPr>
        <w:jc w:val="both"/>
        <w:rPr>
          <w:rFonts w:ascii="Arial" w:hAnsi="Arial" w:cs="Arial"/>
          <w:color w:val="000000"/>
          <w:shd w:val="clear" w:color="auto" w:fill="FFFFFF"/>
        </w:rPr>
      </w:pPr>
      <w:r w:rsidRPr="000362F8">
        <w:rPr>
          <w:rFonts w:ascii="Arial" w:hAnsi="Arial" w:cs="Arial"/>
          <w:color w:val="000000"/>
          <w:shd w:val="clear" w:color="auto" w:fill="FFFFFF"/>
        </w:rPr>
        <w:t xml:space="preserve">The seismic </w:t>
      </w:r>
      <w:r w:rsidR="00506FBB">
        <w:rPr>
          <w:rFonts w:ascii="Arial" w:hAnsi="Arial" w:cs="Arial"/>
          <w:color w:val="000000"/>
          <w:shd w:val="clear" w:color="auto" w:fill="FFFFFF"/>
        </w:rPr>
        <w:t>change</w:t>
      </w:r>
      <w:r w:rsidRPr="000362F8">
        <w:rPr>
          <w:rFonts w:ascii="Arial" w:hAnsi="Arial" w:cs="Arial"/>
          <w:color w:val="000000"/>
          <w:shd w:val="clear" w:color="auto" w:fill="FFFFFF"/>
        </w:rPr>
        <w:t xml:space="preserve"> </w:t>
      </w:r>
      <w:r>
        <w:rPr>
          <w:rFonts w:ascii="Arial" w:hAnsi="Arial" w:cs="Arial"/>
          <w:color w:val="000000"/>
          <w:shd w:val="clear" w:color="auto" w:fill="FFFFFF"/>
        </w:rPr>
        <w:t xml:space="preserve">of religious opinion during the decade </w:t>
      </w:r>
      <w:r w:rsidR="00506FBB">
        <w:rPr>
          <w:rFonts w:ascii="Arial" w:hAnsi="Arial" w:cs="Arial"/>
          <w:color w:val="000000"/>
          <w:shd w:val="clear" w:color="auto" w:fill="FFFFFF"/>
        </w:rPr>
        <w:t xml:space="preserve">then, owed more to the changes of the external “total culture”, rather than the internal efforts of the church hierarchies.  </w:t>
      </w:r>
    </w:p>
    <w:p w14:paraId="7885D0E6" w14:textId="77777777" w:rsidR="008F0D06" w:rsidRDefault="008F0D06" w:rsidP="00992CD8">
      <w:pPr>
        <w:jc w:val="both"/>
        <w:rPr>
          <w:rFonts w:ascii="Arial" w:hAnsi="Arial" w:cs="Arial"/>
          <w:b/>
          <w:color w:val="000000"/>
          <w:sz w:val="24"/>
          <w:szCs w:val="24"/>
          <w:shd w:val="clear" w:color="auto" w:fill="FFFFFF"/>
        </w:rPr>
      </w:pPr>
    </w:p>
    <w:p w14:paraId="40ABF04E" w14:textId="3374F879" w:rsidR="008F0D06" w:rsidRPr="00DB51A6" w:rsidRDefault="00DB51A6" w:rsidP="00992CD8">
      <w:pPr>
        <w:jc w:val="both"/>
        <w:rPr>
          <w:rFonts w:ascii="Arial" w:hAnsi="Arial" w:cs="Arial"/>
          <w:color w:val="000000"/>
          <w:sz w:val="24"/>
          <w:szCs w:val="24"/>
          <w:shd w:val="clear" w:color="auto" w:fill="FFFFFF"/>
        </w:rPr>
      </w:pPr>
      <w:r w:rsidRPr="00DB51A6">
        <w:rPr>
          <w:rFonts w:ascii="Arial" w:hAnsi="Arial" w:cs="Arial"/>
          <w:color w:val="000000"/>
          <w:sz w:val="24"/>
          <w:szCs w:val="24"/>
          <w:shd w:val="clear" w:color="auto" w:fill="FFFFFF"/>
        </w:rPr>
        <w:t>(4</w:t>
      </w:r>
      <w:r w:rsidR="001035E6">
        <w:rPr>
          <w:rFonts w:ascii="Arial" w:hAnsi="Arial" w:cs="Arial"/>
          <w:color w:val="000000"/>
          <w:sz w:val="24"/>
          <w:szCs w:val="24"/>
          <w:shd w:val="clear" w:color="auto" w:fill="FFFFFF"/>
        </w:rPr>
        <w:t>915</w:t>
      </w:r>
      <w:r w:rsidRPr="00DB51A6">
        <w:rPr>
          <w:rFonts w:ascii="Arial" w:hAnsi="Arial" w:cs="Arial"/>
          <w:color w:val="000000"/>
          <w:sz w:val="24"/>
          <w:szCs w:val="24"/>
          <w:shd w:val="clear" w:color="auto" w:fill="FFFFFF"/>
        </w:rPr>
        <w:t xml:space="preserve"> words)</w:t>
      </w:r>
      <w:bookmarkStart w:id="1" w:name="_GoBack"/>
      <w:bookmarkEnd w:id="1"/>
    </w:p>
    <w:p w14:paraId="7724FFA8" w14:textId="77777777" w:rsidR="008F0D06" w:rsidRDefault="008F0D06" w:rsidP="00992CD8">
      <w:pPr>
        <w:jc w:val="both"/>
        <w:rPr>
          <w:rFonts w:ascii="Arial" w:hAnsi="Arial" w:cs="Arial"/>
          <w:b/>
          <w:color w:val="000000"/>
          <w:sz w:val="24"/>
          <w:szCs w:val="24"/>
          <w:shd w:val="clear" w:color="auto" w:fill="FFFFFF"/>
        </w:rPr>
      </w:pPr>
    </w:p>
    <w:p w14:paraId="6170C1B2" w14:textId="77777777" w:rsidR="008F0D06" w:rsidRDefault="008F0D06" w:rsidP="00992CD8">
      <w:pPr>
        <w:jc w:val="both"/>
        <w:rPr>
          <w:rFonts w:ascii="Arial" w:hAnsi="Arial" w:cs="Arial"/>
          <w:b/>
          <w:color w:val="000000"/>
          <w:sz w:val="24"/>
          <w:szCs w:val="24"/>
          <w:shd w:val="clear" w:color="auto" w:fill="FFFFFF"/>
        </w:rPr>
      </w:pPr>
    </w:p>
    <w:p w14:paraId="3DC3B8A2" w14:textId="77777777" w:rsidR="008F0D06" w:rsidRDefault="008F0D06" w:rsidP="00992CD8">
      <w:pPr>
        <w:jc w:val="both"/>
        <w:rPr>
          <w:rFonts w:ascii="Arial" w:hAnsi="Arial" w:cs="Arial"/>
          <w:b/>
          <w:color w:val="000000"/>
          <w:sz w:val="24"/>
          <w:szCs w:val="24"/>
          <w:shd w:val="clear" w:color="auto" w:fill="FFFFFF"/>
        </w:rPr>
      </w:pPr>
    </w:p>
    <w:p w14:paraId="188EF911" w14:textId="77777777" w:rsidR="008F0D06" w:rsidRDefault="008F0D06" w:rsidP="00992CD8">
      <w:pPr>
        <w:jc w:val="both"/>
        <w:rPr>
          <w:rFonts w:ascii="Arial" w:hAnsi="Arial" w:cs="Arial"/>
          <w:b/>
          <w:color w:val="000000"/>
          <w:sz w:val="24"/>
          <w:szCs w:val="24"/>
          <w:shd w:val="clear" w:color="auto" w:fill="FFFFFF"/>
        </w:rPr>
      </w:pPr>
    </w:p>
    <w:p w14:paraId="7697816F" w14:textId="699F1B9E" w:rsidR="004E1F29" w:rsidRPr="00001931" w:rsidRDefault="00C64D19" w:rsidP="00992CD8">
      <w:pPr>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Bio</w:t>
      </w:r>
      <w:r w:rsidR="00001931" w:rsidRPr="00001931">
        <w:rPr>
          <w:rFonts w:ascii="Arial" w:hAnsi="Arial" w:cs="Arial"/>
          <w:b/>
          <w:color w:val="000000"/>
          <w:sz w:val="24"/>
          <w:szCs w:val="24"/>
          <w:shd w:val="clear" w:color="auto" w:fill="FFFFFF"/>
        </w:rPr>
        <w:t xml:space="preserve">graphy </w:t>
      </w:r>
    </w:p>
    <w:p w14:paraId="177EB6BE" w14:textId="4D2AA2B9" w:rsidR="00195C95" w:rsidRDefault="00195C95" w:rsidP="00195C95">
      <w:pPr>
        <w:jc w:val="both"/>
        <w:rPr>
          <w:rFonts w:ascii="Arial" w:hAnsi="Arial" w:cs="Arial"/>
          <w:color w:val="000000"/>
          <w:shd w:val="clear" w:color="auto" w:fill="FFFFFF"/>
        </w:rPr>
      </w:pPr>
      <w:proofErr w:type="spellStart"/>
      <w:r>
        <w:rPr>
          <w:rFonts w:ascii="Arial" w:hAnsi="Arial" w:cs="Arial"/>
          <w:color w:val="000000"/>
          <w:shd w:val="clear" w:color="auto" w:fill="FFFFFF"/>
        </w:rPr>
        <w:t>Badham</w:t>
      </w:r>
      <w:proofErr w:type="spellEnd"/>
      <w:r>
        <w:rPr>
          <w:rFonts w:ascii="Arial" w:hAnsi="Arial" w:cs="Arial"/>
          <w:color w:val="000000"/>
          <w:shd w:val="clear" w:color="auto" w:fill="FFFFFF"/>
        </w:rPr>
        <w:t xml:space="preserve">, P Ed. </w:t>
      </w:r>
      <w:r w:rsidRPr="00195C95">
        <w:rPr>
          <w:rFonts w:ascii="Arial" w:hAnsi="Arial" w:cs="Arial"/>
          <w:i/>
          <w:color w:val="000000"/>
          <w:shd w:val="clear" w:color="auto" w:fill="FFFFFF"/>
        </w:rPr>
        <w:t>Religion, State and Society in Modern Britain</w:t>
      </w:r>
      <w:r>
        <w:rPr>
          <w:rFonts w:ascii="Arial" w:hAnsi="Arial" w:cs="Arial"/>
          <w:color w:val="000000"/>
          <w:shd w:val="clear" w:color="auto" w:fill="FFFFFF"/>
        </w:rPr>
        <w:t>, (</w:t>
      </w:r>
      <w:proofErr w:type="spellStart"/>
      <w:r>
        <w:rPr>
          <w:rFonts w:ascii="Arial" w:hAnsi="Arial" w:cs="Arial"/>
          <w:color w:val="000000"/>
          <w:shd w:val="clear" w:color="auto" w:fill="FFFFFF"/>
        </w:rPr>
        <w:t>Lampeter</w:t>
      </w:r>
      <w:proofErr w:type="spellEnd"/>
      <w:r>
        <w:rPr>
          <w:rFonts w:ascii="Arial" w:hAnsi="Arial" w:cs="Arial"/>
          <w:color w:val="000000"/>
          <w:shd w:val="clear" w:color="auto" w:fill="FFFFFF"/>
        </w:rPr>
        <w:t xml:space="preserve">: The Edwin </w:t>
      </w:r>
      <w:proofErr w:type="spellStart"/>
      <w:r>
        <w:rPr>
          <w:rFonts w:ascii="Arial" w:hAnsi="Arial" w:cs="Arial"/>
          <w:color w:val="000000"/>
          <w:shd w:val="clear" w:color="auto" w:fill="FFFFFF"/>
        </w:rPr>
        <w:t>Mellen</w:t>
      </w:r>
      <w:proofErr w:type="spellEnd"/>
      <w:r>
        <w:rPr>
          <w:rFonts w:ascii="Arial" w:hAnsi="Arial" w:cs="Arial"/>
          <w:color w:val="000000"/>
          <w:shd w:val="clear" w:color="auto" w:fill="FFFFFF"/>
        </w:rPr>
        <w:t xml:space="preserve"> Press Ltd., 1989).</w:t>
      </w:r>
    </w:p>
    <w:p w14:paraId="2D4D6A8C" w14:textId="18D5688F" w:rsidR="001C0EBF" w:rsidRDefault="004E1F29" w:rsidP="00992CD8">
      <w:pPr>
        <w:jc w:val="both"/>
        <w:rPr>
          <w:rFonts w:ascii="Arial" w:hAnsi="Arial" w:cs="Arial"/>
          <w:color w:val="000000"/>
          <w:shd w:val="clear" w:color="auto" w:fill="FFFFFF"/>
        </w:rPr>
      </w:pPr>
      <w:r w:rsidRPr="004E1F29">
        <w:rPr>
          <w:rFonts w:ascii="Arial" w:hAnsi="Arial" w:cs="Arial"/>
          <w:color w:val="000000"/>
          <w:shd w:val="clear" w:color="auto" w:fill="FFFFFF"/>
        </w:rPr>
        <w:t>Brown,</w:t>
      </w:r>
      <w:r>
        <w:rPr>
          <w:rFonts w:ascii="Arial" w:hAnsi="Arial" w:cs="Arial"/>
          <w:color w:val="000000"/>
          <w:shd w:val="clear" w:color="auto" w:fill="FFFFFF"/>
        </w:rPr>
        <w:t xml:space="preserve"> C.G.</w:t>
      </w:r>
      <w:r w:rsidRPr="004E1F29">
        <w:rPr>
          <w:rFonts w:ascii="Arial" w:hAnsi="Arial" w:cs="Arial"/>
          <w:color w:val="000000"/>
          <w:shd w:val="clear" w:color="auto" w:fill="FFFFFF"/>
        </w:rPr>
        <w:t xml:space="preserve"> </w:t>
      </w:r>
      <w:proofErr w:type="gramStart"/>
      <w:r w:rsidRPr="00195C95">
        <w:rPr>
          <w:rFonts w:ascii="Arial" w:hAnsi="Arial" w:cs="Arial"/>
          <w:i/>
          <w:color w:val="000000"/>
          <w:shd w:val="clear" w:color="auto" w:fill="FFFFFF"/>
        </w:rPr>
        <w:t>The</w:t>
      </w:r>
      <w:proofErr w:type="gramEnd"/>
      <w:r w:rsidRPr="00195C95">
        <w:rPr>
          <w:rFonts w:ascii="Arial" w:hAnsi="Arial" w:cs="Arial"/>
          <w:i/>
          <w:color w:val="000000"/>
          <w:shd w:val="clear" w:color="auto" w:fill="FFFFFF"/>
        </w:rPr>
        <w:t xml:space="preserve"> Death of Christian Britain</w:t>
      </w:r>
      <w:r w:rsidR="00195C95">
        <w:rPr>
          <w:rFonts w:ascii="Arial" w:hAnsi="Arial" w:cs="Arial"/>
          <w:i/>
          <w:color w:val="000000"/>
          <w:shd w:val="clear" w:color="auto" w:fill="FFFFFF"/>
        </w:rPr>
        <w:t>,</w:t>
      </w:r>
      <w:r w:rsidRPr="004E1F29">
        <w:rPr>
          <w:rFonts w:ascii="Arial" w:hAnsi="Arial" w:cs="Arial"/>
          <w:color w:val="000000"/>
          <w:shd w:val="clear" w:color="auto" w:fill="FFFFFF"/>
        </w:rPr>
        <w:t xml:space="preserve"> (London: Routledge, 2001)</w:t>
      </w:r>
      <w:r>
        <w:rPr>
          <w:rFonts w:ascii="Arial" w:hAnsi="Arial" w:cs="Arial"/>
          <w:color w:val="000000"/>
          <w:shd w:val="clear" w:color="auto" w:fill="FFFFFF"/>
        </w:rPr>
        <w:t>.</w:t>
      </w:r>
    </w:p>
    <w:p w14:paraId="306C450B" w14:textId="5AD1CF0C" w:rsidR="00195C95" w:rsidRDefault="00195C95" w:rsidP="00992CD8">
      <w:pPr>
        <w:jc w:val="both"/>
        <w:rPr>
          <w:rFonts w:ascii="Arial" w:hAnsi="Arial" w:cs="Arial"/>
          <w:color w:val="000000"/>
          <w:shd w:val="clear" w:color="auto" w:fill="FFFFFF"/>
        </w:rPr>
      </w:pPr>
      <w:r w:rsidRPr="00195C95">
        <w:rPr>
          <w:rFonts w:ascii="Arial" w:hAnsi="Arial" w:cs="Arial"/>
          <w:color w:val="000000"/>
          <w:shd w:val="clear" w:color="auto" w:fill="FFFFFF"/>
        </w:rPr>
        <w:t>Brown, C.G. ‘What was the Religious Crisis of the 1960s?’</w:t>
      </w:r>
      <w:r w:rsidRPr="00195C95">
        <w:rPr>
          <w:rFonts w:ascii="Arial" w:hAnsi="Arial" w:cs="Arial"/>
          <w:i/>
          <w:color w:val="000000"/>
          <w:shd w:val="clear" w:color="auto" w:fill="FFFFFF"/>
        </w:rPr>
        <w:t xml:space="preserve"> </w:t>
      </w:r>
      <w:r w:rsidRPr="00195C95">
        <w:rPr>
          <w:rFonts w:ascii="Arial" w:hAnsi="Arial" w:cs="Arial"/>
          <w:color w:val="000000"/>
          <w:shd w:val="clear" w:color="auto" w:fill="FFFFFF"/>
        </w:rPr>
        <w:t xml:space="preserve">in </w:t>
      </w:r>
      <w:r w:rsidRPr="00195C95">
        <w:rPr>
          <w:rFonts w:ascii="Arial" w:hAnsi="Arial" w:cs="Arial"/>
          <w:i/>
          <w:color w:val="000000"/>
          <w:shd w:val="clear" w:color="auto" w:fill="FFFFFF"/>
        </w:rPr>
        <w:t>Journal of Religious History</w:t>
      </w:r>
      <w:r w:rsidRPr="00195C95">
        <w:rPr>
          <w:rFonts w:ascii="Arial" w:hAnsi="Arial" w:cs="Arial"/>
          <w:color w:val="000000"/>
          <w:shd w:val="clear" w:color="auto" w:fill="FFFFFF"/>
        </w:rPr>
        <w:t xml:space="preserve"> Vol. 34, No. 4, December 2010 (Published on behalf of Association for the Journal of Religious History) </w:t>
      </w:r>
      <w:r>
        <w:rPr>
          <w:rFonts w:ascii="Arial" w:hAnsi="Arial" w:cs="Arial"/>
          <w:color w:val="000000"/>
          <w:shd w:val="clear" w:color="auto" w:fill="FFFFFF"/>
        </w:rPr>
        <w:t xml:space="preserve">at </w:t>
      </w:r>
      <w:hyperlink r:id="rId8" w:history="1">
        <w:r w:rsidRPr="00195C95">
          <w:rPr>
            <w:rStyle w:val="Hyperlink"/>
            <w:rFonts w:ascii="Arial" w:hAnsi="Arial" w:cs="Arial"/>
            <w:shd w:val="clear" w:color="auto" w:fill="FFFFFF"/>
          </w:rPr>
          <w:t>https://onlinelibrary.wiley.com/doi/pdf/10.1111/j.1467-9809.2010.00909.x</w:t>
        </w:r>
      </w:hyperlink>
    </w:p>
    <w:p w14:paraId="67491632" w14:textId="22CC3137" w:rsidR="00195C95" w:rsidRDefault="00195C95" w:rsidP="00992CD8">
      <w:pPr>
        <w:jc w:val="both"/>
        <w:rPr>
          <w:rFonts w:ascii="Arial" w:hAnsi="Arial" w:cs="Arial"/>
          <w:color w:val="000000"/>
          <w:shd w:val="clear" w:color="auto" w:fill="FFFFFF"/>
        </w:rPr>
      </w:pPr>
      <w:proofErr w:type="spellStart"/>
      <w:r w:rsidRPr="00195C95">
        <w:rPr>
          <w:rFonts w:ascii="Arial" w:hAnsi="Arial" w:cs="Arial"/>
          <w:color w:val="000000"/>
          <w:shd w:val="clear" w:color="auto" w:fill="FFFFFF"/>
        </w:rPr>
        <w:t>Coupland</w:t>
      </w:r>
      <w:proofErr w:type="spellEnd"/>
      <w:r w:rsidRPr="00195C95">
        <w:rPr>
          <w:rFonts w:ascii="Arial" w:hAnsi="Arial" w:cs="Arial"/>
          <w:color w:val="000000"/>
          <w:shd w:val="clear" w:color="auto" w:fill="FFFFFF"/>
        </w:rPr>
        <w:t xml:space="preserve">, P. </w:t>
      </w:r>
      <w:r w:rsidRPr="00195C95">
        <w:rPr>
          <w:rFonts w:ascii="Arial" w:hAnsi="Arial" w:cs="Arial"/>
          <w:i/>
          <w:color w:val="000000"/>
          <w:shd w:val="clear" w:color="auto" w:fill="FFFFFF"/>
        </w:rPr>
        <w:t xml:space="preserve">Britannia, Europa and Christendom </w:t>
      </w:r>
      <w:r w:rsidRPr="00195C95">
        <w:rPr>
          <w:rFonts w:ascii="Arial" w:hAnsi="Arial" w:cs="Arial"/>
          <w:color w:val="000000"/>
          <w:shd w:val="clear" w:color="auto" w:fill="FFFFFF"/>
        </w:rPr>
        <w:t xml:space="preserve">(London: Palgrave Macmillan, 2006) p171 at:  </w:t>
      </w:r>
      <w:r w:rsidRPr="00195C95">
        <w:rPr>
          <w:rFonts w:ascii="Arial" w:hAnsi="Arial" w:cs="Arial"/>
          <w:i/>
          <w:color w:val="000000"/>
          <w:shd w:val="clear" w:color="auto" w:fill="FFFFFF"/>
        </w:rPr>
        <w:t xml:space="preserve"> </w:t>
      </w:r>
      <w:hyperlink r:id="rId9" w:history="1">
        <w:r w:rsidRPr="00195C95">
          <w:rPr>
            <w:rStyle w:val="Hyperlink"/>
            <w:rFonts w:ascii="Arial" w:hAnsi="Arial" w:cs="Arial"/>
            <w:i/>
            <w:shd w:val="clear" w:color="auto" w:fill="FFFFFF"/>
          </w:rPr>
          <w:t>https://link.springer.com/chapter/10.1057/9780230627697_8</w:t>
        </w:r>
      </w:hyperlink>
      <w:r w:rsidRPr="00195C95">
        <w:rPr>
          <w:rFonts w:ascii="Arial" w:hAnsi="Arial" w:cs="Arial"/>
          <w:i/>
          <w:color w:val="000000"/>
          <w:shd w:val="clear" w:color="auto" w:fill="FFFFFF"/>
        </w:rPr>
        <w:t xml:space="preserve"> </w:t>
      </w:r>
    </w:p>
    <w:p w14:paraId="0DFD5401" w14:textId="77777777" w:rsidR="008357F7" w:rsidRDefault="008357F7" w:rsidP="00992CD8">
      <w:pPr>
        <w:jc w:val="both"/>
        <w:rPr>
          <w:rFonts w:ascii="Arial" w:hAnsi="Arial" w:cs="Arial"/>
          <w:color w:val="000000"/>
          <w:shd w:val="clear" w:color="auto" w:fill="FFFFFF"/>
        </w:rPr>
      </w:pPr>
      <w:r>
        <w:rPr>
          <w:rFonts w:ascii="Arial" w:hAnsi="Arial" w:cs="Arial"/>
          <w:color w:val="000000"/>
          <w:shd w:val="clear" w:color="auto" w:fill="FFFFFF"/>
        </w:rPr>
        <w:t xml:space="preserve">Davie, G. </w:t>
      </w:r>
      <w:r w:rsidRPr="00195C95">
        <w:rPr>
          <w:rFonts w:ascii="Arial" w:hAnsi="Arial" w:cs="Arial"/>
          <w:i/>
          <w:color w:val="000000"/>
          <w:shd w:val="clear" w:color="auto" w:fill="FFFFFF"/>
        </w:rPr>
        <w:t>Religion in Britain since 1945</w:t>
      </w:r>
      <w:r>
        <w:rPr>
          <w:rFonts w:ascii="Arial" w:hAnsi="Arial" w:cs="Arial"/>
          <w:color w:val="000000"/>
          <w:shd w:val="clear" w:color="auto" w:fill="FFFFFF"/>
        </w:rPr>
        <w:t>, (Oxford, Blackwell Publishing, 1994).</w:t>
      </w:r>
    </w:p>
    <w:p w14:paraId="4A8C675B" w14:textId="62A1BDD0" w:rsidR="008357F7" w:rsidRDefault="008357F7" w:rsidP="00992CD8">
      <w:pPr>
        <w:jc w:val="both"/>
        <w:rPr>
          <w:rFonts w:ascii="Arial" w:hAnsi="Arial" w:cs="Arial"/>
          <w:color w:val="000000"/>
          <w:shd w:val="clear" w:color="auto" w:fill="FFFFFF"/>
        </w:rPr>
      </w:pPr>
      <w:r>
        <w:rPr>
          <w:rFonts w:ascii="Arial" w:hAnsi="Arial" w:cs="Arial"/>
          <w:color w:val="000000"/>
          <w:shd w:val="clear" w:color="auto" w:fill="FFFFFF"/>
        </w:rPr>
        <w:t xml:space="preserve">Davies, H. </w:t>
      </w:r>
      <w:r w:rsidRPr="00195C95">
        <w:rPr>
          <w:rFonts w:ascii="Arial" w:hAnsi="Arial" w:cs="Arial"/>
          <w:i/>
          <w:color w:val="000000"/>
          <w:shd w:val="clear" w:color="auto" w:fill="FFFFFF"/>
        </w:rPr>
        <w:t>Worship and Theology in England: The Ecumenical Century, 1900 to the Present</w:t>
      </w:r>
      <w:r w:rsidR="00195C95">
        <w:rPr>
          <w:rFonts w:ascii="Arial" w:hAnsi="Arial" w:cs="Arial"/>
          <w:color w:val="000000"/>
          <w:shd w:val="clear" w:color="auto" w:fill="FFFFFF"/>
        </w:rPr>
        <w:t>, (Grand Rapids, USA:</w:t>
      </w:r>
      <w:r>
        <w:rPr>
          <w:rFonts w:ascii="Arial" w:hAnsi="Arial" w:cs="Arial"/>
          <w:color w:val="000000"/>
          <w:shd w:val="clear" w:color="auto" w:fill="FFFFFF"/>
        </w:rPr>
        <w:t xml:space="preserve"> Eerdmans Publishing Co., 1996).</w:t>
      </w:r>
    </w:p>
    <w:p w14:paraId="02C171E5" w14:textId="77777777" w:rsidR="00916FB6" w:rsidRDefault="00916FB6" w:rsidP="00916FB6">
      <w:pPr>
        <w:jc w:val="both"/>
        <w:rPr>
          <w:rFonts w:ascii="Arial" w:hAnsi="Arial" w:cs="Arial"/>
          <w:color w:val="000000"/>
          <w:shd w:val="clear" w:color="auto" w:fill="FFFFFF"/>
        </w:rPr>
      </w:pPr>
      <w:r>
        <w:rPr>
          <w:rFonts w:ascii="Arial" w:hAnsi="Arial" w:cs="Arial"/>
          <w:color w:val="000000"/>
          <w:shd w:val="clear" w:color="auto" w:fill="FFFFFF"/>
        </w:rPr>
        <w:t xml:space="preserve">Hastings, A. </w:t>
      </w:r>
      <w:r w:rsidRPr="00195C95">
        <w:rPr>
          <w:rFonts w:ascii="Arial" w:hAnsi="Arial" w:cs="Arial"/>
          <w:i/>
          <w:color w:val="000000"/>
          <w:shd w:val="clear" w:color="auto" w:fill="FFFFFF"/>
        </w:rPr>
        <w:t>A History of English Christianity 1920 -1985</w:t>
      </w:r>
      <w:r>
        <w:rPr>
          <w:rFonts w:ascii="Arial" w:hAnsi="Arial" w:cs="Arial"/>
          <w:color w:val="000000"/>
          <w:shd w:val="clear" w:color="auto" w:fill="FFFFFF"/>
        </w:rPr>
        <w:t xml:space="preserve"> (London: Collins Fount Paperbacks, 1987).</w:t>
      </w:r>
    </w:p>
    <w:p w14:paraId="789931EC" w14:textId="50639EF1" w:rsidR="00195C95" w:rsidRDefault="00195C95" w:rsidP="00992CD8">
      <w:pPr>
        <w:jc w:val="both"/>
        <w:rPr>
          <w:rFonts w:ascii="Arial" w:hAnsi="Arial" w:cs="Arial"/>
          <w:color w:val="000000"/>
          <w:shd w:val="clear" w:color="auto" w:fill="FFFFFF"/>
        </w:rPr>
      </w:pPr>
      <w:r w:rsidRPr="00195C95">
        <w:rPr>
          <w:rFonts w:ascii="Arial" w:hAnsi="Arial" w:cs="Arial"/>
          <w:color w:val="000000"/>
          <w:shd w:val="clear" w:color="auto" w:fill="FFFFFF"/>
        </w:rPr>
        <w:t xml:space="preserve">Hathaway, R. </w:t>
      </w:r>
      <w:r w:rsidRPr="00195C95">
        <w:rPr>
          <w:rFonts w:ascii="Arial" w:hAnsi="Arial" w:cs="Arial"/>
          <w:i/>
          <w:iCs/>
          <w:color w:val="000000"/>
          <w:shd w:val="clear" w:color="auto" w:fill="FFFFFF"/>
        </w:rPr>
        <w:t xml:space="preserve">Great Britain and the United States, </w:t>
      </w:r>
      <w:r w:rsidRPr="00195C95">
        <w:rPr>
          <w:rFonts w:ascii="Arial" w:hAnsi="Arial" w:cs="Arial"/>
          <w:color w:val="000000"/>
          <w:shd w:val="clear" w:color="auto" w:fill="FFFFFF"/>
        </w:rPr>
        <w:t xml:space="preserve">(Boston, USA: </w:t>
      </w:r>
      <w:proofErr w:type="spellStart"/>
      <w:r w:rsidRPr="00195C95">
        <w:rPr>
          <w:rFonts w:ascii="Arial" w:hAnsi="Arial" w:cs="Arial"/>
          <w:color w:val="000000"/>
          <w:shd w:val="clear" w:color="auto" w:fill="FFFFFF"/>
        </w:rPr>
        <w:t>Twayne</w:t>
      </w:r>
      <w:proofErr w:type="spellEnd"/>
      <w:r w:rsidRPr="00195C95">
        <w:rPr>
          <w:rFonts w:ascii="Arial" w:hAnsi="Arial" w:cs="Arial"/>
          <w:color w:val="000000"/>
          <w:shd w:val="clear" w:color="auto" w:fill="FFFFFF"/>
        </w:rPr>
        <w:t xml:space="preserve"> Publishers, 1990)</w:t>
      </w:r>
      <w:r>
        <w:rPr>
          <w:rFonts w:ascii="Arial" w:hAnsi="Arial" w:cs="Arial"/>
          <w:color w:val="000000"/>
          <w:shd w:val="clear" w:color="auto" w:fill="FFFFFF"/>
        </w:rPr>
        <w:t>.</w:t>
      </w:r>
    </w:p>
    <w:p w14:paraId="0765E25B" w14:textId="5D7187E8" w:rsidR="00E53A01" w:rsidRDefault="00E53A01" w:rsidP="00992CD8">
      <w:pPr>
        <w:jc w:val="both"/>
        <w:rPr>
          <w:rFonts w:ascii="Arial" w:hAnsi="Arial" w:cs="Arial"/>
          <w:color w:val="000000"/>
          <w:shd w:val="clear" w:color="auto" w:fill="FFFFFF"/>
        </w:rPr>
      </w:pPr>
      <w:r w:rsidRPr="00E53A01">
        <w:rPr>
          <w:rFonts w:ascii="Arial" w:hAnsi="Arial" w:cs="Arial"/>
          <w:color w:val="000000"/>
          <w:shd w:val="clear" w:color="auto" w:fill="FFFFFF"/>
        </w:rPr>
        <w:t>Machin</w:t>
      </w:r>
      <w:r>
        <w:rPr>
          <w:rFonts w:ascii="Arial" w:hAnsi="Arial" w:cs="Arial"/>
          <w:color w:val="000000"/>
          <w:shd w:val="clear" w:color="auto" w:fill="FFFFFF"/>
        </w:rPr>
        <w:t>,</w:t>
      </w:r>
      <w:r w:rsidRPr="00E53A01">
        <w:rPr>
          <w:rFonts w:ascii="Arial" w:hAnsi="Arial" w:cs="Arial"/>
          <w:color w:val="000000"/>
          <w:shd w:val="clear" w:color="auto" w:fill="FFFFFF"/>
        </w:rPr>
        <w:t xml:space="preserve"> G. I. T.</w:t>
      </w:r>
      <w:r>
        <w:rPr>
          <w:rFonts w:ascii="Arial" w:hAnsi="Arial" w:cs="Arial"/>
          <w:color w:val="000000"/>
          <w:shd w:val="clear" w:color="auto" w:fill="FFFFFF"/>
        </w:rPr>
        <w:t xml:space="preserve"> </w:t>
      </w:r>
      <w:r w:rsidRPr="00195C95">
        <w:rPr>
          <w:rFonts w:ascii="Arial" w:hAnsi="Arial" w:cs="Arial"/>
          <w:i/>
          <w:color w:val="000000"/>
          <w:shd w:val="clear" w:color="auto" w:fill="FFFFFF"/>
        </w:rPr>
        <w:t>Churches and Social Issues in Twentieth-Century Britain</w:t>
      </w:r>
      <w:r w:rsidR="00195C95">
        <w:rPr>
          <w:rFonts w:ascii="Arial" w:hAnsi="Arial" w:cs="Arial"/>
          <w:color w:val="000000"/>
          <w:shd w:val="clear" w:color="auto" w:fill="FFFFFF"/>
        </w:rPr>
        <w:t>, (Oxford:</w:t>
      </w:r>
      <w:r>
        <w:rPr>
          <w:rFonts w:ascii="Arial" w:hAnsi="Arial" w:cs="Arial"/>
          <w:color w:val="000000"/>
          <w:shd w:val="clear" w:color="auto" w:fill="FFFFFF"/>
        </w:rPr>
        <w:t xml:space="preserve"> OUP, 1998)</w:t>
      </w:r>
      <w:r w:rsidR="00001931">
        <w:rPr>
          <w:rFonts w:ascii="Arial" w:hAnsi="Arial" w:cs="Arial"/>
          <w:color w:val="000000"/>
          <w:shd w:val="clear" w:color="auto" w:fill="FFFFFF"/>
        </w:rPr>
        <w:t xml:space="preserve"> </w:t>
      </w:r>
      <w:hyperlink r:id="rId10" w:history="1">
        <w:r w:rsidRPr="001C2A1E">
          <w:rPr>
            <w:rStyle w:val="Hyperlink"/>
            <w:rFonts w:ascii="Arial" w:hAnsi="Arial" w:cs="Arial"/>
            <w:shd w:val="clear" w:color="auto" w:fill="FFFFFF"/>
          </w:rPr>
          <w:t>https://www-oxfordscholarship-com.ezproxy.uwtsd.ac.uk/view/10.1093/acprof:oso/9780198217800.001.0001/acprof-9780198217800?rskey=nxWp29&amp;result=1</w:t>
        </w:r>
      </w:hyperlink>
      <w:r>
        <w:rPr>
          <w:rFonts w:ascii="Arial" w:hAnsi="Arial" w:cs="Arial"/>
          <w:color w:val="000000"/>
          <w:shd w:val="clear" w:color="auto" w:fill="FFFFFF"/>
        </w:rPr>
        <w:t xml:space="preserve"> </w:t>
      </w:r>
    </w:p>
    <w:p w14:paraId="30E31005" w14:textId="7D86941C" w:rsidR="00195C95" w:rsidRDefault="00195C95" w:rsidP="00195C95">
      <w:pPr>
        <w:jc w:val="both"/>
        <w:rPr>
          <w:rFonts w:ascii="Arial" w:hAnsi="Arial" w:cs="Arial"/>
          <w:color w:val="000000"/>
          <w:shd w:val="clear" w:color="auto" w:fill="FFFFFF"/>
        </w:rPr>
      </w:pPr>
      <w:proofErr w:type="spellStart"/>
      <w:r>
        <w:rPr>
          <w:rFonts w:ascii="Arial" w:hAnsi="Arial" w:cs="Arial"/>
          <w:color w:val="000000"/>
          <w:shd w:val="clear" w:color="auto" w:fill="FFFFFF"/>
        </w:rPr>
        <w:t>MacCulloch</w:t>
      </w:r>
      <w:proofErr w:type="spellEnd"/>
      <w:r>
        <w:rPr>
          <w:rFonts w:ascii="Arial" w:hAnsi="Arial" w:cs="Arial"/>
          <w:color w:val="000000"/>
          <w:shd w:val="clear" w:color="auto" w:fill="FFFFFF"/>
        </w:rPr>
        <w:t xml:space="preserve">, D. </w:t>
      </w:r>
      <w:r w:rsidRPr="00195C95">
        <w:rPr>
          <w:rFonts w:ascii="Arial" w:hAnsi="Arial" w:cs="Arial"/>
          <w:i/>
          <w:color w:val="000000"/>
          <w:shd w:val="clear" w:color="auto" w:fill="FFFFFF"/>
        </w:rPr>
        <w:t>A History of Christianity</w:t>
      </w:r>
      <w:r>
        <w:rPr>
          <w:rFonts w:ascii="Arial" w:hAnsi="Arial" w:cs="Arial"/>
          <w:color w:val="000000"/>
          <w:shd w:val="clear" w:color="auto" w:fill="FFFFFF"/>
        </w:rPr>
        <w:t>, (London: Penguin Books Ltd, 2010).</w:t>
      </w:r>
    </w:p>
    <w:p w14:paraId="6AA97DCB" w14:textId="540F52C4" w:rsidR="00E53A01" w:rsidRDefault="00E53A01" w:rsidP="00992CD8">
      <w:pPr>
        <w:jc w:val="both"/>
        <w:rPr>
          <w:rFonts w:ascii="Arial" w:hAnsi="Arial" w:cs="Arial"/>
          <w:color w:val="000000"/>
          <w:shd w:val="clear" w:color="auto" w:fill="FFFFFF"/>
        </w:rPr>
      </w:pPr>
      <w:r w:rsidRPr="00E53A01">
        <w:rPr>
          <w:rFonts w:ascii="Arial" w:hAnsi="Arial" w:cs="Arial"/>
          <w:color w:val="000000"/>
          <w:shd w:val="clear" w:color="auto" w:fill="FFFFFF"/>
        </w:rPr>
        <w:lastRenderedPageBreak/>
        <w:t>McLeod</w:t>
      </w:r>
      <w:r>
        <w:rPr>
          <w:rFonts w:ascii="Arial" w:hAnsi="Arial" w:cs="Arial"/>
          <w:color w:val="000000"/>
          <w:shd w:val="clear" w:color="auto" w:fill="FFFFFF"/>
        </w:rPr>
        <w:t xml:space="preserve">, H. </w:t>
      </w:r>
      <w:r w:rsidRPr="00195C95">
        <w:rPr>
          <w:rFonts w:ascii="Arial" w:hAnsi="Arial" w:cs="Arial"/>
          <w:i/>
          <w:color w:val="000000"/>
          <w:shd w:val="clear" w:color="auto" w:fill="FFFFFF"/>
        </w:rPr>
        <w:t>The Religious Crisis of the 1960s</w:t>
      </w:r>
      <w:r w:rsidR="00195C95">
        <w:rPr>
          <w:rFonts w:ascii="Arial" w:hAnsi="Arial" w:cs="Arial"/>
          <w:color w:val="000000"/>
          <w:shd w:val="clear" w:color="auto" w:fill="FFFFFF"/>
        </w:rPr>
        <w:t>, (Oxford:</w:t>
      </w:r>
      <w:r w:rsidR="00001931">
        <w:rPr>
          <w:rFonts w:ascii="Arial" w:hAnsi="Arial" w:cs="Arial"/>
          <w:color w:val="000000"/>
          <w:shd w:val="clear" w:color="auto" w:fill="FFFFFF"/>
        </w:rPr>
        <w:t xml:space="preserve"> OUP, 2007) </w:t>
      </w:r>
      <w:hyperlink r:id="rId11" w:history="1">
        <w:r w:rsidR="00001931" w:rsidRPr="00001931">
          <w:rPr>
            <w:rStyle w:val="Hyperlink"/>
            <w:rFonts w:ascii="Arial" w:hAnsi="Arial" w:cs="Arial"/>
            <w:shd w:val="clear" w:color="auto" w:fill="FFFFFF"/>
          </w:rPr>
          <w:t>https://www-oxfordscholarship-com.ezproxy.uwtsd.ac.uk/view/10.1093/acprof:oso/9780199298259.001.0001/acprof-9780199298259?rskey=brPXfo&amp;result=1</w:t>
        </w:r>
      </w:hyperlink>
    </w:p>
    <w:p w14:paraId="034BD28E" w14:textId="21625827" w:rsidR="008357F7" w:rsidRDefault="008357F7" w:rsidP="00992CD8">
      <w:pPr>
        <w:jc w:val="both"/>
        <w:rPr>
          <w:rFonts w:ascii="Arial" w:hAnsi="Arial" w:cs="Arial"/>
          <w:color w:val="000000"/>
          <w:shd w:val="clear" w:color="auto" w:fill="FFFFFF"/>
        </w:rPr>
      </w:pPr>
      <w:r>
        <w:rPr>
          <w:rFonts w:ascii="Arial" w:hAnsi="Arial" w:cs="Arial"/>
          <w:color w:val="000000"/>
          <w:shd w:val="clear" w:color="auto" w:fill="FFFFFF"/>
        </w:rPr>
        <w:t xml:space="preserve">Morgan, D.D. </w:t>
      </w:r>
      <w:r w:rsidRPr="00195C95">
        <w:rPr>
          <w:rFonts w:ascii="Arial" w:hAnsi="Arial" w:cs="Arial"/>
          <w:i/>
          <w:color w:val="000000"/>
          <w:shd w:val="clear" w:color="auto" w:fill="FFFFFF"/>
        </w:rPr>
        <w:t>The Span of the Cross: Christian Religion and Society in Wales 1914 – 2000</w:t>
      </w:r>
      <w:r>
        <w:rPr>
          <w:rFonts w:ascii="Arial" w:hAnsi="Arial" w:cs="Arial"/>
          <w:color w:val="000000"/>
          <w:shd w:val="clear" w:color="auto" w:fill="FFFFFF"/>
        </w:rPr>
        <w:t>, (Cardiff</w:t>
      </w:r>
      <w:r w:rsidR="00195C95">
        <w:rPr>
          <w:rFonts w:ascii="Arial" w:hAnsi="Arial" w:cs="Arial"/>
          <w:color w:val="000000"/>
          <w:shd w:val="clear" w:color="auto" w:fill="FFFFFF"/>
        </w:rPr>
        <w:t>:</w:t>
      </w:r>
      <w:r>
        <w:rPr>
          <w:rFonts w:ascii="Arial" w:hAnsi="Arial" w:cs="Arial"/>
          <w:color w:val="000000"/>
          <w:shd w:val="clear" w:color="auto" w:fill="FFFFFF"/>
        </w:rPr>
        <w:t xml:space="preserve"> University of Wales Press, 2011).</w:t>
      </w:r>
    </w:p>
    <w:p w14:paraId="0ED94417" w14:textId="77777777" w:rsidR="004E1F29" w:rsidRDefault="004E1F29" w:rsidP="00992CD8">
      <w:pPr>
        <w:jc w:val="both"/>
        <w:rPr>
          <w:rFonts w:ascii="Arial" w:hAnsi="Arial" w:cs="Arial"/>
          <w:color w:val="000000"/>
          <w:shd w:val="clear" w:color="auto" w:fill="FFFFFF"/>
        </w:rPr>
      </w:pPr>
      <w:r>
        <w:rPr>
          <w:rFonts w:ascii="Arial" w:hAnsi="Arial" w:cs="Arial"/>
          <w:color w:val="000000"/>
          <w:shd w:val="clear" w:color="auto" w:fill="FFFFFF"/>
        </w:rPr>
        <w:t xml:space="preserve">Robbins, K. </w:t>
      </w:r>
      <w:r w:rsidRPr="00195C95">
        <w:rPr>
          <w:rFonts w:ascii="Arial" w:hAnsi="Arial" w:cs="Arial"/>
          <w:i/>
          <w:color w:val="000000"/>
          <w:shd w:val="clear" w:color="auto" w:fill="FFFFFF"/>
        </w:rPr>
        <w:t xml:space="preserve">England, Ireland, Scotland, </w:t>
      </w:r>
      <w:proofErr w:type="gramStart"/>
      <w:r w:rsidRPr="00195C95">
        <w:rPr>
          <w:rFonts w:ascii="Arial" w:hAnsi="Arial" w:cs="Arial"/>
          <w:i/>
          <w:color w:val="000000"/>
          <w:shd w:val="clear" w:color="auto" w:fill="FFFFFF"/>
        </w:rPr>
        <w:t>Wales</w:t>
      </w:r>
      <w:proofErr w:type="gramEnd"/>
      <w:r w:rsidRPr="00195C95">
        <w:rPr>
          <w:rFonts w:ascii="Arial" w:hAnsi="Arial" w:cs="Arial"/>
          <w:i/>
          <w:color w:val="000000"/>
          <w:shd w:val="clear" w:color="auto" w:fill="FFFFFF"/>
        </w:rPr>
        <w:t>: The Christian Church 1900-2000</w:t>
      </w:r>
      <w:r w:rsidRPr="004E1F29">
        <w:rPr>
          <w:rFonts w:ascii="Arial" w:hAnsi="Arial" w:cs="Arial"/>
          <w:color w:val="000000"/>
          <w:shd w:val="clear" w:color="auto" w:fill="FFFFFF"/>
        </w:rPr>
        <w:t xml:space="preserve"> (Oxford: Oxford University Press, 2008).</w:t>
      </w:r>
    </w:p>
    <w:p w14:paraId="23C54CDD" w14:textId="1824DCC5" w:rsidR="004E1F29" w:rsidRDefault="004E1F29" w:rsidP="00992CD8">
      <w:pPr>
        <w:jc w:val="both"/>
        <w:rPr>
          <w:rFonts w:ascii="Arial" w:hAnsi="Arial" w:cs="Arial"/>
          <w:color w:val="000000"/>
          <w:shd w:val="clear" w:color="auto" w:fill="FFFFFF"/>
        </w:rPr>
      </w:pPr>
      <w:r>
        <w:rPr>
          <w:rFonts w:ascii="Arial" w:hAnsi="Arial" w:cs="Arial"/>
          <w:color w:val="000000"/>
          <w:shd w:val="clear" w:color="auto" w:fill="FFFFFF"/>
        </w:rPr>
        <w:t xml:space="preserve">Sked, A &amp; Cook, C. </w:t>
      </w:r>
      <w:r w:rsidRPr="00195C95">
        <w:rPr>
          <w:rFonts w:ascii="Arial" w:hAnsi="Arial" w:cs="Arial"/>
          <w:i/>
          <w:color w:val="000000"/>
          <w:shd w:val="clear" w:color="auto" w:fill="FFFFFF"/>
        </w:rPr>
        <w:t>Post War Britain 1945 -1992</w:t>
      </w:r>
      <w:r>
        <w:rPr>
          <w:rFonts w:ascii="Arial" w:hAnsi="Arial" w:cs="Arial"/>
          <w:color w:val="000000"/>
          <w:shd w:val="clear" w:color="auto" w:fill="FFFFFF"/>
        </w:rPr>
        <w:t xml:space="preserve"> 4</w:t>
      </w:r>
      <w:r w:rsidRPr="004E1F29">
        <w:rPr>
          <w:rFonts w:ascii="Arial" w:hAnsi="Arial" w:cs="Arial"/>
          <w:color w:val="000000"/>
          <w:shd w:val="clear" w:color="auto" w:fill="FFFFFF"/>
          <w:vertAlign w:val="superscript"/>
        </w:rPr>
        <w:t>th</w:t>
      </w:r>
      <w:r w:rsidR="00195C95">
        <w:rPr>
          <w:rFonts w:ascii="Arial" w:hAnsi="Arial" w:cs="Arial"/>
          <w:color w:val="000000"/>
          <w:shd w:val="clear" w:color="auto" w:fill="FFFFFF"/>
        </w:rPr>
        <w:t xml:space="preserve"> Ed.  (London:</w:t>
      </w:r>
      <w:r>
        <w:rPr>
          <w:rFonts w:ascii="Arial" w:hAnsi="Arial" w:cs="Arial"/>
          <w:color w:val="000000"/>
          <w:shd w:val="clear" w:color="auto" w:fill="FFFFFF"/>
        </w:rPr>
        <w:t xml:space="preserve"> Penguin Books Ltd, 1993</w:t>
      </w:r>
      <w:r w:rsidRPr="004E1F29">
        <w:rPr>
          <w:rFonts w:ascii="Arial" w:hAnsi="Arial" w:cs="Arial"/>
          <w:color w:val="000000"/>
          <w:shd w:val="clear" w:color="auto" w:fill="FFFFFF"/>
        </w:rPr>
        <w:t>).</w:t>
      </w:r>
    </w:p>
    <w:sectPr w:rsidR="004E1F2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837FCE" w14:textId="77777777" w:rsidR="00957D6F" w:rsidRDefault="00957D6F" w:rsidP="00957D44">
      <w:pPr>
        <w:spacing w:after="0" w:line="240" w:lineRule="auto"/>
      </w:pPr>
      <w:r>
        <w:separator/>
      </w:r>
    </w:p>
  </w:endnote>
  <w:endnote w:type="continuationSeparator" w:id="0">
    <w:p w14:paraId="3B0FE7E7" w14:textId="77777777" w:rsidR="00957D6F" w:rsidRDefault="00957D6F" w:rsidP="00957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5951A7" w14:textId="77777777" w:rsidR="00957D6F" w:rsidRDefault="00957D6F" w:rsidP="00957D44">
      <w:pPr>
        <w:spacing w:after="0" w:line="240" w:lineRule="auto"/>
      </w:pPr>
      <w:r>
        <w:separator/>
      </w:r>
    </w:p>
  </w:footnote>
  <w:footnote w:type="continuationSeparator" w:id="0">
    <w:p w14:paraId="30C226DD" w14:textId="77777777" w:rsidR="00957D6F" w:rsidRDefault="00957D6F" w:rsidP="00957D44">
      <w:pPr>
        <w:spacing w:after="0" w:line="240" w:lineRule="auto"/>
      </w:pPr>
      <w:r>
        <w:continuationSeparator/>
      </w:r>
    </w:p>
  </w:footnote>
  <w:footnote w:id="1">
    <w:p w14:paraId="752E2630" w14:textId="5A5299DE" w:rsidR="009215CD" w:rsidRDefault="009215CD">
      <w:pPr>
        <w:pStyle w:val="FootnoteText"/>
      </w:pPr>
      <w:r>
        <w:rPr>
          <w:rStyle w:val="FootnoteReference"/>
        </w:rPr>
        <w:footnoteRef/>
      </w:r>
      <w:r>
        <w:t xml:space="preserve"> </w:t>
      </w:r>
      <w:r w:rsidRPr="005E7E8E">
        <w:t xml:space="preserve">Brown, C.G. </w:t>
      </w:r>
      <w:r w:rsidRPr="007250D9">
        <w:rPr>
          <w:i/>
        </w:rPr>
        <w:t>The Death of Christian Britain</w:t>
      </w:r>
      <w:r>
        <w:t xml:space="preserve"> (London: Routledge, 2001), p172</w:t>
      </w:r>
    </w:p>
  </w:footnote>
  <w:footnote w:id="2">
    <w:p w14:paraId="5BC22842" w14:textId="3F346572" w:rsidR="009215CD" w:rsidRPr="003978A4" w:rsidRDefault="009215CD">
      <w:pPr>
        <w:pStyle w:val="FootnoteText"/>
      </w:pPr>
      <w:r>
        <w:rPr>
          <w:rStyle w:val="FootnoteReference"/>
        </w:rPr>
        <w:footnoteRef/>
      </w:r>
      <w:r>
        <w:t xml:space="preserve"> Brown, C.G. </w:t>
      </w:r>
      <w:r>
        <w:rPr>
          <w:i/>
        </w:rPr>
        <w:t xml:space="preserve">ibid. </w:t>
      </w:r>
      <w:r>
        <w:t>p173</w:t>
      </w:r>
    </w:p>
  </w:footnote>
  <w:footnote w:id="3">
    <w:p w14:paraId="6311219B" w14:textId="745C1B72" w:rsidR="009215CD" w:rsidRDefault="009215CD">
      <w:pPr>
        <w:pStyle w:val="FootnoteText"/>
      </w:pPr>
      <w:r>
        <w:rPr>
          <w:rStyle w:val="FootnoteReference"/>
        </w:rPr>
        <w:footnoteRef/>
      </w:r>
      <w:r>
        <w:t xml:space="preserve"> </w:t>
      </w:r>
      <w:r w:rsidRPr="0094761E">
        <w:t xml:space="preserve">Hastings, A. </w:t>
      </w:r>
      <w:r w:rsidRPr="007250D9">
        <w:rPr>
          <w:i/>
        </w:rPr>
        <w:t>A History of English Christianity 1920 -1985</w:t>
      </w:r>
      <w:r w:rsidRPr="0094761E">
        <w:t xml:space="preserve"> (London, Coll</w:t>
      </w:r>
      <w:r>
        <w:t>ins Fount Paperbacks, 1987) p444</w:t>
      </w:r>
    </w:p>
  </w:footnote>
  <w:footnote w:id="4">
    <w:p w14:paraId="2F096D9D" w14:textId="342CB216" w:rsidR="009215CD" w:rsidRDefault="009215CD">
      <w:pPr>
        <w:pStyle w:val="FootnoteText"/>
      </w:pPr>
      <w:r>
        <w:rPr>
          <w:rStyle w:val="FootnoteReference"/>
        </w:rPr>
        <w:footnoteRef/>
      </w:r>
      <w:r>
        <w:t xml:space="preserve"> </w:t>
      </w:r>
      <w:r w:rsidRPr="00F7553C">
        <w:t xml:space="preserve">Machin, G. I. T. </w:t>
      </w:r>
      <w:r w:rsidRPr="007250D9">
        <w:rPr>
          <w:i/>
        </w:rPr>
        <w:t>Churches and Social Issues in Twentieth-Century Britain</w:t>
      </w:r>
      <w:r w:rsidRPr="00F7553C">
        <w:t>, (Oxford, OUP, 1998), p138</w:t>
      </w:r>
    </w:p>
  </w:footnote>
  <w:footnote w:id="5">
    <w:p w14:paraId="2CBC534F" w14:textId="77777777" w:rsidR="00686C4F" w:rsidRDefault="00686C4F" w:rsidP="00686C4F">
      <w:pPr>
        <w:pStyle w:val="FootnoteText"/>
      </w:pPr>
      <w:r>
        <w:rPr>
          <w:rStyle w:val="FootnoteReference"/>
        </w:rPr>
        <w:footnoteRef/>
      </w:r>
      <w:r>
        <w:t xml:space="preserve"> Brown, C.G. </w:t>
      </w:r>
      <w:r>
        <w:rPr>
          <w:i/>
        </w:rPr>
        <w:t xml:space="preserve">ibid. </w:t>
      </w:r>
      <w:r>
        <w:t xml:space="preserve">p170 </w:t>
      </w:r>
    </w:p>
  </w:footnote>
  <w:footnote w:id="6">
    <w:p w14:paraId="386C4DA8" w14:textId="03872E47" w:rsidR="009215CD" w:rsidRDefault="009215CD">
      <w:pPr>
        <w:pStyle w:val="FootnoteText"/>
      </w:pPr>
      <w:r>
        <w:rPr>
          <w:rStyle w:val="FootnoteReference"/>
        </w:rPr>
        <w:footnoteRef/>
      </w:r>
      <w:r>
        <w:t xml:space="preserve"> </w:t>
      </w:r>
      <w:r w:rsidRPr="00FF3B86">
        <w:t xml:space="preserve">Robbins, K. </w:t>
      </w:r>
      <w:r w:rsidRPr="00AC7F75">
        <w:rPr>
          <w:i/>
        </w:rPr>
        <w:t>England, Ireland, Scotland, Wales: The Christian Church 1900-2000</w:t>
      </w:r>
      <w:r w:rsidRPr="00FF3B86">
        <w:t xml:space="preserve"> (Oxford: Oxford University Press, 2008)</w:t>
      </w:r>
      <w:r>
        <w:t xml:space="preserve"> p380</w:t>
      </w:r>
    </w:p>
  </w:footnote>
  <w:footnote w:id="7">
    <w:p w14:paraId="1DD04707" w14:textId="2F407E4B" w:rsidR="009215CD" w:rsidRDefault="009215CD">
      <w:pPr>
        <w:pStyle w:val="FootnoteText"/>
      </w:pPr>
      <w:r>
        <w:rPr>
          <w:rStyle w:val="FootnoteReference"/>
        </w:rPr>
        <w:footnoteRef/>
      </w:r>
      <w:r>
        <w:t xml:space="preserve"> </w:t>
      </w:r>
      <w:r w:rsidRPr="00BF6A95">
        <w:t>Hastings, A.</w:t>
      </w:r>
      <w:r>
        <w:t xml:space="preserve"> </w:t>
      </w:r>
      <w:r>
        <w:rPr>
          <w:i/>
        </w:rPr>
        <w:t xml:space="preserve">ibid. </w:t>
      </w:r>
      <w:r>
        <w:t>p444</w:t>
      </w:r>
    </w:p>
  </w:footnote>
  <w:footnote w:id="8">
    <w:p w14:paraId="3DB27281" w14:textId="6A4CE502" w:rsidR="009215CD" w:rsidRDefault="009215CD">
      <w:pPr>
        <w:pStyle w:val="FootnoteText"/>
      </w:pPr>
      <w:r>
        <w:rPr>
          <w:rStyle w:val="FootnoteReference"/>
        </w:rPr>
        <w:footnoteRef/>
      </w:r>
      <w:r>
        <w:t xml:space="preserve"> </w:t>
      </w:r>
      <w:proofErr w:type="spellStart"/>
      <w:r w:rsidRPr="00AC7F75">
        <w:t>MacCulloch</w:t>
      </w:r>
      <w:proofErr w:type="spellEnd"/>
      <w:r w:rsidRPr="00AC7F75">
        <w:t xml:space="preserve">, D. </w:t>
      </w:r>
      <w:r w:rsidRPr="00AC7F75">
        <w:rPr>
          <w:i/>
        </w:rPr>
        <w:t>A History of Christianity</w:t>
      </w:r>
      <w:r>
        <w:t>, (London:</w:t>
      </w:r>
      <w:r w:rsidRPr="00AC7F75">
        <w:t xml:space="preserve"> Penguin Books Ltd, 201</w:t>
      </w:r>
      <w:r>
        <w:t>0) p986</w:t>
      </w:r>
    </w:p>
  </w:footnote>
  <w:footnote w:id="9">
    <w:p w14:paraId="31037B31" w14:textId="24BD5F7E" w:rsidR="009215CD" w:rsidRPr="00821A64" w:rsidRDefault="009215CD">
      <w:pPr>
        <w:pStyle w:val="FootnoteText"/>
      </w:pPr>
      <w:r>
        <w:rPr>
          <w:rStyle w:val="FootnoteReference"/>
        </w:rPr>
        <w:footnoteRef/>
      </w:r>
      <w:r>
        <w:t xml:space="preserve"> </w:t>
      </w:r>
      <w:proofErr w:type="spellStart"/>
      <w:r w:rsidRPr="00821A64">
        <w:t>MacCulloch</w:t>
      </w:r>
      <w:proofErr w:type="spellEnd"/>
      <w:r w:rsidRPr="00821A64">
        <w:t>, D.</w:t>
      </w:r>
      <w:r>
        <w:t xml:space="preserve"> </w:t>
      </w:r>
      <w:r>
        <w:rPr>
          <w:i/>
        </w:rPr>
        <w:t xml:space="preserve">ibid. </w:t>
      </w:r>
      <w:r>
        <w:t>pp986-7</w:t>
      </w:r>
    </w:p>
  </w:footnote>
  <w:footnote w:id="10">
    <w:p w14:paraId="132C0942" w14:textId="1FA98D45" w:rsidR="009215CD" w:rsidRPr="000F4411" w:rsidRDefault="009215CD">
      <w:pPr>
        <w:pStyle w:val="FootnoteText"/>
      </w:pPr>
      <w:r>
        <w:rPr>
          <w:rStyle w:val="FootnoteReference"/>
        </w:rPr>
        <w:footnoteRef/>
      </w:r>
      <w:r>
        <w:t xml:space="preserve"> Price, W. </w:t>
      </w:r>
      <w:r>
        <w:rPr>
          <w:i/>
        </w:rPr>
        <w:t xml:space="preserve">Church and Society in Wales since Disestablishment </w:t>
      </w:r>
      <w:r>
        <w:t xml:space="preserve">in </w:t>
      </w:r>
      <w:proofErr w:type="spellStart"/>
      <w:r w:rsidRPr="000F4411">
        <w:t>Badham</w:t>
      </w:r>
      <w:proofErr w:type="spellEnd"/>
      <w:r w:rsidRPr="000F4411">
        <w:t>, P. Ed. ‘Religion State and Society in Modern Britain’, (</w:t>
      </w:r>
      <w:proofErr w:type="spellStart"/>
      <w:r w:rsidRPr="000F4411">
        <w:t>Lampeter</w:t>
      </w:r>
      <w:proofErr w:type="spellEnd"/>
      <w:r w:rsidRPr="000F4411">
        <w:t>, The</w:t>
      </w:r>
      <w:r>
        <w:t xml:space="preserve"> Edwin </w:t>
      </w:r>
      <w:proofErr w:type="spellStart"/>
      <w:r>
        <w:t>Mellen</w:t>
      </w:r>
      <w:proofErr w:type="spellEnd"/>
      <w:r>
        <w:t xml:space="preserve"> Press Ltd., 1989) p44</w:t>
      </w:r>
    </w:p>
  </w:footnote>
  <w:footnote w:id="11">
    <w:p w14:paraId="4A2CAC90" w14:textId="37438D7F" w:rsidR="009215CD" w:rsidRDefault="009215CD">
      <w:pPr>
        <w:pStyle w:val="FootnoteText"/>
      </w:pPr>
      <w:r>
        <w:rPr>
          <w:rStyle w:val="FootnoteReference"/>
        </w:rPr>
        <w:footnoteRef/>
      </w:r>
      <w:r>
        <w:t xml:space="preserve"> </w:t>
      </w:r>
      <w:r w:rsidRPr="00BF6A95">
        <w:t>Hastings, A.</w:t>
      </w:r>
      <w:r>
        <w:t xml:space="preserve"> </w:t>
      </w:r>
      <w:r>
        <w:rPr>
          <w:i/>
        </w:rPr>
        <w:t xml:space="preserve">ibid. </w:t>
      </w:r>
      <w:r>
        <w:t>p519</w:t>
      </w:r>
    </w:p>
  </w:footnote>
  <w:footnote w:id="12">
    <w:p w14:paraId="506EA434" w14:textId="4F05587E" w:rsidR="009215CD" w:rsidRDefault="009215CD">
      <w:pPr>
        <w:pStyle w:val="FootnoteText"/>
      </w:pPr>
      <w:r>
        <w:rPr>
          <w:rStyle w:val="FootnoteReference"/>
        </w:rPr>
        <w:footnoteRef/>
      </w:r>
      <w:r>
        <w:t xml:space="preserve"> </w:t>
      </w:r>
      <w:r w:rsidRPr="00254F9D">
        <w:t>McLeod, H</w:t>
      </w:r>
      <w:r>
        <w:t xml:space="preserve">. </w:t>
      </w:r>
      <w:r>
        <w:rPr>
          <w:i/>
        </w:rPr>
        <w:t xml:space="preserve">ibid. </w:t>
      </w:r>
      <w:r>
        <w:t>p83</w:t>
      </w:r>
    </w:p>
  </w:footnote>
  <w:footnote w:id="13">
    <w:p w14:paraId="732BE50D" w14:textId="0B4ECF60" w:rsidR="009215CD" w:rsidRDefault="009215CD">
      <w:pPr>
        <w:pStyle w:val="FootnoteText"/>
      </w:pPr>
      <w:r>
        <w:rPr>
          <w:rStyle w:val="FootnoteReference"/>
        </w:rPr>
        <w:footnoteRef/>
      </w:r>
      <w:r>
        <w:t xml:space="preserve"> Hastings, A. </w:t>
      </w:r>
      <w:r w:rsidRPr="009F68CB">
        <w:rPr>
          <w:i/>
        </w:rPr>
        <w:t>ibid</w:t>
      </w:r>
      <w:r>
        <w:t>. p525</w:t>
      </w:r>
    </w:p>
  </w:footnote>
  <w:footnote w:id="14">
    <w:p w14:paraId="287E7C08" w14:textId="1E49D3FE" w:rsidR="009215CD" w:rsidRDefault="009215CD">
      <w:pPr>
        <w:pStyle w:val="FootnoteText"/>
      </w:pPr>
      <w:r>
        <w:rPr>
          <w:rStyle w:val="FootnoteReference"/>
        </w:rPr>
        <w:footnoteRef/>
      </w:r>
      <w:r>
        <w:t xml:space="preserve"> </w:t>
      </w:r>
      <w:r w:rsidRPr="00B22828">
        <w:t>Davies, H. Worship and Theology in England: The Ecumenical Century, 1900 to the Present, (Grand Rapids, USA,</w:t>
      </w:r>
      <w:r>
        <w:t xml:space="preserve"> Eerdmans Publishing Co., 1996) p245</w:t>
      </w:r>
    </w:p>
  </w:footnote>
  <w:footnote w:id="15">
    <w:p w14:paraId="0D128B84" w14:textId="79F03BA5" w:rsidR="009215CD" w:rsidRDefault="009215CD">
      <w:pPr>
        <w:pStyle w:val="FootnoteText"/>
      </w:pPr>
      <w:r>
        <w:rPr>
          <w:rStyle w:val="FootnoteReference"/>
        </w:rPr>
        <w:footnoteRef/>
      </w:r>
      <w:r>
        <w:t xml:space="preserve"> </w:t>
      </w:r>
      <w:proofErr w:type="spellStart"/>
      <w:r w:rsidRPr="00821A64">
        <w:t>MacCulloch</w:t>
      </w:r>
      <w:proofErr w:type="spellEnd"/>
      <w:r w:rsidRPr="00821A64">
        <w:t>, D.</w:t>
      </w:r>
      <w:r>
        <w:t xml:space="preserve"> </w:t>
      </w:r>
      <w:r>
        <w:rPr>
          <w:i/>
        </w:rPr>
        <w:t xml:space="preserve">ibid. </w:t>
      </w:r>
      <w:r>
        <w:t>p970</w:t>
      </w:r>
    </w:p>
  </w:footnote>
  <w:footnote w:id="16">
    <w:p w14:paraId="3E0E3E0F" w14:textId="53959E49" w:rsidR="009215CD" w:rsidRDefault="009215CD">
      <w:pPr>
        <w:pStyle w:val="FootnoteText"/>
      </w:pPr>
      <w:r>
        <w:rPr>
          <w:rStyle w:val="FootnoteReference"/>
        </w:rPr>
        <w:footnoteRef/>
      </w:r>
      <w:r>
        <w:t xml:space="preserve"> McLeod, H. </w:t>
      </w:r>
      <w:r w:rsidRPr="00522230">
        <w:rPr>
          <w:i/>
        </w:rPr>
        <w:t>ibid.</w:t>
      </w:r>
      <w:r>
        <w:t xml:space="preserve"> p92</w:t>
      </w:r>
    </w:p>
  </w:footnote>
  <w:footnote w:id="17">
    <w:p w14:paraId="12104964" w14:textId="77E8ADA5" w:rsidR="009215CD" w:rsidRDefault="009215CD">
      <w:pPr>
        <w:pStyle w:val="FootnoteText"/>
      </w:pPr>
      <w:r>
        <w:rPr>
          <w:rStyle w:val="FootnoteReference"/>
        </w:rPr>
        <w:footnoteRef/>
      </w:r>
      <w:r>
        <w:t xml:space="preserve"> </w:t>
      </w:r>
      <w:r w:rsidRPr="00C96DA7">
        <w:t xml:space="preserve">McLeod, H. </w:t>
      </w:r>
      <w:r w:rsidRPr="00522230">
        <w:rPr>
          <w:i/>
        </w:rPr>
        <w:t>ibid.</w:t>
      </w:r>
      <w:r w:rsidRPr="00C96DA7">
        <w:t xml:space="preserve"> pp93-96</w:t>
      </w:r>
    </w:p>
  </w:footnote>
  <w:footnote w:id="18">
    <w:p w14:paraId="71727E1C" w14:textId="42138463" w:rsidR="009215CD" w:rsidRDefault="009215CD">
      <w:pPr>
        <w:pStyle w:val="FootnoteText"/>
      </w:pPr>
      <w:r>
        <w:rPr>
          <w:rStyle w:val="FootnoteReference"/>
        </w:rPr>
        <w:footnoteRef/>
      </w:r>
      <w:r>
        <w:t xml:space="preserve"> </w:t>
      </w:r>
      <w:proofErr w:type="spellStart"/>
      <w:r w:rsidRPr="00821A64">
        <w:t>MacCulloch</w:t>
      </w:r>
      <w:proofErr w:type="spellEnd"/>
      <w:r w:rsidRPr="00821A64">
        <w:t>, D.</w:t>
      </w:r>
      <w:r>
        <w:t xml:space="preserve"> </w:t>
      </w:r>
      <w:r>
        <w:rPr>
          <w:i/>
        </w:rPr>
        <w:t xml:space="preserve">ibid. </w:t>
      </w:r>
      <w:r>
        <w:t>p973</w:t>
      </w:r>
    </w:p>
  </w:footnote>
  <w:footnote w:id="19">
    <w:p w14:paraId="56D00677" w14:textId="59FE6D02" w:rsidR="009215CD" w:rsidRPr="00F5722D" w:rsidRDefault="009215CD">
      <w:pPr>
        <w:pStyle w:val="FootnoteText"/>
      </w:pPr>
      <w:r>
        <w:rPr>
          <w:rStyle w:val="FootnoteReference"/>
        </w:rPr>
        <w:footnoteRef/>
      </w:r>
      <w:r>
        <w:t xml:space="preserve"> Langley, m. </w:t>
      </w:r>
      <w:r>
        <w:rPr>
          <w:i/>
        </w:rPr>
        <w:t xml:space="preserve">Attitudes to Women in the British Churches, </w:t>
      </w:r>
      <w:r>
        <w:t xml:space="preserve">in </w:t>
      </w:r>
      <w:proofErr w:type="spellStart"/>
      <w:r>
        <w:t>Badham</w:t>
      </w:r>
      <w:proofErr w:type="spellEnd"/>
      <w:r>
        <w:t xml:space="preserve">, P. Ed. ‘Religion State and Society in Modern Britain’, </w:t>
      </w:r>
      <w:r w:rsidRPr="00F5722D">
        <w:t>(</w:t>
      </w:r>
      <w:proofErr w:type="spellStart"/>
      <w:r w:rsidRPr="00F5722D">
        <w:t>Lampeter</w:t>
      </w:r>
      <w:proofErr w:type="spellEnd"/>
      <w:r w:rsidRPr="00F5722D">
        <w:t>, The</w:t>
      </w:r>
      <w:r w:rsidR="0046695D">
        <w:t xml:space="preserve"> Edwin </w:t>
      </w:r>
      <w:proofErr w:type="spellStart"/>
      <w:r w:rsidR="0046695D">
        <w:t>Mellen</w:t>
      </w:r>
      <w:proofErr w:type="spellEnd"/>
      <w:r w:rsidR="0046695D">
        <w:t xml:space="preserve"> Press Ltd., 1989) p302</w:t>
      </w:r>
    </w:p>
  </w:footnote>
  <w:footnote w:id="20">
    <w:p w14:paraId="758B369F" w14:textId="0732CC1A" w:rsidR="009215CD" w:rsidRPr="00F1026E" w:rsidRDefault="009215CD">
      <w:pPr>
        <w:pStyle w:val="FootnoteText"/>
        <w:rPr>
          <w:i/>
        </w:rPr>
      </w:pPr>
      <w:r>
        <w:rPr>
          <w:rStyle w:val="FootnoteReference"/>
        </w:rPr>
        <w:footnoteRef/>
      </w:r>
      <w:r>
        <w:t xml:space="preserve"> Robbins, K. </w:t>
      </w:r>
      <w:r>
        <w:rPr>
          <w:i/>
        </w:rPr>
        <w:t xml:space="preserve">ibid. </w:t>
      </w:r>
      <w:r w:rsidRPr="00F1026E">
        <w:t>p376</w:t>
      </w:r>
    </w:p>
  </w:footnote>
  <w:footnote w:id="21">
    <w:p w14:paraId="4FFE4ABD" w14:textId="64B562A7" w:rsidR="009215CD" w:rsidRPr="002D773F" w:rsidRDefault="009215CD">
      <w:pPr>
        <w:pStyle w:val="FootnoteText"/>
      </w:pPr>
      <w:r>
        <w:rPr>
          <w:rStyle w:val="FootnoteReference"/>
        </w:rPr>
        <w:footnoteRef/>
      </w:r>
      <w:r>
        <w:t xml:space="preserve"> </w:t>
      </w:r>
      <w:r w:rsidRPr="00AC0408">
        <w:t>Brown, C.G.</w:t>
      </w:r>
      <w:r>
        <w:t xml:space="preserve"> ‘</w:t>
      </w:r>
      <w:r w:rsidRPr="00FD1AC7">
        <w:t>What was the Religious Crisis of the 1960s?</w:t>
      </w:r>
      <w:r>
        <w:t>’</w:t>
      </w:r>
      <w:r>
        <w:rPr>
          <w:i/>
        </w:rPr>
        <w:t xml:space="preserve"> </w:t>
      </w:r>
      <w:r>
        <w:t xml:space="preserve">in </w:t>
      </w:r>
      <w:r w:rsidRPr="00FD1AC7">
        <w:rPr>
          <w:i/>
        </w:rPr>
        <w:t>Journal of Religious History</w:t>
      </w:r>
      <w:r w:rsidRPr="002D773F">
        <w:t xml:space="preserve"> Vol. 34, No. 4, December 2010</w:t>
      </w:r>
      <w:r>
        <w:t xml:space="preserve"> (Published on behalf of </w:t>
      </w:r>
      <w:r w:rsidRPr="0060718E">
        <w:t>Association for the Journal of Religious History</w:t>
      </w:r>
      <w:r>
        <w:t xml:space="preserve">) p474 </w:t>
      </w:r>
      <w:hyperlink r:id="rId1" w:history="1">
        <w:r w:rsidRPr="000849D4">
          <w:rPr>
            <w:rStyle w:val="Hyperlink"/>
          </w:rPr>
          <w:t>https://onlinelibrary.wiley.com/doi/pdf/10.1111/j.1467-9809.2010.00909.x</w:t>
        </w:r>
      </w:hyperlink>
      <w:r>
        <w:t xml:space="preserve"> [accessed 3 January 2020)</w:t>
      </w:r>
    </w:p>
  </w:footnote>
  <w:footnote w:id="22">
    <w:p w14:paraId="204DBEF0" w14:textId="338B306B" w:rsidR="009215CD" w:rsidRDefault="009215CD">
      <w:pPr>
        <w:pStyle w:val="FootnoteText"/>
      </w:pPr>
      <w:r>
        <w:rPr>
          <w:rStyle w:val="FootnoteReference"/>
        </w:rPr>
        <w:footnoteRef/>
      </w:r>
      <w:r>
        <w:t xml:space="preserve"> McLeod, H. ibid. p84</w:t>
      </w:r>
    </w:p>
  </w:footnote>
  <w:footnote w:id="23">
    <w:p w14:paraId="3F32BCF7" w14:textId="74864AAC" w:rsidR="009215CD" w:rsidRDefault="009215CD">
      <w:pPr>
        <w:pStyle w:val="FootnoteText"/>
      </w:pPr>
      <w:r>
        <w:rPr>
          <w:rStyle w:val="FootnoteReference"/>
        </w:rPr>
        <w:footnoteRef/>
      </w:r>
      <w:r>
        <w:t xml:space="preserve"> Robbins, K. </w:t>
      </w:r>
      <w:r w:rsidRPr="001842B9">
        <w:rPr>
          <w:i/>
        </w:rPr>
        <w:t>ibid.</w:t>
      </w:r>
      <w:r>
        <w:t xml:space="preserve"> p37</w:t>
      </w:r>
      <w:r w:rsidRPr="009824BB">
        <w:t>6</w:t>
      </w:r>
    </w:p>
  </w:footnote>
  <w:footnote w:id="24">
    <w:p w14:paraId="40DF9929" w14:textId="0CA768F0" w:rsidR="009215CD" w:rsidRDefault="009215CD">
      <w:pPr>
        <w:pStyle w:val="FootnoteText"/>
      </w:pPr>
      <w:r>
        <w:rPr>
          <w:rStyle w:val="FootnoteReference"/>
        </w:rPr>
        <w:footnoteRef/>
      </w:r>
      <w:r>
        <w:t xml:space="preserve"> </w:t>
      </w:r>
      <w:r w:rsidRPr="001842B9">
        <w:t>Machin, G. I. T.</w:t>
      </w:r>
      <w:r>
        <w:t xml:space="preserve"> </w:t>
      </w:r>
      <w:r w:rsidRPr="001842B9">
        <w:rPr>
          <w:i/>
        </w:rPr>
        <w:t>ibid.</w:t>
      </w:r>
      <w:r>
        <w:t xml:space="preserve"> pp176-177</w:t>
      </w:r>
    </w:p>
  </w:footnote>
  <w:footnote w:id="25">
    <w:p w14:paraId="087F4F64" w14:textId="3B93F654" w:rsidR="009215CD" w:rsidRDefault="009215CD">
      <w:pPr>
        <w:pStyle w:val="FootnoteText"/>
      </w:pPr>
      <w:r>
        <w:rPr>
          <w:rStyle w:val="FootnoteReference"/>
        </w:rPr>
        <w:footnoteRef/>
      </w:r>
      <w:r>
        <w:t xml:space="preserve"> Hastings, A. </w:t>
      </w:r>
      <w:r w:rsidRPr="00144346">
        <w:rPr>
          <w:i/>
        </w:rPr>
        <w:t>ibid.</w:t>
      </w:r>
      <w:r>
        <w:t xml:space="preserve"> p537</w:t>
      </w:r>
    </w:p>
  </w:footnote>
  <w:footnote w:id="26">
    <w:p w14:paraId="38226AB5" w14:textId="4C97EE9E" w:rsidR="009215CD" w:rsidRDefault="009215CD">
      <w:pPr>
        <w:pStyle w:val="FootnoteText"/>
      </w:pPr>
      <w:r>
        <w:rPr>
          <w:rStyle w:val="FootnoteReference"/>
        </w:rPr>
        <w:footnoteRef/>
      </w:r>
      <w:r>
        <w:t xml:space="preserve"> Hastings, A. </w:t>
      </w:r>
      <w:r w:rsidRPr="00144346">
        <w:rPr>
          <w:i/>
        </w:rPr>
        <w:t>ibid.</w:t>
      </w:r>
      <w:r>
        <w:t xml:space="preserve"> pp537-539</w:t>
      </w:r>
    </w:p>
  </w:footnote>
  <w:footnote w:id="27">
    <w:p w14:paraId="031992D4" w14:textId="0B2C0AED" w:rsidR="009215CD" w:rsidRDefault="009215CD">
      <w:pPr>
        <w:pStyle w:val="FootnoteText"/>
      </w:pPr>
      <w:r>
        <w:rPr>
          <w:rStyle w:val="FootnoteReference"/>
        </w:rPr>
        <w:footnoteRef/>
      </w:r>
      <w:r>
        <w:t xml:space="preserve"> </w:t>
      </w:r>
      <w:r w:rsidRPr="00A36832">
        <w:t xml:space="preserve">Sked, A &amp; Cook, C. </w:t>
      </w:r>
      <w:r w:rsidRPr="00EB36E8">
        <w:rPr>
          <w:i/>
        </w:rPr>
        <w:t>Post War Britain 1945 -1992</w:t>
      </w:r>
      <w:r>
        <w:t xml:space="preserve"> 4th Ed. </w:t>
      </w:r>
      <w:r w:rsidRPr="00EB36E8">
        <w:t>(London, Penguin Books Ltd, 1993</w:t>
      </w:r>
      <w:r>
        <w:t>) p197</w:t>
      </w:r>
    </w:p>
  </w:footnote>
  <w:footnote w:id="28">
    <w:p w14:paraId="3703E5C3" w14:textId="1E66415E" w:rsidR="009215CD" w:rsidRDefault="009215CD">
      <w:pPr>
        <w:pStyle w:val="FootnoteText"/>
      </w:pPr>
      <w:r>
        <w:rPr>
          <w:rStyle w:val="FootnoteReference"/>
        </w:rPr>
        <w:footnoteRef/>
      </w:r>
      <w:r>
        <w:t xml:space="preserve"> Robbins, K. </w:t>
      </w:r>
      <w:r w:rsidRPr="001842B9">
        <w:rPr>
          <w:i/>
        </w:rPr>
        <w:t>ibid.</w:t>
      </w:r>
      <w:r>
        <w:t xml:space="preserve"> p363-365</w:t>
      </w:r>
    </w:p>
  </w:footnote>
  <w:footnote w:id="29">
    <w:p w14:paraId="2FB95398" w14:textId="3B7B1B60" w:rsidR="009215CD" w:rsidRDefault="009215CD" w:rsidP="00DD22EB">
      <w:pPr>
        <w:pStyle w:val="FootnoteText"/>
      </w:pPr>
      <w:r>
        <w:rPr>
          <w:rStyle w:val="FootnoteReference"/>
        </w:rPr>
        <w:footnoteRef/>
      </w:r>
      <w:r>
        <w:t xml:space="preserve"> McLeod, H. </w:t>
      </w:r>
      <w:r w:rsidRPr="00522230">
        <w:rPr>
          <w:i/>
        </w:rPr>
        <w:t>ibid.</w:t>
      </w:r>
      <w:r>
        <w:t xml:space="preserve"> p94-96</w:t>
      </w:r>
    </w:p>
  </w:footnote>
  <w:footnote w:id="30">
    <w:p w14:paraId="2862BF07" w14:textId="7ACA2EC6" w:rsidR="009215CD" w:rsidRDefault="009215CD">
      <w:pPr>
        <w:pStyle w:val="FootnoteText"/>
      </w:pPr>
      <w:r>
        <w:rPr>
          <w:rStyle w:val="FootnoteReference"/>
        </w:rPr>
        <w:footnoteRef/>
      </w:r>
      <w:r>
        <w:t xml:space="preserve"> McLeod, H. </w:t>
      </w:r>
      <w:r w:rsidRPr="001842B9">
        <w:rPr>
          <w:i/>
        </w:rPr>
        <w:t>ibid.</w:t>
      </w:r>
      <w:r>
        <w:t xml:space="preserve"> p96</w:t>
      </w:r>
    </w:p>
  </w:footnote>
  <w:footnote w:id="31">
    <w:p w14:paraId="51443DCC" w14:textId="5BB6F171" w:rsidR="009215CD" w:rsidRDefault="009215CD">
      <w:pPr>
        <w:pStyle w:val="FootnoteText"/>
      </w:pPr>
      <w:r>
        <w:rPr>
          <w:rStyle w:val="FootnoteReference"/>
        </w:rPr>
        <w:footnoteRef/>
      </w:r>
      <w:r>
        <w:t xml:space="preserve"> Hastings, A. </w:t>
      </w:r>
      <w:r w:rsidRPr="00144346">
        <w:rPr>
          <w:i/>
        </w:rPr>
        <w:t>ibid.</w:t>
      </w:r>
      <w:r>
        <w:t xml:space="preserve"> p569</w:t>
      </w:r>
    </w:p>
  </w:footnote>
  <w:footnote w:id="32">
    <w:p w14:paraId="61538748" w14:textId="028E503F" w:rsidR="009215CD" w:rsidRDefault="009215CD">
      <w:pPr>
        <w:pStyle w:val="FootnoteText"/>
      </w:pPr>
      <w:r>
        <w:rPr>
          <w:rStyle w:val="FootnoteReference"/>
        </w:rPr>
        <w:footnoteRef/>
      </w:r>
      <w:r>
        <w:t xml:space="preserve"> </w:t>
      </w:r>
      <w:r w:rsidRPr="0064493B">
        <w:t xml:space="preserve">Hastings, A. </w:t>
      </w:r>
      <w:r w:rsidRPr="0064493B">
        <w:rPr>
          <w:i/>
        </w:rPr>
        <w:t>ibid.</w:t>
      </w:r>
      <w:r w:rsidRPr="0064493B">
        <w:t xml:space="preserve"> p569</w:t>
      </w:r>
    </w:p>
  </w:footnote>
  <w:footnote w:id="33">
    <w:p w14:paraId="38DC7A98" w14:textId="6DD946D1" w:rsidR="009215CD" w:rsidRDefault="009215CD">
      <w:pPr>
        <w:pStyle w:val="FootnoteText"/>
      </w:pPr>
      <w:r>
        <w:rPr>
          <w:rStyle w:val="FootnoteReference"/>
        </w:rPr>
        <w:footnoteRef/>
      </w:r>
      <w:r>
        <w:t xml:space="preserve"> Robbins, K. </w:t>
      </w:r>
      <w:r w:rsidRPr="001842B9">
        <w:rPr>
          <w:i/>
        </w:rPr>
        <w:t>ibid.</w:t>
      </w:r>
      <w:r>
        <w:t xml:space="preserve"> p359-360</w:t>
      </w:r>
    </w:p>
  </w:footnote>
  <w:footnote w:id="34">
    <w:p w14:paraId="20348BD4" w14:textId="4CF5AD0C" w:rsidR="009215CD" w:rsidRDefault="009215CD">
      <w:pPr>
        <w:pStyle w:val="FootnoteText"/>
      </w:pPr>
      <w:r>
        <w:rPr>
          <w:rStyle w:val="FootnoteReference"/>
        </w:rPr>
        <w:footnoteRef/>
      </w:r>
      <w:r>
        <w:t xml:space="preserve"> </w:t>
      </w:r>
      <w:r w:rsidRPr="009521EA">
        <w:t xml:space="preserve">Morgan, D.D. </w:t>
      </w:r>
      <w:r w:rsidRPr="009521EA">
        <w:rPr>
          <w:i/>
        </w:rPr>
        <w:t>The Span of the Cross: Christian Religion and Society in Wales 1914 – 2000</w:t>
      </w:r>
      <w:r w:rsidRPr="009521EA">
        <w:t>, (Cardiff, U</w:t>
      </w:r>
      <w:r>
        <w:t xml:space="preserve">niversity of Wales Press, 2011) p243 </w:t>
      </w:r>
    </w:p>
  </w:footnote>
  <w:footnote w:id="35">
    <w:p w14:paraId="22511F76" w14:textId="57860EE1" w:rsidR="009215CD" w:rsidRDefault="009215CD">
      <w:pPr>
        <w:pStyle w:val="FootnoteText"/>
      </w:pPr>
      <w:r>
        <w:rPr>
          <w:rStyle w:val="FootnoteReference"/>
        </w:rPr>
        <w:footnoteRef/>
      </w:r>
      <w:r>
        <w:t xml:space="preserve"> </w:t>
      </w:r>
      <w:r w:rsidRPr="003F3C0A">
        <w:t>Morgan, D.D.</w:t>
      </w:r>
      <w:r>
        <w:t xml:space="preserve"> </w:t>
      </w:r>
      <w:r w:rsidRPr="001842B9">
        <w:rPr>
          <w:i/>
        </w:rPr>
        <w:t>ibid.</w:t>
      </w:r>
      <w:r>
        <w:t xml:space="preserve"> pp244-245</w:t>
      </w:r>
    </w:p>
  </w:footnote>
  <w:footnote w:id="36">
    <w:p w14:paraId="63B64957" w14:textId="51B6E3A9" w:rsidR="009215CD" w:rsidRPr="00B64B8A" w:rsidRDefault="009215CD">
      <w:pPr>
        <w:pStyle w:val="FootnoteText"/>
      </w:pPr>
      <w:r>
        <w:rPr>
          <w:rStyle w:val="FootnoteReference"/>
        </w:rPr>
        <w:footnoteRef/>
      </w:r>
      <w:r>
        <w:t xml:space="preserve"> Price, W. </w:t>
      </w:r>
      <w:r>
        <w:rPr>
          <w:i/>
        </w:rPr>
        <w:t xml:space="preserve">Church and Society in Wales since Disestablishment </w:t>
      </w:r>
      <w:r>
        <w:t xml:space="preserve">in </w:t>
      </w:r>
      <w:proofErr w:type="spellStart"/>
      <w:r>
        <w:t>Badham</w:t>
      </w:r>
      <w:proofErr w:type="spellEnd"/>
      <w:r>
        <w:t xml:space="preserve">, P. Ed. ‘Religion State and Society in Modern Britain’, </w:t>
      </w:r>
      <w:r w:rsidRPr="00F5722D">
        <w:t>(</w:t>
      </w:r>
      <w:proofErr w:type="spellStart"/>
      <w:r w:rsidRPr="00F5722D">
        <w:t>Lampeter</w:t>
      </w:r>
      <w:proofErr w:type="spellEnd"/>
      <w:r w:rsidRPr="00F5722D">
        <w:t>, The</w:t>
      </w:r>
      <w:r>
        <w:t xml:space="preserve"> Edwin </w:t>
      </w:r>
      <w:proofErr w:type="spellStart"/>
      <w:r>
        <w:t>Mellen</w:t>
      </w:r>
      <w:proofErr w:type="spellEnd"/>
      <w:r>
        <w:t xml:space="preserve"> Press Ltd., 1989) p43</w:t>
      </w:r>
    </w:p>
  </w:footnote>
  <w:footnote w:id="37">
    <w:p w14:paraId="0BAC7B77" w14:textId="3AF0A834" w:rsidR="009215CD" w:rsidRPr="00D33D22" w:rsidRDefault="009215CD">
      <w:pPr>
        <w:pStyle w:val="FootnoteText"/>
      </w:pPr>
      <w:r>
        <w:rPr>
          <w:rStyle w:val="FootnoteReference"/>
        </w:rPr>
        <w:footnoteRef/>
      </w:r>
      <w:r>
        <w:t xml:space="preserve"> Price, W. </w:t>
      </w:r>
      <w:r>
        <w:rPr>
          <w:i/>
        </w:rPr>
        <w:t xml:space="preserve">ibid. </w:t>
      </w:r>
      <w:r>
        <w:t>p43</w:t>
      </w:r>
    </w:p>
  </w:footnote>
  <w:footnote w:id="38">
    <w:p w14:paraId="7AE64E42" w14:textId="598B1AC5" w:rsidR="009215CD" w:rsidRDefault="009215CD">
      <w:pPr>
        <w:pStyle w:val="FootnoteText"/>
      </w:pPr>
      <w:r>
        <w:rPr>
          <w:rStyle w:val="FootnoteReference"/>
        </w:rPr>
        <w:footnoteRef/>
      </w:r>
      <w:r>
        <w:t xml:space="preserve"> </w:t>
      </w:r>
      <w:r w:rsidRPr="003F3C0A">
        <w:t>Morgan, D.D.</w:t>
      </w:r>
      <w:r>
        <w:t xml:space="preserve"> </w:t>
      </w:r>
      <w:r w:rsidRPr="001842B9">
        <w:rPr>
          <w:i/>
        </w:rPr>
        <w:t>ibid.</w:t>
      </w:r>
      <w:r>
        <w:t xml:space="preserve"> pp257</w:t>
      </w:r>
    </w:p>
  </w:footnote>
  <w:footnote w:id="39">
    <w:p w14:paraId="4EF425BF" w14:textId="77777777" w:rsidR="009215CD" w:rsidRDefault="009215CD" w:rsidP="000A1051">
      <w:pPr>
        <w:pStyle w:val="FootnoteText"/>
      </w:pPr>
      <w:r>
        <w:rPr>
          <w:rStyle w:val="FootnoteReference"/>
        </w:rPr>
        <w:footnoteRef/>
      </w:r>
      <w:r w:rsidRPr="00A36832">
        <w:t xml:space="preserve">Sked, A &amp; Cook, C. </w:t>
      </w:r>
      <w:r>
        <w:rPr>
          <w:i/>
        </w:rPr>
        <w:t>ibid.</w:t>
      </w:r>
      <w:r>
        <w:t xml:space="preserve"> pp235-237</w:t>
      </w:r>
    </w:p>
  </w:footnote>
  <w:footnote w:id="40">
    <w:p w14:paraId="0758E728" w14:textId="77777777" w:rsidR="009215CD" w:rsidRDefault="009215CD" w:rsidP="000A1051">
      <w:pPr>
        <w:pStyle w:val="FootnoteText"/>
      </w:pPr>
      <w:r>
        <w:rPr>
          <w:rStyle w:val="FootnoteReference"/>
        </w:rPr>
        <w:footnoteRef/>
      </w:r>
      <w:r>
        <w:t xml:space="preserve"> Hathaway, R. </w:t>
      </w:r>
      <w:r>
        <w:rPr>
          <w:i/>
          <w:iCs/>
        </w:rPr>
        <w:t xml:space="preserve">Great Britain and the United States, </w:t>
      </w:r>
      <w:r>
        <w:t xml:space="preserve">(Boston, USA: </w:t>
      </w:r>
      <w:proofErr w:type="spellStart"/>
      <w:r>
        <w:t>Twayne</w:t>
      </w:r>
      <w:proofErr w:type="spellEnd"/>
      <w:r>
        <w:t xml:space="preserve"> Publishers, 1990)</w:t>
      </w:r>
      <w:r>
        <w:rPr>
          <w:i/>
          <w:iCs/>
        </w:rPr>
        <w:t xml:space="preserve"> </w:t>
      </w:r>
      <w:r>
        <w:t>pp83-85</w:t>
      </w:r>
    </w:p>
  </w:footnote>
  <w:footnote w:id="41">
    <w:p w14:paraId="78A8AA0B" w14:textId="77777777" w:rsidR="009215CD" w:rsidRDefault="009215CD" w:rsidP="000A1051">
      <w:pPr>
        <w:pStyle w:val="FootnoteText"/>
      </w:pPr>
      <w:r>
        <w:rPr>
          <w:rStyle w:val="FootnoteReference"/>
        </w:rPr>
        <w:footnoteRef/>
      </w:r>
      <w:r>
        <w:t xml:space="preserve"> </w:t>
      </w:r>
      <w:r w:rsidRPr="00204ECD">
        <w:t>Davie, G. Religion in Britain since 1945, (Oxfo</w:t>
      </w:r>
      <w:r>
        <w:t>rd, Blackwell Publishing, 1994) p157</w:t>
      </w:r>
    </w:p>
  </w:footnote>
  <w:footnote w:id="42">
    <w:p w14:paraId="799050E4" w14:textId="77777777" w:rsidR="009215CD" w:rsidRPr="00204ECD" w:rsidRDefault="009215CD" w:rsidP="000A1051">
      <w:pPr>
        <w:pStyle w:val="FootnoteText"/>
      </w:pPr>
      <w:r>
        <w:rPr>
          <w:rStyle w:val="FootnoteReference"/>
        </w:rPr>
        <w:footnoteRef/>
      </w:r>
      <w:r>
        <w:t xml:space="preserve"> Davie, G. </w:t>
      </w:r>
      <w:r>
        <w:rPr>
          <w:i/>
        </w:rPr>
        <w:t xml:space="preserve">ibid. </w:t>
      </w:r>
      <w:r>
        <w:t>p158</w:t>
      </w:r>
    </w:p>
  </w:footnote>
  <w:footnote w:id="43">
    <w:p w14:paraId="307C466C" w14:textId="77777777" w:rsidR="009215CD" w:rsidRPr="00B947AF" w:rsidRDefault="009215CD" w:rsidP="000A1051">
      <w:pPr>
        <w:pStyle w:val="FootnoteText"/>
      </w:pPr>
      <w:r>
        <w:rPr>
          <w:rStyle w:val="FootnoteReference"/>
        </w:rPr>
        <w:footnoteRef/>
      </w:r>
      <w:r>
        <w:t xml:space="preserve"> </w:t>
      </w:r>
      <w:r w:rsidRPr="00B947AF">
        <w:t>Robbins, K.</w:t>
      </w:r>
      <w:r>
        <w:t xml:space="preserve"> </w:t>
      </w:r>
      <w:r>
        <w:rPr>
          <w:i/>
        </w:rPr>
        <w:t xml:space="preserve">ibid. </w:t>
      </w:r>
      <w:r>
        <w:t>p336</w:t>
      </w:r>
    </w:p>
  </w:footnote>
  <w:footnote w:id="44">
    <w:p w14:paraId="2AA65FFF" w14:textId="77777777" w:rsidR="009215CD" w:rsidRPr="00DF4662" w:rsidRDefault="009215CD" w:rsidP="000A1051">
      <w:pPr>
        <w:pStyle w:val="FootnoteText"/>
      </w:pPr>
      <w:r>
        <w:rPr>
          <w:rStyle w:val="FootnoteReference"/>
        </w:rPr>
        <w:footnoteRef/>
      </w:r>
      <w:r>
        <w:t xml:space="preserve"> </w:t>
      </w:r>
      <w:proofErr w:type="spellStart"/>
      <w:r>
        <w:t>Coupland</w:t>
      </w:r>
      <w:proofErr w:type="spellEnd"/>
      <w:r>
        <w:t xml:space="preserve">, P. </w:t>
      </w:r>
      <w:r w:rsidRPr="00641AC3">
        <w:rPr>
          <w:i/>
        </w:rPr>
        <w:t>Britannia, Europa and Christendom</w:t>
      </w:r>
      <w:r>
        <w:rPr>
          <w:i/>
        </w:rPr>
        <w:t xml:space="preserve"> </w:t>
      </w:r>
      <w:r>
        <w:t>(</w:t>
      </w:r>
      <w:r w:rsidRPr="00641AC3">
        <w:t>Londo</w:t>
      </w:r>
      <w:r>
        <w:t>n</w:t>
      </w:r>
      <w:r w:rsidRPr="00641AC3">
        <w:t>: Palgrave Macmillan</w:t>
      </w:r>
      <w:r>
        <w:t xml:space="preserve">, 2006) p171 at:  </w:t>
      </w:r>
      <w:r>
        <w:rPr>
          <w:i/>
        </w:rPr>
        <w:t xml:space="preserve"> </w:t>
      </w:r>
      <w:hyperlink r:id="rId2" w:history="1">
        <w:r w:rsidRPr="00F20883">
          <w:rPr>
            <w:rStyle w:val="Hyperlink"/>
            <w:i/>
          </w:rPr>
          <w:t>https://link.springer.com/chapter/10.1057/9780230627697_8</w:t>
        </w:r>
      </w:hyperlink>
      <w:r>
        <w:rPr>
          <w:i/>
        </w:rPr>
        <w:t xml:space="preserve"> </w:t>
      </w:r>
      <w:r>
        <w:t>[accessed 3 January 2020]</w:t>
      </w:r>
    </w:p>
  </w:footnote>
  <w:footnote w:id="45">
    <w:p w14:paraId="4BBD8D68" w14:textId="77777777" w:rsidR="009215CD" w:rsidRPr="00F80F2C" w:rsidRDefault="009215CD" w:rsidP="000A1051">
      <w:pPr>
        <w:pStyle w:val="FootnoteText"/>
      </w:pPr>
      <w:r>
        <w:rPr>
          <w:rStyle w:val="FootnoteReference"/>
        </w:rPr>
        <w:footnoteRef/>
      </w:r>
      <w:r>
        <w:t xml:space="preserve"> Robbins, K. </w:t>
      </w:r>
      <w:r>
        <w:rPr>
          <w:i/>
        </w:rPr>
        <w:t xml:space="preserve">ibid. </w:t>
      </w:r>
      <w:r>
        <w:t>p336-337</w:t>
      </w:r>
    </w:p>
  </w:footnote>
  <w:footnote w:id="46">
    <w:p w14:paraId="7522BA10" w14:textId="342DF923" w:rsidR="009215CD" w:rsidRPr="004E545A" w:rsidRDefault="009215CD">
      <w:pPr>
        <w:pStyle w:val="FootnoteText"/>
      </w:pPr>
      <w:r>
        <w:rPr>
          <w:rStyle w:val="FootnoteReference"/>
        </w:rPr>
        <w:footnoteRef/>
      </w:r>
      <w:r>
        <w:t xml:space="preserve"> Brown, C.G. </w:t>
      </w:r>
      <w:r>
        <w:rPr>
          <w:i/>
        </w:rPr>
        <w:t xml:space="preserve">ibid. </w:t>
      </w:r>
      <w:r>
        <w:t>p147</w:t>
      </w:r>
    </w:p>
  </w:footnote>
  <w:footnote w:id="47">
    <w:p w14:paraId="0DF33DD5" w14:textId="4E04AB59" w:rsidR="009215CD" w:rsidRDefault="009215CD">
      <w:pPr>
        <w:pStyle w:val="FootnoteText"/>
      </w:pPr>
      <w:r>
        <w:rPr>
          <w:rStyle w:val="FootnoteReference"/>
        </w:rPr>
        <w:footnoteRef/>
      </w:r>
      <w:r>
        <w:t xml:space="preserve"> Brown, C.G. </w:t>
      </w:r>
      <w:proofErr w:type="gramStart"/>
      <w:r w:rsidRPr="00834610">
        <w:t>What</w:t>
      </w:r>
      <w:proofErr w:type="gramEnd"/>
      <w:r w:rsidRPr="00834610">
        <w:t xml:space="preserve"> was the Religious Crisis of the 1960s?</w:t>
      </w:r>
      <w:r>
        <w:t xml:space="preserve"> p475</w:t>
      </w:r>
    </w:p>
  </w:footnote>
  <w:footnote w:id="48">
    <w:p w14:paraId="4823ED67" w14:textId="26CF72E0" w:rsidR="009215CD" w:rsidRDefault="009215CD">
      <w:pPr>
        <w:pStyle w:val="FootnoteText"/>
      </w:pPr>
      <w:r>
        <w:rPr>
          <w:rStyle w:val="FootnoteReference"/>
        </w:rPr>
        <w:footnoteRef/>
      </w:r>
      <w:r>
        <w:t xml:space="preserve"> McLeod, H. </w:t>
      </w:r>
      <w:r w:rsidRPr="001842B9">
        <w:rPr>
          <w:i/>
        </w:rPr>
        <w:t>ibid.</w:t>
      </w:r>
      <w:r>
        <w:t xml:space="preserve"> p68</w:t>
      </w:r>
    </w:p>
  </w:footnote>
  <w:footnote w:id="49">
    <w:p w14:paraId="48001134" w14:textId="1279988D" w:rsidR="009215CD" w:rsidRDefault="009215CD">
      <w:pPr>
        <w:pStyle w:val="FootnoteText"/>
      </w:pPr>
      <w:r>
        <w:rPr>
          <w:rStyle w:val="FootnoteReference"/>
        </w:rPr>
        <w:footnoteRef/>
      </w:r>
      <w:r>
        <w:t xml:space="preserve"> </w:t>
      </w:r>
      <w:r w:rsidRPr="001842B9">
        <w:t>Machin, G. I. T.</w:t>
      </w:r>
      <w:r>
        <w:t xml:space="preserve"> </w:t>
      </w:r>
      <w:r w:rsidRPr="001842B9">
        <w:rPr>
          <w:i/>
        </w:rPr>
        <w:t>ibid.</w:t>
      </w:r>
      <w:r>
        <w:t xml:space="preserve"> p190</w:t>
      </w:r>
    </w:p>
  </w:footnote>
  <w:footnote w:id="50">
    <w:p w14:paraId="62659AE1" w14:textId="07C39BFE" w:rsidR="009215CD" w:rsidRDefault="009215CD">
      <w:pPr>
        <w:pStyle w:val="FootnoteText"/>
      </w:pPr>
      <w:r>
        <w:rPr>
          <w:rStyle w:val="FootnoteReference"/>
        </w:rPr>
        <w:footnoteRef/>
      </w:r>
      <w:r>
        <w:t xml:space="preserve"> Brown, C. </w:t>
      </w:r>
      <w:r w:rsidRPr="00834610">
        <w:t>What was the Religious Crisis of the 1960s?</w:t>
      </w:r>
      <w:r>
        <w:t xml:space="preserve"> p475</w:t>
      </w:r>
    </w:p>
  </w:footnote>
  <w:footnote w:id="51">
    <w:p w14:paraId="5EBD61DF" w14:textId="03B64C1B" w:rsidR="009215CD" w:rsidRDefault="009215CD">
      <w:pPr>
        <w:pStyle w:val="FootnoteText"/>
      </w:pPr>
      <w:r>
        <w:rPr>
          <w:rStyle w:val="FootnoteReference"/>
        </w:rPr>
        <w:footnoteRef/>
      </w:r>
      <w:r>
        <w:t xml:space="preserve"> </w:t>
      </w:r>
      <w:r w:rsidRPr="001842B9">
        <w:t>Machin, G. I. T.</w:t>
      </w:r>
      <w:r>
        <w:t xml:space="preserve"> </w:t>
      </w:r>
      <w:r w:rsidRPr="001842B9">
        <w:rPr>
          <w:i/>
        </w:rPr>
        <w:t>ibid.</w:t>
      </w:r>
      <w:r>
        <w:t xml:space="preserve"> p191</w:t>
      </w:r>
    </w:p>
  </w:footnote>
  <w:footnote w:id="52">
    <w:p w14:paraId="02215E6D" w14:textId="5FDFFF7B" w:rsidR="009215CD" w:rsidRDefault="009215CD">
      <w:pPr>
        <w:pStyle w:val="FootnoteText"/>
      </w:pPr>
      <w:r>
        <w:rPr>
          <w:rStyle w:val="FootnoteReference"/>
        </w:rPr>
        <w:footnoteRef/>
      </w:r>
      <w:r>
        <w:t xml:space="preserve"> </w:t>
      </w:r>
      <w:r w:rsidRPr="00AC0408">
        <w:t>Machin, G. I. T. ibid. p191</w:t>
      </w:r>
    </w:p>
  </w:footnote>
  <w:footnote w:id="53">
    <w:p w14:paraId="7737DD79" w14:textId="1EA3280A" w:rsidR="009215CD" w:rsidRDefault="009215CD">
      <w:pPr>
        <w:pStyle w:val="FootnoteText"/>
      </w:pPr>
      <w:r>
        <w:rPr>
          <w:rStyle w:val="FootnoteReference"/>
        </w:rPr>
        <w:footnoteRef/>
      </w:r>
      <w:r>
        <w:t xml:space="preserve"> Brown, C.G. </w:t>
      </w:r>
      <w:proofErr w:type="gramStart"/>
      <w:r w:rsidRPr="00834610">
        <w:t>What</w:t>
      </w:r>
      <w:proofErr w:type="gramEnd"/>
      <w:r w:rsidRPr="00834610">
        <w:t xml:space="preserve"> was the Religious Crisis of the 1960s?</w:t>
      </w:r>
      <w:r>
        <w:t xml:space="preserve"> p477-478</w:t>
      </w:r>
    </w:p>
  </w:footnote>
  <w:footnote w:id="54">
    <w:p w14:paraId="0CFD3978" w14:textId="4375C03D" w:rsidR="009215CD" w:rsidRDefault="009215CD">
      <w:pPr>
        <w:pStyle w:val="FootnoteText"/>
      </w:pPr>
      <w:r>
        <w:rPr>
          <w:rStyle w:val="FootnoteReference"/>
        </w:rPr>
        <w:footnoteRef/>
      </w:r>
      <w:r>
        <w:t xml:space="preserve"> </w:t>
      </w:r>
      <w:r w:rsidRPr="00AC0408">
        <w:t>Machin, G. I. T. ibid. p</w:t>
      </w:r>
      <w:r>
        <w:t xml:space="preserve">211 and </w:t>
      </w:r>
      <w:r w:rsidRPr="00886BD4">
        <w:t>McLeod, H. ibid p207</w:t>
      </w:r>
    </w:p>
  </w:footnote>
  <w:footnote w:id="55">
    <w:p w14:paraId="1A468538" w14:textId="743E1CB1" w:rsidR="009215CD" w:rsidRPr="0009385E" w:rsidRDefault="009215CD">
      <w:pPr>
        <w:pStyle w:val="FootnoteText"/>
      </w:pPr>
      <w:r>
        <w:rPr>
          <w:rStyle w:val="FootnoteReference"/>
        </w:rPr>
        <w:footnoteRef/>
      </w:r>
      <w:r>
        <w:t xml:space="preserve"> </w:t>
      </w:r>
      <w:proofErr w:type="spellStart"/>
      <w:r>
        <w:t>MacRobert</w:t>
      </w:r>
      <w:proofErr w:type="spellEnd"/>
      <w:r>
        <w:t xml:space="preserve">, I. </w:t>
      </w:r>
      <w:r>
        <w:rPr>
          <w:i/>
        </w:rPr>
        <w:t xml:space="preserve">The New Black led Pentecostal Churches in Britain </w:t>
      </w:r>
      <w:r w:rsidRPr="0009385E">
        <w:t xml:space="preserve">in </w:t>
      </w:r>
      <w:proofErr w:type="spellStart"/>
      <w:r w:rsidRPr="0009385E">
        <w:t>Badham</w:t>
      </w:r>
      <w:proofErr w:type="spellEnd"/>
      <w:r w:rsidRPr="0009385E">
        <w:t>, P. Ed. ‘Religion State and Society in Modern Britain’, (</w:t>
      </w:r>
      <w:proofErr w:type="spellStart"/>
      <w:r w:rsidRPr="0009385E">
        <w:t>Lampeter</w:t>
      </w:r>
      <w:proofErr w:type="spellEnd"/>
      <w:r w:rsidRPr="0009385E">
        <w:t>, The Edw</w:t>
      </w:r>
      <w:r>
        <w:t xml:space="preserve">in </w:t>
      </w:r>
      <w:proofErr w:type="spellStart"/>
      <w:r>
        <w:t>Mellen</w:t>
      </w:r>
      <w:proofErr w:type="spellEnd"/>
      <w:r>
        <w:t xml:space="preserve"> Press Ltd., 1989) pp127-134</w:t>
      </w:r>
    </w:p>
  </w:footnote>
  <w:footnote w:id="56">
    <w:p w14:paraId="371CF916" w14:textId="7BD10B00" w:rsidR="009215CD" w:rsidRPr="002C5834" w:rsidRDefault="009215CD">
      <w:pPr>
        <w:pStyle w:val="FootnoteText"/>
      </w:pPr>
      <w:r>
        <w:rPr>
          <w:rStyle w:val="FootnoteReference"/>
        </w:rPr>
        <w:footnoteRef/>
      </w:r>
      <w:r>
        <w:t xml:space="preserve"> Davies, C.G. </w:t>
      </w:r>
      <w:r>
        <w:rPr>
          <w:i/>
        </w:rPr>
        <w:t xml:space="preserve">Religion, Politics and the Permissive Legislation, </w:t>
      </w:r>
      <w:r>
        <w:t xml:space="preserve">in </w:t>
      </w:r>
      <w:proofErr w:type="spellStart"/>
      <w:r w:rsidRPr="002C5834">
        <w:t>Badham</w:t>
      </w:r>
      <w:proofErr w:type="spellEnd"/>
      <w:r w:rsidRPr="002C5834">
        <w:t>, P. Ed. ‘Religion State and Society in Modern Britain’, (</w:t>
      </w:r>
      <w:proofErr w:type="spellStart"/>
      <w:r w:rsidRPr="002C5834">
        <w:t>Lampeter</w:t>
      </w:r>
      <w:proofErr w:type="spellEnd"/>
      <w:r w:rsidRPr="002C5834">
        <w:t xml:space="preserve">, The Edwin </w:t>
      </w:r>
      <w:proofErr w:type="spellStart"/>
      <w:r w:rsidRPr="002C5834">
        <w:t>Me</w:t>
      </w:r>
      <w:r>
        <w:t>llen</w:t>
      </w:r>
      <w:proofErr w:type="spellEnd"/>
      <w:r>
        <w:t xml:space="preserve"> Press Ltd., 1989) p323</w:t>
      </w:r>
    </w:p>
  </w:footnote>
  <w:footnote w:id="57">
    <w:p w14:paraId="4597FC78" w14:textId="37F43F35" w:rsidR="009215CD" w:rsidRPr="0095324B" w:rsidRDefault="009215CD">
      <w:pPr>
        <w:pStyle w:val="FootnoteText"/>
      </w:pPr>
      <w:r>
        <w:rPr>
          <w:rStyle w:val="FootnoteReference"/>
        </w:rPr>
        <w:footnoteRef/>
      </w:r>
      <w:r>
        <w:t xml:space="preserve"> </w:t>
      </w:r>
      <w:r w:rsidRPr="0095324B">
        <w:t>Davies, C.</w:t>
      </w:r>
      <w:r>
        <w:t xml:space="preserve"> </w:t>
      </w:r>
      <w:r>
        <w:rPr>
          <w:i/>
        </w:rPr>
        <w:t xml:space="preserve">ibid. </w:t>
      </w:r>
      <w:r>
        <w:t>p326</w:t>
      </w:r>
    </w:p>
  </w:footnote>
  <w:footnote w:id="58">
    <w:p w14:paraId="76BC48D0" w14:textId="61DFB8D7" w:rsidR="009215CD" w:rsidRDefault="009215CD">
      <w:pPr>
        <w:pStyle w:val="FootnoteText"/>
      </w:pPr>
      <w:r>
        <w:rPr>
          <w:rStyle w:val="FootnoteReference"/>
        </w:rPr>
        <w:footnoteRef/>
      </w:r>
      <w:r>
        <w:t xml:space="preserve"> </w:t>
      </w:r>
      <w:r w:rsidRPr="0095324B">
        <w:t>Davies, C.</w:t>
      </w:r>
      <w:r>
        <w:t xml:space="preserve"> </w:t>
      </w:r>
      <w:r>
        <w:rPr>
          <w:i/>
        </w:rPr>
        <w:t xml:space="preserve">ibid. </w:t>
      </w:r>
      <w:r>
        <w:t>p</w:t>
      </w:r>
      <w:r w:rsidR="00686C4F">
        <w:t>p</w:t>
      </w:r>
      <w:r>
        <w:t>327-329</w:t>
      </w:r>
    </w:p>
  </w:footnote>
  <w:footnote w:id="59">
    <w:p w14:paraId="5F9B89B4" w14:textId="3D8CEAAE" w:rsidR="009215CD" w:rsidRDefault="009215CD">
      <w:pPr>
        <w:pStyle w:val="FootnoteText"/>
      </w:pPr>
      <w:r>
        <w:rPr>
          <w:rStyle w:val="FootnoteReference"/>
        </w:rPr>
        <w:footnoteRef/>
      </w:r>
      <w:r>
        <w:t xml:space="preserve"> </w:t>
      </w:r>
      <w:proofErr w:type="spellStart"/>
      <w:r w:rsidRPr="00821A64">
        <w:t>MacCulloch</w:t>
      </w:r>
      <w:proofErr w:type="spellEnd"/>
      <w:r w:rsidRPr="00821A64">
        <w:t>, D.</w:t>
      </w:r>
      <w:r>
        <w:t xml:space="preserve"> </w:t>
      </w:r>
      <w:r>
        <w:rPr>
          <w:i/>
        </w:rPr>
        <w:t xml:space="preserve">ibid. </w:t>
      </w:r>
      <w:r>
        <w:t>p973</w:t>
      </w:r>
    </w:p>
  </w:footnote>
  <w:footnote w:id="60">
    <w:p w14:paraId="6C7F5B57" w14:textId="7E96059D" w:rsidR="009215CD" w:rsidRDefault="009215CD">
      <w:pPr>
        <w:pStyle w:val="FootnoteText"/>
      </w:pPr>
      <w:r>
        <w:rPr>
          <w:rStyle w:val="FootnoteReference"/>
        </w:rPr>
        <w:footnoteRef/>
      </w:r>
      <w:r>
        <w:t xml:space="preserve"> </w:t>
      </w:r>
      <w:r w:rsidRPr="0095324B">
        <w:t>Davies, C.</w:t>
      </w:r>
      <w:r>
        <w:t xml:space="preserve"> </w:t>
      </w:r>
      <w:r>
        <w:rPr>
          <w:i/>
        </w:rPr>
        <w:t xml:space="preserve">ibid. </w:t>
      </w:r>
      <w:r>
        <w:t>p323-325</w:t>
      </w:r>
    </w:p>
  </w:footnote>
  <w:footnote w:id="61">
    <w:p w14:paraId="19370845" w14:textId="77777777" w:rsidR="009215CD" w:rsidRPr="00FD1DB4" w:rsidRDefault="009215CD" w:rsidP="00266D65">
      <w:pPr>
        <w:pStyle w:val="FootnoteText"/>
      </w:pPr>
      <w:r>
        <w:rPr>
          <w:rStyle w:val="FootnoteReference"/>
        </w:rPr>
        <w:footnoteRef/>
      </w:r>
      <w:r>
        <w:t xml:space="preserve"> Robbins, K. </w:t>
      </w:r>
      <w:r>
        <w:rPr>
          <w:i/>
        </w:rPr>
        <w:t xml:space="preserve">ibid </w:t>
      </w:r>
      <w:r>
        <w:t>p381</w:t>
      </w:r>
    </w:p>
  </w:footnote>
  <w:footnote w:id="62">
    <w:p w14:paraId="207A266D" w14:textId="77777777" w:rsidR="009215CD" w:rsidRDefault="009215CD" w:rsidP="00BD57D3">
      <w:pPr>
        <w:pStyle w:val="FootnoteText"/>
      </w:pPr>
      <w:r>
        <w:rPr>
          <w:rStyle w:val="FootnoteReference"/>
        </w:rPr>
        <w:footnoteRef/>
      </w:r>
      <w:r>
        <w:t xml:space="preserve"> </w:t>
      </w:r>
      <w:r w:rsidRPr="00D52023">
        <w:t xml:space="preserve">Robbins, K. </w:t>
      </w:r>
      <w:r>
        <w:rPr>
          <w:i/>
        </w:rPr>
        <w:t>ibid.</w:t>
      </w:r>
      <w:r>
        <w:t xml:space="preserve"> p381</w:t>
      </w:r>
    </w:p>
  </w:footnote>
  <w:footnote w:id="63">
    <w:p w14:paraId="532DFF55" w14:textId="3CBB8DFA" w:rsidR="009215CD" w:rsidRPr="00BD57D3" w:rsidRDefault="009215CD">
      <w:pPr>
        <w:pStyle w:val="FootnoteText"/>
      </w:pPr>
      <w:r>
        <w:rPr>
          <w:rStyle w:val="FootnoteReference"/>
        </w:rPr>
        <w:footnoteRef/>
      </w:r>
      <w:r>
        <w:t xml:space="preserve"> </w:t>
      </w:r>
      <w:r w:rsidRPr="00BD57D3">
        <w:t>Brown, C.G</w:t>
      </w:r>
      <w:r>
        <w:t xml:space="preserve"> </w:t>
      </w:r>
      <w:r>
        <w:rPr>
          <w:i/>
        </w:rPr>
        <w:t xml:space="preserve">ibid. </w:t>
      </w:r>
      <w:r>
        <w:t>pp167-168</w:t>
      </w:r>
    </w:p>
  </w:footnote>
  <w:footnote w:id="64">
    <w:p w14:paraId="6DF50B2A" w14:textId="0397A22D" w:rsidR="009215CD" w:rsidRDefault="009215CD">
      <w:pPr>
        <w:pStyle w:val="FootnoteText"/>
      </w:pPr>
      <w:r>
        <w:rPr>
          <w:rStyle w:val="FootnoteReference"/>
        </w:rPr>
        <w:footnoteRef/>
      </w:r>
      <w:r>
        <w:t xml:space="preserve"> </w:t>
      </w:r>
      <w:r w:rsidRPr="00C64D19">
        <w:t>Hastings, A</w:t>
      </w:r>
      <w:r>
        <w:t xml:space="preserve">. </w:t>
      </w:r>
      <w:r>
        <w:rPr>
          <w:i/>
        </w:rPr>
        <w:t xml:space="preserve">ibid. </w:t>
      </w:r>
      <w:r>
        <w:t xml:space="preserve"> p580-581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81DFEE" w14:textId="77777777" w:rsidR="009215CD" w:rsidRPr="00064E1B" w:rsidRDefault="009215CD" w:rsidP="00835C43">
    <w:pPr>
      <w:pStyle w:val="Header"/>
      <w:jc w:val="right"/>
      <w:rPr>
        <w:sz w:val="24"/>
        <w:szCs w:val="24"/>
      </w:rPr>
    </w:pPr>
    <w:r>
      <w:rPr>
        <w:sz w:val="24"/>
        <w:szCs w:val="24"/>
      </w:rPr>
      <w:t xml:space="preserve">TRDL7039 Christianity, Culture and Society in Twentieth Century Britain  </w:t>
    </w:r>
    <w:r>
      <w:rPr>
        <w:sz w:val="24"/>
        <w:szCs w:val="24"/>
      </w:rPr>
      <w:tab/>
      <w:t xml:space="preserve"> </w:t>
    </w:r>
    <w:r w:rsidRPr="00064E1B">
      <w:rPr>
        <w:sz w:val="24"/>
        <w:szCs w:val="24"/>
      </w:rPr>
      <w:t>Paul Hammersley</w:t>
    </w:r>
  </w:p>
  <w:p w14:paraId="0C7877DE" w14:textId="77777777" w:rsidR="009215CD" w:rsidRDefault="009215C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1962F3"/>
    <w:multiLevelType w:val="hybridMultilevel"/>
    <w:tmpl w:val="C4325FC0"/>
    <w:lvl w:ilvl="0" w:tplc="00010409">
      <w:start w:val="1"/>
      <w:numFmt w:val="bullet"/>
      <w:lvlText w:val=""/>
      <w:lvlJc w:val="left"/>
      <w:pPr>
        <w:tabs>
          <w:tab w:val="num" w:pos="720"/>
        </w:tabs>
        <w:ind w:left="720" w:hanging="360"/>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0477EEB"/>
    <w:multiLevelType w:val="hybridMultilevel"/>
    <w:tmpl w:val="A5E84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BD03F3"/>
    <w:multiLevelType w:val="hybridMultilevel"/>
    <w:tmpl w:val="57B67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819"/>
    <w:rsid w:val="00001931"/>
    <w:rsid w:val="00001A17"/>
    <w:rsid w:val="000055BB"/>
    <w:rsid w:val="0000774F"/>
    <w:rsid w:val="00020192"/>
    <w:rsid w:val="00027064"/>
    <w:rsid w:val="000278AC"/>
    <w:rsid w:val="0003404A"/>
    <w:rsid w:val="00034054"/>
    <w:rsid w:val="000362F8"/>
    <w:rsid w:val="00041257"/>
    <w:rsid w:val="00041404"/>
    <w:rsid w:val="00041FF3"/>
    <w:rsid w:val="00044490"/>
    <w:rsid w:val="00047713"/>
    <w:rsid w:val="0005007A"/>
    <w:rsid w:val="00050EA5"/>
    <w:rsid w:val="00052C8E"/>
    <w:rsid w:val="00052E2B"/>
    <w:rsid w:val="0006019C"/>
    <w:rsid w:val="00062107"/>
    <w:rsid w:val="0006323F"/>
    <w:rsid w:val="0006721D"/>
    <w:rsid w:val="00071EDB"/>
    <w:rsid w:val="000737E2"/>
    <w:rsid w:val="0007413E"/>
    <w:rsid w:val="000757D6"/>
    <w:rsid w:val="0007739A"/>
    <w:rsid w:val="000809E4"/>
    <w:rsid w:val="00080C52"/>
    <w:rsid w:val="00081AB2"/>
    <w:rsid w:val="00083794"/>
    <w:rsid w:val="000838FD"/>
    <w:rsid w:val="000875F8"/>
    <w:rsid w:val="00090694"/>
    <w:rsid w:val="000915DD"/>
    <w:rsid w:val="0009385E"/>
    <w:rsid w:val="000962DC"/>
    <w:rsid w:val="00096A8E"/>
    <w:rsid w:val="000977A5"/>
    <w:rsid w:val="000A1051"/>
    <w:rsid w:val="000A1DA0"/>
    <w:rsid w:val="000A5DB8"/>
    <w:rsid w:val="000A7F49"/>
    <w:rsid w:val="000B012F"/>
    <w:rsid w:val="000B0BFB"/>
    <w:rsid w:val="000B3899"/>
    <w:rsid w:val="000B3EDA"/>
    <w:rsid w:val="000B65E7"/>
    <w:rsid w:val="000C0584"/>
    <w:rsid w:val="000C089A"/>
    <w:rsid w:val="000C5A9D"/>
    <w:rsid w:val="000C6F34"/>
    <w:rsid w:val="000C7525"/>
    <w:rsid w:val="000D5183"/>
    <w:rsid w:val="000D5257"/>
    <w:rsid w:val="000D7815"/>
    <w:rsid w:val="000E0D71"/>
    <w:rsid w:val="000E2FF8"/>
    <w:rsid w:val="000E491A"/>
    <w:rsid w:val="000E503D"/>
    <w:rsid w:val="000E5CB4"/>
    <w:rsid w:val="000E622F"/>
    <w:rsid w:val="000F09C4"/>
    <w:rsid w:val="000F18D9"/>
    <w:rsid w:val="000F1D90"/>
    <w:rsid w:val="000F2F16"/>
    <w:rsid w:val="000F4411"/>
    <w:rsid w:val="000F5336"/>
    <w:rsid w:val="000F6428"/>
    <w:rsid w:val="000F6873"/>
    <w:rsid w:val="000F7B58"/>
    <w:rsid w:val="00100646"/>
    <w:rsid w:val="001035E6"/>
    <w:rsid w:val="0010514B"/>
    <w:rsid w:val="0011144F"/>
    <w:rsid w:val="00111A37"/>
    <w:rsid w:val="001121DA"/>
    <w:rsid w:val="001143F6"/>
    <w:rsid w:val="00115399"/>
    <w:rsid w:val="00116784"/>
    <w:rsid w:val="00116C83"/>
    <w:rsid w:val="001179FF"/>
    <w:rsid w:val="0012068D"/>
    <w:rsid w:val="0012552C"/>
    <w:rsid w:val="001255E0"/>
    <w:rsid w:val="00127A24"/>
    <w:rsid w:val="00130413"/>
    <w:rsid w:val="0013645C"/>
    <w:rsid w:val="00136BE4"/>
    <w:rsid w:val="00136EAD"/>
    <w:rsid w:val="00140C3E"/>
    <w:rsid w:val="00140D36"/>
    <w:rsid w:val="0014288C"/>
    <w:rsid w:val="00144346"/>
    <w:rsid w:val="0014664D"/>
    <w:rsid w:val="001514AC"/>
    <w:rsid w:val="00152917"/>
    <w:rsid w:val="0015304A"/>
    <w:rsid w:val="001532E4"/>
    <w:rsid w:val="001534BB"/>
    <w:rsid w:val="001633EF"/>
    <w:rsid w:val="0016406F"/>
    <w:rsid w:val="0017192E"/>
    <w:rsid w:val="001750B6"/>
    <w:rsid w:val="00180195"/>
    <w:rsid w:val="00182A33"/>
    <w:rsid w:val="001839D7"/>
    <w:rsid w:val="001842B9"/>
    <w:rsid w:val="00184BED"/>
    <w:rsid w:val="00185F96"/>
    <w:rsid w:val="001876A1"/>
    <w:rsid w:val="001900FC"/>
    <w:rsid w:val="0019022C"/>
    <w:rsid w:val="001904AC"/>
    <w:rsid w:val="0019276C"/>
    <w:rsid w:val="00195C95"/>
    <w:rsid w:val="001973C1"/>
    <w:rsid w:val="001A13CE"/>
    <w:rsid w:val="001A6A58"/>
    <w:rsid w:val="001A7433"/>
    <w:rsid w:val="001B1FAF"/>
    <w:rsid w:val="001B2602"/>
    <w:rsid w:val="001B2F03"/>
    <w:rsid w:val="001B45B8"/>
    <w:rsid w:val="001B6873"/>
    <w:rsid w:val="001B7829"/>
    <w:rsid w:val="001C0EBF"/>
    <w:rsid w:val="001C3F7D"/>
    <w:rsid w:val="001C6000"/>
    <w:rsid w:val="001C6BE3"/>
    <w:rsid w:val="001C76F9"/>
    <w:rsid w:val="001D1AB2"/>
    <w:rsid w:val="001D1E19"/>
    <w:rsid w:val="001D4137"/>
    <w:rsid w:val="001D5285"/>
    <w:rsid w:val="001E0F36"/>
    <w:rsid w:val="001E1F7D"/>
    <w:rsid w:val="001E5E42"/>
    <w:rsid w:val="001E63C1"/>
    <w:rsid w:val="001E69C7"/>
    <w:rsid w:val="001F2CE8"/>
    <w:rsid w:val="001F4D83"/>
    <w:rsid w:val="001F6D6D"/>
    <w:rsid w:val="00203036"/>
    <w:rsid w:val="002036C0"/>
    <w:rsid w:val="00204A1C"/>
    <w:rsid w:val="00204ECD"/>
    <w:rsid w:val="00205F7F"/>
    <w:rsid w:val="00213E55"/>
    <w:rsid w:val="00222181"/>
    <w:rsid w:val="002223A0"/>
    <w:rsid w:val="002224D9"/>
    <w:rsid w:val="0022292C"/>
    <w:rsid w:val="002236A8"/>
    <w:rsid w:val="00225400"/>
    <w:rsid w:val="0022613F"/>
    <w:rsid w:val="00226B95"/>
    <w:rsid w:val="00230ECB"/>
    <w:rsid w:val="00235E96"/>
    <w:rsid w:val="002419A0"/>
    <w:rsid w:val="00247343"/>
    <w:rsid w:val="00247938"/>
    <w:rsid w:val="00254BDB"/>
    <w:rsid w:val="00254F9D"/>
    <w:rsid w:val="00260373"/>
    <w:rsid w:val="00263ABD"/>
    <w:rsid w:val="00263D0C"/>
    <w:rsid w:val="002655D8"/>
    <w:rsid w:val="00266D65"/>
    <w:rsid w:val="002672F2"/>
    <w:rsid w:val="002679FB"/>
    <w:rsid w:val="00267A6A"/>
    <w:rsid w:val="00271D0A"/>
    <w:rsid w:val="00271E9F"/>
    <w:rsid w:val="00272387"/>
    <w:rsid w:val="00273357"/>
    <w:rsid w:val="00273445"/>
    <w:rsid w:val="00274FB2"/>
    <w:rsid w:val="002762A3"/>
    <w:rsid w:val="002800A7"/>
    <w:rsid w:val="00284088"/>
    <w:rsid w:val="00284BE0"/>
    <w:rsid w:val="00284C86"/>
    <w:rsid w:val="002851CA"/>
    <w:rsid w:val="00287C8D"/>
    <w:rsid w:val="00287EE9"/>
    <w:rsid w:val="00295A31"/>
    <w:rsid w:val="00295D21"/>
    <w:rsid w:val="00295F32"/>
    <w:rsid w:val="0029634D"/>
    <w:rsid w:val="002A34D1"/>
    <w:rsid w:val="002A4576"/>
    <w:rsid w:val="002B0128"/>
    <w:rsid w:val="002B0396"/>
    <w:rsid w:val="002B1FD3"/>
    <w:rsid w:val="002B5590"/>
    <w:rsid w:val="002B7FE0"/>
    <w:rsid w:val="002C2EA9"/>
    <w:rsid w:val="002C4CA9"/>
    <w:rsid w:val="002C5834"/>
    <w:rsid w:val="002C698A"/>
    <w:rsid w:val="002C6EB4"/>
    <w:rsid w:val="002D0614"/>
    <w:rsid w:val="002D0E4C"/>
    <w:rsid w:val="002D2917"/>
    <w:rsid w:val="002D4025"/>
    <w:rsid w:val="002D4278"/>
    <w:rsid w:val="002D46CA"/>
    <w:rsid w:val="002D773F"/>
    <w:rsid w:val="002E3D8C"/>
    <w:rsid w:val="002E43E3"/>
    <w:rsid w:val="002E4448"/>
    <w:rsid w:val="002F1DC0"/>
    <w:rsid w:val="002F3993"/>
    <w:rsid w:val="002F7992"/>
    <w:rsid w:val="003008D5"/>
    <w:rsid w:val="00304C92"/>
    <w:rsid w:val="00305CFA"/>
    <w:rsid w:val="0031073D"/>
    <w:rsid w:val="00311ECF"/>
    <w:rsid w:val="003133BE"/>
    <w:rsid w:val="00317A77"/>
    <w:rsid w:val="00321D8E"/>
    <w:rsid w:val="003242B8"/>
    <w:rsid w:val="00325487"/>
    <w:rsid w:val="00332425"/>
    <w:rsid w:val="00332F23"/>
    <w:rsid w:val="00335978"/>
    <w:rsid w:val="003376E5"/>
    <w:rsid w:val="00337C72"/>
    <w:rsid w:val="00342660"/>
    <w:rsid w:val="00343ABD"/>
    <w:rsid w:val="00346D3A"/>
    <w:rsid w:val="0035089E"/>
    <w:rsid w:val="00353A9D"/>
    <w:rsid w:val="00355DB5"/>
    <w:rsid w:val="00357DB6"/>
    <w:rsid w:val="003615F7"/>
    <w:rsid w:val="00366089"/>
    <w:rsid w:val="003717B8"/>
    <w:rsid w:val="003754BE"/>
    <w:rsid w:val="00376791"/>
    <w:rsid w:val="00380E99"/>
    <w:rsid w:val="00381D62"/>
    <w:rsid w:val="00381F44"/>
    <w:rsid w:val="00384D35"/>
    <w:rsid w:val="0038587E"/>
    <w:rsid w:val="003876C5"/>
    <w:rsid w:val="00390B30"/>
    <w:rsid w:val="00390C3C"/>
    <w:rsid w:val="0039137B"/>
    <w:rsid w:val="003919F3"/>
    <w:rsid w:val="00394AA0"/>
    <w:rsid w:val="00394F16"/>
    <w:rsid w:val="00395CBC"/>
    <w:rsid w:val="003978A4"/>
    <w:rsid w:val="003A1F1A"/>
    <w:rsid w:val="003A6B0E"/>
    <w:rsid w:val="003A70FF"/>
    <w:rsid w:val="003A719D"/>
    <w:rsid w:val="003B0AF3"/>
    <w:rsid w:val="003B1007"/>
    <w:rsid w:val="003B458B"/>
    <w:rsid w:val="003B6BC9"/>
    <w:rsid w:val="003C3153"/>
    <w:rsid w:val="003C3577"/>
    <w:rsid w:val="003C5C2F"/>
    <w:rsid w:val="003C5FD4"/>
    <w:rsid w:val="003D2851"/>
    <w:rsid w:val="003D2FD1"/>
    <w:rsid w:val="003D46E8"/>
    <w:rsid w:val="003D480A"/>
    <w:rsid w:val="003D59FF"/>
    <w:rsid w:val="003D622B"/>
    <w:rsid w:val="003E2727"/>
    <w:rsid w:val="003E2EFC"/>
    <w:rsid w:val="003E5FC7"/>
    <w:rsid w:val="003F2E82"/>
    <w:rsid w:val="003F3377"/>
    <w:rsid w:val="003F3A77"/>
    <w:rsid w:val="003F3C0A"/>
    <w:rsid w:val="003F7E04"/>
    <w:rsid w:val="003F7F13"/>
    <w:rsid w:val="004042C4"/>
    <w:rsid w:val="004059C5"/>
    <w:rsid w:val="0040699C"/>
    <w:rsid w:val="00410464"/>
    <w:rsid w:val="00411FBE"/>
    <w:rsid w:val="004139A3"/>
    <w:rsid w:val="0041580B"/>
    <w:rsid w:val="0041701C"/>
    <w:rsid w:val="00421089"/>
    <w:rsid w:val="004226FC"/>
    <w:rsid w:val="0042287F"/>
    <w:rsid w:val="00422AB4"/>
    <w:rsid w:val="00425034"/>
    <w:rsid w:val="004274DF"/>
    <w:rsid w:val="004306A7"/>
    <w:rsid w:val="00432226"/>
    <w:rsid w:val="00432948"/>
    <w:rsid w:val="00434F42"/>
    <w:rsid w:val="00435ACA"/>
    <w:rsid w:val="00436670"/>
    <w:rsid w:val="0044329C"/>
    <w:rsid w:val="00443588"/>
    <w:rsid w:val="0044784E"/>
    <w:rsid w:val="00451228"/>
    <w:rsid w:val="00451261"/>
    <w:rsid w:val="00452DB8"/>
    <w:rsid w:val="0045322A"/>
    <w:rsid w:val="004570B6"/>
    <w:rsid w:val="0045740C"/>
    <w:rsid w:val="0046269C"/>
    <w:rsid w:val="004643B8"/>
    <w:rsid w:val="00464F06"/>
    <w:rsid w:val="004651A6"/>
    <w:rsid w:val="0046695D"/>
    <w:rsid w:val="00467FBF"/>
    <w:rsid w:val="004708B2"/>
    <w:rsid w:val="00473147"/>
    <w:rsid w:val="0047715C"/>
    <w:rsid w:val="00482430"/>
    <w:rsid w:val="004830A5"/>
    <w:rsid w:val="00483852"/>
    <w:rsid w:val="00483B8E"/>
    <w:rsid w:val="00484203"/>
    <w:rsid w:val="0048434C"/>
    <w:rsid w:val="00486EEC"/>
    <w:rsid w:val="00490D64"/>
    <w:rsid w:val="004912CB"/>
    <w:rsid w:val="00491F82"/>
    <w:rsid w:val="00494AB6"/>
    <w:rsid w:val="004A1538"/>
    <w:rsid w:val="004A2547"/>
    <w:rsid w:val="004A6AB4"/>
    <w:rsid w:val="004B1BE4"/>
    <w:rsid w:val="004B4BBC"/>
    <w:rsid w:val="004B4FE9"/>
    <w:rsid w:val="004B7E95"/>
    <w:rsid w:val="004C26A1"/>
    <w:rsid w:val="004C45AC"/>
    <w:rsid w:val="004C703D"/>
    <w:rsid w:val="004D2CBD"/>
    <w:rsid w:val="004D2E59"/>
    <w:rsid w:val="004D312F"/>
    <w:rsid w:val="004D6F09"/>
    <w:rsid w:val="004E030F"/>
    <w:rsid w:val="004E1600"/>
    <w:rsid w:val="004E1F29"/>
    <w:rsid w:val="004E2C37"/>
    <w:rsid w:val="004E4855"/>
    <w:rsid w:val="004E4E52"/>
    <w:rsid w:val="004E5371"/>
    <w:rsid w:val="004E545A"/>
    <w:rsid w:val="004E7698"/>
    <w:rsid w:val="004F0B54"/>
    <w:rsid w:val="004F1CE0"/>
    <w:rsid w:val="004F4624"/>
    <w:rsid w:val="004F4E82"/>
    <w:rsid w:val="004F5812"/>
    <w:rsid w:val="00502594"/>
    <w:rsid w:val="00503A38"/>
    <w:rsid w:val="00506FBB"/>
    <w:rsid w:val="00507F24"/>
    <w:rsid w:val="00520B16"/>
    <w:rsid w:val="00522230"/>
    <w:rsid w:val="0052765A"/>
    <w:rsid w:val="00531967"/>
    <w:rsid w:val="00531E24"/>
    <w:rsid w:val="00534176"/>
    <w:rsid w:val="00534700"/>
    <w:rsid w:val="005428F2"/>
    <w:rsid w:val="005520B5"/>
    <w:rsid w:val="005526EC"/>
    <w:rsid w:val="00554017"/>
    <w:rsid w:val="0055788C"/>
    <w:rsid w:val="00560375"/>
    <w:rsid w:val="00560566"/>
    <w:rsid w:val="00561435"/>
    <w:rsid w:val="00566546"/>
    <w:rsid w:val="00566B14"/>
    <w:rsid w:val="00570274"/>
    <w:rsid w:val="00573097"/>
    <w:rsid w:val="0057517B"/>
    <w:rsid w:val="00575299"/>
    <w:rsid w:val="005765A6"/>
    <w:rsid w:val="00577167"/>
    <w:rsid w:val="0057764E"/>
    <w:rsid w:val="005813AC"/>
    <w:rsid w:val="00581C13"/>
    <w:rsid w:val="00582A21"/>
    <w:rsid w:val="00585BFE"/>
    <w:rsid w:val="00586DAE"/>
    <w:rsid w:val="00587D4D"/>
    <w:rsid w:val="0059241C"/>
    <w:rsid w:val="00592B4A"/>
    <w:rsid w:val="00594578"/>
    <w:rsid w:val="00594CAB"/>
    <w:rsid w:val="005A540F"/>
    <w:rsid w:val="005B2E2E"/>
    <w:rsid w:val="005B3F12"/>
    <w:rsid w:val="005B6C72"/>
    <w:rsid w:val="005B719E"/>
    <w:rsid w:val="005C0511"/>
    <w:rsid w:val="005C3C9D"/>
    <w:rsid w:val="005C7207"/>
    <w:rsid w:val="005D381C"/>
    <w:rsid w:val="005D5A44"/>
    <w:rsid w:val="005E08CB"/>
    <w:rsid w:val="005E2C16"/>
    <w:rsid w:val="005E7E8E"/>
    <w:rsid w:val="005F206E"/>
    <w:rsid w:val="005F2187"/>
    <w:rsid w:val="005F4482"/>
    <w:rsid w:val="0060055D"/>
    <w:rsid w:val="00600B29"/>
    <w:rsid w:val="00600C16"/>
    <w:rsid w:val="00601504"/>
    <w:rsid w:val="0060433A"/>
    <w:rsid w:val="00604BFB"/>
    <w:rsid w:val="0060608F"/>
    <w:rsid w:val="0060718E"/>
    <w:rsid w:val="00611E16"/>
    <w:rsid w:val="006155DF"/>
    <w:rsid w:val="006203F4"/>
    <w:rsid w:val="00620FD8"/>
    <w:rsid w:val="00622E40"/>
    <w:rsid w:val="00630855"/>
    <w:rsid w:val="00630D4E"/>
    <w:rsid w:val="00631FF5"/>
    <w:rsid w:val="0063366A"/>
    <w:rsid w:val="00634274"/>
    <w:rsid w:val="00641363"/>
    <w:rsid w:val="00641554"/>
    <w:rsid w:val="00641AC3"/>
    <w:rsid w:val="006425E5"/>
    <w:rsid w:val="00644502"/>
    <w:rsid w:val="0064493B"/>
    <w:rsid w:val="006479AA"/>
    <w:rsid w:val="006553C6"/>
    <w:rsid w:val="00656F4E"/>
    <w:rsid w:val="00663835"/>
    <w:rsid w:val="00663D5D"/>
    <w:rsid w:val="006665DE"/>
    <w:rsid w:val="00667A0F"/>
    <w:rsid w:val="00667A74"/>
    <w:rsid w:val="0067129D"/>
    <w:rsid w:val="006715B5"/>
    <w:rsid w:val="006763AA"/>
    <w:rsid w:val="00680BB9"/>
    <w:rsid w:val="0068508F"/>
    <w:rsid w:val="00686C4F"/>
    <w:rsid w:val="00690F4C"/>
    <w:rsid w:val="00691DA8"/>
    <w:rsid w:val="00694794"/>
    <w:rsid w:val="006950EF"/>
    <w:rsid w:val="00695673"/>
    <w:rsid w:val="006A2672"/>
    <w:rsid w:val="006A671F"/>
    <w:rsid w:val="006A7429"/>
    <w:rsid w:val="006B09BA"/>
    <w:rsid w:val="006B19D0"/>
    <w:rsid w:val="006B2A4C"/>
    <w:rsid w:val="006B33EB"/>
    <w:rsid w:val="006B4EDE"/>
    <w:rsid w:val="006B7D17"/>
    <w:rsid w:val="006C1200"/>
    <w:rsid w:val="006C5C8B"/>
    <w:rsid w:val="006C5CD3"/>
    <w:rsid w:val="006D1953"/>
    <w:rsid w:val="006D259B"/>
    <w:rsid w:val="006D2A7B"/>
    <w:rsid w:val="006D4D4C"/>
    <w:rsid w:val="006E443D"/>
    <w:rsid w:val="006E49C5"/>
    <w:rsid w:val="006E6108"/>
    <w:rsid w:val="006F12C5"/>
    <w:rsid w:val="006F3996"/>
    <w:rsid w:val="006F4398"/>
    <w:rsid w:val="006F4AD5"/>
    <w:rsid w:val="006F4ADD"/>
    <w:rsid w:val="006F5628"/>
    <w:rsid w:val="00705355"/>
    <w:rsid w:val="007059A0"/>
    <w:rsid w:val="00706BF7"/>
    <w:rsid w:val="00707386"/>
    <w:rsid w:val="00707A1C"/>
    <w:rsid w:val="00712BC5"/>
    <w:rsid w:val="00712EF6"/>
    <w:rsid w:val="00714F2A"/>
    <w:rsid w:val="00715539"/>
    <w:rsid w:val="0072140F"/>
    <w:rsid w:val="007250D9"/>
    <w:rsid w:val="00725B1C"/>
    <w:rsid w:val="0072645B"/>
    <w:rsid w:val="007269D3"/>
    <w:rsid w:val="007279FB"/>
    <w:rsid w:val="0073199E"/>
    <w:rsid w:val="00732BD0"/>
    <w:rsid w:val="00733025"/>
    <w:rsid w:val="00740054"/>
    <w:rsid w:val="00740AC2"/>
    <w:rsid w:val="00740F67"/>
    <w:rsid w:val="00740FDF"/>
    <w:rsid w:val="007457F0"/>
    <w:rsid w:val="00751A21"/>
    <w:rsid w:val="0076555C"/>
    <w:rsid w:val="00765C47"/>
    <w:rsid w:val="00772A6D"/>
    <w:rsid w:val="00773B6E"/>
    <w:rsid w:val="00780539"/>
    <w:rsid w:val="0078230D"/>
    <w:rsid w:val="00784F64"/>
    <w:rsid w:val="00786E56"/>
    <w:rsid w:val="0079061E"/>
    <w:rsid w:val="00791B84"/>
    <w:rsid w:val="00792668"/>
    <w:rsid w:val="00793BF4"/>
    <w:rsid w:val="007940DC"/>
    <w:rsid w:val="00797164"/>
    <w:rsid w:val="007A2051"/>
    <w:rsid w:val="007A3ED5"/>
    <w:rsid w:val="007B011D"/>
    <w:rsid w:val="007B29E2"/>
    <w:rsid w:val="007B409A"/>
    <w:rsid w:val="007B4659"/>
    <w:rsid w:val="007B5E42"/>
    <w:rsid w:val="007B714A"/>
    <w:rsid w:val="007B7A9E"/>
    <w:rsid w:val="007C0202"/>
    <w:rsid w:val="007C0296"/>
    <w:rsid w:val="007C0448"/>
    <w:rsid w:val="007C1098"/>
    <w:rsid w:val="007C1616"/>
    <w:rsid w:val="007C2A25"/>
    <w:rsid w:val="007C7523"/>
    <w:rsid w:val="007D0DF6"/>
    <w:rsid w:val="007D12C9"/>
    <w:rsid w:val="007D2F6A"/>
    <w:rsid w:val="007D388C"/>
    <w:rsid w:val="007D49EC"/>
    <w:rsid w:val="007E0534"/>
    <w:rsid w:val="007E48C6"/>
    <w:rsid w:val="007E6616"/>
    <w:rsid w:val="007F12C1"/>
    <w:rsid w:val="007F2321"/>
    <w:rsid w:val="007F40F1"/>
    <w:rsid w:val="0080157F"/>
    <w:rsid w:val="00801919"/>
    <w:rsid w:val="0080242B"/>
    <w:rsid w:val="00804BB4"/>
    <w:rsid w:val="00810D47"/>
    <w:rsid w:val="00810D6E"/>
    <w:rsid w:val="0081132C"/>
    <w:rsid w:val="00811CCF"/>
    <w:rsid w:val="00813F72"/>
    <w:rsid w:val="00815DBB"/>
    <w:rsid w:val="008165ED"/>
    <w:rsid w:val="00817275"/>
    <w:rsid w:val="0082057F"/>
    <w:rsid w:val="00821A64"/>
    <w:rsid w:val="00822418"/>
    <w:rsid w:val="00824BEB"/>
    <w:rsid w:val="0082661A"/>
    <w:rsid w:val="00826AD2"/>
    <w:rsid w:val="00832342"/>
    <w:rsid w:val="00832A2A"/>
    <w:rsid w:val="00834610"/>
    <w:rsid w:val="008357F7"/>
    <w:rsid w:val="00835C43"/>
    <w:rsid w:val="00836FD4"/>
    <w:rsid w:val="0084096C"/>
    <w:rsid w:val="008505B0"/>
    <w:rsid w:val="0085081E"/>
    <w:rsid w:val="00853DD1"/>
    <w:rsid w:val="00854D07"/>
    <w:rsid w:val="0085513C"/>
    <w:rsid w:val="00855AAC"/>
    <w:rsid w:val="008564E9"/>
    <w:rsid w:val="008610F4"/>
    <w:rsid w:val="00861BDC"/>
    <w:rsid w:val="008627E6"/>
    <w:rsid w:val="0086470B"/>
    <w:rsid w:val="00865838"/>
    <w:rsid w:val="00865E68"/>
    <w:rsid w:val="008660AD"/>
    <w:rsid w:val="00872044"/>
    <w:rsid w:val="008720D0"/>
    <w:rsid w:val="00874CCC"/>
    <w:rsid w:val="00875A92"/>
    <w:rsid w:val="0087757B"/>
    <w:rsid w:val="00877DEA"/>
    <w:rsid w:val="008816AE"/>
    <w:rsid w:val="00883C4A"/>
    <w:rsid w:val="008860B2"/>
    <w:rsid w:val="00886A47"/>
    <w:rsid w:val="00886BD4"/>
    <w:rsid w:val="008901AB"/>
    <w:rsid w:val="008922CB"/>
    <w:rsid w:val="008926C0"/>
    <w:rsid w:val="00894553"/>
    <w:rsid w:val="00896D54"/>
    <w:rsid w:val="008974E9"/>
    <w:rsid w:val="00897E59"/>
    <w:rsid w:val="00897FB3"/>
    <w:rsid w:val="008A102D"/>
    <w:rsid w:val="008A1829"/>
    <w:rsid w:val="008A48ED"/>
    <w:rsid w:val="008A6DC4"/>
    <w:rsid w:val="008B01E2"/>
    <w:rsid w:val="008B399C"/>
    <w:rsid w:val="008B5574"/>
    <w:rsid w:val="008B63C5"/>
    <w:rsid w:val="008C6867"/>
    <w:rsid w:val="008C75A7"/>
    <w:rsid w:val="008D203D"/>
    <w:rsid w:val="008D5A9D"/>
    <w:rsid w:val="008D721F"/>
    <w:rsid w:val="008D7298"/>
    <w:rsid w:val="008E0E16"/>
    <w:rsid w:val="008E19A6"/>
    <w:rsid w:val="008E3A7C"/>
    <w:rsid w:val="008E53AF"/>
    <w:rsid w:val="008E640A"/>
    <w:rsid w:val="008E7FC5"/>
    <w:rsid w:val="008F0D06"/>
    <w:rsid w:val="008F313C"/>
    <w:rsid w:val="008F3335"/>
    <w:rsid w:val="008F670F"/>
    <w:rsid w:val="008F6D40"/>
    <w:rsid w:val="008F790A"/>
    <w:rsid w:val="00900549"/>
    <w:rsid w:val="009010E8"/>
    <w:rsid w:val="00902C32"/>
    <w:rsid w:val="00907D4C"/>
    <w:rsid w:val="00912D26"/>
    <w:rsid w:val="00913F1D"/>
    <w:rsid w:val="00915BB3"/>
    <w:rsid w:val="009166C5"/>
    <w:rsid w:val="00916FB6"/>
    <w:rsid w:val="00920AF5"/>
    <w:rsid w:val="00920C44"/>
    <w:rsid w:val="009215CD"/>
    <w:rsid w:val="00924C15"/>
    <w:rsid w:val="00925936"/>
    <w:rsid w:val="00925A24"/>
    <w:rsid w:val="00925E16"/>
    <w:rsid w:val="00926662"/>
    <w:rsid w:val="00926CB6"/>
    <w:rsid w:val="009272CB"/>
    <w:rsid w:val="00934875"/>
    <w:rsid w:val="00934F66"/>
    <w:rsid w:val="009356B4"/>
    <w:rsid w:val="00936145"/>
    <w:rsid w:val="00937FE8"/>
    <w:rsid w:val="00942300"/>
    <w:rsid w:val="009426AA"/>
    <w:rsid w:val="00942941"/>
    <w:rsid w:val="00942DD8"/>
    <w:rsid w:val="00943867"/>
    <w:rsid w:val="009452CF"/>
    <w:rsid w:val="00945BD1"/>
    <w:rsid w:val="00946AE1"/>
    <w:rsid w:val="00946FE8"/>
    <w:rsid w:val="0094761E"/>
    <w:rsid w:val="00950EA2"/>
    <w:rsid w:val="00951C90"/>
    <w:rsid w:val="009521EA"/>
    <w:rsid w:val="0095324B"/>
    <w:rsid w:val="0095495C"/>
    <w:rsid w:val="00955FA0"/>
    <w:rsid w:val="00957404"/>
    <w:rsid w:val="00957D44"/>
    <w:rsid w:val="00957D6F"/>
    <w:rsid w:val="00960832"/>
    <w:rsid w:val="00960963"/>
    <w:rsid w:val="009659CF"/>
    <w:rsid w:val="00970F86"/>
    <w:rsid w:val="00972D5F"/>
    <w:rsid w:val="00972E65"/>
    <w:rsid w:val="009745D4"/>
    <w:rsid w:val="00977C52"/>
    <w:rsid w:val="0098022A"/>
    <w:rsid w:val="0098218C"/>
    <w:rsid w:val="009824BB"/>
    <w:rsid w:val="00985878"/>
    <w:rsid w:val="0098769B"/>
    <w:rsid w:val="00990701"/>
    <w:rsid w:val="00992CD8"/>
    <w:rsid w:val="009A5BDC"/>
    <w:rsid w:val="009A6991"/>
    <w:rsid w:val="009A6F41"/>
    <w:rsid w:val="009B07EE"/>
    <w:rsid w:val="009B14BA"/>
    <w:rsid w:val="009B252D"/>
    <w:rsid w:val="009B4271"/>
    <w:rsid w:val="009B5BA3"/>
    <w:rsid w:val="009B6AA7"/>
    <w:rsid w:val="009B77B1"/>
    <w:rsid w:val="009B7AD2"/>
    <w:rsid w:val="009C2268"/>
    <w:rsid w:val="009C45FB"/>
    <w:rsid w:val="009C465F"/>
    <w:rsid w:val="009C6683"/>
    <w:rsid w:val="009C6CF1"/>
    <w:rsid w:val="009D2223"/>
    <w:rsid w:val="009D2D1F"/>
    <w:rsid w:val="009D447D"/>
    <w:rsid w:val="009D733F"/>
    <w:rsid w:val="009E03C1"/>
    <w:rsid w:val="009E12A3"/>
    <w:rsid w:val="009E1959"/>
    <w:rsid w:val="009E431C"/>
    <w:rsid w:val="009F3180"/>
    <w:rsid w:val="009F5C2D"/>
    <w:rsid w:val="009F6601"/>
    <w:rsid w:val="009F68CB"/>
    <w:rsid w:val="00A00151"/>
    <w:rsid w:val="00A0021A"/>
    <w:rsid w:val="00A01462"/>
    <w:rsid w:val="00A01671"/>
    <w:rsid w:val="00A028AD"/>
    <w:rsid w:val="00A04114"/>
    <w:rsid w:val="00A0504D"/>
    <w:rsid w:val="00A058EB"/>
    <w:rsid w:val="00A06C82"/>
    <w:rsid w:val="00A1181C"/>
    <w:rsid w:val="00A11DAA"/>
    <w:rsid w:val="00A11FAE"/>
    <w:rsid w:val="00A1238B"/>
    <w:rsid w:val="00A139C4"/>
    <w:rsid w:val="00A140C0"/>
    <w:rsid w:val="00A1773A"/>
    <w:rsid w:val="00A21E17"/>
    <w:rsid w:val="00A23E1F"/>
    <w:rsid w:val="00A24D85"/>
    <w:rsid w:val="00A26914"/>
    <w:rsid w:val="00A32B09"/>
    <w:rsid w:val="00A32BEF"/>
    <w:rsid w:val="00A34C4E"/>
    <w:rsid w:val="00A34E45"/>
    <w:rsid w:val="00A35315"/>
    <w:rsid w:val="00A36806"/>
    <w:rsid w:val="00A36832"/>
    <w:rsid w:val="00A36E9E"/>
    <w:rsid w:val="00A4030F"/>
    <w:rsid w:val="00A45BCE"/>
    <w:rsid w:val="00A502FC"/>
    <w:rsid w:val="00A52E49"/>
    <w:rsid w:val="00A54977"/>
    <w:rsid w:val="00A55822"/>
    <w:rsid w:val="00A6038C"/>
    <w:rsid w:val="00A64457"/>
    <w:rsid w:val="00A6467E"/>
    <w:rsid w:val="00A67670"/>
    <w:rsid w:val="00A67693"/>
    <w:rsid w:val="00A76E96"/>
    <w:rsid w:val="00A846D4"/>
    <w:rsid w:val="00A8672A"/>
    <w:rsid w:val="00A879A8"/>
    <w:rsid w:val="00A908B4"/>
    <w:rsid w:val="00A925AA"/>
    <w:rsid w:val="00A96C54"/>
    <w:rsid w:val="00A96E5E"/>
    <w:rsid w:val="00AA1E1D"/>
    <w:rsid w:val="00AA4847"/>
    <w:rsid w:val="00AA49E9"/>
    <w:rsid w:val="00AA5819"/>
    <w:rsid w:val="00AA7896"/>
    <w:rsid w:val="00AB14AA"/>
    <w:rsid w:val="00AB2E8C"/>
    <w:rsid w:val="00AB41C9"/>
    <w:rsid w:val="00AB5BD5"/>
    <w:rsid w:val="00AB6469"/>
    <w:rsid w:val="00AB7263"/>
    <w:rsid w:val="00AC0408"/>
    <w:rsid w:val="00AC0893"/>
    <w:rsid w:val="00AC2784"/>
    <w:rsid w:val="00AC2E31"/>
    <w:rsid w:val="00AC52AD"/>
    <w:rsid w:val="00AC61BB"/>
    <w:rsid w:val="00AC7F75"/>
    <w:rsid w:val="00AD4E63"/>
    <w:rsid w:val="00AD623F"/>
    <w:rsid w:val="00AD7412"/>
    <w:rsid w:val="00AD775F"/>
    <w:rsid w:val="00AE0EF7"/>
    <w:rsid w:val="00AE172A"/>
    <w:rsid w:val="00AE3A04"/>
    <w:rsid w:val="00AE4038"/>
    <w:rsid w:val="00AE5787"/>
    <w:rsid w:val="00AF0374"/>
    <w:rsid w:val="00AF1070"/>
    <w:rsid w:val="00AF192C"/>
    <w:rsid w:val="00AF3BDC"/>
    <w:rsid w:val="00B006C3"/>
    <w:rsid w:val="00B020D0"/>
    <w:rsid w:val="00B03EF1"/>
    <w:rsid w:val="00B11289"/>
    <w:rsid w:val="00B13DCF"/>
    <w:rsid w:val="00B14C05"/>
    <w:rsid w:val="00B17880"/>
    <w:rsid w:val="00B22828"/>
    <w:rsid w:val="00B24975"/>
    <w:rsid w:val="00B25F1D"/>
    <w:rsid w:val="00B2691A"/>
    <w:rsid w:val="00B276C1"/>
    <w:rsid w:val="00B301A1"/>
    <w:rsid w:val="00B30591"/>
    <w:rsid w:val="00B309B4"/>
    <w:rsid w:val="00B30AC5"/>
    <w:rsid w:val="00B315A6"/>
    <w:rsid w:val="00B346C6"/>
    <w:rsid w:val="00B35278"/>
    <w:rsid w:val="00B429C6"/>
    <w:rsid w:val="00B43537"/>
    <w:rsid w:val="00B443A3"/>
    <w:rsid w:val="00B447E4"/>
    <w:rsid w:val="00B50170"/>
    <w:rsid w:val="00B511FB"/>
    <w:rsid w:val="00B52F1F"/>
    <w:rsid w:val="00B52FA8"/>
    <w:rsid w:val="00B56D16"/>
    <w:rsid w:val="00B57592"/>
    <w:rsid w:val="00B62C4A"/>
    <w:rsid w:val="00B64B8A"/>
    <w:rsid w:val="00B65CB5"/>
    <w:rsid w:val="00B65E9B"/>
    <w:rsid w:val="00B663F8"/>
    <w:rsid w:val="00B67442"/>
    <w:rsid w:val="00B7147B"/>
    <w:rsid w:val="00B776F1"/>
    <w:rsid w:val="00B82185"/>
    <w:rsid w:val="00B832B7"/>
    <w:rsid w:val="00B947AF"/>
    <w:rsid w:val="00B94B58"/>
    <w:rsid w:val="00BA125D"/>
    <w:rsid w:val="00BA156F"/>
    <w:rsid w:val="00BA521B"/>
    <w:rsid w:val="00BA5A02"/>
    <w:rsid w:val="00BA5C92"/>
    <w:rsid w:val="00BA5E53"/>
    <w:rsid w:val="00BB0A20"/>
    <w:rsid w:val="00BB423C"/>
    <w:rsid w:val="00BB482A"/>
    <w:rsid w:val="00BB4E51"/>
    <w:rsid w:val="00BC3F6C"/>
    <w:rsid w:val="00BC7D44"/>
    <w:rsid w:val="00BD210B"/>
    <w:rsid w:val="00BD57D3"/>
    <w:rsid w:val="00BD6AF1"/>
    <w:rsid w:val="00BE327A"/>
    <w:rsid w:val="00BF1A15"/>
    <w:rsid w:val="00BF2F80"/>
    <w:rsid w:val="00BF4871"/>
    <w:rsid w:val="00BF6613"/>
    <w:rsid w:val="00BF6A95"/>
    <w:rsid w:val="00C023FB"/>
    <w:rsid w:val="00C11780"/>
    <w:rsid w:val="00C118B8"/>
    <w:rsid w:val="00C203E3"/>
    <w:rsid w:val="00C21F07"/>
    <w:rsid w:val="00C22211"/>
    <w:rsid w:val="00C230E1"/>
    <w:rsid w:val="00C23E7C"/>
    <w:rsid w:val="00C2419D"/>
    <w:rsid w:val="00C26992"/>
    <w:rsid w:val="00C30523"/>
    <w:rsid w:val="00C41FB7"/>
    <w:rsid w:val="00C4215E"/>
    <w:rsid w:val="00C536B0"/>
    <w:rsid w:val="00C54A49"/>
    <w:rsid w:val="00C606CA"/>
    <w:rsid w:val="00C6090F"/>
    <w:rsid w:val="00C62D80"/>
    <w:rsid w:val="00C64ACD"/>
    <w:rsid w:val="00C64B69"/>
    <w:rsid w:val="00C64D19"/>
    <w:rsid w:val="00C65B35"/>
    <w:rsid w:val="00C71130"/>
    <w:rsid w:val="00C71527"/>
    <w:rsid w:val="00C7425E"/>
    <w:rsid w:val="00C75C8C"/>
    <w:rsid w:val="00C76249"/>
    <w:rsid w:val="00C76C14"/>
    <w:rsid w:val="00C76FB1"/>
    <w:rsid w:val="00C774B4"/>
    <w:rsid w:val="00C80334"/>
    <w:rsid w:val="00C80499"/>
    <w:rsid w:val="00C821C0"/>
    <w:rsid w:val="00C82EFF"/>
    <w:rsid w:val="00C8367F"/>
    <w:rsid w:val="00C85122"/>
    <w:rsid w:val="00C90DBE"/>
    <w:rsid w:val="00C92BCA"/>
    <w:rsid w:val="00C953F2"/>
    <w:rsid w:val="00C96DA7"/>
    <w:rsid w:val="00C9709E"/>
    <w:rsid w:val="00CA372E"/>
    <w:rsid w:val="00CA594D"/>
    <w:rsid w:val="00CB1695"/>
    <w:rsid w:val="00CC2259"/>
    <w:rsid w:val="00CC3E34"/>
    <w:rsid w:val="00CC4369"/>
    <w:rsid w:val="00CC735F"/>
    <w:rsid w:val="00CD10FD"/>
    <w:rsid w:val="00CD1C96"/>
    <w:rsid w:val="00CD2B9A"/>
    <w:rsid w:val="00CE06EC"/>
    <w:rsid w:val="00CE0746"/>
    <w:rsid w:val="00CE2407"/>
    <w:rsid w:val="00CE2802"/>
    <w:rsid w:val="00CE2C8E"/>
    <w:rsid w:val="00CE686B"/>
    <w:rsid w:val="00CE6FE4"/>
    <w:rsid w:val="00CF2040"/>
    <w:rsid w:val="00CF4946"/>
    <w:rsid w:val="00CF5AA3"/>
    <w:rsid w:val="00D028E6"/>
    <w:rsid w:val="00D05D4A"/>
    <w:rsid w:val="00D072F0"/>
    <w:rsid w:val="00D07F3F"/>
    <w:rsid w:val="00D12FB7"/>
    <w:rsid w:val="00D17915"/>
    <w:rsid w:val="00D215E7"/>
    <w:rsid w:val="00D22B32"/>
    <w:rsid w:val="00D25697"/>
    <w:rsid w:val="00D32FFD"/>
    <w:rsid w:val="00D33D22"/>
    <w:rsid w:val="00D4067B"/>
    <w:rsid w:val="00D40E2C"/>
    <w:rsid w:val="00D41E62"/>
    <w:rsid w:val="00D4257B"/>
    <w:rsid w:val="00D43FF1"/>
    <w:rsid w:val="00D46655"/>
    <w:rsid w:val="00D468C0"/>
    <w:rsid w:val="00D47D24"/>
    <w:rsid w:val="00D51139"/>
    <w:rsid w:val="00D513CC"/>
    <w:rsid w:val="00D52023"/>
    <w:rsid w:val="00D52AE7"/>
    <w:rsid w:val="00D52CBF"/>
    <w:rsid w:val="00D567BD"/>
    <w:rsid w:val="00D6045E"/>
    <w:rsid w:val="00D60730"/>
    <w:rsid w:val="00D620EE"/>
    <w:rsid w:val="00D63EAF"/>
    <w:rsid w:val="00D63F46"/>
    <w:rsid w:val="00D64BE0"/>
    <w:rsid w:val="00D6504F"/>
    <w:rsid w:val="00D65A56"/>
    <w:rsid w:val="00D748D6"/>
    <w:rsid w:val="00D74C5F"/>
    <w:rsid w:val="00D7501E"/>
    <w:rsid w:val="00D75C49"/>
    <w:rsid w:val="00D75D05"/>
    <w:rsid w:val="00D75DA8"/>
    <w:rsid w:val="00D7797B"/>
    <w:rsid w:val="00D80D59"/>
    <w:rsid w:val="00D8223D"/>
    <w:rsid w:val="00D86C6B"/>
    <w:rsid w:val="00D87982"/>
    <w:rsid w:val="00D91D4B"/>
    <w:rsid w:val="00DA20E1"/>
    <w:rsid w:val="00DA27C1"/>
    <w:rsid w:val="00DA3B17"/>
    <w:rsid w:val="00DA5886"/>
    <w:rsid w:val="00DA6956"/>
    <w:rsid w:val="00DB3497"/>
    <w:rsid w:val="00DB443F"/>
    <w:rsid w:val="00DB44CE"/>
    <w:rsid w:val="00DB4533"/>
    <w:rsid w:val="00DB51A6"/>
    <w:rsid w:val="00DB5D16"/>
    <w:rsid w:val="00DB5F52"/>
    <w:rsid w:val="00DB699A"/>
    <w:rsid w:val="00DC1A84"/>
    <w:rsid w:val="00DC2631"/>
    <w:rsid w:val="00DC582D"/>
    <w:rsid w:val="00DC63FE"/>
    <w:rsid w:val="00DD135F"/>
    <w:rsid w:val="00DD1371"/>
    <w:rsid w:val="00DD1B35"/>
    <w:rsid w:val="00DD22EB"/>
    <w:rsid w:val="00DD571D"/>
    <w:rsid w:val="00DD5CEE"/>
    <w:rsid w:val="00DD6A0F"/>
    <w:rsid w:val="00DD6E6F"/>
    <w:rsid w:val="00DD74DC"/>
    <w:rsid w:val="00DE05C1"/>
    <w:rsid w:val="00DE0FE7"/>
    <w:rsid w:val="00DE1B1D"/>
    <w:rsid w:val="00DF2231"/>
    <w:rsid w:val="00DF4662"/>
    <w:rsid w:val="00DF4F85"/>
    <w:rsid w:val="00E04432"/>
    <w:rsid w:val="00E0463F"/>
    <w:rsid w:val="00E130AE"/>
    <w:rsid w:val="00E147B6"/>
    <w:rsid w:val="00E22BA0"/>
    <w:rsid w:val="00E23171"/>
    <w:rsid w:val="00E25B80"/>
    <w:rsid w:val="00E25FAA"/>
    <w:rsid w:val="00E26254"/>
    <w:rsid w:val="00E26E2F"/>
    <w:rsid w:val="00E30546"/>
    <w:rsid w:val="00E31735"/>
    <w:rsid w:val="00E31D3E"/>
    <w:rsid w:val="00E332FC"/>
    <w:rsid w:val="00E41C35"/>
    <w:rsid w:val="00E4317C"/>
    <w:rsid w:val="00E4322C"/>
    <w:rsid w:val="00E5064B"/>
    <w:rsid w:val="00E51028"/>
    <w:rsid w:val="00E53A01"/>
    <w:rsid w:val="00E545A6"/>
    <w:rsid w:val="00E54DEC"/>
    <w:rsid w:val="00E56001"/>
    <w:rsid w:val="00E568CA"/>
    <w:rsid w:val="00E60A06"/>
    <w:rsid w:val="00E61A47"/>
    <w:rsid w:val="00E70080"/>
    <w:rsid w:val="00E70408"/>
    <w:rsid w:val="00E70737"/>
    <w:rsid w:val="00E714B6"/>
    <w:rsid w:val="00E719BF"/>
    <w:rsid w:val="00E73C44"/>
    <w:rsid w:val="00E74FA6"/>
    <w:rsid w:val="00E83707"/>
    <w:rsid w:val="00E841F3"/>
    <w:rsid w:val="00E85ABF"/>
    <w:rsid w:val="00E91447"/>
    <w:rsid w:val="00E9188C"/>
    <w:rsid w:val="00E95A1E"/>
    <w:rsid w:val="00E973FD"/>
    <w:rsid w:val="00EA22E4"/>
    <w:rsid w:val="00EA3848"/>
    <w:rsid w:val="00EA3E68"/>
    <w:rsid w:val="00EB20CB"/>
    <w:rsid w:val="00EB21FA"/>
    <w:rsid w:val="00EB25C5"/>
    <w:rsid w:val="00EB2AEC"/>
    <w:rsid w:val="00EB2D7E"/>
    <w:rsid w:val="00EB36E8"/>
    <w:rsid w:val="00EB409F"/>
    <w:rsid w:val="00EB5488"/>
    <w:rsid w:val="00EB6FAD"/>
    <w:rsid w:val="00EC15F8"/>
    <w:rsid w:val="00EC29F4"/>
    <w:rsid w:val="00EC61E5"/>
    <w:rsid w:val="00EC7F66"/>
    <w:rsid w:val="00ED06E2"/>
    <w:rsid w:val="00ED39DC"/>
    <w:rsid w:val="00ED6FCD"/>
    <w:rsid w:val="00ED7868"/>
    <w:rsid w:val="00EE076F"/>
    <w:rsid w:val="00EE5AC9"/>
    <w:rsid w:val="00EF0391"/>
    <w:rsid w:val="00EF628D"/>
    <w:rsid w:val="00F00C6F"/>
    <w:rsid w:val="00F03A25"/>
    <w:rsid w:val="00F06BC8"/>
    <w:rsid w:val="00F1026E"/>
    <w:rsid w:val="00F1688D"/>
    <w:rsid w:val="00F23D67"/>
    <w:rsid w:val="00F2429D"/>
    <w:rsid w:val="00F24639"/>
    <w:rsid w:val="00F25C3F"/>
    <w:rsid w:val="00F416F6"/>
    <w:rsid w:val="00F42EEE"/>
    <w:rsid w:val="00F44808"/>
    <w:rsid w:val="00F455C4"/>
    <w:rsid w:val="00F50955"/>
    <w:rsid w:val="00F50E8F"/>
    <w:rsid w:val="00F5722D"/>
    <w:rsid w:val="00F57874"/>
    <w:rsid w:val="00F626CC"/>
    <w:rsid w:val="00F65E8A"/>
    <w:rsid w:val="00F71A10"/>
    <w:rsid w:val="00F71C1F"/>
    <w:rsid w:val="00F73953"/>
    <w:rsid w:val="00F74376"/>
    <w:rsid w:val="00F7553C"/>
    <w:rsid w:val="00F75651"/>
    <w:rsid w:val="00F763E8"/>
    <w:rsid w:val="00F80F2C"/>
    <w:rsid w:val="00F829F9"/>
    <w:rsid w:val="00F83416"/>
    <w:rsid w:val="00F84E19"/>
    <w:rsid w:val="00F84E68"/>
    <w:rsid w:val="00F92C3E"/>
    <w:rsid w:val="00F9399C"/>
    <w:rsid w:val="00F96411"/>
    <w:rsid w:val="00FA021F"/>
    <w:rsid w:val="00FA4518"/>
    <w:rsid w:val="00FA5B20"/>
    <w:rsid w:val="00FA60BD"/>
    <w:rsid w:val="00FA654B"/>
    <w:rsid w:val="00FA7DE9"/>
    <w:rsid w:val="00FB12AF"/>
    <w:rsid w:val="00FB2B8E"/>
    <w:rsid w:val="00FC0058"/>
    <w:rsid w:val="00FC1017"/>
    <w:rsid w:val="00FC1786"/>
    <w:rsid w:val="00FC18A3"/>
    <w:rsid w:val="00FC6133"/>
    <w:rsid w:val="00FC6C03"/>
    <w:rsid w:val="00FC6C6F"/>
    <w:rsid w:val="00FD1AC7"/>
    <w:rsid w:val="00FD1DB4"/>
    <w:rsid w:val="00FD609E"/>
    <w:rsid w:val="00FE0648"/>
    <w:rsid w:val="00FE57C2"/>
    <w:rsid w:val="00FE6671"/>
    <w:rsid w:val="00FE7A6D"/>
    <w:rsid w:val="00FF388E"/>
    <w:rsid w:val="00FF3B86"/>
    <w:rsid w:val="00FF6699"/>
    <w:rsid w:val="00FF6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7414F0"/>
  <w15:chartTrackingRefBased/>
  <w15:docId w15:val="{D6F63C35-96FA-4769-89BE-0A16A1E4F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58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57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D44"/>
  </w:style>
  <w:style w:type="paragraph" w:styleId="Footer">
    <w:name w:val="footer"/>
    <w:basedOn w:val="Normal"/>
    <w:link w:val="FooterChar"/>
    <w:uiPriority w:val="99"/>
    <w:unhideWhenUsed/>
    <w:rsid w:val="00957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D44"/>
  </w:style>
  <w:style w:type="character" w:styleId="Strong">
    <w:name w:val="Strong"/>
    <w:basedOn w:val="DefaultParagraphFont"/>
    <w:uiPriority w:val="22"/>
    <w:qFormat/>
    <w:rsid w:val="00957D44"/>
    <w:rPr>
      <w:b/>
      <w:bCs/>
    </w:rPr>
  </w:style>
  <w:style w:type="character" w:styleId="Emphasis">
    <w:name w:val="Emphasis"/>
    <w:basedOn w:val="DefaultParagraphFont"/>
    <w:uiPriority w:val="20"/>
    <w:qFormat/>
    <w:rsid w:val="00284BE0"/>
    <w:rPr>
      <w:i/>
      <w:iCs/>
    </w:rPr>
  </w:style>
  <w:style w:type="character" w:styleId="Hyperlink">
    <w:name w:val="Hyperlink"/>
    <w:basedOn w:val="DefaultParagraphFont"/>
    <w:uiPriority w:val="99"/>
    <w:unhideWhenUsed/>
    <w:rsid w:val="00EA3848"/>
    <w:rPr>
      <w:color w:val="0563C1" w:themeColor="hyperlink"/>
      <w:u w:val="single"/>
    </w:rPr>
  </w:style>
  <w:style w:type="paragraph" w:styleId="EndnoteText">
    <w:name w:val="endnote text"/>
    <w:basedOn w:val="Normal"/>
    <w:link w:val="EndnoteTextChar"/>
    <w:uiPriority w:val="99"/>
    <w:unhideWhenUsed/>
    <w:rsid w:val="00D072F0"/>
    <w:pPr>
      <w:spacing w:after="0" w:line="240" w:lineRule="auto"/>
    </w:pPr>
    <w:rPr>
      <w:sz w:val="20"/>
      <w:szCs w:val="20"/>
    </w:rPr>
  </w:style>
  <w:style w:type="character" w:customStyle="1" w:styleId="EndnoteTextChar">
    <w:name w:val="Endnote Text Char"/>
    <w:basedOn w:val="DefaultParagraphFont"/>
    <w:link w:val="EndnoteText"/>
    <w:uiPriority w:val="99"/>
    <w:rsid w:val="00D072F0"/>
    <w:rPr>
      <w:sz w:val="20"/>
      <w:szCs w:val="20"/>
    </w:rPr>
  </w:style>
  <w:style w:type="character" w:styleId="EndnoteReference">
    <w:name w:val="endnote reference"/>
    <w:basedOn w:val="DefaultParagraphFont"/>
    <w:uiPriority w:val="99"/>
    <w:semiHidden/>
    <w:unhideWhenUsed/>
    <w:rsid w:val="00D072F0"/>
    <w:rPr>
      <w:vertAlign w:val="superscript"/>
    </w:rPr>
  </w:style>
  <w:style w:type="character" w:styleId="FollowedHyperlink">
    <w:name w:val="FollowedHyperlink"/>
    <w:basedOn w:val="DefaultParagraphFont"/>
    <w:uiPriority w:val="99"/>
    <w:semiHidden/>
    <w:unhideWhenUsed/>
    <w:rsid w:val="00690F4C"/>
    <w:rPr>
      <w:color w:val="954F72" w:themeColor="followedHyperlink"/>
      <w:u w:val="single"/>
    </w:rPr>
  </w:style>
  <w:style w:type="paragraph" w:styleId="ListParagraph">
    <w:name w:val="List Paragraph"/>
    <w:basedOn w:val="Normal"/>
    <w:uiPriority w:val="34"/>
    <w:qFormat/>
    <w:rsid w:val="00494AB6"/>
    <w:pPr>
      <w:spacing w:after="200" w:line="276" w:lineRule="auto"/>
      <w:ind w:left="720"/>
      <w:contextualSpacing/>
    </w:pPr>
  </w:style>
  <w:style w:type="paragraph" w:styleId="FootnoteText">
    <w:name w:val="footnote text"/>
    <w:basedOn w:val="Normal"/>
    <w:link w:val="FootnoteTextChar"/>
    <w:uiPriority w:val="99"/>
    <w:semiHidden/>
    <w:unhideWhenUsed/>
    <w:rsid w:val="00874C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4CCC"/>
    <w:rPr>
      <w:sz w:val="20"/>
      <w:szCs w:val="20"/>
    </w:rPr>
  </w:style>
  <w:style w:type="character" w:styleId="FootnoteReference">
    <w:name w:val="footnote reference"/>
    <w:basedOn w:val="DefaultParagraphFont"/>
    <w:uiPriority w:val="99"/>
    <w:semiHidden/>
    <w:unhideWhenUsed/>
    <w:rsid w:val="00874CC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399532">
      <w:bodyDiv w:val="1"/>
      <w:marLeft w:val="0"/>
      <w:marRight w:val="0"/>
      <w:marTop w:val="0"/>
      <w:marBottom w:val="0"/>
      <w:divBdr>
        <w:top w:val="none" w:sz="0" w:space="0" w:color="auto"/>
        <w:left w:val="none" w:sz="0" w:space="0" w:color="auto"/>
        <w:bottom w:val="none" w:sz="0" w:space="0" w:color="auto"/>
        <w:right w:val="none" w:sz="0" w:space="0" w:color="auto"/>
      </w:divBdr>
    </w:div>
    <w:div w:id="624119725">
      <w:bodyDiv w:val="1"/>
      <w:marLeft w:val="0"/>
      <w:marRight w:val="0"/>
      <w:marTop w:val="0"/>
      <w:marBottom w:val="0"/>
      <w:divBdr>
        <w:top w:val="none" w:sz="0" w:space="0" w:color="auto"/>
        <w:left w:val="none" w:sz="0" w:space="0" w:color="auto"/>
        <w:bottom w:val="none" w:sz="0" w:space="0" w:color="auto"/>
        <w:right w:val="none" w:sz="0" w:space="0" w:color="auto"/>
      </w:divBdr>
      <w:divsChild>
        <w:div w:id="1200051570">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797182689">
      <w:bodyDiv w:val="1"/>
      <w:marLeft w:val="0"/>
      <w:marRight w:val="0"/>
      <w:marTop w:val="0"/>
      <w:marBottom w:val="0"/>
      <w:divBdr>
        <w:top w:val="none" w:sz="0" w:space="0" w:color="auto"/>
        <w:left w:val="none" w:sz="0" w:space="0" w:color="auto"/>
        <w:bottom w:val="none" w:sz="0" w:space="0" w:color="auto"/>
        <w:right w:val="none" w:sz="0" w:space="0" w:color="auto"/>
      </w:divBdr>
      <w:divsChild>
        <w:div w:id="1101297246">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 w:id="1173833623">
      <w:bodyDiv w:val="1"/>
      <w:marLeft w:val="0"/>
      <w:marRight w:val="0"/>
      <w:marTop w:val="0"/>
      <w:marBottom w:val="0"/>
      <w:divBdr>
        <w:top w:val="none" w:sz="0" w:space="0" w:color="auto"/>
        <w:left w:val="none" w:sz="0" w:space="0" w:color="auto"/>
        <w:bottom w:val="none" w:sz="0" w:space="0" w:color="auto"/>
        <w:right w:val="none" w:sz="0" w:space="0" w:color="auto"/>
      </w:divBdr>
      <w:divsChild>
        <w:div w:id="5942444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111/j.1467-9809.2010.00909.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scholarship-com.ezproxy.uwtsd.ac.uk/view/10.1093/acprof:oso/9780199298259.001.0001/acprof-9780199298259?rskey=brPXfo&amp;result=1" TargetMode="External"/><Relationship Id="rId5" Type="http://schemas.openxmlformats.org/officeDocument/2006/relationships/webSettings" Target="webSettings.xml"/><Relationship Id="rId10" Type="http://schemas.openxmlformats.org/officeDocument/2006/relationships/hyperlink" Target="https://www-oxfordscholarship-com.ezproxy.uwtsd.ac.uk/view/10.1093/acprof:oso/9780198217800.001.0001/acprof-9780198217800?rskey=nxWp29&amp;result=1" TargetMode="External"/><Relationship Id="rId4" Type="http://schemas.openxmlformats.org/officeDocument/2006/relationships/settings" Target="settings.xml"/><Relationship Id="rId9" Type="http://schemas.openxmlformats.org/officeDocument/2006/relationships/hyperlink" Target="https://link.springer.com/chapter/10.1057/9780230627697_8"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link.springer.com/chapter/10.1057/9780230627697_8" TargetMode="External"/><Relationship Id="rId1" Type="http://schemas.openxmlformats.org/officeDocument/2006/relationships/hyperlink" Target="https://onlinelibrary.wiley.com/doi/pdf/10.1111/j.1467-9809.2010.00909.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353A0-E6CB-4167-AD04-D624E99E2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11</Pages>
  <Words>5021</Words>
  <Characters>28620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Hammersley</dc:creator>
  <cp:keywords/>
  <dc:description/>
  <cp:lastModifiedBy>Paul Hammersley</cp:lastModifiedBy>
  <cp:revision>8</cp:revision>
  <dcterms:created xsi:type="dcterms:W3CDTF">2020-01-05T13:38:00Z</dcterms:created>
  <dcterms:modified xsi:type="dcterms:W3CDTF">2020-01-05T16:18:00Z</dcterms:modified>
</cp:coreProperties>
</file>