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 /><Relationship Id="rId2" Type="http://schemas.openxmlformats.org/package/2006/relationships/metadata/core-properties" Target="docProps/core.xml" /><Relationship Id="rId1" Type="http://schemas.openxmlformats.org/officeDocument/2006/relationships/officeDocument" Target="word/document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50BE09" w14:textId="2798D677" w:rsidR="00645B83" w:rsidRDefault="00650A90">
      <w:proofErr w:type="spellStart"/>
      <w:r>
        <w:t>Phaedon</w:t>
      </w:r>
      <w:proofErr w:type="spellEnd"/>
      <w:r>
        <w:t>.</w:t>
      </w:r>
    </w:p>
    <w:p w14:paraId="18AFBAD0" w14:textId="1849A44E" w:rsidR="006D47C3" w:rsidRDefault="00645B83">
      <w:r>
        <w:t>The problem of the immortality of the soul.</w:t>
      </w:r>
    </w:p>
    <w:p w14:paraId="1B08326A" w14:textId="013A4B2A" w:rsidR="007D376E" w:rsidRDefault="008E2B04">
      <w:r>
        <w:t>Then</w:t>
      </w:r>
      <w:r w:rsidR="00A802A0">
        <w:t>,</w:t>
      </w:r>
      <w:r>
        <w:t xml:space="preserve"> having Socrates said </w:t>
      </w:r>
      <w:r w:rsidR="00A802A0">
        <w:t xml:space="preserve">these things, </w:t>
      </w:r>
      <w:proofErr w:type="spellStart"/>
      <w:r w:rsidR="00404FFD">
        <w:t>Cebes</w:t>
      </w:r>
      <w:proofErr w:type="spellEnd"/>
      <w:r w:rsidR="003B3215">
        <w:t xml:space="preserve">, who just </w:t>
      </w:r>
      <w:proofErr w:type="spellStart"/>
      <w:r w:rsidR="00CB375B">
        <w:t>rejoined</w:t>
      </w:r>
      <w:proofErr w:type="spellEnd"/>
      <w:r w:rsidR="0088117B">
        <w:t xml:space="preserve"> said. “ </w:t>
      </w:r>
      <w:r w:rsidR="00BA6136">
        <w:t xml:space="preserve">O Socrates, </w:t>
      </w:r>
      <w:r w:rsidR="00206A4D">
        <w:t>it seems</w:t>
      </w:r>
      <w:r w:rsidR="00A41FCB">
        <w:t xml:space="preserve"> </w:t>
      </w:r>
      <w:r w:rsidR="008A59F5">
        <w:t xml:space="preserve">a </w:t>
      </w:r>
      <w:r w:rsidR="00A41FCB">
        <w:t>beautiful</w:t>
      </w:r>
      <w:r w:rsidR="00EC4C11">
        <w:t xml:space="preserve">ly </w:t>
      </w:r>
      <w:r w:rsidR="001E5AA2">
        <w:t>good</w:t>
      </w:r>
      <w:r w:rsidR="001E54BA">
        <w:t xml:space="preserve"> </w:t>
      </w:r>
      <w:r w:rsidR="008A59F5">
        <w:t>idea</w:t>
      </w:r>
      <w:r w:rsidR="001E5AA2">
        <w:t xml:space="preserve"> to me, at </w:t>
      </w:r>
      <w:r w:rsidR="00C412AC">
        <w:t>least</w:t>
      </w:r>
      <w:r w:rsidR="001E5AA2">
        <w:t xml:space="preserve">, </w:t>
      </w:r>
      <w:r w:rsidR="00397B6E">
        <w:t xml:space="preserve">to say </w:t>
      </w:r>
      <w:r w:rsidR="00774745">
        <w:t>something different</w:t>
      </w:r>
      <w:r w:rsidR="003C36DE">
        <w:t xml:space="preserve">, </w:t>
      </w:r>
      <w:r w:rsidR="00F24284">
        <w:t xml:space="preserve">be careful that </w:t>
      </w:r>
      <w:r w:rsidR="005E4AF2">
        <w:rPr>
          <w:lang w:val="el-GR"/>
        </w:rPr>
        <w:t xml:space="preserve">concerning </w:t>
      </w:r>
      <w:r w:rsidR="003C36DE">
        <w:t xml:space="preserve">the soul </w:t>
      </w:r>
      <w:r w:rsidR="00DF51F2">
        <w:t>these things</w:t>
      </w:r>
      <w:r w:rsidR="000A2B92">
        <w:t xml:space="preserve"> </w:t>
      </w:r>
      <w:r w:rsidR="00D05569">
        <w:t xml:space="preserve">provide many </w:t>
      </w:r>
      <w:r w:rsidR="008831B8">
        <w:t xml:space="preserve">doubts </w:t>
      </w:r>
      <w:r w:rsidR="006C134A">
        <w:t xml:space="preserve">to the men, </w:t>
      </w:r>
      <w:r w:rsidR="008C3989">
        <w:t>whenever it</w:t>
      </w:r>
      <w:r w:rsidR="00017DE5">
        <w:t xml:space="preserve"> is released of the</w:t>
      </w:r>
      <w:r w:rsidR="008C3989">
        <w:t xml:space="preserve"> body, </w:t>
      </w:r>
      <w:r w:rsidR="002B79AA">
        <w:t>still</w:t>
      </w:r>
      <w:r w:rsidR="00485F2D">
        <w:t xml:space="preserve"> it would exist</w:t>
      </w:r>
      <w:r w:rsidR="009460DB">
        <w:t xml:space="preserve"> nowhere</w:t>
      </w:r>
      <w:r w:rsidR="004301BE">
        <w:t xml:space="preserve">, but in that day </w:t>
      </w:r>
      <w:r w:rsidR="00DE7629">
        <w:t>in</w:t>
      </w:r>
      <w:r w:rsidR="004301BE">
        <w:t xml:space="preserve"> which </w:t>
      </w:r>
      <w:r w:rsidR="00277D57">
        <w:t xml:space="preserve">it would be destroy and </w:t>
      </w:r>
      <w:r w:rsidR="001902D2">
        <w:t xml:space="preserve">lost the man would </w:t>
      </w:r>
      <w:r w:rsidR="0027460B">
        <w:t xml:space="preserve">be killed. </w:t>
      </w:r>
      <w:r w:rsidR="00686416">
        <w:t xml:space="preserve">Removing at once of the body </w:t>
      </w:r>
      <w:r w:rsidR="00D05579">
        <w:t xml:space="preserve">and </w:t>
      </w:r>
      <w:r w:rsidR="003C369E">
        <w:t>departing</w:t>
      </w:r>
      <w:r w:rsidR="00331BC4">
        <w:t xml:space="preserve">, </w:t>
      </w:r>
      <w:r w:rsidR="003D452A">
        <w:t xml:space="preserve"> </w:t>
      </w:r>
      <w:r w:rsidR="009576B0">
        <w:t xml:space="preserve">(the soul) who has been </w:t>
      </w:r>
      <w:r w:rsidR="00F87D04">
        <w:t xml:space="preserve">dispersed </w:t>
      </w:r>
      <w:r w:rsidR="00CC0799">
        <w:t xml:space="preserve">just as </w:t>
      </w:r>
      <w:r w:rsidR="003D452A">
        <w:t xml:space="preserve"> </w:t>
      </w:r>
      <w:r w:rsidR="000D1427">
        <w:t xml:space="preserve">breath or </w:t>
      </w:r>
      <w:r w:rsidR="00357357">
        <w:t xml:space="preserve">smoke, </w:t>
      </w:r>
      <w:r w:rsidR="00677D2C">
        <w:t xml:space="preserve">having </w:t>
      </w:r>
      <w:r w:rsidR="007D376E">
        <w:t>flown away would</w:t>
      </w:r>
      <w:r w:rsidR="00D01B14">
        <w:t xml:space="preserve"> be gone</w:t>
      </w:r>
      <w:r w:rsidR="00E437C7">
        <w:t xml:space="preserve"> and</w:t>
      </w:r>
      <w:r w:rsidR="00485F2D">
        <w:t xml:space="preserve"> still nothing would exist </w:t>
      </w:r>
      <w:r w:rsidR="004A3858">
        <w:rPr>
          <w:lang w:val="el-GR"/>
        </w:rPr>
        <w:t>nowhere</w:t>
      </w:r>
      <w:r w:rsidR="006A52BB">
        <w:t xml:space="preserve">. Since, </w:t>
      </w:r>
      <w:r w:rsidR="00587CE9">
        <w:t>even i</w:t>
      </w:r>
      <w:r w:rsidR="00DE20FF">
        <w:t xml:space="preserve">f (the soul) </w:t>
      </w:r>
      <w:r w:rsidR="00F40E1B">
        <w:t>woul</w:t>
      </w:r>
      <w:r w:rsidR="003B3AC2">
        <w:t xml:space="preserve">d live </w:t>
      </w:r>
      <w:r w:rsidR="00566B1F">
        <w:t xml:space="preserve">somewhere </w:t>
      </w:r>
      <w:r w:rsidR="00442C44">
        <w:t xml:space="preserve">having </w:t>
      </w:r>
      <w:r w:rsidR="00F40E1B">
        <w:t>gathered together</w:t>
      </w:r>
      <w:r w:rsidR="00DE20FF">
        <w:t xml:space="preserve"> by</w:t>
      </w:r>
      <w:r w:rsidR="00A806ED">
        <w:t xml:space="preserve"> itself </w:t>
      </w:r>
      <w:r w:rsidR="007A6438">
        <w:t xml:space="preserve">and </w:t>
      </w:r>
      <w:r w:rsidR="00CF09B3">
        <w:t>having</w:t>
      </w:r>
      <w:r w:rsidR="00355A7F">
        <w:t xml:space="preserve"> itself</w:t>
      </w:r>
      <w:r w:rsidR="00CF09B3">
        <w:t xml:space="preserve"> released of </w:t>
      </w:r>
      <w:r w:rsidR="0020569C">
        <w:t xml:space="preserve">these bad </w:t>
      </w:r>
      <w:r w:rsidR="00291068">
        <w:t xml:space="preserve">things </w:t>
      </w:r>
      <w:r w:rsidR="00DF4AC3">
        <w:t>whom</w:t>
      </w:r>
      <w:r w:rsidR="004621B7">
        <w:t xml:space="preserve"> you</w:t>
      </w:r>
      <w:r w:rsidR="009B2F0F">
        <w:t xml:space="preserve"> right now </w:t>
      </w:r>
      <w:r w:rsidR="004621B7">
        <w:t xml:space="preserve"> described</w:t>
      </w:r>
      <w:r w:rsidR="00FD4A07">
        <w:t xml:space="preserve">, </w:t>
      </w:r>
      <w:r w:rsidR="00091D61">
        <w:t xml:space="preserve">it would be a strong and beautiful </w:t>
      </w:r>
      <w:r w:rsidR="008F6B04">
        <w:t xml:space="preserve">expectation, o Socrates, </w:t>
      </w:r>
      <w:r w:rsidR="0063263B">
        <w:t xml:space="preserve">that what you are saying is true. </w:t>
      </w:r>
      <w:r w:rsidR="00EE78C1">
        <w:t xml:space="preserve">But this thing </w:t>
      </w:r>
      <w:r w:rsidR="00F05F63">
        <w:t xml:space="preserve">now </w:t>
      </w:r>
      <w:r w:rsidR="00FD24D5">
        <w:t xml:space="preserve">perhaps </w:t>
      </w:r>
      <w:r w:rsidR="00B070FC">
        <w:t>is</w:t>
      </w:r>
      <w:r w:rsidR="00534DF1">
        <w:t xml:space="preserve"> in </w:t>
      </w:r>
      <w:r w:rsidR="009E5A62">
        <w:t xml:space="preserve"> need of</w:t>
      </w:r>
      <w:r w:rsidR="00534DF1">
        <w:t xml:space="preserve"> no</w:t>
      </w:r>
      <w:r w:rsidR="009E5A62">
        <w:t xml:space="preserve"> </w:t>
      </w:r>
      <w:r w:rsidR="007376B2">
        <w:t xml:space="preserve">little </w:t>
      </w:r>
      <w:r w:rsidR="003267DE">
        <w:t>argumentation and proof</w:t>
      </w:r>
      <w:r w:rsidR="00A66E8F">
        <w:t>, as</w:t>
      </w:r>
      <w:r w:rsidR="00390450">
        <w:t xml:space="preserve"> it</w:t>
      </w:r>
      <w:r w:rsidR="00A66E8F">
        <w:t xml:space="preserve"> </w:t>
      </w:r>
      <w:r w:rsidR="004759A3">
        <w:t>is the soul of the</w:t>
      </w:r>
      <w:r w:rsidR="0056483E">
        <w:t xml:space="preserve"> man who </w:t>
      </w:r>
      <w:r w:rsidR="00AD65AA">
        <w:rPr>
          <w:lang w:val="el-GR"/>
        </w:rPr>
        <w:t xml:space="preserve">has died, and </w:t>
      </w:r>
      <w:r w:rsidR="007527B2">
        <w:rPr>
          <w:lang w:val="el-GR"/>
        </w:rPr>
        <w:t xml:space="preserve">it keeps some active </w:t>
      </w:r>
      <w:r w:rsidR="008F1318">
        <w:rPr>
          <w:lang w:val="el-GR"/>
        </w:rPr>
        <w:t xml:space="preserve">strength and </w:t>
      </w:r>
      <w:r w:rsidR="006D0F16">
        <w:rPr>
          <w:lang w:val="el-GR"/>
        </w:rPr>
        <w:t>intelligence</w:t>
      </w:r>
      <w:r w:rsidR="002D1221">
        <w:rPr>
          <w:lang w:val="el-GR"/>
        </w:rPr>
        <w:t xml:space="preserve">. </w:t>
      </w:r>
    </w:p>
    <w:p w14:paraId="2B42E9F5" w14:textId="1B645092" w:rsidR="006D635E" w:rsidRDefault="004A0C77">
      <w:r>
        <w:t xml:space="preserve">Socrates said, </w:t>
      </w:r>
      <w:r w:rsidR="004D239E">
        <w:t xml:space="preserve">you are telling truth, o </w:t>
      </w:r>
      <w:proofErr w:type="spellStart"/>
      <w:r w:rsidR="004D239E">
        <w:t>Cebes</w:t>
      </w:r>
      <w:proofErr w:type="spellEnd"/>
      <w:r w:rsidR="004D239E">
        <w:t xml:space="preserve">. </w:t>
      </w:r>
      <w:r w:rsidR="00AD5EC7">
        <w:t xml:space="preserve">But what we </w:t>
      </w:r>
      <w:r w:rsidR="008F0E3B">
        <w:t>should do now?</w:t>
      </w:r>
      <w:r w:rsidR="00A26AFA">
        <w:t xml:space="preserve"> </w:t>
      </w:r>
      <w:r w:rsidR="0038102E">
        <w:t xml:space="preserve">Or </w:t>
      </w:r>
      <w:r w:rsidR="00FB37E7">
        <w:t>concerning these</w:t>
      </w:r>
      <w:r w:rsidR="006041B2">
        <w:t xml:space="preserve"> </w:t>
      </w:r>
      <w:r w:rsidR="00390450">
        <w:t xml:space="preserve">matters </w:t>
      </w:r>
      <w:r w:rsidR="00FB37E7">
        <w:t>do you wish</w:t>
      </w:r>
      <w:r w:rsidR="00FD62F1">
        <w:t xml:space="preserve"> we </w:t>
      </w:r>
      <w:r w:rsidR="00555470">
        <w:t xml:space="preserve">could communicate </w:t>
      </w:r>
      <w:r w:rsidR="00461EB4">
        <w:t xml:space="preserve">by </w:t>
      </w:r>
      <w:r w:rsidR="00B661EF">
        <w:t xml:space="preserve">word of </w:t>
      </w:r>
      <w:r w:rsidR="00AC0A66">
        <w:t xml:space="preserve">mouth if it is plausible or not to be </w:t>
      </w:r>
      <w:r w:rsidR="00A52D9D">
        <w:t>in this manner ?.</w:t>
      </w:r>
    </w:p>
    <w:p w14:paraId="78763E8C" w14:textId="46766B44" w:rsidR="001C1290" w:rsidRDefault="00EE7FBF">
      <w:r>
        <w:t>I</w:t>
      </w:r>
      <w:r w:rsidR="00FB288A">
        <w:t xml:space="preserve">, at least, </w:t>
      </w:r>
      <w:r w:rsidR="00896CC2">
        <w:t xml:space="preserve">Said </w:t>
      </w:r>
      <w:proofErr w:type="spellStart"/>
      <w:r w:rsidR="00896CC2">
        <w:t>Cebes</w:t>
      </w:r>
      <w:proofErr w:type="spellEnd"/>
      <w:r w:rsidR="00896CC2">
        <w:t xml:space="preserve">, </w:t>
      </w:r>
      <w:r w:rsidR="009C1B63">
        <w:t xml:space="preserve">I pleasantly </w:t>
      </w:r>
      <w:r w:rsidR="0076040B">
        <w:t xml:space="preserve">would hear </w:t>
      </w:r>
      <w:r w:rsidR="00152091">
        <w:t>whichever opinion you have concerning these things.</w:t>
      </w:r>
    </w:p>
    <w:p w14:paraId="4984BE32" w14:textId="77777777" w:rsidR="00B759D4" w:rsidRDefault="00B759D4"/>
    <w:p w14:paraId="53564AA7" w14:textId="0BC6179E" w:rsidR="000621B4" w:rsidRDefault="00D53440">
      <w:proofErr w:type="spellStart"/>
      <w:r>
        <w:t>Εἰ</w:t>
      </w:r>
      <w:proofErr w:type="spellEnd"/>
      <w:r>
        <w:t>π</w:t>
      </w:r>
      <w:proofErr w:type="spellStart"/>
      <w:r>
        <w:t>οντος</w:t>
      </w:r>
      <w:proofErr w:type="spellEnd"/>
      <w:r>
        <w:t xml:space="preserve"> </w:t>
      </w:r>
      <w:proofErr w:type="spellStart"/>
      <w:r>
        <w:t>το</w:t>
      </w:r>
      <w:proofErr w:type="spellEnd"/>
      <w:r>
        <w:rPr>
          <w:lang w:val="el-GR"/>
        </w:rPr>
        <w:t>ῦ</w:t>
      </w:r>
      <w:r>
        <w:t xml:space="preserve"> </w:t>
      </w:r>
      <w:proofErr w:type="spellStart"/>
      <w:r w:rsidR="008B08A5">
        <w:t>Σωκράτους</w:t>
      </w:r>
      <w:proofErr w:type="spellEnd"/>
      <w:r w:rsidR="008B08A5">
        <w:t xml:space="preserve">: is a </w:t>
      </w:r>
      <w:r w:rsidR="00F3240E">
        <w:t>genitive absolute.</w:t>
      </w:r>
    </w:p>
    <w:p w14:paraId="7A24CE6E" w14:textId="1F539C15" w:rsidR="00F3240E" w:rsidRDefault="00E831AB">
      <w:proofErr w:type="spellStart"/>
      <w:r>
        <w:t>Τ</w:t>
      </w:r>
      <w:r w:rsidR="00F3240E">
        <w:t>a</w:t>
      </w:r>
      <w:proofErr w:type="spellEnd"/>
      <w:r>
        <w:rPr>
          <w:lang w:val="el-GR"/>
        </w:rPr>
        <w:t>ῦ</w:t>
      </w:r>
      <w:r>
        <w:t xml:space="preserve">τα: is </w:t>
      </w:r>
      <w:proofErr w:type="spellStart"/>
      <w:r>
        <w:t>acusative</w:t>
      </w:r>
      <w:proofErr w:type="spellEnd"/>
      <w:r>
        <w:t xml:space="preserve"> plural direct object of </w:t>
      </w:r>
      <w:r w:rsidR="00DE6E4C">
        <w:t>“</w:t>
      </w:r>
      <w:proofErr w:type="spellStart"/>
      <w:r w:rsidR="00DE6E4C">
        <w:t>εἰ</w:t>
      </w:r>
      <w:proofErr w:type="spellEnd"/>
      <w:r w:rsidR="00DE6E4C">
        <w:t>π</w:t>
      </w:r>
      <w:proofErr w:type="spellStart"/>
      <w:r w:rsidR="00DE6E4C">
        <w:t>όντος</w:t>
      </w:r>
      <w:proofErr w:type="spellEnd"/>
      <w:r w:rsidR="00B759D4">
        <w:t>”.</w:t>
      </w:r>
    </w:p>
    <w:p w14:paraId="0391CF30" w14:textId="5A671835" w:rsidR="00B759D4" w:rsidRDefault="00CA38B3">
      <w:r>
        <w:rPr>
          <w:lang w:val="el-GR"/>
        </w:rPr>
        <w:t>ὑ</w:t>
      </w:r>
      <w:r>
        <w:t>π</w:t>
      </w:r>
      <w:proofErr w:type="spellStart"/>
      <w:r>
        <w:t>ολ</w:t>
      </w:r>
      <w:proofErr w:type="spellEnd"/>
      <w:r w:rsidR="00561F92">
        <w:t>α</w:t>
      </w:r>
      <w:r>
        <w:t>β</w:t>
      </w:r>
      <w:r>
        <w:rPr>
          <w:lang w:val="el-GR"/>
        </w:rPr>
        <w:t>ὼ</w:t>
      </w:r>
      <w:r>
        <w:t>ν</w:t>
      </w:r>
      <w:r w:rsidR="007B06B0">
        <w:t xml:space="preserve">: is aorist </w:t>
      </w:r>
      <w:r w:rsidR="00FB0EB4">
        <w:t>p</w:t>
      </w:r>
      <w:r w:rsidR="0021264C">
        <w:t>ar</w:t>
      </w:r>
      <w:r w:rsidR="00FB0EB4">
        <w:t xml:space="preserve">ticiple </w:t>
      </w:r>
      <w:r w:rsidR="007B06B0">
        <w:t xml:space="preserve">nominative singular </w:t>
      </w:r>
      <w:r w:rsidR="00754ECD">
        <w:t xml:space="preserve">accompanying to </w:t>
      </w:r>
      <w:r w:rsidR="0021264C">
        <w:t>“</w:t>
      </w:r>
      <w:r w:rsidR="0021264C">
        <w:rPr>
          <w:lang w:val="el-GR"/>
        </w:rPr>
        <w:t>ὁ</w:t>
      </w:r>
      <w:r w:rsidR="00F34803">
        <w:t xml:space="preserve"> </w:t>
      </w:r>
      <w:proofErr w:type="spellStart"/>
      <w:r w:rsidR="00F34803">
        <w:t>Κε</w:t>
      </w:r>
      <w:proofErr w:type="spellEnd"/>
      <w:r w:rsidR="00F34803">
        <w:t>β</w:t>
      </w:r>
      <w:proofErr w:type="spellStart"/>
      <w:r w:rsidR="00F34803">
        <w:t>ης</w:t>
      </w:r>
      <w:proofErr w:type="spellEnd"/>
      <w:r w:rsidR="00F34803">
        <w:t xml:space="preserve"> which is nominative singular and the subject of the verb</w:t>
      </w:r>
      <w:r w:rsidR="00E22344">
        <w:t xml:space="preserve"> “</w:t>
      </w:r>
      <w:r w:rsidR="00E22344">
        <w:rPr>
          <w:lang w:val="el-GR"/>
        </w:rPr>
        <w:t>ἕ</w:t>
      </w:r>
      <w:proofErr w:type="spellStart"/>
      <w:r w:rsidR="00E22344">
        <w:t>φη</w:t>
      </w:r>
      <w:proofErr w:type="spellEnd"/>
      <w:r w:rsidR="00AE292D">
        <w:t>”</w:t>
      </w:r>
      <w:r w:rsidR="008D2FEC">
        <w:t xml:space="preserve">, which is </w:t>
      </w:r>
      <w:r w:rsidR="00F264FF">
        <w:t>third person singular</w:t>
      </w:r>
      <w:r w:rsidR="009F1ECD">
        <w:t>, imperfect indicative of the verb “</w:t>
      </w:r>
      <w:proofErr w:type="spellStart"/>
      <w:r w:rsidR="000A7449">
        <w:t>φημ</w:t>
      </w:r>
      <w:proofErr w:type="spellEnd"/>
      <w:r w:rsidR="000A7449">
        <w:rPr>
          <w:lang w:val="el-GR"/>
        </w:rPr>
        <w:t>ί</w:t>
      </w:r>
      <w:r w:rsidR="000A7449">
        <w:t>”.</w:t>
      </w:r>
    </w:p>
    <w:p w14:paraId="7CB58FF8" w14:textId="0D8263A6" w:rsidR="00E86E4C" w:rsidRDefault="002A5961">
      <w:r>
        <w:t>“</w:t>
      </w:r>
      <w:proofErr w:type="spellStart"/>
      <w:r>
        <w:t>Σώκρ</w:t>
      </w:r>
      <w:proofErr w:type="spellEnd"/>
      <w:r>
        <w:t>α</w:t>
      </w:r>
      <w:proofErr w:type="spellStart"/>
      <w:r>
        <w:t>τες</w:t>
      </w:r>
      <w:proofErr w:type="spellEnd"/>
      <w:r>
        <w:t>”</w:t>
      </w:r>
      <w:r w:rsidR="00E86E4C">
        <w:t xml:space="preserve"> is vocative singular.</w:t>
      </w:r>
    </w:p>
    <w:p w14:paraId="44135BB1" w14:textId="71670F47" w:rsidR="007E25CA" w:rsidRDefault="00650A90">
      <w:r>
        <w:t>“</w:t>
      </w:r>
      <w:r w:rsidR="006F408E">
        <w:t>τ</w:t>
      </w:r>
      <w:r w:rsidR="006F408E">
        <w:rPr>
          <w:lang w:val="el-GR"/>
        </w:rPr>
        <w:t>ὰ</w:t>
      </w:r>
      <w:r w:rsidR="006F408E">
        <w:t xml:space="preserve"> </w:t>
      </w:r>
      <w:r w:rsidR="006F408E">
        <w:rPr>
          <w:lang w:val="el-GR"/>
        </w:rPr>
        <w:t>ἄ</w:t>
      </w:r>
      <w:proofErr w:type="spellStart"/>
      <w:r w:rsidR="006F408E">
        <w:t>λλ</w:t>
      </w:r>
      <w:proofErr w:type="spellEnd"/>
      <w:r w:rsidR="006F408E">
        <w:t>α</w:t>
      </w:r>
      <w:r w:rsidR="00C95209">
        <w:t xml:space="preserve">” is neuter accusative plural </w:t>
      </w:r>
      <w:r w:rsidR="004D4AF6">
        <w:t>direct object of</w:t>
      </w:r>
      <w:r w:rsidR="000D0490">
        <w:t xml:space="preserve"> the middle voice</w:t>
      </w:r>
      <w:r w:rsidR="00CE784E">
        <w:t xml:space="preserve"> present </w:t>
      </w:r>
      <w:r w:rsidR="00A03C36">
        <w:t>infinitive “</w:t>
      </w:r>
      <w:r w:rsidR="00821DC4">
        <w:t>λ</w:t>
      </w:r>
      <w:r w:rsidR="00821DC4">
        <w:rPr>
          <w:lang w:val="el-GR"/>
        </w:rPr>
        <w:t>έ</w:t>
      </w:r>
      <w:proofErr w:type="spellStart"/>
      <w:r w:rsidR="00821DC4">
        <w:t>γεσθ</w:t>
      </w:r>
      <w:proofErr w:type="spellEnd"/>
      <w:r w:rsidR="00821DC4">
        <w:t>αι</w:t>
      </w:r>
      <w:r w:rsidR="0093082A">
        <w:t>”.</w:t>
      </w:r>
    </w:p>
    <w:p w14:paraId="215B095A" w14:textId="74BA362A" w:rsidR="00114786" w:rsidRDefault="001C0AB6">
      <w:r>
        <w:t>“</w:t>
      </w:r>
      <w:r w:rsidR="00DE2389">
        <w:rPr>
          <w:lang w:val="el-GR"/>
        </w:rPr>
        <w:t>ἔ</w:t>
      </w:r>
      <w:proofErr w:type="spellStart"/>
      <w:r w:rsidR="00DE2389">
        <w:t>μοι</w:t>
      </w:r>
      <w:proofErr w:type="spellEnd"/>
      <w:r w:rsidR="001F691D">
        <w:t>”</w:t>
      </w:r>
      <w:r w:rsidR="00DE2389">
        <w:t xml:space="preserve">: dative singular, </w:t>
      </w:r>
      <w:r w:rsidR="001F691D">
        <w:t>indirect object of the verb “</w:t>
      </w:r>
      <w:proofErr w:type="spellStart"/>
      <w:r w:rsidR="001F691D">
        <w:t>δοκε</w:t>
      </w:r>
      <w:proofErr w:type="spellEnd"/>
      <w:r w:rsidR="00114786">
        <w:rPr>
          <w:lang w:val="el-GR"/>
        </w:rPr>
        <w:t>ῖ</w:t>
      </w:r>
      <w:r w:rsidR="00114786">
        <w:t>”, which is a verb taking a dative.</w:t>
      </w:r>
    </w:p>
    <w:p w14:paraId="12348DD7" w14:textId="068C71BE" w:rsidR="00514E12" w:rsidRDefault="008A6D54">
      <w:r>
        <w:t>“</w:t>
      </w:r>
      <w:r w:rsidR="005B1E60">
        <w:t>π</w:t>
      </w:r>
      <w:proofErr w:type="spellStart"/>
      <w:r w:rsidR="005B1E60">
        <w:t>ερ</w:t>
      </w:r>
      <w:proofErr w:type="spellEnd"/>
      <w:r w:rsidR="005B1E60">
        <w:rPr>
          <w:lang w:val="el-GR"/>
        </w:rPr>
        <w:t>ὶ</w:t>
      </w:r>
      <w:r w:rsidR="00F82704">
        <w:t>” is a preposition, in this case accompanied by the genitive singular “</w:t>
      </w:r>
      <w:proofErr w:type="spellStart"/>
      <w:r w:rsidR="00BF2319">
        <w:t>τῆς</w:t>
      </w:r>
      <w:proofErr w:type="spellEnd"/>
      <w:r w:rsidR="00BF2319">
        <w:t xml:space="preserve"> </w:t>
      </w:r>
      <w:proofErr w:type="spellStart"/>
      <w:r w:rsidR="001442EB">
        <w:t>ψυχῆς</w:t>
      </w:r>
      <w:proofErr w:type="spellEnd"/>
      <w:r w:rsidR="001442EB">
        <w:t>”.</w:t>
      </w:r>
    </w:p>
    <w:p w14:paraId="3FFEB78A" w14:textId="4D9CA8A7" w:rsidR="00914694" w:rsidRPr="00003748" w:rsidRDefault="00914694">
      <w:r>
        <w:t>“τ</w:t>
      </w:r>
      <w:r w:rsidR="00E921B9">
        <w:rPr>
          <w:lang w:val="el-GR"/>
        </w:rPr>
        <w:t>ὰ</w:t>
      </w:r>
      <w:r w:rsidR="0028050B">
        <w:t xml:space="preserve">” is definite article </w:t>
      </w:r>
      <w:r w:rsidR="00003748">
        <w:t xml:space="preserve">neuter plural subject of the verb </w:t>
      </w:r>
      <w:r w:rsidR="002355B7">
        <w:t>“παρ</w:t>
      </w:r>
      <w:r w:rsidR="002355B7">
        <w:rPr>
          <w:lang w:val="el-GR"/>
        </w:rPr>
        <w:t>έ</w:t>
      </w:r>
      <w:proofErr w:type="spellStart"/>
      <w:r w:rsidR="002355B7">
        <w:t>χει</w:t>
      </w:r>
      <w:proofErr w:type="spellEnd"/>
      <w:r w:rsidR="002355B7">
        <w:t>”.</w:t>
      </w:r>
    </w:p>
    <w:p w14:paraId="2E9531DB" w14:textId="015634CC" w:rsidR="00AE3FE9" w:rsidRDefault="004B6DBC">
      <w:r>
        <w:t>“π</w:t>
      </w:r>
      <w:proofErr w:type="spellStart"/>
      <w:r>
        <w:t>ολλ</w:t>
      </w:r>
      <w:proofErr w:type="spellEnd"/>
      <w:r w:rsidR="00263F59">
        <w:rPr>
          <w:lang w:val="el-GR"/>
        </w:rPr>
        <w:t>ὴ</w:t>
      </w:r>
      <w:r w:rsidR="00263F59">
        <w:t xml:space="preserve">ν </w:t>
      </w:r>
      <w:r w:rsidR="00263F59">
        <w:rPr>
          <w:lang w:val="el-GR"/>
        </w:rPr>
        <w:t>ἀ</w:t>
      </w:r>
      <w:r w:rsidR="00263F59">
        <w:t>π</w:t>
      </w:r>
      <w:proofErr w:type="spellStart"/>
      <w:r w:rsidR="00263F59">
        <w:t>ιστ</w:t>
      </w:r>
      <w:proofErr w:type="spellEnd"/>
      <w:r w:rsidR="00263F59">
        <w:rPr>
          <w:lang w:val="el-GR"/>
        </w:rPr>
        <w:t>ί</w:t>
      </w:r>
      <w:r w:rsidR="00263F59">
        <w:t>αν</w:t>
      </w:r>
      <w:r w:rsidR="006C67C7">
        <w:t xml:space="preserve">” is the accusative singular of the </w:t>
      </w:r>
      <w:r w:rsidR="00B3116D">
        <w:t>third person present indicative active verb “</w:t>
      </w:r>
      <w:r w:rsidR="008F0B63">
        <w:t>παρ</w:t>
      </w:r>
      <w:r w:rsidR="008F0B63">
        <w:rPr>
          <w:lang w:val="el-GR"/>
        </w:rPr>
        <w:t>έ</w:t>
      </w:r>
      <w:proofErr w:type="spellStart"/>
      <w:r w:rsidR="008F0B63">
        <w:t>χει</w:t>
      </w:r>
      <w:proofErr w:type="spellEnd"/>
      <w:r w:rsidR="00F463A9">
        <w:t>”</w:t>
      </w:r>
    </w:p>
    <w:p w14:paraId="77F7E11D" w14:textId="458B124F" w:rsidR="00D32D7C" w:rsidRDefault="00FD0743">
      <w:r>
        <w:t>“</w:t>
      </w:r>
      <w:proofErr w:type="spellStart"/>
      <w:r>
        <w:t>τοῖς</w:t>
      </w:r>
      <w:proofErr w:type="spellEnd"/>
      <w:r>
        <w:t xml:space="preserve"> </w:t>
      </w:r>
      <w:r w:rsidR="007038DC">
        <w:rPr>
          <w:lang w:val="el-GR"/>
        </w:rPr>
        <w:t>ἀνθρώποις</w:t>
      </w:r>
      <w:r w:rsidR="007038DC">
        <w:t>” is the dative plural</w:t>
      </w:r>
      <w:r w:rsidR="0067749A">
        <w:t xml:space="preserve">, indirect object of the verb </w:t>
      </w:r>
      <w:r w:rsidR="00DF0327">
        <w:t>“παρ</w:t>
      </w:r>
      <w:r w:rsidR="00592A8E">
        <w:rPr>
          <w:lang w:val="el-GR"/>
        </w:rPr>
        <w:t>έ</w:t>
      </w:r>
      <w:proofErr w:type="spellStart"/>
      <w:r w:rsidR="00592A8E">
        <w:t>χει</w:t>
      </w:r>
      <w:proofErr w:type="spellEnd"/>
      <w:r w:rsidR="00852CDE">
        <w:t>”.</w:t>
      </w:r>
    </w:p>
    <w:p w14:paraId="4A442E01" w14:textId="4B7EC6CC" w:rsidR="00E66426" w:rsidRDefault="00031FF6">
      <w:r>
        <w:t>In the passage the “μ</w:t>
      </w:r>
      <w:r>
        <w:rPr>
          <w:lang w:val="el-GR"/>
        </w:rPr>
        <w:t>ή</w:t>
      </w:r>
      <w:r w:rsidR="00151B9E">
        <w:t>” placed after “</w:t>
      </w:r>
      <w:r w:rsidR="00F00297">
        <w:rPr>
          <w:lang w:val="el-GR"/>
        </w:rPr>
        <w:t>ἀ</w:t>
      </w:r>
      <w:r w:rsidR="00F00297">
        <w:t>π</w:t>
      </w:r>
      <w:proofErr w:type="spellStart"/>
      <w:r w:rsidR="00F00297">
        <w:t>ιστι</w:t>
      </w:r>
      <w:proofErr w:type="spellEnd"/>
      <w:r w:rsidR="00F00297">
        <w:t xml:space="preserve">αν” </w:t>
      </w:r>
      <w:r w:rsidR="006128A3">
        <w:t xml:space="preserve">carries with it an </w:t>
      </w:r>
      <w:r w:rsidR="006338BE">
        <w:t>implicit idea of fear.</w:t>
      </w:r>
    </w:p>
    <w:p w14:paraId="56501AA4" w14:textId="5A1AF97E" w:rsidR="004B7F29" w:rsidRDefault="00215635">
      <w:r>
        <w:t>“</w:t>
      </w:r>
      <w:r>
        <w:rPr>
          <w:lang w:val="el-GR"/>
        </w:rPr>
        <w:t>ἐ</w:t>
      </w:r>
      <w:r w:rsidR="004A010E">
        <w:t>π</w:t>
      </w:r>
      <w:proofErr w:type="spellStart"/>
      <w:r w:rsidR="004A010E">
        <w:t>ει</w:t>
      </w:r>
      <w:r w:rsidR="008A2317">
        <w:t>δ</w:t>
      </w:r>
      <w:proofErr w:type="spellEnd"/>
      <w:r w:rsidR="008A2317">
        <w:rPr>
          <w:lang w:val="el-GR"/>
        </w:rPr>
        <w:t>ὰ</w:t>
      </w:r>
      <w:r w:rsidR="008A2317">
        <w:t>ν” is</w:t>
      </w:r>
      <w:r w:rsidR="002B5BCE">
        <w:t xml:space="preserve"> a </w:t>
      </w:r>
      <w:r w:rsidR="00704A12">
        <w:t>conjunction</w:t>
      </w:r>
      <w:r w:rsidR="00D3466E">
        <w:t xml:space="preserve">, which in the text is used with the third person singular </w:t>
      </w:r>
      <w:r w:rsidR="00787E04">
        <w:t xml:space="preserve">aorist </w:t>
      </w:r>
      <w:r w:rsidR="00373496">
        <w:t xml:space="preserve">subjunctive passive verb </w:t>
      </w:r>
      <w:r w:rsidR="00AE7AE3">
        <w:t>“</w:t>
      </w:r>
      <w:r w:rsidR="00AE7AE3">
        <w:rPr>
          <w:lang w:val="el-GR"/>
        </w:rPr>
        <w:t>ἀ</w:t>
      </w:r>
      <w:r w:rsidR="00AE7AE3">
        <w:t>πα</w:t>
      </w:r>
      <w:proofErr w:type="spellStart"/>
      <w:r w:rsidR="00AE7AE3">
        <w:t>λλ</w:t>
      </w:r>
      <w:proofErr w:type="spellEnd"/>
      <w:r w:rsidR="00AE7AE3">
        <w:t>α</w:t>
      </w:r>
      <w:r w:rsidR="00D05B2C">
        <w:t>γ</w:t>
      </w:r>
      <w:r w:rsidR="00D05B2C">
        <w:rPr>
          <w:lang w:val="el-GR"/>
        </w:rPr>
        <w:t>ῇ</w:t>
      </w:r>
      <w:r w:rsidR="00D05B2C">
        <w:t>”</w:t>
      </w:r>
      <w:r w:rsidR="004B7F29">
        <w:t>.</w:t>
      </w:r>
    </w:p>
    <w:p w14:paraId="18BB7C31" w14:textId="6B9835D8" w:rsidR="00D624D4" w:rsidRDefault="004B7F29">
      <w:r>
        <w:t>“</w:t>
      </w:r>
      <w:proofErr w:type="spellStart"/>
      <w:r>
        <w:t>το</w:t>
      </w:r>
      <w:proofErr w:type="spellEnd"/>
      <w:r>
        <w:rPr>
          <w:lang w:val="el-GR"/>
        </w:rPr>
        <w:t>ῦ</w:t>
      </w:r>
      <w:r w:rsidR="004304E0">
        <w:t xml:space="preserve"> </w:t>
      </w:r>
      <w:proofErr w:type="spellStart"/>
      <w:r w:rsidR="002F5E7C">
        <w:t>σώμ</w:t>
      </w:r>
      <w:proofErr w:type="spellEnd"/>
      <w:r w:rsidR="002F5E7C">
        <w:t>α</w:t>
      </w:r>
      <w:proofErr w:type="spellStart"/>
      <w:r w:rsidR="002F5E7C">
        <w:t>τος</w:t>
      </w:r>
      <w:proofErr w:type="spellEnd"/>
      <w:r w:rsidR="002F5E7C">
        <w:t>” is genitive singular</w:t>
      </w:r>
      <w:r w:rsidR="006B6895">
        <w:t>.</w:t>
      </w:r>
    </w:p>
    <w:p w14:paraId="1AA00203" w14:textId="781E3D1A" w:rsidR="00D624D4" w:rsidRDefault="00D624D4">
      <w:r>
        <w:t>“ο</w:t>
      </w:r>
      <w:r>
        <w:rPr>
          <w:lang w:val="el-GR"/>
        </w:rPr>
        <w:t>ὐ</w:t>
      </w:r>
      <w:r>
        <w:t>δα</w:t>
      </w:r>
      <w:proofErr w:type="spellStart"/>
      <w:r>
        <w:t>μο</w:t>
      </w:r>
      <w:proofErr w:type="spellEnd"/>
      <w:r w:rsidR="00A94238">
        <w:rPr>
          <w:lang w:val="el-GR"/>
        </w:rPr>
        <w:t>ῦ</w:t>
      </w:r>
      <w:r w:rsidR="00A94238">
        <w:t xml:space="preserve">” </w:t>
      </w:r>
      <w:r w:rsidR="00A5778E">
        <w:t>is an adverb</w:t>
      </w:r>
      <w:r w:rsidR="00276211">
        <w:t>.</w:t>
      </w:r>
    </w:p>
    <w:p w14:paraId="14A6CF2A" w14:textId="0132628F" w:rsidR="00276211" w:rsidRDefault="00276211">
      <w:r>
        <w:t>“</w:t>
      </w:r>
      <w:r w:rsidR="000F4E86">
        <w:rPr>
          <w:lang w:val="el-GR"/>
        </w:rPr>
        <w:t>ᾖ</w:t>
      </w:r>
      <w:r w:rsidR="000F4E86">
        <w:t xml:space="preserve">” is third person singular present subjunctive of the verb </w:t>
      </w:r>
      <w:r w:rsidR="007031C7">
        <w:t>“ε</w:t>
      </w:r>
      <w:r w:rsidR="00621EBA">
        <w:rPr>
          <w:lang w:val="el-GR"/>
        </w:rPr>
        <w:t>ἰ</w:t>
      </w:r>
      <w:proofErr w:type="spellStart"/>
      <w:r w:rsidR="00621EBA">
        <w:t>μι</w:t>
      </w:r>
      <w:proofErr w:type="spellEnd"/>
      <w:r w:rsidR="00621EBA">
        <w:t>”.</w:t>
      </w:r>
    </w:p>
    <w:p w14:paraId="541F4ACF" w14:textId="5B3A01AB" w:rsidR="00955F36" w:rsidRDefault="008E19B8">
      <w:r>
        <w:t>“</w:t>
      </w:r>
      <w:r>
        <w:rPr>
          <w:lang w:val="el-GR"/>
        </w:rPr>
        <w:t>ἐ</w:t>
      </w:r>
      <w:proofErr w:type="spellStart"/>
      <w:r>
        <w:t>κε</w:t>
      </w:r>
      <w:proofErr w:type="spellEnd"/>
      <w:r>
        <w:rPr>
          <w:lang w:val="el-GR"/>
        </w:rPr>
        <w:t>ί</w:t>
      </w:r>
      <w:r>
        <w:t>ν</w:t>
      </w:r>
      <w:r w:rsidR="007A472F">
        <w:rPr>
          <w:lang w:val="el-GR"/>
        </w:rPr>
        <w:t>ῃ</w:t>
      </w:r>
      <w:r w:rsidR="007A472F">
        <w:t xml:space="preserve"> τ</w:t>
      </w:r>
      <w:r w:rsidR="007A472F">
        <w:rPr>
          <w:lang w:val="el-GR"/>
        </w:rPr>
        <w:t>ῇ</w:t>
      </w:r>
      <w:r w:rsidR="007A472F">
        <w:t xml:space="preserve"> </w:t>
      </w:r>
      <w:r w:rsidR="007A472F">
        <w:rPr>
          <w:lang w:val="el-GR"/>
        </w:rPr>
        <w:t>ἡ</w:t>
      </w:r>
      <w:r w:rsidR="007A472F">
        <w:t>μ</w:t>
      </w:r>
      <w:r w:rsidR="007A472F">
        <w:rPr>
          <w:lang w:val="el-GR"/>
        </w:rPr>
        <w:t>έ</w:t>
      </w:r>
      <w:r w:rsidR="0064394E">
        <w:t>ρ</w:t>
      </w:r>
      <w:r w:rsidR="0064394E">
        <w:rPr>
          <w:lang w:val="el-GR"/>
        </w:rPr>
        <w:t>ᾳ</w:t>
      </w:r>
      <w:r w:rsidR="0064394E">
        <w:t xml:space="preserve">” is dative singular </w:t>
      </w:r>
      <w:r w:rsidR="0083798C">
        <w:t xml:space="preserve">of the third person singular </w:t>
      </w:r>
      <w:r w:rsidR="00DC6D86">
        <w:t>present subjunctive verbs “</w:t>
      </w:r>
      <w:proofErr w:type="spellStart"/>
      <w:r w:rsidR="00DC6D86">
        <w:t>δ</w:t>
      </w:r>
      <w:r w:rsidR="006D4CC9">
        <w:t>ι</w:t>
      </w:r>
      <w:proofErr w:type="spellEnd"/>
      <w:r w:rsidR="006D4CC9">
        <w:t>α</w:t>
      </w:r>
      <w:proofErr w:type="spellStart"/>
      <w:r w:rsidR="006D4CC9">
        <w:t>φθε</w:t>
      </w:r>
      <w:proofErr w:type="spellEnd"/>
      <w:r w:rsidR="006D4CC9">
        <w:rPr>
          <w:lang w:val="el-GR"/>
        </w:rPr>
        <w:t>ί</w:t>
      </w:r>
      <w:proofErr w:type="spellStart"/>
      <w:r w:rsidR="006D4CC9">
        <w:t>ρητ</w:t>
      </w:r>
      <w:proofErr w:type="spellEnd"/>
      <w:r w:rsidR="006D4CC9">
        <w:t>α</w:t>
      </w:r>
      <w:r w:rsidR="00B818DD">
        <w:rPr>
          <w:lang w:val="el-GR"/>
        </w:rPr>
        <w:t>ί</w:t>
      </w:r>
      <w:r w:rsidR="00B818DD">
        <w:t xml:space="preserve">” </w:t>
      </w:r>
      <w:proofErr w:type="spellStart"/>
      <w:r w:rsidR="00B818DD">
        <w:t>τε</w:t>
      </w:r>
      <w:proofErr w:type="spellEnd"/>
      <w:r w:rsidR="00B818DD">
        <w:t xml:space="preserve"> κα</w:t>
      </w:r>
      <w:r w:rsidR="00B818DD">
        <w:rPr>
          <w:lang w:val="el-GR"/>
        </w:rPr>
        <w:t>ὶ</w:t>
      </w:r>
      <w:r w:rsidR="00B818DD">
        <w:t xml:space="preserve"> </w:t>
      </w:r>
      <w:r w:rsidR="00B818DD">
        <w:rPr>
          <w:lang w:val="el-GR"/>
        </w:rPr>
        <w:t>ἀ</w:t>
      </w:r>
      <w:r w:rsidR="00B818DD">
        <w:t>π</w:t>
      </w:r>
      <w:proofErr w:type="spellStart"/>
      <w:r w:rsidR="00B818DD">
        <w:t>ολλ</w:t>
      </w:r>
      <w:proofErr w:type="spellEnd"/>
      <w:r w:rsidR="00955F36">
        <w:rPr>
          <w:lang w:val="el-GR"/>
        </w:rPr>
        <w:t>ύ</w:t>
      </w:r>
      <w:proofErr w:type="spellStart"/>
      <w:r w:rsidR="00955F36">
        <w:t>ητ</w:t>
      </w:r>
      <w:proofErr w:type="spellEnd"/>
      <w:r w:rsidR="00955F36">
        <w:t>αι”.</w:t>
      </w:r>
    </w:p>
    <w:p w14:paraId="5FA03617" w14:textId="35EC77D0" w:rsidR="00014B35" w:rsidRDefault="00014B35">
      <w:r>
        <w:t>“</w:t>
      </w:r>
      <w:r w:rsidR="00BF0195">
        <w:rPr>
          <w:lang w:val="el-GR"/>
        </w:rPr>
        <w:t>ᾗ</w:t>
      </w:r>
      <w:r w:rsidR="00BF0195">
        <w:t xml:space="preserve">” is a relative pronoun dative singular which </w:t>
      </w:r>
      <w:r w:rsidR="00074153">
        <w:t xml:space="preserve">goes to </w:t>
      </w:r>
      <w:r w:rsidR="00B46BD1">
        <w:t>“</w:t>
      </w:r>
      <w:r w:rsidR="00B46BD1">
        <w:rPr>
          <w:lang w:val="el-GR"/>
        </w:rPr>
        <w:t>ἐ</w:t>
      </w:r>
      <w:proofErr w:type="spellStart"/>
      <w:r w:rsidR="00B46BD1">
        <w:t>κε</w:t>
      </w:r>
      <w:proofErr w:type="spellEnd"/>
      <w:r w:rsidR="00B46BD1">
        <w:rPr>
          <w:lang w:val="el-GR"/>
        </w:rPr>
        <w:t>ί</w:t>
      </w:r>
      <w:r w:rsidR="00B46BD1">
        <w:t>ν</w:t>
      </w:r>
      <w:r w:rsidR="009D180D">
        <w:rPr>
          <w:lang w:val="el-GR"/>
        </w:rPr>
        <w:t>ῃ</w:t>
      </w:r>
      <w:r w:rsidR="009D180D">
        <w:t xml:space="preserve"> τ</w:t>
      </w:r>
      <w:r w:rsidR="009D180D">
        <w:rPr>
          <w:lang w:val="el-GR"/>
        </w:rPr>
        <w:t>ῇ</w:t>
      </w:r>
      <w:r w:rsidR="009D180D">
        <w:t xml:space="preserve"> </w:t>
      </w:r>
      <w:r w:rsidR="009D180D">
        <w:rPr>
          <w:lang w:val="el-GR"/>
        </w:rPr>
        <w:t>ἡ</w:t>
      </w:r>
      <w:r w:rsidR="009D180D">
        <w:t>μ</w:t>
      </w:r>
      <w:r w:rsidR="009D180D">
        <w:rPr>
          <w:lang w:val="el-GR"/>
        </w:rPr>
        <w:t>έ</w:t>
      </w:r>
      <w:r w:rsidR="009D180D">
        <w:t>ρ</w:t>
      </w:r>
      <w:r w:rsidR="009D180D">
        <w:rPr>
          <w:lang w:val="el-GR"/>
        </w:rPr>
        <w:t>ᾳ</w:t>
      </w:r>
      <w:r w:rsidR="009F7EE2">
        <w:t>”.</w:t>
      </w:r>
    </w:p>
    <w:p w14:paraId="53314E89" w14:textId="3448BD79" w:rsidR="00D63F07" w:rsidRDefault="009F7EE2">
      <w:r>
        <w:t>“</w:t>
      </w:r>
      <w:r w:rsidR="005B3956">
        <w:rPr>
          <w:lang w:val="el-GR"/>
        </w:rPr>
        <w:t>ὁ</w:t>
      </w:r>
      <w:r w:rsidR="005B3956">
        <w:t xml:space="preserve"> </w:t>
      </w:r>
      <w:r w:rsidR="005B3956">
        <w:rPr>
          <w:lang w:val="el-GR"/>
        </w:rPr>
        <w:t>ἄνθρωπος</w:t>
      </w:r>
      <w:r w:rsidR="005B3956">
        <w:t xml:space="preserve">” </w:t>
      </w:r>
      <w:r w:rsidR="005879AE">
        <w:t xml:space="preserve">is nominative singular </w:t>
      </w:r>
      <w:r w:rsidR="00C42EC7">
        <w:t>subject of the third person singular present subjunctive</w:t>
      </w:r>
      <w:r w:rsidR="00FB2EEA">
        <w:t xml:space="preserve"> </w:t>
      </w:r>
      <w:r w:rsidR="009F3FBC">
        <w:t>verb “</w:t>
      </w:r>
      <w:r w:rsidR="0048581A">
        <w:rPr>
          <w:lang w:val="el-GR"/>
        </w:rPr>
        <w:t>ἀ</w:t>
      </w:r>
      <w:r w:rsidR="0048581A">
        <w:t>π</w:t>
      </w:r>
      <w:proofErr w:type="spellStart"/>
      <w:r w:rsidR="0048581A">
        <w:t>οθν</w:t>
      </w:r>
      <w:proofErr w:type="spellEnd"/>
      <w:r w:rsidR="006101E7">
        <w:rPr>
          <w:lang w:val="el-GR"/>
        </w:rPr>
        <w:t>ῄ</w:t>
      </w:r>
      <w:proofErr w:type="spellStart"/>
      <w:r w:rsidR="006101E7">
        <w:t>σκ</w:t>
      </w:r>
      <w:proofErr w:type="spellEnd"/>
      <w:r w:rsidR="006101E7">
        <w:rPr>
          <w:lang w:val="el-GR"/>
        </w:rPr>
        <w:t>ῃ</w:t>
      </w:r>
      <w:r w:rsidR="006101E7">
        <w:t>”.</w:t>
      </w:r>
    </w:p>
    <w:p w14:paraId="51DE1D15" w14:textId="5429F4D0" w:rsidR="00571F06" w:rsidRDefault="00571F06">
      <w:r>
        <w:t>“</w:t>
      </w:r>
      <w:r w:rsidR="00651848">
        <w:rPr>
          <w:lang w:val="el-GR"/>
        </w:rPr>
        <w:t>ἀ</w:t>
      </w:r>
      <w:r w:rsidR="00651848">
        <w:t>πα</w:t>
      </w:r>
      <w:proofErr w:type="spellStart"/>
      <w:r w:rsidR="00651848">
        <w:t>λ</w:t>
      </w:r>
      <w:r w:rsidR="003D4E96">
        <w:t>λ</w:t>
      </w:r>
      <w:proofErr w:type="spellEnd"/>
      <w:r w:rsidR="003D4E96">
        <w:t>α</w:t>
      </w:r>
      <w:proofErr w:type="spellStart"/>
      <w:r w:rsidR="003D4E96">
        <w:t>ττομ</w:t>
      </w:r>
      <w:proofErr w:type="spellEnd"/>
      <w:r w:rsidR="003D4E96">
        <w:rPr>
          <w:lang w:val="el-GR"/>
        </w:rPr>
        <w:t>έ</w:t>
      </w:r>
      <w:proofErr w:type="spellStart"/>
      <w:r w:rsidR="003D4E96">
        <w:t>νη</w:t>
      </w:r>
      <w:proofErr w:type="spellEnd"/>
      <w:r w:rsidR="003D4E96">
        <w:t>”</w:t>
      </w:r>
      <w:r w:rsidR="005C253B">
        <w:t xml:space="preserve"> </w:t>
      </w:r>
      <w:r w:rsidR="00001C38">
        <w:t xml:space="preserve">is a nominative feminine singular </w:t>
      </w:r>
      <w:r w:rsidR="00011D28">
        <w:t xml:space="preserve">passive participle of the verb </w:t>
      </w:r>
      <w:r w:rsidR="00DB7766">
        <w:t>“</w:t>
      </w:r>
      <w:r w:rsidR="00A74966">
        <w:rPr>
          <w:lang w:val="el-GR"/>
        </w:rPr>
        <w:t>ἀ</w:t>
      </w:r>
      <w:r w:rsidR="00A74966">
        <w:t>πα</w:t>
      </w:r>
      <w:proofErr w:type="spellStart"/>
      <w:r w:rsidR="00A74966">
        <w:t>λλ</w:t>
      </w:r>
      <w:proofErr w:type="spellEnd"/>
      <w:r w:rsidR="00414937">
        <w:rPr>
          <w:lang w:val="el-GR"/>
        </w:rPr>
        <w:t>ά</w:t>
      </w:r>
      <w:proofErr w:type="spellStart"/>
      <w:r w:rsidR="00414937">
        <w:t>σσω</w:t>
      </w:r>
      <w:proofErr w:type="spellEnd"/>
      <w:r w:rsidR="00414937">
        <w:t xml:space="preserve">”. </w:t>
      </w:r>
    </w:p>
    <w:p w14:paraId="47CB6F2E" w14:textId="4F728921" w:rsidR="00A90F32" w:rsidRDefault="00CD7744">
      <w:r>
        <w:t>“</w:t>
      </w:r>
      <w:r>
        <w:rPr>
          <w:lang w:val="el-GR"/>
        </w:rPr>
        <w:t>ἑ</w:t>
      </w:r>
      <w:r>
        <w:t>κβα</w:t>
      </w:r>
      <w:r w:rsidR="0092095C">
        <w:rPr>
          <w:lang w:val="el-GR"/>
        </w:rPr>
        <w:t>ί</w:t>
      </w:r>
      <w:proofErr w:type="spellStart"/>
      <w:r w:rsidR="0092095C">
        <w:t>νουσ</w:t>
      </w:r>
      <w:proofErr w:type="spellEnd"/>
      <w:r w:rsidR="0092095C">
        <w:t>α”</w:t>
      </w:r>
      <w:r w:rsidR="005C0958">
        <w:t xml:space="preserve"> </w:t>
      </w:r>
      <w:r w:rsidR="00CB4383">
        <w:t xml:space="preserve"> is a nominative feminine singular </w:t>
      </w:r>
      <w:r w:rsidR="008E19A5">
        <w:t xml:space="preserve">present participle of the verb </w:t>
      </w:r>
      <w:r w:rsidR="00C94955">
        <w:t>“</w:t>
      </w:r>
      <w:r w:rsidR="005D225A">
        <w:rPr>
          <w:lang w:val="el-GR"/>
        </w:rPr>
        <w:t>ἐ</w:t>
      </w:r>
      <w:r w:rsidR="005D225A">
        <w:t>κβα</w:t>
      </w:r>
      <w:r w:rsidR="005D225A">
        <w:rPr>
          <w:lang w:val="el-GR"/>
        </w:rPr>
        <w:t>ί</w:t>
      </w:r>
      <w:proofErr w:type="spellStart"/>
      <w:r w:rsidR="005D225A">
        <w:t>νω</w:t>
      </w:r>
      <w:proofErr w:type="spellEnd"/>
      <w:r w:rsidR="005D225A">
        <w:t>”</w:t>
      </w:r>
    </w:p>
    <w:p w14:paraId="6599B27C" w14:textId="759A2465" w:rsidR="00636EB1" w:rsidRDefault="003445FA">
      <w:r>
        <w:t>“</w:t>
      </w:r>
      <w:r w:rsidR="003C543F">
        <w:rPr>
          <w:lang w:val="el-GR"/>
        </w:rPr>
        <w:t>ὥ</w:t>
      </w:r>
      <w:r w:rsidR="003C543F">
        <w:t>σπ</w:t>
      </w:r>
      <w:proofErr w:type="spellStart"/>
      <w:r w:rsidR="003C543F">
        <w:t>ερ</w:t>
      </w:r>
      <w:proofErr w:type="spellEnd"/>
      <w:r w:rsidR="00DD22E7">
        <w:t xml:space="preserve"> (adverb) </w:t>
      </w:r>
      <w:r w:rsidR="003C543F">
        <w:t xml:space="preserve"> </w:t>
      </w:r>
      <w:r w:rsidR="00D96168">
        <w:t>π</w:t>
      </w:r>
      <w:proofErr w:type="spellStart"/>
      <w:r w:rsidR="00D96168">
        <w:t>νε</w:t>
      </w:r>
      <w:proofErr w:type="spellEnd"/>
      <w:r w:rsidR="00D96168">
        <w:rPr>
          <w:lang w:val="el-GR"/>
        </w:rPr>
        <w:t>ῦ</w:t>
      </w:r>
      <w:r w:rsidR="00D96168">
        <w:t>μα</w:t>
      </w:r>
      <w:r w:rsidR="00843144">
        <w:t xml:space="preserve"> (</w:t>
      </w:r>
      <w:r w:rsidR="005A5ECD">
        <w:t>nominative singular neuter</w:t>
      </w:r>
      <w:r w:rsidR="0014245C">
        <w:t>)</w:t>
      </w:r>
      <w:r w:rsidR="005A5ECD">
        <w:t xml:space="preserve"> </w:t>
      </w:r>
      <w:r w:rsidR="00ED3BD8">
        <w:rPr>
          <w:lang w:val="el-GR"/>
        </w:rPr>
        <w:t>ἤ</w:t>
      </w:r>
      <w:r w:rsidR="00ED3BD8">
        <w:t xml:space="preserve"> </w:t>
      </w:r>
      <w:r w:rsidR="009B4A4B">
        <w:t>καπ</w:t>
      </w:r>
      <w:proofErr w:type="spellStart"/>
      <w:r w:rsidR="009B4A4B">
        <w:t>νὸς</w:t>
      </w:r>
      <w:proofErr w:type="spellEnd"/>
      <w:r w:rsidR="006F2216">
        <w:t xml:space="preserve"> (</w:t>
      </w:r>
      <w:r w:rsidR="00646D91">
        <w:t xml:space="preserve">nominative singular masculine) </w:t>
      </w:r>
      <w:proofErr w:type="spellStart"/>
      <w:r w:rsidR="00646D91">
        <w:t>δι</w:t>
      </w:r>
      <w:proofErr w:type="spellEnd"/>
      <w:r w:rsidR="00646D91">
        <w:t>α</w:t>
      </w:r>
      <w:proofErr w:type="spellStart"/>
      <w:r w:rsidR="00646D91">
        <w:t>σ</w:t>
      </w:r>
      <w:r w:rsidR="00FE7B72">
        <w:t>κεδ</w:t>
      </w:r>
      <w:proofErr w:type="spellEnd"/>
      <w:r w:rsidR="00FE7B72">
        <w:t>α</w:t>
      </w:r>
      <w:proofErr w:type="spellStart"/>
      <w:r w:rsidR="00FE7B72">
        <w:t>σθε</w:t>
      </w:r>
      <w:proofErr w:type="spellEnd"/>
      <w:r w:rsidR="00FE7B72">
        <w:rPr>
          <w:lang w:val="el-GR"/>
        </w:rPr>
        <w:t>ῖ</w:t>
      </w:r>
      <w:r w:rsidR="00FE7B72">
        <w:t>σα</w:t>
      </w:r>
      <w:r w:rsidR="002246B2">
        <w:t xml:space="preserve">” (nominative feminine singular passive aorist participle </w:t>
      </w:r>
      <w:r w:rsidR="00D62FDC">
        <w:t xml:space="preserve">of the verb </w:t>
      </w:r>
      <w:r w:rsidR="008E415C">
        <w:t>“</w:t>
      </w:r>
      <w:proofErr w:type="spellStart"/>
      <w:r w:rsidR="008E415C">
        <w:t>δι</w:t>
      </w:r>
      <w:proofErr w:type="spellEnd"/>
      <w:r w:rsidR="008E415C">
        <w:t>α</w:t>
      </w:r>
      <w:proofErr w:type="spellStart"/>
      <w:r w:rsidR="008E415C">
        <w:t>σ</w:t>
      </w:r>
      <w:r w:rsidR="00E8462B">
        <w:t>κεδ</w:t>
      </w:r>
      <w:proofErr w:type="spellEnd"/>
      <w:r w:rsidR="00E8462B">
        <w:rPr>
          <w:lang w:val="el-GR"/>
        </w:rPr>
        <w:t>ά</w:t>
      </w:r>
      <w:proofErr w:type="spellStart"/>
      <w:r w:rsidR="00D24A3F">
        <w:t>ννυμι</w:t>
      </w:r>
      <w:proofErr w:type="spellEnd"/>
      <w:r w:rsidR="00D24A3F">
        <w:t xml:space="preserve">). </w:t>
      </w:r>
      <w:r w:rsidR="000B7D19">
        <w:t xml:space="preserve">According </w:t>
      </w:r>
      <w:r w:rsidR="00061080">
        <w:t xml:space="preserve">the John </w:t>
      </w:r>
      <w:r w:rsidR="00FC5352">
        <w:t xml:space="preserve">Burnet’s </w:t>
      </w:r>
      <w:proofErr w:type="spellStart"/>
      <w:r w:rsidR="00061080">
        <w:t>Phaedo</w:t>
      </w:r>
      <w:proofErr w:type="spellEnd"/>
      <w:r w:rsidR="00085CDF">
        <w:t xml:space="preserve">, here </w:t>
      </w:r>
      <w:proofErr w:type="spellStart"/>
      <w:r w:rsidR="00FC5352">
        <w:t>Cebes</w:t>
      </w:r>
      <w:proofErr w:type="spellEnd"/>
      <w:r w:rsidR="00FC5352">
        <w:t xml:space="preserve"> </w:t>
      </w:r>
      <w:r w:rsidR="00085CDF">
        <w:t xml:space="preserve">is using an idea which it can be found throughout </w:t>
      </w:r>
      <w:r w:rsidR="004C7D7A">
        <w:t>Homer's work</w:t>
      </w:r>
      <w:r w:rsidR="00DD4742">
        <w:t xml:space="preserve">. An idea which considers the soul </w:t>
      </w:r>
      <w:r w:rsidR="0072605C">
        <w:t>(</w:t>
      </w:r>
      <w:proofErr w:type="spellStart"/>
      <w:r w:rsidR="0072605C">
        <w:t>ψυχ</w:t>
      </w:r>
      <w:proofErr w:type="spellEnd"/>
      <w:r w:rsidR="0072605C">
        <w:rPr>
          <w:lang w:val="el-GR"/>
        </w:rPr>
        <w:t>ή</w:t>
      </w:r>
      <w:r w:rsidR="0072605C">
        <w:t xml:space="preserve">) </w:t>
      </w:r>
      <w:r w:rsidR="00293F42">
        <w:t xml:space="preserve">the breath which abandons </w:t>
      </w:r>
      <w:r w:rsidR="00480DBA">
        <w:t>any person’s body at his death</w:t>
      </w:r>
      <w:r w:rsidR="008F7292">
        <w:t>.</w:t>
      </w:r>
    </w:p>
    <w:p w14:paraId="25A4BB36" w14:textId="5222A3B4" w:rsidR="002A6F14" w:rsidRDefault="00636EB1">
      <w:r>
        <w:t>“ο</w:t>
      </w:r>
      <w:r>
        <w:rPr>
          <w:lang w:val="el-GR"/>
        </w:rPr>
        <w:t>ἴ</w:t>
      </w:r>
      <w:proofErr w:type="spellStart"/>
      <w:r w:rsidR="00AE4C63">
        <w:t>χητ</w:t>
      </w:r>
      <w:proofErr w:type="spellEnd"/>
      <w:r w:rsidR="00AE4C63">
        <w:t>αι (</w:t>
      </w:r>
      <w:r w:rsidR="00A02EA8">
        <w:t xml:space="preserve">third person singular </w:t>
      </w:r>
      <w:r w:rsidR="00614DA7">
        <w:t>present subjunctive of the verb ο</w:t>
      </w:r>
      <w:r w:rsidR="009A67CE">
        <w:rPr>
          <w:lang w:val="el-GR"/>
        </w:rPr>
        <w:t>ἴ</w:t>
      </w:r>
      <w:proofErr w:type="spellStart"/>
      <w:r w:rsidR="009A67CE">
        <w:t>χομ</w:t>
      </w:r>
      <w:proofErr w:type="spellEnd"/>
      <w:r w:rsidR="009A67CE">
        <w:t>αι)</w:t>
      </w:r>
      <w:r w:rsidR="003B6EF4">
        <w:t xml:space="preserve"> </w:t>
      </w:r>
      <w:proofErr w:type="spellStart"/>
      <w:r w:rsidR="003B6EF4">
        <w:t>δι</w:t>
      </w:r>
      <w:proofErr w:type="spellEnd"/>
      <w:r w:rsidR="003B6EF4">
        <w:t>απ</w:t>
      </w:r>
      <w:proofErr w:type="spellStart"/>
      <w:r w:rsidR="003B6EF4">
        <w:t>τομ</w:t>
      </w:r>
      <w:proofErr w:type="spellEnd"/>
      <w:r w:rsidR="003B6EF4">
        <w:rPr>
          <w:lang w:val="el-GR"/>
        </w:rPr>
        <w:t>έ</w:t>
      </w:r>
      <w:proofErr w:type="spellStart"/>
      <w:r w:rsidR="003B6EF4">
        <w:t>νη</w:t>
      </w:r>
      <w:proofErr w:type="spellEnd"/>
      <w:r w:rsidR="003B6EF4">
        <w:t xml:space="preserve"> (</w:t>
      </w:r>
      <w:r w:rsidR="005D5518">
        <w:t xml:space="preserve">aorist participle nominative feminine singular of the verb </w:t>
      </w:r>
      <w:proofErr w:type="spellStart"/>
      <w:r w:rsidR="009D7325">
        <w:t>δι</w:t>
      </w:r>
      <w:proofErr w:type="spellEnd"/>
      <w:r w:rsidR="009D7325">
        <w:t>απ</w:t>
      </w:r>
      <w:r w:rsidR="009D7325">
        <w:rPr>
          <w:lang w:val="el-GR"/>
        </w:rPr>
        <w:t>έ</w:t>
      </w:r>
      <w:proofErr w:type="spellStart"/>
      <w:r w:rsidR="009D7325">
        <w:t>τομ</w:t>
      </w:r>
      <w:proofErr w:type="spellEnd"/>
      <w:r w:rsidR="009D7325">
        <w:t>α</w:t>
      </w:r>
      <w:r w:rsidR="00976CA1">
        <w:t>ι) ο</w:t>
      </w:r>
      <w:r w:rsidR="00EA6A36">
        <w:rPr>
          <w:lang w:val="el-GR"/>
        </w:rPr>
        <w:t>ὐ</w:t>
      </w:r>
      <w:r w:rsidR="00EA6A36">
        <w:t>δ</w:t>
      </w:r>
      <w:r w:rsidR="00EA6A36">
        <w:rPr>
          <w:lang w:val="el-GR"/>
        </w:rPr>
        <w:t>ὲ</w:t>
      </w:r>
      <w:r w:rsidR="00EA6A36">
        <w:t xml:space="preserve">ν </w:t>
      </w:r>
      <w:r w:rsidR="00EA6A36">
        <w:rPr>
          <w:lang w:val="el-GR"/>
        </w:rPr>
        <w:t>ἔ</w:t>
      </w:r>
      <w:proofErr w:type="spellStart"/>
      <w:r w:rsidR="00EA6A36">
        <w:t>τι</w:t>
      </w:r>
      <w:proofErr w:type="spellEnd"/>
      <w:r w:rsidR="00EA6A36">
        <w:t xml:space="preserve"> ο</w:t>
      </w:r>
      <w:r w:rsidR="00EA6A36">
        <w:rPr>
          <w:lang w:val="el-GR"/>
        </w:rPr>
        <w:t>ὐ</w:t>
      </w:r>
      <w:r w:rsidR="00EA6A36">
        <w:t>δα</w:t>
      </w:r>
      <w:proofErr w:type="spellStart"/>
      <w:r w:rsidR="00C52E50">
        <w:t>μο</w:t>
      </w:r>
      <w:proofErr w:type="spellEnd"/>
      <w:r w:rsidR="00C52E50">
        <w:rPr>
          <w:lang w:val="el-GR"/>
        </w:rPr>
        <w:t>ῦ</w:t>
      </w:r>
      <w:r w:rsidR="00C52E50">
        <w:t xml:space="preserve"> </w:t>
      </w:r>
      <w:r w:rsidR="00C52E50">
        <w:rPr>
          <w:lang w:val="el-GR"/>
        </w:rPr>
        <w:t>ᾖ</w:t>
      </w:r>
      <w:r w:rsidR="002A6F14">
        <w:t>”</w:t>
      </w:r>
      <w:r w:rsidR="00C52E50">
        <w:t xml:space="preserve">.  </w:t>
      </w:r>
      <w:r w:rsidR="00737D59">
        <w:t xml:space="preserve">Here again is repeated a expression which I </w:t>
      </w:r>
      <w:r w:rsidR="00661EA2">
        <w:t xml:space="preserve">analyse before </w:t>
      </w:r>
      <w:r w:rsidR="00291C63">
        <w:t xml:space="preserve">saying </w:t>
      </w:r>
      <w:r w:rsidR="00BF2CA6">
        <w:t xml:space="preserve">that </w:t>
      </w:r>
      <w:r w:rsidR="00291C63">
        <w:t>“nothing would exist nowhere</w:t>
      </w:r>
      <w:r w:rsidR="00B576AB">
        <w:t xml:space="preserve">. Again, in John Burnet’s opinion </w:t>
      </w:r>
      <w:r w:rsidR="00ED30EA">
        <w:t>we cannot find this idea in Homer’s work because even him considered that the soul had</w:t>
      </w:r>
      <w:r w:rsidR="00E475FE">
        <w:t xml:space="preserve"> in the underworld some kind of </w:t>
      </w:r>
      <w:r w:rsidR="00E33A96">
        <w:t xml:space="preserve">existence or some kind of </w:t>
      </w:r>
      <w:r w:rsidR="00B93103">
        <w:t>shape</w:t>
      </w:r>
      <w:r w:rsidR="00E369BF">
        <w:t>.</w:t>
      </w:r>
    </w:p>
    <w:p w14:paraId="151D53F0" w14:textId="713B801A" w:rsidR="00043494" w:rsidRDefault="00043494">
      <w:r>
        <w:t>“α</w:t>
      </w:r>
      <w:r>
        <w:rPr>
          <w:lang w:val="el-GR"/>
        </w:rPr>
        <w:t>ὐ</w:t>
      </w:r>
      <w:proofErr w:type="spellStart"/>
      <w:r>
        <w:t>τη</w:t>
      </w:r>
      <w:proofErr w:type="spellEnd"/>
      <w:r w:rsidR="00B504C6">
        <w:t xml:space="preserve"> (</w:t>
      </w:r>
      <w:r w:rsidR="002732E5">
        <w:t>nominative feminine singular pronoun)</w:t>
      </w:r>
      <w:r w:rsidR="003B4A15">
        <w:t xml:space="preserve"> καθ</w:t>
      </w:r>
      <w:r w:rsidR="003B4A15">
        <w:rPr>
          <w:lang w:val="el-GR"/>
        </w:rPr>
        <w:t>᾿</w:t>
      </w:r>
      <w:r w:rsidR="0051301B">
        <w:t xml:space="preserve">(preposition which precedes the accusative) </w:t>
      </w:r>
      <w:r w:rsidR="003B4A15">
        <w:t>α</w:t>
      </w:r>
      <w:r w:rsidR="00B504C6">
        <w:rPr>
          <w:lang w:val="el-GR"/>
        </w:rPr>
        <w:t>ὑ</w:t>
      </w:r>
      <w:r w:rsidR="00B504C6">
        <w:t>τ</w:t>
      </w:r>
      <w:r w:rsidR="00B504C6">
        <w:rPr>
          <w:lang w:val="el-GR"/>
        </w:rPr>
        <w:t>ὴ</w:t>
      </w:r>
      <w:r w:rsidR="00B504C6">
        <w:t>ν</w:t>
      </w:r>
      <w:r w:rsidR="00925055">
        <w:t xml:space="preserve"> (pronoun feminine accusative singular which is preceded of the preposition) </w:t>
      </w:r>
      <w:proofErr w:type="spellStart"/>
      <w:r w:rsidR="00E04133">
        <w:t>συν</w:t>
      </w:r>
      <w:r w:rsidR="00C12DFA">
        <w:t>ηθροισμ</w:t>
      </w:r>
      <w:proofErr w:type="spellEnd"/>
      <w:r w:rsidR="00C12DFA">
        <w:rPr>
          <w:lang w:val="el-GR"/>
        </w:rPr>
        <w:t>έ</w:t>
      </w:r>
      <w:proofErr w:type="spellStart"/>
      <w:r w:rsidR="00C12DFA">
        <w:t>νη</w:t>
      </w:r>
      <w:proofErr w:type="spellEnd"/>
      <w:r w:rsidR="00C12DFA">
        <w:t xml:space="preserve"> (</w:t>
      </w:r>
      <w:r w:rsidR="00422DE0">
        <w:t xml:space="preserve">participle </w:t>
      </w:r>
      <w:r w:rsidR="00E4700B">
        <w:t xml:space="preserve">nominative feminine singular </w:t>
      </w:r>
      <w:r w:rsidR="00B73BED">
        <w:t xml:space="preserve">middle voice of the verb </w:t>
      </w:r>
      <w:proofErr w:type="spellStart"/>
      <w:r w:rsidR="00EF2B31">
        <w:t>συν</w:t>
      </w:r>
      <w:proofErr w:type="spellEnd"/>
      <w:r w:rsidR="00EF2B31">
        <w:t>α</w:t>
      </w:r>
      <w:proofErr w:type="spellStart"/>
      <w:r w:rsidR="00EF2B31">
        <w:t>θρο</w:t>
      </w:r>
      <w:proofErr w:type="spellEnd"/>
      <w:r w:rsidR="00A970C4">
        <w:rPr>
          <w:lang w:val="el-GR"/>
        </w:rPr>
        <w:t>ί</w:t>
      </w:r>
      <w:proofErr w:type="spellStart"/>
      <w:r w:rsidR="00A970C4">
        <w:t>ζω</w:t>
      </w:r>
      <w:proofErr w:type="spellEnd"/>
      <w:r w:rsidR="00A970C4">
        <w:t xml:space="preserve">) </w:t>
      </w:r>
      <w:r w:rsidR="00EE311B">
        <w:t>κα</w:t>
      </w:r>
      <w:r w:rsidR="00EE311B">
        <w:rPr>
          <w:lang w:val="el-GR"/>
        </w:rPr>
        <w:t>ὶ</w:t>
      </w:r>
      <w:r w:rsidR="00372E47">
        <w:t xml:space="preserve"> </w:t>
      </w:r>
      <w:r w:rsidR="006D4AF6">
        <w:rPr>
          <w:lang w:val="el-GR"/>
        </w:rPr>
        <w:t>ἀ</w:t>
      </w:r>
      <w:r w:rsidR="006D4AF6">
        <w:t>π</w:t>
      </w:r>
      <w:proofErr w:type="spellStart"/>
      <w:r w:rsidR="00155760">
        <w:t>ηλλ</w:t>
      </w:r>
      <w:proofErr w:type="spellEnd"/>
      <w:r w:rsidR="00155760">
        <w:t>α</w:t>
      </w:r>
      <w:proofErr w:type="spellStart"/>
      <w:r w:rsidR="00155760">
        <w:t>γμ</w:t>
      </w:r>
      <w:proofErr w:type="spellEnd"/>
      <w:r w:rsidR="00155760">
        <w:rPr>
          <w:lang w:val="el-GR"/>
        </w:rPr>
        <w:t>έ</w:t>
      </w:r>
      <w:proofErr w:type="spellStart"/>
      <w:r w:rsidR="00155760">
        <w:t>νη</w:t>
      </w:r>
      <w:proofErr w:type="spellEnd"/>
      <w:r w:rsidR="00155760">
        <w:t xml:space="preserve"> (</w:t>
      </w:r>
      <w:r w:rsidR="00566852">
        <w:t>nominative singular feminine perfect</w:t>
      </w:r>
      <w:r w:rsidR="00937B42">
        <w:t xml:space="preserve"> middle voice </w:t>
      </w:r>
      <w:r w:rsidR="00566852">
        <w:t>participle of the verb</w:t>
      </w:r>
      <w:r w:rsidR="00490C62">
        <w:t xml:space="preserve"> </w:t>
      </w:r>
      <w:r w:rsidR="00337795">
        <w:rPr>
          <w:lang w:val="el-GR"/>
        </w:rPr>
        <w:t>ἀ</w:t>
      </w:r>
      <w:r w:rsidR="00337795">
        <w:t>πα</w:t>
      </w:r>
      <w:proofErr w:type="spellStart"/>
      <w:r w:rsidR="00337795">
        <w:t>λλ</w:t>
      </w:r>
      <w:proofErr w:type="spellEnd"/>
      <w:r w:rsidR="00337795">
        <w:rPr>
          <w:lang w:val="el-GR"/>
        </w:rPr>
        <w:t>ά</w:t>
      </w:r>
      <w:proofErr w:type="spellStart"/>
      <w:r w:rsidR="00337795">
        <w:t>σσω</w:t>
      </w:r>
      <w:proofErr w:type="spellEnd"/>
      <w:r w:rsidR="00937B42">
        <w:t>)</w:t>
      </w:r>
      <w:r w:rsidR="00A740F7">
        <w:t xml:space="preserve"> </w:t>
      </w:r>
      <w:proofErr w:type="spellStart"/>
      <w:r w:rsidR="00A740F7">
        <w:t>το</w:t>
      </w:r>
      <w:proofErr w:type="spellEnd"/>
      <w:r w:rsidR="00A740F7">
        <w:rPr>
          <w:lang w:val="el-GR"/>
        </w:rPr>
        <w:t>ύ</w:t>
      </w:r>
      <w:proofErr w:type="spellStart"/>
      <w:r w:rsidR="00A740F7">
        <w:t>τ</w:t>
      </w:r>
      <w:r w:rsidR="000F3011">
        <w:t>ω</w:t>
      </w:r>
      <w:r w:rsidR="00A740F7">
        <w:t>ν</w:t>
      </w:r>
      <w:proofErr w:type="spellEnd"/>
      <w:r w:rsidR="00A740F7">
        <w:t xml:space="preserve"> τ</w:t>
      </w:r>
      <w:r w:rsidR="00A740F7">
        <w:rPr>
          <w:lang w:val="el-GR"/>
        </w:rPr>
        <w:t>ῶ</w:t>
      </w:r>
      <w:r w:rsidR="00A740F7">
        <w:t xml:space="preserve">ν </w:t>
      </w:r>
      <w:r w:rsidR="00376BAB">
        <w:t>κακ</w:t>
      </w:r>
      <w:r w:rsidR="00376BAB">
        <w:rPr>
          <w:lang w:val="el-GR"/>
        </w:rPr>
        <w:t>ῶ</w:t>
      </w:r>
      <w:r w:rsidR="00376BAB">
        <w:t>ν</w:t>
      </w:r>
      <w:r w:rsidR="001F75A2">
        <w:t xml:space="preserve"> </w:t>
      </w:r>
      <w:r w:rsidR="001C0770">
        <w:rPr>
          <w:lang w:val="el-GR"/>
        </w:rPr>
        <w:t>ὧ</w:t>
      </w:r>
      <w:r w:rsidR="001C0770">
        <w:t>ν</w:t>
      </w:r>
      <w:r w:rsidR="00376BAB">
        <w:t xml:space="preserve"> σ</w:t>
      </w:r>
      <w:r w:rsidR="00376BAB">
        <w:rPr>
          <w:lang w:val="el-GR"/>
        </w:rPr>
        <w:t>ὺ</w:t>
      </w:r>
      <w:r w:rsidR="00376BAB">
        <w:t xml:space="preserve"> ν</w:t>
      </w:r>
      <w:r w:rsidR="00376BAB">
        <w:rPr>
          <w:lang w:val="el-GR"/>
        </w:rPr>
        <w:t>ῦ</w:t>
      </w:r>
      <w:r w:rsidR="00376BAB">
        <w:t>ν δ</w:t>
      </w:r>
      <w:r w:rsidR="00376BAB">
        <w:rPr>
          <w:lang w:val="el-GR"/>
        </w:rPr>
        <w:t>ὴ</w:t>
      </w:r>
      <w:r w:rsidR="00376BAB">
        <w:t xml:space="preserve"> </w:t>
      </w:r>
      <w:proofErr w:type="spellStart"/>
      <w:r w:rsidR="00A27D28">
        <w:t>διῆλθες</w:t>
      </w:r>
      <w:proofErr w:type="spellEnd"/>
      <w:r w:rsidR="00A27D28">
        <w:t>”(</w:t>
      </w:r>
      <w:r w:rsidR="001C64EA">
        <w:rPr>
          <w:lang w:val="el-GR"/>
        </w:rPr>
        <w:t>aorist second person singular of the verb</w:t>
      </w:r>
      <w:r w:rsidR="00927C65">
        <w:t xml:space="preserve"> </w:t>
      </w:r>
      <w:proofErr w:type="spellStart"/>
      <w:r w:rsidR="00927C65">
        <w:t>δι</w:t>
      </w:r>
      <w:proofErr w:type="spellEnd"/>
      <w:r w:rsidR="00927C65">
        <w:rPr>
          <w:lang w:val="el-GR"/>
        </w:rPr>
        <w:t>έ</w:t>
      </w:r>
      <w:proofErr w:type="spellStart"/>
      <w:r w:rsidR="00927C65">
        <w:t>ρχομ</w:t>
      </w:r>
      <w:proofErr w:type="spellEnd"/>
      <w:r w:rsidR="00927C65">
        <w:t>αι)</w:t>
      </w:r>
      <w:r w:rsidR="001576EA">
        <w:t xml:space="preserve">. In this case the </w:t>
      </w:r>
      <w:r w:rsidR="003C2E9A">
        <w:t xml:space="preserve">relative pronoun </w:t>
      </w:r>
      <w:r w:rsidR="004E3D10">
        <w:rPr>
          <w:lang w:val="el-GR"/>
        </w:rPr>
        <w:t>ὧ</w:t>
      </w:r>
      <w:r w:rsidR="004E3D10">
        <w:t xml:space="preserve">ν is in the genitive case no respecting </w:t>
      </w:r>
      <w:r w:rsidR="00B52834">
        <w:t xml:space="preserve">the function which has as accusative and direct object of </w:t>
      </w:r>
      <w:proofErr w:type="spellStart"/>
      <w:r w:rsidR="002970F5">
        <w:t>διῆλθες</w:t>
      </w:r>
      <w:proofErr w:type="spellEnd"/>
      <w:r w:rsidR="002970F5">
        <w:t xml:space="preserve">. So we can appreciate here the </w:t>
      </w:r>
      <w:r w:rsidR="008C693B">
        <w:t xml:space="preserve">attraction of the relative being his antecedent: </w:t>
      </w:r>
      <w:proofErr w:type="spellStart"/>
      <w:r w:rsidR="0010288E">
        <w:t>τουτων</w:t>
      </w:r>
      <w:proofErr w:type="spellEnd"/>
      <w:r w:rsidR="0010288E">
        <w:t xml:space="preserve"> τ</w:t>
      </w:r>
      <w:r w:rsidR="0010288E">
        <w:rPr>
          <w:lang w:val="el-GR"/>
        </w:rPr>
        <w:t>ῶ</w:t>
      </w:r>
      <w:r w:rsidR="0010288E">
        <w:t>ν κα</w:t>
      </w:r>
      <w:r w:rsidR="003F73F0">
        <w:t>κ</w:t>
      </w:r>
      <w:r w:rsidR="003F73F0">
        <w:rPr>
          <w:lang w:val="el-GR"/>
        </w:rPr>
        <w:t>ῶ</w:t>
      </w:r>
      <w:r w:rsidR="003F73F0">
        <w:t xml:space="preserve">ν </w:t>
      </w:r>
      <w:r w:rsidR="000F3011">
        <w:t>in genitive plural.</w:t>
      </w:r>
    </w:p>
    <w:p w14:paraId="5486EBE9" w14:textId="552DAED1" w:rsidR="00061063" w:rsidRDefault="00E17D8B">
      <w:r>
        <w:t>“</w:t>
      </w:r>
      <w:r w:rsidR="00D80CEC">
        <w:t>παρα</w:t>
      </w:r>
      <w:proofErr w:type="spellStart"/>
      <w:r w:rsidR="00D80CEC">
        <w:t>μυθί</w:t>
      </w:r>
      <w:proofErr w:type="spellEnd"/>
      <w:r w:rsidR="00D80CEC">
        <w:t>ας κα</w:t>
      </w:r>
      <w:r w:rsidR="00026B24">
        <w:rPr>
          <w:lang w:val="el-GR"/>
        </w:rPr>
        <w:t>ὶ</w:t>
      </w:r>
      <w:r w:rsidR="00026B24">
        <w:t xml:space="preserve"> </w:t>
      </w:r>
      <w:r w:rsidR="00C03484">
        <w:t>π</w:t>
      </w:r>
      <w:proofErr w:type="spellStart"/>
      <w:r w:rsidR="00C03484">
        <w:t>ίστεως</w:t>
      </w:r>
      <w:proofErr w:type="spellEnd"/>
      <w:r w:rsidR="00C03484">
        <w:t xml:space="preserve">”. </w:t>
      </w:r>
      <w:r w:rsidR="000A405F">
        <w:rPr>
          <w:lang w:val="el-GR"/>
        </w:rPr>
        <w:t xml:space="preserve">Both nouns are genitive </w:t>
      </w:r>
      <w:r w:rsidR="001C73FE">
        <w:rPr>
          <w:lang w:val="el-GR"/>
        </w:rPr>
        <w:t xml:space="preserve">feminine singular following </w:t>
      </w:r>
      <w:proofErr w:type="spellStart"/>
      <w:r w:rsidR="001C73FE">
        <w:t>δε</w:t>
      </w:r>
      <w:proofErr w:type="spellEnd"/>
      <w:r w:rsidR="001C73FE">
        <w:rPr>
          <w:lang w:val="el-GR"/>
        </w:rPr>
        <w:t>ῖ</w:t>
      </w:r>
      <w:r w:rsidR="001C73FE">
        <w:t xml:space="preserve">ται </w:t>
      </w:r>
      <w:r w:rsidR="00BB39A8">
        <w:t>(</w:t>
      </w:r>
      <w:r w:rsidR="009D77C0">
        <w:t xml:space="preserve">third person singular </w:t>
      </w:r>
      <w:r w:rsidR="00DC7456">
        <w:t>present middle voice of the verb</w:t>
      </w:r>
      <w:r w:rsidR="00DF6BC6">
        <w:t xml:space="preserve"> δ</w:t>
      </w:r>
      <w:r w:rsidR="00DF6BC6">
        <w:rPr>
          <w:lang w:val="el-GR"/>
        </w:rPr>
        <w:t>έ</w:t>
      </w:r>
      <w:r w:rsidR="004B5D9B">
        <w:t>ω)</w:t>
      </w:r>
      <w:r w:rsidR="00AA5060">
        <w:t xml:space="preserve"> </w:t>
      </w:r>
      <w:r w:rsidR="00A51AC9">
        <w:t>as I did in the text</w:t>
      </w:r>
      <w:r w:rsidR="008738CA">
        <w:t xml:space="preserve">, these 2 nouns can be translated in this context as </w:t>
      </w:r>
      <w:r w:rsidR="00477509">
        <w:t>argumentation and proof</w:t>
      </w:r>
      <w:r w:rsidR="0074150F">
        <w:t>.</w:t>
      </w:r>
    </w:p>
    <w:p w14:paraId="290FFE27" w14:textId="140D0DC2" w:rsidR="00F235CA" w:rsidRDefault="00F235CA">
      <w:r>
        <w:t>“</w:t>
      </w:r>
      <w:proofErr w:type="spellStart"/>
      <w:r>
        <w:t>τ</w:t>
      </w:r>
      <w:r w:rsidR="00C96A50">
        <w:t>ιν</w:t>
      </w:r>
      <w:proofErr w:type="spellEnd"/>
      <w:r w:rsidR="00C96A50">
        <w:t>α δ</w:t>
      </w:r>
      <w:r w:rsidR="00C96A50">
        <w:rPr>
          <w:lang w:val="el-GR"/>
        </w:rPr>
        <w:t>ύ</w:t>
      </w:r>
      <w:r w:rsidR="00C96A50">
        <w:t>να</w:t>
      </w:r>
      <w:proofErr w:type="spellStart"/>
      <w:r w:rsidR="00C96A50">
        <w:t>μιν</w:t>
      </w:r>
      <w:proofErr w:type="spellEnd"/>
      <w:r w:rsidR="00A02F29">
        <w:t xml:space="preserve"> (accusative feminine singular</w:t>
      </w:r>
      <w:r w:rsidR="00940FC2">
        <w:t xml:space="preserve"> direct object of </w:t>
      </w:r>
      <w:r w:rsidR="008F7B7D">
        <w:rPr>
          <w:lang w:val="el-GR"/>
        </w:rPr>
        <w:t>ἔ</w:t>
      </w:r>
      <w:proofErr w:type="spellStart"/>
      <w:r w:rsidR="008F7B7D">
        <w:t>χει</w:t>
      </w:r>
      <w:proofErr w:type="spellEnd"/>
      <w:r w:rsidR="00A02F29">
        <w:t xml:space="preserve">) </w:t>
      </w:r>
      <w:r w:rsidR="002D392A">
        <w:rPr>
          <w:lang w:val="el-GR"/>
        </w:rPr>
        <w:t>ἔ</w:t>
      </w:r>
      <w:proofErr w:type="spellStart"/>
      <w:r w:rsidR="002D392A">
        <w:t>χει</w:t>
      </w:r>
      <w:proofErr w:type="spellEnd"/>
      <w:r w:rsidR="002D392A">
        <w:t xml:space="preserve"> (third person singular present indicative of the verb </w:t>
      </w:r>
      <w:r w:rsidR="001A1071">
        <w:rPr>
          <w:lang w:val="el-GR"/>
        </w:rPr>
        <w:t>ἔ</w:t>
      </w:r>
      <w:proofErr w:type="spellStart"/>
      <w:r w:rsidR="001A1071">
        <w:t>χω</w:t>
      </w:r>
      <w:proofErr w:type="spellEnd"/>
      <w:r w:rsidR="001A1071">
        <w:t>)</w:t>
      </w:r>
      <w:r w:rsidR="003707F0">
        <w:t xml:space="preserve"> κα</w:t>
      </w:r>
      <w:r w:rsidR="003707F0">
        <w:rPr>
          <w:lang w:val="el-GR"/>
        </w:rPr>
        <w:t>ὶ</w:t>
      </w:r>
      <w:r w:rsidR="003707F0">
        <w:t xml:space="preserve"> </w:t>
      </w:r>
      <w:proofErr w:type="spellStart"/>
      <w:r w:rsidR="003707F0">
        <w:t>φρ</w:t>
      </w:r>
      <w:proofErr w:type="spellEnd"/>
      <w:r w:rsidR="003707F0">
        <w:rPr>
          <w:lang w:val="el-GR"/>
        </w:rPr>
        <w:t>ό</w:t>
      </w:r>
      <w:proofErr w:type="spellStart"/>
      <w:r w:rsidR="006851D4">
        <w:t>νησιν</w:t>
      </w:r>
      <w:proofErr w:type="spellEnd"/>
      <w:r w:rsidR="006851D4">
        <w:t xml:space="preserve"> (</w:t>
      </w:r>
      <w:r w:rsidR="00BA2C26">
        <w:t xml:space="preserve">accusative singular </w:t>
      </w:r>
      <w:r w:rsidR="008F7B7D">
        <w:t xml:space="preserve">feminine direct object of </w:t>
      </w:r>
      <w:r w:rsidR="00AE4DEE">
        <w:rPr>
          <w:lang w:val="el-GR"/>
        </w:rPr>
        <w:t>ἔ</w:t>
      </w:r>
      <w:proofErr w:type="spellStart"/>
      <w:r w:rsidR="00AE4DEE">
        <w:t>χει</w:t>
      </w:r>
      <w:proofErr w:type="spellEnd"/>
      <w:r w:rsidR="00AE4DEE">
        <w:t xml:space="preserve">).  </w:t>
      </w:r>
      <w:r w:rsidR="00A67A5E">
        <w:t xml:space="preserve">I translated this sentence as </w:t>
      </w:r>
      <w:r w:rsidR="00C11294">
        <w:t xml:space="preserve">the soul keeps certain active strength and intelligence. Here, </w:t>
      </w:r>
      <w:r w:rsidR="00E13FAC">
        <w:t xml:space="preserve">John Burnet consider that </w:t>
      </w:r>
      <w:proofErr w:type="spellStart"/>
      <w:r w:rsidR="00FC5352">
        <w:t>Cebes</w:t>
      </w:r>
      <w:proofErr w:type="spellEnd"/>
      <w:r w:rsidR="00FC5352">
        <w:t xml:space="preserve">  is going beyond the considerations of Homer</w:t>
      </w:r>
      <w:r w:rsidR="00727F4C">
        <w:t xml:space="preserve">, who thought </w:t>
      </w:r>
      <w:r w:rsidR="004D1473">
        <w:t xml:space="preserve">the </w:t>
      </w:r>
      <w:r w:rsidR="00A07329">
        <w:t>souls find themselves in the underworld</w:t>
      </w:r>
      <w:r w:rsidR="00882847">
        <w:t xml:space="preserve">, however, </w:t>
      </w:r>
      <w:proofErr w:type="spellStart"/>
      <w:r w:rsidR="00882847">
        <w:t>Cebes</w:t>
      </w:r>
      <w:proofErr w:type="spellEnd"/>
      <w:r w:rsidR="00882847">
        <w:t xml:space="preserve"> asks Socrates to reassure him </w:t>
      </w:r>
      <w:r w:rsidR="00600E59">
        <w:t xml:space="preserve">proving that the soul </w:t>
      </w:r>
      <w:r w:rsidR="001D5489">
        <w:t>exists</w:t>
      </w:r>
      <w:r w:rsidR="00CD5519">
        <w:t xml:space="preserve"> physically and </w:t>
      </w:r>
      <w:r w:rsidR="008B55DD">
        <w:t>independently of the body.</w:t>
      </w:r>
    </w:p>
    <w:p w14:paraId="1120410D" w14:textId="600AFF9A" w:rsidR="009D03C9" w:rsidRDefault="00EE085C">
      <w:r>
        <w:t>“τ</w:t>
      </w:r>
      <w:r>
        <w:rPr>
          <w:lang w:val="el-GR"/>
        </w:rPr>
        <w:t>ί</w:t>
      </w:r>
      <w:r w:rsidR="00FE5A26">
        <w:t xml:space="preserve"> (</w:t>
      </w:r>
      <w:r w:rsidR="007545F0">
        <w:t xml:space="preserve">interrogative pronoun nominative singular neuter) </w:t>
      </w:r>
      <w:r w:rsidR="00774AD8">
        <w:t>δ</w:t>
      </w:r>
      <w:r w:rsidR="00774AD8">
        <w:rPr>
          <w:lang w:val="el-GR"/>
        </w:rPr>
        <w:t>ή</w:t>
      </w:r>
      <w:r w:rsidR="00774AD8">
        <w:t xml:space="preserve"> (</w:t>
      </w:r>
      <w:r w:rsidR="006B5A88">
        <w:t xml:space="preserve">particle) </w:t>
      </w:r>
      <w:r w:rsidR="00553581">
        <w:t>π</w:t>
      </w:r>
      <w:proofErr w:type="spellStart"/>
      <w:r w:rsidR="00553581">
        <w:t>οι</w:t>
      </w:r>
      <w:proofErr w:type="spellEnd"/>
      <w:r w:rsidR="00553581">
        <w:rPr>
          <w:lang w:val="el-GR"/>
        </w:rPr>
        <w:t>ῶ</w:t>
      </w:r>
      <w:proofErr w:type="spellStart"/>
      <w:r w:rsidR="00553581">
        <w:t>μεν</w:t>
      </w:r>
      <w:proofErr w:type="spellEnd"/>
      <w:r w:rsidR="00553581">
        <w:t>”(</w:t>
      </w:r>
      <w:r w:rsidR="0004575A">
        <w:t xml:space="preserve">first person plural present subjunctive). </w:t>
      </w:r>
      <w:r w:rsidR="007458C1">
        <w:t xml:space="preserve">Here Socrates answering to </w:t>
      </w:r>
      <w:proofErr w:type="spellStart"/>
      <w:r w:rsidR="007458C1">
        <w:t>Cebes</w:t>
      </w:r>
      <w:proofErr w:type="spellEnd"/>
      <w:r w:rsidR="007458C1">
        <w:t xml:space="preserve"> is employing the deliberative subjunctive</w:t>
      </w:r>
      <w:r w:rsidR="00F00D0D">
        <w:t>.</w:t>
      </w:r>
    </w:p>
    <w:p w14:paraId="77F709BD" w14:textId="5F76E88C" w:rsidR="004B7875" w:rsidRDefault="00531D54">
      <w:r>
        <w:t>“</w:t>
      </w:r>
      <w:r w:rsidR="00B81390">
        <w:rPr>
          <w:lang w:val="el-GR"/>
        </w:rPr>
        <w:t>ἔ</w:t>
      </w:r>
      <w:proofErr w:type="spellStart"/>
      <w:r w:rsidR="00B81390">
        <w:t>ιτε</w:t>
      </w:r>
      <w:proofErr w:type="spellEnd"/>
      <w:r w:rsidR="00B2178C">
        <w:t xml:space="preserve"> </w:t>
      </w:r>
      <w:r w:rsidR="003A7145">
        <w:t xml:space="preserve">(conjunction) </w:t>
      </w:r>
      <w:proofErr w:type="spellStart"/>
      <w:r w:rsidR="00B2178C">
        <w:t>εἰκὸς</w:t>
      </w:r>
      <w:proofErr w:type="spellEnd"/>
      <w:r w:rsidR="003A7145">
        <w:t xml:space="preserve"> (</w:t>
      </w:r>
      <w:r w:rsidR="00997A93">
        <w:t>nominative singular neuter</w:t>
      </w:r>
      <w:r w:rsidR="00220191">
        <w:t xml:space="preserve">) </w:t>
      </w:r>
      <w:proofErr w:type="spellStart"/>
      <w:r w:rsidR="007A6F07">
        <w:t>οὕτως</w:t>
      </w:r>
      <w:proofErr w:type="spellEnd"/>
      <w:r w:rsidR="007A6F07">
        <w:t xml:space="preserve"> (</w:t>
      </w:r>
      <w:r w:rsidR="000A1DB8">
        <w:t xml:space="preserve">adverb) </w:t>
      </w:r>
      <w:r w:rsidR="000A1DB8">
        <w:rPr>
          <w:lang w:val="el-GR"/>
        </w:rPr>
        <w:t>ἔ</w:t>
      </w:r>
      <w:proofErr w:type="spellStart"/>
      <w:r w:rsidR="000A1DB8">
        <w:t>χει</w:t>
      </w:r>
      <w:r w:rsidR="00A129CD">
        <w:t>ν</w:t>
      </w:r>
      <w:proofErr w:type="spellEnd"/>
      <w:r w:rsidR="00A129CD">
        <w:t xml:space="preserve"> (present infinitive verb </w:t>
      </w:r>
      <w:r w:rsidR="00C2338F">
        <w:rPr>
          <w:lang w:val="el-GR"/>
        </w:rPr>
        <w:t>ἔ</w:t>
      </w:r>
      <w:proofErr w:type="spellStart"/>
      <w:r w:rsidR="00C2338F">
        <w:t>χω</w:t>
      </w:r>
      <w:proofErr w:type="spellEnd"/>
      <w:r w:rsidR="00C2338F">
        <w:t>) ε</w:t>
      </w:r>
      <w:r w:rsidR="00C2338F">
        <w:rPr>
          <w:lang w:val="el-GR"/>
        </w:rPr>
        <w:t>ἴ</w:t>
      </w:r>
      <w:proofErr w:type="spellStart"/>
      <w:r w:rsidR="00C2338F">
        <w:t>τε</w:t>
      </w:r>
      <w:proofErr w:type="spellEnd"/>
      <w:r w:rsidR="00C2338F">
        <w:t xml:space="preserve"> </w:t>
      </w:r>
      <w:r w:rsidR="006E5BD0">
        <w:t>μ</w:t>
      </w:r>
      <w:r w:rsidR="006E5BD0">
        <w:rPr>
          <w:lang w:val="el-GR"/>
        </w:rPr>
        <w:t>ή</w:t>
      </w:r>
      <w:r w:rsidR="006E5BD0">
        <w:t xml:space="preserve">”. </w:t>
      </w:r>
      <w:r w:rsidR="00CE4034">
        <w:t xml:space="preserve">I translated this sentence as if it is plausible or not </w:t>
      </w:r>
      <w:r w:rsidR="00340183">
        <w:t>to be in this manner</w:t>
      </w:r>
      <w:r w:rsidR="00B91AB7">
        <w:t xml:space="preserve">. </w:t>
      </w:r>
    </w:p>
    <w:p w14:paraId="14B59BE9" w14:textId="4CE43041" w:rsidR="00F00D0D" w:rsidRDefault="007D790A">
      <w:r>
        <w:t xml:space="preserve">In this passage </w:t>
      </w:r>
      <w:proofErr w:type="spellStart"/>
      <w:r>
        <w:t>Cebes</w:t>
      </w:r>
      <w:proofErr w:type="spellEnd"/>
      <w:r w:rsidR="00A351C2">
        <w:t xml:space="preserve"> is implying that </w:t>
      </w:r>
      <w:r w:rsidR="008D26BC">
        <w:t>the soul is immortal, however, is asking Socrates to give arguments to prove it.</w:t>
      </w:r>
    </w:p>
    <w:p w14:paraId="72038E12" w14:textId="77777777" w:rsidR="008D26BC" w:rsidRDefault="008D26BC"/>
    <w:p w14:paraId="77348583" w14:textId="0D3BE15F" w:rsidR="00EF5B08" w:rsidRDefault="006D2692">
      <w:r>
        <w:t>This passage I</w:t>
      </w:r>
      <w:r w:rsidR="00E57A47">
        <w:t xml:space="preserve"> have analyse </w:t>
      </w:r>
      <w:r w:rsidR="00844D95">
        <w:t xml:space="preserve">is part of the Book </w:t>
      </w:r>
      <w:proofErr w:type="spellStart"/>
      <w:r w:rsidR="00844D95">
        <w:t>Phaedo</w:t>
      </w:r>
      <w:proofErr w:type="spellEnd"/>
      <w:r w:rsidR="00844D95">
        <w:t xml:space="preserve"> being the author </w:t>
      </w:r>
      <w:r w:rsidR="00993C93">
        <w:t xml:space="preserve">Plato. </w:t>
      </w:r>
    </w:p>
    <w:p w14:paraId="7F8CA7A1" w14:textId="375EC62D" w:rsidR="007C7738" w:rsidRDefault="007C7738">
      <w:r>
        <w:t xml:space="preserve">The purpose of Plato was </w:t>
      </w:r>
      <w:r w:rsidR="0081068E">
        <w:t xml:space="preserve">to defend the memory of his master Socrates following his last </w:t>
      </w:r>
      <w:r w:rsidR="00F770A9">
        <w:t>vicissitudes  (trial, prison and death)</w:t>
      </w:r>
      <w:r w:rsidR="00394466">
        <w:t>.</w:t>
      </w:r>
    </w:p>
    <w:p w14:paraId="01DE9934" w14:textId="1BABDF13" w:rsidR="00394466" w:rsidRDefault="00394466">
      <w:r>
        <w:t xml:space="preserve">Plato uses the method of the dialogue, but this is not a direct dialogue but </w:t>
      </w:r>
      <w:r w:rsidR="00252FE2">
        <w:t>a dialogue within a dialogue</w:t>
      </w:r>
      <w:r w:rsidR="001E2181">
        <w:t>.</w:t>
      </w:r>
    </w:p>
    <w:p w14:paraId="415FBCE5" w14:textId="7C9772E6" w:rsidR="001E2181" w:rsidRDefault="001E2181">
      <w:r>
        <w:t xml:space="preserve">The principal character: </w:t>
      </w:r>
      <w:proofErr w:type="spellStart"/>
      <w:r>
        <w:t>Phaed</w:t>
      </w:r>
      <w:r w:rsidR="00477615">
        <w:t>o</w:t>
      </w:r>
      <w:proofErr w:type="spellEnd"/>
      <w:r w:rsidR="00477615">
        <w:t xml:space="preserve"> </w:t>
      </w:r>
      <w:r w:rsidR="00C47558">
        <w:t>tells the conversation</w:t>
      </w:r>
      <w:r w:rsidR="00505DEF">
        <w:t xml:space="preserve"> that </w:t>
      </w:r>
      <w:r w:rsidR="0032404D">
        <w:t xml:space="preserve">Socrates had with his </w:t>
      </w:r>
      <w:r w:rsidR="00336FC3">
        <w:t>closed</w:t>
      </w:r>
      <w:r w:rsidR="0032404D">
        <w:t xml:space="preserve"> friends the very same day in which he took the poison.</w:t>
      </w:r>
    </w:p>
    <w:p w14:paraId="249616E1" w14:textId="72504C42" w:rsidR="005032BE" w:rsidRDefault="0032404D">
      <w:r>
        <w:t xml:space="preserve">The </w:t>
      </w:r>
      <w:r w:rsidR="00486AED">
        <w:t xml:space="preserve">dialogue is developed inside </w:t>
      </w:r>
      <w:r w:rsidR="00F25963">
        <w:t>the</w:t>
      </w:r>
      <w:r w:rsidR="00486AED">
        <w:t xml:space="preserve"> prison where Socrates </w:t>
      </w:r>
      <w:r w:rsidR="00F25963">
        <w:t>must take his own life.</w:t>
      </w:r>
    </w:p>
    <w:p w14:paraId="1344EED4" w14:textId="7F095E08" w:rsidR="00C15523" w:rsidRDefault="00C15523">
      <w:r>
        <w:t>This book has an elaborate composition</w:t>
      </w:r>
      <w:r w:rsidR="00FC74A5">
        <w:t>, a tense emotion where</w:t>
      </w:r>
      <w:r w:rsidR="000C57BC">
        <w:t xml:space="preserve"> it is proposed the immortality of the soul</w:t>
      </w:r>
      <w:r w:rsidR="00EE01AC">
        <w:t>.</w:t>
      </w:r>
    </w:p>
    <w:p w14:paraId="5B64260F" w14:textId="3C642AC9" w:rsidR="00336FC3" w:rsidRDefault="00EE01AC">
      <w:r>
        <w:t xml:space="preserve">This book shows too </w:t>
      </w:r>
      <w:r w:rsidR="00B1136F">
        <w:t>the serenity, the courage of Socrates before his deat</w:t>
      </w:r>
      <w:r w:rsidR="007305D8">
        <w:t xml:space="preserve">h, nevertheless, the </w:t>
      </w:r>
      <w:r w:rsidR="00BE28BB">
        <w:t>death of Socrates is treated after the passage I translated</w:t>
      </w:r>
      <w:r w:rsidR="005F6BD6">
        <w:t>.</w:t>
      </w:r>
    </w:p>
    <w:p w14:paraId="3EC18F2D" w14:textId="7505FD61" w:rsidR="00A30F2F" w:rsidRDefault="00A30F2F">
      <w:r>
        <w:t xml:space="preserve">So, one of the </w:t>
      </w:r>
      <w:r w:rsidR="009A2EAD">
        <w:t>purposes</w:t>
      </w:r>
      <w:r w:rsidR="00181182">
        <w:t xml:space="preserve"> of the dialogue is to show Socrates faced his death </w:t>
      </w:r>
      <w:r w:rsidR="00327F8C">
        <w:t>with no fear.</w:t>
      </w:r>
    </w:p>
    <w:p w14:paraId="41FA933D" w14:textId="6B56C909" w:rsidR="00327F8C" w:rsidRDefault="00327F8C">
      <w:r>
        <w:t>But, in order to prove this</w:t>
      </w:r>
      <w:r w:rsidR="00026B3C">
        <w:t xml:space="preserve">, it is </w:t>
      </w:r>
      <w:r w:rsidR="00033EA7">
        <w:t xml:space="preserve">necessary to prove the soul lives </w:t>
      </w:r>
      <w:r w:rsidR="009A2EAD">
        <w:t>after</w:t>
      </w:r>
      <w:r w:rsidR="00033EA7">
        <w:t xml:space="preserve"> the death of the body</w:t>
      </w:r>
      <w:r w:rsidR="003105D2">
        <w:t>.</w:t>
      </w:r>
    </w:p>
    <w:p w14:paraId="614EDEB0" w14:textId="2BE2FA56" w:rsidR="003105D2" w:rsidRDefault="003105D2">
      <w:r>
        <w:t xml:space="preserve">Plus, in order to prove the soul is immortal </w:t>
      </w:r>
      <w:r w:rsidR="006E2DB5">
        <w:t xml:space="preserve">it is exposed the following theory: </w:t>
      </w:r>
      <w:r w:rsidR="006F7757">
        <w:t xml:space="preserve">whenever there is </w:t>
      </w:r>
      <w:r w:rsidR="00204AD0">
        <w:t>an opposition of opposites</w:t>
      </w:r>
      <w:r w:rsidR="00A252A5">
        <w:t xml:space="preserve">, each one comes from the other. So the death comes from the life </w:t>
      </w:r>
      <w:r w:rsidR="00DC2AB9">
        <w:t xml:space="preserve">and the life comes from the death, therefore, </w:t>
      </w:r>
      <w:r w:rsidR="00776C17">
        <w:t xml:space="preserve">the soul should exist after  death and </w:t>
      </w:r>
      <w:r w:rsidR="00CD4550">
        <w:t>before</w:t>
      </w:r>
      <w:r w:rsidR="008C1962">
        <w:t xml:space="preserve"> birth. </w:t>
      </w:r>
      <w:r w:rsidR="008847CC">
        <w:t>This theory is developed after the passage I translated here</w:t>
      </w:r>
      <w:r w:rsidR="00CF2E80">
        <w:t xml:space="preserve"> though.</w:t>
      </w:r>
    </w:p>
    <w:p w14:paraId="4FB6730A" w14:textId="6937E7BD" w:rsidR="00CF2E80" w:rsidRDefault="003E1A69">
      <w:r>
        <w:t xml:space="preserve">It seems Plato </w:t>
      </w:r>
      <w:r w:rsidR="00FB3248">
        <w:t xml:space="preserve">wrote this dialogue </w:t>
      </w:r>
      <w:r w:rsidR="00D817D2">
        <w:t xml:space="preserve">more or less ten years after the death of Socrates </w:t>
      </w:r>
      <w:r w:rsidR="00345E35">
        <w:t>in the 30</w:t>
      </w:r>
      <w:r w:rsidR="00C04285">
        <w:t xml:space="preserve">9 before Christ, </w:t>
      </w:r>
      <w:r w:rsidR="00B9345B">
        <w:t>so it is plausible to consider</w:t>
      </w:r>
      <w:r w:rsidR="00AC5002">
        <w:t xml:space="preserve"> that</w:t>
      </w:r>
      <w:r w:rsidR="00B9345B">
        <w:t xml:space="preserve"> </w:t>
      </w:r>
      <w:r w:rsidR="00153516">
        <w:t xml:space="preserve">there is not an idealised vision </w:t>
      </w:r>
      <w:r w:rsidR="005F7E01">
        <w:t>of the facts which are narrated here.</w:t>
      </w:r>
      <w:r w:rsidR="002948A0">
        <w:t xml:space="preserve"> </w:t>
      </w:r>
    </w:p>
    <w:p w14:paraId="4F627EF4" w14:textId="1BD5B5F1" w:rsidR="005F7E01" w:rsidRDefault="00CC3412">
      <w:r>
        <w:t xml:space="preserve">Moreover, Plato says </w:t>
      </w:r>
      <w:proofErr w:type="spellStart"/>
      <w:r>
        <w:t>Phaedo</w:t>
      </w:r>
      <w:proofErr w:type="spellEnd"/>
      <w:r>
        <w:t xml:space="preserve"> being sick could </w:t>
      </w:r>
      <w:r w:rsidR="00745099">
        <w:t xml:space="preserve">not </w:t>
      </w:r>
      <w:r w:rsidR="002C3C87">
        <w:t xml:space="preserve">witnesses directly </w:t>
      </w:r>
      <w:r w:rsidR="00745099">
        <w:t>the death of Socrates</w:t>
      </w:r>
      <w:r w:rsidR="00327E04">
        <w:t xml:space="preserve">. </w:t>
      </w:r>
    </w:p>
    <w:p w14:paraId="030B06C0" w14:textId="794E1CF1" w:rsidR="005F6BD6" w:rsidRDefault="00327E04">
      <w:r>
        <w:t xml:space="preserve">Consequently, he cannot </w:t>
      </w:r>
      <w:r w:rsidR="00CA7074">
        <w:t>refer</w:t>
      </w:r>
      <w:r w:rsidR="00B57D12">
        <w:t xml:space="preserve"> accurately the </w:t>
      </w:r>
      <w:r w:rsidR="00A53D49">
        <w:t>discussions</w:t>
      </w:r>
      <w:r w:rsidR="005201BD">
        <w:t xml:space="preserve"> Socrates </w:t>
      </w:r>
      <w:r w:rsidR="00A53D49">
        <w:t>has before his death.</w:t>
      </w:r>
    </w:p>
    <w:p w14:paraId="147195BA" w14:textId="7033595D" w:rsidR="00A53D49" w:rsidRDefault="00A53D49">
      <w:r>
        <w:t xml:space="preserve">It is even probably </w:t>
      </w:r>
      <w:r w:rsidR="00A52208">
        <w:t xml:space="preserve">Plato exposes his own </w:t>
      </w:r>
      <w:r w:rsidR="00946AA9">
        <w:t>doctrine by the mouth of Socrates</w:t>
      </w:r>
      <w:r w:rsidR="00A9241E">
        <w:t>.</w:t>
      </w:r>
    </w:p>
    <w:p w14:paraId="59566848" w14:textId="77777777" w:rsidR="00A9241E" w:rsidRDefault="00A9241E"/>
    <w:p w14:paraId="0DA2C2B6" w14:textId="77777777" w:rsidR="005F6BD6" w:rsidRDefault="005F6BD6"/>
    <w:p w14:paraId="3A765257" w14:textId="77777777" w:rsidR="007305D8" w:rsidRDefault="007305D8"/>
    <w:p w14:paraId="34CFF494" w14:textId="77777777" w:rsidR="00F25963" w:rsidRDefault="00F25963"/>
    <w:p w14:paraId="7CE54039" w14:textId="77777777" w:rsidR="00E5233C" w:rsidRDefault="00E5233C"/>
    <w:p w14:paraId="3E39069D" w14:textId="77777777" w:rsidR="00A2025B" w:rsidRDefault="00A2025B"/>
    <w:p w14:paraId="73511DEA" w14:textId="77777777" w:rsidR="008B55DD" w:rsidRPr="00AE4DEE" w:rsidRDefault="008B55DD"/>
    <w:p w14:paraId="412B43CD" w14:textId="77777777" w:rsidR="00FD3FCC" w:rsidRDefault="00FD3FCC"/>
    <w:p w14:paraId="2516E76E" w14:textId="77777777" w:rsidR="00D41099" w:rsidRDefault="00D41099"/>
    <w:p w14:paraId="753BEA40" w14:textId="77777777" w:rsidR="0074150F" w:rsidRPr="0047284B" w:rsidRDefault="0074150F"/>
    <w:p w14:paraId="74695674" w14:textId="77777777" w:rsidR="00B00F1F" w:rsidRDefault="00B00F1F"/>
    <w:p w14:paraId="44EF008A" w14:textId="77777777" w:rsidR="000F3011" w:rsidRPr="003F73F0" w:rsidRDefault="000F3011"/>
    <w:p w14:paraId="58E5E280" w14:textId="77777777" w:rsidR="005D79E7" w:rsidRDefault="005D79E7"/>
    <w:p w14:paraId="1F477EBC" w14:textId="77777777" w:rsidR="00354BEA" w:rsidRPr="00291C63" w:rsidRDefault="00354BEA"/>
    <w:p w14:paraId="118F7B0F" w14:textId="77777777" w:rsidR="009272EC" w:rsidRDefault="009272EC"/>
    <w:p w14:paraId="303B2BA9" w14:textId="77777777" w:rsidR="008F7292" w:rsidRPr="00ED3BD8" w:rsidRDefault="008F7292"/>
    <w:p w14:paraId="472FC355" w14:textId="77777777" w:rsidR="00621EBA" w:rsidRPr="00621EBA" w:rsidRDefault="00621EBA"/>
    <w:p w14:paraId="52010788" w14:textId="42BED23D" w:rsidR="00436A50" w:rsidRDefault="00436A50"/>
    <w:p w14:paraId="49A56F34" w14:textId="77777777" w:rsidR="006B6895" w:rsidRDefault="006B6895"/>
    <w:p w14:paraId="334A65E7" w14:textId="77777777" w:rsidR="00D05B2C" w:rsidRPr="00D05B2C" w:rsidRDefault="00D05B2C"/>
    <w:p w14:paraId="3CB8D74B" w14:textId="77777777" w:rsidR="006338BE" w:rsidRPr="00F00297" w:rsidRDefault="006338BE"/>
    <w:p w14:paraId="0A3CD36C" w14:textId="77777777" w:rsidR="00852CDE" w:rsidRPr="007038DC" w:rsidRDefault="00852CDE"/>
    <w:p w14:paraId="0762097D" w14:textId="77777777" w:rsidR="00E14F4E" w:rsidRDefault="00E14F4E">
      <w:pPr>
        <w:rPr>
          <w:lang w:val="el-GR"/>
        </w:rPr>
      </w:pPr>
    </w:p>
    <w:p w14:paraId="110F66FA" w14:textId="77777777" w:rsidR="002D1221" w:rsidRPr="00AD65AA" w:rsidRDefault="002D1221">
      <w:pPr>
        <w:rPr>
          <w:lang w:val="el-GR"/>
        </w:rPr>
      </w:pPr>
    </w:p>
    <w:sectPr w:rsidR="002D1221" w:rsidRPr="00AD65A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183224" w14:textId="77777777" w:rsidR="00EA2B78" w:rsidRDefault="00EA2B78" w:rsidP="000C2FD4">
      <w:pPr>
        <w:spacing w:after="0" w:line="240" w:lineRule="auto"/>
      </w:pPr>
      <w:r>
        <w:separator/>
      </w:r>
    </w:p>
  </w:endnote>
  <w:endnote w:type="continuationSeparator" w:id="0">
    <w:p w14:paraId="0E9FDD85" w14:textId="77777777" w:rsidR="00EA2B78" w:rsidRDefault="00EA2B78" w:rsidP="000C2F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7276E8" w14:textId="77777777" w:rsidR="00EA2B78" w:rsidRDefault="00EA2B78" w:rsidP="000C2FD4">
      <w:pPr>
        <w:spacing w:after="0" w:line="240" w:lineRule="auto"/>
      </w:pPr>
      <w:r>
        <w:separator/>
      </w:r>
    </w:p>
  </w:footnote>
  <w:footnote w:type="continuationSeparator" w:id="0">
    <w:p w14:paraId="7B3AE477" w14:textId="77777777" w:rsidR="00EA2B78" w:rsidRDefault="00EA2B78" w:rsidP="000C2FD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45"/>
  <w:proofState w:spelling="clean" w:grammar="clean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5B83"/>
    <w:rsid w:val="00001C38"/>
    <w:rsid w:val="00003748"/>
    <w:rsid w:val="00011D28"/>
    <w:rsid w:val="000131A6"/>
    <w:rsid w:val="00014B35"/>
    <w:rsid w:val="00017DE5"/>
    <w:rsid w:val="00026B24"/>
    <w:rsid w:val="00026B3C"/>
    <w:rsid w:val="00031FF6"/>
    <w:rsid w:val="00033EA7"/>
    <w:rsid w:val="00043494"/>
    <w:rsid w:val="0004575A"/>
    <w:rsid w:val="00061063"/>
    <w:rsid w:val="00061080"/>
    <w:rsid w:val="000621B4"/>
    <w:rsid w:val="00074153"/>
    <w:rsid w:val="00085CDF"/>
    <w:rsid w:val="00091D61"/>
    <w:rsid w:val="000A1DB8"/>
    <w:rsid w:val="000A2B92"/>
    <w:rsid w:val="000A405F"/>
    <w:rsid w:val="000A7449"/>
    <w:rsid w:val="000B55EE"/>
    <w:rsid w:val="000B7D19"/>
    <w:rsid w:val="000C2FD4"/>
    <w:rsid w:val="000C57BC"/>
    <w:rsid w:val="000D0490"/>
    <w:rsid w:val="000D1427"/>
    <w:rsid w:val="000D2D8F"/>
    <w:rsid w:val="000F3011"/>
    <w:rsid w:val="000F4E86"/>
    <w:rsid w:val="00100818"/>
    <w:rsid w:val="00101B8E"/>
    <w:rsid w:val="0010288E"/>
    <w:rsid w:val="00114786"/>
    <w:rsid w:val="00121B5B"/>
    <w:rsid w:val="0014245C"/>
    <w:rsid w:val="001442EB"/>
    <w:rsid w:val="00151B9E"/>
    <w:rsid w:val="00152091"/>
    <w:rsid w:val="00153516"/>
    <w:rsid w:val="00155760"/>
    <w:rsid w:val="001576EA"/>
    <w:rsid w:val="00167CAC"/>
    <w:rsid w:val="00181182"/>
    <w:rsid w:val="001902D2"/>
    <w:rsid w:val="001A1071"/>
    <w:rsid w:val="001A38BA"/>
    <w:rsid w:val="001C0770"/>
    <w:rsid w:val="001C0AB6"/>
    <w:rsid w:val="001C1290"/>
    <w:rsid w:val="001C5BDC"/>
    <w:rsid w:val="001C64EA"/>
    <w:rsid w:val="001C73FE"/>
    <w:rsid w:val="001C7536"/>
    <w:rsid w:val="001D5489"/>
    <w:rsid w:val="001E0BA1"/>
    <w:rsid w:val="001E2181"/>
    <w:rsid w:val="001E54BA"/>
    <w:rsid w:val="001E5AA2"/>
    <w:rsid w:val="001F691D"/>
    <w:rsid w:val="001F75A2"/>
    <w:rsid w:val="00204AD0"/>
    <w:rsid w:val="0020569C"/>
    <w:rsid w:val="00206A4D"/>
    <w:rsid w:val="0021264C"/>
    <w:rsid w:val="00215635"/>
    <w:rsid w:val="00220191"/>
    <w:rsid w:val="002246B2"/>
    <w:rsid w:val="002355B7"/>
    <w:rsid w:val="00240C4F"/>
    <w:rsid w:val="00245324"/>
    <w:rsid w:val="00252FE2"/>
    <w:rsid w:val="00263F59"/>
    <w:rsid w:val="0026649F"/>
    <w:rsid w:val="002732E5"/>
    <w:rsid w:val="0027460B"/>
    <w:rsid w:val="00276211"/>
    <w:rsid w:val="00277D57"/>
    <w:rsid w:val="0028050B"/>
    <w:rsid w:val="00291068"/>
    <w:rsid w:val="00291C63"/>
    <w:rsid w:val="00293F42"/>
    <w:rsid w:val="002948A0"/>
    <w:rsid w:val="002970F5"/>
    <w:rsid w:val="002A5961"/>
    <w:rsid w:val="002A6F14"/>
    <w:rsid w:val="002B5BCE"/>
    <w:rsid w:val="002B79AA"/>
    <w:rsid w:val="002C3C87"/>
    <w:rsid w:val="002D1221"/>
    <w:rsid w:val="002D12AE"/>
    <w:rsid w:val="002D392A"/>
    <w:rsid w:val="002F5E7C"/>
    <w:rsid w:val="002F7CA4"/>
    <w:rsid w:val="003105D2"/>
    <w:rsid w:val="00314359"/>
    <w:rsid w:val="0032404D"/>
    <w:rsid w:val="003267DE"/>
    <w:rsid w:val="00327E04"/>
    <w:rsid w:val="00327F8C"/>
    <w:rsid w:val="00331BC4"/>
    <w:rsid w:val="00336FC3"/>
    <w:rsid w:val="00337795"/>
    <w:rsid w:val="00340183"/>
    <w:rsid w:val="003405F2"/>
    <w:rsid w:val="003445FA"/>
    <w:rsid w:val="00345E35"/>
    <w:rsid w:val="00354BEA"/>
    <w:rsid w:val="00355A7F"/>
    <w:rsid w:val="00357357"/>
    <w:rsid w:val="00361C18"/>
    <w:rsid w:val="00365B4F"/>
    <w:rsid w:val="003707F0"/>
    <w:rsid w:val="00372E47"/>
    <w:rsid w:val="00373496"/>
    <w:rsid w:val="00376BAB"/>
    <w:rsid w:val="0038102E"/>
    <w:rsid w:val="00390450"/>
    <w:rsid w:val="00394466"/>
    <w:rsid w:val="00397B6E"/>
    <w:rsid w:val="003A7145"/>
    <w:rsid w:val="003B3215"/>
    <w:rsid w:val="003B3AC2"/>
    <w:rsid w:val="003B4A15"/>
    <w:rsid w:val="003B6EF4"/>
    <w:rsid w:val="003C2E9A"/>
    <w:rsid w:val="003C369E"/>
    <w:rsid w:val="003C36DE"/>
    <w:rsid w:val="003C543F"/>
    <w:rsid w:val="003D452A"/>
    <w:rsid w:val="003D4E96"/>
    <w:rsid w:val="003D75A8"/>
    <w:rsid w:val="003E1A69"/>
    <w:rsid w:val="003F73F0"/>
    <w:rsid w:val="00404FFD"/>
    <w:rsid w:val="00414937"/>
    <w:rsid w:val="00422DE0"/>
    <w:rsid w:val="004301BE"/>
    <w:rsid w:val="004304E0"/>
    <w:rsid w:val="00436A50"/>
    <w:rsid w:val="00436B5D"/>
    <w:rsid w:val="00442C44"/>
    <w:rsid w:val="00460EA8"/>
    <w:rsid w:val="00461EB4"/>
    <w:rsid w:val="004621B7"/>
    <w:rsid w:val="0047284B"/>
    <w:rsid w:val="004759A3"/>
    <w:rsid w:val="00476200"/>
    <w:rsid w:val="00477509"/>
    <w:rsid w:val="00477615"/>
    <w:rsid w:val="00480DBA"/>
    <w:rsid w:val="00482CEF"/>
    <w:rsid w:val="0048581A"/>
    <w:rsid w:val="00485F2D"/>
    <w:rsid w:val="00486AED"/>
    <w:rsid w:val="00490C62"/>
    <w:rsid w:val="004A010E"/>
    <w:rsid w:val="004A0C77"/>
    <w:rsid w:val="004A3858"/>
    <w:rsid w:val="004A64DF"/>
    <w:rsid w:val="004B2A80"/>
    <w:rsid w:val="004B5D9B"/>
    <w:rsid w:val="004B6DBC"/>
    <w:rsid w:val="004B7875"/>
    <w:rsid w:val="004B7F29"/>
    <w:rsid w:val="004C7D7A"/>
    <w:rsid w:val="004D1473"/>
    <w:rsid w:val="004D239E"/>
    <w:rsid w:val="004D4AF6"/>
    <w:rsid w:val="004E3D10"/>
    <w:rsid w:val="004F1513"/>
    <w:rsid w:val="005032BE"/>
    <w:rsid w:val="00505DEF"/>
    <w:rsid w:val="0051301B"/>
    <w:rsid w:val="00514E12"/>
    <w:rsid w:val="005201BD"/>
    <w:rsid w:val="00520A13"/>
    <w:rsid w:val="00531D54"/>
    <w:rsid w:val="00534DF1"/>
    <w:rsid w:val="00553581"/>
    <w:rsid w:val="00554E06"/>
    <w:rsid w:val="00555470"/>
    <w:rsid w:val="00561F92"/>
    <w:rsid w:val="0056483E"/>
    <w:rsid w:val="00566852"/>
    <w:rsid w:val="00566B1F"/>
    <w:rsid w:val="00571F06"/>
    <w:rsid w:val="00585409"/>
    <w:rsid w:val="005879AE"/>
    <w:rsid w:val="00587CE9"/>
    <w:rsid w:val="00592A8E"/>
    <w:rsid w:val="005A5ECD"/>
    <w:rsid w:val="005B1559"/>
    <w:rsid w:val="005B1E60"/>
    <w:rsid w:val="005B3956"/>
    <w:rsid w:val="005B3F05"/>
    <w:rsid w:val="005C0958"/>
    <w:rsid w:val="005C253B"/>
    <w:rsid w:val="005D225A"/>
    <w:rsid w:val="005D5518"/>
    <w:rsid w:val="005D79E7"/>
    <w:rsid w:val="005E4AF2"/>
    <w:rsid w:val="005F6BD6"/>
    <w:rsid w:val="005F7E01"/>
    <w:rsid w:val="00600E59"/>
    <w:rsid w:val="00601986"/>
    <w:rsid w:val="006041B2"/>
    <w:rsid w:val="006101E7"/>
    <w:rsid w:val="006128A3"/>
    <w:rsid w:val="00614DA7"/>
    <w:rsid w:val="00615C98"/>
    <w:rsid w:val="00617EA3"/>
    <w:rsid w:val="00621EBA"/>
    <w:rsid w:val="0063263B"/>
    <w:rsid w:val="006338BE"/>
    <w:rsid w:val="00636EB1"/>
    <w:rsid w:val="0063784A"/>
    <w:rsid w:val="0064394E"/>
    <w:rsid w:val="00644409"/>
    <w:rsid w:val="00645B83"/>
    <w:rsid w:val="00646D91"/>
    <w:rsid w:val="00650A90"/>
    <w:rsid w:val="00651848"/>
    <w:rsid w:val="00661EA2"/>
    <w:rsid w:val="0067749A"/>
    <w:rsid w:val="00677D2C"/>
    <w:rsid w:val="00681792"/>
    <w:rsid w:val="006851D4"/>
    <w:rsid w:val="00686416"/>
    <w:rsid w:val="006A3ED4"/>
    <w:rsid w:val="006A52BB"/>
    <w:rsid w:val="006B15B9"/>
    <w:rsid w:val="006B5A88"/>
    <w:rsid w:val="006B6895"/>
    <w:rsid w:val="006C0CB5"/>
    <w:rsid w:val="006C134A"/>
    <w:rsid w:val="006C67C7"/>
    <w:rsid w:val="006D0F16"/>
    <w:rsid w:val="006D2692"/>
    <w:rsid w:val="006D47C3"/>
    <w:rsid w:val="006D4AF6"/>
    <w:rsid w:val="006D4CC9"/>
    <w:rsid w:val="006D635E"/>
    <w:rsid w:val="006E2DB5"/>
    <w:rsid w:val="006E5BD0"/>
    <w:rsid w:val="006F2216"/>
    <w:rsid w:val="006F408E"/>
    <w:rsid w:val="006F6A23"/>
    <w:rsid w:val="006F7757"/>
    <w:rsid w:val="007031C7"/>
    <w:rsid w:val="007038DC"/>
    <w:rsid w:val="00704A12"/>
    <w:rsid w:val="00724CED"/>
    <w:rsid w:val="0072605C"/>
    <w:rsid w:val="00727F4C"/>
    <w:rsid w:val="007305D8"/>
    <w:rsid w:val="007376B2"/>
    <w:rsid w:val="00737D59"/>
    <w:rsid w:val="0074150F"/>
    <w:rsid w:val="00744E31"/>
    <w:rsid w:val="00745099"/>
    <w:rsid w:val="007458C1"/>
    <w:rsid w:val="007527B2"/>
    <w:rsid w:val="007545F0"/>
    <w:rsid w:val="00754ECD"/>
    <w:rsid w:val="007561E9"/>
    <w:rsid w:val="0076040B"/>
    <w:rsid w:val="00774745"/>
    <w:rsid w:val="00774AD8"/>
    <w:rsid w:val="00775EEF"/>
    <w:rsid w:val="00776C17"/>
    <w:rsid w:val="0078466A"/>
    <w:rsid w:val="0078543C"/>
    <w:rsid w:val="00787E04"/>
    <w:rsid w:val="00796026"/>
    <w:rsid w:val="007A472F"/>
    <w:rsid w:val="007A6438"/>
    <w:rsid w:val="007A6F07"/>
    <w:rsid w:val="007B06B0"/>
    <w:rsid w:val="007B72A7"/>
    <w:rsid w:val="007C7738"/>
    <w:rsid w:val="007D376E"/>
    <w:rsid w:val="007D790A"/>
    <w:rsid w:val="007E25CA"/>
    <w:rsid w:val="0081068E"/>
    <w:rsid w:val="00821DC4"/>
    <w:rsid w:val="0083500C"/>
    <w:rsid w:val="0083798C"/>
    <w:rsid w:val="00843144"/>
    <w:rsid w:val="00844D95"/>
    <w:rsid w:val="00852CDE"/>
    <w:rsid w:val="008738CA"/>
    <w:rsid w:val="0088117B"/>
    <w:rsid w:val="00882847"/>
    <w:rsid w:val="008831B8"/>
    <w:rsid w:val="008847CC"/>
    <w:rsid w:val="00896CC2"/>
    <w:rsid w:val="008A2317"/>
    <w:rsid w:val="008A59F5"/>
    <w:rsid w:val="008A6D54"/>
    <w:rsid w:val="008B08A5"/>
    <w:rsid w:val="008B55DD"/>
    <w:rsid w:val="008C1962"/>
    <w:rsid w:val="008C3989"/>
    <w:rsid w:val="008C693B"/>
    <w:rsid w:val="008D26BC"/>
    <w:rsid w:val="008D2FEC"/>
    <w:rsid w:val="008E19A5"/>
    <w:rsid w:val="008E19B8"/>
    <w:rsid w:val="008E2B04"/>
    <w:rsid w:val="008E415C"/>
    <w:rsid w:val="008E5487"/>
    <w:rsid w:val="008F0B63"/>
    <w:rsid w:val="008F0E3B"/>
    <w:rsid w:val="008F1318"/>
    <w:rsid w:val="008F6B04"/>
    <w:rsid w:val="008F7292"/>
    <w:rsid w:val="008F7B7D"/>
    <w:rsid w:val="00904683"/>
    <w:rsid w:val="00907A6F"/>
    <w:rsid w:val="00914694"/>
    <w:rsid w:val="0091497F"/>
    <w:rsid w:val="0092095C"/>
    <w:rsid w:val="00925055"/>
    <w:rsid w:val="009266F9"/>
    <w:rsid w:val="009272EC"/>
    <w:rsid w:val="00927C65"/>
    <w:rsid w:val="0093082A"/>
    <w:rsid w:val="00937B42"/>
    <w:rsid w:val="00940FC2"/>
    <w:rsid w:val="009460DB"/>
    <w:rsid w:val="00946AA9"/>
    <w:rsid w:val="00955F36"/>
    <w:rsid w:val="009576B0"/>
    <w:rsid w:val="00967E0D"/>
    <w:rsid w:val="0097370F"/>
    <w:rsid w:val="00976CA1"/>
    <w:rsid w:val="009815FD"/>
    <w:rsid w:val="00993C93"/>
    <w:rsid w:val="00997A93"/>
    <w:rsid w:val="009A2EAD"/>
    <w:rsid w:val="009A67CE"/>
    <w:rsid w:val="009A7F0A"/>
    <w:rsid w:val="009B2F0F"/>
    <w:rsid w:val="009B4A4B"/>
    <w:rsid w:val="009C1B63"/>
    <w:rsid w:val="009D03C9"/>
    <w:rsid w:val="009D180D"/>
    <w:rsid w:val="009D7325"/>
    <w:rsid w:val="009D77C0"/>
    <w:rsid w:val="009E5A62"/>
    <w:rsid w:val="009F1ECD"/>
    <w:rsid w:val="009F3FBC"/>
    <w:rsid w:val="009F7EE2"/>
    <w:rsid w:val="00A02EA8"/>
    <w:rsid w:val="00A02F29"/>
    <w:rsid w:val="00A03C36"/>
    <w:rsid w:val="00A07329"/>
    <w:rsid w:val="00A129CD"/>
    <w:rsid w:val="00A2025B"/>
    <w:rsid w:val="00A20863"/>
    <w:rsid w:val="00A252A5"/>
    <w:rsid w:val="00A26AFA"/>
    <w:rsid w:val="00A27D28"/>
    <w:rsid w:val="00A30F2F"/>
    <w:rsid w:val="00A33A73"/>
    <w:rsid w:val="00A351C2"/>
    <w:rsid w:val="00A41FCB"/>
    <w:rsid w:val="00A51AC9"/>
    <w:rsid w:val="00A52208"/>
    <w:rsid w:val="00A52D9D"/>
    <w:rsid w:val="00A53D49"/>
    <w:rsid w:val="00A57276"/>
    <w:rsid w:val="00A5778E"/>
    <w:rsid w:val="00A66E8F"/>
    <w:rsid w:val="00A67A5E"/>
    <w:rsid w:val="00A740F7"/>
    <w:rsid w:val="00A74966"/>
    <w:rsid w:val="00A76DA9"/>
    <w:rsid w:val="00A802A0"/>
    <w:rsid w:val="00A806ED"/>
    <w:rsid w:val="00A80EA4"/>
    <w:rsid w:val="00A90F32"/>
    <w:rsid w:val="00A9241E"/>
    <w:rsid w:val="00A94238"/>
    <w:rsid w:val="00A970C4"/>
    <w:rsid w:val="00AA4D5D"/>
    <w:rsid w:val="00AA5060"/>
    <w:rsid w:val="00AC0A66"/>
    <w:rsid w:val="00AC5002"/>
    <w:rsid w:val="00AD3EC0"/>
    <w:rsid w:val="00AD5EC7"/>
    <w:rsid w:val="00AD65AA"/>
    <w:rsid w:val="00AE209E"/>
    <w:rsid w:val="00AE292D"/>
    <w:rsid w:val="00AE3FE9"/>
    <w:rsid w:val="00AE4C63"/>
    <w:rsid w:val="00AE4DEE"/>
    <w:rsid w:val="00AE7AE3"/>
    <w:rsid w:val="00AF7ABE"/>
    <w:rsid w:val="00B00F1F"/>
    <w:rsid w:val="00B05B2C"/>
    <w:rsid w:val="00B070FC"/>
    <w:rsid w:val="00B1136F"/>
    <w:rsid w:val="00B13D46"/>
    <w:rsid w:val="00B2178C"/>
    <w:rsid w:val="00B3116D"/>
    <w:rsid w:val="00B46BD1"/>
    <w:rsid w:val="00B504C6"/>
    <w:rsid w:val="00B52834"/>
    <w:rsid w:val="00B556E6"/>
    <w:rsid w:val="00B576AB"/>
    <w:rsid w:val="00B57D12"/>
    <w:rsid w:val="00B6206A"/>
    <w:rsid w:val="00B6538F"/>
    <w:rsid w:val="00B661EF"/>
    <w:rsid w:val="00B7149B"/>
    <w:rsid w:val="00B73BED"/>
    <w:rsid w:val="00B759D4"/>
    <w:rsid w:val="00B81390"/>
    <w:rsid w:val="00B818DD"/>
    <w:rsid w:val="00B82D9B"/>
    <w:rsid w:val="00B91AB7"/>
    <w:rsid w:val="00B93103"/>
    <w:rsid w:val="00B9345B"/>
    <w:rsid w:val="00BA2C26"/>
    <w:rsid w:val="00BA6136"/>
    <w:rsid w:val="00BB113F"/>
    <w:rsid w:val="00BB39A8"/>
    <w:rsid w:val="00BB4BF4"/>
    <w:rsid w:val="00BD043A"/>
    <w:rsid w:val="00BD337C"/>
    <w:rsid w:val="00BE28BB"/>
    <w:rsid w:val="00BF0195"/>
    <w:rsid w:val="00BF2319"/>
    <w:rsid w:val="00BF2CA6"/>
    <w:rsid w:val="00C03484"/>
    <w:rsid w:val="00C04285"/>
    <w:rsid w:val="00C11294"/>
    <w:rsid w:val="00C1175E"/>
    <w:rsid w:val="00C12DFA"/>
    <w:rsid w:val="00C15523"/>
    <w:rsid w:val="00C2338F"/>
    <w:rsid w:val="00C412AC"/>
    <w:rsid w:val="00C42EC7"/>
    <w:rsid w:val="00C47558"/>
    <w:rsid w:val="00C52E50"/>
    <w:rsid w:val="00C62F8C"/>
    <w:rsid w:val="00C77E17"/>
    <w:rsid w:val="00C80BE1"/>
    <w:rsid w:val="00C94955"/>
    <w:rsid w:val="00C95209"/>
    <w:rsid w:val="00C96A50"/>
    <w:rsid w:val="00CA38B3"/>
    <w:rsid w:val="00CA7074"/>
    <w:rsid w:val="00CB375B"/>
    <w:rsid w:val="00CB4383"/>
    <w:rsid w:val="00CC0799"/>
    <w:rsid w:val="00CC3412"/>
    <w:rsid w:val="00CD2CFA"/>
    <w:rsid w:val="00CD4550"/>
    <w:rsid w:val="00CD5519"/>
    <w:rsid w:val="00CD7744"/>
    <w:rsid w:val="00CE4034"/>
    <w:rsid w:val="00CE784E"/>
    <w:rsid w:val="00CF09B3"/>
    <w:rsid w:val="00CF2E80"/>
    <w:rsid w:val="00D01B14"/>
    <w:rsid w:val="00D05569"/>
    <w:rsid w:val="00D05579"/>
    <w:rsid w:val="00D05B2C"/>
    <w:rsid w:val="00D24A3F"/>
    <w:rsid w:val="00D32D7C"/>
    <w:rsid w:val="00D3466E"/>
    <w:rsid w:val="00D41099"/>
    <w:rsid w:val="00D53440"/>
    <w:rsid w:val="00D624D4"/>
    <w:rsid w:val="00D62FDC"/>
    <w:rsid w:val="00D63F07"/>
    <w:rsid w:val="00D80CEC"/>
    <w:rsid w:val="00D817D2"/>
    <w:rsid w:val="00D87DE3"/>
    <w:rsid w:val="00D96168"/>
    <w:rsid w:val="00DB10CB"/>
    <w:rsid w:val="00DB7766"/>
    <w:rsid w:val="00DC2AB9"/>
    <w:rsid w:val="00DC6D86"/>
    <w:rsid w:val="00DC7456"/>
    <w:rsid w:val="00DD22E7"/>
    <w:rsid w:val="00DD4742"/>
    <w:rsid w:val="00DE20FF"/>
    <w:rsid w:val="00DE2389"/>
    <w:rsid w:val="00DE6E4C"/>
    <w:rsid w:val="00DE7629"/>
    <w:rsid w:val="00DF0327"/>
    <w:rsid w:val="00DF4AC3"/>
    <w:rsid w:val="00DF51F2"/>
    <w:rsid w:val="00DF6BC6"/>
    <w:rsid w:val="00E04133"/>
    <w:rsid w:val="00E1209E"/>
    <w:rsid w:val="00E13FAC"/>
    <w:rsid w:val="00E14F4E"/>
    <w:rsid w:val="00E17D8B"/>
    <w:rsid w:val="00E22344"/>
    <w:rsid w:val="00E24964"/>
    <w:rsid w:val="00E324E9"/>
    <w:rsid w:val="00E33A96"/>
    <w:rsid w:val="00E369BF"/>
    <w:rsid w:val="00E437C7"/>
    <w:rsid w:val="00E4700B"/>
    <w:rsid w:val="00E475FE"/>
    <w:rsid w:val="00E5233C"/>
    <w:rsid w:val="00E57A47"/>
    <w:rsid w:val="00E64E92"/>
    <w:rsid w:val="00E66426"/>
    <w:rsid w:val="00E71298"/>
    <w:rsid w:val="00E831AB"/>
    <w:rsid w:val="00E8462B"/>
    <w:rsid w:val="00E86E4C"/>
    <w:rsid w:val="00E921B9"/>
    <w:rsid w:val="00EA2B78"/>
    <w:rsid w:val="00EA6A36"/>
    <w:rsid w:val="00EC4C11"/>
    <w:rsid w:val="00ED30EA"/>
    <w:rsid w:val="00ED3BD8"/>
    <w:rsid w:val="00ED4BCA"/>
    <w:rsid w:val="00EE01AC"/>
    <w:rsid w:val="00EE03E7"/>
    <w:rsid w:val="00EE085C"/>
    <w:rsid w:val="00EE311B"/>
    <w:rsid w:val="00EE78C1"/>
    <w:rsid w:val="00EE7FBF"/>
    <w:rsid w:val="00EF2B31"/>
    <w:rsid w:val="00EF5B08"/>
    <w:rsid w:val="00F00297"/>
    <w:rsid w:val="00F00D0D"/>
    <w:rsid w:val="00F05F63"/>
    <w:rsid w:val="00F110E9"/>
    <w:rsid w:val="00F14F98"/>
    <w:rsid w:val="00F210B0"/>
    <w:rsid w:val="00F235CA"/>
    <w:rsid w:val="00F24284"/>
    <w:rsid w:val="00F25963"/>
    <w:rsid w:val="00F264FF"/>
    <w:rsid w:val="00F3240E"/>
    <w:rsid w:val="00F34803"/>
    <w:rsid w:val="00F40E1B"/>
    <w:rsid w:val="00F463A9"/>
    <w:rsid w:val="00F770A9"/>
    <w:rsid w:val="00F82704"/>
    <w:rsid w:val="00F87D04"/>
    <w:rsid w:val="00FB0EB4"/>
    <w:rsid w:val="00FB288A"/>
    <w:rsid w:val="00FB2EEA"/>
    <w:rsid w:val="00FB3248"/>
    <w:rsid w:val="00FB37E7"/>
    <w:rsid w:val="00FC5352"/>
    <w:rsid w:val="00FC74A5"/>
    <w:rsid w:val="00FD0743"/>
    <w:rsid w:val="00FD24D5"/>
    <w:rsid w:val="00FD3FCC"/>
    <w:rsid w:val="00FD4A07"/>
    <w:rsid w:val="00FD62F1"/>
    <w:rsid w:val="00FE5A26"/>
    <w:rsid w:val="00FE7B72"/>
    <w:rsid w:val="00FF03E4"/>
    <w:rsid w:val="00FF20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EAD9074"/>
  <w15:chartTrackingRefBased/>
  <w15:docId w15:val="{36DCCA03-29CD-1241-B389-71A547FDB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en-GB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45B8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45B8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45B8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45B8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45B8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45B8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45B8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45B8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45B8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45B8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45B8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45B8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45B8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45B8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45B8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45B8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45B8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45B8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45B8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45B8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45B8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45B8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45B8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45B8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45B8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45B8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B8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B8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45B83"/>
    <w:rPr>
      <w:b/>
      <w:bCs/>
      <w:smallCaps/>
      <w:color w:val="0F4761" w:themeColor="accent1" w:themeShade="BF"/>
      <w:spacing w:val="5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C2FD4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C2FD4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C2FD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 /><Relationship Id="rId7" Type="http://schemas.openxmlformats.org/officeDocument/2006/relationships/theme" Target="theme/theme1.xml" /><Relationship Id="rId2" Type="http://schemas.openxmlformats.org/officeDocument/2006/relationships/settings" Target="settings.xml" /><Relationship Id="rId1" Type="http://schemas.openxmlformats.org/officeDocument/2006/relationships/styles" Target="styles.xml" /><Relationship Id="rId6" Type="http://schemas.openxmlformats.org/officeDocument/2006/relationships/fontTable" Target="fontTable.xml" /><Relationship Id="rId5" Type="http://schemas.openxmlformats.org/officeDocument/2006/relationships/endnotes" Target="endnotes.xml" /><Relationship Id="rId4" Type="http://schemas.openxmlformats.org/officeDocument/2006/relationships/footnotes" Target="footnot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1167</Words>
  <Characters>6656</Characters>
  <Application>Microsoft Office Word</Application>
  <DocSecurity>0</DocSecurity>
  <Lines>55</Lines>
  <Paragraphs>15</Paragraphs>
  <ScaleCrop>false</ScaleCrop>
  <Company/>
  <LinksUpToDate>false</LinksUpToDate>
  <CharactersWithSpaces>7808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Prieto Elorza (2504078)</dc:creator>
  <cp:keywords/>
  <dc:description/>
  <cp:lastModifiedBy>David Prieto Elorza (2504078)</cp:lastModifiedBy>
  <cp:revision>2</cp:revision>
  <dcterms:created xsi:type="dcterms:W3CDTF">2026-05-16T16:16:00Z</dcterms:created>
  <dcterms:modified xsi:type="dcterms:W3CDTF">2026-05-16T16:16:00Z</dcterms:modified>
</cp:coreProperties>
</file>