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C9F6DA" w14:textId="77777777" w:rsidR="008F7C63" w:rsidRDefault="008F7C63">
      <w:pPr>
        <w:spacing w:after="200" w:line="360" w:lineRule="auto"/>
        <w:jc w:val="center"/>
        <w:rPr>
          <w:rFonts w:ascii="Times New Roman" w:eastAsia="Times New Roman" w:hAnsi="Times New Roman" w:cs="Times New Roman"/>
          <w:b/>
          <w:sz w:val="44"/>
          <w:szCs w:val="44"/>
        </w:rPr>
      </w:pPr>
    </w:p>
    <w:p w14:paraId="3B0FD3E6" w14:textId="77777777" w:rsidR="008F7C63" w:rsidRDefault="008F7C63">
      <w:pPr>
        <w:spacing w:after="200" w:line="360" w:lineRule="auto"/>
        <w:jc w:val="center"/>
        <w:rPr>
          <w:rFonts w:ascii="Times New Roman" w:eastAsia="Times New Roman" w:hAnsi="Times New Roman" w:cs="Times New Roman"/>
          <w:b/>
          <w:sz w:val="44"/>
          <w:szCs w:val="44"/>
        </w:rPr>
      </w:pPr>
    </w:p>
    <w:p w14:paraId="3F5B57A9" w14:textId="77777777" w:rsidR="001A1CAB" w:rsidRDefault="008B015F" w:rsidP="00FE4B25">
      <w:pPr>
        <w:spacing w:after="20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BMSW5101</w:t>
      </w:r>
    </w:p>
    <w:p w14:paraId="328719A4" w14:textId="20B2734D" w:rsidR="00FE4B25" w:rsidRDefault="008B015F">
      <w:pPr>
        <w:spacing w:after="20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Developing Workplace Critical Thinking</w:t>
      </w:r>
    </w:p>
    <w:p w14:paraId="78FE1E72" w14:textId="77777777" w:rsidR="00FE4B25" w:rsidRDefault="00FE4B25">
      <w:pPr>
        <w:spacing w:after="200" w:line="360" w:lineRule="auto"/>
        <w:jc w:val="center"/>
        <w:rPr>
          <w:rFonts w:ascii="Times New Roman" w:eastAsia="Times New Roman" w:hAnsi="Times New Roman" w:cs="Times New Roman"/>
          <w:b/>
          <w:sz w:val="44"/>
          <w:szCs w:val="44"/>
        </w:rPr>
      </w:pPr>
    </w:p>
    <w:p w14:paraId="1B647EF3" w14:textId="77777777" w:rsidR="00FE4B25" w:rsidRDefault="00FE4B25" w:rsidP="00FE4B25">
      <w:pPr>
        <w:spacing w:after="200" w:line="360" w:lineRule="auto"/>
        <w:jc w:val="center"/>
        <w:rPr>
          <w:rFonts w:ascii="Times New Roman" w:eastAsia="Times New Roman" w:hAnsi="Times New Roman" w:cs="Times New Roman"/>
          <w:b/>
          <w:sz w:val="44"/>
          <w:szCs w:val="44"/>
        </w:rPr>
      </w:pPr>
      <w:proofErr w:type="gramStart"/>
      <w:r>
        <w:rPr>
          <w:rFonts w:ascii="Times New Roman" w:eastAsia="Times New Roman" w:hAnsi="Times New Roman" w:cs="Times New Roman"/>
          <w:b/>
          <w:sz w:val="44"/>
          <w:szCs w:val="44"/>
        </w:rPr>
        <w:t>Student :</w:t>
      </w:r>
      <w:proofErr w:type="gramEnd"/>
      <w:r>
        <w:rPr>
          <w:rFonts w:ascii="Times New Roman" w:eastAsia="Times New Roman" w:hAnsi="Times New Roman" w:cs="Times New Roman"/>
          <w:b/>
          <w:sz w:val="44"/>
          <w:szCs w:val="44"/>
        </w:rPr>
        <w:t xml:space="preserve"> </w:t>
      </w:r>
      <w:r w:rsidRPr="00FE4B25">
        <w:rPr>
          <w:rFonts w:ascii="Times New Roman" w:eastAsia="Times New Roman" w:hAnsi="Times New Roman" w:cs="Times New Roman"/>
          <w:b/>
          <w:sz w:val="44"/>
          <w:szCs w:val="44"/>
        </w:rPr>
        <w:t xml:space="preserve">Katya </w:t>
      </w:r>
      <w:proofErr w:type="spellStart"/>
      <w:r w:rsidRPr="00FE4B25">
        <w:rPr>
          <w:rFonts w:ascii="Times New Roman" w:eastAsia="Times New Roman" w:hAnsi="Times New Roman" w:cs="Times New Roman"/>
          <w:b/>
          <w:sz w:val="44"/>
          <w:szCs w:val="44"/>
        </w:rPr>
        <w:t>Velikova</w:t>
      </w:r>
      <w:proofErr w:type="spellEnd"/>
      <w:r w:rsidRPr="00FE4B25">
        <w:rPr>
          <w:rFonts w:ascii="Times New Roman" w:eastAsia="Times New Roman" w:hAnsi="Times New Roman" w:cs="Times New Roman"/>
          <w:b/>
          <w:sz w:val="44"/>
          <w:szCs w:val="44"/>
        </w:rPr>
        <w:t xml:space="preserve"> (1914792)</w:t>
      </w:r>
    </w:p>
    <w:p w14:paraId="2E3EB4FA" w14:textId="4E8007A7" w:rsidR="001A1CAB" w:rsidRDefault="00FE4B25" w:rsidP="00FE4B25">
      <w:pPr>
        <w:spacing w:after="200" w:line="360" w:lineRule="auto"/>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44"/>
          <w:szCs w:val="44"/>
        </w:rPr>
        <w:t>Tutor :</w:t>
      </w:r>
      <w:proofErr w:type="gramEnd"/>
      <w:r>
        <w:rPr>
          <w:rFonts w:ascii="Times New Roman" w:eastAsia="Times New Roman" w:hAnsi="Times New Roman" w:cs="Times New Roman"/>
          <w:b/>
          <w:sz w:val="44"/>
          <w:szCs w:val="44"/>
        </w:rPr>
        <w:t xml:space="preserve"> </w:t>
      </w:r>
      <w:proofErr w:type="spellStart"/>
      <w:r>
        <w:rPr>
          <w:rFonts w:ascii="Times New Roman" w:eastAsia="Times New Roman" w:hAnsi="Times New Roman" w:cs="Times New Roman"/>
          <w:b/>
          <w:sz w:val="44"/>
          <w:szCs w:val="44"/>
        </w:rPr>
        <w:t>Yajesh</w:t>
      </w:r>
      <w:proofErr w:type="spellEnd"/>
      <w:r>
        <w:rPr>
          <w:rFonts w:ascii="Times New Roman" w:eastAsia="Times New Roman" w:hAnsi="Times New Roman" w:cs="Times New Roman"/>
          <w:b/>
          <w:sz w:val="44"/>
          <w:szCs w:val="44"/>
        </w:rPr>
        <w:t xml:space="preserve"> Kumar</w:t>
      </w:r>
      <w:r w:rsidR="008B015F">
        <w:br w:type="page"/>
      </w:r>
    </w:p>
    <w:sdt>
      <w:sdtPr>
        <w:rPr>
          <w:rFonts w:ascii="Arial" w:eastAsia="Arial" w:hAnsi="Arial" w:cs="Arial"/>
          <w:color w:val="auto"/>
          <w:sz w:val="22"/>
          <w:szCs w:val="22"/>
          <w:lang w:val="en-GB" w:eastAsia="en-IN" w:bidi="bn-IN"/>
        </w:rPr>
        <w:id w:val="1157503485"/>
        <w:docPartObj>
          <w:docPartGallery w:val="Table of Contents"/>
          <w:docPartUnique/>
        </w:docPartObj>
      </w:sdtPr>
      <w:sdtEndPr>
        <w:rPr>
          <w:b/>
          <w:bCs/>
          <w:noProof/>
        </w:rPr>
      </w:sdtEndPr>
      <w:sdtContent>
        <w:p w14:paraId="36B1B8B5" w14:textId="77777777" w:rsidR="001C413B" w:rsidRPr="001C413B" w:rsidRDefault="001C413B" w:rsidP="001C413B">
          <w:pPr>
            <w:pStyle w:val="TOCHeading"/>
            <w:spacing w:line="360" w:lineRule="auto"/>
            <w:jc w:val="center"/>
            <w:rPr>
              <w:b/>
              <w:bCs/>
            </w:rPr>
          </w:pPr>
          <w:r w:rsidRPr="001C413B">
            <w:rPr>
              <w:b/>
              <w:bCs/>
            </w:rPr>
            <w:t>Table of Contents</w:t>
          </w:r>
        </w:p>
        <w:p w14:paraId="5B07C215" w14:textId="77777777" w:rsidR="001C413B" w:rsidRPr="001C413B" w:rsidRDefault="001C413B" w:rsidP="001C413B">
          <w:pPr>
            <w:pStyle w:val="TOC1"/>
            <w:tabs>
              <w:tab w:val="right" w:leader="dot" w:pos="9350"/>
            </w:tabs>
            <w:spacing w:line="360" w:lineRule="auto"/>
            <w:jc w:val="both"/>
            <w:rPr>
              <w:rFonts w:ascii="Times New Roman" w:hAnsi="Times New Roman" w:cs="Times New Roman"/>
              <w:noProof/>
              <w:sz w:val="24"/>
              <w:szCs w:val="32"/>
            </w:rPr>
          </w:pPr>
          <w:r w:rsidRPr="001C413B">
            <w:rPr>
              <w:rFonts w:ascii="Times New Roman" w:hAnsi="Times New Roman" w:cs="Times New Roman"/>
              <w:sz w:val="24"/>
              <w:szCs w:val="32"/>
            </w:rPr>
            <w:fldChar w:fldCharType="begin"/>
          </w:r>
          <w:r w:rsidRPr="001C413B">
            <w:rPr>
              <w:rFonts w:ascii="Times New Roman" w:hAnsi="Times New Roman" w:cs="Times New Roman"/>
              <w:sz w:val="24"/>
              <w:szCs w:val="32"/>
            </w:rPr>
            <w:instrText xml:space="preserve"> TOC \o "1-3" \h \z \u </w:instrText>
          </w:r>
          <w:r w:rsidRPr="001C413B">
            <w:rPr>
              <w:rFonts w:ascii="Times New Roman" w:hAnsi="Times New Roman" w:cs="Times New Roman"/>
              <w:sz w:val="24"/>
              <w:szCs w:val="32"/>
            </w:rPr>
            <w:fldChar w:fldCharType="separate"/>
          </w:r>
          <w:hyperlink w:anchor="_Toc77287596" w:history="1">
            <w:r w:rsidRPr="001C413B">
              <w:rPr>
                <w:rStyle w:val="Hyperlink"/>
                <w:rFonts w:ascii="Times New Roman" w:hAnsi="Times New Roman" w:cs="Times New Roman"/>
                <w:noProof/>
                <w:sz w:val="24"/>
                <w:szCs w:val="32"/>
              </w:rPr>
              <w:t>Introduction</w:t>
            </w:r>
            <w:r w:rsidRPr="001C413B">
              <w:rPr>
                <w:rFonts w:ascii="Times New Roman" w:hAnsi="Times New Roman" w:cs="Times New Roman"/>
                <w:noProof/>
                <w:webHidden/>
                <w:sz w:val="24"/>
                <w:szCs w:val="32"/>
              </w:rPr>
              <w:tab/>
            </w:r>
            <w:r w:rsidRPr="001C413B">
              <w:rPr>
                <w:rFonts w:ascii="Times New Roman" w:hAnsi="Times New Roman" w:cs="Times New Roman"/>
                <w:noProof/>
                <w:webHidden/>
                <w:sz w:val="24"/>
                <w:szCs w:val="32"/>
              </w:rPr>
              <w:fldChar w:fldCharType="begin"/>
            </w:r>
            <w:r w:rsidRPr="001C413B">
              <w:rPr>
                <w:rFonts w:ascii="Times New Roman" w:hAnsi="Times New Roman" w:cs="Times New Roman"/>
                <w:noProof/>
                <w:webHidden/>
                <w:sz w:val="24"/>
                <w:szCs w:val="32"/>
              </w:rPr>
              <w:instrText xml:space="preserve"> PAGEREF _Toc77287596 \h </w:instrText>
            </w:r>
            <w:r w:rsidRPr="001C413B">
              <w:rPr>
                <w:rFonts w:ascii="Times New Roman" w:hAnsi="Times New Roman" w:cs="Times New Roman"/>
                <w:noProof/>
                <w:webHidden/>
                <w:sz w:val="24"/>
                <w:szCs w:val="32"/>
              </w:rPr>
            </w:r>
            <w:r w:rsidRPr="001C413B">
              <w:rPr>
                <w:rFonts w:ascii="Times New Roman" w:hAnsi="Times New Roman" w:cs="Times New Roman"/>
                <w:noProof/>
                <w:webHidden/>
                <w:sz w:val="24"/>
                <w:szCs w:val="32"/>
              </w:rPr>
              <w:fldChar w:fldCharType="separate"/>
            </w:r>
            <w:r w:rsidRPr="001C413B">
              <w:rPr>
                <w:rFonts w:ascii="Times New Roman" w:hAnsi="Times New Roman" w:cs="Times New Roman"/>
                <w:noProof/>
                <w:webHidden/>
                <w:sz w:val="24"/>
                <w:szCs w:val="32"/>
              </w:rPr>
              <w:t>3</w:t>
            </w:r>
            <w:r w:rsidRPr="001C413B">
              <w:rPr>
                <w:rFonts w:ascii="Times New Roman" w:hAnsi="Times New Roman" w:cs="Times New Roman"/>
                <w:noProof/>
                <w:webHidden/>
                <w:sz w:val="24"/>
                <w:szCs w:val="32"/>
              </w:rPr>
              <w:fldChar w:fldCharType="end"/>
            </w:r>
          </w:hyperlink>
        </w:p>
        <w:p w14:paraId="53AD80A9"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597" w:history="1">
            <w:r w:rsidR="001C413B" w:rsidRPr="001C413B">
              <w:rPr>
                <w:rStyle w:val="Hyperlink"/>
                <w:rFonts w:ascii="Times New Roman" w:hAnsi="Times New Roman" w:cs="Times New Roman"/>
                <w:noProof/>
                <w:sz w:val="24"/>
                <w:szCs w:val="32"/>
              </w:rPr>
              <w:t>Overview of the organisation</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_Toc77287597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3</w:t>
            </w:r>
            <w:r w:rsidR="001C413B" w:rsidRPr="001C413B">
              <w:rPr>
                <w:rFonts w:ascii="Times New Roman" w:hAnsi="Times New Roman" w:cs="Times New Roman"/>
                <w:noProof/>
                <w:webHidden/>
                <w:sz w:val="24"/>
                <w:szCs w:val="32"/>
              </w:rPr>
              <w:fldChar w:fldCharType="end"/>
            </w:r>
          </w:hyperlink>
        </w:p>
        <w:p w14:paraId="422DB5DA"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598" w:history="1">
            <w:r w:rsidR="001C413B" w:rsidRPr="001C413B">
              <w:rPr>
                <w:rStyle w:val="Hyperlink"/>
                <w:rFonts w:ascii="Times New Roman" w:hAnsi="Times New Roman" w:cs="Times New Roman"/>
                <w:noProof/>
                <w:sz w:val="24"/>
                <w:szCs w:val="32"/>
              </w:rPr>
              <w:t>Key Management Theories</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_Toc77287598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5</w:t>
            </w:r>
            <w:r w:rsidR="001C413B" w:rsidRPr="001C413B">
              <w:rPr>
                <w:rFonts w:ascii="Times New Roman" w:hAnsi="Times New Roman" w:cs="Times New Roman"/>
                <w:noProof/>
                <w:webHidden/>
                <w:sz w:val="24"/>
                <w:szCs w:val="32"/>
              </w:rPr>
              <w:fldChar w:fldCharType="end"/>
            </w:r>
          </w:hyperlink>
        </w:p>
        <w:p w14:paraId="6EA63998" w14:textId="77777777" w:rsidR="001C413B" w:rsidRPr="001C413B" w:rsidRDefault="00D01D57" w:rsidP="001C413B">
          <w:pPr>
            <w:pStyle w:val="TOC2"/>
            <w:tabs>
              <w:tab w:val="right" w:leader="dot" w:pos="9350"/>
            </w:tabs>
            <w:spacing w:line="360" w:lineRule="auto"/>
            <w:jc w:val="both"/>
            <w:rPr>
              <w:rFonts w:ascii="Times New Roman" w:hAnsi="Times New Roman" w:cs="Times New Roman"/>
              <w:noProof/>
              <w:sz w:val="24"/>
              <w:szCs w:val="32"/>
            </w:rPr>
          </w:pPr>
          <w:hyperlink w:anchor="_Toc77287599" w:history="1">
            <w:r w:rsidR="001C413B" w:rsidRPr="001C413B">
              <w:rPr>
                <w:rStyle w:val="Hyperlink"/>
                <w:rFonts w:ascii="Times New Roman" w:hAnsi="Times New Roman" w:cs="Times New Roman"/>
                <w:noProof/>
                <w:sz w:val="24"/>
                <w:szCs w:val="32"/>
              </w:rPr>
              <w:t>Modern Management Theory</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_Toc77287599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5</w:t>
            </w:r>
            <w:r w:rsidR="001C413B" w:rsidRPr="001C413B">
              <w:rPr>
                <w:rFonts w:ascii="Times New Roman" w:hAnsi="Times New Roman" w:cs="Times New Roman"/>
                <w:noProof/>
                <w:webHidden/>
                <w:sz w:val="24"/>
                <w:szCs w:val="32"/>
              </w:rPr>
              <w:fldChar w:fldCharType="end"/>
            </w:r>
          </w:hyperlink>
        </w:p>
        <w:p w14:paraId="79FC6E68" w14:textId="77777777" w:rsidR="001C413B" w:rsidRPr="001C413B" w:rsidRDefault="00D01D57" w:rsidP="001C413B">
          <w:pPr>
            <w:pStyle w:val="TOC2"/>
            <w:tabs>
              <w:tab w:val="right" w:leader="dot" w:pos="9350"/>
            </w:tabs>
            <w:spacing w:line="360" w:lineRule="auto"/>
            <w:jc w:val="both"/>
            <w:rPr>
              <w:rFonts w:ascii="Times New Roman" w:hAnsi="Times New Roman" w:cs="Times New Roman"/>
              <w:noProof/>
              <w:sz w:val="24"/>
              <w:szCs w:val="32"/>
            </w:rPr>
          </w:pPr>
          <w:hyperlink w:anchor="_Toc77287600" w:history="1">
            <w:r w:rsidR="001C413B" w:rsidRPr="001C413B">
              <w:rPr>
                <w:rStyle w:val="Hyperlink"/>
                <w:rFonts w:ascii="Times New Roman" w:hAnsi="Times New Roman" w:cs="Times New Roman"/>
                <w:noProof/>
                <w:sz w:val="24"/>
                <w:szCs w:val="32"/>
              </w:rPr>
              <w:t>Organisation as a Learning System Theory</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_Toc77287600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6</w:t>
            </w:r>
            <w:r w:rsidR="001C413B" w:rsidRPr="001C413B">
              <w:rPr>
                <w:rFonts w:ascii="Times New Roman" w:hAnsi="Times New Roman" w:cs="Times New Roman"/>
                <w:noProof/>
                <w:webHidden/>
                <w:sz w:val="24"/>
                <w:szCs w:val="32"/>
              </w:rPr>
              <w:fldChar w:fldCharType="end"/>
            </w:r>
          </w:hyperlink>
        </w:p>
        <w:p w14:paraId="64248517" w14:textId="77777777" w:rsidR="001C413B" w:rsidRPr="001C413B" w:rsidRDefault="00D01D57" w:rsidP="001C413B">
          <w:pPr>
            <w:pStyle w:val="TOC2"/>
            <w:tabs>
              <w:tab w:val="right" w:leader="dot" w:pos="9350"/>
            </w:tabs>
            <w:spacing w:line="360" w:lineRule="auto"/>
            <w:jc w:val="both"/>
            <w:rPr>
              <w:rFonts w:ascii="Times New Roman" w:hAnsi="Times New Roman" w:cs="Times New Roman"/>
              <w:noProof/>
              <w:sz w:val="24"/>
              <w:szCs w:val="32"/>
            </w:rPr>
          </w:pPr>
          <w:hyperlink w:anchor="_Toc77287601" w:history="1">
            <w:r w:rsidR="001C413B" w:rsidRPr="001C413B">
              <w:rPr>
                <w:rStyle w:val="Hyperlink"/>
                <w:rFonts w:ascii="Times New Roman" w:hAnsi="Times New Roman" w:cs="Times New Roman"/>
                <w:noProof/>
                <w:sz w:val="24"/>
                <w:szCs w:val="32"/>
              </w:rPr>
              <w:t>Human Relations Theory</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_Toc77287601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7</w:t>
            </w:r>
            <w:r w:rsidR="001C413B" w:rsidRPr="001C413B">
              <w:rPr>
                <w:rFonts w:ascii="Times New Roman" w:hAnsi="Times New Roman" w:cs="Times New Roman"/>
                <w:noProof/>
                <w:webHidden/>
                <w:sz w:val="24"/>
                <w:szCs w:val="32"/>
              </w:rPr>
              <w:fldChar w:fldCharType="end"/>
            </w:r>
          </w:hyperlink>
        </w:p>
        <w:p w14:paraId="6812A031"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602" w:history="1">
            <w:r w:rsidR="001C413B" w:rsidRPr="001C413B">
              <w:rPr>
                <w:rStyle w:val="Hyperlink"/>
                <w:rFonts w:ascii="Times New Roman" w:hAnsi="Times New Roman" w:cs="Times New Roman"/>
                <w:noProof/>
                <w:sz w:val="24"/>
                <w:szCs w:val="32"/>
              </w:rPr>
              <w:t>Application of the theories to Pizza Express</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_Toc77287602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7</w:t>
            </w:r>
            <w:r w:rsidR="001C413B" w:rsidRPr="001C413B">
              <w:rPr>
                <w:rFonts w:ascii="Times New Roman" w:hAnsi="Times New Roman" w:cs="Times New Roman"/>
                <w:noProof/>
                <w:webHidden/>
                <w:sz w:val="24"/>
                <w:szCs w:val="32"/>
              </w:rPr>
              <w:fldChar w:fldCharType="end"/>
            </w:r>
          </w:hyperlink>
        </w:p>
        <w:p w14:paraId="2D9853AA"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603" w:history="1">
            <w:r w:rsidR="001C413B" w:rsidRPr="001C413B">
              <w:rPr>
                <w:rStyle w:val="Hyperlink"/>
                <w:rFonts w:ascii="Times New Roman" w:hAnsi="Times New Roman" w:cs="Times New Roman"/>
                <w:noProof/>
                <w:sz w:val="24"/>
                <w:szCs w:val="32"/>
              </w:rPr>
              <w:t>Critical Evaluation of the Theories</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_Toc77287603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11</w:t>
            </w:r>
            <w:r w:rsidR="001C413B" w:rsidRPr="001C413B">
              <w:rPr>
                <w:rFonts w:ascii="Times New Roman" w:hAnsi="Times New Roman" w:cs="Times New Roman"/>
                <w:noProof/>
                <w:webHidden/>
                <w:sz w:val="24"/>
                <w:szCs w:val="32"/>
              </w:rPr>
              <w:fldChar w:fldCharType="end"/>
            </w:r>
          </w:hyperlink>
        </w:p>
        <w:p w14:paraId="47CE6EC2" w14:textId="77777777" w:rsidR="001C413B" w:rsidRPr="001C413B" w:rsidRDefault="00D01D57" w:rsidP="001C413B">
          <w:pPr>
            <w:pStyle w:val="TOC2"/>
            <w:tabs>
              <w:tab w:val="right" w:leader="dot" w:pos="9350"/>
            </w:tabs>
            <w:spacing w:line="360" w:lineRule="auto"/>
            <w:jc w:val="both"/>
            <w:rPr>
              <w:rFonts w:ascii="Times New Roman" w:hAnsi="Times New Roman" w:cs="Times New Roman"/>
              <w:noProof/>
              <w:sz w:val="24"/>
              <w:szCs w:val="32"/>
            </w:rPr>
          </w:pPr>
          <w:hyperlink w:anchor="_Toc77287604" w:history="1">
            <w:r w:rsidR="001C413B" w:rsidRPr="001C413B">
              <w:rPr>
                <w:rStyle w:val="Hyperlink"/>
                <w:rFonts w:ascii="Times New Roman" w:hAnsi="Times New Roman" w:cs="Times New Roman"/>
                <w:noProof/>
                <w:sz w:val="24"/>
                <w:szCs w:val="32"/>
              </w:rPr>
              <w:t>Modern Management Theory</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_Toc77287604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11</w:t>
            </w:r>
            <w:r w:rsidR="001C413B" w:rsidRPr="001C413B">
              <w:rPr>
                <w:rFonts w:ascii="Times New Roman" w:hAnsi="Times New Roman" w:cs="Times New Roman"/>
                <w:noProof/>
                <w:webHidden/>
                <w:sz w:val="24"/>
                <w:szCs w:val="32"/>
              </w:rPr>
              <w:fldChar w:fldCharType="end"/>
            </w:r>
          </w:hyperlink>
        </w:p>
        <w:p w14:paraId="557BE5B0" w14:textId="77777777" w:rsidR="001C413B" w:rsidRPr="001C413B" w:rsidRDefault="00D01D57" w:rsidP="001C413B">
          <w:pPr>
            <w:pStyle w:val="TOC2"/>
            <w:tabs>
              <w:tab w:val="right" w:leader="dot" w:pos="9350"/>
            </w:tabs>
            <w:spacing w:line="360" w:lineRule="auto"/>
            <w:jc w:val="both"/>
            <w:rPr>
              <w:rFonts w:ascii="Times New Roman" w:hAnsi="Times New Roman" w:cs="Times New Roman"/>
              <w:noProof/>
              <w:sz w:val="24"/>
              <w:szCs w:val="32"/>
            </w:rPr>
          </w:pPr>
          <w:hyperlink w:anchor="_Toc77287605" w:history="1">
            <w:r w:rsidR="001C413B" w:rsidRPr="001C413B">
              <w:rPr>
                <w:rStyle w:val="Hyperlink"/>
                <w:rFonts w:ascii="Times New Roman" w:hAnsi="Times New Roman" w:cs="Times New Roman"/>
                <w:noProof/>
                <w:sz w:val="24"/>
                <w:szCs w:val="32"/>
              </w:rPr>
              <w:t>Organisation as a Learning System Theory</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_Toc77287605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12</w:t>
            </w:r>
            <w:r w:rsidR="001C413B" w:rsidRPr="001C413B">
              <w:rPr>
                <w:rFonts w:ascii="Times New Roman" w:hAnsi="Times New Roman" w:cs="Times New Roman"/>
                <w:noProof/>
                <w:webHidden/>
                <w:sz w:val="24"/>
                <w:szCs w:val="32"/>
              </w:rPr>
              <w:fldChar w:fldCharType="end"/>
            </w:r>
          </w:hyperlink>
        </w:p>
        <w:p w14:paraId="0D276948" w14:textId="77777777" w:rsidR="001C413B" w:rsidRPr="001C413B" w:rsidRDefault="00D01D57" w:rsidP="001C413B">
          <w:pPr>
            <w:pStyle w:val="TOC2"/>
            <w:tabs>
              <w:tab w:val="right" w:leader="dot" w:pos="9350"/>
            </w:tabs>
            <w:spacing w:line="360" w:lineRule="auto"/>
            <w:jc w:val="both"/>
            <w:rPr>
              <w:rFonts w:ascii="Times New Roman" w:hAnsi="Times New Roman" w:cs="Times New Roman"/>
              <w:noProof/>
              <w:sz w:val="24"/>
              <w:szCs w:val="32"/>
            </w:rPr>
          </w:pPr>
          <w:hyperlink w:anchor="_Toc77287606" w:history="1">
            <w:r w:rsidR="001C413B" w:rsidRPr="001C413B">
              <w:rPr>
                <w:rStyle w:val="Hyperlink"/>
                <w:rFonts w:ascii="Times New Roman" w:hAnsi="Times New Roman" w:cs="Times New Roman"/>
                <w:noProof/>
                <w:sz w:val="24"/>
                <w:szCs w:val="32"/>
              </w:rPr>
              <w:t>Human Relations Theory</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_Toc77287606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12</w:t>
            </w:r>
            <w:r w:rsidR="001C413B" w:rsidRPr="001C413B">
              <w:rPr>
                <w:rFonts w:ascii="Times New Roman" w:hAnsi="Times New Roman" w:cs="Times New Roman"/>
                <w:noProof/>
                <w:webHidden/>
                <w:sz w:val="24"/>
                <w:szCs w:val="32"/>
              </w:rPr>
              <w:fldChar w:fldCharType="end"/>
            </w:r>
          </w:hyperlink>
        </w:p>
        <w:p w14:paraId="3BFEA88D"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607" w:history="1">
            <w:r w:rsidR="001C413B" w:rsidRPr="001C413B">
              <w:rPr>
                <w:rStyle w:val="Hyperlink"/>
                <w:rFonts w:ascii="Times New Roman" w:hAnsi="Times New Roman" w:cs="Times New Roman"/>
                <w:noProof/>
                <w:sz w:val="24"/>
                <w:szCs w:val="32"/>
              </w:rPr>
              <w:t>Recommendations for Particular Changes in Organisation</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_Toc77287607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13</w:t>
            </w:r>
            <w:r w:rsidR="001C413B" w:rsidRPr="001C413B">
              <w:rPr>
                <w:rFonts w:ascii="Times New Roman" w:hAnsi="Times New Roman" w:cs="Times New Roman"/>
                <w:noProof/>
                <w:webHidden/>
                <w:sz w:val="24"/>
                <w:szCs w:val="32"/>
              </w:rPr>
              <w:fldChar w:fldCharType="end"/>
            </w:r>
          </w:hyperlink>
        </w:p>
        <w:p w14:paraId="3395084F"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608" w:history="1">
            <w:r w:rsidR="001C413B" w:rsidRPr="001C413B">
              <w:rPr>
                <w:rStyle w:val="Hyperlink"/>
                <w:rFonts w:ascii="Times New Roman" w:hAnsi="Times New Roman" w:cs="Times New Roman"/>
                <w:noProof/>
                <w:sz w:val="24"/>
                <w:szCs w:val="32"/>
              </w:rPr>
              <w:t>Conclusion</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_Toc77287608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13</w:t>
            </w:r>
            <w:r w:rsidR="001C413B" w:rsidRPr="001C413B">
              <w:rPr>
                <w:rFonts w:ascii="Times New Roman" w:hAnsi="Times New Roman" w:cs="Times New Roman"/>
                <w:noProof/>
                <w:webHidden/>
                <w:sz w:val="24"/>
                <w:szCs w:val="32"/>
              </w:rPr>
              <w:fldChar w:fldCharType="end"/>
            </w:r>
          </w:hyperlink>
        </w:p>
        <w:p w14:paraId="776C856E" w14:textId="77777777" w:rsidR="001C413B" w:rsidRPr="001C413B" w:rsidRDefault="00D01D57" w:rsidP="001C413B">
          <w:pPr>
            <w:pStyle w:val="TOC1"/>
            <w:tabs>
              <w:tab w:val="right" w:leader="dot" w:pos="9350"/>
            </w:tabs>
            <w:spacing w:line="360" w:lineRule="auto"/>
            <w:jc w:val="both"/>
            <w:rPr>
              <w:rFonts w:ascii="Times New Roman" w:hAnsi="Times New Roman" w:cs="Times New Roman"/>
              <w:noProof/>
              <w:sz w:val="24"/>
              <w:szCs w:val="32"/>
            </w:rPr>
          </w:pPr>
          <w:hyperlink w:anchor="_Toc77287609" w:history="1">
            <w:r w:rsidR="001C413B" w:rsidRPr="001C413B">
              <w:rPr>
                <w:rStyle w:val="Hyperlink"/>
                <w:rFonts w:ascii="Times New Roman" w:hAnsi="Times New Roman" w:cs="Times New Roman"/>
                <w:noProof/>
                <w:sz w:val="24"/>
                <w:szCs w:val="32"/>
              </w:rPr>
              <w:t>References</w:t>
            </w:r>
            <w:r w:rsidR="001C413B" w:rsidRPr="001C413B">
              <w:rPr>
                <w:rFonts w:ascii="Times New Roman" w:hAnsi="Times New Roman" w:cs="Times New Roman"/>
                <w:noProof/>
                <w:webHidden/>
                <w:sz w:val="24"/>
                <w:szCs w:val="32"/>
              </w:rPr>
              <w:tab/>
            </w:r>
            <w:r w:rsidR="001C413B" w:rsidRPr="001C413B">
              <w:rPr>
                <w:rFonts w:ascii="Times New Roman" w:hAnsi="Times New Roman" w:cs="Times New Roman"/>
                <w:noProof/>
                <w:webHidden/>
                <w:sz w:val="24"/>
                <w:szCs w:val="32"/>
              </w:rPr>
              <w:fldChar w:fldCharType="begin"/>
            </w:r>
            <w:r w:rsidR="001C413B" w:rsidRPr="001C413B">
              <w:rPr>
                <w:rFonts w:ascii="Times New Roman" w:hAnsi="Times New Roman" w:cs="Times New Roman"/>
                <w:noProof/>
                <w:webHidden/>
                <w:sz w:val="24"/>
                <w:szCs w:val="32"/>
              </w:rPr>
              <w:instrText xml:space="preserve"> PAGEREF _Toc77287609 \h </w:instrText>
            </w:r>
            <w:r w:rsidR="001C413B" w:rsidRPr="001C413B">
              <w:rPr>
                <w:rFonts w:ascii="Times New Roman" w:hAnsi="Times New Roman" w:cs="Times New Roman"/>
                <w:noProof/>
                <w:webHidden/>
                <w:sz w:val="24"/>
                <w:szCs w:val="32"/>
              </w:rPr>
            </w:r>
            <w:r w:rsidR="001C413B" w:rsidRPr="001C413B">
              <w:rPr>
                <w:rFonts w:ascii="Times New Roman" w:hAnsi="Times New Roman" w:cs="Times New Roman"/>
                <w:noProof/>
                <w:webHidden/>
                <w:sz w:val="24"/>
                <w:szCs w:val="32"/>
              </w:rPr>
              <w:fldChar w:fldCharType="separate"/>
            </w:r>
            <w:r w:rsidR="001C413B" w:rsidRPr="001C413B">
              <w:rPr>
                <w:rFonts w:ascii="Times New Roman" w:hAnsi="Times New Roman" w:cs="Times New Roman"/>
                <w:noProof/>
                <w:webHidden/>
                <w:sz w:val="24"/>
                <w:szCs w:val="32"/>
              </w:rPr>
              <w:t>15</w:t>
            </w:r>
            <w:r w:rsidR="001C413B" w:rsidRPr="001C413B">
              <w:rPr>
                <w:rFonts w:ascii="Times New Roman" w:hAnsi="Times New Roman" w:cs="Times New Roman"/>
                <w:noProof/>
                <w:webHidden/>
                <w:sz w:val="24"/>
                <w:szCs w:val="32"/>
              </w:rPr>
              <w:fldChar w:fldCharType="end"/>
            </w:r>
          </w:hyperlink>
        </w:p>
        <w:p w14:paraId="1947B8C9" w14:textId="77777777" w:rsidR="001C413B" w:rsidRDefault="001C413B" w:rsidP="001C413B">
          <w:pPr>
            <w:spacing w:line="360" w:lineRule="auto"/>
            <w:jc w:val="both"/>
          </w:pPr>
          <w:r w:rsidRPr="001C413B">
            <w:rPr>
              <w:rFonts w:ascii="Times New Roman" w:hAnsi="Times New Roman" w:cs="Times New Roman"/>
              <w:b/>
              <w:bCs/>
              <w:noProof/>
              <w:sz w:val="24"/>
              <w:szCs w:val="24"/>
            </w:rPr>
            <w:fldChar w:fldCharType="end"/>
          </w:r>
        </w:p>
      </w:sdtContent>
    </w:sdt>
    <w:p w14:paraId="6F88B92E" w14:textId="77777777" w:rsidR="00A24CF8" w:rsidRDefault="00A24CF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B350275" w14:textId="77777777" w:rsidR="001A1CAB" w:rsidRDefault="008B015F" w:rsidP="0029235E">
      <w:pPr>
        <w:pStyle w:val="Heading1"/>
      </w:pPr>
      <w:bookmarkStart w:id="0" w:name="_Toc77287596"/>
      <w:r>
        <w:lastRenderedPageBreak/>
        <w:t>Introduction</w:t>
      </w:r>
      <w:bookmarkEnd w:id="0"/>
    </w:p>
    <w:p w14:paraId="6BAC404E"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maintain a strong work environment, it is crucial to foster a workplace which is effective and efficient. Employees who receive an environment that is positive and encouraging are more inclined towards remaining loyal and committed to the company even if the company is in a situation where it is encountering financial issues. Even the employees have some responsibilities of altering their own attitudes. A positive environment for the workforce, job satisfaction, a system that provides rewards to the employees and a code of conduct are effective factors that help in reinforcing behaviours that are specific in nature. One of the key components that contributes to altering the behaviour of an individual is consistency. All the staff and employees within the organisation needs to be loyal and committed to the success of the initiatives that have been implemented. Management wants to outline a few strategies for behaviour change to bring about a biggest effect within the organisation while taking into consideration the various inheritance of diversity in any group. </w:t>
      </w:r>
    </w:p>
    <w:p w14:paraId="4A2BEFA4" w14:textId="77777777" w:rsidR="001A1CAB" w:rsidRDefault="008B015F" w:rsidP="0029235E">
      <w:pPr>
        <w:pStyle w:val="Heading1"/>
      </w:pPr>
      <w:bookmarkStart w:id="1" w:name="_Toc77287597"/>
      <w:r>
        <w:t>Overview of the organisation</w:t>
      </w:r>
      <w:bookmarkEnd w:id="1"/>
    </w:p>
    <w:p w14:paraId="1295316F"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Pizza Express is a group of restaurants based in the United Kingdom which is owned by a group of bondholders. The organisation has more than 470 restaurants across the United Kingdom and 100 restaurants overseas such as in China, Hong Kong, Indonesia, India, Singapore, Saudi Arabia, Kuwait, The </w:t>
      </w:r>
      <w:r w:rsidR="00FE11D4">
        <w:rPr>
          <w:rFonts w:ascii="Times New Roman" w:eastAsia="Times New Roman" w:hAnsi="Times New Roman" w:cs="Times New Roman"/>
          <w:sz w:val="24"/>
          <w:szCs w:val="24"/>
        </w:rPr>
        <w:t>Philippines, The</w:t>
      </w:r>
      <w:r>
        <w:rPr>
          <w:rFonts w:ascii="Times New Roman" w:eastAsia="Times New Roman" w:hAnsi="Times New Roman" w:cs="Times New Roman"/>
          <w:sz w:val="24"/>
          <w:szCs w:val="24"/>
        </w:rPr>
        <w:t xml:space="preserve"> United Arab Emirates and Europe. The Founder of the restaurant was Peter Boizot and it was founded in 1965 </w:t>
      </w:r>
      <w:r>
        <w:rPr>
          <w:rFonts w:ascii="Times New Roman" w:eastAsia="Times New Roman" w:hAnsi="Times New Roman" w:cs="Times New Roman"/>
          <w:sz w:val="24"/>
          <w:szCs w:val="24"/>
          <w:highlight w:val="white"/>
        </w:rPr>
        <w:t>(Pizzaexpress.com, 2021)</w:t>
      </w:r>
      <w:r>
        <w:rPr>
          <w:rFonts w:ascii="Times New Roman" w:eastAsia="Times New Roman" w:hAnsi="Times New Roman" w:cs="Times New Roman"/>
          <w:sz w:val="24"/>
          <w:szCs w:val="24"/>
        </w:rPr>
        <w:t>. The company has its headquarters in Uxbridge, England, UK.</w:t>
      </w:r>
    </w:p>
    <w:p w14:paraId="0096346A"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rPr>
        <w:drawing>
          <wp:inline distT="114300" distB="114300" distL="114300" distR="114300" wp14:anchorId="4B47729F" wp14:editId="0F0516EE">
            <wp:extent cx="5943600" cy="5029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5029200"/>
                    </a:xfrm>
                    <a:prstGeom prst="rect">
                      <a:avLst/>
                    </a:prstGeom>
                    <a:ln/>
                  </pic:spPr>
                </pic:pic>
              </a:graphicData>
            </a:graphic>
          </wp:inline>
        </w:drawing>
      </w:r>
    </w:p>
    <w:p w14:paraId="1D6565C1"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Pizza Express (Source: BBC)</w:t>
      </w:r>
      <w:r>
        <w:br w:type="page"/>
      </w:r>
    </w:p>
    <w:p w14:paraId="55FD6D23" w14:textId="77777777" w:rsidR="001A1CAB" w:rsidRDefault="008B015F" w:rsidP="0029235E">
      <w:pPr>
        <w:pStyle w:val="Heading1"/>
      </w:pPr>
      <w:bookmarkStart w:id="2" w:name="_Toc77287598"/>
      <w:r>
        <w:lastRenderedPageBreak/>
        <w:t>Key Management Theories</w:t>
      </w:r>
      <w:bookmarkEnd w:id="2"/>
    </w:p>
    <w:p w14:paraId="7650BCC1"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theories of management are the concepts which are used by the organisations along with the different strategies of management. These act as a framework and guidelines which can be further implemented within the organisation to enhance their operational aspects as well as level of productivity (</w:t>
      </w:r>
      <w:r>
        <w:rPr>
          <w:rFonts w:ascii="Times New Roman" w:eastAsia="Times New Roman" w:hAnsi="Times New Roman" w:cs="Times New Roman"/>
          <w:color w:val="222222"/>
          <w:sz w:val="24"/>
          <w:szCs w:val="24"/>
          <w:highlight w:val="white"/>
        </w:rPr>
        <w:t>Pinto, 2019)</w:t>
      </w:r>
      <w:r>
        <w:rPr>
          <w:rFonts w:ascii="Times New Roman" w:eastAsia="Times New Roman" w:hAnsi="Times New Roman" w:cs="Times New Roman"/>
          <w:sz w:val="24"/>
          <w:szCs w:val="24"/>
        </w:rPr>
        <w:t>. Pizza Express does not rely on only one management theory, it introduces several concepts from various management theories that are best suited for the workforce and the culture of the company. These theories have been discussed below.</w:t>
      </w:r>
    </w:p>
    <w:p w14:paraId="126622F7" w14:textId="77777777" w:rsidR="001A1CAB" w:rsidRDefault="008B015F" w:rsidP="0029235E">
      <w:pPr>
        <w:pStyle w:val="Heading2"/>
      </w:pPr>
      <w:bookmarkStart w:id="3" w:name="_Toc77287599"/>
      <w:r>
        <w:t>Modern Management Theory</w:t>
      </w:r>
      <w:bookmarkEnd w:id="3"/>
    </w:p>
    <w:p w14:paraId="7358121A"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Management Theory is of the view that the business and its activities both suffer from major changes and complexities which increase exponentially. Technology and its advancements are being considered as the cause as well as the solution for this occurrence. This theory follows a combination of mathematical analysis along with having an understanding of the various human emotions which helps in encouraging and motivating the employees so that they can foster an environment which is productive and brings profitability to the organisation (</w:t>
      </w:r>
      <w:r>
        <w:rPr>
          <w:rFonts w:ascii="Times New Roman" w:eastAsia="Times New Roman" w:hAnsi="Times New Roman" w:cs="Times New Roman"/>
          <w:color w:val="222222"/>
          <w:sz w:val="24"/>
          <w:szCs w:val="24"/>
          <w:highlight w:val="white"/>
        </w:rPr>
        <w:t>Dent and Bozeman, 2014)</w:t>
      </w:r>
      <w:r>
        <w:rPr>
          <w:rFonts w:ascii="Times New Roman" w:eastAsia="Times New Roman" w:hAnsi="Times New Roman" w:cs="Times New Roman"/>
          <w:sz w:val="24"/>
          <w:szCs w:val="24"/>
        </w:rPr>
        <w:t>. A manager who uses this theory will be capable of using statistics for the purpose of measuring the performances of the employees along with maintaining productivity by ensuring what are the main factors that have contributed to the increased satisfaction of the employees at their jobs. This theory takes into account the three other theories of management. These are Quantitative Theory, Systems Theory and Contingency Theory.</w:t>
      </w:r>
    </w:p>
    <w:p w14:paraId="14BB6E60"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Quantitative Theory: This theory focuses on the different actions of the organisations in order to evaluate the risks, benefits and the drawbacks of the actions taken. This approach used various factors to enhance the operational aspects of the company in many ways. These include applied statistics, computer simulations, models of information and various other techniques that are quantitative in nature. This theory is used in combination with more humanistic theories for the purpose of running a company (</w:t>
      </w:r>
      <w:r>
        <w:rPr>
          <w:rFonts w:ascii="Times New Roman" w:eastAsia="Times New Roman" w:hAnsi="Times New Roman" w:cs="Times New Roman"/>
          <w:color w:val="222222"/>
          <w:sz w:val="24"/>
          <w:szCs w:val="24"/>
          <w:highlight w:val="white"/>
        </w:rPr>
        <w:t>Kitana, 2016)</w:t>
      </w:r>
      <w:r>
        <w:rPr>
          <w:rFonts w:ascii="Times New Roman" w:eastAsia="Times New Roman" w:hAnsi="Times New Roman" w:cs="Times New Roman"/>
          <w:sz w:val="24"/>
          <w:szCs w:val="24"/>
        </w:rPr>
        <w:t xml:space="preserve">. </w:t>
      </w:r>
    </w:p>
    <w:p w14:paraId="75862752"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 Theory: This is a very crucial theory which believes in treating the organisation as a living organism. This denotes that all the parts of the company are essential for them to survive. Developed by Ludwig von Bertalanffy, this theory is of the perception that all the employees from </w:t>
      </w:r>
      <w:r>
        <w:rPr>
          <w:rFonts w:ascii="Times New Roman" w:eastAsia="Times New Roman" w:hAnsi="Times New Roman" w:cs="Times New Roman"/>
          <w:sz w:val="24"/>
          <w:szCs w:val="24"/>
        </w:rPr>
        <w:lastRenderedPageBreak/>
        <w:t>all the hierarchies should be working in a united manner and peacefully for the sole purpose of sustaining the company. Companies who utilise this theory work together towards working as a collective group. According to this theory, the key components are synergy and interconnectedness between the departments of the organisation (</w:t>
      </w:r>
      <w:r>
        <w:rPr>
          <w:rFonts w:ascii="Times New Roman" w:eastAsia="Times New Roman" w:hAnsi="Times New Roman" w:cs="Times New Roman"/>
          <w:color w:val="222222"/>
          <w:sz w:val="24"/>
          <w:szCs w:val="24"/>
          <w:highlight w:val="white"/>
        </w:rPr>
        <w:t xml:space="preserve">Galliers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w:t>
      </w:r>
    </w:p>
    <w:p w14:paraId="369F7BD0"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Contingency Theory: Contingency Management Theory is of the view that varied situations require various forms of leadership style which makes the suitability of applying one theory for the entire office null. This theory assesses the various situations that take place and significantly utilises a leadership strategy that is best suited for that particular situation. Fielder stated that the determination of the leadership strategies should be made on the basis of the size of the organisation, the usage of the technology within the operational aspects of the company and the style of leadership that exists within the company (</w:t>
      </w:r>
      <w:r>
        <w:rPr>
          <w:rFonts w:ascii="Times New Roman" w:eastAsia="Times New Roman" w:hAnsi="Times New Roman" w:cs="Times New Roman"/>
          <w:color w:val="222222"/>
          <w:sz w:val="24"/>
          <w:szCs w:val="24"/>
          <w:highlight w:val="white"/>
        </w:rPr>
        <w:t>Novikov, 2020)</w:t>
      </w:r>
      <w:r>
        <w:rPr>
          <w:rFonts w:ascii="Times New Roman" w:eastAsia="Times New Roman" w:hAnsi="Times New Roman" w:cs="Times New Roman"/>
          <w:sz w:val="24"/>
          <w:szCs w:val="24"/>
        </w:rPr>
        <w:t>. Fiedler believed that the nature and the attributes of the leaders directly or indirectly impact the company and how they manage the employees of the company. This theory suits the modern day workplace more as it understands the various changes that take place in the utilisation of technologies and the changes that take place within the companies along with the requirement of changing the styles of leadership.</w:t>
      </w:r>
    </w:p>
    <w:p w14:paraId="1F5D9A54" w14:textId="77777777" w:rsidR="001A1CAB" w:rsidRDefault="008B015F" w:rsidP="0029235E">
      <w:pPr>
        <w:pStyle w:val="Heading2"/>
      </w:pPr>
      <w:bookmarkStart w:id="4" w:name="_Toc77287600"/>
      <w:r>
        <w:t>Organisation as a Learning System Theory</w:t>
      </w:r>
      <w:bookmarkEnd w:id="4"/>
      <w:r>
        <w:t xml:space="preserve"> </w:t>
      </w:r>
    </w:p>
    <w:p w14:paraId="64F65218"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 as a learning system theory is a fairly new concept in comparison to the different theories that already exist. It is often called an Integral or Holistic Management Theory that has been developed quite recently post the challenges and the issues that the companies have been encountering. This theory helps the organisations to respond to the recent challenges that have the potential of impacting the operational aspects of the companies. It is of the view that the business is a system which is created on different successions of subsystems. In order to run the business in a smooth and efficient manner, it is important that all the subsystems of the company also work smoothly and efficiently within itself along with the subsystems too (</w:t>
      </w:r>
      <w:r>
        <w:rPr>
          <w:rFonts w:ascii="Times New Roman" w:eastAsia="Times New Roman" w:hAnsi="Times New Roman" w:cs="Times New Roman"/>
          <w:color w:val="222222"/>
          <w:sz w:val="24"/>
          <w:szCs w:val="24"/>
          <w:highlight w:val="white"/>
        </w:rPr>
        <w:t>Kouvaris</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It is the responsibility of the managers to make sure that there is proper coordination and cooperation between the subsystems so that the organisation runs in a smooth manner successfully. The major components of this theory are learning and changes that are persistent. This theory facilitated learning and encouraged it while making it available to everyone. It is not only available to the middle and upper management only, but all the departments and employees of the company. The </w:t>
      </w:r>
      <w:r>
        <w:rPr>
          <w:rFonts w:ascii="Times New Roman" w:eastAsia="Times New Roman" w:hAnsi="Times New Roman" w:cs="Times New Roman"/>
          <w:sz w:val="24"/>
          <w:szCs w:val="24"/>
        </w:rPr>
        <w:lastRenderedPageBreak/>
        <w:t>emphasis that this theory puts are the factors including teamwork, participation, sharing of information and the empowerment of the individuals (</w:t>
      </w:r>
      <w:r>
        <w:rPr>
          <w:rFonts w:ascii="Times New Roman" w:eastAsia="Times New Roman" w:hAnsi="Times New Roman" w:cs="Times New Roman"/>
          <w:color w:val="222222"/>
          <w:sz w:val="24"/>
          <w:szCs w:val="24"/>
          <w:highlight w:val="white"/>
        </w:rPr>
        <w:t>Sh</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w:t>
      </w:r>
    </w:p>
    <w:p w14:paraId="58B84ACB" w14:textId="77777777" w:rsidR="001A1CAB" w:rsidRDefault="008B015F" w:rsidP="0029235E">
      <w:pPr>
        <w:pStyle w:val="Heading2"/>
      </w:pPr>
      <w:bookmarkStart w:id="5" w:name="_Toc77287601"/>
      <w:r>
        <w:t>Human Relations Theory</w:t>
      </w:r>
      <w:bookmarkEnd w:id="5"/>
      <w:r>
        <w:t xml:space="preserve"> </w:t>
      </w:r>
    </w:p>
    <w:p w14:paraId="311A330D"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era where the employees were being treated as machines, this theory focused on aspects such as job satisfaction of the employees, sense of belonging and the involvement of their decision-making in the job. These aspects have been focused on by this theory as it enabled the increase in the amount of productivity and work performances of the employees. These aspects have been significantly considered as the real motivators that kept on encouraging the employees along with maintaining a peaceful working environment for the employees to work in. This theory focused on establishing the fact that the employees should not be considered as machines as they are individuals who have unique preferences. According to this theory, human beings are complex beings who are being influenced by several factors (</w:t>
      </w:r>
      <w:r>
        <w:rPr>
          <w:rFonts w:ascii="Times New Roman" w:eastAsia="Times New Roman" w:hAnsi="Times New Roman" w:cs="Times New Roman"/>
          <w:color w:val="222222"/>
          <w:sz w:val="24"/>
          <w:szCs w:val="24"/>
          <w:highlight w:val="white"/>
        </w:rPr>
        <w:t>Omolawal, 2021)</w:t>
      </w:r>
      <w:r>
        <w:rPr>
          <w:rFonts w:ascii="Times New Roman" w:eastAsia="Times New Roman" w:hAnsi="Times New Roman" w:cs="Times New Roman"/>
          <w:sz w:val="24"/>
          <w:szCs w:val="24"/>
        </w:rPr>
        <w:t>. These factors influence their behaviour in work. It is the responsibility of the managers to have a deep insight of the various needs of the employees so that they could stay motivated and encouraged along with attaining the goals of the company well enough to bring about profitability and productivity within the company. This also helps provide the employees with numerous chances and opportunities to enable and involve their participation in the activities of the company so that they also feel the need to get involved (</w:t>
      </w:r>
      <w:r>
        <w:rPr>
          <w:rFonts w:ascii="Times New Roman" w:eastAsia="Times New Roman" w:hAnsi="Times New Roman" w:cs="Times New Roman"/>
          <w:color w:val="222222"/>
          <w:sz w:val="24"/>
          <w:szCs w:val="24"/>
          <w:highlight w:val="white"/>
        </w:rPr>
        <w:t>Yakubu, 2018)</w:t>
      </w:r>
      <w:r>
        <w:rPr>
          <w:rFonts w:ascii="Times New Roman" w:eastAsia="Times New Roman" w:hAnsi="Times New Roman" w:cs="Times New Roman"/>
          <w:sz w:val="24"/>
          <w:szCs w:val="24"/>
        </w:rPr>
        <w:t xml:space="preserve">. This theory largely focuses on the needs of the individuals which leads to certain behaviours they exhibit. This is the form of an interpersonal approach which helps in managing human beings. It showcases how the organisation is being made up of both formal as well as informal elements. The formal elements are the structure of the organisation whereas the informal aspects of the organisation include the interaction between the employees that takes place. </w:t>
      </w:r>
    </w:p>
    <w:p w14:paraId="55254360" w14:textId="77777777" w:rsidR="001A1CAB" w:rsidRDefault="008B015F" w:rsidP="0029235E">
      <w:pPr>
        <w:pStyle w:val="Heading1"/>
      </w:pPr>
      <w:bookmarkStart w:id="6" w:name="_Toc77287602"/>
      <w:r>
        <w:t>Application of the theories to Pizza Express</w:t>
      </w:r>
      <w:bookmarkEnd w:id="6"/>
    </w:p>
    <w:p w14:paraId="1196A8EC"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of the factors of organisational learning are concerned and focused on the different acquisition of knowledge and the dissemination of the knowledge that has been acquired. Once knowledge is available to all the employees, it has helped them in gaining an insight about the different strategies Pizza Express can implement to enhance their operational aspects. This theory </w:t>
      </w:r>
      <w:r>
        <w:rPr>
          <w:rFonts w:ascii="Times New Roman" w:eastAsia="Times New Roman" w:hAnsi="Times New Roman" w:cs="Times New Roman"/>
          <w:sz w:val="24"/>
          <w:szCs w:val="24"/>
        </w:rPr>
        <w:lastRenderedPageBreak/>
        <w:t>has helped the company in communicating clearly within the organisation along with disseminating the values, norms, procedures, data outcomes through the process of continuous group communications (</w:t>
      </w:r>
      <w:r>
        <w:rPr>
          <w:rFonts w:ascii="Times New Roman" w:eastAsia="Times New Roman" w:hAnsi="Times New Roman" w:cs="Times New Roman"/>
          <w:color w:val="222222"/>
          <w:sz w:val="24"/>
          <w:szCs w:val="24"/>
          <w:highlight w:val="white"/>
        </w:rPr>
        <w:t>Kouvaris</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This communication within the organisation takes place both informally and formally. Facilitation within the organisation has enabled the employees in learning from each other and improving their efficiencies so that they can contribute to the profitability and growth of the company in many ways. Post covid situation, with the process of learning, all the employees of Pizza Express have been able to stand by each other in difficult times acknowledging their share of encountering difficulties during this pandemic. Through the process of learning, the employees have been able to have a proper understanding and gain an insight on the cultural differences that they have between them and foster respect in order to work in harmony (</w:t>
      </w:r>
      <w:r>
        <w:rPr>
          <w:rFonts w:ascii="Times New Roman" w:eastAsia="Times New Roman" w:hAnsi="Times New Roman" w:cs="Times New Roman"/>
          <w:color w:val="222222"/>
          <w:sz w:val="24"/>
          <w:szCs w:val="24"/>
          <w:highlight w:val="white"/>
        </w:rPr>
        <w:t>Sh</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This has contributed to uplifting the morale of the employees along with improving the efficiency of the employees. In order to run the business in a smooth and efficient manner, it is important that all the subsystems of the company also work smoothly and efficiently within itself along with the subsystems too. It is the responsibility of the managers to make sure that there is proper coordination and cooperation between the subsystems so that the organisation runs in a smooth manner successfully. All these factors further became one of the significant reasons which resulted in an improved profitability and productivity within the company along with increasing the performance aspect of the company as well (</w:t>
      </w:r>
      <w:r>
        <w:rPr>
          <w:rFonts w:ascii="Times New Roman" w:eastAsia="Times New Roman" w:hAnsi="Times New Roman" w:cs="Times New Roman"/>
          <w:color w:val="222222"/>
          <w:sz w:val="24"/>
          <w:szCs w:val="24"/>
          <w:highlight w:val="white"/>
        </w:rPr>
        <w:t>Kouvaris</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This theory facilitated learning and encouraged it while making it available to everyone. It is not only available to the middle and upper management only, but all the departments and employees of the company. The emphasis that this theory puts are the factors including teamwork, participation, sharing of information and the empowerment of the individuals. Communication and sharing of information within Pizza Express have enhanced the quality of service provided to the customers thus generating more customer loyalty and customer satisfaction. </w:t>
      </w:r>
    </w:p>
    <w:p w14:paraId="5BDB208D"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modern management theory, Pizza express has been able to improve the decision making of the employees within the organisation by increasing the number of alternatives that are available for the organisation in the times of the recent pandemic outbreak. It has provided various solutions and options from which the employees can choose from in order to solve the changes and problems encountered by the company. Application of this theory has enabled and increased a quicker pace of providing faster decisions to any of the problems faced by the company. The management has been able to calculate the benefit of the actions along with the calculated risks </w:t>
      </w:r>
      <w:r>
        <w:rPr>
          <w:rFonts w:ascii="Times New Roman" w:eastAsia="Times New Roman" w:hAnsi="Times New Roman" w:cs="Times New Roman"/>
          <w:sz w:val="24"/>
          <w:szCs w:val="24"/>
        </w:rPr>
        <w:lastRenderedPageBreak/>
        <w:t>that are encountered by the organisation (</w:t>
      </w:r>
      <w:r>
        <w:rPr>
          <w:rFonts w:ascii="Times New Roman" w:eastAsia="Times New Roman" w:hAnsi="Times New Roman" w:cs="Times New Roman"/>
          <w:color w:val="222222"/>
          <w:sz w:val="24"/>
          <w:szCs w:val="24"/>
          <w:highlight w:val="white"/>
        </w:rPr>
        <w:t>Dent and Bozeman, 2014)</w:t>
      </w:r>
      <w:r>
        <w:rPr>
          <w:rFonts w:ascii="Times New Roman" w:eastAsia="Times New Roman" w:hAnsi="Times New Roman" w:cs="Times New Roman"/>
          <w:sz w:val="24"/>
          <w:szCs w:val="24"/>
        </w:rPr>
        <w:t>. As this theory understands and welcomes the various changes that come with the changes in technology and their application, it is essential that the management has a better understanding of the different ways in which changes can be incorporated within the organisation to make it work in a better way. In this Covid situation, the managers of Pizza Express worked towards analysing the costs and the different benefits of having the employees to work from home. They have also ensured to ask them how the company has benefited from the work from home lifestyle. This has been majorly done by managers in order to ensure an understanding of the flexible working shifts of the employees and how it could be enhanced further. This theory has helped the management in considering the employees as individuals who are complex and are more focused on other things than just their salaries. The management of the company has been beneficial with the implementation of the decisions of the company which are rational and statistical. This theory suits the modern day workplace more as it understands the various changes that take place in the utilisation of technologies and the changes that take place within the companies along with the requirement of changing the styles of leadership (</w:t>
      </w:r>
      <w:r>
        <w:rPr>
          <w:rFonts w:ascii="Times New Roman" w:eastAsia="Times New Roman" w:hAnsi="Times New Roman" w:cs="Times New Roman"/>
          <w:color w:val="222222"/>
          <w:sz w:val="24"/>
          <w:szCs w:val="24"/>
          <w:highlight w:val="white"/>
        </w:rPr>
        <w:t xml:space="preserve">Galliers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w:t>
      </w:r>
    </w:p>
    <w:p w14:paraId="007CB19F"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Pizza Express, with the implementation of human relations theory has been able foster a greater engagement of the employees by making them feel valued. This has enabled them to dedicate more towards their work and invested themselves for the company to bring about a change and better outcome for the company. It has similarly boosted the productivity of the employees along with the organisation as well. Because the employees are now engaged and committed towards the organisation, they are willing to work harder and offer more (</w:t>
      </w:r>
      <w:r>
        <w:rPr>
          <w:rFonts w:ascii="Times New Roman" w:eastAsia="Times New Roman" w:hAnsi="Times New Roman" w:cs="Times New Roman"/>
          <w:color w:val="222222"/>
          <w:sz w:val="24"/>
          <w:szCs w:val="24"/>
          <w:highlight w:val="white"/>
        </w:rPr>
        <w:t>Day, 2019)</w:t>
      </w:r>
      <w:r>
        <w:rPr>
          <w:rFonts w:ascii="Times New Roman" w:eastAsia="Times New Roman" w:hAnsi="Times New Roman" w:cs="Times New Roman"/>
          <w:sz w:val="24"/>
          <w:szCs w:val="24"/>
        </w:rPr>
        <w:t xml:space="preserve">. In fact, based on the report with the increase in the employee involvement within the organisation, the company has been able to boost its productivity by as much as 21%. It has also improved the retention of the employees as the employees with higher commitment and work satisfaction have been sticking around the company for a long haul. In a survey, it has been found that employees who are engaged are less likely to leave the company. </w:t>
      </w:r>
    </w:p>
    <w:p w14:paraId="4AB6BF8F"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Pizza Express has been able to successfully implement the human relations theory in the organisational context with the help of a few tactics. As the employees want to see their value in their work environment, the company has provided them with a sense of </w:t>
      </w:r>
      <w:r w:rsidR="00FE11D4">
        <w:rPr>
          <w:rFonts w:ascii="Times New Roman" w:eastAsia="Times New Roman" w:hAnsi="Times New Roman" w:cs="Times New Roman"/>
          <w:sz w:val="24"/>
          <w:szCs w:val="24"/>
        </w:rPr>
        <w:t>fulfilment</w:t>
      </w:r>
      <w:r>
        <w:rPr>
          <w:rFonts w:ascii="Times New Roman" w:eastAsia="Times New Roman" w:hAnsi="Times New Roman" w:cs="Times New Roman"/>
          <w:sz w:val="24"/>
          <w:szCs w:val="24"/>
        </w:rPr>
        <w:t xml:space="preserve"> from the tasks they are being allocated with (</w:t>
      </w:r>
      <w:r>
        <w:rPr>
          <w:rFonts w:ascii="Times New Roman" w:eastAsia="Times New Roman" w:hAnsi="Times New Roman" w:cs="Times New Roman"/>
          <w:color w:val="222222"/>
          <w:sz w:val="24"/>
          <w:szCs w:val="24"/>
          <w:highlight w:val="white"/>
        </w:rPr>
        <w:t>Nicotera, 2019)</w:t>
      </w:r>
      <w:r>
        <w:rPr>
          <w:rFonts w:ascii="Times New Roman" w:eastAsia="Times New Roman" w:hAnsi="Times New Roman" w:cs="Times New Roman"/>
          <w:sz w:val="24"/>
          <w:szCs w:val="24"/>
        </w:rPr>
        <w:t xml:space="preserve">. The employees find themselves valued and feel </w:t>
      </w:r>
      <w:r>
        <w:rPr>
          <w:rFonts w:ascii="Times New Roman" w:eastAsia="Times New Roman" w:hAnsi="Times New Roman" w:cs="Times New Roman"/>
          <w:sz w:val="24"/>
          <w:szCs w:val="24"/>
        </w:rPr>
        <w:lastRenderedPageBreak/>
        <w:t>acknowledged in the bigger picture. As the employees feel valued and encouraged, they no longer feel like a machine working for the company while cracking some jobs or achieving their targets which helps in increasing the overall value of the company in terms of profitability and revenue generation. It has further collected feedback from the employees to have a proper understanding of the various ways it could improve their management and working environment for them. Most of the feedback from the employees involved how Pizza Express has valued their suggestions and encouraged their participation in the processes of decision-making. All these feedbacks from the employees have helped the management of the company in improving their work structure and flexibility so that not only they are being able to meet the needs of the customers, but also fulfil the needs of their employees (</w:t>
      </w:r>
      <w:r>
        <w:rPr>
          <w:rFonts w:ascii="Times New Roman" w:eastAsia="Times New Roman" w:hAnsi="Times New Roman" w:cs="Times New Roman"/>
          <w:color w:val="222222"/>
          <w:sz w:val="24"/>
          <w:szCs w:val="24"/>
          <w:highlight w:val="white"/>
        </w:rPr>
        <w:t>Dubin, 2017)</w:t>
      </w:r>
      <w:r>
        <w:rPr>
          <w:rFonts w:ascii="Times New Roman" w:eastAsia="Times New Roman" w:hAnsi="Times New Roman" w:cs="Times New Roman"/>
          <w:sz w:val="24"/>
          <w:szCs w:val="24"/>
        </w:rPr>
        <w:t xml:space="preserve">. With thorough action planning, the company has been able to act on the feedback and provide resolution to the employees. The management of Pizza express considers their employees as unique individuals who have their own skills and preferences which contributes to the better outcome for the company along with increasing and improving the productivity and performances of the employees. Not only have they implemented strategic leadership to enhance the structure and work allocation among the employees, they have also particularly maintained the system of rewarding and praising the employees so that they feel highly recognised and motivated. These factors enable them to work hard towards producing better results for the company along with leaving a high impact on the minds of the employees. </w:t>
      </w:r>
    </w:p>
    <w:p w14:paraId="5FDF9D87"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Pizza Express also allows their employees time so that they can bond and grow relationships amongst them. They consider it to be one of the most crucial aspects. They believe in creating a positive workplace environment where work relationships and the quality of life is extremely important. This is the reason why the employees of the company feel so connected and help each other in times of need. Even the management offers help when they understand that their employees are facing some difficulties both professionally and personally. They also keep a track of the employee performances and their progress in the weekly meetings they conduct.</w:t>
      </w:r>
    </w:p>
    <w:p w14:paraId="20AB1B69" w14:textId="77777777" w:rsidR="001A1CAB" w:rsidRDefault="008B015F" w:rsidP="0029235E">
      <w:pPr>
        <w:pStyle w:val="Heading1"/>
      </w:pPr>
      <w:bookmarkStart w:id="7" w:name="_Toc77287603"/>
      <w:r>
        <w:lastRenderedPageBreak/>
        <w:t>Critical Evaluation of the Theories</w:t>
      </w:r>
      <w:bookmarkEnd w:id="7"/>
    </w:p>
    <w:p w14:paraId="5F475D0A" w14:textId="77777777" w:rsidR="001A1CAB" w:rsidRDefault="008B015F" w:rsidP="0029235E">
      <w:pPr>
        <w:pStyle w:val="Heading2"/>
      </w:pPr>
      <w:bookmarkStart w:id="8" w:name="_Toc77287604"/>
      <w:r>
        <w:t>Modern Management Theory</w:t>
      </w:r>
      <w:bookmarkEnd w:id="8"/>
    </w:p>
    <w:p w14:paraId="4FC936ED"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Modern management theory emerged as a direct alternative to classic management theory, according to which employees are only rewarded with money and only it can motivate the employees in an organisation. Whereas the modern theory of management identifies </w:t>
      </w:r>
      <w:r w:rsidR="00FE11D4">
        <w:rPr>
          <w:rFonts w:ascii="Times New Roman" w:eastAsia="Times New Roman" w:hAnsi="Times New Roman" w:cs="Times New Roman"/>
          <w:sz w:val="24"/>
          <w:szCs w:val="24"/>
        </w:rPr>
        <w:t>those employees</w:t>
      </w:r>
      <w:r>
        <w:rPr>
          <w:rFonts w:ascii="Times New Roman" w:eastAsia="Times New Roman" w:hAnsi="Times New Roman" w:cs="Times New Roman"/>
          <w:sz w:val="24"/>
          <w:szCs w:val="24"/>
        </w:rPr>
        <w:t xml:space="preserve"> can be considered to be very complex and may have different meanings to be successful on the job (glassdoor.com, 2021). Theory of modern management also understands that rapidly evolving technology can both create a problem and also solve many issues within the workplace. The modern management theory matches all the analysis of statistics with that of the real world data in order to evaluate both of them and balance the outcome accordingly. Along with the analysis of statistical data, the modern theory of management also focuses on the emotions of the employees and helps in the formulation of an environment which can motivate the employees to perform better and make a better organisation. There are three more types of theories which are involved with the modern theory of management which are considered to be the quantitative theory, contingency theory and systems theory (glassdoor.com, 2021). All the three theories have their own purpose and which is why they aim at different aspects of an organisation. The quantitative theory focuses majorly on the statistics of the management and the organisation in order to analyse the gathered data. But this theory cannot handle all the tasks of the organisation by itself. Similarly, the system theory focuses more on the human aspects of the organisation where it enables the employees of the organisation to work in group and as a team. It showcases the importance of harmony within an organisation and how it can develop the company. The theory of contingency expresses concerns about the leaders of an organisation and allows them to handle the modern workplace with more efficiency considering all the technological and organisational changes which take place (glassdoor.com, 2021). Therefore, the modern theory of management combines all the three involving theories and allows the organisation to implement the theory which can have immense developmental advantage for the future of the company in terms of belief, attitude and value system of the organisation in a post-pandemic situation. The theory will also enable the organisation to focus majorly on all the aspects of the company starting from the technological changes to the change in human behaviour which all are necessary to handle the future changes of the organisation (glassdoor.com, 2021).</w:t>
      </w:r>
    </w:p>
    <w:p w14:paraId="754D0A52" w14:textId="77777777" w:rsidR="001A1CAB" w:rsidRDefault="008B015F" w:rsidP="0029235E">
      <w:pPr>
        <w:pStyle w:val="Heading2"/>
      </w:pPr>
      <w:bookmarkStart w:id="9" w:name="_Toc77287605"/>
      <w:r>
        <w:lastRenderedPageBreak/>
        <w:t>Organisation as a Learning System Theory</w:t>
      </w:r>
      <w:bookmarkEnd w:id="9"/>
    </w:p>
    <w:p w14:paraId="2791DF08"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considered to be one of the most effective theories in terms of learning from the experiences of practical tasks and because of which this theory can similarly impact the interpretation of it in a different way with respect to every different individual. The theory focuses on the gap between the expected outcome and the actual outcome of the organisation. By doing so, the theory majorly identifies the issues which are present and obstructs the organisation to reach to the point of expected outcome. In the process of doing that, all the members of an organisation get involved in solving that. It encourages the people of the organisation to perform various tasks which involve interaction of people within the organisation (</w:t>
      </w:r>
      <w:r>
        <w:rPr>
          <w:rFonts w:ascii="Times New Roman" w:eastAsia="Times New Roman" w:hAnsi="Times New Roman" w:cs="Times New Roman"/>
          <w:color w:val="222222"/>
          <w:sz w:val="24"/>
          <w:szCs w:val="24"/>
          <w:highlight w:val="white"/>
        </w:rPr>
        <w:t>Kouvaris</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It therefore develops better organisational communication and learning through the whole process of finding the gap. The learning which they receive from the experience emphasizes on the betterment of the organisation and which is very beneficial for the company in the long run. The espoused theory of the organisation as a learning system theory focuses on the narrow aspects of the organisational conducts which have strict instructions and may not be based on the actual issue of the situation. But the theory in use is very effective in terms of finding the way of how to actually perform the tasks based on the circumstances and because of which the organisational learning takes place among the employees. It creates better brainstorming of the people and also lets them interact to encourage a smooth flow of knowledge and skills within the organisation of the company (</w:t>
      </w:r>
      <w:r>
        <w:rPr>
          <w:rFonts w:ascii="Times New Roman" w:eastAsia="Times New Roman" w:hAnsi="Times New Roman" w:cs="Times New Roman"/>
          <w:color w:val="222222"/>
          <w:sz w:val="24"/>
          <w:szCs w:val="24"/>
          <w:highlight w:val="white"/>
        </w:rPr>
        <w:t>Kouvaris</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w:t>
      </w:r>
    </w:p>
    <w:p w14:paraId="2225F778" w14:textId="77777777" w:rsidR="001A1CAB" w:rsidRDefault="008B015F" w:rsidP="0029235E">
      <w:pPr>
        <w:pStyle w:val="Heading2"/>
      </w:pPr>
      <w:bookmarkStart w:id="10" w:name="_Toc77287606"/>
      <w:r>
        <w:t>Human Relations Theory</w:t>
      </w:r>
      <w:bookmarkEnd w:id="10"/>
    </w:p>
    <w:p w14:paraId="25938DF6"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relation theory as discussed previously focuses majorly on the relations of the individuals within the organisations. The theory of human relation also enables the employees of an organisation to form and retain better forms of relationships which can motivate people to work more efficiently within the workplace. It has been observed that the dynamic of an organisation is better when most of the people in the organisation perform tasks according to the team members and the leaders of the team </w:t>
      </w:r>
      <w:r>
        <w:rPr>
          <w:rFonts w:ascii="Times New Roman" w:eastAsia="Times New Roman" w:hAnsi="Times New Roman" w:cs="Times New Roman"/>
          <w:sz w:val="24"/>
          <w:szCs w:val="24"/>
          <w:highlight w:val="white"/>
        </w:rPr>
        <w:t>(Gordon, 2021)</w:t>
      </w:r>
      <w:r>
        <w:rPr>
          <w:rFonts w:ascii="Times New Roman" w:eastAsia="Times New Roman" w:hAnsi="Times New Roman" w:cs="Times New Roman"/>
          <w:sz w:val="24"/>
          <w:szCs w:val="24"/>
        </w:rPr>
        <w:t xml:space="preserve">. Each and every team must have their own set of rules and way of working because of which the organisation becomes more efficient when the whole organisation is segregated into smaller teams of likely individuals. With better teamwork, the employees get motivated and also support better knowledge sharing across the organisation which creates a direct impact over the development of the company through which they can mitigate </w:t>
      </w:r>
      <w:r>
        <w:rPr>
          <w:rFonts w:ascii="Times New Roman" w:eastAsia="Times New Roman" w:hAnsi="Times New Roman" w:cs="Times New Roman"/>
          <w:sz w:val="24"/>
          <w:szCs w:val="24"/>
        </w:rPr>
        <w:lastRenderedPageBreak/>
        <w:t xml:space="preserve">various challenges in the future as well </w:t>
      </w:r>
      <w:r>
        <w:rPr>
          <w:rFonts w:ascii="Times New Roman" w:eastAsia="Times New Roman" w:hAnsi="Times New Roman" w:cs="Times New Roman"/>
          <w:sz w:val="24"/>
          <w:szCs w:val="24"/>
          <w:highlight w:val="white"/>
        </w:rPr>
        <w:t>(Gordon, 2021)</w:t>
      </w:r>
      <w:r>
        <w:rPr>
          <w:rFonts w:ascii="Times New Roman" w:eastAsia="Times New Roman" w:hAnsi="Times New Roman" w:cs="Times New Roman"/>
          <w:sz w:val="24"/>
          <w:szCs w:val="24"/>
        </w:rPr>
        <w:t xml:space="preserve">. The human relation theory also encourages the management of a company to create better communication with the employees which will enable the company to share accurate organisational goals and which will also contribute to the betterment of the company in the post-pandemic situation. Apart from that, the theory of human relations also expresses that every individual of the organisation must have the authority to participate in the decision-making process of their teams which can have a direct impact on the belief and attitude of the employees towards the company </w:t>
      </w:r>
      <w:r>
        <w:rPr>
          <w:rFonts w:ascii="Times New Roman" w:eastAsia="Times New Roman" w:hAnsi="Times New Roman" w:cs="Times New Roman"/>
          <w:sz w:val="24"/>
          <w:szCs w:val="24"/>
          <w:highlight w:val="white"/>
        </w:rPr>
        <w:t>(Gordon, 2021)</w:t>
      </w:r>
      <w:r>
        <w:rPr>
          <w:rFonts w:ascii="Times New Roman" w:eastAsia="Times New Roman" w:hAnsi="Times New Roman" w:cs="Times New Roman"/>
          <w:sz w:val="24"/>
          <w:szCs w:val="24"/>
        </w:rPr>
        <w:t>. Because of that the company can utilise that in the future to take down the challenges and other issues with the value system of the organisation.</w:t>
      </w:r>
    </w:p>
    <w:p w14:paraId="28B9E844" w14:textId="77777777" w:rsidR="001A1CAB" w:rsidRDefault="008B015F" w:rsidP="0029235E">
      <w:pPr>
        <w:pStyle w:val="Heading1"/>
      </w:pPr>
      <w:bookmarkStart w:id="11" w:name="_Toc77287607"/>
      <w:r>
        <w:t>Recommendations for Particular Changes in Organisation</w:t>
      </w:r>
      <w:bookmarkEnd w:id="11"/>
    </w:p>
    <w:p w14:paraId="7F1040A1" w14:textId="77777777" w:rsidR="001A1CAB" w:rsidRDefault="008B015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can be various recommendations based on the implementation of the theories and the evaluation which has been conducted based upon that. One of the most essential things which must be recommended is that the organisation must focus on developing the relationship among the employees through which they can work together towards the challenges of the post pandemic situation. There is also a need for the managers to recognise every employee of the organisation and their inclusion in the process of decision-making; it will provide the employees with immense confidence and motivation to work for the company and also develop for facing the future challenges. All the employees who are involved with the organisation are recommended to be segregated into various groups which will perform specific tasks in order to gain experience on achieving the expected outcomes and which will also allow them to learn new things in that journey. By that manner they will gain more confidence to face the future challenges for the company and help it to have a resilient business in the market. </w:t>
      </w:r>
    </w:p>
    <w:p w14:paraId="2D8C6F14" w14:textId="77777777" w:rsidR="001A1CAB" w:rsidRDefault="008B015F" w:rsidP="0029235E">
      <w:pPr>
        <w:pStyle w:val="Heading1"/>
      </w:pPr>
      <w:bookmarkStart w:id="12" w:name="_Toc77287608"/>
      <w:r>
        <w:t>Conclusion</w:t>
      </w:r>
      <w:bookmarkEnd w:id="12"/>
    </w:p>
    <w:p w14:paraId="7F8E1F37" w14:textId="77777777" w:rsidR="001A1CAB" w:rsidRDefault="008B015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It has been seen that for the purpose of maintaining a strong work environment, it is crucial to foster a workplace which is effective and efficient. Employees who receive an environment that is positive and encouraging are more inclined towards remaining loyal and committed to the company even if the company is in a situation where it is encountering financial issues. A positive environment for the workforce, a system that provides rewards to the employees, job satisfaction </w:t>
      </w:r>
      <w:r>
        <w:rPr>
          <w:rFonts w:ascii="Times New Roman" w:eastAsia="Times New Roman" w:hAnsi="Times New Roman" w:cs="Times New Roman"/>
          <w:sz w:val="24"/>
          <w:szCs w:val="24"/>
        </w:rPr>
        <w:lastRenderedPageBreak/>
        <w:t>and a code of conduct are effective factors that help in reinforcing behaviours that are specific in nature. One of the key components that contributes to altering the behaviour of an individual is consistency as it can be observed from the analysis of the theories.  The report further focussed on the different theories of management such as that of human relations theory, modern management theory and the organisation as a learning system theory. All the theories discussed different aspects of managing an organisation in the time of pandemic and fighting the challenges after that. Critical evaluation has also been drawn based upon those which is further supported by a set of recommendations.</w:t>
      </w:r>
    </w:p>
    <w:p w14:paraId="0A506FBA" w14:textId="77777777" w:rsidR="001A1CAB" w:rsidRDefault="008B015F">
      <w:pPr>
        <w:spacing w:after="200" w:line="360" w:lineRule="auto"/>
        <w:jc w:val="both"/>
        <w:rPr>
          <w:rFonts w:ascii="Times New Roman" w:eastAsia="Times New Roman" w:hAnsi="Times New Roman" w:cs="Times New Roman"/>
          <w:sz w:val="24"/>
          <w:szCs w:val="24"/>
        </w:rPr>
      </w:pPr>
      <w:r>
        <w:br w:type="page"/>
      </w:r>
    </w:p>
    <w:p w14:paraId="4ADAF807" w14:textId="77777777" w:rsidR="001A1CAB" w:rsidRDefault="008B015F" w:rsidP="0029235E">
      <w:pPr>
        <w:pStyle w:val="Heading1"/>
        <w:rPr>
          <w:b w:val="0"/>
        </w:rPr>
      </w:pPr>
      <w:bookmarkStart w:id="13" w:name="_Toc77287609"/>
      <w:r>
        <w:lastRenderedPageBreak/>
        <w:t>References</w:t>
      </w:r>
      <w:bookmarkEnd w:id="13"/>
    </w:p>
    <w:p w14:paraId="4D6A0CFE"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Afthanorhan</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Foziah</w:t>
      </w:r>
      <w:proofErr w:type="spellEnd"/>
      <w:r>
        <w:rPr>
          <w:rFonts w:ascii="Times New Roman" w:eastAsia="Times New Roman" w:hAnsi="Times New Roman" w:cs="Times New Roman"/>
          <w:color w:val="222222"/>
          <w:sz w:val="24"/>
          <w:szCs w:val="24"/>
          <w:highlight w:val="white"/>
        </w:rPr>
        <w:t xml:space="preserve">, H. and Arifin, J., (2021). The Journal of Management Theory and Practice (JMTP). </w:t>
      </w:r>
      <w:r>
        <w:rPr>
          <w:rFonts w:ascii="Times New Roman" w:eastAsia="Times New Roman" w:hAnsi="Times New Roman" w:cs="Times New Roman"/>
          <w:i/>
          <w:color w:val="222222"/>
          <w:sz w:val="24"/>
          <w:szCs w:val="24"/>
          <w:highlight w:val="white"/>
        </w:rPr>
        <w:t>The Journal of Management Theory and Practice (JMTP)</w:t>
      </w:r>
      <w:r>
        <w:rPr>
          <w:rFonts w:ascii="Times New Roman" w:eastAsia="Times New Roman" w:hAnsi="Times New Roman" w:cs="Times New Roman"/>
          <w:color w:val="222222"/>
          <w:sz w:val="24"/>
          <w:szCs w:val="24"/>
          <w:highlight w:val="white"/>
        </w:rPr>
        <w:t>, pp.1-106.</w:t>
      </w:r>
    </w:p>
    <w:p w14:paraId="78814E0D"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Boylan, P., (2013). Introduction to the theoretical and philosophical basis of modern management.</w:t>
      </w:r>
    </w:p>
    <w:p w14:paraId="139C4A80"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Cain, T., Brindley, S., Brown, C., Jones, G. and Riga, F., (2019). Bounded decision‐making, teachers’ reflection and organisational learning: How research can inform teachers and teaching. </w:t>
      </w:r>
      <w:r>
        <w:rPr>
          <w:rFonts w:ascii="Times New Roman" w:eastAsia="Times New Roman" w:hAnsi="Times New Roman" w:cs="Times New Roman"/>
          <w:i/>
          <w:color w:val="222222"/>
          <w:sz w:val="24"/>
          <w:szCs w:val="24"/>
          <w:highlight w:val="white"/>
        </w:rPr>
        <w:t>British Educational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(5), pp.1072-1087.</w:t>
      </w:r>
    </w:p>
    <w:p w14:paraId="6DE2DB0D"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Day, A., (2019). </w:t>
      </w:r>
      <w:r>
        <w:rPr>
          <w:rFonts w:ascii="Times New Roman" w:eastAsia="Times New Roman" w:hAnsi="Times New Roman" w:cs="Times New Roman"/>
          <w:i/>
          <w:color w:val="222222"/>
          <w:sz w:val="24"/>
          <w:szCs w:val="24"/>
          <w:highlight w:val="white"/>
        </w:rPr>
        <w:t>Disruption, change and transformation in organisations: A human relations perspective</w:t>
      </w:r>
      <w:r>
        <w:rPr>
          <w:rFonts w:ascii="Times New Roman" w:eastAsia="Times New Roman" w:hAnsi="Times New Roman" w:cs="Times New Roman"/>
          <w:color w:val="222222"/>
          <w:sz w:val="24"/>
          <w:szCs w:val="24"/>
          <w:highlight w:val="white"/>
        </w:rPr>
        <w:t>. Routledge.</w:t>
      </w:r>
    </w:p>
    <w:p w14:paraId="32FA77A9"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Dent, E.B. and Bozeman, P., (2014). Discovering the foundational philosophies, practices, and influences of modern management theory. </w:t>
      </w:r>
      <w:r>
        <w:rPr>
          <w:rFonts w:ascii="Times New Roman" w:eastAsia="Times New Roman" w:hAnsi="Times New Roman" w:cs="Times New Roman"/>
          <w:i/>
          <w:color w:val="222222"/>
          <w:sz w:val="24"/>
          <w:szCs w:val="24"/>
          <w:highlight w:val="white"/>
        </w:rPr>
        <w:t>Journal of Management History</w:t>
      </w:r>
      <w:r>
        <w:rPr>
          <w:rFonts w:ascii="Times New Roman" w:eastAsia="Times New Roman" w:hAnsi="Times New Roman" w:cs="Times New Roman"/>
          <w:color w:val="222222"/>
          <w:sz w:val="24"/>
          <w:szCs w:val="24"/>
          <w:highlight w:val="white"/>
        </w:rPr>
        <w:t>.</w:t>
      </w:r>
    </w:p>
    <w:p w14:paraId="4DCD64A3"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Doroshuk</w:t>
      </w:r>
      <w:proofErr w:type="spellEnd"/>
      <w:r>
        <w:rPr>
          <w:rFonts w:ascii="Times New Roman" w:eastAsia="Times New Roman" w:hAnsi="Times New Roman" w:cs="Times New Roman"/>
          <w:color w:val="222222"/>
          <w:sz w:val="24"/>
          <w:szCs w:val="24"/>
          <w:highlight w:val="white"/>
        </w:rPr>
        <w:t xml:space="preserve">, H., (2019). Organizational development as a modern management tool for transformation of the company (case of Ukrainian energy company). </w:t>
      </w:r>
      <w:r>
        <w:rPr>
          <w:rFonts w:ascii="Times New Roman" w:eastAsia="Times New Roman" w:hAnsi="Times New Roman" w:cs="Times New Roman"/>
          <w:i/>
          <w:color w:val="222222"/>
          <w:sz w:val="24"/>
          <w:szCs w:val="24"/>
          <w:highlight w:val="white"/>
        </w:rPr>
        <w:t>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(1).</w:t>
      </w:r>
    </w:p>
    <w:p w14:paraId="5B9A9DAD"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Dubin, R., (2017). </w:t>
      </w:r>
      <w:r>
        <w:rPr>
          <w:rFonts w:ascii="Times New Roman" w:eastAsia="Times New Roman" w:hAnsi="Times New Roman" w:cs="Times New Roman"/>
          <w:i/>
          <w:color w:val="222222"/>
          <w:sz w:val="24"/>
          <w:szCs w:val="24"/>
          <w:highlight w:val="white"/>
        </w:rPr>
        <w:t>The world of work: Industrial society and human relations</w:t>
      </w:r>
      <w:r>
        <w:rPr>
          <w:rFonts w:ascii="Times New Roman" w:eastAsia="Times New Roman" w:hAnsi="Times New Roman" w:cs="Times New Roman"/>
          <w:color w:val="222222"/>
          <w:sz w:val="24"/>
          <w:szCs w:val="24"/>
          <w:highlight w:val="white"/>
        </w:rPr>
        <w:t>. Taylor &amp; Francis.</w:t>
      </w:r>
    </w:p>
    <w:p w14:paraId="559FD53B"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Ferreira, J., Mueller, J. and Papa, A., (2018). Strategic knowledge management: theory, practice and future challenges. </w:t>
      </w:r>
      <w:r>
        <w:rPr>
          <w:rFonts w:ascii="Times New Roman" w:eastAsia="Times New Roman" w:hAnsi="Times New Roman" w:cs="Times New Roman"/>
          <w:i/>
          <w:color w:val="222222"/>
          <w:sz w:val="24"/>
          <w:szCs w:val="24"/>
          <w:highlight w:val="white"/>
        </w:rPr>
        <w:t>Journal of Knowledge Management</w:t>
      </w:r>
      <w:r>
        <w:rPr>
          <w:rFonts w:ascii="Times New Roman" w:eastAsia="Times New Roman" w:hAnsi="Times New Roman" w:cs="Times New Roman"/>
          <w:color w:val="222222"/>
          <w:sz w:val="24"/>
          <w:szCs w:val="24"/>
          <w:highlight w:val="white"/>
        </w:rPr>
        <w:t>.</w:t>
      </w:r>
    </w:p>
    <w:p w14:paraId="6FC41B09"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Galliers</w:t>
      </w:r>
      <w:proofErr w:type="spellEnd"/>
      <w:r>
        <w:rPr>
          <w:rFonts w:ascii="Times New Roman" w:eastAsia="Times New Roman" w:hAnsi="Times New Roman" w:cs="Times New Roman"/>
          <w:color w:val="222222"/>
          <w:sz w:val="24"/>
          <w:szCs w:val="24"/>
          <w:highlight w:val="white"/>
        </w:rPr>
        <w:t xml:space="preserve">, R.D., </w:t>
      </w:r>
      <w:proofErr w:type="spellStart"/>
      <w:r>
        <w:rPr>
          <w:rFonts w:ascii="Times New Roman" w:eastAsia="Times New Roman" w:hAnsi="Times New Roman" w:cs="Times New Roman"/>
          <w:color w:val="222222"/>
          <w:sz w:val="24"/>
          <w:szCs w:val="24"/>
          <w:highlight w:val="white"/>
        </w:rPr>
        <w:t>Leidner</w:t>
      </w:r>
      <w:proofErr w:type="spellEnd"/>
      <w:r>
        <w:rPr>
          <w:rFonts w:ascii="Times New Roman" w:eastAsia="Times New Roman" w:hAnsi="Times New Roman" w:cs="Times New Roman"/>
          <w:color w:val="222222"/>
          <w:sz w:val="24"/>
          <w:szCs w:val="24"/>
          <w:highlight w:val="white"/>
        </w:rPr>
        <w:t xml:space="preserve">, D.E. and </w:t>
      </w:r>
      <w:proofErr w:type="spellStart"/>
      <w:r>
        <w:rPr>
          <w:rFonts w:ascii="Times New Roman" w:eastAsia="Times New Roman" w:hAnsi="Times New Roman" w:cs="Times New Roman"/>
          <w:color w:val="222222"/>
          <w:sz w:val="24"/>
          <w:szCs w:val="24"/>
          <w:highlight w:val="white"/>
        </w:rPr>
        <w:t>Simeonova</w:t>
      </w:r>
      <w:proofErr w:type="spellEnd"/>
      <w:r>
        <w:rPr>
          <w:rFonts w:ascii="Times New Roman" w:eastAsia="Times New Roman" w:hAnsi="Times New Roman" w:cs="Times New Roman"/>
          <w:color w:val="222222"/>
          <w:sz w:val="24"/>
          <w:szCs w:val="24"/>
          <w:highlight w:val="white"/>
        </w:rPr>
        <w:t xml:space="preserve">, B. eds., (2020). </w:t>
      </w:r>
      <w:r>
        <w:rPr>
          <w:rFonts w:ascii="Times New Roman" w:eastAsia="Times New Roman" w:hAnsi="Times New Roman" w:cs="Times New Roman"/>
          <w:i/>
          <w:color w:val="222222"/>
          <w:sz w:val="24"/>
          <w:szCs w:val="24"/>
          <w:highlight w:val="white"/>
        </w:rPr>
        <w:t>Strategic Information Management: Theory and Practice</w:t>
      </w:r>
      <w:r>
        <w:rPr>
          <w:rFonts w:ascii="Times New Roman" w:eastAsia="Times New Roman" w:hAnsi="Times New Roman" w:cs="Times New Roman"/>
          <w:color w:val="222222"/>
          <w:sz w:val="24"/>
          <w:szCs w:val="24"/>
          <w:highlight w:val="white"/>
        </w:rPr>
        <w:t>. Routledge.</w:t>
      </w:r>
    </w:p>
    <w:p w14:paraId="514E29F8"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glassdoor.com. (2021). </w:t>
      </w:r>
      <w:r>
        <w:rPr>
          <w:rFonts w:ascii="Times New Roman" w:eastAsia="Times New Roman" w:hAnsi="Times New Roman" w:cs="Times New Roman"/>
          <w:i/>
          <w:sz w:val="24"/>
          <w:szCs w:val="24"/>
          <w:highlight w:val="white"/>
        </w:rPr>
        <w:t>What is Modern Management Theory?</w:t>
      </w:r>
      <w:r>
        <w:rPr>
          <w:rFonts w:ascii="Times New Roman" w:eastAsia="Times New Roman" w:hAnsi="Times New Roman" w:cs="Times New Roman"/>
          <w:sz w:val="24"/>
          <w:szCs w:val="24"/>
          <w:highlight w:val="white"/>
        </w:rPr>
        <w:t>. [online] Available at: &lt;https://www.glassdoor.com/blog/guide/modern-management-theory/&gt; [Accessed 15 July 2021].</w:t>
      </w:r>
    </w:p>
    <w:p w14:paraId="3EACF91E"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Gordon, J., (2021). </w:t>
      </w:r>
      <w:r>
        <w:rPr>
          <w:rFonts w:ascii="Times New Roman" w:eastAsia="Times New Roman" w:hAnsi="Times New Roman" w:cs="Times New Roman"/>
          <w:i/>
          <w:color w:val="222222"/>
          <w:sz w:val="24"/>
          <w:szCs w:val="24"/>
          <w:highlight w:val="white"/>
        </w:rPr>
        <w:t>Human Relations Theory of Management - Explained</w:t>
      </w:r>
      <w:r>
        <w:rPr>
          <w:rFonts w:ascii="Times New Roman" w:eastAsia="Times New Roman" w:hAnsi="Times New Roman" w:cs="Times New Roman"/>
          <w:color w:val="222222"/>
          <w:sz w:val="24"/>
          <w:szCs w:val="24"/>
          <w:highlight w:val="white"/>
        </w:rPr>
        <w:t>. [online] The Business Professor, LLC. Available at: &lt;https://thebusinessprofessor.com/management-leadership-organizational-behavior/human-relations-theory-of-management&gt; [Accessed 15 July 2021].</w:t>
      </w:r>
    </w:p>
    <w:p w14:paraId="0CDDCE91"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Haase</w:t>
      </w:r>
      <w:proofErr w:type="spellEnd"/>
      <w:r>
        <w:rPr>
          <w:rFonts w:ascii="Times New Roman" w:eastAsia="Times New Roman" w:hAnsi="Times New Roman" w:cs="Times New Roman"/>
          <w:color w:val="222222"/>
          <w:sz w:val="24"/>
          <w:szCs w:val="24"/>
          <w:highlight w:val="white"/>
        </w:rPr>
        <w:t xml:space="preserve">, H., Franco, M. and Felix, M., (2015). Organisational learning and intrapreneurship: evidence of interrelated concepts. </w:t>
      </w:r>
      <w:r>
        <w:rPr>
          <w:rFonts w:ascii="Times New Roman" w:eastAsia="Times New Roman" w:hAnsi="Times New Roman" w:cs="Times New Roman"/>
          <w:i/>
          <w:color w:val="222222"/>
          <w:sz w:val="24"/>
          <w:szCs w:val="24"/>
          <w:highlight w:val="white"/>
        </w:rPr>
        <w:t>Leadership &amp; Organization Development Journal</w:t>
      </w:r>
      <w:r>
        <w:rPr>
          <w:rFonts w:ascii="Times New Roman" w:eastAsia="Times New Roman" w:hAnsi="Times New Roman" w:cs="Times New Roman"/>
          <w:color w:val="222222"/>
          <w:sz w:val="24"/>
          <w:szCs w:val="24"/>
          <w:highlight w:val="white"/>
        </w:rPr>
        <w:t>.</w:t>
      </w:r>
    </w:p>
    <w:p w14:paraId="344A3BE9"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Ho, A.T.K., (2018). From performance budgeting to performance budget management: theory and practice. </w:t>
      </w:r>
      <w:r>
        <w:rPr>
          <w:rFonts w:ascii="Times New Roman" w:eastAsia="Times New Roman" w:hAnsi="Times New Roman" w:cs="Times New Roman"/>
          <w:i/>
          <w:color w:val="222222"/>
          <w:sz w:val="24"/>
          <w:szCs w:val="24"/>
          <w:highlight w:val="white"/>
        </w:rPr>
        <w:t>Public Administration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78</w:t>
      </w:r>
      <w:r>
        <w:rPr>
          <w:rFonts w:ascii="Times New Roman" w:eastAsia="Times New Roman" w:hAnsi="Times New Roman" w:cs="Times New Roman"/>
          <w:color w:val="222222"/>
          <w:sz w:val="24"/>
          <w:szCs w:val="24"/>
          <w:highlight w:val="white"/>
        </w:rPr>
        <w:t>(5), pp.748-758.</w:t>
      </w:r>
    </w:p>
    <w:p w14:paraId="1EE92C11"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Kitana, A., (2016). Overview of the managerial thoughts and theories from the history: Classical management theory to modern management theory. </w:t>
      </w:r>
      <w:r>
        <w:rPr>
          <w:rFonts w:ascii="Times New Roman" w:eastAsia="Times New Roman" w:hAnsi="Times New Roman" w:cs="Times New Roman"/>
          <w:i/>
          <w:color w:val="222222"/>
          <w:sz w:val="24"/>
          <w:szCs w:val="24"/>
          <w:highlight w:val="white"/>
        </w:rPr>
        <w:t>Indian Journal of Management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p.16.</w:t>
      </w:r>
    </w:p>
    <w:p w14:paraId="724C5A85"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Kitana, A., (2016). Overview of the managerial thoughts and theories from the history: Classical management theory to modern management theory. </w:t>
      </w:r>
      <w:r>
        <w:rPr>
          <w:rFonts w:ascii="Times New Roman" w:eastAsia="Times New Roman" w:hAnsi="Times New Roman" w:cs="Times New Roman"/>
          <w:i/>
          <w:color w:val="222222"/>
          <w:sz w:val="24"/>
          <w:szCs w:val="24"/>
          <w:highlight w:val="white"/>
        </w:rPr>
        <w:t>Indian Journal of Management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p.16.</w:t>
      </w:r>
    </w:p>
    <w:p w14:paraId="7639920E"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Kouvaris, K., Clune, J., </w:t>
      </w:r>
      <w:proofErr w:type="spellStart"/>
      <w:r>
        <w:rPr>
          <w:rFonts w:ascii="Times New Roman" w:eastAsia="Times New Roman" w:hAnsi="Times New Roman" w:cs="Times New Roman"/>
          <w:color w:val="222222"/>
          <w:sz w:val="24"/>
          <w:szCs w:val="24"/>
          <w:highlight w:val="white"/>
        </w:rPr>
        <w:t>Kounios</w:t>
      </w:r>
      <w:proofErr w:type="spellEnd"/>
      <w:r>
        <w:rPr>
          <w:rFonts w:ascii="Times New Roman" w:eastAsia="Times New Roman" w:hAnsi="Times New Roman" w:cs="Times New Roman"/>
          <w:color w:val="222222"/>
          <w:sz w:val="24"/>
          <w:szCs w:val="24"/>
          <w:highlight w:val="white"/>
        </w:rPr>
        <w:t xml:space="preserve">, L., Brede, M. and Watson, R.A., (2017). How evolution learns to generalise: Using the principles of learning theory to understand the evolution of developmental organisation. </w:t>
      </w:r>
      <w:proofErr w:type="spellStart"/>
      <w:r>
        <w:rPr>
          <w:rFonts w:ascii="Times New Roman" w:eastAsia="Times New Roman" w:hAnsi="Times New Roman" w:cs="Times New Roman"/>
          <w:i/>
          <w:color w:val="222222"/>
          <w:sz w:val="24"/>
          <w:szCs w:val="24"/>
          <w:highlight w:val="white"/>
        </w:rPr>
        <w:t>PLoS</w:t>
      </w:r>
      <w:proofErr w:type="spellEnd"/>
      <w:r>
        <w:rPr>
          <w:rFonts w:ascii="Times New Roman" w:eastAsia="Times New Roman" w:hAnsi="Times New Roman" w:cs="Times New Roman"/>
          <w:i/>
          <w:color w:val="222222"/>
          <w:sz w:val="24"/>
          <w:szCs w:val="24"/>
          <w:highlight w:val="white"/>
        </w:rPr>
        <w:t xml:space="preserve"> computational biology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(4), p.e1005358.</w:t>
      </w:r>
    </w:p>
    <w:p w14:paraId="19A5191A"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Nicotera, A.M., (2019). Human relations theory. In </w:t>
      </w:r>
      <w:r>
        <w:rPr>
          <w:rFonts w:ascii="Times New Roman" w:eastAsia="Times New Roman" w:hAnsi="Times New Roman" w:cs="Times New Roman"/>
          <w:i/>
          <w:color w:val="222222"/>
          <w:sz w:val="24"/>
          <w:szCs w:val="24"/>
          <w:highlight w:val="white"/>
        </w:rPr>
        <w:t>Origins and Traditions of Organizational Communication</w:t>
      </w:r>
      <w:r>
        <w:rPr>
          <w:rFonts w:ascii="Times New Roman" w:eastAsia="Times New Roman" w:hAnsi="Times New Roman" w:cs="Times New Roman"/>
          <w:color w:val="222222"/>
          <w:sz w:val="24"/>
          <w:szCs w:val="24"/>
          <w:highlight w:val="white"/>
        </w:rPr>
        <w:t xml:space="preserve"> (pp. 106-127). Routledge.</w:t>
      </w:r>
    </w:p>
    <w:p w14:paraId="6DC0B137"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Novikov, D.A., (2020). Modern management theory: Trends and new challenges. In </w:t>
      </w:r>
      <w:r>
        <w:rPr>
          <w:rFonts w:ascii="Times New Roman" w:eastAsia="Times New Roman" w:hAnsi="Times New Roman" w:cs="Times New Roman"/>
          <w:i/>
          <w:color w:val="222222"/>
          <w:sz w:val="24"/>
          <w:szCs w:val="24"/>
          <w:highlight w:val="white"/>
        </w:rPr>
        <w:t>Futurity designing. Digital reality problems</w:t>
      </w:r>
      <w:r>
        <w:rPr>
          <w:rFonts w:ascii="Times New Roman" w:eastAsia="Times New Roman" w:hAnsi="Times New Roman" w:cs="Times New Roman"/>
          <w:color w:val="222222"/>
          <w:sz w:val="24"/>
          <w:szCs w:val="24"/>
          <w:highlight w:val="white"/>
        </w:rPr>
        <w:t xml:space="preserve"> (Vol. 3, pp. 61-70).</w:t>
      </w:r>
    </w:p>
    <w:p w14:paraId="145B82B8"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Omolawal, S.A., (2021). HUMAN RELATIONS THEORY. </w:t>
      </w:r>
      <w:r>
        <w:rPr>
          <w:rFonts w:ascii="Times New Roman" w:eastAsia="Times New Roman" w:hAnsi="Times New Roman" w:cs="Times New Roman"/>
          <w:i/>
          <w:color w:val="222222"/>
          <w:sz w:val="24"/>
          <w:szCs w:val="24"/>
          <w:highlight w:val="white"/>
        </w:rPr>
        <w:t>Ilorin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(01), pp.1-8.</w:t>
      </w:r>
    </w:p>
    <w:p w14:paraId="15B28A83"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PETROV, P., Conceptual Model of a Three-step Approach for Change Management while Implementing Modern Educational Technologies.</w:t>
      </w:r>
    </w:p>
    <w:p w14:paraId="7D7889DF"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Pinto, J., (2019). Key to effective organizational performance management lies at the intersection of paradox theory and stakeholder theory. </w:t>
      </w:r>
      <w:r>
        <w:rPr>
          <w:rFonts w:ascii="Times New Roman" w:eastAsia="Times New Roman" w:hAnsi="Times New Roman" w:cs="Times New Roman"/>
          <w:i/>
          <w:color w:val="222222"/>
          <w:sz w:val="24"/>
          <w:szCs w:val="24"/>
          <w:highlight w:val="white"/>
        </w:rPr>
        <w:t>International Journal of Management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(2), pp.185-208.</w:t>
      </w:r>
    </w:p>
    <w:p w14:paraId="144E1864" w14:textId="77777777" w:rsidR="005004AA" w:rsidRDefault="005004AA">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Pizzaexpress.com, (2021). </w:t>
      </w:r>
      <w:r>
        <w:rPr>
          <w:rFonts w:ascii="Times New Roman" w:eastAsia="Times New Roman" w:hAnsi="Times New Roman" w:cs="Times New Roman"/>
          <w:i/>
          <w:sz w:val="24"/>
          <w:szCs w:val="24"/>
          <w:highlight w:val="white"/>
        </w:rPr>
        <w:t>Home | PizzaExpress</w:t>
      </w:r>
      <w:r>
        <w:rPr>
          <w:rFonts w:ascii="Times New Roman" w:eastAsia="Times New Roman" w:hAnsi="Times New Roman" w:cs="Times New Roman"/>
          <w:sz w:val="24"/>
          <w:szCs w:val="24"/>
          <w:highlight w:val="white"/>
        </w:rPr>
        <w:t>. [online] Pizzaexpress.com. Available at: &lt;https://www.pizzaexpress.com/&gt; [Accessed 15 July 2021].</w:t>
      </w:r>
    </w:p>
    <w:p w14:paraId="130A68DB"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Prasad, L.M., (2020). </w:t>
      </w:r>
      <w:r>
        <w:rPr>
          <w:rFonts w:ascii="Times New Roman" w:eastAsia="Times New Roman" w:hAnsi="Times New Roman" w:cs="Times New Roman"/>
          <w:i/>
          <w:color w:val="222222"/>
          <w:sz w:val="24"/>
          <w:szCs w:val="24"/>
          <w:highlight w:val="white"/>
        </w:rPr>
        <w:t>Principles and practice of management</w:t>
      </w:r>
      <w:r>
        <w:rPr>
          <w:rFonts w:ascii="Times New Roman" w:eastAsia="Times New Roman" w:hAnsi="Times New Roman" w:cs="Times New Roman"/>
          <w:color w:val="222222"/>
          <w:sz w:val="24"/>
          <w:szCs w:val="24"/>
          <w:highlight w:val="white"/>
        </w:rPr>
        <w:t>. Sultan Chand &amp; Sons.</w:t>
      </w:r>
    </w:p>
    <w:p w14:paraId="116559B3"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Sh, G.Y., Angela, M., </w:t>
      </w:r>
      <w:proofErr w:type="spellStart"/>
      <w:r>
        <w:rPr>
          <w:rFonts w:ascii="Times New Roman" w:eastAsia="Times New Roman" w:hAnsi="Times New Roman" w:cs="Times New Roman"/>
          <w:color w:val="222222"/>
          <w:sz w:val="24"/>
          <w:szCs w:val="24"/>
          <w:highlight w:val="white"/>
        </w:rPr>
        <w:t>Iosif</w:t>
      </w:r>
      <w:proofErr w:type="spellEnd"/>
      <w:r>
        <w:rPr>
          <w:rFonts w:ascii="Times New Roman" w:eastAsia="Times New Roman" w:hAnsi="Times New Roman" w:cs="Times New Roman"/>
          <w:color w:val="222222"/>
          <w:sz w:val="24"/>
          <w:szCs w:val="24"/>
          <w:highlight w:val="white"/>
        </w:rPr>
        <w:t xml:space="preserve">, S., Alicia, G.P.B. and Emanuele, I., (2020). Self-organisation in lifelong learning: theory, practice and implementation experience involving social networks and a remote format. </w:t>
      </w:r>
      <w:proofErr w:type="spellStart"/>
      <w:r>
        <w:rPr>
          <w:rFonts w:ascii="Times New Roman" w:eastAsia="Times New Roman" w:hAnsi="Times New Roman" w:cs="Times New Roman"/>
          <w:i/>
          <w:color w:val="222222"/>
          <w:sz w:val="24"/>
          <w:szCs w:val="24"/>
          <w:highlight w:val="white"/>
        </w:rPr>
        <w:t>Вестник</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Российского</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университета</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дружбы</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народов</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Серия</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Психология</w:t>
      </w:r>
      <w:proofErr w:type="spellEnd"/>
      <w:r>
        <w:rPr>
          <w:rFonts w:ascii="Times New Roman" w:eastAsia="Times New Roman" w:hAnsi="Times New Roman" w:cs="Times New Roman"/>
          <w:i/>
          <w:color w:val="222222"/>
          <w:sz w:val="24"/>
          <w:szCs w:val="24"/>
          <w:highlight w:val="white"/>
        </w:rPr>
        <w:t xml:space="preserve"> и </w:t>
      </w:r>
      <w:proofErr w:type="spellStart"/>
      <w:r>
        <w:rPr>
          <w:rFonts w:ascii="Times New Roman" w:eastAsia="Times New Roman" w:hAnsi="Times New Roman" w:cs="Times New Roman"/>
          <w:i/>
          <w:color w:val="222222"/>
          <w:sz w:val="24"/>
          <w:szCs w:val="24"/>
          <w:highlight w:val="white"/>
        </w:rPr>
        <w:t>педагогика</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(3).</w:t>
      </w:r>
    </w:p>
    <w:p w14:paraId="782EEE15"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Spender, J.C., (2015). Modern management: Origins and development. </w:t>
      </w:r>
      <w:r>
        <w:rPr>
          <w:rFonts w:ascii="Times New Roman" w:eastAsia="Times New Roman" w:hAnsi="Times New Roman" w:cs="Times New Roman"/>
          <w:i/>
          <w:color w:val="222222"/>
          <w:sz w:val="24"/>
          <w:szCs w:val="24"/>
          <w:highlight w:val="white"/>
        </w:rPr>
        <w:t xml:space="preserve">International </w:t>
      </w:r>
      <w:proofErr w:type="spellStart"/>
      <w:r>
        <w:rPr>
          <w:rFonts w:ascii="Times New Roman" w:eastAsia="Times New Roman" w:hAnsi="Times New Roman" w:cs="Times New Roman"/>
          <w:i/>
          <w:color w:val="222222"/>
          <w:sz w:val="24"/>
          <w:szCs w:val="24"/>
          <w:highlight w:val="white"/>
        </w:rPr>
        <w:t>Encyclopedia</w:t>
      </w:r>
      <w:proofErr w:type="spellEnd"/>
      <w:r>
        <w:rPr>
          <w:rFonts w:ascii="Times New Roman" w:eastAsia="Times New Roman" w:hAnsi="Times New Roman" w:cs="Times New Roman"/>
          <w:i/>
          <w:color w:val="222222"/>
          <w:sz w:val="24"/>
          <w:szCs w:val="24"/>
          <w:highlight w:val="white"/>
        </w:rPr>
        <w:t xml:space="preserve"> of the Social &amp; </w:t>
      </w:r>
      <w:proofErr w:type="spellStart"/>
      <w:r>
        <w:rPr>
          <w:rFonts w:ascii="Times New Roman" w:eastAsia="Times New Roman" w:hAnsi="Times New Roman" w:cs="Times New Roman"/>
          <w:i/>
          <w:color w:val="222222"/>
          <w:sz w:val="24"/>
          <w:szCs w:val="24"/>
          <w:highlight w:val="white"/>
        </w:rPr>
        <w:t>Behavioral</w:t>
      </w:r>
      <w:proofErr w:type="spellEnd"/>
      <w:r>
        <w:rPr>
          <w:rFonts w:ascii="Times New Roman" w:eastAsia="Times New Roman" w:hAnsi="Times New Roman" w:cs="Times New Roman"/>
          <w:i/>
          <w:color w:val="222222"/>
          <w:sz w:val="24"/>
          <w:szCs w:val="24"/>
          <w:highlight w:val="white"/>
        </w:rPr>
        <w:t xml:space="preserve">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pp.675-681.</w:t>
      </w:r>
    </w:p>
    <w:p w14:paraId="3B709577"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Strauss, A.K., Klein, R. and Steinhardt, C., (2018). A review of choice-based revenue management: Theory and methods. </w:t>
      </w:r>
      <w:r>
        <w:rPr>
          <w:rFonts w:ascii="Times New Roman" w:eastAsia="Times New Roman" w:hAnsi="Times New Roman" w:cs="Times New Roman"/>
          <w:i/>
          <w:color w:val="222222"/>
          <w:sz w:val="24"/>
          <w:szCs w:val="24"/>
          <w:highlight w:val="white"/>
        </w:rPr>
        <w:t>European Journal of Operational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271</w:t>
      </w:r>
      <w:r>
        <w:rPr>
          <w:rFonts w:ascii="Times New Roman" w:eastAsia="Times New Roman" w:hAnsi="Times New Roman" w:cs="Times New Roman"/>
          <w:color w:val="222222"/>
          <w:sz w:val="24"/>
          <w:szCs w:val="24"/>
          <w:highlight w:val="white"/>
        </w:rPr>
        <w:t>(2), pp.375-387.</w:t>
      </w:r>
    </w:p>
    <w:p w14:paraId="6922B731"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Tam, S. and Gray, D.E., (2016). Organisational learning and the organisational life cycle. </w:t>
      </w:r>
      <w:r>
        <w:rPr>
          <w:rFonts w:ascii="Times New Roman" w:eastAsia="Times New Roman" w:hAnsi="Times New Roman" w:cs="Times New Roman"/>
          <w:i/>
          <w:color w:val="222222"/>
          <w:sz w:val="24"/>
          <w:szCs w:val="24"/>
          <w:highlight w:val="white"/>
        </w:rPr>
        <w:t>European Journal of Training and Development</w:t>
      </w:r>
      <w:r>
        <w:rPr>
          <w:rFonts w:ascii="Times New Roman" w:eastAsia="Times New Roman" w:hAnsi="Times New Roman" w:cs="Times New Roman"/>
          <w:color w:val="222222"/>
          <w:sz w:val="24"/>
          <w:szCs w:val="24"/>
          <w:highlight w:val="white"/>
        </w:rPr>
        <w:t>.</w:t>
      </w:r>
    </w:p>
    <w:p w14:paraId="73DABF25"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Tregua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D’Auria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Brozovic</w:t>
      </w:r>
      <w:proofErr w:type="spellEnd"/>
      <w:r>
        <w:rPr>
          <w:rFonts w:ascii="Times New Roman" w:eastAsia="Times New Roman" w:hAnsi="Times New Roman" w:cs="Times New Roman"/>
          <w:color w:val="222222"/>
          <w:sz w:val="24"/>
          <w:szCs w:val="24"/>
          <w:highlight w:val="white"/>
        </w:rPr>
        <w:t xml:space="preserve">, D., (2020). Value-oriented knowledge management: insights from theory and practice. </w:t>
      </w:r>
      <w:r>
        <w:rPr>
          <w:rFonts w:ascii="Times New Roman" w:eastAsia="Times New Roman" w:hAnsi="Times New Roman" w:cs="Times New Roman"/>
          <w:i/>
          <w:color w:val="222222"/>
          <w:sz w:val="24"/>
          <w:szCs w:val="24"/>
          <w:highlight w:val="white"/>
        </w:rPr>
        <w:t>Knowledge Management Research &amp; Practice</w:t>
      </w:r>
      <w:r>
        <w:rPr>
          <w:rFonts w:ascii="Times New Roman" w:eastAsia="Times New Roman" w:hAnsi="Times New Roman" w:cs="Times New Roman"/>
          <w:color w:val="222222"/>
          <w:sz w:val="24"/>
          <w:szCs w:val="24"/>
          <w:highlight w:val="white"/>
        </w:rPr>
        <w:t>, pp.1-11.</w:t>
      </w:r>
    </w:p>
    <w:p w14:paraId="29E3E14F"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Waddell, A. and Pio, E., (2015). The influence of senior leaders on organisational learning: Insights from the employees’ perspective. </w:t>
      </w:r>
      <w:r>
        <w:rPr>
          <w:rFonts w:ascii="Times New Roman" w:eastAsia="Times New Roman" w:hAnsi="Times New Roman" w:cs="Times New Roman"/>
          <w:i/>
          <w:color w:val="222222"/>
          <w:sz w:val="24"/>
          <w:szCs w:val="24"/>
          <w:highlight w:val="white"/>
        </w:rPr>
        <w:t>Management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(4), pp.461-478.</w:t>
      </w:r>
    </w:p>
    <w:p w14:paraId="264758B6"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Waring, S.P., (2016). </w:t>
      </w:r>
      <w:r>
        <w:rPr>
          <w:rFonts w:ascii="Times New Roman" w:eastAsia="Times New Roman" w:hAnsi="Times New Roman" w:cs="Times New Roman"/>
          <w:i/>
          <w:color w:val="222222"/>
          <w:sz w:val="24"/>
          <w:szCs w:val="24"/>
          <w:highlight w:val="white"/>
        </w:rPr>
        <w:t>Taylorism transformed: Scientific management theory since 1945</w:t>
      </w:r>
      <w:r>
        <w:rPr>
          <w:rFonts w:ascii="Times New Roman" w:eastAsia="Times New Roman" w:hAnsi="Times New Roman" w:cs="Times New Roman"/>
          <w:color w:val="222222"/>
          <w:sz w:val="24"/>
          <w:szCs w:val="24"/>
          <w:highlight w:val="white"/>
        </w:rPr>
        <w:t>. UNC Press Books.</w:t>
      </w:r>
    </w:p>
    <w:p w14:paraId="1A22FCC3" w14:textId="77777777" w:rsidR="005004AA" w:rsidRDefault="005004AA">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Yakubu, Y., (2018). INTEGRATION AND DISINTEGRATION IN ORGANIZATIONS: ROLE OF HUMAN RELATIONS MANAGEMENT THEORY. </w:t>
      </w:r>
      <w:r>
        <w:rPr>
          <w:rFonts w:ascii="Times New Roman" w:eastAsia="Times New Roman" w:hAnsi="Times New Roman" w:cs="Times New Roman"/>
          <w:i/>
          <w:color w:val="222222"/>
          <w:sz w:val="24"/>
          <w:szCs w:val="24"/>
          <w:highlight w:val="white"/>
        </w:rPr>
        <w:t>4TH SOCIAL SCIENCES</w:t>
      </w:r>
      <w:r>
        <w:rPr>
          <w:rFonts w:ascii="Times New Roman" w:eastAsia="Times New Roman" w:hAnsi="Times New Roman" w:cs="Times New Roman"/>
          <w:color w:val="222222"/>
          <w:sz w:val="24"/>
          <w:szCs w:val="24"/>
          <w:highlight w:val="white"/>
        </w:rPr>
        <w:t>, p.146.</w:t>
      </w:r>
    </w:p>
    <w:sectPr w:rsidR="005004AA" w:rsidSect="00EF2B7A">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F7C36" w14:textId="77777777" w:rsidR="00D01D57" w:rsidRDefault="00D01D57" w:rsidP="00EF2B7A">
      <w:pPr>
        <w:spacing w:line="240" w:lineRule="auto"/>
      </w:pPr>
      <w:r>
        <w:separator/>
      </w:r>
    </w:p>
  </w:endnote>
  <w:endnote w:type="continuationSeparator" w:id="0">
    <w:p w14:paraId="7947D022" w14:textId="77777777" w:rsidR="00D01D57" w:rsidRDefault="00D01D57" w:rsidP="00EF2B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2476195"/>
      <w:docPartObj>
        <w:docPartGallery w:val="Page Numbers (Bottom of Page)"/>
        <w:docPartUnique/>
      </w:docPartObj>
    </w:sdtPr>
    <w:sdtEndPr>
      <w:rPr>
        <w:noProof/>
      </w:rPr>
    </w:sdtEndPr>
    <w:sdtContent>
      <w:p w14:paraId="4804FA8A" w14:textId="77777777" w:rsidR="00EF2B7A" w:rsidRDefault="00EF2B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0C4FB6" w14:textId="77777777" w:rsidR="00EF2B7A" w:rsidRDefault="00EF2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F8852" w14:textId="77777777" w:rsidR="00D01D57" w:rsidRDefault="00D01D57" w:rsidP="00EF2B7A">
      <w:pPr>
        <w:spacing w:line="240" w:lineRule="auto"/>
      </w:pPr>
      <w:r>
        <w:separator/>
      </w:r>
    </w:p>
  </w:footnote>
  <w:footnote w:type="continuationSeparator" w:id="0">
    <w:p w14:paraId="02313817" w14:textId="77777777" w:rsidR="00D01D57" w:rsidRDefault="00D01D57" w:rsidP="00EF2B7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CAB"/>
    <w:rsid w:val="001A1CAB"/>
    <w:rsid w:val="001C413B"/>
    <w:rsid w:val="0029235E"/>
    <w:rsid w:val="002A6484"/>
    <w:rsid w:val="00305342"/>
    <w:rsid w:val="005004AA"/>
    <w:rsid w:val="008B015F"/>
    <w:rsid w:val="008F7C63"/>
    <w:rsid w:val="00A24CF8"/>
    <w:rsid w:val="00B0228D"/>
    <w:rsid w:val="00CD4E6E"/>
    <w:rsid w:val="00D01D57"/>
    <w:rsid w:val="00D50240"/>
    <w:rsid w:val="00EF2B7A"/>
    <w:rsid w:val="00FE11D4"/>
    <w:rsid w:val="00FE4B2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C28BA"/>
  <w15:docId w15:val="{42D07063-654B-4379-9921-B6C3C8709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29235E"/>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Heading1"/>
    <w:next w:val="Normal"/>
    <w:uiPriority w:val="9"/>
    <w:unhideWhenUsed/>
    <w:qFormat/>
    <w:rsid w:val="0029235E"/>
    <w:pPr>
      <w:spacing w:before="360" w:line="360" w:lineRule="auto"/>
      <w:outlineLvl w:val="1"/>
    </w:pPr>
    <w:rPr>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F2B7A"/>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EF2B7A"/>
    <w:rPr>
      <w:szCs w:val="28"/>
      <w:lang w:val="en-GB"/>
    </w:rPr>
  </w:style>
  <w:style w:type="paragraph" w:styleId="Footer">
    <w:name w:val="footer"/>
    <w:basedOn w:val="Normal"/>
    <w:link w:val="FooterChar"/>
    <w:uiPriority w:val="99"/>
    <w:unhideWhenUsed/>
    <w:rsid w:val="00EF2B7A"/>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EF2B7A"/>
    <w:rPr>
      <w:szCs w:val="28"/>
      <w:lang w:val="en-GB"/>
    </w:rPr>
  </w:style>
  <w:style w:type="paragraph" w:styleId="TOCHeading">
    <w:name w:val="TOC Heading"/>
    <w:basedOn w:val="Heading1"/>
    <w:next w:val="Normal"/>
    <w:uiPriority w:val="39"/>
    <w:unhideWhenUsed/>
    <w:qFormat/>
    <w:rsid w:val="001C413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1C413B"/>
    <w:pPr>
      <w:spacing w:after="100"/>
    </w:pPr>
    <w:rPr>
      <w:szCs w:val="28"/>
    </w:rPr>
  </w:style>
  <w:style w:type="paragraph" w:styleId="TOC2">
    <w:name w:val="toc 2"/>
    <w:basedOn w:val="Normal"/>
    <w:next w:val="Normal"/>
    <w:autoRedefine/>
    <w:uiPriority w:val="39"/>
    <w:unhideWhenUsed/>
    <w:rsid w:val="001C413B"/>
    <w:pPr>
      <w:spacing w:after="100"/>
      <w:ind w:left="220"/>
    </w:pPr>
    <w:rPr>
      <w:szCs w:val="28"/>
    </w:rPr>
  </w:style>
  <w:style w:type="character" w:styleId="Hyperlink">
    <w:name w:val="Hyperlink"/>
    <w:basedOn w:val="DefaultParagraphFont"/>
    <w:uiPriority w:val="99"/>
    <w:unhideWhenUsed/>
    <w:rsid w:val="001C41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C64121-C483-41C6-8588-273539D4D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4813</Words>
  <Characters>27436</Characters>
  <Application>Microsoft Office Word</Application>
  <DocSecurity>0</DocSecurity>
  <Lines>228</Lines>
  <Paragraphs>64</Paragraphs>
  <ScaleCrop>false</ScaleCrop>
  <Company/>
  <LinksUpToDate>false</LinksUpToDate>
  <CharactersWithSpaces>32185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Katya Yordanova Velikova (1914792)</cp:lastModifiedBy>
  <cp:revision>3</cp:revision>
  <dcterms:created xsi:type="dcterms:W3CDTF">2021-08-19T09:50:00Z</dcterms:created>
  <dcterms:modified xsi:type="dcterms:W3CDTF">2021-08-27T12:12:00Z</dcterms:modified>
</cp:coreProperties>
</file>