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51962D" w14:textId="6DBFCE55" w:rsidR="00914C7C" w:rsidRDefault="00914C7C">
      <w:pPr>
        <w:rPr>
          <w:rFonts w:ascii="Arial Nova" w:hAnsi="Arial Nova"/>
        </w:rPr>
      </w:pPr>
    </w:p>
    <w:p w14:paraId="725B7389" w14:textId="396C34E6" w:rsidR="002178B0" w:rsidRPr="00723E35" w:rsidRDefault="002178B0">
      <w:pPr>
        <w:rPr>
          <w:rFonts w:ascii="Arial Nova" w:hAnsi="Arial Nova"/>
        </w:rPr>
      </w:pPr>
    </w:p>
    <w:p w14:paraId="07362537" w14:textId="24BC7024" w:rsidR="002178B0" w:rsidRPr="00723E35" w:rsidRDefault="002178B0" w:rsidP="008E7ECE">
      <w:pPr>
        <w:jc w:val="center"/>
        <w:rPr>
          <w:rFonts w:ascii="Arial Nova" w:hAnsi="Arial Nova"/>
          <w:i/>
          <w:iCs/>
        </w:rPr>
      </w:pPr>
      <w:r w:rsidRPr="00723E35">
        <w:rPr>
          <w:rFonts w:ascii="Arial Nova" w:hAnsi="Arial Nova"/>
        </w:rPr>
        <w:t xml:space="preserve">Chosen material: </w:t>
      </w:r>
      <w:r w:rsidRPr="00723E35">
        <w:rPr>
          <w:rFonts w:ascii="Arial Nova" w:hAnsi="Arial Nova"/>
          <w:i/>
          <w:iCs/>
        </w:rPr>
        <w:t>The Domesday Book</w:t>
      </w:r>
    </w:p>
    <w:p w14:paraId="6C26D3DE" w14:textId="092A63E2" w:rsidR="002178B0" w:rsidRPr="00765FA9" w:rsidRDefault="002178B0">
      <w:pPr>
        <w:rPr>
          <w:rFonts w:ascii="Arial Nova" w:hAnsi="Arial Nova"/>
        </w:rPr>
      </w:pPr>
    </w:p>
    <w:p w14:paraId="3F3BE10B" w14:textId="0D06EFC2" w:rsidR="00391E77" w:rsidRPr="00210A3F" w:rsidRDefault="00210A3F">
      <w:pPr>
        <w:rPr>
          <w:rFonts w:ascii="Arial Nova" w:hAnsi="Arial Nova"/>
        </w:rPr>
      </w:pPr>
      <w:r w:rsidRPr="00765FA9">
        <w:rPr>
          <w:rFonts w:ascii="Arial Nova" w:hAnsi="Arial Nova"/>
        </w:rPr>
        <w:t>The</w:t>
      </w:r>
      <w:r>
        <w:rPr>
          <w:rFonts w:ascii="Arial Nova" w:hAnsi="Arial Nova"/>
          <w:i/>
          <w:iCs/>
        </w:rPr>
        <w:t xml:space="preserve"> Domesday Book </w:t>
      </w:r>
      <w:r>
        <w:rPr>
          <w:rFonts w:ascii="Arial Nova" w:hAnsi="Arial Nova"/>
        </w:rPr>
        <w:t xml:space="preserve">of </w:t>
      </w:r>
      <w:r w:rsidR="00864A52">
        <w:rPr>
          <w:rFonts w:ascii="Arial Nova" w:hAnsi="Arial Nova"/>
        </w:rPr>
        <w:t>1086</w:t>
      </w:r>
      <w:r>
        <w:rPr>
          <w:rFonts w:ascii="Arial Nova" w:hAnsi="Arial Nova"/>
        </w:rPr>
        <w:t xml:space="preserve"> played a hugely significant role </w:t>
      </w:r>
      <w:r w:rsidR="00765FA9">
        <w:rPr>
          <w:rFonts w:ascii="Arial Nova" w:hAnsi="Arial Nova"/>
        </w:rPr>
        <w:t>in</w:t>
      </w:r>
      <w:r>
        <w:rPr>
          <w:rFonts w:ascii="Arial Nova" w:hAnsi="Arial Nova"/>
        </w:rPr>
        <w:t xml:space="preserve"> post-Conquest Engl</w:t>
      </w:r>
      <w:r w:rsidR="00765FA9">
        <w:rPr>
          <w:rFonts w:ascii="Arial Nova" w:hAnsi="Arial Nova"/>
        </w:rPr>
        <w:t xml:space="preserve">ish </w:t>
      </w:r>
      <w:r w:rsidR="006405D3">
        <w:rPr>
          <w:rFonts w:ascii="Arial Nova" w:hAnsi="Arial Nova"/>
        </w:rPr>
        <w:t>government</w:t>
      </w:r>
      <w:r>
        <w:rPr>
          <w:rFonts w:ascii="Arial Nova" w:hAnsi="Arial Nova"/>
        </w:rPr>
        <w:t xml:space="preserve">. </w:t>
      </w:r>
      <w:r w:rsidR="00765FA9">
        <w:rPr>
          <w:rFonts w:ascii="Arial Nova" w:hAnsi="Arial Nova"/>
        </w:rPr>
        <w:t>Surveying</w:t>
      </w:r>
      <w:r>
        <w:rPr>
          <w:rFonts w:ascii="Arial Nova" w:hAnsi="Arial Nova"/>
        </w:rPr>
        <w:t xml:space="preserve"> </w:t>
      </w:r>
      <w:r w:rsidR="00765FA9">
        <w:rPr>
          <w:rFonts w:ascii="Arial Nova" w:hAnsi="Arial Nova"/>
        </w:rPr>
        <w:t xml:space="preserve">the social, economic, and political landscapes of eleventh-century England, the </w:t>
      </w:r>
      <w:r w:rsidR="00765FA9">
        <w:rPr>
          <w:rFonts w:ascii="Arial Nova" w:hAnsi="Arial Nova"/>
          <w:i/>
          <w:iCs/>
        </w:rPr>
        <w:t xml:space="preserve">Domesday Book </w:t>
      </w:r>
      <w:r w:rsidR="00765FA9">
        <w:rPr>
          <w:rFonts w:ascii="Arial Nova" w:hAnsi="Arial Nova"/>
        </w:rPr>
        <w:t>was arguably</w:t>
      </w:r>
      <w:r>
        <w:rPr>
          <w:rFonts w:ascii="Arial Nova" w:hAnsi="Arial Nova"/>
        </w:rPr>
        <w:t xml:space="preserve"> one of the most effective operations under</w:t>
      </w:r>
      <w:r w:rsidR="00765FA9">
        <w:rPr>
          <w:rFonts w:ascii="Arial Nova" w:hAnsi="Arial Nova"/>
        </w:rPr>
        <w:t xml:space="preserve"> </w:t>
      </w:r>
      <w:r w:rsidR="006405D3">
        <w:rPr>
          <w:rFonts w:ascii="Arial Nova" w:hAnsi="Arial Nova"/>
        </w:rPr>
        <w:t xml:space="preserve">the </w:t>
      </w:r>
      <w:r>
        <w:rPr>
          <w:rFonts w:ascii="Arial Nova" w:hAnsi="Arial Nova"/>
        </w:rPr>
        <w:t>Norman</w:t>
      </w:r>
      <w:r w:rsidR="006405D3">
        <w:rPr>
          <w:rFonts w:ascii="Arial Nova" w:hAnsi="Arial Nova"/>
        </w:rPr>
        <w:t>s</w:t>
      </w:r>
      <w:r>
        <w:rPr>
          <w:rFonts w:ascii="Arial Nova" w:hAnsi="Arial Nova"/>
        </w:rPr>
        <w:t xml:space="preserve">. Translations of the </w:t>
      </w:r>
      <w:r>
        <w:rPr>
          <w:rFonts w:ascii="Arial Nova" w:hAnsi="Arial Nova"/>
          <w:i/>
          <w:iCs/>
        </w:rPr>
        <w:t>Domesday Book</w:t>
      </w:r>
      <w:r>
        <w:rPr>
          <w:rFonts w:ascii="Arial Nova" w:hAnsi="Arial Nova"/>
        </w:rPr>
        <w:t xml:space="preserve">, as well as annotated editions, illustrated copies and interactive online versions helped make it one of the most explored medieval sources by both academic historians and casual readers. In this bibliography, I </w:t>
      </w:r>
      <w:r w:rsidR="00AD4B14">
        <w:rPr>
          <w:rFonts w:ascii="Arial Nova" w:hAnsi="Arial Nova"/>
        </w:rPr>
        <w:t>included editions</w:t>
      </w:r>
      <w:r>
        <w:rPr>
          <w:rFonts w:ascii="Arial Nova" w:hAnsi="Arial Nova"/>
        </w:rPr>
        <w:t xml:space="preserve"> </w:t>
      </w:r>
      <w:r w:rsidR="00AD4B14">
        <w:rPr>
          <w:rFonts w:ascii="Arial Nova" w:hAnsi="Arial Nova"/>
        </w:rPr>
        <w:t xml:space="preserve">valuable </w:t>
      </w:r>
      <w:r>
        <w:rPr>
          <w:rFonts w:ascii="Arial Nova" w:hAnsi="Arial Nova"/>
        </w:rPr>
        <w:t xml:space="preserve">to historians studying the </w:t>
      </w:r>
      <w:r>
        <w:rPr>
          <w:rFonts w:ascii="Arial Nova" w:hAnsi="Arial Nova"/>
          <w:i/>
          <w:iCs/>
        </w:rPr>
        <w:t>Domesday Book</w:t>
      </w:r>
      <w:r>
        <w:rPr>
          <w:rFonts w:ascii="Arial Nova" w:hAnsi="Arial Nova"/>
        </w:rPr>
        <w:t xml:space="preserve"> and its impact on English society.</w:t>
      </w:r>
    </w:p>
    <w:p w14:paraId="550ACCE8" w14:textId="3DBB5F7C" w:rsidR="00391E77" w:rsidRPr="00210A3F" w:rsidRDefault="00391E77" w:rsidP="00210A3F">
      <w:pPr>
        <w:ind w:firstLine="720"/>
        <w:rPr>
          <w:rFonts w:ascii="Arial Nova" w:hAnsi="Arial Nova"/>
        </w:rPr>
      </w:pPr>
      <w:r w:rsidRPr="00723E35">
        <w:rPr>
          <w:rFonts w:ascii="Arial Nova" w:hAnsi="Arial Nova"/>
        </w:rPr>
        <w:t xml:space="preserve">The major resources that I consulted for this bibliographical exercise include </w:t>
      </w:r>
      <w:r w:rsidRPr="00723E35">
        <w:rPr>
          <w:rFonts w:ascii="Arial Nova" w:hAnsi="Arial Nova"/>
          <w:i/>
          <w:iCs/>
        </w:rPr>
        <w:t>The British Library</w:t>
      </w:r>
      <w:r w:rsidRPr="00723E35">
        <w:rPr>
          <w:rFonts w:ascii="Arial Nova" w:hAnsi="Arial Nova"/>
        </w:rPr>
        <w:t xml:space="preserve">, </w:t>
      </w:r>
      <w:r w:rsidRPr="00723E35">
        <w:rPr>
          <w:rFonts w:ascii="Arial Nova" w:hAnsi="Arial Nova"/>
          <w:i/>
          <w:iCs/>
        </w:rPr>
        <w:t>The National Library of Wales</w:t>
      </w:r>
      <w:r w:rsidRPr="00723E35">
        <w:rPr>
          <w:rFonts w:ascii="Arial Nova" w:hAnsi="Arial Nova"/>
        </w:rPr>
        <w:t xml:space="preserve">, </w:t>
      </w:r>
      <w:r w:rsidRPr="00723E35">
        <w:rPr>
          <w:rFonts w:ascii="Arial Nova" w:hAnsi="Arial Nova"/>
          <w:i/>
          <w:iCs/>
        </w:rPr>
        <w:t>The National Archives</w:t>
      </w:r>
      <w:r w:rsidRPr="00723E35">
        <w:rPr>
          <w:rFonts w:ascii="Arial Nova" w:hAnsi="Arial Nova"/>
        </w:rPr>
        <w:t xml:space="preserve">, and the </w:t>
      </w:r>
      <w:r w:rsidRPr="00723E35">
        <w:rPr>
          <w:rFonts w:ascii="Arial Nova" w:hAnsi="Arial Nova"/>
          <w:i/>
          <w:iCs/>
        </w:rPr>
        <w:t>UWTSD Library Catalogue</w:t>
      </w:r>
      <w:r w:rsidRPr="00723E35">
        <w:rPr>
          <w:rFonts w:ascii="Arial Nova" w:hAnsi="Arial Nova"/>
        </w:rPr>
        <w:t>.</w:t>
      </w:r>
    </w:p>
    <w:p w14:paraId="6DAE7C67" w14:textId="77777777" w:rsidR="00391E77" w:rsidRPr="00723E35" w:rsidRDefault="00391E77">
      <w:pPr>
        <w:rPr>
          <w:rFonts w:ascii="Arial Nova" w:hAnsi="Arial Nova"/>
          <w:i/>
          <w:iCs/>
        </w:rPr>
      </w:pPr>
    </w:p>
    <w:p w14:paraId="3AFEFA96" w14:textId="0FFB97BE" w:rsidR="00A53565" w:rsidRPr="00723E35" w:rsidRDefault="00571B61" w:rsidP="00A71AE2">
      <w:pPr>
        <w:rPr>
          <w:rFonts w:ascii="Arial Nova" w:hAnsi="Arial Nova"/>
        </w:rPr>
      </w:pPr>
      <w:r w:rsidRPr="00723E35">
        <w:rPr>
          <w:rFonts w:ascii="Arial Nova" w:hAnsi="Arial Nova"/>
        </w:rPr>
        <w:tab/>
      </w:r>
    </w:p>
    <w:p w14:paraId="06949F3E" w14:textId="4BA8083A" w:rsidR="002178B0" w:rsidRPr="00723E35" w:rsidRDefault="00AF62A1">
      <w:pPr>
        <w:rPr>
          <w:rFonts w:ascii="Arial Nova" w:hAnsi="Arial Nova"/>
        </w:rPr>
      </w:pPr>
      <w:r w:rsidRPr="00723E35">
        <w:rPr>
          <w:rFonts w:ascii="Arial Nova" w:hAnsi="Arial Nova"/>
        </w:rPr>
        <w:t xml:space="preserve">1. </w:t>
      </w:r>
      <w:r w:rsidRPr="00723E35">
        <w:rPr>
          <w:rFonts w:ascii="Arial Nova" w:hAnsi="Arial Nova"/>
          <w:b/>
          <w:bCs/>
        </w:rPr>
        <w:t xml:space="preserve">Easton, E., </w:t>
      </w:r>
      <w:r w:rsidRPr="00647E18">
        <w:rPr>
          <w:rFonts w:ascii="Arial Nova" w:hAnsi="Arial Nova"/>
          <w:b/>
          <w:bCs/>
          <w:i/>
          <w:iCs/>
        </w:rPr>
        <w:t>Wiltshire, extracted from Domesday book</w:t>
      </w:r>
      <w:r w:rsidRPr="00723E35">
        <w:rPr>
          <w:rFonts w:ascii="Arial Nova" w:hAnsi="Arial Nova"/>
          <w:b/>
          <w:bCs/>
          <w:i/>
          <w:iCs/>
        </w:rPr>
        <w:t xml:space="preserve"> […]</w:t>
      </w:r>
      <w:r w:rsidRPr="00647E18">
        <w:rPr>
          <w:rFonts w:ascii="Arial Nova" w:hAnsi="Arial Nova"/>
          <w:b/>
          <w:bCs/>
        </w:rPr>
        <w:t>. (Salisbury: 1788)</w:t>
      </w:r>
      <w:r w:rsidRPr="00647E18">
        <w:rPr>
          <w:rFonts w:ascii="Arial Nova" w:hAnsi="Arial Nova"/>
        </w:rPr>
        <w:t>.</w:t>
      </w:r>
    </w:p>
    <w:p w14:paraId="3EFAA279" w14:textId="03C1A7B7" w:rsidR="00541901" w:rsidRPr="00A12F5E" w:rsidRDefault="00541901">
      <w:pPr>
        <w:rPr>
          <w:rFonts w:ascii="Arial Nova" w:hAnsi="Arial Nova"/>
          <w:b/>
          <w:bCs/>
        </w:rPr>
      </w:pPr>
      <w:bookmarkStart w:id="0" w:name="_Hlk55480174"/>
      <w:r>
        <w:rPr>
          <w:rFonts w:ascii="Arial Nova" w:hAnsi="Arial Nova"/>
          <w:b/>
          <w:bCs/>
        </w:rPr>
        <w:tab/>
      </w:r>
      <w:r>
        <w:rPr>
          <w:rFonts w:ascii="Arial Nova" w:hAnsi="Arial Nova"/>
        </w:rPr>
        <w:t xml:space="preserve">This book is perhaps one of the most comprehensive translations of the </w:t>
      </w:r>
      <w:r>
        <w:rPr>
          <w:rFonts w:ascii="Arial Nova" w:hAnsi="Arial Nova"/>
          <w:i/>
          <w:iCs/>
        </w:rPr>
        <w:t xml:space="preserve">Domesday Book </w:t>
      </w:r>
      <w:r>
        <w:rPr>
          <w:rFonts w:ascii="Arial Nova" w:hAnsi="Arial Nova"/>
        </w:rPr>
        <w:t>in this bibliography</w:t>
      </w:r>
      <w:r w:rsidR="00A12F5E">
        <w:rPr>
          <w:rFonts w:ascii="Arial Nova" w:hAnsi="Arial Nova"/>
        </w:rPr>
        <w:t>, as it offers an English translation accompanying the original text on the opposite pages. It includes a lengthy index, modernised name</w:t>
      </w:r>
      <w:r w:rsidR="006405D3">
        <w:rPr>
          <w:rFonts w:ascii="Arial Nova" w:hAnsi="Arial Nova"/>
        </w:rPr>
        <w:t>s</w:t>
      </w:r>
      <w:r w:rsidR="00A12F5E">
        <w:rPr>
          <w:rFonts w:ascii="Arial Nova" w:hAnsi="Arial Nova"/>
        </w:rPr>
        <w:t xml:space="preserve">, and outlines the general history of the </w:t>
      </w:r>
      <w:r w:rsidR="00A12F5E">
        <w:rPr>
          <w:rFonts w:ascii="Arial Nova" w:hAnsi="Arial Nova"/>
          <w:i/>
          <w:iCs/>
        </w:rPr>
        <w:t>Book</w:t>
      </w:r>
      <w:r w:rsidR="00A12F5E">
        <w:rPr>
          <w:rFonts w:ascii="Arial Nova" w:hAnsi="Arial Nova"/>
        </w:rPr>
        <w:t>, as well as offers in-depth supplementary notes a</w:t>
      </w:r>
      <w:r w:rsidR="006405D3">
        <w:rPr>
          <w:rFonts w:ascii="Arial Nova" w:hAnsi="Arial Nova"/>
        </w:rPr>
        <w:t>bout</w:t>
      </w:r>
      <w:r w:rsidR="00A12F5E">
        <w:rPr>
          <w:rFonts w:ascii="Arial Nova" w:hAnsi="Arial Nova"/>
        </w:rPr>
        <w:t xml:space="preserve"> the topic. It is authoritative and probably would have appeal to academics rather than a popular audience – certainly, the source </w:t>
      </w:r>
      <w:r w:rsidR="00A12F5E">
        <w:rPr>
          <w:rFonts w:ascii="Arial Nova" w:hAnsi="Arial Nova"/>
          <w:i/>
          <w:iCs/>
        </w:rPr>
        <w:t xml:space="preserve">was </w:t>
      </w:r>
      <w:r w:rsidR="00A12F5E">
        <w:rPr>
          <w:rFonts w:ascii="Arial Nova" w:hAnsi="Arial Nova"/>
        </w:rPr>
        <w:t xml:space="preserve">accessible </w:t>
      </w:r>
      <w:r w:rsidR="006405D3">
        <w:rPr>
          <w:rFonts w:ascii="Arial Nova" w:hAnsi="Arial Nova"/>
        </w:rPr>
        <w:t>to</w:t>
      </w:r>
      <w:r w:rsidR="00A12F5E">
        <w:rPr>
          <w:rFonts w:ascii="Arial Nova" w:hAnsi="Arial Nova"/>
        </w:rPr>
        <w:t xml:space="preserve"> historians </w:t>
      </w:r>
      <w:r w:rsidR="006405D3">
        <w:rPr>
          <w:rFonts w:ascii="Arial Nova" w:hAnsi="Arial Nova"/>
        </w:rPr>
        <w:t>at</w:t>
      </w:r>
      <w:r w:rsidR="00A12F5E">
        <w:rPr>
          <w:rFonts w:ascii="Arial Nova" w:hAnsi="Arial Nova"/>
        </w:rPr>
        <w:t xml:space="preserve"> the time of its print, who would have presumably found it a very valuable resource.</w:t>
      </w:r>
      <w:r w:rsidR="006405D3">
        <w:rPr>
          <w:rStyle w:val="FootnoteReference"/>
          <w:rFonts w:ascii="Arial Nova" w:hAnsi="Arial Nova"/>
        </w:rPr>
        <w:footnoteReference w:id="1"/>
      </w:r>
    </w:p>
    <w:p w14:paraId="0D077914" w14:textId="77777777" w:rsidR="00114C19" w:rsidRPr="00723E35" w:rsidRDefault="00114C19">
      <w:pPr>
        <w:rPr>
          <w:rFonts w:ascii="Arial Nova" w:hAnsi="Arial Nova"/>
          <w:b/>
          <w:bCs/>
        </w:rPr>
      </w:pPr>
    </w:p>
    <w:p w14:paraId="12E3BB7B" w14:textId="15185A4D" w:rsidR="004D35C7" w:rsidRPr="00723E35" w:rsidRDefault="00AF62A1">
      <w:pPr>
        <w:rPr>
          <w:rFonts w:ascii="Arial Nova" w:hAnsi="Arial Nova"/>
          <w:b/>
          <w:bCs/>
        </w:rPr>
      </w:pPr>
      <w:r w:rsidRPr="00A71AE2">
        <w:rPr>
          <w:rFonts w:ascii="Arial Nova" w:hAnsi="Arial Nova"/>
        </w:rPr>
        <w:t>2.</w:t>
      </w:r>
      <w:r w:rsidRPr="00723E35">
        <w:rPr>
          <w:rFonts w:ascii="Arial Nova" w:hAnsi="Arial Nova"/>
        </w:rPr>
        <w:t xml:space="preserve"> </w:t>
      </w:r>
      <w:r w:rsidR="004D35C7" w:rsidRPr="00723E35">
        <w:rPr>
          <w:rFonts w:ascii="Arial Nova" w:hAnsi="Arial Nova"/>
          <w:b/>
          <w:bCs/>
        </w:rPr>
        <w:t xml:space="preserve">Hallam, E. M., and Bates, D., </w:t>
      </w:r>
      <w:r w:rsidR="004D35C7" w:rsidRPr="00723E35">
        <w:rPr>
          <w:rFonts w:ascii="Arial Nova" w:hAnsi="Arial Nova"/>
          <w:b/>
          <w:bCs/>
          <w:i/>
          <w:iCs/>
        </w:rPr>
        <w:t>Domesday book</w:t>
      </w:r>
      <w:r w:rsidR="004D35C7" w:rsidRPr="00723E35">
        <w:rPr>
          <w:rFonts w:ascii="Arial Nova" w:hAnsi="Arial Nova"/>
          <w:b/>
          <w:bCs/>
        </w:rPr>
        <w:t>. (London: Stroud, 2001).</w:t>
      </w:r>
    </w:p>
    <w:p w14:paraId="5AD9F45D" w14:textId="49EBC970" w:rsidR="00692EA6" w:rsidRPr="00A71AE2" w:rsidRDefault="00A71AE2">
      <w:pPr>
        <w:rPr>
          <w:rFonts w:ascii="Arial Nova" w:hAnsi="Arial Nova"/>
        </w:rPr>
      </w:pPr>
      <w:r>
        <w:rPr>
          <w:rFonts w:ascii="Arial Nova" w:hAnsi="Arial Nova"/>
          <w:b/>
          <w:bCs/>
        </w:rPr>
        <w:tab/>
      </w:r>
      <w:r>
        <w:rPr>
          <w:rFonts w:ascii="Arial Nova" w:hAnsi="Arial Nova"/>
        </w:rPr>
        <w:t xml:space="preserve">This book differs from the other literature in this bibliographical exercise, as it is a critical commentary of the </w:t>
      </w:r>
      <w:r>
        <w:rPr>
          <w:rFonts w:ascii="Arial Nova" w:hAnsi="Arial Nova"/>
          <w:i/>
          <w:iCs/>
        </w:rPr>
        <w:t>Domesday Book</w:t>
      </w:r>
      <w:r>
        <w:rPr>
          <w:rFonts w:ascii="Arial Nova" w:hAnsi="Arial Nova"/>
        </w:rPr>
        <w:t xml:space="preserve">, and does not offer a translation, nor explanatory notes. Instead, it is </w:t>
      </w:r>
      <w:r w:rsidR="001F1865">
        <w:rPr>
          <w:rFonts w:ascii="Arial Nova" w:hAnsi="Arial Nova"/>
        </w:rPr>
        <w:t>prose-like</w:t>
      </w:r>
      <w:r>
        <w:rPr>
          <w:rFonts w:ascii="Arial Nova" w:hAnsi="Arial Nova"/>
        </w:rPr>
        <w:t>, and would probably appeal to a popular audience</w:t>
      </w:r>
      <w:r w:rsidR="001F1865">
        <w:rPr>
          <w:rFonts w:ascii="Arial Nova" w:hAnsi="Arial Nova"/>
        </w:rPr>
        <w:t xml:space="preserve"> </w:t>
      </w:r>
      <w:r>
        <w:rPr>
          <w:rFonts w:ascii="Arial Nova" w:hAnsi="Arial Nova"/>
        </w:rPr>
        <w:t xml:space="preserve">rather than to historians studying the </w:t>
      </w:r>
      <w:r>
        <w:rPr>
          <w:rFonts w:ascii="Arial Nova" w:hAnsi="Arial Nova"/>
          <w:i/>
          <w:iCs/>
        </w:rPr>
        <w:t>Book</w:t>
      </w:r>
      <w:r>
        <w:rPr>
          <w:rFonts w:ascii="Arial Nova" w:hAnsi="Arial Nova"/>
        </w:rPr>
        <w:t xml:space="preserve">. However, it is authoritative in that it provides a contrasting perspective of the </w:t>
      </w:r>
      <w:r>
        <w:rPr>
          <w:rFonts w:ascii="Arial Nova" w:hAnsi="Arial Nova"/>
          <w:i/>
          <w:iCs/>
        </w:rPr>
        <w:t>Domesday Book</w:t>
      </w:r>
      <w:r>
        <w:rPr>
          <w:rFonts w:ascii="Arial Nova" w:hAnsi="Arial Nova"/>
        </w:rPr>
        <w:t xml:space="preserve"> and is unique in its arguments. It is also easily accessible, and rather colloquial in its prose. </w:t>
      </w:r>
    </w:p>
    <w:p w14:paraId="38424191" w14:textId="77777777" w:rsidR="00692EA6" w:rsidRPr="00723E35" w:rsidRDefault="00692EA6">
      <w:pPr>
        <w:rPr>
          <w:rFonts w:ascii="Arial Nova" w:hAnsi="Arial Nova"/>
          <w:b/>
          <w:bCs/>
        </w:rPr>
      </w:pPr>
    </w:p>
    <w:p w14:paraId="3C724082" w14:textId="50A0E939" w:rsidR="00014F8C" w:rsidRPr="00723E35" w:rsidRDefault="00AF62A1">
      <w:pPr>
        <w:rPr>
          <w:rFonts w:ascii="Arial Nova" w:hAnsi="Arial Nova"/>
          <w:b/>
          <w:bCs/>
        </w:rPr>
      </w:pPr>
      <w:r w:rsidRPr="00723E35">
        <w:rPr>
          <w:rFonts w:ascii="Arial Nova" w:hAnsi="Arial Nova"/>
        </w:rPr>
        <w:t>3.</w:t>
      </w:r>
      <w:r w:rsidRPr="00723E35">
        <w:rPr>
          <w:rFonts w:ascii="Arial Nova" w:hAnsi="Arial Nova"/>
          <w:b/>
          <w:bCs/>
        </w:rPr>
        <w:t xml:space="preserve"> </w:t>
      </w:r>
      <w:r w:rsidR="00014F8C" w:rsidRPr="00723E35">
        <w:rPr>
          <w:rFonts w:ascii="Arial Nova" w:hAnsi="Arial Nova"/>
          <w:b/>
          <w:bCs/>
        </w:rPr>
        <w:t xml:space="preserve">Hinde, T., </w:t>
      </w:r>
      <w:r w:rsidR="00014F8C" w:rsidRPr="00723E35">
        <w:rPr>
          <w:rFonts w:ascii="Arial Nova" w:hAnsi="Arial Nova"/>
          <w:b/>
          <w:bCs/>
          <w:i/>
          <w:iCs/>
        </w:rPr>
        <w:t>The Domesday book: England’s heritage, then &amp; now</w:t>
      </w:r>
      <w:r w:rsidR="00014F8C" w:rsidRPr="00723E35">
        <w:rPr>
          <w:rFonts w:ascii="Arial Nova" w:hAnsi="Arial Nova"/>
          <w:b/>
          <w:bCs/>
        </w:rPr>
        <w:t xml:space="preserve">. (London: Coombe Books, 1996). </w:t>
      </w:r>
      <w:r w:rsidR="00DC0E7F" w:rsidRPr="00723E35">
        <w:rPr>
          <w:rFonts w:ascii="Arial Nova" w:hAnsi="Arial Nova"/>
          <w:b/>
          <w:bCs/>
        </w:rPr>
        <w:t>Available online.</w:t>
      </w:r>
    </w:p>
    <w:bookmarkEnd w:id="0"/>
    <w:p w14:paraId="7DC71857" w14:textId="3F049865" w:rsidR="002C71BB" w:rsidRPr="00814A7E" w:rsidRDefault="002C71BB">
      <w:pPr>
        <w:rPr>
          <w:rFonts w:ascii="Arial Nova" w:hAnsi="Arial Nova"/>
        </w:rPr>
      </w:pPr>
      <w:r>
        <w:rPr>
          <w:rFonts w:ascii="Arial Nova" w:hAnsi="Arial Nova"/>
          <w:b/>
          <w:bCs/>
        </w:rPr>
        <w:tab/>
      </w:r>
      <w:r>
        <w:rPr>
          <w:rFonts w:ascii="Arial Nova" w:hAnsi="Arial Nova"/>
        </w:rPr>
        <w:t xml:space="preserve">This book, primarily aimed at a popular audience, is rich in explanatory notes about the </w:t>
      </w:r>
      <w:r>
        <w:rPr>
          <w:rFonts w:ascii="Arial Nova" w:hAnsi="Arial Nova"/>
          <w:i/>
          <w:iCs/>
        </w:rPr>
        <w:t>Domesday Book</w:t>
      </w:r>
      <w:r>
        <w:rPr>
          <w:rFonts w:ascii="Arial Nova" w:hAnsi="Arial Nova"/>
        </w:rPr>
        <w:t>, but relies heavily on a casual</w:t>
      </w:r>
      <w:r w:rsidR="00814A7E">
        <w:rPr>
          <w:rFonts w:ascii="Arial Nova" w:hAnsi="Arial Nova"/>
        </w:rPr>
        <w:t>,</w:t>
      </w:r>
      <w:r>
        <w:rPr>
          <w:rFonts w:ascii="Arial Nova" w:hAnsi="Arial Nova"/>
        </w:rPr>
        <w:t xml:space="preserve"> </w:t>
      </w:r>
      <w:r w:rsidR="00814A7E">
        <w:rPr>
          <w:rFonts w:ascii="Arial Nova" w:hAnsi="Arial Nova"/>
        </w:rPr>
        <w:t xml:space="preserve">commentary-like </w:t>
      </w:r>
      <w:r>
        <w:rPr>
          <w:rFonts w:ascii="Arial Nova" w:hAnsi="Arial Nova"/>
        </w:rPr>
        <w:t xml:space="preserve">narrative, rather than </w:t>
      </w:r>
      <w:r>
        <w:rPr>
          <w:rFonts w:ascii="Arial Nova" w:hAnsi="Arial Nova"/>
        </w:rPr>
        <w:lastRenderedPageBreak/>
        <w:t>explor</w:t>
      </w:r>
      <w:r w:rsidR="00814A7E">
        <w:rPr>
          <w:rFonts w:ascii="Arial Nova" w:hAnsi="Arial Nova"/>
        </w:rPr>
        <w:t>ing</w:t>
      </w:r>
      <w:r>
        <w:rPr>
          <w:rFonts w:ascii="Arial Nova" w:hAnsi="Arial Nova"/>
        </w:rPr>
        <w:t xml:space="preserve"> the </w:t>
      </w:r>
      <w:r>
        <w:rPr>
          <w:rFonts w:ascii="Arial Nova" w:hAnsi="Arial Nova"/>
          <w:i/>
          <w:iCs/>
        </w:rPr>
        <w:t>Book</w:t>
      </w:r>
      <w:r>
        <w:rPr>
          <w:rFonts w:ascii="Arial Nova" w:hAnsi="Arial Nova"/>
        </w:rPr>
        <w:t xml:space="preserve"> from a</w:t>
      </w:r>
      <w:r w:rsidR="00814A7E">
        <w:rPr>
          <w:rFonts w:ascii="Arial Nova" w:hAnsi="Arial Nova"/>
        </w:rPr>
        <w:t>n</w:t>
      </w:r>
      <w:r>
        <w:rPr>
          <w:rFonts w:ascii="Arial Nova" w:hAnsi="Arial Nova"/>
        </w:rPr>
        <w:t xml:space="preserve"> academic standpoint. It does not provide the original text, nor </w:t>
      </w:r>
      <w:r w:rsidR="00814A7E">
        <w:rPr>
          <w:rFonts w:ascii="Arial Nova" w:hAnsi="Arial Nova"/>
        </w:rPr>
        <w:t xml:space="preserve">an analysis of the </w:t>
      </w:r>
      <w:r w:rsidR="00814A7E">
        <w:rPr>
          <w:rFonts w:ascii="Arial Nova" w:hAnsi="Arial Nova"/>
          <w:i/>
          <w:iCs/>
        </w:rPr>
        <w:t>Domesday Book</w:t>
      </w:r>
      <w:r w:rsidR="00814A7E">
        <w:rPr>
          <w:rFonts w:ascii="Arial Nova" w:hAnsi="Arial Nova"/>
        </w:rPr>
        <w:t xml:space="preserve">, and therefore is not wholly authoritative. Although it is widely accessible, this source would </w:t>
      </w:r>
      <w:r w:rsidR="00D2502F">
        <w:rPr>
          <w:rFonts w:ascii="Arial Nova" w:hAnsi="Arial Nova"/>
        </w:rPr>
        <w:t xml:space="preserve">arguably </w:t>
      </w:r>
      <w:r w:rsidR="00814A7E">
        <w:rPr>
          <w:rFonts w:ascii="Arial Nova" w:hAnsi="Arial Nova"/>
        </w:rPr>
        <w:t xml:space="preserve">not be of great value to an historian studying the </w:t>
      </w:r>
      <w:r w:rsidR="00814A7E">
        <w:rPr>
          <w:rFonts w:ascii="Arial Nova" w:hAnsi="Arial Nova"/>
          <w:i/>
          <w:iCs/>
        </w:rPr>
        <w:t>Domesday Book</w:t>
      </w:r>
      <w:r w:rsidR="00D2502F">
        <w:rPr>
          <w:rFonts w:ascii="Arial Nova" w:hAnsi="Arial Nova"/>
        </w:rPr>
        <w:t xml:space="preserve"> as it appeals to more </w:t>
      </w:r>
      <w:r w:rsidR="00814A7E">
        <w:rPr>
          <w:rFonts w:ascii="Arial Nova" w:hAnsi="Arial Nova"/>
        </w:rPr>
        <w:t>casual read</w:t>
      </w:r>
      <w:r w:rsidR="00D2502F">
        <w:rPr>
          <w:rFonts w:ascii="Arial Nova" w:hAnsi="Arial Nova"/>
        </w:rPr>
        <w:t>ers</w:t>
      </w:r>
      <w:r w:rsidR="00814A7E">
        <w:rPr>
          <w:rFonts w:ascii="Arial Nova" w:hAnsi="Arial Nova"/>
        </w:rPr>
        <w:t>.</w:t>
      </w:r>
    </w:p>
    <w:p w14:paraId="5E6A7C21" w14:textId="6BBBA481" w:rsidR="00DC0E7F" w:rsidRPr="00723E35" w:rsidRDefault="00571672">
      <w:pPr>
        <w:rPr>
          <w:rFonts w:ascii="Arial Nova" w:hAnsi="Arial Nova"/>
        </w:rPr>
      </w:pPr>
      <w:r w:rsidRPr="00723E35">
        <w:rPr>
          <w:rFonts w:ascii="Arial Nova" w:hAnsi="Arial Nova"/>
        </w:rPr>
        <w:tab/>
      </w:r>
    </w:p>
    <w:p w14:paraId="08E0BDE9" w14:textId="35D11635" w:rsidR="00251170" w:rsidRPr="00723E35" w:rsidRDefault="00AF62A1">
      <w:pPr>
        <w:rPr>
          <w:rFonts w:ascii="Arial Nova" w:hAnsi="Arial Nova"/>
          <w:b/>
          <w:bCs/>
        </w:rPr>
      </w:pPr>
      <w:r w:rsidRPr="00864A52">
        <w:rPr>
          <w:rFonts w:ascii="Arial Nova" w:hAnsi="Arial Nova"/>
        </w:rPr>
        <w:t>4.</w:t>
      </w:r>
      <w:r w:rsidRPr="00723E35">
        <w:rPr>
          <w:rFonts w:ascii="Arial Nova" w:hAnsi="Arial Nova"/>
        </w:rPr>
        <w:t xml:space="preserve"> </w:t>
      </w:r>
      <w:r w:rsidR="00251170" w:rsidRPr="00723E35">
        <w:rPr>
          <w:rFonts w:ascii="Arial Nova" w:hAnsi="Arial Nova"/>
          <w:b/>
          <w:bCs/>
        </w:rPr>
        <w:t xml:space="preserve">Keats-Rohan, K.S.B., </w:t>
      </w:r>
      <w:r w:rsidR="00251170" w:rsidRPr="00723E35">
        <w:rPr>
          <w:rFonts w:ascii="Arial Nova" w:hAnsi="Arial Nova"/>
          <w:b/>
          <w:bCs/>
          <w:i/>
          <w:iCs/>
        </w:rPr>
        <w:t>Domesday People: A Prosopography of Persons Occurring in English Documents 1066 – 1166, I. Domesday Book</w:t>
      </w:r>
      <w:r w:rsidR="00251170" w:rsidRPr="00723E35">
        <w:rPr>
          <w:rFonts w:ascii="Arial Nova" w:hAnsi="Arial Nova"/>
          <w:b/>
          <w:bCs/>
        </w:rPr>
        <w:t>.</w:t>
      </w:r>
    </w:p>
    <w:p w14:paraId="73032B1D" w14:textId="477C18D3" w:rsidR="00251170" w:rsidRPr="00C616AF" w:rsidRDefault="00864A52">
      <w:pPr>
        <w:rPr>
          <w:rFonts w:ascii="Arial Nova" w:hAnsi="Arial Nova"/>
        </w:rPr>
      </w:pPr>
      <w:r>
        <w:rPr>
          <w:rFonts w:ascii="Arial Nova" w:hAnsi="Arial Nova"/>
        </w:rPr>
        <w:tab/>
      </w:r>
      <w:r w:rsidR="00183F7E">
        <w:rPr>
          <w:rFonts w:ascii="Arial Nova" w:hAnsi="Arial Nova"/>
        </w:rPr>
        <w:t xml:space="preserve">This book primarily focuses on and provides a commentary for the 9,534 people of the </w:t>
      </w:r>
      <w:r w:rsidR="00183F7E">
        <w:rPr>
          <w:rFonts w:ascii="Arial Nova" w:hAnsi="Arial Nova"/>
          <w:i/>
          <w:iCs/>
        </w:rPr>
        <w:t>Domesday Book</w:t>
      </w:r>
      <w:r w:rsidR="00C616AF">
        <w:rPr>
          <w:rFonts w:ascii="Arial Nova" w:hAnsi="Arial Nova"/>
        </w:rPr>
        <w:t xml:space="preserve">. </w:t>
      </w:r>
      <w:r w:rsidR="00183F7E">
        <w:rPr>
          <w:rFonts w:ascii="Arial Nova" w:hAnsi="Arial Nova"/>
        </w:rPr>
        <w:t xml:space="preserve">It is greatly authoritative and is </w:t>
      </w:r>
      <w:r w:rsidR="00C616AF">
        <w:rPr>
          <w:rFonts w:ascii="Arial Nova" w:hAnsi="Arial Nova"/>
        </w:rPr>
        <w:t xml:space="preserve">important in understanding the societal impact of the </w:t>
      </w:r>
      <w:r w:rsidR="00C616AF">
        <w:rPr>
          <w:rFonts w:ascii="Arial Nova" w:hAnsi="Arial Nova"/>
          <w:i/>
          <w:iCs/>
        </w:rPr>
        <w:t>Domesday Book</w:t>
      </w:r>
      <w:r w:rsidR="00C616AF">
        <w:rPr>
          <w:rFonts w:ascii="Arial Nova" w:hAnsi="Arial Nova"/>
        </w:rPr>
        <w:t xml:space="preserve"> in post-Conquest England. The book provides detailed illustrations, </w:t>
      </w:r>
      <w:r w:rsidR="00E97E6A">
        <w:rPr>
          <w:rFonts w:ascii="Arial Nova" w:hAnsi="Arial Nova"/>
        </w:rPr>
        <w:t>commentaries,</w:t>
      </w:r>
      <w:r w:rsidR="00C616AF">
        <w:rPr>
          <w:rFonts w:ascii="Arial Nova" w:hAnsi="Arial Nova"/>
        </w:rPr>
        <w:t xml:space="preserve"> and indices, as well as fresh </w:t>
      </w:r>
      <w:r w:rsidR="00421A9A">
        <w:rPr>
          <w:rFonts w:ascii="Arial Nova" w:hAnsi="Arial Nova"/>
        </w:rPr>
        <w:t>perspective</w:t>
      </w:r>
      <w:r w:rsidR="00C616AF">
        <w:rPr>
          <w:rFonts w:ascii="Arial Nova" w:hAnsi="Arial Nova"/>
        </w:rPr>
        <w:t xml:space="preserve"> on the </w:t>
      </w:r>
      <w:r w:rsidR="00C616AF">
        <w:rPr>
          <w:rFonts w:ascii="Arial Nova" w:hAnsi="Arial Nova"/>
          <w:i/>
          <w:iCs/>
        </w:rPr>
        <w:t>Domesday Book</w:t>
      </w:r>
      <w:r w:rsidR="00C616AF">
        <w:rPr>
          <w:rFonts w:ascii="Arial Nova" w:hAnsi="Arial Nova"/>
        </w:rPr>
        <w:t xml:space="preserve">, which </w:t>
      </w:r>
      <w:r w:rsidR="00421A9A">
        <w:rPr>
          <w:rFonts w:ascii="Arial Nova" w:hAnsi="Arial Nova"/>
        </w:rPr>
        <w:t>is</w:t>
      </w:r>
      <w:r w:rsidR="00E97E6A">
        <w:rPr>
          <w:rFonts w:ascii="Arial Nova" w:hAnsi="Arial Nova"/>
        </w:rPr>
        <w:t xml:space="preserve"> of great value to social historians in particular. The book is accessible and authoritative, and primarily appeals to an academic audience. </w:t>
      </w:r>
    </w:p>
    <w:p w14:paraId="3DDA0F9A" w14:textId="77777777" w:rsidR="00864A52" w:rsidRPr="00723E35" w:rsidRDefault="00864A52">
      <w:pPr>
        <w:rPr>
          <w:rFonts w:ascii="Arial Nova" w:hAnsi="Arial Nova"/>
        </w:rPr>
      </w:pPr>
    </w:p>
    <w:p w14:paraId="54E0A988" w14:textId="59DB1F53" w:rsidR="00D70042" w:rsidRPr="00723E35" w:rsidRDefault="00AF62A1" w:rsidP="00D70042">
      <w:pPr>
        <w:rPr>
          <w:rFonts w:ascii="Arial Nova" w:hAnsi="Arial Nova"/>
          <w:b/>
          <w:bCs/>
        </w:rPr>
      </w:pPr>
      <w:r w:rsidRPr="00723E35">
        <w:rPr>
          <w:rFonts w:ascii="Arial Nova" w:hAnsi="Arial Nova"/>
        </w:rPr>
        <w:t>5.</w:t>
      </w:r>
      <w:r w:rsidRPr="00723E35">
        <w:rPr>
          <w:rFonts w:ascii="Arial Nova" w:hAnsi="Arial Nova"/>
          <w:b/>
          <w:bCs/>
        </w:rPr>
        <w:t xml:space="preserve"> </w:t>
      </w:r>
      <w:proofErr w:type="spellStart"/>
      <w:r w:rsidRPr="00B40318">
        <w:rPr>
          <w:rFonts w:ascii="Arial Nova" w:hAnsi="Arial Nova"/>
          <w:b/>
          <w:bCs/>
        </w:rPr>
        <w:t>Kelham</w:t>
      </w:r>
      <w:proofErr w:type="spellEnd"/>
      <w:r w:rsidRPr="00B40318">
        <w:rPr>
          <w:rFonts w:ascii="Arial Nova" w:hAnsi="Arial Nova"/>
          <w:b/>
          <w:bCs/>
        </w:rPr>
        <w:t xml:space="preserve">, R., </w:t>
      </w:r>
      <w:r w:rsidRPr="00B40318">
        <w:rPr>
          <w:rFonts w:ascii="Arial Nova" w:hAnsi="Arial Nova"/>
          <w:b/>
          <w:bCs/>
          <w:i/>
          <w:iCs/>
        </w:rPr>
        <w:t xml:space="preserve">Domesday book illustrated </w:t>
      </w:r>
      <w:r w:rsidRPr="00723E35">
        <w:rPr>
          <w:rFonts w:ascii="Arial Nova" w:hAnsi="Arial Nova"/>
          <w:b/>
          <w:bCs/>
          <w:i/>
          <w:iCs/>
        </w:rPr>
        <w:t>[…]</w:t>
      </w:r>
      <w:r w:rsidRPr="00B40318">
        <w:rPr>
          <w:rFonts w:ascii="Arial Nova" w:hAnsi="Arial Nova"/>
          <w:b/>
          <w:bCs/>
        </w:rPr>
        <w:t>. (London: 1788).</w:t>
      </w:r>
    </w:p>
    <w:p w14:paraId="2621736D" w14:textId="6BC04D29" w:rsidR="00D70042" w:rsidRPr="0075181E" w:rsidRDefault="0079585D">
      <w:pPr>
        <w:rPr>
          <w:rFonts w:ascii="Arial Nova" w:hAnsi="Arial Nova"/>
        </w:rPr>
      </w:pPr>
      <w:r w:rsidRPr="00723E35">
        <w:rPr>
          <w:rFonts w:ascii="Arial Nova" w:hAnsi="Arial Nova"/>
        </w:rPr>
        <w:tab/>
        <w:t xml:space="preserve">This edition </w:t>
      </w:r>
      <w:r w:rsidR="0075181E">
        <w:rPr>
          <w:rFonts w:ascii="Arial Nova" w:hAnsi="Arial Nova"/>
        </w:rPr>
        <w:t xml:space="preserve">offers a </w:t>
      </w:r>
      <w:r w:rsidR="002E1AAE">
        <w:rPr>
          <w:rFonts w:ascii="Arial Nova" w:hAnsi="Arial Nova"/>
        </w:rPr>
        <w:t xml:space="preserve">partial </w:t>
      </w:r>
      <w:r w:rsidR="0075181E">
        <w:rPr>
          <w:rFonts w:ascii="Arial Nova" w:hAnsi="Arial Nova"/>
        </w:rPr>
        <w:t xml:space="preserve">translation of “difficult passages” in the </w:t>
      </w:r>
      <w:r w:rsidR="0075181E">
        <w:rPr>
          <w:rFonts w:ascii="Arial Nova" w:hAnsi="Arial Nova"/>
          <w:i/>
          <w:iCs/>
        </w:rPr>
        <w:t>Domesday Book</w:t>
      </w:r>
      <w:r w:rsidR="0075181E">
        <w:rPr>
          <w:rFonts w:ascii="Arial Nova" w:hAnsi="Arial Nova"/>
        </w:rPr>
        <w:t xml:space="preserve"> and is one of the most</w:t>
      </w:r>
      <w:r w:rsidRPr="00723E35">
        <w:rPr>
          <w:rFonts w:ascii="Arial Nova" w:hAnsi="Arial Nova"/>
        </w:rPr>
        <w:t xml:space="preserve"> comprehensive </w:t>
      </w:r>
      <w:r w:rsidR="0075181E">
        <w:rPr>
          <w:rFonts w:ascii="Arial Nova" w:hAnsi="Arial Nova"/>
        </w:rPr>
        <w:t xml:space="preserve">and </w:t>
      </w:r>
      <w:r w:rsidR="001458FF" w:rsidRPr="00723E35">
        <w:rPr>
          <w:rFonts w:ascii="Arial Nova" w:hAnsi="Arial Nova"/>
        </w:rPr>
        <w:t xml:space="preserve">substantial </w:t>
      </w:r>
      <w:r w:rsidR="0075181E">
        <w:rPr>
          <w:rFonts w:ascii="Arial Nova" w:hAnsi="Arial Nova"/>
        </w:rPr>
        <w:t xml:space="preserve">sources in this bibliography. It </w:t>
      </w:r>
      <w:r w:rsidR="0075181E">
        <w:rPr>
          <w:rFonts w:ascii="Arial Nova" w:hAnsi="Arial Nova"/>
          <w:i/>
          <w:iCs/>
        </w:rPr>
        <w:t xml:space="preserve">was </w:t>
      </w:r>
      <w:r w:rsidR="0075181E">
        <w:rPr>
          <w:rFonts w:ascii="Arial Nova" w:hAnsi="Arial Nova"/>
        </w:rPr>
        <w:t>an accessible source in its time and was printed to an audience of historians and academics.</w:t>
      </w:r>
      <w:r w:rsidR="0075181E">
        <w:rPr>
          <w:rStyle w:val="FootnoteReference"/>
          <w:rFonts w:ascii="Arial Nova" w:hAnsi="Arial Nova"/>
        </w:rPr>
        <w:footnoteReference w:id="2"/>
      </w:r>
      <w:r w:rsidR="0075181E">
        <w:rPr>
          <w:rFonts w:ascii="Arial Nova" w:hAnsi="Arial Nova"/>
        </w:rPr>
        <w:t xml:space="preserve"> It is authoritative, offers explanatory notes, and would be of much value to historians. However, one could consider it outdated</w:t>
      </w:r>
      <w:r w:rsidR="002E1AAE">
        <w:rPr>
          <w:rFonts w:ascii="Arial Nova" w:hAnsi="Arial Nova"/>
        </w:rPr>
        <w:t>, difficult to read, and of limited use due to it only being a partial edition.</w:t>
      </w:r>
    </w:p>
    <w:p w14:paraId="38AB1A8F" w14:textId="77777777" w:rsidR="00D70042" w:rsidRPr="00723E35" w:rsidRDefault="00D70042">
      <w:pPr>
        <w:rPr>
          <w:rFonts w:ascii="Arial Nova" w:hAnsi="Arial Nova"/>
        </w:rPr>
      </w:pPr>
    </w:p>
    <w:p w14:paraId="149DDB21" w14:textId="6141DA78" w:rsidR="00DC0E7F" w:rsidRPr="00723E35" w:rsidRDefault="00AF62A1" w:rsidP="00DC0E7F">
      <w:pPr>
        <w:rPr>
          <w:rFonts w:ascii="Arial Nova" w:hAnsi="Arial Nova"/>
          <w:b/>
          <w:bCs/>
        </w:rPr>
      </w:pPr>
      <w:bookmarkStart w:id="1" w:name="_Hlk55480738"/>
      <w:r w:rsidRPr="00723E35">
        <w:rPr>
          <w:rFonts w:ascii="Arial Nova" w:hAnsi="Arial Nova"/>
        </w:rPr>
        <w:t>6.</w:t>
      </w:r>
      <w:r w:rsidRPr="00723E35">
        <w:rPr>
          <w:rFonts w:ascii="Arial Nova" w:hAnsi="Arial Nova"/>
          <w:b/>
          <w:bCs/>
        </w:rPr>
        <w:t xml:space="preserve"> </w:t>
      </w:r>
      <w:r w:rsidR="00DC0E7F" w:rsidRPr="00723E35">
        <w:rPr>
          <w:rFonts w:ascii="Arial Nova" w:hAnsi="Arial Nova"/>
          <w:b/>
          <w:bCs/>
        </w:rPr>
        <w:t xml:space="preserve">Martin, G. H., and Williams, A., </w:t>
      </w:r>
      <w:r w:rsidR="00DC0E7F" w:rsidRPr="00723E35">
        <w:rPr>
          <w:rFonts w:ascii="Arial Nova" w:hAnsi="Arial Nova"/>
          <w:b/>
          <w:bCs/>
          <w:i/>
          <w:iCs/>
        </w:rPr>
        <w:t>Domesday book: a complete translation</w:t>
      </w:r>
      <w:r w:rsidR="00DC0E7F" w:rsidRPr="00723E35">
        <w:rPr>
          <w:rFonts w:ascii="Arial Nova" w:hAnsi="Arial Nova"/>
          <w:b/>
          <w:bCs/>
        </w:rPr>
        <w:t xml:space="preserve">. (London: Penguin, 2002). </w:t>
      </w:r>
    </w:p>
    <w:bookmarkEnd w:id="1"/>
    <w:p w14:paraId="77F28074" w14:textId="56FF08EA" w:rsidR="009966DA" w:rsidRPr="008178CC" w:rsidRDefault="00DC0E7F" w:rsidP="00DC0E7F">
      <w:pPr>
        <w:rPr>
          <w:rFonts w:ascii="Arial Nova" w:hAnsi="Arial Nova"/>
        </w:rPr>
      </w:pPr>
      <w:r w:rsidRPr="00723E35">
        <w:rPr>
          <w:rFonts w:ascii="Arial Nova" w:hAnsi="Arial Nova"/>
        </w:rPr>
        <w:tab/>
      </w:r>
      <w:r w:rsidR="009966DA">
        <w:rPr>
          <w:rFonts w:ascii="Arial Nova" w:hAnsi="Arial Nova"/>
        </w:rPr>
        <w:t xml:space="preserve">This edition of the </w:t>
      </w:r>
      <w:r w:rsidR="009966DA">
        <w:rPr>
          <w:rFonts w:ascii="Arial Nova" w:hAnsi="Arial Nova"/>
          <w:i/>
          <w:iCs/>
        </w:rPr>
        <w:t>Domesday Book</w:t>
      </w:r>
      <w:r w:rsidR="009966DA">
        <w:rPr>
          <w:rFonts w:ascii="Arial Nova" w:hAnsi="Arial Nova"/>
        </w:rPr>
        <w:t xml:space="preserve"> is a comprehensive</w:t>
      </w:r>
      <w:r w:rsidR="008178CC">
        <w:rPr>
          <w:rFonts w:ascii="Arial Nova" w:hAnsi="Arial Nova"/>
        </w:rPr>
        <w:t xml:space="preserve"> </w:t>
      </w:r>
      <w:r w:rsidR="009966DA">
        <w:rPr>
          <w:rFonts w:ascii="Arial Nova" w:hAnsi="Arial Nova"/>
        </w:rPr>
        <w:t xml:space="preserve">word-for-word translation of the original text, that is supplemented with a glossary, an index of illustrations, and a </w:t>
      </w:r>
      <w:r w:rsidR="008178CC">
        <w:rPr>
          <w:rFonts w:ascii="Arial Nova" w:hAnsi="Arial Nova"/>
        </w:rPr>
        <w:t xml:space="preserve">host of </w:t>
      </w:r>
      <w:r w:rsidR="009966DA">
        <w:rPr>
          <w:rFonts w:ascii="Arial Nova" w:hAnsi="Arial Nova"/>
        </w:rPr>
        <w:t xml:space="preserve">supplementary notes. Perhaps one of the most vital, authoritative sources to historians interested in the </w:t>
      </w:r>
      <w:r w:rsidR="009966DA">
        <w:rPr>
          <w:rFonts w:ascii="Arial Nova" w:hAnsi="Arial Nova"/>
          <w:i/>
          <w:iCs/>
        </w:rPr>
        <w:t>Domesday Book</w:t>
      </w:r>
      <w:r w:rsidR="009966DA">
        <w:rPr>
          <w:rFonts w:ascii="Arial Nova" w:hAnsi="Arial Nova"/>
        </w:rPr>
        <w:t>, it targets a mainly academic audience</w:t>
      </w:r>
      <w:r w:rsidR="008178CC">
        <w:rPr>
          <w:rFonts w:ascii="Arial Nova" w:hAnsi="Arial Nova"/>
        </w:rPr>
        <w:t xml:space="preserve">. Likewise, because it covers the entire contents of the </w:t>
      </w:r>
      <w:r w:rsidR="008178CC">
        <w:rPr>
          <w:rFonts w:ascii="Arial Nova" w:hAnsi="Arial Nova"/>
          <w:i/>
          <w:iCs/>
        </w:rPr>
        <w:t>Book</w:t>
      </w:r>
      <w:r w:rsidR="008178CC">
        <w:rPr>
          <w:rFonts w:ascii="Arial Nova" w:hAnsi="Arial Nova"/>
        </w:rPr>
        <w:t xml:space="preserve">, and is not just a partial translation, this source is perhaps the most valuable to academics. </w:t>
      </w:r>
    </w:p>
    <w:p w14:paraId="205F816C" w14:textId="1109A8EB" w:rsidR="009D387D" w:rsidRPr="00723E35" w:rsidRDefault="00DC0E7F">
      <w:pPr>
        <w:rPr>
          <w:rFonts w:ascii="Arial Nova" w:hAnsi="Arial Nova"/>
        </w:rPr>
      </w:pPr>
      <w:r w:rsidRPr="00723E35">
        <w:rPr>
          <w:rFonts w:ascii="Arial Nova" w:hAnsi="Arial Nova"/>
        </w:rPr>
        <w:tab/>
        <w:t xml:space="preserve"> </w:t>
      </w:r>
    </w:p>
    <w:p w14:paraId="6D5653A5" w14:textId="13ACA4FB" w:rsidR="006E245D" w:rsidRPr="00723E35" w:rsidRDefault="00AF62A1">
      <w:pPr>
        <w:rPr>
          <w:rFonts w:ascii="Arial Nova" w:hAnsi="Arial Nova"/>
          <w:b/>
          <w:bCs/>
        </w:rPr>
      </w:pPr>
      <w:r w:rsidRPr="00E161B3">
        <w:rPr>
          <w:rFonts w:ascii="Arial Nova" w:hAnsi="Arial Nova"/>
        </w:rPr>
        <w:t>7.</w:t>
      </w:r>
      <w:r w:rsidRPr="00723E35">
        <w:rPr>
          <w:rFonts w:ascii="Arial Nova" w:hAnsi="Arial Nova"/>
          <w:b/>
          <w:bCs/>
        </w:rPr>
        <w:t xml:space="preserve"> </w:t>
      </w:r>
      <w:r w:rsidR="006E245D" w:rsidRPr="00723E35">
        <w:rPr>
          <w:rFonts w:ascii="Arial Nova" w:hAnsi="Arial Nova"/>
          <w:b/>
          <w:bCs/>
        </w:rPr>
        <w:t xml:space="preserve">Ordnance Survey Office, </w:t>
      </w:r>
      <w:r w:rsidR="006E245D" w:rsidRPr="00723E35">
        <w:rPr>
          <w:rFonts w:ascii="Arial Nova" w:hAnsi="Arial Nova"/>
          <w:b/>
          <w:bCs/>
          <w:i/>
          <w:iCs/>
        </w:rPr>
        <w:t>Domesday book or The great survey of England of William the Conqueror</w:t>
      </w:r>
      <w:r w:rsidR="006E245D" w:rsidRPr="00723E35">
        <w:rPr>
          <w:rFonts w:ascii="Arial Nova" w:hAnsi="Arial Nova"/>
          <w:b/>
          <w:bCs/>
        </w:rPr>
        <w:t>. Available online</w:t>
      </w:r>
      <w:r w:rsidR="0056507D" w:rsidRPr="00723E35">
        <w:rPr>
          <w:rFonts w:ascii="Arial Nova" w:hAnsi="Arial Nova"/>
          <w:b/>
          <w:bCs/>
        </w:rPr>
        <w:t>.</w:t>
      </w:r>
    </w:p>
    <w:p w14:paraId="08795620" w14:textId="529C7345" w:rsidR="006E245D" w:rsidRPr="00CB3133" w:rsidRDefault="00E161B3">
      <w:pPr>
        <w:rPr>
          <w:rFonts w:ascii="Arial Nova" w:hAnsi="Arial Nova"/>
        </w:rPr>
      </w:pPr>
      <w:r>
        <w:rPr>
          <w:rFonts w:ascii="Arial Nova" w:hAnsi="Arial Nova"/>
        </w:rPr>
        <w:tab/>
        <w:t xml:space="preserve">This edition of the </w:t>
      </w:r>
      <w:r>
        <w:rPr>
          <w:rFonts w:ascii="Arial Nova" w:hAnsi="Arial Nova"/>
          <w:i/>
          <w:iCs/>
        </w:rPr>
        <w:t xml:space="preserve">Domesday Book </w:t>
      </w:r>
      <w:r w:rsidRPr="00E161B3">
        <w:rPr>
          <w:rFonts w:ascii="Arial Nova" w:hAnsi="Arial Nova"/>
        </w:rPr>
        <w:t>is</w:t>
      </w:r>
      <w:r>
        <w:rPr>
          <w:rFonts w:ascii="Arial Nova" w:hAnsi="Arial Nova"/>
        </w:rPr>
        <w:t xml:space="preserve"> fully accessible online, and provides a comprehensive extended translation of the original text as well as a glossary and </w:t>
      </w:r>
      <w:r w:rsidR="00A65A9B">
        <w:rPr>
          <w:rFonts w:ascii="Arial Nova" w:hAnsi="Arial Nova"/>
        </w:rPr>
        <w:t xml:space="preserve">an </w:t>
      </w:r>
      <w:r>
        <w:rPr>
          <w:rFonts w:ascii="Arial Nova" w:hAnsi="Arial Nova"/>
        </w:rPr>
        <w:t>index. It is authoritative and would be of value to historians looking for a substantial a</w:t>
      </w:r>
      <w:r w:rsidR="00823A37">
        <w:rPr>
          <w:rFonts w:ascii="Arial Nova" w:hAnsi="Arial Nova"/>
        </w:rPr>
        <w:t xml:space="preserve">nnotated </w:t>
      </w:r>
      <w:r>
        <w:rPr>
          <w:rFonts w:ascii="Arial Nova" w:hAnsi="Arial Nova"/>
        </w:rPr>
        <w:t xml:space="preserve">edition of the </w:t>
      </w:r>
      <w:r>
        <w:rPr>
          <w:rFonts w:ascii="Arial Nova" w:hAnsi="Arial Nova"/>
          <w:i/>
          <w:iCs/>
        </w:rPr>
        <w:t>Domesday Book</w:t>
      </w:r>
      <w:r>
        <w:rPr>
          <w:rFonts w:ascii="Arial Nova" w:hAnsi="Arial Nova"/>
        </w:rPr>
        <w:t xml:space="preserve">. </w:t>
      </w:r>
      <w:r w:rsidR="008B3677">
        <w:rPr>
          <w:rFonts w:ascii="Arial Nova" w:hAnsi="Arial Nova"/>
        </w:rPr>
        <w:t xml:space="preserve">Although it is easily accessible online and offers a host </w:t>
      </w:r>
      <w:r w:rsidR="00823A37">
        <w:rPr>
          <w:rFonts w:ascii="Arial Nova" w:hAnsi="Arial Nova"/>
        </w:rPr>
        <w:t xml:space="preserve">of explanatory notes, </w:t>
      </w:r>
      <w:r w:rsidR="00A65A9B">
        <w:rPr>
          <w:rFonts w:ascii="Arial Nova" w:hAnsi="Arial Nova"/>
        </w:rPr>
        <w:t>it</w:t>
      </w:r>
      <w:r w:rsidR="00823A37">
        <w:rPr>
          <w:rFonts w:ascii="Arial Nova" w:hAnsi="Arial Nova"/>
        </w:rPr>
        <w:t xml:space="preserve"> is </w:t>
      </w:r>
      <w:r w:rsidR="001F1B49">
        <w:rPr>
          <w:rFonts w:ascii="Arial Nova" w:hAnsi="Arial Nova"/>
        </w:rPr>
        <w:t xml:space="preserve">jargon-heavy and therefore </w:t>
      </w:r>
      <w:r w:rsidR="00CB3133">
        <w:rPr>
          <w:rFonts w:ascii="Arial Nova" w:hAnsi="Arial Nova"/>
        </w:rPr>
        <w:t xml:space="preserve">would appeal to a more academic audience with a background knowledge of the </w:t>
      </w:r>
      <w:r w:rsidR="00CB3133">
        <w:rPr>
          <w:rFonts w:ascii="Arial Nova" w:hAnsi="Arial Nova"/>
          <w:i/>
          <w:iCs/>
        </w:rPr>
        <w:t>Domesday Book</w:t>
      </w:r>
      <w:r w:rsidR="00A65A9B">
        <w:rPr>
          <w:rFonts w:ascii="Arial Nova" w:hAnsi="Arial Nova"/>
          <w:i/>
          <w:iCs/>
        </w:rPr>
        <w:t>,</w:t>
      </w:r>
      <w:r w:rsidR="00CB3133">
        <w:rPr>
          <w:rFonts w:ascii="Arial Nova" w:hAnsi="Arial Nova"/>
        </w:rPr>
        <w:t xml:space="preserve"> </w:t>
      </w:r>
      <w:r w:rsidR="00326E31">
        <w:rPr>
          <w:rFonts w:ascii="Arial Nova" w:hAnsi="Arial Nova"/>
        </w:rPr>
        <w:t>than a popular one.</w:t>
      </w:r>
    </w:p>
    <w:p w14:paraId="2A9DB1AB" w14:textId="77777777" w:rsidR="00E161B3" w:rsidRPr="00723E35" w:rsidRDefault="00E161B3">
      <w:pPr>
        <w:rPr>
          <w:rFonts w:ascii="Arial Nova" w:hAnsi="Arial Nova"/>
        </w:rPr>
      </w:pPr>
    </w:p>
    <w:p w14:paraId="31626B60" w14:textId="15A2CBDD" w:rsidR="009D387D" w:rsidRPr="00723E35" w:rsidRDefault="00AF62A1">
      <w:pPr>
        <w:rPr>
          <w:rFonts w:ascii="Arial Nova" w:hAnsi="Arial Nova"/>
          <w:b/>
          <w:bCs/>
        </w:rPr>
      </w:pPr>
      <w:bookmarkStart w:id="2" w:name="_Hlk55675853"/>
      <w:r w:rsidRPr="00723E35">
        <w:rPr>
          <w:rFonts w:ascii="Arial Nova" w:hAnsi="Arial Nova"/>
        </w:rPr>
        <w:t>8.</w:t>
      </w:r>
      <w:r w:rsidRPr="00723E35">
        <w:rPr>
          <w:rFonts w:ascii="Arial Nova" w:hAnsi="Arial Nova"/>
          <w:b/>
          <w:bCs/>
        </w:rPr>
        <w:t xml:space="preserve"> </w:t>
      </w:r>
      <w:r w:rsidR="009D387D" w:rsidRPr="00723E35">
        <w:rPr>
          <w:rFonts w:ascii="Arial Nova" w:hAnsi="Arial Nova"/>
          <w:b/>
          <w:bCs/>
        </w:rPr>
        <w:t xml:space="preserve">Powell-Smith, A., </w:t>
      </w:r>
      <w:r w:rsidR="009D387D" w:rsidRPr="00723E35">
        <w:rPr>
          <w:rFonts w:ascii="Arial Nova" w:hAnsi="Arial Nova"/>
          <w:b/>
          <w:bCs/>
          <w:i/>
          <w:iCs/>
        </w:rPr>
        <w:t>Open Domesday</w:t>
      </w:r>
      <w:r w:rsidR="006A6CDA" w:rsidRPr="00723E35">
        <w:rPr>
          <w:rFonts w:ascii="Arial Nova" w:hAnsi="Arial Nova"/>
          <w:b/>
          <w:bCs/>
          <w:i/>
          <w:iCs/>
        </w:rPr>
        <w:t xml:space="preserve"> – Doomsday Book by Page</w:t>
      </w:r>
      <w:r w:rsidR="009D387D" w:rsidRPr="00723E35">
        <w:rPr>
          <w:rFonts w:ascii="Arial Nova" w:hAnsi="Arial Nova"/>
          <w:b/>
          <w:bCs/>
        </w:rPr>
        <w:t>.</w:t>
      </w:r>
      <w:r w:rsidR="006A6CDA" w:rsidRPr="00723E35">
        <w:rPr>
          <w:rFonts w:ascii="Arial Nova" w:hAnsi="Arial Nova"/>
          <w:b/>
          <w:bCs/>
        </w:rPr>
        <w:t xml:space="preserve"> </w:t>
      </w:r>
      <w:r w:rsidR="005C7B19" w:rsidRPr="00723E35">
        <w:rPr>
          <w:rFonts w:ascii="Arial Nova" w:hAnsi="Arial Nova"/>
          <w:b/>
          <w:bCs/>
        </w:rPr>
        <w:t>2020.</w:t>
      </w:r>
      <w:r w:rsidR="009D387D" w:rsidRPr="00723E35">
        <w:rPr>
          <w:rFonts w:ascii="Arial Nova" w:hAnsi="Arial Nova"/>
          <w:b/>
          <w:bCs/>
        </w:rPr>
        <w:t xml:space="preserve"> Available online</w:t>
      </w:r>
      <w:bookmarkEnd w:id="2"/>
      <w:r w:rsidR="005C7B19" w:rsidRPr="00723E35">
        <w:rPr>
          <w:rFonts w:ascii="Arial Nova" w:hAnsi="Arial Nova"/>
          <w:b/>
          <w:bCs/>
        </w:rPr>
        <w:t>.</w:t>
      </w:r>
    </w:p>
    <w:p w14:paraId="6A88397E" w14:textId="333911EA" w:rsidR="009D387D" w:rsidRDefault="007F09D7">
      <w:pPr>
        <w:rPr>
          <w:rFonts w:ascii="Arial Nova" w:hAnsi="Arial Nova"/>
        </w:rPr>
      </w:pPr>
      <w:r>
        <w:rPr>
          <w:rFonts w:ascii="Arial Nova" w:hAnsi="Arial Nova"/>
        </w:rPr>
        <w:tab/>
        <w:t xml:space="preserve">This edition is widely accessible and offers high-quality images and translations of the original </w:t>
      </w:r>
      <w:r w:rsidR="00955D6F">
        <w:rPr>
          <w:rFonts w:ascii="Arial Nova" w:hAnsi="Arial Nova"/>
        </w:rPr>
        <w:t>manuscript</w:t>
      </w:r>
      <w:r>
        <w:rPr>
          <w:rFonts w:ascii="Arial Nova" w:hAnsi="Arial Nova"/>
        </w:rPr>
        <w:t>. The translations accompany authoritative explanatory notes that are targeted mainly towards a popular audience. However, historians would still greatly benefit from, and find this source of great value, as its accessibility, interactivity and authority make</w:t>
      </w:r>
      <w:r w:rsidR="00A65A9B">
        <w:rPr>
          <w:rFonts w:ascii="Arial Nova" w:hAnsi="Arial Nova"/>
        </w:rPr>
        <w:t>s</w:t>
      </w:r>
      <w:r>
        <w:rPr>
          <w:rFonts w:ascii="Arial Nova" w:hAnsi="Arial Nova"/>
        </w:rPr>
        <w:t xml:space="preserve"> it one of the easiest to access editions in this bibliography. </w:t>
      </w:r>
    </w:p>
    <w:p w14:paraId="020A8633" w14:textId="77777777" w:rsidR="007F09D7" w:rsidRPr="00723E35" w:rsidRDefault="007F09D7">
      <w:pPr>
        <w:rPr>
          <w:rFonts w:ascii="Arial Nova" w:hAnsi="Arial Nova"/>
        </w:rPr>
      </w:pPr>
    </w:p>
    <w:p w14:paraId="1D3AA750" w14:textId="20DF98B8" w:rsidR="00FF0A88" w:rsidRPr="00723E35" w:rsidRDefault="00AF62A1">
      <w:pPr>
        <w:rPr>
          <w:rFonts w:ascii="Arial Nova" w:hAnsi="Arial Nova"/>
          <w:b/>
          <w:bCs/>
        </w:rPr>
      </w:pPr>
      <w:r w:rsidRPr="00723E35">
        <w:rPr>
          <w:rFonts w:ascii="Arial Nova" w:hAnsi="Arial Nova"/>
        </w:rPr>
        <w:t>9.</w:t>
      </w:r>
      <w:r w:rsidRPr="00723E35">
        <w:rPr>
          <w:rFonts w:ascii="Arial Nova" w:hAnsi="Arial Nova"/>
          <w:b/>
          <w:bCs/>
        </w:rPr>
        <w:t xml:space="preserve"> </w:t>
      </w:r>
      <w:r w:rsidR="00FF0A88" w:rsidRPr="00723E35">
        <w:rPr>
          <w:rFonts w:ascii="Arial Nova" w:hAnsi="Arial Nova"/>
          <w:b/>
          <w:bCs/>
        </w:rPr>
        <w:t>The National Archives</w:t>
      </w:r>
      <w:r w:rsidR="00FF0A88" w:rsidRPr="00723E35">
        <w:rPr>
          <w:rFonts w:ascii="Arial Nova" w:hAnsi="Arial Nova"/>
          <w:b/>
          <w:bCs/>
          <w:i/>
          <w:iCs/>
        </w:rPr>
        <w:t>, Accessing Domesday Online</w:t>
      </w:r>
      <w:r w:rsidR="00FF0A88" w:rsidRPr="00723E35">
        <w:rPr>
          <w:rFonts w:ascii="Arial Nova" w:hAnsi="Arial Nova"/>
          <w:b/>
          <w:bCs/>
        </w:rPr>
        <w:t>. 2020. Available online.</w:t>
      </w:r>
    </w:p>
    <w:p w14:paraId="5656E6A6" w14:textId="25F29E1A" w:rsidR="00FF0A88" w:rsidRDefault="00844DBA">
      <w:pPr>
        <w:rPr>
          <w:rFonts w:ascii="Arial Nova" w:hAnsi="Arial Nova"/>
        </w:rPr>
      </w:pPr>
      <w:r>
        <w:rPr>
          <w:rFonts w:ascii="Arial Nova" w:hAnsi="Arial Nova"/>
        </w:rPr>
        <w:tab/>
        <w:t xml:space="preserve">This edition of the </w:t>
      </w:r>
      <w:r>
        <w:rPr>
          <w:rFonts w:ascii="Arial Nova" w:hAnsi="Arial Nova"/>
          <w:i/>
          <w:iCs/>
        </w:rPr>
        <w:t>Domesday Book</w:t>
      </w:r>
      <w:r>
        <w:rPr>
          <w:rFonts w:ascii="Arial Nova" w:hAnsi="Arial Nova"/>
        </w:rPr>
        <w:t xml:space="preserve"> is interactive and wholly accessible. It arguably appeals therefore to a more popular audience, although its explanatory notes are of good quality, and its translation of the original text is highly beneficial to historians studying the </w:t>
      </w:r>
      <w:r>
        <w:rPr>
          <w:rFonts w:ascii="Arial Nova" w:hAnsi="Arial Nova"/>
          <w:i/>
          <w:iCs/>
        </w:rPr>
        <w:t>Book</w:t>
      </w:r>
      <w:r>
        <w:rPr>
          <w:rFonts w:ascii="Arial Nova" w:hAnsi="Arial Nova"/>
        </w:rPr>
        <w:t xml:space="preserve">. It covers the entire contents of the </w:t>
      </w:r>
      <w:r>
        <w:rPr>
          <w:rFonts w:ascii="Arial Nova" w:hAnsi="Arial Nova"/>
          <w:i/>
          <w:iCs/>
        </w:rPr>
        <w:t>Book</w:t>
      </w:r>
      <w:r>
        <w:rPr>
          <w:rFonts w:ascii="Arial Nova" w:hAnsi="Arial Nova"/>
        </w:rPr>
        <w:t xml:space="preserve"> and is an important and valuable source</w:t>
      </w:r>
      <w:r w:rsidR="00955D6F">
        <w:rPr>
          <w:rFonts w:ascii="Arial Nova" w:hAnsi="Arial Nova"/>
        </w:rPr>
        <w:t xml:space="preserve"> </w:t>
      </w:r>
      <w:r>
        <w:rPr>
          <w:rFonts w:ascii="Arial Nova" w:hAnsi="Arial Nova"/>
        </w:rPr>
        <w:t>that it is entirely searchable online.</w:t>
      </w:r>
    </w:p>
    <w:p w14:paraId="7D272283" w14:textId="77777777" w:rsidR="00844DBA" w:rsidRPr="00844DBA" w:rsidRDefault="00844DBA">
      <w:pPr>
        <w:rPr>
          <w:rFonts w:ascii="Arial Nova" w:hAnsi="Arial Nova"/>
        </w:rPr>
      </w:pPr>
    </w:p>
    <w:p w14:paraId="68D9010C" w14:textId="5FD2464B" w:rsidR="003A3944" w:rsidRPr="00723E35" w:rsidRDefault="00AF62A1">
      <w:pPr>
        <w:rPr>
          <w:rFonts w:ascii="Arial Nova" w:hAnsi="Arial Nova"/>
          <w:b/>
          <w:bCs/>
        </w:rPr>
      </w:pPr>
      <w:bookmarkStart w:id="3" w:name="_Hlk55480089"/>
      <w:r w:rsidRPr="00723E35">
        <w:rPr>
          <w:rFonts w:ascii="Arial Nova" w:hAnsi="Arial Nova"/>
        </w:rPr>
        <w:t>10.</w:t>
      </w:r>
      <w:r w:rsidRPr="00723E35">
        <w:rPr>
          <w:rFonts w:ascii="Arial Nova" w:hAnsi="Arial Nova"/>
          <w:b/>
          <w:bCs/>
        </w:rPr>
        <w:t xml:space="preserve"> </w:t>
      </w:r>
      <w:r w:rsidR="003A3944" w:rsidRPr="00723E35">
        <w:rPr>
          <w:rFonts w:ascii="Arial Nova" w:hAnsi="Arial Nova"/>
          <w:b/>
          <w:bCs/>
        </w:rPr>
        <w:t xml:space="preserve">Thorn, C., and Thorn, F., </w:t>
      </w:r>
      <w:r w:rsidR="003A3944" w:rsidRPr="00723E35">
        <w:rPr>
          <w:rFonts w:ascii="Arial Nova" w:hAnsi="Arial Nova"/>
          <w:b/>
          <w:bCs/>
          <w:i/>
          <w:iCs/>
        </w:rPr>
        <w:t xml:space="preserve">Domesday Book: Somerset. </w:t>
      </w:r>
      <w:r w:rsidR="003A3944" w:rsidRPr="00723E35">
        <w:rPr>
          <w:rFonts w:ascii="Arial Nova" w:hAnsi="Arial Nova"/>
          <w:b/>
          <w:bCs/>
        </w:rPr>
        <w:t>(</w:t>
      </w:r>
      <w:r w:rsidR="007409D8" w:rsidRPr="00723E35">
        <w:rPr>
          <w:rFonts w:ascii="Arial Nova" w:hAnsi="Arial Nova"/>
          <w:b/>
          <w:bCs/>
        </w:rPr>
        <w:t xml:space="preserve">Sussex: Phillimore Publishing, 1980). </w:t>
      </w:r>
      <w:r w:rsidR="00DC0E7F" w:rsidRPr="00723E35">
        <w:rPr>
          <w:rFonts w:ascii="Arial Nova" w:hAnsi="Arial Nova"/>
          <w:b/>
          <w:bCs/>
        </w:rPr>
        <w:t>Available online.</w:t>
      </w:r>
    </w:p>
    <w:bookmarkEnd w:id="3"/>
    <w:p w14:paraId="530A0996" w14:textId="2C7CE0B7" w:rsidR="004024DE" w:rsidRPr="00723E35" w:rsidRDefault="007409D8">
      <w:pPr>
        <w:rPr>
          <w:rFonts w:ascii="Arial Nova" w:hAnsi="Arial Nova"/>
        </w:rPr>
      </w:pPr>
      <w:r w:rsidRPr="00723E35">
        <w:rPr>
          <w:rFonts w:ascii="Arial Nova" w:hAnsi="Arial Nova"/>
        </w:rPr>
        <w:tab/>
        <w:t xml:space="preserve">This partial </w:t>
      </w:r>
      <w:r w:rsidR="00A53565">
        <w:rPr>
          <w:rFonts w:ascii="Arial Nova" w:hAnsi="Arial Nova"/>
        </w:rPr>
        <w:t>edition</w:t>
      </w:r>
      <w:r w:rsidRPr="00723E35">
        <w:rPr>
          <w:rFonts w:ascii="Arial Nova" w:hAnsi="Arial Nova"/>
        </w:rPr>
        <w:t xml:space="preserve"> of the </w:t>
      </w:r>
      <w:r w:rsidRPr="00723E35">
        <w:rPr>
          <w:rFonts w:ascii="Arial Nova" w:hAnsi="Arial Nova"/>
          <w:i/>
          <w:iCs/>
        </w:rPr>
        <w:t>Domesday Book</w:t>
      </w:r>
      <w:r w:rsidRPr="00723E35">
        <w:rPr>
          <w:rFonts w:ascii="Arial Nova" w:hAnsi="Arial Nova"/>
        </w:rPr>
        <w:t xml:space="preserve"> </w:t>
      </w:r>
      <w:r w:rsidR="00A53565">
        <w:rPr>
          <w:rFonts w:ascii="Arial Nova" w:hAnsi="Arial Nova"/>
        </w:rPr>
        <w:t>is</w:t>
      </w:r>
      <w:r w:rsidRPr="00723E35">
        <w:rPr>
          <w:rFonts w:ascii="Arial Nova" w:hAnsi="Arial Nova"/>
        </w:rPr>
        <w:t xml:space="preserve"> of great value to historians studying th</w:t>
      </w:r>
      <w:r w:rsidR="00A53565">
        <w:rPr>
          <w:rFonts w:ascii="Arial Nova" w:hAnsi="Arial Nova"/>
        </w:rPr>
        <w:t xml:space="preserve">e Somerset region. </w:t>
      </w:r>
      <w:r w:rsidRPr="00723E35">
        <w:rPr>
          <w:rFonts w:ascii="Arial Nova" w:hAnsi="Arial Nova"/>
        </w:rPr>
        <w:t>It is an accessible source and appears to target a more popular audience</w:t>
      </w:r>
      <w:r w:rsidR="00823BD7">
        <w:rPr>
          <w:rFonts w:ascii="Arial Nova" w:hAnsi="Arial Nova"/>
        </w:rPr>
        <w:t xml:space="preserve">, especially local historians. However, it is reasonably authoritative, and would be a good source for </w:t>
      </w:r>
      <w:r w:rsidR="00335979">
        <w:rPr>
          <w:rFonts w:ascii="Arial Nova" w:hAnsi="Arial Nova"/>
        </w:rPr>
        <w:t>academics</w:t>
      </w:r>
      <w:r w:rsidR="00B72C82">
        <w:rPr>
          <w:rFonts w:ascii="Arial Nova" w:hAnsi="Arial Nova"/>
        </w:rPr>
        <w:t xml:space="preserve">, especially as it </w:t>
      </w:r>
      <w:r w:rsidR="00823BD7">
        <w:rPr>
          <w:rFonts w:ascii="Arial Nova" w:hAnsi="Arial Nova"/>
        </w:rPr>
        <w:t>provides in-depth explanatory notes</w:t>
      </w:r>
      <w:r w:rsidR="00B72C82">
        <w:rPr>
          <w:rFonts w:ascii="Arial Nova" w:hAnsi="Arial Nova"/>
        </w:rPr>
        <w:t xml:space="preserve"> about post-</w:t>
      </w:r>
      <w:r w:rsidR="00955D6F">
        <w:rPr>
          <w:rFonts w:ascii="Arial Nova" w:hAnsi="Arial Nova"/>
        </w:rPr>
        <w:t>C</w:t>
      </w:r>
      <w:r w:rsidR="00B72C82">
        <w:rPr>
          <w:rFonts w:ascii="Arial Nova" w:hAnsi="Arial Nova"/>
        </w:rPr>
        <w:t>onquest Somerset.</w:t>
      </w:r>
      <w:r w:rsidR="00823BD7">
        <w:rPr>
          <w:rFonts w:ascii="Arial Nova" w:hAnsi="Arial Nova"/>
        </w:rPr>
        <w:t xml:space="preserve"> </w:t>
      </w:r>
    </w:p>
    <w:p w14:paraId="3E261B70" w14:textId="56F776FF" w:rsidR="00647E18" w:rsidRPr="00723E35" w:rsidRDefault="00647E18">
      <w:pPr>
        <w:rPr>
          <w:rFonts w:ascii="Arial Nova" w:hAnsi="Arial Nova"/>
        </w:rPr>
      </w:pPr>
    </w:p>
    <w:p w14:paraId="6E9CF046" w14:textId="15BA8CE4" w:rsidR="00647E18" w:rsidRPr="00723E35" w:rsidRDefault="00647E18">
      <w:pPr>
        <w:rPr>
          <w:rFonts w:ascii="Arial Nova" w:hAnsi="Arial Nova"/>
        </w:rPr>
      </w:pPr>
    </w:p>
    <w:p w14:paraId="30BBCA31" w14:textId="2F487898" w:rsidR="00647E18" w:rsidRPr="00723E35" w:rsidRDefault="00647E18">
      <w:pPr>
        <w:rPr>
          <w:rFonts w:ascii="Arial Nova" w:hAnsi="Arial Nova"/>
        </w:rPr>
      </w:pPr>
    </w:p>
    <w:p w14:paraId="0A471AF1" w14:textId="64E13A1C" w:rsidR="00647E18" w:rsidRPr="00723E35" w:rsidRDefault="00647E18">
      <w:pPr>
        <w:rPr>
          <w:rFonts w:ascii="Arial Nova" w:hAnsi="Arial Nova"/>
        </w:rPr>
      </w:pPr>
    </w:p>
    <w:p w14:paraId="2F7F249B" w14:textId="3BAC1F62" w:rsidR="00647E18" w:rsidRPr="00723E35" w:rsidRDefault="00647E18">
      <w:pPr>
        <w:rPr>
          <w:rFonts w:ascii="Arial Nova" w:hAnsi="Arial Nova"/>
        </w:rPr>
      </w:pPr>
    </w:p>
    <w:p w14:paraId="553CBA9B" w14:textId="15CFBB81" w:rsidR="00647E18" w:rsidRPr="00723E35" w:rsidRDefault="00647E18">
      <w:pPr>
        <w:rPr>
          <w:rFonts w:ascii="Arial Nova" w:hAnsi="Arial Nova"/>
        </w:rPr>
      </w:pPr>
    </w:p>
    <w:p w14:paraId="6EA5CF8C" w14:textId="06C356EF" w:rsidR="00647E18" w:rsidRDefault="00647E18">
      <w:pPr>
        <w:rPr>
          <w:rFonts w:ascii="Arial Nova" w:hAnsi="Arial Nova"/>
        </w:rPr>
      </w:pPr>
    </w:p>
    <w:p w14:paraId="0EEAC7EC" w14:textId="51116F76" w:rsidR="00723E35" w:rsidRDefault="00723E35">
      <w:pPr>
        <w:rPr>
          <w:rFonts w:ascii="Arial Nova" w:hAnsi="Arial Nova"/>
        </w:rPr>
      </w:pPr>
    </w:p>
    <w:p w14:paraId="24EDD03F" w14:textId="77777777" w:rsidR="00A53565" w:rsidRPr="00723E35" w:rsidRDefault="00A53565">
      <w:pPr>
        <w:rPr>
          <w:rFonts w:ascii="Arial Nova" w:hAnsi="Arial Nova"/>
        </w:rPr>
      </w:pPr>
    </w:p>
    <w:p w14:paraId="1425DD76" w14:textId="0D7E2FB4" w:rsidR="00723E35" w:rsidRDefault="00723E35">
      <w:pPr>
        <w:rPr>
          <w:rFonts w:ascii="Arial Nova" w:hAnsi="Arial Nova"/>
          <w:b/>
          <w:bCs/>
        </w:rPr>
      </w:pPr>
    </w:p>
    <w:p w14:paraId="3CF8D479" w14:textId="30FBF5C2" w:rsidR="009966DA" w:rsidRDefault="009966DA">
      <w:pPr>
        <w:rPr>
          <w:rFonts w:ascii="Arial Nova" w:hAnsi="Arial Nova"/>
          <w:b/>
          <w:bCs/>
        </w:rPr>
      </w:pPr>
    </w:p>
    <w:p w14:paraId="4D0FD81C" w14:textId="73E292B2" w:rsidR="009966DA" w:rsidRDefault="009966DA">
      <w:pPr>
        <w:rPr>
          <w:rFonts w:ascii="Arial Nova" w:hAnsi="Arial Nova"/>
          <w:b/>
          <w:bCs/>
        </w:rPr>
      </w:pPr>
    </w:p>
    <w:p w14:paraId="56229F6A" w14:textId="094A7CF4" w:rsidR="009966DA" w:rsidRDefault="009966DA">
      <w:pPr>
        <w:rPr>
          <w:rFonts w:ascii="Arial Nova" w:hAnsi="Arial Nova"/>
          <w:b/>
          <w:bCs/>
        </w:rPr>
      </w:pPr>
    </w:p>
    <w:p w14:paraId="09A84F25" w14:textId="77777777" w:rsidR="009966DA" w:rsidRDefault="009966DA">
      <w:pPr>
        <w:rPr>
          <w:rFonts w:ascii="Arial Nova" w:hAnsi="Arial Nova"/>
          <w:b/>
          <w:bCs/>
        </w:rPr>
      </w:pPr>
    </w:p>
    <w:p w14:paraId="7CC065B6" w14:textId="1FBE1617" w:rsidR="00A53565" w:rsidRDefault="00A53565">
      <w:pPr>
        <w:rPr>
          <w:rFonts w:ascii="Arial Nova" w:hAnsi="Arial Nova"/>
          <w:b/>
          <w:bCs/>
        </w:rPr>
      </w:pPr>
    </w:p>
    <w:p w14:paraId="4EB32D0D" w14:textId="77777777" w:rsidR="00844DBA" w:rsidRDefault="00844DBA">
      <w:pPr>
        <w:rPr>
          <w:rFonts w:ascii="Arial Nova" w:hAnsi="Arial Nova"/>
          <w:b/>
          <w:bCs/>
        </w:rPr>
      </w:pPr>
    </w:p>
    <w:p w14:paraId="38987C6E" w14:textId="525AB436" w:rsidR="00647E18" w:rsidRPr="00723E35" w:rsidRDefault="00647E18">
      <w:pPr>
        <w:rPr>
          <w:rFonts w:ascii="Arial Nova" w:hAnsi="Arial Nova"/>
          <w:b/>
          <w:bCs/>
        </w:rPr>
      </w:pPr>
      <w:r w:rsidRPr="00723E35">
        <w:rPr>
          <w:rFonts w:ascii="Arial Nova" w:hAnsi="Arial Nova"/>
          <w:b/>
          <w:bCs/>
        </w:rPr>
        <w:t>Bibliography</w:t>
      </w:r>
    </w:p>
    <w:p w14:paraId="36A291E8" w14:textId="15C44162" w:rsidR="00647E18" w:rsidRPr="00723E35" w:rsidRDefault="00647E18">
      <w:pPr>
        <w:rPr>
          <w:rFonts w:ascii="Arial Nova" w:hAnsi="Arial Nova"/>
          <w:b/>
          <w:bCs/>
        </w:rPr>
      </w:pPr>
    </w:p>
    <w:p w14:paraId="4F7F30D8" w14:textId="5AAD0428" w:rsidR="00647E18" w:rsidRPr="00723E35" w:rsidRDefault="00647E18" w:rsidP="00647E18">
      <w:pPr>
        <w:rPr>
          <w:rFonts w:ascii="Arial Nova" w:hAnsi="Arial Nova"/>
        </w:rPr>
      </w:pPr>
      <w:r w:rsidRPr="00647E18">
        <w:rPr>
          <w:rFonts w:ascii="Arial Nova" w:hAnsi="Arial Nova"/>
        </w:rPr>
        <w:t xml:space="preserve">Easton, E., </w:t>
      </w:r>
      <w:r w:rsidRPr="00647E18">
        <w:rPr>
          <w:rFonts w:ascii="Arial Nova" w:hAnsi="Arial Nova"/>
          <w:i/>
          <w:iCs/>
        </w:rPr>
        <w:t>Wiltshire, extracted from Domesday book</w:t>
      </w:r>
      <w:r w:rsidR="00A23120" w:rsidRPr="00723E35">
        <w:rPr>
          <w:rFonts w:ascii="Arial Nova" w:hAnsi="Arial Nova"/>
          <w:i/>
          <w:iCs/>
        </w:rPr>
        <w:t xml:space="preserve"> […]</w:t>
      </w:r>
      <w:r w:rsidRPr="00647E18">
        <w:rPr>
          <w:rFonts w:ascii="Arial Nova" w:hAnsi="Arial Nova"/>
        </w:rPr>
        <w:t xml:space="preserve">. (Salisbury: 1788). </w:t>
      </w:r>
    </w:p>
    <w:p w14:paraId="58C3331D" w14:textId="6668B7BE" w:rsidR="00647E18" w:rsidRPr="00723E35" w:rsidRDefault="00647E18" w:rsidP="00647E18">
      <w:pPr>
        <w:rPr>
          <w:rFonts w:ascii="Arial Nova" w:hAnsi="Arial Nova"/>
        </w:rPr>
      </w:pPr>
      <w:r w:rsidRPr="00647E18">
        <w:rPr>
          <w:rFonts w:ascii="Arial Nova" w:hAnsi="Arial Nova"/>
        </w:rPr>
        <w:t xml:space="preserve">Hallam, E. M., and Bates, D., </w:t>
      </w:r>
      <w:r w:rsidRPr="00647E18">
        <w:rPr>
          <w:rFonts w:ascii="Arial Nova" w:hAnsi="Arial Nova"/>
          <w:i/>
          <w:iCs/>
        </w:rPr>
        <w:t>Domesday book</w:t>
      </w:r>
      <w:r w:rsidRPr="00647E18">
        <w:rPr>
          <w:rFonts w:ascii="Arial Nova" w:hAnsi="Arial Nova"/>
        </w:rPr>
        <w:t xml:space="preserve">. (London: Stroud, 2001). </w:t>
      </w:r>
    </w:p>
    <w:p w14:paraId="5A36A979" w14:textId="24CAC407" w:rsidR="00530816" w:rsidRPr="00530816" w:rsidRDefault="00530816" w:rsidP="00530816">
      <w:pPr>
        <w:rPr>
          <w:rFonts w:ascii="Arial Nova" w:hAnsi="Arial Nova"/>
        </w:rPr>
      </w:pPr>
      <w:r w:rsidRPr="00530816">
        <w:rPr>
          <w:rFonts w:ascii="Arial Nova" w:hAnsi="Arial Nova"/>
        </w:rPr>
        <w:t xml:space="preserve">Hinde, T., </w:t>
      </w:r>
      <w:r w:rsidRPr="00530816">
        <w:rPr>
          <w:rFonts w:ascii="Arial Nova" w:hAnsi="Arial Nova"/>
          <w:i/>
          <w:iCs/>
        </w:rPr>
        <w:t>The Domesday book: England’s heritage, then &amp; now</w:t>
      </w:r>
      <w:r w:rsidRPr="00530816">
        <w:rPr>
          <w:rFonts w:ascii="Arial Nova" w:hAnsi="Arial Nova"/>
        </w:rPr>
        <w:t xml:space="preserve">. (London: Coombe Books, 1996). </w:t>
      </w:r>
    </w:p>
    <w:p w14:paraId="5E5E141E" w14:textId="77B23CCB" w:rsidR="00530816" w:rsidRPr="00647E18" w:rsidRDefault="00B40318" w:rsidP="00647E18">
      <w:pPr>
        <w:rPr>
          <w:rFonts w:ascii="Arial Nova" w:hAnsi="Arial Nova"/>
        </w:rPr>
      </w:pPr>
      <w:r w:rsidRPr="00723E35">
        <w:rPr>
          <w:rFonts w:ascii="Arial Nova" w:hAnsi="Arial Nova"/>
        </w:rPr>
        <w:t xml:space="preserve">Keats-Rohan, K.S.B., </w:t>
      </w:r>
      <w:r w:rsidRPr="00723E35">
        <w:rPr>
          <w:rFonts w:ascii="Arial Nova" w:hAnsi="Arial Nova"/>
          <w:i/>
          <w:iCs/>
        </w:rPr>
        <w:t>Domesday People: A Prosopography of Persons Occurring in English Documents 1066 – 1166, I. Domesday Book</w:t>
      </w:r>
      <w:r w:rsidRPr="00723E35">
        <w:rPr>
          <w:rFonts w:ascii="Arial Nova" w:hAnsi="Arial Nova"/>
        </w:rPr>
        <w:t xml:space="preserve">. </w:t>
      </w:r>
    </w:p>
    <w:p w14:paraId="496F6B71" w14:textId="53FF29C1" w:rsidR="00B40318" w:rsidRPr="00B40318" w:rsidRDefault="00B40318" w:rsidP="00B40318">
      <w:pPr>
        <w:rPr>
          <w:rFonts w:ascii="Arial Nova" w:hAnsi="Arial Nova"/>
        </w:rPr>
      </w:pPr>
      <w:proofErr w:type="spellStart"/>
      <w:r w:rsidRPr="00B40318">
        <w:rPr>
          <w:rFonts w:ascii="Arial Nova" w:hAnsi="Arial Nova"/>
        </w:rPr>
        <w:t>Kelham</w:t>
      </w:r>
      <w:proofErr w:type="spellEnd"/>
      <w:r w:rsidRPr="00B40318">
        <w:rPr>
          <w:rFonts w:ascii="Arial Nova" w:hAnsi="Arial Nova"/>
        </w:rPr>
        <w:t xml:space="preserve">, R., </w:t>
      </w:r>
      <w:r w:rsidRPr="00B40318">
        <w:rPr>
          <w:rFonts w:ascii="Arial Nova" w:hAnsi="Arial Nova"/>
          <w:i/>
          <w:iCs/>
        </w:rPr>
        <w:t xml:space="preserve">Domesday book illustrated </w:t>
      </w:r>
      <w:r w:rsidR="001F2E3C" w:rsidRPr="00723E35">
        <w:rPr>
          <w:rFonts w:ascii="Arial Nova" w:hAnsi="Arial Nova"/>
          <w:i/>
          <w:iCs/>
        </w:rPr>
        <w:t>[…]</w:t>
      </w:r>
      <w:r w:rsidRPr="00B40318">
        <w:rPr>
          <w:rFonts w:ascii="Arial Nova" w:hAnsi="Arial Nova"/>
        </w:rPr>
        <w:t>. (London: 1788).</w:t>
      </w:r>
    </w:p>
    <w:p w14:paraId="2F93EBA0" w14:textId="782DA98A" w:rsidR="00647E18" w:rsidRPr="00647E18" w:rsidRDefault="00B40318" w:rsidP="00647E18">
      <w:pPr>
        <w:rPr>
          <w:rFonts w:ascii="Arial Nova" w:hAnsi="Arial Nova"/>
        </w:rPr>
      </w:pPr>
      <w:r w:rsidRPr="00723E35">
        <w:rPr>
          <w:rFonts w:ascii="Arial Nova" w:hAnsi="Arial Nova"/>
        </w:rPr>
        <w:t xml:space="preserve">Martin, G. H., and Williams, A., </w:t>
      </w:r>
      <w:r w:rsidRPr="00723E35">
        <w:rPr>
          <w:rFonts w:ascii="Arial Nova" w:hAnsi="Arial Nova"/>
          <w:i/>
          <w:iCs/>
        </w:rPr>
        <w:t>Domesday book: a complete translation</w:t>
      </w:r>
      <w:r w:rsidRPr="00723E35">
        <w:rPr>
          <w:rFonts w:ascii="Arial Nova" w:hAnsi="Arial Nova"/>
        </w:rPr>
        <w:t>. (London: Penguin, 2002).</w:t>
      </w:r>
    </w:p>
    <w:p w14:paraId="250D06BF" w14:textId="42C320E3" w:rsidR="00647E18" w:rsidRPr="00723E35" w:rsidRDefault="00B40318">
      <w:pPr>
        <w:rPr>
          <w:rFonts w:ascii="Arial Nova" w:hAnsi="Arial Nova"/>
        </w:rPr>
      </w:pPr>
      <w:r w:rsidRPr="00723E35">
        <w:rPr>
          <w:rFonts w:ascii="Arial Nova" w:hAnsi="Arial Nova"/>
        </w:rPr>
        <w:t xml:space="preserve">Ordnance Survey Office, </w:t>
      </w:r>
      <w:r w:rsidRPr="00723E35">
        <w:rPr>
          <w:rFonts w:ascii="Arial Nova" w:hAnsi="Arial Nova"/>
          <w:i/>
          <w:iCs/>
        </w:rPr>
        <w:t>Domesday book or The great survey of England of William the Conqueror</w:t>
      </w:r>
      <w:r w:rsidRPr="00723E35">
        <w:rPr>
          <w:rFonts w:ascii="Arial Nova" w:hAnsi="Arial Nova"/>
        </w:rPr>
        <w:t xml:space="preserve">. </w:t>
      </w:r>
      <w:r w:rsidR="00316C41">
        <w:rPr>
          <w:rFonts w:ascii="Arial Nova" w:hAnsi="Arial Nova"/>
        </w:rPr>
        <w:t xml:space="preserve">2015. </w:t>
      </w:r>
      <w:r w:rsidRPr="00723E35">
        <w:rPr>
          <w:rFonts w:ascii="Arial Nova" w:hAnsi="Arial Nova"/>
        </w:rPr>
        <w:t xml:space="preserve">Available online at: </w:t>
      </w:r>
      <w:hyperlink r:id="rId8" w:history="1">
        <w:r w:rsidRPr="00723E35">
          <w:rPr>
            <w:rStyle w:val="Hyperlink"/>
            <w:rFonts w:ascii="Arial Nova" w:hAnsi="Arial Nova"/>
          </w:rPr>
          <w:t>http://www.colum</w:t>
        </w:r>
        <w:r w:rsidRPr="00723E35">
          <w:rPr>
            <w:rStyle w:val="Hyperlink"/>
            <w:rFonts w:ascii="Arial Nova" w:hAnsi="Arial Nova"/>
          </w:rPr>
          <w:t>b</w:t>
        </w:r>
        <w:r w:rsidRPr="00723E35">
          <w:rPr>
            <w:rStyle w:val="Hyperlink"/>
            <w:rFonts w:ascii="Arial Nova" w:hAnsi="Arial Nova"/>
          </w:rPr>
          <w:t>ia.edu/cu/lweb/digital/collections/cul/texts/ldpd_10482912_000/</w:t>
        </w:r>
      </w:hyperlink>
      <w:r w:rsidRPr="00723E35">
        <w:rPr>
          <w:rFonts w:ascii="Arial Nova" w:hAnsi="Arial Nova"/>
        </w:rPr>
        <w:t xml:space="preserve"> [Accessed 6 November 2020].</w:t>
      </w:r>
    </w:p>
    <w:p w14:paraId="0FD013E9" w14:textId="0084C39D" w:rsidR="00B40318" w:rsidRPr="00723E35" w:rsidRDefault="00B40318">
      <w:pPr>
        <w:rPr>
          <w:rFonts w:ascii="Arial Nova" w:hAnsi="Arial Nova"/>
        </w:rPr>
      </w:pPr>
      <w:bookmarkStart w:id="4" w:name="_Hlk55677325"/>
      <w:r w:rsidRPr="00723E35">
        <w:rPr>
          <w:rFonts w:ascii="Arial Nova" w:hAnsi="Arial Nova"/>
        </w:rPr>
        <w:t xml:space="preserve">Powell-Smith, A., </w:t>
      </w:r>
      <w:r w:rsidRPr="00723E35">
        <w:rPr>
          <w:rFonts w:ascii="Arial Nova" w:hAnsi="Arial Nova"/>
          <w:i/>
          <w:iCs/>
        </w:rPr>
        <w:t>Open Domesday – Doomsday Book by Page</w:t>
      </w:r>
      <w:r w:rsidRPr="00723E35">
        <w:rPr>
          <w:rFonts w:ascii="Arial Nova" w:hAnsi="Arial Nova"/>
        </w:rPr>
        <w:t xml:space="preserve">. 2020. Available online at: </w:t>
      </w:r>
      <w:hyperlink r:id="rId9" w:history="1">
        <w:r w:rsidRPr="00723E35">
          <w:rPr>
            <w:rStyle w:val="Hyperlink"/>
            <w:rFonts w:ascii="Arial Nova" w:hAnsi="Arial Nova"/>
          </w:rPr>
          <w:t>https://opendomesday.org/</w:t>
        </w:r>
      </w:hyperlink>
      <w:r w:rsidRPr="00723E35">
        <w:rPr>
          <w:rFonts w:ascii="Arial Nova" w:hAnsi="Arial Nova"/>
        </w:rPr>
        <w:t>. [Accessed 6 November 2020].</w:t>
      </w:r>
    </w:p>
    <w:bookmarkEnd w:id="4"/>
    <w:p w14:paraId="005118B5" w14:textId="219486D3" w:rsidR="00B40318" w:rsidRPr="00723E35" w:rsidRDefault="00B40318">
      <w:pPr>
        <w:rPr>
          <w:rFonts w:ascii="Arial Nova" w:hAnsi="Arial Nova"/>
        </w:rPr>
      </w:pPr>
      <w:r w:rsidRPr="00723E35">
        <w:rPr>
          <w:rFonts w:ascii="Arial Nova" w:hAnsi="Arial Nova"/>
        </w:rPr>
        <w:t>The National Archives</w:t>
      </w:r>
      <w:r w:rsidRPr="00723E35">
        <w:rPr>
          <w:rFonts w:ascii="Arial Nova" w:hAnsi="Arial Nova"/>
          <w:i/>
          <w:iCs/>
        </w:rPr>
        <w:t>, Accessing Domesday Online</w:t>
      </w:r>
      <w:r w:rsidRPr="00723E35">
        <w:rPr>
          <w:rFonts w:ascii="Arial Nova" w:hAnsi="Arial Nova"/>
        </w:rPr>
        <w:t xml:space="preserve">. 2020. Available online at: </w:t>
      </w:r>
      <w:hyperlink r:id="rId10" w:history="1">
        <w:r w:rsidRPr="00723E35">
          <w:rPr>
            <w:rStyle w:val="Hyperlink"/>
            <w:rFonts w:ascii="Arial Nova" w:hAnsi="Arial Nova"/>
          </w:rPr>
          <w:t>https://discovery.nationalarchives.gov.uk/results/r?_q=Wales&amp;_cr1=E+31&amp;_col=online&amp;_hb=tna&amp;_dt=D</w:t>
        </w:r>
      </w:hyperlink>
      <w:r w:rsidRPr="00723E35">
        <w:rPr>
          <w:rFonts w:ascii="Arial Nova" w:hAnsi="Arial Nova"/>
        </w:rPr>
        <w:t>. [Accessed 5 November 2020].</w:t>
      </w:r>
    </w:p>
    <w:p w14:paraId="5A052165" w14:textId="11DF0A3E" w:rsidR="00B40318" w:rsidRPr="00B40318" w:rsidRDefault="00B40318">
      <w:pPr>
        <w:rPr>
          <w:rFonts w:ascii="Arial Nova" w:hAnsi="Arial Nova"/>
        </w:rPr>
      </w:pPr>
      <w:r w:rsidRPr="00723E35">
        <w:rPr>
          <w:rFonts w:ascii="Arial Nova" w:hAnsi="Arial Nova"/>
        </w:rPr>
        <w:t xml:space="preserve">Thorn, C., and Thorn, F., </w:t>
      </w:r>
      <w:r w:rsidRPr="00723E35">
        <w:rPr>
          <w:rFonts w:ascii="Arial Nova" w:hAnsi="Arial Nova"/>
          <w:i/>
          <w:iCs/>
        </w:rPr>
        <w:t xml:space="preserve">Domesday Book: Somerset. </w:t>
      </w:r>
      <w:r w:rsidRPr="00723E35">
        <w:rPr>
          <w:rFonts w:ascii="Arial Nova" w:hAnsi="Arial Nova"/>
        </w:rPr>
        <w:t xml:space="preserve">(Sussex: </w:t>
      </w:r>
      <w:r w:rsidRPr="00B40318">
        <w:rPr>
          <w:rFonts w:ascii="Arial Nova" w:hAnsi="Arial Nova"/>
        </w:rPr>
        <w:t>Phillimore Publishing, 1980).</w:t>
      </w:r>
    </w:p>
    <w:sectPr w:rsidR="00B40318" w:rsidRPr="00B40318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E2C0E4F" w14:textId="77777777" w:rsidR="00936E61" w:rsidRDefault="00936E61" w:rsidP="002178B0">
      <w:pPr>
        <w:spacing w:after="0" w:line="240" w:lineRule="auto"/>
      </w:pPr>
      <w:r>
        <w:separator/>
      </w:r>
    </w:p>
  </w:endnote>
  <w:endnote w:type="continuationSeparator" w:id="0">
    <w:p w14:paraId="33634D9F" w14:textId="77777777" w:rsidR="00936E61" w:rsidRDefault="00936E61" w:rsidP="002178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A2123AF" w14:textId="77777777" w:rsidR="00936E61" w:rsidRDefault="00936E61" w:rsidP="002178B0">
      <w:pPr>
        <w:spacing w:after="0" w:line="240" w:lineRule="auto"/>
      </w:pPr>
      <w:r>
        <w:separator/>
      </w:r>
    </w:p>
  </w:footnote>
  <w:footnote w:type="continuationSeparator" w:id="0">
    <w:p w14:paraId="0F913870" w14:textId="77777777" w:rsidR="00936E61" w:rsidRDefault="00936E61" w:rsidP="002178B0">
      <w:pPr>
        <w:spacing w:after="0" w:line="240" w:lineRule="auto"/>
      </w:pPr>
      <w:r>
        <w:continuationSeparator/>
      </w:r>
    </w:p>
  </w:footnote>
  <w:footnote w:id="1">
    <w:p w14:paraId="374BD48C" w14:textId="775343B8" w:rsidR="006405D3" w:rsidRPr="006405D3" w:rsidRDefault="006405D3">
      <w:pPr>
        <w:pStyle w:val="FootnoteText"/>
        <w:rPr>
          <w:rFonts w:ascii="Arial Nova" w:hAnsi="Arial Nova"/>
        </w:rPr>
      </w:pPr>
      <w:r w:rsidRPr="006405D3">
        <w:rPr>
          <w:rStyle w:val="FootnoteReference"/>
          <w:rFonts w:ascii="Arial Nova" w:hAnsi="Arial Nova"/>
        </w:rPr>
        <w:footnoteRef/>
      </w:r>
      <w:r w:rsidRPr="006405D3">
        <w:rPr>
          <w:rFonts w:ascii="Arial Nova" w:hAnsi="Arial Nova"/>
        </w:rPr>
        <w:t xml:space="preserve"> The source is not as readily accessible nowadays</w:t>
      </w:r>
      <w:r>
        <w:rPr>
          <w:rFonts w:ascii="Arial Nova" w:hAnsi="Arial Nova"/>
        </w:rPr>
        <w:t xml:space="preserve"> because it is held in an archive</w:t>
      </w:r>
      <w:r w:rsidRPr="006405D3">
        <w:rPr>
          <w:rFonts w:ascii="Arial Nova" w:hAnsi="Arial Nova"/>
        </w:rPr>
        <w:t>.</w:t>
      </w:r>
    </w:p>
  </w:footnote>
  <w:footnote w:id="2">
    <w:p w14:paraId="7D4674AF" w14:textId="2F951E76" w:rsidR="0075181E" w:rsidRDefault="0075181E">
      <w:pPr>
        <w:pStyle w:val="FootnoteText"/>
      </w:pPr>
      <w:r w:rsidRPr="0075181E">
        <w:rPr>
          <w:rStyle w:val="FootnoteReference"/>
          <w:rFonts w:ascii="Arial Nova" w:hAnsi="Arial Nova"/>
        </w:rPr>
        <w:footnoteRef/>
      </w:r>
      <w:r w:rsidRPr="0075181E">
        <w:rPr>
          <w:rFonts w:ascii="Arial Nova" w:hAnsi="Arial Nova"/>
        </w:rPr>
        <w:t xml:space="preserve"> One </w:t>
      </w:r>
      <w:r w:rsidR="00E161B3">
        <w:rPr>
          <w:rFonts w:ascii="Arial Nova" w:hAnsi="Arial Nova"/>
        </w:rPr>
        <w:t>could ar</w:t>
      </w:r>
      <w:r w:rsidRPr="0075181E">
        <w:rPr>
          <w:rFonts w:ascii="Arial Nova" w:hAnsi="Arial Nova"/>
        </w:rPr>
        <w:t xml:space="preserve">gue that it is no longer </w:t>
      </w:r>
      <w:r>
        <w:rPr>
          <w:rFonts w:ascii="Arial Nova" w:hAnsi="Arial Nova"/>
        </w:rPr>
        <w:t xml:space="preserve">considered </w:t>
      </w:r>
      <w:r w:rsidRPr="0075181E">
        <w:rPr>
          <w:rFonts w:ascii="Arial Nova" w:hAnsi="Arial Nova"/>
        </w:rPr>
        <w:t>accessible.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05D060" w14:textId="282DA95A" w:rsidR="001458FF" w:rsidRPr="002178B0" w:rsidRDefault="001458FF">
    <w:pPr>
      <w:pStyle w:val="Header"/>
      <w:rPr>
        <w:rFonts w:ascii="Arial Nova" w:hAnsi="Arial Nova"/>
      </w:rPr>
    </w:pPr>
    <w:r w:rsidRPr="002178B0">
      <w:rPr>
        <w:rFonts w:ascii="Arial Nova" w:hAnsi="Arial Nova"/>
      </w:rPr>
      <w:t>1700966</w:t>
    </w:r>
    <w:r w:rsidRPr="002178B0">
      <w:rPr>
        <w:rFonts w:ascii="Arial Nova" w:hAnsi="Arial Nova"/>
      </w:rPr>
      <w:tab/>
    </w:r>
    <w:r w:rsidRPr="002178B0">
      <w:rPr>
        <w:rFonts w:ascii="Arial Nova" w:hAnsi="Arial Nova"/>
      </w:rPr>
      <w:tab/>
      <w:t>Bibliographical Exercise</w:t>
    </w:r>
  </w:p>
  <w:p w14:paraId="0020E73C" w14:textId="77777777" w:rsidR="001458FF" w:rsidRDefault="001458F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B5121F"/>
    <w:multiLevelType w:val="hybridMultilevel"/>
    <w:tmpl w:val="04187F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4C21BA"/>
    <w:multiLevelType w:val="hybridMultilevel"/>
    <w:tmpl w:val="FFD645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4C7C"/>
    <w:rsid w:val="00000221"/>
    <w:rsid w:val="00002EF9"/>
    <w:rsid w:val="000064BE"/>
    <w:rsid w:val="00014F8C"/>
    <w:rsid w:val="0002709F"/>
    <w:rsid w:val="00052C6E"/>
    <w:rsid w:val="000B759E"/>
    <w:rsid w:val="000F6197"/>
    <w:rsid w:val="00114C19"/>
    <w:rsid w:val="001237A0"/>
    <w:rsid w:val="001458FF"/>
    <w:rsid w:val="001511A9"/>
    <w:rsid w:val="001675D4"/>
    <w:rsid w:val="00183F7E"/>
    <w:rsid w:val="001F1865"/>
    <w:rsid w:val="001F1B49"/>
    <w:rsid w:val="001F2E3C"/>
    <w:rsid w:val="00210A3F"/>
    <w:rsid w:val="002178B0"/>
    <w:rsid w:val="00243975"/>
    <w:rsid w:val="00251170"/>
    <w:rsid w:val="0027484C"/>
    <w:rsid w:val="002C71BB"/>
    <w:rsid w:val="002E1AAE"/>
    <w:rsid w:val="00316C41"/>
    <w:rsid w:val="00326E31"/>
    <w:rsid w:val="00335979"/>
    <w:rsid w:val="0035167B"/>
    <w:rsid w:val="0037176A"/>
    <w:rsid w:val="00391E77"/>
    <w:rsid w:val="003A3944"/>
    <w:rsid w:val="004024DE"/>
    <w:rsid w:val="00407593"/>
    <w:rsid w:val="00421A9A"/>
    <w:rsid w:val="004A2487"/>
    <w:rsid w:val="004D35C7"/>
    <w:rsid w:val="00530816"/>
    <w:rsid w:val="00541901"/>
    <w:rsid w:val="0056507D"/>
    <w:rsid w:val="00571672"/>
    <w:rsid w:val="00571B61"/>
    <w:rsid w:val="005A2418"/>
    <w:rsid w:val="005B3EB2"/>
    <w:rsid w:val="005C7B19"/>
    <w:rsid w:val="005D6C14"/>
    <w:rsid w:val="006405D3"/>
    <w:rsid w:val="006411C2"/>
    <w:rsid w:val="0064766F"/>
    <w:rsid w:val="00647E18"/>
    <w:rsid w:val="00657202"/>
    <w:rsid w:val="00657DC6"/>
    <w:rsid w:val="00671A07"/>
    <w:rsid w:val="00692EA6"/>
    <w:rsid w:val="006A37E5"/>
    <w:rsid w:val="006A6CDA"/>
    <w:rsid w:val="006E245D"/>
    <w:rsid w:val="00723E35"/>
    <w:rsid w:val="007409D8"/>
    <w:rsid w:val="0075181E"/>
    <w:rsid w:val="00765FA9"/>
    <w:rsid w:val="0079585D"/>
    <w:rsid w:val="007B3CA4"/>
    <w:rsid w:val="007F09D7"/>
    <w:rsid w:val="00814A7E"/>
    <w:rsid w:val="008178CC"/>
    <w:rsid w:val="00823A37"/>
    <w:rsid w:val="00823BD7"/>
    <w:rsid w:val="00844DBA"/>
    <w:rsid w:val="00864A52"/>
    <w:rsid w:val="008B3677"/>
    <w:rsid w:val="008E5457"/>
    <w:rsid w:val="008E7ECE"/>
    <w:rsid w:val="00914C7C"/>
    <w:rsid w:val="00917DED"/>
    <w:rsid w:val="00936E61"/>
    <w:rsid w:val="009419E6"/>
    <w:rsid w:val="00955D6F"/>
    <w:rsid w:val="009720AA"/>
    <w:rsid w:val="009966DA"/>
    <w:rsid w:val="009D387D"/>
    <w:rsid w:val="009D490E"/>
    <w:rsid w:val="00A12F5E"/>
    <w:rsid w:val="00A2200E"/>
    <w:rsid w:val="00A23120"/>
    <w:rsid w:val="00A53565"/>
    <w:rsid w:val="00A62E93"/>
    <w:rsid w:val="00A65A9B"/>
    <w:rsid w:val="00A71AE2"/>
    <w:rsid w:val="00AA7F22"/>
    <w:rsid w:val="00AD4B14"/>
    <w:rsid w:val="00AF62A1"/>
    <w:rsid w:val="00B40318"/>
    <w:rsid w:val="00B72C82"/>
    <w:rsid w:val="00C616AF"/>
    <w:rsid w:val="00CA672A"/>
    <w:rsid w:val="00CB3133"/>
    <w:rsid w:val="00D2502F"/>
    <w:rsid w:val="00D70042"/>
    <w:rsid w:val="00DA2AB3"/>
    <w:rsid w:val="00DC0E7F"/>
    <w:rsid w:val="00DC5868"/>
    <w:rsid w:val="00E161B3"/>
    <w:rsid w:val="00E839A0"/>
    <w:rsid w:val="00E97E6A"/>
    <w:rsid w:val="00EE25D2"/>
    <w:rsid w:val="00F52D63"/>
    <w:rsid w:val="00FE038C"/>
    <w:rsid w:val="00FF0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6535F6"/>
  <w15:chartTrackingRefBased/>
  <w15:docId w15:val="{94489FF1-FC1C-4594-A2B0-1F1A0716A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78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78B0"/>
  </w:style>
  <w:style w:type="paragraph" w:styleId="Footer">
    <w:name w:val="footer"/>
    <w:basedOn w:val="Normal"/>
    <w:link w:val="FooterChar"/>
    <w:uiPriority w:val="99"/>
    <w:unhideWhenUsed/>
    <w:rsid w:val="002178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78B0"/>
  </w:style>
  <w:style w:type="paragraph" w:styleId="ListParagraph">
    <w:name w:val="List Paragraph"/>
    <w:basedOn w:val="Normal"/>
    <w:uiPriority w:val="34"/>
    <w:qFormat/>
    <w:rsid w:val="001237A0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7409D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409D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409D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7409D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09D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6507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olumbia.edu/cu/lweb/digital/collections/cul/texts/ldpd_10482912_000/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s://discovery.nationalarchives.gov.uk/results/r?_q=Wales&amp;_cr1=E+31&amp;_col=online&amp;_hb=tna&amp;_dt=D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opendomesday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F708A84-0207-4BC7-9EAB-872F581D31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580</TotalTime>
  <Pages>4</Pages>
  <Words>1205</Words>
  <Characters>6872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Watts</dc:creator>
  <cp:keywords/>
  <dc:description/>
  <cp:lastModifiedBy>Bethan Watts</cp:lastModifiedBy>
  <cp:revision>141</cp:revision>
  <dcterms:created xsi:type="dcterms:W3CDTF">2020-10-02T14:52:00Z</dcterms:created>
  <dcterms:modified xsi:type="dcterms:W3CDTF">2020-11-08T12:53:00Z</dcterms:modified>
</cp:coreProperties>
</file>