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Pr="00E456D0" w:rsidRDefault="00A02128">
      <w:pPr>
        <w:pStyle w:val="BodyText"/>
        <w:rPr>
          <w:sz w:val="20"/>
        </w:rPr>
      </w:pPr>
      <w:r w:rsidRPr="00E456D0">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3106B0" w:rsidRPr="00E456D0" w14:paraId="582F6149" w14:textId="77777777" w:rsidTr="003106B0">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56C6FA26" w:rsidR="003106B0" w:rsidRPr="00E456D0" w:rsidRDefault="00F32806" w:rsidP="003106B0">
            <w:pPr>
              <w:pStyle w:val="TableParagraph"/>
            </w:pPr>
            <w:r>
              <w:t>2</w:t>
            </w:r>
          </w:p>
        </w:tc>
        <w:tc>
          <w:tcPr>
            <w:tcW w:w="562" w:type="dxa"/>
          </w:tcPr>
          <w:p w14:paraId="4FE1AD79" w14:textId="2A7779E5" w:rsidR="003106B0" w:rsidRPr="00E456D0" w:rsidRDefault="00F32806" w:rsidP="003106B0">
            <w:pPr>
              <w:pStyle w:val="TableParagraph"/>
            </w:pPr>
            <w:r>
              <w:t>1</w:t>
            </w:r>
          </w:p>
        </w:tc>
        <w:tc>
          <w:tcPr>
            <w:tcW w:w="562" w:type="dxa"/>
          </w:tcPr>
          <w:p w14:paraId="1FC8CEF4" w14:textId="448C03DC" w:rsidR="003106B0" w:rsidRPr="00E456D0" w:rsidRDefault="00F32806" w:rsidP="003106B0">
            <w:pPr>
              <w:pStyle w:val="TableParagraph"/>
            </w:pPr>
            <w:r>
              <w:t>0</w:t>
            </w:r>
          </w:p>
        </w:tc>
        <w:tc>
          <w:tcPr>
            <w:tcW w:w="560" w:type="dxa"/>
          </w:tcPr>
          <w:p w14:paraId="75B831DE" w14:textId="4A7CD534" w:rsidR="003106B0" w:rsidRPr="00E456D0" w:rsidRDefault="00F32806" w:rsidP="003106B0">
            <w:pPr>
              <w:pStyle w:val="TableParagraph"/>
            </w:pPr>
            <w:r>
              <w:t>9</w:t>
            </w:r>
          </w:p>
        </w:tc>
        <w:tc>
          <w:tcPr>
            <w:tcW w:w="560" w:type="dxa"/>
          </w:tcPr>
          <w:p w14:paraId="365DF993" w14:textId="320C1444" w:rsidR="003106B0" w:rsidRPr="00E456D0" w:rsidRDefault="00F32806" w:rsidP="003106B0">
            <w:pPr>
              <w:pStyle w:val="TableParagraph"/>
            </w:pPr>
            <w:r>
              <w:t>7</w:t>
            </w:r>
          </w:p>
        </w:tc>
        <w:tc>
          <w:tcPr>
            <w:tcW w:w="558" w:type="dxa"/>
          </w:tcPr>
          <w:p w14:paraId="4E3C53D8" w14:textId="14724F85" w:rsidR="003106B0" w:rsidRPr="00E456D0" w:rsidRDefault="00F32806" w:rsidP="003106B0">
            <w:pPr>
              <w:pStyle w:val="TableParagraph"/>
            </w:pPr>
            <w:r>
              <w:t>7</w:t>
            </w:r>
          </w:p>
        </w:tc>
        <w:tc>
          <w:tcPr>
            <w:tcW w:w="562" w:type="dxa"/>
          </w:tcPr>
          <w:p w14:paraId="7B695E55" w14:textId="00615A7E" w:rsidR="003106B0" w:rsidRPr="00E456D0" w:rsidRDefault="00F32806" w:rsidP="003106B0">
            <w:pPr>
              <w:pStyle w:val="TableParagraph"/>
            </w:pPr>
            <w:r>
              <w:t>9</w:t>
            </w:r>
          </w:p>
        </w:tc>
        <w:tc>
          <w:tcPr>
            <w:tcW w:w="557" w:type="dxa"/>
          </w:tcPr>
          <w:p w14:paraId="1454CD0E" w14:textId="77777777" w:rsidR="003106B0" w:rsidRPr="00E456D0" w:rsidRDefault="003106B0" w:rsidP="003106B0">
            <w:pPr>
              <w:pStyle w:val="TableParagraph"/>
            </w:pPr>
          </w:p>
        </w:tc>
        <w:tc>
          <w:tcPr>
            <w:tcW w:w="559" w:type="dxa"/>
          </w:tcPr>
          <w:p w14:paraId="144B5467" w14:textId="77777777" w:rsidR="003106B0" w:rsidRPr="00E456D0" w:rsidRDefault="003106B0" w:rsidP="003106B0">
            <w:pPr>
              <w:pStyle w:val="TableParagraph"/>
            </w:pPr>
          </w:p>
        </w:tc>
        <w:tc>
          <w:tcPr>
            <w:tcW w:w="564" w:type="dxa"/>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62A5C6C3" w:rsidR="003106B0" w:rsidRPr="00E456D0" w:rsidRDefault="00F32806" w:rsidP="003106B0">
            <w:pPr>
              <w:pStyle w:val="TableParagraph"/>
            </w:pPr>
            <w:r>
              <w:t>Milligan</w:t>
            </w:r>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5091A827" w:rsidR="003106B0" w:rsidRPr="00E456D0" w:rsidRDefault="00F32806" w:rsidP="003106B0">
            <w:pPr>
              <w:pStyle w:val="TableParagraph"/>
            </w:pPr>
            <w:r>
              <w:t>Claire, Louise</w:t>
            </w: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03E8FA24" w:rsidR="003106B0" w:rsidRPr="00E456D0" w:rsidRDefault="00F32806" w:rsidP="003106B0">
            <w:pPr>
              <w:pStyle w:val="TableParagraph"/>
            </w:pPr>
            <w:r>
              <w:rPr>
                <w:noProof/>
              </w:rPr>
              <w:drawing>
                <wp:inline distT="0" distB="0" distL="0" distR="0" wp14:anchorId="1BD0ED8E" wp14:editId="6B02D5A1">
                  <wp:extent cx="1675433" cy="868240"/>
                  <wp:effectExtent l="0" t="0" r="127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92453" cy="877060"/>
                          </a:xfrm>
                          <a:prstGeom prst="rect">
                            <a:avLst/>
                          </a:prstGeom>
                          <a:noFill/>
                          <a:ln>
                            <a:noFill/>
                          </a:ln>
                        </pic:spPr>
                      </pic:pic>
                    </a:graphicData>
                  </a:graphic>
                </wp:inline>
              </w:drawing>
            </w:r>
          </w:p>
        </w:tc>
      </w:tr>
      <w:tr w:rsidR="003106B0" w:rsidRPr="00E456D0" w14:paraId="031C5121" w14:textId="77777777" w:rsidTr="003106B0">
        <w:trPr>
          <w:trHeight w:val="304"/>
        </w:trPr>
        <w:tc>
          <w:tcPr>
            <w:tcW w:w="4143" w:type="dxa"/>
            <w:shd w:val="clear" w:color="auto" w:fill="00838E"/>
          </w:tcPr>
          <w:p w14:paraId="76AB8A27" w14:textId="77777777" w:rsidR="003106B0" w:rsidRPr="00E456D0" w:rsidRDefault="003106B0" w:rsidP="003106B0">
            <w:pPr>
              <w:pStyle w:val="TableParagraph"/>
            </w:pPr>
          </w:p>
        </w:tc>
        <w:tc>
          <w:tcPr>
            <w:tcW w:w="5598" w:type="dxa"/>
            <w:gridSpan w:val="10"/>
            <w:shd w:val="clear" w:color="auto" w:fill="00838E"/>
          </w:tcPr>
          <w:p w14:paraId="2DDFF08E" w14:textId="77777777"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77777777" w:rsidR="003106B0" w:rsidRPr="00E456D0" w:rsidRDefault="003106B0" w:rsidP="003106B0">
            <w:pPr>
              <w:pStyle w:val="TableParagraph"/>
              <w:spacing w:before="105"/>
              <w:ind w:left="108"/>
            </w:pPr>
            <w:r w:rsidRPr="00E456D0">
              <w:t>Assessor name</w:t>
            </w:r>
          </w:p>
        </w:tc>
        <w:tc>
          <w:tcPr>
            <w:tcW w:w="5598" w:type="dxa"/>
            <w:gridSpan w:val="10"/>
          </w:tcPr>
          <w:p w14:paraId="57674CE5" w14:textId="12D2CDCC"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77777777"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30572DA5" w:rsidR="003106B0" w:rsidRPr="00E456D0" w:rsidRDefault="00705AA7" w:rsidP="003106B0">
            <w:pPr>
              <w:pStyle w:val="TableParagraph"/>
            </w:pPr>
            <w:r w:rsidRPr="00E456D0">
              <w:t xml:space="preserve"> 13.6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7777777" w:rsidR="003106B0" w:rsidRPr="00E456D0" w:rsidRDefault="003106B0" w:rsidP="003106B0">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4"/>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lastRenderedPageBreak/>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5"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6"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7"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18"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9"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0"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1"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2"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3"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4"/>
          <w:footerReference w:type="default" r:id="rId25"/>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lastRenderedPageBreak/>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w:t>
      </w:r>
      <w:r w:rsidRPr="00522DF7">
        <w:rPr>
          <w:rFonts w:ascii="Arial" w:hAnsi="Arial" w:cs="Arial"/>
          <w:bCs/>
          <w:color w:val="000000" w:themeColor="text1"/>
        </w:rPr>
        <w:lastRenderedPageBreak/>
        <w:t xml:space="preserve">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6"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7"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8"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29"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0"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1"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66CA8164" w:rsidR="000C39A9" w:rsidRPr="00E456D0" w:rsidRDefault="00F32806" w:rsidP="001D268E">
            <w:pPr>
              <w:pStyle w:val="TableParagraph"/>
              <w:spacing w:before="87"/>
              <w:ind w:left="105"/>
            </w:pPr>
            <w:r>
              <w:t>Y</w:t>
            </w:r>
          </w:p>
        </w:tc>
        <w:tc>
          <w:tcPr>
            <w:tcW w:w="3519" w:type="dxa"/>
            <w:tcBorders>
              <w:left w:val="single" w:sz="4" w:space="0" w:color="D0DFE1"/>
              <w:right w:val="nil"/>
            </w:tcBorders>
          </w:tcPr>
          <w:p w14:paraId="673E64D7" w14:textId="5ED86B35" w:rsidR="000C39A9" w:rsidRPr="00E456D0" w:rsidRDefault="00F32806" w:rsidP="00C54E83">
            <w:pPr>
              <w:pStyle w:val="TableParagraph"/>
              <w:spacing w:before="83"/>
            </w:pPr>
            <w:r>
              <w:t>AC 1.1, Page 9</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65FD6296" w:rsidR="000C39A9" w:rsidRPr="00E456D0" w:rsidRDefault="00F32806" w:rsidP="001D3760">
            <w:pPr>
              <w:pStyle w:val="TableParagraph"/>
            </w:pPr>
            <w:r>
              <w:t>Y</w:t>
            </w:r>
          </w:p>
        </w:tc>
        <w:tc>
          <w:tcPr>
            <w:tcW w:w="3519" w:type="dxa"/>
            <w:tcBorders>
              <w:left w:val="single" w:sz="4" w:space="0" w:color="D0DFE1"/>
              <w:right w:val="nil"/>
            </w:tcBorders>
          </w:tcPr>
          <w:p w14:paraId="2981A03D" w14:textId="087DD81C" w:rsidR="000C39A9" w:rsidRPr="00E456D0" w:rsidRDefault="00F32806" w:rsidP="001D3760">
            <w:pPr>
              <w:pStyle w:val="TableParagraph"/>
            </w:pPr>
            <w:r>
              <w:t>AC 1.2, Page 10</w:t>
            </w: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2F95C392" w:rsidR="000C39A9" w:rsidRPr="00E456D0" w:rsidRDefault="00F32806" w:rsidP="001D3760">
            <w:pPr>
              <w:pStyle w:val="TableParagraph"/>
            </w:pPr>
            <w:r>
              <w:t>Y</w:t>
            </w:r>
          </w:p>
        </w:tc>
        <w:tc>
          <w:tcPr>
            <w:tcW w:w="3519" w:type="dxa"/>
            <w:tcBorders>
              <w:left w:val="single" w:sz="4" w:space="0" w:color="D0DFE1"/>
              <w:right w:val="nil"/>
            </w:tcBorders>
          </w:tcPr>
          <w:p w14:paraId="28C49621" w14:textId="3ABAD8EA" w:rsidR="000C39A9" w:rsidRPr="00E456D0" w:rsidRDefault="00F32806" w:rsidP="001D3760">
            <w:pPr>
              <w:pStyle w:val="TableParagraph"/>
            </w:pPr>
            <w:r>
              <w:t>AC 1.3, Page 12</w:t>
            </w: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0"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2D205489" w:rsidR="000C39A9" w:rsidRPr="00E456D0" w:rsidRDefault="00F32806" w:rsidP="001D3760">
            <w:pPr>
              <w:pStyle w:val="TableParagraph"/>
            </w:pPr>
            <w:r>
              <w:t>Y</w:t>
            </w:r>
          </w:p>
        </w:tc>
        <w:tc>
          <w:tcPr>
            <w:tcW w:w="3519" w:type="dxa"/>
            <w:tcBorders>
              <w:left w:val="single" w:sz="4" w:space="0" w:color="D0DFE1"/>
              <w:right w:val="nil"/>
            </w:tcBorders>
          </w:tcPr>
          <w:p w14:paraId="78C7BEA4" w14:textId="52F683E7" w:rsidR="000C39A9" w:rsidRPr="00E456D0" w:rsidRDefault="00F32806" w:rsidP="001D3760">
            <w:pPr>
              <w:pStyle w:val="TableParagraph"/>
            </w:pPr>
            <w:r>
              <w:t>AC 2.1, Page 13</w:t>
            </w: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562F0AC9" w:rsidR="000C39A9" w:rsidRPr="00E456D0" w:rsidRDefault="00F32806" w:rsidP="001D3760">
            <w:pPr>
              <w:pStyle w:val="TableParagraph"/>
            </w:pPr>
            <w:r>
              <w:t>Y</w:t>
            </w:r>
          </w:p>
        </w:tc>
        <w:tc>
          <w:tcPr>
            <w:tcW w:w="3519" w:type="dxa"/>
            <w:tcBorders>
              <w:left w:val="single" w:sz="4" w:space="0" w:color="D0DFE1"/>
              <w:right w:val="nil"/>
            </w:tcBorders>
          </w:tcPr>
          <w:p w14:paraId="08F4327C" w14:textId="4E52BA88" w:rsidR="000C39A9" w:rsidRPr="00E456D0" w:rsidRDefault="00F32806" w:rsidP="001D3760">
            <w:pPr>
              <w:pStyle w:val="TableParagraph"/>
            </w:pPr>
            <w:r>
              <w:t>AC 2.2, Page 14</w:t>
            </w: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56CACCCB" w:rsidR="000C39A9" w:rsidRPr="00E456D0" w:rsidRDefault="00F32806" w:rsidP="001D3760">
            <w:pPr>
              <w:pStyle w:val="TableParagraph"/>
            </w:pPr>
            <w:r>
              <w:lastRenderedPageBreak/>
              <w:t>Y</w:t>
            </w:r>
          </w:p>
        </w:tc>
        <w:tc>
          <w:tcPr>
            <w:tcW w:w="3519" w:type="dxa"/>
            <w:tcBorders>
              <w:left w:val="single" w:sz="4" w:space="0" w:color="D0DFE1"/>
              <w:right w:val="nil"/>
            </w:tcBorders>
          </w:tcPr>
          <w:p w14:paraId="1388F9D7" w14:textId="20777C43" w:rsidR="000C39A9" w:rsidRPr="00E456D0" w:rsidRDefault="00F32806" w:rsidP="001D3760">
            <w:pPr>
              <w:pStyle w:val="TableParagraph"/>
            </w:pPr>
            <w:r>
              <w:t>AC 2.3, Page 15</w:t>
            </w: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22E6D522" w:rsidR="000C39A9" w:rsidRPr="00E456D0" w:rsidRDefault="00F32806" w:rsidP="001D3760">
            <w:pPr>
              <w:pStyle w:val="TableParagraph"/>
            </w:pPr>
            <w:r>
              <w:t>Y</w:t>
            </w:r>
          </w:p>
        </w:tc>
        <w:tc>
          <w:tcPr>
            <w:tcW w:w="3519" w:type="dxa"/>
            <w:tcBorders>
              <w:left w:val="single" w:sz="4" w:space="0" w:color="D0DFE1"/>
              <w:right w:val="nil"/>
            </w:tcBorders>
          </w:tcPr>
          <w:p w14:paraId="47C027E9" w14:textId="36EC7392" w:rsidR="000C39A9" w:rsidRPr="00E456D0" w:rsidRDefault="00F32806" w:rsidP="001D3760">
            <w:pPr>
              <w:pStyle w:val="TableParagraph"/>
            </w:pPr>
            <w:r>
              <w:t>AC 2.4, Page 11</w:t>
            </w: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06AC1D42" w:rsidR="000C39A9" w:rsidRPr="00E456D0" w:rsidRDefault="00B83810" w:rsidP="001D3760">
            <w:pPr>
              <w:pStyle w:val="TableParagraph"/>
            </w:pPr>
            <w:r>
              <w:t>Y</w:t>
            </w:r>
          </w:p>
        </w:tc>
        <w:tc>
          <w:tcPr>
            <w:tcW w:w="3519" w:type="dxa"/>
            <w:tcBorders>
              <w:left w:val="single" w:sz="4" w:space="0" w:color="D0DFE1"/>
              <w:right w:val="nil"/>
            </w:tcBorders>
          </w:tcPr>
          <w:p w14:paraId="0546ACF4" w14:textId="416891F5" w:rsidR="000C39A9" w:rsidRPr="00E456D0" w:rsidRDefault="00B83810" w:rsidP="001D3760">
            <w:pPr>
              <w:pStyle w:val="TableParagraph"/>
            </w:pPr>
            <w:r>
              <w:t>AC 3.1, Page 2</w:t>
            </w: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63B4336D" w:rsidR="000C39A9" w:rsidRPr="00E456D0" w:rsidRDefault="00B83810" w:rsidP="001D3760">
            <w:pPr>
              <w:pStyle w:val="TableParagraph"/>
            </w:pPr>
            <w:r>
              <w:t>Y</w:t>
            </w:r>
          </w:p>
        </w:tc>
        <w:tc>
          <w:tcPr>
            <w:tcW w:w="3519" w:type="dxa"/>
            <w:tcBorders>
              <w:left w:val="single" w:sz="4" w:space="0" w:color="D0DFE1"/>
              <w:right w:val="nil"/>
            </w:tcBorders>
          </w:tcPr>
          <w:p w14:paraId="37B7A66E" w14:textId="49BD0466" w:rsidR="000C39A9" w:rsidRPr="00E456D0" w:rsidRDefault="00B83810" w:rsidP="001D3760">
            <w:pPr>
              <w:pStyle w:val="TableParagraph"/>
            </w:pPr>
            <w:r>
              <w:t>AC 3.2, Page 3</w:t>
            </w: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35EA32E" w:rsidR="000C39A9" w:rsidRPr="00E456D0" w:rsidRDefault="00B83810" w:rsidP="001D3760">
            <w:pPr>
              <w:pStyle w:val="TableParagraph"/>
            </w:pPr>
            <w:r>
              <w:t>Y</w:t>
            </w:r>
          </w:p>
        </w:tc>
        <w:tc>
          <w:tcPr>
            <w:tcW w:w="3519" w:type="dxa"/>
            <w:tcBorders>
              <w:left w:val="single" w:sz="4" w:space="0" w:color="D0DFE1"/>
              <w:right w:val="nil"/>
            </w:tcBorders>
          </w:tcPr>
          <w:p w14:paraId="438FEC83" w14:textId="3DED73F2" w:rsidR="000C39A9" w:rsidRPr="00E456D0" w:rsidRDefault="00B83810" w:rsidP="001D3760">
            <w:pPr>
              <w:pStyle w:val="TableParagraph"/>
            </w:pPr>
            <w:r>
              <w:t>AC 3.3, Page 16</w:t>
            </w: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5985DA56" w:rsidR="000C39A9" w:rsidRPr="00E456D0" w:rsidRDefault="00B83810" w:rsidP="001D3760">
            <w:pPr>
              <w:pStyle w:val="TableParagraph"/>
            </w:pPr>
            <w:r>
              <w:t>Y</w:t>
            </w:r>
          </w:p>
        </w:tc>
        <w:tc>
          <w:tcPr>
            <w:tcW w:w="3519" w:type="dxa"/>
            <w:tcBorders>
              <w:left w:val="single" w:sz="4" w:space="0" w:color="D0DFE1"/>
              <w:right w:val="nil"/>
            </w:tcBorders>
          </w:tcPr>
          <w:p w14:paraId="3F0A54E4" w14:textId="272CE5A6" w:rsidR="000C39A9" w:rsidRPr="00E456D0" w:rsidRDefault="00B83810" w:rsidP="001D3760">
            <w:pPr>
              <w:pStyle w:val="TableParagraph"/>
            </w:pPr>
            <w:r>
              <w:t>AC 3.4, Page 19</w:t>
            </w: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0072D352" w:rsidR="000C39A9" w:rsidRPr="00E456D0" w:rsidRDefault="00B83810" w:rsidP="001D3760">
            <w:pPr>
              <w:pStyle w:val="TableParagraph"/>
            </w:pPr>
            <w:r>
              <w:t>Y</w:t>
            </w:r>
          </w:p>
        </w:tc>
        <w:tc>
          <w:tcPr>
            <w:tcW w:w="3519" w:type="dxa"/>
            <w:tcBorders>
              <w:left w:val="single" w:sz="4" w:space="0" w:color="D0DFE1"/>
              <w:right w:val="nil"/>
            </w:tcBorders>
          </w:tcPr>
          <w:p w14:paraId="2DB45FE2" w14:textId="6D71BF07" w:rsidR="000C39A9" w:rsidRPr="00E456D0" w:rsidRDefault="00B83810" w:rsidP="001D3760">
            <w:pPr>
              <w:pStyle w:val="TableParagraph"/>
            </w:pPr>
            <w:r>
              <w:t>AC 3.5, Page 6</w:t>
            </w: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3FBA6435" w:rsidR="00FF1FEF" w:rsidRPr="00E456D0" w:rsidRDefault="00B83810" w:rsidP="001D3760">
            <w:pPr>
              <w:pStyle w:val="TableParagraph"/>
            </w:pPr>
            <w:r>
              <w:t>Y</w:t>
            </w:r>
          </w:p>
        </w:tc>
        <w:tc>
          <w:tcPr>
            <w:tcW w:w="3519" w:type="dxa"/>
            <w:tcBorders>
              <w:left w:val="single" w:sz="4" w:space="0" w:color="D0DFE1"/>
              <w:right w:val="nil"/>
            </w:tcBorders>
          </w:tcPr>
          <w:p w14:paraId="7E0EC58A" w14:textId="2C3B569D" w:rsidR="00FF1FEF" w:rsidRPr="00E456D0" w:rsidRDefault="00B83810" w:rsidP="001D3760">
            <w:pPr>
              <w:pStyle w:val="TableParagraph"/>
            </w:pPr>
            <w:r>
              <w:t>AC 4.1, Page 21</w:t>
            </w: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lastRenderedPageBreak/>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7B767DD4" w:rsidR="00FF1FEF" w:rsidRPr="00E456D0" w:rsidRDefault="00B83810" w:rsidP="001D3760">
            <w:pPr>
              <w:pStyle w:val="TableParagraph"/>
            </w:pPr>
            <w:r>
              <w:t>Y</w:t>
            </w:r>
          </w:p>
        </w:tc>
        <w:tc>
          <w:tcPr>
            <w:tcW w:w="3519" w:type="dxa"/>
            <w:tcBorders>
              <w:left w:val="single" w:sz="4" w:space="0" w:color="D0DFE1"/>
              <w:right w:val="nil"/>
            </w:tcBorders>
          </w:tcPr>
          <w:p w14:paraId="22296D5F" w14:textId="3D730E8E" w:rsidR="00FF1FEF" w:rsidRPr="00E456D0" w:rsidRDefault="00B83810" w:rsidP="001D3760">
            <w:pPr>
              <w:pStyle w:val="TableParagraph"/>
            </w:pPr>
            <w:r>
              <w:t>AC 4.2, Page 22</w:t>
            </w: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02024358" w:rsidR="00FF1FEF" w:rsidRPr="00E456D0" w:rsidRDefault="00B83810" w:rsidP="001D3760">
            <w:pPr>
              <w:pStyle w:val="TableParagraph"/>
            </w:pPr>
            <w:r>
              <w:t>Y</w:t>
            </w:r>
          </w:p>
        </w:tc>
        <w:tc>
          <w:tcPr>
            <w:tcW w:w="3519" w:type="dxa"/>
            <w:tcBorders>
              <w:left w:val="single" w:sz="4" w:space="0" w:color="D0DFE1"/>
              <w:right w:val="nil"/>
            </w:tcBorders>
          </w:tcPr>
          <w:p w14:paraId="6887E038" w14:textId="0AB8B03B" w:rsidR="00FF1FEF" w:rsidRPr="00E456D0" w:rsidRDefault="00B83810" w:rsidP="001D3760">
            <w:pPr>
              <w:pStyle w:val="TableParagraph"/>
            </w:pPr>
            <w:r>
              <w:t>AC 4.3, Page 7</w:t>
            </w:r>
          </w:p>
        </w:tc>
      </w:tr>
      <w:bookmarkEnd w:id="0"/>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lastRenderedPageBreak/>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3526E87E" w:rsidR="006D535D" w:rsidRPr="00E456D0" w:rsidRDefault="006D535D" w:rsidP="001D268E">
            <w:pPr>
              <w:pStyle w:val="TableParagraph"/>
              <w:ind w:left="110"/>
              <w:rPr>
                <w:b/>
              </w:rPr>
            </w:pPr>
            <w:r w:rsidRPr="00E456D0">
              <w:rPr>
                <w:b/>
              </w:rPr>
              <w:t>Learner name:</w:t>
            </w:r>
            <w:r w:rsidR="00B83810">
              <w:rPr>
                <w:b/>
              </w:rPr>
              <w:t xml:space="preserve"> </w:t>
            </w:r>
            <w:proofErr w:type="spellStart"/>
            <w:proofErr w:type="gramStart"/>
            <w:r w:rsidR="00B83810">
              <w:rPr>
                <w:b/>
              </w:rPr>
              <w:t>C.Milligan</w:t>
            </w:r>
            <w:proofErr w:type="spellEnd"/>
            <w:proofErr w:type="gramEnd"/>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5660045E" w:rsidR="006D535D" w:rsidRPr="00E456D0" w:rsidRDefault="006D535D" w:rsidP="001D268E">
            <w:pPr>
              <w:pStyle w:val="TableParagraph"/>
              <w:ind w:left="110"/>
              <w:rPr>
                <w:b/>
              </w:rPr>
            </w:pPr>
            <w:r w:rsidRPr="00E456D0">
              <w:rPr>
                <w:b/>
              </w:rPr>
              <w:t>Learner signature:</w:t>
            </w:r>
            <w:r w:rsidR="00B83810">
              <w:rPr>
                <w:b/>
                <w:noProof/>
              </w:rPr>
              <w:t xml:space="preserve"> </w:t>
            </w:r>
          </w:p>
        </w:tc>
      </w:tr>
      <w:tr w:rsidR="006D535D" w:rsidRPr="00E456D0" w14:paraId="2DB83AD7" w14:textId="77777777" w:rsidTr="001D268E">
        <w:trPr>
          <w:trHeight w:val="797"/>
        </w:trPr>
        <w:tc>
          <w:tcPr>
            <w:tcW w:w="9012" w:type="dxa"/>
            <w:tcBorders>
              <w:top w:val="nil"/>
            </w:tcBorders>
          </w:tcPr>
          <w:p w14:paraId="2EBD141C" w14:textId="31D4B838" w:rsidR="006D535D" w:rsidRDefault="00B83810" w:rsidP="001D268E">
            <w:pPr>
              <w:pStyle w:val="TableParagraph"/>
              <w:spacing w:before="8"/>
              <w:rPr>
                <w:sz w:val="20"/>
              </w:rPr>
            </w:pPr>
            <w:r>
              <w:rPr>
                <w:b/>
                <w:noProof/>
              </w:rPr>
              <w:drawing>
                <wp:inline distT="0" distB="0" distL="0" distR="0" wp14:anchorId="3CCEAFC6" wp14:editId="603A261B">
                  <wp:extent cx="1415300" cy="111633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429082" cy="1127201"/>
                          </a:xfrm>
                          <a:prstGeom prst="rect">
                            <a:avLst/>
                          </a:prstGeom>
                          <a:noFill/>
                          <a:ln>
                            <a:noFill/>
                          </a:ln>
                        </pic:spPr>
                      </pic:pic>
                    </a:graphicData>
                  </a:graphic>
                </wp:inline>
              </w:drawing>
            </w:r>
          </w:p>
          <w:p w14:paraId="48AC1116" w14:textId="0C18638B" w:rsidR="00B83810" w:rsidRDefault="00B83810" w:rsidP="001D268E">
            <w:pPr>
              <w:pStyle w:val="TableParagraph"/>
              <w:spacing w:before="8"/>
              <w:rPr>
                <w:sz w:val="20"/>
              </w:rPr>
            </w:pPr>
          </w:p>
          <w:p w14:paraId="1EAF8A37" w14:textId="77777777" w:rsidR="00B83810" w:rsidRPr="00E456D0" w:rsidRDefault="00B83810" w:rsidP="001D268E">
            <w:pPr>
              <w:pStyle w:val="TableParagraph"/>
              <w:spacing w:before="8"/>
              <w:rPr>
                <w:sz w:val="20"/>
              </w:rPr>
            </w:pPr>
          </w:p>
          <w:p w14:paraId="34661EFA" w14:textId="52A8C8E0" w:rsidR="006D535D" w:rsidRDefault="006D535D" w:rsidP="001D268E">
            <w:pPr>
              <w:pStyle w:val="TableParagraph"/>
              <w:spacing w:before="1"/>
              <w:ind w:left="110"/>
              <w:rPr>
                <w:b/>
              </w:rPr>
            </w:pPr>
            <w:r w:rsidRPr="00E456D0">
              <w:rPr>
                <w:b/>
              </w:rPr>
              <w:t>Date:</w:t>
            </w:r>
            <w:r w:rsidR="00B83810">
              <w:rPr>
                <w:b/>
              </w:rPr>
              <w:t xml:space="preserve"> 09/06/2022</w:t>
            </w:r>
          </w:p>
          <w:p w14:paraId="26B94C7E" w14:textId="4F5614BB" w:rsidR="00B83810" w:rsidRPr="00E456D0" w:rsidRDefault="00B83810" w:rsidP="001D268E">
            <w:pPr>
              <w:pStyle w:val="TableParagraph"/>
              <w:spacing w:before="1"/>
              <w:ind w:left="110"/>
              <w:rPr>
                <w:b/>
              </w:rPr>
            </w:pPr>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4"/>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lastRenderedPageBreak/>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5"/>
      <w:footerReference w:type="default" r:id="rId36"/>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C6896" w14:textId="77777777" w:rsidR="00F26027" w:rsidRDefault="00F26027">
      <w:r>
        <w:separator/>
      </w:r>
    </w:p>
  </w:endnote>
  <w:endnote w:type="continuationSeparator" w:id="0">
    <w:p w14:paraId="3EED3D15" w14:textId="77777777" w:rsidR="00F26027" w:rsidRDefault="00F26027">
      <w:r>
        <w:continuationSeparator/>
      </w:r>
    </w:p>
  </w:endnote>
  <w:endnote w:type="continuationNotice" w:id="1">
    <w:p w14:paraId="5F308B1F" w14:textId="77777777" w:rsidR="00F26027" w:rsidRDefault="00F260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0,0l0,21600,21600,21600,2160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0,0l0,21600,21600,21600,2160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A937C6">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5D5EE" w14:textId="77777777" w:rsidR="00F26027" w:rsidRDefault="00F26027">
      <w:r>
        <w:separator/>
      </w:r>
    </w:p>
  </w:footnote>
  <w:footnote w:type="continuationSeparator" w:id="0">
    <w:p w14:paraId="70C34E82" w14:textId="77777777" w:rsidR="00F26027" w:rsidRDefault="00F26027">
      <w:r>
        <w:continuationSeparator/>
      </w:r>
    </w:p>
  </w:footnote>
  <w:footnote w:type="continuationNotice" w:id="1">
    <w:p w14:paraId="33E0BD4C" w14:textId="77777777" w:rsidR="00F26027" w:rsidRDefault="00F260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0,0l0,21600,21600,21600,2160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0,0l0,21600,21600,21600,2160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9118025">
    <w:abstractNumId w:val="13"/>
  </w:num>
  <w:num w:numId="2" w16cid:durableId="907153322">
    <w:abstractNumId w:val="3"/>
  </w:num>
  <w:num w:numId="3" w16cid:durableId="739861900">
    <w:abstractNumId w:val="16"/>
  </w:num>
  <w:num w:numId="4" w16cid:durableId="443770938">
    <w:abstractNumId w:val="29"/>
  </w:num>
  <w:num w:numId="5" w16cid:durableId="1530340461">
    <w:abstractNumId w:val="7"/>
  </w:num>
  <w:num w:numId="6" w16cid:durableId="1848059532">
    <w:abstractNumId w:val="17"/>
  </w:num>
  <w:num w:numId="7" w16cid:durableId="716129014">
    <w:abstractNumId w:val="30"/>
  </w:num>
  <w:num w:numId="8" w16cid:durableId="392700658">
    <w:abstractNumId w:val="36"/>
  </w:num>
  <w:num w:numId="9" w16cid:durableId="1631277228">
    <w:abstractNumId w:val="14"/>
  </w:num>
  <w:num w:numId="10" w16cid:durableId="70588909">
    <w:abstractNumId w:val="31"/>
  </w:num>
  <w:num w:numId="11" w16cid:durableId="1034766182">
    <w:abstractNumId w:val="11"/>
  </w:num>
  <w:num w:numId="12" w16cid:durableId="732889603">
    <w:abstractNumId w:val="28"/>
  </w:num>
  <w:num w:numId="13" w16cid:durableId="1639608624">
    <w:abstractNumId w:val="8"/>
  </w:num>
  <w:num w:numId="14" w16cid:durableId="2057662573">
    <w:abstractNumId w:val="22"/>
  </w:num>
  <w:num w:numId="15" w16cid:durableId="1466967578">
    <w:abstractNumId w:val="27"/>
  </w:num>
  <w:num w:numId="16" w16cid:durableId="1697652678">
    <w:abstractNumId w:val="15"/>
  </w:num>
  <w:num w:numId="17" w16cid:durableId="772819510">
    <w:abstractNumId w:val="12"/>
  </w:num>
  <w:num w:numId="18" w16cid:durableId="2045052620">
    <w:abstractNumId w:val="5"/>
  </w:num>
  <w:num w:numId="19" w16cid:durableId="175772483">
    <w:abstractNumId w:val="1"/>
  </w:num>
  <w:num w:numId="20" w16cid:durableId="2067945786">
    <w:abstractNumId w:val="26"/>
  </w:num>
  <w:num w:numId="21" w16cid:durableId="44134676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15836829">
    <w:abstractNumId w:val="19"/>
  </w:num>
  <w:num w:numId="23" w16cid:durableId="1971283477">
    <w:abstractNumId w:val="32"/>
  </w:num>
  <w:num w:numId="24" w16cid:durableId="1682778968">
    <w:abstractNumId w:val="34"/>
  </w:num>
  <w:num w:numId="25" w16cid:durableId="1299916923">
    <w:abstractNumId w:val="18"/>
  </w:num>
  <w:num w:numId="26" w16cid:durableId="1394041337">
    <w:abstractNumId w:val="24"/>
  </w:num>
  <w:num w:numId="27" w16cid:durableId="1087728380">
    <w:abstractNumId w:val="9"/>
  </w:num>
  <w:num w:numId="28" w16cid:durableId="1337997033">
    <w:abstractNumId w:val="35"/>
  </w:num>
  <w:num w:numId="29" w16cid:durableId="1671103295">
    <w:abstractNumId w:val="4"/>
  </w:num>
  <w:num w:numId="30" w16cid:durableId="688140278">
    <w:abstractNumId w:val="23"/>
  </w:num>
  <w:num w:numId="31" w16cid:durableId="786891176">
    <w:abstractNumId w:val="33"/>
  </w:num>
  <w:num w:numId="32" w16cid:durableId="1002315096">
    <w:abstractNumId w:val="21"/>
  </w:num>
  <w:num w:numId="33" w16cid:durableId="509956355">
    <w:abstractNumId w:val="0"/>
  </w:num>
  <w:num w:numId="34" w16cid:durableId="931939219">
    <w:abstractNumId w:val="20"/>
  </w:num>
  <w:num w:numId="35" w16cid:durableId="1905410407">
    <w:abstractNumId w:val="6"/>
  </w:num>
  <w:num w:numId="36" w16cid:durableId="626737954">
    <w:abstractNumId w:val="37"/>
  </w:num>
  <w:num w:numId="37" w16cid:durableId="803236494">
    <w:abstractNumId w:val="10"/>
  </w:num>
  <w:num w:numId="38" w16cid:durableId="1446928637">
    <w:abstractNumId w:val="2"/>
  </w:num>
  <w:num w:numId="39" w16cid:durableId="200018810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546F"/>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3810"/>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26027"/>
    <w:rsid w:val="00F30916"/>
    <w:rsid w:val="00F32806"/>
    <w:rsid w:val="00F33D08"/>
    <w:rsid w:val="00F37478"/>
    <w:rsid w:val="00F420FD"/>
    <w:rsid w:val="00F45AFC"/>
    <w:rsid w:val="00F53B06"/>
    <w:rsid w:val="00F558B4"/>
    <w:rsid w:val="00F5652C"/>
    <w:rsid w:val="00F60540"/>
    <w:rsid w:val="00F63794"/>
    <w:rsid w:val="00F9194B"/>
    <w:rsid w:val="00F97037"/>
    <w:rsid w:val="00FA2263"/>
    <w:rsid w:val="00FA5FC1"/>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strategy/resourcing/talent-factsheet" TargetMode="External"/><Relationship Id="rId26" Type="http://schemas.openxmlformats.org/officeDocument/2006/relationships/hyperlink" Target="https://www.gov.uk/government/topical-events/skills-for-life" TargetMode="External"/><Relationship Id="rId3" Type="http://schemas.openxmlformats.org/officeDocument/2006/relationships/customXml" Target="../customXml/item3.xml"/><Relationship Id="rId21" Type="http://schemas.openxmlformats.org/officeDocument/2006/relationships/hyperlink" Target="https://www.cipd.co.uk/knowledge/strategy/resourcing/turnover-retention-factsheet" TargetMode="External"/><Relationship Id="rId34"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sourcing/turnover-retention-factsheet" TargetMode="External"/><Relationship Id="rId25" Type="http://schemas.openxmlformats.org/officeDocument/2006/relationships/footer" Target="footer2.xml"/><Relationship Id="rId33" Type="http://schemas.openxmlformats.org/officeDocument/2006/relationships/image" Target="media/image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fundamentals/emp-law/recruitment/post-brexit-immigration" TargetMode="External"/><Relationship Id="rId20" Type="http://schemas.openxmlformats.org/officeDocument/2006/relationships/hyperlink" Target="https://www.cipd.co.uk/knowledge/fundamentals/emp-law/recruitment/post-brexit-immigration" TargetMode="External"/><Relationship Id="rId29" Type="http://schemas.openxmlformats.org/officeDocument/2006/relationships/hyperlink" Target="https://www.cipd.co.uk/knowledge/fundamentals/emp-law/terms-conditions/contracts-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image" Target="media/image4.jpe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knowledge/fundamentals/emp-law/recruitment/pre-employment-checks-guide" TargetMode="External"/><Relationship Id="rId23" Type="http://schemas.openxmlformats.org/officeDocument/2006/relationships/image" Target="media/image3.jpeg"/><Relationship Id="rId28" Type="http://schemas.openxmlformats.org/officeDocument/2006/relationships/hyperlink" Target="https://www.mckinsey.com/business-functions/people-and-organizational-performance/our-insights/great-attrition-or-great-attraction-the-choice-is-yours" TargetMode="External"/><Relationship Id="rId36"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fundamentals/emp-law/recruitment/pre-employment-checks-guide" TargetMode="External"/><Relationship Id="rId31" Type="http://schemas.openxmlformats.org/officeDocument/2006/relationships/hyperlink" Target="https://www.cipd.co.uk/knowledge/strategy/organisational-development/workforce-planning-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co.uk/knowledge/strategy/resourcing/talent-factsheet" TargetMode="External"/><Relationship Id="rId27" Type="http://schemas.openxmlformats.org/officeDocument/2006/relationships/hyperlink" Target="https://www.mckinsey.com/business-functions/people-and-organizational-performance/our-insights/gone-for-now-or-gone-for-good-how-to-play-the-new-talent-game-and-win-back-workers" TargetMode="External"/><Relationship Id="rId30" Type="http://schemas.openxmlformats.org/officeDocument/2006/relationships/hyperlink" Target="https://www.aihr.com/blog/a-deep-dive-into-the-talent-pool-including-6-cool-examples/" TargetMode="External"/><Relationship Id="rId35"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CEC62BFB-F210-1E4B-BF9A-CAD7F0AB20D6}">
  <ds:schemaRefs>
    <ds:schemaRef ds:uri="http://schemas.openxmlformats.org/officeDocument/2006/bibliography"/>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2288</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Claire Milligan (2109779)</cp:lastModifiedBy>
  <cp:revision>2</cp:revision>
  <cp:lastPrinted>2021-01-19T15:50:00Z</cp:lastPrinted>
  <dcterms:created xsi:type="dcterms:W3CDTF">2022-06-09T13:56:00Z</dcterms:created>
  <dcterms:modified xsi:type="dcterms:W3CDTF">2022-06-09T13:56:00Z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