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3F7C" w:rsidRPr="002B1014" w:rsidRDefault="00EA3F7C" w:rsidP="002B1014">
      <w:pPr>
        <w:autoSpaceDE w:val="0"/>
        <w:autoSpaceDN w:val="0"/>
        <w:adjustRightInd w:val="0"/>
        <w:spacing w:after="160" w:line="259" w:lineRule="auto"/>
        <w:jc w:val="center"/>
        <w:rPr>
          <w:rFonts w:ascii="Verdana" w:eastAsiaTheme="minorHAnsi" w:hAnsi="Verdana" w:cs="Calibri"/>
          <w:b/>
          <w:i/>
          <w:sz w:val="44"/>
          <w:szCs w:val="22"/>
          <w:lang w:eastAsia="en-US"/>
        </w:rPr>
      </w:pPr>
    </w:p>
    <w:p w:rsidR="002B1014" w:rsidRDefault="002B1014" w:rsidP="002B1014">
      <w:pPr>
        <w:autoSpaceDE w:val="0"/>
        <w:autoSpaceDN w:val="0"/>
        <w:adjustRightInd w:val="0"/>
        <w:spacing w:after="160" w:line="259" w:lineRule="auto"/>
        <w:jc w:val="center"/>
        <w:rPr>
          <w:rFonts w:eastAsiaTheme="minorHAnsi"/>
          <w:b/>
          <w:sz w:val="44"/>
          <w:szCs w:val="22"/>
          <w:lang w:eastAsia="en-US"/>
        </w:rPr>
      </w:pPr>
      <w:r w:rsidRPr="00EA3F7C">
        <w:rPr>
          <w:rFonts w:eastAsiaTheme="minorHAnsi"/>
          <w:b/>
          <w:sz w:val="44"/>
          <w:szCs w:val="22"/>
          <w:lang w:eastAsia="en-US"/>
        </w:rPr>
        <w:t>Management Accounting</w:t>
      </w:r>
      <w:r w:rsidRPr="002B1014">
        <w:rPr>
          <w:rFonts w:eastAsiaTheme="minorHAnsi"/>
          <w:b/>
          <w:sz w:val="44"/>
          <w:szCs w:val="22"/>
          <w:lang w:eastAsia="en-US"/>
        </w:rPr>
        <w:t>, Assignment 1</w:t>
      </w:r>
      <w:r w:rsidRPr="002B1014">
        <w:rPr>
          <w:rFonts w:eastAsiaTheme="minorHAnsi"/>
          <w:b/>
          <w:i/>
          <w:sz w:val="44"/>
          <w:szCs w:val="22"/>
          <w:lang w:eastAsia="en-US"/>
        </w:rPr>
        <w:t xml:space="preserve">– </w:t>
      </w:r>
      <w:r w:rsidR="00E35811" w:rsidRPr="00EA3F7C">
        <w:rPr>
          <w:rFonts w:eastAsiaTheme="minorHAnsi"/>
          <w:b/>
          <w:sz w:val="44"/>
          <w:szCs w:val="22"/>
          <w:lang w:eastAsia="en-US"/>
        </w:rPr>
        <w:t>How can organisations escape the barriers caused by the Traditional budgeting process</w:t>
      </w:r>
      <w:r w:rsidRPr="002B1014">
        <w:rPr>
          <w:rFonts w:eastAsiaTheme="minorHAnsi"/>
          <w:b/>
          <w:sz w:val="44"/>
          <w:szCs w:val="22"/>
          <w:lang w:eastAsia="en-US"/>
        </w:rPr>
        <w:t>?</w:t>
      </w:r>
    </w:p>
    <w:p w:rsidR="00EA3F7C" w:rsidRPr="002B1014" w:rsidRDefault="00EA3F7C" w:rsidP="002B1014">
      <w:pPr>
        <w:autoSpaceDE w:val="0"/>
        <w:autoSpaceDN w:val="0"/>
        <w:adjustRightInd w:val="0"/>
        <w:spacing w:after="160" w:line="259" w:lineRule="auto"/>
        <w:jc w:val="center"/>
        <w:rPr>
          <w:rFonts w:eastAsiaTheme="minorHAnsi"/>
          <w:b/>
          <w:caps/>
          <w:sz w:val="18"/>
          <w:szCs w:val="18"/>
          <w:lang w:eastAsia="en-US"/>
        </w:rPr>
      </w:pPr>
    </w:p>
    <w:p w:rsidR="002B1014" w:rsidRPr="002B1014" w:rsidRDefault="002B1014" w:rsidP="002B1014">
      <w:pPr>
        <w:autoSpaceDE w:val="0"/>
        <w:autoSpaceDN w:val="0"/>
        <w:adjustRightInd w:val="0"/>
        <w:spacing w:after="160" w:line="259" w:lineRule="auto"/>
        <w:rPr>
          <w:rFonts w:eastAsiaTheme="minorHAnsi"/>
          <w:b/>
          <w:caps/>
          <w:sz w:val="18"/>
          <w:szCs w:val="18"/>
          <w:lang w:eastAsia="en-US"/>
        </w:rPr>
      </w:pPr>
    </w:p>
    <w:p w:rsidR="002B1014" w:rsidRPr="002B1014" w:rsidRDefault="002B1014" w:rsidP="002B1014">
      <w:pPr>
        <w:autoSpaceDE w:val="0"/>
        <w:autoSpaceDN w:val="0"/>
        <w:adjustRightInd w:val="0"/>
        <w:spacing w:after="160" w:line="259" w:lineRule="auto"/>
        <w:jc w:val="center"/>
        <w:rPr>
          <w:rFonts w:eastAsiaTheme="minorHAnsi"/>
          <w:b/>
          <w:caps/>
          <w:sz w:val="18"/>
          <w:szCs w:val="18"/>
          <w:lang w:eastAsia="en-US"/>
        </w:rPr>
      </w:pPr>
      <w:r w:rsidRPr="002B1014">
        <w:rPr>
          <w:rFonts w:eastAsiaTheme="minorHAnsi"/>
          <w:noProof/>
          <w:sz w:val="22"/>
          <w:szCs w:val="22"/>
        </w:rPr>
        <w:drawing>
          <wp:inline distT="0" distB="0" distL="0" distR="0" wp14:anchorId="078B3FDF" wp14:editId="041E15CC">
            <wp:extent cx="2860040" cy="3172460"/>
            <wp:effectExtent l="0" t="0" r="0" b="8890"/>
            <wp:docPr id="1" name="Picture 1"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rsidR="002B1014" w:rsidRDefault="002B1014" w:rsidP="002B1014">
      <w:pPr>
        <w:autoSpaceDE w:val="0"/>
        <w:autoSpaceDN w:val="0"/>
        <w:adjustRightInd w:val="0"/>
        <w:spacing w:after="160" w:line="259" w:lineRule="auto"/>
        <w:rPr>
          <w:rFonts w:eastAsiaTheme="minorHAnsi"/>
          <w:b/>
          <w:caps/>
          <w:sz w:val="18"/>
          <w:szCs w:val="18"/>
          <w:lang w:eastAsia="en-US"/>
        </w:rPr>
      </w:pPr>
    </w:p>
    <w:p w:rsidR="00EA3F7C" w:rsidRPr="002B1014" w:rsidRDefault="00EA3F7C" w:rsidP="002B1014">
      <w:pPr>
        <w:autoSpaceDE w:val="0"/>
        <w:autoSpaceDN w:val="0"/>
        <w:adjustRightInd w:val="0"/>
        <w:spacing w:after="160" w:line="259" w:lineRule="auto"/>
        <w:rPr>
          <w:rFonts w:eastAsiaTheme="minorHAnsi"/>
          <w:b/>
          <w:caps/>
          <w:sz w:val="18"/>
          <w:szCs w:val="18"/>
          <w:lang w:eastAsia="en-US"/>
        </w:rPr>
      </w:pPr>
    </w:p>
    <w:p w:rsidR="00EA3F7C" w:rsidRDefault="00DE08E5" w:rsidP="00DE08E5">
      <w:pPr>
        <w:tabs>
          <w:tab w:val="center" w:pos="4513"/>
          <w:tab w:val="right" w:pos="9026"/>
        </w:tabs>
        <w:autoSpaceDE w:val="0"/>
        <w:autoSpaceDN w:val="0"/>
        <w:adjustRightInd w:val="0"/>
        <w:spacing w:after="160" w:line="259" w:lineRule="auto"/>
        <w:rPr>
          <w:rFonts w:eastAsiaTheme="minorHAnsi"/>
          <w:b/>
          <w:sz w:val="44"/>
          <w:szCs w:val="22"/>
          <w:lang w:eastAsia="en-US"/>
        </w:rPr>
      </w:pPr>
      <w:r w:rsidRPr="00EA3F7C">
        <w:rPr>
          <w:rFonts w:eastAsiaTheme="minorHAnsi"/>
          <w:b/>
          <w:sz w:val="44"/>
          <w:szCs w:val="22"/>
          <w:lang w:eastAsia="en-US"/>
        </w:rPr>
        <w:tab/>
      </w:r>
      <w:r w:rsidR="00E35811" w:rsidRPr="00EA3F7C">
        <w:rPr>
          <w:rFonts w:eastAsiaTheme="minorHAnsi"/>
          <w:b/>
          <w:sz w:val="44"/>
          <w:szCs w:val="22"/>
          <w:lang w:eastAsia="en-US"/>
        </w:rPr>
        <w:t>April 2019</w:t>
      </w:r>
    </w:p>
    <w:p w:rsidR="002B1014" w:rsidRPr="002B1014" w:rsidRDefault="00DE08E5" w:rsidP="00DE08E5">
      <w:pPr>
        <w:tabs>
          <w:tab w:val="center" w:pos="4513"/>
          <w:tab w:val="right" w:pos="9026"/>
        </w:tabs>
        <w:autoSpaceDE w:val="0"/>
        <w:autoSpaceDN w:val="0"/>
        <w:adjustRightInd w:val="0"/>
        <w:spacing w:after="160" w:line="259" w:lineRule="auto"/>
        <w:rPr>
          <w:rFonts w:eastAsiaTheme="minorHAnsi"/>
          <w:b/>
          <w:sz w:val="44"/>
          <w:szCs w:val="22"/>
          <w:lang w:eastAsia="en-US"/>
        </w:rPr>
      </w:pPr>
      <w:r w:rsidRPr="00EA3F7C">
        <w:rPr>
          <w:rFonts w:eastAsiaTheme="minorHAnsi"/>
          <w:b/>
          <w:sz w:val="44"/>
          <w:szCs w:val="22"/>
          <w:lang w:eastAsia="en-US"/>
        </w:rPr>
        <w:tab/>
      </w:r>
    </w:p>
    <w:p w:rsidR="002B1014" w:rsidRPr="002B1014" w:rsidRDefault="002B1014" w:rsidP="002B1014">
      <w:pPr>
        <w:autoSpaceDE w:val="0"/>
        <w:autoSpaceDN w:val="0"/>
        <w:adjustRightInd w:val="0"/>
        <w:spacing w:after="160" w:line="259" w:lineRule="auto"/>
        <w:rPr>
          <w:rFonts w:eastAsiaTheme="minorHAnsi"/>
          <w:b/>
          <w:caps/>
          <w:sz w:val="18"/>
          <w:szCs w:val="18"/>
          <w:lang w:eastAsia="en-US"/>
        </w:rPr>
      </w:pPr>
    </w:p>
    <w:p w:rsidR="002B1014" w:rsidRPr="002B1014" w:rsidRDefault="00E35811" w:rsidP="002B1014">
      <w:pPr>
        <w:autoSpaceDE w:val="0"/>
        <w:autoSpaceDN w:val="0"/>
        <w:adjustRightInd w:val="0"/>
        <w:spacing w:after="160" w:line="259" w:lineRule="auto"/>
        <w:rPr>
          <w:rFonts w:eastAsiaTheme="minorHAnsi"/>
          <w:b/>
          <w:caps/>
          <w:color w:val="FF0000"/>
          <w:sz w:val="18"/>
          <w:szCs w:val="18"/>
          <w:lang w:eastAsia="en-US"/>
        </w:rPr>
      </w:pPr>
      <w:r w:rsidRPr="00EA3F7C">
        <w:rPr>
          <w:rFonts w:eastAsiaTheme="minorHAnsi"/>
          <w:b/>
          <w:caps/>
          <w:sz w:val="18"/>
          <w:szCs w:val="18"/>
          <w:lang w:eastAsia="en-US"/>
        </w:rPr>
        <w:t>MODULE NAME:</w:t>
      </w:r>
      <w:r w:rsidRPr="00EA3F7C">
        <w:rPr>
          <w:rFonts w:eastAsiaTheme="minorHAnsi"/>
          <w:b/>
          <w:caps/>
          <w:sz w:val="18"/>
          <w:szCs w:val="18"/>
          <w:lang w:eastAsia="en-US"/>
        </w:rPr>
        <w:tab/>
      </w:r>
      <w:r w:rsidRPr="00EA3F7C">
        <w:rPr>
          <w:rFonts w:eastAsiaTheme="minorHAnsi"/>
          <w:b/>
          <w:caps/>
          <w:sz w:val="18"/>
          <w:szCs w:val="18"/>
          <w:lang w:eastAsia="en-US"/>
        </w:rPr>
        <w:tab/>
        <w:t>management accounting</w:t>
      </w:r>
    </w:p>
    <w:p w:rsidR="002B1014" w:rsidRPr="002B1014" w:rsidRDefault="00E35811" w:rsidP="00E35811">
      <w:pPr>
        <w:autoSpaceDE w:val="0"/>
        <w:autoSpaceDN w:val="0"/>
        <w:adjustRightInd w:val="0"/>
        <w:spacing w:after="160" w:line="259" w:lineRule="auto"/>
        <w:ind w:left="2880" w:hanging="2880"/>
        <w:rPr>
          <w:rFonts w:eastAsiaTheme="minorHAnsi"/>
          <w:b/>
          <w:caps/>
          <w:sz w:val="18"/>
          <w:szCs w:val="18"/>
          <w:lang w:eastAsia="en-US"/>
        </w:rPr>
      </w:pPr>
      <w:r w:rsidRPr="00EA3F7C">
        <w:rPr>
          <w:rFonts w:eastAsiaTheme="minorHAnsi"/>
          <w:b/>
          <w:caps/>
          <w:sz w:val="18"/>
          <w:szCs w:val="18"/>
          <w:lang w:eastAsia="en-US"/>
        </w:rPr>
        <w:t>Project Name:</w:t>
      </w:r>
      <w:r w:rsidRPr="00EA3F7C">
        <w:rPr>
          <w:rFonts w:eastAsiaTheme="minorHAnsi"/>
          <w:b/>
          <w:caps/>
          <w:sz w:val="18"/>
          <w:szCs w:val="18"/>
          <w:lang w:eastAsia="en-US"/>
        </w:rPr>
        <w:tab/>
        <w:t>How can organisations escape the barriers caused     by the traditional budgeting process?</w:t>
      </w:r>
    </w:p>
    <w:p w:rsidR="002B1014" w:rsidRPr="002B1014" w:rsidRDefault="002B1014" w:rsidP="002B1014">
      <w:pPr>
        <w:autoSpaceDE w:val="0"/>
        <w:autoSpaceDN w:val="0"/>
        <w:adjustRightInd w:val="0"/>
        <w:spacing w:after="160" w:line="259" w:lineRule="auto"/>
        <w:rPr>
          <w:rFonts w:eastAsiaTheme="minorHAnsi"/>
          <w:b/>
          <w:caps/>
          <w:sz w:val="18"/>
          <w:szCs w:val="18"/>
          <w:lang w:eastAsia="en-US"/>
        </w:rPr>
      </w:pPr>
      <w:r w:rsidRPr="002B1014">
        <w:rPr>
          <w:rFonts w:eastAsiaTheme="minorHAnsi"/>
          <w:b/>
          <w:caps/>
          <w:sz w:val="18"/>
          <w:szCs w:val="18"/>
          <w:lang w:eastAsia="en-US"/>
        </w:rPr>
        <w:t>Name:</w:t>
      </w:r>
      <w:r w:rsidRPr="002B1014">
        <w:rPr>
          <w:rFonts w:eastAsiaTheme="minorHAnsi"/>
          <w:b/>
          <w:caps/>
          <w:sz w:val="18"/>
          <w:szCs w:val="18"/>
          <w:lang w:eastAsia="en-US"/>
        </w:rPr>
        <w:tab/>
      </w:r>
      <w:r w:rsidRPr="002B1014">
        <w:rPr>
          <w:rFonts w:eastAsiaTheme="minorHAnsi"/>
          <w:b/>
          <w:caps/>
          <w:sz w:val="18"/>
          <w:szCs w:val="18"/>
          <w:lang w:eastAsia="en-US"/>
        </w:rPr>
        <w:tab/>
      </w:r>
      <w:r w:rsidRPr="002B1014">
        <w:rPr>
          <w:rFonts w:eastAsiaTheme="minorHAnsi"/>
          <w:b/>
          <w:caps/>
          <w:sz w:val="18"/>
          <w:szCs w:val="18"/>
          <w:lang w:eastAsia="en-US"/>
        </w:rPr>
        <w:tab/>
      </w:r>
      <w:r w:rsidRPr="002B1014">
        <w:rPr>
          <w:rFonts w:eastAsiaTheme="minorHAnsi"/>
          <w:b/>
          <w:caps/>
          <w:sz w:val="18"/>
          <w:szCs w:val="18"/>
          <w:lang w:eastAsia="en-US"/>
        </w:rPr>
        <w:tab/>
        <w:t>Emily caroline miller</w:t>
      </w:r>
    </w:p>
    <w:p w:rsidR="002B1014" w:rsidRPr="002B1014" w:rsidRDefault="002B1014" w:rsidP="002B1014">
      <w:pPr>
        <w:autoSpaceDE w:val="0"/>
        <w:autoSpaceDN w:val="0"/>
        <w:adjustRightInd w:val="0"/>
        <w:spacing w:after="160" w:line="259" w:lineRule="auto"/>
        <w:rPr>
          <w:rFonts w:eastAsiaTheme="minorHAnsi"/>
          <w:b/>
          <w:caps/>
          <w:sz w:val="18"/>
          <w:szCs w:val="18"/>
          <w:lang w:eastAsia="en-US"/>
        </w:rPr>
      </w:pPr>
      <w:r w:rsidRPr="002B1014">
        <w:rPr>
          <w:rFonts w:eastAsiaTheme="minorHAnsi"/>
          <w:b/>
          <w:caps/>
          <w:sz w:val="18"/>
          <w:szCs w:val="18"/>
          <w:lang w:eastAsia="en-US"/>
        </w:rPr>
        <w:t>Student Number:</w:t>
      </w:r>
      <w:r w:rsidRPr="002B1014">
        <w:rPr>
          <w:rFonts w:eastAsiaTheme="minorHAnsi"/>
          <w:b/>
          <w:caps/>
          <w:sz w:val="18"/>
          <w:szCs w:val="18"/>
          <w:lang w:eastAsia="en-US"/>
        </w:rPr>
        <w:tab/>
      </w:r>
      <w:r w:rsidRPr="002B1014">
        <w:rPr>
          <w:rFonts w:eastAsiaTheme="minorHAnsi"/>
          <w:b/>
          <w:caps/>
          <w:sz w:val="18"/>
          <w:szCs w:val="18"/>
          <w:lang w:eastAsia="en-US"/>
        </w:rPr>
        <w:tab/>
        <w:t>1706535</w:t>
      </w:r>
    </w:p>
    <w:p w:rsidR="002B1014" w:rsidRPr="00EA3F7C" w:rsidRDefault="002B1014" w:rsidP="00D92928">
      <w:pPr>
        <w:spacing w:line="360" w:lineRule="auto"/>
        <w:rPr>
          <w:color w:val="000000" w:themeColor="text1"/>
          <w:sz w:val="24"/>
          <w:szCs w:val="24"/>
        </w:rPr>
      </w:pPr>
    </w:p>
    <w:p w:rsidR="002B1014" w:rsidRPr="00EA3F7C" w:rsidRDefault="002B1014" w:rsidP="00D92928">
      <w:pPr>
        <w:spacing w:line="360" w:lineRule="auto"/>
        <w:rPr>
          <w:color w:val="000000" w:themeColor="text1"/>
          <w:sz w:val="24"/>
          <w:szCs w:val="24"/>
        </w:rPr>
      </w:pPr>
    </w:p>
    <w:p w:rsidR="002B1014" w:rsidRPr="00EA3F7C" w:rsidRDefault="002B1014" w:rsidP="00D92928">
      <w:pPr>
        <w:spacing w:line="360" w:lineRule="auto"/>
        <w:rPr>
          <w:color w:val="000000" w:themeColor="text1"/>
          <w:sz w:val="24"/>
          <w:szCs w:val="24"/>
        </w:rPr>
      </w:pPr>
    </w:p>
    <w:p w:rsidR="002B1014" w:rsidRDefault="002B1014" w:rsidP="00D92928">
      <w:pPr>
        <w:spacing w:line="360" w:lineRule="auto"/>
        <w:rPr>
          <w:color w:val="000000" w:themeColor="text1"/>
          <w:sz w:val="24"/>
          <w:szCs w:val="24"/>
        </w:rPr>
      </w:pPr>
    </w:p>
    <w:sdt>
      <w:sdtPr>
        <w:rPr>
          <w:rFonts w:ascii="Times New Roman" w:eastAsia="Times New Roman" w:hAnsi="Times New Roman" w:cs="Times New Roman"/>
          <w:b w:val="0"/>
          <w:bCs w:val="0"/>
          <w:color w:val="auto"/>
          <w:sz w:val="20"/>
          <w:szCs w:val="20"/>
          <w:lang w:val="en-GB" w:eastAsia="en-GB"/>
        </w:rPr>
        <w:id w:val="252863683"/>
        <w:docPartObj>
          <w:docPartGallery w:val="Table of Contents"/>
          <w:docPartUnique/>
        </w:docPartObj>
      </w:sdtPr>
      <w:sdtEndPr>
        <w:rPr>
          <w:noProof/>
          <w:sz w:val="24"/>
          <w:szCs w:val="24"/>
        </w:rPr>
      </w:sdtEndPr>
      <w:sdtContent>
        <w:p w:rsidR="00DE08E5" w:rsidRPr="00073FDF" w:rsidRDefault="00DE08E5" w:rsidP="00073FDF">
          <w:pPr>
            <w:pStyle w:val="TOCHeading"/>
            <w:spacing w:line="360" w:lineRule="auto"/>
            <w:rPr>
              <w:rFonts w:ascii="Times New Roman" w:hAnsi="Times New Roman" w:cs="Times New Roman"/>
              <w:b w:val="0"/>
              <w:color w:val="auto"/>
              <w:sz w:val="24"/>
              <w:szCs w:val="24"/>
            </w:rPr>
          </w:pPr>
          <w:r w:rsidRPr="00073FDF">
            <w:rPr>
              <w:rFonts w:ascii="Times New Roman" w:hAnsi="Times New Roman" w:cs="Times New Roman"/>
              <w:color w:val="auto"/>
              <w:sz w:val="24"/>
              <w:szCs w:val="24"/>
            </w:rPr>
            <w:t>TA</w:t>
          </w:r>
          <w:r w:rsidRPr="00073FDF">
            <w:rPr>
              <w:rFonts w:ascii="Times New Roman" w:hAnsi="Times New Roman" w:cs="Times New Roman"/>
              <w:b w:val="0"/>
              <w:color w:val="auto"/>
              <w:sz w:val="24"/>
              <w:szCs w:val="24"/>
            </w:rPr>
            <w:t>BLE OF CONTENTS</w:t>
          </w:r>
        </w:p>
        <w:p w:rsidR="00073FDF" w:rsidRPr="00073FDF" w:rsidRDefault="00DE08E5">
          <w:pPr>
            <w:pStyle w:val="TOC1"/>
            <w:tabs>
              <w:tab w:val="left" w:pos="440"/>
              <w:tab w:val="right" w:leader="dot" w:pos="9016"/>
            </w:tabs>
            <w:rPr>
              <w:rFonts w:ascii="Times New Roman" w:eastAsiaTheme="minorEastAsia" w:hAnsi="Times New Roman" w:cs="Times New Roman"/>
              <w:b w:val="0"/>
              <w:bCs w:val="0"/>
              <w:caps w:val="0"/>
              <w:noProof/>
              <w:color w:val="auto"/>
              <w:sz w:val="22"/>
              <w:szCs w:val="22"/>
              <w:lang w:eastAsia="en-GB"/>
            </w:rPr>
          </w:pPr>
          <w:r w:rsidRPr="00073FDF">
            <w:rPr>
              <w:rFonts w:ascii="Times New Roman" w:hAnsi="Times New Roman" w:cs="Times New Roman"/>
              <w:b w:val="0"/>
              <w:color w:val="auto"/>
              <w:sz w:val="24"/>
              <w:szCs w:val="24"/>
            </w:rPr>
            <w:fldChar w:fldCharType="begin"/>
          </w:r>
          <w:r w:rsidRPr="00073FDF">
            <w:rPr>
              <w:rFonts w:ascii="Times New Roman" w:hAnsi="Times New Roman" w:cs="Times New Roman"/>
              <w:b w:val="0"/>
              <w:color w:val="auto"/>
              <w:sz w:val="24"/>
              <w:szCs w:val="24"/>
            </w:rPr>
            <w:instrText xml:space="preserve"> TOC \o "1-3" \h \z \u </w:instrText>
          </w:r>
          <w:r w:rsidRPr="00073FDF">
            <w:rPr>
              <w:rFonts w:ascii="Times New Roman" w:hAnsi="Times New Roman" w:cs="Times New Roman"/>
              <w:b w:val="0"/>
              <w:color w:val="auto"/>
              <w:sz w:val="24"/>
              <w:szCs w:val="24"/>
            </w:rPr>
            <w:fldChar w:fldCharType="separate"/>
          </w:r>
          <w:hyperlink w:anchor="_Toc5382388" w:history="1">
            <w:r w:rsidR="00073FDF" w:rsidRPr="00073FDF">
              <w:rPr>
                <w:rStyle w:val="Hyperlink"/>
                <w:rFonts w:ascii="Times New Roman" w:hAnsi="Times New Roman" w:cs="Times New Roman"/>
                <w:noProof/>
                <w:color w:val="auto"/>
              </w:rPr>
              <w:t>1.</w:t>
            </w:r>
            <w:r w:rsidR="00073FDF" w:rsidRPr="00073FDF">
              <w:rPr>
                <w:rFonts w:ascii="Times New Roman" w:eastAsiaTheme="minorEastAsia" w:hAnsi="Times New Roman" w:cs="Times New Roman"/>
                <w:b w:val="0"/>
                <w:bCs w:val="0"/>
                <w:caps w:val="0"/>
                <w:noProof/>
                <w:color w:val="auto"/>
                <w:sz w:val="22"/>
                <w:szCs w:val="22"/>
                <w:lang w:eastAsia="en-GB"/>
              </w:rPr>
              <w:tab/>
            </w:r>
            <w:r w:rsidR="00073FDF" w:rsidRPr="00073FDF">
              <w:rPr>
                <w:rStyle w:val="Hyperlink"/>
                <w:rFonts w:ascii="Times New Roman" w:hAnsi="Times New Roman" w:cs="Times New Roman"/>
                <w:noProof/>
                <w:color w:val="auto"/>
              </w:rPr>
              <w:t>Executive Summary</w:t>
            </w:r>
            <w:r w:rsidR="00073FDF" w:rsidRPr="00073FDF">
              <w:rPr>
                <w:rFonts w:ascii="Times New Roman" w:hAnsi="Times New Roman" w:cs="Times New Roman"/>
                <w:noProof/>
                <w:webHidden/>
                <w:color w:val="auto"/>
              </w:rPr>
              <w:tab/>
            </w:r>
            <w:r w:rsidR="00073FDF" w:rsidRPr="00073FDF">
              <w:rPr>
                <w:rFonts w:ascii="Times New Roman" w:hAnsi="Times New Roman" w:cs="Times New Roman"/>
                <w:noProof/>
                <w:webHidden/>
                <w:color w:val="auto"/>
              </w:rPr>
              <w:fldChar w:fldCharType="begin"/>
            </w:r>
            <w:r w:rsidR="00073FDF" w:rsidRPr="00073FDF">
              <w:rPr>
                <w:rFonts w:ascii="Times New Roman" w:hAnsi="Times New Roman" w:cs="Times New Roman"/>
                <w:noProof/>
                <w:webHidden/>
                <w:color w:val="auto"/>
              </w:rPr>
              <w:instrText xml:space="preserve"> PAGEREF _Toc5382388 \h </w:instrText>
            </w:r>
            <w:r w:rsidR="00073FDF" w:rsidRPr="00073FDF">
              <w:rPr>
                <w:rFonts w:ascii="Times New Roman" w:hAnsi="Times New Roman" w:cs="Times New Roman"/>
                <w:noProof/>
                <w:webHidden/>
                <w:color w:val="auto"/>
              </w:rPr>
            </w:r>
            <w:r w:rsidR="00073FDF" w:rsidRPr="00073FDF">
              <w:rPr>
                <w:rFonts w:ascii="Times New Roman" w:hAnsi="Times New Roman" w:cs="Times New Roman"/>
                <w:noProof/>
                <w:webHidden/>
                <w:color w:val="auto"/>
              </w:rPr>
              <w:fldChar w:fldCharType="separate"/>
            </w:r>
            <w:r w:rsidR="00073FDF" w:rsidRPr="00073FDF">
              <w:rPr>
                <w:rFonts w:ascii="Times New Roman" w:hAnsi="Times New Roman" w:cs="Times New Roman"/>
                <w:noProof/>
                <w:webHidden/>
                <w:color w:val="auto"/>
              </w:rPr>
              <w:t>2</w:t>
            </w:r>
            <w:r w:rsidR="00073FDF" w:rsidRPr="00073FDF">
              <w:rPr>
                <w:rFonts w:ascii="Times New Roman" w:hAnsi="Times New Roman" w:cs="Times New Roman"/>
                <w:noProof/>
                <w:webHidden/>
                <w:color w:val="auto"/>
              </w:rPr>
              <w:fldChar w:fldCharType="end"/>
            </w:r>
          </w:hyperlink>
        </w:p>
        <w:p w:rsidR="00073FDF" w:rsidRPr="00073FDF" w:rsidRDefault="00274627">
          <w:pPr>
            <w:pStyle w:val="TOC1"/>
            <w:tabs>
              <w:tab w:val="left" w:pos="440"/>
              <w:tab w:val="right" w:leader="dot" w:pos="9016"/>
            </w:tabs>
            <w:rPr>
              <w:rFonts w:ascii="Times New Roman" w:eastAsiaTheme="minorEastAsia" w:hAnsi="Times New Roman" w:cs="Times New Roman"/>
              <w:b w:val="0"/>
              <w:bCs w:val="0"/>
              <w:caps w:val="0"/>
              <w:noProof/>
              <w:color w:val="auto"/>
              <w:sz w:val="22"/>
              <w:szCs w:val="22"/>
              <w:lang w:eastAsia="en-GB"/>
            </w:rPr>
          </w:pPr>
          <w:hyperlink w:anchor="_Toc5382389" w:history="1">
            <w:r w:rsidR="00073FDF" w:rsidRPr="00073FDF">
              <w:rPr>
                <w:rStyle w:val="Hyperlink"/>
                <w:rFonts w:ascii="Times New Roman" w:hAnsi="Times New Roman" w:cs="Times New Roman"/>
                <w:noProof/>
                <w:color w:val="auto"/>
              </w:rPr>
              <w:t>2.</w:t>
            </w:r>
            <w:r w:rsidR="00073FDF" w:rsidRPr="00073FDF">
              <w:rPr>
                <w:rFonts w:ascii="Times New Roman" w:eastAsiaTheme="minorEastAsia" w:hAnsi="Times New Roman" w:cs="Times New Roman"/>
                <w:b w:val="0"/>
                <w:bCs w:val="0"/>
                <w:caps w:val="0"/>
                <w:noProof/>
                <w:color w:val="auto"/>
                <w:sz w:val="22"/>
                <w:szCs w:val="22"/>
                <w:lang w:eastAsia="en-GB"/>
              </w:rPr>
              <w:tab/>
            </w:r>
            <w:r w:rsidR="00073FDF" w:rsidRPr="00073FDF">
              <w:rPr>
                <w:rStyle w:val="Hyperlink"/>
                <w:rFonts w:ascii="Times New Roman" w:hAnsi="Times New Roman" w:cs="Times New Roman"/>
                <w:noProof/>
                <w:color w:val="auto"/>
              </w:rPr>
              <w:t>Introduction</w:t>
            </w:r>
            <w:r w:rsidR="00073FDF" w:rsidRPr="00073FDF">
              <w:rPr>
                <w:rFonts w:ascii="Times New Roman" w:hAnsi="Times New Roman" w:cs="Times New Roman"/>
                <w:noProof/>
                <w:webHidden/>
                <w:color w:val="auto"/>
              </w:rPr>
              <w:tab/>
            </w:r>
            <w:r w:rsidR="00073FDF" w:rsidRPr="00073FDF">
              <w:rPr>
                <w:rFonts w:ascii="Times New Roman" w:hAnsi="Times New Roman" w:cs="Times New Roman"/>
                <w:noProof/>
                <w:webHidden/>
                <w:color w:val="auto"/>
              </w:rPr>
              <w:fldChar w:fldCharType="begin"/>
            </w:r>
            <w:r w:rsidR="00073FDF" w:rsidRPr="00073FDF">
              <w:rPr>
                <w:rFonts w:ascii="Times New Roman" w:hAnsi="Times New Roman" w:cs="Times New Roman"/>
                <w:noProof/>
                <w:webHidden/>
                <w:color w:val="auto"/>
              </w:rPr>
              <w:instrText xml:space="preserve"> PAGEREF _Toc5382389 \h </w:instrText>
            </w:r>
            <w:r w:rsidR="00073FDF" w:rsidRPr="00073FDF">
              <w:rPr>
                <w:rFonts w:ascii="Times New Roman" w:hAnsi="Times New Roman" w:cs="Times New Roman"/>
                <w:noProof/>
                <w:webHidden/>
                <w:color w:val="auto"/>
              </w:rPr>
            </w:r>
            <w:r w:rsidR="00073FDF" w:rsidRPr="00073FDF">
              <w:rPr>
                <w:rFonts w:ascii="Times New Roman" w:hAnsi="Times New Roman" w:cs="Times New Roman"/>
                <w:noProof/>
                <w:webHidden/>
                <w:color w:val="auto"/>
              </w:rPr>
              <w:fldChar w:fldCharType="separate"/>
            </w:r>
            <w:r w:rsidR="00073FDF" w:rsidRPr="00073FDF">
              <w:rPr>
                <w:rFonts w:ascii="Times New Roman" w:hAnsi="Times New Roman" w:cs="Times New Roman"/>
                <w:noProof/>
                <w:webHidden/>
                <w:color w:val="auto"/>
              </w:rPr>
              <w:t>3</w:t>
            </w:r>
            <w:r w:rsidR="00073FDF" w:rsidRPr="00073FDF">
              <w:rPr>
                <w:rFonts w:ascii="Times New Roman" w:hAnsi="Times New Roman" w:cs="Times New Roman"/>
                <w:noProof/>
                <w:webHidden/>
                <w:color w:val="auto"/>
              </w:rPr>
              <w:fldChar w:fldCharType="end"/>
            </w:r>
          </w:hyperlink>
        </w:p>
        <w:p w:rsidR="00073FDF" w:rsidRPr="00073FDF" w:rsidRDefault="00274627">
          <w:pPr>
            <w:pStyle w:val="TOC1"/>
            <w:tabs>
              <w:tab w:val="right" w:leader="dot" w:pos="9016"/>
            </w:tabs>
            <w:rPr>
              <w:rFonts w:ascii="Times New Roman" w:eastAsiaTheme="minorEastAsia" w:hAnsi="Times New Roman" w:cs="Times New Roman"/>
              <w:b w:val="0"/>
              <w:bCs w:val="0"/>
              <w:caps w:val="0"/>
              <w:noProof/>
              <w:color w:val="auto"/>
              <w:sz w:val="22"/>
              <w:szCs w:val="22"/>
              <w:lang w:eastAsia="en-GB"/>
            </w:rPr>
          </w:pPr>
          <w:hyperlink w:anchor="_Toc5382390" w:history="1">
            <w:r w:rsidR="00073FDF" w:rsidRPr="00073FDF">
              <w:rPr>
                <w:rStyle w:val="Hyperlink"/>
                <w:rFonts w:ascii="Times New Roman" w:hAnsi="Times New Roman" w:cs="Times New Roman"/>
                <w:noProof/>
                <w:color w:val="auto"/>
              </w:rPr>
              <w:t>3. Types of Budgeting</w:t>
            </w:r>
            <w:r w:rsidR="00073FDF" w:rsidRPr="00073FDF">
              <w:rPr>
                <w:rFonts w:ascii="Times New Roman" w:hAnsi="Times New Roman" w:cs="Times New Roman"/>
                <w:noProof/>
                <w:webHidden/>
                <w:color w:val="auto"/>
              </w:rPr>
              <w:tab/>
            </w:r>
            <w:r w:rsidR="00073FDF" w:rsidRPr="00073FDF">
              <w:rPr>
                <w:rFonts w:ascii="Times New Roman" w:hAnsi="Times New Roman" w:cs="Times New Roman"/>
                <w:noProof/>
                <w:webHidden/>
                <w:color w:val="auto"/>
              </w:rPr>
              <w:fldChar w:fldCharType="begin"/>
            </w:r>
            <w:r w:rsidR="00073FDF" w:rsidRPr="00073FDF">
              <w:rPr>
                <w:rFonts w:ascii="Times New Roman" w:hAnsi="Times New Roman" w:cs="Times New Roman"/>
                <w:noProof/>
                <w:webHidden/>
                <w:color w:val="auto"/>
              </w:rPr>
              <w:instrText xml:space="preserve"> PAGEREF _Toc5382390 \h </w:instrText>
            </w:r>
            <w:r w:rsidR="00073FDF" w:rsidRPr="00073FDF">
              <w:rPr>
                <w:rFonts w:ascii="Times New Roman" w:hAnsi="Times New Roman" w:cs="Times New Roman"/>
                <w:noProof/>
                <w:webHidden/>
                <w:color w:val="auto"/>
              </w:rPr>
            </w:r>
            <w:r w:rsidR="00073FDF" w:rsidRPr="00073FDF">
              <w:rPr>
                <w:rFonts w:ascii="Times New Roman" w:hAnsi="Times New Roman" w:cs="Times New Roman"/>
                <w:noProof/>
                <w:webHidden/>
                <w:color w:val="auto"/>
              </w:rPr>
              <w:fldChar w:fldCharType="separate"/>
            </w:r>
            <w:r w:rsidR="00073FDF" w:rsidRPr="00073FDF">
              <w:rPr>
                <w:rFonts w:ascii="Times New Roman" w:hAnsi="Times New Roman" w:cs="Times New Roman"/>
                <w:noProof/>
                <w:webHidden/>
                <w:color w:val="auto"/>
              </w:rPr>
              <w:t>3</w:t>
            </w:r>
            <w:r w:rsidR="00073FDF" w:rsidRPr="00073FDF">
              <w:rPr>
                <w:rFonts w:ascii="Times New Roman" w:hAnsi="Times New Roman" w:cs="Times New Roman"/>
                <w:noProof/>
                <w:webHidden/>
                <w:color w:val="auto"/>
              </w:rPr>
              <w:fldChar w:fldCharType="end"/>
            </w:r>
          </w:hyperlink>
        </w:p>
        <w:p w:rsidR="00073FDF" w:rsidRPr="00073FDF" w:rsidRDefault="00274627">
          <w:pPr>
            <w:pStyle w:val="TOC2"/>
            <w:rPr>
              <w:rFonts w:ascii="Times New Roman" w:eastAsiaTheme="minorEastAsia" w:hAnsi="Times New Roman" w:cs="Times New Roman"/>
              <w:smallCaps w:val="0"/>
              <w:noProof/>
              <w:sz w:val="22"/>
              <w:szCs w:val="22"/>
              <w:lang w:eastAsia="en-GB"/>
            </w:rPr>
          </w:pPr>
          <w:hyperlink w:anchor="_Toc5382391" w:history="1">
            <w:r w:rsidR="00073FDF" w:rsidRPr="00073FDF">
              <w:rPr>
                <w:rStyle w:val="Hyperlink"/>
                <w:rFonts w:ascii="Times New Roman" w:hAnsi="Times New Roman" w:cs="Times New Roman"/>
                <w:noProof/>
                <w:color w:val="auto"/>
              </w:rPr>
              <w:t>3.1 Balanced Score card (BSC)</w:t>
            </w:r>
            <w:r w:rsidR="00073FDF" w:rsidRPr="00073FDF">
              <w:rPr>
                <w:rFonts w:ascii="Times New Roman" w:hAnsi="Times New Roman" w:cs="Times New Roman"/>
                <w:noProof/>
                <w:webHidden/>
              </w:rPr>
              <w:tab/>
            </w:r>
            <w:r w:rsidR="00073FDF" w:rsidRPr="00073FDF">
              <w:rPr>
                <w:rFonts w:ascii="Times New Roman" w:hAnsi="Times New Roman" w:cs="Times New Roman"/>
                <w:noProof/>
                <w:webHidden/>
              </w:rPr>
              <w:fldChar w:fldCharType="begin"/>
            </w:r>
            <w:r w:rsidR="00073FDF" w:rsidRPr="00073FDF">
              <w:rPr>
                <w:rFonts w:ascii="Times New Roman" w:hAnsi="Times New Roman" w:cs="Times New Roman"/>
                <w:noProof/>
                <w:webHidden/>
              </w:rPr>
              <w:instrText xml:space="preserve"> PAGEREF _Toc5382391 \h </w:instrText>
            </w:r>
            <w:r w:rsidR="00073FDF" w:rsidRPr="00073FDF">
              <w:rPr>
                <w:rFonts w:ascii="Times New Roman" w:hAnsi="Times New Roman" w:cs="Times New Roman"/>
                <w:noProof/>
                <w:webHidden/>
              </w:rPr>
            </w:r>
            <w:r w:rsidR="00073FDF" w:rsidRPr="00073FDF">
              <w:rPr>
                <w:rFonts w:ascii="Times New Roman" w:hAnsi="Times New Roman" w:cs="Times New Roman"/>
                <w:noProof/>
                <w:webHidden/>
              </w:rPr>
              <w:fldChar w:fldCharType="separate"/>
            </w:r>
            <w:r w:rsidR="00073FDF" w:rsidRPr="00073FDF">
              <w:rPr>
                <w:rFonts w:ascii="Times New Roman" w:hAnsi="Times New Roman" w:cs="Times New Roman"/>
                <w:noProof/>
                <w:webHidden/>
              </w:rPr>
              <w:t>3</w:t>
            </w:r>
            <w:r w:rsidR="00073FDF" w:rsidRPr="00073FDF">
              <w:rPr>
                <w:rFonts w:ascii="Times New Roman" w:hAnsi="Times New Roman" w:cs="Times New Roman"/>
                <w:noProof/>
                <w:webHidden/>
              </w:rPr>
              <w:fldChar w:fldCharType="end"/>
            </w:r>
          </w:hyperlink>
        </w:p>
        <w:p w:rsidR="00073FDF" w:rsidRPr="00073FDF" w:rsidRDefault="00274627">
          <w:pPr>
            <w:pStyle w:val="TOC2"/>
            <w:rPr>
              <w:rFonts w:ascii="Times New Roman" w:eastAsiaTheme="minorEastAsia" w:hAnsi="Times New Roman" w:cs="Times New Roman"/>
              <w:smallCaps w:val="0"/>
              <w:noProof/>
              <w:sz w:val="22"/>
              <w:szCs w:val="22"/>
              <w:lang w:eastAsia="en-GB"/>
            </w:rPr>
          </w:pPr>
          <w:hyperlink w:anchor="_Toc5382392" w:history="1">
            <w:r w:rsidR="00073FDF" w:rsidRPr="00073FDF">
              <w:rPr>
                <w:rStyle w:val="Hyperlink"/>
                <w:rFonts w:ascii="Times New Roman" w:hAnsi="Times New Roman" w:cs="Times New Roman"/>
                <w:noProof/>
                <w:color w:val="auto"/>
              </w:rPr>
              <w:t>3.2 Traditional budgeting</w:t>
            </w:r>
            <w:r w:rsidR="00073FDF" w:rsidRPr="00073FDF">
              <w:rPr>
                <w:rFonts w:ascii="Times New Roman" w:hAnsi="Times New Roman" w:cs="Times New Roman"/>
                <w:noProof/>
                <w:webHidden/>
              </w:rPr>
              <w:tab/>
            </w:r>
            <w:r w:rsidR="00073FDF" w:rsidRPr="00073FDF">
              <w:rPr>
                <w:rFonts w:ascii="Times New Roman" w:hAnsi="Times New Roman" w:cs="Times New Roman"/>
                <w:noProof/>
                <w:webHidden/>
              </w:rPr>
              <w:fldChar w:fldCharType="begin"/>
            </w:r>
            <w:r w:rsidR="00073FDF" w:rsidRPr="00073FDF">
              <w:rPr>
                <w:rFonts w:ascii="Times New Roman" w:hAnsi="Times New Roman" w:cs="Times New Roman"/>
                <w:noProof/>
                <w:webHidden/>
              </w:rPr>
              <w:instrText xml:space="preserve"> PAGEREF _Toc5382392 \h </w:instrText>
            </w:r>
            <w:r w:rsidR="00073FDF" w:rsidRPr="00073FDF">
              <w:rPr>
                <w:rFonts w:ascii="Times New Roman" w:hAnsi="Times New Roman" w:cs="Times New Roman"/>
                <w:noProof/>
                <w:webHidden/>
              </w:rPr>
            </w:r>
            <w:r w:rsidR="00073FDF" w:rsidRPr="00073FDF">
              <w:rPr>
                <w:rFonts w:ascii="Times New Roman" w:hAnsi="Times New Roman" w:cs="Times New Roman"/>
                <w:noProof/>
                <w:webHidden/>
              </w:rPr>
              <w:fldChar w:fldCharType="separate"/>
            </w:r>
            <w:r w:rsidR="00073FDF" w:rsidRPr="00073FDF">
              <w:rPr>
                <w:rFonts w:ascii="Times New Roman" w:hAnsi="Times New Roman" w:cs="Times New Roman"/>
                <w:noProof/>
                <w:webHidden/>
              </w:rPr>
              <w:t>4</w:t>
            </w:r>
            <w:r w:rsidR="00073FDF" w:rsidRPr="00073FDF">
              <w:rPr>
                <w:rFonts w:ascii="Times New Roman" w:hAnsi="Times New Roman" w:cs="Times New Roman"/>
                <w:noProof/>
                <w:webHidden/>
              </w:rPr>
              <w:fldChar w:fldCharType="end"/>
            </w:r>
          </w:hyperlink>
        </w:p>
        <w:p w:rsidR="00073FDF" w:rsidRPr="00073FDF" w:rsidRDefault="00274627">
          <w:pPr>
            <w:pStyle w:val="TOC2"/>
            <w:rPr>
              <w:rFonts w:ascii="Times New Roman" w:eastAsiaTheme="minorEastAsia" w:hAnsi="Times New Roman" w:cs="Times New Roman"/>
              <w:smallCaps w:val="0"/>
              <w:noProof/>
              <w:sz w:val="22"/>
              <w:szCs w:val="22"/>
              <w:lang w:eastAsia="en-GB"/>
            </w:rPr>
          </w:pPr>
          <w:hyperlink w:anchor="_Toc5382393" w:history="1">
            <w:r w:rsidR="00073FDF" w:rsidRPr="00073FDF">
              <w:rPr>
                <w:rStyle w:val="Hyperlink"/>
                <w:rFonts w:ascii="Times New Roman" w:hAnsi="Times New Roman" w:cs="Times New Roman"/>
                <w:noProof/>
                <w:color w:val="auto"/>
              </w:rPr>
              <w:t>3.3 Activity Based Budgeting (ABB)</w:t>
            </w:r>
            <w:r w:rsidR="00073FDF" w:rsidRPr="00073FDF">
              <w:rPr>
                <w:rFonts w:ascii="Times New Roman" w:hAnsi="Times New Roman" w:cs="Times New Roman"/>
                <w:noProof/>
                <w:webHidden/>
              </w:rPr>
              <w:tab/>
            </w:r>
            <w:r w:rsidR="00073FDF" w:rsidRPr="00073FDF">
              <w:rPr>
                <w:rFonts w:ascii="Times New Roman" w:hAnsi="Times New Roman" w:cs="Times New Roman"/>
                <w:noProof/>
                <w:webHidden/>
              </w:rPr>
              <w:fldChar w:fldCharType="begin"/>
            </w:r>
            <w:r w:rsidR="00073FDF" w:rsidRPr="00073FDF">
              <w:rPr>
                <w:rFonts w:ascii="Times New Roman" w:hAnsi="Times New Roman" w:cs="Times New Roman"/>
                <w:noProof/>
                <w:webHidden/>
              </w:rPr>
              <w:instrText xml:space="preserve"> PAGEREF _Toc5382393 \h </w:instrText>
            </w:r>
            <w:r w:rsidR="00073FDF" w:rsidRPr="00073FDF">
              <w:rPr>
                <w:rFonts w:ascii="Times New Roman" w:hAnsi="Times New Roman" w:cs="Times New Roman"/>
                <w:noProof/>
                <w:webHidden/>
              </w:rPr>
            </w:r>
            <w:r w:rsidR="00073FDF" w:rsidRPr="00073FDF">
              <w:rPr>
                <w:rFonts w:ascii="Times New Roman" w:hAnsi="Times New Roman" w:cs="Times New Roman"/>
                <w:noProof/>
                <w:webHidden/>
              </w:rPr>
              <w:fldChar w:fldCharType="separate"/>
            </w:r>
            <w:r w:rsidR="00073FDF" w:rsidRPr="00073FDF">
              <w:rPr>
                <w:rFonts w:ascii="Times New Roman" w:hAnsi="Times New Roman" w:cs="Times New Roman"/>
                <w:noProof/>
                <w:webHidden/>
              </w:rPr>
              <w:t>4</w:t>
            </w:r>
            <w:r w:rsidR="00073FDF" w:rsidRPr="00073FDF">
              <w:rPr>
                <w:rFonts w:ascii="Times New Roman" w:hAnsi="Times New Roman" w:cs="Times New Roman"/>
                <w:noProof/>
                <w:webHidden/>
              </w:rPr>
              <w:fldChar w:fldCharType="end"/>
            </w:r>
          </w:hyperlink>
        </w:p>
        <w:p w:rsidR="00073FDF" w:rsidRPr="00073FDF" w:rsidRDefault="00274627">
          <w:pPr>
            <w:pStyle w:val="TOC2"/>
            <w:rPr>
              <w:rFonts w:ascii="Times New Roman" w:eastAsiaTheme="minorEastAsia" w:hAnsi="Times New Roman" w:cs="Times New Roman"/>
              <w:smallCaps w:val="0"/>
              <w:noProof/>
              <w:sz w:val="22"/>
              <w:szCs w:val="22"/>
              <w:lang w:eastAsia="en-GB"/>
            </w:rPr>
          </w:pPr>
          <w:hyperlink w:anchor="_Toc5382394" w:history="1">
            <w:r w:rsidR="00073FDF" w:rsidRPr="00073FDF">
              <w:rPr>
                <w:rStyle w:val="Hyperlink"/>
                <w:rFonts w:ascii="Times New Roman" w:hAnsi="Times New Roman" w:cs="Times New Roman"/>
                <w:noProof/>
                <w:color w:val="auto"/>
              </w:rPr>
              <w:t>3.3 Incremental budgeting</w:t>
            </w:r>
            <w:r w:rsidR="00073FDF" w:rsidRPr="00073FDF">
              <w:rPr>
                <w:rFonts w:ascii="Times New Roman" w:hAnsi="Times New Roman" w:cs="Times New Roman"/>
                <w:noProof/>
                <w:webHidden/>
              </w:rPr>
              <w:tab/>
            </w:r>
            <w:r w:rsidR="00073FDF" w:rsidRPr="00073FDF">
              <w:rPr>
                <w:rFonts w:ascii="Times New Roman" w:hAnsi="Times New Roman" w:cs="Times New Roman"/>
                <w:noProof/>
                <w:webHidden/>
              </w:rPr>
              <w:fldChar w:fldCharType="begin"/>
            </w:r>
            <w:r w:rsidR="00073FDF" w:rsidRPr="00073FDF">
              <w:rPr>
                <w:rFonts w:ascii="Times New Roman" w:hAnsi="Times New Roman" w:cs="Times New Roman"/>
                <w:noProof/>
                <w:webHidden/>
              </w:rPr>
              <w:instrText xml:space="preserve"> PAGEREF _Toc5382394 \h </w:instrText>
            </w:r>
            <w:r w:rsidR="00073FDF" w:rsidRPr="00073FDF">
              <w:rPr>
                <w:rFonts w:ascii="Times New Roman" w:hAnsi="Times New Roman" w:cs="Times New Roman"/>
                <w:noProof/>
                <w:webHidden/>
              </w:rPr>
            </w:r>
            <w:r w:rsidR="00073FDF" w:rsidRPr="00073FDF">
              <w:rPr>
                <w:rFonts w:ascii="Times New Roman" w:hAnsi="Times New Roman" w:cs="Times New Roman"/>
                <w:noProof/>
                <w:webHidden/>
              </w:rPr>
              <w:fldChar w:fldCharType="separate"/>
            </w:r>
            <w:r w:rsidR="00073FDF" w:rsidRPr="00073FDF">
              <w:rPr>
                <w:rFonts w:ascii="Times New Roman" w:hAnsi="Times New Roman" w:cs="Times New Roman"/>
                <w:noProof/>
                <w:webHidden/>
              </w:rPr>
              <w:t>5</w:t>
            </w:r>
            <w:r w:rsidR="00073FDF" w:rsidRPr="00073FDF">
              <w:rPr>
                <w:rFonts w:ascii="Times New Roman" w:hAnsi="Times New Roman" w:cs="Times New Roman"/>
                <w:noProof/>
                <w:webHidden/>
              </w:rPr>
              <w:fldChar w:fldCharType="end"/>
            </w:r>
          </w:hyperlink>
        </w:p>
        <w:p w:rsidR="00073FDF" w:rsidRPr="00073FDF" w:rsidRDefault="00274627">
          <w:pPr>
            <w:pStyle w:val="TOC2"/>
            <w:rPr>
              <w:rFonts w:ascii="Times New Roman" w:eastAsiaTheme="minorEastAsia" w:hAnsi="Times New Roman" w:cs="Times New Roman"/>
              <w:smallCaps w:val="0"/>
              <w:noProof/>
              <w:sz w:val="22"/>
              <w:szCs w:val="22"/>
              <w:lang w:eastAsia="en-GB"/>
            </w:rPr>
          </w:pPr>
          <w:hyperlink w:anchor="_Toc5382395" w:history="1">
            <w:r w:rsidR="00073FDF" w:rsidRPr="00073FDF">
              <w:rPr>
                <w:rStyle w:val="Hyperlink"/>
                <w:rFonts w:ascii="Times New Roman" w:hAnsi="Times New Roman" w:cs="Times New Roman"/>
                <w:noProof/>
                <w:color w:val="auto"/>
              </w:rPr>
              <w:t>3.4 Zero Based Budgeting (ZBB)</w:t>
            </w:r>
            <w:r w:rsidR="00073FDF" w:rsidRPr="00073FDF">
              <w:rPr>
                <w:rFonts w:ascii="Times New Roman" w:hAnsi="Times New Roman" w:cs="Times New Roman"/>
                <w:noProof/>
                <w:webHidden/>
              </w:rPr>
              <w:tab/>
            </w:r>
            <w:r w:rsidR="00073FDF" w:rsidRPr="00073FDF">
              <w:rPr>
                <w:rFonts w:ascii="Times New Roman" w:hAnsi="Times New Roman" w:cs="Times New Roman"/>
                <w:noProof/>
                <w:webHidden/>
              </w:rPr>
              <w:fldChar w:fldCharType="begin"/>
            </w:r>
            <w:r w:rsidR="00073FDF" w:rsidRPr="00073FDF">
              <w:rPr>
                <w:rFonts w:ascii="Times New Roman" w:hAnsi="Times New Roman" w:cs="Times New Roman"/>
                <w:noProof/>
                <w:webHidden/>
              </w:rPr>
              <w:instrText xml:space="preserve"> PAGEREF _Toc5382395 \h </w:instrText>
            </w:r>
            <w:r w:rsidR="00073FDF" w:rsidRPr="00073FDF">
              <w:rPr>
                <w:rFonts w:ascii="Times New Roman" w:hAnsi="Times New Roman" w:cs="Times New Roman"/>
                <w:noProof/>
                <w:webHidden/>
              </w:rPr>
            </w:r>
            <w:r w:rsidR="00073FDF" w:rsidRPr="00073FDF">
              <w:rPr>
                <w:rFonts w:ascii="Times New Roman" w:hAnsi="Times New Roman" w:cs="Times New Roman"/>
                <w:noProof/>
                <w:webHidden/>
              </w:rPr>
              <w:fldChar w:fldCharType="separate"/>
            </w:r>
            <w:r w:rsidR="00073FDF" w:rsidRPr="00073FDF">
              <w:rPr>
                <w:rFonts w:ascii="Times New Roman" w:hAnsi="Times New Roman" w:cs="Times New Roman"/>
                <w:noProof/>
                <w:webHidden/>
              </w:rPr>
              <w:t>5</w:t>
            </w:r>
            <w:r w:rsidR="00073FDF" w:rsidRPr="00073FDF">
              <w:rPr>
                <w:rFonts w:ascii="Times New Roman" w:hAnsi="Times New Roman" w:cs="Times New Roman"/>
                <w:noProof/>
                <w:webHidden/>
              </w:rPr>
              <w:fldChar w:fldCharType="end"/>
            </w:r>
          </w:hyperlink>
        </w:p>
        <w:p w:rsidR="00073FDF" w:rsidRPr="00073FDF" w:rsidRDefault="00274627">
          <w:pPr>
            <w:pStyle w:val="TOC1"/>
            <w:tabs>
              <w:tab w:val="right" w:leader="dot" w:pos="9016"/>
            </w:tabs>
            <w:rPr>
              <w:rFonts w:ascii="Times New Roman" w:eastAsiaTheme="minorEastAsia" w:hAnsi="Times New Roman" w:cs="Times New Roman"/>
              <w:b w:val="0"/>
              <w:bCs w:val="0"/>
              <w:caps w:val="0"/>
              <w:noProof/>
              <w:color w:val="auto"/>
              <w:sz w:val="22"/>
              <w:szCs w:val="22"/>
              <w:lang w:eastAsia="en-GB"/>
            </w:rPr>
          </w:pPr>
          <w:hyperlink w:anchor="_Toc5382396" w:history="1">
            <w:r w:rsidR="00073FDF" w:rsidRPr="00073FDF">
              <w:rPr>
                <w:rStyle w:val="Hyperlink"/>
                <w:rFonts w:ascii="Times New Roman" w:hAnsi="Times New Roman" w:cs="Times New Roman"/>
                <w:noProof/>
                <w:color w:val="auto"/>
              </w:rPr>
              <w:t>4. Problems associated with budgeting</w:t>
            </w:r>
            <w:r w:rsidR="00073FDF" w:rsidRPr="00073FDF">
              <w:rPr>
                <w:rFonts w:ascii="Times New Roman" w:hAnsi="Times New Roman" w:cs="Times New Roman"/>
                <w:noProof/>
                <w:webHidden/>
                <w:color w:val="auto"/>
              </w:rPr>
              <w:tab/>
            </w:r>
            <w:r w:rsidR="00073FDF" w:rsidRPr="00073FDF">
              <w:rPr>
                <w:rFonts w:ascii="Times New Roman" w:hAnsi="Times New Roman" w:cs="Times New Roman"/>
                <w:noProof/>
                <w:webHidden/>
                <w:color w:val="auto"/>
              </w:rPr>
              <w:fldChar w:fldCharType="begin"/>
            </w:r>
            <w:r w:rsidR="00073FDF" w:rsidRPr="00073FDF">
              <w:rPr>
                <w:rFonts w:ascii="Times New Roman" w:hAnsi="Times New Roman" w:cs="Times New Roman"/>
                <w:noProof/>
                <w:webHidden/>
                <w:color w:val="auto"/>
              </w:rPr>
              <w:instrText xml:space="preserve"> PAGEREF _Toc5382396 \h </w:instrText>
            </w:r>
            <w:r w:rsidR="00073FDF" w:rsidRPr="00073FDF">
              <w:rPr>
                <w:rFonts w:ascii="Times New Roman" w:hAnsi="Times New Roman" w:cs="Times New Roman"/>
                <w:noProof/>
                <w:webHidden/>
                <w:color w:val="auto"/>
              </w:rPr>
            </w:r>
            <w:r w:rsidR="00073FDF" w:rsidRPr="00073FDF">
              <w:rPr>
                <w:rFonts w:ascii="Times New Roman" w:hAnsi="Times New Roman" w:cs="Times New Roman"/>
                <w:noProof/>
                <w:webHidden/>
                <w:color w:val="auto"/>
              </w:rPr>
              <w:fldChar w:fldCharType="separate"/>
            </w:r>
            <w:r w:rsidR="00073FDF" w:rsidRPr="00073FDF">
              <w:rPr>
                <w:rFonts w:ascii="Times New Roman" w:hAnsi="Times New Roman" w:cs="Times New Roman"/>
                <w:noProof/>
                <w:webHidden/>
                <w:color w:val="auto"/>
              </w:rPr>
              <w:t>5</w:t>
            </w:r>
            <w:r w:rsidR="00073FDF" w:rsidRPr="00073FDF">
              <w:rPr>
                <w:rFonts w:ascii="Times New Roman" w:hAnsi="Times New Roman" w:cs="Times New Roman"/>
                <w:noProof/>
                <w:webHidden/>
                <w:color w:val="auto"/>
              </w:rPr>
              <w:fldChar w:fldCharType="end"/>
            </w:r>
          </w:hyperlink>
        </w:p>
        <w:p w:rsidR="00073FDF" w:rsidRPr="00073FDF" w:rsidRDefault="00274627">
          <w:pPr>
            <w:pStyle w:val="TOC1"/>
            <w:tabs>
              <w:tab w:val="right" w:leader="dot" w:pos="9016"/>
            </w:tabs>
            <w:rPr>
              <w:rFonts w:ascii="Times New Roman" w:eastAsiaTheme="minorEastAsia" w:hAnsi="Times New Roman" w:cs="Times New Roman"/>
              <w:b w:val="0"/>
              <w:bCs w:val="0"/>
              <w:caps w:val="0"/>
              <w:noProof/>
              <w:color w:val="auto"/>
              <w:sz w:val="22"/>
              <w:szCs w:val="22"/>
              <w:lang w:eastAsia="en-GB"/>
            </w:rPr>
          </w:pPr>
          <w:hyperlink w:anchor="_Toc5382397" w:history="1">
            <w:r w:rsidR="00073FDF" w:rsidRPr="00073FDF">
              <w:rPr>
                <w:rStyle w:val="Hyperlink"/>
                <w:rFonts w:ascii="Times New Roman" w:hAnsi="Times New Roman" w:cs="Times New Roman"/>
                <w:noProof/>
                <w:color w:val="auto"/>
              </w:rPr>
              <w:t>5. A New approach to budgeting</w:t>
            </w:r>
            <w:r w:rsidR="00073FDF" w:rsidRPr="00073FDF">
              <w:rPr>
                <w:rFonts w:ascii="Times New Roman" w:hAnsi="Times New Roman" w:cs="Times New Roman"/>
                <w:noProof/>
                <w:webHidden/>
                <w:color w:val="auto"/>
              </w:rPr>
              <w:tab/>
            </w:r>
            <w:r w:rsidR="00073FDF" w:rsidRPr="00073FDF">
              <w:rPr>
                <w:rFonts w:ascii="Times New Roman" w:hAnsi="Times New Roman" w:cs="Times New Roman"/>
                <w:noProof/>
                <w:webHidden/>
                <w:color w:val="auto"/>
              </w:rPr>
              <w:fldChar w:fldCharType="begin"/>
            </w:r>
            <w:r w:rsidR="00073FDF" w:rsidRPr="00073FDF">
              <w:rPr>
                <w:rFonts w:ascii="Times New Roman" w:hAnsi="Times New Roman" w:cs="Times New Roman"/>
                <w:noProof/>
                <w:webHidden/>
                <w:color w:val="auto"/>
              </w:rPr>
              <w:instrText xml:space="preserve"> PAGEREF _Toc5382397 \h </w:instrText>
            </w:r>
            <w:r w:rsidR="00073FDF" w:rsidRPr="00073FDF">
              <w:rPr>
                <w:rFonts w:ascii="Times New Roman" w:hAnsi="Times New Roman" w:cs="Times New Roman"/>
                <w:noProof/>
                <w:webHidden/>
                <w:color w:val="auto"/>
              </w:rPr>
            </w:r>
            <w:r w:rsidR="00073FDF" w:rsidRPr="00073FDF">
              <w:rPr>
                <w:rFonts w:ascii="Times New Roman" w:hAnsi="Times New Roman" w:cs="Times New Roman"/>
                <w:noProof/>
                <w:webHidden/>
                <w:color w:val="auto"/>
              </w:rPr>
              <w:fldChar w:fldCharType="separate"/>
            </w:r>
            <w:r w:rsidR="00073FDF" w:rsidRPr="00073FDF">
              <w:rPr>
                <w:rFonts w:ascii="Times New Roman" w:hAnsi="Times New Roman" w:cs="Times New Roman"/>
                <w:noProof/>
                <w:webHidden/>
                <w:color w:val="auto"/>
              </w:rPr>
              <w:t>7</w:t>
            </w:r>
            <w:r w:rsidR="00073FDF" w:rsidRPr="00073FDF">
              <w:rPr>
                <w:rFonts w:ascii="Times New Roman" w:hAnsi="Times New Roman" w:cs="Times New Roman"/>
                <w:noProof/>
                <w:webHidden/>
                <w:color w:val="auto"/>
              </w:rPr>
              <w:fldChar w:fldCharType="end"/>
            </w:r>
          </w:hyperlink>
        </w:p>
        <w:p w:rsidR="00073FDF" w:rsidRPr="00073FDF" w:rsidRDefault="00274627">
          <w:pPr>
            <w:pStyle w:val="TOC1"/>
            <w:tabs>
              <w:tab w:val="right" w:leader="dot" w:pos="9016"/>
            </w:tabs>
            <w:rPr>
              <w:rFonts w:ascii="Times New Roman" w:eastAsiaTheme="minorEastAsia" w:hAnsi="Times New Roman" w:cs="Times New Roman"/>
              <w:b w:val="0"/>
              <w:bCs w:val="0"/>
              <w:caps w:val="0"/>
              <w:noProof/>
              <w:color w:val="auto"/>
              <w:sz w:val="22"/>
              <w:szCs w:val="22"/>
              <w:lang w:eastAsia="en-GB"/>
            </w:rPr>
          </w:pPr>
          <w:hyperlink w:anchor="_Toc5382398" w:history="1">
            <w:r w:rsidR="00073FDF" w:rsidRPr="00073FDF">
              <w:rPr>
                <w:rStyle w:val="Hyperlink"/>
                <w:rFonts w:ascii="Times New Roman" w:hAnsi="Times New Roman" w:cs="Times New Roman"/>
                <w:noProof/>
                <w:color w:val="auto"/>
              </w:rPr>
              <w:t>6. Conclusion and Recommendations</w:t>
            </w:r>
            <w:r w:rsidR="00073FDF" w:rsidRPr="00073FDF">
              <w:rPr>
                <w:rFonts w:ascii="Times New Roman" w:hAnsi="Times New Roman" w:cs="Times New Roman"/>
                <w:noProof/>
                <w:webHidden/>
                <w:color w:val="auto"/>
              </w:rPr>
              <w:tab/>
            </w:r>
            <w:r w:rsidR="00073FDF" w:rsidRPr="00073FDF">
              <w:rPr>
                <w:rFonts w:ascii="Times New Roman" w:hAnsi="Times New Roman" w:cs="Times New Roman"/>
                <w:noProof/>
                <w:webHidden/>
                <w:color w:val="auto"/>
              </w:rPr>
              <w:fldChar w:fldCharType="begin"/>
            </w:r>
            <w:r w:rsidR="00073FDF" w:rsidRPr="00073FDF">
              <w:rPr>
                <w:rFonts w:ascii="Times New Roman" w:hAnsi="Times New Roman" w:cs="Times New Roman"/>
                <w:noProof/>
                <w:webHidden/>
                <w:color w:val="auto"/>
              </w:rPr>
              <w:instrText xml:space="preserve"> PAGEREF _Toc5382398 \h </w:instrText>
            </w:r>
            <w:r w:rsidR="00073FDF" w:rsidRPr="00073FDF">
              <w:rPr>
                <w:rFonts w:ascii="Times New Roman" w:hAnsi="Times New Roman" w:cs="Times New Roman"/>
                <w:noProof/>
                <w:webHidden/>
                <w:color w:val="auto"/>
              </w:rPr>
            </w:r>
            <w:r w:rsidR="00073FDF" w:rsidRPr="00073FDF">
              <w:rPr>
                <w:rFonts w:ascii="Times New Roman" w:hAnsi="Times New Roman" w:cs="Times New Roman"/>
                <w:noProof/>
                <w:webHidden/>
                <w:color w:val="auto"/>
              </w:rPr>
              <w:fldChar w:fldCharType="separate"/>
            </w:r>
            <w:r w:rsidR="00073FDF" w:rsidRPr="00073FDF">
              <w:rPr>
                <w:rFonts w:ascii="Times New Roman" w:hAnsi="Times New Roman" w:cs="Times New Roman"/>
                <w:noProof/>
                <w:webHidden/>
                <w:color w:val="auto"/>
              </w:rPr>
              <w:t>9</w:t>
            </w:r>
            <w:r w:rsidR="00073FDF" w:rsidRPr="00073FDF">
              <w:rPr>
                <w:rFonts w:ascii="Times New Roman" w:hAnsi="Times New Roman" w:cs="Times New Roman"/>
                <w:noProof/>
                <w:webHidden/>
                <w:color w:val="auto"/>
              </w:rPr>
              <w:fldChar w:fldCharType="end"/>
            </w:r>
          </w:hyperlink>
        </w:p>
        <w:p w:rsidR="00073FDF" w:rsidRPr="00073FDF" w:rsidRDefault="00274627">
          <w:pPr>
            <w:pStyle w:val="TOC1"/>
            <w:tabs>
              <w:tab w:val="right" w:leader="dot" w:pos="9016"/>
            </w:tabs>
            <w:rPr>
              <w:rFonts w:ascii="Times New Roman" w:eastAsiaTheme="minorEastAsia" w:hAnsi="Times New Roman" w:cs="Times New Roman"/>
              <w:b w:val="0"/>
              <w:bCs w:val="0"/>
              <w:caps w:val="0"/>
              <w:noProof/>
              <w:color w:val="auto"/>
              <w:sz w:val="22"/>
              <w:szCs w:val="22"/>
              <w:lang w:eastAsia="en-GB"/>
            </w:rPr>
          </w:pPr>
          <w:hyperlink w:anchor="_Toc5382399" w:history="1">
            <w:r w:rsidR="00073FDF" w:rsidRPr="00073FDF">
              <w:rPr>
                <w:rStyle w:val="Hyperlink"/>
                <w:rFonts w:ascii="Times New Roman" w:hAnsi="Times New Roman" w:cs="Times New Roman"/>
                <w:noProof/>
                <w:color w:val="auto"/>
              </w:rPr>
              <w:t>7. References</w:t>
            </w:r>
            <w:r w:rsidR="00073FDF" w:rsidRPr="00073FDF">
              <w:rPr>
                <w:rFonts w:ascii="Times New Roman" w:hAnsi="Times New Roman" w:cs="Times New Roman"/>
                <w:noProof/>
                <w:webHidden/>
                <w:color w:val="auto"/>
              </w:rPr>
              <w:tab/>
            </w:r>
            <w:r w:rsidR="00073FDF" w:rsidRPr="00073FDF">
              <w:rPr>
                <w:rFonts w:ascii="Times New Roman" w:hAnsi="Times New Roman" w:cs="Times New Roman"/>
                <w:noProof/>
                <w:webHidden/>
                <w:color w:val="auto"/>
              </w:rPr>
              <w:fldChar w:fldCharType="begin"/>
            </w:r>
            <w:r w:rsidR="00073FDF" w:rsidRPr="00073FDF">
              <w:rPr>
                <w:rFonts w:ascii="Times New Roman" w:hAnsi="Times New Roman" w:cs="Times New Roman"/>
                <w:noProof/>
                <w:webHidden/>
                <w:color w:val="auto"/>
              </w:rPr>
              <w:instrText xml:space="preserve"> PAGEREF _Toc5382399 \h </w:instrText>
            </w:r>
            <w:r w:rsidR="00073FDF" w:rsidRPr="00073FDF">
              <w:rPr>
                <w:rFonts w:ascii="Times New Roman" w:hAnsi="Times New Roman" w:cs="Times New Roman"/>
                <w:noProof/>
                <w:webHidden/>
                <w:color w:val="auto"/>
              </w:rPr>
            </w:r>
            <w:r w:rsidR="00073FDF" w:rsidRPr="00073FDF">
              <w:rPr>
                <w:rFonts w:ascii="Times New Roman" w:hAnsi="Times New Roman" w:cs="Times New Roman"/>
                <w:noProof/>
                <w:webHidden/>
                <w:color w:val="auto"/>
              </w:rPr>
              <w:fldChar w:fldCharType="separate"/>
            </w:r>
            <w:r w:rsidR="00073FDF" w:rsidRPr="00073FDF">
              <w:rPr>
                <w:rFonts w:ascii="Times New Roman" w:hAnsi="Times New Roman" w:cs="Times New Roman"/>
                <w:noProof/>
                <w:webHidden/>
                <w:color w:val="auto"/>
              </w:rPr>
              <w:t>10</w:t>
            </w:r>
            <w:r w:rsidR="00073FDF" w:rsidRPr="00073FDF">
              <w:rPr>
                <w:rFonts w:ascii="Times New Roman" w:hAnsi="Times New Roman" w:cs="Times New Roman"/>
                <w:noProof/>
                <w:webHidden/>
                <w:color w:val="auto"/>
              </w:rPr>
              <w:fldChar w:fldCharType="end"/>
            </w:r>
          </w:hyperlink>
        </w:p>
        <w:p w:rsidR="00DE08E5" w:rsidRPr="00073FDF" w:rsidRDefault="00DE08E5" w:rsidP="00073FDF">
          <w:pPr>
            <w:spacing w:line="360" w:lineRule="auto"/>
            <w:rPr>
              <w:sz w:val="24"/>
              <w:szCs w:val="24"/>
            </w:rPr>
          </w:pPr>
          <w:r w:rsidRPr="00073FDF">
            <w:rPr>
              <w:bCs/>
              <w:noProof/>
              <w:sz w:val="24"/>
              <w:szCs w:val="24"/>
            </w:rPr>
            <w:fldChar w:fldCharType="end"/>
          </w:r>
        </w:p>
      </w:sdtContent>
    </w:sdt>
    <w:p w:rsidR="002B1014" w:rsidRPr="00073FDF" w:rsidRDefault="002B1014" w:rsidP="00073FDF">
      <w:pPr>
        <w:spacing w:line="360" w:lineRule="auto"/>
        <w:rPr>
          <w:sz w:val="24"/>
          <w:szCs w:val="24"/>
        </w:rPr>
      </w:pPr>
    </w:p>
    <w:p w:rsidR="002B1014" w:rsidRPr="00073FDF" w:rsidRDefault="002B1014" w:rsidP="00073FDF">
      <w:pPr>
        <w:spacing w:line="360" w:lineRule="auto"/>
        <w:rPr>
          <w:sz w:val="24"/>
          <w:szCs w:val="24"/>
        </w:rPr>
      </w:pPr>
    </w:p>
    <w:p w:rsidR="002B1014" w:rsidRPr="00073FDF" w:rsidRDefault="002B1014" w:rsidP="00073FDF">
      <w:pPr>
        <w:spacing w:line="360" w:lineRule="auto"/>
        <w:rPr>
          <w:sz w:val="24"/>
          <w:szCs w:val="24"/>
        </w:rPr>
      </w:pPr>
    </w:p>
    <w:p w:rsidR="002B1014" w:rsidRPr="00073FDF" w:rsidRDefault="002B1014" w:rsidP="00073FDF">
      <w:pPr>
        <w:spacing w:line="360" w:lineRule="auto"/>
        <w:rPr>
          <w:sz w:val="24"/>
          <w:szCs w:val="24"/>
        </w:rPr>
      </w:pPr>
    </w:p>
    <w:p w:rsidR="002B1014" w:rsidRPr="00073FDF" w:rsidRDefault="002B1014" w:rsidP="00073FDF">
      <w:pPr>
        <w:spacing w:line="360" w:lineRule="auto"/>
        <w:rPr>
          <w:sz w:val="24"/>
          <w:szCs w:val="24"/>
        </w:rPr>
      </w:pPr>
    </w:p>
    <w:p w:rsidR="002B1014" w:rsidRPr="00073FDF" w:rsidRDefault="002B1014" w:rsidP="00073FDF">
      <w:pPr>
        <w:spacing w:line="360" w:lineRule="auto"/>
        <w:rPr>
          <w:sz w:val="24"/>
          <w:szCs w:val="24"/>
        </w:rPr>
      </w:pPr>
    </w:p>
    <w:p w:rsidR="002B1014" w:rsidRPr="00073FDF" w:rsidRDefault="002B1014" w:rsidP="00073FDF">
      <w:pPr>
        <w:spacing w:line="360" w:lineRule="auto"/>
        <w:rPr>
          <w:sz w:val="24"/>
          <w:szCs w:val="24"/>
        </w:rPr>
      </w:pPr>
    </w:p>
    <w:p w:rsidR="002B1014" w:rsidRPr="00073FDF" w:rsidRDefault="002B1014" w:rsidP="00073FDF">
      <w:pPr>
        <w:spacing w:line="360" w:lineRule="auto"/>
        <w:rPr>
          <w:sz w:val="24"/>
          <w:szCs w:val="24"/>
        </w:rPr>
      </w:pPr>
    </w:p>
    <w:p w:rsidR="002B1014" w:rsidRPr="00073FDF" w:rsidRDefault="002B1014" w:rsidP="00073FDF">
      <w:pPr>
        <w:spacing w:line="360" w:lineRule="auto"/>
        <w:rPr>
          <w:sz w:val="24"/>
          <w:szCs w:val="24"/>
        </w:rPr>
      </w:pPr>
    </w:p>
    <w:p w:rsidR="002B1014" w:rsidRPr="00073FDF" w:rsidRDefault="002B1014" w:rsidP="00073FDF">
      <w:pPr>
        <w:spacing w:line="360" w:lineRule="auto"/>
        <w:rPr>
          <w:sz w:val="24"/>
          <w:szCs w:val="24"/>
        </w:rPr>
      </w:pPr>
    </w:p>
    <w:p w:rsidR="002B1014" w:rsidRPr="00073FDF" w:rsidRDefault="002B1014" w:rsidP="00073FDF">
      <w:pPr>
        <w:spacing w:line="360" w:lineRule="auto"/>
        <w:rPr>
          <w:sz w:val="24"/>
          <w:szCs w:val="24"/>
        </w:rPr>
      </w:pPr>
    </w:p>
    <w:p w:rsidR="002B1014" w:rsidRPr="00073FDF" w:rsidRDefault="002B1014" w:rsidP="00073FDF">
      <w:pPr>
        <w:spacing w:line="360" w:lineRule="auto"/>
        <w:rPr>
          <w:sz w:val="24"/>
          <w:szCs w:val="24"/>
        </w:rPr>
      </w:pPr>
    </w:p>
    <w:p w:rsidR="002B1014" w:rsidRPr="00073FDF" w:rsidRDefault="002B1014" w:rsidP="00073FDF">
      <w:pPr>
        <w:spacing w:line="360" w:lineRule="auto"/>
        <w:rPr>
          <w:sz w:val="24"/>
          <w:szCs w:val="24"/>
        </w:rPr>
      </w:pPr>
    </w:p>
    <w:p w:rsidR="002B1014" w:rsidRPr="00073FDF" w:rsidRDefault="002B1014" w:rsidP="00073FDF">
      <w:pPr>
        <w:spacing w:line="360" w:lineRule="auto"/>
        <w:rPr>
          <w:sz w:val="24"/>
          <w:szCs w:val="24"/>
        </w:rPr>
      </w:pPr>
    </w:p>
    <w:p w:rsidR="00F52095" w:rsidRPr="00073FDF" w:rsidRDefault="00F52095" w:rsidP="00073FDF">
      <w:pPr>
        <w:pStyle w:val="Heading1"/>
        <w:numPr>
          <w:ilvl w:val="0"/>
          <w:numId w:val="3"/>
        </w:numPr>
        <w:spacing w:line="360" w:lineRule="auto"/>
        <w:rPr>
          <w:rFonts w:ascii="Times New Roman" w:hAnsi="Times New Roman" w:cs="Times New Roman"/>
          <w:color w:val="auto"/>
          <w:sz w:val="24"/>
          <w:szCs w:val="24"/>
        </w:rPr>
      </w:pPr>
      <w:bookmarkStart w:id="0" w:name="_Toc5382388"/>
      <w:r w:rsidRPr="00073FDF">
        <w:rPr>
          <w:rFonts w:ascii="Times New Roman" w:hAnsi="Times New Roman" w:cs="Times New Roman"/>
          <w:color w:val="auto"/>
          <w:sz w:val="24"/>
          <w:szCs w:val="24"/>
        </w:rPr>
        <w:lastRenderedPageBreak/>
        <w:t>Executive Summary</w:t>
      </w:r>
      <w:bookmarkEnd w:id="0"/>
      <w:r w:rsidRPr="00073FDF">
        <w:rPr>
          <w:rFonts w:ascii="Times New Roman" w:hAnsi="Times New Roman" w:cs="Times New Roman"/>
          <w:color w:val="auto"/>
          <w:sz w:val="24"/>
          <w:szCs w:val="24"/>
        </w:rPr>
        <w:t xml:space="preserve"> </w:t>
      </w:r>
    </w:p>
    <w:p w:rsidR="001B2058" w:rsidRPr="00073FDF" w:rsidRDefault="001B2058" w:rsidP="00073FDF">
      <w:pPr>
        <w:spacing w:line="360" w:lineRule="auto"/>
        <w:rPr>
          <w:sz w:val="24"/>
          <w:szCs w:val="24"/>
        </w:rPr>
      </w:pPr>
    </w:p>
    <w:p w:rsidR="00DE08E5" w:rsidRPr="00073FDF" w:rsidRDefault="00F00C5C" w:rsidP="00073FDF">
      <w:pPr>
        <w:spacing w:line="360" w:lineRule="auto"/>
        <w:rPr>
          <w:sz w:val="24"/>
          <w:szCs w:val="24"/>
        </w:rPr>
      </w:pPr>
      <w:r w:rsidRPr="00073FDF">
        <w:rPr>
          <w:sz w:val="24"/>
          <w:szCs w:val="24"/>
        </w:rPr>
        <w:t xml:space="preserve">This report </w:t>
      </w:r>
      <w:r w:rsidR="00665B19">
        <w:rPr>
          <w:sz w:val="24"/>
          <w:szCs w:val="24"/>
        </w:rPr>
        <w:t>outlines the barriers that annual budgeting cause</w:t>
      </w:r>
      <w:r w:rsidRPr="00073FDF">
        <w:rPr>
          <w:sz w:val="24"/>
          <w:szCs w:val="24"/>
        </w:rPr>
        <w:t xml:space="preserve"> organisations and whether the new beyond budgeting approach is the way forward </w:t>
      </w:r>
      <w:r w:rsidR="00CE1C7B" w:rsidRPr="00073FDF">
        <w:rPr>
          <w:sz w:val="24"/>
          <w:szCs w:val="24"/>
        </w:rPr>
        <w:t xml:space="preserve">that will </w:t>
      </w:r>
      <w:r w:rsidRPr="00073FDF">
        <w:rPr>
          <w:sz w:val="24"/>
          <w:szCs w:val="24"/>
        </w:rPr>
        <w:t xml:space="preserve">overcome the perceived weaknesses </w:t>
      </w:r>
      <w:r w:rsidR="00CE1C7B" w:rsidRPr="00073FDF">
        <w:rPr>
          <w:sz w:val="24"/>
          <w:szCs w:val="24"/>
        </w:rPr>
        <w:t>of</w:t>
      </w:r>
      <w:r w:rsidRPr="00073FDF">
        <w:rPr>
          <w:sz w:val="24"/>
          <w:szCs w:val="24"/>
        </w:rPr>
        <w:t xml:space="preserve"> traditional budgeting.                                                </w:t>
      </w:r>
    </w:p>
    <w:p w:rsidR="00DE08E5" w:rsidRDefault="00E5427A" w:rsidP="00073FDF">
      <w:pPr>
        <w:spacing w:line="360" w:lineRule="auto"/>
        <w:rPr>
          <w:sz w:val="24"/>
          <w:szCs w:val="24"/>
        </w:rPr>
      </w:pPr>
      <w:r w:rsidRPr="00073FDF">
        <w:rPr>
          <w:sz w:val="24"/>
          <w:szCs w:val="24"/>
        </w:rPr>
        <w:t xml:space="preserve">Within the main body of this report </w:t>
      </w:r>
      <w:r w:rsidR="00665B19">
        <w:rPr>
          <w:sz w:val="24"/>
          <w:szCs w:val="24"/>
        </w:rPr>
        <w:t xml:space="preserve">Balanced Score Card (BSC), traditional budgeting, </w:t>
      </w:r>
      <w:r w:rsidRPr="00073FDF">
        <w:rPr>
          <w:sz w:val="24"/>
          <w:szCs w:val="24"/>
        </w:rPr>
        <w:t xml:space="preserve">Activity based Budgeting, Incremental budgeting and </w:t>
      </w:r>
      <w:r w:rsidR="005C0213" w:rsidRPr="00073FDF">
        <w:rPr>
          <w:sz w:val="24"/>
          <w:szCs w:val="24"/>
        </w:rPr>
        <w:t>zero-based</w:t>
      </w:r>
      <w:r w:rsidRPr="00073FDF">
        <w:rPr>
          <w:sz w:val="24"/>
          <w:szCs w:val="24"/>
        </w:rPr>
        <w:t xml:space="preserve"> budgeting</w:t>
      </w:r>
      <w:r w:rsidR="00665B19">
        <w:rPr>
          <w:sz w:val="24"/>
          <w:szCs w:val="24"/>
        </w:rPr>
        <w:t xml:space="preserve"> are examined</w:t>
      </w:r>
      <w:r w:rsidRPr="00073FDF">
        <w:rPr>
          <w:sz w:val="24"/>
          <w:szCs w:val="24"/>
        </w:rPr>
        <w:t>.</w:t>
      </w:r>
    </w:p>
    <w:p w:rsidR="00665B19" w:rsidRPr="00073FDF" w:rsidRDefault="00665B19" w:rsidP="00073FDF">
      <w:pPr>
        <w:spacing w:line="360" w:lineRule="auto"/>
        <w:rPr>
          <w:sz w:val="24"/>
          <w:szCs w:val="24"/>
        </w:rPr>
      </w:pPr>
      <w:r>
        <w:rPr>
          <w:sz w:val="24"/>
          <w:szCs w:val="24"/>
        </w:rPr>
        <w:t>Balanced score card is used in order to form a strategy which will be used and developed in to a budget.</w:t>
      </w:r>
    </w:p>
    <w:p w:rsidR="00E5427A" w:rsidRPr="00073FDF" w:rsidRDefault="00E5427A" w:rsidP="00073FDF">
      <w:pPr>
        <w:spacing w:line="360" w:lineRule="auto"/>
        <w:rPr>
          <w:sz w:val="24"/>
          <w:szCs w:val="24"/>
        </w:rPr>
      </w:pPr>
      <w:r w:rsidRPr="00073FDF">
        <w:rPr>
          <w:sz w:val="24"/>
          <w:szCs w:val="24"/>
        </w:rPr>
        <w:t xml:space="preserve">Activity Based Budgeting (ABB) developed in the 1980s is a type of budget which is </w:t>
      </w:r>
      <w:r w:rsidR="00F00C5C" w:rsidRPr="00073FDF">
        <w:rPr>
          <w:sz w:val="24"/>
          <w:szCs w:val="24"/>
        </w:rPr>
        <w:t>activity</w:t>
      </w:r>
      <w:r w:rsidRPr="00073FDF">
        <w:rPr>
          <w:sz w:val="24"/>
          <w:szCs w:val="24"/>
        </w:rPr>
        <w:t xml:space="preserve"> based. It’s made up of </w:t>
      </w:r>
      <w:r w:rsidR="005C0213" w:rsidRPr="00073FDF">
        <w:rPr>
          <w:sz w:val="24"/>
          <w:szCs w:val="24"/>
        </w:rPr>
        <w:t>three steps</w:t>
      </w:r>
      <w:r w:rsidRPr="00073FDF">
        <w:rPr>
          <w:sz w:val="24"/>
          <w:szCs w:val="24"/>
        </w:rPr>
        <w:t xml:space="preserve"> which identifies the cost drivers, predicts the number of units of cost for the activity level and calculates cost driver rate.                                                                                                         </w:t>
      </w:r>
    </w:p>
    <w:p w:rsidR="00DE08E5" w:rsidRPr="00073FDF" w:rsidRDefault="00E5427A" w:rsidP="00073FDF">
      <w:pPr>
        <w:spacing w:line="360" w:lineRule="auto"/>
        <w:rPr>
          <w:sz w:val="24"/>
          <w:szCs w:val="24"/>
        </w:rPr>
      </w:pPr>
      <w:r w:rsidRPr="00073FDF">
        <w:rPr>
          <w:sz w:val="24"/>
          <w:szCs w:val="24"/>
        </w:rPr>
        <w:t xml:space="preserve">Zero based budgeting was developed in 1970s and starts the new financial year’s budgets from scratch, meaning that all costs </w:t>
      </w:r>
      <w:r w:rsidR="005C0213" w:rsidRPr="00073FDF">
        <w:rPr>
          <w:sz w:val="24"/>
          <w:szCs w:val="24"/>
        </w:rPr>
        <w:t>must</w:t>
      </w:r>
      <w:r w:rsidRPr="00073FDF">
        <w:rPr>
          <w:sz w:val="24"/>
          <w:szCs w:val="24"/>
        </w:rPr>
        <w:t xml:space="preserve"> </w:t>
      </w:r>
      <w:r w:rsidR="00CE1C7B" w:rsidRPr="00073FDF">
        <w:rPr>
          <w:sz w:val="24"/>
          <w:szCs w:val="24"/>
        </w:rPr>
        <w:t xml:space="preserve">be </w:t>
      </w:r>
      <w:r w:rsidRPr="00073FDF">
        <w:rPr>
          <w:sz w:val="24"/>
          <w:szCs w:val="24"/>
        </w:rPr>
        <w:t>reviewed and questioned. Zero based budgeting costs the organisation greatly in resources and time</w:t>
      </w:r>
      <w:r w:rsidR="00CE1C7B" w:rsidRPr="00073FDF">
        <w:rPr>
          <w:sz w:val="24"/>
          <w:szCs w:val="24"/>
        </w:rPr>
        <w:t>.</w:t>
      </w:r>
    </w:p>
    <w:p w:rsidR="00E5427A" w:rsidRPr="00073FDF" w:rsidRDefault="00E5427A" w:rsidP="00073FDF">
      <w:pPr>
        <w:spacing w:line="360" w:lineRule="auto"/>
        <w:rPr>
          <w:sz w:val="24"/>
          <w:szCs w:val="24"/>
        </w:rPr>
      </w:pPr>
      <w:r w:rsidRPr="00073FDF">
        <w:rPr>
          <w:sz w:val="24"/>
          <w:szCs w:val="24"/>
        </w:rPr>
        <w:t>Incremental budgeting is a simple and quick approach</w:t>
      </w:r>
      <w:r w:rsidR="00CE1C7B" w:rsidRPr="00073FDF">
        <w:rPr>
          <w:sz w:val="24"/>
          <w:szCs w:val="24"/>
        </w:rPr>
        <w:t>,</w:t>
      </w:r>
      <w:r w:rsidRPr="00073FDF">
        <w:rPr>
          <w:sz w:val="24"/>
          <w:szCs w:val="24"/>
        </w:rPr>
        <w:t xml:space="preserve"> begin</w:t>
      </w:r>
      <w:r w:rsidR="00CE1C7B" w:rsidRPr="00073FDF">
        <w:rPr>
          <w:sz w:val="24"/>
          <w:szCs w:val="24"/>
        </w:rPr>
        <w:t>ning</w:t>
      </w:r>
      <w:r w:rsidRPr="00073FDF">
        <w:rPr>
          <w:sz w:val="24"/>
          <w:szCs w:val="24"/>
        </w:rPr>
        <w:t xml:space="preserve"> with the previous year’s budget which is </w:t>
      </w:r>
      <w:r w:rsidR="00CE1C7B" w:rsidRPr="00073FDF">
        <w:rPr>
          <w:sz w:val="24"/>
          <w:szCs w:val="24"/>
        </w:rPr>
        <w:t xml:space="preserve">then </w:t>
      </w:r>
      <w:r w:rsidRPr="00073FDF">
        <w:rPr>
          <w:sz w:val="24"/>
          <w:szCs w:val="24"/>
        </w:rPr>
        <w:t xml:space="preserve">amended based on the predictions for the activity within the organisation for the following year. </w:t>
      </w:r>
    </w:p>
    <w:p w:rsidR="00F00C5C" w:rsidRPr="00073FDF" w:rsidRDefault="00F00C5C" w:rsidP="00073FDF">
      <w:pPr>
        <w:spacing w:line="360" w:lineRule="auto"/>
        <w:rPr>
          <w:sz w:val="24"/>
          <w:szCs w:val="24"/>
        </w:rPr>
      </w:pPr>
      <w:r w:rsidRPr="00073FDF">
        <w:rPr>
          <w:sz w:val="24"/>
          <w:szCs w:val="24"/>
        </w:rPr>
        <w:t xml:space="preserve">The next section of this report looks at the drawbacks of using budgets and discusses issues such as inflexibility with decision making, when circumstances change budgets need to be updated and amended, budgets do not guarantee success </w:t>
      </w:r>
      <w:proofErr w:type="gramStart"/>
      <w:r w:rsidRPr="00073FDF">
        <w:rPr>
          <w:sz w:val="24"/>
          <w:szCs w:val="24"/>
        </w:rPr>
        <w:t>and also</w:t>
      </w:r>
      <w:proofErr w:type="gramEnd"/>
      <w:r w:rsidRPr="00073FDF">
        <w:rPr>
          <w:sz w:val="24"/>
          <w:szCs w:val="24"/>
        </w:rPr>
        <w:t xml:space="preserve"> the time spent on creating budgets.</w:t>
      </w:r>
    </w:p>
    <w:p w:rsidR="00F00C5C" w:rsidRPr="00073FDF" w:rsidRDefault="00F00C5C" w:rsidP="00073FDF">
      <w:pPr>
        <w:spacing w:line="360" w:lineRule="auto"/>
        <w:rPr>
          <w:sz w:val="24"/>
          <w:szCs w:val="24"/>
        </w:rPr>
      </w:pPr>
      <w:r w:rsidRPr="00073FDF">
        <w:rPr>
          <w:sz w:val="24"/>
          <w:szCs w:val="24"/>
        </w:rPr>
        <w:t xml:space="preserve">The following section looks at an approach called beyond budgeting. This approach </w:t>
      </w:r>
      <w:r w:rsidR="00094C77" w:rsidRPr="00073FDF">
        <w:rPr>
          <w:sz w:val="24"/>
          <w:szCs w:val="24"/>
        </w:rPr>
        <w:t>was popularised by Jeremy Hope and Robin Fraser and suggests organisations to do away completely with annual budgeting and should instead use rolling forecasts, taking in to account performance indicators which are based on balance scorecards.</w:t>
      </w:r>
    </w:p>
    <w:p w:rsidR="00094C77" w:rsidRPr="00073FDF" w:rsidRDefault="00094C77" w:rsidP="00073FDF">
      <w:pPr>
        <w:spacing w:line="360" w:lineRule="auto"/>
        <w:rPr>
          <w:sz w:val="24"/>
          <w:szCs w:val="24"/>
        </w:rPr>
      </w:pPr>
      <w:r w:rsidRPr="00073FDF">
        <w:rPr>
          <w:sz w:val="24"/>
          <w:szCs w:val="24"/>
        </w:rPr>
        <w:t xml:space="preserve">The conclusions </w:t>
      </w:r>
      <w:r w:rsidR="005C0213" w:rsidRPr="00073FDF">
        <w:rPr>
          <w:sz w:val="24"/>
          <w:szCs w:val="24"/>
        </w:rPr>
        <w:t>express</w:t>
      </w:r>
      <w:r w:rsidRPr="00073FDF">
        <w:rPr>
          <w:sz w:val="24"/>
          <w:szCs w:val="24"/>
        </w:rPr>
        <w:t xml:space="preserve"> that there is still a need for budgets within an </w:t>
      </w:r>
      <w:r w:rsidR="0061380C" w:rsidRPr="00073FDF">
        <w:rPr>
          <w:sz w:val="24"/>
          <w:szCs w:val="24"/>
        </w:rPr>
        <w:t>organisation,</w:t>
      </w:r>
      <w:r w:rsidRPr="00073FDF">
        <w:rPr>
          <w:sz w:val="24"/>
          <w:szCs w:val="24"/>
        </w:rPr>
        <w:t xml:space="preserve"> yet they should include short term goals and budgets within the main long term one and organisation should continue to constantly revise their budgets and if needed amend them on a continuous </w:t>
      </w:r>
      <w:r w:rsidR="0061380C" w:rsidRPr="00073FDF">
        <w:rPr>
          <w:sz w:val="24"/>
          <w:szCs w:val="24"/>
        </w:rPr>
        <w:t>basis</w:t>
      </w:r>
      <w:r w:rsidRPr="00073FDF">
        <w:rPr>
          <w:sz w:val="24"/>
          <w:szCs w:val="24"/>
        </w:rPr>
        <w:t xml:space="preserve"> to confirm that they are on track of achieving their set goals. </w:t>
      </w:r>
    </w:p>
    <w:p w:rsidR="00DE08E5" w:rsidRPr="00073FDF" w:rsidRDefault="00DE08E5" w:rsidP="00073FDF">
      <w:pPr>
        <w:spacing w:line="360" w:lineRule="auto"/>
        <w:rPr>
          <w:sz w:val="24"/>
          <w:szCs w:val="24"/>
        </w:rPr>
      </w:pPr>
    </w:p>
    <w:p w:rsidR="00DE08E5" w:rsidRPr="00073FDF" w:rsidRDefault="00DE08E5" w:rsidP="00073FDF">
      <w:pPr>
        <w:spacing w:line="360" w:lineRule="auto"/>
        <w:rPr>
          <w:sz w:val="24"/>
          <w:szCs w:val="24"/>
        </w:rPr>
      </w:pPr>
    </w:p>
    <w:p w:rsidR="00DE08E5" w:rsidRPr="00073FDF" w:rsidRDefault="00DE08E5" w:rsidP="00073FDF">
      <w:pPr>
        <w:spacing w:line="360" w:lineRule="auto"/>
        <w:rPr>
          <w:sz w:val="24"/>
          <w:szCs w:val="24"/>
        </w:rPr>
      </w:pPr>
    </w:p>
    <w:p w:rsidR="00F52095" w:rsidRPr="00073FDF" w:rsidRDefault="00F52095" w:rsidP="00073FDF">
      <w:pPr>
        <w:pStyle w:val="Heading1"/>
        <w:numPr>
          <w:ilvl w:val="0"/>
          <w:numId w:val="3"/>
        </w:numPr>
        <w:spacing w:line="360" w:lineRule="auto"/>
        <w:rPr>
          <w:rFonts w:ascii="Times New Roman" w:hAnsi="Times New Roman" w:cs="Times New Roman"/>
          <w:color w:val="auto"/>
          <w:sz w:val="24"/>
          <w:szCs w:val="24"/>
        </w:rPr>
      </w:pPr>
      <w:bookmarkStart w:id="1" w:name="_Toc5382389"/>
      <w:r w:rsidRPr="00073FDF">
        <w:rPr>
          <w:rFonts w:ascii="Times New Roman" w:hAnsi="Times New Roman" w:cs="Times New Roman"/>
          <w:color w:val="auto"/>
          <w:sz w:val="24"/>
          <w:szCs w:val="24"/>
        </w:rPr>
        <w:lastRenderedPageBreak/>
        <w:t>Introduction</w:t>
      </w:r>
      <w:bookmarkEnd w:id="1"/>
    </w:p>
    <w:p w:rsidR="00287BC6" w:rsidRPr="00073FDF" w:rsidRDefault="00287BC6" w:rsidP="00073FDF">
      <w:pPr>
        <w:spacing w:line="360" w:lineRule="auto"/>
        <w:jc w:val="both"/>
        <w:rPr>
          <w:sz w:val="24"/>
          <w:szCs w:val="24"/>
        </w:rPr>
      </w:pPr>
    </w:p>
    <w:p w:rsidR="00287BC6" w:rsidRPr="00073FDF" w:rsidRDefault="00287BC6" w:rsidP="00073FDF">
      <w:pPr>
        <w:spacing w:line="360" w:lineRule="auto"/>
        <w:jc w:val="both"/>
        <w:rPr>
          <w:sz w:val="24"/>
          <w:szCs w:val="24"/>
        </w:rPr>
      </w:pPr>
      <w:r w:rsidRPr="00073FDF">
        <w:rPr>
          <w:sz w:val="24"/>
          <w:szCs w:val="24"/>
        </w:rPr>
        <w:t>This report will outline the weaknesses of an annual budget report and the constrain</w:t>
      </w:r>
      <w:r w:rsidR="00040BF8">
        <w:rPr>
          <w:sz w:val="24"/>
          <w:szCs w:val="24"/>
        </w:rPr>
        <w:t>ts</w:t>
      </w:r>
      <w:r w:rsidR="005C423B" w:rsidRPr="00073FDF">
        <w:rPr>
          <w:sz w:val="24"/>
          <w:szCs w:val="24"/>
        </w:rPr>
        <w:t xml:space="preserve"> of using a</w:t>
      </w:r>
      <w:r w:rsidRPr="00073FDF">
        <w:rPr>
          <w:sz w:val="24"/>
          <w:szCs w:val="24"/>
        </w:rPr>
        <w:t xml:space="preserve"> traditional budgeting </w:t>
      </w:r>
      <w:r w:rsidR="005C423B" w:rsidRPr="00073FDF">
        <w:rPr>
          <w:sz w:val="24"/>
          <w:szCs w:val="24"/>
        </w:rPr>
        <w:t xml:space="preserve">method </w:t>
      </w:r>
      <w:r w:rsidRPr="00073FDF">
        <w:rPr>
          <w:sz w:val="24"/>
          <w:szCs w:val="24"/>
        </w:rPr>
        <w:t xml:space="preserve">in comparison to </w:t>
      </w:r>
      <w:r w:rsidR="005C423B" w:rsidRPr="00073FDF">
        <w:rPr>
          <w:sz w:val="24"/>
          <w:szCs w:val="24"/>
        </w:rPr>
        <w:t xml:space="preserve">the success of </w:t>
      </w:r>
      <w:r w:rsidRPr="00073FDF">
        <w:rPr>
          <w:sz w:val="24"/>
          <w:szCs w:val="24"/>
        </w:rPr>
        <w:t xml:space="preserve">more modern </w:t>
      </w:r>
      <w:r w:rsidR="005C423B" w:rsidRPr="00073FDF">
        <w:rPr>
          <w:sz w:val="24"/>
          <w:szCs w:val="24"/>
        </w:rPr>
        <w:t xml:space="preserve">approaches, </w:t>
      </w:r>
      <w:r w:rsidRPr="00073FDF">
        <w:rPr>
          <w:sz w:val="24"/>
          <w:szCs w:val="24"/>
        </w:rPr>
        <w:t xml:space="preserve">specifically </w:t>
      </w:r>
      <w:r w:rsidR="005C423B" w:rsidRPr="00073FDF">
        <w:rPr>
          <w:sz w:val="24"/>
          <w:szCs w:val="24"/>
        </w:rPr>
        <w:t xml:space="preserve">that of </w:t>
      </w:r>
      <w:r w:rsidR="00CE1C7B" w:rsidRPr="00073FDF">
        <w:rPr>
          <w:sz w:val="24"/>
          <w:szCs w:val="24"/>
        </w:rPr>
        <w:t xml:space="preserve">the </w:t>
      </w:r>
      <w:r w:rsidRPr="00073FDF">
        <w:rPr>
          <w:sz w:val="24"/>
          <w:szCs w:val="24"/>
        </w:rPr>
        <w:t>beyond budgeting model since</w:t>
      </w:r>
      <w:r w:rsidR="005C423B" w:rsidRPr="00073FDF">
        <w:rPr>
          <w:sz w:val="24"/>
          <w:szCs w:val="24"/>
        </w:rPr>
        <w:t xml:space="preserve"> </w:t>
      </w:r>
      <w:r w:rsidR="00CE1C7B" w:rsidRPr="00073FDF">
        <w:rPr>
          <w:sz w:val="24"/>
          <w:szCs w:val="24"/>
        </w:rPr>
        <w:t>its</w:t>
      </w:r>
      <w:r w:rsidRPr="00073FDF">
        <w:rPr>
          <w:sz w:val="24"/>
          <w:szCs w:val="24"/>
        </w:rPr>
        <w:t xml:space="preserve"> introduction. </w:t>
      </w:r>
    </w:p>
    <w:p w:rsidR="00D92928" w:rsidRPr="00073FDF" w:rsidRDefault="00F52095" w:rsidP="00073FDF">
      <w:pPr>
        <w:spacing w:line="360" w:lineRule="auto"/>
        <w:rPr>
          <w:sz w:val="24"/>
          <w:szCs w:val="24"/>
        </w:rPr>
      </w:pPr>
      <w:r w:rsidRPr="00073FDF">
        <w:rPr>
          <w:sz w:val="24"/>
          <w:szCs w:val="24"/>
        </w:rPr>
        <w:t>A budget is a financial plan which</w:t>
      </w:r>
      <w:r w:rsidR="00EA3F7C" w:rsidRPr="00073FDF">
        <w:rPr>
          <w:sz w:val="24"/>
          <w:szCs w:val="24"/>
        </w:rPr>
        <w:t xml:space="preserve"> </w:t>
      </w:r>
      <w:r w:rsidRPr="00073FDF">
        <w:rPr>
          <w:sz w:val="24"/>
          <w:szCs w:val="24"/>
        </w:rPr>
        <w:t xml:space="preserve">will usually be created for a specific time period </w:t>
      </w:r>
      <w:r w:rsidR="003E1307" w:rsidRPr="00073FDF">
        <w:rPr>
          <w:sz w:val="24"/>
          <w:szCs w:val="24"/>
        </w:rPr>
        <w:t>such as the next six months within the business or the next 3 years</w:t>
      </w:r>
      <w:r w:rsidR="00957DE9" w:rsidRPr="00073FDF">
        <w:rPr>
          <w:sz w:val="24"/>
          <w:szCs w:val="24"/>
        </w:rPr>
        <w:t xml:space="preserve"> </w:t>
      </w:r>
      <w:r w:rsidR="00957DE9" w:rsidRPr="00073FDF">
        <w:rPr>
          <w:sz w:val="24"/>
          <w:szCs w:val="24"/>
          <w:shd w:val="clear" w:color="auto" w:fill="FFFFFF"/>
        </w:rPr>
        <w:t>(Drury, 2015)</w:t>
      </w:r>
      <w:r w:rsidR="003E1307" w:rsidRPr="00073FDF">
        <w:rPr>
          <w:sz w:val="24"/>
          <w:szCs w:val="24"/>
        </w:rPr>
        <w:t xml:space="preserve">. </w:t>
      </w:r>
      <w:r w:rsidR="009A14A3" w:rsidRPr="00073FDF">
        <w:rPr>
          <w:sz w:val="24"/>
          <w:szCs w:val="24"/>
        </w:rPr>
        <w:t>The purpose of a budget is to decrease the likelihood of uncertainties from occurring and also aids in making the future of the organisation more predictable, it does this by looking at what is currently avai</w:t>
      </w:r>
      <w:r w:rsidR="00D92928" w:rsidRPr="00073FDF">
        <w:rPr>
          <w:sz w:val="24"/>
          <w:szCs w:val="24"/>
        </w:rPr>
        <w:t>lable within the organisation</w:t>
      </w:r>
      <w:r w:rsidR="00CE1C7B" w:rsidRPr="00073FDF">
        <w:rPr>
          <w:sz w:val="24"/>
          <w:szCs w:val="24"/>
        </w:rPr>
        <w:t xml:space="preserve">, </w:t>
      </w:r>
      <w:r w:rsidR="00D92928" w:rsidRPr="00073FDF">
        <w:rPr>
          <w:sz w:val="24"/>
          <w:szCs w:val="24"/>
        </w:rPr>
        <w:t>then</w:t>
      </w:r>
      <w:r w:rsidR="009A14A3" w:rsidRPr="00073FDF">
        <w:rPr>
          <w:sz w:val="24"/>
          <w:szCs w:val="24"/>
        </w:rPr>
        <w:t xml:space="preserve"> examines what is wanted</w:t>
      </w:r>
      <w:r w:rsidR="00E82E1A" w:rsidRPr="00073FDF">
        <w:rPr>
          <w:sz w:val="24"/>
          <w:szCs w:val="24"/>
        </w:rPr>
        <w:t xml:space="preserve"> and needed in order to progress</w:t>
      </w:r>
      <w:r w:rsidR="000F1756" w:rsidRPr="00073FDF">
        <w:rPr>
          <w:sz w:val="24"/>
          <w:szCs w:val="24"/>
        </w:rPr>
        <w:t xml:space="preserve"> by allocating </w:t>
      </w:r>
      <w:r w:rsidR="00883D11" w:rsidRPr="00073FDF">
        <w:rPr>
          <w:sz w:val="24"/>
          <w:szCs w:val="24"/>
        </w:rPr>
        <w:t>resources within</w:t>
      </w:r>
      <w:r w:rsidR="000F1756" w:rsidRPr="00073FDF">
        <w:rPr>
          <w:sz w:val="24"/>
          <w:szCs w:val="24"/>
        </w:rPr>
        <w:t xml:space="preserve"> the organisations departments</w:t>
      </w:r>
      <w:r w:rsidR="0021221C" w:rsidRPr="00073FDF">
        <w:rPr>
          <w:sz w:val="24"/>
          <w:szCs w:val="24"/>
          <w:shd w:val="clear" w:color="auto" w:fill="FFFFFF"/>
        </w:rPr>
        <w:t xml:space="preserve"> (Wyatt, 2012</w:t>
      </w:r>
      <w:r w:rsidR="00D92928" w:rsidRPr="00073FDF">
        <w:rPr>
          <w:sz w:val="24"/>
          <w:szCs w:val="24"/>
        </w:rPr>
        <w:t>).</w:t>
      </w:r>
      <w:r w:rsidR="00CE1C7B" w:rsidRPr="00073FDF">
        <w:rPr>
          <w:sz w:val="24"/>
          <w:szCs w:val="24"/>
        </w:rPr>
        <w:t xml:space="preserve"> </w:t>
      </w:r>
      <w:r w:rsidR="00D92928" w:rsidRPr="00073FDF">
        <w:rPr>
          <w:sz w:val="24"/>
          <w:szCs w:val="24"/>
        </w:rPr>
        <w:t xml:space="preserve">By doing this the business produces goals as they have established actions </w:t>
      </w:r>
      <w:r w:rsidR="00CE1C7B" w:rsidRPr="00073FDF">
        <w:rPr>
          <w:sz w:val="24"/>
          <w:szCs w:val="24"/>
        </w:rPr>
        <w:t xml:space="preserve">that </w:t>
      </w:r>
      <w:r w:rsidR="00D92928" w:rsidRPr="00073FDF">
        <w:rPr>
          <w:sz w:val="24"/>
          <w:szCs w:val="24"/>
        </w:rPr>
        <w:t>must</w:t>
      </w:r>
      <w:r w:rsidR="00CE1C7B" w:rsidRPr="00073FDF">
        <w:rPr>
          <w:sz w:val="24"/>
          <w:szCs w:val="24"/>
        </w:rPr>
        <w:t xml:space="preserve"> be</w:t>
      </w:r>
      <w:r w:rsidR="00D92928" w:rsidRPr="00073FDF">
        <w:rPr>
          <w:sz w:val="24"/>
          <w:szCs w:val="24"/>
        </w:rPr>
        <w:t xml:space="preserve"> carried out in order to continue be</w:t>
      </w:r>
      <w:r w:rsidR="00CE1C7B" w:rsidRPr="00073FDF">
        <w:rPr>
          <w:sz w:val="24"/>
          <w:szCs w:val="24"/>
        </w:rPr>
        <w:t xml:space="preserve">ing </w:t>
      </w:r>
      <w:r w:rsidR="00D92928" w:rsidRPr="00073FDF">
        <w:rPr>
          <w:sz w:val="24"/>
          <w:szCs w:val="24"/>
        </w:rPr>
        <w:t>successful</w:t>
      </w:r>
      <w:r w:rsidR="00E82E1A" w:rsidRPr="00073FDF">
        <w:rPr>
          <w:sz w:val="24"/>
          <w:szCs w:val="24"/>
        </w:rPr>
        <w:t>.</w:t>
      </w:r>
    </w:p>
    <w:p w:rsidR="009A14A3" w:rsidRPr="00073FDF" w:rsidRDefault="00D92928" w:rsidP="00073FDF">
      <w:pPr>
        <w:spacing w:line="360" w:lineRule="auto"/>
        <w:rPr>
          <w:sz w:val="24"/>
          <w:szCs w:val="24"/>
        </w:rPr>
      </w:pPr>
      <w:r w:rsidRPr="00073FDF">
        <w:rPr>
          <w:sz w:val="24"/>
          <w:szCs w:val="24"/>
        </w:rPr>
        <w:t>There are multiple descriptions of budgets</w:t>
      </w:r>
      <w:r w:rsidR="00957DE9" w:rsidRPr="00073FDF">
        <w:rPr>
          <w:sz w:val="24"/>
          <w:szCs w:val="24"/>
        </w:rPr>
        <w:t xml:space="preserve"> since they have been in use</w:t>
      </w:r>
      <w:r w:rsidR="009A033C" w:rsidRPr="00073FDF">
        <w:rPr>
          <w:sz w:val="24"/>
          <w:szCs w:val="24"/>
        </w:rPr>
        <w:t>,</w:t>
      </w:r>
      <w:r w:rsidRPr="00073FDF">
        <w:rPr>
          <w:sz w:val="24"/>
          <w:szCs w:val="24"/>
        </w:rPr>
        <w:t xml:space="preserve"> </w:t>
      </w:r>
      <w:r w:rsidR="00957DE9" w:rsidRPr="00073FDF">
        <w:rPr>
          <w:sz w:val="24"/>
          <w:szCs w:val="24"/>
        </w:rPr>
        <w:t>an example of two are</w:t>
      </w:r>
      <w:r w:rsidRPr="00073FDF">
        <w:rPr>
          <w:sz w:val="24"/>
          <w:szCs w:val="24"/>
        </w:rPr>
        <w:t xml:space="preserve">; “Budgeting is used, for planning, coordination, and evaluation of activities, motivation and evaluation of the staff performance and for supporting the internal control system of the organization” (Chenhall and Smith,2012), </w:t>
      </w:r>
      <w:r w:rsidR="00BE14CD" w:rsidRPr="00073FDF">
        <w:rPr>
          <w:sz w:val="24"/>
          <w:szCs w:val="24"/>
        </w:rPr>
        <w:t>“budgeting coordinates activities toward achieving the organisations objectives, provides a means of involving employees in the process, this involvement increases commitment to achieving the budgetary objectives”</w:t>
      </w:r>
      <w:r w:rsidR="00BE14CD" w:rsidRPr="00073FDF">
        <w:rPr>
          <w:sz w:val="24"/>
          <w:szCs w:val="24"/>
          <w:shd w:val="clear" w:color="auto" w:fill="FFFFFF"/>
        </w:rPr>
        <w:t xml:space="preserve"> (A. Atkinson, 2012)</w:t>
      </w:r>
      <w:r w:rsidR="00BE14CD" w:rsidRPr="00073FDF">
        <w:rPr>
          <w:sz w:val="24"/>
          <w:szCs w:val="24"/>
        </w:rPr>
        <w:t xml:space="preserve">.                                                                                                     </w:t>
      </w:r>
      <w:r w:rsidR="00084A0E" w:rsidRPr="00073FDF">
        <w:rPr>
          <w:sz w:val="24"/>
          <w:szCs w:val="24"/>
        </w:rPr>
        <w:t xml:space="preserve">                                                                            </w:t>
      </w:r>
      <w:r w:rsidR="00BE14CD" w:rsidRPr="00073FDF">
        <w:rPr>
          <w:sz w:val="24"/>
          <w:szCs w:val="24"/>
        </w:rPr>
        <w:t xml:space="preserve">  </w:t>
      </w:r>
    </w:p>
    <w:p w:rsidR="00F52095" w:rsidRPr="00073FDF" w:rsidRDefault="00F52095" w:rsidP="00073FDF">
      <w:pPr>
        <w:pStyle w:val="Heading1"/>
        <w:spacing w:line="360" w:lineRule="auto"/>
        <w:rPr>
          <w:rFonts w:ascii="Times New Roman" w:hAnsi="Times New Roman" w:cs="Times New Roman"/>
          <w:color w:val="auto"/>
          <w:sz w:val="24"/>
          <w:szCs w:val="24"/>
        </w:rPr>
      </w:pPr>
      <w:bookmarkStart w:id="2" w:name="_Toc5382390"/>
      <w:r w:rsidRPr="00073FDF">
        <w:rPr>
          <w:rFonts w:ascii="Times New Roman" w:hAnsi="Times New Roman" w:cs="Times New Roman"/>
          <w:b w:val="0"/>
          <w:color w:val="auto"/>
          <w:sz w:val="24"/>
          <w:szCs w:val="24"/>
        </w:rPr>
        <w:t>3.</w:t>
      </w:r>
      <w:r w:rsidRPr="00073FDF">
        <w:rPr>
          <w:rFonts w:ascii="Times New Roman" w:hAnsi="Times New Roman" w:cs="Times New Roman"/>
          <w:color w:val="auto"/>
          <w:sz w:val="24"/>
          <w:szCs w:val="24"/>
        </w:rPr>
        <w:t xml:space="preserve"> </w:t>
      </w:r>
      <w:r w:rsidR="00DE08E5" w:rsidRPr="00073FDF">
        <w:rPr>
          <w:rFonts w:ascii="Times New Roman" w:hAnsi="Times New Roman" w:cs="Times New Roman"/>
          <w:color w:val="auto"/>
          <w:sz w:val="24"/>
          <w:szCs w:val="24"/>
        </w:rPr>
        <w:t xml:space="preserve">Types </w:t>
      </w:r>
      <w:r w:rsidR="00AB4494" w:rsidRPr="00073FDF">
        <w:rPr>
          <w:rFonts w:ascii="Times New Roman" w:hAnsi="Times New Roman" w:cs="Times New Roman"/>
          <w:color w:val="auto"/>
          <w:sz w:val="24"/>
          <w:szCs w:val="24"/>
        </w:rPr>
        <w:t>of Budgeting</w:t>
      </w:r>
      <w:bookmarkEnd w:id="2"/>
    </w:p>
    <w:p w:rsidR="00AD5E95" w:rsidRPr="00073FDF" w:rsidRDefault="00AD5E95" w:rsidP="00073FDF">
      <w:pPr>
        <w:spacing w:line="360" w:lineRule="auto"/>
        <w:rPr>
          <w:b/>
          <w:sz w:val="24"/>
          <w:szCs w:val="24"/>
        </w:rPr>
      </w:pPr>
    </w:p>
    <w:p w:rsidR="00AD5E95" w:rsidRPr="00073FDF" w:rsidRDefault="00AD5E95" w:rsidP="00073FDF">
      <w:pPr>
        <w:pStyle w:val="Heading2"/>
        <w:spacing w:line="360" w:lineRule="auto"/>
        <w:rPr>
          <w:rFonts w:ascii="Times New Roman" w:hAnsi="Times New Roman" w:cs="Times New Roman"/>
          <w:b/>
          <w:color w:val="auto"/>
          <w:sz w:val="24"/>
          <w:szCs w:val="24"/>
        </w:rPr>
      </w:pPr>
      <w:bookmarkStart w:id="3" w:name="_Toc5382391"/>
      <w:r w:rsidRPr="00073FDF">
        <w:rPr>
          <w:rFonts w:ascii="Times New Roman" w:hAnsi="Times New Roman" w:cs="Times New Roman"/>
          <w:b/>
          <w:color w:val="auto"/>
          <w:sz w:val="24"/>
          <w:szCs w:val="24"/>
        </w:rPr>
        <w:t xml:space="preserve">3.1 Balanced Score card </w:t>
      </w:r>
      <w:r w:rsidR="009764B3" w:rsidRPr="00073FDF">
        <w:rPr>
          <w:rFonts w:ascii="Times New Roman" w:hAnsi="Times New Roman" w:cs="Times New Roman"/>
          <w:b/>
          <w:color w:val="auto"/>
          <w:sz w:val="24"/>
          <w:szCs w:val="24"/>
        </w:rPr>
        <w:t>(BSC)</w:t>
      </w:r>
      <w:bookmarkEnd w:id="3"/>
      <w:r w:rsidR="000D1183" w:rsidRPr="00073FDF">
        <w:rPr>
          <w:rFonts w:ascii="Times New Roman" w:hAnsi="Times New Roman" w:cs="Times New Roman"/>
          <w:b/>
          <w:color w:val="auto"/>
          <w:sz w:val="24"/>
          <w:szCs w:val="24"/>
        </w:rPr>
        <w:t xml:space="preserve"> </w:t>
      </w:r>
    </w:p>
    <w:p w:rsidR="00AD5E95" w:rsidRPr="00073FDF" w:rsidRDefault="00AD5E95" w:rsidP="00073FDF">
      <w:pPr>
        <w:spacing w:before="100" w:beforeAutospacing="1" w:after="100" w:afterAutospacing="1" w:line="360" w:lineRule="auto"/>
        <w:rPr>
          <w:sz w:val="24"/>
          <w:szCs w:val="24"/>
        </w:rPr>
      </w:pPr>
      <w:r w:rsidRPr="00073FDF">
        <w:rPr>
          <w:sz w:val="24"/>
          <w:szCs w:val="24"/>
        </w:rPr>
        <w:t>The Balanced score card is a management accounting tool which aids in planning, it does this by identifying the drivers which management believes makes the organisation successful in their objectives and from this a strategy is developed (A. Atkinson, 2012). There are four areas which organisational performance is measured these are from the perspectives of; Finance, customer, process and learning and growth. By monitoring these four groups it allows the organisation to track financial and non-financial results. Improvements in the BSC non-financial groups also results in an improvement in the financial group, vice versa if there is a decline in the non-financial groups there will be a decrease In the finance group. Once a strategy is formed from researching these areas it can then be converted in to a budget.</w:t>
      </w:r>
    </w:p>
    <w:p w:rsidR="00AB4494" w:rsidRPr="00073FDF" w:rsidRDefault="00AB4494" w:rsidP="00073FDF">
      <w:pPr>
        <w:spacing w:line="360" w:lineRule="auto"/>
        <w:rPr>
          <w:b/>
          <w:sz w:val="24"/>
          <w:szCs w:val="24"/>
        </w:rPr>
      </w:pPr>
    </w:p>
    <w:p w:rsidR="00AB4494" w:rsidRPr="00073FDF" w:rsidRDefault="00AB4494" w:rsidP="00073FDF">
      <w:pPr>
        <w:pStyle w:val="Heading2"/>
        <w:spacing w:line="360" w:lineRule="auto"/>
        <w:rPr>
          <w:rFonts w:ascii="Times New Roman" w:hAnsi="Times New Roman" w:cs="Times New Roman"/>
          <w:b/>
          <w:color w:val="auto"/>
          <w:sz w:val="24"/>
          <w:szCs w:val="24"/>
        </w:rPr>
      </w:pPr>
      <w:bookmarkStart w:id="4" w:name="_Toc5382392"/>
      <w:r w:rsidRPr="00073FDF">
        <w:rPr>
          <w:rFonts w:ascii="Times New Roman" w:hAnsi="Times New Roman" w:cs="Times New Roman"/>
          <w:b/>
          <w:color w:val="auto"/>
          <w:sz w:val="24"/>
          <w:szCs w:val="24"/>
        </w:rPr>
        <w:t>3.</w:t>
      </w:r>
      <w:r w:rsidR="00AD5E95" w:rsidRPr="00073FDF">
        <w:rPr>
          <w:rFonts w:ascii="Times New Roman" w:hAnsi="Times New Roman" w:cs="Times New Roman"/>
          <w:b/>
          <w:color w:val="auto"/>
          <w:sz w:val="24"/>
          <w:szCs w:val="24"/>
        </w:rPr>
        <w:t>2</w:t>
      </w:r>
      <w:r w:rsidRPr="00073FDF">
        <w:rPr>
          <w:rFonts w:ascii="Times New Roman" w:hAnsi="Times New Roman" w:cs="Times New Roman"/>
          <w:b/>
          <w:color w:val="auto"/>
          <w:sz w:val="24"/>
          <w:szCs w:val="24"/>
        </w:rPr>
        <w:t xml:space="preserve"> Traditional budgeting</w:t>
      </w:r>
      <w:bookmarkEnd w:id="4"/>
    </w:p>
    <w:p w:rsidR="00AB4494" w:rsidRPr="00073FDF" w:rsidRDefault="00AB4494" w:rsidP="00073FDF">
      <w:pPr>
        <w:spacing w:line="360" w:lineRule="auto"/>
        <w:rPr>
          <w:sz w:val="24"/>
          <w:szCs w:val="24"/>
        </w:rPr>
      </w:pPr>
    </w:p>
    <w:p w:rsidR="00AB4494" w:rsidRPr="00073FDF" w:rsidRDefault="00AB4494" w:rsidP="00073FDF">
      <w:pPr>
        <w:spacing w:line="360" w:lineRule="auto"/>
        <w:rPr>
          <w:sz w:val="24"/>
          <w:szCs w:val="24"/>
        </w:rPr>
      </w:pPr>
      <w:r w:rsidRPr="00073FDF">
        <w:rPr>
          <w:sz w:val="24"/>
          <w:szCs w:val="24"/>
        </w:rPr>
        <w:t xml:space="preserve">Traditional budgeting </w:t>
      </w:r>
      <w:r w:rsidR="00717E81" w:rsidRPr="00073FDF">
        <w:rPr>
          <w:sz w:val="24"/>
          <w:szCs w:val="24"/>
        </w:rPr>
        <w:t xml:space="preserve">also referred to as fix budgeting </w:t>
      </w:r>
      <w:r w:rsidRPr="00073FDF">
        <w:rPr>
          <w:sz w:val="24"/>
          <w:szCs w:val="24"/>
        </w:rPr>
        <w:t>was developed in the 1920s</w:t>
      </w:r>
      <w:r w:rsidR="00717E81" w:rsidRPr="00073FDF">
        <w:rPr>
          <w:sz w:val="24"/>
          <w:szCs w:val="24"/>
        </w:rPr>
        <w:t>, “The major aim of traditional budget according to Anthony and Govindarajan (2007) is to attain organisational goals and objectives</w:t>
      </w:r>
      <w:r w:rsidR="0061380C" w:rsidRPr="00073FDF">
        <w:rPr>
          <w:sz w:val="24"/>
          <w:szCs w:val="24"/>
        </w:rPr>
        <w:t>”.</w:t>
      </w:r>
      <w:r w:rsidRPr="00073FDF">
        <w:rPr>
          <w:sz w:val="24"/>
          <w:szCs w:val="24"/>
        </w:rPr>
        <w:t xml:space="preserve"> The traditional budgetary control systems will consist of using last year’s budget as the bases for the following year; the organisation will make slight changes depending on how expenses have changed due to various factors.</w:t>
      </w:r>
    </w:p>
    <w:p w:rsidR="00AB4494" w:rsidRPr="00073FDF" w:rsidRDefault="00AB4494" w:rsidP="00073FDF">
      <w:pPr>
        <w:spacing w:line="360" w:lineRule="auto"/>
        <w:rPr>
          <w:sz w:val="24"/>
          <w:szCs w:val="24"/>
        </w:rPr>
      </w:pPr>
    </w:p>
    <w:p w:rsidR="00AB4494" w:rsidRPr="00073FDF" w:rsidRDefault="00AB4494" w:rsidP="00073FDF">
      <w:pPr>
        <w:pStyle w:val="Heading2"/>
        <w:spacing w:line="360" w:lineRule="auto"/>
        <w:rPr>
          <w:rFonts w:ascii="Times New Roman" w:hAnsi="Times New Roman" w:cs="Times New Roman"/>
          <w:b/>
          <w:color w:val="auto"/>
          <w:sz w:val="24"/>
          <w:szCs w:val="24"/>
        </w:rPr>
      </w:pPr>
      <w:bookmarkStart w:id="5" w:name="_Toc5382393"/>
      <w:r w:rsidRPr="00073FDF">
        <w:rPr>
          <w:rFonts w:ascii="Times New Roman" w:hAnsi="Times New Roman" w:cs="Times New Roman"/>
          <w:b/>
          <w:color w:val="auto"/>
          <w:sz w:val="24"/>
          <w:szCs w:val="24"/>
        </w:rPr>
        <w:t>3.</w:t>
      </w:r>
      <w:r w:rsidR="00AD5E95" w:rsidRPr="00073FDF">
        <w:rPr>
          <w:rFonts w:ascii="Times New Roman" w:hAnsi="Times New Roman" w:cs="Times New Roman"/>
          <w:b/>
          <w:color w:val="auto"/>
          <w:sz w:val="24"/>
          <w:szCs w:val="24"/>
        </w:rPr>
        <w:t>3</w:t>
      </w:r>
      <w:r w:rsidRPr="00073FDF">
        <w:rPr>
          <w:rFonts w:ascii="Times New Roman" w:hAnsi="Times New Roman" w:cs="Times New Roman"/>
          <w:b/>
          <w:color w:val="auto"/>
          <w:sz w:val="24"/>
          <w:szCs w:val="24"/>
        </w:rPr>
        <w:t xml:space="preserve"> Activity Based Budgeting (ABB)</w:t>
      </w:r>
      <w:bookmarkEnd w:id="5"/>
    </w:p>
    <w:p w:rsidR="00F12CE1" w:rsidRPr="00073FDF" w:rsidRDefault="00F12CE1" w:rsidP="00073FDF">
      <w:pPr>
        <w:spacing w:line="360" w:lineRule="auto"/>
        <w:rPr>
          <w:sz w:val="24"/>
          <w:szCs w:val="24"/>
        </w:rPr>
      </w:pPr>
    </w:p>
    <w:p w:rsidR="008106E6" w:rsidRPr="00073FDF" w:rsidRDefault="00F12CE1" w:rsidP="00073FDF">
      <w:pPr>
        <w:spacing w:line="360" w:lineRule="auto"/>
        <w:rPr>
          <w:sz w:val="24"/>
          <w:szCs w:val="24"/>
        </w:rPr>
      </w:pPr>
      <w:r w:rsidRPr="00073FDF">
        <w:rPr>
          <w:sz w:val="24"/>
          <w:szCs w:val="24"/>
        </w:rPr>
        <w:t>Activity based budgeting (ABB) was developed by Professor Robert Kaplan in the 1980s. This type of budgeting focuses on activities rather than functions in the organisation framework. ABB is made up of a three-step process it starts by identifying the cost drivers of the activities, then a prediction can be made for the number of units of cost for the activity level, once this is done the final stage of calculating the cost per unit of activity (cost driver rate) is worked out.</w:t>
      </w:r>
    </w:p>
    <w:p w:rsidR="00F12CE1" w:rsidRPr="00073FDF" w:rsidRDefault="008106E6" w:rsidP="00073FDF">
      <w:pPr>
        <w:spacing w:line="360" w:lineRule="auto"/>
        <w:rPr>
          <w:sz w:val="24"/>
          <w:szCs w:val="24"/>
        </w:rPr>
      </w:pPr>
      <w:r w:rsidRPr="00073FDF">
        <w:rPr>
          <w:sz w:val="24"/>
          <w:szCs w:val="24"/>
        </w:rPr>
        <w:t xml:space="preserve">ABB aids organisations in understanding the volume of resources needed in order to meet the predicted level of activity. It does this by comparing the amount of resources that are required to the number of resources currently in place </w:t>
      </w:r>
      <w:r w:rsidRPr="00073FDF">
        <w:rPr>
          <w:sz w:val="24"/>
          <w:szCs w:val="24"/>
          <w:shd w:val="clear" w:color="auto" w:fill="FFFFFF"/>
        </w:rPr>
        <w:t>(Drury, 2015)</w:t>
      </w:r>
      <w:r w:rsidRPr="00073FDF">
        <w:rPr>
          <w:sz w:val="24"/>
          <w:szCs w:val="24"/>
        </w:rPr>
        <w:t>.</w:t>
      </w:r>
      <w:r w:rsidR="00F12CE1" w:rsidRPr="00073FDF">
        <w:rPr>
          <w:sz w:val="24"/>
          <w:szCs w:val="24"/>
        </w:rPr>
        <w:t xml:space="preserve">                                                                                                                             The advantages of using this type of budget is it focuses on its outgoing expenses and supports costs</w:t>
      </w:r>
      <w:r w:rsidR="00A41C8C">
        <w:rPr>
          <w:sz w:val="24"/>
          <w:szCs w:val="24"/>
        </w:rPr>
        <w:t>,</w:t>
      </w:r>
      <w:r w:rsidR="00F12CE1" w:rsidRPr="00073FDF">
        <w:rPr>
          <w:sz w:val="24"/>
          <w:szCs w:val="24"/>
        </w:rPr>
        <w:t xml:space="preserve"> also</w:t>
      </w:r>
      <w:r w:rsidR="00A41C8C">
        <w:rPr>
          <w:sz w:val="24"/>
          <w:szCs w:val="24"/>
        </w:rPr>
        <w:t>,</w:t>
      </w:r>
      <w:r w:rsidR="00F12CE1" w:rsidRPr="00073FDF">
        <w:rPr>
          <w:sz w:val="24"/>
          <w:szCs w:val="24"/>
        </w:rPr>
        <w:t xml:space="preserve"> the budget is based on cost drivers and so more accurately reflects the cause of costs and therefore; “activity-based budgets costs can be more accurately associated with activities, making the planning process more precise and corrections more effective”</w:t>
      </w:r>
      <w:r w:rsidR="00F12CE1" w:rsidRPr="00073FDF">
        <w:rPr>
          <w:sz w:val="24"/>
          <w:szCs w:val="24"/>
          <w:shd w:val="clear" w:color="auto" w:fill="FFFFFF"/>
        </w:rPr>
        <w:t xml:space="preserve"> (Pietrzak, 2014)</w:t>
      </w:r>
      <w:r w:rsidR="00F12CE1" w:rsidRPr="00073FDF">
        <w:rPr>
          <w:sz w:val="24"/>
          <w:szCs w:val="24"/>
        </w:rPr>
        <w:t xml:space="preserve">.  </w:t>
      </w:r>
    </w:p>
    <w:p w:rsidR="00AB4494" w:rsidRPr="00073FDF" w:rsidRDefault="00F12CE1" w:rsidP="00073FDF">
      <w:pPr>
        <w:spacing w:line="360" w:lineRule="auto"/>
        <w:rPr>
          <w:sz w:val="24"/>
          <w:szCs w:val="24"/>
        </w:rPr>
      </w:pPr>
      <w:r w:rsidRPr="00073FDF">
        <w:rPr>
          <w:sz w:val="24"/>
          <w:szCs w:val="24"/>
        </w:rPr>
        <w:t>ABB also helps managers to look at budgets from an alternative perspective and view them as plans of activities which will be carried out rather than just the allocation of funds.</w:t>
      </w:r>
    </w:p>
    <w:p w:rsidR="003C5733" w:rsidRPr="00073FDF" w:rsidRDefault="00D049A7" w:rsidP="00073FDF">
      <w:pPr>
        <w:spacing w:line="360" w:lineRule="auto"/>
        <w:rPr>
          <w:sz w:val="24"/>
          <w:szCs w:val="24"/>
        </w:rPr>
      </w:pPr>
      <w:r w:rsidRPr="00073FDF">
        <w:rPr>
          <w:sz w:val="24"/>
          <w:szCs w:val="24"/>
        </w:rPr>
        <w:t>However,</w:t>
      </w:r>
      <w:r w:rsidR="003C5733" w:rsidRPr="00073FDF">
        <w:rPr>
          <w:sz w:val="24"/>
          <w:szCs w:val="24"/>
        </w:rPr>
        <w:t xml:space="preserve"> this type of budgeting does not work well for </w:t>
      </w:r>
      <w:r w:rsidRPr="00073FDF">
        <w:rPr>
          <w:sz w:val="24"/>
          <w:szCs w:val="24"/>
        </w:rPr>
        <w:t xml:space="preserve">budgets that have not been based on well understood relationships between activities and costs mean a poor indicator of performance, </w:t>
      </w:r>
      <w:r w:rsidRPr="00073FDF">
        <w:rPr>
          <w:sz w:val="24"/>
          <w:szCs w:val="24"/>
          <w:shd w:val="clear" w:color="auto" w:fill="FFFFFF"/>
        </w:rPr>
        <w:t>(Drury, 2015).</w:t>
      </w:r>
      <w:r w:rsidRPr="00073FDF">
        <w:rPr>
          <w:sz w:val="24"/>
          <w:szCs w:val="24"/>
        </w:rPr>
        <w:t xml:space="preserve"> </w:t>
      </w:r>
    </w:p>
    <w:p w:rsidR="00A41C8C" w:rsidRDefault="00A41C8C" w:rsidP="00073FDF">
      <w:pPr>
        <w:pStyle w:val="Heading2"/>
        <w:spacing w:line="360" w:lineRule="auto"/>
        <w:rPr>
          <w:rFonts w:ascii="Times New Roman" w:hAnsi="Times New Roman" w:cs="Times New Roman"/>
          <w:color w:val="auto"/>
          <w:sz w:val="24"/>
          <w:szCs w:val="24"/>
        </w:rPr>
      </w:pPr>
      <w:bookmarkStart w:id="6" w:name="_Toc5382394"/>
    </w:p>
    <w:p w:rsidR="00A41C8C" w:rsidRDefault="00A41C8C" w:rsidP="00073FDF">
      <w:pPr>
        <w:pStyle w:val="Heading2"/>
        <w:spacing w:line="360" w:lineRule="auto"/>
        <w:rPr>
          <w:rFonts w:ascii="Times New Roman" w:hAnsi="Times New Roman" w:cs="Times New Roman"/>
          <w:color w:val="auto"/>
          <w:sz w:val="24"/>
          <w:szCs w:val="24"/>
        </w:rPr>
      </w:pPr>
    </w:p>
    <w:p w:rsidR="00AB4494" w:rsidRPr="00A41C8C" w:rsidRDefault="00AB4494" w:rsidP="00073FDF">
      <w:pPr>
        <w:pStyle w:val="Heading2"/>
        <w:spacing w:line="360" w:lineRule="auto"/>
        <w:rPr>
          <w:rFonts w:ascii="Times New Roman" w:hAnsi="Times New Roman" w:cs="Times New Roman"/>
          <w:b/>
          <w:color w:val="auto"/>
          <w:sz w:val="24"/>
          <w:szCs w:val="24"/>
        </w:rPr>
      </w:pPr>
      <w:r w:rsidRPr="00A41C8C">
        <w:rPr>
          <w:rFonts w:ascii="Times New Roman" w:hAnsi="Times New Roman" w:cs="Times New Roman"/>
          <w:b/>
          <w:color w:val="auto"/>
          <w:sz w:val="24"/>
          <w:szCs w:val="24"/>
        </w:rPr>
        <w:t>3.3 Incremental budgeting</w:t>
      </w:r>
      <w:bookmarkEnd w:id="6"/>
      <w:r w:rsidRPr="00A41C8C">
        <w:rPr>
          <w:rFonts w:ascii="Times New Roman" w:hAnsi="Times New Roman" w:cs="Times New Roman"/>
          <w:b/>
          <w:color w:val="auto"/>
          <w:sz w:val="24"/>
          <w:szCs w:val="24"/>
        </w:rPr>
        <w:t xml:space="preserve"> </w:t>
      </w:r>
    </w:p>
    <w:p w:rsidR="003C5733" w:rsidRPr="00073FDF" w:rsidRDefault="003C5733" w:rsidP="00073FDF">
      <w:pPr>
        <w:spacing w:line="360" w:lineRule="auto"/>
        <w:rPr>
          <w:sz w:val="24"/>
          <w:szCs w:val="24"/>
        </w:rPr>
      </w:pPr>
    </w:p>
    <w:p w:rsidR="003C5733" w:rsidRPr="00073FDF" w:rsidRDefault="003C5733" w:rsidP="00073FDF">
      <w:pPr>
        <w:spacing w:line="360" w:lineRule="auto"/>
        <w:rPr>
          <w:sz w:val="24"/>
          <w:szCs w:val="24"/>
        </w:rPr>
      </w:pPr>
      <w:r w:rsidRPr="00073FDF">
        <w:rPr>
          <w:sz w:val="24"/>
          <w:szCs w:val="24"/>
        </w:rPr>
        <w:t>Incremental budgeting uses money as the main driver for the organisation; it is a simple and quick approach which begins with the previous year’s budget which is amended based on the predictions for the activity within the organisation for the following year.</w:t>
      </w:r>
      <w:r w:rsidR="00AD61AF" w:rsidRPr="00073FDF">
        <w:rPr>
          <w:sz w:val="24"/>
          <w:szCs w:val="24"/>
        </w:rPr>
        <w:t xml:space="preserve">                                         This budget is named so as the process is mainly concerned with the increment in operations or expenditure that will likely to transpire over the following budget period </w:t>
      </w:r>
      <w:r w:rsidR="00AD61AF" w:rsidRPr="00073FDF">
        <w:rPr>
          <w:sz w:val="24"/>
          <w:szCs w:val="24"/>
          <w:shd w:val="clear" w:color="auto" w:fill="FFFFFF"/>
        </w:rPr>
        <w:t>(Drury, 2015)</w:t>
      </w:r>
      <w:r w:rsidR="00AD61AF" w:rsidRPr="00073FDF">
        <w:rPr>
          <w:sz w:val="24"/>
          <w:szCs w:val="24"/>
        </w:rPr>
        <w:t xml:space="preserve">. </w:t>
      </w:r>
      <w:r w:rsidRPr="00073FDF">
        <w:rPr>
          <w:sz w:val="24"/>
          <w:szCs w:val="24"/>
        </w:rPr>
        <w:t xml:space="preserve">The downfall with using incremental budgets is that they provide no incentives for innovation as the activities within the business and methods rarely change as they are assumed that they will always be consistent. </w:t>
      </w:r>
    </w:p>
    <w:p w:rsidR="00AB4494" w:rsidRPr="00073FDF" w:rsidRDefault="00AB4494" w:rsidP="00073FDF">
      <w:pPr>
        <w:spacing w:line="360" w:lineRule="auto"/>
        <w:rPr>
          <w:b/>
          <w:sz w:val="24"/>
          <w:szCs w:val="24"/>
        </w:rPr>
      </w:pPr>
    </w:p>
    <w:p w:rsidR="00A82198" w:rsidRPr="00073FDF" w:rsidRDefault="00AB4494" w:rsidP="00073FDF">
      <w:pPr>
        <w:pStyle w:val="Heading2"/>
        <w:spacing w:line="360" w:lineRule="auto"/>
        <w:rPr>
          <w:rFonts w:ascii="Times New Roman" w:hAnsi="Times New Roman" w:cs="Times New Roman"/>
          <w:b/>
          <w:color w:val="auto"/>
          <w:sz w:val="24"/>
          <w:szCs w:val="24"/>
        </w:rPr>
      </w:pPr>
      <w:bookmarkStart w:id="7" w:name="_Toc5382395"/>
      <w:r w:rsidRPr="00073FDF">
        <w:rPr>
          <w:rFonts w:ascii="Times New Roman" w:hAnsi="Times New Roman" w:cs="Times New Roman"/>
          <w:b/>
          <w:color w:val="auto"/>
          <w:sz w:val="24"/>
          <w:szCs w:val="24"/>
        </w:rPr>
        <w:t>3.4 Zero Based Budgeting (ZBB)</w:t>
      </w:r>
      <w:bookmarkEnd w:id="7"/>
    </w:p>
    <w:p w:rsidR="00AB4494" w:rsidRPr="00073FDF" w:rsidRDefault="00AB4494" w:rsidP="00073FDF">
      <w:pPr>
        <w:spacing w:line="360" w:lineRule="auto"/>
        <w:rPr>
          <w:sz w:val="24"/>
          <w:szCs w:val="24"/>
        </w:rPr>
      </w:pPr>
    </w:p>
    <w:p w:rsidR="00AD5E95" w:rsidRPr="00073FDF" w:rsidRDefault="008C684B" w:rsidP="00073FDF">
      <w:pPr>
        <w:spacing w:line="360" w:lineRule="auto"/>
        <w:rPr>
          <w:sz w:val="24"/>
          <w:szCs w:val="24"/>
        </w:rPr>
      </w:pPr>
      <w:r w:rsidRPr="00073FDF">
        <w:rPr>
          <w:sz w:val="24"/>
          <w:szCs w:val="24"/>
        </w:rPr>
        <w:t>Zero based budgeting</w:t>
      </w:r>
      <w:r w:rsidR="00A324AE" w:rsidRPr="00073FDF">
        <w:rPr>
          <w:sz w:val="24"/>
          <w:szCs w:val="24"/>
        </w:rPr>
        <w:t xml:space="preserve"> also known as Priority Based Budgeting</w:t>
      </w:r>
      <w:r w:rsidRPr="00073FDF">
        <w:rPr>
          <w:sz w:val="24"/>
          <w:szCs w:val="24"/>
        </w:rPr>
        <w:t xml:space="preserve"> </w:t>
      </w:r>
      <w:r w:rsidR="005C165A" w:rsidRPr="00073FDF">
        <w:rPr>
          <w:sz w:val="24"/>
          <w:szCs w:val="24"/>
        </w:rPr>
        <w:t xml:space="preserve">was developed in 1970s.The budget looks at what is currently </w:t>
      </w:r>
      <w:r w:rsidRPr="00073FDF">
        <w:rPr>
          <w:sz w:val="24"/>
          <w:szCs w:val="24"/>
        </w:rPr>
        <w:t>going</w:t>
      </w:r>
      <w:r w:rsidR="005C165A" w:rsidRPr="00073FDF">
        <w:rPr>
          <w:sz w:val="24"/>
          <w:szCs w:val="24"/>
        </w:rPr>
        <w:t xml:space="preserve"> on</w:t>
      </w:r>
      <w:r w:rsidRPr="00073FDF">
        <w:rPr>
          <w:sz w:val="24"/>
          <w:szCs w:val="24"/>
        </w:rPr>
        <w:t xml:space="preserve"> within the organisation, evaluating its activities and looks at alternative approaches which could be incorporated.</w:t>
      </w:r>
      <w:r w:rsidR="005C165A" w:rsidRPr="00073FDF">
        <w:rPr>
          <w:sz w:val="24"/>
          <w:szCs w:val="24"/>
        </w:rPr>
        <w:t xml:space="preserve"> </w:t>
      </w:r>
      <w:r w:rsidR="003C5733" w:rsidRPr="00073FDF">
        <w:rPr>
          <w:sz w:val="24"/>
          <w:szCs w:val="24"/>
        </w:rPr>
        <w:t>It</w:t>
      </w:r>
      <w:r w:rsidR="005C165A" w:rsidRPr="00073FDF">
        <w:rPr>
          <w:sz w:val="24"/>
          <w:szCs w:val="24"/>
        </w:rPr>
        <w:t xml:space="preserve"> starts the new financial year’s budgets from scratch, meaning that all costs </w:t>
      </w:r>
      <w:r w:rsidR="003C5733" w:rsidRPr="00073FDF">
        <w:rPr>
          <w:sz w:val="24"/>
          <w:szCs w:val="24"/>
        </w:rPr>
        <w:t>must</w:t>
      </w:r>
      <w:r w:rsidR="005C165A" w:rsidRPr="00073FDF">
        <w:rPr>
          <w:sz w:val="24"/>
          <w:szCs w:val="24"/>
        </w:rPr>
        <w:t xml:space="preserve"> </w:t>
      </w:r>
      <w:r w:rsidR="00A41C8C">
        <w:rPr>
          <w:sz w:val="24"/>
          <w:szCs w:val="24"/>
        </w:rPr>
        <w:t xml:space="preserve">be </w:t>
      </w:r>
      <w:r w:rsidR="005C165A" w:rsidRPr="00073FDF">
        <w:rPr>
          <w:sz w:val="24"/>
          <w:szCs w:val="24"/>
        </w:rPr>
        <w:t>reviewed and questioned.</w:t>
      </w:r>
      <w:r w:rsidR="00A324AE" w:rsidRPr="00073FDF">
        <w:rPr>
          <w:sz w:val="24"/>
          <w:szCs w:val="24"/>
        </w:rPr>
        <w:t xml:space="preserve">                      This method unlike traditional budgeting </w:t>
      </w:r>
      <w:r w:rsidR="00A41C8C">
        <w:rPr>
          <w:sz w:val="24"/>
          <w:szCs w:val="24"/>
        </w:rPr>
        <w:t>is also</w:t>
      </w:r>
      <w:r w:rsidR="00A324AE" w:rsidRPr="00073FDF">
        <w:rPr>
          <w:sz w:val="24"/>
          <w:szCs w:val="24"/>
        </w:rPr>
        <w:t xml:space="preserve"> based on activities instead of department line items. However, due to the </w:t>
      </w:r>
      <w:r w:rsidR="005C165A" w:rsidRPr="00073FDF">
        <w:rPr>
          <w:sz w:val="24"/>
          <w:szCs w:val="24"/>
        </w:rPr>
        <w:t xml:space="preserve">great deal of resources </w:t>
      </w:r>
      <w:r w:rsidR="00A324AE" w:rsidRPr="00073FDF">
        <w:rPr>
          <w:sz w:val="24"/>
          <w:szCs w:val="24"/>
        </w:rPr>
        <w:t xml:space="preserve">Zero based budgeting can cost, </w:t>
      </w:r>
      <w:r w:rsidR="005C165A" w:rsidRPr="00073FDF">
        <w:rPr>
          <w:sz w:val="24"/>
          <w:szCs w:val="24"/>
        </w:rPr>
        <w:t xml:space="preserve">budget setters </w:t>
      </w:r>
      <w:r w:rsidR="00A324AE" w:rsidRPr="00073FDF">
        <w:rPr>
          <w:sz w:val="24"/>
          <w:szCs w:val="24"/>
        </w:rPr>
        <w:t>often</w:t>
      </w:r>
      <w:r w:rsidR="005C165A" w:rsidRPr="00073FDF">
        <w:rPr>
          <w:sz w:val="24"/>
          <w:szCs w:val="24"/>
        </w:rPr>
        <w:t xml:space="preserve"> base some cost on previous years,</w:t>
      </w:r>
      <w:r w:rsidR="00A324AE" w:rsidRPr="00073FDF">
        <w:rPr>
          <w:sz w:val="24"/>
          <w:szCs w:val="24"/>
        </w:rPr>
        <w:t xml:space="preserve"> in attempt to reduce these factors. T</w:t>
      </w:r>
      <w:r w:rsidR="005C165A" w:rsidRPr="00073FDF">
        <w:rPr>
          <w:sz w:val="24"/>
          <w:szCs w:val="24"/>
        </w:rPr>
        <w:t xml:space="preserve">his is a considerable drawback for the organisation as they are not gaining a </w:t>
      </w:r>
      <w:r w:rsidR="003C5733" w:rsidRPr="00073FDF">
        <w:rPr>
          <w:sz w:val="24"/>
          <w:szCs w:val="24"/>
        </w:rPr>
        <w:t>true estimate</w:t>
      </w:r>
      <w:r w:rsidR="005C165A" w:rsidRPr="00073FDF">
        <w:rPr>
          <w:sz w:val="24"/>
          <w:szCs w:val="24"/>
        </w:rPr>
        <w:t xml:space="preserve">. </w:t>
      </w:r>
    </w:p>
    <w:p w:rsidR="008C684B" w:rsidRPr="00073FDF" w:rsidRDefault="00A82198" w:rsidP="00073FDF">
      <w:pPr>
        <w:pStyle w:val="Heading1"/>
        <w:spacing w:line="360" w:lineRule="auto"/>
        <w:rPr>
          <w:rFonts w:ascii="Times New Roman" w:hAnsi="Times New Roman" w:cs="Times New Roman"/>
          <w:color w:val="auto"/>
          <w:sz w:val="24"/>
          <w:szCs w:val="24"/>
        </w:rPr>
      </w:pPr>
      <w:bookmarkStart w:id="8" w:name="_Toc5382396"/>
      <w:r w:rsidRPr="00073FDF">
        <w:rPr>
          <w:rFonts w:ascii="Times New Roman" w:hAnsi="Times New Roman" w:cs="Times New Roman"/>
          <w:color w:val="auto"/>
          <w:sz w:val="24"/>
          <w:szCs w:val="24"/>
        </w:rPr>
        <w:t>4.</w:t>
      </w:r>
      <w:r w:rsidR="00F52095" w:rsidRPr="00073FDF">
        <w:rPr>
          <w:rFonts w:ascii="Times New Roman" w:hAnsi="Times New Roman" w:cs="Times New Roman"/>
          <w:color w:val="auto"/>
          <w:sz w:val="24"/>
          <w:szCs w:val="24"/>
        </w:rPr>
        <w:t xml:space="preserve"> Problems associated with budgeting</w:t>
      </w:r>
      <w:bookmarkEnd w:id="8"/>
    </w:p>
    <w:p w:rsidR="008C684B" w:rsidRPr="00073FDF" w:rsidRDefault="008C684B" w:rsidP="00073FDF">
      <w:pPr>
        <w:spacing w:line="360" w:lineRule="auto"/>
        <w:rPr>
          <w:sz w:val="24"/>
          <w:szCs w:val="24"/>
        </w:rPr>
      </w:pPr>
    </w:p>
    <w:p w:rsidR="00EA3F7C" w:rsidRPr="00073FDF" w:rsidRDefault="00632A38" w:rsidP="00073FDF">
      <w:pPr>
        <w:spacing w:line="360" w:lineRule="auto"/>
        <w:rPr>
          <w:sz w:val="24"/>
          <w:szCs w:val="24"/>
          <w:shd w:val="clear" w:color="auto" w:fill="FFFFFF"/>
        </w:rPr>
      </w:pPr>
      <w:r w:rsidRPr="00073FDF">
        <w:rPr>
          <w:sz w:val="24"/>
          <w:szCs w:val="24"/>
        </w:rPr>
        <w:t>T</w:t>
      </w:r>
      <w:r w:rsidR="00DD2905" w:rsidRPr="00073FDF">
        <w:rPr>
          <w:sz w:val="24"/>
          <w:szCs w:val="24"/>
        </w:rPr>
        <w:t xml:space="preserve">here are multiple downsides with using budgetary control for an </w:t>
      </w:r>
      <w:r w:rsidR="00710408" w:rsidRPr="00073FDF">
        <w:rPr>
          <w:sz w:val="24"/>
          <w:szCs w:val="24"/>
        </w:rPr>
        <w:t>organisation</w:t>
      </w:r>
      <w:r w:rsidR="00EA3F7C" w:rsidRPr="00073FDF">
        <w:rPr>
          <w:sz w:val="24"/>
          <w:szCs w:val="24"/>
        </w:rPr>
        <w:t xml:space="preserve"> and this has been expressed by many </w:t>
      </w:r>
      <w:r w:rsidR="00C75A76" w:rsidRPr="00073FDF">
        <w:rPr>
          <w:sz w:val="24"/>
          <w:szCs w:val="24"/>
        </w:rPr>
        <w:t>academics</w:t>
      </w:r>
      <w:r w:rsidR="00EA3F7C" w:rsidRPr="00073FDF">
        <w:rPr>
          <w:sz w:val="24"/>
          <w:szCs w:val="24"/>
        </w:rPr>
        <w:t xml:space="preserve"> the main ones being Jeremy Hope and Robin Fraser who expressed “</w:t>
      </w:r>
      <w:r w:rsidR="00EA3F7C" w:rsidRPr="00073FDF">
        <w:rPr>
          <w:spacing w:val="6"/>
          <w:sz w:val="24"/>
          <w:szCs w:val="24"/>
          <w:shd w:val="clear" w:color="auto" w:fill="FFFFFF"/>
        </w:rPr>
        <w:t xml:space="preserve">The same companies that vow to respond quickly to market shifts cling to budgeting—a process that slows the response to market developments until it’s too late” </w:t>
      </w:r>
      <w:r w:rsidR="007B2E25" w:rsidRPr="00073FDF">
        <w:rPr>
          <w:sz w:val="24"/>
          <w:szCs w:val="24"/>
          <w:shd w:val="clear" w:color="auto" w:fill="FFFFFF"/>
        </w:rPr>
        <w:t xml:space="preserve">(Hope and Fraser, 2003) </w:t>
      </w:r>
      <w:r w:rsidR="00EA3F7C" w:rsidRPr="00073FDF">
        <w:rPr>
          <w:spacing w:val="6"/>
          <w:sz w:val="24"/>
          <w:szCs w:val="24"/>
          <w:shd w:val="clear" w:color="auto" w:fill="FFFFFF"/>
        </w:rPr>
        <w:t>and another quoting</w:t>
      </w:r>
      <w:r w:rsidR="00EA3F7C" w:rsidRPr="00073FDF">
        <w:rPr>
          <w:sz w:val="24"/>
          <w:szCs w:val="24"/>
        </w:rPr>
        <w:t xml:space="preserve"> ‘</w:t>
      </w:r>
      <w:r w:rsidR="00C75A76" w:rsidRPr="00073FDF">
        <w:rPr>
          <w:sz w:val="24"/>
          <w:szCs w:val="24"/>
        </w:rPr>
        <w:t>they’re</w:t>
      </w:r>
      <w:r w:rsidR="00EA3F7C" w:rsidRPr="00073FDF">
        <w:rPr>
          <w:sz w:val="24"/>
          <w:szCs w:val="24"/>
        </w:rPr>
        <w:t xml:space="preserve"> inefficient, ineffective and incomprehensible” (Arterian,1998)</w:t>
      </w:r>
      <w:r w:rsidR="00EA3F7C" w:rsidRPr="00073FDF">
        <w:rPr>
          <w:spacing w:val="6"/>
          <w:sz w:val="24"/>
          <w:szCs w:val="24"/>
          <w:shd w:val="clear" w:color="auto" w:fill="FFFFFF"/>
        </w:rPr>
        <w:t xml:space="preserve"> </w:t>
      </w:r>
    </w:p>
    <w:p w:rsidR="001261C2" w:rsidRPr="00073FDF" w:rsidRDefault="001B3F1A" w:rsidP="00073FDF">
      <w:pPr>
        <w:spacing w:line="360" w:lineRule="auto"/>
        <w:rPr>
          <w:sz w:val="24"/>
          <w:szCs w:val="24"/>
        </w:rPr>
      </w:pPr>
      <w:r w:rsidRPr="00073FDF">
        <w:rPr>
          <w:sz w:val="24"/>
          <w:szCs w:val="24"/>
        </w:rPr>
        <w:lastRenderedPageBreak/>
        <w:t>O</w:t>
      </w:r>
      <w:r w:rsidR="00710408" w:rsidRPr="00073FDF">
        <w:rPr>
          <w:sz w:val="24"/>
          <w:szCs w:val="24"/>
        </w:rPr>
        <w:t>ne</w:t>
      </w:r>
      <w:r w:rsidRPr="00073FDF">
        <w:rPr>
          <w:sz w:val="24"/>
          <w:szCs w:val="24"/>
        </w:rPr>
        <w:t xml:space="preserve"> of the main downfalls of using</w:t>
      </w:r>
      <w:r w:rsidR="00A17D62" w:rsidRPr="00073FDF">
        <w:rPr>
          <w:sz w:val="24"/>
          <w:szCs w:val="24"/>
        </w:rPr>
        <w:t xml:space="preserve"> budgets are</w:t>
      </w:r>
      <w:r w:rsidRPr="00073FDF">
        <w:rPr>
          <w:sz w:val="24"/>
          <w:szCs w:val="24"/>
        </w:rPr>
        <w:t xml:space="preserve"> that they are</w:t>
      </w:r>
      <w:r w:rsidR="00A17D62" w:rsidRPr="00073FDF">
        <w:rPr>
          <w:sz w:val="24"/>
          <w:szCs w:val="24"/>
        </w:rPr>
        <w:t xml:space="preserve"> a very time consuming,</w:t>
      </w:r>
      <w:r w:rsidR="00BE4A87" w:rsidRPr="00073FDF">
        <w:rPr>
          <w:sz w:val="24"/>
          <w:szCs w:val="24"/>
        </w:rPr>
        <w:t xml:space="preserve"> one study by Hackett Group in 2008 found “73 per cent of major companies take more than three months to produce their budget, meaning budgets are three months out of date when the year starts”.</w:t>
      </w:r>
      <w:r w:rsidR="00A17D62" w:rsidRPr="00073FDF">
        <w:rPr>
          <w:sz w:val="24"/>
          <w:szCs w:val="24"/>
        </w:rPr>
        <w:t xml:space="preserve"> </w:t>
      </w:r>
      <w:r w:rsidR="00BE4A87" w:rsidRPr="00073FDF">
        <w:rPr>
          <w:sz w:val="24"/>
          <w:szCs w:val="24"/>
        </w:rPr>
        <w:t xml:space="preserve">This is most commonly seen when </w:t>
      </w:r>
      <w:r w:rsidR="00A17D62" w:rsidRPr="00073FDF">
        <w:rPr>
          <w:sz w:val="24"/>
          <w:szCs w:val="24"/>
        </w:rPr>
        <w:t>zero based budget</w:t>
      </w:r>
      <w:r w:rsidR="00BE4A87" w:rsidRPr="00073FDF">
        <w:rPr>
          <w:sz w:val="24"/>
          <w:szCs w:val="24"/>
        </w:rPr>
        <w:t xml:space="preserve">s are created </w:t>
      </w:r>
      <w:r w:rsidR="00A17D62" w:rsidRPr="00073FDF">
        <w:rPr>
          <w:sz w:val="24"/>
          <w:szCs w:val="24"/>
        </w:rPr>
        <w:t xml:space="preserve">as the budget starts over from the very </w:t>
      </w:r>
      <w:r w:rsidR="00BE4A87" w:rsidRPr="00073FDF">
        <w:rPr>
          <w:sz w:val="24"/>
          <w:szCs w:val="24"/>
        </w:rPr>
        <w:t>start</w:t>
      </w:r>
      <w:r w:rsidR="00A17D62" w:rsidRPr="00073FDF">
        <w:rPr>
          <w:sz w:val="24"/>
          <w:szCs w:val="24"/>
        </w:rPr>
        <w:t>, it has been claimed that “Z</w:t>
      </w:r>
      <w:r w:rsidR="00A17D62" w:rsidRPr="00073FDF">
        <w:rPr>
          <w:sz w:val="24"/>
          <w:szCs w:val="24"/>
          <w:shd w:val="clear" w:color="auto" w:fill="FFFFFF"/>
        </w:rPr>
        <w:t>BB hardly addresses the leadership principles, nor the problems associated with how to define and reward performance, it’s not ’new’ and ’sexy’, It was a bad idea when it was invented in the 1970s and it is an even worse idea today” (Bogsnes et al., 2019).</w:t>
      </w:r>
      <w:r w:rsidR="00A17D62" w:rsidRPr="00073FDF">
        <w:rPr>
          <w:sz w:val="24"/>
          <w:szCs w:val="24"/>
        </w:rPr>
        <w:t xml:space="preserve"> </w:t>
      </w:r>
      <w:r w:rsidR="00D92928" w:rsidRPr="00073FDF">
        <w:rPr>
          <w:sz w:val="24"/>
          <w:szCs w:val="24"/>
        </w:rPr>
        <w:t xml:space="preserve"> W</w:t>
      </w:r>
      <w:r w:rsidR="00335377" w:rsidRPr="00073FDF">
        <w:rPr>
          <w:sz w:val="24"/>
          <w:szCs w:val="24"/>
        </w:rPr>
        <w:t>hen circumstances within the business change budgets have to be updated and amended in order to meet</w:t>
      </w:r>
      <w:r w:rsidR="00266BC2" w:rsidRPr="00073FDF">
        <w:rPr>
          <w:sz w:val="24"/>
          <w:szCs w:val="24"/>
        </w:rPr>
        <w:t xml:space="preserve"> new goals. </w:t>
      </w:r>
      <w:r w:rsidR="007A63C2" w:rsidRPr="00073FDF">
        <w:rPr>
          <w:sz w:val="24"/>
          <w:szCs w:val="24"/>
        </w:rPr>
        <w:t>T</w:t>
      </w:r>
      <w:r w:rsidR="00380C47" w:rsidRPr="00073FDF">
        <w:rPr>
          <w:sz w:val="24"/>
          <w:szCs w:val="24"/>
        </w:rPr>
        <w:t xml:space="preserve">his can </w:t>
      </w:r>
      <w:r w:rsidR="007A63C2" w:rsidRPr="00073FDF">
        <w:rPr>
          <w:sz w:val="24"/>
          <w:szCs w:val="24"/>
        </w:rPr>
        <w:t xml:space="preserve">become </w:t>
      </w:r>
      <w:r w:rsidR="00380C47" w:rsidRPr="00073FDF">
        <w:rPr>
          <w:sz w:val="24"/>
          <w:szCs w:val="24"/>
        </w:rPr>
        <w:t>cost</w:t>
      </w:r>
      <w:r w:rsidR="007A63C2" w:rsidRPr="00073FDF">
        <w:rPr>
          <w:sz w:val="24"/>
          <w:szCs w:val="24"/>
        </w:rPr>
        <w:t>ly to</w:t>
      </w:r>
      <w:r w:rsidR="00380C47" w:rsidRPr="00073FDF">
        <w:rPr>
          <w:sz w:val="24"/>
          <w:szCs w:val="24"/>
        </w:rPr>
        <w:t xml:space="preserve"> </w:t>
      </w:r>
      <w:r w:rsidR="007A63C2" w:rsidRPr="00073FDF">
        <w:rPr>
          <w:sz w:val="24"/>
          <w:szCs w:val="24"/>
        </w:rPr>
        <w:t>an</w:t>
      </w:r>
      <w:r w:rsidR="00380C47" w:rsidRPr="00073FDF">
        <w:rPr>
          <w:sz w:val="24"/>
          <w:szCs w:val="24"/>
        </w:rPr>
        <w:t xml:space="preserve"> organisation as</w:t>
      </w:r>
      <w:r w:rsidR="00721E98" w:rsidRPr="00073FDF">
        <w:rPr>
          <w:sz w:val="24"/>
          <w:szCs w:val="24"/>
        </w:rPr>
        <w:t xml:space="preserve"> a lot of time is being spent on </w:t>
      </w:r>
      <w:r w:rsidR="00E74469" w:rsidRPr="00073FDF">
        <w:rPr>
          <w:sz w:val="24"/>
          <w:szCs w:val="24"/>
        </w:rPr>
        <w:t>constantly amending</w:t>
      </w:r>
      <w:r w:rsidR="000C7099" w:rsidRPr="00073FDF">
        <w:rPr>
          <w:sz w:val="24"/>
          <w:szCs w:val="24"/>
        </w:rPr>
        <w:t xml:space="preserve"> and </w:t>
      </w:r>
      <w:r w:rsidR="00C64A98" w:rsidRPr="00073FDF">
        <w:rPr>
          <w:sz w:val="24"/>
          <w:szCs w:val="24"/>
        </w:rPr>
        <w:t>updating</w:t>
      </w:r>
      <w:r w:rsidR="00E74469" w:rsidRPr="00073FDF">
        <w:rPr>
          <w:sz w:val="24"/>
          <w:szCs w:val="24"/>
        </w:rPr>
        <w:t xml:space="preserve"> budgets </w:t>
      </w:r>
      <w:r w:rsidR="00CA538D" w:rsidRPr="00073FDF">
        <w:rPr>
          <w:sz w:val="24"/>
          <w:szCs w:val="24"/>
        </w:rPr>
        <w:t>due to changing</w:t>
      </w:r>
      <w:r w:rsidR="00380C47" w:rsidRPr="00073FDF">
        <w:rPr>
          <w:sz w:val="24"/>
          <w:szCs w:val="24"/>
        </w:rPr>
        <w:t xml:space="preserve"> c</w:t>
      </w:r>
      <w:r w:rsidR="00266BC2" w:rsidRPr="00073FDF">
        <w:rPr>
          <w:sz w:val="24"/>
          <w:szCs w:val="24"/>
        </w:rPr>
        <w:t>ircumstances</w:t>
      </w:r>
      <w:r w:rsidR="00B0307E" w:rsidRPr="00073FDF">
        <w:rPr>
          <w:sz w:val="24"/>
          <w:szCs w:val="24"/>
        </w:rPr>
        <w:t xml:space="preserve"> </w:t>
      </w:r>
      <w:r w:rsidR="00CA538D" w:rsidRPr="00073FDF">
        <w:rPr>
          <w:sz w:val="24"/>
          <w:szCs w:val="24"/>
        </w:rPr>
        <w:t xml:space="preserve">which </w:t>
      </w:r>
      <w:r w:rsidR="00B0307E" w:rsidRPr="00073FDF">
        <w:rPr>
          <w:sz w:val="24"/>
          <w:szCs w:val="24"/>
        </w:rPr>
        <w:t>a</w:t>
      </w:r>
      <w:r w:rsidR="00102BAC" w:rsidRPr="00073FDF">
        <w:rPr>
          <w:sz w:val="24"/>
          <w:szCs w:val="24"/>
        </w:rPr>
        <w:t xml:space="preserve">re </w:t>
      </w:r>
      <w:r w:rsidR="0061380C" w:rsidRPr="00073FDF">
        <w:rPr>
          <w:sz w:val="24"/>
          <w:szCs w:val="24"/>
        </w:rPr>
        <w:t>occurring</w:t>
      </w:r>
      <w:r w:rsidR="00B0307E" w:rsidRPr="00073FDF">
        <w:rPr>
          <w:sz w:val="24"/>
          <w:szCs w:val="24"/>
        </w:rPr>
        <w:t xml:space="preserve"> </w:t>
      </w:r>
      <w:r w:rsidR="00102BAC" w:rsidRPr="00073FDF">
        <w:rPr>
          <w:sz w:val="24"/>
          <w:szCs w:val="24"/>
        </w:rPr>
        <w:t>on a regular basis</w:t>
      </w:r>
      <w:r w:rsidR="000D5BE4" w:rsidRPr="00073FDF">
        <w:rPr>
          <w:sz w:val="24"/>
          <w:szCs w:val="24"/>
        </w:rPr>
        <w:t>, in large organ</w:t>
      </w:r>
      <w:r w:rsidR="00CB0EA9" w:rsidRPr="00073FDF">
        <w:rPr>
          <w:sz w:val="24"/>
          <w:szCs w:val="24"/>
        </w:rPr>
        <w:t xml:space="preserve">isations whole departments can be dedicated to </w:t>
      </w:r>
      <w:r w:rsidR="00630243" w:rsidRPr="00073FDF">
        <w:rPr>
          <w:sz w:val="24"/>
          <w:szCs w:val="24"/>
        </w:rPr>
        <w:t xml:space="preserve">just </w:t>
      </w:r>
      <w:r w:rsidR="00CB0EA9" w:rsidRPr="00073FDF">
        <w:rPr>
          <w:sz w:val="24"/>
          <w:szCs w:val="24"/>
        </w:rPr>
        <w:t>this task</w:t>
      </w:r>
      <w:r w:rsidR="00670A1F" w:rsidRPr="00073FDF">
        <w:rPr>
          <w:sz w:val="24"/>
          <w:szCs w:val="24"/>
        </w:rPr>
        <w:t xml:space="preserve">; </w:t>
      </w:r>
      <w:r w:rsidR="00E80B3D" w:rsidRPr="00073FDF">
        <w:rPr>
          <w:sz w:val="24"/>
          <w:szCs w:val="24"/>
        </w:rPr>
        <w:t>“functionally-based budget was a useful management accounting model…, during the industrial age (the second wave). Now, however, it has become incapable of meeting the challenges of the information age (third wave)” (Hope and Fraser,1997).</w:t>
      </w:r>
    </w:p>
    <w:p w:rsidR="00F436F5" w:rsidRPr="00073FDF" w:rsidRDefault="00D97C97" w:rsidP="00073FDF">
      <w:pPr>
        <w:spacing w:line="360" w:lineRule="auto"/>
        <w:rPr>
          <w:sz w:val="24"/>
          <w:szCs w:val="24"/>
        </w:rPr>
      </w:pPr>
      <w:r w:rsidRPr="00073FDF">
        <w:rPr>
          <w:sz w:val="24"/>
          <w:szCs w:val="24"/>
        </w:rPr>
        <w:t xml:space="preserve">A budget is an instrument which is </w:t>
      </w:r>
      <w:r w:rsidR="00F436F5" w:rsidRPr="00073FDF">
        <w:rPr>
          <w:sz w:val="24"/>
          <w:szCs w:val="24"/>
        </w:rPr>
        <w:t>supposed</w:t>
      </w:r>
      <w:r w:rsidRPr="00073FDF">
        <w:rPr>
          <w:sz w:val="24"/>
          <w:szCs w:val="24"/>
        </w:rPr>
        <w:t xml:space="preserve"> to make the organisation prepared for diffe</w:t>
      </w:r>
      <w:r w:rsidR="00A4240D" w:rsidRPr="00073FDF">
        <w:rPr>
          <w:sz w:val="24"/>
          <w:szCs w:val="24"/>
        </w:rPr>
        <w:t xml:space="preserve">rent </w:t>
      </w:r>
      <w:r w:rsidR="00BA2C1D" w:rsidRPr="00073FDF">
        <w:rPr>
          <w:sz w:val="24"/>
          <w:szCs w:val="24"/>
        </w:rPr>
        <w:t>scenarios,</w:t>
      </w:r>
      <w:r w:rsidR="00A4240D" w:rsidRPr="00073FDF">
        <w:rPr>
          <w:sz w:val="24"/>
          <w:szCs w:val="24"/>
        </w:rPr>
        <w:t xml:space="preserve"> </w:t>
      </w:r>
      <w:r w:rsidR="002E53CD" w:rsidRPr="00073FDF">
        <w:rPr>
          <w:sz w:val="24"/>
          <w:szCs w:val="24"/>
        </w:rPr>
        <w:t xml:space="preserve">but this does not mean </w:t>
      </w:r>
      <w:r w:rsidR="00F436F5" w:rsidRPr="00073FDF">
        <w:rPr>
          <w:sz w:val="24"/>
          <w:szCs w:val="24"/>
        </w:rPr>
        <w:t>success is guaranteed</w:t>
      </w:r>
      <w:r w:rsidR="008F4944" w:rsidRPr="00073FDF">
        <w:rPr>
          <w:sz w:val="24"/>
          <w:szCs w:val="24"/>
        </w:rPr>
        <w:t xml:space="preserve">, a scenario </w:t>
      </w:r>
      <w:r w:rsidR="00576E1B">
        <w:rPr>
          <w:sz w:val="24"/>
          <w:szCs w:val="24"/>
        </w:rPr>
        <w:t>that</w:t>
      </w:r>
      <w:r w:rsidR="008F4944" w:rsidRPr="00073FDF">
        <w:rPr>
          <w:sz w:val="24"/>
          <w:szCs w:val="24"/>
        </w:rPr>
        <w:t xml:space="preserve"> might have been budgeted for may</w:t>
      </w:r>
      <w:r w:rsidR="0019281D" w:rsidRPr="00073FDF">
        <w:rPr>
          <w:sz w:val="24"/>
          <w:szCs w:val="24"/>
        </w:rPr>
        <w:t xml:space="preserve"> actually have </w:t>
      </w:r>
      <w:r w:rsidR="00ED7AD5" w:rsidRPr="00073FDF">
        <w:rPr>
          <w:sz w:val="24"/>
          <w:szCs w:val="24"/>
        </w:rPr>
        <w:t xml:space="preserve">a bigger </w:t>
      </w:r>
      <w:r w:rsidR="00942714" w:rsidRPr="00073FDF">
        <w:rPr>
          <w:sz w:val="24"/>
          <w:szCs w:val="24"/>
        </w:rPr>
        <w:t>impact</w:t>
      </w:r>
      <w:r w:rsidR="00E86552" w:rsidRPr="00073FDF">
        <w:rPr>
          <w:sz w:val="24"/>
          <w:szCs w:val="24"/>
        </w:rPr>
        <w:t xml:space="preserve"> than predicted</w:t>
      </w:r>
      <w:r w:rsidR="00B360A7" w:rsidRPr="00073FDF">
        <w:rPr>
          <w:sz w:val="24"/>
          <w:szCs w:val="24"/>
        </w:rPr>
        <w:t xml:space="preserve"> which</w:t>
      </w:r>
      <w:r w:rsidR="00576E1B">
        <w:rPr>
          <w:sz w:val="24"/>
          <w:szCs w:val="24"/>
        </w:rPr>
        <w:t xml:space="preserve"> in turn</w:t>
      </w:r>
      <w:r w:rsidR="00B360A7" w:rsidRPr="00073FDF">
        <w:rPr>
          <w:sz w:val="24"/>
          <w:szCs w:val="24"/>
        </w:rPr>
        <w:t xml:space="preserve"> would have a negative </w:t>
      </w:r>
      <w:r w:rsidR="0061380C" w:rsidRPr="00073FDF">
        <w:rPr>
          <w:sz w:val="24"/>
          <w:szCs w:val="24"/>
        </w:rPr>
        <w:t>effect</w:t>
      </w:r>
      <w:r w:rsidR="00B360A7" w:rsidRPr="00073FDF">
        <w:rPr>
          <w:sz w:val="24"/>
          <w:szCs w:val="24"/>
        </w:rPr>
        <w:t xml:space="preserve"> as the </w:t>
      </w:r>
      <w:r w:rsidR="00D05A0F" w:rsidRPr="00073FDF">
        <w:rPr>
          <w:sz w:val="24"/>
          <w:szCs w:val="24"/>
        </w:rPr>
        <w:t>organisation</w:t>
      </w:r>
      <w:r w:rsidR="00B360A7" w:rsidRPr="00073FDF">
        <w:rPr>
          <w:sz w:val="24"/>
          <w:szCs w:val="24"/>
        </w:rPr>
        <w:t xml:space="preserve"> w</w:t>
      </w:r>
      <w:r w:rsidR="00D05A0F" w:rsidRPr="00073FDF">
        <w:rPr>
          <w:sz w:val="24"/>
          <w:szCs w:val="24"/>
        </w:rPr>
        <w:t>ould</w:t>
      </w:r>
      <w:r w:rsidR="00B360A7" w:rsidRPr="00073FDF">
        <w:rPr>
          <w:sz w:val="24"/>
          <w:szCs w:val="24"/>
        </w:rPr>
        <w:t xml:space="preserve"> have to look at restructuring the budget </w:t>
      </w:r>
      <w:r w:rsidR="00D05A0F" w:rsidRPr="00073FDF">
        <w:rPr>
          <w:sz w:val="24"/>
          <w:szCs w:val="24"/>
        </w:rPr>
        <w:t>in order</w:t>
      </w:r>
      <w:r w:rsidR="00702726" w:rsidRPr="00073FDF">
        <w:rPr>
          <w:sz w:val="24"/>
          <w:szCs w:val="24"/>
        </w:rPr>
        <w:t xml:space="preserve"> to cope with the problem they have </w:t>
      </w:r>
      <w:r w:rsidR="008B5808" w:rsidRPr="00073FDF">
        <w:rPr>
          <w:sz w:val="24"/>
          <w:szCs w:val="24"/>
        </w:rPr>
        <w:t>encountered</w:t>
      </w:r>
      <w:r w:rsidR="00717E81" w:rsidRPr="00073FDF">
        <w:rPr>
          <w:sz w:val="24"/>
          <w:szCs w:val="24"/>
        </w:rPr>
        <w:t>, “budgets do not adjust to changes in a competitive business environment, hence making it obsolete and uninteresting</w:t>
      </w:r>
      <w:r w:rsidR="0061380C" w:rsidRPr="00073FDF">
        <w:rPr>
          <w:sz w:val="24"/>
          <w:szCs w:val="24"/>
        </w:rPr>
        <w:t xml:space="preserve">” (Gurton,1999) </w:t>
      </w:r>
      <w:r w:rsidR="001803A5" w:rsidRPr="00073FDF">
        <w:rPr>
          <w:sz w:val="24"/>
          <w:szCs w:val="24"/>
        </w:rPr>
        <w:t>.</w:t>
      </w:r>
      <w:r w:rsidR="003D588F">
        <w:rPr>
          <w:sz w:val="24"/>
          <w:szCs w:val="24"/>
        </w:rPr>
        <w:t xml:space="preserve">                                                                           </w:t>
      </w:r>
      <w:r w:rsidR="001803A5" w:rsidRPr="00073FDF">
        <w:rPr>
          <w:sz w:val="24"/>
          <w:szCs w:val="24"/>
        </w:rPr>
        <w:t xml:space="preserve"> </w:t>
      </w:r>
      <w:r w:rsidR="0061380C" w:rsidRPr="00073FDF">
        <w:rPr>
          <w:sz w:val="24"/>
          <w:szCs w:val="24"/>
        </w:rPr>
        <w:t xml:space="preserve">                                                             </w:t>
      </w:r>
      <w:r w:rsidR="001803A5" w:rsidRPr="00073FDF">
        <w:rPr>
          <w:sz w:val="24"/>
          <w:szCs w:val="24"/>
        </w:rPr>
        <w:t>I</w:t>
      </w:r>
      <w:r w:rsidR="008B5808" w:rsidRPr="00073FDF">
        <w:rPr>
          <w:sz w:val="24"/>
          <w:szCs w:val="24"/>
        </w:rPr>
        <w:t>f there is</w:t>
      </w:r>
      <w:r w:rsidR="001803A5" w:rsidRPr="00073FDF">
        <w:rPr>
          <w:sz w:val="24"/>
          <w:szCs w:val="24"/>
        </w:rPr>
        <w:t xml:space="preserve"> not</w:t>
      </w:r>
      <w:r w:rsidR="008B5808" w:rsidRPr="00073FDF">
        <w:rPr>
          <w:sz w:val="24"/>
          <w:szCs w:val="24"/>
        </w:rPr>
        <w:t xml:space="preserve"> enough </w:t>
      </w:r>
      <w:r w:rsidR="00663F94" w:rsidRPr="00073FDF">
        <w:rPr>
          <w:sz w:val="24"/>
          <w:szCs w:val="24"/>
        </w:rPr>
        <w:t xml:space="preserve">funding </w:t>
      </w:r>
      <w:r w:rsidR="0045082A" w:rsidRPr="00073FDF">
        <w:rPr>
          <w:sz w:val="24"/>
          <w:szCs w:val="24"/>
        </w:rPr>
        <w:t xml:space="preserve">to </w:t>
      </w:r>
      <w:r w:rsidR="00BA2C1D" w:rsidRPr="00073FDF">
        <w:rPr>
          <w:sz w:val="24"/>
          <w:szCs w:val="24"/>
        </w:rPr>
        <w:t>manage the</w:t>
      </w:r>
      <w:r w:rsidR="00DE5C10" w:rsidRPr="00073FDF">
        <w:rPr>
          <w:sz w:val="24"/>
          <w:szCs w:val="24"/>
        </w:rPr>
        <w:t xml:space="preserve"> encou</w:t>
      </w:r>
      <w:r w:rsidR="008568BF" w:rsidRPr="00073FDF">
        <w:rPr>
          <w:sz w:val="24"/>
          <w:szCs w:val="24"/>
        </w:rPr>
        <w:t xml:space="preserve">ntered </w:t>
      </w:r>
      <w:r w:rsidR="00DE5C10" w:rsidRPr="00073FDF">
        <w:rPr>
          <w:sz w:val="24"/>
          <w:szCs w:val="24"/>
        </w:rPr>
        <w:t xml:space="preserve">problem </w:t>
      </w:r>
      <w:r w:rsidR="00663F94" w:rsidRPr="00073FDF">
        <w:rPr>
          <w:sz w:val="24"/>
          <w:szCs w:val="24"/>
        </w:rPr>
        <w:t>within the budget this could</w:t>
      </w:r>
      <w:r w:rsidR="00A468DD" w:rsidRPr="00073FDF">
        <w:rPr>
          <w:sz w:val="24"/>
          <w:szCs w:val="24"/>
        </w:rPr>
        <w:t xml:space="preserve"> create a chain reaction of negative results as </w:t>
      </w:r>
      <w:r w:rsidR="00885D19" w:rsidRPr="00073FDF">
        <w:rPr>
          <w:sz w:val="24"/>
          <w:szCs w:val="24"/>
        </w:rPr>
        <w:t xml:space="preserve">it could </w:t>
      </w:r>
      <w:r w:rsidR="00663F94" w:rsidRPr="00073FDF">
        <w:rPr>
          <w:sz w:val="24"/>
          <w:szCs w:val="24"/>
        </w:rPr>
        <w:t xml:space="preserve">lead </w:t>
      </w:r>
      <w:r w:rsidR="009145D2" w:rsidRPr="00073FDF">
        <w:rPr>
          <w:sz w:val="24"/>
          <w:szCs w:val="24"/>
        </w:rPr>
        <w:t xml:space="preserve">to all departments in the organisation seeing a </w:t>
      </w:r>
      <w:r w:rsidR="0045082A" w:rsidRPr="00073FDF">
        <w:rPr>
          <w:sz w:val="24"/>
          <w:szCs w:val="24"/>
        </w:rPr>
        <w:t xml:space="preserve">cut back on their budgets </w:t>
      </w:r>
      <w:r w:rsidR="008568BF" w:rsidRPr="00073FDF">
        <w:rPr>
          <w:sz w:val="24"/>
          <w:szCs w:val="24"/>
        </w:rPr>
        <w:t xml:space="preserve">which will negatively affect </w:t>
      </w:r>
      <w:r w:rsidR="00A468DD" w:rsidRPr="00073FDF">
        <w:rPr>
          <w:sz w:val="24"/>
          <w:szCs w:val="24"/>
        </w:rPr>
        <w:t>each departments performance</w:t>
      </w:r>
      <w:r w:rsidR="00885D19" w:rsidRPr="00073FDF">
        <w:rPr>
          <w:sz w:val="24"/>
          <w:szCs w:val="24"/>
        </w:rPr>
        <w:t xml:space="preserve"> and put a strain on the ability to meet the set goals</w:t>
      </w:r>
      <w:r w:rsidR="00A468DD" w:rsidRPr="00073FDF">
        <w:rPr>
          <w:sz w:val="24"/>
          <w:szCs w:val="24"/>
        </w:rPr>
        <w:t xml:space="preserve">. </w:t>
      </w:r>
      <w:r w:rsidR="00AA59C0" w:rsidRPr="00073FDF">
        <w:rPr>
          <w:sz w:val="24"/>
          <w:szCs w:val="24"/>
        </w:rPr>
        <w:t xml:space="preserve"> </w:t>
      </w:r>
      <w:r w:rsidR="008B5808" w:rsidRPr="00073FDF">
        <w:rPr>
          <w:sz w:val="24"/>
          <w:szCs w:val="24"/>
        </w:rPr>
        <w:t xml:space="preserve"> </w:t>
      </w:r>
      <w:r w:rsidR="00B360A7" w:rsidRPr="00073FDF">
        <w:rPr>
          <w:sz w:val="24"/>
          <w:szCs w:val="24"/>
        </w:rPr>
        <w:t xml:space="preserve"> </w:t>
      </w:r>
    </w:p>
    <w:p w:rsidR="00FF3786" w:rsidRPr="00073FDF" w:rsidRDefault="006E3071" w:rsidP="00073FDF">
      <w:pPr>
        <w:spacing w:line="360" w:lineRule="auto"/>
        <w:rPr>
          <w:sz w:val="24"/>
          <w:szCs w:val="24"/>
          <w:shd w:val="clear" w:color="auto" w:fill="FFFFFF"/>
        </w:rPr>
      </w:pPr>
      <w:r w:rsidRPr="00073FDF">
        <w:rPr>
          <w:sz w:val="24"/>
          <w:szCs w:val="24"/>
        </w:rPr>
        <w:t>Employees are key for the imple</w:t>
      </w:r>
      <w:r w:rsidR="001D2D00" w:rsidRPr="00073FDF">
        <w:rPr>
          <w:sz w:val="24"/>
          <w:szCs w:val="24"/>
        </w:rPr>
        <w:t xml:space="preserve">mentation </w:t>
      </w:r>
      <w:r w:rsidR="002625AC" w:rsidRPr="00073FDF">
        <w:rPr>
          <w:sz w:val="24"/>
          <w:szCs w:val="24"/>
        </w:rPr>
        <w:t xml:space="preserve">and success </w:t>
      </w:r>
      <w:r w:rsidR="001D2D00" w:rsidRPr="00073FDF">
        <w:rPr>
          <w:sz w:val="24"/>
          <w:szCs w:val="24"/>
        </w:rPr>
        <w:t xml:space="preserve">of </w:t>
      </w:r>
      <w:r w:rsidR="00481C38" w:rsidRPr="00073FDF">
        <w:rPr>
          <w:sz w:val="24"/>
          <w:szCs w:val="24"/>
        </w:rPr>
        <w:t xml:space="preserve">a </w:t>
      </w:r>
      <w:r w:rsidR="001D2D00" w:rsidRPr="00073FDF">
        <w:rPr>
          <w:sz w:val="24"/>
          <w:szCs w:val="24"/>
        </w:rPr>
        <w:t xml:space="preserve">budget. If </w:t>
      </w:r>
      <w:r w:rsidR="00C64A42" w:rsidRPr="00073FDF">
        <w:rPr>
          <w:sz w:val="24"/>
          <w:szCs w:val="24"/>
        </w:rPr>
        <w:t>employees’</w:t>
      </w:r>
      <w:r w:rsidR="001D2D00" w:rsidRPr="00073FDF">
        <w:rPr>
          <w:sz w:val="24"/>
          <w:szCs w:val="24"/>
        </w:rPr>
        <w:t xml:space="preserve"> attitudes </w:t>
      </w:r>
      <w:r w:rsidR="008358AC" w:rsidRPr="00073FDF">
        <w:rPr>
          <w:sz w:val="24"/>
          <w:szCs w:val="24"/>
        </w:rPr>
        <w:t xml:space="preserve">are </w:t>
      </w:r>
      <w:r w:rsidR="008550F9" w:rsidRPr="00073FDF">
        <w:rPr>
          <w:sz w:val="24"/>
          <w:szCs w:val="24"/>
        </w:rPr>
        <w:t xml:space="preserve">lackadaisical </w:t>
      </w:r>
      <w:r w:rsidR="0031093D" w:rsidRPr="00073FDF">
        <w:rPr>
          <w:sz w:val="24"/>
          <w:szCs w:val="24"/>
        </w:rPr>
        <w:t>towards the budget this is going to cause f</w:t>
      </w:r>
      <w:r w:rsidR="002E10EC" w:rsidRPr="00073FDF">
        <w:rPr>
          <w:sz w:val="24"/>
          <w:szCs w:val="24"/>
        </w:rPr>
        <w:t>uture problems as it may see the organisation spending more than it had budgeted for</w:t>
      </w:r>
      <w:r w:rsidR="00CC661B" w:rsidRPr="00073FDF">
        <w:rPr>
          <w:sz w:val="24"/>
          <w:szCs w:val="24"/>
        </w:rPr>
        <w:t xml:space="preserve">, departments should be constantly </w:t>
      </w:r>
      <w:r w:rsidR="00D049A7" w:rsidRPr="00073FDF">
        <w:rPr>
          <w:sz w:val="24"/>
          <w:szCs w:val="24"/>
        </w:rPr>
        <w:t>referring</w:t>
      </w:r>
      <w:r w:rsidR="00CC661B" w:rsidRPr="00073FDF">
        <w:rPr>
          <w:sz w:val="24"/>
          <w:szCs w:val="24"/>
        </w:rPr>
        <w:t xml:space="preserve"> to the budget </w:t>
      </w:r>
      <w:r w:rsidR="001C2DF6" w:rsidRPr="00073FDF">
        <w:rPr>
          <w:sz w:val="24"/>
          <w:szCs w:val="24"/>
        </w:rPr>
        <w:t>throughout the month to make sure that expenditure is not exceeding the given amount.</w:t>
      </w:r>
      <w:r w:rsidR="00902D03" w:rsidRPr="00073FDF">
        <w:rPr>
          <w:sz w:val="24"/>
          <w:szCs w:val="24"/>
        </w:rPr>
        <w:t xml:space="preserve"> </w:t>
      </w:r>
      <w:r w:rsidR="009743CE" w:rsidRPr="00073FDF">
        <w:rPr>
          <w:sz w:val="24"/>
          <w:szCs w:val="24"/>
        </w:rPr>
        <w:t>Although</w:t>
      </w:r>
      <w:r w:rsidR="00576E1B">
        <w:rPr>
          <w:sz w:val="24"/>
          <w:szCs w:val="24"/>
        </w:rPr>
        <w:t>,</w:t>
      </w:r>
      <w:r w:rsidR="009743CE" w:rsidRPr="00073FDF">
        <w:rPr>
          <w:sz w:val="24"/>
          <w:szCs w:val="24"/>
        </w:rPr>
        <w:t xml:space="preserve"> this also results in a limitation of innovatio</w:t>
      </w:r>
      <w:r w:rsidR="0056142B" w:rsidRPr="00073FDF">
        <w:rPr>
          <w:sz w:val="24"/>
          <w:szCs w:val="24"/>
        </w:rPr>
        <w:t xml:space="preserve">n </w:t>
      </w:r>
      <w:r w:rsidR="001E537A" w:rsidRPr="00073FDF">
        <w:rPr>
          <w:sz w:val="24"/>
          <w:szCs w:val="24"/>
        </w:rPr>
        <w:t>and in</w:t>
      </w:r>
      <w:r w:rsidR="0056142B" w:rsidRPr="00073FDF">
        <w:rPr>
          <w:sz w:val="24"/>
          <w:szCs w:val="24"/>
        </w:rPr>
        <w:t>flexibility in decision ma</w:t>
      </w:r>
      <w:r w:rsidR="00043E2B" w:rsidRPr="00073FDF">
        <w:rPr>
          <w:sz w:val="24"/>
          <w:szCs w:val="24"/>
        </w:rPr>
        <w:t>king</w:t>
      </w:r>
      <w:r w:rsidR="00576E1B">
        <w:rPr>
          <w:sz w:val="24"/>
          <w:szCs w:val="24"/>
        </w:rPr>
        <w:t xml:space="preserve">, </w:t>
      </w:r>
      <w:r w:rsidR="000E35E4" w:rsidRPr="00073FDF">
        <w:rPr>
          <w:sz w:val="24"/>
          <w:szCs w:val="24"/>
        </w:rPr>
        <w:t>if activities arise whi</w:t>
      </w:r>
      <w:r w:rsidR="0085703C" w:rsidRPr="00073FDF">
        <w:rPr>
          <w:sz w:val="24"/>
          <w:szCs w:val="24"/>
        </w:rPr>
        <w:t>ch would benefit</w:t>
      </w:r>
      <w:r w:rsidR="000E35E4" w:rsidRPr="00073FDF">
        <w:rPr>
          <w:sz w:val="24"/>
          <w:szCs w:val="24"/>
        </w:rPr>
        <w:t xml:space="preserve"> the organisation </w:t>
      </w:r>
      <w:r w:rsidR="00576E1B">
        <w:rPr>
          <w:sz w:val="24"/>
          <w:szCs w:val="24"/>
        </w:rPr>
        <w:t>and</w:t>
      </w:r>
      <w:r w:rsidR="00454386" w:rsidRPr="00073FDF">
        <w:rPr>
          <w:sz w:val="24"/>
          <w:szCs w:val="24"/>
        </w:rPr>
        <w:t xml:space="preserve"> are not </w:t>
      </w:r>
      <w:r w:rsidR="00576E1B">
        <w:rPr>
          <w:sz w:val="24"/>
          <w:szCs w:val="24"/>
        </w:rPr>
        <w:t>b</w:t>
      </w:r>
      <w:r w:rsidR="00454386" w:rsidRPr="00073FDF">
        <w:rPr>
          <w:sz w:val="24"/>
          <w:szCs w:val="24"/>
        </w:rPr>
        <w:t>udget</w:t>
      </w:r>
      <w:r w:rsidR="00576E1B">
        <w:rPr>
          <w:sz w:val="24"/>
          <w:szCs w:val="24"/>
        </w:rPr>
        <w:t>ed</w:t>
      </w:r>
      <w:r w:rsidR="00454386" w:rsidRPr="00073FDF">
        <w:rPr>
          <w:sz w:val="24"/>
          <w:szCs w:val="24"/>
        </w:rPr>
        <w:t xml:space="preserve"> </w:t>
      </w:r>
      <w:r w:rsidR="00576E1B">
        <w:rPr>
          <w:sz w:val="24"/>
          <w:szCs w:val="24"/>
        </w:rPr>
        <w:t>for this</w:t>
      </w:r>
      <w:r w:rsidR="00454386" w:rsidRPr="00073FDF">
        <w:rPr>
          <w:sz w:val="24"/>
          <w:szCs w:val="24"/>
        </w:rPr>
        <w:t xml:space="preserve"> </w:t>
      </w:r>
      <w:r w:rsidR="00576E1B">
        <w:rPr>
          <w:sz w:val="24"/>
          <w:szCs w:val="24"/>
        </w:rPr>
        <w:t>will result in</w:t>
      </w:r>
      <w:r w:rsidR="00454386" w:rsidRPr="00073FDF">
        <w:rPr>
          <w:sz w:val="24"/>
          <w:szCs w:val="24"/>
        </w:rPr>
        <w:t xml:space="preserve"> a missed opportunity to invest in </w:t>
      </w:r>
      <w:r w:rsidR="0085703C" w:rsidRPr="00073FDF">
        <w:rPr>
          <w:sz w:val="24"/>
          <w:szCs w:val="24"/>
        </w:rPr>
        <w:t>value adding activities</w:t>
      </w:r>
      <w:r w:rsidR="00C7328D" w:rsidRPr="00073FDF">
        <w:rPr>
          <w:sz w:val="24"/>
          <w:szCs w:val="24"/>
        </w:rPr>
        <w:t>; “</w:t>
      </w:r>
      <w:r w:rsidR="00FF3786" w:rsidRPr="00073FDF">
        <w:rPr>
          <w:iCs/>
          <w:sz w:val="24"/>
          <w:szCs w:val="24"/>
          <w:lang w:val="en-US"/>
        </w:rPr>
        <w:t>The budget is the bane of corporate America.  It never should have existed</w:t>
      </w:r>
      <w:r w:rsidR="00BE7590" w:rsidRPr="00073FDF">
        <w:rPr>
          <w:iCs/>
          <w:sz w:val="24"/>
          <w:szCs w:val="24"/>
          <w:lang w:val="en-US"/>
        </w:rPr>
        <w:t>…,</w:t>
      </w:r>
      <w:r w:rsidR="00FF3786" w:rsidRPr="00073FDF">
        <w:rPr>
          <w:iCs/>
          <w:sz w:val="24"/>
          <w:szCs w:val="24"/>
          <w:lang w:val="en-US"/>
        </w:rPr>
        <w:t xml:space="preserve"> Making a budget is an </w:t>
      </w:r>
      <w:r w:rsidR="00FF3786" w:rsidRPr="00073FDF">
        <w:rPr>
          <w:iCs/>
          <w:sz w:val="24"/>
          <w:szCs w:val="24"/>
          <w:lang w:val="en-US"/>
        </w:rPr>
        <w:lastRenderedPageBreak/>
        <w:t xml:space="preserve">exercise in </w:t>
      </w:r>
      <w:proofErr w:type="spellStart"/>
      <w:r w:rsidR="00FF3786" w:rsidRPr="00073FDF">
        <w:rPr>
          <w:iCs/>
          <w:sz w:val="24"/>
          <w:szCs w:val="24"/>
          <w:lang w:val="en-US"/>
        </w:rPr>
        <w:t>minimalisation</w:t>
      </w:r>
      <w:proofErr w:type="spellEnd"/>
      <w:r w:rsidR="00FF3786" w:rsidRPr="00073FDF">
        <w:rPr>
          <w:iCs/>
          <w:sz w:val="24"/>
          <w:szCs w:val="24"/>
          <w:lang w:val="en-US"/>
        </w:rPr>
        <w:t>. You’re always trying to get the lowest out of people, because everyone is negotiating to get the lowest numbe</w:t>
      </w:r>
      <w:r w:rsidR="0004351A" w:rsidRPr="00073FDF">
        <w:rPr>
          <w:iCs/>
          <w:sz w:val="24"/>
          <w:szCs w:val="24"/>
          <w:lang w:val="en-US"/>
        </w:rPr>
        <w:t>r</w:t>
      </w:r>
      <w:r w:rsidR="0004351A" w:rsidRPr="00073FDF">
        <w:rPr>
          <w:i/>
          <w:iCs/>
          <w:sz w:val="24"/>
          <w:szCs w:val="24"/>
          <w:lang w:val="en-US"/>
        </w:rPr>
        <w:t>”</w:t>
      </w:r>
      <w:r w:rsidR="0004351A" w:rsidRPr="00073FDF">
        <w:rPr>
          <w:sz w:val="24"/>
          <w:szCs w:val="24"/>
          <w:shd w:val="clear" w:color="auto" w:fill="FFFFFF"/>
        </w:rPr>
        <w:t xml:space="preserve"> (Welch, 1995).</w:t>
      </w:r>
    </w:p>
    <w:p w:rsidR="00DD59C4" w:rsidRPr="00073FDF" w:rsidRDefault="00DD59C4" w:rsidP="00073FDF">
      <w:pPr>
        <w:spacing w:line="360" w:lineRule="auto"/>
        <w:rPr>
          <w:sz w:val="24"/>
          <w:szCs w:val="24"/>
          <w:shd w:val="clear" w:color="auto" w:fill="FFFFFF"/>
        </w:rPr>
      </w:pPr>
      <w:r w:rsidRPr="00073FDF">
        <w:rPr>
          <w:sz w:val="24"/>
          <w:szCs w:val="24"/>
          <w:shd w:val="clear" w:color="auto" w:fill="FFFFFF"/>
        </w:rPr>
        <w:t>Organisations often rush to spend any money which is left over at the end of the financial year as managers believe that the attitude towards this is “use it or lose it”</w:t>
      </w:r>
      <w:r w:rsidR="00A333D5" w:rsidRPr="00073FDF">
        <w:rPr>
          <w:sz w:val="24"/>
          <w:szCs w:val="24"/>
          <w:shd w:val="clear" w:color="auto" w:fill="FFFFFF"/>
        </w:rPr>
        <w:t xml:space="preserve"> (Wyatt, 2012),</w:t>
      </w:r>
      <w:r w:rsidR="00576E1B">
        <w:rPr>
          <w:sz w:val="24"/>
          <w:szCs w:val="24"/>
          <w:shd w:val="clear" w:color="auto" w:fill="FFFFFF"/>
        </w:rPr>
        <w:t xml:space="preserve"> </w:t>
      </w:r>
      <w:r w:rsidRPr="00073FDF">
        <w:rPr>
          <w:sz w:val="24"/>
          <w:szCs w:val="24"/>
          <w:shd w:val="clear" w:color="auto" w:fill="FFFFFF"/>
        </w:rPr>
        <w:t xml:space="preserve">meaning if there is money left over in the budget it will be cut in the following year. This </w:t>
      </w:r>
      <w:r w:rsidR="00A333D5" w:rsidRPr="00073FDF">
        <w:rPr>
          <w:sz w:val="24"/>
          <w:szCs w:val="24"/>
          <w:shd w:val="clear" w:color="auto" w:fill="FFFFFF"/>
        </w:rPr>
        <w:t>results</w:t>
      </w:r>
      <w:r w:rsidRPr="00073FDF">
        <w:rPr>
          <w:sz w:val="24"/>
          <w:szCs w:val="24"/>
          <w:shd w:val="clear" w:color="auto" w:fill="FFFFFF"/>
        </w:rPr>
        <w:t xml:space="preserve"> in budgets not being used correctly as often the reason why there is money left at the end of th</w:t>
      </w:r>
      <w:r w:rsidR="00A333D5" w:rsidRPr="00073FDF">
        <w:rPr>
          <w:sz w:val="24"/>
          <w:szCs w:val="24"/>
          <w:shd w:val="clear" w:color="auto" w:fill="FFFFFF"/>
        </w:rPr>
        <w:t>e year is because</w:t>
      </w:r>
      <w:r w:rsidRPr="00073FDF">
        <w:rPr>
          <w:sz w:val="24"/>
          <w:szCs w:val="24"/>
          <w:shd w:val="clear" w:color="auto" w:fill="FFFFFF"/>
        </w:rPr>
        <w:t xml:space="preserve"> managers are holding back part of their budget as contingency. The consequences</w:t>
      </w:r>
      <w:r w:rsidR="00A333D5" w:rsidRPr="00073FDF">
        <w:rPr>
          <w:sz w:val="24"/>
          <w:szCs w:val="24"/>
          <w:shd w:val="clear" w:color="auto" w:fill="FFFFFF"/>
        </w:rPr>
        <w:t xml:space="preserve"> of these actions mean budget</w:t>
      </w:r>
      <w:r w:rsidR="00576E1B">
        <w:rPr>
          <w:sz w:val="24"/>
          <w:szCs w:val="24"/>
          <w:shd w:val="clear" w:color="auto" w:fill="FFFFFF"/>
        </w:rPr>
        <w:t>s</w:t>
      </w:r>
      <w:r w:rsidR="00A333D5" w:rsidRPr="00073FDF">
        <w:rPr>
          <w:sz w:val="24"/>
          <w:szCs w:val="24"/>
          <w:shd w:val="clear" w:color="auto" w:fill="FFFFFF"/>
        </w:rPr>
        <w:t xml:space="preserve"> become distort and are often neglected; making the original </w:t>
      </w:r>
      <w:r w:rsidR="003D588F">
        <w:rPr>
          <w:sz w:val="24"/>
          <w:szCs w:val="24"/>
          <w:shd w:val="clear" w:color="auto" w:fill="FFFFFF"/>
        </w:rPr>
        <w:t>resources used to create</w:t>
      </w:r>
      <w:r w:rsidR="00A333D5" w:rsidRPr="00073FDF">
        <w:rPr>
          <w:sz w:val="24"/>
          <w:szCs w:val="24"/>
          <w:shd w:val="clear" w:color="auto" w:fill="FFFFFF"/>
        </w:rPr>
        <w:t xml:space="preserve"> these plans a loss for the organisation. This</w:t>
      </w:r>
      <w:r w:rsidRPr="00073FDF">
        <w:rPr>
          <w:sz w:val="24"/>
          <w:szCs w:val="24"/>
          <w:shd w:val="clear" w:color="auto" w:fill="FFFFFF"/>
        </w:rPr>
        <w:t xml:space="preserve"> is often seen in organisations which use incremental </w:t>
      </w:r>
      <w:r w:rsidR="00A333D5" w:rsidRPr="00073FDF">
        <w:rPr>
          <w:sz w:val="24"/>
          <w:szCs w:val="24"/>
          <w:shd w:val="clear" w:color="auto" w:fill="FFFFFF"/>
        </w:rPr>
        <w:t>budgets</w:t>
      </w:r>
      <w:r w:rsidRPr="00073FDF">
        <w:rPr>
          <w:sz w:val="24"/>
          <w:szCs w:val="24"/>
          <w:shd w:val="clear" w:color="auto" w:fill="FFFFFF"/>
        </w:rPr>
        <w:t>.</w:t>
      </w:r>
    </w:p>
    <w:p w:rsidR="00F52095" w:rsidRPr="00073FDF" w:rsidRDefault="00A82198" w:rsidP="00073FDF">
      <w:pPr>
        <w:pStyle w:val="Heading1"/>
        <w:spacing w:line="360" w:lineRule="auto"/>
        <w:rPr>
          <w:rFonts w:ascii="Times New Roman" w:hAnsi="Times New Roman" w:cs="Times New Roman"/>
          <w:color w:val="auto"/>
          <w:sz w:val="24"/>
          <w:szCs w:val="24"/>
        </w:rPr>
      </w:pPr>
      <w:bookmarkStart w:id="9" w:name="_Toc5382397"/>
      <w:r w:rsidRPr="00073FDF">
        <w:rPr>
          <w:rFonts w:ascii="Times New Roman" w:hAnsi="Times New Roman" w:cs="Times New Roman"/>
          <w:color w:val="auto"/>
          <w:sz w:val="24"/>
          <w:szCs w:val="24"/>
        </w:rPr>
        <w:t>5.</w:t>
      </w:r>
      <w:r w:rsidR="00F52095" w:rsidRPr="00073FDF">
        <w:rPr>
          <w:rFonts w:ascii="Times New Roman" w:hAnsi="Times New Roman" w:cs="Times New Roman"/>
          <w:color w:val="auto"/>
          <w:sz w:val="24"/>
          <w:szCs w:val="24"/>
        </w:rPr>
        <w:t xml:space="preserve"> New </w:t>
      </w:r>
      <w:r w:rsidR="00073FDF" w:rsidRPr="00073FDF">
        <w:rPr>
          <w:rFonts w:ascii="Times New Roman" w:hAnsi="Times New Roman" w:cs="Times New Roman"/>
          <w:color w:val="auto"/>
          <w:sz w:val="24"/>
          <w:szCs w:val="24"/>
        </w:rPr>
        <w:t>approaches</w:t>
      </w:r>
      <w:r w:rsidR="00D049A7" w:rsidRPr="00073FDF">
        <w:rPr>
          <w:rFonts w:ascii="Times New Roman" w:hAnsi="Times New Roman" w:cs="Times New Roman"/>
          <w:color w:val="auto"/>
          <w:sz w:val="24"/>
          <w:szCs w:val="24"/>
        </w:rPr>
        <w:t xml:space="preserve"> </w:t>
      </w:r>
      <w:r w:rsidR="00F52095" w:rsidRPr="00073FDF">
        <w:rPr>
          <w:rFonts w:ascii="Times New Roman" w:hAnsi="Times New Roman" w:cs="Times New Roman"/>
          <w:color w:val="auto"/>
          <w:sz w:val="24"/>
          <w:szCs w:val="24"/>
        </w:rPr>
        <w:t>to budgeting</w:t>
      </w:r>
      <w:bookmarkEnd w:id="9"/>
    </w:p>
    <w:p w:rsidR="00073FDF" w:rsidRPr="00073FDF" w:rsidRDefault="00073FDF" w:rsidP="00073FDF"/>
    <w:p w:rsidR="00296C81" w:rsidRPr="00073FDF" w:rsidRDefault="00007920" w:rsidP="00073FDF">
      <w:pPr>
        <w:spacing w:line="360" w:lineRule="auto"/>
        <w:rPr>
          <w:sz w:val="24"/>
          <w:szCs w:val="24"/>
          <w:shd w:val="clear" w:color="auto" w:fill="FFFFFF"/>
        </w:rPr>
      </w:pPr>
      <w:r w:rsidRPr="00073FDF">
        <w:rPr>
          <w:sz w:val="24"/>
          <w:szCs w:val="24"/>
        </w:rPr>
        <w:t>For an organisation to have a greater chance of success the budgetary process and leadership must change and move away from</w:t>
      </w:r>
      <w:r w:rsidR="003D588F">
        <w:rPr>
          <w:sz w:val="24"/>
          <w:szCs w:val="24"/>
        </w:rPr>
        <w:t xml:space="preserve"> the</w:t>
      </w:r>
      <w:r w:rsidRPr="00073FDF">
        <w:rPr>
          <w:sz w:val="24"/>
          <w:szCs w:val="24"/>
        </w:rPr>
        <w:t xml:space="preserve"> traditional, detailed</w:t>
      </w:r>
      <w:r w:rsidR="003D588F">
        <w:rPr>
          <w:sz w:val="24"/>
          <w:szCs w:val="24"/>
        </w:rPr>
        <w:t xml:space="preserve"> and </w:t>
      </w:r>
      <w:r w:rsidRPr="00073FDF">
        <w:rPr>
          <w:sz w:val="24"/>
          <w:szCs w:val="24"/>
        </w:rPr>
        <w:t>rigid budgets</w:t>
      </w:r>
      <w:r w:rsidR="003D588F">
        <w:rPr>
          <w:sz w:val="24"/>
          <w:szCs w:val="24"/>
        </w:rPr>
        <w:t xml:space="preserve">, </w:t>
      </w:r>
      <w:r w:rsidRPr="00073FDF">
        <w:rPr>
          <w:sz w:val="24"/>
          <w:szCs w:val="24"/>
        </w:rPr>
        <w:t xml:space="preserve">where management is centralised </w:t>
      </w:r>
      <w:r w:rsidRPr="00073FDF">
        <w:rPr>
          <w:sz w:val="24"/>
          <w:szCs w:val="24"/>
          <w:shd w:val="clear" w:color="auto" w:fill="FFFFFF"/>
        </w:rPr>
        <w:t>(Ekbom, 2000)</w:t>
      </w:r>
      <w:r w:rsidRPr="00073FDF">
        <w:rPr>
          <w:sz w:val="24"/>
          <w:szCs w:val="24"/>
        </w:rPr>
        <w:t>.                                                                                                                                           Beyond budgeting is believed to be an alternative to the previous budgeting methods that have been discussed, it has been formed by the beyond budgeting roundtable in 1998 in attempt to overcome the barriers which traditional budgeting have created and instead enables organisations to adopt a more decentralised way of managing, “Beyond budgeting is releasing capable people from the chains of the top-down performance contract and enabling them to use the knowledge resources of the organization to satisfy customers profitably and consistently beat the competition”</w:t>
      </w:r>
      <w:r w:rsidRPr="00073FDF">
        <w:rPr>
          <w:sz w:val="24"/>
          <w:szCs w:val="24"/>
          <w:shd w:val="clear" w:color="auto" w:fill="FFFFFF"/>
        </w:rPr>
        <w:t xml:space="preserve"> (Fraser and Hope, 2001), “the principle whereby companies need to move beyond budgeting because of the inherent flaws. It proposes that a range of techniques, such as rolling forecasts and market-related targets, can take the place of traditional budgeting” (CGMA, 2017).                                      </w:t>
      </w:r>
      <w:r w:rsidR="003D588F">
        <w:rPr>
          <w:sz w:val="24"/>
          <w:szCs w:val="24"/>
          <w:shd w:val="clear" w:color="auto" w:fill="FFFFFF"/>
        </w:rPr>
        <w:t xml:space="preserve">                   </w:t>
      </w:r>
      <w:r w:rsidRPr="00073FDF">
        <w:rPr>
          <w:sz w:val="24"/>
          <w:szCs w:val="24"/>
          <w:shd w:val="clear" w:color="auto" w:fill="FFFFFF"/>
        </w:rPr>
        <w:t xml:space="preserve">                         This approach works by defining several principles </w:t>
      </w:r>
      <w:r w:rsidR="003D588F">
        <w:rPr>
          <w:sz w:val="24"/>
          <w:szCs w:val="24"/>
          <w:shd w:val="clear" w:color="auto" w:fill="FFFFFF"/>
        </w:rPr>
        <w:t>that</w:t>
      </w:r>
      <w:r w:rsidRPr="00073FDF">
        <w:rPr>
          <w:sz w:val="24"/>
          <w:szCs w:val="24"/>
          <w:shd w:val="clear" w:color="auto" w:fill="FFFFFF"/>
        </w:rPr>
        <w:t xml:space="preserve"> managers can follow </w:t>
      </w:r>
      <w:r w:rsidR="003D588F">
        <w:rPr>
          <w:sz w:val="24"/>
          <w:szCs w:val="24"/>
          <w:shd w:val="clear" w:color="auto" w:fill="FFFFFF"/>
        </w:rPr>
        <w:t xml:space="preserve">helping </w:t>
      </w:r>
      <w:r w:rsidRPr="00073FDF">
        <w:rPr>
          <w:sz w:val="24"/>
          <w:szCs w:val="24"/>
          <w:shd w:val="clear" w:color="auto" w:fill="FFFFFF"/>
        </w:rPr>
        <w:t xml:space="preserve">them to establish and implement a new management model that is more adaptive. The principles are created to work alongside management processes. These two areas work side by side creating strong communication lines between what goals are being set and what activities are being carried out in order to achieve them.  There are 12 beyond budgeting principles which are evenly distributed under the categories; Managing with adaptive management processes and Devotion based principles. Each principle is claimed to “inspire and guide organisations as they strive to implement Beyond Budgeting; we refer to this as being on a Beyond Budgeting </w:t>
      </w:r>
      <w:r w:rsidRPr="00073FDF">
        <w:rPr>
          <w:sz w:val="24"/>
          <w:szCs w:val="24"/>
          <w:shd w:val="clear" w:color="auto" w:fill="FFFFFF"/>
        </w:rPr>
        <w:lastRenderedPageBreak/>
        <w:t>journey” (</w:t>
      </w:r>
      <w:proofErr w:type="spellStart"/>
      <w:r w:rsidRPr="00073FDF">
        <w:rPr>
          <w:sz w:val="24"/>
          <w:szCs w:val="24"/>
          <w:shd w:val="clear" w:color="auto" w:fill="FFFFFF"/>
        </w:rPr>
        <w:t>Bogsnes</w:t>
      </w:r>
      <w:proofErr w:type="spellEnd"/>
      <w:r w:rsidRPr="00073FDF">
        <w:rPr>
          <w:sz w:val="24"/>
          <w:szCs w:val="24"/>
          <w:shd w:val="clear" w:color="auto" w:fill="FFFFFF"/>
        </w:rPr>
        <w:t xml:space="preserve"> et al., 2019).                                                                                                                                                                   A huge advantage with using this approach is that companies can respond more rapidly as the management process has been greatly simplified, also as the approach is now a continuous process companies can act as threats emerge and opportunities arise as they are no longer bound to a stagnant plan.                                                                                                                                                          </w:t>
      </w:r>
      <w:r w:rsidR="003D588F">
        <w:rPr>
          <w:sz w:val="24"/>
          <w:szCs w:val="24"/>
          <w:shd w:val="clear" w:color="auto" w:fill="FFFFFF"/>
        </w:rPr>
        <w:t>In addition to this, c</w:t>
      </w:r>
      <w:r w:rsidRPr="00073FDF">
        <w:rPr>
          <w:sz w:val="24"/>
          <w:szCs w:val="24"/>
          <w:shd w:val="clear" w:color="auto" w:fill="FFFFFF"/>
        </w:rPr>
        <w:t xml:space="preserve">ompanies can benefit from this approach as it helps to develop a stronger relationship with existing customers. This stems from beyond budgeting placing customer value at the centre of their strategy meaning activities throughout the organisation is adapted in order to satisfy their needs.                                                                                                                                  </w:t>
      </w:r>
      <w:r w:rsidR="00296C81" w:rsidRPr="00073FDF">
        <w:rPr>
          <w:sz w:val="24"/>
          <w:szCs w:val="24"/>
          <w:shd w:val="clear" w:color="auto" w:fill="FFFFFF"/>
        </w:rPr>
        <w:t>Although</w:t>
      </w:r>
      <w:r w:rsidR="003D588F">
        <w:rPr>
          <w:sz w:val="24"/>
          <w:szCs w:val="24"/>
          <w:shd w:val="clear" w:color="auto" w:fill="FFFFFF"/>
        </w:rPr>
        <w:t>,</w:t>
      </w:r>
      <w:r w:rsidR="00296C81" w:rsidRPr="00073FDF">
        <w:rPr>
          <w:sz w:val="24"/>
          <w:szCs w:val="24"/>
          <w:shd w:val="clear" w:color="auto" w:fill="FFFFFF"/>
        </w:rPr>
        <w:t xml:space="preserve"> </w:t>
      </w:r>
      <w:r w:rsidRPr="00073FDF">
        <w:rPr>
          <w:sz w:val="24"/>
          <w:szCs w:val="24"/>
          <w:shd w:val="clear" w:color="auto" w:fill="FFFFFF"/>
        </w:rPr>
        <w:t>with this method is it difficult to s</w:t>
      </w:r>
      <w:r w:rsidR="00296C81" w:rsidRPr="00073FDF">
        <w:rPr>
          <w:sz w:val="24"/>
          <w:szCs w:val="24"/>
          <w:shd w:val="clear" w:color="auto" w:fill="FFFFFF"/>
        </w:rPr>
        <w:t>ay that adopting this approach will add measurable value for the company’s shareholders within  a given time.</w:t>
      </w:r>
    </w:p>
    <w:p w:rsidR="00007920" w:rsidRPr="00073FDF" w:rsidRDefault="00296C81" w:rsidP="00073FDF">
      <w:pPr>
        <w:spacing w:line="360" w:lineRule="auto"/>
        <w:rPr>
          <w:sz w:val="24"/>
          <w:szCs w:val="24"/>
          <w:shd w:val="clear" w:color="auto" w:fill="FFFFFF"/>
        </w:rPr>
      </w:pPr>
      <w:r w:rsidRPr="00073FDF">
        <w:rPr>
          <w:sz w:val="24"/>
          <w:szCs w:val="24"/>
        </w:rPr>
        <w:t>However, s</w:t>
      </w:r>
      <w:r w:rsidR="00007920" w:rsidRPr="00073FDF">
        <w:rPr>
          <w:sz w:val="24"/>
          <w:szCs w:val="24"/>
        </w:rPr>
        <w:t xml:space="preserve">ince the introduction of beyond budgeting over a decade ago many organisations have begun </w:t>
      </w:r>
      <w:r w:rsidR="003D588F">
        <w:rPr>
          <w:sz w:val="24"/>
          <w:szCs w:val="24"/>
        </w:rPr>
        <w:t>moving away from</w:t>
      </w:r>
      <w:r w:rsidR="00007920" w:rsidRPr="00073FDF">
        <w:rPr>
          <w:sz w:val="24"/>
          <w:szCs w:val="24"/>
        </w:rPr>
        <w:t xml:space="preserve"> traditional budgeting and implementing this new approach. One company Borealis have seen a positive change within their organisation since</w:t>
      </w:r>
      <w:r w:rsidR="003D588F">
        <w:rPr>
          <w:sz w:val="24"/>
          <w:szCs w:val="24"/>
        </w:rPr>
        <w:t xml:space="preserve"> deciding to no longer use </w:t>
      </w:r>
      <w:r w:rsidR="00007920" w:rsidRPr="00073FDF">
        <w:rPr>
          <w:sz w:val="24"/>
          <w:szCs w:val="24"/>
        </w:rPr>
        <w:t xml:space="preserve">traditional budgeting. The company in the past struggled with keeping their budget up to date in the market they were in </w:t>
      </w:r>
      <w:r w:rsidR="003D588F">
        <w:rPr>
          <w:sz w:val="24"/>
          <w:szCs w:val="24"/>
        </w:rPr>
        <w:t>due to its</w:t>
      </w:r>
      <w:r w:rsidR="00007920" w:rsidRPr="00073FDF">
        <w:rPr>
          <w:sz w:val="24"/>
          <w:szCs w:val="24"/>
        </w:rPr>
        <w:t xml:space="preserve"> continuously changing</w:t>
      </w:r>
      <w:r w:rsidR="003D588F">
        <w:rPr>
          <w:sz w:val="24"/>
          <w:szCs w:val="24"/>
        </w:rPr>
        <w:t xml:space="preserve"> nature</w:t>
      </w:r>
      <w:r w:rsidR="00007920" w:rsidRPr="00073FDF">
        <w:rPr>
          <w:sz w:val="24"/>
          <w:szCs w:val="24"/>
        </w:rPr>
        <w:t>. When the company decided to restructure their management process, they found that budgeting was no longer effective. Borealis decided to instead replace budgeting with the management tools, rolling financial forecasts, activity-based costing, decentralised investment and balance scorecard</w:t>
      </w:r>
      <w:r w:rsidR="00007920" w:rsidRPr="00073FDF">
        <w:rPr>
          <w:sz w:val="24"/>
          <w:szCs w:val="24"/>
          <w:shd w:val="clear" w:color="auto" w:fill="FFFFFF"/>
        </w:rPr>
        <w:t xml:space="preserve"> (Tian, 2015)</w:t>
      </w:r>
      <w:r w:rsidR="00007920" w:rsidRPr="00073FDF">
        <w:rPr>
          <w:sz w:val="24"/>
          <w:szCs w:val="24"/>
        </w:rPr>
        <w:t>. Another example of an organisation whom has demonstrated that a budget is not necessary in order to reach organisational objectives and increase their levels of performance is Coloplast. In 2009, as part of a new leadership model Coloplast choose to implement a new process based on the Beyond Budgeting Principles and altogether do away with their annual budget. This resulted in the company seeing multiple positive outcomes claiming that their consumers were overall more satisfied, their employees’ attitudes changed resulting in a more motivated workforce and Coloplast also exclaimed that this method was “more dynamic and forward-oriented processes resulting in more time for value-added activities”</w:t>
      </w:r>
      <w:r w:rsidR="00007920" w:rsidRPr="00073FDF">
        <w:rPr>
          <w:sz w:val="24"/>
          <w:szCs w:val="24"/>
          <w:shd w:val="clear" w:color="auto" w:fill="FFFFFF"/>
        </w:rPr>
        <w:t xml:space="preserve"> (Olesen, 2019). </w:t>
      </w:r>
    </w:p>
    <w:p w:rsidR="00007920" w:rsidRPr="00073FDF" w:rsidRDefault="00007920" w:rsidP="00073FDF">
      <w:pPr>
        <w:spacing w:line="360" w:lineRule="auto"/>
        <w:rPr>
          <w:sz w:val="24"/>
          <w:szCs w:val="24"/>
          <w:shd w:val="clear" w:color="auto" w:fill="FFFFFF"/>
        </w:rPr>
      </w:pPr>
      <w:r w:rsidRPr="00073FDF">
        <w:rPr>
          <w:sz w:val="24"/>
          <w:szCs w:val="24"/>
          <w:shd w:val="clear" w:color="auto" w:fill="FFFFFF"/>
        </w:rPr>
        <w:t>Other approaches which beyond budgeting advocates the use of is balanced scorecards which have been previously discussed and secondly rolling budgets.</w:t>
      </w:r>
      <w:r w:rsidRPr="00073FDF">
        <w:rPr>
          <w:sz w:val="24"/>
          <w:szCs w:val="24"/>
        </w:rPr>
        <w:t xml:space="preserve">                                                     </w:t>
      </w:r>
      <w:r w:rsidRPr="00073FDF">
        <w:rPr>
          <w:sz w:val="24"/>
          <w:szCs w:val="24"/>
          <w:shd w:val="clear" w:color="auto" w:fill="FFFFFF"/>
        </w:rPr>
        <w:t>Rolling budgets differ from annual budgets as they are produced on a regular basis; this</w:t>
      </w:r>
      <w:r w:rsidR="002F5745">
        <w:rPr>
          <w:sz w:val="24"/>
          <w:szCs w:val="24"/>
          <w:shd w:val="clear" w:color="auto" w:fill="FFFFFF"/>
        </w:rPr>
        <w:t xml:space="preserve"> moves away</w:t>
      </w:r>
      <w:r w:rsidRPr="00073FDF">
        <w:rPr>
          <w:sz w:val="24"/>
          <w:szCs w:val="24"/>
          <w:shd w:val="clear" w:color="auto" w:fill="FFFFFF"/>
        </w:rPr>
        <w:t xml:space="preserve"> the ridged structure of traditional budgets and allows for flexibility as there is no longer reliance on figures which were set at the beginning of the year. This also benefits the organisation as using a rolling</w:t>
      </w:r>
      <w:r w:rsidR="00073FDF" w:rsidRPr="00073FDF">
        <w:rPr>
          <w:sz w:val="24"/>
          <w:szCs w:val="24"/>
          <w:shd w:val="clear" w:color="auto" w:fill="FFFFFF"/>
        </w:rPr>
        <w:t xml:space="preserve"> </w:t>
      </w:r>
      <w:r w:rsidRPr="00073FDF">
        <w:rPr>
          <w:sz w:val="24"/>
          <w:szCs w:val="24"/>
          <w:shd w:val="clear" w:color="auto" w:fill="FFFFFF"/>
        </w:rPr>
        <w:t xml:space="preserve">budget means that figures and costs are constantly having to be </w:t>
      </w:r>
      <w:r w:rsidRPr="00073FDF">
        <w:rPr>
          <w:sz w:val="24"/>
          <w:szCs w:val="24"/>
          <w:shd w:val="clear" w:color="auto" w:fill="FFFFFF"/>
        </w:rPr>
        <w:lastRenderedPageBreak/>
        <w:t xml:space="preserve">reviewed resulting in figures being up to date and the allocation of resources arriving on time, “In competitive and dynamic marketplace, companies need more frequent updates budgets so they can adapt to changing conditions” (Horvath and Sauter, 2004).                                                                                                                                                 </w:t>
      </w:r>
    </w:p>
    <w:p w:rsidR="00942714" w:rsidRPr="00073FDF" w:rsidRDefault="00942714" w:rsidP="00073FDF">
      <w:pPr>
        <w:spacing w:line="360" w:lineRule="auto"/>
        <w:rPr>
          <w:sz w:val="24"/>
          <w:szCs w:val="24"/>
        </w:rPr>
      </w:pPr>
    </w:p>
    <w:p w:rsidR="00F52095" w:rsidRPr="00073FDF" w:rsidRDefault="00A82198" w:rsidP="00073FDF">
      <w:pPr>
        <w:pStyle w:val="Heading1"/>
        <w:spacing w:line="360" w:lineRule="auto"/>
        <w:rPr>
          <w:rFonts w:ascii="Times New Roman" w:hAnsi="Times New Roman" w:cs="Times New Roman"/>
          <w:color w:val="auto"/>
          <w:sz w:val="24"/>
          <w:szCs w:val="24"/>
        </w:rPr>
      </w:pPr>
      <w:bookmarkStart w:id="10" w:name="_Toc5382398"/>
      <w:r w:rsidRPr="00073FDF">
        <w:rPr>
          <w:rFonts w:ascii="Times New Roman" w:hAnsi="Times New Roman" w:cs="Times New Roman"/>
          <w:color w:val="auto"/>
          <w:sz w:val="24"/>
          <w:szCs w:val="24"/>
        </w:rPr>
        <w:t>6.</w:t>
      </w:r>
      <w:r w:rsidR="00F52095" w:rsidRPr="00073FDF">
        <w:rPr>
          <w:rFonts w:ascii="Times New Roman" w:hAnsi="Times New Roman" w:cs="Times New Roman"/>
          <w:color w:val="auto"/>
          <w:sz w:val="24"/>
          <w:szCs w:val="24"/>
        </w:rPr>
        <w:t xml:space="preserve"> Conclusion and Recommendations</w:t>
      </w:r>
      <w:bookmarkEnd w:id="10"/>
    </w:p>
    <w:p w:rsidR="005956A5" w:rsidRPr="00073FDF" w:rsidRDefault="005956A5" w:rsidP="00073FDF">
      <w:pPr>
        <w:spacing w:line="360" w:lineRule="auto"/>
        <w:rPr>
          <w:sz w:val="24"/>
          <w:szCs w:val="24"/>
        </w:rPr>
      </w:pPr>
    </w:p>
    <w:p w:rsidR="00363976" w:rsidRPr="00073FDF" w:rsidRDefault="00BC1B94" w:rsidP="00073FDF">
      <w:pPr>
        <w:spacing w:line="360" w:lineRule="auto"/>
        <w:rPr>
          <w:sz w:val="24"/>
          <w:szCs w:val="24"/>
        </w:rPr>
      </w:pPr>
      <w:r w:rsidRPr="00073FDF">
        <w:rPr>
          <w:sz w:val="24"/>
          <w:szCs w:val="24"/>
        </w:rPr>
        <w:t xml:space="preserve">Although budgeting </w:t>
      </w:r>
      <w:r w:rsidR="00D03937" w:rsidRPr="00073FDF">
        <w:rPr>
          <w:sz w:val="24"/>
          <w:szCs w:val="24"/>
        </w:rPr>
        <w:t>creates</w:t>
      </w:r>
      <w:r w:rsidRPr="00073FDF">
        <w:rPr>
          <w:sz w:val="24"/>
          <w:szCs w:val="24"/>
        </w:rPr>
        <w:t xml:space="preserve"> limitations and barriers for organisations it has </w:t>
      </w:r>
      <w:r w:rsidR="002F5745">
        <w:rPr>
          <w:sz w:val="24"/>
          <w:szCs w:val="24"/>
        </w:rPr>
        <w:t xml:space="preserve">been </w:t>
      </w:r>
      <w:r w:rsidRPr="00073FDF">
        <w:rPr>
          <w:sz w:val="24"/>
          <w:szCs w:val="24"/>
        </w:rPr>
        <w:t>said that t</w:t>
      </w:r>
      <w:r w:rsidR="005956A5" w:rsidRPr="00073FDF">
        <w:rPr>
          <w:sz w:val="24"/>
          <w:szCs w:val="24"/>
        </w:rPr>
        <w:t>here are multiple benefits of creating a budget</w:t>
      </w:r>
      <w:r w:rsidR="001657FC" w:rsidRPr="00073FDF">
        <w:rPr>
          <w:sz w:val="24"/>
          <w:szCs w:val="24"/>
        </w:rPr>
        <w:t xml:space="preserve"> for an organisation as it forces managers to </w:t>
      </w:r>
      <w:r w:rsidRPr="00073FDF">
        <w:rPr>
          <w:sz w:val="24"/>
          <w:szCs w:val="24"/>
        </w:rPr>
        <w:t xml:space="preserve">think strategically and </w:t>
      </w:r>
      <w:r w:rsidR="001657FC" w:rsidRPr="00073FDF">
        <w:rPr>
          <w:sz w:val="24"/>
          <w:szCs w:val="24"/>
        </w:rPr>
        <w:t xml:space="preserve">create </w:t>
      </w:r>
      <w:r w:rsidR="003602F7" w:rsidRPr="00073FDF">
        <w:rPr>
          <w:sz w:val="24"/>
          <w:szCs w:val="24"/>
        </w:rPr>
        <w:t xml:space="preserve">realistic </w:t>
      </w:r>
      <w:r w:rsidR="00363976" w:rsidRPr="00073FDF">
        <w:rPr>
          <w:sz w:val="24"/>
          <w:szCs w:val="24"/>
        </w:rPr>
        <w:t>long-term</w:t>
      </w:r>
      <w:r w:rsidR="001657FC" w:rsidRPr="00073FDF">
        <w:rPr>
          <w:sz w:val="24"/>
          <w:szCs w:val="24"/>
        </w:rPr>
        <w:t xml:space="preserve"> goals</w:t>
      </w:r>
      <w:r w:rsidR="00C66512" w:rsidRPr="00073FDF">
        <w:rPr>
          <w:sz w:val="24"/>
          <w:szCs w:val="24"/>
        </w:rPr>
        <w:t xml:space="preserve">. This allows </w:t>
      </w:r>
      <w:r w:rsidR="00AE4172" w:rsidRPr="00073FDF">
        <w:rPr>
          <w:sz w:val="24"/>
          <w:szCs w:val="24"/>
        </w:rPr>
        <w:t>managers</w:t>
      </w:r>
      <w:r w:rsidR="00C66512" w:rsidRPr="00073FDF">
        <w:rPr>
          <w:sz w:val="24"/>
          <w:szCs w:val="24"/>
        </w:rPr>
        <w:t xml:space="preserve"> to have more control </w:t>
      </w:r>
      <w:r w:rsidR="002A7C0F" w:rsidRPr="00073FDF">
        <w:rPr>
          <w:sz w:val="24"/>
          <w:szCs w:val="24"/>
        </w:rPr>
        <w:t xml:space="preserve">and knowledge of what is </w:t>
      </w:r>
      <w:r w:rsidR="00AE4172" w:rsidRPr="00073FDF">
        <w:rPr>
          <w:sz w:val="24"/>
          <w:szCs w:val="24"/>
        </w:rPr>
        <w:t xml:space="preserve">happening </w:t>
      </w:r>
      <w:r w:rsidR="00CD0507" w:rsidRPr="00073FDF">
        <w:rPr>
          <w:sz w:val="24"/>
          <w:szCs w:val="24"/>
        </w:rPr>
        <w:t>on a day to day basis</w:t>
      </w:r>
      <w:r w:rsidR="002F5745">
        <w:rPr>
          <w:sz w:val="24"/>
          <w:szCs w:val="24"/>
        </w:rPr>
        <w:t xml:space="preserve">, </w:t>
      </w:r>
      <w:r w:rsidR="00CD0507" w:rsidRPr="00073FDF">
        <w:rPr>
          <w:sz w:val="24"/>
          <w:szCs w:val="24"/>
        </w:rPr>
        <w:t xml:space="preserve">aids in coordinating </w:t>
      </w:r>
      <w:r w:rsidR="007F651B" w:rsidRPr="00073FDF">
        <w:rPr>
          <w:sz w:val="24"/>
          <w:szCs w:val="24"/>
        </w:rPr>
        <w:t xml:space="preserve">activities </w:t>
      </w:r>
      <w:r w:rsidR="00031C4B" w:rsidRPr="00073FDF">
        <w:rPr>
          <w:sz w:val="24"/>
          <w:szCs w:val="24"/>
        </w:rPr>
        <w:t xml:space="preserve">and strengthens communication </w:t>
      </w:r>
      <w:r w:rsidR="007F651B" w:rsidRPr="00073FDF">
        <w:rPr>
          <w:sz w:val="24"/>
          <w:szCs w:val="24"/>
        </w:rPr>
        <w:t>throughout multiple departments which together forms the organisation</w:t>
      </w:r>
      <w:r w:rsidR="00550A89" w:rsidRPr="00073FDF">
        <w:rPr>
          <w:sz w:val="24"/>
          <w:szCs w:val="24"/>
        </w:rPr>
        <w:t>.</w:t>
      </w:r>
      <w:r w:rsidR="00D55C99" w:rsidRPr="00073FDF">
        <w:rPr>
          <w:sz w:val="24"/>
          <w:szCs w:val="24"/>
        </w:rPr>
        <w:t xml:space="preserve"> Although</w:t>
      </w:r>
      <w:r w:rsidR="002F5745">
        <w:rPr>
          <w:sz w:val="24"/>
          <w:szCs w:val="24"/>
        </w:rPr>
        <w:t>,</w:t>
      </w:r>
      <w:r w:rsidR="00D55C99" w:rsidRPr="00073FDF">
        <w:rPr>
          <w:sz w:val="24"/>
          <w:szCs w:val="24"/>
        </w:rPr>
        <w:t xml:space="preserve"> </w:t>
      </w:r>
      <w:r w:rsidR="00D03937" w:rsidRPr="00073FDF">
        <w:rPr>
          <w:sz w:val="24"/>
          <w:szCs w:val="24"/>
        </w:rPr>
        <w:t>as seen in the main body of this report the main recommendations ar</w:t>
      </w:r>
      <w:r w:rsidR="002F5745">
        <w:rPr>
          <w:sz w:val="24"/>
          <w:szCs w:val="24"/>
        </w:rPr>
        <w:t>e;</w:t>
      </w:r>
      <w:r w:rsidR="00D03937" w:rsidRPr="00073FDF">
        <w:rPr>
          <w:sz w:val="24"/>
          <w:szCs w:val="24"/>
        </w:rPr>
        <w:t xml:space="preserve"> </w:t>
      </w:r>
      <w:r w:rsidR="00D55C99" w:rsidRPr="00073FDF">
        <w:rPr>
          <w:sz w:val="24"/>
          <w:szCs w:val="24"/>
        </w:rPr>
        <w:t>for an organisation to be able to keep up to speed with what is happening within their market they should be looking at setting short term goals as well as long term goals and</w:t>
      </w:r>
      <w:r w:rsidR="002F5745">
        <w:rPr>
          <w:sz w:val="24"/>
          <w:szCs w:val="24"/>
        </w:rPr>
        <w:t xml:space="preserve"> can</w:t>
      </w:r>
      <w:r w:rsidR="00D55C99" w:rsidRPr="00073FDF">
        <w:rPr>
          <w:sz w:val="24"/>
          <w:szCs w:val="24"/>
        </w:rPr>
        <w:t xml:space="preserve"> do this by creating budgets for shorter time frames so that they are able to react appropriately to changes within their environment and not miss opportunities which would greatly benefit them but was not originally budgeted fo</w:t>
      </w:r>
      <w:r w:rsidR="00363976" w:rsidRPr="00073FDF">
        <w:rPr>
          <w:sz w:val="24"/>
          <w:szCs w:val="24"/>
        </w:rPr>
        <w:t xml:space="preserve">r. </w:t>
      </w:r>
    </w:p>
    <w:p w:rsidR="00363976" w:rsidRPr="00073FDF" w:rsidRDefault="00D03937" w:rsidP="00073FDF">
      <w:pPr>
        <w:spacing w:line="360" w:lineRule="auto"/>
        <w:rPr>
          <w:sz w:val="24"/>
          <w:szCs w:val="24"/>
        </w:rPr>
      </w:pPr>
      <w:r w:rsidRPr="00073FDF">
        <w:rPr>
          <w:sz w:val="24"/>
          <w:szCs w:val="24"/>
        </w:rPr>
        <w:t xml:space="preserve">Furthermore; </w:t>
      </w:r>
      <w:r w:rsidR="00363976" w:rsidRPr="00073FDF">
        <w:rPr>
          <w:sz w:val="24"/>
          <w:szCs w:val="24"/>
        </w:rPr>
        <w:t xml:space="preserve">budgeting methods such as zero based budgeting </w:t>
      </w:r>
      <w:r w:rsidR="002F5745">
        <w:rPr>
          <w:sz w:val="24"/>
          <w:szCs w:val="24"/>
        </w:rPr>
        <w:t>are</w:t>
      </w:r>
      <w:r w:rsidR="00363976" w:rsidRPr="00073FDF">
        <w:rPr>
          <w:sz w:val="24"/>
          <w:szCs w:val="24"/>
        </w:rPr>
        <w:t xml:space="preserve"> </w:t>
      </w:r>
      <w:r w:rsidRPr="00073FDF">
        <w:rPr>
          <w:sz w:val="24"/>
          <w:szCs w:val="24"/>
        </w:rPr>
        <w:t>a better</w:t>
      </w:r>
      <w:r w:rsidR="002F5745">
        <w:rPr>
          <w:sz w:val="24"/>
          <w:szCs w:val="24"/>
        </w:rPr>
        <w:t xml:space="preserve"> option</w:t>
      </w:r>
      <w:r w:rsidR="00363976" w:rsidRPr="00073FDF">
        <w:rPr>
          <w:sz w:val="24"/>
          <w:szCs w:val="24"/>
        </w:rPr>
        <w:t xml:space="preserve"> for companies as although more time is spent creating these budgets they give a deeper analysis in to each department</w:t>
      </w:r>
      <w:r w:rsidR="004D363F">
        <w:rPr>
          <w:sz w:val="24"/>
          <w:szCs w:val="24"/>
        </w:rPr>
        <w:t>’</w:t>
      </w:r>
      <w:r w:rsidR="00363976" w:rsidRPr="00073FDF">
        <w:rPr>
          <w:sz w:val="24"/>
          <w:szCs w:val="24"/>
        </w:rPr>
        <w:t>s needs as data is not created by going off previous years, meaning that the budgets are up to date with current situations making it an effective way of understanding what the organisation needs now in the moment.</w:t>
      </w:r>
    </w:p>
    <w:p w:rsidR="00D03937" w:rsidRPr="00073FDF" w:rsidRDefault="00D03937" w:rsidP="00073FDF">
      <w:pPr>
        <w:spacing w:line="360" w:lineRule="auto"/>
        <w:rPr>
          <w:sz w:val="24"/>
          <w:szCs w:val="24"/>
        </w:rPr>
      </w:pPr>
      <w:r w:rsidRPr="00073FDF">
        <w:rPr>
          <w:sz w:val="24"/>
          <w:szCs w:val="24"/>
        </w:rPr>
        <w:t xml:space="preserve">The last recommendation would be to incorporate beyond budgeting into organisations as it takes the least amount of time to carry </w:t>
      </w:r>
      <w:r w:rsidR="0061380C" w:rsidRPr="00073FDF">
        <w:rPr>
          <w:sz w:val="24"/>
          <w:szCs w:val="24"/>
        </w:rPr>
        <w:t>out and</w:t>
      </w:r>
      <w:r w:rsidRPr="00073FDF">
        <w:rPr>
          <w:sz w:val="24"/>
          <w:szCs w:val="24"/>
        </w:rPr>
        <w:t xml:space="preserve"> has proven very successful for organisations who </w:t>
      </w:r>
      <w:r w:rsidR="0061380C" w:rsidRPr="00073FDF">
        <w:rPr>
          <w:sz w:val="24"/>
          <w:szCs w:val="24"/>
        </w:rPr>
        <w:t>are</w:t>
      </w:r>
      <w:r w:rsidRPr="00073FDF">
        <w:rPr>
          <w:sz w:val="24"/>
          <w:szCs w:val="24"/>
        </w:rPr>
        <w:t xml:space="preserve"> currently implementing the process</w:t>
      </w:r>
      <w:r w:rsidR="004D363F">
        <w:rPr>
          <w:sz w:val="24"/>
          <w:szCs w:val="24"/>
        </w:rPr>
        <w:t>, such as, Borealis and Coloplast</w:t>
      </w:r>
      <w:r w:rsidR="009966E8" w:rsidRPr="00073FDF">
        <w:rPr>
          <w:sz w:val="24"/>
          <w:szCs w:val="24"/>
        </w:rPr>
        <w:t>.</w:t>
      </w:r>
      <w:r w:rsidR="004D363F">
        <w:rPr>
          <w:sz w:val="24"/>
          <w:szCs w:val="24"/>
        </w:rPr>
        <w:t xml:space="preserve"> Beyond Budgeting in comparison to traditional methods of budgeting, allows organisations to</w:t>
      </w:r>
      <w:r w:rsidR="007F50FE">
        <w:rPr>
          <w:sz w:val="24"/>
          <w:szCs w:val="24"/>
        </w:rPr>
        <w:t xml:space="preserve"> avoid various barriers that were created by these previous methods and</w:t>
      </w:r>
      <w:r w:rsidR="004D363F">
        <w:rPr>
          <w:sz w:val="24"/>
          <w:szCs w:val="24"/>
        </w:rPr>
        <w:t xml:space="preserve"> benefit from </w:t>
      </w:r>
      <w:r w:rsidR="007F50FE">
        <w:rPr>
          <w:sz w:val="24"/>
          <w:szCs w:val="24"/>
        </w:rPr>
        <w:t xml:space="preserve">processes that </w:t>
      </w:r>
      <w:r w:rsidR="0084126C">
        <w:rPr>
          <w:sz w:val="24"/>
          <w:szCs w:val="24"/>
        </w:rPr>
        <w:t>incorporate decentralised management techniques, removing restriction created by rigid structure and ensures successful leadership. It also, incorporates flexibility and room for budgets to be adjusted to new threats and opportunities, benefiting organisations that deal with highly fluctuating markets.</w:t>
      </w:r>
    </w:p>
    <w:p w:rsidR="00F52095" w:rsidRPr="00073FDF" w:rsidRDefault="0061380C" w:rsidP="00073FDF">
      <w:pPr>
        <w:spacing w:line="360" w:lineRule="auto"/>
        <w:rPr>
          <w:sz w:val="24"/>
          <w:szCs w:val="24"/>
        </w:rPr>
      </w:pPr>
      <w:r w:rsidRPr="00073FDF">
        <w:rPr>
          <w:sz w:val="24"/>
          <w:szCs w:val="24"/>
        </w:rPr>
        <w:lastRenderedPageBreak/>
        <w:t>Therefore,</w:t>
      </w:r>
      <w:r w:rsidR="00BC1B94" w:rsidRPr="00073FDF">
        <w:rPr>
          <w:sz w:val="24"/>
          <w:szCs w:val="24"/>
        </w:rPr>
        <w:t xml:space="preserve"> </w:t>
      </w:r>
      <w:r w:rsidR="00892D52">
        <w:rPr>
          <w:sz w:val="24"/>
          <w:szCs w:val="24"/>
        </w:rPr>
        <w:t xml:space="preserve">although </w:t>
      </w:r>
      <w:r w:rsidR="00BC1B94" w:rsidRPr="00073FDF">
        <w:rPr>
          <w:sz w:val="24"/>
          <w:szCs w:val="24"/>
        </w:rPr>
        <w:t>budgetary control systems still have a place within modern-day organisations</w:t>
      </w:r>
      <w:r w:rsidR="00D55C99" w:rsidRPr="00073FDF">
        <w:rPr>
          <w:sz w:val="24"/>
          <w:szCs w:val="24"/>
        </w:rPr>
        <w:t xml:space="preserve"> </w:t>
      </w:r>
      <w:r w:rsidR="00892D52">
        <w:rPr>
          <w:sz w:val="24"/>
          <w:szCs w:val="24"/>
        </w:rPr>
        <w:t xml:space="preserve">there is </w:t>
      </w:r>
      <w:r w:rsidR="00D55C99" w:rsidRPr="00073FDF">
        <w:rPr>
          <w:sz w:val="24"/>
          <w:szCs w:val="24"/>
        </w:rPr>
        <w:t xml:space="preserve">need to be adapted in </w:t>
      </w:r>
      <w:r w:rsidR="009966E8" w:rsidRPr="00073FDF">
        <w:rPr>
          <w:sz w:val="24"/>
          <w:szCs w:val="24"/>
        </w:rPr>
        <w:t>order</w:t>
      </w:r>
      <w:r w:rsidR="00D55C99" w:rsidRPr="00073FDF">
        <w:rPr>
          <w:sz w:val="24"/>
          <w:szCs w:val="24"/>
        </w:rPr>
        <w:t xml:space="preserve"> to keep up with forever changing needs of the market</w:t>
      </w:r>
      <w:r w:rsidR="00892D52">
        <w:rPr>
          <w:sz w:val="24"/>
          <w:szCs w:val="24"/>
        </w:rPr>
        <w:t>, which the elements of beyond budgeting provides.</w:t>
      </w:r>
    </w:p>
    <w:p w:rsidR="00AF04C7" w:rsidRDefault="00AF04C7" w:rsidP="00073FDF">
      <w:pPr>
        <w:spacing w:line="360" w:lineRule="auto"/>
        <w:rPr>
          <w:sz w:val="24"/>
          <w:szCs w:val="24"/>
        </w:rPr>
      </w:pPr>
    </w:p>
    <w:p w:rsidR="00073FDF" w:rsidRDefault="00073FDF" w:rsidP="00073FDF">
      <w:pPr>
        <w:spacing w:line="360" w:lineRule="auto"/>
        <w:rPr>
          <w:sz w:val="24"/>
          <w:szCs w:val="24"/>
        </w:rPr>
      </w:pPr>
    </w:p>
    <w:p w:rsidR="00073FDF" w:rsidRDefault="00073FDF" w:rsidP="00073FDF">
      <w:pPr>
        <w:spacing w:line="360" w:lineRule="auto"/>
        <w:rPr>
          <w:sz w:val="24"/>
          <w:szCs w:val="24"/>
        </w:rPr>
      </w:pPr>
    </w:p>
    <w:p w:rsidR="00073FDF" w:rsidRDefault="00073FDF" w:rsidP="00073FDF">
      <w:pPr>
        <w:spacing w:line="360" w:lineRule="auto"/>
        <w:rPr>
          <w:sz w:val="24"/>
          <w:szCs w:val="24"/>
        </w:rPr>
      </w:pPr>
    </w:p>
    <w:p w:rsidR="00073FDF" w:rsidRDefault="00073FDF" w:rsidP="00073FDF">
      <w:pPr>
        <w:spacing w:line="360" w:lineRule="auto"/>
        <w:rPr>
          <w:sz w:val="24"/>
          <w:szCs w:val="24"/>
        </w:rPr>
      </w:pPr>
    </w:p>
    <w:p w:rsidR="00073FDF" w:rsidRDefault="00073FDF" w:rsidP="00073FDF">
      <w:pPr>
        <w:spacing w:line="360" w:lineRule="auto"/>
        <w:rPr>
          <w:sz w:val="24"/>
          <w:szCs w:val="24"/>
        </w:rPr>
      </w:pPr>
    </w:p>
    <w:p w:rsidR="00073FDF" w:rsidRDefault="00073FDF" w:rsidP="00073FDF">
      <w:pPr>
        <w:spacing w:line="360" w:lineRule="auto"/>
        <w:rPr>
          <w:sz w:val="24"/>
          <w:szCs w:val="24"/>
        </w:rPr>
      </w:pPr>
    </w:p>
    <w:p w:rsidR="00073FDF" w:rsidRDefault="00073FDF" w:rsidP="00073FDF">
      <w:pPr>
        <w:spacing w:line="360" w:lineRule="auto"/>
        <w:rPr>
          <w:sz w:val="24"/>
          <w:szCs w:val="24"/>
        </w:rPr>
      </w:pPr>
    </w:p>
    <w:p w:rsidR="00073FDF" w:rsidRDefault="00073FDF" w:rsidP="00073FDF">
      <w:pPr>
        <w:spacing w:line="360" w:lineRule="auto"/>
        <w:rPr>
          <w:sz w:val="24"/>
          <w:szCs w:val="24"/>
        </w:rPr>
      </w:pPr>
    </w:p>
    <w:p w:rsidR="004B1302" w:rsidRDefault="004B1302" w:rsidP="00073FDF">
      <w:pPr>
        <w:spacing w:line="360" w:lineRule="auto"/>
        <w:rPr>
          <w:sz w:val="24"/>
          <w:szCs w:val="24"/>
        </w:rPr>
      </w:pPr>
    </w:p>
    <w:p w:rsidR="004B1302" w:rsidRDefault="004B1302" w:rsidP="00073FDF">
      <w:pPr>
        <w:spacing w:line="360" w:lineRule="auto"/>
        <w:rPr>
          <w:sz w:val="24"/>
          <w:szCs w:val="24"/>
        </w:rPr>
      </w:pPr>
    </w:p>
    <w:p w:rsidR="004B1302" w:rsidRDefault="004B1302" w:rsidP="00073FDF">
      <w:pPr>
        <w:spacing w:line="360" w:lineRule="auto"/>
        <w:rPr>
          <w:sz w:val="24"/>
          <w:szCs w:val="24"/>
        </w:rPr>
      </w:pPr>
    </w:p>
    <w:p w:rsidR="004B1302" w:rsidRDefault="004B1302" w:rsidP="00073FDF">
      <w:pPr>
        <w:spacing w:line="360" w:lineRule="auto"/>
        <w:rPr>
          <w:sz w:val="24"/>
          <w:szCs w:val="24"/>
        </w:rPr>
      </w:pPr>
    </w:p>
    <w:p w:rsidR="004B1302" w:rsidRDefault="004B1302" w:rsidP="00073FDF">
      <w:pPr>
        <w:spacing w:line="360" w:lineRule="auto"/>
        <w:rPr>
          <w:sz w:val="24"/>
          <w:szCs w:val="24"/>
        </w:rPr>
      </w:pPr>
    </w:p>
    <w:p w:rsidR="004B1302" w:rsidRDefault="004B1302" w:rsidP="00073FDF">
      <w:pPr>
        <w:spacing w:line="360" w:lineRule="auto"/>
        <w:rPr>
          <w:sz w:val="24"/>
          <w:szCs w:val="24"/>
        </w:rPr>
      </w:pPr>
    </w:p>
    <w:p w:rsidR="004B1302" w:rsidRDefault="004B1302" w:rsidP="00073FDF">
      <w:pPr>
        <w:spacing w:line="360" w:lineRule="auto"/>
        <w:rPr>
          <w:sz w:val="24"/>
          <w:szCs w:val="24"/>
        </w:rPr>
      </w:pPr>
    </w:p>
    <w:p w:rsidR="004B1302" w:rsidRDefault="004B1302" w:rsidP="00073FDF">
      <w:pPr>
        <w:spacing w:line="360" w:lineRule="auto"/>
        <w:rPr>
          <w:sz w:val="24"/>
          <w:szCs w:val="24"/>
        </w:rPr>
      </w:pPr>
    </w:p>
    <w:p w:rsidR="004B1302" w:rsidRDefault="004B1302" w:rsidP="00073FDF">
      <w:pPr>
        <w:spacing w:line="360" w:lineRule="auto"/>
        <w:rPr>
          <w:sz w:val="24"/>
          <w:szCs w:val="24"/>
        </w:rPr>
      </w:pPr>
    </w:p>
    <w:p w:rsidR="004B1302" w:rsidRDefault="004B1302" w:rsidP="00073FDF">
      <w:pPr>
        <w:spacing w:line="360" w:lineRule="auto"/>
        <w:rPr>
          <w:sz w:val="24"/>
          <w:szCs w:val="24"/>
        </w:rPr>
      </w:pPr>
    </w:p>
    <w:p w:rsidR="004B1302" w:rsidRDefault="004B1302" w:rsidP="00073FDF">
      <w:pPr>
        <w:spacing w:line="360" w:lineRule="auto"/>
        <w:rPr>
          <w:sz w:val="24"/>
          <w:szCs w:val="24"/>
        </w:rPr>
      </w:pPr>
    </w:p>
    <w:p w:rsidR="004B1302" w:rsidRDefault="004B1302" w:rsidP="00073FDF">
      <w:pPr>
        <w:spacing w:line="360" w:lineRule="auto"/>
        <w:rPr>
          <w:sz w:val="24"/>
          <w:szCs w:val="24"/>
        </w:rPr>
      </w:pPr>
    </w:p>
    <w:p w:rsidR="004B1302" w:rsidRDefault="004B1302" w:rsidP="00073FDF">
      <w:pPr>
        <w:spacing w:line="360" w:lineRule="auto"/>
        <w:rPr>
          <w:sz w:val="24"/>
          <w:szCs w:val="24"/>
        </w:rPr>
      </w:pPr>
    </w:p>
    <w:p w:rsidR="004B1302" w:rsidRDefault="004B1302" w:rsidP="00073FDF">
      <w:pPr>
        <w:spacing w:line="360" w:lineRule="auto"/>
        <w:rPr>
          <w:sz w:val="24"/>
          <w:szCs w:val="24"/>
        </w:rPr>
      </w:pPr>
    </w:p>
    <w:p w:rsidR="004B1302" w:rsidRDefault="004B1302" w:rsidP="00073FDF">
      <w:pPr>
        <w:spacing w:line="360" w:lineRule="auto"/>
        <w:rPr>
          <w:sz w:val="24"/>
          <w:szCs w:val="24"/>
        </w:rPr>
      </w:pPr>
    </w:p>
    <w:p w:rsidR="004B1302" w:rsidRDefault="004B1302" w:rsidP="00073FDF">
      <w:pPr>
        <w:spacing w:line="360" w:lineRule="auto"/>
        <w:rPr>
          <w:sz w:val="24"/>
          <w:szCs w:val="24"/>
        </w:rPr>
      </w:pPr>
    </w:p>
    <w:p w:rsidR="004B1302" w:rsidRDefault="004B1302" w:rsidP="00073FDF">
      <w:pPr>
        <w:spacing w:line="360" w:lineRule="auto"/>
        <w:rPr>
          <w:sz w:val="24"/>
          <w:szCs w:val="24"/>
        </w:rPr>
      </w:pPr>
    </w:p>
    <w:p w:rsidR="004B1302" w:rsidRDefault="004B1302" w:rsidP="00073FDF">
      <w:pPr>
        <w:spacing w:line="360" w:lineRule="auto"/>
        <w:rPr>
          <w:sz w:val="24"/>
          <w:szCs w:val="24"/>
        </w:rPr>
      </w:pPr>
    </w:p>
    <w:p w:rsidR="004B1302" w:rsidRDefault="004B1302" w:rsidP="00073FDF">
      <w:pPr>
        <w:spacing w:line="360" w:lineRule="auto"/>
        <w:rPr>
          <w:sz w:val="24"/>
          <w:szCs w:val="24"/>
        </w:rPr>
      </w:pPr>
    </w:p>
    <w:p w:rsidR="004B1302" w:rsidRPr="00073FDF" w:rsidRDefault="004B1302" w:rsidP="00073FDF">
      <w:pPr>
        <w:spacing w:line="360" w:lineRule="auto"/>
        <w:rPr>
          <w:sz w:val="24"/>
          <w:szCs w:val="24"/>
        </w:rPr>
      </w:pPr>
      <w:bookmarkStart w:id="11" w:name="_GoBack"/>
      <w:bookmarkEnd w:id="11"/>
    </w:p>
    <w:p w:rsidR="00F52095" w:rsidRPr="00073FDF" w:rsidRDefault="00A82198" w:rsidP="00073FDF">
      <w:pPr>
        <w:pStyle w:val="Heading1"/>
        <w:spacing w:line="360" w:lineRule="auto"/>
        <w:rPr>
          <w:rFonts w:ascii="Times New Roman" w:hAnsi="Times New Roman" w:cs="Times New Roman"/>
          <w:color w:val="auto"/>
          <w:sz w:val="24"/>
          <w:szCs w:val="24"/>
        </w:rPr>
      </w:pPr>
      <w:bookmarkStart w:id="12" w:name="_Toc5382399"/>
      <w:r w:rsidRPr="00073FDF">
        <w:rPr>
          <w:rFonts w:ascii="Times New Roman" w:hAnsi="Times New Roman" w:cs="Times New Roman"/>
          <w:color w:val="auto"/>
          <w:sz w:val="24"/>
          <w:szCs w:val="24"/>
        </w:rPr>
        <w:lastRenderedPageBreak/>
        <w:t>7</w:t>
      </w:r>
      <w:r w:rsidR="00F52095" w:rsidRPr="00073FDF">
        <w:rPr>
          <w:rFonts w:ascii="Times New Roman" w:hAnsi="Times New Roman" w:cs="Times New Roman"/>
          <w:color w:val="auto"/>
          <w:sz w:val="24"/>
          <w:szCs w:val="24"/>
        </w:rPr>
        <w:t xml:space="preserve">. </w:t>
      </w:r>
      <w:r w:rsidR="009A14A3" w:rsidRPr="00073FDF">
        <w:rPr>
          <w:rFonts w:ascii="Times New Roman" w:hAnsi="Times New Roman" w:cs="Times New Roman"/>
          <w:color w:val="auto"/>
          <w:sz w:val="24"/>
          <w:szCs w:val="24"/>
        </w:rPr>
        <w:t>References</w:t>
      </w:r>
      <w:bookmarkEnd w:id="12"/>
      <w:r w:rsidR="00F52095" w:rsidRPr="00073FDF">
        <w:rPr>
          <w:rFonts w:ascii="Times New Roman" w:hAnsi="Times New Roman" w:cs="Times New Roman"/>
          <w:color w:val="auto"/>
          <w:sz w:val="24"/>
          <w:szCs w:val="24"/>
        </w:rPr>
        <w:t xml:space="preserve"> </w:t>
      </w:r>
    </w:p>
    <w:p w:rsidR="00073FDF" w:rsidRPr="00073FDF" w:rsidRDefault="00073FDF" w:rsidP="00073FDF"/>
    <w:p w:rsidR="00073FDF" w:rsidRPr="00073FDF" w:rsidRDefault="00073FDF" w:rsidP="00073FDF">
      <w:pPr>
        <w:spacing w:line="360" w:lineRule="auto"/>
        <w:rPr>
          <w:sz w:val="24"/>
          <w:szCs w:val="24"/>
        </w:rPr>
      </w:pPr>
      <w:r w:rsidRPr="00073FDF">
        <w:rPr>
          <w:sz w:val="24"/>
          <w:szCs w:val="24"/>
        </w:rPr>
        <w:t xml:space="preserve">A. Atkinson, A. (2012). Management accounting. 6th ed. Edinburgh: </w:t>
      </w:r>
      <w:proofErr w:type="spellStart"/>
      <w:r w:rsidRPr="00073FDF">
        <w:rPr>
          <w:sz w:val="24"/>
          <w:szCs w:val="24"/>
        </w:rPr>
        <w:t>Angshuman</w:t>
      </w:r>
      <w:proofErr w:type="spellEnd"/>
      <w:r w:rsidRPr="00073FDF">
        <w:rPr>
          <w:sz w:val="24"/>
          <w:szCs w:val="24"/>
        </w:rPr>
        <w:t xml:space="preserve"> Chakraborty</w:t>
      </w:r>
    </w:p>
    <w:p w:rsidR="00073FDF" w:rsidRPr="00073FDF" w:rsidRDefault="00073FDF" w:rsidP="00073FDF">
      <w:pPr>
        <w:spacing w:line="360" w:lineRule="auto"/>
        <w:rPr>
          <w:sz w:val="24"/>
          <w:szCs w:val="24"/>
        </w:rPr>
      </w:pPr>
      <w:r w:rsidRPr="00073FDF">
        <w:rPr>
          <w:sz w:val="24"/>
          <w:szCs w:val="24"/>
          <w:shd w:val="clear" w:color="auto" w:fill="FFFFFF"/>
        </w:rPr>
        <w:t>A. Atkinson, A. (2012). </w:t>
      </w:r>
      <w:r w:rsidRPr="00073FDF">
        <w:rPr>
          <w:i/>
          <w:iCs/>
          <w:sz w:val="24"/>
          <w:szCs w:val="24"/>
          <w:shd w:val="clear" w:color="auto" w:fill="FFFFFF"/>
        </w:rPr>
        <w:t>Management accounting</w:t>
      </w:r>
      <w:r w:rsidRPr="00073FDF">
        <w:rPr>
          <w:sz w:val="24"/>
          <w:szCs w:val="24"/>
          <w:shd w:val="clear" w:color="auto" w:fill="FFFFFF"/>
        </w:rPr>
        <w:t>. 6th ed. Edinburgh: Angshuman Chakraborty.</w:t>
      </w:r>
    </w:p>
    <w:p w:rsidR="00073FDF" w:rsidRPr="00073FDF" w:rsidRDefault="00073FDF" w:rsidP="00073FDF">
      <w:pPr>
        <w:spacing w:line="360" w:lineRule="auto"/>
        <w:rPr>
          <w:sz w:val="24"/>
          <w:szCs w:val="24"/>
        </w:rPr>
      </w:pPr>
      <w:r w:rsidRPr="00073FDF">
        <w:rPr>
          <w:sz w:val="24"/>
          <w:szCs w:val="24"/>
          <w:shd w:val="clear" w:color="auto" w:fill="FFFFFF"/>
        </w:rPr>
        <w:t>A. Atkinson, A. (2012). </w:t>
      </w:r>
      <w:r w:rsidRPr="00073FDF">
        <w:rPr>
          <w:i/>
          <w:iCs/>
          <w:sz w:val="24"/>
          <w:szCs w:val="24"/>
          <w:shd w:val="clear" w:color="auto" w:fill="FFFFFF"/>
        </w:rPr>
        <w:t>Management accounting</w:t>
      </w:r>
      <w:r w:rsidRPr="00073FDF">
        <w:rPr>
          <w:sz w:val="24"/>
          <w:szCs w:val="24"/>
          <w:shd w:val="clear" w:color="auto" w:fill="FFFFFF"/>
        </w:rPr>
        <w:t>. 6th ed. Edinburgh: Angshuman Chakraborty.</w:t>
      </w:r>
    </w:p>
    <w:p w:rsidR="00073FDF" w:rsidRPr="00073FDF" w:rsidRDefault="00073FDF" w:rsidP="00073FDF">
      <w:pPr>
        <w:spacing w:line="360" w:lineRule="auto"/>
        <w:rPr>
          <w:sz w:val="24"/>
          <w:szCs w:val="24"/>
        </w:rPr>
      </w:pPr>
      <w:r w:rsidRPr="00073FDF">
        <w:rPr>
          <w:sz w:val="24"/>
          <w:szCs w:val="24"/>
        </w:rPr>
        <w:t>Anthony, R.N. and Govindarajan, V., Management Control System. New York: McGraw Hill Higher Education, (2007).</w:t>
      </w:r>
    </w:p>
    <w:p w:rsidR="00073FDF" w:rsidRPr="00073FDF" w:rsidRDefault="00073FDF" w:rsidP="00073FDF">
      <w:pPr>
        <w:spacing w:line="360" w:lineRule="auto"/>
        <w:rPr>
          <w:sz w:val="24"/>
          <w:szCs w:val="24"/>
        </w:rPr>
      </w:pPr>
      <w:proofErr w:type="spellStart"/>
      <w:r w:rsidRPr="00073FDF">
        <w:rPr>
          <w:sz w:val="24"/>
          <w:szCs w:val="24"/>
        </w:rPr>
        <w:t>Arterian</w:t>
      </w:r>
      <w:proofErr w:type="spellEnd"/>
      <w:r w:rsidRPr="00073FDF">
        <w:rPr>
          <w:sz w:val="24"/>
          <w:szCs w:val="24"/>
        </w:rPr>
        <w:t>, S. (1998) ‘Sprinting to a streamlined budget’, CFO Europe, 23.9.</w:t>
      </w:r>
    </w:p>
    <w:p w:rsidR="00073FDF" w:rsidRPr="00073FDF" w:rsidRDefault="00073FDF" w:rsidP="00073FDF">
      <w:pPr>
        <w:spacing w:line="360" w:lineRule="auto"/>
        <w:rPr>
          <w:sz w:val="24"/>
          <w:szCs w:val="24"/>
        </w:rPr>
      </w:pPr>
      <w:r w:rsidRPr="00073FDF">
        <w:rPr>
          <w:sz w:val="24"/>
          <w:szCs w:val="24"/>
          <w:shd w:val="clear" w:color="auto" w:fill="FFFFFF"/>
        </w:rPr>
        <w:t>Bogsnes, B., Olesen, A., Larsson, D., Röösli, F. and Morlidge, S. (n.d.). </w:t>
      </w:r>
      <w:r w:rsidRPr="00073FDF">
        <w:rPr>
          <w:i/>
          <w:iCs/>
          <w:sz w:val="24"/>
          <w:szCs w:val="24"/>
          <w:shd w:val="clear" w:color="auto" w:fill="FFFFFF"/>
        </w:rPr>
        <w:t>The 12 Beyond Budgeting principles - See the list here</w:t>
      </w:r>
      <w:r w:rsidRPr="00073FDF">
        <w:rPr>
          <w:sz w:val="24"/>
          <w:szCs w:val="24"/>
          <w:shd w:val="clear" w:color="auto" w:fill="FFFFFF"/>
        </w:rPr>
        <w:t>. [online] Beyond Budgeting Institute. Available at: https://bbrt.org/the-beyond-budgeting-principles/ [Accessed 29 Mar. 2019].</w:t>
      </w:r>
    </w:p>
    <w:p w:rsidR="00073FDF" w:rsidRPr="00073FDF" w:rsidRDefault="00073FDF" w:rsidP="00073FDF">
      <w:pPr>
        <w:spacing w:line="360" w:lineRule="auto"/>
        <w:rPr>
          <w:sz w:val="24"/>
          <w:szCs w:val="24"/>
          <w:shd w:val="clear" w:color="auto" w:fill="FFFFFF"/>
        </w:rPr>
      </w:pPr>
      <w:proofErr w:type="spellStart"/>
      <w:r w:rsidRPr="00073FDF">
        <w:rPr>
          <w:sz w:val="24"/>
          <w:szCs w:val="24"/>
          <w:shd w:val="clear" w:color="auto" w:fill="FFFFFF"/>
        </w:rPr>
        <w:t>Bogsnes</w:t>
      </w:r>
      <w:proofErr w:type="spellEnd"/>
      <w:r w:rsidRPr="00073FDF">
        <w:rPr>
          <w:sz w:val="24"/>
          <w:szCs w:val="24"/>
          <w:shd w:val="clear" w:color="auto" w:fill="FFFFFF"/>
        </w:rPr>
        <w:t>, B., Olesen, A., Larsson, D., Röösli, F. and Morlidge, S. (2019). </w:t>
      </w:r>
      <w:r w:rsidRPr="00073FDF">
        <w:rPr>
          <w:i/>
          <w:iCs/>
          <w:sz w:val="24"/>
          <w:szCs w:val="24"/>
          <w:shd w:val="clear" w:color="auto" w:fill="FFFFFF"/>
        </w:rPr>
        <w:t>Zero-Based Budgeting – a warning - Beyond Budgeting Institute</w:t>
      </w:r>
      <w:r w:rsidRPr="00073FDF">
        <w:rPr>
          <w:sz w:val="24"/>
          <w:szCs w:val="24"/>
          <w:shd w:val="clear" w:color="auto" w:fill="FFFFFF"/>
        </w:rPr>
        <w:t>. [online] Beyond Budgeting Institute. Available at: https://bbrt.org/zero-based-budgeting-a-warning/ [Accessed 27 Mar. 2019].</w:t>
      </w:r>
    </w:p>
    <w:p w:rsidR="00073FDF" w:rsidRPr="00073FDF" w:rsidRDefault="00073FDF" w:rsidP="00073FDF">
      <w:pPr>
        <w:spacing w:line="360" w:lineRule="auto"/>
        <w:rPr>
          <w:sz w:val="24"/>
          <w:szCs w:val="24"/>
          <w:shd w:val="clear" w:color="auto" w:fill="FFFFFF"/>
        </w:rPr>
      </w:pPr>
      <w:r w:rsidRPr="00073FDF">
        <w:rPr>
          <w:sz w:val="24"/>
          <w:szCs w:val="24"/>
          <w:shd w:val="clear" w:color="auto" w:fill="FFFFFF"/>
        </w:rPr>
        <w:t>CGMA. (2017). </w:t>
      </w:r>
      <w:r w:rsidRPr="00073FDF">
        <w:rPr>
          <w:i/>
          <w:iCs/>
          <w:sz w:val="24"/>
          <w:szCs w:val="24"/>
          <w:shd w:val="clear" w:color="auto" w:fill="FFFFFF"/>
        </w:rPr>
        <w:t>Beyond Budgeting</w:t>
      </w:r>
      <w:r w:rsidRPr="00073FDF">
        <w:rPr>
          <w:sz w:val="24"/>
          <w:szCs w:val="24"/>
          <w:shd w:val="clear" w:color="auto" w:fill="FFFFFF"/>
        </w:rPr>
        <w:t>. [online] Available at: https://www.cgma.org/resources/tools/cost-transformation-model/beyond-budgeting.html [Accessed 28 Mar. 2019].</w:t>
      </w:r>
    </w:p>
    <w:p w:rsidR="00073FDF" w:rsidRPr="00073FDF" w:rsidRDefault="00073FDF" w:rsidP="00073FDF">
      <w:pPr>
        <w:spacing w:line="360" w:lineRule="auto"/>
        <w:rPr>
          <w:sz w:val="24"/>
          <w:szCs w:val="24"/>
        </w:rPr>
      </w:pPr>
      <w:r w:rsidRPr="00073FDF">
        <w:rPr>
          <w:sz w:val="24"/>
          <w:szCs w:val="24"/>
        </w:rPr>
        <w:t>Chenhall, R.H., &amp; Langfield – Smith, K. (1998). Adoption and benefits of management accounting practices: an Australian study. Management Accounting Research, 9, 1-19. http://dx.doi.org/10.1006/mare.1997.0060</w:t>
      </w:r>
    </w:p>
    <w:p w:rsidR="00073FDF" w:rsidRPr="00073FDF" w:rsidRDefault="00073FDF" w:rsidP="00073FDF">
      <w:pPr>
        <w:spacing w:line="360" w:lineRule="auto"/>
        <w:rPr>
          <w:sz w:val="24"/>
          <w:szCs w:val="24"/>
          <w:shd w:val="clear" w:color="auto" w:fill="FFFFFF"/>
        </w:rPr>
      </w:pPr>
      <w:r w:rsidRPr="00073FDF">
        <w:rPr>
          <w:sz w:val="24"/>
          <w:szCs w:val="24"/>
          <w:shd w:val="clear" w:color="auto" w:fill="FFFFFF"/>
        </w:rPr>
        <w:t>Drury, C. (2015). </w:t>
      </w:r>
      <w:r w:rsidRPr="00073FDF">
        <w:rPr>
          <w:i/>
          <w:iCs/>
          <w:sz w:val="24"/>
          <w:szCs w:val="24"/>
          <w:shd w:val="clear" w:color="auto" w:fill="FFFFFF"/>
        </w:rPr>
        <w:t>Management and cost accounting, eighth edition</w:t>
      </w:r>
      <w:r w:rsidRPr="00073FDF">
        <w:rPr>
          <w:sz w:val="24"/>
          <w:szCs w:val="24"/>
          <w:shd w:val="clear" w:color="auto" w:fill="FFFFFF"/>
        </w:rPr>
        <w:t>. 8th ed. Andover: Cengage Learning, p.358.</w:t>
      </w:r>
    </w:p>
    <w:p w:rsidR="00073FDF" w:rsidRPr="00073FDF" w:rsidRDefault="00073FDF" w:rsidP="00073FDF">
      <w:pPr>
        <w:spacing w:line="360" w:lineRule="auto"/>
        <w:rPr>
          <w:sz w:val="24"/>
          <w:szCs w:val="24"/>
          <w:shd w:val="clear" w:color="auto" w:fill="FFFFFF"/>
        </w:rPr>
      </w:pPr>
      <w:r w:rsidRPr="00073FDF">
        <w:rPr>
          <w:sz w:val="24"/>
          <w:szCs w:val="24"/>
          <w:shd w:val="clear" w:color="auto" w:fill="FFFFFF"/>
        </w:rPr>
        <w:t>Drury, C. (2015). </w:t>
      </w:r>
      <w:r w:rsidRPr="00073FDF">
        <w:rPr>
          <w:i/>
          <w:iCs/>
          <w:sz w:val="24"/>
          <w:szCs w:val="24"/>
          <w:shd w:val="clear" w:color="auto" w:fill="FFFFFF"/>
        </w:rPr>
        <w:t>Management and cost accounting, eighth edition</w:t>
      </w:r>
      <w:r w:rsidRPr="00073FDF">
        <w:rPr>
          <w:sz w:val="24"/>
          <w:szCs w:val="24"/>
          <w:shd w:val="clear" w:color="auto" w:fill="FFFFFF"/>
        </w:rPr>
        <w:t>. 8th ed. Andover: Cengage Learning, p.376.</w:t>
      </w:r>
    </w:p>
    <w:p w:rsidR="00073FDF" w:rsidRPr="00073FDF" w:rsidRDefault="00073FDF" w:rsidP="00073FDF">
      <w:pPr>
        <w:spacing w:line="360" w:lineRule="auto"/>
        <w:rPr>
          <w:sz w:val="24"/>
          <w:szCs w:val="24"/>
          <w:shd w:val="clear" w:color="auto" w:fill="FFFFFF"/>
        </w:rPr>
      </w:pPr>
      <w:r w:rsidRPr="00073FDF">
        <w:rPr>
          <w:sz w:val="24"/>
          <w:szCs w:val="24"/>
          <w:shd w:val="clear" w:color="auto" w:fill="FFFFFF"/>
        </w:rPr>
        <w:t>Drury, C. (2015). </w:t>
      </w:r>
      <w:r w:rsidRPr="00073FDF">
        <w:rPr>
          <w:i/>
          <w:iCs/>
          <w:sz w:val="24"/>
          <w:szCs w:val="24"/>
          <w:shd w:val="clear" w:color="auto" w:fill="FFFFFF"/>
        </w:rPr>
        <w:t>Management and cost accounting, eighth edition</w:t>
      </w:r>
      <w:r w:rsidRPr="00073FDF">
        <w:rPr>
          <w:sz w:val="24"/>
          <w:szCs w:val="24"/>
          <w:shd w:val="clear" w:color="auto" w:fill="FFFFFF"/>
        </w:rPr>
        <w:t>. 8th ed. Andover: Cengage Learning, p.378.</w:t>
      </w:r>
    </w:p>
    <w:p w:rsidR="00073FDF" w:rsidRPr="00073FDF" w:rsidRDefault="00073FDF" w:rsidP="00073FDF">
      <w:pPr>
        <w:spacing w:line="360" w:lineRule="auto"/>
        <w:rPr>
          <w:sz w:val="24"/>
          <w:szCs w:val="24"/>
          <w:shd w:val="clear" w:color="auto" w:fill="FFFFFF"/>
        </w:rPr>
      </w:pPr>
      <w:r w:rsidRPr="00073FDF">
        <w:rPr>
          <w:sz w:val="24"/>
          <w:szCs w:val="24"/>
          <w:shd w:val="clear" w:color="auto" w:fill="FFFFFF"/>
        </w:rPr>
        <w:t>Drury, C. (2015). </w:t>
      </w:r>
      <w:r w:rsidRPr="00073FDF">
        <w:rPr>
          <w:i/>
          <w:iCs/>
          <w:sz w:val="24"/>
          <w:szCs w:val="24"/>
          <w:shd w:val="clear" w:color="auto" w:fill="FFFFFF"/>
        </w:rPr>
        <w:t>Management and cost accounting, eighth edition</w:t>
      </w:r>
      <w:r w:rsidRPr="00073FDF">
        <w:rPr>
          <w:sz w:val="24"/>
          <w:szCs w:val="24"/>
          <w:shd w:val="clear" w:color="auto" w:fill="FFFFFF"/>
        </w:rPr>
        <w:t>. 8th ed. Andover: Cengage Learning, p.379.</w:t>
      </w:r>
    </w:p>
    <w:p w:rsidR="00073FDF" w:rsidRPr="00073FDF" w:rsidRDefault="00073FDF" w:rsidP="00073FDF">
      <w:pPr>
        <w:spacing w:line="360" w:lineRule="auto"/>
        <w:rPr>
          <w:sz w:val="24"/>
          <w:szCs w:val="24"/>
          <w:shd w:val="clear" w:color="auto" w:fill="FFFFFF"/>
        </w:rPr>
      </w:pPr>
      <w:r w:rsidRPr="00073FDF">
        <w:rPr>
          <w:sz w:val="24"/>
          <w:szCs w:val="24"/>
          <w:shd w:val="clear" w:color="auto" w:fill="FFFFFF"/>
        </w:rPr>
        <w:t>Ekholm, B. (2000). </w:t>
      </w:r>
      <w:r w:rsidRPr="00073FDF">
        <w:rPr>
          <w:i/>
          <w:iCs/>
          <w:sz w:val="24"/>
          <w:szCs w:val="24"/>
          <w:shd w:val="clear" w:color="auto" w:fill="FFFFFF"/>
        </w:rPr>
        <w:t xml:space="preserve">Is the annual budget </w:t>
      </w:r>
      <w:proofErr w:type="gramStart"/>
      <w:r w:rsidRPr="00073FDF">
        <w:rPr>
          <w:i/>
          <w:iCs/>
          <w:sz w:val="24"/>
          <w:szCs w:val="24"/>
          <w:shd w:val="clear" w:color="auto" w:fill="FFFFFF"/>
        </w:rPr>
        <w:t>really dead</w:t>
      </w:r>
      <w:proofErr w:type="gramEnd"/>
      <w:r w:rsidRPr="00073FDF">
        <w:rPr>
          <w:i/>
          <w:iCs/>
          <w:sz w:val="24"/>
          <w:szCs w:val="24"/>
          <w:shd w:val="clear" w:color="auto" w:fill="FFFFFF"/>
        </w:rPr>
        <w:t xml:space="preserve">? </w:t>
      </w:r>
      <w:r w:rsidRPr="00073FDF">
        <w:rPr>
          <w:iCs/>
          <w:sz w:val="24"/>
          <w:szCs w:val="24"/>
          <w:shd w:val="clear" w:color="auto" w:fill="FFFFFF"/>
        </w:rPr>
        <w:t>European Accounting Review</w:t>
      </w:r>
      <w:r w:rsidRPr="00073FDF">
        <w:rPr>
          <w:sz w:val="24"/>
          <w:szCs w:val="24"/>
          <w:shd w:val="clear" w:color="auto" w:fill="FFFFFF"/>
        </w:rPr>
        <w:t>. 9th ed. London: Routledge, pp.513-519.</w:t>
      </w:r>
    </w:p>
    <w:p w:rsidR="00073FDF" w:rsidRPr="00073FDF" w:rsidRDefault="00073FDF" w:rsidP="00073FDF">
      <w:pPr>
        <w:spacing w:line="360" w:lineRule="auto"/>
        <w:rPr>
          <w:sz w:val="24"/>
          <w:szCs w:val="24"/>
        </w:rPr>
      </w:pPr>
      <w:r w:rsidRPr="00073FDF">
        <w:rPr>
          <w:sz w:val="24"/>
          <w:szCs w:val="24"/>
          <w:shd w:val="clear" w:color="auto" w:fill="FFFFFF"/>
        </w:rPr>
        <w:t>Fraser, R. and Hope, J. (2001). Beyond Budgeting Round Table. </w:t>
      </w:r>
      <w:r w:rsidRPr="00073FDF">
        <w:rPr>
          <w:i/>
          <w:iCs/>
          <w:sz w:val="24"/>
          <w:szCs w:val="24"/>
          <w:shd w:val="clear" w:color="auto" w:fill="FFFFFF"/>
        </w:rPr>
        <w:t>3</w:t>
      </w:r>
      <w:r w:rsidRPr="00073FDF">
        <w:rPr>
          <w:sz w:val="24"/>
          <w:szCs w:val="24"/>
          <w:shd w:val="clear" w:color="auto" w:fill="FFFFFF"/>
        </w:rPr>
        <w:t>, 25.</w:t>
      </w:r>
    </w:p>
    <w:p w:rsidR="00073FDF" w:rsidRPr="00073FDF" w:rsidRDefault="00073FDF" w:rsidP="00073FDF">
      <w:pPr>
        <w:spacing w:line="360" w:lineRule="auto"/>
        <w:rPr>
          <w:sz w:val="24"/>
          <w:szCs w:val="24"/>
        </w:rPr>
      </w:pPr>
      <w:r w:rsidRPr="00073FDF">
        <w:rPr>
          <w:sz w:val="24"/>
          <w:szCs w:val="24"/>
        </w:rPr>
        <w:lastRenderedPageBreak/>
        <w:t>Gurton, A., Bye bye budget . . . the annual budget is dead. Accountancy 123, (1999), 61.</w:t>
      </w:r>
    </w:p>
    <w:p w:rsidR="00073FDF" w:rsidRPr="00073FDF" w:rsidRDefault="00073FDF" w:rsidP="00073FDF">
      <w:pPr>
        <w:spacing w:line="360" w:lineRule="auto"/>
        <w:rPr>
          <w:sz w:val="24"/>
          <w:szCs w:val="24"/>
        </w:rPr>
      </w:pPr>
      <w:r w:rsidRPr="00073FDF">
        <w:rPr>
          <w:sz w:val="24"/>
          <w:szCs w:val="24"/>
        </w:rPr>
        <w:t>Hackett Group 2008, 1 Enterprise Performance management Research series, The Hackett Group, 2008 – 2011.</w:t>
      </w:r>
    </w:p>
    <w:p w:rsidR="00073FDF" w:rsidRPr="00073FDF" w:rsidRDefault="00073FDF" w:rsidP="00073FDF">
      <w:pPr>
        <w:spacing w:line="360" w:lineRule="auto"/>
        <w:rPr>
          <w:sz w:val="24"/>
          <w:szCs w:val="24"/>
        </w:rPr>
      </w:pPr>
      <w:r w:rsidRPr="00073FDF">
        <w:rPr>
          <w:sz w:val="24"/>
          <w:szCs w:val="24"/>
        </w:rPr>
        <w:t>Hope, J. and Fraser, R. (1997) ‘Beyond budgeting . . . breaking through the barrier to ‘the third wave’, Management Accounting, December: 20–3.</w:t>
      </w:r>
      <w:r w:rsidRPr="00073FDF">
        <w:rPr>
          <w:sz w:val="24"/>
          <w:szCs w:val="24"/>
        </w:rPr>
        <w:tab/>
      </w:r>
    </w:p>
    <w:p w:rsidR="00073FDF" w:rsidRPr="00073FDF" w:rsidRDefault="00073FDF" w:rsidP="00073FDF">
      <w:pPr>
        <w:spacing w:line="360" w:lineRule="auto"/>
        <w:rPr>
          <w:sz w:val="24"/>
          <w:szCs w:val="24"/>
          <w:shd w:val="clear" w:color="auto" w:fill="FFFFFF"/>
        </w:rPr>
      </w:pPr>
      <w:r w:rsidRPr="00073FDF">
        <w:rPr>
          <w:sz w:val="24"/>
          <w:szCs w:val="24"/>
          <w:shd w:val="clear" w:color="auto" w:fill="FFFFFF"/>
        </w:rPr>
        <w:t>Hope, J. and Fraser, R. (2003). </w:t>
      </w:r>
      <w:r w:rsidRPr="00073FDF">
        <w:rPr>
          <w:i/>
          <w:iCs/>
          <w:sz w:val="24"/>
          <w:szCs w:val="24"/>
          <w:shd w:val="clear" w:color="auto" w:fill="FFFFFF"/>
        </w:rPr>
        <w:t>Who Needs Budgets?</w:t>
      </w:r>
      <w:r w:rsidRPr="00073FDF">
        <w:rPr>
          <w:sz w:val="24"/>
          <w:szCs w:val="24"/>
          <w:shd w:val="clear" w:color="auto" w:fill="FFFFFF"/>
        </w:rPr>
        <w:t xml:space="preserve"> [online] Harvard Business Review. Available at: https://hbr.org/2003/02/who-needs-budgets [Accessed 29 Mar. 2019].</w:t>
      </w:r>
    </w:p>
    <w:p w:rsidR="00073FDF" w:rsidRPr="00073FDF" w:rsidRDefault="00073FDF" w:rsidP="00073FDF">
      <w:pPr>
        <w:spacing w:line="360" w:lineRule="auto"/>
        <w:rPr>
          <w:sz w:val="24"/>
          <w:szCs w:val="24"/>
        </w:rPr>
      </w:pPr>
      <w:r w:rsidRPr="00073FDF">
        <w:rPr>
          <w:sz w:val="24"/>
          <w:szCs w:val="24"/>
          <w:shd w:val="clear" w:color="auto" w:fill="FFFFFF"/>
        </w:rPr>
        <w:t>Horvath, P. and Sauter, R. (2004). Why Budgeting fails: One management system is not enough. </w:t>
      </w:r>
      <w:r w:rsidRPr="00073FDF">
        <w:rPr>
          <w:i/>
          <w:iCs/>
          <w:sz w:val="24"/>
          <w:szCs w:val="24"/>
          <w:shd w:val="clear" w:color="auto" w:fill="FFFFFF"/>
        </w:rPr>
        <w:t>Balanced scorecard Report</w:t>
      </w:r>
      <w:r w:rsidRPr="00073FDF">
        <w:rPr>
          <w:sz w:val="24"/>
          <w:szCs w:val="24"/>
          <w:shd w:val="clear" w:color="auto" w:fill="FFFFFF"/>
        </w:rPr>
        <w:t>, pp.9-11.</w:t>
      </w:r>
    </w:p>
    <w:p w:rsidR="00073FDF" w:rsidRPr="00073FDF" w:rsidRDefault="00073FDF" w:rsidP="00073FDF">
      <w:pPr>
        <w:spacing w:line="360" w:lineRule="auto"/>
        <w:rPr>
          <w:sz w:val="24"/>
          <w:szCs w:val="24"/>
          <w:shd w:val="clear" w:color="auto" w:fill="FFFFFF"/>
        </w:rPr>
      </w:pPr>
      <w:r w:rsidRPr="00073FDF">
        <w:rPr>
          <w:sz w:val="24"/>
          <w:szCs w:val="24"/>
          <w:shd w:val="clear" w:color="auto" w:fill="FFFFFF"/>
        </w:rPr>
        <w:t>Olesen, A. (2019). </w:t>
      </w:r>
      <w:r w:rsidRPr="00073FDF">
        <w:rPr>
          <w:i/>
          <w:iCs/>
          <w:sz w:val="24"/>
          <w:szCs w:val="24"/>
          <w:shd w:val="clear" w:color="auto" w:fill="FFFFFF"/>
        </w:rPr>
        <w:t>Beyond Budgeting Institute - Enabling business agility</w:t>
      </w:r>
      <w:r w:rsidRPr="00073FDF">
        <w:rPr>
          <w:sz w:val="24"/>
          <w:szCs w:val="24"/>
          <w:shd w:val="clear" w:color="auto" w:fill="FFFFFF"/>
        </w:rPr>
        <w:t>. [online] Beyond Budgeting Institute. Available at: https://bbrt.org/?utm_source=Autoresponder+kampagne+juli+2015&amp;utm_campaign=7516acb69e-&amp;utm_medium=email&amp;utm_term=0_c851225309-7516acb69e-198124293 [Accessed 2 Apr. 2019].</w:t>
      </w:r>
    </w:p>
    <w:p w:rsidR="00073FDF" w:rsidRPr="00073FDF" w:rsidRDefault="00073FDF" w:rsidP="00073FDF">
      <w:pPr>
        <w:spacing w:line="360" w:lineRule="auto"/>
        <w:rPr>
          <w:sz w:val="24"/>
          <w:szCs w:val="24"/>
          <w:shd w:val="clear" w:color="auto" w:fill="FFFFFF"/>
        </w:rPr>
      </w:pPr>
      <w:proofErr w:type="spellStart"/>
      <w:r w:rsidRPr="00073FDF">
        <w:rPr>
          <w:sz w:val="24"/>
          <w:szCs w:val="24"/>
          <w:shd w:val="clear" w:color="auto" w:fill="FFFFFF"/>
        </w:rPr>
        <w:t>Pietrzak</w:t>
      </w:r>
      <w:proofErr w:type="spellEnd"/>
      <w:r w:rsidRPr="00073FDF">
        <w:rPr>
          <w:sz w:val="24"/>
          <w:szCs w:val="24"/>
          <w:shd w:val="clear" w:color="auto" w:fill="FFFFFF"/>
        </w:rPr>
        <w:t>, Ż. (2014). Traditional versus Activity-based Budgeting in Non-manufacturing Companies. </w:t>
      </w:r>
      <w:r w:rsidRPr="00073FDF">
        <w:rPr>
          <w:i/>
          <w:iCs/>
          <w:sz w:val="24"/>
          <w:szCs w:val="24"/>
          <w:shd w:val="clear" w:color="auto" w:fill="FFFFFF"/>
        </w:rPr>
        <w:t>Social Sciences</w:t>
      </w:r>
      <w:r w:rsidRPr="00073FDF">
        <w:rPr>
          <w:sz w:val="24"/>
          <w:szCs w:val="24"/>
          <w:shd w:val="clear" w:color="auto" w:fill="FFFFFF"/>
        </w:rPr>
        <w:t>, 82(4).</w:t>
      </w:r>
    </w:p>
    <w:p w:rsidR="00073FDF" w:rsidRPr="00073FDF" w:rsidRDefault="00073FDF" w:rsidP="00073FDF">
      <w:pPr>
        <w:spacing w:line="360" w:lineRule="auto"/>
        <w:rPr>
          <w:sz w:val="24"/>
          <w:szCs w:val="24"/>
          <w:shd w:val="clear" w:color="auto" w:fill="FFFFFF"/>
        </w:rPr>
      </w:pPr>
      <w:r w:rsidRPr="00073FDF">
        <w:rPr>
          <w:sz w:val="24"/>
          <w:szCs w:val="24"/>
          <w:shd w:val="clear" w:color="auto" w:fill="FFFFFF"/>
        </w:rPr>
        <w:t>Tian, J. (2015). </w:t>
      </w:r>
      <w:r w:rsidRPr="00073FDF">
        <w:rPr>
          <w:i/>
          <w:iCs/>
          <w:sz w:val="24"/>
          <w:szCs w:val="24"/>
          <w:shd w:val="clear" w:color="auto" w:fill="FFFFFF"/>
        </w:rPr>
        <w:t>The Application of the Beyond Budgeting to Organisations</w:t>
      </w:r>
      <w:r w:rsidRPr="00073FDF">
        <w:rPr>
          <w:sz w:val="24"/>
          <w:szCs w:val="24"/>
          <w:shd w:val="clear" w:color="auto" w:fill="FFFFFF"/>
        </w:rPr>
        <w:t>. 3rd ed. 67: Modern Management Science &amp; Engineering.</w:t>
      </w:r>
    </w:p>
    <w:p w:rsidR="00073FDF" w:rsidRPr="00073FDF" w:rsidRDefault="00073FDF" w:rsidP="00073FDF">
      <w:pPr>
        <w:spacing w:line="360" w:lineRule="auto"/>
        <w:rPr>
          <w:sz w:val="24"/>
          <w:szCs w:val="24"/>
          <w:shd w:val="clear" w:color="auto" w:fill="FFFFFF"/>
        </w:rPr>
      </w:pPr>
      <w:r w:rsidRPr="00073FDF">
        <w:rPr>
          <w:sz w:val="24"/>
          <w:szCs w:val="24"/>
          <w:shd w:val="clear" w:color="auto" w:fill="FFFFFF"/>
        </w:rPr>
        <w:t>Tian, J. (2015). </w:t>
      </w:r>
      <w:r w:rsidRPr="00073FDF">
        <w:rPr>
          <w:i/>
          <w:iCs/>
          <w:sz w:val="24"/>
          <w:szCs w:val="24"/>
          <w:shd w:val="clear" w:color="auto" w:fill="FFFFFF"/>
        </w:rPr>
        <w:t>The Application of the Beyond Budgeting to Organisations</w:t>
      </w:r>
      <w:r w:rsidRPr="00073FDF">
        <w:rPr>
          <w:sz w:val="24"/>
          <w:szCs w:val="24"/>
          <w:shd w:val="clear" w:color="auto" w:fill="FFFFFF"/>
        </w:rPr>
        <w:t>. 3rd ed. 67: Modern Management Science &amp; Engineering.</w:t>
      </w:r>
    </w:p>
    <w:p w:rsidR="00073FDF" w:rsidRPr="00073FDF" w:rsidRDefault="00073FDF" w:rsidP="00073FDF">
      <w:pPr>
        <w:spacing w:line="360" w:lineRule="auto"/>
        <w:rPr>
          <w:sz w:val="24"/>
          <w:szCs w:val="24"/>
          <w:shd w:val="clear" w:color="auto" w:fill="FFFFFF"/>
        </w:rPr>
      </w:pPr>
      <w:r w:rsidRPr="00073FDF">
        <w:rPr>
          <w:sz w:val="24"/>
          <w:szCs w:val="24"/>
          <w:shd w:val="clear" w:color="auto" w:fill="FFFFFF"/>
        </w:rPr>
        <w:t>Welch, J. (1995). </w:t>
      </w:r>
      <w:r w:rsidRPr="00073FDF">
        <w:rPr>
          <w:i/>
          <w:iCs/>
          <w:sz w:val="24"/>
          <w:szCs w:val="24"/>
          <w:shd w:val="clear" w:color="auto" w:fill="FFFFFF"/>
        </w:rPr>
        <w:t>Fortune Magazine</w:t>
      </w:r>
      <w:r w:rsidRPr="00073FDF">
        <w:rPr>
          <w:sz w:val="24"/>
          <w:szCs w:val="24"/>
          <w:shd w:val="clear" w:color="auto" w:fill="FFFFFF"/>
        </w:rPr>
        <w:t>.</w:t>
      </w:r>
    </w:p>
    <w:p w:rsidR="00073FDF" w:rsidRPr="00073FDF" w:rsidRDefault="00073FDF" w:rsidP="00073FDF">
      <w:pPr>
        <w:spacing w:line="360" w:lineRule="auto"/>
        <w:rPr>
          <w:sz w:val="24"/>
          <w:szCs w:val="24"/>
          <w:shd w:val="clear" w:color="auto" w:fill="FFFFFF"/>
        </w:rPr>
      </w:pPr>
      <w:r w:rsidRPr="00073FDF">
        <w:rPr>
          <w:sz w:val="24"/>
          <w:szCs w:val="24"/>
          <w:shd w:val="clear" w:color="auto" w:fill="FFFFFF"/>
        </w:rPr>
        <w:t>Wyatt, N. (2012). </w:t>
      </w:r>
      <w:r w:rsidRPr="00073FDF">
        <w:rPr>
          <w:i/>
          <w:iCs/>
          <w:sz w:val="24"/>
          <w:szCs w:val="24"/>
          <w:shd w:val="clear" w:color="auto" w:fill="FFFFFF"/>
        </w:rPr>
        <w:t>Budgeting and Forecasting</w:t>
      </w:r>
      <w:r w:rsidRPr="00073FDF">
        <w:rPr>
          <w:sz w:val="24"/>
          <w:szCs w:val="24"/>
          <w:shd w:val="clear" w:color="auto" w:fill="FFFFFF"/>
        </w:rPr>
        <w:t>. 1st ed. Edinburgh: Pearson Education Limited, p.83.</w:t>
      </w:r>
    </w:p>
    <w:p w:rsidR="00073FDF" w:rsidRPr="00073FDF" w:rsidRDefault="00073FDF" w:rsidP="00073FDF">
      <w:pPr>
        <w:spacing w:line="360" w:lineRule="auto"/>
        <w:rPr>
          <w:sz w:val="24"/>
          <w:szCs w:val="24"/>
          <w:shd w:val="clear" w:color="auto" w:fill="FFFFFF"/>
        </w:rPr>
      </w:pPr>
      <w:r w:rsidRPr="00073FDF">
        <w:rPr>
          <w:sz w:val="24"/>
          <w:szCs w:val="24"/>
          <w:shd w:val="clear" w:color="auto" w:fill="FFFFFF"/>
        </w:rPr>
        <w:t>Wyatt, N. (2012). </w:t>
      </w:r>
      <w:r w:rsidRPr="00073FDF">
        <w:rPr>
          <w:i/>
          <w:iCs/>
          <w:sz w:val="24"/>
          <w:szCs w:val="24"/>
          <w:shd w:val="clear" w:color="auto" w:fill="FFFFFF"/>
        </w:rPr>
        <w:t>Budgeting and Forecasting</w:t>
      </w:r>
      <w:r w:rsidRPr="00073FDF">
        <w:rPr>
          <w:sz w:val="24"/>
          <w:szCs w:val="24"/>
          <w:shd w:val="clear" w:color="auto" w:fill="FFFFFF"/>
        </w:rPr>
        <w:t>. 1st ed. Edinburgh: Pearson Education Limited, p.83.</w:t>
      </w:r>
    </w:p>
    <w:sectPr w:rsidR="00073FDF" w:rsidRPr="00073FDF" w:rsidSect="00DE08E5">
      <w:headerReference w:type="default" r:id="rId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4627" w:rsidRDefault="00274627" w:rsidP="006E793C">
      <w:r>
        <w:separator/>
      </w:r>
    </w:p>
  </w:endnote>
  <w:endnote w:type="continuationSeparator" w:id="0">
    <w:p w:rsidR="00274627" w:rsidRDefault="00274627" w:rsidP="006E7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4627" w:rsidRDefault="00274627" w:rsidP="006E793C">
      <w:r>
        <w:separator/>
      </w:r>
    </w:p>
  </w:footnote>
  <w:footnote w:type="continuationSeparator" w:id="0">
    <w:p w:rsidR="00274627" w:rsidRDefault="00274627" w:rsidP="006E79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8604589"/>
      <w:docPartObj>
        <w:docPartGallery w:val="Page Numbers (Top of Page)"/>
        <w:docPartUnique/>
      </w:docPartObj>
    </w:sdtPr>
    <w:sdtEndPr>
      <w:rPr>
        <w:noProof/>
      </w:rPr>
    </w:sdtEndPr>
    <w:sdtContent>
      <w:p w:rsidR="007478E8" w:rsidRDefault="007478E8">
        <w:pPr>
          <w:pStyle w:val="Header"/>
          <w:jc w:val="right"/>
        </w:pPr>
        <w:r>
          <w:fldChar w:fldCharType="begin"/>
        </w:r>
        <w:r>
          <w:instrText xml:space="preserve"> PAGE   \* MERGEFORMAT </w:instrText>
        </w:r>
        <w:r>
          <w:fldChar w:fldCharType="separate"/>
        </w:r>
        <w:r>
          <w:rPr>
            <w:noProof/>
          </w:rPr>
          <w:t>0</w:t>
        </w:r>
        <w:r>
          <w:rPr>
            <w:noProof/>
          </w:rPr>
          <w:fldChar w:fldCharType="end"/>
        </w:r>
      </w:p>
    </w:sdtContent>
  </w:sdt>
  <w:p w:rsidR="007478E8" w:rsidRDefault="007478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303A8C"/>
    <w:multiLevelType w:val="hybridMultilevel"/>
    <w:tmpl w:val="F7ECB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4A4BC8"/>
    <w:multiLevelType w:val="hybridMultilevel"/>
    <w:tmpl w:val="51CC8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AB290F"/>
    <w:multiLevelType w:val="hybridMultilevel"/>
    <w:tmpl w:val="1DF6C84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095"/>
    <w:rsid w:val="00007920"/>
    <w:rsid w:val="000131C0"/>
    <w:rsid w:val="00014CE4"/>
    <w:rsid w:val="000250E0"/>
    <w:rsid w:val="00031C4B"/>
    <w:rsid w:val="00040BF8"/>
    <w:rsid w:val="0004351A"/>
    <w:rsid w:val="00043E2B"/>
    <w:rsid w:val="00046A99"/>
    <w:rsid w:val="00056C7B"/>
    <w:rsid w:val="000602A6"/>
    <w:rsid w:val="00073FDF"/>
    <w:rsid w:val="00084A0E"/>
    <w:rsid w:val="00091C55"/>
    <w:rsid w:val="00094C77"/>
    <w:rsid w:val="000B0406"/>
    <w:rsid w:val="000B2327"/>
    <w:rsid w:val="000B76B0"/>
    <w:rsid w:val="000C0FEF"/>
    <w:rsid w:val="000C7099"/>
    <w:rsid w:val="000D1183"/>
    <w:rsid w:val="000D2E15"/>
    <w:rsid w:val="000D5BE4"/>
    <w:rsid w:val="000E34AE"/>
    <w:rsid w:val="000E35E4"/>
    <w:rsid w:val="000F1756"/>
    <w:rsid w:val="00102BAC"/>
    <w:rsid w:val="00111811"/>
    <w:rsid w:val="0012453B"/>
    <w:rsid w:val="001261C2"/>
    <w:rsid w:val="0014097D"/>
    <w:rsid w:val="00145CBE"/>
    <w:rsid w:val="00154628"/>
    <w:rsid w:val="001657FC"/>
    <w:rsid w:val="001803A5"/>
    <w:rsid w:val="0019281D"/>
    <w:rsid w:val="001A52A7"/>
    <w:rsid w:val="001B2058"/>
    <w:rsid w:val="001B3F1A"/>
    <w:rsid w:val="001C2444"/>
    <w:rsid w:val="001C2DF6"/>
    <w:rsid w:val="001D2D00"/>
    <w:rsid w:val="001E537A"/>
    <w:rsid w:val="0021221C"/>
    <w:rsid w:val="00253BB8"/>
    <w:rsid w:val="002625AC"/>
    <w:rsid w:val="00264ECB"/>
    <w:rsid w:val="00266BC2"/>
    <w:rsid w:val="00271599"/>
    <w:rsid w:val="00274627"/>
    <w:rsid w:val="00283453"/>
    <w:rsid w:val="00287BC6"/>
    <w:rsid w:val="00296C81"/>
    <w:rsid w:val="002A50E9"/>
    <w:rsid w:val="002A7C0F"/>
    <w:rsid w:val="002B1014"/>
    <w:rsid w:val="002C2923"/>
    <w:rsid w:val="002E10EC"/>
    <w:rsid w:val="002E20C8"/>
    <w:rsid w:val="002E53CD"/>
    <w:rsid w:val="002F5745"/>
    <w:rsid w:val="003078C0"/>
    <w:rsid w:val="003102EF"/>
    <w:rsid w:val="003104B4"/>
    <w:rsid w:val="0031093D"/>
    <w:rsid w:val="00327EBF"/>
    <w:rsid w:val="003350AE"/>
    <w:rsid w:val="00335377"/>
    <w:rsid w:val="00340598"/>
    <w:rsid w:val="003518DE"/>
    <w:rsid w:val="003574D4"/>
    <w:rsid w:val="003602F7"/>
    <w:rsid w:val="00363976"/>
    <w:rsid w:val="00374201"/>
    <w:rsid w:val="00380C47"/>
    <w:rsid w:val="0039233F"/>
    <w:rsid w:val="003A032B"/>
    <w:rsid w:val="003B672F"/>
    <w:rsid w:val="003B72DD"/>
    <w:rsid w:val="003C5733"/>
    <w:rsid w:val="003D588F"/>
    <w:rsid w:val="003E1307"/>
    <w:rsid w:val="003E79E8"/>
    <w:rsid w:val="00405885"/>
    <w:rsid w:val="004073AF"/>
    <w:rsid w:val="0041324B"/>
    <w:rsid w:val="00440F06"/>
    <w:rsid w:val="004431DA"/>
    <w:rsid w:val="0045082A"/>
    <w:rsid w:val="00454386"/>
    <w:rsid w:val="00456DFB"/>
    <w:rsid w:val="004678AB"/>
    <w:rsid w:val="00477AC6"/>
    <w:rsid w:val="00481C38"/>
    <w:rsid w:val="004970A8"/>
    <w:rsid w:val="004A5C2D"/>
    <w:rsid w:val="004A7344"/>
    <w:rsid w:val="004B0544"/>
    <w:rsid w:val="004B1302"/>
    <w:rsid w:val="004D363F"/>
    <w:rsid w:val="004D4DFE"/>
    <w:rsid w:val="00505686"/>
    <w:rsid w:val="00550A89"/>
    <w:rsid w:val="0056142B"/>
    <w:rsid w:val="00570D5B"/>
    <w:rsid w:val="00576E1B"/>
    <w:rsid w:val="005814ED"/>
    <w:rsid w:val="00586123"/>
    <w:rsid w:val="005956A5"/>
    <w:rsid w:val="005A11B2"/>
    <w:rsid w:val="005C0213"/>
    <w:rsid w:val="005C165A"/>
    <w:rsid w:val="005C423B"/>
    <w:rsid w:val="005C4F5E"/>
    <w:rsid w:val="005F1CCE"/>
    <w:rsid w:val="006112C1"/>
    <w:rsid w:val="0061380C"/>
    <w:rsid w:val="0062681B"/>
    <w:rsid w:val="00630243"/>
    <w:rsid w:val="00632A38"/>
    <w:rsid w:val="00635A1C"/>
    <w:rsid w:val="00644AE3"/>
    <w:rsid w:val="00646F5C"/>
    <w:rsid w:val="00663AF7"/>
    <w:rsid w:val="00663F94"/>
    <w:rsid w:val="00665B19"/>
    <w:rsid w:val="00670A1F"/>
    <w:rsid w:val="00672481"/>
    <w:rsid w:val="006B6D37"/>
    <w:rsid w:val="006E2657"/>
    <w:rsid w:val="006E3071"/>
    <w:rsid w:val="006E793C"/>
    <w:rsid w:val="00702726"/>
    <w:rsid w:val="00710408"/>
    <w:rsid w:val="0071136B"/>
    <w:rsid w:val="00717E81"/>
    <w:rsid w:val="00721E98"/>
    <w:rsid w:val="007328D9"/>
    <w:rsid w:val="00740DBE"/>
    <w:rsid w:val="007478E8"/>
    <w:rsid w:val="007620E2"/>
    <w:rsid w:val="007743A1"/>
    <w:rsid w:val="00785263"/>
    <w:rsid w:val="00787EF3"/>
    <w:rsid w:val="007A63C2"/>
    <w:rsid w:val="007B2E25"/>
    <w:rsid w:val="007B3C17"/>
    <w:rsid w:val="007D504D"/>
    <w:rsid w:val="007F50FE"/>
    <w:rsid w:val="007F651B"/>
    <w:rsid w:val="008106E6"/>
    <w:rsid w:val="0081564D"/>
    <w:rsid w:val="008358AC"/>
    <w:rsid w:val="00836DD3"/>
    <w:rsid w:val="0084126C"/>
    <w:rsid w:val="0084275A"/>
    <w:rsid w:val="008550F9"/>
    <w:rsid w:val="008568BF"/>
    <w:rsid w:val="00856B94"/>
    <w:rsid w:val="0085703C"/>
    <w:rsid w:val="00857B82"/>
    <w:rsid w:val="00866595"/>
    <w:rsid w:val="00883D11"/>
    <w:rsid w:val="00885D19"/>
    <w:rsid w:val="00891678"/>
    <w:rsid w:val="00892D52"/>
    <w:rsid w:val="00894FE2"/>
    <w:rsid w:val="00896346"/>
    <w:rsid w:val="008A0AD2"/>
    <w:rsid w:val="008B5808"/>
    <w:rsid w:val="008C684B"/>
    <w:rsid w:val="008D23C6"/>
    <w:rsid w:val="008F263B"/>
    <w:rsid w:val="008F4944"/>
    <w:rsid w:val="00902D03"/>
    <w:rsid w:val="009145D2"/>
    <w:rsid w:val="00942714"/>
    <w:rsid w:val="00957DE9"/>
    <w:rsid w:val="009610A8"/>
    <w:rsid w:val="009743CE"/>
    <w:rsid w:val="009764B3"/>
    <w:rsid w:val="009966E8"/>
    <w:rsid w:val="009A033C"/>
    <w:rsid w:val="009A14A3"/>
    <w:rsid w:val="009B23F2"/>
    <w:rsid w:val="009B42ED"/>
    <w:rsid w:val="009D02A8"/>
    <w:rsid w:val="009F7F11"/>
    <w:rsid w:val="00A10524"/>
    <w:rsid w:val="00A17D62"/>
    <w:rsid w:val="00A22F53"/>
    <w:rsid w:val="00A26B8C"/>
    <w:rsid w:val="00A324AE"/>
    <w:rsid w:val="00A333D5"/>
    <w:rsid w:val="00A41C8C"/>
    <w:rsid w:val="00A4240D"/>
    <w:rsid w:val="00A468DD"/>
    <w:rsid w:val="00A55918"/>
    <w:rsid w:val="00A82198"/>
    <w:rsid w:val="00A86F1D"/>
    <w:rsid w:val="00AA4448"/>
    <w:rsid w:val="00AA59C0"/>
    <w:rsid w:val="00AB4494"/>
    <w:rsid w:val="00AB4C4A"/>
    <w:rsid w:val="00AB7511"/>
    <w:rsid w:val="00AB7AF1"/>
    <w:rsid w:val="00AD13D0"/>
    <w:rsid w:val="00AD42AA"/>
    <w:rsid w:val="00AD5E95"/>
    <w:rsid w:val="00AD61AF"/>
    <w:rsid w:val="00AD6463"/>
    <w:rsid w:val="00AD7EBD"/>
    <w:rsid w:val="00AE4172"/>
    <w:rsid w:val="00AF04C7"/>
    <w:rsid w:val="00B0307E"/>
    <w:rsid w:val="00B143FE"/>
    <w:rsid w:val="00B34770"/>
    <w:rsid w:val="00B360A7"/>
    <w:rsid w:val="00B513C9"/>
    <w:rsid w:val="00B54877"/>
    <w:rsid w:val="00B55E18"/>
    <w:rsid w:val="00BA2C1D"/>
    <w:rsid w:val="00BB572E"/>
    <w:rsid w:val="00BC1B94"/>
    <w:rsid w:val="00BE14CD"/>
    <w:rsid w:val="00BE1BE7"/>
    <w:rsid w:val="00BE4A87"/>
    <w:rsid w:val="00BE7590"/>
    <w:rsid w:val="00C23C45"/>
    <w:rsid w:val="00C25A82"/>
    <w:rsid w:val="00C64A42"/>
    <w:rsid w:val="00C64A98"/>
    <w:rsid w:val="00C66512"/>
    <w:rsid w:val="00C7328D"/>
    <w:rsid w:val="00C75A76"/>
    <w:rsid w:val="00CA538D"/>
    <w:rsid w:val="00CA53DE"/>
    <w:rsid w:val="00CB0EA9"/>
    <w:rsid w:val="00CC661B"/>
    <w:rsid w:val="00CD0507"/>
    <w:rsid w:val="00CD0CB9"/>
    <w:rsid w:val="00CD60DB"/>
    <w:rsid w:val="00CE1C7B"/>
    <w:rsid w:val="00CE3AFF"/>
    <w:rsid w:val="00D03937"/>
    <w:rsid w:val="00D049A7"/>
    <w:rsid w:val="00D05A0F"/>
    <w:rsid w:val="00D11C4F"/>
    <w:rsid w:val="00D14F7A"/>
    <w:rsid w:val="00D17A78"/>
    <w:rsid w:val="00D55C99"/>
    <w:rsid w:val="00D63117"/>
    <w:rsid w:val="00D737F6"/>
    <w:rsid w:val="00D92928"/>
    <w:rsid w:val="00D97C97"/>
    <w:rsid w:val="00DB6000"/>
    <w:rsid w:val="00DB6CE7"/>
    <w:rsid w:val="00DD2905"/>
    <w:rsid w:val="00DD33A9"/>
    <w:rsid w:val="00DD59C4"/>
    <w:rsid w:val="00DE08E5"/>
    <w:rsid w:val="00DE0DD5"/>
    <w:rsid w:val="00DE5C10"/>
    <w:rsid w:val="00E00F8A"/>
    <w:rsid w:val="00E1421C"/>
    <w:rsid w:val="00E1469D"/>
    <w:rsid w:val="00E316FA"/>
    <w:rsid w:val="00E35811"/>
    <w:rsid w:val="00E5427A"/>
    <w:rsid w:val="00E74469"/>
    <w:rsid w:val="00E80B3D"/>
    <w:rsid w:val="00E82D75"/>
    <w:rsid w:val="00E82E1A"/>
    <w:rsid w:val="00E84A06"/>
    <w:rsid w:val="00E86552"/>
    <w:rsid w:val="00E927B1"/>
    <w:rsid w:val="00EA3F7C"/>
    <w:rsid w:val="00EC21D2"/>
    <w:rsid w:val="00ED7AD5"/>
    <w:rsid w:val="00EE45EB"/>
    <w:rsid w:val="00F00C5C"/>
    <w:rsid w:val="00F02EAF"/>
    <w:rsid w:val="00F0436F"/>
    <w:rsid w:val="00F10FDF"/>
    <w:rsid w:val="00F12CE1"/>
    <w:rsid w:val="00F436F5"/>
    <w:rsid w:val="00F52095"/>
    <w:rsid w:val="00F543BD"/>
    <w:rsid w:val="00F847C2"/>
    <w:rsid w:val="00F91347"/>
    <w:rsid w:val="00FA54E9"/>
    <w:rsid w:val="00FC1DA9"/>
    <w:rsid w:val="00FD1F37"/>
    <w:rsid w:val="00FF216C"/>
    <w:rsid w:val="00FF3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22E51"/>
  <w15:docId w15:val="{4260FE2C-92E4-4153-B5D3-3140B9524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2095"/>
    <w:pPr>
      <w:spacing w:after="0"/>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DE08E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B449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2095"/>
    <w:pPr>
      <w:ind w:left="720"/>
      <w:contextualSpacing/>
    </w:pPr>
  </w:style>
  <w:style w:type="paragraph" w:styleId="BalloonText">
    <w:name w:val="Balloon Text"/>
    <w:basedOn w:val="Normal"/>
    <w:link w:val="BalloonTextChar"/>
    <w:uiPriority w:val="99"/>
    <w:semiHidden/>
    <w:unhideWhenUsed/>
    <w:rsid w:val="00056C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C7B"/>
    <w:rPr>
      <w:rFonts w:ascii="Segoe UI" w:eastAsia="Times New Roman" w:hAnsi="Segoe UI" w:cs="Segoe UI"/>
      <w:sz w:val="18"/>
      <w:szCs w:val="18"/>
      <w:lang w:eastAsia="en-GB"/>
    </w:rPr>
  </w:style>
  <w:style w:type="paragraph" w:styleId="NormalWeb">
    <w:name w:val="Normal (Web)"/>
    <w:basedOn w:val="Normal"/>
    <w:uiPriority w:val="99"/>
    <w:semiHidden/>
    <w:unhideWhenUsed/>
    <w:rsid w:val="00FF3786"/>
    <w:pPr>
      <w:spacing w:before="100" w:beforeAutospacing="1" w:after="100" w:afterAutospacing="1"/>
    </w:pPr>
    <w:rPr>
      <w:sz w:val="24"/>
      <w:szCs w:val="24"/>
    </w:rPr>
  </w:style>
  <w:style w:type="character" w:styleId="Hyperlink">
    <w:name w:val="Hyperlink"/>
    <w:basedOn w:val="DefaultParagraphFont"/>
    <w:uiPriority w:val="99"/>
    <w:unhideWhenUsed/>
    <w:rsid w:val="00FF216C"/>
    <w:rPr>
      <w:color w:val="0000FF"/>
      <w:u w:val="single"/>
    </w:rPr>
  </w:style>
  <w:style w:type="paragraph" w:styleId="TOC2">
    <w:name w:val="toc 2"/>
    <w:basedOn w:val="Normal"/>
    <w:next w:val="Normal"/>
    <w:autoRedefine/>
    <w:uiPriority w:val="39"/>
    <w:unhideWhenUsed/>
    <w:rsid w:val="006E793C"/>
    <w:pPr>
      <w:tabs>
        <w:tab w:val="left" w:pos="880"/>
        <w:tab w:val="right" w:leader="dot" w:pos="9016"/>
      </w:tabs>
      <w:autoSpaceDE w:val="0"/>
      <w:autoSpaceDN w:val="0"/>
      <w:adjustRightInd w:val="0"/>
      <w:spacing w:line="480" w:lineRule="auto"/>
      <w:ind w:left="220"/>
    </w:pPr>
    <w:rPr>
      <w:rFonts w:asciiTheme="minorHAnsi" w:eastAsiaTheme="minorHAnsi" w:hAnsiTheme="minorHAnsi" w:cs="Calibri"/>
      <w:smallCaps/>
      <w:lang w:eastAsia="en-US"/>
    </w:rPr>
  </w:style>
  <w:style w:type="paragraph" w:styleId="TOC1">
    <w:name w:val="toc 1"/>
    <w:basedOn w:val="Normal"/>
    <w:next w:val="Normal"/>
    <w:autoRedefine/>
    <w:uiPriority w:val="39"/>
    <w:unhideWhenUsed/>
    <w:rsid w:val="006E793C"/>
    <w:pPr>
      <w:autoSpaceDE w:val="0"/>
      <w:autoSpaceDN w:val="0"/>
      <w:adjustRightInd w:val="0"/>
      <w:spacing w:before="120" w:after="120" w:line="480" w:lineRule="auto"/>
    </w:pPr>
    <w:rPr>
      <w:rFonts w:ascii="Verdana" w:eastAsiaTheme="minorHAnsi" w:hAnsi="Verdana" w:cs="Calibri"/>
      <w:b/>
      <w:bCs/>
      <w:caps/>
      <w:color w:val="FF0000"/>
      <w:sz w:val="18"/>
      <w:lang w:eastAsia="en-US"/>
    </w:rPr>
  </w:style>
  <w:style w:type="paragraph" w:styleId="Header">
    <w:name w:val="header"/>
    <w:basedOn w:val="Normal"/>
    <w:link w:val="HeaderChar"/>
    <w:uiPriority w:val="99"/>
    <w:unhideWhenUsed/>
    <w:rsid w:val="006E793C"/>
    <w:pPr>
      <w:tabs>
        <w:tab w:val="center" w:pos="4513"/>
        <w:tab w:val="right" w:pos="9026"/>
      </w:tabs>
    </w:pPr>
  </w:style>
  <w:style w:type="character" w:customStyle="1" w:styleId="HeaderChar">
    <w:name w:val="Header Char"/>
    <w:basedOn w:val="DefaultParagraphFont"/>
    <w:link w:val="Header"/>
    <w:uiPriority w:val="99"/>
    <w:rsid w:val="006E793C"/>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E793C"/>
    <w:pPr>
      <w:tabs>
        <w:tab w:val="center" w:pos="4513"/>
        <w:tab w:val="right" w:pos="9026"/>
      </w:tabs>
    </w:pPr>
  </w:style>
  <w:style w:type="character" w:customStyle="1" w:styleId="FooterChar">
    <w:name w:val="Footer Char"/>
    <w:basedOn w:val="DefaultParagraphFont"/>
    <w:link w:val="Footer"/>
    <w:uiPriority w:val="99"/>
    <w:rsid w:val="006E793C"/>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DE08E5"/>
    <w:rPr>
      <w:rFonts w:asciiTheme="majorHAnsi" w:eastAsiaTheme="majorEastAsia" w:hAnsiTheme="majorHAnsi" w:cstheme="majorBidi"/>
      <w:b/>
      <w:bCs/>
      <w:color w:val="365F91" w:themeColor="accent1" w:themeShade="BF"/>
      <w:sz w:val="28"/>
      <w:szCs w:val="28"/>
      <w:lang w:eastAsia="en-GB"/>
    </w:rPr>
  </w:style>
  <w:style w:type="paragraph" w:styleId="TOCHeading">
    <w:name w:val="TOC Heading"/>
    <w:basedOn w:val="Heading1"/>
    <w:next w:val="Normal"/>
    <w:uiPriority w:val="39"/>
    <w:semiHidden/>
    <w:unhideWhenUsed/>
    <w:qFormat/>
    <w:rsid w:val="00DE08E5"/>
    <w:pPr>
      <w:spacing w:line="276" w:lineRule="auto"/>
      <w:outlineLvl w:val="9"/>
    </w:pPr>
    <w:rPr>
      <w:lang w:val="en-US" w:eastAsia="ja-JP"/>
    </w:rPr>
  </w:style>
  <w:style w:type="character" w:styleId="FollowedHyperlink">
    <w:name w:val="FollowedHyperlink"/>
    <w:basedOn w:val="DefaultParagraphFont"/>
    <w:uiPriority w:val="99"/>
    <w:semiHidden/>
    <w:unhideWhenUsed/>
    <w:rsid w:val="00D737F6"/>
    <w:rPr>
      <w:color w:val="800080" w:themeColor="followedHyperlink"/>
      <w:u w:val="single"/>
    </w:rPr>
  </w:style>
  <w:style w:type="character" w:customStyle="1" w:styleId="Heading2Char">
    <w:name w:val="Heading 2 Char"/>
    <w:basedOn w:val="DefaultParagraphFont"/>
    <w:link w:val="Heading2"/>
    <w:uiPriority w:val="9"/>
    <w:rsid w:val="00AB4494"/>
    <w:rPr>
      <w:rFonts w:asciiTheme="majorHAnsi" w:eastAsiaTheme="majorEastAsia" w:hAnsiTheme="majorHAnsi" w:cstheme="majorBidi"/>
      <w:color w:val="365F91"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29281">
      <w:bodyDiv w:val="1"/>
      <w:marLeft w:val="0"/>
      <w:marRight w:val="0"/>
      <w:marTop w:val="0"/>
      <w:marBottom w:val="0"/>
      <w:divBdr>
        <w:top w:val="none" w:sz="0" w:space="0" w:color="auto"/>
        <w:left w:val="none" w:sz="0" w:space="0" w:color="auto"/>
        <w:bottom w:val="none" w:sz="0" w:space="0" w:color="auto"/>
        <w:right w:val="none" w:sz="0" w:space="0" w:color="auto"/>
      </w:divBdr>
    </w:div>
    <w:div w:id="1419250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CF40F-770C-4E24-ABD1-60CCB7C58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6988</TotalTime>
  <Pages>13</Pages>
  <Words>3893</Words>
  <Characters>22194</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Miller</dc:creator>
  <cp:keywords/>
  <dc:description/>
  <cp:lastModifiedBy>Emily Miller (1706535)</cp:lastModifiedBy>
  <cp:revision>25</cp:revision>
  <dcterms:created xsi:type="dcterms:W3CDTF">2019-03-31T17:42:00Z</dcterms:created>
  <dcterms:modified xsi:type="dcterms:W3CDTF">2019-04-05T20:17:00Z</dcterms:modified>
</cp:coreProperties>
</file>