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86DB59" w14:textId="77777777" w:rsidR="00C51199" w:rsidRPr="006F67E8" w:rsidRDefault="00C51199" w:rsidP="00103F3B">
      <w:pPr>
        <w:spacing w:before="120" w:after="120" w:line="240" w:lineRule="auto"/>
        <w:rPr>
          <w:sz w:val="16"/>
          <w:szCs w:val="16"/>
        </w:rPr>
      </w:pPr>
    </w:p>
    <w:tbl>
      <w:tblPr>
        <w:tblStyle w:val="TableGrid"/>
        <w:tblW w:w="0" w:type="auto"/>
        <w:tblLook w:val="04A0" w:firstRow="1" w:lastRow="0" w:firstColumn="1" w:lastColumn="0" w:noHBand="0" w:noVBand="1"/>
      </w:tblPr>
      <w:tblGrid>
        <w:gridCol w:w="1951"/>
        <w:gridCol w:w="8363"/>
      </w:tblGrid>
      <w:tr w:rsidR="00103F3B" w14:paraId="73F0B6FC" w14:textId="77777777" w:rsidTr="006F67E8">
        <w:tc>
          <w:tcPr>
            <w:tcW w:w="10314" w:type="dxa"/>
            <w:gridSpan w:val="2"/>
            <w:shd w:val="clear" w:color="auto" w:fill="0F243E" w:themeFill="text2" w:themeFillShade="80"/>
          </w:tcPr>
          <w:p w14:paraId="5299DE44" w14:textId="77777777" w:rsidR="00103F3B" w:rsidRPr="00103F3B" w:rsidRDefault="00F17321" w:rsidP="00103F3B">
            <w:pPr>
              <w:spacing w:before="120" w:after="120"/>
              <w:jc w:val="center"/>
              <w:rPr>
                <w:b/>
                <w:sz w:val="28"/>
                <w:szCs w:val="28"/>
              </w:rPr>
            </w:pPr>
            <w:r>
              <w:rPr>
                <w:b/>
                <w:sz w:val="28"/>
                <w:szCs w:val="28"/>
              </w:rPr>
              <w:t>Group</w:t>
            </w:r>
          </w:p>
        </w:tc>
      </w:tr>
      <w:tr w:rsidR="00F17321" w14:paraId="460137D4" w14:textId="77777777" w:rsidTr="00F17321">
        <w:tc>
          <w:tcPr>
            <w:tcW w:w="1951" w:type="dxa"/>
            <w:shd w:val="clear" w:color="auto" w:fill="0F243E" w:themeFill="text2" w:themeFillShade="80"/>
          </w:tcPr>
          <w:p w14:paraId="74A8CB0B" w14:textId="77777777" w:rsidR="00F17321" w:rsidRPr="00F17321" w:rsidRDefault="00F17321" w:rsidP="00103F3B">
            <w:pPr>
              <w:spacing w:before="120" w:after="120"/>
              <w:jc w:val="center"/>
              <w:rPr>
                <w:b/>
                <w:color w:val="FFFFFF" w:themeColor="background1"/>
                <w:sz w:val="28"/>
                <w:szCs w:val="28"/>
              </w:rPr>
            </w:pPr>
            <w:r>
              <w:rPr>
                <w:b/>
                <w:color w:val="FFFFFF" w:themeColor="background1"/>
                <w:sz w:val="28"/>
                <w:szCs w:val="28"/>
              </w:rPr>
              <w:t>My Name</w:t>
            </w:r>
          </w:p>
        </w:tc>
        <w:tc>
          <w:tcPr>
            <w:tcW w:w="8363" w:type="dxa"/>
            <w:shd w:val="clear" w:color="auto" w:fill="auto"/>
          </w:tcPr>
          <w:p w14:paraId="0A825B9C" w14:textId="282C11B6" w:rsidR="00F17321" w:rsidRDefault="002271CC" w:rsidP="00103F3B">
            <w:pPr>
              <w:spacing w:before="120" w:after="120"/>
              <w:jc w:val="center"/>
              <w:rPr>
                <w:b/>
                <w:sz w:val="28"/>
                <w:szCs w:val="28"/>
              </w:rPr>
            </w:pPr>
            <w:r>
              <w:rPr>
                <w:b/>
                <w:sz w:val="28"/>
                <w:szCs w:val="28"/>
              </w:rPr>
              <w:t>Donna Walters</w:t>
            </w:r>
          </w:p>
        </w:tc>
      </w:tr>
      <w:tr w:rsidR="00AF3CC7" w14:paraId="6641134E" w14:textId="77777777" w:rsidTr="006F67E8">
        <w:trPr>
          <w:trHeight w:val="351"/>
        </w:trPr>
        <w:tc>
          <w:tcPr>
            <w:tcW w:w="1951" w:type="dxa"/>
            <w:shd w:val="clear" w:color="auto" w:fill="0F243E" w:themeFill="text2" w:themeFillShade="80"/>
          </w:tcPr>
          <w:p w14:paraId="37C796C9" w14:textId="77777777" w:rsidR="00AF3CC7" w:rsidRPr="00F17321" w:rsidRDefault="00F17321" w:rsidP="00103F3B">
            <w:pPr>
              <w:jc w:val="center"/>
              <w:rPr>
                <w:b/>
                <w:sz w:val="24"/>
                <w:szCs w:val="24"/>
              </w:rPr>
            </w:pPr>
            <w:r w:rsidRPr="00F17321">
              <w:rPr>
                <w:b/>
                <w:sz w:val="24"/>
                <w:szCs w:val="24"/>
              </w:rPr>
              <w:t>Other members</w:t>
            </w:r>
          </w:p>
        </w:tc>
        <w:tc>
          <w:tcPr>
            <w:tcW w:w="8363" w:type="dxa"/>
            <w:vMerge w:val="restart"/>
          </w:tcPr>
          <w:p w14:paraId="7EF05D87" w14:textId="532A8360" w:rsidR="00AF3CC7" w:rsidRDefault="00F44F63" w:rsidP="00103F3B">
            <w:pPr>
              <w:rPr>
                <w:sz w:val="28"/>
                <w:szCs w:val="28"/>
              </w:rPr>
            </w:pPr>
            <w:r>
              <w:rPr>
                <w:sz w:val="28"/>
                <w:szCs w:val="28"/>
              </w:rPr>
              <w:t xml:space="preserve">Lianne </w:t>
            </w:r>
            <w:proofErr w:type="spellStart"/>
            <w:r>
              <w:rPr>
                <w:sz w:val="28"/>
                <w:szCs w:val="28"/>
              </w:rPr>
              <w:t>Rhydderch</w:t>
            </w:r>
            <w:proofErr w:type="spellEnd"/>
            <w:r>
              <w:rPr>
                <w:sz w:val="28"/>
                <w:szCs w:val="28"/>
              </w:rPr>
              <w:t>-Edwards, Graham Nash, Gwen Morris</w:t>
            </w:r>
            <w:r w:rsidR="00BC531A">
              <w:rPr>
                <w:sz w:val="28"/>
                <w:szCs w:val="28"/>
              </w:rPr>
              <w:t xml:space="preserve"> and Andrew Pellow</w:t>
            </w:r>
          </w:p>
        </w:tc>
      </w:tr>
      <w:tr w:rsidR="00AF3CC7" w14:paraId="2B9B8197" w14:textId="77777777" w:rsidTr="6735E3C9">
        <w:trPr>
          <w:trHeight w:val="1064"/>
        </w:trPr>
        <w:tc>
          <w:tcPr>
            <w:tcW w:w="1951" w:type="dxa"/>
            <w:tcBorders>
              <w:bottom w:val="single" w:sz="4" w:space="0" w:color="auto"/>
            </w:tcBorders>
            <w:shd w:val="clear" w:color="auto" w:fill="0F243E" w:themeFill="text2" w:themeFillShade="80"/>
          </w:tcPr>
          <w:p w14:paraId="698E7C90" w14:textId="77777777" w:rsidR="00AF3CC7" w:rsidRPr="00103F3B" w:rsidRDefault="00AF3CC7" w:rsidP="00103F3B">
            <w:pPr>
              <w:jc w:val="center"/>
              <w:rPr>
                <w:b/>
                <w:sz w:val="28"/>
                <w:szCs w:val="28"/>
              </w:rPr>
            </w:pPr>
          </w:p>
        </w:tc>
        <w:tc>
          <w:tcPr>
            <w:tcW w:w="8363" w:type="dxa"/>
            <w:vMerge/>
          </w:tcPr>
          <w:p w14:paraId="1A4D895D" w14:textId="77777777" w:rsidR="00AF3CC7" w:rsidRDefault="00AF3CC7" w:rsidP="00103F3B">
            <w:pPr>
              <w:rPr>
                <w:sz w:val="28"/>
                <w:szCs w:val="28"/>
              </w:rPr>
            </w:pPr>
          </w:p>
        </w:tc>
      </w:tr>
      <w:tr w:rsidR="00103F3B" w14:paraId="00C7AF87" w14:textId="77777777" w:rsidTr="006F67E8">
        <w:tc>
          <w:tcPr>
            <w:tcW w:w="10314" w:type="dxa"/>
            <w:gridSpan w:val="2"/>
            <w:shd w:val="clear" w:color="auto" w:fill="0F243E" w:themeFill="text2" w:themeFillShade="80"/>
          </w:tcPr>
          <w:p w14:paraId="07C7384E" w14:textId="77777777" w:rsidR="00103F3B" w:rsidRPr="00103F3B" w:rsidRDefault="00F17321" w:rsidP="00103F3B">
            <w:pPr>
              <w:spacing w:before="120" w:after="120"/>
              <w:jc w:val="center"/>
              <w:rPr>
                <w:b/>
                <w:sz w:val="28"/>
                <w:szCs w:val="28"/>
              </w:rPr>
            </w:pPr>
            <w:r>
              <w:rPr>
                <w:b/>
                <w:sz w:val="28"/>
                <w:szCs w:val="28"/>
              </w:rPr>
              <w:t xml:space="preserve">Our </w:t>
            </w:r>
            <w:r w:rsidR="00103F3B">
              <w:rPr>
                <w:b/>
                <w:sz w:val="28"/>
                <w:szCs w:val="28"/>
              </w:rPr>
              <w:t>Hot Topic (social issue currently being publicly debated)</w:t>
            </w:r>
          </w:p>
        </w:tc>
      </w:tr>
      <w:tr w:rsidR="00103F3B" w14:paraId="7948A60F" w14:textId="77777777" w:rsidTr="006F67E8">
        <w:tc>
          <w:tcPr>
            <w:tcW w:w="10314" w:type="dxa"/>
            <w:gridSpan w:val="2"/>
          </w:tcPr>
          <w:p w14:paraId="07A58173" w14:textId="77777777" w:rsidR="00103F3B" w:rsidRDefault="00103F3B" w:rsidP="00103F3B">
            <w:pPr>
              <w:spacing w:before="120" w:after="120"/>
              <w:rPr>
                <w:sz w:val="28"/>
                <w:szCs w:val="28"/>
              </w:rPr>
            </w:pPr>
          </w:p>
          <w:p w14:paraId="7363BD1E" w14:textId="631C9E8C" w:rsidR="00AF3CC7" w:rsidRDefault="00310342" w:rsidP="00103F3B">
            <w:pPr>
              <w:spacing w:before="120" w:after="120"/>
              <w:rPr>
                <w:sz w:val="28"/>
                <w:szCs w:val="28"/>
              </w:rPr>
            </w:pPr>
            <w:r>
              <w:rPr>
                <w:sz w:val="28"/>
                <w:szCs w:val="28"/>
              </w:rPr>
              <w:t xml:space="preserve">The </w:t>
            </w:r>
            <w:r w:rsidR="00BC531A">
              <w:rPr>
                <w:sz w:val="28"/>
                <w:szCs w:val="28"/>
              </w:rPr>
              <w:t>COVID-19</w:t>
            </w:r>
            <w:r>
              <w:rPr>
                <w:sz w:val="28"/>
                <w:szCs w:val="28"/>
              </w:rPr>
              <w:t xml:space="preserve"> pandemic</w:t>
            </w:r>
            <w:r w:rsidR="00666359">
              <w:rPr>
                <w:sz w:val="28"/>
                <w:szCs w:val="28"/>
              </w:rPr>
              <w:t xml:space="preserve"> and its im</w:t>
            </w:r>
            <w:r>
              <w:rPr>
                <w:sz w:val="28"/>
                <w:szCs w:val="28"/>
              </w:rPr>
              <w:t>pact</w:t>
            </w:r>
          </w:p>
          <w:p w14:paraId="545B10E9" w14:textId="77777777" w:rsidR="00AF3CC7" w:rsidRDefault="00AF3CC7" w:rsidP="00103F3B">
            <w:pPr>
              <w:spacing w:before="120" w:after="120"/>
              <w:rPr>
                <w:sz w:val="28"/>
                <w:szCs w:val="28"/>
              </w:rPr>
            </w:pPr>
          </w:p>
          <w:p w14:paraId="44A4972E" w14:textId="77777777" w:rsidR="00103F3B" w:rsidRDefault="00103F3B" w:rsidP="00103F3B">
            <w:pPr>
              <w:spacing w:before="120" w:after="120"/>
              <w:rPr>
                <w:sz w:val="28"/>
                <w:szCs w:val="28"/>
              </w:rPr>
            </w:pPr>
          </w:p>
        </w:tc>
      </w:tr>
      <w:tr w:rsidR="00103F3B" w14:paraId="6A544965" w14:textId="77777777" w:rsidTr="006F67E8">
        <w:tc>
          <w:tcPr>
            <w:tcW w:w="10314" w:type="dxa"/>
            <w:gridSpan w:val="2"/>
            <w:shd w:val="clear" w:color="auto" w:fill="0F243E" w:themeFill="text2" w:themeFillShade="80"/>
          </w:tcPr>
          <w:p w14:paraId="7317924B" w14:textId="77777777" w:rsidR="00103F3B" w:rsidRPr="00103F3B" w:rsidRDefault="00103F3B" w:rsidP="00103F3B">
            <w:pPr>
              <w:spacing w:before="120" w:after="120"/>
              <w:jc w:val="center"/>
              <w:rPr>
                <w:b/>
                <w:sz w:val="28"/>
                <w:szCs w:val="28"/>
              </w:rPr>
            </w:pPr>
            <w:r>
              <w:rPr>
                <w:b/>
                <w:sz w:val="28"/>
                <w:szCs w:val="28"/>
              </w:rPr>
              <w:t>Hyp</w:t>
            </w:r>
            <w:r w:rsidR="00F17321">
              <w:rPr>
                <w:b/>
                <w:sz w:val="28"/>
                <w:szCs w:val="28"/>
              </w:rPr>
              <w:t>othesis / Argument (What will each of us will</w:t>
            </w:r>
            <w:r>
              <w:rPr>
                <w:b/>
                <w:sz w:val="28"/>
                <w:szCs w:val="28"/>
              </w:rPr>
              <w:t xml:space="preserve"> be arguing in our video?)</w:t>
            </w:r>
          </w:p>
        </w:tc>
      </w:tr>
      <w:tr w:rsidR="00103F3B" w14:paraId="5415B6DD" w14:textId="77777777" w:rsidTr="006F67E8">
        <w:tc>
          <w:tcPr>
            <w:tcW w:w="10314" w:type="dxa"/>
            <w:gridSpan w:val="2"/>
          </w:tcPr>
          <w:p w14:paraId="2AEFB5B5" w14:textId="0845282C" w:rsidR="00DE7F15" w:rsidRPr="00B7248A" w:rsidRDefault="005F2467" w:rsidP="00DE7F15">
            <w:pPr>
              <w:spacing w:before="120" w:after="120"/>
              <w:rPr>
                <w:rFonts w:eastAsiaTheme="minorEastAsia"/>
                <w:sz w:val="28"/>
                <w:szCs w:val="28"/>
              </w:rPr>
            </w:pPr>
            <w:r w:rsidRPr="00B7248A">
              <w:rPr>
                <w:sz w:val="28"/>
                <w:szCs w:val="28"/>
              </w:rPr>
              <w:t xml:space="preserve">Society is </w:t>
            </w:r>
            <w:r w:rsidR="00726C63" w:rsidRPr="00B7248A">
              <w:rPr>
                <w:sz w:val="28"/>
                <w:szCs w:val="28"/>
              </w:rPr>
              <w:t>constructed</w:t>
            </w:r>
            <w:r w:rsidRPr="00B7248A">
              <w:rPr>
                <w:sz w:val="28"/>
                <w:szCs w:val="28"/>
              </w:rPr>
              <w:t xml:space="preserve"> on </w:t>
            </w:r>
            <w:r w:rsidR="002D3D82">
              <w:rPr>
                <w:sz w:val="28"/>
                <w:szCs w:val="28"/>
              </w:rPr>
              <w:t>deeply embedded</w:t>
            </w:r>
            <w:r w:rsidRPr="00B7248A">
              <w:rPr>
                <w:sz w:val="28"/>
                <w:szCs w:val="28"/>
              </w:rPr>
              <w:t>, cultural and political norms</w:t>
            </w:r>
            <w:r w:rsidR="00282E2B" w:rsidRPr="00B7248A">
              <w:rPr>
                <w:sz w:val="28"/>
                <w:szCs w:val="28"/>
              </w:rPr>
              <w:t xml:space="preserve">. </w:t>
            </w:r>
            <w:r w:rsidR="002711A4">
              <w:rPr>
                <w:sz w:val="28"/>
                <w:szCs w:val="28"/>
              </w:rPr>
              <w:t>However, t</w:t>
            </w:r>
            <w:r w:rsidR="002129FE" w:rsidRPr="00B7248A">
              <w:rPr>
                <w:sz w:val="28"/>
                <w:szCs w:val="28"/>
              </w:rPr>
              <w:t xml:space="preserve">he </w:t>
            </w:r>
            <w:r w:rsidR="002D3D82">
              <w:rPr>
                <w:sz w:val="28"/>
                <w:szCs w:val="28"/>
              </w:rPr>
              <w:t xml:space="preserve">pandemic of </w:t>
            </w:r>
            <w:r w:rsidR="002129FE" w:rsidRPr="00B7248A">
              <w:rPr>
                <w:sz w:val="28"/>
                <w:szCs w:val="28"/>
              </w:rPr>
              <w:t>C</w:t>
            </w:r>
            <w:r w:rsidR="002129FE">
              <w:rPr>
                <w:sz w:val="28"/>
                <w:szCs w:val="28"/>
              </w:rPr>
              <w:t>OVID</w:t>
            </w:r>
            <w:r w:rsidR="002129FE" w:rsidRPr="00B7248A">
              <w:rPr>
                <w:sz w:val="28"/>
                <w:szCs w:val="28"/>
              </w:rPr>
              <w:t>-19</w:t>
            </w:r>
            <w:r w:rsidR="00282E2B" w:rsidRPr="00B7248A">
              <w:rPr>
                <w:sz w:val="28"/>
                <w:szCs w:val="28"/>
              </w:rPr>
              <w:t xml:space="preserve"> has </w:t>
            </w:r>
            <w:r w:rsidR="002D48C2">
              <w:rPr>
                <w:sz w:val="28"/>
                <w:szCs w:val="28"/>
              </w:rPr>
              <w:t>compelled</w:t>
            </w:r>
            <w:r w:rsidR="00282E2B" w:rsidRPr="00B7248A">
              <w:rPr>
                <w:sz w:val="28"/>
                <w:szCs w:val="28"/>
              </w:rPr>
              <w:t xml:space="preserve"> </w:t>
            </w:r>
            <w:r w:rsidR="0081360D">
              <w:rPr>
                <w:sz w:val="28"/>
                <w:szCs w:val="28"/>
              </w:rPr>
              <w:t>the population</w:t>
            </w:r>
            <w:r w:rsidR="00282E2B" w:rsidRPr="00B7248A">
              <w:rPr>
                <w:sz w:val="28"/>
                <w:szCs w:val="28"/>
              </w:rPr>
              <w:t xml:space="preserve"> to </w:t>
            </w:r>
            <w:r w:rsidR="00C22071">
              <w:rPr>
                <w:sz w:val="28"/>
                <w:szCs w:val="28"/>
              </w:rPr>
              <w:t>look differently at</w:t>
            </w:r>
            <w:r w:rsidR="00282E2B" w:rsidRPr="00B7248A">
              <w:rPr>
                <w:sz w:val="28"/>
                <w:szCs w:val="28"/>
              </w:rPr>
              <w:t xml:space="preserve"> the things m</w:t>
            </w:r>
            <w:r w:rsidR="00D5125A">
              <w:rPr>
                <w:sz w:val="28"/>
                <w:szCs w:val="28"/>
              </w:rPr>
              <w:t>ost</w:t>
            </w:r>
            <w:r w:rsidR="00DD39EE">
              <w:rPr>
                <w:sz w:val="28"/>
                <w:szCs w:val="28"/>
              </w:rPr>
              <w:t xml:space="preserve"> people</w:t>
            </w:r>
            <w:r w:rsidR="00282E2B" w:rsidRPr="00B7248A">
              <w:rPr>
                <w:sz w:val="28"/>
                <w:szCs w:val="28"/>
              </w:rPr>
              <w:t xml:space="preserve"> </w:t>
            </w:r>
            <w:r w:rsidR="00DD39EE">
              <w:rPr>
                <w:sz w:val="28"/>
                <w:szCs w:val="28"/>
              </w:rPr>
              <w:t>‘</w:t>
            </w:r>
            <w:r w:rsidR="00282E2B" w:rsidRPr="00B7248A">
              <w:rPr>
                <w:sz w:val="28"/>
                <w:szCs w:val="28"/>
              </w:rPr>
              <w:t>take for granted</w:t>
            </w:r>
            <w:r w:rsidR="00DD39EE">
              <w:rPr>
                <w:sz w:val="28"/>
                <w:szCs w:val="28"/>
              </w:rPr>
              <w:t>’</w:t>
            </w:r>
            <w:r w:rsidR="00C042C5" w:rsidRPr="00B7248A">
              <w:rPr>
                <w:sz w:val="28"/>
                <w:szCs w:val="28"/>
              </w:rPr>
              <w:t>,</w:t>
            </w:r>
            <w:r w:rsidR="00DD39EE">
              <w:rPr>
                <w:sz w:val="28"/>
                <w:szCs w:val="28"/>
              </w:rPr>
              <w:t xml:space="preserve"> socialising</w:t>
            </w:r>
            <w:r w:rsidR="00C042C5" w:rsidRPr="00B7248A">
              <w:rPr>
                <w:sz w:val="28"/>
                <w:szCs w:val="28"/>
              </w:rPr>
              <w:t xml:space="preserve">, work and the </w:t>
            </w:r>
            <w:r w:rsidR="00C42445" w:rsidRPr="00B7248A">
              <w:rPr>
                <w:sz w:val="28"/>
                <w:szCs w:val="28"/>
              </w:rPr>
              <w:t>necessity</w:t>
            </w:r>
            <w:r w:rsidR="00C042C5" w:rsidRPr="00B7248A">
              <w:rPr>
                <w:sz w:val="28"/>
                <w:szCs w:val="28"/>
              </w:rPr>
              <w:t xml:space="preserve"> for travel. </w:t>
            </w:r>
            <w:r w:rsidR="0051231F">
              <w:rPr>
                <w:sz w:val="28"/>
                <w:szCs w:val="28"/>
              </w:rPr>
              <w:t>T</w:t>
            </w:r>
            <w:r w:rsidR="00C042C5" w:rsidRPr="00B7248A">
              <w:rPr>
                <w:sz w:val="28"/>
                <w:szCs w:val="28"/>
              </w:rPr>
              <w:t xml:space="preserve">he </w:t>
            </w:r>
            <w:r w:rsidR="00A97EF5" w:rsidRPr="00B7248A">
              <w:rPr>
                <w:sz w:val="28"/>
                <w:szCs w:val="28"/>
              </w:rPr>
              <w:t xml:space="preserve">government </w:t>
            </w:r>
            <w:r w:rsidR="0051231F">
              <w:rPr>
                <w:sz w:val="28"/>
                <w:szCs w:val="28"/>
              </w:rPr>
              <w:t xml:space="preserve">has been forced </w:t>
            </w:r>
            <w:r w:rsidR="00A97EF5" w:rsidRPr="00B7248A">
              <w:rPr>
                <w:sz w:val="28"/>
                <w:szCs w:val="28"/>
              </w:rPr>
              <w:t>to re-</w:t>
            </w:r>
            <w:r w:rsidR="0051231F" w:rsidRPr="00B7248A">
              <w:rPr>
                <w:sz w:val="28"/>
                <w:szCs w:val="28"/>
              </w:rPr>
              <w:t>consider</w:t>
            </w:r>
            <w:r w:rsidR="00A97EF5" w:rsidRPr="00B7248A">
              <w:rPr>
                <w:sz w:val="28"/>
                <w:szCs w:val="28"/>
              </w:rPr>
              <w:t xml:space="preserve"> who key workers are </w:t>
            </w:r>
            <w:r w:rsidR="00963FFA" w:rsidRPr="00B7248A">
              <w:rPr>
                <w:sz w:val="28"/>
                <w:szCs w:val="28"/>
              </w:rPr>
              <w:t xml:space="preserve">and </w:t>
            </w:r>
            <w:r w:rsidR="0051231F" w:rsidRPr="00B7248A">
              <w:rPr>
                <w:sz w:val="28"/>
                <w:szCs w:val="28"/>
              </w:rPr>
              <w:t>bring in</w:t>
            </w:r>
            <w:r w:rsidR="00963FFA" w:rsidRPr="00B7248A">
              <w:rPr>
                <w:sz w:val="28"/>
                <w:szCs w:val="28"/>
              </w:rPr>
              <w:t xml:space="preserve"> polic</w:t>
            </w:r>
            <w:r w:rsidR="00EB0FBF">
              <w:rPr>
                <w:sz w:val="28"/>
                <w:szCs w:val="28"/>
              </w:rPr>
              <w:t>ies</w:t>
            </w:r>
            <w:r w:rsidR="00963FFA" w:rsidRPr="00B7248A">
              <w:rPr>
                <w:sz w:val="28"/>
                <w:szCs w:val="28"/>
              </w:rPr>
              <w:t xml:space="preserve"> to </w:t>
            </w:r>
            <w:r w:rsidR="00EB0FBF" w:rsidRPr="00B7248A">
              <w:rPr>
                <w:sz w:val="28"/>
                <w:szCs w:val="28"/>
              </w:rPr>
              <w:t>help</w:t>
            </w:r>
            <w:r w:rsidR="00963FFA" w:rsidRPr="00B7248A">
              <w:rPr>
                <w:sz w:val="28"/>
                <w:szCs w:val="28"/>
              </w:rPr>
              <w:t xml:space="preserve"> individuals</w:t>
            </w:r>
            <w:r w:rsidR="00EB0FBF">
              <w:rPr>
                <w:sz w:val="28"/>
                <w:szCs w:val="28"/>
              </w:rPr>
              <w:t xml:space="preserve"> and businesses</w:t>
            </w:r>
            <w:r w:rsidR="00963FFA" w:rsidRPr="00B7248A">
              <w:rPr>
                <w:sz w:val="28"/>
                <w:szCs w:val="28"/>
              </w:rPr>
              <w:t xml:space="preserve"> with almost </w:t>
            </w:r>
            <w:r w:rsidR="00EB0FBF" w:rsidRPr="00B7248A">
              <w:rPr>
                <w:sz w:val="28"/>
                <w:szCs w:val="28"/>
              </w:rPr>
              <w:t>instant</w:t>
            </w:r>
            <w:r w:rsidR="00963FFA" w:rsidRPr="00B7248A">
              <w:rPr>
                <w:sz w:val="28"/>
                <w:szCs w:val="28"/>
              </w:rPr>
              <w:t xml:space="preserve"> </w:t>
            </w:r>
            <w:r w:rsidR="00EB0FBF" w:rsidRPr="00B7248A">
              <w:rPr>
                <w:sz w:val="28"/>
                <w:szCs w:val="28"/>
              </w:rPr>
              <w:t>effects</w:t>
            </w:r>
            <w:r w:rsidR="00963FFA" w:rsidRPr="00B7248A">
              <w:rPr>
                <w:sz w:val="28"/>
                <w:szCs w:val="28"/>
              </w:rPr>
              <w:t xml:space="preserve">. </w:t>
            </w:r>
          </w:p>
          <w:p w14:paraId="76CA44D8" w14:textId="359CC766" w:rsidR="4AACAEA3" w:rsidRDefault="24A54056" w:rsidP="580C3CFE">
            <w:pPr>
              <w:spacing w:before="120" w:after="120" w:line="257" w:lineRule="auto"/>
              <w:rPr>
                <w:rFonts w:ascii="Calibri" w:eastAsia="Calibri" w:hAnsi="Calibri" w:cs="Calibri"/>
                <w:sz w:val="28"/>
                <w:szCs w:val="28"/>
              </w:rPr>
            </w:pPr>
            <w:r w:rsidRPr="580C3CFE">
              <w:rPr>
                <w:rFonts w:ascii="Calibri" w:eastAsia="Calibri" w:hAnsi="Calibri" w:cs="Calibri"/>
                <w:sz w:val="28"/>
                <w:szCs w:val="28"/>
              </w:rPr>
              <w:t xml:space="preserve">It is predicted that in each aspect that we have looked at there </w:t>
            </w:r>
            <w:r w:rsidRPr="58EB76F1">
              <w:rPr>
                <w:rFonts w:ascii="Calibri" w:eastAsia="Calibri" w:hAnsi="Calibri" w:cs="Calibri"/>
                <w:sz w:val="28"/>
                <w:szCs w:val="28"/>
              </w:rPr>
              <w:t xml:space="preserve">are short-term and long-term impacts which will have both positive and negative consequences for society and the world in which we live. It is hypothesised that this unprecedented situation created by the virus has affected the world and will change the way we live. Potentially </w:t>
            </w:r>
            <w:r w:rsidRPr="17932572">
              <w:rPr>
                <w:rFonts w:ascii="Calibri" w:eastAsia="Calibri" w:hAnsi="Calibri" w:cs="Calibri"/>
                <w:sz w:val="28"/>
                <w:szCs w:val="28"/>
              </w:rPr>
              <w:t>placing</w:t>
            </w:r>
            <w:r w:rsidRPr="58EB76F1">
              <w:rPr>
                <w:rFonts w:ascii="Calibri" w:eastAsia="Calibri" w:hAnsi="Calibri" w:cs="Calibri"/>
                <w:sz w:val="28"/>
                <w:szCs w:val="28"/>
              </w:rPr>
              <w:t xml:space="preserve"> people in the greatest economic recession of all time.  The impact has been and continues to be devastating in terms of the loss of life, the effects on both physical and mental health, the breakdown of relationships and the loss of businesses and income.</w:t>
            </w:r>
          </w:p>
          <w:p w14:paraId="3E909529" w14:textId="3682148C" w:rsidR="00103F3B" w:rsidRPr="00A4794D" w:rsidRDefault="00DB0726" w:rsidP="00A4794D">
            <w:pPr>
              <w:pStyle w:val="ListParagraph"/>
              <w:numPr>
                <w:ilvl w:val="0"/>
                <w:numId w:val="1"/>
              </w:numPr>
              <w:spacing w:before="120" w:after="120"/>
              <w:rPr>
                <w:sz w:val="28"/>
                <w:szCs w:val="28"/>
              </w:rPr>
            </w:pPr>
            <w:r w:rsidRPr="00A4794D">
              <w:rPr>
                <w:sz w:val="28"/>
                <w:szCs w:val="28"/>
              </w:rPr>
              <w:t>Donna: Community Impact</w:t>
            </w:r>
          </w:p>
          <w:p w14:paraId="04E5A44B" w14:textId="5CB4AF2A" w:rsidR="00DB0726" w:rsidRDefault="00DB0726" w:rsidP="00DB0726">
            <w:pPr>
              <w:pStyle w:val="ListParagraph"/>
              <w:numPr>
                <w:ilvl w:val="0"/>
                <w:numId w:val="1"/>
              </w:numPr>
              <w:spacing w:before="120" w:after="120"/>
              <w:rPr>
                <w:sz w:val="28"/>
                <w:szCs w:val="28"/>
              </w:rPr>
            </w:pPr>
            <w:r>
              <w:rPr>
                <w:sz w:val="28"/>
                <w:szCs w:val="28"/>
              </w:rPr>
              <w:t xml:space="preserve">Lianne: </w:t>
            </w:r>
            <w:r w:rsidR="000F2138">
              <w:rPr>
                <w:sz w:val="28"/>
                <w:szCs w:val="28"/>
              </w:rPr>
              <w:t>The impact on climate change</w:t>
            </w:r>
          </w:p>
          <w:p w14:paraId="1AB0D6BF" w14:textId="61C6E1C3" w:rsidR="000F2138" w:rsidRDefault="000F2138" w:rsidP="00DB0726">
            <w:pPr>
              <w:pStyle w:val="ListParagraph"/>
              <w:numPr>
                <w:ilvl w:val="0"/>
                <w:numId w:val="1"/>
              </w:numPr>
              <w:spacing w:before="120" w:after="120"/>
              <w:rPr>
                <w:sz w:val="28"/>
                <w:szCs w:val="28"/>
              </w:rPr>
            </w:pPr>
            <w:r>
              <w:rPr>
                <w:sz w:val="28"/>
                <w:szCs w:val="28"/>
              </w:rPr>
              <w:t>Graham: Economic Impact</w:t>
            </w:r>
          </w:p>
          <w:p w14:paraId="5DF1CD97" w14:textId="759AE627" w:rsidR="001310EA" w:rsidRDefault="001310EA" w:rsidP="001310EA">
            <w:pPr>
              <w:pStyle w:val="ListParagraph"/>
              <w:numPr>
                <w:ilvl w:val="0"/>
                <w:numId w:val="1"/>
              </w:numPr>
              <w:spacing w:before="120" w:after="120"/>
              <w:rPr>
                <w:sz w:val="28"/>
                <w:szCs w:val="28"/>
              </w:rPr>
            </w:pPr>
            <w:r>
              <w:rPr>
                <w:sz w:val="28"/>
                <w:szCs w:val="28"/>
              </w:rPr>
              <w:t>Gwen: Health and wellbeing</w:t>
            </w:r>
          </w:p>
          <w:p w14:paraId="3025CC88" w14:textId="0C53B101" w:rsidR="001310EA" w:rsidRPr="001310EA" w:rsidRDefault="001310EA" w:rsidP="001310EA">
            <w:pPr>
              <w:pStyle w:val="ListParagraph"/>
              <w:numPr>
                <w:ilvl w:val="0"/>
                <w:numId w:val="1"/>
              </w:numPr>
              <w:spacing w:before="120" w:after="120"/>
              <w:rPr>
                <w:sz w:val="28"/>
                <w:szCs w:val="28"/>
              </w:rPr>
            </w:pPr>
            <w:r>
              <w:rPr>
                <w:sz w:val="28"/>
                <w:szCs w:val="28"/>
              </w:rPr>
              <w:t>Andrew: Death and dying during pandemics</w:t>
            </w:r>
            <w:r w:rsidR="000C5003">
              <w:rPr>
                <w:sz w:val="28"/>
                <w:szCs w:val="28"/>
              </w:rPr>
              <w:t xml:space="preserve">. </w:t>
            </w:r>
          </w:p>
          <w:p w14:paraId="4BB72E32" w14:textId="77777777" w:rsidR="00103F3B" w:rsidRDefault="00103F3B" w:rsidP="00103F3B">
            <w:pPr>
              <w:spacing w:before="120" w:after="120"/>
              <w:rPr>
                <w:sz w:val="28"/>
                <w:szCs w:val="28"/>
              </w:rPr>
            </w:pPr>
          </w:p>
          <w:p w14:paraId="4D740802" w14:textId="77777777" w:rsidR="00AF3CC7" w:rsidRDefault="00AF3CC7" w:rsidP="00103F3B">
            <w:pPr>
              <w:spacing w:before="120" w:after="120"/>
              <w:rPr>
                <w:sz w:val="28"/>
                <w:szCs w:val="28"/>
              </w:rPr>
            </w:pPr>
          </w:p>
          <w:p w14:paraId="77641861" w14:textId="77777777" w:rsidR="00103F3B" w:rsidRDefault="00103F3B" w:rsidP="00103F3B">
            <w:pPr>
              <w:spacing w:before="120" w:after="120"/>
              <w:rPr>
                <w:sz w:val="28"/>
                <w:szCs w:val="28"/>
              </w:rPr>
            </w:pPr>
          </w:p>
          <w:p w14:paraId="56083168" w14:textId="77777777" w:rsidR="00103F3B" w:rsidRDefault="00103F3B" w:rsidP="00103F3B">
            <w:pPr>
              <w:spacing w:before="120" w:after="120"/>
              <w:rPr>
                <w:sz w:val="28"/>
                <w:szCs w:val="28"/>
              </w:rPr>
            </w:pPr>
          </w:p>
          <w:p w14:paraId="135C397A" w14:textId="77777777" w:rsidR="00103F3B" w:rsidRDefault="00103F3B" w:rsidP="00103F3B">
            <w:pPr>
              <w:spacing w:before="120" w:after="120"/>
              <w:rPr>
                <w:sz w:val="28"/>
                <w:szCs w:val="28"/>
              </w:rPr>
            </w:pPr>
          </w:p>
        </w:tc>
      </w:tr>
      <w:tr w:rsidR="00103F3B" w14:paraId="26DE7A31" w14:textId="77777777" w:rsidTr="006F67E8">
        <w:tc>
          <w:tcPr>
            <w:tcW w:w="10314" w:type="dxa"/>
            <w:gridSpan w:val="2"/>
            <w:shd w:val="clear" w:color="auto" w:fill="0F243E" w:themeFill="text2" w:themeFillShade="80"/>
          </w:tcPr>
          <w:p w14:paraId="6015294E" w14:textId="77777777" w:rsidR="00103F3B" w:rsidRPr="00103F3B" w:rsidRDefault="00103F3B" w:rsidP="00F17321">
            <w:pPr>
              <w:spacing w:before="120" w:after="120"/>
              <w:jc w:val="center"/>
              <w:rPr>
                <w:b/>
                <w:sz w:val="28"/>
                <w:szCs w:val="28"/>
              </w:rPr>
            </w:pPr>
            <w:r>
              <w:rPr>
                <w:b/>
                <w:sz w:val="28"/>
                <w:szCs w:val="28"/>
              </w:rPr>
              <w:lastRenderedPageBreak/>
              <w:t xml:space="preserve">Content (What </w:t>
            </w:r>
            <w:r w:rsidR="00F17321">
              <w:rPr>
                <w:b/>
                <w:sz w:val="28"/>
                <w:szCs w:val="28"/>
              </w:rPr>
              <w:t>will I be using to illustrate my argument</w:t>
            </w:r>
            <w:r>
              <w:rPr>
                <w:b/>
                <w:sz w:val="28"/>
                <w:szCs w:val="28"/>
              </w:rPr>
              <w:t>?)</w:t>
            </w:r>
          </w:p>
        </w:tc>
      </w:tr>
      <w:tr w:rsidR="00103F3B" w14:paraId="742CAD86" w14:textId="77777777" w:rsidTr="006F67E8">
        <w:tc>
          <w:tcPr>
            <w:tcW w:w="10314" w:type="dxa"/>
            <w:gridSpan w:val="2"/>
          </w:tcPr>
          <w:p w14:paraId="40027002" w14:textId="77777777" w:rsidR="00103F3B" w:rsidRDefault="00103F3B" w:rsidP="00103F3B">
            <w:pPr>
              <w:spacing w:before="120" w:after="120"/>
              <w:rPr>
                <w:sz w:val="28"/>
                <w:szCs w:val="28"/>
              </w:rPr>
            </w:pPr>
          </w:p>
          <w:p w14:paraId="388FDE22" w14:textId="12284305" w:rsidR="00103F3B" w:rsidRDefault="004A3F7B" w:rsidP="00103F3B">
            <w:pPr>
              <w:spacing w:before="120" w:after="120"/>
              <w:rPr>
                <w:sz w:val="28"/>
                <w:szCs w:val="28"/>
              </w:rPr>
            </w:pPr>
            <w:r>
              <w:rPr>
                <w:sz w:val="28"/>
                <w:szCs w:val="28"/>
              </w:rPr>
              <w:t>I will be using images, graphs</w:t>
            </w:r>
            <w:r w:rsidR="002A439E">
              <w:rPr>
                <w:sz w:val="28"/>
                <w:szCs w:val="28"/>
              </w:rPr>
              <w:t>, theo</w:t>
            </w:r>
            <w:r w:rsidR="0028088C">
              <w:rPr>
                <w:sz w:val="28"/>
                <w:szCs w:val="28"/>
              </w:rPr>
              <w:t xml:space="preserve">ry, </w:t>
            </w:r>
            <w:r w:rsidR="00135AF6">
              <w:rPr>
                <w:sz w:val="28"/>
                <w:szCs w:val="28"/>
              </w:rPr>
              <w:t xml:space="preserve">journals, </w:t>
            </w:r>
            <w:r w:rsidR="0028088C">
              <w:rPr>
                <w:sz w:val="28"/>
                <w:szCs w:val="28"/>
              </w:rPr>
              <w:t xml:space="preserve">medical and government publications and </w:t>
            </w:r>
            <w:r w:rsidR="00C71279">
              <w:rPr>
                <w:sz w:val="28"/>
                <w:szCs w:val="28"/>
              </w:rPr>
              <w:t xml:space="preserve">media reports to illustrate my argument of the impact COVID-19 has on communities. </w:t>
            </w:r>
          </w:p>
          <w:p w14:paraId="02499D4A" w14:textId="77777777" w:rsidR="00103F3B" w:rsidRDefault="00103F3B" w:rsidP="00103F3B">
            <w:pPr>
              <w:spacing w:before="120" w:after="120"/>
              <w:rPr>
                <w:sz w:val="28"/>
                <w:szCs w:val="28"/>
              </w:rPr>
            </w:pPr>
          </w:p>
          <w:p w14:paraId="5D23D8AD" w14:textId="77777777" w:rsidR="00AF3CC7" w:rsidRDefault="00AF3CC7" w:rsidP="00103F3B">
            <w:pPr>
              <w:spacing w:before="120" w:after="120"/>
              <w:rPr>
                <w:sz w:val="28"/>
                <w:szCs w:val="28"/>
              </w:rPr>
            </w:pPr>
          </w:p>
          <w:p w14:paraId="433C58EA" w14:textId="77777777" w:rsidR="00AF3CC7" w:rsidRDefault="00AF3CC7" w:rsidP="00103F3B">
            <w:pPr>
              <w:spacing w:before="120" w:after="120"/>
              <w:rPr>
                <w:sz w:val="28"/>
                <w:szCs w:val="28"/>
              </w:rPr>
            </w:pPr>
          </w:p>
          <w:p w14:paraId="7D2BE158" w14:textId="77777777" w:rsidR="00AF3CC7" w:rsidRDefault="00AF3CC7" w:rsidP="00103F3B">
            <w:pPr>
              <w:spacing w:before="120" w:after="120"/>
              <w:rPr>
                <w:sz w:val="28"/>
                <w:szCs w:val="28"/>
              </w:rPr>
            </w:pPr>
          </w:p>
          <w:p w14:paraId="1770F318" w14:textId="77777777" w:rsidR="00103F3B" w:rsidRDefault="00103F3B" w:rsidP="00103F3B">
            <w:pPr>
              <w:spacing w:before="120" w:after="120"/>
              <w:rPr>
                <w:sz w:val="28"/>
                <w:szCs w:val="28"/>
              </w:rPr>
            </w:pPr>
          </w:p>
          <w:p w14:paraId="632A9896" w14:textId="77777777" w:rsidR="00103F3B" w:rsidRDefault="00103F3B" w:rsidP="00103F3B">
            <w:pPr>
              <w:spacing w:before="120" w:after="120"/>
              <w:rPr>
                <w:sz w:val="28"/>
                <w:szCs w:val="28"/>
              </w:rPr>
            </w:pPr>
          </w:p>
        </w:tc>
      </w:tr>
    </w:tbl>
    <w:p w14:paraId="7109D142" w14:textId="77777777" w:rsidR="00AF3CC7" w:rsidRDefault="00AF3CC7"/>
    <w:p w14:paraId="20ADBA41" w14:textId="77777777" w:rsidR="00AF3CC7" w:rsidRDefault="00AF3CC7" w:rsidP="00AF3CC7">
      <w:pPr>
        <w:jc w:val="right"/>
      </w:pPr>
      <w:r>
        <w:t>P.T.O.</w:t>
      </w:r>
    </w:p>
    <w:tbl>
      <w:tblPr>
        <w:tblStyle w:val="TableGrid"/>
        <w:tblW w:w="0" w:type="auto"/>
        <w:tblLook w:val="04A0" w:firstRow="1" w:lastRow="0" w:firstColumn="1" w:lastColumn="0" w:noHBand="0" w:noVBand="1"/>
      </w:tblPr>
      <w:tblGrid>
        <w:gridCol w:w="10314"/>
      </w:tblGrid>
      <w:tr w:rsidR="00103F3B" w14:paraId="78E70D51" w14:textId="77777777" w:rsidTr="006F67E8">
        <w:tc>
          <w:tcPr>
            <w:tcW w:w="10314" w:type="dxa"/>
            <w:shd w:val="clear" w:color="auto" w:fill="0F243E" w:themeFill="text2" w:themeFillShade="80"/>
          </w:tcPr>
          <w:p w14:paraId="43CF0B08" w14:textId="77777777" w:rsidR="00103F3B" w:rsidRPr="00103F3B" w:rsidRDefault="00103F3B" w:rsidP="00103F3B">
            <w:pPr>
              <w:spacing w:before="120" w:after="120"/>
              <w:jc w:val="center"/>
              <w:rPr>
                <w:b/>
                <w:sz w:val="28"/>
                <w:szCs w:val="28"/>
              </w:rPr>
            </w:pPr>
            <w:r>
              <w:rPr>
                <w:b/>
                <w:sz w:val="28"/>
                <w:szCs w:val="28"/>
              </w:rPr>
              <w:t>References (What researc</w:t>
            </w:r>
            <w:r w:rsidR="00F17321">
              <w:rPr>
                <w:b/>
                <w:sz w:val="28"/>
                <w:szCs w:val="28"/>
              </w:rPr>
              <w:t xml:space="preserve">h, theory or policies have I used </w:t>
            </w:r>
            <w:r w:rsidR="00F17321" w:rsidRPr="00F17321">
              <w:rPr>
                <w:b/>
                <w:sz w:val="28"/>
                <w:szCs w:val="28"/>
                <w:u w:val="single"/>
              </w:rPr>
              <w:t>in my Video</w:t>
            </w:r>
            <w:r>
              <w:rPr>
                <w:b/>
                <w:sz w:val="28"/>
                <w:szCs w:val="28"/>
              </w:rPr>
              <w:t>?)</w:t>
            </w:r>
          </w:p>
        </w:tc>
      </w:tr>
      <w:tr w:rsidR="00103F3B" w14:paraId="7974EBEA" w14:textId="77777777" w:rsidTr="006F67E8">
        <w:tc>
          <w:tcPr>
            <w:tcW w:w="10314" w:type="dxa"/>
          </w:tcPr>
          <w:p w14:paraId="5136857F" w14:textId="77777777" w:rsidR="009140CA" w:rsidRPr="009140CA" w:rsidRDefault="009140CA" w:rsidP="009140CA">
            <w:pPr>
              <w:spacing w:before="120" w:after="120"/>
              <w:rPr>
                <w:sz w:val="28"/>
                <w:szCs w:val="28"/>
              </w:rPr>
            </w:pPr>
            <w:r w:rsidRPr="009140CA">
              <w:rPr>
                <w:sz w:val="28"/>
                <w:szCs w:val="28"/>
              </w:rPr>
              <w:t>Abramson, A (2020). </w:t>
            </w:r>
            <w:r w:rsidRPr="009140CA">
              <w:rPr>
                <w:i/>
                <w:iCs/>
                <w:sz w:val="28"/>
                <w:szCs w:val="28"/>
              </w:rPr>
              <w:t>How COVID-19 May Increase Domestic Violence And Child Abuse</w:t>
            </w:r>
            <w:r w:rsidRPr="009140CA">
              <w:rPr>
                <w:sz w:val="28"/>
                <w:szCs w:val="28"/>
              </w:rPr>
              <w:t>.  Apa.org. Available at: &lt;https://www.apa.org/topics/covid-19/domestic-violence-child-abuse&gt; (Accessed 13 May 2020).</w:t>
            </w:r>
          </w:p>
          <w:p w14:paraId="33AC4423" w14:textId="77777777" w:rsidR="009140CA" w:rsidRPr="009140CA" w:rsidRDefault="009140CA" w:rsidP="009140CA">
            <w:pPr>
              <w:spacing w:before="120" w:after="120"/>
              <w:rPr>
                <w:sz w:val="28"/>
                <w:szCs w:val="28"/>
              </w:rPr>
            </w:pPr>
            <w:r w:rsidRPr="009140CA">
              <w:rPr>
                <w:sz w:val="28"/>
                <w:szCs w:val="28"/>
              </w:rPr>
              <w:t xml:space="preserve">Aldridge, R., </w:t>
            </w:r>
            <w:proofErr w:type="spellStart"/>
            <w:r w:rsidRPr="009140CA">
              <w:rPr>
                <w:sz w:val="28"/>
                <w:szCs w:val="28"/>
              </w:rPr>
              <w:t>Lewer</w:t>
            </w:r>
            <w:proofErr w:type="spellEnd"/>
            <w:r w:rsidRPr="009140CA">
              <w:rPr>
                <w:sz w:val="28"/>
                <w:szCs w:val="28"/>
              </w:rPr>
              <w:t xml:space="preserve">, D., </w:t>
            </w:r>
            <w:proofErr w:type="spellStart"/>
            <w:r w:rsidRPr="009140CA">
              <w:rPr>
                <w:sz w:val="28"/>
                <w:szCs w:val="28"/>
              </w:rPr>
              <w:t>Katikireddi</w:t>
            </w:r>
            <w:proofErr w:type="spellEnd"/>
            <w:r w:rsidRPr="009140CA">
              <w:rPr>
                <w:sz w:val="28"/>
                <w:szCs w:val="28"/>
              </w:rPr>
              <w:t xml:space="preserve">, S., Mathur, R., Pathak, N., Burns, R., </w:t>
            </w:r>
            <w:proofErr w:type="spellStart"/>
            <w:r w:rsidRPr="009140CA">
              <w:rPr>
                <w:sz w:val="28"/>
                <w:szCs w:val="28"/>
              </w:rPr>
              <w:t>Fragaszy</w:t>
            </w:r>
            <w:proofErr w:type="spellEnd"/>
            <w:r w:rsidRPr="009140CA">
              <w:rPr>
                <w:sz w:val="28"/>
                <w:szCs w:val="28"/>
              </w:rPr>
              <w:t xml:space="preserve">, E., Johnson, A., </w:t>
            </w:r>
            <w:proofErr w:type="spellStart"/>
            <w:r w:rsidRPr="009140CA">
              <w:rPr>
                <w:sz w:val="28"/>
                <w:szCs w:val="28"/>
              </w:rPr>
              <w:t>Devakumar</w:t>
            </w:r>
            <w:proofErr w:type="spellEnd"/>
            <w:r w:rsidRPr="009140CA">
              <w:rPr>
                <w:sz w:val="28"/>
                <w:szCs w:val="28"/>
              </w:rPr>
              <w:t>, D., Abubakar, I. and Hayward, A (2020). Black, Asian and Minority Ethnic groups in England are at increased risk of death from COVID-19: indirect standardisation of NHS mortality data. </w:t>
            </w:r>
            <w:proofErr w:type="spellStart"/>
            <w:r w:rsidRPr="009140CA">
              <w:rPr>
                <w:i/>
                <w:iCs/>
                <w:sz w:val="28"/>
                <w:szCs w:val="28"/>
              </w:rPr>
              <w:t>Wellcome</w:t>
            </w:r>
            <w:proofErr w:type="spellEnd"/>
            <w:r w:rsidRPr="009140CA">
              <w:rPr>
                <w:i/>
                <w:iCs/>
                <w:sz w:val="28"/>
                <w:szCs w:val="28"/>
              </w:rPr>
              <w:t xml:space="preserve"> Open Research</w:t>
            </w:r>
            <w:r w:rsidRPr="009140CA">
              <w:rPr>
                <w:sz w:val="28"/>
                <w:szCs w:val="28"/>
              </w:rPr>
              <w:t>, 5, p.88.</w:t>
            </w:r>
          </w:p>
          <w:p w14:paraId="72BEB4E0" w14:textId="77777777" w:rsidR="009140CA" w:rsidRPr="009140CA" w:rsidRDefault="009140CA" w:rsidP="009140CA">
            <w:pPr>
              <w:spacing w:before="120" w:after="120"/>
              <w:rPr>
                <w:sz w:val="28"/>
                <w:szCs w:val="28"/>
              </w:rPr>
            </w:pPr>
            <w:proofErr w:type="spellStart"/>
            <w:r w:rsidRPr="009140CA">
              <w:rPr>
                <w:sz w:val="28"/>
                <w:szCs w:val="28"/>
              </w:rPr>
              <w:t>Allas</w:t>
            </w:r>
            <w:proofErr w:type="spellEnd"/>
            <w:r w:rsidRPr="009140CA">
              <w:rPr>
                <w:sz w:val="28"/>
                <w:szCs w:val="28"/>
              </w:rPr>
              <w:t>, T., Canal, M. and Hunt, V. (2020). </w:t>
            </w:r>
            <w:r w:rsidRPr="009140CA">
              <w:rPr>
                <w:i/>
                <w:iCs/>
                <w:sz w:val="28"/>
                <w:szCs w:val="28"/>
              </w:rPr>
              <w:t>COVID-19 In The United Kingdom: Assessing Jobs At Risk And The Impact On People And Places</w:t>
            </w:r>
            <w:r w:rsidRPr="009140CA">
              <w:rPr>
                <w:sz w:val="28"/>
                <w:szCs w:val="28"/>
              </w:rPr>
              <w:t>. [online] McKinsey &amp; Company. Available at: &lt;https://www.mckinsey.com/industries/public-sector/our-insights/covid-19-in-the-united-kingdom-assessing-jobs-at-risk-and-the-impact-on-people-and-places&gt; (Accessed 14 May 2020).</w:t>
            </w:r>
          </w:p>
          <w:p w14:paraId="192DDE21" w14:textId="77777777" w:rsidR="009140CA" w:rsidRPr="009140CA" w:rsidRDefault="009140CA" w:rsidP="009140CA">
            <w:pPr>
              <w:spacing w:before="120" w:after="120"/>
              <w:rPr>
                <w:sz w:val="28"/>
                <w:szCs w:val="28"/>
              </w:rPr>
            </w:pPr>
            <w:r w:rsidRPr="009140CA">
              <w:rPr>
                <w:sz w:val="28"/>
                <w:szCs w:val="28"/>
              </w:rPr>
              <w:t>Bakare, L. (2020). </w:t>
            </w:r>
            <w:r w:rsidRPr="009140CA">
              <w:rPr>
                <w:i/>
                <w:iCs/>
                <w:sz w:val="28"/>
                <w:szCs w:val="28"/>
              </w:rPr>
              <w:t>A Million People Livestream Joe Wicks Online 'PE Lesson’</w:t>
            </w:r>
            <w:r w:rsidRPr="009140CA">
              <w:rPr>
                <w:sz w:val="28"/>
                <w:szCs w:val="28"/>
              </w:rPr>
              <w:t>. The Guardian. Available at: &lt;https://www.theguardian.com/world/2020/mar/23/a-million-people-livestream-joe-wicks-online-pe-lesson&gt; (Accessed 19 May 2020).</w:t>
            </w:r>
          </w:p>
          <w:p w14:paraId="0FAF4912" w14:textId="77777777" w:rsidR="009140CA" w:rsidRPr="009140CA" w:rsidRDefault="009140CA" w:rsidP="009140CA">
            <w:pPr>
              <w:spacing w:before="120" w:after="120"/>
              <w:rPr>
                <w:sz w:val="28"/>
                <w:szCs w:val="28"/>
              </w:rPr>
            </w:pPr>
            <w:r w:rsidRPr="009140CA">
              <w:rPr>
                <w:sz w:val="28"/>
                <w:szCs w:val="28"/>
              </w:rPr>
              <w:lastRenderedPageBreak/>
              <w:t>BBC (2020). </w:t>
            </w:r>
            <w:r w:rsidRPr="009140CA">
              <w:rPr>
                <w:i/>
                <w:iCs/>
                <w:sz w:val="28"/>
                <w:szCs w:val="28"/>
              </w:rPr>
              <w:t>Avoid Office, Pubs And Travel To Stop Virus - PM</w:t>
            </w:r>
            <w:r w:rsidRPr="009140CA">
              <w:rPr>
                <w:sz w:val="28"/>
                <w:szCs w:val="28"/>
              </w:rPr>
              <w:t>. BBC News. Available at: &lt;https://www.bbc.co.uk/news/uk-51917562&gt; (Accessed 14 May 2020).</w:t>
            </w:r>
          </w:p>
          <w:p w14:paraId="5292EA0A" w14:textId="77777777" w:rsidR="009140CA" w:rsidRPr="009140CA" w:rsidRDefault="009140CA" w:rsidP="009140CA">
            <w:pPr>
              <w:spacing w:before="120" w:after="120"/>
              <w:rPr>
                <w:sz w:val="28"/>
                <w:szCs w:val="28"/>
              </w:rPr>
            </w:pPr>
            <w:r w:rsidRPr="009140CA">
              <w:rPr>
                <w:sz w:val="28"/>
                <w:szCs w:val="28"/>
              </w:rPr>
              <w:t>Booth, R (2020). </w:t>
            </w:r>
            <w:r w:rsidRPr="009140CA">
              <w:rPr>
                <w:i/>
                <w:iCs/>
                <w:sz w:val="28"/>
                <w:szCs w:val="28"/>
              </w:rPr>
              <w:t>Community Aid Groups Set Up Across UK Amid Coronavirus Crisis</w:t>
            </w:r>
            <w:r w:rsidRPr="009140CA">
              <w:rPr>
                <w:sz w:val="28"/>
                <w:szCs w:val="28"/>
              </w:rPr>
              <w:t>. The Guardian. Available at: &lt;https://www.theguardian.com/society/2020/mar/16/community-aid-groups-set-up-across-uk-amid-coronavirus-crisis&gt; (Accessed 19 May 2020).</w:t>
            </w:r>
          </w:p>
          <w:p w14:paraId="69296BCE" w14:textId="77777777" w:rsidR="009140CA" w:rsidRPr="009140CA" w:rsidRDefault="009140CA" w:rsidP="009140CA">
            <w:pPr>
              <w:spacing w:before="120" w:after="120"/>
              <w:rPr>
                <w:sz w:val="28"/>
                <w:szCs w:val="28"/>
              </w:rPr>
            </w:pPr>
            <w:r w:rsidRPr="009140CA">
              <w:rPr>
                <w:sz w:val="28"/>
                <w:szCs w:val="28"/>
              </w:rPr>
              <w:t>CCC (2020). </w:t>
            </w:r>
            <w:r w:rsidRPr="009140CA">
              <w:rPr>
                <w:i/>
                <w:iCs/>
                <w:sz w:val="28"/>
                <w:szCs w:val="28"/>
              </w:rPr>
              <w:t>Volunteering - Coronavirus (COVID-19)</w:t>
            </w:r>
            <w:r w:rsidRPr="009140CA">
              <w:rPr>
                <w:sz w:val="28"/>
                <w:szCs w:val="28"/>
              </w:rPr>
              <w:t xml:space="preserve">.  </w:t>
            </w:r>
            <w:proofErr w:type="spellStart"/>
            <w:r w:rsidRPr="009140CA">
              <w:rPr>
                <w:sz w:val="28"/>
                <w:szCs w:val="28"/>
              </w:rPr>
              <w:t>Newsroom.carmarthenshire.gov.wales</w:t>
            </w:r>
            <w:proofErr w:type="spellEnd"/>
            <w:r w:rsidRPr="009140CA">
              <w:rPr>
                <w:sz w:val="28"/>
                <w:szCs w:val="28"/>
              </w:rPr>
              <w:t>. Available at: &lt;http://newsroom.carmarthenshire.gov.wales/2020/03/coronavirus/volunteering-coronavirus-covid-19/#.XsMqcWhKhPY&gt; (Accessed 19 May 2020).</w:t>
            </w:r>
          </w:p>
          <w:p w14:paraId="7519A66F" w14:textId="77777777" w:rsidR="009140CA" w:rsidRPr="009140CA" w:rsidRDefault="009140CA" w:rsidP="009140CA">
            <w:pPr>
              <w:spacing w:before="120" w:after="120"/>
              <w:rPr>
                <w:sz w:val="28"/>
                <w:szCs w:val="28"/>
              </w:rPr>
            </w:pPr>
            <w:r w:rsidRPr="009140CA">
              <w:rPr>
                <w:sz w:val="28"/>
                <w:szCs w:val="28"/>
              </w:rPr>
              <w:t xml:space="preserve">Chin, A., Chu, J., </w:t>
            </w:r>
            <w:proofErr w:type="spellStart"/>
            <w:r w:rsidRPr="009140CA">
              <w:rPr>
                <w:sz w:val="28"/>
                <w:szCs w:val="28"/>
              </w:rPr>
              <w:t>Perera</w:t>
            </w:r>
            <w:proofErr w:type="spellEnd"/>
            <w:r w:rsidRPr="009140CA">
              <w:rPr>
                <w:sz w:val="28"/>
                <w:szCs w:val="28"/>
              </w:rPr>
              <w:t>, M., Hui, K., Yen, H., Chan, M., Peiris, M. and Poon, L. (2020). Stability of SARS-CoV-2 in different environmental conditions. </w:t>
            </w:r>
            <w:r w:rsidRPr="009140CA">
              <w:rPr>
                <w:i/>
                <w:iCs/>
                <w:sz w:val="28"/>
                <w:szCs w:val="28"/>
              </w:rPr>
              <w:t>The Lancet Microbe</w:t>
            </w:r>
            <w:r w:rsidRPr="009140CA">
              <w:rPr>
                <w:sz w:val="28"/>
                <w:szCs w:val="28"/>
              </w:rPr>
              <w:t>, 1(1), p.e10.</w:t>
            </w:r>
          </w:p>
          <w:p w14:paraId="7412E00A" w14:textId="77777777" w:rsidR="009140CA" w:rsidRPr="009140CA" w:rsidRDefault="009140CA" w:rsidP="009140CA">
            <w:pPr>
              <w:spacing w:before="120" w:after="120"/>
              <w:rPr>
                <w:sz w:val="28"/>
                <w:szCs w:val="28"/>
              </w:rPr>
            </w:pPr>
            <w:r w:rsidRPr="009140CA">
              <w:rPr>
                <w:sz w:val="28"/>
                <w:szCs w:val="28"/>
              </w:rPr>
              <w:t>Day, M (2020). Covid-19: four fifths of cases are asymptomatic, China figures indicate. </w:t>
            </w:r>
            <w:r w:rsidRPr="009140CA">
              <w:rPr>
                <w:i/>
                <w:iCs/>
                <w:sz w:val="28"/>
                <w:szCs w:val="28"/>
              </w:rPr>
              <w:t>BMJ</w:t>
            </w:r>
            <w:r w:rsidRPr="009140CA">
              <w:rPr>
                <w:sz w:val="28"/>
                <w:szCs w:val="28"/>
              </w:rPr>
              <w:t>, p.m1375.</w:t>
            </w:r>
          </w:p>
          <w:p w14:paraId="1329D93F" w14:textId="77777777" w:rsidR="009140CA" w:rsidRPr="009140CA" w:rsidRDefault="009140CA" w:rsidP="009140CA">
            <w:pPr>
              <w:spacing w:before="120" w:after="120"/>
              <w:rPr>
                <w:sz w:val="28"/>
                <w:szCs w:val="28"/>
              </w:rPr>
            </w:pPr>
            <w:r w:rsidRPr="009140CA">
              <w:rPr>
                <w:sz w:val="28"/>
                <w:szCs w:val="28"/>
              </w:rPr>
              <w:t>Ford, M (2020). </w:t>
            </w:r>
            <w:r w:rsidRPr="009140CA">
              <w:rPr>
                <w:i/>
                <w:iCs/>
                <w:sz w:val="28"/>
                <w:szCs w:val="28"/>
              </w:rPr>
              <w:t>BAME Groups 'Two To Three Times More Likely' To Die Of Covid-19, Finds Study | Nursing Times</w:t>
            </w:r>
            <w:r w:rsidRPr="009140CA">
              <w:rPr>
                <w:sz w:val="28"/>
                <w:szCs w:val="28"/>
              </w:rPr>
              <w:t>. Nursing Times. Available at: &lt;https://www.nursingtimes.net/news/research-and-innovation/bame-groups-two-to-three-times-more-likely-to-die-of-covid-19-finds-study-07-05-2020/&gt; (Accessed 12 May 2020).</w:t>
            </w:r>
          </w:p>
          <w:p w14:paraId="477FF1DF" w14:textId="77777777" w:rsidR="009140CA" w:rsidRPr="009140CA" w:rsidRDefault="009140CA" w:rsidP="009140CA">
            <w:pPr>
              <w:spacing w:before="120" w:after="120"/>
              <w:rPr>
                <w:sz w:val="28"/>
                <w:szCs w:val="28"/>
              </w:rPr>
            </w:pPr>
            <w:r w:rsidRPr="009140CA">
              <w:rPr>
                <w:sz w:val="28"/>
                <w:szCs w:val="28"/>
              </w:rPr>
              <w:t xml:space="preserve">Garthwaite, K (2016). </w:t>
            </w:r>
            <w:r w:rsidRPr="009140CA">
              <w:rPr>
                <w:i/>
                <w:iCs/>
                <w:sz w:val="28"/>
                <w:szCs w:val="28"/>
              </w:rPr>
              <w:t xml:space="preserve">Hunger Pains: Life inside foodbank Britain. </w:t>
            </w:r>
            <w:r w:rsidRPr="009140CA">
              <w:rPr>
                <w:sz w:val="28"/>
                <w:szCs w:val="28"/>
              </w:rPr>
              <w:t>Bristol: Policy Press.</w:t>
            </w:r>
          </w:p>
          <w:p w14:paraId="126EC365" w14:textId="77777777" w:rsidR="009140CA" w:rsidRPr="009140CA" w:rsidRDefault="009140CA" w:rsidP="009140CA">
            <w:pPr>
              <w:spacing w:before="120" w:after="120"/>
              <w:rPr>
                <w:sz w:val="28"/>
                <w:szCs w:val="28"/>
              </w:rPr>
            </w:pPr>
            <w:proofErr w:type="spellStart"/>
            <w:r w:rsidRPr="009140CA">
              <w:rPr>
                <w:sz w:val="28"/>
                <w:szCs w:val="28"/>
              </w:rPr>
              <w:t>Goulden</w:t>
            </w:r>
            <w:proofErr w:type="spellEnd"/>
            <w:r w:rsidRPr="009140CA">
              <w:rPr>
                <w:sz w:val="28"/>
                <w:szCs w:val="28"/>
              </w:rPr>
              <w:t>, H (2020). </w:t>
            </w:r>
            <w:r w:rsidRPr="009140CA">
              <w:rPr>
                <w:i/>
                <w:iCs/>
                <w:sz w:val="28"/>
                <w:szCs w:val="28"/>
              </w:rPr>
              <w:t>Community In A Time Of Covid-19 - The Young Foundation</w:t>
            </w:r>
            <w:r w:rsidRPr="009140CA">
              <w:rPr>
                <w:sz w:val="28"/>
                <w:szCs w:val="28"/>
              </w:rPr>
              <w:t>. The Young Foundation. Available at: &lt;https://www.youngfoundation.org/health-wellbeing/community-in-a-time-of-covid-19/&gt; (Accessed 14 May 2020).</w:t>
            </w:r>
          </w:p>
          <w:p w14:paraId="55543881" w14:textId="77777777" w:rsidR="00F7505D" w:rsidRPr="00F7505D" w:rsidRDefault="00F7505D" w:rsidP="00F7505D">
            <w:pPr>
              <w:spacing w:before="120" w:after="120"/>
              <w:rPr>
                <w:sz w:val="28"/>
                <w:szCs w:val="28"/>
              </w:rPr>
            </w:pPr>
            <w:r w:rsidRPr="00F7505D">
              <w:rPr>
                <w:sz w:val="28"/>
                <w:szCs w:val="28"/>
              </w:rPr>
              <w:t>Kirby, T (2020). Evidence mounts on the disproportionate effect of COVID-19 on ethnic minorities. </w:t>
            </w:r>
            <w:r w:rsidRPr="00F7505D">
              <w:rPr>
                <w:i/>
                <w:iCs/>
                <w:sz w:val="28"/>
                <w:szCs w:val="28"/>
              </w:rPr>
              <w:t xml:space="preserve">The Lancet Respiratory Medicine. </w:t>
            </w:r>
            <w:r w:rsidRPr="00F7505D">
              <w:rPr>
                <w:sz w:val="28"/>
                <w:szCs w:val="28"/>
              </w:rPr>
              <w:t>Available at</w:t>
            </w:r>
            <w:r w:rsidRPr="00F7505D">
              <w:rPr>
                <w:i/>
                <w:iCs/>
                <w:sz w:val="28"/>
                <w:szCs w:val="28"/>
              </w:rPr>
              <w:t xml:space="preserve">: </w:t>
            </w:r>
            <w:hyperlink r:id="rId11" w:history="1">
              <w:r w:rsidRPr="00F7505D">
                <w:rPr>
                  <w:rStyle w:val="Hyperlink"/>
                  <w:sz w:val="28"/>
                  <w:szCs w:val="28"/>
                </w:rPr>
                <w:t>https://www.thelancet.com/action/showPdf?pii=S2213-2600%2820%2930228-9</w:t>
              </w:r>
            </w:hyperlink>
            <w:r w:rsidRPr="00F7505D">
              <w:rPr>
                <w:sz w:val="28"/>
                <w:szCs w:val="28"/>
              </w:rPr>
              <w:t xml:space="preserve"> (Accessed 13 May 2020)</w:t>
            </w:r>
          </w:p>
          <w:p w14:paraId="1B088D99" w14:textId="77777777" w:rsidR="00F7505D" w:rsidRPr="00F7505D" w:rsidRDefault="00F7505D" w:rsidP="00F7505D">
            <w:pPr>
              <w:spacing w:before="120" w:after="120"/>
              <w:rPr>
                <w:sz w:val="28"/>
                <w:szCs w:val="28"/>
              </w:rPr>
            </w:pPr>
            <w:proofErr w:type="spellStart"/>
            <w:r w:rsidRPr="00F7505D">
              <w:rPr>
                <w:sz w:val="28"/>
                <w:szCs w:val="28"/>
              </w:rPr>
              <w:t>Makortoff</w:t>
            </w:r>
            <w:proofErr w:type="spellEnd"/>
            <w:r w:rsidRPr="00F7505D">
              <w:rPr>
                <w:sz w:val="28"/>
                <w:szCs w:val="28"/>
              </w:rPr>
              <w:t>, K (2020). </w:t>
            </w:r>
            <w:r w:rsidRPr="00F7505D">
              <w:rPr>
                <w:i/>
                <w:iCs/>
                <w:sz w:val="28"/>
                <w:szCs w:val="28"/>
              </w:rPr>
              <w:t>Workers Without Degrees Hardest Hit By Covid-19 Crisis - Study</w:t>
            </w:r>
            <w:r w:rsidRPr="00F7505D">
              <w:rPr>
                <w:sz w:val="28"/>
                <w:szCs w:val="28"/>
              </w:rPr>
              <w:t xml:space="preserve">. The Guardian. Available at: </w:t>
            </w:r>
            <w:hyperlink r:id="rId12" w:history="1">
              <w:r w:rsidRPr="00F7505D">
                <w:rPr>
                  <w:rStyle w:val="Hyperlink"/>
                  <w:sz w:val="28"/>
                  <w:szCs w:val="28"/>
                </w:rPr>
                <w:t>https://www.theguardian.com/business/2020/apr/20/uk-workers-without-degrees-face-deeper-job-insecurity-amid-coronavirus-pandemic</w:t>
              </w:r>
            </w:hyperlink>
            <w:r w:rsidRPr="00F7505D">
              <w:rPr>
                <w:sz w:val="28"/>
                <w:szCs w:val="28"/>
              </w:rPr>
              <w:t xml:space="preserve"> (Accessed 14 May 2020).</w:t>
            </w:r>
          </w:p>
          <w:p w14:paraId="322CED2A" w14:textId="77777777" w:rsidR="00F7505D" w:rsidRPr="00F7505D" w:rsidRDefault="00F7505D" w:rsidP="00F7505D">
            <w:pPr>
              <w:spacing w:before="120" w:after="120"/>
              <w:rPr>
                <w:sz w:val="28"/>
                <w:szCs w:val="28"/>
              </w:rPr>
            </w:pPr>
            <w:r w:rsidRPr="00F7505D">
              <w:rPr>
                <w:sz w:val="28"/>
                <w:szCs w:val="28"/>
              </w:rPr>
              <w:t>Music Mark (2020). </w:t>
            </w:r>
            <w:r w:rsidRPr="00F7505D">
              <w:rPr>
                <w:i/>
                <w:iCs/>
                <w:sz w:val="28"/>
                <w:szCs w:val="28"/>
              </w:rPr>
              <w:t xml:space="preserve">Zoom And Online Safeguarding In The Age Of </w:t>
            </w:r>
            <w:proofErr w:type="spellStart"/>
            <w:r w:rsidRPr="00F7505D">
              <w:rPr>
                <w:i/>
                <w:iCs/>
                <w:sz w:val="28"/>
                <w:szCs w:val="28"/>
              </w:rPr>
              <w:t>Cornavirus</w:t>
            </w:r>
            <w:proofErr w:type="spellEnd"/>
            <w:r w:rsidRPr="00F7505D">
              <w:rPr>
                <w:i/>
                <w:iCs/>
                <w:sz w:val="28"/>
                <w:szCs w:val="28"/>
              </w:rPr>
              <w:t xml:space="preserve"> COVID-19 | Music Mark</w:t>
            </w:r>
            <w:r w:rsidRPr="00F7505D">
              <w:rPr>
                <w:sz w:val="28"/>
                <w:szCs w:val="28"/>
              </w:rPr>
              <w:t>. Music Mark. Available at: &lt;https://www.musicmark.org.uk/news/zoom-and-online-safeguarding-in-the-age-of-covid-19/&gt; (Accessed 19 May 2020).</w:t>
            </w:r>
          </w:p>
          <w:p w14:paraId="00934226" w14:textId="77777777" w:rsidR="00F7505D" w:rsidRPr="00F7505D" w:rsidRDefault="00F7505D" w:rsidP="00F7505D">
            <w:pPr>
              <w:spacing w:before="120" w:after="120"/>
              <w:rPr>
                <w:sz w:val="28"/>
                <w:szCs w:val="28"/>
              </w:rPr>
            </w:pPr>
            <w:r w:rsidRPr="00F7505D">
              <w:rPr>
                <w:sz w:val="28"/>
                <w:szCs w:val="28"/>
              </w:rPr>
              <w:lastRenderedPageBreak/>
              <w:t xml:space="preserve">Pareek, M., Bangash, M., Pareek, N., Pan, D., Sze, S., Minhas, J., Hanif, W. and </w:t>
            </w:r>
            <w:proofErr w:type="spellStart"/>
            <w:r w:rsidRPr="00F7505D">
              <w:rPr>
                <w:sz w:val="28"/>
                <w:szCs w:val="28"/>
              </w:rPr>
              <w:t>Khunti</w:t>
            </w:r>
            <w:proofErr w:type="spellEnd"/>
            <w:r w:rsidRPr="00F7505D">
              <w:rPr>
                <w:sz w:val="28"/>
                <w:szCs w:val="28"/>
              </w:rPr>
              <w:t>, K (2020). Ethnicity and COVID-19: an urgent public health research priority. </w:t>
            </w:r>
            <w:r w:rsidRPr="00F7505D">
              <w:rPr>
                <w:i/>
                <w:iCs/>
                <w:sz w:val="28"/>
                <w:szCs w:val="28"/>
              </w:rPr>
              <w:t>The Lancet</w:t>
            </w:r>
            <w:r w:rsidRPr="00F7505D">
              <w:rPr>
                <w:sz w:val="28"/>
                <w:szCs w:val="28"/>
              </w:rPr>
              <w:t>, 395(10234), pp.1421-1422.</w:t>
            </w:r>
          </w:p>
          <w:p w14:paraId="2C5D4FC6" w14:textId="77777777" w:rsidR="00F7505D" w:rsidRPr="00F7505D" w:rsidRDefault="00F7505D" w:rsidP="00F7505D">
            <w:pPr>
              <w:spacing w:before="120" w:after="120"/>
              <w:rPr>
                <w:sz w:val="28"/>
                <w:szCs w:val="28"/>
              </w:rPr>
            </w:pPr>
            <w:r w:rsidRPr="00F7505D">
              <w:rPr>
                <w:sz w:val="28"/>
                <w:szCs w:val="28"/>
              </w:rPr>
              <w:t>Parliament (2020). </w:t>
            </w:r>
            <w:r w:rsidRPr="00F7505D">
              <w:rPr>
                <w:i/>
                <w:iCs/>
                <w:sz w:val="28"/>
                <w:szCs w:val="28"/>
              </w:rPr>
              <w:t>Health Secretary Gives Update On New 'Lockdown' Measures Announced To Tackle Coronavirus - News From Parliament</w:t>
            </w:r>
            <w:r w:rsidRPr="00F7505D">
              <w:rPr>
                <w:sz w:val="28"/>
                <w:szCs w:val="28"/>
              </w:rPr>
              <w:t>. UK Parliament. Available at: &lt;https://www.parliament.uk/business/news/2020/march/update-on-coronavirus-24-march-2020/&gt; (Accessed 18 May 2020).</w:t>
            </w:r>
          </w:p>
          <w:p w14:paraId="12CA199A" w14:textId="77777777" w:rsidR="00F7505D" w:rsidRPr="00F7505D" w:rsidRDefault="00F7505D" w:rsidP="00F7505D">
            <w:pPr>
              <w:spacing w:before="120" w:after="120"/>
              <w:rPr>
                <w:sz w:val="28"/>
                <w:szCs w:val="28"/>
              </w:rPr>
            </w:pPr>
            <w:proofErr w:type="spellStart"/>
            <w:r w:rsidRPr="00F7505D">
              <w:rPr>
                <w:sz w:val="28"/>
                <w:szCs w:val="28"/>
              </w:rPr>
              <w:t>Petzer</w:t>
            </w:r>
            <w:proofErr w:type="spellEnd"/>
            <w:r w:rsidRPr="00F7505D">
              <w:rPr>
                <w:sz w:val="28"/>
                <w:szCs w:val="28"/>
              </w:rPr>
              <w:t>, E (2020). </w:t>
            </w:r>
            <w:r w:rsidRPr="00F7505D">
              <w:rPr>
                <w:i/>
                <w:iCs/>
                <w:sz w:val="28"/>
                <w:szCs w:val="28"/>
              </w:rPr>
              <w:t>Coronavirus: How Lockdown Is Making Us Better Neighbours And Building New Communities</w:t>
            </w:r>
            <w:r w:rsidRPr="00F7505D">
              <w:rPr>
                <w:sz w:val="28"/>
                <w:szCs w:val="28"/>
              </w:rPr>
              <w:t>. Sky News. Available at: &lt;https://news.sky.com/story/coronavirus-how-lockdown-is-making-us-better-neighbours-and-building-new-communities-11984795&gt; (Accessed 19 May 2020).</w:t>
            </w:r>
          </w:p>
          <w:p w14:paraId="6E44F089" w14:textId="77777777" w:rsidR="00F7505D" w:rsidRPr="00F7505D" w:rsidRDefault="00F7505D" w:rsidP="00F7505D">
            <w:pPr>
              <w:spacing w:before="120" w:after="120"/>
              <w:rPr>
                <w:sz w:val="28"/>
                <w:szCs w:val="28"/>
              </w:rPr>
            </w:pPr>
            <w:proofErr w:type="spellStart"/>
            <w:r w:rsidRPr="00F7505D">
              <w:rPr>
                <w:sz w:val="28"/>
                <w:szCs w:val="28"/>
              </w:rPr>
              <w:t>Razzall</w:t>
            </w:r>
            <w:proofErr w:type="spellEnd"/>
            <w:r w:rsidRPr="00F7505D">
              <w:rPr>
                <w:sz w:val="28"/>
                <w:szCs w:val="28"/>
              </w:rPr>
              <w:t>, K (2020). </w:t>
            </w:r>
            <w:r w:rsidRPr="00F7505D">
              <w:rPr>
                <w:i/>
                <w:iCs/>
                <w:sz w:val="28"/>
                <w:szCs w:val="28"/>
              </w:rPr>
              <w:t>'Low Number' Of At-Risk Children In School</w:t>
            </w:r>
            <w:r w:rsidRPr="00F7505D">
              <w:rPr>
                <w:sz w:val="28"/>
                <w:szCs w:val="28"/>
              </w:rPr>
              <w:t>. [online] BBC News. Available at: &lt;https://www.bbc.co.uk/news/uk-52228772&gt; (Accessed 18 May 2020).</w:t>
            </w:r>
          </w:p>
          <w:p w14:paraId="65CCBA2E" w14:textId="77777777" w:rsidR="00F7505D" w:rsidRPr="00F7505D" w:rsidRDefault="00F7505D" w:rsidP="00F7505D">
            <w:pPr>
              <w:spacing w:before="120" w:after="120"/>
              <w:rPr>
                <w:sz w:val="28"/>
                <w:szCs w:val="28"/>
              </w:rPr>
            </w:pPr>
            <w:r w:rsidRPr="00F7505D">
              <w:rPr>
                <w:sz w:val="28"/>
                <w:szCs w:val="28"/>
              </w:rPr>
              <w:t>Serrata, J. and Alvarado, M (2019). </w:t>
            </w:r>
            <w:r w:rsidRPr="00F7505D">
              <w:rPr>
                <w:i/>
                <w:iCs/>
                <w:sz w:val="28"/>
                <w:szCs w:val="28"/>
              </w:rPr>
              <w:t>Understanding The Impact Of Hurricane Harvey On Family Violence Survivors In Texas And Those Who Serve Them</w:t>
            </w:r>
            <w:r w:rsidRPr="00F7505D">
              <w:rPr>
                <w:sz w:val="28"/>
                <w:szCs w:val="28"/>
              </w:rPr>
              <w:t>. Tcfv.org. Available at: &lt;https://tcfv.org/wp-content/uploads/2019/08/Hurricane-Harvey-Report-FINAL-and-APPROVED-as-of-060619.pdf&gt; (Accessed 13 May 2020).</w:t>
            </w:r>
          </w:p>
          <w:p w14:paraId="7A0F696C" w14:textId="77777777" w:rsidR="00F7505D" w:rsidRPr="00F7505D" w:rsidRDefault="00F7505D" w:rsidP="00F7505D">
            <w:pPr>
              <w:spacing w:before="120" w:after="120"/>
              <w:rPr>
                <w:sz w:val="28"/>
                <w:szCs w:val="28"/>
              </w:rPr>
            </w:pPr>
            <w:r w:rsidRPr="00F7505D">
              <w:rPr>
                <w:sz w:val="28"/>
                <w:szCs w:val="28"/>
              </w:rPr>
              <w:t>Southey, F (2020). </w:t>
            </w:r>
            <w:r w:rsidRPr="00F7505D">
              <w:rPr>
                <w:i/>
                <w:iCs/>
                <w:sz w:val="28"/>
                <w:szCs w:val="28"/>
              </w:rPr>
              <w:t>Panic Buying Amid Coronavirus Fears: How Much Are We Spending… And Why Is It A Problem?</w:t>
            </w:r>
            <w:r w:rsidRPr="00F7505D">
              <w:rPr>
                <w:sz w:val="28"/>
                <w:szCs w:val="28"/>
              </w:rPr>
              <w:t>. foodnavigator.com. Available at: &lt;https://www.foodnavigator.com/Article/2020/03/27/Panic-buying-amid-coronavirus-fears-How-much-are-we-spending-and-why-is-it-a-problem&gt; (Accessed 18 May 2020).</w:t>
            </w:r>
          </w:p>
          <w:p w14:paraId="3C4C57F5" w14:textId="77777777" w:rsidR="00F7505D" w:rsidRPr="00F7505D" w:rsidRDefault="00F7505D" w:rsidP="00F7505D">
            <w:pPr>
              <w:spacing w:before="120" w:after="120"/>
              <w:rPr>
                <w:sz w:val="28"/>
                <w:szCs w:val="28"/>
              </w:rPr>
            </w:pPr>
            <w:r w:rsidRPr="00F7505D">
              <w:rPr>
                <w:sz w:val="28"/>
                <w:szCs w:val="28"/>
              </w:rPr>
              <w:t>UNHCR (2020). </w:t>
            </w:r>
            <w:r w:rsidRPr="00F7505D">
              <w:rPr>
                <w:i/>
                <w:iCs/>
                <w:sz w:val="28"/>
                <w:szCs w:val="28"/>
              </w:rPr>
              <w:t>This Week In The UK: Communities Rally Round To Help The Vulnerable</w:t>
            </w:r>
            <w:r w:rsidRPr="00F7505D">
              <w:rPr>
                <w:sz w:val="28"/>
                <w:szCs w:val="28"/>
              </w:rPr>
              <w:t>. UNHCR. Available at: &lt;https://www.unhcr.org/uk/news/stories/2020/3/5e7e1d4b4/this-week-in-the-uk-communities-rally-round-to-help-the-vulnerable.html&gt; (Accessed 19 May 2020).</w:t>
            </w:r>
          </w:p>
          <w:p w14:paraId="57D7386E" w14:textId="77777777" w:rsidR="00F7505D" w:rsidRPr="00F7505D" w:rsidRDefault="00F7505D" w:rsidP="00F7505D">
            <w:pPr>
              <w:spacing w:before="120" w:after="120"/>
              <w:rPr>
                <w:sz w:val="28"/>
                <w:szCs w:val="28"/>
              </w:rPr>
            </w:pPr>
            <w:r w:rsidRPr="00F7505D">
              <w:rPr>
                <w:sz w:val="28"/>
                <w:szCs w:val="28"/>
              </w:rPr>
              <w:t>Welsh Gov (2020a). </w:t>
            </w:r>
            <w:r w:rsidRPr="00F7505D">
              <w:rPr>
                <w:i/>
                <w:iCs/>
                <w:sz w:val="28"/>
                <w:szCs w:val="28"/>
              </w:rPr>
              <w:t>Coronavirus Social Distancing Guidance | GOV.WALES</w:t>
            </w:r>
            <w:r w:rsidRPr="00F7505D">
              <w:rPr>
                <w:sz w:val="28"/>
                <w:szCs w:val="28"/>
              </w:rPr>
              <w:t>. GOV.WALES. Available at: &lt;https://gov.wales/coronavirus-social-distancing-guidance&gt; (Accessed 18 May 2020).</w:t>
            </w:r>
          </w:p>
          <w:p w14:paraId="769CB969" w14:textId="77777777" w:rsidR="00F7505D" w:rsidRPr="00F7505D" w:rsidRDefault="00F7505D" w:rsidP="00F7505D">
            <w:pPr>
              <w:spacing w:before="120" w:after="120"/>
              <w:rPr>
                <w:sz w:val="28"/>
                <w:szCs w:val="28"/>
              </w:rPr>
            </w:pPr>
            <w:r w:rsidRPr="00F7505D">
              <w:rPr>
                <w:sz w:val="28"/>
                <w:szCs w:val="28"/>
              </w:rPr>
              <w:t>Welsh Gov (2020b). </w:t>
            </w:r>
            <w:r w:rsidRPr="00F7505D">
              <w:rPr>
                <w:i/>
                <w:iCs/>
                <w:sz w:val="28"/>
                <w:szCs w:val="28"/>
              </w:rPr>
              <w:t>School Opening Times And Services: Coronavirus | GOV.WALES</w:t>
            </w:r>
            <w:r w:rsidRPr="00F7505D">
              <w:rPr>
                <w:sz w:val="28"/>
                <w:szCs w:val="28"/>
              </w:rPr>
              <w:t>. GOV.WALES. Available at: &lt;https://gov.wales/how-schools-will-work-during-coronavirus-pandemic&gt; (Accessed 18 May 2020).</w:t>
            </w:r>
          </w:p>
          <w:p w14:paraId="7581EF19" w14:textId="77777777" w:rsidR="00F7505D" w:rsidRPr="00F7505D" w:rsidRDefault="00F7505D" w:rsidP="00F7505D">
            <w:pPr>
              <w:spacing w:before="120" w:after="120"/>
              <w:rPr>
                <w:sz w:val="28"/>
                <w:szCs w:val="28"/>
              </w:rPr>
            </w:pPr>
            <w:r w:rsidRPr="00F7505D">
              <w:rPr>
                <w:sz w:val="28"/>
                <w:szCs w:val="28"/>
              </w:rPr>
              <w:t>WHO (2020). </w:t>
            </w:r>
            <w:r w:rsidRPr="00F7505D">
              <w:rPr>
                <w:i/>
                <w:iCs/>
                <w:sz w:val="28"/>
                <w:szCs w:val="28"/>
              </w:rPr>
              <w:t>Coronavirus</w:t>
            </w:r>
            <w:r w:rsidRPr="00F7505D">
              <w:rPr>
                <w:sz w:val="28"/>
                <w:szCs w:val="28"/>
              </w:rPr>
              <w:t>. Who.int. Available at: &lt;https://www.who.int/health-topics/coronavirus#tab=tab_1&gt; (Accessed 14 May 2020).</w:t>
            </w:r>
          </w:p>
          <w:p w14:paraId="14BE78F6" w14:textId="77777777" w:rsidR="00F7505D" w:rsidRPr="00F7505D" w:rsidRDefault="00F7505D" w:rsidP="00F7505D">
            <w:pPr>
              <w:spacing w:before="120" w:after="120"/>
              <w:rPr>
                <w:sz w:val="28"/>
                <w:szCs w:val="28"/>
              </w:rPr>
            </w:pPr>
            <w:proofErr w:type="spellStart"/>
            <w:r w:rsidRPr="00F7505D">
              <w:rPr>
                <w:sz w:val="28"/>
                <w:szCs w:val="28"/>
              </w:rPr>
              <w:t>Womens</w:t>
            </w:r>
            <w:proofErr w:type="spellEnd"/>
            <w:r w:rsidRPr="00F7505D">
              <w:rPr>
                <w:sz w:val="28"/>
                <w:szCs w:val="28"/>
              </w:rPr>
              <w:t xml:space="preserve"> Aid (2020). </w:t>
            </w:r>
            <w:proofErr w:type="spellStart"/>
            <w:r w:rsidRPr="00F7505D">
              <w:rPr>
                <w:i/>
                <w:iCs/>
                <w:sz w:val="28"/>
                <w:szCs w:val="28"/>
              </w:rPr>
              <w:t>Women’S</w:t>
            </w:r>
            <w:proofErr w:type="spellEnd"/>
            <w:r w:rsidRPr="00F7505D">
              <w:rPr>
                <w:i/>
                <w:iCs/>
                <w:sz w:val="28"/>
                <w:szCs w:val="28"/>
              </w:rPr>
              <w:t xml:space="preserve"> Aid Calls For Emergency Cash Injection During Covid-19 Crisis - </w:t>
            </w:r>
            <w:proofErr w:type="spellStart"/>
            <w:r w:rsidRPr="00F7505D">
              <w:rPr>
                <w:i/>
                <w:iCs/>
                <w:sz w:val="28"/>
                <w:szCs w:val="28"/>
              </w:rPr>
              <w:t>Womens</w:t>
            </w:r>
            <w:proofErr w:type="spellEnd"/>
            <w:r w:rsidRPr="00F7505D">
              <w:rPr>
                <w:i/>
                <w:iCs/>
                <w:sz w:val="28"/>
                <w:szCs w:val="28"/>
              </w:rPr>
              <w:t xml:space="preserve"> Aid</w:t>
            </w:r>
            <w:r w:rsidRPr="00F7505D">
              <w:rPr>
                <w:sz w:val="28"/>
                <w:szCs w:val="28"/>
              </w:rPr>
              <w:t xml:space="preserve">. </w:t>
            </w:r>
            <w:proofErr w:type="spellStart"/>
            <w:r w:rsidRPr="00F7505D">
              <w:rPr>
                <w:sz w:val="28"/>
                <w:szCs w:val="28"/>
              </w:rPr>
              <w:t>Womens</w:t>
            </w:r>
            <w:proofErr w:type="spellEnd"/>
            <w:r w:rsidRPr="00F7505D">
              <w:rPr>
                <w:sz w:val="28"/>
                <w:szCs w:val="28"/>
              </w:rPr>
              <w:t xml:space="preserve"> Aid. Available at: &lt;https://www.womensaid.org.uk/womens-aid-calls-for-emergency-cash-injection-during-covid-19-crisis/&gt; (Accessed 12 May 2020).</w:t>
            </w:r>
          </w:p>
          <w:p w14:paraId="5B556D5F" w14:textId="77777777" w:rsidR="00180F29" w:rsidRPr="00180F29" w:rsidRDefault="00180F29" w:rsidP="00180F29">
            <w:pPr>
              <w:spacing w:before="120" w:after="120"/>
              <w:rPr>
                <w:sz w:val="28"/>
                <w:szCs w:val="28"/>
              </w:rPr>
            </w:pPr>
            <w:r w:rsidRPr="00180F29">
              <w:rPr>
                <w:sz w:val="28"/>
                <w:szCs w:val="28"/>
              </w:rPr>
              <w:lastRenderedPageBreak/>
              <w:t>Image 1 -</w:t>
            </w:r>
            <w:r w:rsidRPr="00180F29">
              <w:rPr>
                <w:i/>
                <w:iCs/>
                <w:sz w:val="28"/>
                <w:szCs w:val="28"/>
              </w:rPr>
              <w:t> </w:t>
            </w:r>
            <w:r w:rsidRPr="00180F29">
              <w:rPr>
                <w:sz w:val="28"/>
                <w:szCs w:val="28"/>
              </w:rPr>
              <w:t>Available at: </w:t>
            </w:r>
            <w:hyperlink r:id="rId13" w:history="1">
              <w:r w:rsidRPr="00180F29">
                <w:rPr>
                  <w:rStyle w:val="Hyperlink"/>
                  <w:sz w:val="28"/>
                  <w:szCs w:val="28"/>
                </w:rPr>
                <w:t>https://www.heart.co.uk/lifestyle/coronavirus-uk-statistic-cases-deaths-latest/</w:t>
              </w:r>
            </w:hyperlink>
            <w:r w:rsidRPr="00180F29">
              <w:rPr>
                <w:sz w:val="28"/>
                <w:szCs w:val="28"/>
              </w:rPr>
              <w:t> (Accessed: 6 may2020)</w:t>
            </w:r>
          </w:p>
          <w:p w14:paraId="7751CF58" w14:textId="77777777" w:rsidR="00180F29" w:rsidRPr="00180F29" w:rsidRDefault="00180F29" w:rsidP="00180F29">
            <w:pPr>
              <w:spacing w:before="120" w:after="120"/>
              <w:rPr>
                <w:sz w:val="28"/>
                <w:szCs w:val="28"/>
              </w:rPr>
            </w:pPr>
            <w:r w:rsidRPr="00180F29">
              <w:rPr>
                <w:sz w:val="28"/>
                <w:szCs w:val="28"/>
              </w:rPr>
              <w:t>Image 2 -</w:t>
            </w:r>
            <w:r w:rsidRPr="00180F29">
              <w:rPr>
                <w:i/>
                <w:iCs/>
                <w:sz w:val="28"/>
                <w:szCs w:val="28"/>
              </w:rPr>
              <w:t> </w:t>
            </w:r>
            <w:r w:rsidRPr="00180F29">
              <w:rPr>
                <w:sz w:val="28"/>
                <w:szCs w:val="28"/>
              </w:rPr>
              <w:t>Available At: </w:t>
            </w:r>
            <w:hyperlink r:id="rId14" w:history="1">
              <w:r w:rsidRPr="00180F29">
                <w:rPr>
                  <w:rStyle w:val="Hyperlink"/>
                  <w:sz w:val="28"/>
                  <w:szCs w:val="28"/>
                </w:rPr>
                <w:t>https://www.uua.org/safe/pandemics/adapting-small-groups</w:t>
              </w:r>
            </w:hyperlink>
            <w:r w:rsidRPr="00180F29">
              <w:rPr>
                <w:sz w:val="28"/>
                <w:szCs w:val="28"/>
              </w:rPr>
              <w:t> (Accessed: 6 May 2020)</w:t>
            </w:r>
          </w:p>
          <w:p w14:paraId="188C4A26" w14:textId="77777777" w:rsidR="00180F29" w:rsidRPr="00180F29" w:rsidRDefault="00180F29" w:rsidP="00180F29">
            <w:pPr>
              <w:spacing w:before="120" w:after="120"/>
              <w:rPr>
                <w:sz w:val="28"/>
                <w:szCs w:val="28"/>
              </w:rPr>
            </w:pPr>
            <w:r w:rsidRPr="00180F29">
              <w:rPr>
                <w:sz w:val="28"/>
                <w:szCs w:val="28"/>
              </w:rPr>
              <w:t>Image 3 - Available at: https://www.mckinsey.com/industries/public-sector/our-insights/covid-19-in-the-united-kingdom-assessing-jobs-at-risk-and-the-impact-on-people-and-places&gt; [Accessed 14 May 2020].</w:t>
            </w:r>
          </w:p>
          <w:p w14:paraId="59054BED" w14:textId="77777777" w:rsidR="00180F29" w:rsidRPr="00180F29" w:rsidRDefault="00180F29" w:rsidP="00180F29">
            <w:pPr>
              <w:spacing w:before="120" w:after="120"/>
              <w:rPr>
                <w:sz w:val="28"/>
                <w:szCs w:val="28"/>
              </w:rPr>
            </w:pPr>
            <w:r w:rsidRPr="00180F29">
              <w:rPr>
                <w:sz w:val="28"/>
                <w:szCs w:val="28"/>
              </w:rPr>
              <w:t>Image 4 – Available at: </w:t>
            </w:r>
            <w:hyperlink r:id="rId15" w:history="1">
              <w:r w:rsidRPr="00180F29">
                <w:rPr>
                  <w:rStyle w:val="Hyperlink"/>
                  <w:sz w:val="28"/>
                  <w:szCs w:val="28"/>
                </w:rPr>
                <w:t>https://www.cebm.net/covid-19/bame-covid-19-deaths-what-do-we-know-rapid-data-evidence-review/</w:t>
              </w:r>
            </w:hyperlink>
            <w:r w:rsidRPr="00180F29">
              <w:rPr>
                <w:sz w:val="28"/>
                <w:szCs w:val="28"/>
              </w:rPr>
              <w:t> (Accessed: 6 May 2020)</w:t>
            </w:r>
            <w:r w:rsidRPr="00180F29">
              <w:rPr>
                <w:sz w:val="28"/>
                <w:szCs w:val="28"/>
                <w:lang w:val="en-US"/>
              </w:rPr>
              <w:t>​</w:t>
            </w:r>
            <w:r w:rsidRPr="00180F29">
              <w:rPr>
                <w:sz w:val="28"/>
                <w:szCs w:val="28"/>
              </w:rPr>
              <w:t>​</w:t>
            </w:r>
          </w:p>
          <w:p w14:paraId="3B3E9ECF" w14:textId="77777777" w:rsidR="00180F29" w:rsidRPr="00180F29" w:rsidRDefault="00180F29" w:rsidP="00180F29">
            <w:pPr>
              <w:spacing w:before="120" w:after="120"/>
              <w:rPr>
                <w:sz w:val="28"/>
                <w:szCs w:val="28"/>
              </w:rPr>
            </w:pPr>
            <w:r w:rsidRPr="00180F29">
              <w:rPr>
                <w:sz w:val="28"/>
                <w:szCs w:val="28"/>
              </w:rPr>
              <w:t>Image 5 -Available At: </w:t>
            </w:r>
            <w:hyperlink r:id="rId16" w:history="1">
              <w:r w:rsidRPr="00180F29">
                <w:rPr>
                  <w:rStyle w:val="Hyperlink"/>
                  <w:sz w:val="28"/>
                  <w:szCs w:val="28"/>
                </w:rPr>
                <w:t>https://www.suffolkscb.org.uk/parents-and-carers/domestic-abuse/</w:t>
              </w:r>
            </w:hyperlink>
            <w:r w:rsidRPr="00180F29">
              <w:rPr>
                <w:sz w:val="28"/>
                <w:szCs w:val="28"/>
              </w:rPr>
              <w:t>(Accessed: 6 May 2020)</w:t>
            </w:r>
            <w:r w:rsidRPr="00180F29">
              <w:rPr>
                <w:sz w:val="28"/>
                <w:szCs w:val="28"/>
                <w:lang w:val="en-US"/>
              </w:rPr>
              <w:t>​</w:t>
            </w:r>
            <w:r w:rsidRPr="00180F29">
              <w:rPr>
                <w:sz w:val="28"/>
                <w:szCs w:val="28"/>
              </w:rPr>
              <w:t>​</w:t>
            </w:r>
          </w:p>
          <w:p w14:paraId="6C5F51A0" w14:textId="77777777" w:rsidR="00180F29" w:rsidRPr="00180F29" w:rsidRDefault="00180F29" w:rsidP="00180F29">
            <w:pPr>
              <w:spacing w:before="120" w:after="120"/>
              <w:rPr>
                <w:sz w:val="28"/>
                <w:szCs w:val="28"/>
              </w:rPr>
            </w:pPr>
            <w:r w:rsidRPr="00180F29">
              <w:rPr>
                <w:sz w:val="28"/>
                <w:szCs w:val="28"/>
              </w:rPr>
              <w:t>Image 6 - Available At:</w:t>
            </w:r>
            <w:hyperlink r:id="rId17" w:history="1">
              <w:r w:rsidRPr="00180F29">
                <w:rPr>
                  <w:rStyle w:val="Hyperlink"/>
                  <w:sz w:val="28"/>
                  <w:szCs w:val="28"/>
                </w:rPr>
                <w:t>https</w:t>
              </w:r>
            </w:hyperlink>
            <w:hyperlink r:id="rId18" w:history="1">
              <w:r w:rsidRPr="00180F29">
                <w:rPr>
                  <w:rStyle w:val="Hyperlink"/>
                  <w:sz w:val="28"/>
                  <w:szCs w:val="28"/>
                </w:rPr>
                <w:t>://www.bbc.co.uk/news/uk-england-suffolk-52214965</w:t>
              </w:r>
            </w:hyperlink>
            <w:r w:rsidRPr="00180F29">
              <w:rPr>
                <w:sz w:val="28"/>
                <w:szCs w:val="28"/>
              </w:rPr>
              <w:t> (Accessed: 6 May 2020)​​</w:t>
            </w:r>
          </w:p>
          <w:p w14:paraId="1FCB4C95" w14:textId="77777777" w:rsidR="00180F29" w:rsidRPr="00180F29" w:rsidRDefault="00180F29" w:rsidP="00180F29">
            <w:pPr>
              <w:spacing w:before="120" w:after="120"/>
              <w:rPr>
                <w:sz w:val="28"/>
                <w:szCs w:val="28"/>
              </w:rPr>
            </w:pPr>
            <w:r w:rsidRPr="00180F29">
              <w:rPr>
                <w:sz w:val="28"/>
                <w:szCs w:val="28"/>
              </w:rPr>
              <w:t>Image 7 - Available At:  </w:t>
            </w:r>
            <w:hyperlink r:id="rId19" w:history="1">
              <w:r w:rsidRPr="00180F29">
                <w:rPr>
                  <w:rStyle w:val="Hyperlink"/>
                  <w:sz w:val="28"/>
                  <w:szCs w:val="28"/>
                </w:rPr>
                <w:t>https://www.theguardian.com/world/gallery/2020/mar/26/clap-for-carers-applauding-the-nhs-during-coronavirus-in-pictures</w:t>
              </w:r>
            </w:hyperlink>
            <w:r w:rsidRPr="00180F29">
              <w:rPr>
                <w:sz w:val="28"/>
                <w:szCs w:val="28"/>
              </w:rPr>
              <w:t> (Accessed: 6 May 2020)</w:t>
            </w:r>
          </w:p>
          <w:p w14:paraId="5545A181" w14:textId="77777777" w:rsidR="00180F29" w:rsidRPr="00180F29" w:rsidRDefault="00180F29" w:rsidP="00180F29">
            <w:pPr>
              <w:spacing w:before="120" w:after="120"/>
              <w:rPr>
                <w:sz w:val="28"/>
                <w:szCs w:val="28"/>
              </w:rPr>
            </w:pPr>
            <w:r w:rsidRPr="00180F29">
              <w:rPr>
                <w:sz w:val="28"/>
                <w:szCs w:val="28"/>
              </w:rPr>
              <w:t xml:space="preserve">Image 8 – Available at: </w:t>
            </w:r>
            <w:hyperlink r:id="rId20" w:history="1">
              <w:r w:rsidRPr="00180F29">
                <w:rPr>
                  <w:rStyle w:val="Hyperlink"/>
                  <w:sz w:val="28"/>
                  <w:szCs w:val="28"/>
                </w:rPr>
                <w:t>https://www.aadil.co/helpful-resources-coronavirus-guidance/</w:t>
              </w:r>
            </w:hyperlink>
            <w:r w:rsidRPr="00180F29">
              <w:rPr>
                <w:sz w:val="28"/>
                <w:szCs w:val="28"/>
              </w:rPr>
              <w:t xml:space="preserve"> (Accessed: 19 May 2020)</w:t>
            </w:r>
          </w:p>
          <w:p w14:paraId="52F6CD58" w14:textId="77777777" w:rsidR="00103F3B" w:rsidRDefault="00103F3B" w:rsidP="00103F3B">
            <w:pPr>
              <w:spacing w:before="120" w:after="120"/>
              <w:rPr>
                <w:sz w:val="28"/>
                <w:szCs w:val="28"/>
              </w:rPr>
            </w:pPr>
          </w:p>
          <w:p w14:paraId="6130789E" w14:textId="77777777" w:rsidR="00103F3B" w:rsidRDefault="00103F3B" w:rsidP="00103F3B">
            <w:pPr>
              <w:spacing w:before="120" w:after="120"/>
              <w:rPr>
                <w:sz w:val="28"/>
                <w:szCs w:val="28"/>
              </w:rPr>
            </w:pPr>
          </w:p>
          <w:p w14:paraId="1B902276" w14:textId="77777777" w:rsidR="00AF3CC7" w:rsidRDefault="00AF3CC7" w:rsidP="00103F3B">
            <w:pPr>
              <w:spacing w:before="120" w:after="120"/>
              <w:rPr>
                <w:sz w:val="28"/>
                <w:szCs w:val="28"/>
              </w:rPr>
            </w:pPr>
          </w:p>
          <w:p w14:paraId="0386D346" w14:textId="77777777" w:rsidR="00AF3CC7" w:rsidRDefault="00AF3CC7" w:rsidP="00103F3B">
            <w:pPr>
              <w:spacing w:before="120" w:after="120"/>
              <w:rPr>
                <w:sz w:val="28"/>
                <w:szCs w:val="28"/>
              </w:rPr>
            </w:pPr>
          </w:p>
          <w:p w14:paraId="6663E611" w14:textId="77777777" w:rsidR="00103F3B" w:rsidRDefault="00103F3B" w:rsidP="00103F3B">
            <w:pPr>
              <w:spacing w:before="120" w:after="120"/>
              <w:rPr>
                <w:sz w:val="28"/>
                <w:szCs w:val="28"/>
              </w:rPr>
            </w:pPr>
          </w:p>
          <w:p w14:paraId="217DF883" w14:textId="77777777" w:rsidR="006F67E8" w:rsidRDefault="006F67E8" w:rsidP="00103F3B">
            <w:pPr>
              <w:spacing w:before="120" w:after="120"/>
              <w:rPr>
                <w:sz w:val="28"/>
                <w:szCs w:val="28"/>
              </w:rPr>
            </w:pPr>
          </w:p>
          <w:p w14:paraId="78B3875D" w14:textId="77777777" w:rsidR="00103F3B" w:rsidRDefault="00103F3B" w:rsidP="00103F3B">
            <w:pPr>
              <w:spacing w:before="120" w:after="120"/>
              <w:rPr>
                <w:sz w:val="28"/>
                <w:szCs w:val="28"/>
              </w:rPr>
            </w:pPr>
          </w:p>
          <w:p w14:paraId="1A5CE975" w14:textId="77777777" w:rsidR="00103F3B" w:rsidRDefault="00103F3B" w:rsidP="00103F3B">
            <w:pPr>
              <w:spacing w:before="120" w:after="120"/>
              <w:rPr>
                <w:sz w:val="28"/>
                <w:szCs w:val="28"/>
              </w:rPr>
            </w:pPr>
          </w:p>
        </w:tc>
      </w:tr>
    </w:tbl>
    <w:p w14:paraId="158B7BFA" w14:textId="77777777" w:rsidR="00103F3B" w:rsidRDefault="00103F3B" w:rsidP="00103F3B">
      <w:pPr>
        <w:spacing w:before="120" w:after="120" w:line="240" w:lineRule="auto"/>
        <w:rPr>
          <w:sz w:val="16"/>
          <w:szCs w:val="16"/>
        </w:rPr>
      </w:pPr>
    </w:p>
    <w:tbl>
      <w:tblPr>
        <w:tblStyle w:val="TableGrid"/>
        <w:tblW w:w="0" w:type="auto"/>
        <w:tblLook w:val="04A0" w:firstRow="1" w:lastRow="0" w:firstColumn="1" w:lastColumn="0" w:noHBand="0" w:noVBand="1"/>
      </w:tblPr>
      <w:tblGrid>
        <w:gridCol w:w="10314"/>
      </w:tblGrid>
      <w:tr w:rsidR="00AF3CC7" w:rsidRPr="00103F3B" w14:paraId="19A0761C" w14:textId="77777777" w:rsidTr="00C43858">
        <w:tc>
          <w:tcPr>
            <w:tcW w:w="10314" w:type="dxa"/>
            <w:shd w:val="clear" w:color="auto" w:fill="0F243E" w:themeFill="text2" w:themeFillShade="80"/>
          </w:tcPr>
          <w:p w14:paraId="231FE4FD" w14:textId="77777777" w:rsidR="00AF3CC7" w:rsidRPr="00103F3B" w:rsidRDefault="00AF3CC7" w:rsidP="00AF3CC7">
            <w:pPr>
              <w:spacing w:before="120" w:after="120"/>
              <w:jc w:val="center"/>
              <w:rPr>
                <w:b/>
                <w:sz w:val="28"/>
                <w:szCs w:val="28"/>
              </w:rPr>
            </w:pPr>
            <w:r>
              <w:rPr>
                <w:b/>
                <w:sz w:val="28"/>
                <w:szCs w:val="28"/>
              </w:rPr>
              <w:t>Tasks (Other than taking part in the video, who will do what)</w:t>
            </w:r>
          </w:p>
        </w:tc>
      </w:tr>
      <w:tr w:rsidR="00AF3CC7" w14:paraId="2B92734B" w14:textId="77777777" w:rsidTr="00C43858">
        <w:tc>
          <w:tcPr>
            <w:tcW w:w="10314" w:type="dxa"/>
          </w:tcPr>
          <w:p w14:paraId="3BDFCC7D" w14:textId="77777777" w:rsidR="00AF3CC7" w:rsidRDefault="00AF3CC7" w:rsidP="00C43858">
            <w:pPr>
              <w:spacing w:before="120" w:after="120"/>
              <w:rPr>
                <w:sz w:val="28"/>
                <w:szCs w:val="28"/>
              </w:rPr>
            </w:pPr>
          </w:p>
          <w:p w14:paraId="13B4B9B8" w14:textId="1B70425B" w:rsidR="00AF3CC7" w:rsidRDefault="00D87B6D" w:rsidP="00C43858">
            <w:pPr>
              <w:spacing w:before="120" w:after="120"/>
              <w:rPr>
                <w:sz w:val="28"/>
                <w:szCs w:val="28"/>
              </w:rPr>
            </w:pPr>
            <w:r>
              <w:rPr>
                <w:sz w:val="28"/>
                <w:szCs w:val="28"/>
              </w:rPr>
              <w:t xml:space="preserve">Initial meeting </w:t>
            </w:r>
            <w:r w:rsidR="00B9156F">
              <w:rPr>
                <w:sz w:val="28"/>
                <w:szCs w:val="28"/>
              </w:rPr>
              <w:t xml:space="preserve">to form the group, decide topic and </w:t>
            </w:r>
            <w:r w:rsidR="00D41866">
              <w:rPr>
                <w:sz w:val="28"/>
                <w:szCs w:val="28"/>
              </w:rPr>
              <w:t>agree</w:t>
            </w:r>
            <w:r w:rsidR="008F1991">
              <w:rPr>
                <w:sz w:val="28"/>
                <w:szCs w:val="28"/>
              </w:rPr>
              <w:t xml:space="preserve"> aspects of the topic individuals would cover. </w:t>
            </w:r>
            <w:r w:rsidR="500BD85A" w:rsidRPr="1B9052D3">
              <w:rPr>
                <w:sz w:val="28"/>
                <w:szCs w:val="28"/>
              </w:rPr>
              <w:t xml:space="preserve">At this stage we planned to </w:t>
            </w:r>
            <w:r w:rsidR="500BD85A" w:rsidRPr="5BB2CC22">
              <w:rPr>
                <w:sz w:val="28"/>
                <w:szCs w:val="28"/>
              </w:rPr>
              <w:t xml:space="preserve">book a room to </w:t>
            </w:r>
            <w:r w:rsidR="500BD85A" w:rsidRPr="6BFCAC04">
              <w:rPr>
                <w:sz w:val="28"/>
                <w:szCs w:val="28"/>
              </w:rPr>
              <w:t xml:space="preserve">record the </w:t>
            </w:r>
            <w:r w:rsidR="500BD85A" w:rsidRPr="4DAD9D31">
              <w:rPr>
                <w:sz w:val="28"/>
                <w:szCs w:val="28"/>
              </w:rPr>
              <w:t xml:space="preserve">presentations </w:t>
            </w:r>
            <w:r w:rsidR="500BD85A" w:rsidRPr="571187E0">
              <w:rPr>
                <w:sz w:val="28"/>
                <w:szCs w:val="28"/>
              </w:rPr>
              <w:t>together but</w:t>
            </w:r>
            <w:r w:rsidR="500BD85A" w:rsidRPr="3C5EF875">
              <w:rPr>
                <w:sz w:val="28"/>
                <w:szCs w:val="28"/>
              </w:rPr>
              <w:t xml:space="preserve"> th</w:t>
            </w:r>
            <w:r w:rsidR="286B2077" w:rsidRPr="3C5EF875">
              <w:rPr>
                <w:sz w:val="28"/>
                <w:szCs w:val="28"/>
              </w:rPr>
              <w:t xml:space="preserve">e closure of the </w:t>
            </w:r>
            <w:r w:rsidR="286B2077" w:rsidRPr="5284B8D1">
              <w:rPr>
                <w:sz w:val="28"/>
                <w:szCs w:val="28"/>
              </w:rPr>
              <w:t xml:space="preserve">university </w:t>
            </w:r>
            <w:r w:rsidR="286B2077" w:rsidRPr="6C80E663">
              <w:rPr>
                <w:sz w:val="28"/>
                <w:szCs w:val="28"/>
              </w:rPr>
              <w:t xml:space="preserve">due to the virus </w:t>
            </w:r>
            <w:r w:rsidR="286B2077" w:rsidRPr="07D9582E">
              <w:rPr>
                <w:sz w:val="28"/>
                <w:szCs w:val="28"/>
              </w:rPr>
              <w:t xml:space="preserve">made this </w:t>
            </w:r>
            <w:r w:rsidR="286B2077" w:rsidRPr="074C050C">
              <w:rPr>
                <w:sz w:val="28"/>
                <w:szCs w:val="28"/>
              </w:rPr>
              <w:t>impossible.</w:t>
            </w:r>
          </w:p>
          <w:p w14:paraId="263C31E1" w14:textId="4FBF0382" w:rsidR="008F1991" w:rsidRDefault="00C52C03" w:rsidP="00C43858">
            <w:pPr>
              <w:spacing w:before="120" w:after="120"/>
              <w:rPr>
                <w:sz w:val="28"/>
                <w:szCs w:val="28"/>
              </w:rPr>
            </w:pPr>
            <w:r>
              <w:rPr>
                <w:sz w:val="28"/>
                <w:szCs w:val="28"/>
              </w:rPr>
              <w:t xml:space="preserve">One member of the group recorded the group names and who was doing </w:t>
            </w:r>
            <w:r w:rsidR="00154496">
              <w:rPr>
                <w:sz w:val="28"/>
                <w:szCs w:val="28"/>
              </w:rPr>
              <w:t>what for future refer</w:t>
            </w:r>
            <w:r w:rsidR="00B17EDC">
              <w:rPr>
                <w:sz w:val="28"/>
                <w:szCs w:val="28"/>
              </w:rPr>
              <w:t>e</w:t>
            </w:r>
            <w:r w:rsidR="00596C5B">
              <w:rPr>
                <w:sz w:val="28"/>
                <w:szCs w:val="28"/>
              </w:rPr>
              <w:t>n</w:t>
            </w:r>
            <w:r w:rsidR="00154496">
              <w:rPr>
                <w:sz w:val="28"/>
                <w:szCs w:val="28"/>
              </w:rPr>
              <w:t>ce</w:t>
            </w:r>
            <w:r w:rsidR="00596C5B">
              <w:rPr>
                <w:sz w:val="28"/>
                <w:szCs w:val="28"/>
              </w:rPr>
              <w:t xml:space="preserve">. At a later stage it was agreed to follow the order </w:t>
            </w:r>
            <w:r w:rsidR="00720088">
              <w:rPr>
                <w:sz w:val="28"/>
                <w:szCs w:val="28"/>
              </w:rPr>
              <w:t xml:space="preserve">of this list for the </w:t>
            </w:r>
            <w:r w:rsidR="00720088">
              <w:rPr>
                <w:sz w:val="28"/>
                <w:szCs w:val="28"/>
              </w:rPr>
              <w:lastRenderedPageBreak/>
              <w:t xml:space="preserve">presentation. </w:t>
            </w:r>
            <w:r w:rsidR="00716076">
              <w:rPr>
                <w:sz w:val="28"/>
                <w:szCs w:val="28"/>
              </w:rPr>
              <w:t xml:space="preserve">This meant I was presenting first and would therefore </w:t>
            </w:r>
            <w:r w:rsidR="69D7FD55" w:rsidRPr="2A1FB48F">
              <w:rPr>
                <w:sz w:val="28"/>
                <w:szCs w:val="28"/>
              </w:rPr>
              <w:t>need</w:t>
            </w:r>
            <w:r w:rsidR="00716076">
              <w:rPr>
                <w:sz w:val="28"/>
                <w:szCs w:val="28"/>
              </w:rPr>
              <w:t xml:space="preserve"> to do an overall introduction to the topic</w:t>
            </w:r>
            <w:r w:rsidR="00F97EE1">
              <w:rPr>
                <w:sz w:val="28"/>
                <w:szCs w:val="28"/>
              </w:rPr>
              <w:t xml:space="preserve"> </w:t>
            </w:r>
            <w:r w:rsidR="00677096">
              <w:rPr>
                <w:sz w:val="28"/>
                <w:szCs w:val="28"/>
              </w:rPr>
              <w:t xml:space="preserve">and </w:t>
            </w:r>
            <w:r w:rsidR="00AF662F">
              <w:rPr>
                <w:sz w:val="28"/>
                <w:szCs w:val="28"/>
              </w:rPr>
              <w:t xml:space="preserve">introduce the group members and their aspects. </w:t>
            </w:r>
          </w:p>
          <w:p w14:paraId="7D2A872F" w14:textId="6A63C9C8" w:rsidR="0093346D" w:rsidRDefault="00897E1E" w:rsidP="0093346D">
            <w:pPr>
              <w:spacing w:before="120" w:after="120"/>
              <w:rPr>
                <w:sz w:val="28"/>
                <w:szCs w:val="28"/>
              </w:rPr>
            </w:pPr>
            <w:r>
              <w:rPr>
                <w:sz w:val="28"/>
                <w:szCs w:val="28"/>
              </w:rPr>
              <w:t xml:space="preserve">A </w:t>
            </w:r>
            <w:proofErr w:type="spellStart"/>
            <w:r>
              <w:rPr>
                <w:sz w:val="28"/>
                <w:szCs w:val="28"/>
              </w:rPr>
              <w:t>Whats</w:t>
            </w:r>
            <w:proofErr w:type="spellEnd"/>
            <w:r>
              <w:rPr>
                <w:sz w:val="28"/>
                <w:szCs w:val="28"/>
              </w:rPr>
              <w:t xml:space="preserve"> App group was set up to enable communication between group members</w:t>
            </w:r>
            <w:r w:rsidR="000B1BA1">
              <w:rPr>
                <w:sz w:val="28"/>
                <w:szCs w:val="28"/>
              </w:rPr>
              <w:t xml:space="preserve">. This facilitated </w:t>
            </w:r>
            <w:r w:rsidR="00036782">
              <w:rPr>
                <w:sz w:val="28"/>
                <w:szCs w:val="28"/>
              </w:rPr>
              <w:t>discussions</w:t>
            </w:r>
            <w:r w:rsidR="00756B18">
              <w:rPr>
                <w:sz w:val="28"/>
                <w:szCs w:val="28"/>
              </w:rPr>
              <w:t xml:space="preserve"> relating to the topic</w:t>
            </w:r>
            <w:r w:rsidR="00B04AB1">
              <w:rPr>
                <w:sz w:val="28"/>
                <w:szCs w:val="28"/>
              </w:rPr>
              <w:t xml:space="preserve">, sharing of ideas and agreeing </w:t>
            </w:r>
            <w:r w:rsidR="00CB043E">
              <w:rPr>
                <w:sz w:val="28"/>
                <w:szCs w:val="28"/>
              </w:rPr>
              <w:t xml:space="preserve">the acceptance of </w:t>
            </w:r>
            <w:r w:rsidR="000A2878">
              <w:rPr>
                <w:sz w:val="28"/>
                <w:szCs w:val="28"/>
              </w:rPr>
              <w:t xml:space="preserve">the new group member. </w:t>
            </w:r>
          </w:p>
          <w:p w14:paraId="7C97A937" w14:textId="0297026B" w:rsidR="703A3EEC" w:rsidRDefault="703A3EEC" w:rsidP="08E9BDE4">
            <w:pPr>
              <w:spacing w:before="120" w:after="120"/>
              <w:rPr>
                <w:sz w:val="28"/>
                <w:szCs w:val="28"/>
              </w:rPr>
            </w:pPr>
            <w:r w:rsidRPr="18557772">
              <w:rPr>
                <w:sz w:val="28"/>
                <w:szCs w:val="28"/>
              </w:rPr>
              <w:t xml:space="preserve">The presenter </w:t>
            </w:r>
            <w:r w:rsidRPr="6FD00147">
              <w:rPr>
                <w:sz w:val="28"/>
                <w:szCs w:val="28"/>
              </w:rPr>
              <w:t xml:space="preserve">going last </w:t>
            </w:r>
            <w:r w:rsidRPr="40455643">
              <w:rPr>
                <w:sz w:val="28"/>
                <w:szCs w:val="28"/>
              </w:rPr>
              <w:t xml:space="preserve">has the task of </w:t>
            </w:r>
            <w:r w:rsidRPr="1AC07DE4">
              <w:rPr>
                <w:sz w:val="28"/>
                <w:szCs w:val="28"/>
              </w:rPr>
              <w:t xml:space="preserve">an overall </w:t>
            </w:r>
            <w:r w:rsidRPr="397C3566">
              <w:rPr>
                <w:sz w:val="28"/>
                <w:szCs w:val="28"/>
              </w:rPr>
              <w:t>conclu</w:t>
            </w:r>
            <w:r w:rsidR="61689D79" w:rsidRPr="397C3566">
              <w:rPr>
                <w:sz w:val="28"/>
                <w:szCs w:val="28"/>
              </w:rPr>
              <w:t>s</w:t>
            </w:r>
            <w:r w:rsidR="17BFCFFF" w:rsidRPr="397C3566">
              <w:rPr>
                <w:sz w:val="28"/>
                <w:szCs w:val="28"/>
              </w:rPr>
              <w:t>ion</w:t>
            </w:r>
            <w:r w:rsidRPr="59F4B01F">
              <w:rPr>
                <w:sz w:val="28"/>
                <w:szCs w:val="28"/>
              </w:rPr>
              <w:t xml:space="preserve"> the video</w:t>
            </w:r>
            <w:r w:rsidR="50C2F6F2" w:rsidRPr="397C3566">
              <w:rPr>
                <w:sz w:val="28"/>
                <w:szCs w:val="28"/>
              </w:rPr>
              <w:t>.</w:t>
            </w:r>
          </w:p>
          <w:p w14:paraId="781AF735" w14:textId="2A91A1E6" w:rsidR="00CC320B" w:rsidRDefault="00CC320B" w:rsidP="00C43858">
            <w:pPr>
              <w:spacing w:before="120" w:after="120"/>
              <w:rPr>
                <w:sz w:val="28"/>
                <w:szCs w:val="28"/>
              </w:rPr>
            </w:pPr>
          </w:p>
          <w:p w14:paraId="309A6040" w14:textId="77777777" w:rsidR="00E96233" w:rsidRDefault="00E96233" w:rsidP="00C43858">
            <w:pPr>
              <w:spacing w:before="120" w:after="120"/>
              <w:rPr>
                <w:sz w:val="28"/>
                <w:szCs w:val="28"/>
              </w:rPr>
            </w:pPr>
          </w:p>
          <w:p w14:paraId="45B73659" w14:textId="77777777" w:rsidR="0069135F" w:rsidRDefault="0069135F" w:rsidP="00C43858">
            <w:pPr>
              <w:spacing w:before="120" w:after="120"/>
              <w:rPr>
                <w:sz w:val="28"/>
                <w:szCs w:val="28"/>
              </w:rPr>
            </w:pPr>
          </w:p>
          <w:p w14:paraId="20AA9CF1" w14:textId="77777777" w:rsidR="0069135F" w:rsidRDefault="0069135F" w:rsidP="00C43858">
            <w:pPr>
              <w:spacing w:before="120" w:after="120"/>
              <w:rPr>
                <w:sz w:val="28"/>
                <w:szCs w:val="28"/>
              </w:rPr>
            </w:pPr>
          </w:p>
          <w:p w14:paraId="2A42ED38" w14:textId="4CA8BAA0" w:rsidR="00086AD6" w:rsidRDefault="00086AD6" w:rsidP="00C43858">
            <w:pPr>
              <w:spacing w:before="120" w:after="120"/>
              <w:rPr>
                <w:sz w:val="28"/>
                <w:szCs w:val="28"/>
              </w:rPr>
            </w:pPr>
          </w:p>
          <w:p w14:paraId="134D3AF8" w14:textId="77777777" w:rsidR="00F5553F" w:rsidRDefault="00F5553F" w:rsidP="00C43858">
            <w:pPr>
              <w:spacing w:before="120" w:after="120"/>
              <w:rPr>
                <w:sz w:val="28"/>
                <w:szCs w:val="28"/>
              </w:rPr>
            </w:pPr>
          </w:p>
          <w:p w14:paraId="07698498" w14:textId="77777777" w:rsidR="008F1991" w:rsidRDefault="008F1991" w:rsidP="00C43858">
            <w:pPr>
              <w:spacing w:before="120" w:after="120"/>
              <w:rPr>
                <w:sz w:val="28"/>
                <w:szCs w:val="28"/>
              </w:rPr>
            </w:pPr>
          </w:p>
          <w:p w14:paraId="17458750" w14:textId="77777777" w:rsidR="00AF3CC7" w:rsidRDefault="00AF3CC7" w:rsidP="00C43858">
            <w:pPr>
              <w:spacing w:before="120" w:after="120"/>
              <w:rPr>
                <w:sz w:val="28"/>
                <w:szCs w:val="28"/>
              </w:rPr>
            </w:pPr>
          </w:p>
          <w:p w14:paraId="6164B5C4" w14:textId="77777777" w:rsidR="00AF3CC7" w:rsidRDefault="00AF3CC7" w:rsidP="00C43858">
            <w:pPr>
              <w:spacing w:before="120" w:after="120"/>
              <w:rPr>
                <w:sz w:val="28"/>
                <w:szCs w:val="28"/>
              </w:rPr>
            </w:pPr>
          </w:p>
          <w:p w14:paraId="6F9E18C3" w14:textId="77777777" w:rsidR="00AF3CC7" w:rsidRDefault="00AF3CC7" w:rsidP="00C43858">
            <w:pPr>
              <w:spacing w:before="120" w:after="120"/>
              <w:rPr>
                <w:sz w:val="28"/>
                <w:szCs w:val="28"/>
              </w:rPr>
            </w:pPr>
          </w:p>
          <w:p w14:paraId="1F28D4A6" w14:textId="77777777" w:rsidR="00AF3CC7" w:rsidRDefault="00AF3CC7" w:rsidP="00C43858">
            <w:pPr>
              <w:spacing w:before="120" w:after="120"/>
              <w:rPr>
                <w:sz w:val="28"/>
                <w:szCs w:val="28"/>
              </w:rPr>
            </w:pPr>
          </w:p>
          <w:p w14:paraId="7C7295AE" w14:textId="77777777" w:rsidR="00AF3CC7" w:rsidRDefault="00AF3CC7" w:rsidP="00C43858">
            <w:pPr>
              <w:spacing w:before="120" w:after="120"/>
              <w:rPr>
                <w:sz w:val="28"/>
                <w:szCs w:val="28"/>
              </w:rPr>
            </w:pPr>
          </w:p>
          <w:p w14:paraId="52E528F3" w14:textId="77777777" w:rsidR="00AF3CC7" w:rsidRDefault="00AF3CC7" w:rsidP="00C43858">
            <w:pPr>
              <w:spacing w:before="120" w:after="120"/>
              <w:rPr>
                <w:sz w:val="28"/>
                <w:szCs w:val="28"/>
              </w:rPr>
            </w:pPr>
          </w:p>
          <w:p w14:paraId="3C60CC1E" w14:textId="77777777" w:rsidR="00AF3CC7" w:rsidRDefault="00AF3CC7" w:rsidP="00C43858">
            <w:pPr>
              <w:spacing w:before="120" w:after="120"/>
              <w:rPr>
                <w:sz w:val="28"/>
                <w:szCs w:val="28"/>
              </w:rPr>
            </w:pPr>
          </w:p>
          <w:p w14:paraId="68836C91" w14:textId="77777777" w:rsidR="00AF3CC7" w:rsidRDefault="00AF3CC7" w:rsidP="00C43858">
            <w:pPr>
              <w:spacing w:before="120" w:after="120"/>
              <w:rPr>
                <w:sz w:val="28"/>
                <w:szCs w:val="28"/>
              </w:rPr>
            </w:pPr>
          </w:p>
          <w:p w14:paraId="14E8F66E" w14:textId="77777777" w:rsidR="00AF3CC7" w:rsidRDefault="00AF3CC7" w:rsidP="00C43858">
            <w:pPr>
              <w:spacing w:before="120" w:after="120"/>
              <w:rPr>
                <w:sz w:val="28"/>
                <w:szCs w:val="28"/>
              </w:rPr>
            </w:pPr>
          </w:p>
          <w:p w14:paraId="4842A830" w14:textId="77777777" w:rsidR="00AF3CC7" w:rsidRDefault="00AF3CC7" w:rsidP="00C43858">
            <w:pPr>
              <w:spacing w:before="120" w:after="120"/>
              <w:rPr>
                <w:sz w:val="28"/>
                <w:szCs w:val="28"/>
              </w:rPr>
            </w:pPr>
          </w:p>
          <w:p w14:paraId="403B0531" w14:textId="77777777" w:rsidR="00AF3CC7" w:rsidRDefault="00AF3CC7" w:rsidP="00C43858">
            <w:pPr>
              <w:spacing w:before="120" w:after="120"/>
              <w:rPr>
                <w:sz w:val="28"/>
                <w:szCs w:val="28"/>
              </w:rPr>
            </w:pPr>
          </w:p>
          <w:p w14:paraId="3342F4C7" w14:textId="77777777" w:rsidR="00AF3CC7" w:rsidRDefault="00AF3CC7" w:rsidP="00C43858">
            <w:pPr>
              <w:spacing w:before="120" w:after="120"/>
              <w:rPr>
                <w:sz w:val="28"/>
                <w:szCs w:val="28"/>
              </w:rPr>
            </w:pPr>
          </w:p>
          <w:p w14:paraId="2AB5572D" w14:textId="77777777" w:rsidR="00AF3CC7" w:rsidRDefault="00AF3CC7" w:rsidP="00C43858">
            <w:pPr>
              <w:spacing w:before="120" w:after="120"/>
              <w:rPr>
                <w:sz w:val="28"/>
                <w:szCs w:val="28"/>
              </w:rPr>
            </w:pPr>
          </w:p>
          <w:p w14:paraId="09DE2DDF" w14:textId="77777777" w:rsidR="00AF3CC7" w:rsidRDefault="00AF3CC7" w:rsidP="00C43858">
            <w:pPr>
              <w:spacing w:before="120" w:after="120"/>
              <w:rPr>
                <w:sz w:val="28"/>
                <w:szCs w:val="28"/>
              </w:rPr>
            </w:pPr>
          </w:p>
        </w:tc>
      </w:tr>
    </w:tbl>
    <w:p w14:paraId="2C5DCF53" w14:textId="77777777" w:rsidR="00AF3CC7" w:rsidRPr="006F67E8" w:rsidRDefault="00AF3CC7" w:rsidP="00103F3B">
      <w:pPr>
        <w:spacing w:before="120" w:after="120" w:line="240" w:lineRule="auto"/>
        <w:rPr>
          <w:sz w:val="16"/>
          <w:szCs w:val="16"/>
        </w:rPr>
      </w:pPr>
    </w:p>
    <w:sectPr w:rsidR="00AF3CC7" w:rsidRPr="006F67E8" w:rsidSect="006F67E8">
      <w:headerReference w:type="default" r:id="rId21"/>
      <w:footerReference w:type="default" r:id="rId22"/>
      <w:pgSz w:w="11906" w:h="16838"/>
      <w:pgMar w:top="1440" w:right="707" w:bottom="1276" w:left="85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4A3E84" w14:textId="77777777" w:rsidR="007B0DBF" w:rsidRDefault="007B0DBF" w:rsidP="00103F3B">
      <w:pPr>
        <w:spacing w:after="0" w:line="240" w:lineRule="auto"/>
      </w:pPr>
      <w:r>
        <w:separator/>
      </w:r>
    </w:p>
  </w:endnote>
  <w:endnote w:type="continuationSeparator" w:id="0">
    <w:p w14:paraId="11AE1DDF" w14:textId="77777777" w:rsidR="007B0DBF" w:rsidRDefault="007B0DBF" w:rsidP="00103F3B">
      <w:pPr>
        <w:spacing w:after="0" w:line="240" w:lineRule="auto"/>
      </w:pPr>
      <w:r>
        <w:continuationSeparator/>
      </w:r>
    </w:p>
  </w:endnote>
  <w:endnote w:type="continuationNotice" w:id="1">
    <w:p w14:paraId="6729AD46" w14:textId="77777777" w:rsidR="007B0DBF" w:rsidRDefault="007B0DB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BDAB4E" w14:textId="77777777" w:rsidR="00103F3B" w:rsidRDefault="00103F3B">
    <w:pPr>
      <w:pStyle w:val="Footer"/>
    </w:pPr>
    <w:r>
      <w:rPr>
        <w:noProof/>
        <w:lang w:eastAsia="en-GB"/>
      </w:rPr>
      <w:drawing>
        <wp:anchor distT="0" distB="0" distL="114300" distR="114300" simplePos="0" relativeHeight="251658241" behindDoc="0" locked="0" layoutInCell="1" allowOverlap="1" wp14:anchorId="660C02DE" wp14:editId="75D6F029">
          <wp:simplePos x="0" y="0"/>
          <wp:positionH relativeFrom="column">
            <wp:posOffset>19050</wp:posOffset>
          </wp:positionH>
          <wp:positionV relativeFrom="paragraph">
            <wp:posOffset>-184785</wp:posOffset>
          </wp:positionV>
          <wp:extent cx="1371600" cy="467032"/>
          <wp:effectExtent l="0" t="0" r="0"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2.png"/>
                  <pic:cNvPicPr/>
                </pic:nvPicPr>
                <pic:blipFill>
                  <a:blip r:embed="rId1">
                    <a:extLst>
                      <a:ext uri="{28A0092B-C50C-407E-A947-70E740481C1C}">
                        <a14:useLocalDpi xmlns:a14="http://schemas.microsoft.com/office/drawing/2010/main" val="0"/>
                      </a:ext>
                    </a:extLst>
                  </a:blip>
                  <a:stretch>
                    <a:fillRect/>
                  </a:stretch>
                </pic:blipFill>
                <pic:spPr>
                  <a:xfrm>
                    <a:off x="0" y="0"/>
                    <a:ext cx="1371600" cy="467032"/>
                  </a:xfrm>
                  <a:prstGeom prst="rect">
                    <a:avLst/>
                  </a:prstGeom>
                </pic:spPr>
              </pic:pic>
            </a:graphicData>
          </a:graphic>
          <wp14:sizeRelH relativeFrom="margin">
            <wp14:pctWidth>0</wp14:pctWidth>
          </wp14:sizeRelH>
          <wp14:sizeRelV relativeFrom="margin">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63B8C9" w14:textId="77777777" w:rsidR="007B0DBF" w:rsidRDefault="007B0DBF" w:rsidP="00103F3B">
      <w:pPr>
        <w:spacing w:after="0" w:line="240" w:lineRule="auto"/>
      </w:pPr>
      <w:r>
        <w:separator/>
      </w:r>
    </w:p>
  </w:footnote>
  <w:footnote w:type="continuationSeparator" w:id="0">
    <w:p w14:paraId="77177AA4" w14:textId="77777777" w:rsidR="007B0DBF" w:rsidRDefault="007B0DBF" w:rsidP="00103F3B">
      <w:pPr>
        <w:spacing w:after="0" w:line="240" w:lineRule="auto"/>
      </w:pPr>
      <w:r>
        <w:continuationSeparator/>
      </w:r>
    </w:p>
  </w:footnote>
  <w:footnote w:type="continuationNotice" w:id="1">
    <w:p w14:paraId="68439A0E" w14:textId="77777777" w:rsidR="007B0DBF" w:rsidRDefault="007B0DB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215BA1" w14:textId="77777777" w:rsidR="00103F3B" w:rsidRDefault="00103F3B">
    <w:pPr>
      <w:pStyle w:val="Header"/>
    </w:pPr>
    <w:r>
      <w:rPr>
        <w:noProof/>
        <w:lang w:eastAsia="en-GB"/>
      </w:rPr>
      <mc:AlternateContent>
        <mc:Choice Requires="wps">
          <w:drawing>
            <wp:anchor distT="0" distB="0" distL="114300" distR="114300" simplePos="0" relativeHeight="251658240" behindDoc="0" locked="0" layoutInCell="1" allowOverlap="1" wp14:anchorId="672B16AA" wp14:editId="7B116992">
              <wp:simplePos x="0" y="0"/>
              <wp:positionH relativeFrom="column">
                <wp:posOffset>295275</wp:posOffset>
              </wp:positionH>
              <wp:positionV relativeFrom="paragraph">
                <wp:posOffset>-278130</wp:posOffset>
              </wp:positionV>
              <wp:extent cx="5762625" cy="628650"/>
              <wp:effectExtent l="95250" t="38100" r="104775" b="114300"/>
              <wp:wrapNone/>
              <wp:docPr id="1" name="Rounded Rectangle 1"/>
              <wp:cNvGraphicFramePr/>
              <a:graphic xmlns:a="http://schemas.openxmlformats.org/drawingml/2006/main">
                <a:graphicData uri="http://schemas.microsoft.com/office/word/2010/wordprocessingShape">
                  <wps:wsp>
                    <wps:cNvSpPr/>
                    <wps:spPr>
                      <a:xfrm>
                        <a:off x="0" y="0"/>
                        <a:ext cx="5762625" cy="628650"/>
                      </a:xfrm>
                      <a:prstGeom prst="roundRect">
                        <a:avLst/>
                      </a:prstGeom>
                    </wps:spPr>
                    <wps:style>
                      <a:lnRef idx="0">
                        <a:schemeClr val="accent1"/>
                      </a:lnRef>
                      <a:fillRef idx="3">
                        <a:schemeClr val="accent1"/>
                      </a:fillRef>
                      <a:effectRef idx="3">
                        <a:schemeClr val="accent1"/>
                      </a:effectRef>
                      <a:fontRef idx="minor">
                        <a:schemeClr val="lt1"/>
                      </a:fontRef>
                    </wps:style>
                    <wps:txbx>
                      <w:txbxContent>
                        <w:p w14:paraId="51C85C37" w14:textId="77777777" w:rsidR="00103F3B" w:rsidRPr="00103F3B" w:rsidRDefault="00103F3B" w:rsidP="00103F3B">
                          <w:pPr>
                            <w:spacing w:after="0" w:line="240" w:lineRule="auto"/>
                            <w:jc w:val="center"/>
                            <w:rPr>
                              <w:sz w:val="48"/>
                              <w:szCs w:val="48"/>
                            </w:rPr>
                          </w:pPr>
                          <w:r>
                            <w:rPr>
                              <w:sz w:val="48"/>
                              <w:szCs w:val="48"/>
                            </w:rPr>
                            <w:t xml:space="preserve">Video Assignment Planner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72B16AA" id="Rounded Rectangle 1" o:spid="_x0000_s1026" style="position:absolute;margin-left:23.25pt;margin-top:-21.9pt;width:453.75pt;height:49.5pt;z-index:25165824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" fillcolor="#254163 [1636]" stroked="f">
              <v:fill color2="#4477b6 [3012]" rotate="t" angle="180" colors="0 #2c5d98;52429f #3c7bc7;1 #3a7ccb" focus="100%" type="gradient">
                <o:fill v:ext="view" type="gradientUnscaled"/>
              </v:fill>
              <v:shadow on="t" color="black" opacity="22937f" origin=",.5" offset="0,.63889mm"/>
              <v:textbox>
                <w:txbxContent>
                  <w:p w14:paraId="51C85C37" w14:textId="77777777" w:rsidR="00103F3B" w:rsidRPr="00103F3B" w:rsidRDefault="00103F3B" w:rsidP="00103F3B">
                    <w:pPr>
                      <w:spacing w:after="0" w:line="240" w:lineRule="auto"/>
                      <w:jc w:val="center"/>
                      <w:rPr>
                        <w:sz w:val="48"/>
                        <w:szCs w:val="48"/>
                      </w:rPr>
                    </w:pPr>
                    <w:r>
                      <w:rPr>
                        <w:sz w:val="48"/>
                        <w:szCs w:val="48"/>
                      </w:rPr>
                      <w:t xml:space="preserve">Video Assignment Planner </w:t>
                    </w:r>
                  </w:p>
                </w:txbxContent>
              </v:textbox>
            </v:round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14BDF"/>
    <w:multiLevelType w:val="hybridMultilevel"/>
    <w:tmpl w:val="6EB47BE2"/>
    <w:lvl w:ilvl="0" w:tplc="F7D445C8">
      <w:start w:val="1"/>
      <w:numFmt w:val="decimal"/>
      <w:lvlText w:val="%1)"/>
      <w:lvlJc w:val="left"/>
      <w:pPr>
        <w:ind w:left="420" w:hanging="360"/>
      </w:pPr>
      <w:rPr>
        <w:rFonts w:asciiTheme="minorHAnsi" w:eastAsiaTheme="minorHAnsi" w:hAnsiTheme="minorHAnsi" w:cstheme="minorBidi"/>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3F3B"/>
    <w:rsid w:val="0000285E"/>
    <w:rsid w:val="00013894"/>
    <w:rsid w:val="00025698"/>
    <w:rsid w:val="00036782"/>
    <w:rsid w:val="000431E7"/>
    <w:rsid w:val="00063634"/>
    <w:rsid w:val="000648C9"/>
    <w:rsid w:val="0006508D"/>
    <w:rsid w:val="00086AD6"/>
    <w:rsid w:val="000924BE"/>
    <w:rsid w:val="000A2878"/>
    <w:rsid w:val="000A693D"/>
    <w:rsid w:val="000B02FC"/>
    <w:rsid w:val="000B1BA1"/>
    <w:rsid w:val="000C5003"/>
    <w:rsid w:val="000D1CB8"/>
    <w:rsid w:val="000D430A"/>
    <w:rsid w:val="000F2138"/>
    <w:rsid w:val="001000EE"/>
    <w:rsid w:val="00103F3B"/>
    <w:rsid w:val="0010545B"/>
    <w:rsid w:val="00114641"/>
    <w:rsid w:val="00115C6B"/>
    <w:rsid w:val="00115D4A"/>
    <w:rsid w:val="001310EA"/>
    <w:rsid w:val="0013484C"/>
    <w:rsid w:val="00134ECA"/>
    <w:rsid w:val="00135AF6"/>
    <w:rsid w:val="00152AE9"/>
    <w:rsid w:val="001543F3"/>
    <w:rsid w:val="00154496"/>
    <w:rsid w:val="0015BE93"/>
    <w:rsid w:val="00176350"/>
    <w:rsid w:val="00180F29"/>
    <w:rsid w:val="00195322"/>
    <w:rsid w:val="001A2B20"/>
    <w:rsid w:val="001C4FE7"/>
    <w:rsid w:val="001F1ACA"/>
    <w:rsid w:val="00206493"/>
    <w:rsid w:val="00209ADB"/>
    <w:rsid w:val="002129FE"/>
    <w:rsid w:val="002155DE"/>
    <w:rsid w:val="002206E4"/>
    <w:rsid w:val="002271CC"/>
    <w:rsid w:val="002623B2"/>
    <w:rsid w:val="00267477"/>
    <w:rsid w:val="002711A4"/>
    <w:rsid w:val="0028088C"/>
    <w:rsid w:val="00282E2B"/>
    <w:rsid w:val="002960F4"/>
    <w:rsid w:val="002A439E"/>
    <w:rsid w:val="002A4522"/>
    <w:rsid w:val="002A50B0"/>
    <w:rsid w:val="002C1BFB"/>
    <w:rsid w:val="002D3D82"/>
    <w:rsid w:val="002D48C2"/>
    <w:rsid w:val="002F53F7"/>
    <w:rsid w:val="002F7A92"/>
    <w:rsid w:val="00310342"/>
    <w:rsid w:val="00312D6D"/>
    <w:rsid w:val="00314849"/>
    <w:rsid w:val="003334CE"/>
    <w:rsid w:val="00340D07"/>
    <w:rsid w:val="00364167"/>
    <w:rsid w:val="00381556"/>
    <w:rsid w:val="003B1300"/>
    <w:rsid w:val="003C5811"/>
    <w:rsid w:val="003D0239"/>
    <w:rsid w:val="003E74FB"/>
    <w:rsid w:val="004244C2"/>
    <w:rsid w:val="00437E68"/>
    <w:rsid w:val="00447B8F"/>
    <w:rsid w:val="004547BD"/>
    <w:rsid w:val="004912C9"/>
    <w:rsid w:val="00494359"/>
    <w:rsid w:val="004A3F7B"/>
    <w:rsid w:val="004B0516"/>
    <w:rsid w:val="004B64EF"/>
    <w:rsid w:val="004C7C15"/>
    <w:rsid w:val="004E2D32"/>
    <w:rsid w:val="004F290B"/>
    <w:rsid w:val="00502811"/>
    <w:rsid w:val="0051231F"/>
    <w:rsid w:val="0052147E"/>
    <w:rsid w:val="005214B5"/>
    <w:rsid w:val="0054200B"/>
    <w:rsid w:val="00546A8E"/>
    <w:rsid w:val="00546CDF"/>
    <w:rsid w:val="00547287"/>
    <w:rsid w:val="00563A9C"/>
    <w:rsid w:val="0056700B"/>
    <w:rsid w:val="005847B7"/>
    <w:rsid w:val="00593A2A"/>
    <w:rsid w:val="00596C5B"/>
    <w:rsid w:val="00596FC6"/>
    <w:rsid w:val="005A23C0"/>
    <w:rsid w:val="005B0D32"/>
    <w:rsid w:val="005B4318"/>
    <w:rsid w:val="005B53D8"/>
    <w:rsid w:val="005C53BB"/>
    <w:rsid w:val="005F2467"/>
    <w:rsid w:val="005F285F"/>
    <w:rsid w:val="0061440F"/>
    <w:rsid w:val="00620D61"/>
    <w:rsid w:val="006275AF"/>
    <w:rsid w:val="006417FF"/>
    <w:rsid w:val="00662C87"/>
    <w:rsid w:val="00666359"/>
    <w:rsid w:val="00677096"/>
    <w:rsid w:val="006865D7"/>
    <w:rsid w:val="0069135F"/>
    <w:rsid w:val="00693CA3"/>
    <w:rsid w:val="006A0CB2"/>
    <w:rsid w:val="006A2DC4"/>
    <w:rsid w:val="006B7002"/>
    <w:rsid w:val="006C3C50"/>
    <w:rsid w:val="006C79A8"/>
    <w:rsid w:val="006D063A"/>
    <w:rsid w:val="006F67E8"/>
    <w:rsid w:val="00716076"/>
    <w:rsid w:val="00720088"/>
    <w:rsid w:val="00726C63"/>
    <w:rsid w:val="00733B1B"/>
    <w:rsid w:val="00736E36"/>
    <w:rsid w:val="00740645"/>
    <w:rsid w:val="00755380"/>
    <w:rsid w:val="00756B18"/>
    <w:rsid w:val="007633B2"/>
    <w:rsid w:val="00781D19"/>
    <w:rsid w:val="00791DC8"/>
    <w:rsid w:val="007B0DBF"/>
    <w:rsid w:val="007C59AD"/>
    <w:rsid w:val="007D7338"/>
    <w:rsid w:val="007F4C6C"/>
    <w:rsid w:val="0081360D"/>
    <w:rsid w:val="00821713"/>
    <w:rsid w:val="008234E1"/>
    <w:rsid w:val="0082616C"/>
    <w:rsid w:val="00856DB4"/>
    <w:rsid w:val="00873D79"/>
    <w:rsid w:val="00897E1E"/>
    <w:rsid w:val="008C096B"/>
    <w:rsid w:val="008D0245"/>
    <w:rsid w:val="008D3FA3"/>
    <w:rsid w:val="008E2E88"/>
    <w:rsid w:val="008F1991"/>
    <w:rsid w:val="00906EA8"/>
    <w:rsid w:val="00912A37"/>
    <w:rsid w:val="009140CA"/>
    <w:rsid w:val="00917BC2"/>
    <w:rsid w:val="00923E3D"/>
    <w:rsid w:val="00933449"/>
    <w:rsid w:val="0093346D"/>
    <w:rsid w:val="00933EB6"/>
    <w:rsid w:val="009360A4"/>
    <w:rsid w:val="0094386E"/>
    <w:rsid w:val="00945610"/>
    <w:rsid w:val="009514BC"/>
    <w:rsid w:val="00962907"/>
    <w:rsid w:val="00963FFA"/>
    <w:rsid w:val="009658B6"/>
    <w:rsid w:val="00970593"/>
    <w:rsid w:val="009830D3"/>
    <w:rsid w:val="00986687"/>
    <w:rsid w:val="009A65B0"/>
    <w:rsid w:val="009B1BC4"/>
    <w:rsid w:val="009D4470"/>
    <w:rsid w:val="009D4E92"/>
    <w:rsid w:val="009D4F19"/>
    <w:rsid w:val="009D5300"/>
    <w:rsid w:val="009E0380"/>
    <w:rsid w:val="009F28CC"/>
    <w:rsid w:val="00A0320C"/>
    <w:rsid w:val="00A07E12"/>
    <w:rsid w:val="00A454F6"/>
    <w:rsid w:val="00A4794D"/>
    <w:rsid w:val="00A56F10"/>
    <w:rsid w:val="00A75C5F"/>
    <w:rsid w:val="00A863C8"/>
    <w:rsid w:val="00A97EF5"/>
    <w:rsid w:val="00AA18DD"/>
    <w:rsid w:val="00AC0DC0"/>
    <w:rsid w:val="00AC5110"/>
    <w:rsid w:val="00AD4AE2"/>
    <w:rsid w:val="00AF327D"/>
    <w:rsid w:val="00AF3CC7"/>
    <w:rsid w:val="00AF662F"/>
    <w:rsid w:val="00B04AB1"/>
    <w:rsid w:val="00B17EDC"/>
    <w:rsid w:val="00B7248A"/>
    <w:rsid w:val="00B9156F"/>
    <w:rsid w:val="00B927EF"/>
    <w:rsid w:val="00BA0EAE"/>
    <w:rsid w:val="00BA5F6A"/>
    <w:rsid w:val="00BB2DA8"/>
    <w:rsid w:val="00BC3200"/>
    <w:rsid w:val="00BC531A"/>
    <w:rsid w:val="00BC642E"/>
    <w:rsid w:val="00BC70D2"/>
    <w:rsid w:val="00BE749C"/>
    <w:rsid w:val="00BF6452"/>
    <w:rsid w:val="00BF64DD"/>
    <w:rsid w:val="00BF7558"/>
    <w:rsid w:val="00C040B3"/>
    <w:rsid w:val="00C042C5"/>
    <w:rsid w:val="00C11932"/>
    <w:rsid w:val="00C22071"/>
    <w:rsid w:val="00C23BD9"/>
    <w:rsid w:val="00C35724"/>
    <w:rsid w:val="00C42445"/>
    <w:rsid w:val="00C43858"/>
    <w:rsid w:val="00C51199"/>
    <w:rsid w:val="00C52C03"/>
    <w:rsid w:val="00C57017"/>
    <w:rsid w:val="00C660EF"/>
    <w:rsid w:val="00C71279"/>
    <w:rsid w:val="00C71574"/>
    <w:rsid w:val="00C75297"/>
    <w:rsid w:val="00C8706E"/>
    <w:rsid w:val="00C92F26"/>
    <w:rsid w:val="00C966C6"/>
    <w:rsid w:val="00CB043E"/>
    <w:rsid w:val="00CB49B1"/>
    <w:rsid w:val="00CB787E"/>
    <w:rsid w:val="00CC320B"/>
    <w:rsid w:val="00CC3644"/>
    <w:rsid w:val="00CF2CDE"/>
    <w:rsid w:val="00CF75B6"/>
    <w:rsid w:val="00D13699"/>
    <w:rsid w:val="00D13F34"/>
    <w:rsid w:val="00D20C7B"/>
    <w:rsid w:val="00D25952"/>
    <w:rsid w:val="00D272C3"/>
    <w:rsid w:val="00D3495F"/>
    <w:rsid w:val="00D3703A"/>
    <w:rsid w:val="00D41866"/>
    <w:rsid w:val="00D50F2B"/>
    <w:rsid w:val="00D5125A"/>
    <w:rsid w:val="00D60F27"/>
    <w:rsid w:val="00D76FA6"/>
    <w:rsid w:val="00D86BDD"/>
    <w:rsid w:val="00D87B6D"/>
    <w:rsid w:val="00D9519D"/>
    <w:rsid w:val="00DA1191"/>
    <w:rsid w:val="00DB0726"/>
    <w:rsid w:val="00DD39EE"/>
    <w:rsid w:val="00DE1E1D"/>
    <w:rsid w:val="00DE6CC6"/>
    <w:rsid w:val="00DE7F15"/>
    <w:rsid w:val="00E07684"/>
    <w:rsid w:val="00E17A64"/>
    <w:rsid w:val="00E276CE"/>
    <w:rsid w:val="00E34071"/>
    <w:rsid w:val="00E41647"/>
    <w:rsid w:val="00E4464F"/>
    <w:rsid w:val="00E51D51"/>
    <w:rsid w:val="00E55BB7"/>
    <w:rsid w:val="00E563DE"/>
    <w:rsid w:val="00E64055"/>
    <w:rsid w:val="00E67B3A"/>
    <w:rsid w:val="00E70811"/>
    <w:rsid w:val="00E746B5"/>
    <w:rsid w:val="00E8296B"/>
    <w:rsid w:val="00E82AD5"/>
    <w:rsid w:val="00E96233"/>
    <w:rsid w:val="00EB0988"/>
    <w:rsid w:val="00EB0FBF"/>
    <w:rsid w:val="00EB17FA"/>
    <w:rsid w:val="00EC4B0B"/>
    <w:rsid w:val="00EC787B"/>
    <w:rsid w:val="00EE4E6D"/>
    <w:rsid w:val="00EF5048"/>
    <w:rsid w:val="00EF795B"/>
    <w:rsid w:val="00F03B3B"/>
    <w:rsid w:val="00F07053"/>
    <w:rsid w:val="00F17321"/>
    <w:rsid w:val="00F40595"/>
    <w:rsid w:val="00F44F63"/>
    <w:rsid w:val="00F5553F"/>
    <w:rsid w:val="00F7505D"/>
    <w:rsid w:val="00F90614"/>
    <w:rsid w:val="00F97EE1"/>
    <w:rsid w:val="00FA0DD4"/>
    <w:rsid w:val="00FA3DE0"/>
    <w:rsid w:val="00FA5E9D"/>
    <w:rsid w:val="00FB721C"/>
    <w:rsid w:val="00FC0F97"/>
    <w:rsid w:val="00FC5886"/>
    <w:rsid w:val="00FD045F"/>
    <w:rsid w:val="00FF14B1"/>
    <w:rsid w:val="01B823EE"/>
    <w:rsid w:val="033BD812"/>
    <w:rsid w:val="053381BB"/>
    <w:rsid w:val="05ACEEBC"/>
    <w:rsid w:val="06BDEB0F"/>
    <w:rsid w:val="074C050C"/>
    <w:rsid w:val="07D9582E"/>
    <w:rsid w:val="08388145"/>
    <w:rsid w:val="08E9BDE4"/>
    <w:rsid w:val="0B0C7410"/>
    <w:rsid w:val="0C23640A"/>
    <w:rsid w:val="0EB19853"/>
    <w:rsid w:val="0F010CC5"/>
    <w:rsid w:val="0FEC691F"/>
    <w:rsid w:val="10A1A6E3"/>
    <w:rsid w:val="12229616"/>
    <w:rsid w:val="15684B77"/>
    <w:rsid w:val="15A8DF12"/>
    <w:rsid w:val="15F6D936"/>
    <w:rsid w:val="17932572"/>
    <w:rsid w:val="17B0CDE3"/>
    <w:rsid w:val="17BFCFFF"/>
    <w:rsid w:val="1849E144"/>
    <w:rsid w:val="18557772"/>
    <w:rsid w:val="196087EE"/>
    <w:rsid w:val="19D2DAAB"/>
    <w:rsid w:val="1AC07DE4"/>
    <w:rsid w:val="1B18A73B"/>
    <w:rsid w:val="1B9052D3"/>
    <w:rsid w:val="1BD1CA87"/>
    <w:rsid w:val="1F0774E3"/>
    <w:rsid w:val="1FA93CCE"/>
    <w:rsid w:val="1FAFB0A9"/>
    <w:rsid w:val="213C8135"/>
    <w:rsid w:val="2142CF91"/>
    <w:rsid w:val="230C66DB"/>
    <w:rsid w:val="231E04DF"/>
    <w:rsid w:val="240CF968"/>
    <w:rsid w:val="24A54056"/>
    <w:rsid w:val="253A0564"/>
    <w:rsid w:val="26016A15"/>
    <w:rsid w:val="262D8362"/>
    <w:rsid w:val="27DDED20"/>
    <w:rsid w:val="286B2077"/>
    <w:rsid w:val="28FB3AA3"/>
    <w:rsid w:val="2934EB08"/>
    <w:rsid w:val="2A1FB48F"/>
    <w:rsid w:val="2CF3C430"/>
    <w:rsid w:val="31A992D3"/>
    <w:rsid w:val="31EEA656"/>
    <w:rsid w:val="31F9A7F6"/>
    <w:rsid w:val="33B81F1C"/>
    <w:rsid w:val="34FCB486"/>
    <w:rsid w:val="35031F24"/>
    <w:rsid w:val="36F7E380"/>
    <w:rsid w:val="397C3566"/>
    <w:rsid w:val="39C40B44"/>
    <w:rsid w:val="39E4B344"/>
    <w:rsid w:val="3B5C99D4"/>
    <w:rsid w:val="3B8C2AFC"/>
    <w:rsid w:val="3B901665"/>
    <w:rsid w:val="3BCEE7E4"/>
    <w:rsid w:val="3C5EF875"/>
    <w:rsid w:val="3C9AA901"/>
    <w:rsid w:val="3D990FF6"/>
    <w:rsid w:val="3DAA46A7"/>
    <w:rsid w:val="4007A390"/>
    <w:rsid w:val="40455643"/>
    <w:rsid w:val="40E0DDC1"/>
    <w:rsid w:val="41CF42FD"/>
    <w:rsid w:val="445C7408"/>
    <w:rsid w:val="45603CB3"/>
    <w:rsid w:val="4598B390"/>
    <w:rsid w:val="461E550B"/>
    <w:rsid w:val="47801060"/>
    <w:rsid w:val="49C12AB6"/>
    <w:rsid w:val="4AACAEA3"/>
    <w:rsid w:val="4DAD9D31"/>
    <w:rsid w:val="4F23CDFC"/>
    <w:rsid w:val="4F59B1F5"/>
    <w:rsid w:val="4FF46E54"/>
    <w:rsid w:val="500BD85A"/>
    <w:rsid w:val="502CC080"/>
    <w:rsid w:val="50C2F6F2"/>
    <w:rsid w:val="5202541A"/>
    <w:rsid w:val="5255BDEB"/>
    <w:rsid w:val="5284B8D1"/>
    <w:rsid w:val="52B941EA"/>
    <w:rsid w:val="52D2A9B6"/>
    <w:rsid w:val="53516D69"/>
    <w:rsid w:val="550B034B"/>
    <w:rsid w:val="55E4057A"/>
    <w:rsid w:val="55FF0C18"/>
    <w:rsid w:val="571187E0"/>
    <w:rsid w:val="580C3CFE"/>
    <w:rsid w:val="585E4FA7"/>
    <w:rsid w:val="58A5B8E6"/>
    <w:rsid w:val="58EB76F1"/>
    <w:rsid w:val="59F4B01F"/>
    <w:rsid w:val="5A937FD6"/>
    <w:rsid w:val="5BB2CC22"/>
    <w:rsid w:val="5C4F347E"/>
    <w:rsid w:val="5CB0D101"/>
    <w:rsid w:val="5D0D11FB"/>
    <w:rsid w:val="5D85455B"/>
    <w:rsid w:val="5E0AB836"/>
    <w:rsid w:val="5E9E9C6A"/>
    <w:rsid w:val="61689D79"/>
    <w:rsid w:val="619DBD7E"/>
    <w:rsid w:val="626BE0D3"/>
    <w:rsid w:val="6278C72D"/>
    <w:rsid w:val="62D90FE7"/>
    <w:rsid w:val="6391D507"/>
    <w:rsid w:val="639CBF24"/>
    <w:rsid w:val="64107F00"/>
    <w:rsid w:val="6442928B"/>
    <w:rsid w:val="6528DC58"/>
    <w:rsid w:val="65479649"/>
    <w:rsid w:val="6735E3C9"/>
    <w:rsid w:val="681A4264"/>
    <w:rsid w:val="683B1238"/>
    <w:rsid w:val="69D7FD55"/>
    <w:rsid w:val="6A9A4F3C"/>
    <w:rsid w:val="6AC40903"/>
    <w:rsid w:val="6B983001"/>
    <w:rsid w:val="6BD5FFF2"/>
    <w:rsid w:val="6BFCAC04"/>
    <w:rsid w:val="6C6443D5"/>
    <w:rsid w:val="6C80E663"/>
    <w:rsid w:val="6F27A87C"/>
    <w:rsid w:val="6FD00147"/>
    <w:rsid w:val="7024AA7C"/>
    <w:rsid w:val="703A3EEC"/>
    <w:rsid w:val="70F0BAA4"/>
    <w:rsid w:val="75AF40F1"/>
    <w:rsid w:val="769695EF"/>
    <w:rsid w:val="76A3E8BE"/>
    <w:rsid w:val="76C3A430"/>
    <w:rsid w:val="78316267"/>
    <w:rsid w:val="79376C00"/>
    <w:rsid w:val="7939C22E"/>
    <w:rsid w:val="79E2AC16"/>
    <w:rsid w:val="7EEBFF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076392"/>
  <w15:docId w15:val="{0A8E9819-1E81-4D83-889B-27490F4E5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3F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3F3B"/>
  </w:style>
  <w:style w:type="paragraph" w:styleId="Footer">
    <w:name w:val="footer"/>
    <w:basedOn w:val="Normal"/>
    <w:link w:val="FooterChar"/>
    <w:uiPriority w:val="99"/>
    <w:unhideWhenUsed/>
    <w:rsid w:val="00103F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3F3B"/>
  </w:style>
  <w:style w:type="table" w:styleId="TableGrid">
    <w:name w:val="Table Grid"/>
    <w:basedOn w:val="TableNormal"/>
    <w:uiPriority w:val="59"/>
    <w:rsid w:val="00103F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B0726"/>
    <w:pPr>
      <w:ind w:left="720"/>
      <w:contextualSpacing/>
    </w:pPr>
  </w:style>
  <w:style w:type="character" w:styleId="Hyperlink">
    <w:name w:val="Hyperlink"/>
    <w:basedOn w:val="DefaultParagraphFont"/>
    <w:uiPriority w:val="99"/>
    <w:unhideWhenUsed/>
    <w:rsid w:val="00F7505D"/>
    <w:rPr>
      <w:color w:val="0000FF" w:themeColor="hyperlink"/>
      <w:u w:val="single"/>
    </w:rPr>
  </w:style>
  <w:style w:type="character" w:styleId="UnresolvedMention">
    <w:name w:val="Unresolved Mention"/>
    <w:basedOn w:val="DefaultParagraphFont"/>
    <w:uiPriority w:val="99"/>
    <w:semiHidden/>
    <w:unhideWhenUsed/>
    <w:rsid w:val="00F750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0992445">
      <w:bodyDiv w:val="1"/>
      <w:marLeft w:val="0"/>
      <w:marRight w:val="0"/>
      <w:marTop w:val="0"/>
      <w:marBottom w:val="0"/>
      <w:divBdr>
        <w:top w:val="none" w:sz="0" w:space="0" w:color="auto"/>
        <w:left w:val="none" w:sz="0" w:space="0" w:color="auto"/>
        <w:bottom w:val="none" w:sz="0" w:space="0" w:color="auto"/>
        <w:right w:val="none" w:sz="0" w:space="0" w:color="auto"/>
      </w:divBdr>
    </w:div>
    <w:div w:id="902103814">
      <w:bodyDiv w:val="1"/>
      <w:marLeft w:val="0"/>
      <w:marRight w:val="0"/>
      <w:marTop w:val="0"/>
      <w:marBottom w:val="0"/>
      <w:divBdr>
        <w:top w:val="none" w:sz="0" w:space="0" w:color="auto"/>
        <w:left w:val="none" w:sz="0" w:space="0" w:color="auto"/>
        <w:bottom w:val="none" w:sz="0" w:space="0" w:color="auto"/>
        <w:right w:val="none" w:sz="0" w:space="0" w:color="auto"/>
      </w:divBdr>
    </w:div>
    <w:div w:id="1402370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eart.co.uk/lifestyle/coronavirus-uk-statistic-cases-deaths-latest/" TargetMode="External"/><Relationship Id="rId18" Type="http://schemas.openxmlformats.org/officeDocument/2006/relationships/hyperlink" Target="https://www.bbc.co.uk/news/uk-england-suffolk-52214965"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www.theguardian.com/business/2020/apr/20/uk-workers-without-degrees-face-deeper-job-insecurity-amid-coronavirus-pandemic" TargetMode="External"/><Relationship Id="rId17" Type="http://schemas.openxmlformats.org/officeDocument/2006/relationships/hyperlink" Target="https://www.bbc.co.uk/news/uk-england-suffolk-52214965" TargetMode="External"/><Relationship Id="rId2" Type="http://schemas.openxmlformats.org/officeDocument/2006/relationships/customXml" Target="../customXml/item2.xml"/><Relationship Id="rId16" Type="http://schemas.openxmlformats.org/officeDocument/2006/relationships/hyperlink" Target="https://www.suffolkscb.org.uk/parents-and-carers/domestic-abuse/" TargetMode="External"/><Relationship Id="rId20" Type="http://schemas.openxmlformats.org/officeDocument/2006/relationships/hyperlink" Target="https://www.aadil.co/helpful-resources-coronavirus-guidan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thelancet.com/action/showPdf?pii=S2213-2600%2820%2930228-9"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ebm.net/covid-19/bame-covid-19-deaths-what-do-we-know-rapid-data-evidence-review/"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theguardian.com/world/gallery/2020/mar/26/clap-for-carers-applauding-the-nhs-during-coronavirus-in-pictur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ua.org/safe/pandemics/adapting-small-groups" TargetMode="External"/><Relationship Id="rId22"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7" ma:contentTypeDescription="Create a new document." ma:contentTypeScope="" ma:versionID="f04a35e337e0f8a98dcc9655fcd9b0e0">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bec04da4f24d4d201871b15da2704cee"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6CBB56A-009D-4302-9A25-781FE51C42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3E918DD-3B26-4620-91D6-F6075632CCB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92A3B7E-01B8-4AFD-9326-CD5862235BD8}">
  <ds:schemaRefs>
    <ds:schemaRef ds:uri="http://schemas.microsoft.com/sharepoint/v3/contenttype/forms"/>
  </ds:schemaRefs>
</ds:datastoreItem>
</file>

<file path=customXml/itemProps4.xml><?xml version="1.0" encoding="utf-8"?>
<ds:datastoreItem xmlns:ds="http://schemas.openxmlformats.org/officeDocument/2006/customXml" ds:itemID="{E0783407-B0D3-4767-B68F-6C5630188E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6</Pages>
  <Words>1596</Words>
  <Characters>9101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10676</CharactersWithSpaces>
  <SharedDoc>false</SharedDoc>
  <HLinks>
    <vt:vector size="60" baseType="variant">
      <vt:variant>
        <vt:i4>4194386</vt:i4>
      </vt:variant>
      <vt:variant>
        <vt:i4>27</vt:i4>
      </vt:variant>
      <vt:variant>
        <vt:i4>0</vt:i4>
      </vt:variant>
      <vt:variant>
        <vt:i4>5</vt:i4>
      </vt:variant>
      <vt:variant>
        <vt:lpwstr>https://www.aadil.co/helpful-resources-coronavirus-guidance/</vt:lpwstr>
      </vt:variant>
      <vt:variant>
        <vt:lpwstr/>
      </vt:variant>
      <vt:variant>
        <vt:i4>7733355</vt:i4>
      </vt:variant>
      <vt:variant>
        <vt:i4>24</vt:i4>
      </vt:variant>
      <vt:variant>
        <vt:i4>0</vt:i4>
      </vt:variant>
      <vt:variant>
        <vt:i4>5</vt:i4>
      </vt:variant>
      <vt:variant>
        <vt:lpwstr>https://www.theguardian.com/world/gallery/2020/mar/26/clap-for-carers-applauding-the-nhs-during-coronavirus-in-pictures</vt:lpwstr>
      </vt:variant>
      <vt:variant>
        <vt:lpwstr/>
      </vt:variant>
      <vt:variant>
        <vt:i4>6488105</vt:i4>
      </vt:variant>
      <vt:variant>
        <vt:i4>21</vt:i4>
      </vt:variant>
      <vt:variant>
        <vt:i4>0</vt:i4>
      </vt:variant>
      <vt:variant>
        <vt:i4>5</vt:i4>
      </vt:variant>
      <vt:variant>
        <vt:lpwstr>https://www.bbc.co.uk/news/uk-england-suffolk-52214965</vt:lpwstr>
      </vt:variant>
      <vt:variant>
        <vt:lpwstr/>
      </vt:variant>
      <vt:variant>
        <vt:i4>6488105</vt:i4>
      </vt:variant>
      <vt:variant>
        <vt:i4>18</vt:i4>
      </vt:variant>
      <vt:variant>
        <vt:i4>0</vt:i4>
      </vt:variant>
      <vt:variant>
        <vt:i4>5</vt:i4>
      </vt:variant>
      <vt:variant>
        <vt:lpwstr>https://www.bbc.co.uk/news/uk-england-suffolk-52214965</vt:lpwstr>
      </vt:variant>
      <vt:variant>
        <vt:lpwstr/>
      </vt:variant>
      <vt:variant>
        <vt:i4>1900561</vt:i4>
      </vt:variant>
      <vt:variant>
        <vt:i4>15</vt:i4>
      </vt:variant>
      <vt:variant>
        <vt:i4>0</vt:i4>
      </vt:variant>
      <vt:variant>
        <vt:i4>5</vt:i4>
      </vt:variant>
      <vt:variant>
        <vt:lpwstr>https://www.suffolkscb.org.uk/parents-and-carers/domestic-abuse/</vt:lpwstr>
      </vt:variant>
      <vt:variant>
        <vt:lpwstr/>
      </vt:variant>
      <vt:variant>
        <vt:i4>2424871</vt:i4>
      </vt:variant>
      <vt:variant>
        <vt:i4>12</vt:i4>
      </vt:variant>
      <vt:variant>
        <vt:i4>0</vt:i4>
      </vt:variant>
      <vt:variant>
        <vt:i4>5</vt:i4>
      </vt:variant>
      <vt:variant>
        <vt:lpwstr>https://www.cebm.net/covid-19/bame-covid-19-deaths-what-do-we-know-rapid-data-evidence-review/</vt:lpwstr>
      </vt:variant>
      <vt:variant>
        <vt:lpwstr/>
      </vt:variant>
      <vt:variant>
        <vt:i4>4456542</vt:i4>
      </vt:variant>
      <vt:variant>
        <vt:i4>9</vt:i4>
      </vt:variant>
      <vt:variant>
        <vt:i4>0</vt:i4>
      </vt:variant>
      <vt:variant>
        <vt:i4>5</vt:i4>
      </vt:variant>
      <vt:variant>
        <vt:lpwstr>https://www.uua.org/safe/pandemics/adapting-small-groups</vt:lpwstr>
      </vt:variant>
      <vt:variant>
        <vt:lpwstr/>
      </vt:variant>
      <vt:variant>
        <vt:i4>8060985</vt:i4>
      </vt:variant>
      <vt:variant>
        <vt:i4>6</vt:i4>
      </vt:variant>
      <vt:variant>
        <vt:i4>0</vt:i4>
      </vt:variant>
      <vt:variant>
        <vt:i4>5</vt:i4>
      </vt:variant>
      <vt:variant>
        <vt:lpwstr>https://www.heart.co.uk/lifestyle/coronavirus-uk-statistic-cases-deaths-latest/</vt:lpwstr>
      </vt:variant>
      <vt:variant>
        <vt:lpwstr/>
      </vt:variant>
      <vt:variant>
        <vt:i4>1900545</vt:i4>
      </vt:variant>
      <vt:variant>
        <vt:i4>3</vt:i4>
      </vt:variant>
      <vt:variant>
        <vt:i4>0</vt:i4>
      </vt:variant>
      <vt:variant>
        <vt:i4>5</vt:i4>
      </vt:variant>
      <vt:variant>
        <vt:lpwstr>https://www.theguardian.com/business/2020/apr/20/uk-workers-without-degrees-face-deeper-job-insecurity-amid-coronavirus-pandemic</vt:lpwstr>
      </vt:variant>
      <vt:variant>
        <vt:lpwstr/>
      </vt:variant>
      <vt:variant>
        <vt:i4>3211383</vt:i4>
      </vt:variant>
      <vt:variant>
        <vt:i4>0</vt:i4>
      </vt:variant>
      <vt:variant>
        <vt:i4>0</vt:i4>
      </vt:variant>
      <vt:variant>
        <vt:i4>5</vt:i4>
      </vt:variant>
      <vt:variant>
        <vt:lpwstr>https://www.thelancet.com/action/showPdf?pii=S2213-2600%2820%2930228-9</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 Dicks</dc:creator>
  <cp:keywords/>
  <cp:lastModifiedBy>Donna Walters (1807613)</cp:lastModifiedBy>
  <cp:revision>172</cp:revision>
  <dcterms:created xsi:type="dcterms:W3CDTF">2020-05-20T20:12:00Z</dcterms:created>
  <dcterms:modified xsi:type="dcterms:W3CDTF">2020-05-23T10:38:00Z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