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6F74" w:rsidRDefault="00727C60">
      <w:pPr>
        <w:rPr>
          <w:u w:val="single"/>
        </w:rPr>
      </w:pPr>
      <w:r>
        <w:rPr>
          <w:u w:val="single"/>
        </w:rPr>
        <w:t xml:space="preserve">The Development of ‘Dark’ Magic </w:t>
      </w:r>
      <w:r w:rsidR="0089194C" w:rsidRPr="00D81F1C">
        <w:rPr>
          <w:u w:val="single"/>
        </w:rPr>
        <w:t>in Ancient Egypt</w:t>
      </w:r>
    </w:p>
    <w:p w:rsidR="00361542" w:rsidRPr="00807861" w:rsidRDefault="0089194C">
      <w:pPr>
        <w:rPr>
          <w:b/>
        </w:rPr>
      </w:pPr>
      <w:r w:rsidRPr="00E70559">
        <w:rPr>
          <w:b/>
        </w:rPr>
        <w:t xml:space="preserve">Topic </w:t>
      </w:r>
    </w:p>
    <w:p w:rsidR="00BE4ED9" w:rsidRDefault="0089194C" w:rsidP="00BE4ED9">
      <w:pPr>
        <w:pStyle w:val="ListParagraph"/>
        <w:numPr>
          <w:ilvl w:val="0"/>
          <w:numId w:val="2"/>
        </w:numPr>
      </w:pPr>
      <w:r>
        <w:t>What?</w:t>
      </w:r>
      <w:r w:rsidR="001C6B32">
        <w:t xml:space="preserve"> – </w:t>
      </w:r>
      <w:r w:rsidR="00BE4ED9">
        <w:t>Did the Ancient Egyptians have a concept of dark magic like we do?</w:t>
      </w:r>
    </w:p>
    <w:p w:rsidR="0089194C" w:rsidRDefault="0089194C" w:rsidP="0089194C">
      <w:pPr>
        <w:pStyle w:val="ListParagraph"/>
        <w:numPr>
          <w:ilvl w:val="0"/>
          <w:numId w:val="2"/>
        </w:numPr>
      </w:pPr>
      <w:r>
        <w:t>Where?</w:t>
      </w:r>
      <w:r w:rsidR="00807861">
        <w:t xml:space="preserve"> – Egypt </w:t>
      </w:r>
      <w:r w:rsidR="00BE4ED9">
        <w:t>and where the theories of dark magic originated</w:t>
      </w:r>
    </w:p>
    <w:p w:rsidR="00A40037" w:rsidRDefault="0089194C" w:rsidP="009C1B87">
      <w:pPr>
        <w:pStyle w:val="ListParagraph"/>
        <w:numPr>
          <w:ilvl w:val="0"/>
          <w:numId w:val="2"/>
        </w:numPr>
      </w:pPr>
      <w:r>
        <w:t>When?</w:t>
      </w:r>
      <w:r w:rsidR="001C6B32">
        <w:t xml:space="preserve"> –</w:t>
      </w:r>
      <w:r w:rsidR="00807861">
        <w:t>The b</w:t>
      </w:r>
      <w:r w:rsidR="009C1B87">
        <w:t xml:space="preserve">eginning </w:t>
      </w:r>
      <w:r w:rsidR="00807861">
        <w:t>of theories on magic - pre modern Europe. I have yet to decide on a time period of Ancient Egypt due to the change of the research topic</w:t>
      </w:r>
    </w:p>
    <w:p w:rsidR="00A40037" w:rsidRDefault="00A40037" w:rsidP="00807861">
      <w:pPr>
        <w:pStyle w:val="ListParagraph"/>
        <w:numPr>
          <w:ilvl w:val="0"/>
          <w:numId w:val="2"/>
        </w:numPr>
      </w:pPr>
      <w:r>
        <w:t xml:space="preserve">Methodology – </w:t>
      </w:r>
      <w:r w:rsidR="004F2A1B">
        <w:t xml:space="preserve">Materialities analysis of archaeological evidence. </w:t>
      </w:r>
      <w:r w:rsidR="00854BBD">
        <w:t>Sources</w:t>
      </w:r>
      <w:r w:rsidR="009C1B87">
        <w:t xml:space="preserve"> and theoretical perspectives. Scholarships on </w:t>
      </w:r>
      <w:r w:rsidR="00BE4ED9">
        <w:t>theories of dark magic and its origins</w:t>
      </w:r>
    </w:p>
    <w:p w:rsidR="000D619D" w:rsidRDefault="0089194C">
      <w:pPr>
        <w:rPr>
          <w:b/>
        </w:rPr>
      </w:pPr>
      <w:r w:rsidRPr="00E70559">
        <w:rPr>
          <w:b/>
        </w:rPr>
        <w:t>Objectives</w:t>
      </w:r>
    </w:p>
    <w:p w:rsidR="00624C53" w:rsidRPr="00624C53" w:rsidRDefault="00624C53">
      <w:r>
        <w:t>For this project, I decided to create various objectives to help guide my research. These are the aims</w:t>
      </w:r>
      <w:r w:rsidR="00466626">
        <w:t xml:space="preserve"> that I believe will aid me in my research:</w:t>
      </w:r>
      <w:r>
        <w:t xml:space="preserve"> </w:t>
      </w:r>
    </w:p>
    <w:p w:rsidR="00BC0236" w:rsidRDefault="009B332D" w:rsidP="00BC0236">
      <w:pPr>
        <w:pStyle w:val="ListParagraph"/>
        <w:numPr>
          <w:ilvl w:val="0"/>
          <w:numId w:val="8"/>
        </w:numPr>
      </w:pPr>
      <w:r>
        <w:t>To explore the uses of magic in ancient Egypt</w:t>
      </w:r>
      <w:r w:rsidR="00191515">
        <w:t xml:space="preserve"> – focus on one particular kind of magic in a certain time period of ancient Egypt</w:t>
      </w:r>
    </w:p>
    <w:p w:rsidR="009B332D" w:rsidRDefault="00A40037" w:rsidP="0089194C">
      <w:pPr>
        <w:pStyle w:val="ListParagraph"/>
        <w:numPr>
          <w:ilvl w:val="0"/>
          <w:numId w:val="3"/>
        </w:numPr>
      </w:pPr>
      <w:r>
        <w:t xml:space="preserve">Why </w:t>
      </w:r>
      <w:r w:rsidR="009B332D">
        <w:t>did the term dark magic appear and how it can be applied to Egypt</w:t>
      </w:r>
      <w:r w:rsidR="004F2A1B">
        <w:t>?</w:t>
      </w:r>
    </w:p>
    <w:p w:rsidR="00BE7B93" w:rsidRDefault="009B332D" w:rsidP="0089194C">
      <w:pPr>
        <w:pStyle w:val="ListParagraph"/>
        <w:numPr>
          <w:ilvl w:val="0"/>
          <w:numId w:val="3"/>
        </w:numPr>
      </w:pPr>
      <w:r>
        <w:t>Can we assume that the Egyptians differentiated magic into separate categories like we do</w:t>
      </w:r>
      <w:r w:rsidR="004F2A1B">
        <w:t>?</w:t>
      </w:r>
      <w:r>
        <w:t xml:space="preserve"> </w:t>
      </w:r>
      <w:r w:rsidR="00BE7B93">
        <w:t xml:space="preserve"> </w:t>
      </w:r>
    </w:p>
    <w:p w:rsidR="00191515" w:rsidRDefault="00A40037" w:rsidP="00191515">
      <w:pPr>
        <w:pStyle w:val="ListParagraph"/>
        <w:numPr>
          <w:ilvl w:val="0"/>
          <w:numId w:val="3"/>
        </w:numPr>
      </w:pPr>
      <w:r>
        <w:t xml:space="preserve">What </w:t>
      </w:r>
      <w:r w:rsidR="009B332D">
        <w:t>archaeological evidence can we use to support this theory and how it can explain</w:t>
      </w:r>
      <w:r w:rsidR="004F2A1B">
        <w:t>?</w:t>
      </w:r>
    </w:p>
    <w:p w:rsidR="00417583" w:rsidRDefault="00BE7B93">
      <w:pPr>
        <w:rPr>
          <w:b/>
        </w:rPr>
      </w:pPr>
      <w:r w:rsidRPr="00E70559">
        <w:rPr>
          <w:b/>
        </w:rPr>
        <w:t>Thesis Statement</w:t>
      </w:r>
    </w:p>
    <w:p w:rsidR="00CB157B" w:rsidRDefault="00417583">
      <w:r>
        <w:t>Magic was a central element of Ancient Egyptian culture. I</w:t>
      </w:r>
      <w:r w:rsidR="00DB17FB">
        <w:t xml:space="preserve">t was used as a tool to </w:t>
      </w:r>
      <w:r w:rsidR="00242C93">
        <w:t>help with their everyday lives</w:t>
      </w:r>
      <w:r>
        <w:t xml:space="preserve">. But </w:t>
      </w:r>
      <w:r w:rsidR="00242C93">
        <w:t>was this magic any different from what we perceive magic as today? Do we understand the uses of magic the sam</w:t>
      </w:r>
      <w:r>
        <w:t>e way as they once did?</w:t>
      </w:r>
      <w:r w:rsidR="00242C93">
        <w:t xml:space="preserve"> </w:t>
      </w:r>
      <w:r>
        <w:t>My central research focus will be</w:t>
      </w:r>
      <w:r w:rsidR="004F2A1B">
        <w:t xml:space="preserve"> examining</w:t>
      </w:r>
      <w:r w:rsidR="00242C93">
        <w:t xml:space="preserve"> whether the Ancient Egyptia</w:t>
      </w:r>
      <w:r w:rsidR="004F2A1B">
        <w:t>ns used magic in ways other than as a</w:t>
      </w:r>
      <w:r w:rsidR="0020726C">
        <w:t xml:space="preserve"> practical tool</w:t>
      </w:r>
      <w:r w:rsidR="004F2A1B">
        <w:t xml:space="preserve">. </w:t>
      </w:r>
      <w:r>
        <w:t xml:space="preserve">This will be explored through analysis of archaeological evidence which will indicate how magic was used in Ancient Egypt. </w:t>
      </w:r>
    </w:p>
    <w:p w:rsidR="00417583" w:rsidRPr="00417583" w:rsidRDefault="007E781D">
      <w:pPr>
        <w:rPr>
          <w:b/>
        </w:rPr>
      </w:pPr>
      <w:r>
        <w:t xml:space="preserve">Since this is the first draft of the thesis statement for my dissertation; I have yet to decide on an object to focus on. The reason behind this is that the topic was changed recently, causing the line of research to change direction. This will be resolved through further research in the topic which will then focus on a specific period of Ancient Egypt. </w:t>
      </w:r>
    </w:p>
    <w:p w:rsidR="0089194C" w:rsidRDefault="0089194C">
      <w:pPr>
        <w:rPr>
          <w:b/>
        </w:rPr>
      </w:pPr>
      <w:r w:rsidRPr="00E70559">
        <w:rPr>
          <w:b/>
        </w:rPr>
        <w:t>Theoretical perspectives</w:t>
      </w:r>
    </w:p>
    <w:p w:rsidR="00716232" w:rsidRDefault="00716232">
      <w:r>
        <w:t xml:space="preserve">There are a few approaches that I could take to explore my research question. From looking at my topic and thinking about what I want to look at exactly, it has come to the decision that the materialities approach is the appropriate method. </w:t>
      </w:r>
      <w:r w:rsidR="00BB267C">
        <w:t xml:space="preserve">I believe this method used on artefacts that are associated with magic can help </w:t>
      </w:r>
      <w:r w:rsidR="007E781D">
        <w:t>explore my research question thoroughly.</w:t>
      </w:r>
    </w:p>
    <w:p w:rsidR="00BB267C" w:rsidRPr="00716232" w:rsidRDefault="00BB267C">
      <w:r>
        <w:t>Another theoretical approach that will be useful for this particular topic is Orientalism</w:t>
      </w:r>
      <w:r w:rsidR="0078349E">
        <w:t xml:space="preserve"> as proposed by Edward Said</w:t>
      </w:r>
      <w:r>
        <w:t xml:space="preserve">. As my topic involves the application of our modern moral understanding of magic to </w:t>
      </w:r>
      <w:r w:rsidR="00503CA1">
        <w:t xml:space="preserve">Ancient Egypt, orientalism is the exact approach this dissertation will be guided on. However, this must be in caution as there is a risk that it will turn to </w:t>
      </w:r>
      <w:r w:rsidR="00946F6E">
        <w:t>a philosophical</w:t>
      </w:r>
      <w:r w:rsidR="00503CA1">
        <w:t xml:space="preserve"> </w:t>
      </w:r>
      <w:r w:rsidR="00946F6E">
        <w:t xml:space="preserve">or ethical </w:t>
      </w:r>
      <w:r w:rsidR="00503CA1">
        <w:t>approach. This is due to the fact that the topic in question involves our moral understanding of magic and how it can be applied to Ancient Egyptian culture; the risk is going too in depth into what defines ‘dark’ magic as ‘dark’</w:t>
      </w:r>
      <w:r w:rsidR="00946F6E">
        <w:t xml:space="preserve">. </w:t>
      </w:r>
      <w:r w:rsidR="00503CA1">
        <w:t xml:space="preserve"> </w:t>
      </w:r>
    </w:p>
    <w:p w:rsidR="00807861" w:rsidRDefault="00807861" w:rsidP="006F04D9">
      <w:pPr>
        <w:rPr>
          <w:b/>
        </w:rPr>
      </w:pPr>
    </w:p>
    <w:p w:rsidR="00547391" w:rsidRDefault="0089194C" w:rsidP="006F04D9">
      <w:pPr>
        <w:rPr>
          <w:b/>
        </w:rPr>
      </w:pPr>
      <w:r w:rsidRPr="00E70559">
        <w:rPr>
          <w:b/>
        </w:rPr>
        <w:lastRenderedPageBreak/>
        <w:t>Methodology</w:t>
      </w:r>
    </w:p>
    <w:p w:rsidR="00BD0570" w:rsidRDefault="004A6345" w:rsidP="006F04D9">
      <w:r>
        <w:t>As I was planning out the ways of approaching this topic, I decided to start by looking at various types of articles and books that referenced magic or more specifically, dark magic. As expected the only forms of information that mentioned dark magic were modern religious texts that focused on magic from a p</w:t>
      </w:r>
      <w:r w:rsidR="00635F85">
        <w:t>re-modern Europe perspective which only stated how magic was the work of the Devil and then went on about witches and satanic worship. Even though this search seemed hopeless, I came across a book</w:t>
      </w:r>
      <w:r w:rsidR="0078349E">
        <w:rPr>
          <w:rStyle w:val="FootnoteReference"/>
        </w:rPr>
        <w:footnoteReference w:id="1"/>
      </w:r>
      <w:r w:rsidR="00635F85">
        <w:t xml:space="preserve"> that gave a list of ‘scholars’ who were the</w:t>
      </w:r>
      <w:r w:rsidR="00BD0570">
        <w:t xml:space="preserve"> first modern scholars to begin</w:t>
      </w:r>
      <w:r w:rsidR="00635F85">
        <w:t xml:space="preserve"> making theories of magic. This allowed me to focus my research on the mentioned scholars and to use their theories to get a better understanding </w:t>
      </w:r>
      <w:r w:rsidR="00F6346A">
        <w:t xml:space="preserve">and to help improve on my theory for this dissertation. </w:t>
      </w:r>
      <w:r w:rsidR="00BD0570">
        <w:t>Another aspect of my method</w:t>
      </w:r>
      <w:r w:rsidR="00433683">
        <w:t>ology will be analysing objects how</w:t>
      </w:r>
      <w:r w:rsidR="00AE4B5D">
        <w:t xml:space="preserve">ever, I have yet to find the objects that I plan to use for my materialities analysis. </w:t>
      </w:r>
    </w:p>
    <w:p w:rsidR="00466626" w:rsidRPr="004A6345" w:rsidRDefault="001004AF" w:rsidP="006F04D9">
      <w:r>
        <w:t>As a method to further guide my research I created a contents page. This created a framework to specify the areas of researc</w:t>
      </w:r>
      <w:r w:rsidR="00B956BC">
        <w:t xml:space="preserve">h to focus on for this project. It allowed me to get a better grasp on what I wanted to look into and come to the realisation that I needed to edit my initial idea to a more defined topic. Below is the contents page which caused my </w:t>
      </w:r>
      <w:r w:rsidR="00B75467">
        <w:t>initial idea to change, however</w:t>
      </w:r>
      <w:r w:rsidR="00B956BC">
        <w:t xml:space="preserve"> even though it may not be the same, there are some elements which c</w:t>
      </w:r>
      <w:r w:rsidR="00B75467">
        <w:t>an be adapted into my next</w:t>
      </w:r>
      <w:r w:rsidR="00B956BC">
        <w:t xml:space="preserve"> draft which will then be further developed until the completed product. </w:t>
      </w:r>
    </w:p>
    <w:p w:rsidR="00C85E96" w:rsidRDefault="00C85E96" w:rsidP="009153AA"/>
    <w:p w:rsidR="00466626" w:rsidRPr="00466626" w:rsidRDefault="00466626" w:rsidP="00466626">
      <w:pPr>
        <w:rPr>
          <w:b/>
          <w:u w:val="single"/>
        </w:rPr>
      </w:pPr>
      <w:r w:rsidRPr="00466626">
        <w:rPr>
          <w:b/>
          <w:u w:val="single"/>
        </w:rPr>
        <w:t>Contents Page</w:t>
      </w:r>
    </w:p>
    <w:p w:rsidR="00466626" w:rsidRDefault="00466626" w:rsidP="00466626">
      <w:r>
        <w:t>Introduction:  500-600 words</w:t>
      </w:r>
    </w:p>
    <w:p w:rsidR="00466626" w:rsidRDefault="00466626" w:rsidP="00466626">
      <w:r>
        <w:t>•</w:t>
      </w:r>
      <w:r>
        <w:tab/>
        <w:t xml:space="preserve">Questions that will be explored </w:t>
      </w:r>
    </w:p>
    <w:p w:rsidR="00466626" w:rsidRDefault="00466626" w:rsidP="00466626">
      <w:r>
        <w:t>(1)</w:t>
      </w:r>
      <w:r>
        <w:tab/>
        <w:t>What is ‘</w:t>
      </w:r>
      <w:r w:rsidR="00B956BC">
        <w:t>magic?</w:t>
      </w:r>
      <w:r>
        <w:t>’</w:t>
      </w:r>
    </w:p>
    <w:p w:rsidR="00466626" w:rsidRDefault="00466626" w:rsidP="00466626">
      <w:r>
        <w:t>(2)</w:t>
      </w:r>
      <w:r>
        <w:tab/>
        <w:t>Do our morals change our views on what defines magic as ‘light’ or ‘</w:t>
      </w:r>
      <w:r w:rsidR="00B956BC">
        <w:t>dark?</w:t>
      </w:r>
      <w:r>
        <w:t>’</w:t>
      </w:r>
    </w:p>
    <w:p w:rsidR="00466626" w:rsidRDefault="00466626" w:rsidP="00466626"/>
    <w:p w:rsidR="00466626" w:rsidRDefault="00466626" w:rsidP="00466626">
      <w:r>
        <w:t>Chapter 1: What is Magic? – 1,500 words</w:t>
      </w:r>
    </w:p>
    <w:p w:rsidR="00466626" w:rsidRDefault="00466626" w:rsidP="00466626">
      <w:r>
        <w:t>•</w:t>
      </w:r>
      <w:r>
        <w:tab/>
        <w:t>The Definition of Magic</w:t>
      </w:r>
    </w:p>
    <w:p w:rsidR="00466626" w:rsidRDefault="00466626" w:rsidP="00466626">
      <w:r>
        <w:t>•</w:t>
      </w:r>
      <w:r>
        <w:tab/>
        <w:t>Theories of Magic</w:t>
      </w:r>
    </w:p>
    <w:p w:rsidR="00466626" w:rsidRDefault="00466626" w:rsidP="00466626">
      <w:r>
        <w:t>•</w:t>
      </w:r>
      <w:r>
        <w:tab/>
        <w:t>Modern Categories of Magic</w:t>
      </w:r>
    </w:p>
    <w:p w:rsidR="00466626" w:rsidRDefault="00466626" w:rsidP="00466626"/>
    <w:p w:rsidR="00466626" w:rsidRDefault="00466626" w:rsidP="00466626">
      <w:r>
        <w:t>Chapter 2: Theory of ‘Dark’ Magic – 1,500 words</w:t>
      </w:r>
    </w:p>
    <w:p w:rsidR="00466626" w:rsidRDefault="00466626" w:rsidP="00466626">
      <w:r>
        <w:t>•</w:t>
      </w:r>
      <w:r>
        <w:tab/>
        <w:t>Origins of ‘Dark’ Magic</w:t>
      </w:r>
    </w:p>
    <w:p w:rsidR="00466626" w:rsidRDefault="00466626" w:rsidP="00466626">
      <w:r>
        <w:t>•</w:t>
      </w:r>
      <w:r>
        <w:tab/>
        <w:t>‘Dark’ Gods and Magic</w:t>
      </w:r>
    </w:p>
    <w:p w:rsidR="00466626" w:rsidRDefault="00466626" w:rsidP="00466626">
      <w:r>
        <w:t>•</w:t>
      </w:r>
      <w:r>
        <w:tab/>
        <w:t>‘Dark’ Magic in Egypt?</w:t>
      </w:r>
    </w:p>
    <w:p w:rsidR="00466626" w:rsidRDefault="00466626" w:rsidP="00466626"/>
    <w:p w:rsidR="00807861" w:rsidRDefault="00807861" w:rsidP="00466626"/>
    <w:p w:rsidR="00466626" w:rsidRDefault="00466626" w:rsidP="00466626">
      <w:r>
        <w:lastRenderedPageBreak/>
        <w:t>Chapter 3: Ancient Egypt and Magic – 2,000 words</w:t>
      </w:r>
    </w:p>
    <w:p w:rsidR="00466626" w:rsidRDefault="00466626" w:rsidP="00466626">
      <w:r>
        <w:t>•</w:t>
      </w:r>
      <w:r>
        <w:tab/>
        <w:t>First Appearance of Magic</w:t>
      </w:r>
    </w:p>
    <w:p w:rsidR="00466626" w:rsidRDefault="00466626" w:rsidP="00466626">
      <w:r>
        <w:t>•</w:t>
      </w:r>
      <w:r>
        <w:tab/>
        <w:t>Religion and Magic</w:t>
      </w:r>
    </w:p>
    <w:p w:rsidR="00466626" w:rsidRDefault="00466626" w:rsidP="00466626">
      <w:r>
        <w:t>•</w:t>
      </w:r>
      <w:r>
        <w:tab/>
        <w:t xml:space="preserve">Tools used in Magic (Object Analysis – Materialities approach) </w:t>
      </w:r>
    </w:p>
    <w:p w:rsidR="00466626" w:rsidRDefault="00466626" w:rsidP="00466626"/>
    <w:p w:rsidR="00466626" w:rsidRDefault="00466626" w:rsidP="00466626">
      <w:r>
        <w:t>Chapter 4: Philosophy of Magic – 2,000 words</w:t>
      </w:r>
    </w:p>
    <w:p w:rsidR="00466626" w:rsidRDefault="00466626" w:rsidP="00466626">
      <w:r>
        <w:t>•</w:t>
      </w:r>
      <w:r>
        <w:tab/>
        <w:t>Is there an ethical concept of ‘Light and Dark’ magic?</w:t>
      </w:r>
    </w:p>
    <w:p w:rsidR="00466626" w:rsidRDefault="00466626" w:rsidP="00466626">
      <w:r>
        <w:t>•</w:t>
      </w:r>
      <w:r>
        <w:tab/>
        <w:t>Would there be an ethical concept of magic in Ancient Egypt?</w:t>
      </w:r>
    </w:p>
    <w:p w:rsidR="00466626" w:rsidRDefault="00466626" w:rsidP="00466626">
      <w:r>
        <w:t>•</w:t>
      </w:r>
      <w:r>
        <w:tab/>
        <w:t>Are modern ideas of magic applied to Ancient Egypt?</w:t>
      </w:r>
    </w:p>
    <w:p w:rsidR="00466626" w:rsidRDefault="00466626" w:rsidP="00466626"/>
    <w:p w:rsidR="00466626" w:rsidRDefault="00466626" w:rsidP="00466626">
      <w:r>
        <w:t>Chapter 5: Egyptian Magic Comparison with Modern Perspectives – 2,000 words</w:t>
      </w:r>
    </w:p>
    <w:p w:rsidR="00466626" w:rsidRDefault="00466626" w:rsidP="00466626">
      <w:r>
        <w:t>•</w:t>
      </w:r>
      <w:r>
        <w:tab/>
        <w:t>Innate concept of magic?</w:t>
      </w:r>
    </w:p>
    <w:p w:rsidR="00466626" w:rsidRDefault="00466626" w:rsidP="00466626">
      <w:r>
        <w:t>•</w:t>
      </w:r>
      <w:r>
        <w:tab/>
        <w:t>Why Egyptian ideas would be different from our own</w:t>
      </w:r>
    </w:p>
    <w:p w:rsidR="00466626" w:rsidRDefault="00466626" w:rsidP="00466626">
      <w:r>
        <w:t>•</w:t>
      </w:r>
      <w:r>
        <w:tab/>
        <w:t xml:space="preserve">How can we use our ideas of magic to learn how the Egyptians viewed </w:t>
      </w:r>
      <w:r w:rsidR="00B956BC">
        <w:t>it?</w:t>
      </w:r>
    </w:p>
    <w:p w:rsidR="00466626" w:rsidRDefault="00466626" w:rsidP="00466626"/>
    <w:p w:rsidR="00466626" w:rsidRDefault="00466626" w:rsidP="00466626">
      <w:r>
        <w:t>Conclusion – 500 words</w:t>
      </w:r>
    </w:p>
    <w:p w:rsidR="00807861" w:rsidRDefault="00807861" w:rsidP="00466626"/>
    <w:p w:rsidR="00854BBD" w:rsidRDefault="00AE4B5D" w:rsidP="00466626">
      <w:r>
        <w:t xml:space="preserve">The </w:t>
      </w:r>
      <w:r w:rsidR="007A4DD5">
        <w:t xml:space="preserve">first chapter </w:t>
      </w:r>
      <w:r>
        <w:t xml:space="preserve">of the contents page was initially going to open with what magic exactly is, however after a reflective analysis on it I realised </w:t>
      </w:r>
      <w:r w:rsidR="00EC79F7">
        <w:t>that particular question is a large topic in itself and would risk the direction of the dissertation to change towards a whole different topic. Due</w:t>
      </w:r>
      <w:r w:rsidR="00333FA0">
        <w:t xml:space="preserve"> to this fact</w:t>
      </w:r>
      <w:r w:rsidR="00EC79F7">
        <w:t xml:space="preserve"> I have changed the topic of my dissertation slightly, but I have yet to create a conte</w:t>
      </w:r>
      <w:r w:rsidR="00854BBD">
        <w:t xml:space="preserve">nts page based on said topic. </w:t>
      </w:r>
    </w:p>
    <w:p w:rsidR="007A4DD5" w:rsidRDefault="007A4DD5" w:rsidP="00466626">
      <w:r>
        <w:t>The second chapter was going to be the representation of the ‘dark’ gods in Egypt which was the introduction to the argument that the Ancient Egyptians had a concept of ‘dark’ magic. However, I believe that the titles of the subchapters need to be altered as they seem to be too broad thus making research for them difficult to isolate.</w:t>
      </w:r>
    </w:p>
    <w:p w:rsidR="007A4DD5" w:rsidRDefault="007A4DD5" w:rsidP="00466626">
      <w:r>
        <w:t xml:space="preserve">The third chapter I believe </w:t>
      </w:r>
      <w:r w:rsidR="00033F7F">
        <w:t>can still be used for my new topic as it still creates a framework of research for my topic, but I may have to change the subtitles by narrowing it down to a certain focus on a period of time. Also once finding an object, the last subchapter will be used to analyse the archaeological evidence and will help guide the development of the following chapter.</w:t>
      </w:r>
    </w:p>
    <w:p w:rsidR="0089194C" w:rsidRDefault="00854BBD">
      <w:r>
        <w:t>Even though my topic has changed, I believe that Chapter 4 of the contents page will still be used for the new topic as it is still a section of research that I will need to do for this</w:t>
      </w:r>
      <w:r w:rsidR="00033F7F">
        <w:t xml:space="preserve"> dissertation. </w:t>
      </w:r>
      <w:r w:rsidR="00907C4D">
        <w:t xml:space="preserve">However this is the chapter which brings about the risk of turning this extended essay into a philosophy based project rather than history. I will have to make this section of the dissertation very descriptive and </w:t>
      </w:r>
      <w:r w:rsidR="00333FA0">
        <w:t xml:space="preserve">avoid any unanswered questions whilst concluding the </w:t>
      </w:r>
      <w:r w:rsidR="00807861">
        <w:t>chapter;</w:t>
      </w:r>
      <w:r w:rsidR="00333FA0">
        <w:t xml:space="preserve"> otherwise it will cause an abruption to the flow of the writing.  </w:t>
      </w:r>
    </w:p>
    <w:p w:rsidR="00807861" w:rsidRDefault="00807861">
      <w:r>
        <w:lastRenderedPageBreak/>
        <w:t>Chapter 5</w:t>
      </w:r>
      <w:bookmarkStart w:id="0" w:name="_GoBack"/>
      <w:bookmarkEnd w:id="0"/>
      <w:r>
        <w:t xml:space="preserve"> appears to be the only one that may not need that much developing. Except for the final subchapter, the frame of research has been laid out quite fairly in terms of structure. This chapter may be the solution to the on-going r</w:t>
      </w:r>
      <w:r w:rsidR="00F36EF8">
        <w:t>isk of turning this history based project into a philosophy dissertation. This is down to the fact that the first two subchapters give a broad enough line of research that shouldn’t cause the writing to stray from the initial intention of the dissertation.</w:t>
      </w:r>
    </w:p>
    <w:p w:rsidR="009630B2" w:rsidRDefault="009630B2">
      <w:r>
        <w:t>From making this contents page, it has come to my attention that I will have to include some theoretical information and make them clear within the chapter titles. This will be done when creating the new contents page for the current topic of the dissertation as this was based around the first idea I had before coming to the conclusion that it had to be focussed on a certain element of the main topic.</w:t>
      </w:r>
    </w:p>
    <w:p w:rsidR="00854BBD" w:rsidRPr="00E70559" w:rsidRDefault="00854BBD">
      <w:pPr>
        <w:rPr>
          <w:b/>
        </w:rPr>
      </w:pPr>
    </w:p>
    <w:p w:rsidR="00B13635" w:rsidRDefault="0089194C">
      <w:pPr>
        <w:rPr>
          <w:b/>
        </w:rPr>
      </w:pPr>
      <w:r w:rsidRPr="00E70559">
        <w:rPr>
          <w:b/>
        </w:rPr>
        <w:t>Bibliography</w:t>
      </w:r>
      <w:r w:rsidR="00225504">
        <w:rPr>
          <w:b/>
        </w:rPr>
        <w:t xml:space="preserve"> </w:t>
      </w:r>
    </w:p>
    <w:p w:rsidR="00BC798B" w:rsidRDefault="00AB2DD3">
      <w:r>
        <w:t>Some of the books that were found in the library were useful in opening new paths of research for this project. However, some others were not so useful due to their negative remarks about the information it provided. Below is a</w:t>
      </w:r>
      <w:r w:rsidR="000A6EA7">
        <w:t>n annotated bibliography on one</w:t>
      </w:r>
      <w:r w:rsidR="009630B2">
        <w:t xml:space="preserve"> of the texts that has created new research path for this dissertation. </w:t>
      </w:r>
    </w:p>
    <w:p w:rsidR="002B65DF" w:rsidRDefault="002B65DF"/>
    <w:p w:rsidR="002B65DF" w:rsidRDefault="002B65DF">
      <w:r>
        <w:t xml:space="preserve">Cavendish. R. (1990). </w:t>
      </w:r>
      <w:r>
        <w:rPr>
          <w:i/>
        </w:rPr>
        <w:t>A History of Magic</w:t>
      </w:r>
      <w:r>
        <w:t xml:space="preserve">. ARKANA. </w:t>
      </w:r>
    </w:p>
    <w:p w:rsidR="002B65DF" w:rsidRDefault="002B65DF">
      <w:r>
        <w:t xml:space="preserve">When I discovered this book, it was perceived that it would be very useful for this particular project as it fits the description clearly and would point my research in the right direction for further study; however, after reading the first few paragraphs of the first chapter, the expectations did not get fulfilled. Throughout the first chapter, Cavendish explains what magic is for various cultures, after reading through the pages I came across the section that mentioned ancient Egypt. Unfortunately, from what was gathered, the tone of the information gave the impression that the very concept of magic in the ancient world nothing more than mere superstition and the belief in magic was actually an adaption of communal confidence which developed the civilisation to work together. </w:t>
      </w:r>
    </w:p>
    <w:p w:rsidR="002B65DF" w:rsidRDefault="002D6E7D">
      <w:r>
        <w:t xml:space="preserve">Not only did this factor disappoint the expectations given for this text, a few pages prior this, the author mentions the three categories magic is separated in; religion, science and magic itself. This was then elaborated, explaining that magic was used to dominate and control the people which contrast with what is known about the uses of magic in ancient Egypt. For example, magic was used in healing and medicine, this is very much different than domination and control, from what was gathered when reading this book, it appears that Richard Cavendish was against the notion that magic may have been an actual thing in the ancient world and even it were real, used for something other than for propaganda and domination. </w:t>
      </w:r>
    </w:p>
    <w:p w:rsidR="000A6EA7" w:rsidRDefault="002D6E7D">
      <w:r>
        <w:t>Even though this book has given negat</w:t>
      </w:r>
      <w:r w:rsidR="006A64DD">
        <w:t>ive responses, it has allowed me to focus on what I want to research which is to look at how the existence of magic first appeared in ancient Egypt and whether or not that first appearance was used in either a good or bad sense. This however returns to the ethical issue on what defines as ‘good’ or ‘bad’, but regardless of that, the mere concept of magic being used in a less ‘ethical’ way is fascinating and is what drives th</w:t>
      </w:r>
      <w:r w:rsidR="000A6EA7">
        <w:t>e research for this dissertation.</w:t>
      </w:r>
    </w:p>
    <w:p w:rsidR="002D6E7D" w:rsidRDefault="002D6E7D"/>
    <w:p w:rsidR="000A6EA7" w:rsidRDefault="000A6EA7">
      <w:proofErr w:type="spellStart"/>
      <w:r>
        <w:t>Glucklich</w:t>
      </w:r>
      <w:proofErr w:type="spellEnd"/>
      <w:r>
        <w:t xml:space="preserve">, A. (1997) </w:t>
      </w:r>
      <w:proofErr w:type="gramStart"/>
      <w:r>
        <w:rPr>
          <w:i/>
        </w:rPr>
        <w:t>The</w:t>
      </w:r>
      <w:proofErr w:type="gramEnd"/>
      <w:r>
        <w:rPr>
          <w:i/>
        </w:rPr>
        <w:t xml:space="preserve"> End of Magic</w:t>
      </w:r>
      <w:r>
        <w:t xml:space="preserve">. </w:t>
      </w:r>
      <w:proofErr w:type="gramStart"/>
      <w:r>
        <w:t>Oxford University Press.</w:t>
      </w:r>
      <w:proofErr w:type="gramEnd"/>
      <w:r>
        <w:t xml:space="preserve"> New York &amp; Oxford</w:t>
      </w:r>
    </w:p>
    <w:p w:rsidR="000A6EA7" w:rsidRPr="000A6EA7" w:rsidRDefault="000A6EA7">
      <w:proofErr w:type="gramStart"/>
      <w:r>
        <w:lastRenderedPageBreak/>
        <w:t xml:space="preserve">Middleton, J. (1967) </w:t>
      </w:r>
      <w:r>
        <w:rPr>
          <w:i/>
        </w:rPr>
        <w:t>Magic, Witchcraft, and Curing</w:t>
      </w:r>
      <w:r>
        <w:t>.</w:t>
      </w:r>
      <w:proofErr w:type="gramEnd"/>
      <w:r>
        <w:t xml:space="preserve"> </w:t>
      </w:r>
      <w:proofErr w:type="gramStart"/>
      <w:r>
        <w:t>The Natural History Press.</w:t>
      </w:r>
      <w:proofErr w:type="gramEnd"/>
      <w:r>
        <w:t xml:space="preserve"> Garden City, New York.</w:t>
      </w:r>
    </w:p>
    <w:p w:rsidR="000A6EA7" w:rsidRDefault="000A6EA7">
      <w:r>
        <w:t xml:space="preserve">Pauwels, L &amp; Bergier, J. (1963) </w:t>
      </w:r>
      <w:proofErr w:type="gramStart"/>
      <w:r>
        <w:rPr>
          <w:i/>
        </w:rPr>
        <w:t>The</w:t>
      </w:r>
      <w:proofErr w:type="gramEnd"/>
      <w:r>
        <w:rPr>
          <w:i/>
        </w:rPr>
        <w:t xml:space="preserve"> Dawn of Magic</w:t>
      </w:r>
      <w:r>
        <w:t xml:space="preserve">. </w:t>
      </w:r>
      <w:proofErr w:type="gramStart"/>
      <w:r>
        <w:t>Trans; Rollo Myers.</w:t>
      </w:r>
      <w:proofErr w:type="gramEnd"/>
      <w:r>
        <w:t xml:space="preserve"> </w:t>
      </w:r>
      <w:proofErr w:type="gramStart"/>
      <w:r>
        <w:t>Anthony Gibbs &amp; Phillips.</w:t>
      </w:r>
      <w:proofErr w:type="gramEnd"/>
      <w:r>
        <w:t xml:space="preserve"> London</w:t>
      </w:r>
    </w:p>
    <w:p w:rsidR="000A6EA7" w:rsidRDefault="000A6EA7">
      <w:proofErr w:type="gramStart"/>
      <w:r>
        <w:t xml:space="preserve">Pinch, G. (2010) </w:t>
      </w:r>
      <w:r>
        <w:rPr>
          <w:i/>
        </w:rPr>
        <w:t>Magic in Ancient Egypt</w:t>
      </w:r>
      <w:r>
        <w:t>.</w:t>
      </w:r>
      <w:proofErr w:type="gramEnd"/>
      <w:r>
        <w:t xml:space="preserve"> </w:t>
      </w:r>
      <w:proofErr w:type="gramStart"/>
      <w:r>
        <w:t>First University of Texas Press.</w:t>
      </w:r>
      <w:proofErr w:type="gramEnd"/>
      <w:r>
        <w:t xml:space="preserve"> Austin</w:t>
      </w:r>
    </w:p>
    <w:p w:rsidR="000A6EA7" w:rsidRDefault="000A6EA7">
      <w:r>
        <w:t xml:space="preserve">Tatar, M. (1987) </w:t>
      </w:r>
      <w:proofErr w:type="gramStart"/>
      <w:r>
        <w:rPr>
          <w:i/>
        </w:rPr>
        <w:t>The</w:t>
      </w:r>
      <w:proofErr w:type="gramEnd"/>
      <w:r>
        <w:rPr>
          <w:i/>
        </w:rPr>
        <w:t xml:space="preserve"> Hard Facts of the </w:t>
      </w:r>
      <w:proofErr w:type="spellStart"/>
      <w:r>
        <w:rPr>
          <w:i/>
        </w:rPr>
        <w:t>Grimms</w:t>
      </w:r>
      <w:proofErr w:type="spellEnd"/>
      <w:r>
        <w:rPr>
          <w:i/>
        </w:rPr>
        <w:t>’ Fairy Tales</w:t>
      </w:r>
      <w:r>
        <w:t xml:space="preserve">. </w:t>
      </w:r>
      <w:proofErr w:type="gramStart"/>
      <w:r>
        <w:t>Princeton University Press.</w:t>
      </w:r>
      <w:proofErr w:type="gramEnd"/>
      <w:r>
        <w:t xml:space="preserve"> New Jersey</w:t>
      </w:r>
    </w:p>
    <w:p w:rsidR="000A6EA7" w:rsidRDefault="000A6EA7">
      <w:r>
        <w:t xml:space="preserve">Waite, G. K. (2003) </w:t>
      </w:r>
      <w:r>
        <w:rPr>
          <w:i/>
        </w:rPr>
        <w:t>Heresy, Magic and Witchcraft in Early Modern Europe</w:t>
      </w:r>
      <w:r>
        <w:t>. Palgrave Macmillan</w:t>
      </w:r>
    </w:p>
    <w:p w:rsidR="000A6EA7" w:rsidRDefault="000A6EA7">
      <w:r>
        <w:t xml:space="preserve">Wallis Budge, E. A. (1979) </w:t>
      </w:r>
      <w:r>
        <w:rPr>
          <w:i/>
        </w:rPr>
        <w:t>Egyptian Magic</w:t>
      </w:r>
      <w:r>
        <w:t xml:space="preserve">. Routledge &amp; </w:t>
      </w:r>
      <w:proofErr w:type="spellStart"/>
      <w:r>
        <w:t>Kegan</w:t>
      </w:r>
      <w:proofErr w:type="spellEnd"/>
      <w:r>
        <w:t xml:space="preserve"> Paul Ltd</w:t>
      </w:r>
    </w:p>
    <w:p w:rsidR="000A6EA7" w:rsidRDefault="000A6EA7">
      <w:proofErr w:type="spellStart"/>
      <w:r>
        <w:t>Zipes</w:t>
      </w:r>
      <w:proofErr w:type="spellEnd"/>
      <w:r>
        <w:t xml:space="preserve">, J. (1988) </w:t>
      </w:r>
      <w:proofErr w:type="gramStart"/>
      <w:r>
        <w:rPr>
          <w:i/>
        </w:rPr>
        <w:t>The</w:t>
      </w:r>
      <w:proofErr w:type="gramEnd"/>
      <w:r>
        <w:rPr>
          <w:i/>
        </w:rPr>
        <w:t xml:space="preserve"> Brothers Grimm</w:t>
      </w:r>
      <w:r>
        <w:t xml:space="preserve">. </w:t>
      </w:r>
      <w:proofErr w:type="gramStart"/>
      <w:r>
        <w:t>Routledge.</w:t>
      </w:r>
      <w:proofErr w:type="gramEnd"/>
      <w:r>
        <w:t xml:space="preserve"> New York &amp; London</w:t>
      </w:r>
    </w:p>
    <w:sectPr w:rsidR="000A6EA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1AA7" w:rsidRDefault="00F91AA7" w:rsidP="00B22361">
      <w:pPr>
        <w:spacing w:after="0" w:line="240" w:lineRule="auto"/>
      </w:pPr>
      <w:r>
        <w:separator/>
      </w:r>
    </w:p>
  </w:endnote>
  <w:endnote w:type="continuationSeparator" w:id="0">
    <w:p w:rsidR="00F91AA7" w:rsidRDefault="00F91AA7" w:rsidP="00B22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1AA7" w:rsidRDefault="00F91AA7" w:rsidP="00B22361">
      <w:pPr>
        <w:spacing w:after="0" w:line="240" w:lineRule="auto"/>
      </w:pPr>
      <w:r>
        <w:separator/>
      </w:r>
    </w:p>
  </w:footnote>
  <w:footnote w:type="continuationSeparator" w:id="0">
    <w:p w:rsidR="00F91AA7" w:rsidRDefault="00F91AA7" w:rsidP="00B22361">
      <w:pPr>
        <w:spacing w:after="0" w:line="240" w:lineRule="auto"/>
      </w:pPr>
      <w:r>
        <w:continuationSeparator/>
      </w:r>
    </w:p>
  </w:footnote>
  <w:footnote w:id="1">
    <w:p w:rsidR="00AF0C29" w:rsidRPr="0078349E" w:rsidRDefault="00AF0C29">
      <w:pPr>
        <w:pStyle w:val="FootnoteText"/>
      </w:pPr>
      <w:r>
        <w:rPr>
          <w:rStyle w:val="FootnoteReference"/>
        </w:rPr>
        <w:footnoteRef/>
      </w:r>
      <w:r>
        <w:t xml:space="preserve"> Mauss (2001) </w:t>
      </w:r>
      <w:r>
        <w:rPr>
          <w:i/>
        </w:rPr>
        <w:t xml:space="preserve">A General Theory of Magic. </w:t>
      </w:r>
      <w:r>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1C14" w:rsidRDefault="00C81C14">
    <w:pPr>
      <w:pStyle w:val="Header"/>
    </w:pPr>
    <w:r>
      <w:t>Jack Phillips 1500602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8962BD"/>
    <w:multiLevelType w:val="hybridMultilevel"/>
    <w:tmpl w:val="0F3015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F17912"/>
    <w:multiLevelType w:val="hybridMultilevel"/>
    <w:tmpl w:val="024A1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AFE6054"/>
    <w:multiLevelType w:val="hybridMultilevel"/>
    <w:tmpl w:val="815411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141804"/>
    <w:multiLevelType w:val="hybridMultilevel"/>
    <w:tmpl w:val="FAA64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39902C0"/>
    <w:multiLevelType w:val="hybridMultilevel"/>
    <w:tmpl w:val="439AB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8B04326"/>
    <w:multiLevelType w:val="hybridMultilevel"/>
    <w:tmpl w:val="730C04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ED41658"/>
    <w:multiLevelType w:val="hybridMultilevel"/>
    <w:tmpl w:val="424CD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7CB76CC"/>
    <w:multiLevelType w:val="hybridMultilevel"/>
    <w:tmpl w:val="69C4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
  </w:num>
  <w:num w:numId="4">
    <w:abstractNumId w:val="0"/>
  </w:num>
  <w:num w:numId="5">
    <w:abstractNumId w:val="5"/>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2EC0"/>
    <w:rsid w:val="00005DD6"/>
    <w:rsid w:val="00033F7F"/>
    <w:rsid w:val="00063DC9"/>
    <w:rsid w:val="000875AC"/>
    <w:rsid w:val="0009028B"/>
    <w:rsid w:val="000A00A3"/>
    <w:rsid w:val="000A6EA7"/>
    <w:rsid w:val="000B29DC"/>
    <w:rsid w:val="000D619D"/>
    <w:rsid w:val="001004AF"/>
    <w:rsid w:val="001028CB"/>
    <w:rsid w:val="00191515"/>
    <w:rsid w:val="001A6F74"/>
    <w:rsid w:val="001C3229"/>
    <w:rsid w:val="001C6B32"/>
    <w:rsid w:val="0020726C"/>
    <w:rsid w:val="00225504"/>
    <w:rsid w:val="00242894"/>
    <w:rsid w:val="00242C93"/>
    <w:rsid w:val="002573BE"/>
    <w:rsid w:val="00281F8A"/>
    <w:rsid w:val="00293E5A"/>
    <w:rsid w:val="002A026A"/>
    <w:rsid w:val="002B65DF"/>
    <w:rsid w:val="002C00EC"/>
    <w:rsid w:val="002D6E7D"/>
    <w:rsid w:val="002F6751"/>
    <w:rsid w:val="00313CD1"/>
    <w:rsid w:val="003200AE"/>
    <w:rsid w:val="00333FA0"/>
    <w:rsid w:val="0034500F"/>
    <w:rsid w:val="00361542"/>
    <w:rsid w:val="00392AE5"/>
    <w:rsid w:val="003B571A"/>
    <w:rsid w:val="003C79D9"/>
    <w:rsid w:val="003F6CB1"/>
    <w:rsid w:val="00417583"/>
    <w:rsid w:val="0042049F"/>
    <w:rsid w:val="00433683"/>
    <w:rsid w:val="00440509"/>
    <w:rsid w:val="00466626"/>
    <w:rsid w:val="004A6345"/>
    <w:rsid w:val="004B4523"/>
    <w:rsid w:val="004E3E77"/>
    <w:rsid w:val="004F2A1B"/>
    <w:rsid w:val="00503CA1"/>
    <w:rsid w:val="00507095"/>
    <w:rsid w:val="005205A4"/>
    <w:rsid w:val="005324E4"/>
    <w:rsid w:val="005426EC"/>
    <w:rsid w:val="00547391"/>
    <w:rsid w:val="00586D5E"/>
    <w:rsid w:val="005A044F"/>
    <w:rsid w:val="005A20F1"/>
    <w:rsid w:val="005C4D3E"/>
    <w:rsid w:val="005D5307"/>
    <w:rsid w:val="00624C53"/>
    <w:rsid w:val="00635F85"/>
    <w:rsid w:val="00642358"/>
    <w:rsid w:val="00661DDB"/>
    <w:rsid w:val="00666823"/>
    <w:rsid w:val="006A64DD"/>
    <w:rsid w:val="006B1351"/>
    <w:rsid w:val="006C48B5"/>
    <w:rsid w:val="006F04D9"/>
    <w:rsid w:val="006F650E"/>
    <w:rsid w:val="006F696F"/>
    <w:rsid w:val="00716232"/>
    <w:rsid w:val="007170AB"/>
    <w:rsid w:val="007220E8"/>
    <w:rsid w:val="00727C60"/>
    <w:rsid w:val="00733A27"/>
    <w:rsid w:val="00777938"/>
    <w:rsid w:val="0078349E"/>
    <w:rsid w:val="007A4DD5"/>
    <w:rsid w:val="007E781D"/>
    <w:rsid w:val="0080559A"/>
    <w:rsid w:val="00807861"/>
    <w:rsid w:val="008222B5"/>
    <w:rsid w:val="00854BBD"/>
    <w:rsid w:val="00884365"/>
    <w:rsid w:val="0089194C"/>
    <w:rsid w:val="00907C4D"/>
    <w:rsid w:val="009153AA"/>
    <w:rsid w:val="00932EC0"/>
    <w:rsid w:val="0094519C"/>
    <w:rsid w:val="00946F6E"/>
    <w:rsid w:val="009630B2"/>
    <w:rsid w:val="0096570B"/>
    <w:rsid w:val="00973549"/>
    <w:rsid w:val="00984A4B"/>
    <w:rsid w:val="00997C5F"/>
    <w:rsid w:val="009A2867"/>
    <w:rsid w:val="009A4738"/>
    <w:rsid w:val="009B332D"/>
    <w:rsid w:val="009C1B87"/>
    <w:rsid w:val="009F01C6"/>
    <w:rsid w:val="00A33D3C"/>
    <w:rsid w:val="00A40037"/>
    <w:rsid w:val="00A40411"/>
    <w:rsid w:val="00A466FA"/>
    <w:rsid w:val="00A532B8"/>
    <w:rsid w:val="00A76D3C"/>
    <w:rsid w:val="00A80483"/>
    <w:rsid w:val="00AA72EA"/>
    <w:rsid w:val="00AB2DD3"/>
    <w:rsid w:val="00AD0C1D"/>
    <w:rsid w:val="00AE18D5"/>
    <w:rsid w:val="00AE4B5D"/>
    <w:rsid w:val="00AF0C29"/>
    <w:rsid w:val="00B13635"/>
    <w:rsid w:val="00B22361"/>
    <w:rsid w:val="00B60A0F"/>
    <w:rsid w:val="00B66E33"/>
    <w:rsid w:val="00B75467"/>
    <w:rsid w:val="00B956BC"/>
    <w:rsid w:val="00BB0409"/>
    <w:rsid w:val="00BB267C"/>
    <w:rsid w:val="00BC0236"/>
    <w:rsid w:val="00BC46AF"/>
    <w:rsid w:val="00BC798B"/>
    <w:rsid w:val="00BD0570"/>
    <w:rsid w:val="00BE4ED9"/>
    <w:rsid w:val="00BE7B93"/>
    <w:rsid w:val="00C3158B"/>
    <w:rsid w:val="00C63ED6"/>
    <w:rsid w:val="00C81C14"/>
    <w:rsid w:val="00C85E96"/>
    <w:rsid w:val="00CB157B"/>
    <w:rsid w:val="00CC6EA8"/>
    <w:rsid w:val="00CE3233"/>
    <w:rsid w:val="00CE4E6A"/>
    <w:rsid w:val="00D1516E"/>
    <w:rsid w:val="00D22B98"/>
    <w:rsid w:val="00D813FF"/>
    <w:rsid w:val="00D81F1C"/>
    <w:rsid w:val="00DB17FB"/>
    <w:rsid w:val="00E40469"/>
    <w:rsid w:val="00E66765"/>
    <w:rsid w:val="00E70559"/>
    <w:rsid w:val="00E908D8"/>
    <w:rsid w:val="00E97B54"/>
    <w:rsid w:val="00EA0885"/>
    <w:rsid w:val="00EA5059"/>
    <w:rsid w:val="00EB06A0"/>
    <w:rsid w:val="00EC79F7"/>
    <w:rsid w:val="00ED5353"/>
    <w:rsid w:val="00EF5FBB"/>
    <w:rsid w:val="00F12471"/>
    <w:rsid w:val="00F27B08"/>
    <w:rsid w:val="00F3029F"/>
    <w:rsid w:val="00F36EF8"/>
    <w:rsid w:val="00F46EE5"/>
    <w:rsid w:val="00F6346A"/>
    <w:rsid w:val="00F70EDE"/>
    <w:rsid w:val="00F91AA7"/>
    <w:rsid w:val="00F92726"/>
    <w:rsid w:val="00FA390B"/>
    <w:rsid w:val="00FA721F"/>
    <w:rsid w:val="00FC3784"/>
    <w:rsid w:val="00FD3675"/>
    <w:rsid w:val="00FF0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194C"/>
    <w:pPr>
      <w:ind w:left="720"/>
      <w:contextualSpacing/>
    </w:pPr>
  </w:style>
  <w:style w:type="paragraph" w:styleId="FootnoteText">
    <w:name w:val="footnote text"/>
    <w:basedOn w:val="Normal"/>
    <w:link w:val="FootnoteTextChar"/>
    <w:uiPriority w:val="99"/>
    <w:semiHidden/>
    <w:unhideWhenUsed/>
    <w:rsid w:val="00B223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2361"/>
    <w:rPr>
      <w:sz w:val="20"/>
      <w:szCs w:val="20"/>
    </w:rPr>
  </w:style>
  <w:style w:type="character" w:styleId="FootnoteReference">
    <w:name w:val="footnote reference"/>
    <w:basedOn w:val="DefaultParagraphFont"/>
    <w:uiPriority w:val="99"/>
    <w:semiHidden/>
    <w:unhideWhenUsed/>
    <w:rsid w:val="00B22361"/>
    <w:rPr>
      <w:vertAlign w:val="superscript"/>
    </w:rPr>
  </w:style>
  <w:style w:type="character" w:styleId="Hyperlink">
    <w:name w:val="Hyperlink"/>
    <w:basedOn w:val="DefaultParagraphFont"/>
    <w:uiPriority w:val="99"/>
    <w:unhideWhenUsed/>
    <w:rsid w:val="00CC6EA8"/>
    <w:rPr>
      <w:color w:val="0563C1" w:themeColor="hyperlink"/>
      <w:u w:val="single"/>
    </w:rPr>
  </w:style>
  <w:style w:type="character" w:customStyle="1" w:styleId="UnresolvedMention">
    <w:name w:val="Unresolved Mention"/>
    <w:basedOn w:val="DefaultParagraphFont"/>
    <w:uiPriority w:val="99"/>
    <w:semiHidden/>
    <w:unhideWhenUsed/>
    <w:rsid w:val="00B60A0F"/>
    <w:rPr>
      <w:color w:val="808080"/>
      <w:shd w:val="clear" w:color="auto" w:fill="E6E6E6"/>
    </w:rPr>
  </w:style>
  <w:style w:type="paragraph" w:styleId="Header">
    <w:name w:val="header"/>
    <w:basedOn w:val="Normal"/>
    <w:link w:val="HeaderChar"/>
    <w:uiPriority w:val="99"/>
    <w:unhideWhenUsed/>
    <w:rsid w:val="00C81C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C14"/>
  </w:style>
  <w:style w:type="paragraph" w:styleId="Footer">
    <w:name w:val="footer"/>
    <w:basedOn w:val="Normal"/>
    <w:link w:val="FooterChar"/>
    <w:uiPriority w:val="99"/>
    <w:unhideWhenUsed/>
    <w:rsid w:val="00C81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C1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194C"/>
    <w:pPr>
      <w:ind w:left="720"/>
      <w:contextualSpacing/>
    </w:pPr>
  </w:style>
  <w:style w:type="paragraph" w:styleId="FootnoteText">
    <w:name w:val="footnote text"/>
    <w:basedOn w:val="Normal"/>
    <w:link w:val="FootnoteTextChar"/>
    <w:uiPriority w:val="99"/>
    <w:semiHidden/>
    <w:unhideWhenUsed/>
    <w:rsid w:val="00B223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2361"/>
    <w:rPr>
      <w:sz w:val="20"/>
      <w:szCs w:val="20"/>
    </w:rPr>
  </w:style>
  <w:style w:type="character" w:styleId="FootnoteReference">
    <w:name w:val="footnote reference"/>
    <w:basedOn w:val="DefaultParagraphFont"/>
    <w:uiPriority w:val="99"/>
    <w:semiHidden/>
    <w:unhideWhenUsed/>
    <w:rsid w:val="00B22361"/>
    <w:rPr>
      <w:vertAlign w:val="superscript"/>
    </w:rPr>
  </w:style>
  <w:style w:type="character" w:styleId="Hyperlink">
    <w:name w:val="Hyperlink"/>
    <w:basedOn w:val="DefaultParagraphFont"/>
    <w:uiPriority w:val="99"/>
    <w:unhideWhenUsed/>
    <w:rsid w:val="00CC6EA8"/>
    <w:rPr>
      <w:color w:val="0563C1" w:themeColor="hyperlink"/>
      <w:u w:val="single"/>
    </w:rPr>
  </w:style>
  <w:style w:type="character" w:customStyle="1" w:styleId="UnresolvedMention">
    <w:name w:val="Unresolved Mention"/>
    <w:basedOn w:val="DefaultParagraphFont"/>
    <w:uiPriority w:val="99"/>
    <w:semiHidden/>
    <w:unhideWhenUsed/>
    <w:rsid w:val="00B60A0F"/>
    <w:rPr>
      <w:color w:val="808080"/>
      <w:shd w:val="clear" w:color="auto" w:fill="E6E6E6"/>
    </w:rPr>
  </w:style>
  <w:style w:type="paragraph" w:styleId="Header">
    <w:name w:val="header"/>
    <w:basedOn w:val="Normal"/>
    <w:link w:val="HeaderChar"/>
    <w:uiPriority w:val="99"/>
    <w:unhideWhenUsed/>
    <w:rsid w:val="00C81C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C14"/>
  </w:style>
  <w:style w:type="paragraph" w:styleId="Footer">
    <w:name w:val="footer"/>
    <w:basedOn w:val="Normal"/>
    <w:link w:val="FooterChar"/>
    <w:uiPriority w:val="99"/>
    <w:unhideWhenUsed/>
    <w:rsid w:val="00C81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C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99A6B1-B4D1-459E-91B5-EA38CB6A5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1670</Words>
  <Characters>9519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Gothmog x</dc:creator>
  <cp:lastModifiedBy>Jack</cp:lastModifiedBy>
  <cp:revision>2</cp:revision>
  <dcterms:created xsi:type="dcterms:W3CDTF">2017-11-15T16:01:00Z</dcterms:created>
  <dcterms:modified xsi:type="dcterms:W3CDTF">2017-11-15T16:01:00Z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zotero-version="5.0.24"&gt;&lt;session id="sM0Woj7M"/&gt;&lt;style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 name="noteType" value="0"/&gt;&lt;/prefs&gt;&lt;/data&gt;</vt:lpwstr>
  </property>
</Properties>
</file>