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13DC4A" w14:textId="77777777" w:rsidR="008E13E5" w:rsidRPr="00675011" w:rsidRDefault="008E13E5" w:rsidP="008E13E5">
      <w:pPr>
        <w:pStyle w:val="ListParagraph"/>
        <w:numPr>
          <w:ilvl w:val="0"/>
          <w:numId w:val="1"/>
        </w:numPr>
        <w:rPr>
          <w:rFonts w:ascii="Calibri" w:eastAsia="MS Mincho" w:hAnsi="Calibri" w:cs="Calibri"/>
          <w:szCs w:val="24"/>
          <w:lang w:val="en-US"/>
        </w:rPr>
      </w:pPr>
      <w:r w:rsidRPr="00675011">
        <w:rPr>
          <w:rFonts w:ascii="Calibri" w:eastAsia="MS Mincho" w:hAnsi="Calibri" w:cs="Calibri"/>
          <w:szCs w:val="24"/>
          <w:lang w:val="en-US"/>
        </w:rPr>
        <w:t xml:space="preserve">Gary </w:t>
      </w:r>
      <w:r>
        <w:rPr>
          <w:rFonts w:ascii="Calibri" w:eastAsia="MS Mincho" w:hAnsi="Calibri" w:cs="Calibri"/>
          <w:szCs w:val="24"/>
          <w:lang w:val="en-US"/>
        </w:rPr>
        <w:t xml:space="preserve">(A sole trader) </w:t>
      </w:r>
      <w:r w:rsidRPr="00675011">
        <w:rPr>
          <w:rFonts w:ascii="Calibri" w:eastAsia="MS Mincho" w:hAnsi="Calibri" w:cs="Calibri"/>
          <w:szCs w:val="24"/>
          <w:lang w:val="en-US"/>
        </w:rPr>
        <w:t xml:space="preserve">started a drilling and salvage business on 1 January </w:t>
      </w:r>
      <w:proofErr w:type="gramStart"/>
      <w:r w:rsidRPr="00675011">
        <w:rPr>
          <w:rFonts w:ascii="Calibri" w:eastAsia="MS Mincho" w:hAnsi="Calibri" w:cs="Calibri"/>
          <w:szCs w:val="24"/>
          <w:lang w:val="en-US"/>
        </w:rPr>
        <w:t>2019</w:t>
      </w:r>
      <w:proofErr w:type="gramEnd"/>
      <w:r w:rsidRPr="00675011">
        <w:rPr>
          <w:rFonts w:ascii="Calibri" w:eastAsia="MS Mincho" w:hAnsi="Calibri" w:cs="Calibri"/>
          <w:szCs w:val="24"/>
          <w:lang w:val="en-US"/>
        </w:rPr>
        <w:t xml:space="preserve"> and his first set of accounts were for the year ended 31 December 2019. He recorded </w:t>
      </w:r>
      <w:r>
        <w:rPr>
          <w:rFonts w:ascii="Calibri" w:eastAsia="MS Mincho" w:hAnsi="Calibri" w:cs="Calibri"/>
          <w:szCs w:val="24"/>
          <w:lang w:val="en-US"/>
        </w:rPr>
        <w:t xml:space="preserve">taxable </w:t>
      </w:r>
      <w:r w:rsidRPr="00675011">
        <w:rPr>
          <w:rFonts w:ascii="Calibri" w:eastAsia="MS Mincho" w:hAnsi="Calibri" w:cs="Calibri"/>
          <w:szCs w:val="24"/>
          <w:lang w:val="en-US"/>
        </w:rPr>
        <w:t>profits (before capital allowances) of £180,900. During this year he invested in the following assets:</w:t>
      </w:r>
    </w:p>
    <w:p w14:paraId="2DF6F274" w14:textId="77777777" w:rsidR="008E13E5" w:rsidRPr="00675011" w:rsidRDefault="008E13E5" w:rsidP="008E13E5">
      <w:pPr>
        <w:rPr>
          <w:rFonts w:ascii="Calibri" w:eastAsia="MS Mincho" w:hAnsi="Calibri" w:cs="Calibri"/>
          <w:szCs w:val="24"/>
          <w:lang w:val="en-US"/>
        </w:rPr>
      </w:pPr>
    </w:p>
    <w:p w14:paraId="75C01172" w14:textId="77777777" w:rsidR="008E13E5" w:rsidRPr="00675011" w:rsidRDefault="008E13E5" w:rsidP="008E13E5">
      <w:pPr>
        <w:rPr>
          <w:rFonts w:ascii="Calibri" w:eastAsia="MS Mincho" w:hAnsi="Calibri" w:cs="Calibri"/>
          <w:b/>
          <w:szCs w:val="24"/>
          <w:lang w:val="en-US"/>
        </w:rPr>
      </w:pP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b/>
          <w:szCs w:val="24"/>
          <w:lang w:val="en-US"/>
        </w:rPr>
        <w:t xml:space="preserve">   </w:t>
      </w:r>
      <w:proofErr w:type="gramStart"/>
      <w:r w:rsidRPr="00675011">
        <w:rPr>
          <w:rFonts w:ascii="Calibri" w:eastAsia="MS Mincho" w:hAnsi="Calibri" w:cs="Calibri"/>
          <w:b/>
          <w:szCs w:val="24"/>
          <w:lang w:val="en-US"/>
        </w:rPr>
        <w:t>2019                 Assets</w:t>
      </w:r>
      <w:r w:rsidRPr="00675011">
        <w:rPr>
          <w:rFonts w:ascii="Calibri" w:eastAsia="MS Mincho" w:hAnsi="Calibri" w:cs="Calibri"/>
          <w:b/>
          <w:szCs w:val="24"/>
          <w:lang w:val="en-US"/>
        </w:rPr>
        <w:tab/>
      </w:r>
      <w:r w:rsidRPr="00675011">
        <w:rPr>
          <w:rFonts w:ascii="Calibri" w:eastAsia="MS Mincho" w:hAnsi="Calibri" w:cs="Calibri"/>
          <w:b/>
          <w:szCs w:val="24"/>
          <w:lang w:val="en-US"/>
        </w:rPr>
        <w:tab/>
      </w:r>
      <w:r w:rsidRPr="00675011">
        <w:rPr>
          <w:rFonts w:ascii="Calibri" w:eastAsia="MS Mincho" w:hAnsi="Calibri" w:cs="Calibri"/>
          <w:b/>
          <w:szCs w:val="24"/>
          <w:lang w:val="en-US"/>
        </w:rPr>
        <w:tab/>
        <w:t xml:space="preserve">    </w:t>
      </w:r>
      <w:r w:rsidRPr="00675011">
        <w:rPr>
          <w:rFonts w:ascii="Calibri" w:eastAsia="MS Mincho" w:hAnsi="Calibri" w:cs="Calibri"/>
          <w:b/>
          <w:szCs w:val="24"/>
          <w:lang w:val="en-US"/>
        </w:rPr>
        <w:tab/>
        <w:t xml:space="preserve">      </w:t>
      </w:r>
      <w:proofErr w:type="gramEnd"/>
      <w:r w:rsidRPr="00675011">
        <w:rPr>
          <w:rFonts w:ascii="Calibri" w:eastAsia="MS Mincho" w:hAnsi="Calibri" w:cs="Calibri"/>
          <w:b/>
          <w:szCs w:val="24"/>
          <w:lang w:val="en-US"/>
        </w:rPr>
        <w:t xml:space="preserve"> £</w:t>
      </w:r>
    </w:p>
    <w:p w14:paraId="646A434A" w14:textId="77777777" w:rsidR="008E13E5" w:rsidRPr="00675011" w:rsidRDefault="008E13E5" w:rsidP="008E13E5">
      <w:pPr>
        <w:rPr>
          <w:rFonts w:ascii="Calibri" w:eastAsia="MS Mincho" w:hAnsi="Calibri" w:cs="Calibri"/>
          <w:szCs w:val="24"/>
          <w:lang w:val="en-US"/>
        </w:rPr>
      </w:pPr>
      <w:r w:rsidRPr="00675011">
        <w:rPr>
          <w:rFonts w:ascii="Calibri" w:eastAsia="MS Mincho" w:hAnsi="Calibri" w:cs="Calibri"/>
          <w:szCs w:val="24"/>
          <w:lang w:val="en-US"/>
        </w:rPr>
        <w:tab/>
        <w:t>1 January</w:t>
      </w:r>
      <w:r w:rsidRPr="00675011">
        <w:rPr>
          <w:rFonts w:ascii="Calibri" w:eastAsia="MS Mincho" w:hAnsi="Calibri" w:cs="Calibri"/>
          <w:szCs w:val="24"/>
          <w:lang w:val="en-US"/>
        </w:rPr>
        <w:tab/>
        <w:t>Machinery</w:t>
      </w: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szCs w:val="24"/>
          <w:lang w:val="en-US"/>
        </w:rPr>
        <w:tab/>
        <w:t xml:space="preserve"> 120,000</w:t>
      </w:r>
    </w:p>
    <w:p w14:paraId="5BA457E8" w14:textId="77777777" w:rsidR="008E13E5" w:rsidRPr="00675011" w:rsidRDefault="008E13E5" w:rsidP="008E13E5">
      <w:pPr>
        <w:rPr>
          <w:rFonts w:ascii="Calibri" w:eastAsia="MS Mincho" w:hAnsi="Calibri" w:cs="Calibri"/>
          <w:szCs w:val="24"/>
          <w:lang w:val="en-US"/>
        </w:rPr>
      </w:pPr>
      <w:r w:rsidRPr="00675011">
        <w:rPr>
          <w:rFonts w:ascii="Calibri" w:eastAsia="MS Mincho" w:hAnsi="Calibri" w:cs="Calibri"/>
          <w:szCs w:val="24"/>
          <w:lang w:val="en-US"/>
        </w:rPr>
        <w:tab/>
        <w:t>6 April</w:t>
      </w: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szCs w:val="24"/>
          <w:lang w:val="en-US"/>
        </w:rPr>
        <w:tab/>
        <w:t>Van</w:t>
      </w: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szCs w:val="24"/>
          <w:lang w:val="en-US"/>
        </w:rPr>
        <w:tab/>
        <w:t xml:space="preserve">   </w:t>
      </w:r>
      <w:r w:rsidRPr="00675011">
        <w:rPr>
          <w:rFonts w:ascii="Calibri" w:eastAsia="MS Mincho" w:hAnsi="Calibri" w:cs="Calibri"/>
          <w:szCs w:val="24"/>
          <w:lang w:val="en-US"/>
        </w:rPr>
        <w:tab/>
        <w:t xml:space="preserve">   17,500</w:t>
      </w:r>
    </w:p>
    <w:p w14:paraId="4ACD39F2" w14:textId="77777777" w:rsidR="008E13E5" w:rsidRPr="00675011" w:rsidRDefault="008E13E5" w:rsidP="008E13E5">
      <w:pPr>
        <w:rPr>
          <w:rFonts w:ascii="Calibri" w:eastAsia="MS Mincho" w:hAnsi="Calibri" w:cs="Calibri"/>
          <w:szCs w:val="24"/>
          <w:lang w:val="en-US"/>
        </w:rPr>
      </w:pPr>
      <w:r w:rsidRPr="00675011">
        <w:rPr>
          <w:rFonts w:ascii="Calibri" w:eastAsia="MS Mincho" w:hAnsi="Calibri" w:cs="Calibri"/>
          <w:szCs w:val="24"/>
          <w:lang w:val="en-US"/>
        </w:rPr>
        <w:tab/>
        <w:t>10 May</w:t>
      </w:r>
      <w:r w:rsidRPr="00675011">
        <w:rPr>
          <w:rFonts w:ascii="Calibri" w:eastAsia="MS Mincho" w:hAnsi="Calibri" w:cs="Calibri"/>
          <w:szCs w:val="24"/>
          <w:lang w:val="en-US"/>
        </w:rPr>
        <w:tab/>
        <w:t>Car for foreman</w:t>
      </w: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szCs w:val="24"/>
          <w:lang w:val="en-US"/>
        </w:rPr>
        <w:tab/>
        <w:t xml:space="preserve">    </w:t>
      </w:r>
      <w:r w:rsidRPr="00675011">
        <w:rPr>
          <w:rFonts w:ascii="Calibri" w:eastAsia="MS Mincho" w:hAnsi="Calibri" w:cs="Calibri"/>
          <w:szCs w:val="24"/>
          <w:lang w:val="en-US"/>
        </w:rPr>
        <w:tab/>
        <w:t xml:space="preserve">     9,000</w:t>
      </w:r>
    </w:p>
    <w:p w14:paraId="3E34CA83" w14:textId="77777777" w:rsidR="008E13E5" w:rsidRPr="00675011" w:rsidRDefault="008E13E5" w:rsidP="008E13E5">
      <w:pPr>
        <w:rPr>
          <w:rFonts w:ascii="Calibri" w:eastAsia="MS Mincho" w:hAnsi="Calibri" w:cs="Calibri"/>
          <w:szCs w:val="24"/>
          <w:lang w:val="en-US"/>
        </w:rPr>
      </w:pP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szCs w:val="24"/>
          <w:lang w:val="en-US"/>
        </w:rPr>
        <w:tab/>
      </w:r>
      <w:r w:rsidRPr="00675011">
        <w:rPr>
          <w:rFonts w:ascii="Calibri" w:eastAsia="MS Mincho" w:hAnsi="Calibri" w:cs="Calibri"/>
          <w:szCs w:val="24"/>
          <w:lang w:val="en-US"/>
        </w:rPr>
        <w:tab/>
        <w:t>(CO2 emissions 100g/km)</w:t>
      </w:r>
    </w:p>
    <w:p w14:paraId="0A49D604" w14:textId="77777777" w:rsidR="008E13E5" w:rsidRPr="00675011" w:rsidRDefault="008E13E5" w:rsidP="008E13E5">
      <w:pPr>
        <w:rPr>
          <w:rFonts w:ascii="Calibri" w:eastAsia="MS Mincho" w:hAnsi="Calibri" w:cs="Calibri"/>
          <w:szCs w:val="24"/>
          <w:lang w:val="en-US"/>
        </w:rPr>
      </w:pPr>
    </w:p>
    <w:p w14:paraId="4DA4036F" w14:textId="77777777" w:rsidR="008E13E5" w:rsidRPr="00675011" w:rsidRDefault="008E13E5" w:rsidP="008E13E5">
      <w:pPr>
        <w:ind w:firstLine="720"/>
        <w:rPr>
          <w:rFonts w:ascii="Calibri" w:eastAsia="MS Mincho" w:hAnsi="Calibri" w:cs="Calibri"/>
          <w:b/>
          <w:szCs w:val="24"/>
          <w:lang w:val="en-US"/>
        </w:rPr>
      </w:pPr>
      <w:r w:rsidRPr="00675011">
        <w:rPr>
          <w:rFonts w:ascii="Calibri" w:eastAsia="MS Mincho" w:hAnsi="Calibri" w:cs="Calibri"/>
          <w:b/>
          <w:szCs w:val="24"/>
          <w:u w:val="single"/>
          <w:lang w:val="en-US"/>
        </w:rPr>
        <w:t>Required</w:t>
      </w:r>
      <w:r w:rsidRPr="00675011">
        <w:rPr>
          <w:rFonts w:ascii="Calibri" w:eastAsia="MS Mincho" w:hAnsi="Calibri" w:cs="Calibri"/>
          <w:b/>
          <w:szCs w:val="24"/>
          <w:lang w:val="en-US"/>
        </w:rPr>
        <w:t>:</w:t>
      </w:r>
    </w:p>
    <w:p w14:paraId="2824AB11" w14:textId="77777777" w:rsidR="008E13E5" w:rsidRPr="00675011" w:rsidRDefault="008E13E5" w:rsidP="008E13E5">
      <w:pPr>
        <w:pStyle w:val="ListParagraph"/>
        <w:numPr>
          <w:ilvl w:val="0"/>
          <w:numId w:val="2"/>
        </w:numPr>
        <w:rPr>
          <w:rFonts w:ascii="Calibri" w:eastAsia="MS Mincho" w:hAnsi="Calibri" w:cs="Calibri"/>
          <w:szCs w:val="24"/>
          <w:lang w:val="en-US"/>
        </w:rPr>
      </w:pPr>
      <w:r w:rsidRPr="00675011">
        <w:rPr>
          <w:rFonts w:ascii="Calibri" w:eastAsia="MS Mincho" w:hAnsi="Calibri" w:cs="Calibri"/>
          <w:szCs w:val="24"/>
          <w:lang w:val="en-US"/>
        </w:rPr>
        <w:t>Calculate the maximum capital allowances claim that Gary can make for the year ended 31 December 2019.</w:t>
      </w:r>
    </w:p>
    <w:p w14:paraId="21C37AAD" w14:textId="77777777" w:rsidR="008E13E5" w:rsidRPr="00675011" w:rsidRDefault="008E13E5" w:rsidP="008E13E5">
      <w:pPr>
        <w:pStyle w:val="ListParagraph"/>
        <w:numPr>
          <w:ilvl w:val="0"/>
          <w:numId w:val="2"/>
        </w:numPr>
        <w:rPr>
          <w:rFonts w:ascii="Calibri" w:eastAsia="MS Mincho" w:hAnsi="Calibri" w:cs="Calibri"/>
          <w:szCs w:val="24"/>
          <w:lang w:val="en-US"/>
        </w:rPr>
      </w:pPr>
      <w:r w:rsidRPr="00675011">
        <w:rPr>
          <w:rFonts w:ascii="Calibri" w:eastAsia="MS Mincho" w:hAnsi="Calibri" w:cs="Calibri"/>
          <w:szCs w:val="24"/>
          <w:lang w:val="en-US"/>
        </w:rPr>
        <w:t xml:space="preserve">Calculate the </w:t>
      </w:r>
      <w:r>
        <w:rPr>
          <w:rFonts w:ascii="Calibri" w:eastAsia="MS Mincho" w:hAnsi="Calibri" w:cs="Calibri"/>
          <w:szCs w:val="24"/>
          <w:lang w:val="en-US"/>
        </w:rPr>
        <w:t xml:space="preserve">final </w:t>
      </w:r>
      <w:r w:rsidRPr="00675011">
        <w:rPr>
          <w:rFonts w:ascii="Calibri" w:eastAsia="MS Mincho" w:hAnsi="Calibri" w:cs="Calibri"/>
          <w:szCs w:val="24"/>
          <w:lang w:val="en-US"/>
        </w:rPr>
        <w:t xml:space="preserve">taxable profit for the business </w:t>
      </w:r>
      <w:r>
        <w:rPr>
          <w:rFonts w:ascii="Calibri" w:eastAsia="MS Mincho" w:hAnsi="Calibri" w:cs="Calibri"/>
          <w:szCs w:val="24"/>
          <w:lang w:val="en-US"/>
        </w:rPr>
        <w:t xml:space="preserve">and show </w:t>
      </w:r>
      <w:r w:rsidRPr="00675011">
        <w:rPr>
          <w:rFonts w:ascii="Calibri" w:eastAsia="MS Mincho" w:hAnsi="Calibri" w:cs="Calibri"/>
          <w:szCs w:val="24"/>
          <w:lang w:val="en-US"/>
        </w:rPr>
        <w:t xml:space="preserve">for the first </w:t>
      </w:r>
      <w:r>
        <w:rPr>
          <w:rFonts w:ascii="Calibri" w:eastAsia="MS Mincho" w:hAnsi="Calibri" w:cs="Calibri"/>
          <w:szCs w:val="24"/>
          <w:lang w:val="en-US"/>
        </w:rPr>
        <w:t>2 tax years all basis period dates and calculate the value of the profits to be assessed in each tax year showing any relief available to carry forward.</w:t>
      </w:r>
    </w:p>
    <w:p w14:paraId="5A44EFB0" w14:textId="77777777" w:rsidR="00F24AD1" w:rsidRPr="008E13E5" w:rsidRDefault="00F24AD1">
      <w:pPr>
        <w:rPr>
          <w:lang w:val="en-US"/>
        </w:rPr>
      </w:pPr>
    </w:p>
    <w:sectPr w:rsidR="00F24AD1" w:rsidRPr="008E13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8F6CF0"/>
    <w:multiLevelType w:val="hybridMultilevel"/>
    <w:tmpl w:val="FD2AFE4E"/>
    <w:lvl w:ilvl="0" w:tplc="D868B84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9F07D0"/>
    <w:multiLevelType w:val="hybridMultilevel"/>
    <w:tmpl w:val="05FC0C8C"/>
    <w:lvl w:ilvl="0" w:tplc="B8EA9088">
      <w:start w:val="1"/>
      <w:numFmt w:val="lowerRoman"/>
      <w:lvlText w:val="(%1)"/>
      <w:lvlJc w:val="left"/>
      <w:pPr>
        <w:ind w:left="1080" w:hanging="360"/>
      </w:pPr>
      <w:rPr>
        <w:rFonts w:ascii="Calibri" w:eastAsia="MS Mincho" w:hAnsi="Calibri" w:cs="Calibri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425998275">
    <w:abstractNumId w:val="0"/>
  </w:num>
  <w:num w:numId="2" w16cid:durableId="7577937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3E5"/>
    <w:rsid w:val="00321784"/>
    <w:rsid w:val="004E33C0"/>
    <w:rsid w:val="008E13E5"/>
    <w:rsid w:val="00E82FF8"/>
    <w:rsid w:val="00F24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A8894"/>
  <w15:chartTrackingRefBased/>
  <w15:docId w15:val="{2EF4E12E-DB4A-4F57-9BB5-A92B5807C2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13E5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E13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13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13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13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13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13E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13E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13E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13E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13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13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13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13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13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13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13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13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13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13E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13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13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13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13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13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13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13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13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13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13E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119</Words>
  <Characters>679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2026-04-28T09:43:00Z</dcterms:created>
  <dcterms:modified xsi:type="dcterms:W3CDTF">2026-04-28T09:43:00Z</dcterms:modified>
</cp:coreProperties>
</file>