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44D2E" w14:textId="7539C346" w:rsidR="00E9170F" w:rsidRDefault="00063C52">
      <w:r w:rsidRPr="00063C52">
        <w:rPr>
          <w:noProof/>
        </w:rPr>
        <w:drawing>
          <wp:inline distT="0" distB="0" distL="0" distR="0" wp14:anchorId="44053CF4" wp14:editId="067B59CC">
            <wp:extent cx="2889650" cy="1117600"/>
            <wp:effectExtent l="0" t="0" r="6350" b="6350"/>
            <wp:docPr id="112726181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261814" name="Picture 1" descr="A close-up of a sign&#10;&#10;Description automatically generated"/>
                    <pic:cNvPicPr/>
                  </pic:nvPicPr>
                  <pic:blipFill>
                    <a:blip r:embed="rId8"/>
                    <a:stretch>
                      <a:fillRect/>
                    </a:stretch>
                  </pic:blipFill>
                  <pic:spPr>
                    <a:xfrm>
                      <a:off x="0" y="0"/>
                      <a:ext cx="2891868" cy="1118458"/>
                    </a:xfrm>
                    <a:prstGeom prst="rect">
                      <a:avLst/>
                    </a:prstGeom>
                  </pic:spPr>
                </pic:pic>
              </a:graphicData>
            </a:graphic>
          </wp:inline>
        </w:drawing>
      </w:r>
    </w:p>
    <w:p w14:paraId="100C3165" w14:textId="77777777" w:rsidR="00961CB4" w:rsidRDefault="00961CB4"/>
    <w:p w14:paraId="74E0DD8D" w14:textId="77777777" w:rsidR="00961CB4" w:rsidRDefault="00961CB4"/>
    <w:p w14:paraId="3C4BA786" w14:textId="4AC802C9" w:rsidR="00961CB4" w:rsidRPr="00063C52" w:rsidRDefault="00063C52">
      <w:pPr>
        <w:rPr>
          <w:rFonts w:ascii="Arial" w:hAnsi="Arial" w:cs="Arial"/>
          <w:sz w:val="28"/>
          <w:szCs w:val="28"/>
        </w:rPr>
      </w:pPr>
      <w:r w:rsidRPr="00063C52">
        <w:rPr>
          <w:rFonts w:ascii="Arial" w:hAnsi="Arial" w:cs="Arial"/>
          <w:sz w:val="28"/>
          <w:szCs w:val="28"/>
        </w:rPr>
        <w:t>PROGRAMME: BUSINESS MANAGEMENT</w:t>
      </w:r>
    </w:p>
    <w:p w14:paraId="3BE65386" w14:textId="47FCC4CD" w:rsidR="00063C52" w:rsidRPr="00063C52" w:rsidRDefault="00063C52">
      <w:pPr>
        <w:rPr>
          <w:rFonts w:ascii="Arial" w:hAnsi="Arial" w:cs="Arial"/>
          <w:sz w:val="28"/>
          <w:szCs w:val="28"/>
        </w:rPr>
      </w:pPr>
      <w:r w:rsidRPr="00063C52">
        <w:rPr>
          <w:rFonts w:ascii="Arial" w:hAnsi="Arial" w:cs="Arial"/>
          <w:sz w:val="28"/>
          <w:szCs w:val="28"/>
        </w:rPr>
        <w:t>MODULE: LEADERSHIP AND MANAGEMENT, THEORY AND PRACTICE</w:t>
      </w:r>
    </w:p>
    <w:p w14:paraId="51F62363" w14:textId="2075C7A3" w:rsidR="00063C52" w:rsidRPr="00063C52" w:rsidRDefault="00063C52">
      <w:pPr>
        <w:rPr>
          <w:rFonts w:ascii="Arial" w:hAnsi="Arial" w:cs="Arial"/>
          <w:sz w:val="28"/>
          <w:szCs w:val="28"/>
        </w:rPr>
      </w:pPr>
      <w:r w:rsidRPr="00063C52">
        <w:rPr>
          <w:rFonts w:ascii="Arial" w:hAnsi="Arial" w:cs="Arial"/>
          <w:sz w:val="28"/>
          <w:szCs w:val="28"/>
        </w:rPr>
        <w:t>MODULE CODE: LCBB6003</w:t>
      </w:r>
    </w:p>
    <w:p w14:paraId="19B71A39" w14:textId="6FD54DFB" w:rsidR="00063C52" w:rsidRPr="00063C52" w:rsidRDefault="00063C52">
      <w:pPr>
        <w:rPr>
          <w:rFonts w:ascii="Arial" w:hAnsi="Arial" w:cs="Arial"/>
          <w:sz w:val="28"/>
          <w:szCs w:val="28"/>
        </w:rPr>
      </w:pPr>
      <w:r w:rsidRPr="00063C52">
        <w:rPr>
          <w:rFonts w:ascii="Arial" w:hAnsi="Arial" w:cs="Arial"/>
          <w:sz w:val="28"/>
          <w:szCs w:val="28"/>
        </w:rPr>
        <w:t xml:space="preserve">MODULE LEADER: DR MUSHIFIQUR RAHMAN </w:t>
      </w:r>
    </w:p>
    <w:p w14:paraId="3163BC6C" w14:textId="77777777" w:rsidR="00063C52" w:rsidRPr="00063C52" w:rsidRDefault="00063C52">
      <w:pPr>
        <w:rPr>
          <w:rFonts w:ascii="Arial" w:hAnsi="Arial" w:cs="Arial"/>
        </w:rPr>
      </w:pPr>
    </w:p>
    <w:p w14:paraId="1A1977AC" w14:textId="77777777" w:rsidR="00063C52" w:rsidRDefault="00063C52">
      <w:pPr>
        <w:rPr>
          <w:rFonts w:ascii="Arial" w:hAnsi="Arial" w:cs="Arial"/>
        </w:rPr>
      </w:pPr>
    </w:p>
    <w:p w14:paraId="5213304B" w14:textId="77777777" w:rsidR="00063C52" w:rsidRPr="00063C52" w:rsidRDefault="00063C52">
      <w:pPr>
        <w:rPr>
          <w:rFonts w:ascii="Arial" w:hAnsi="Arial" w:cs="Arial"/>
        </w:rPr>
      </w:pPr>
    </w:p>
    <w:p w14:paraId="449E94A6" w14:textId="77777777" w:rsidR="00063C52" w:rsidRPr="00063C52" w:rsidRDefault="00063C52">
      <w:pPr>
        <w:rPr>
          <w:rFonts w:ascii="Arial" w:hAnsi="Arial" w:cs="Arial"/>
        </w:rPr>
      </w:pPr>
    </w:p>
    <w:p w14:paraId="20E919D9" w14:textId="764AB6C9" w:rsidR="00961CB4" w:rsidRPr="00063C52" w:rsidRDefault="00063C52" w:rsidP="00063C52">
      <w:pPr>
        <w:jc w:val="center"/>
        <w:rPr>
          <w:rFonts w:ascii="Arial" w:hAnsi="Arial" w:cs="Arial"/>
          <w:b/>
          <w:bCs/>
          <w:sz w:val="32"/>
          <w:szCs w:val="32"/>
        </w:rPr>
      </w:pPr>
      <w:r w:rsidRPr="00063C52">
        <w:rPr>
          <w:rFonts w:ascii="Arial" w:hAnsi="Arial" w:cs="Arial"/>
          <w:b/>
          <w:bCs/>
          <w:sz w:val="32"/>
          <w:szCs w:val="32"/>
        </w:rPr>
        <w:t>ASSIGNMENT TITLE: ESSAY</w:t>
      </w:r>
    </w:p>
    <w:p w14:paraId="49C7D969" w14:textId="77777777" w:rsidR="00961CB4" w:rsidRPr="00063C52" w:rsidRDefault="00961CB4">
      <w:pPr>
        <w:rPr>
          <w:rFonts w:ascii="Arial" w:hAnsi="Arial" w:cs="Arial"/>
        </w:rPr>
      </w:pPr>
    </w:p>
    <w:p w14:paraId="11A344CD" w14:textId="77777777" w:rsidR="00961CB4" w:rsidRPr="00063C52" w:rsidRDefault="00961CB4">
      <w:pPr>
        <w:rPr>
          <w:rFonts w:ascii="Arial" w:hAnsi="Arial" w:cs="Arial"/>
        </w:rPr>
      </w:pPr>
    </w:p>
    <w:p w14:paraId="0BC74D3C" w14:textId="77777777" w:rsidR="00961CB4" w:rsidRPr="00063C52" w:rsidRDefault="00961CB4">
      <w:pPr>
        <w:rPr>
          <w:rFonts w:ascii="Arial" w:hAnsi="Arial" w:cs="Arial"/>
        </w:rPr>
      </w:pPr>
    </w:p>
    <w:p w14:paraId="02229F21" w14:textId="77777777" w:rsidR="00961CB4" w:rsidRPr="00063C52" w:rsidRDefault="00961CB4">
      <w:pPr>
        <w:rPr>
          <w:rFonts w:ascii="Arial" w:hAnsi="Arial" w:cs="Arial"/>
        </w:rPr>
      </w:pPr>
    </w:p>
    <w:p w14:paraId="65117CF4" w14:textId="77777777" w:rsidR="00063C52" w:rsidRPr="00063C52" w:rsidRDefault="00063C52">
      <w:pPr>
        <w:rPr>
          <w:rFonts w:ascii="Arial" w:hAnsi="Arial" w:cs="Arial"/>
        </w:rPr>
      </w:pPr>
    </w:p>
    <w:p w14:paraId="1D119072" w14:textId="77777777" w:rsidR="00063C52" w:rsidRPr="00063C52" w:rsidRDefault="00063C52">
      <w:pPr>
        <w:rPr>
          <w:rFonts w:ascii="Arial" w:hAnsi="Arial" w:cs="Arial"/>
        </w:rPr>
      </w:pPr>
    </w:p>
    <w:p w14:paraId="1FB5BBDC" w14:textId="77777777" w:rsidR="00063C52" w:rsidRPr="00063C52" w:rsidRDefault="00063C52">
      <w:pPr>
        <w:rPr>
          <w:rFonts w:ascii="Arial" w:hAnsi="Arial" w:cs="Arial"/>
        </w:rPr>
      </w:pPr>
    </w:p>
    <w:p w14:paraId="3CD372BE" w14:textId="77777777" w:rsidR="00063C52" w:rsidRDefault="00063C52">
      <w:pPr>
        <w:rPr>
          <w:rFonts w:ascii="Arial" w:hAnsi="Arial" w:cs="Arial"/>
        </w:rPr>
      </w:pPr>
    </w:p>
    <w:p w14:paraId="74DD2494" w14:textId="77777777" w:rsidR="00063C52" w:rsidRDefault="00063C52">
      <w:pPr>
        <w:rPr>
          <w:rFonts w:ascii="Arial" w:hAnsi="Arial" w:cs="Arial"/>
        </w:rPr>
      </w:pPr>
    </w:p>
    <w:p w14:paraId="10F6779B" w14:textId="77777777" w:rsidR="00063C52" w:rsidRPr="00063C52" w:rsidRDefault="00063C52">
      <w:pPr>
        <w:rPr>
          <w:rFonts w:ascii="Arial" w:hAnsi="Arial" w:cs="Arial"/>
        </w:rPr>
      </w:pPr>
    </w:p>
    <w:p w14:paraId="50BD706D" w14:textId="77777777" w:rsidR="00063C52" w:rsidRPr="00063C52" w:rsidRDefault="00063C52">
      <w:pPr>
        <w:rPr>
          <w:rFonts w:ascii="Arial" w:hAnsi="Arial" w:cs="Arial"/>
        </w:rPr>
      </w:pPr>
    </w:p>
    <w:p w14:paraId="1DB673FA" w14:textId="77777777" w:rsidR="00063C52" w:rsidRPr="00063C52" w:rsidRDefault="00063C52">
      <w:pPr>
        <w:rPr>
          <w:rFonts w:ascii="Arial" w:hAnsi="Arial" w:cs="Arial"/>
          <w:sz w:val="28"/>
          <w:szCs w:val="28"/>
        </w:rPr>
      </w:pPr>
    </w:p>
    <w:p w14:paraId="463B59AC" w14:textId="26841D83" w:rsidR="00063C52" w:rsidRPr="00063C52" w:rsidRDefault="00063C52">
      <w:pPr>
        <w:rPr>
          <w:rFonts w:ascii="Arial" w:hAnsi="Arial" w:cs="Arial"/>
          <w:sz w:val="28"/>
          <w:szCs w:val="28"/>
        </w:rPr>
      </w:pPr>
      <w:r w:rsidRPr="00063C52">
        <w:rPr>
          <w:rFonts w:ascii="Arial" w:hAnsi="Arial" w:cs="Arial"/>
          <w:sz w:val="28"/>
          <w:szCs w:val="28"/>
        </w:rPr>
        <w:t>STUDENT NAME AND NUMBER: PAVEL BODUSHKI (2023711)</w:t>
      </w:r>
    </w:p>
    <w:p w14:paraId="0D8F300D" w14:textId="544625F0" w:rsidR="00E9221E" w:rsidRPr="00063C52" w:rsidRDefault="00063C52">
      <w:pPr>
        <w:rPr>
          <w:rFonts w:ascii="Arial" w:hAnsi="Arial" w:cs="Arial"/>
          <w:sz w:val="28"/>
          <w:szCs w:val="28"/>
        </w:rPr>
      </w:pPr>
      <w:r w:rsidRPr="00063C52">
        <w:rPr>
          <w:rFonts w:ascii="Arial" w:hAnsi="Arial" w:cs="Arial"/>
          <w:sz w:val="28"/>
          <w:szCs w:val="28"/>
        </w:rPr>
        <w:t xml:space="preserve">WORD COUNT: </w:t>
      </w:r>
      <w:r w:rsidR="00944B92">
        <w:rPr>
          <w:rFonts w:ascii="Arial" w:hAnsi="Arial" w:cs="Arial"/>
          <w:sz w:val="28"/>
          <w:szCs w:val="28"/>
        </w:rPr>
        <w:t>2,111</w:t>
      </w:r>
    </w:p>
    <w:sdt>
      <w:sdtPr>
        <w:rPr>
          <w:rFonts w:asciiTheme="minorHAnsi" w:eastAsiaTheme="minorHAnsi" w:hAnsiTheme="minorHAnsi" w:cstheme="minorBidi"/>
          <w:color w:val="auto"/>
          <w:kern w:val="2"/>
          <w:sz w:val="22"/>
          <w:szCs w:val="22"/>
          <w:lang w:val="en-GB"/>
          <w14:ligatures w14:val="standardContextual"/>
        </w:rPr>
        <w:id w:val="-1070720057"/>
        <w:docPartObj>
          <w:docPartGallery w:val="Table of Contents"/>
          <w:docPartUnique/>
        </w:docPartObj>
      </w:sdtPr>
      <w:sdtEndPr>
        <w:rPr>
          <w:b/>
          <w:bCs/>
          <w:noProof/>
        </w:rPr>
      </w:sdtEndPr>
      <w:sdtContent>
        <w:p w14:paraId="3A8A1043" w14:textId="6206DDA7" w:rsidR="00E9221E" w:rsidRPr="00E9221E" w:rsidRDefault="00E9221E" w:rsidP="00E9221E">
          <w:pPr>
            <w:pStyle w:val="TOCHeading"/>
            <w:spacing w:after="240" w:line="480" w:lineRule="auto"/>
            <w:jc w:val="both"/>
            <w:rPr>
              <w:rFonts w:ascii="Arial" w:hAnsi="Arial" w:cs="Arial"/>
              <w:b/>
              <w:bCs/>
              <w:sz w:val="28"/>
              <w:szCs w:val="28"/>
            </w:rPr>
          </w:pPr>
          <w:r w:rsidRPr="00E9221E">
            <w:rPr>
              <w:rFonts w:ascii="Arial" w:hAnsi="Arial" w:cs="Arial"/>
              <w:b/>
              <w:bCs/>
              <w:sz w:val="28"/>
              <w:szCs w:val="28"/>
            </w:rPr>
            <w:t>Table of Contents</w:t>
          </w:r>
        </w:p>
        <w:p w14:paraId="5B457336" w14:textId="334FECA3" w:rsidR="00E9221E" w:rsidRPr="00E9221E" w:rsidRDefault="00E9221E" w:rsidP="00E9221E">
          <w:pPr>
            <w:pStyle w:val="TOC1"/>
            <w:tabs>
              <w:tab w:val="right" w:leader="dot" w:pos="9062"/>
            </w:tabs>
            <w:spacing w:after="240" w:line="480" w:lineRule="auto"/>
            <w:jc w:val="both"/>
            <w:rPr>
              <w:rFonts w:ascii="Arial" w:hAnsi="Arial" w:cs="Arial"/>
              <w:noProof/>
              <w:sz w:val="24"/>
              <w:szCs w:val="24"/>
            </w:rPr>
          </w:pPr>
          <w:r w:rsidRPr="00E9221E">
            <w:rPr>
              <w:rFonts w:ascii="Arial" w:hAnsi="Arial" w:cs="Arial"/>
              <w:sz w:val="24"/>
              <w:szCs w:val="24"/>
            </w:rPr>
            <w:fldChar w:fldCharType="begin"/>
          </w:r>
          <w:r w:rsidRPr="00E9221E">
            <w:rPr>
              <w:rFonts w:ascii="Arial" w:hAnsi="Arial" w:cs="Arial"/>
              <w:sz w:val="24"/>
              <w:szCs w:val="24"/>
            </w:rPr>
            <w:instrText xml:space="preserve"> TOC \o "1-3" \h \z \u </w:instrText>
          </w:r>
          <w:r w:rsidRPr="00E9221E">
            <w:rPr>
              <w:rFonts w:ascii="Arial" w:hAnsi="Arial" w:cs="Arial"/>
              <w:sz w:val="24"/>
              <w:szCs w:val="24"/>
            </w:rPr>
            <w:fldChar w:fldCharType="separate"/>
          </w:r>
          <w:hyperlink w:anchor="_Toc142822439" w:history="1">
            <w:r w:rsidRPr="00E9221E">
              <w:rPr>
                <w:rStyle w:val="Hyperlink"/>
                <w:rFonts w:ascii="Arial" w:hAnsi="Arial" w:cs="Arial"/>
                <w:noProof/>
                <w:sz w:val="24"/>
                <w:szCs w:val="24"/>
              </w:rPr>
              <w:t>1 Introduction</w:t>
            </w:r>
            <w:r w:rsidRPr="00E9221E">
              <w:rPr>
                <w:rFonts w:ascii="Arial" w:hAnsi="Arial" w:cs="Arial"/>
                <w:noProof/>
                <w:webHidden/>
                <w:sz w:val="24"/>
                <w:szCs w:val="24"/>
              </w:rPr>
              <w:tab/>
            </w:r>
            <w:r w:rsidRPr="00E9221E">
              <w:rPr>
                <w:rFonts w:ascii="Arial" w:hAnsi="Arial" w:cs="Arial"/>
                <w:noProof/>
                <w:webHidden/>
                <w:sz w:val="24"/>
                <w:szCs w:val="24"/>
              </w:rPr>
              <w:fldChar w:fldCharType="begin"/>
            </w:r>
            <w:r w:rsidRPr="00E9221E">
              <w:rPr>
                <w:rFonts w:ascii="Arial" w:hAnsi="Arial" w:cs="Arial"/>
                <w:noProof/>
                <w:webHidden/>
                <w:sz w:val="24"/>
                <w:szCs w:val="24"/>
              </w:rPr>
              <w:instrText xml:space="preserve"> PAGEREF _Toc142822439 \h </w:instrText>
            </w:r>
            <w:r w:rsidRPr="00E9221E">
              <w:rPr>
                <w:rFonts w:ascii="Arial" w:hAnsi="Arial" w:cs="Arial"/>
                <w:noProof/>
                <w:webHidden/>
                <w:sz w:val="24"/>
                <w:szCs w:val="24"/>
              </w:rPr>
            </w:r>
            <w:r w:rsidRPr="00E9221E">
              <w:rPr>
                <w:rFonts w:ascii="Arial" w:hAnsi="Arial" w:cs="Arial"/>
                <w:noProof/>
                <w:webHidden/>
                <w:sz w:val="24"/>
                <w:szCs w:val="24"/>
              </w:rPr>
              <w:fldChar w:fldCharType="separate"/>
            </w:r>
            <w:r w:rsidR="00A34801">
              <w:rPr>
                <w:rFonts w:ascii="Arial" w:hAnsi="Arial" w:cs="Arial"/>
                <w:noProof/>
                <w:webHidden/>
                <w:sz w:val="24"/>
                <w:szCs w:val="24"/>
              </w:rPr>
              <w:t>3</w:t>
            </w:r>
            <w:r w:rsidRPr="00E9221E">
              <w:rPr>
                <w:rFonts w:ascii="Arial" w:hAnsi="Arial" w:cs="Arial"/>
                <w:noProof/>
                <w:webHidden/>
                <w:sz w:val="24"/>
                <w:szCs w:val="24"/>
              </w:rPr>
              <w:fldChar w:fldCharType="end"/>
            </w:r>
          </w:hyperlink>
        </w:p>
        <w:p w14:paraId="1261BEC1" w14:textId="5F64FEA7" w:rsidR="00E9221E" w:rsidRPr="00E9221E" w:rsidRDefault="00000000" w:rsidP="00E9221E">
          <w:pPr>
            <w:pStyle w:val="TOC2"/>
            <w:tabs>
              <w:tab w:val="right" w:leader="dot" w:pos="9062"/>
            </w:tabs>
            <w:spacing w:after="240" w:line="480" w:lineRule="auto"/>
            <w:jc w:val="both"/>
            <w:rPr>
              <w:rFonts w:ascii="Arial" w:hAnsi="Arial" w:cs="Arial"/>
              <w:noProof/>
              <w:sz w:val="24"/>
              <w:szCs w:val="24"/>
            </w:rPr>
          </w:pPr>
          <w:hyperlink w:anchor="_Toc142822440" w:history="1">
            <w:r w:rsidR="00E9221E" w:rsidRPr="00E9221E">
              <w:rPr>
                <w:rStyle w:val="Hyperlink"/>
                <w:rFonts w:ascii="Arial" w:hAnsi="Arial" w:cs="Arial"/>
                <w:noProof/>
                <w:sz w:val="24"/>
                <w:szCs w:val="24"/>
              </w:rPr>
              <w:t>1.1 Introductory remarks</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_Toc142822440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3</w:t>
            </w:r>
            <w:r w:rsidR="00E9221E" w:rsidRPr="00E9221E">
              <w:rPr>
                <w:rFonts w:ascii="Arial" w:hAnsi="Arial" w:cs="Arial"/>
                <w:noProof/>
                <w:webHidden/>
                <w:sz w:val="24"/>
                <w:szCs w:val="24"/>
              </w:rPr>
              <w:fldChar w:fldCharType="end"/>
            </w:r>
          </w:hyperlink>
        </w:p>
        <w:p w14:paraId="4ADFA750" w14:textId="114FBFBE" w:rsidR="00E9221E" w:rsidRPr="00E9221E" w:rsidRDefault="00000000" w:rsidP="00E9221E">
          <w:pPr>
            <w:pStyle w:val="TOC2"/>
            <w:tabs>
              <w:tab w:val="right" w:leader="dot" w:pos="9062"/>
            </w:tabs>
            <w:spacing w:after="240" w:line="480" w:lineRule="auto"/>
            <w:jc w:val="both"/>
            <w:rPr>
              <w:rFonts w:ascii="Arial" w:hAnsi="Arial" w:cs="Arial"/>
              <w:noProof/>
              <w:sz w:val="24"/>
              <w:szCs w:val="24"/>
            </w:rPr>
          </w:pPr>
          <w:hyperlink w:anchor="_Toc142822441" w:history="1">
            <w:r w:rsidR="00E9221E" w:rsidRPr="00E9221E">
              <w:rPr>
                <w:rStyle w:val="Hyperlink"/>
                <w:rFonts w:ascii="Arial" w:hAnsi="Arial" w:cs="Arial"/>
                <w:noProof/>
                <w:sz w:val="24"/>
                <w:szCs w:val="24"/>
              </w:rPr>
              <w:t>1.2 Background of the organisation</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_Toc142822441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3</w:t>
            </w:r>
            <w:r w:rsidR="00E9221E" w:rsidRPr="00E9221E">
              <w:rPr>
                <w:rFonts w:ascii="Arial" w:hAnsi="Arial" w:cs="Arial"/>
                <w:noProof/>
                <w:webHidden/>
                <w:sz w:val="24"/>
                <w:szCs w:val="24"/>
              </w:rPr>
              <w:fldChar w:fldCharType="end"/>
            </w:r>
          </w:hyperlink>
        </w:p>
        <w:p w14:paraId="0122808F" w14:textId="10B556B9" w:rsidR="00E9221E" w:rsidRPr="00E9221E" w:rsidRDefault="00000000" w:rsidP="00E9221E">
          <w:pPr>
            <w:pStyle w:val="TOC2"/>
            <w:tabs>
              <w:tab w:val="right" w:leader="dot" w:pos="9062"/>
            </w:tabs>
            <w:spacing w:after="240" w:line="480" w:lineRule="auto"/>
            <w:jc w:val="both"/>
            <w:rPr>
              <w:rFonts w:ascii="Arial" w:hAnsi="Arial" w:cs="Arial"/>
              <w:noProof/>
              <w:sz w:val="24"/>
              <w:szCs w:val="24"/>
            </w:rPr>
          </w:pPr>
          <w:hyperlink w:anchor="_Toc142822442" w:history="1">
            <w:r w:rsidR="00E9221E" w:rsidRPr="00E9221E">
              <w:rPr>
                <w:rStyle w:val="Hyperlink"/>
                <w:rFonts w:ascii="Arial" w:hAnsi="Arial" w:cs="Arial"/>
                <w:noProof/>
                <w:sz w:val="24"/>
                <w:szCs w:val="24"/>
              </w:rPr>
              <w:t>1.3 Analysed experience in the essay</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_Toc142822442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4</w:t>
            </w:r>
            <w:r w:rsidR="00E9221E" w:rsidRPr="00E9221E">
              <w:rPr>
                <w:rFonts w:ascii="Arial" w:hAnsi="Arial" w:cs="Arial"/>
                <w:noProof/>
                <w:webHidden/>
                <w:sz w:val="24"/>
                <w:szCs w:val="24"/>
              </w:rPr>
              <w:fldChar w:fldCharType="end"/>
            </w:r>
          </w:hyperlink>
        </w:p>
        <w:p w14:paraId="23AA8EEB" w14:textId="23C7F5B6" w:rsidR="00E9221E" w:rsidRPr="00E9221E" w:rsidRDefault="00000000" w:rsidP="00E9221E">
          <w:pPr>
            <w:pStyle w:val="TOC1"/>
            <w:tabs>
              <w:tab w:val="right" w:leader="dot" w:pos="9062"/>
            </w:tabs>
            <w:spacing w:after="240" w:line="480" w:lineRule="auto"/>
            <w:jc w:val="both"/>
            <w:rPr>
              <w:rFonts w:ascii="Arial" w:hAnsi="Arial" w:cs="Arial"/>
              <w:noProof/>
              <w:sz w:val="24"/>
              <w:szCs w:val="24"/>
            </w:rPr>
          </w:pPr>
          <w:hyperlink w:anchor="_Toc142822443" w:history="1">
            <w:r w:rsidR="00E9221E" w:rsidRPr="00E9221E">
              <w:rPr>
                <w:rStyle w:val="Hyperlink"/>
                <w:rFonts w:ascii="Arial" w:hAnsi="Arial" w:cs="Arial"/>
                <w:noProof/>
                <w:sz w:val="24"/>
                <w:szCs w:val="24"/>
              </w:rPr>
              <w:t>2 Main body</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_Toc142822443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4</w:t>
            </w:r>
            <w:r w:rsidR="00E9221E" w:rsidRPr="00E9221E">
              <w:rPr>
                <w:rFonts w:ascii="Arial" w:hAnsi="Arial" w:cs="Arial"/>
                <w:noProof/>
                <w:webHidden/>
                <w:sz w:val="24"/>
                <w:szCs w:val="24"/>
              </w:rPr>
              <w:fldChar w:fldCharType="end"/>
            </w:r>
          </w:hyperlink>
        </w:p>
        <w:p w14:paraId="6139A436" w14:textId="6D034DEB" w:rsidR="00E9221E" w:rsidRPr="00E9221E" w:rsidRDefault="00000000" w:rsidP="00E9221E">
          <w:pPr>
            <w:pStyle w:val="TOC2"/>
            <w:tabs>
              <w:tab w:val="right" w:leader="dot" w:pos="9062"/>
            </w:tabs>
            <w:spacing w:after="240" w:line="480" w:lineRule="auto"/>
            <w:jc w:val="both"/>
            <w:rPr>
              <w:rFonts w:ascii="Arial" w:hAnsi="Arial" w:cs="Arial"/>
              <w:noProof/>
              <w:sz w:val="24"/>
              <w:szCs w:val="24"/>
            </w:rPr>
          </w:pPr>
          <w:hyperlink w:anchor="_Toc142822444" w:history="1">
            <w:r w:rsidR="00E9221E" w:rsidRPr="00E9221E">
              <w:rPr>
                <w:rStyle w:val="Hyperlink"/>
                <w:rFonts w:ascii="Arial" w:hAnsi="Arial" w:cs="Arial"/>
                <w:noProof/>
                <w:sz w:val="24"/>
                <w:szCs w:val="24"/>
              </w:rPr>
              <w:t>2.1 Key leadership and management theories</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_Toc142822444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4</w:t>
            </w:r>
            <w:r w:rsidR="00E9221E" w:rsidRPr="00E9221E">
              <w:rPr>
                <w:rFonts w:ascii="Arial" w:hAnsi="Arial" w:cs="Arial"/>
                <w:noProof/>
                <w:webHidden/>
                <w:sz w:val="24"/>
                <w:szCs w:val="24"/>
              </w:rPr>
              <w:fldChar w:fldCharType="end"/>
            </w:r>
          </w:hyperlink>
        </w:p>
        <w:p w14:paraId="7B5DA4F6" w14:textId="1DD40E11" w:rsidR="00E9221E" w:rsidRPr="00E9221E" w:rsidRDefault="00000000" w:rsidP="00E9221E">
          <w:pPr>
            <w:pStyle w:val="TOC2"/>
            <w:tabs>
              <w:tab w:val="right" w:leader="dot" w:pos="9062"/>
            </w:tabs>
            <w:spacing w:after="240" w:line="480" w:lineRule="auto"/>
            <w:jc w:val="both"/>
            <w:rPr>
              <w:rFonts w:ascii="Arial" w:hAnsi="Arial" w:cs="Arial"/>
              <w:noProof/>
              <w:sz w:val="24"/>
              <w:szCs w:val="24"/>
            </w:rPr>
          </w:pPr>
          <w:hyperlink w:anchor="_Toc142822445" w:history="1">
            <w:r w:rsidR="00E9221E" w:rsidRPr="00E9221E">
              <w:rPr>
                <w:rStyle w:val="Hyperlink"/>
                <w:rFonts w:ascii="Arial" w:hAnsi="Arial" w:cs="Arial"/>
                <w:noProof/>
                <w:sz w:val="24"/>
                <w:szCs w:val="24"/>
              </w:rPr>
              <w:t>2.2 Application of theories</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_Toc142822445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8</w:t>
            </w:r>
            <w:r w:rsidR="00E9221E" w:rsidRPr="00E9221E">
              <w:rPr>
                <w:rFonts w:ascii="Arial" w:hAnsi="Arial" w:cs="Arial"/>
                <w:noProof/>
                <w:webHidden/>
                <w:sz w:val="24"/>
                <w:szCs w:val="24"/>
              </w:rPr>
              <w:fldChar w:fldCharType="end"/>
            </w:r>
          </w:hyperlink>
        </w:p>
        <w:p w14:paraId="528E64C2" w14:textId="205188A9" w:rsidR="00E9221E" w:rsidRPr="00E9221E" w:rsidRDefault="00000000" w:rsidP="00E9221E">
          <w:pPr>
            <w:pStyle w:val="TOC2"/>
            <w:tabs>
              <w:tab w:val="right" w:leader="dot" w:pos="9062"/>
            </w:tabs>
            <w:spacing w:after="240" w:line="480" w:lineRule="auto"/>
            <w:jc w:val="both"/>
            <w:rPr>
              <w:rFonts w:ascii="Arial" w:hAnsi="Arial" w:cs="Arial"/>
              <w:noProof/>
              <w:sz w:val="24"/>
              <w:szCs w:val="24"/>
            </w:rPr>
          </w:pPr>
          <w:hyperlink w:anchor="_Toc142822446" w:history="1">
            <w:r w:rsidR="00E9221E" w:rsidRPr="00E9221E">
              <w:rPr>
                <w:rStyle w:val="Hyperlink"/>
                <w:rFonts w:ascii="Arial" w:hAnsi="Arial" w:cs="Arial"/>
                <w:noProof/>
                <w:sz w:val="24"/>
                <w:szCs w:val="24"/>
              </w:rPr>
              <w:t>2.3 Critical review of experience and areas for development</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_Toc142822446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9</w:t>
            </w:r>
            <w:r w:rsidR="00E9221E" w:rsidRPr="00E9221E">
              <w:rPr>
                <w:rFonts w:ascii="Arial" w:hAnsi="Arial" w:cs="Arial"/>
                <w:noProof/>
                <w:webHidden/>
                <w:sz w:val="24"/>
                <w:szCs w:val="24"/>
              </w:rPr>
              <w:fldChar w:fldCharType="end"/>
            </w:r>
          </w:hyperlink>
        </w:p>
        <w:p w14:paraId="3BBC35D4" w14:textId="2711A9E4" w:rsidR="00E9221E" w:rsidRPr="00E9221E" w:rsidRDefault="00000000" w:rsidP="00E9221E">
          <w:pPr>
            <w:pStyle w:val="TOC1"/>
            <w:tabs>
              <w:tab w:val="right" w:leader="dot" w:pos="9062"/>
            </w:tabs>
            <w:spacing w:after="240" w:line="480" w:lineRule="auto"/>
            <w:jc w:val="both"/>
            <w:rPr>
              <w:rFonts w:ascii="Arial" w:hAnsi="Arial" w:cs="Arial"/>
              <w:noProof/>
              <w:sz w:val="24"/>
              <w:szCs w:val="24"/>
            </w:rPr>
          </w:pPr>
          <w:hyperlink w:anchor="_Toc142822447" w:history="1">
            <w:r w:rsidR="00E9221E" w:rsidRPr="00E9221E">
              <w:rPr>
                <w:rStyle w:val="Hyperlink"/>
                <w:rFonts w:ascii="Arial" w:hAnsi="Arial" w:cs="Arial"/>
                <w:noProof/>
                <w:sz w:val="24"/>
                <w:szCs w:val="24"/>
              </w:rPr>
              <w:t>3 Conclusion</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_Toc142822447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10</w:t>
            </w:r>
            <w:r w:rsidR="00E9221E" w:rsidRPr="00E9221E">
              <w:rPr>
                <w:rFonts w:ascii="Arial" w:hAnsi="Arial" w:cs="Arial"/>
                <w:noProof/>
                <w:webHidden/>
                <w:sz w:val="24"/>
                <w:szCs w:val="24"/>
              </w:rPr>
              <w:fldChar w:fldCharType="end"/>
            </w:r>
          </w:hyperlink>
        </w:p>
        <w:p w14:paraId="3E69C734" w14:textId="41A9AB7C" w:rsidR="00E9221E" w:rsidRPr="00E9221E" w:rsidRDefault="00000000" w:rsidP="00E9221E">
          <w:pPr>
            <w:pStyle w:val="TOC1"/>
            <w:tabs>
              <w:tab w:val="right" w:leader="dot" w:pos="9062"/>
            </w:tabs>
            <w:spacing w:after="240" w:line="480" w:lineRule="auto"/>
            <w:jc w:val="both"/>
            <w:rPr>
              <w:rFonts w:ascii="Arial" w:hAnsi="Arial" w:cs="Arial"/>
              <w:noProof/>
              <w:sz w:val="24"/>
              <w:szCs w:val="24"/>
            </w:rPr>
          </w:pPr>
          <w:hyperlink w:anchor="_Toc142822448" w:history="1">
            <w:r w:rsidR="00E9221E" w:rsidRPr="00E9221E">
              <w:rPr>
                <w:rStyle w:val="Hyperlink"/>
                <w:rFonts w:ascii="Arial" w:hAnsi="Arial" w:cs="Arial"/>
                <w:noProof/>
                <w:sz w:val="24"/>
                <w:szCs w:val="24"/>
              </w:rPr>
              <w:t>References</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_Toc142822448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11</w:t>
            </w:r>
            <w:r w:rsidR="00E9221E" w:rsidRPr="00E9221E">
              <w:rPr>
                <w:rFonts w:ascii="Arial" w:hAnsi="Arial" w:cs="Arial"/>
                <w:noProof/>
                <w:webHidden/>
                <w:sz w:val="24"/>
                <w:szCs w:val="24"/>
              </w:rPr>
              <w:fldChar w:fldCharType="end"/>
            </w:r>
          </w:hyperlink>
        </w:p>
        <w:p w14:paraId="7B0BF0C6" w14:textId="076C833E" w:rsidR="00E9221E" w:rsidRPr="00E9221E" w:rsidRDefault="00000000" w:rsidP="00E9221E">
          <w:pPr>
            <w:pStyle w:val="TOC1"/>
            <w:tabs>
              <w:tab w:val="right" w:leader="dot" w:pos="9062"/>
            </w:tabs>
            <w:spacing w:after="240" w:line="480" w:lineRule="auto"/>
            <w:jc w:val="both"/>
            <w:rPr>
              <w:rFonts w:ascii="Arial" w:hAnsi="Arial" w:cs="Arial"/>
              <w:noProof/>
              <w:sz w:val="24"/>
              <w:szCs w:val="24"/>
            </w:rPr>
          </w:pPr>
          <w:hyperlink w:anchor="_Toc142822449" w:history="1">
            <w:r w:rsidR="00E9221E" w:rsidRPr="00E9221E">
              <w:rPr>
                <w:rStyle w:val="Hyperlink"/>
                <w:rFonts w:ascii="Arial" w:hAnsi="Arial" w:cs="Arial"/>
                <w:noProof/>
                <w:sz w:val="24"/>
                <w:szCs w:val="24"/>
              </w:rPr>
              <w:t>Appendix – Leadership development plan</w:t>
            </w:r>
            <w:r w:rsidR="00E9221E" w:rsidRPr="00E9221E">
              <w:rPr>
                <w:rFonts w:ascii="Arial" w:hAnsi="Arial" w:cs="Arial"/>
                <w:noProof/>
                <w:webHidden/>
                <w:sz w:val="24"/>
                <w:szCs w:val="24"/>
              </w:rPr>
              <w:tab/>
            </w:r>
            <w:r w:rsidR="00E9221E" w:rsidRPr="00E9221E">
              <w:rPr>
                <w:rFonts w:ascii="Arial" w:hAnsi="Arial" w:cs="Arial"/>
                <w:noProof/>
                <w:webHidden/>
                <w:sz w:val="24"/>
                <w:szCs w:val="24"/>
              </w:rPr>
              <w:fldChar w:fldCharType="begin"/>
            </w:r>
            <w:r w:rsidR="00E9221E" w:rsidRPr="00E9221E">
              <w:rPr>
                <w:rFonts w:ascii="Arial" w:hAnsi="Arial" w:cs="Arial"/>
                <w:noProof/>
                <w:webHidden/>
                <w:sz w:val="24"/>
                <w:szCs w:val="24"/>
              </w:rPr>
              <w:instrText xml:space="preserve"> PAGEREF _Toc142822449 \h </w:instrText>
            </w:r>
            <w:r w:rsidR="00E9221E" w:rsidRPr="00E9221E">
              <w:rPr>
                <w:rFonts w:ascii="Arial" w:hAnsi="Arial" w:cs="Arial"/>
                <w:noProof/>
                <w:webHidden/>
                <w:sz w:val="24"/>
                <w:szCs w:val="24"/>
              </w:rPr>
            </w:r>
            <w:r w:rsidR="00E9221E" w:rsidRPr="00E9221E">
              <w:rPr>
                <w:rFonts w:ascii="Arial" w:hAnsi="Arial" w:cs="Arial"/>
                <w:noProof/>
                <w:webHidden/>
                <w:sz w:val="24"/>
                <w:szCs w:val="24"/>
              </w:rPr>
              <w:fldChar w:fldCharType="separate"/>
            </w:r>
            <w:r w:rsidR="00A34801">
              <w:rPr>
                <w:rFonts w:ascii="Arial" w:hAnsi="Arial" w:cs="Arial"/>
                <w:noProof/>
                <w:webHidden/>
                <w:sz w:val="24"/>
                <w:szCs w:val="24"/>
              </w:rPr>
              <w:t>13</w:t>
            </w:r>
            <w:r w:rsidR="00E9221E" w:rsidRPr="00E9221E">
              <w:rPr>
                <w:rFonts w:ascii="Arial" w:hAnsi="Arial" w:cs="Arial"/>
                <w:noProof/>
                <w:webHidden/>
                <w:sz w:val="24"/>
                <w:szCs w:val="24"/>
              </w:rPr>
              <w:fldChar w:fldCharType="end"/>
            </w:r>
          </w:hyperlink>
        </w:p>
        <w:p w14:paraId="5D9EB84C" w14:textId="7CA506E8" w:rsidR="00E9221E" w:rsidRDefault="00E9221E" w:rsidP="00E9221E">
          <w:pPr>
            <w:spacing w:after="240" w:line="480" w:lineRule="auto"/>
            <w:jc w:val="both"/>
          </w:pPr>
          <w:r w:rsidRPr="00E9221E">
            <w:rPr>
              <w:rFonts w:ascii="Arial" w:hAnsi="Arial" w:cs="Arial"/>
              <w:b/>
              <w:bCs/>
              <w:noProof/>
              <w:sz w:val="24"/>
              <w:szCs w:val="24"/>
            </w:rPr>
            <w:fldChar w:fldCharType="end"/>
          </w:r>
        </w:p>
      </w:sdtContent>
    </w:sdt>
    <w:p w14:paraId="45ED8AF6" w14:textId="77777777" w:rsidR="00E9221E" w:rsidRDefault="00E9221E"/>
    <w:p w14:paraId="54F4D688" w14:textId="77777777" w:rsidR="00961CB4" w:rsidRDefault="00961CB4"/>
    <w:p w14:paraId="075DDDF5" w14:textId="77777777" w:rsidR="00961CB4" w:rsidRDefault="00961CB4"/>
    <w:p w14:paraId="480C59FA" w14:textId="77777777" w:rsidR="00961CB4" w:rsidRDefault="00961CB4"/>
    <w:p w14:paraId="0D54B7CF" w14:textId="77777777" w:rsidR="00961CB4" w:rsidRDefault="00961CB4"/>
    <w:p w14:paraId="021CCF5A" w14:textId="77777777" w:rsidR="00961CB4" w:rsidRDefault="00961CB4"/>
    <w:p w14:paraId="36089692" w14:textId="77777777" w:rsidR="00961CB4" w:rsidRDefault="00961CB4"/>
    <w:p w14:paraId="02538B3E" w14:textId="77777777" w:rsidR="00961CB4" w:rsidRDefault="00961CB4" w:rsidP="00E9221E">
      <w:pPr>
        <w:spacing w:line="360" w:lineRule="auto"/>
      </w:pPr>
    </w:p>
    <w:p w14:paraId="0ACE3891" w14:textId="0F79181A" w:rsidR="00BB002D" w:rsidRPr="00150F86" w:rsidRDefault="00091C7D" w:rsidP="00961CB4">
      <w:pPr>
        <w:pStyle w:val="Heading1"/>
        <w:spacing w:before="0" w:after="240"/>
        <w:rPr>
          <w:rFonts w:ascii="Arial" w:hAnsi="Arial" w:cs="Arial"/>
        </w:rPr>
      </w:pPr>
      <w:bookmarkStart w:id="0" w:name="_Toc142822439"/>
      <w:r w:rsidRPr="00150F86">
        <w:rPr>
          <w:rFonts w:ascii="Arial" w:hAnsi="Arial" w:cs="Arial"/>
        </w:rPr>
        <w:lastRenderedPageBreak/>
        <w:t xml:space="preserve">1 </w:t>
      </w:r>
      <w:r w:rsidR="00961CB4" w:rsidRPr="00150F86">
        <w:rPr>
          <w:rFonts w:ascii="Arial" w:hAnsi="Arial" w:cs="Arial"/>
        </w:rPr>
        <w:t>Introduction</w:t>
      </w:r>
      <w:bookmarkEnd w:id="0"/>
      <w:r w:rsidR="00961CB4" w:rsidRPr="00150F86">
        <w:rPr>
          <w:rFonts w:ascii="Arial" w:hAnsi="Arial" w:cs="Arial"/>
        </w:rPr>
        <w:t xml:space="preserve"> </w:t>
      </w:r>
    </w:p>
    <w:p w14:paraId="25E5B4AF" w14:textId="2C2F1E41" w:rsidR="00036408" w:rsidRPr="00150F86" w:rsidRDefault="00036408" w:rsidP="00036408">
      <w:pPr>
        <w:pStyle w:val="Heading2"/>
        <w:spacing w:before="0"/>
        <w:rPr>
          <w:rFonts w:ascii="Arial" w:hAnsi="Arial" w:cs="Arial"/>
          <w:color w:val="000000" w:themeColor="text1"/>
        </w:rPr>
      </w:pPr>
      <w:bookmarkStart w:id="1" w:name="_Toc142822440"/>
      <w:r w:rsidRPr="00150F86">
        <w:rPr>
          <w:rFonts w:ascii="Arial" w:hAnsi="Arial" w:cs="Arial"/>
          <w:color w:val="000000" w:themeColor="text1"/>
        </w:rPr>
        <w:t>1.</w:t>
      </w:r>
      <w:r w:rsidR="00C41E2D" w:rsidRPr="00150F86">
        <w:rPr>
          <w:rFonts w:ascii="Arial" w:hAnsi="Arial" w:cs="Arial"/>
          <w:color w:val="000000" w:themeColor="text1"/>
        </w:rPr>
        <w:t>1</w:t>
      </w:r>
      <w:r w:rsidRPr="00150F86">
        <w:rPr>
          <w:rFonts w:ascii="Arial" w:hAnsi="Arial" w:cs="Arial"/>
          <w:color w:val="000000" w:themeColor="text1"/>
        </w:rPr>
        <w:t xml:space="preserve"> Introductory remarks</w:t>
      </w:r>
      <w:bookmarkEnd w:id="1"/>
      <w:r w:rsidRPr="00150F86">
        <w:rPr>
          <w:rFonts w:ascii="Arial" w:hAnsi="Arial" w:cs="Arial"/>
          <w:color w:val="000000" w:themeColor="text1"/>
        </w:rPr>
        <w:t xml:space="preserve"> </w:t>
      </w:r>
    </w:p>
    <w:p w14:paraId="370A76E7" w14:textId="39D47051" w:rsidR="00961CB4" w:rsidRDefault="00091C7D" w:rsidP="00091C7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Leadership and management have multiple dimensions which requires evaluation from both academic and practical perspectives. The present essay considers personal experience as a leader and critically discusses the performance based on own impressions and established theories and models in the field of leadership and management. The evaluation of both the practical and theoretical aspects of my previous experience is expected to facilitate a more thorough understanding of my leadership ability, as well as valuable insights for future development in the area. Thus, research findings from the essay have considerable implications for developing leadership and management skills as a part of my future professional development. </w:t>
      </w:r>
    </w:p>
    <w:p w14:paraId="5C8B327B" w14:textId="3562AC97" w:rsidR="00C228E2" w:rsidRPr="00150F86" w:rsidRDefault="00C228E2" w:rsidP="00091C7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Moreover, leadership and management tend to considerably evolve over time, as discussed in the essay. The discussion can reveal important aspects of my current performance and the most optimal directions for future development based on the current trends in the fields of leadership and management. </w:t>
      </w:r>
      <w:r w:rsidR="00944B92">
        <w:rPr>
          <w:rFonts w:ascii="Arial" w:hAnsi="Arial" w:cs="Arial"/>
          <w:color w:val="000000" w:themeColor="text1"/>
          <w:sz w:val="24"/>
          <w:szCs w:val="24"/>
        </w:rPr>
        <w:t xml:space="preserve">These findings can be quite indicative and practically important to decide the most relevant goals for future development as a leader and manager. </w:t>
      </w:r>
      <w:r>
        <w:rPr>
          <w:rFonts w:ascii="Arial" w:hAnsi="Arial" w:cs="Arial"/>
          <w:color w:val="000000" w:themeColor="text1"/>
          <w:sz w:val="24"/>
          <w:szCs w:val="24"/>
        </w:rPr>
        <w:t xml:space="preserve"> </w:t>
      </w:r>
    </w:p>
    <w:p w14:paraId="7F449DB7" w14:textId="270A3206" w:rsidR="00961CB4" w:rsidRPr="00150F86" w:rsidRDefault="00091C7D" w:rsidP="00091C7D">
      <w:pPr>
        <w:pStyle w:val="Heading2"/>
        <w:spacing w:before="0"/>
        <w:rPr>
          <w:rFonts w:ascii="Arial" w:hAnsi="Arial" w:cs="Arial"/>
          <w:color w:val="000000" w:themeColor="text1"/>
        </w:rPr>
      </w:pPr>
      <w:bookmarkStart w:id="2" w:name="_Toc142822441"/>
      <w:r w:rsidRPr="00150F86">
        <w:rPr>
          <w:rFonts w:ascii="Arial" w:hAnsi="Arial" w:cs="Arial"/>
          <w:color w:val="000000" w:themeColor="text1"/>
        </w:rPr>
        <w:t>1.</w:t>
      </w:r>
      <w:r w:rsidR="00C41E2D" w:rsidRPr="00150F86">
        <w:rPr>
          <w:rFonts w:ascii="Arial" w:hAnsi="Arial" w:cs="Arial"/>
          <w:color w:val="000000" w:themeColor="text1"/>
        </w:rPr>
        <w:t>2</w:t>
      </w:r>
      <w:r w:rsidRPr="00150F86">
        <w:rPr>
          <w:rFonts w:ascii="Arial" w:hAnsi="Arial" w:cs="Arial"/>
          <w:color w:val="000000" w:themeColor="text1"/>
        </w:rPr>
        <w:t xml:space="preserve"> Background of the organisation</w:t>
      </w:r>
      <w:bookmarkEnd w:id="2"/>
      <w:r w:rsidRPr="00150F86">
        <w:rPr>
          <w:rFonts w:ascii="Arial" w:hAnsi="Arial" w:cs="Arial"/>
          <w:color w:val="000000" w:themeColor="text1"/>
        </w:rPr>
        <w:t xml:space="preserve"> </w:t>
      </w:r>
    </w:p>
    <w:p w14:paraId="17B606DD" w14:textId="69974475" w:rsidR="00961CB4" w:rsidRPr="00150F86" w:rsidRDefault="001D1F2F" w:rsidP="001D1F2F">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 selected organisation refers to the university where I am studying business management – University of Wales Trinity Saint David (UWTSD). The educational institution in its present form was established in November 2010 (UWTSD, 2023a). It was possible after the merge of the Trinity University College Carmarthen and University of Wales Lampeter, under Lampeter's Royal Charter of 1828 (UWTSD, 2023a). The London campus – the location of my </w:t>
      </w:r>
      <w:r w:rsidR="00C30F67" w:rsidRPr="00150F86">
        <w:rPr>
          <w:rFonts w:ascii="Arial" w:hAnsi="Arial" w:cs="Arial"/>
          <w:color w:val="000000" w:themeColor="text1"/>
          <w:sz w:val="24"/>
          <w:szCs w:val="24"/>
        </w:rPr>
        <w:t xml:space="preserve">current </w:t>
      </w:r>
      <w:r w:rsidRPr="00150F86">
        <w:rPr>
          <w:rFonts w:ascii="Arial" w:hAnsi="Arial" w:cs="Arial"/>
          <w:color w:val="000000" w:themeColor="text1"/>
          <w:sz w:val="24"/>
          <w:szCs w:val="24"/>
        </w:rPr>
        <w:t>studies – was established in 2012 (UWTSD, 2023a).</w:t>
      </w:r>
    </w:p>
    <w:p w14:paraId="165C94CF" w14:textId="47B14040" w:rsidR="001D1F2F" w:rsidRPr="00150F86" w:rsidRDefault="001D1F2F" w:rsidP="001D1F2F">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 UWTSD has managed to expand its capacity over time. This is evidenced by the growing number of students reaching 12,600, as of 2020 (UWTSD, 2020). Moreover, it is worth noting that the university has 1,375 staff members and the share of academic professionals has reached 53% (UWTSD, 2020). The combination of increasing number of students, employees and buildings has contributed to the sustainable growth of the university’s size and impact on education sector in the UK. The scope of </w:t>
      </w:r>
      <w:r w:rsidRPr="00150F86">
        <w:rPr>
          <w:rFonts w:ascii="Arial" w:hAnsi="Arial" w:cs="Arial"/>
          <w:color w:val="000000" w:themeColor="text1"/>
          <w:sz w:val="24"/>
          <w:szCs w:val="24"/>
        </w:rPr>
        <w:lastRenderedPageBreak/>
        <w:t xml:space="preserve">offered educational services includes undergraduate, graduate and doctoral degree in 16 distinct fields – evidence for the capacity to UWTSD to meet diverse needs of existing and potential students (UWTSD, 2023b). </w:t>
      </w:r>
    </w:p>
    <w:p w14:paraId="1E63839C" w14:textId="2FA67D25" w:rsidR="00036408" w:rsidRPr="00150F86" w:rsidRDefault="00036408" w:rsidP="00B668C3">
      <w:pPr>
        <w:pStyle w:val="Heading2"/>
        <w:spacing w:before="0"/>
        <w:rPr>
          <w:rFonts w:ascii="Arial" w:hAnsi="Arial" w:cs="Arial"/>
          <w:color w:val="000000" w:themeColor="text1"/>
        </w:rPr>
      </w:pPr>
      <w:bookmarkStart w:id="3" w:name="_Toc142822442"/>
      <w:r w:rsidRPr="00150F86">
        <w:rPr>
          <w:rFonts w:ascii="Arial" w:hAnsi="Arial" w:cs="Arial"/>
          <w:color w:val="000000" w:themeColor="text1"/>
        </w:rPr>
        <w:t>1.</w:t>
      </w:r>
      <w:r w:rsidR="00C41E2D" w:rsidRPr="00150F86">
        <w:rPr>
          <w:rFonts w:ascii="Arial" w:hAnsi="Arial" w:cs="Arial"/>
          <w:color w:val="000000" w:themeColor="text1"/>
        </w:rPr>
        <w:t>3</w:t>
      </w:r>
      <w:r w:rsidRPr="00150F86">
        <w:rPr>
          <w:rFonts w:ascii="Arial" w:hAnsi="Arial" w:cs="Arial"/>
          <w:color w:val="000000" w:themeColor="text1"/>
        </w:rPr>
        <w:t xml:space="preserve"> Analysed experience in the essay</w:t>
      </w:r>
      <w:bookmarkEnd w:id="3"/>
    </w:p>
    <w:p w14:paraId="32F0F1F1" w14:textId="6F0CC9BC" w:rsidR="00961CB4" w:rsidRPr="00150F86" w:rsidRDefault="00B668C3" w:rsidP="00B668C3">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The experience is based on the group preparation of a presentation in the module “</w:t>
      </w:r>
      <w:r w:rsidRPr="00150F86">
        <w:rPr>
          <w:rFonts w:ascii="Arial" w:hAnsi="Arial" w:cs="Arial"/>
          <w:i/>
          <w:iCs/>
          <w:color w:val="000000" w:themeColor="text1"/>
          <w:sz w:val="24"/>
          <w:szCs w:val="24"/>
        </w:rPr>
        <w:t>Leadership and management, theory and practice</w:t>
      </w:r>
      <w:r w:rsidRPr="00150F86">
        <w:rPr>
          <w:rFonts w:ascii="Arial" w:hAnsi="Arial" w:cs="Arial"/>
          <w:color w:val="000000" w:themeColor="text1"/>
          <w:sz w:val="24"/>
          <w:szCs w:val="24"/>
        </w:rPr>
        <w:t xml:space="preserve">”. A team of several students had to prepare a presentation focused on leadership and its application in practice. Formally, I was not the leader of the team. Nevertheless, the team-based experience offered many challenging situations which can be used as a foundation for the current analysis, since the circumstances required from me to demonstrate leadership in action. </w:t>
      </w:r>
      <w:r w:rsidR="009A5B00" w:rsidRPr="00150F86">
        <w:rPr>
          <w:rFonts w:ascii="Arial" w:hAnsi="Arial" w:cs="Arial"/>
          <w:color w:val="000000" w:themeColor="text1"/>
          <w:sz w:val="24"/>
          <w:szCs w:val="24"/>
        </w:rPr>
        <w:t xml:space="preserve">Considering all, the student experience with the team-based presentation is quite relevant for analysis, as it led to many situations of the leadership in action, which could be discussed, beyond the fact that experience took place just several weeks ago, so that many details and insights are still remembered.  </w:t>
      </w:r>
    </w:p>
    <w:p w14:paraId="2B645DB1" w14:textId="290B119F" w:rsidR="00961CB4" w:rsidRPr="00150F86" w:rsidRDefault="00091C7D" w:rsidP="00091C7D">
      <w:pPr>
        <w:pStyle w:val="Heading1"/>
        <w:spacing w:before="0" w:after="240"/>
        <w:rPr>
          <w:rFonts w:ascii="Arial" w:hAnsi="Arial" w:cs="Arial"/>
        </w:rPr>
      </w:pPr>
      <w:bookmarkStart w:id="4" w:name="_Toc142822443"/>
      <w:r w:rsidRPr="00150F86">
        <w:rPr>
          <w:rFonts w:ascii="Arial" w:hAnsi="Arial" w:cs="Arial"/>
        </w:rPr>
        <w:t xml:space="preserve">2 </w:t>
      </w:r>
      <w:r w:rsidR="00961CB4" w:rsidRPr="00150F86">
        <w:rPr>
          <w:rFonts w:ascii="Arial" w:hAnsi="Arial" w:cs="Arial"/>
        </w:rPr>
        <w:t>Main body</w:t>
      </w:r>
      <w:bookmarkEnd w:id="4"/>
    </w:p>
    <w:p w14:paraId="58EEB71C" w14:textId="5AD308E5" w:rsidR="00961CB4" w:rsidRPr="00150F86" w:rsidRDefault="00091C7D" w:rsidP="00091C7D">
      <w:pPr>
        <w:pStyle w:val="Heading2"/>
        <w:spacing w:before="0"/>
        <w:rPr>
          <w:rFonts w:ascii="Arial" w:hAnsi="Arial" w:cs="Arial"/>
          <w:color w:val="000000" w:themeColor="text1"/>
        </w:rPr>
      </w:pPr>
      <w:bookmarkStart w:id="5" w:name="_Toc142822444"/>
      <w:r w:rsidRPr="00150F86">
        <w:rPr>
          <w:rFonts w:ascii="Arial" w:hAnsi="Arial" w:cs="Arial"/>
          <w:color w:val="000000" w:themeColor="text1"/>
        </w:rPr>
        <w:t>2.1 Key leadership and management theories</w:t>
      </w:r>
      <w:bookmarkEnd w:id="5"/>
      <w:r w:rsidRPr="00150F86">
        <w:rPr>
          <w:rFonts w:ascii="Arial" w:hAnsi="Arial" w:cs="Arial"/>
          <w:color w:val="000000" w:themeColor="text1"/>
        </w:rPr>
        <w:t xml:space="preserve"> </w:t>
      </w:r>
    </w:p>
    <w:p w14:paraId="15B79D04" w14:textId="09A54FBA" w:rsidR="00BB002D" w:rsidRDefault="00BB002D"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Throughout various periods, several prominent theories about leadership have gained popularity. During the 19</w:t>
      </w:r>
      <w:r w:rsidR="00B619DE" w:rsidRPr="00150F86">
        <w:rPr>
          <w:rFonts w:ascii="Arial" w:hAnsi="Arial" w:cs="Arial"/>
          <w:color w:val="000000" w:themeColor="text1"/>
          <w:sz w:val="24"/>
          <w:szCs w:val="24"/>
          <w:vertAlign w:val="superscript"/>
        </w:rPr>
        <w:t>th</w:t>
      </w:r>
      <w:r w:rsidRPr="00150F86">
        <w:rPr>
          <w:rFonts w:ascii="Arial" w:hAnsi="Arial" w:cs="Arial"/>
          <w:color w:val="000000" w:themeColor="text1"/>
          <w:sz w:val="24"/>
          <w:szCs w:val="24"/>
        </w:rPr>
        <w:t xml:space="preserve"> century, the prevailing paradigm was the Great Man theory, which subsequently laid the groundwork for the emergence of the Trait theory in the 1930s and the Behavioural theory in the 1940s and 1950s (Benmira </w:t>
      </w:r>
      <w:r w:rsidR="00961CB4" w:rsidRPr="00150F86">
        <w:rPr>
          <w:rFonts w:ascii="Arial" w:hAnsi="Arial" w:cs="Arial"/>
          <w:color w:val="000000" w:themeColor="text1"/>
          <w:sz w:val="24"/>
          <w:szCs w:val="24"/>
        </w:rPr>
        <w:t>and</w:t>
      </w:r>
      <w:r w:rsidRPr="00150F86">
        <w:rPr>
          <w:rFonts w:ascii="Arial" w:hAnsi="Arial" w:cs="Arial"/>
          <w:color w:val="000000" w:themeColor="text1"/>
          <w:sz w:val="24"/>
          <w:szCs w:val="24"/>
        </w:rPr>
        <w:t xml:space="preserve"> Agboola, 2021). In the second half of the 20</w:t>
      </w:r>
      <w:r w:rsidR="00B619DE" w:rsidRPr="00150F86">
        <w:rPr>
          <w:rFonts w:ascii="Arial" w:hAnsi="Arial" w:cs="Arial"/>
          <w:color w:val="000000" w:themeColor="text1"/>
          <w:sz w:val="24"/>
          <w:szCs w:val="24"/>
          <w:vertAlign w:val="superscript"/>
        </w:rPr>
        <w:t>th</w:t>
      </w:r>
      <w:r w:rsidRPr="00150F86">
        <w:rPr>
          <w:rFonts w:ascii="Arial" w:hAnsi="Arial" w:cs="Arial"/>
          <w:color w:val="000000" w:themeColor="text1"/>
          <w:sz w:val="24"/>
          <w:szCs w:val="24"/>
        </w:rPr>
        <w:t xml:space="preserve"> century, it should be acknowledged the development of Situational theories (1960s), as well as Transformational and Transactional leadership (1990s) as highlighted by Benmira and Agboola (2021). The proposed timeline aims to visually represent the development of key leadership theories, as suggested by Tareque and Islam (2020).</w:t>
      </w:r>
    </w:p>
    <w:p w14:paraId="521D6207" w14:textId="77777777" w:rsidR="00944B92" w:rsidRDefault="00944B92" w:rsidP="00BB002D">
      <w:pPr>
        <w:spacing w:line="360" w:lineRule="auto"/>
        <w:jc w:val="both"/>
        <w:rPr>
          <w:rFonts w:ascii="Arial" w:hAnsi="Arial" w:cs="Arial"/>
          <w:color w:val="000000" w:themeColor="text1"/>
          <w:sz w:val="24"/>
          <w:szCs w:val="24"/>
        </w:rPr>
      </w:pPr>
    </w:p>
    <w:p w14:paraId="46145428" w14:textId="77777777" w:rsidR="00944B92" w:rsidRDefault="00944B92" w:rsidP="00BB002D">
      <w:pPr>
        <w:spacing w:line="360" w:lineRule="auto"/>
        <w:jc w:val="both"/>
        <w:rPr>
          <w:rFonts w:ascii="Arial" w:hAnsi="Arial" w:cs="Arial"/>
          <w:color w:val="000000" w:themeColor="text1"/>
          <w:sz w:val="24"/>
          <w:szCs w:val="24"/>
        </w:rPr>
      </w:pPr>
    </w:p>
    <w:p w14:paraId="1B329F78" w14:textId="77777777" w:rsidR="00944B92" w:rsidRDefault="00944B92" w:rsidP="00BB002D">
      <w:pPr>
        <w:spacing w:line="360" w:lineRule="auto"/>
        <w:jc w:val="both"/>
        <w:rPr>
          <w:rFonts w:ascii="Arial" w:hAnsi="Arial" w:cs="Arial"/>
          <w:color w:val="000000" w:themeColor="text1"/>
          <w:sz w:val="24"/>
          <w:szCs w:val="24"/>
        </w:rPr>
      </w:pPr>
    </w:p>
    <w:p w14:paraId="7BC17CDF" w14:textId="77777777" w:rsidR="00944B92" w:rsidRDefault="00944B92" w:rsidP="00BB002D">
      <w:pPr>
        <w:spacing w:line="360" w:lineRule="auto"/>
        <w:jc w:val="both"/>
        <w:rPr>
          <w:rFonts w:ascii="Arial" w:hAnsi="Arial" w:cs="Arial"/>
          <w:color w:val="000000" w:themeColor="text1"/>
          <w:sz w:val="24"/>
          <w:szCs w:val="24"/>
        </w:rPr>
      </w:pPr>
    </w:p>
    <w:p w14:paraId="57DF0C96" w14:textId="77777777" w:rsidR="00944B92" w:rsidRPr="00150F86" w:rsidRDefault="00944B92" w:rsidP="00BB002D">
      <w:pPr>
        <w:spacing w:line="360" w:lineRule="auto"/>
        <w:jc w:val="both"/>
        <w:rPr>
          <w:rFonts w:ascii="Arial" w:hAnsi="Arial" w:cs="Arial"/>
          <w:color w:val="000000" w:themeColor="text1"/>
          <w:sz w:val="24"/>
          <w:szCs w:val="24"/>
        </w:rPr>
      </w:pPr>
    </w:p>
    <w:p w14:paraId="1DCE70B7" w14:textId="77777777" w:rsidR="00B619DE" w:rsidRPr="00150F86" w:rsidRDefault="00B619DE" w:rsidP="00B619DE">
      <w:pPr>
        <w:spacing w:line="360" w:lineRule="auto"/>
        <w:jc w:val="both"/>
        <w:rPr>
          <w:rFonts w:ascii="Arial" w:hAnsi="Arial" w:cs="Arial"/>
          <w:b/>
          <w:iCs/>
          <w:color w:val="000000" w:themeColor="text1"/>
          <w:sz w:val="24"/>
          <w:szCs w:val="24"/>
        </w:rPr>
      </w:pPr>
      <w:bookmarkStart w:id="6" w:name="_Toc118910736"/>
      <w:r w:rsidRPr="00150F86">
        <w:rPr>
          <w:rFonts w:ascii="Arial" w:hAnsi="Arial" w:cs="Arial"/>
          <w:b/>
          <w:iCs/>
          <w:color w:val="000000" w:themeColor="text1"/>
          <w:sz w:val="24"/>
          <w:szCs w:val="24"/>
        </w:rPr>
        <w:lastRenderedPageBreak/>
        <w:t xml:space="preserve">Figure </w:t>
      </w:r>
      <w:r w:rsidRPr="00150F86">
        <w:rPr>
          <w:rFonts w:ascii="Arial" w:hAnsi="Arial" w:cs="Arial"/>
          <w:b/>
          <w:iCs/>
          <w:color w:val="000000" w:themeColor="text1"/>
          <w:sz w:val="24"/>
          <w:szCs w:val="24"/>
        </w:rPr>
        <w:fldChar w:fldCharType="begin"/>
      </w:r>
      <w:r w:rsidRPr="00150F86">
        <w:rPr>
          <w:rFonts w:ascii="Arial" w:hAnsi="Arial" w:cs="Arial"/>
          <w:b/>
          <w:iCs/>
          <w:color w:val="000000" w:themeColor="text1"/>
          <w:sz w:val="24"/>
          <w:szCs w:val="24"/>
        </w:rPr>
        <w:instrText xml:space="preserve"> SEQ Figure \* ARABIC </w:instrText>
      </w:r>
      <w:r w:rsidRPr="00150F86">
        <w:rPr>
          <w:rFonts w:ascii="Arial" w:hAnsi="Arial" w:cs="Arial"/>
          <w:b/>
          <w:iCs/>
          <w:color w:val="000000" w:themeColor="text1"/>
          <w:sz w:val="24"/>
          <w:szCs w:val="24"/>
        </w:rPr>
        <w:fldChar w:fldCharType="separate"/>
      </w:r>
      <w:r w:rsidRPr="00150F86">
        <w:rPr>
          <w:rFonts w:ascii="Arial" w:hAnsi="Arial" w:cs="Arial"/>
          <w:b/>
          <w:iCs/>
          <w:color w:val="000000" w:themeColor="text1"/>
          <w:sz w:val="24"/>
          <w:szCs w:val="24"/>
        </w:rPr>
        <w:t>1</w:t>
      </w:r>
      <w:r w:rsidRPr="00150F86">
        <w:rPr>
          <w:rFonts w:ascii="Arial" w:hAnsi="Arial" w:cs="Arial"/>
          <w:color w:val="000000" w:themeColor="text1"/>
          <w:sz w:val="24"/>
          <w:szCs w:val="24"/>
        </w:rPr>
        <w:fldChar w:fldCharType="end"/>
      </w:r>
      <w:r w:rsidRPr="00150F86">
        <w:rPr>
          <w:rFonts w:ascii="Arial" w:hAnsi="Arial" w:cs="Arial"/>
          <w:b/>
          <w:iCs/>
          <w:color w:val="000000" w:themeColor="text1"/>
          <w:sz w:val="24"/>
          <w:szCs w:val="24"/>
        </w:rPr>
        <w:t xml:space="preserve"> - Timeline of leadership theories</w:t>
      </w:r>
      <w:bookmarkEnd w:id="6"/>
    </w:p>
    <w:p w14:paraId="13C6D44E" w14:textId="77777777" w:rsidR="00B619DE" w:rsidRPr="00150F86" w:rsidRDefault="00B619DE" w:rsidP="000A5366">
      <w:pPr>
        <w:spacing w:after="0" w:line="360" w:lineRule="auto"/>
        <w:jc w:val="both"/>
        <w:rPr>
          <w:rFonts w:ascii="Arial" w:hAnsi="Arial" w:cs="Arial"/>
          <w:color w:val="000000" w:themeColor="text1"/>
          <w:sz w:val="24"/>
          <w:szCs w:val="24"/>
        </w:rPr>
      </w:pPr>
      <w:r w:rsidRPr="00150F86">
        <w:rPr>
          <w:rFonts w:ascii="Arial" w:hAnsi="Arial" w:cs="Arial"/>
          <w:noProof/>
          <w:color w:val="000000" w:themeColor="text1"/>
          <w:sz w:val="24"/>
          <w:szCs w:val="24"/>
          <w:lang w:val="en-US"/>
        </w:rPr>
        <w:drawing>
          <wp:inline distT="0" distB="0" distL="0" distR="0" wp14:anchorId="1134B2E6" wp14:editId="0F91C280">
            <wp:extent cx="5962650" cy="3191934"/>
            <wp:effectExtent l="0" t="0" r="0" b="8890"/>
            <wp:docPr id="9" name="Picture 9" descr="A graph showing the growth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showing the growth of a company&#10;&#10;Description automatically generated"/>
                    <pic:cNvPicPr>
                      <a:picLocks noChangeAspect="1" noChangeArrowheads="1"/>
                    </pic:cNvPicPr>
                  </pic:nvPicPr>
                  <pic:blipFill>
                    <a:blip r:embed="rId9" cstate="print"/>
                    <a:srcRect/>
                    <a:stretch>
                      <a:fillRect/>
                    </a:stretch>
                  </pic:blipFill>
                  <pic:spPr bwMode="auto">
                    <a:xfrm>
                      <a:off x="0" y="0"/>
                      <a:ext cx="5972475" cy="3197194"/>
                    </a:xfrm>
                    <a:prstGeom prst="rect">
                      <a:avLst/>
                    </a:prstGeom>
                    <a:noFill/>
                    <a:ln w="9525">
                      <a:noFill/>
                      <a:miter lim="800000"/>
                      <a:headEnd/>
                      <a:tailEnd/>
                    </a:ln>
                  </pic:spPr>
                </pic:pic>
              </a:graphicData>
            </a:graphic>
          </wp:inline>
        </w:drawing>
      </w:r>
    </w:p>
    <w:p w14:paraId="4DCB742D" w14:textId="77777777" w:rsidR="00B619DE" w:rsidRPr="00150F86" w:rsidRDefault="00B619DE" w:rsidP="00B619DE">
      <w:pPr>
        <w:spacing w:line="360" w:lineRule="auto"/>
        <w:jc w:val="both"/>
        <w:rPr>
          <w:rFonts w:ascii="Arial" w:hAnsi="Arial" w:cs="Arial"/>
          <w:i/>
          <w:color w:val="000000" w:themeColor="text1"/>
          <w:sz w:val="24"/>
          <w:szCs w:val="24"/>
        </w:rPr>
      </w:pPr>
      <w:r w:rsidRPr="00150F86">
        <w:rPr>
          <w:rFonts w:ascii="Arial" w:hAnsi="Arial" w:cs="Arial"/>
          <w:i/>
          <w:color w:val="000000" w:themeColor="text1"/>
          <w:sz w:val="24"/>
          <w:szCs w:val="24"/>
        </w:rPr>
        <w:t xml:space="preserve">Source: </w:t>
      </w:r>
      <w:r w:rsidRPr="00150F86">
        <w:rPr>
          <w:rFonts w:ascii="Arial" w:hAnsi="Arial" w:cs="Arial"/>
          <w:bCs/>
          <w:i/>
          <w:color w:val="000000" w:themeColor="text1"/>
          <w:sz w:val="24"/>
          <w:szCs w:val="24"/>
        </w:rPr>
        <w:t>Tareque and Islam (2020)</w:t>
      </w:r>
    </w:p>
    <w:p w14:paraId="1CE936DB" w14:textId="77777777" w:rsidR="0056419A" w:rsidRPr="00150F86" w:rsidRDefault="0056419A" w:rsidP="0056419A">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Trait theory is a major leadership model recognising the importance of various mental, social, and physical features for effective leadership (Benmira and Agboola, 2021). Yan (2010) suggests charm, enthusiasm, consistency, adaptability, openness to change, visionary, risk-taking, and others as effective leadership attributes. Northouse (2013) believes that many of the attributes stated are prevalent in effective leaders, but there is not a solid methodological foundation. </w:t>
      </w:r>
    </w:p>
    <w:p w14:paraId="052720CA" w14:textId="32B7B1A2" w:rsidR="0056419A" w:rsidRDefault="0056419A" w:rsidP="0056419A">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 contingency theory is derived from the recognition that the dynamic nature of the environment and presence of many contextual factors requiring adaptation by leaders (Yurii et al., 2018). Respectively, there are different styles and approached of leadership depending on the specifics of the prevailing context (Yurii et al., 2018). Thus, contingency leadership prioritises the role of context, indicating that there is no universally optimal set of leadership traits or actions (Fiedler </w:t>
      </w:r>
      <w:r w:rsidR="00B71EE1" w:rsidRPr="00150F86">
        <w:rPr>
          <w:rFonts w:ascii="Arial" w:hAnsi="Arial" w:cs="Arial"/>
          <w:color w:val="000000" w:themeColor="text1"/>
          <w:sz w:val="24"/>
          <w:szCs w:val="24"/>
        </w:rPr>
        <w:t>and</w:t>
      </w:r>
      <w:r w:rsidRPr="00150F86">
        <w:rPr>
          <w:rFonts w:ascii="Arial" w:hAnsi="Arial" w:cs="Arial"/>
          <w:color w:val="000000" w:themeColor="text1"/>
          <w:sz w:val="24"/>
          <w:szCs w:val="24"/>
        </w:rPr>
        <w:t xml:space="preserve"> Chemers, 1974). According to Fiedler and Chemers (1974), the theory posits that leaders typically exhibit consistent styles, and as a result, their effectiveness is heavily influenced by the context and the extent to which their leadership style aligns with that context. </w:t>
      </w:r>
    </w:p>
    <w:p w14:paraId="0A532651" w14:textId="77777777" w:rsidR="00944B92" w:rsidRDefault="00944B92" w:rsidP="0056419A">
      <w:pPr>
        <w:spacing w:line="360" w:lineRule="auto"/>
        <w:jc w:val="both"/>
        <w:rPr>
          <w:rFonts w:ascii="Arial" w:hAnsi="Arial" w:cs="Arial"/>
          <w:color w:val="000000" w:themeColor="text1"/>
          <w:sz w:val="24"/>
          <w:szCs w:val="24"/>
        </w:rPr>
      </w:pPr>
    </w:p>
    <w:p w14:paraId="43378A3F" w14:textId="77777777" w:rsidR="00944B92" w:rsidRDefault="00944B92" w:rsidP="00DD139F">
      <w:pPr>
        <w:spacing w:line="360" w:lineRule="auto"/>
        <w:jc w:val="both"/>
        <w:rPr>
          <w:rFonts w:ascii="Arial" w:hAnsi="Arial" w:cs="Arial"/>
          <w:color w:val="000000" w:themeColor="text1"/>
          <w:sz w:val="24"/>
          <w:szCs w:val="24"/>
        </w:rPr>
      </w:pPr>
      <w:bookmarkStart w:id="7" w:name="_Toc118910737"/>
    </w:p>
    <w:p w14:paraId="0BA9CB10" w14:textId="65DF511C" w:rsidR="00DD139F" w:rsidRPr="00150F86" w:rsidRDefault="00DD139F" w:rsidP="00DD139F">
      <w:pPr>
        <w:spacing w:line="360" w:lineRule="auto"/>
        <w:jc w:val="both"/>
        <w:rPr>
          <w:rFonts w:ascii="Arial" w:hAnsi="Arial" w:cs="Arial"/>
          <w:b/>
          <w:iCs/>
          <w:color w:val="000000" w:themeColor="text1"/>
          <w:sz w:val="24"/>
          <w:szCs w:val="24"/>
        </w:rPr>
      </w:pPr>
      <w:r w:rsidRPr="00150F86">
        <w:rPr>
          <w:rFonts w:ascii="Arial" w:hAnsi="Arial" w:cs="Arial"/>
          <w:b/>
          <w:iCs/>
          <w:color w:val="000000" w:themeColor="text1"/>
          <w:sz w:val="24"/>
          <w:szCs w:val="24"/>
        </w:rPr>
        <w:lastRenderedPageBreak/>
        <w:t xml:space="preserve">Figure </w:t>
      </w:r>
      <w:r w:rsidRPr="00150F86">
        <w:rPr>
          <w:rFonts w:ascii="Arial" w:hAnsi="Arial" w:cs="Arial"/>
          <w:b/>
          <w:iCs/>
          <w:color w:val="000000" w:themeColor="text1"/>
          <w:sz w:val="24"/>
          <w:szCs w:val="24"/>
        </w:rPr>
        <w:fldChar w:fldCharType="begin"/>
      </w:r>
      <w:r w:rsidRPr="00150F86">
        <w:rPr>
          <w:rFonts w:ascii="Arial" w:hAnsi="Arial" w:cs="Arial"/>
          <w:b/>
          <w:iCs/>
          <w:color w:val="000000" w:themeColor="text1"/>
          <w:sz w:val="24"/>
          <w:szCs w:val="24"/>
        </w:rPr>
        <w:instrText xml:space="preserve"> SEQ Figure \* ARABIC </w:instrText>
      </w:r>
      <w:r w:rsidRPr="00150F86">
        <w:rPr>
          <w:rFonts w:ascii="Arial" w:hAnsi="Arial" w:cs="Arial"/>
          <w:b/>
          <w:iCs/>
          <w:color w:val="000000" w:themeColor="text1"/>
          <w:sz w:val="24"/>
          <w:szCs w:val="24"/>
        </w:rPr>
        <w:fldChar w:fldCharType="separate"/>
      </w:r>
      <w:r w:rsidRPr="00150F86">
        <w:rPr>
          <w:rFonts w:ascii="Arial" w:hAnsi="Arial" w:cs="Arial"/>
          <w:b/>
          <w:iCs/>
          <w:color w:val="000000" w:themeColor="text1"/>
          <w:sz w:val="24"/>
          <w:szCs w:val="24"/>
        </w:rPr>
        <w:t>2</w:t>
      </w:r>
      <w:r w:rsidRPr="00150F86">
        <w:rPr>
          <w:rFonts w:ascii="Arial" w:hAnsi="Arial" w:cs="Arial"/>
          <w:color w:val="000000" w:themeColor="text1"/>
          <w:sz w:val="24"/>
          <w:szCs w:val="24"/>
        </w:rPr>
        <w:fldChar w:fldCharType="end"/>
      </w:r>
      <w:r w:rsidRPr="00150F86">
        <w:rPr>
          <w:rFonts w:ascii="Arial" w:hAnsi="Arial" w:cs="Arial"/>
          <w:b/>
          <w:iCs/>
          <w:color w:val="000000" w:themeColor="text1"/>
          <w:sz w:val="24"/>
          <w:szCs w:val="24"/>
        </w:rPr>
        <w:t xml:space="preserve"> – </w:t>
      </w:r>
      <w:bookmarkEnd w:id="7"/>
      <w:r w:rsidRPr="00150F86">
        <w:rPr>
          <w:rFonts w:ascii="Arial" w:hAnsi="Arial" w:cs="Arial"/>
          <w:b/>
          <w:iCs/>
          <w:color w:val="000000" w:themeColor="text1"/>
          <w:sz w:val="24"/>
          <w:szCs w:val="24"/>
        </w:rPr>
        <w:t>Overview of contingency leadership</w:t>
      </w:r>
    </w:p>
    <w:p w14:paraId="0BDFE9AD" w14:textId="77777777" w:rsidR="00DD139F" w:rsidRPr="00150F86" w:rsidRDefault="00DD139F" w:rsidP="00DD139F">
      <w:pPr>
        <w:spacing w:line="360" w:lineRule="auto"/>
        <w:jc w:val="both"/>
        <w:rPr>
          <w:rFonts w:ascii="Arial" w:hAnsi="Arial" w:cs="Arial"/>
          <w:color w:val="000000" w:themeColor="text1"/>
          <w:sz w:val="24"/>
          <w:szCs w:val="24"/>
        </w:rPr>
      </w:pPr>
      <w:r w:rsidRPr="00150F86">
        <w:rPr>
          <w:rFonts w:ascii="Arial" w:hAnsi="Arial" w:cs="Arial"/>
          <w:noProof/>
          <w:color w:val="000000" w:themeColor="text1"/>
          <w:sz w:val="24"/>
          <w:szCs w:val="24"/>
          <w:lang w:val="en-US"/>
        </w:rPr>
        <w:drawing>
          <wp:inline distT="0" distB="0" distL="0" distR="0" wp14:anchorId="2C49F79C" wp14:editId="2CACF417">
            <wp:extent cx="5977890" cy="2988945"/>
            <wp:effectExtent l="19050" t="0" r="3810" b="0"/>
            <wp:docPr id="3" name="Picture 3"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leader&#10;&#10;Description automatically generated"/>
                    <pic:cNvPicPr>
                      <a:picLocks noChangeAspect="1" noChangeArrowheads="1"/>
                    </pic:cNvPicPr>
                  </pic:nvPicPr>
                  <pic:blipFill>
                    <a:blip r:embed="rId10" cstate="print"/>
                    <a:srcRect/>
                    <a:stretch>
                      <a:fillRect/>
                    </a:stretch>
                  </pic:blipFill>
                  <pic:spPr bwMode="auto">
                    <a:xfrm>
                      <a:off x="0" y="0"/>
                      <a:ext cx="5977890" cy="2988945"/>
                    </a:xfrm>
                    <a:prstGeom prst="rect">
                      <a:avLst/>
                    </a:prstGeom>
                    <a:noFill/>
                    <a:ln w="9525">
                      <a:noFill/>
                      <a:miter lim="800000"/>
                      <a:headEnd/>
                      <a:tailEnd/>
                    </a:ln>
                  </pic:spPr>
                </pic:pic>
              </a:graphicData>
            </a:graphic>
          </wp:inline>
        </w:drawing>
      </w:r>
    </w:p>
    <w:p w14:paraId="075C2420" w14:textId="449C3B08" w:rsidR="0056419A" w:rsidRPr="00150F86" w:rsidRDefault="00DD139F" w:rsidP="0056419A">
      <w:pPr>
        <w:spacing w:line="360" w:lineRule="auto"/>
        <w:jc w:val="both"/>
        <w:rPr>
          <w:rFonts w:ascii="Arial" w:hAnsi="Arial" w:cs="Arial"/>
          <w:i/>
          <w:color w:val="000000" w:themeColor="text1"/>
          <w:sz w:val="24"/>
          <w:szCs w:val="24"/>
        </w:rPr>
      </w:pPr>
      <w:r w:rsidRPr="00150F86">
        <w:rPr>
          <w:rFonts w:ascii="Arial" w:hAnsi="Arial" w:cs="Arial"/>
          <w:i/>
          <w:color w:val="000000" w:themeColor="text1"/>
          <w:sz w:val="24"/>
          <w:szCs w:val="24"/>
        </w:rPr>
        <w:t>Source: Lindberg (2022)</w:t>
      </w:r>
    </w:p>
    <w:p w14:paraId="39EA2775" w14:textId="0B2C20A8" w:rsidR="0056419A" w:rsidRPr="00150F86" w:rsidRDefault="0056419A" w:rsidP="0056419A">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Transformational leadership is commonly recognised as one of the contemporary models (Benmira </w:t>
      </w:r>
      <w:r w:rsidR="00961CB4" w:rsidRPr="00150F86">
        <w:rPr>
          <w:rFonts w:ascii="Arial" w:hAnsi="Arial" w:cs="Arial"/>
          <w:color w:val="000000" w:themeColor="text1"/>
          <w:sz w:val="24"/>
          <w:szCs w:val="24"/>
        </w:rPr>
        <w:t>and</w:t>
      </w:r>
      <w:r w:rsidRPr="00150F86">
        <w:rPr>
          <w:rFonts w:ascii="Arial" w:hAnsi="Arial" w:cs="Arial"/>
          <w:color w:val="000000" w:themeColor="text1"/>
          <w:sz w:val="24"/>
          <w:szCs w:val="24"/>
        </w:rPr>
        <w:t xml:space="preserve"> Agboola, 2021). According to Flynn (2019), transformational leadership is characterised by its ability to inspire, encourage, and motivate followers. According to Bass (1985), an individual's motivation is influenced by a leader's capacity to meet the higher-level needs outlined in Maslow's hierarchy of needs, specifically those related to achievement, self-actuali</w:t>
      </w:r>
      <w:r w:rsidR="00DD139F" w:rsidRPr="00150F86">
        <w:rPr>
          <w:rFonts w:ascii="Arial" w:hAnsi="Arial" w:cs="Arial"/>
          <w:color w:val="000000" w:themeColor="text1"/>
          <w:sz w:val="24"/>
          <w:szCs w:val="24"/>
        </w:rPr>
        <w:t>s</w:t>
      </w:r>
      <w:r w:rsidRPr="00150F86">
        <w:rPr>
          <w:rFonts w:ascii="Arial" w:hAnsi="Arial" w:cs="Arial"/>
          <w:color w:val="000000" w:themeColor="text1"/>
          <w:sz w:val="24"/>
          <w:szCs w:val="24"/>
        </w:rPr>
        <w:t xml:space="preserve">ation, and </w:t>
      </w:r>
      <w:r w:rsidR="00DD139F" w:rsidRPr="00150F86">
        <w:rPr>
          <w:rFonts w:ascii="Arial" w:hAnsi="Arial" w:cs="Arial"/>
          <w:color w:val="000000" w:themeColor="text1"/>
          <w:sz w:val="24"/>
          <w:szCs w:val="24"/>
        </w:rPr>
        <w:t>self-fulfilment</w:t>
      </w:r>
      <w:r w:rsidRPr="00150F86">
        <w:rPr>
          <w:rFonts w:ascii="Arial" w:hAnsi="Arial" w:cs="Arial"/>
          <w:color w:val="000000" w:themeColor="text1"/>
          <w:sz w:val="24"/>
          <w:szCs w:val="24"/>
        </w:rPr>
        <w:t>. Therefore, the success of transformational leaders depends on the capacity to cultivate the motivation and capability of their followers to surpass anticipated outcomes and attain significant objectives (Bass, 1985).</w:t>
      </w:r>
    </w:p>
    <w:p w14:paraId="3E920BB8" w14:textId="453A3994" w:rsidR="00B619DE" w:rsidRDefault="006278CE"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Considering the field of m</w:t>
      </w:r>
      <w:r w:rsidR="00B619DE" w:rsidRPr="00150F86">
        <w:rPr>
          <w:rFonts w:ascii="Arial" w:hAnsi="Arial" w:cs="Arial"/>
          <w:color w:val="000000" w:themeColor="text1"/>
          <w:sz w:val="24"/>
          <w:szCs w:val="24"/>
        </w:rPr>
        <w:t>anagement</w:t>
      </w:r>
      <w:r w:rsidRPr="00150F86">
        <w:rPr>
          <w:rFonts w:ascii="Arial" w:hAnsi="Arial" w:cs="Arial"/>
          <w:color w:val="000000" w:themeColor="text1"/>
          <w:sz w:val="24"/>
          <w:szCs w:val="24"/>
        </w:rPr>
        <w:t>, it is important to mention that it</w:t>
      </w:r>
      <w:r w:rsidR="00B619DE" w:rsidRPr="00150F86">
        <w:rPr>
          <w:rFonts w:ascii="Arial" w:hAnsi="Arial" w:cs="Arial"/>
          <w:color w:val="000000" w:themeColor="text1"/>
          <w:sz w:val="24"/>
          <w:szCs w:val="24"/>
        </w:rPr>
        <w:t xml:space="preserve"> has significant</w:t>
      </w:r>
      <w:r w:rsidR="00DB28B3" w:rsidRPr="00150F86">
        <w:rPr>
          <w:rFonts w:ascii="Arial" w:hAnsi="Arial" w:cs="Arial"/>
          <w:color w:val="000000" w:themeColor="text1"/>
          <w:sz w:val="24"/>
          <w:szCs w:val="24"/>
        </w:rPr>
        <w:t>ly</w:t>
      </w:r>
      <w:r w:rsidR="00B619DE" w:rsidRPr="00150F86">
        <w:rPr>
          <w:rFonts w:ascii="Arial" w:hAnsi="Arial" w:cs="Arial"/>
          <w:color w:val="000000" w:themeColor="text1"/>
          <w:sz w:val="24"/>
          <w:szCs w:val="24"/>
        </w:rPr>
        <w:t xml:space="preserve"> evo</w:t>
      </w:r>
      <w:r w:rsidR="00DB28B3" w:rsidRPr="00150F86">
        <w:rPr>
          <w:rFonts w:ascii="Arial" w:hAnsi="Arial" w:cs="Arial"/>
          <w:color w:val="000000" w:themeColor="text1"/>
          <w:sz w:val="24"/>
          <w:szCs w:val="24"/>
        </w:rPr>
        <w:t>lved</w:t>
      </w:r>
      <w:r w:rsidR="00B619DE" w:rsidRPr="00150F86">
        <w:rPr>
          <w:rFonts w:ascii="Arial" w:hAnsi="Arial" w:cs="Arial"/>
          <w:color w:val="000000" w:themeColor="text1"/>
          <w:sz w:val="24"/>
          <w:szCs w:val="24"/>
        </w:rPr>
        <w:t>, particularly during the 20</w:t>
      </w:r>
      <w:r w:rsidR="00B619DE" w:rsidRPr="00150F86">
        <w:rPr>
          <w:rFonts w:ascii="Arial" w:hAnsi="Arial" w:cs="Arial"/>
          <w:color w:val="000000" w:themeColor="text1"/>
          <w:sz w:val="24"/>
          <w:szCs w:val="24"/>
          <w:vertAlign w:val="superscript"/>
        </w:rPr>
        <w:t>th</w:t>
      </w:r>
      <w:r w:rsidR="00B619DE" w:rsidRPr="00150F86">
        <w:rPr>
          <w:rFonts w:ascii="Arial" w:hAnsi="Arial" w:cs="Arial"/>
          <w:color w:val="000000" w:themeColor="text1"/>
          <w:sz w:val="24"/>
          <w:szCs w:val="24"/>
        </w:rPr>
        <w:t xml:space="preserve"> century. Throughout history, various prominent schools of management have emerged, </w:t>
      </w:r>
      <w:r w:rsidR="00DB28B3" w:rsidRPr="00150F86">
        <w:rPr>
          <w:rFonts w:ascii="Arial" w:hAnsi="Arial" w:cs="Arial"/>
          <w:color w:val="000000" w:themeColor="text1"/>
          <w:sz w:val="24"/>
          <w:szCs w:val="24"/>
        </w:rPr>
        <w:t xml:space="preserve">as shown below in a chronological order </w:t>
      </w:r>
      <w:r w:rsidR="00B619DE" w:rsidRPr="00150F86">
        <w:rPr>
          <w:rFonts w:ascii="Arial" w:hAnsi="Arial" w:cs="Arial"/>
          <w:color w:val="000000" w:themeColor="text1"/>
          <w:sz w:val="24"/>
          <w:szCs w:val="24"/>
        </w:rPr>
        <w:t>(MA, 2014).</w:t>
      </w:r>
    </w:p>
    <w:p w14:paraId="7C39EA14" w14:textId="77777777" w:rsidR="00944B92" w:rsidRDefault="00944B92" w:rsidP="00BB002D">
      <w:pPr>
        <w:spacing w:line="360" w:lineRule="auto"/>
        <w:jc w:val="both"/>
        <w:rPr>
          <w:rFonts w:ascii="Arial" w:hAnsi="Arial" w:cs="Arial"/>
          <w:color w:val="000000" w:themeColor="text1"/>
          <w:sz w:val="24"/>
          <w:szCs w:val="24"/>
        </w:rPr>
      </w:pPr>
    </w:p>
    <w:p w14:paraId="0250C0D9" w14:textId="77777777" w:rsidR="00944B92" w:rsidRDefault="00944B92" w:rsidP="00BB002D">
      <w:pPr>
        <w:spacing w:line="360" w:lineRule="auto"/>
        <w:jc w:val="both"/>
        <w:rPr>
          <w:rFonts w:ascii="Arial" w:hAnsi="Arial" w:cs="Arial"/>
          <w:color w:val="000000" w:themeColor="text1"/>
          <w:sz w:val="24"/>
          <w:szCs w:val="24"/>
        </w:rPr>
      </w:pPr>
    </w:p>
    <w:p w14:paraId="46C7B616" w14:textId="77777777" w:rsidR="00944B92" w:rsidRDefault="00944B92" w:rsidP="00BB002D">
      <w:pPr>
        <w:spacing w:line="360" w:lineRule="auto"/>
        <w:jc w:val="both"/>
        <w:rPr>
          <w:rFonts w:ascii="Arial" w:hAnsi="Arial" w:cs="Arial"/>
          <w:color w:val="000000" w:themeColor="text1"/>
          <w:sz w:val="24"/>
          <w:szCs w:val="24"/>
        </w:rPr>
      </w:pPr>
    </w:p>
    <w:p w14:paraId="35D2A987" w14:textId="77777777" w:rsidR="00944B92" w:rsidRPr="00150F86" w:rsidRDefault="00944B92" w:rsidP="00BB002D">
      <w:pPr>
        <w:spacing w:line="360" w:lineRule="auto"/>
        <w:jc w:val="both"/>
        <w:rPr>
          <w:rFonts w:ascii="Arial" w:hAnsi="Arial" w:cs="Arial"/>
          <w:color w:val="000000" w:themeColor="text1"/>
          <w:sz w:val="24"/>
          <w:szCs w:val="24"/>
        </w:rPr>
      </w:pPr>
    </w:p>
    <w:p w14:paraId="32A8A78C" w14:textId="4B024250" w:rsidR="00B619DE" w:rsidRPr="00150F86" w:rsidRDefault="00B619DE" w:rsidP="00B619DE">
      <w:pPr>
        <w:spacing w:line="360" w:lineRule="auto"/>
        <w:jc w:val="both"/>
        <w:rPr>
          <w:rFonts w:ascii="Arial" w:hAnsi="Arial" w:cs="Arial"/>
          <w:b/>
          <w:iCs/>
          <w:color w:val="000000" w:themeColor="text1"/>
          <w:sz w:val="24"/>
          <w:szCs w:val="24"/>
        </w:rPr>
      </w:pPr>
      <w:bookmarkStart w:id="8" w:name="_Toc118910738"/>
      <w:r w:rsidRPr="00150F86">
        <w:rPr>
          <w:rFonts w:ascii="Arial" w:hAnsi="Arial" w:cs="Arial"/>
          <w:b/>
          <w:iCs/>
          <w:color w:val="000000" w:themeColor="text1"/>
          <w:sz w:val="24"/>
          <w:szCs w:val="24"/>
        </w:rPr>
        <w:lastRenderedPageBreak/>
        <w:t xml:space="preserve">Figure </w:t>
      </w:r>
      <w:r w:rsidR="00C403E8" w:rsidRPr="00150F86">
        <w:rPr>
          <w:rFonts w:ascii="Arial" w:hAnsi="Arial" w:cs="Arial"/>
          <w:b/>
          <w:iCs/>
          <w:color w:val="000000" w:themeColor="text1"/>
          <w:sz w:val="24"/>
          <w:szCs w:val="24"/>
        </w:rPr>
        <w:t>3</w:t>
      </w:r>
      <w:r w:rsidRPr="00150F86">
        <w:rPr>
          <w:rFonts w:ascii="Arial" w:hAnsi="Arial" w:cs="Arial"/>
          <w:b/>
          <w:iCs/>
          <w:color w:val="000000" w:themeColor="text1"/>
          <w:sz w:val="24"/>
          <w:szCs w:val="24"/>
        </w:rPr>
        <w:t xml:space="preserve"> – </w:t>
      </w:r>
      <w:bookmarkEnd w:id="8"/>
      <w:r w:rsidRPr="00150F86">
        <w:rPr>
          <w:rFonts w:ascii="Arial" w:hAnsi="Arial" w:cs="Arial"/>
          <w:b/>
          <w:iCs/>
          <w:color w:val="000000" w:themeColor="text1"/>
          <w:sz w:val="24"/>
          <w:szCs w:val="24"/>
        </w:rPr>
        <w:t>Main management theories over time</w:t>
      </w:r>
    </w:p>
    <w:p w14:paraId="0B3073DD" w14:textId="77777777" w:rsidR="00B619DE" w:rsidRPr="00150F86" w:rsidRDefault="00B619DE" w:rsidP="00B619DE">
      <w:pPr>
        <w:spacing w:line="360" w:lineRule="auto"/>
        <w:jc w:val="both"/>
        <w:rPr>
          <w:rFonts w:ascii="Arial" w:hAnsi="Arial" w:cs="Arial"/>
          <w:color w:val="000000" w:themeColor="text1"/>
          <w:sz w:val="24"/>
          <w:szCs w:val="24"/>
        </w:rPr>
      </w:pPr>
      <w:r w:rsidRPr="00150F86">
        <w:rPr>
          <w:rFonts w:ascii="Arial" w:hAnsi="Arial" w:cs="Arial"/>
          <w:noProof/>
          <w:color w:val="000000" w:themeColor="text1"/>
          <w:sz w:val="24"/>
          <w:szCs w:val="24"/>
          <w:lang w:val="en-US"/>
        </w:rPr>
        <w:drawing>
          <wp:inline distT="0" distB="0" distL="0" distR="0" wp14:anchorId="23479CB2" wp14:editId="5FD57295">
            <wp:extent cx="5835650" cy="3002280"/>
            <wp:effectExtent l="0" t="0" r="0" b="7620"/>
            <wp:docPr id="4" name="Picture 4"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group of people&#10;&#10;Description automatically generated"/>
                    <pic:cNvPicPr>
                      <a:picLocks noChangeAspect="1" noChangeArrowheads="1"/>
                    </pic:cNvPicPr>
                  </pic:nvPicPr>
                  <pic:blipFill>
                    <a:blip r:embed="rId11" cstate="print"/>
                    <a:srcRect/>
                    <a:stretch>
                      <a:fillRect/>
                    </a:stretch>
                  </pic:blipFill>
                  <pic:spPr bwMode="auto">
                    <a:xfrm>
                      <a:off x="0" y="0"/>
                      <a:ext cx="5835650" cy="3002280"/>
                    </a:xfrm>
                    <a:prstGeom prst="rect">
                      <a:avLst/>
                    </a:prstGeom>
                    <a:noFill/>
                    <a:ln w="9525">
                      <a:noFill/>
                      <a:miter lim="800000"/>
                      <a:headEnd/>
                      <a:tailEnd/>
                    </a:ln>
                  </pic:spPr>
                </pic:pic>
              </a:graphicData>
            </a:graphic>
          </wp:inline>
        </w:drawing>
      </w:r>
    </w:p>
    <w:p w14:paraId="5CD99C22" w14:textId="77777777" w:rsidR="00B619DE" w:rsidRPr="00150F86" w:rsidRDefault="00B619DE" w:rsidP="00B619DE">
      <w:pPr>
        <w:spacing w:line="360" w:lineRule="auto"/>
        <w:jc w:val="both"/>
        <w:rPr>
          <w:rFonts w:ascii="Arial" w:hAnsi="Arial" w:cs="Arial"/>
          <w:i/>
          <w:color w:val="000000" w:themeColor="text1"/>
          <w:sz w:val="24"/>
          <w:szCs w:val="24"/>
        </w:rPr>
      </w:pPr>
      <w:r w:rsidRPr="00150F86">
        <w:rPr>
          <w:rFonts w:ascii="Arial" w:hAnsi="Arial" w:cs="Arial"/>
          <w:i/>
          <w:color w:val="000000" w:themeColor="text1"/>
          <w:sz w:val="24"/>
          <w:szCs w:val="24"/>
        </w:rPr>
        <w:t>Source: MA (2014)</w:t>
      </w:r>
    </w:p>
    <w:p w14:paraId="58BF017B" w14:textId="6FBEA9AD" w:rsidR="00B619DE" w:rsidRPr="00150F86" w:rsidRDefault="000E1725"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Taylor (1903) introduced the scientific management theory with the objective of improving operational efficiency. The model highlighted the significance of gathering and analysing information, alongside work planning (Taylor, 1903). The utilisation of information-driven choices, assessment, and standardisation of activities have been keys for improved performance (Taylor, 1903). The theory addressed the challenges during the industrial era associated with the management of increasingly complex processes and large workforce (Cole and Kelly, 2011).</w:t>
      </w:r>
    </w:p>
    <w:p w14:paraId="13B8B277" w14:textId="41586299" w:rsidR="00323D43" w:rsidRPr="00150F86" w:rsidRDefault="00323D43"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McGregor's X and Y theory is worth examining due to its focus on human relations (McGregor, 1957).  McGregor (1957) recognise two types of managers. Type X exhibit a tendency to adopt a pessimistic perspective towards their employees, tend to employ authoritarian styles and engage in micromanagement (Lorsch </w:t>
      </w:r>
      <w:r w:rsidR="00B71EE1" w:rsidRPr="00150F86">
        <w:rPr>
          <w:rFonts w:ascii="Arial" w:hAnsi="Arial" w:cs="Arial"/>
          <w:color w:val="000000" w:themeColor="text1"/>
          <w:sz w:val="24"/>
          <w:szCs w:val="24"/>
        </w:rPr>
        <w:t>and</w:t>
      </w:r>
      <w:r w:rsidRPr="00150F86">
        <w:rPr>
          <w:rFonts w:ascii="Arial" w:hAnsi="Arial" w:cs="Arial"/>
          <w:color w:val="000000" w:themeColor="text1"/>
          <w:sz w:val="24"/>
          <w:szCs w:val="24"/>
        </w:rPr>
        <w:t xml:space="preserve"> Morse, 2021). In contrast, Y type managers are more democratic. They prioritise collaboration and trust-based relationships, based on the belief that employees possess intrinsic motivation and a strong commitment to their work (Lorsch </w:t>
      </w:r>
      <w:r w:rsidR="00B71EE1" w:rsidRPr="00150F86">
        <w:rPr>
          <w:rFonts w:ascii="Arial" w:hAnsi="Arial" w:cs="Arial"/>
          <w:color w:val="000000" w:themeColor="text1"/>
          <w:sz w:val="24"/>
          <w:szCs w:val="24"/>
        </w:rPr>
        <w:t>and</w:t>
      </w:r>
      <w:r w:rsidRPr="00150F86">
        <w:rPr>
          <w:rFonts w:ascii="Arial" w:hAnsi="Arial" w:cs="Arial"/>
          <w:color w:val="000000" w:themeColor="text1"/>
          <w:sz w:val="24"/>
          <w:szCs w:val="24"/>
        </w:rPr>
        <w:t xml:space="preserve"> Morse, 2021).</w:t>
      </w:r>
    </w:p>
    <w:p w14:paraId="1659023F" w14:textId="77777777" w:rsidR="00B43104" w:rsidRPr="00150F86" w:rsidRDefault="000E1725"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 systems theory places significant importance on the integration of various organisational components, including employees, leaders, and processes (Burian et al., 2014). It is important to demonstrate adaptability and responsiveness to a variety of internal and external changes which serve as a guide for the necessary </w:t>
      </w:r>
      <w:r w:rsidRPr="00150F86">
        <w:rPr>
          <w:rFonts w:ascii="Arial" w:hAnsi="Arial" w:cs="Arial"/>
          <w:color w:val="000000" w:themeColor="text1"/>
          <w:sz w:val="24"/>
          <w:szCs w:val="24"/>
        </w:rPr>
        <w:lastRenderedPageBreak/>
        <w:t>changes (Burian et al., 2014). According to Ramosaj and Berisha (2014), effective management necessitates the utilisation of data-driven decision-making. This approach ensures that the right choices are reached within the context of a multifaceted and unpredictable context. </w:t>
      </w:r>
    </w:p>
    <w:p w14:paraId="109C4545" w14:textId="00831F67" w:rsidR="000C2CED" w:rsidRPr="00150F86" w:rsidRDefault="000A5366"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Considering all models, my experience as a leader is analysed with the </w:t>
      </w:r>
      <w:r w:rsidR="002828C2" w:rsidRPr="00150F86">
        <w:rPr>
          <w:rFonts w:ascii="Arial" w:hAnsi="Arial" w:cs="Arial"/>
          <w:color w:val="000000" w:themeColor="text1"/>
          <w:sz w:val="24"/>
          <w:szCs w:val="24"/>
        </w:rPr>
        <w:t xml:space="preserve">transformational leadership, as well as McGregor’s X and Y theory. </w:t>
      </w:r>
    </w:p>
    <w:p w14:paraId="4282B676" w14:textId="2348CE6A" w:rsidR="000C2CED" w:rsidRPr="00150F86" w:rsidRDefault="002828C2" w:rsidP="002828C2">
      <w:pPr>
        <w:pStyle w:val="Heading2"/>
        <w:spacing w:before="0"/>
        <w:rPr>
          <w:rFonts w:ascii="Arial" w:hAnsi="Arial" w:cs="Arial"/>
          <w:color w:val="000000" w:themeColor="text1"/>
        </w:rPr>
      </w:pPr>
      <w:bookmarkStart w:id="9" w:name="_Toc142822445"/>
      <w:r w:rsidRPr="00150F86">
        <w:rPr>
          <w:rFonts w:ascii="Arial" w:hAnsi="Arial" w:cs="Arial"/>
          <w:color w:val="000000" w:themeColor="text1"/>
        </w:rPr>
        <w:t>2.2 Application of theories</w:t>
      </w:r>
      <w:bookmarkEnd w:id="9"/>
    </w:p>
    <w:p w14:paraId="5C21213D" w14:textId="6A9E03F9" w:rsidR="002828C2" w:rsidRPr="00150F86" w:rsidRDefault="00B06B4F"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 teamwork experience was quite problematic at the beginning. The formal team leader provided strict orders to team members by devising tasks and responsibilities to other team members. While this can be considered as clear guidance and distribution of work, the approach as quite autocratic and did not contribute to team coherence and common efforts toward the accomplishment of the team’s goal. Instead, the autocratic approach required obedience to orders of the leader and no discussion of alternative approaches and solutions to the presentation related issues. </w:t>
      </w:r>
    </w:p>
    <w:p w14:paraId="5F01C8B6" w14:textId="6D5EB9BE" w:rsidR="00F017E2" w:rsidRPr="00150F86" w:rsidRDefault="00F017E2"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Based on this, the team performance was quite ineffective at the beginning. The other team members except for the team leader had many conversations with me asking for advice and support when solving their tasks. Over time, I became the informal leader of the team due to by ability to hear others, provide adequate assistance and advice, as well as sharing ideas which contributed to their level of motivation. </w:t>
      </w:r>
      <w:r w:rsidR="00E50C0C" w:rsidRPr="00150F86">
        <w:rPr>
          <w:rFonts w:ascii="Arial" w:hAnsi="Arial" w:cs="Arial"/>
          <w:color w:val="000000" w:themeColor="text1"/>
          <w:sz w:val="24"/>
          <w:szCs w:val="24"/>
        </w:rPr>
        <w:t xml:space="preserve">My ability to effectively encourage others and boost their inspiration to solve the tasks are clear characteristics of transformational leader (Flynn, 2019). The evidence shows that the performance of other team members considerably improved after their consultations with me and the received support. It can be suggested that their unexpected improvement </w:t>
      </w:r>
      <w:r w:rsidR="00C403E8" w:rsidRPr="00150F86">
        <w:rPr>
          <w:rFonts w:ascii="Arial" w:hAnsi="Arial" w:cs="Arial"/>
          <w:color w:val="000000" w:themeColor="text1"/>
          <w:sz w:val="24"/>
          <w:szCs w:val="24"/>
        </w:rPr>
        <w:t>in terms of</w:t>
      </w:r>
      <w:r w:rsidR="00E50C0C" w:rsidRPr="00150F86">
        <w:rPr>
          <w:rFonts w:ascii="Arial" w:hAnsi="Arial" w:cs="Arial"/>
          <w:color w:val="000000" w:themeColor="text1"/>
          <w:sz w:val="24"/>
          <w:szCs w:val="24"/>
        </w:rPr>
        <w:t xml:space="preserve"> motivation</w:t>
      </w:r>
      <w:r w:rsidR="00C403E8" w:rsidRPr="00150F86">
        <w:rPr>
          <w:rFonts w:ascii="Arial" w:hAnsi="Arial" w:cs="Arial"/>
          <w:color w:val="000000" w:themeColor="text1"/>
          <w:sz w:val="24"/>
          <w:szCs w:val="24"/>
        </w:rPr>
        <w:t>al level</w:t>
      </w:r>
      <w:r w:rsidR="00E50C0C" w:rsidRPr="00150F86">
        <w:rPr>
          <w:rFonts w:ascii="Arial" w:hAnsi="Arial" w:cs="Arial"/>
          <w:color w:val="000000" w:themeColor="text1"/>
          <w:sz w:val="24"/>
          <w:szCs w:val="24"/>
        </w:rPr>
        <w:t xml:space="preserve"> and </w:t>
      </w:r>
      <w:r w:rsidR="00C403E8" w:rsidRPr="00150F86">
        <w:rPr>
          <w:rFonts w:ascii="Arial" w:hAnsi="Arial" w:cs="Arial"/>
          <w:color w:val="000000" w:themeColor="text1"/>
          <w:sz w:val="24"/>
          <w:szCs w:val="24"/>
        </w:rPr>
        <w:t xml:space="preserve">actual </w:t>
      </w:r>
      <w:r w:rsidR="00E50C0C" w:rsidRPr="00150F86">
        <w:rPr>
          <w:rFonts w:ascii="Arial" w:hAnsi="Arial" w:cs="Arial"/>
          <w:color w:val="000000" w:themeColor="text1"/>
          <w:sz w:val="24"/>
          <w:szCs w:val="24"/>
        </w:rPr>
        <w:t>engagement with the teamwork activities is a result of my ability to demonstrate transformation leadership in practice.</w:t>
      </w:r>
    </w:p>
    <w:p w14:paraId="6C988655" w14:textId="68B90B08" w:rsidR="00E50C0C" w:rsidRPr="00150F86" w:rsidRDefault="00431D7B"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 experience also aligns with the theoretical propositions of being type Y manager. During the conversations and consultations with other team members, I truly believed in their abilities to succeed with the tasks. I fostered their creativity and motivation by consulting with them and suggesting some ideas, but never forcing my decisions on them. Thus, I gave them space for considering all options and eventually making their own decision; thereby, respecting the established mutual trust and relying on their commitment in the work process. Eventually, I can suggest that the other team </w:t>
      </w:r>
      <w:r w:rsidRPr="00150F86">
        <w:rPr>
          <w:rFonts w:ascii="Arial" w:hAnsi="Arial" w:cs="Arial"/>
          <w:color w:val="000000" w:themeColor="text1"/>
          <w:sz w:val="24"/>
          <w:szCs w:val="24"/>
        </w:rPr>
        <w:lastRenderedPageBreak/>
        <w:t xml:space="preserve">members saw in my support which they never received from the formal team leader because the latter was too autocratic and never trusted in their abilities to solve the presentation related problems. </w:t>
      </w:r>
    </w:p>
    <w:p w14:paraId="727A5413" w14:textId="423CC1C0" w:rsidR="00FD0DA5" w:rsidRPr="00150F86" w:rsidRDefault="00CD09A1" w:rsidP="00CD09A1">
      <w:pPr>
        <w:pStyle w:val="Heading2"/>
        <w:spacing w:before="0"/>
        <w:rPr>
          <w:rFonts w:ascii="Arial" w:hAnsi="Arial" w:cs="Arial"/>
          <w:color w:val="000000" w:themeColor="text1"/>
        </w:rPr>
      </w:pPr>
      <w:bookmarkStart w:id="10" w:name="_Toc142822446"/>
      <w:r w:rsidRPr="00150F86">
        <w:rPr>
          <w:rFonts w:ascii="Arial" w:hAnsi="Arial" w:cs="Arial"/>
          <w:color w:val="000000" w:themeColor="text1"/>
        </w:rPr>
        <w:t>2.3 Critical review of experience and areas for development</w:t>
      </w:r>
      <w:bookmarkEnd w:id="10"/>
    </w:p>
    <w:p w14:paraId="02CBEE7C" w14:textId="02C45481" w:rsidR="00CD09A1" w:rsidRPr="00150F86" w:rsidRDefault="00B1544B"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 experience was quite interesting, as it was the first major example of leadership in practice in a study related context. My performance is to a great extent surprising because I had quite low expectations regarding the own leadership abilities. Moreover, the team had a formal leader and my engagement in supporting others and supporting them was also quite unexpected, but it happened naturally. </w:t>
      </w:r>
    </w:p>
    <w:p w14:paraId="7F284D85" w14:textId="4A4B3097" w:rsidR="00B1544B" w:rsidRPr="00150F86" w:rsidRDefault="00A8566A"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 experience as a leader is evaluated positively because of the ability to stimulate others to achieve more and expand their abilities with the presentation related tasks – key features of transformational leadership (Bass, 1985). In addition, charisma was demonstrated, as others were inspired by my vision and ideas for improvement. They were ready to follow my suggestions or at least seriously consider them when solving the tasks. Eventually, other team members had the freedom to reach own solutions, but it was accepted by my due to the application of theory Y management and focus on mutual trust and independence of decision-making process. </w:t>
      </w:r>
    </w:p>
    <w:p w14:paraId="262FFC8B" w14:textId="171BB06E" w:rsidR="00FD0DA5" w:rsidRPr="00150F86" w:rsidRDefault="001200D5"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The positive results from my leadership in practice are based on several factors. Personally, I possess some leadership features, such as resilience, confidence, future orientation, creativity and open-mindedness. Moreover, my previous knowledge and preferences for a democratic style of leadership and management supported the effective communication, development of mutual trust and shared problem-solving. These performance strengths can be used as a part of future leadership and management activities.</w:t>
      </w:r>
    </w:p>
    <w:p w14:paraId="72D4BDA3" w14:textId="371D1996" w:rsidR="00293806" w:rsidRPr="00150F86" w:rsidRDefault="001200D5"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Nevertheless, the discussed episode of leadership in practice also revealed important performance gaps worth improving in the foreseeable future.</w:t>
      </w:r>
      <w:r w:rsidR="002158CD" w:rsidRPr="00150F86">
        <w:rPr>
          <w:rFonts w:ascii="Arial" w:hAnsi="Arial" w:cs="Arial"/>
          <w:color w:val="000000" w:themeColor="text1"/>
          <w:sz w:val="24"/>
          <w:szCs w:val="24"/>
        </w:rPr>
        <w:t xml:space="preserve"> First, I did not strictly apply a specific model or theory of leadership; instead, my actions were to some extent chaotic and based on personal characteristics, rather than professional knowledge. This requires extra learning in the field. Second, my communication process can be additionally improved. Despite my democratic style of communication, it can be quite valuable to improve negotiation and persuasion skills. Third, </w:t>
      </w:r>
      <w:r w:rsidR="00293806" w:rsidRPr="00150F86">
        <w:rPr>
          <w:rFonts w:ascii="Arial" w:hAnsi="Arial" w:cs="Arial"/>
          <w:color w:val="000000" w:themeColor="text1"/>
          <w:sz w:val="24"/>
          <w:szCs w:val="24"/>
        </w:rPr>
        <w:t xml:space="preserve">time management skills must be improved – an area with benefits for main domains of life. I often lacked </w:t>
      </w:r>
      <w:r w:rsidR="00293806" w:rsidRPr="00150F86">
        <w:rPr>
          <w:rFonts w:ascii="Arial" w:hAnsi="Arial" w:cs="Arial"/>
          <w:color w:val="000000" w:themeColor="text1"/>
          <w:sz w:val="24"/>
          <w:szCs w:val="24"/>
        </w:rPr>
        <w:lastRenderedPageBreak/>
        <w:t xml:space="preserve">prioritisation of time and activities. Frequent disruptions took place; thereby, lowering my effectiveness as a leader. Last, but not the least, I am willing to improve my confidence and sense of control, so that anxiety and stress are better managed in crisis situations at work in the future. </w:t>
      </w:r>
      <w:r w:rsidR="003276BA" w:rsidRPr="00150F86">
        <w:rPr>
          <w:rFonts w:ascii="Arial" w:hAnsi="Arial" w:cs="Arial"/>
          <w:color w:val="000000" w:themeColor="text1"/>
          <w:sz w:val="24"/>
          <w:szCs w:val="24"/>
        </w:rPr>
        <w:t xml:space="preserve">Eventually, psychological stamina is a key feature of </w:t>
      </w:r>
      <w:r w:rsidR="00A83359" w:rsidRPr="00150F86">
        <w:rPr>
          <w:rFonts w:ascii="Arial" w:hAnsi="Arial" w:cs="Arial"/>
          <w:color w:val="000000" w:themeColor="text1"/>
          <w:sz w:val="24"/>
          <w:szCs w:val="24"/>
        </w:rPr>
        <w:t>leaders,</w:t>
      </w:r>
      <w:r w:rsidR="003276BA" w:rsidRPr="00150F86">
        <w:rPr>
          <w:rFonts w:ascii="Arial" w:hAnsi="Arial" w:cs="Arial"/>
          <w:color w:val="000000" w:themeColor="text1"/>
          <w:sz w:val="24"/>
          <w:szCs w:val="24"/>
        </w:rPr>
        <w:t xml:space="preserve"> and it can be quite important to be more psychologically resilient during challenging times (Northouse, 2013). </w:t>
      </w:r>
    </w:p>
    <w:p w14:paraId="52BA7D75" w14:textId="77777777" w:rsidR="00293806" w:rsidRPr="00150F86" w:rsidRDefault="00293806"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These areas are quite relevant and expected to deliver holistic improvements in many areas. Therefore, there is a detailed personal development plan in the appendix of the essay aiming to offer a detailed and time-related action plan for effective improvement. </w:t>
      </w:r>
    </w:p>
    <w:p w14:paraId="303C3367" w14:textId="0AE55B14" w:rsidR="001200D5" w:rsidRPr="00150F86" w:rsidRDefault="00293806" w:rsidP="00293806">
      <w:pPr>
        <w:pStyle w:val="Heading1"/>
        <w:spacing w:before="0" w:after="240"/>
        <w:rPr>
          <w:rFonts w:ascii="Arial" w:hAnsi="Arial" w:cs="Arial"/>
        </w:rPr>
      </w:pPr>
      <w:bookmarkStart w:id="11" w:name="_Toc142822447"/>
      <w:r w:rsidRPr="00150F86">
        <w:rPr>
          <w:rFonts w:ascii="Arial" w:hAnsi="Arial" w:cs="Arial"/>
        </w:rPr>
        <w:t>3 Conclusion</w:t>
      </w:r>
      <w:bookmarkEnd w:id="11"/>
      <w:r w:rsidRPr="00150F86">
        <w:rPr>
          <w:rFonts w:ascii="Arial" w:hAnsi="Arial" w:cs="Arial"/>
        </w:rPr>
        <w:t xml:space="preserve"> </w:t>
      </w:r>
    </w:p>
    <w:p w14:paraId="41E08EB0" w14:textId="00F230DE" w:rsidR="00293806" w:rsidRPr="00150F86" w:rsidRDefault="00A83359" w:rsidP="00BB002D">
      <w:pPr>
        <w:spacing w:line="360" w:lineRule="auto"/>
        <w:jc w:val="both"/>
        <w:rPr>
          <w:rFonts w:ascii="Arial" w:hAnsi="Arial" w:cs="Arial"/>
          <w:color w:val="000000" w:themeColor="text1"/>
          <w:sz w:val="24"/>
          <w:szCs w:val="24"/>
        </w:rPr>
      </w:pPr>
      <w:r w:rsidRPr="00150F86">
        <w:rPr>
          <w:rFonts w:ascii="Arial" w:hAnsi="Arial" w:cs="Arial"/>
          <w:color w:val="000000" w:themeColor="text1"/>
          <w:sz w:val="24"/>
          <w:szCs w:val="24"/>
        </w:rPr>
        <w:t xml:space="preserve">To conclude with, the essay explored important theoretical concepts in leadership and management. They were of value in exploring own effectiveness when referring to a specific episode of leadership in practice during a team-project at university. The critically assessment of own performance demonstrated string leadership potential. Nevertheless, developing effective leadership and management performance in the future requires additional knowledge and experience. Therefore, the practical value of the essay stems from the detailed development plan based on own performance assessment and requirements for leadership excellence. </w:t>
      </w:r>
    </w:p>
    <w:p w14:paraId="5F9E4C8C" w14:textId="77777777" w:rsidR="00FD0DA5" w:rsidRPr="00150F86" w:rsidRDefault="00FD0DA5" w:rsidP="00BB002D">
      <w:pPr>
        <w:spacing w:line="360" w:lineRule="auto"/>
        <w:jc w:val="both"/>
        <w:rPr>
          <w:rFonts w:ascii="Arial" w:hAnsi="Arial" w:cs="Arial"/>
          <w:color w:val="000000" w:themeColor="text1"/>
          <w:sz w:val="24"/>
          <w:szCs w:val="24"/>
        </w:rPr>
      </w:pPr>
    </w:p>
    <w:p w14:paraId="4847D4BB" w14:textId="77777777" w:rsidR="00501096" w:rsidRDefault="00501096" w:rsidP="00BB002D">
      <w:pPr>
        <w:spacing w:line="360" w:lineRule="auto"/>
        <w:jc w:val="both"/>
        <w:rPr>
          <w:rFonts w:ascii="Arial" w:hAnsi="Arial" w:cs="Arial"/>
          <w:sz w:val="24"/>
          <w:szCs w:val="24"/>
        </w:rPr>
      </w:pPr>
    </w:p>
    <w:p w14:paraId="2D7AC39D" w14:textId="77777777" w:rsidR="00944B92" w:rsidRDefault="00944B92" w:rsidP="00BB002D">
      <w:pPr>
        <w:spacing w:line="360" w:lineRule="auto"/>
        <w:jc w:val="both"/>
        <w:rPr>
          <w:rFonts w:ascii="Arial" w:hAnsi="Arial" w:cs="Arial"/>
          <w:sz w:val="24"/>
          <w:szCs w:val="24"/>
        </w:rPr>
      </w:pPr>
    </w:p>
    <w:p w14:paraId="210264C9" w14:textId="77777777" w:rsidR="00944B92" w:rsidRDefault="00944B92" w:rsidP="00BB002D">
      <w:pPr>
        <w:spacing w:line="360" w:lineRule="auto"/>
        <w:jc w:val="both"/>
        <w:rPr>
          <w:rFonts w:ascii="Arial" w:hAnsi="Arial" w:cs="Arial"/>
          <w:sz w:val="24"/>
          <w:szCs w:val="24"/>
        </w:rPr>
      </w:pPr>
    </w:p>
    <w:p w14:paraId="11449A2B" w14:textId="77777777" w:rsidR="00944B92" w:rsidRDefault="00944B92" w:rsidP="00BB002D">
      <w:pPr>
        <w:spacing w:line="360" w:lineRule="auto"/>
        <w:jc w:val="both"/>
        <w:rPr>
          <w:rFonts w:ascii="Arial" w:hAnsi="Arial" w:cs="Arial"/>
          <w:sz w:val="24"/>
          <w:szCs w:val="24"/>
        </w:rPr>
      </w:pPr>
    </w:p>
    <w:p w14:paraId="389FCA85" w14:textId="77777777" w:rsidR="00944B92" w:rsidRDefault="00944B92" w:rsidP="00BB002D">
      <w:pPr>
        <w:spacing w:line="360" w:lineRule="auto"/>
        <w:jc w:val="both"/>
        <w:rPr>
          <w:rFonts w:ascii="Arial" w:hAnsi="Arial" w:cs="Arial"/>
          <w:sz w:val="24"/>
          <w:szCs w:val="24"/>
        </w:rPr>
      </w:pPr>
    </w:p>
    <w:p w14:paraId="22BDE84D" w14:textId="77777777" w:rsidR="00944B92" w:rsidRDefault="00944B92" w:rsidP="00BB002D">
      <w:pPr>
        <w:spacing w:line="360" w:lineRule="auto"/>
        <w:jc w:val="both"/>
        <w:rPr>
          <w:rFonts w:ascii="Arial" w:hAnsi="Arial" w:cs="Arial"/>
          <w:sz w:val="24"/>
          <w:szCs w:val="24"/>
        </w:rPr>
      </w:pPr>
    </w:p>
    <w:p w14:paraId="69C41AA9" w14:textId="77777777" w:rsidR="00944B92" w:rsidRDefault="00944B92" w:rsidP="00BB002D">
      <w:pPr>
        <w:spacing w:line="360" w:lineRule="auto"/>
        <w:jc w:val="both"/>
        <w:rPr>
          <w:rFonts w:ascii="Arial" w:hAnsi="Arial" w:cs="Arial"/>
          <w:sz w:val="24"/>
          <w:szCs w:val="24"/>
        </w:rPr>
      </w:pPr>
    </w:p>
    <w:p w14:paraId="71EF315B" w14:textId="77777777" w:rsidR="00944B92" w:rsidRDefault="00944B92" w:rsidP="00BB002D">
      <w:pPr>
        <w:spacing w:line="360" w:lineRule="auto"/>
        <w:jc w:val="both"/>
        <w:rPr>
          <w:rFonts w:ascii="Arial" w:hAnsi="Arial" w:cs="Arial"/>
          <w:sz w:val="24"/>
          <w:szCs w:val="24"/>
        </w:rPr>
      </w:pPr>
    </w:p>
    <w:p w14:paraId="3BC652E8" w14:textId="3D0B4B9F" w:rsidR="00DF2090" w:rsidRPr="00DF2090" w:rsidRDefault="00DF2090" w:rsidP="00DF2090">
      <w:pPr>
        <w:pStyle w:val="Heading1"/>
        <w:spacing w:before="0" w:after="240"/>
        <w:rPr>
          <w:rFonts w:ascii="Arial" w:hAnsi="Arial" w:cs="Arial"/>
        </w:rPr>
      </w:pPr>
      <w:bookmarkStart w:id="12" w:name="_Toc142822448"/>
      <w:r w:rsidRPr="00DF2090">
        <w:rPr>
          <w:rFonts w:ascii="Arial" w:hAnsi="Arial" w:cs="Arial"/>
        </w:rPr>
        <w:lastRenderedPageBreak/>
        <w:t>References</w:t>
      </w:r>
      <w:bookmarkEnd w:id="12"/>
    </w:p>
    <w:p w14:paraId="5F5030ED" w14:textId="77777777" w:rsidR="00B27F9B" w:rsidRPr="00B72846" w:rsidRDefault="00B27F9B" w:rsidP="007D4080">
      <w:pPr>
        <w:spacing w:after="240" w:line="360" w:lineRule="auto"/>
        <w:rPr>
          <w:rFonts w:ascii="Arial" w:hAnsi="Arial" w:cs="Arial"/>
          <w:sz w:val="24"/>
          <w:szCs w:val="24"/>
          <w:shd w:val="clear" w:color="auto" w:fill="FFFFFF" w:themeFill="background1"/>
        </w:rPr>
      </w:pPr>
      <w:r w:rsidRPr="00B72846">
        <w:rPr>
          <w:rFonts w:ascii="Arial" w:hAnsi="Arial" w:cs="Arial"/>
          <w:sz w:val="24"/>
          <w:szCs w:val="24"/>
          <w:shd w:val="clear" w:color="auto" w:fill="FFFFFF" w:themeFill="background1"/>
        </w:rPr>
        <w:t xml:space="preserve">Bass, B. </w:t>
      </w:r>
      <w:r>
        <w:rPr>
          <w:rFonts w:ascii="Arial" w:hAnsi="Arial" w:cs="Arial"/>
          <w:sz w:val="24"/>
          <w:szCs w:val="24"/>
          <w:shd w:val="clear" w:color="auto" w:fill="FFFFFF" w:themeFill="background1"/>
        </w:rPr>
        <w:t xml:space="preserve">1985. </w:t>
      </w:r>
      <w:r w:rsidRPr="00B72846">
        <w:rPr>
          <w:rFonts w:ascii="Arial" w:hAnsi="Arial" w:cs="Arial"/>
          <w:i/>
          <w:sz w:val="24"/>
          <w:szCs w:val="24"/>
          <w:shd w:val="clear" w:color="auto" w:fill="FFFFFF" w:themeFill="background1"/>
        </w:rPr>
        <w:t>Leadership and Performance beyond Expectations</w:t>
      </w:r>
      <w:r w:rsidRPr="00B72846">
        <w:rPr>
          <w:rFonts w:ascii="Arial" w:hAnsi="Arial" w:cs="Arial"/>
          <w:sz w:val="24"/>
          <w:szCs w:val="24"/>
          <w:shd w:val="clear" w:color="auto" w:fill="FFFFFF" w:themeFill="background1"/>
        </w:rPr>
        <w:t>. New York: Free Press</w:t>
      </w:r>
      <w:r>
        <w:rPr>
          <w:rFonts w:ascii="Arial" w:hAnsi="Arial" w:cs="Arial"/>
          <w:sz w:val="24"/>
          <w:szCs w:val="24"/>
          <w:shd w:val="clear" w:color="auto" w:fill="FFFFFF" w:themeFill="background1"/>
        </w:rPr>
        <w:t xml:space="preserve">. </w:t>
      </w:r>
    </w:p>
    <w:p w14:paraId="2271D38F" w14:textId="77777777" w:rsidR="00B27F9B" w:rsidRPr="00B72846" w:rsidRDefault="00B27F9B" w:rsidP="007D4080">
      <w:pPr>
        <w:spacing w:after="240" w:line="360" w:lineRule="auto"/>
        <w:rPr>
          <w:rFonts w:ascii="Arial" w:hAnsi="Arial" w:cs="Arial"/>
          <w:sz w:val="24"/>
          <w:szCs w:val="24"/>
          <w:lang w:val="en-US"/>
        </w:rPr>
      </w:pPr>
      <w:r w:rsidRPr="00B72846">
        <w:rPr>
          <w:rFonts w:ascii="Arial" w:hAnsi="Arial" w:cs="Arial"/>
          <w:sz w:val="24"/>
          <w:szCs w:val="24"/>
          <w:lang w:val="en-US"/>
        </w:rPr>
        <w:t xml:space="preserve">Benmira, S. </w:t>
      </w:r>
      <w:r>
        <w:rPr>
          <w:rFonts w:ascii="Arial" w:hAnsi="Arial" w:cs="Arial"/>
          <w:sz w:val="24"/>
          <w:szCs w:val="24"/>
          <w:lang w:val="en-US"/>
        </w:rPr>
        <w:t>&amp;</w:t>
      </w:r>
      <w:r w:rsidRPr="00B72846">
        <w:rPr>
          <w:rFonts w:ascii="Arial" w:hAnsi="Arial" w:cs="Arial"/>
          <w:sz w:val="24"/>
          <w:szCs w:val="24"/>
          <w:lang w:val="en-US"/>
        </w:rPr>
        <w:t xml:space="preserve"> Agboola, M. </w:t>
      </w:r>
      <w:r>
        <w:rPr>
          <w:rFonts w:ascii="Arial" w:hAnsi="Arial" w:cs="Arial"/>
          <w:sz w:val="24"/>
          <w:szCs w:val="24"/>
          <w:lang w:val="en-US"/>
        </w:rPr>
        <w:t>2021.</w:t>
      </w:r>
      <w:r w:rsidRPr="00B72846">
        <w:rPr>
          <w:rFonts w:ascii="Arial" w:hAnsi="Arial" w:cs="Arial"/>
          <w:sz w:val="24"/>
          <w:szCs w:val="24"/>
          <w:lang w:val="en-US"/>
        </w:rPr>
        <w:t xml:space="preserve"> Evolution of leadership theory</w:t>
      </w:r>
      <w:r>
        <w:rPr>
          <w:rFonts w:ascii="Arial" w:hAnsi="Arial" w:cs="Arial"/>
          <w:sz w:val="24"/>
          <w:szCs w:val="24"/>
          <w:lang w:val="en-US"/>
        </w:rPr>
        <w:t xml:space="preserve">. </w:t>
      </w:r>
      <w:r w:rsidRPr="00B72846">
        <w:rPr>
          <w:rFonts w:ascii="Arial" w:hAnsi="Arial" w:cs="Arial"/>
          <w:i/>
          <w:iCs/>
          <w:sz w:val="24"/>
          <w:szCs w:val="24"/>
          <w:lang w:val="en-US"/>
        </w:rPr>
        <w:t>BMJ Leader</w:t>
      </w:r>
      <w:r>
        <w:rPr>
          <w:rFonts w:ascii="Arial" w:hAnsi="Arial" w:cs="Arial"/>
          <w:i/>
          <w:iCs/>
          <w:sz w:val="24"/>
          <w:szCs w:val="24"/>
          <w:lang w:val="en-US"/>
        </w:rPr>
        <w:t xml:space="preserve">. </w:t>
      </w:r>
      <w:r w:rsidRPr="00B72846">
        <w:rPr>
          <w:rFonts w:ascii="Arial" w:hAnsi="Arial" w:cs="Arial"/>
          <w:bCs/>
          <w:sz w:val="24"/>
          <w:szCs w:val="24"/>
          <w:lang w:val="en-US"/>
        </w:rPr>
        <w:t>5</w:t>
      </w:r>
      <w:r>
        <w:rPr>
          <w:rFonts w:ascii="Arial" w:hAnsi="Arial" w:cs="Arial"/>
          <w:bCs/>
          <w:sz w:val="24"/>
          <w:szCs w:val="24"/>
          <w:lang w:val="en-US"/>
        </w:rPr>
        <w:t xml:space="preserve">: </w:t>
      </w:r>
      <w:r w:rsidRPr="00B72846">
        <w:rPr>
          <w:rFonts w:ascii="Arial" w:hAnsi="Arial" w:cs="Arial"/>
          <w:sz w:val="24"/>
          <w:szCs w:val="24"/>
          <w:lang w:val="en-US"/>
        </w:rPr>
        <w:t>3-5.</w:t>
      </w:r>
    </w:p>
    <w:p w14:paraId="03CDD82A" w14:textId="77777777" w:rsidR="00B27F9B" w:rsidRPr="00B72846" w:rsidRDefault="00B27F9B" w:rsidP="007D4080">
      <w:pPr>
        <w:spacing w:line="360" w:lineRule="auto"/>
        <w:rPr>
          <w:rFonts w:ascii="Arial" w:hAnsi="Arial" w:cs="Arial"/>
          <w:sz w:val="24"/>
          <w:szCs w:val="24"/>
        </w:rPr>
      </w:pPr>
      <w:r w:rsidRPr="00B72846">
        <w:rPr>
          <w:rFonts w:ascii="Arial" w:hAnsi="Arial" w:cs="Arial"/>
          <w:sz w:val="24"/>
          <w:szCs w:val="24"/>
        </w:rPr>
        <w:t xml:space="preserve">Cole, G. </w:t>
      </w:r>
      <w:r>
        <w:rPr>
          <w:rFonts w:ascii="Arial" w:hAnsi="Arial" w:cs="Arial"/>
          <w:sz w:val="24"/>
          <w:szCs w:val="24"/>
        </w:rPr>
        <w:t>&amp;</w:t>
      </w:r>
      <w:r w:rsidRPr="00B72846">
        <w:rPr>
          <w:rFonts w:ascii="Arial" w:hAnsi="Arial" w:cs="Arial"/>
          <w:sz w:val="24"/>
          <w:szCs w:val="24"/>
        </w:rPr>
        <w:t xml:space="preserve"> Kelly, P. 2011</w:t>
      </w:r>
      <w:r>
        <w:rPr>
          <w:rFonts w:ascii="Arial" w:hAnsi="Arial" w:cs="Arial"/>
          <w:sz w:val="24"/>
          <w:szCs w:val="24"/>
        </w:rPr>
        <w:t xml:space="preserve">. </w:t>
      </w:r>
      <w:r w:rsidRPr="00B72846">
        <w:rPr>
          <w:rFonts w:ascii="Arial" w:hAnsi="Arial" w:cs="Arial"/>
          <w:i/>
          <w:sz w:val="24"/>
          <w:szCs w:val="24"/>
        </w:rPr>
        <w:t>Management Theory and Practice</w:t>
      </w:r>
      <w:r w:rsidRPr="00B72846">
        <w:rPr>
          <w:rFonts w:ascii="Arial" w:hAnsi="Arial" w:cs="Arial"/>
          <w:sz w:val="24"/>
          <w:szCs w:val="24"/>
        </w:rPr>
        <w:t>. 7</w:t>
      </w:r>
      <w:r w:rsidRPr="00B72846">
        <w:rPr>
          <w:rFonts w:ascii="Arial" w:hAnsi="Arial" w:cs="Arial"/>
          <w:sz w:val="24"/>
          <w:szCs w:val="24"/>
          <w:vertAlign w:val="superscript"/>
        </w:rPr>
        <w:t>th</w:t>
      </w:r>
      <w:r w:rsidRPr="00B72846">
        <w:rPr>
          <w:rFonts w:ascii="Arial" w:hAnsi="Arial" w:cs="Arial"/>
          <w:sz w:val="24"/>
          <w:szCs w:val="24"/>
        </w:rPr>
        <w:t xml:space="preserve"> edition, Cengage Learning</w:t>
      </w:r>
      <w:r>
        <w:rPr>
          <w:rFonts w:ascii="Arial" w:hAnsi="Arial" w:cs="Arial"/>
          <w:sz w:val="24"/>
          <w:szCs w:val="24"/>
        </w:rPr>
        <w:t>.</w:t>
      </w:r>
    </w:p>
    <w:p w14:paraId="0AEA741D" w14:textId="77777777" w:rsidR="00B27F9B" w:rsidRPr="00B72846" w:rsidRDefault="00B27F9B" w:rsidP="007D4080">
      <w:pPr>
        <w:spacing w:after="240" w:line="360" w:lineRule="auto"/>
        <w:rPr>
          <w:rFonts w:ascii="Arial" w:hAnsi="Arial" w:cs="Arial"/>
          <w:sz w:val="24"/>
          <w:szCs w:val="24"/>
          <w:lang w:val="en-US"/>
        </w:rPr>
      </w:pPr>
      <w:r w:rsidRPr="00B72846">
        <w:rPr>
          <w:rFonts w:ascii="Arial" w:hAnsi="Arial" w:cs="Arial"/>
          <w:sz w:val="24"/>
          <w:szCs w:val="24"/>
          <w:lang w:val="en-US"/>
        </w:rPr>
        <w:t>Fiedler, F. </w:t>
      </w:r>
      <w:r>
        <w:rPr>
          <w:rFonts w:ascii="Arial" w:hAnsi="Arial" w:cs="Arial"/>
          <w:sz w:val="24"/>
          <w:szCs w:val="24"/>
          <w:lang w:val="en-US"/>
        </w:rPr>
        <w:t>&amp;</w:t>
      </w:r>
      <w:r w:rsidRPr="00B72846">
        <w:rPr>
          <w:rFonts w:ascii="Arial" w:hAnsi="Arial" w:cs="Arial"/>
          <w:sz w:val="24"/>
          <w:szCs w:val="24"/>
          <w:lang w:val="en-US"/>
        </w:rPr>
        <w:t xml:space="preserve"> Chemers, M.</w:t>
      </w:r>
      <w:r>
        <w:rPr>
          <w:rFonts w:ascii="Arial" w:hAnsi="Arial" w:cs="Arial"/>
          <w:sz w:val="24"/>
          <w:szCs w:val="24"/>
          <w:lang w:val="en-US"/>
        </w:rPr>
        <w:t xml:space="preserve"> 1974. </w:t>
      </w:r>
      <w:r w:rsidRPr="00B72846">
        <w:rPr>
          <w:rFonts w:ascii="Arial" w:hAnsi="Arial" w:cs="Arial"/>
          <w:i/>
          <w:iCs/>
          <w:sz w:val="24"/>
          <w:szCs w:val="24"/>
          <w:lang w:val="en-US"/>
        </w:rPr>
        <w:t>Leadership and effective management</w:t>
      </w:r>
      <w:r w:rsidRPr="00B72846">
        <w:rPr>
          <w:rFonts w:ascii="Arial" w:hAnsi="Arial" w:cs="Arial"/>
          <w:sz w:val="24"/>
          <w:szCs w:val="24"/>
          <w:lang w:val="en-US"/>
        </w:rPr>
        <w:t>. Glenview: Scott Foresman</w:t>
      </w:r>
      <w:r>
        <w:rPr>
          <w:rFonts w:ascii="Arial" w:hAnsi="Arial" w:cs="Arial"/>
          <w:sz w:val="24"/>
          <w:szCs w:val="24"/>
          <w:lang w:val="en-US"/>
        </w:rPr>
        <w:t>.</w:t>
      </w:r>
    </w:p>
    <w:p w14:paraId="5F75407E" w14:textId="77777777" w:rsidR="00B27F9B" w:rsidRPr="00B72846" w:rsidRDefault="00B27F9B" w:rsidP="007D4080">
      <w:pPr>
        <w:spacing w:after="240" w:line="360" w:lineRule="auto"/>
        <w:rPr>
          <w:rFonts w:ascii="Arial" w:hAnsi="Arial" w:cs="Arial"/>
          <w:sz w:val="24"/>
          <w:szCs w:val="24"/>
          <w:lang w:val="en-US"/>
        </w:rPr>
      </w:pPr>
      <w:r w:rsidRPr="00B72846">
        <w:rPr>
          <w:rFonts w:ascii="Arial" w:hAnsi="Arial" w:cs="Arial"/>
          <w:sz w:val="24"/>
          <w:szCs w:val="24"/>
          <w:lang w:val="en-US"/>
        </w:rPr>
        <w:t>Flynn, S.</w:t>
      </w:r>
      <w:r>
        <w:rPr>
          <w:rFonts w:ascii="Arial" w:hAnsi="Arial" w:cs="Arial"/>
          <w:sz w:val="24"/>
          <w:szCs w:val="24"/>
          <w:lang w:val="en-US"/>
        </w:rPr>
        <w:t xml:space="preserve"> 2019. </w:t>
      </w:r>
      <w:r w:rsidRPr="00B72846">
        <w:rPr>
          <w:rFonts w:ascii="Arial" w:hAnsi="Arial" w:cs="Arial"/>
          <w:i/>
          <w:iCs/>
          <w:sz w:val="24"/>
          <w:szCs w:val="24"/>
          <w:lang w:val="en-US"/>
        </w:rPr>
        <w:t>Transformational and Transactional leadership</w:t>
      </w:r>
      <w:r w:rsidRPr="00B72846">
        <w:rPr>
          <w:rFonts w:ascii="Arial" w:hAnsi="Arial" w:cs="Arial"/>
          <w:sz w:val="24"/>
          <w:szCs w:val="24"/>
          <w:lang w:val="en-US"/>
        </w:rPr>
        <w:t>. Great Neck Publishing</w:t>
      </w:r>
      <w:r>
        <w:rPr>
          <w:rFonts w:ascii="Arial" w:hAnsi="Arial" w:cs="Arial"/>
          <w:sz w:val="24"/>
          <w:szCs w:val="24"/>
          <w:lang w:val="en-US"/>
        </w:rPr>
        <w:t>.</w:t>
      </w:r>
    </w:p>
    <w:p w14:paraId="30381850" w14:textId="77777777" w:rsidR="00B27F9B" w:rsidRPr="00B72846" w:rsidRDefault="00B27F9B" w:rsidP="007D4080">
      <w:pPr>
        <w:spacing w:after="240" w:line="360" w:lineRule="auto"/>
        <w:rPr>
          <w:rFonts w:ascii="Arial" w:hAnsi="Arial" w:cs="Arial"/>
          <w:bCs/>
          <w:sz w:val="24"/>
          <w:szCs w:val="24"/>
          <w:lang w:val="en-US"/>
        </w:rPr>
      </w:pPr>
      <w:r w:rsidRPr="00B72846">
        <w:rPr>
          <w:rFonts w:ascii="Arial" w:hAnsi="Arial" w:cs="Arial"/>
          <w:sz w:val="24"/>
          <w:szCs w:val="24"/>
          <w:lang w:val="en-US"/>
        </w:rPr>
        <w:t xml:space="preserve">Lindberg, C. (2022) </w:t>
      </w:r>
      <w:r w:rsidRPr="00B72846">
        <w:rPr>
          <w:rFonts w:ascii="Arial" w:hAnsi="Arial" w:cs="Arial"/>
          <w:bCs/>
          <w:i/>
          <w:sz w:val="24"/>
          <w:szCs w:val="24"/>
          <w:lang w:val="en-US"/>
        </w:rPr>
        <w:t>Fiedler’s Contingency Model of Leadership – What is it? Pros/Cons? Examples?</w:t>
      </w:r>
      <w:r w:rsidRPr="00B72846">
        <w:rPr>
          <w:rFonts w:ascii="Arial" w:hAnsi="Arial" w:cs="Arial"/>
          <w:bCs/>
          <w:sz w:val="24"/>
          <w:szCs w:val="24"/>
          <w:lang w:val="en-US"/>
        </w:rPr>
        <w:t xml:space="preserve"> [online] Available</w:t>
      </w:r>
      <w:r>
        <w:rPr>
          <w:rFonts w:ascii="Arial" w:hAnsi="Arial" w:cs="Arial"/>
          <w:bCs/>
          <w:sz w:val="24"/>
          <w:szCs w:val="24"/>
          <w:lang w:val="en-US"/>
        </w:rPr>
        <w:t xml:space="preserve"> at</w:t>
      </w:r>
      <w:r w:rsidRPr="00B72846">
        <w:rPr>
          <w:rFonts w:ascii="Arial" w:hAnsi="Arial" w:cs="Arial"/>
          <w:bCs/>
          <w:sz w:val="24"/>
          <w:szCs w:val="24"/>
          <w:lang w:val="en-US"/>
        </w:rPr>
        <w:t xml:space="preserve">: </w:t>
      </w:r>
      <w:r>
        <w:rPr>
          <w:rFonts w:ascii="Arial" w:hAnsi="Arial" w:cs="Arial"/>
          <w:bCs/>
          <w:sz w:val="24"/>
          <w:szCs w:val="24"/>
          <w:lang w:val="en-US"/>
        </w:rPr>
        <w:t>&lt;</w:t>
      </w:r>
      <w:hyperlink r:id="rId12" w:history="1">
        <w:r w:rsidRPr="00982346">
          <w:rPr>
            <w:rStyle w:val="Hyperlink"/>
            <w:rFonts w:ascii="Arial" w:hAnsi="Arial" w:cs="Arial"/>
            <w:bCs/>
            <w:sz w:val="24"/>
            <w:szCs w:val="24"/>
            <w:lang w:val="en-US"/>
          </w:rPr>
          <w:t>https://www.leadershipahoy.com/fiedlers-contingency-model-of-leadership-what-is-it-pros-cons-examples/</w:t>
        </w:r>
      </w:hyperlink>
      <w:r>
        <w:rPr>
          <w:rStyle w:val="Hyperlink"/>
          <w:rFonts w:ascii="Arial" w:hAnsi="Arial" w:cs="Arial"/>
          <w:bCs/>
          <w:sz w:val="24"/>
          <w:szCs w:val="24"/>
          <w:lang w:val="en-US"/>
        </w:rPr>
        <w:t>&gt;</w:t>
      </w:r>
      <w:r w:rsidRPr="00B72846">
        <w:rPr>
          <w:rFonts w:ascii="Arial" w:hAnsi="Arial" w:cs="Arial"/>
          <w:bCs/>
          <w:sz w:val="24"/>
          <w:szCs w:val="24"/>
          <w:lang w:val="en-US"/>
        </w:rPr>
        <w:t xml:space="preserve"> </w:t>
      </w:r>
      <w:r w:rsidRPr="00B72846">
        <w:rPr>
          <w:rFonts w:ascii="Arial" w:hAnsi="Arial" w:cs="Arial"/>
          <w:bCs/>
          <w:sz w:val="24"/>
          <w:szCs w:val="24"/>
        </w:rPr>
        <w:t>[Accessed 11 August 2023]</w:t>
      </w:r>
      <w:r>
        <w:rPr>
          <w:rFonts w:ascii="Arial" w:hAnsi="Arial" w:cs="Arial"/>
          <w:bCs/>
          <w:sz w:val="24"/>
          <w:szCs w:val="24"/>
        </w:rPr>
        <w:t>.</w:t>
      </w:r>
    </w:p>
    <w:p w14:paraId="7309762C" w14:textId="77777777" w:rsidR="00B27F9B" w:rsidRPr="00B72846" w:rsidRDefault="00B27F9B" w:rsidP="007D4080">
      <w:pPr>
        <w:spacing w:line="360" w:lineRule="auto"/>
        <w:rPr>
          <w:rFonts w:ascii="Arial" w:hAnsi="Arial" w:cs="Arial"/>
          <w:bCs/>
          <w:iCs/>
          <w:sz w:val="24"/>
          <w:szCs w:val="24"/>
        </w:rPr>
      </w:pPr>
      <w:r w:rsidRPr="00B72846">
        <w:rPr>
          <w:rFonts w:ascii="Arial" w:hAnsi="Arial" w:cs="Arial"/>
          <w:bCs/>
          <w:iCs/>
          <w:sz w:val="24"/>
          <w:szCs w:val="24"/>
        </w:rPr>
        <w:t xml:space="preserve">Lorsch, J. </w:t>
      </w:r>
      <w:r>
        <w:rPr>
          <w:rFonts w:ascii="Arial" w:hAnsi="Arial" w:cs="Arial"/>
          <w:bCs/>
          <w:iCs/>
          <w:sz w:val="24"/>
          <w:szCs w:val="24"/>
        </w:rPr>
        <w:t>&amp;</w:t>
      </w:r>
      <w:r w:rsidRPr="00B72846">
        <w:rPr>
          <w:rFonts w:ascii="Arial" w:hAnsi="Arial" w:cs="Arial"/>
          <w:bCs/>
          <w:iCs/>
          <w:sz w:val="24"/>
          <w:szCs w:val="24"/>
        </w:rPr>
        <w:t xml:space="preserve"> Morse, J. 2021</w:t>
      </w:r>
      <w:r>
        <w:rPr>
          <w:rFonts w:ascii="Arial" w:hAnsi="Arial" w:cs="Arial"/>
          <w:bCs/>
          <w:iCs/>
          <w:sz w:val="24"/>
          <w:szCs w:val="24"/>
        </w:rPr>
        <w:t xml:space="preserve">. </w:t>
      </w:r>
      <w:r w:rsidRPr="00B72846">
        <w:rPr>
          <w:rFonts w:ascii="Arial" w:hAnsi="Arial" w:cs="Arial"/>
          <w:bCs/>
          <w:iCs/>
          <w:sz w:val="24"/>
          <w:szCs w:val="24"/>
        </w:rPr>
        <w:t>Beyond Theory Y</w:t>
      </w:r>
      <w:r w:rsidRPr="00B72846">
        <w:rPr>
          <w:rFonts w:ascii="Arial" w:hAnsi="Arial" w:cs="Arial"/>
          <w:bCs/>
          <w:i/>
          <w:iCs/>
          <w:sz w:val="24"/>
          <w:szCs w:val="24"/>
        </w:rPr>
        <w:t>, Harvard Business Review</w:t>
      </w:r>
      <w:r>
        <w:rPr>
          <w:rFonts w:ascii="Arial" w:hAnsi="Arial" w:cs="Arial"/>
          <w:bCs/>
          <w:iCs/>
          <w:sz w:val="24"/>
          <w:szCs w:val="24"/>
        </w:rPr>
        <w:t xml:space="preserve">. </w:t>
      </w:r>
      <w:r w:rsidRPr="00B72846">
        <w:rPr>
          <w:rFonts w:ascii="Arial" w:hAnsi="Arial" w:cs="Arial"/>
          <w:bCs/>
          <w:iCs/>
          <w:sz w:val="24"/>
          <w:szCs w:val="24"/>
        </w:rPr>
        <w:t>[online] Available</w:t>
      </w:r>
      <w:r>
        <w:rPr>
          <w:rFonts w:ascii="Arial" w:hAnsi="Arial" w:cs="Arial"/>
          <w:bCs/>
          <w:iCs/>
          <w:sz w:val="24"/>
          <w:szCs w:val="24"/>
        </w:rPr>
        <w:t xml:space="preserve"> at</w:t>
      </w:r>
      <w:r w:rsidRPr="00B72846">
        <w:rPr>
          <w:rFonts w:ascii="Arial" w:hAnsi="Arial" w:cs="Arial"/>
          <w:bCs/>
          <w:iCs/>
          <w:sz w:val="24"/>
          <w:szCs w:val="24"/>
        </w:rPr>
        <w:t xml:space="preserve">: </w:t>
      </w:r>
      <w:r>
        <w:rPr>
          <w:rFonts w:ascii="Arial" w:hAnsi="Arial" w:cs="Arial"/>
          <w:bCs/>
          <w:iCs/>
          <w:sz w:val="24"/>
          <w:szCs w:val="24"/>
        </w:rPr>
        <w:t>&lt;</w:t>
      </w:r>
      <w:hyperlink r:id="rId13" w:history="1">
        <w:r w:rsidRPr="00982346">
          <w:rPr>
            <w:rStyle w:val="Hyperlink"/>
            <w:rFonts w:ascii="Arial" w:hAnsi="Arial" w:cs="Arial"/>
            <w:bCs/>
            <w:iCs/>
            <w:sz w:val="24"/>
            <w:szCs w:val="24"/>
          </w:rPr>
          <w:t>https://hbr.org/1970/05/beyond-theory-y</w:t>
        </w:r>
      </w:hyperlink>
      <w:r>
        <w:rPr>
          <w:rStyle w:val="Hyperlink"/>
          <w:rFonts w:ascii="Arial" w:hAnsi="Arial" w:cs="Arial"/>
          <w:bCs/>
          <w:iCs/>
          <w:sz w:val="24"/>
          <w:szCs w:val="24"/>
        </w:rPr>
        <w:t>&gt;</w:t>
      </w:r>
      <w:r w:rsidRPr="00B72846">
        <w:rPr>
          <w:rFonts w:ascii="Arial" w:hAnsi="Arial" w:cs="Arial"/>
          <w:bCs/>
          <w:iCs/>
          <w:sz w:val="24"/>
          <w:szCs w:val="24"/>
        </w:rPr>
        <w:t xml:space="preserve"> [Accessed</w:t>
      </w:r>
      <w:r>
        <w:rPr>
          <w:rFonts w:ascii="Arial" w:hAnsi="Arial" w:cs="Arial"/>
          <w:bCs/>
          <w:iCs/>
          <w:sz w:val="24"/>
          <w:szCs w:val="24"/>
        </w:rPr>
        <w:t xml:space="preserve"> </w:t>
      </w:r>
      <w:r w:rsidRPr="00B72846">
        <w:rPr>
          <w:rFonts w:ascii="Arial" w:hAnsi="Arial" w:cs="Arial"/>
          <w:bCs/>
          <w:iCs/>
          <w:sz w:val="24"/>
          <w:szCs w:val="24"/>
        </w:rPr>
        <w:t>11 August 2023]</w:t>
      </w:r>
      <w:r>
        <w:rPr>
          <w:rFonts w:ascii="Arial" w:hAnsi="Arial" w:cs="Arial"/>
          <w:bCs/>
          <w:iCs/>
          <w:sz w:val="24"/>
          <w:szCs w:val="24"/>
        </w:rPr>
        <w:t xml:space="preserve">. </w:t>
      </w:r>
    </w:p>
    <w:p w14:paraId="4D077044" w14:textId="77777777" w:rsidR="00B27F9B" w:rsidRPr="00B72846" w:rsidRDefault="00B27F9B" w:rsidP="007D4080">
      <w:pPr>
        <w:spacing w:after="240" w:line="360" w:lineRule="auto"/>
        <w:rPr>
          <w:rFonts w:ascii="Arial" w:hAnsi="Arial" w:cs="Arial"/>
          <w:bCs/>
          <w:sz w:val="24"/>
          <w:szCs w:val="24"/>
        </w:rPr>
      </w:pPr>
      <w:r w:rsidRPr="00B72846">
        <w:rPr>
          <w:rFonts w:ascii="Arial" w:hAnsi="Arial" w:cs="Arial"/>
          <w:bCs/>
          <w:sz w:val="24"/>
          <w:szCs w:val="24"/>
          <w:lang w:val="en-US"/>
        </w:rPr>
        <w:t>Management and the Arts (MA)</w:t>
      </w:r>
      <w:r>
        <w:rPr>
          <w:rFonts w:ascii="Arial" w:hAnsi="Arial" w:cs="Arial"/>
          <w:bCs/>
          <w:sz w:val="24"/>
          <w:szCs w:val="24"/>
          <w:lang w:val="en-US"/>
        </w:rPr>
        <w:t xml:space="preserve"> 2014. </w:t>
      </w:r>
      <w:r w:rsidRPr="00B72846">
        <w:rPr>
          <w:rFonts w:ascii="Arial" w:hAnsi="Arial" w:cs="Arial"/>
          <w:bCs/>
          <w:i/>
          <w:sz w:val="24"/>
          <w:szCs w:val="24"/>
        </w:rPr>
        <w:t>Chapter 3: Management History and Practice</w:t>
      </w:r>
      <w:r>
        <w:rPr>
          <w:rFonts w:ascii="Arial" w:hAnsi="Arial" w:cs="Arial"/>
          <w:bCs/>
          <w:sz w:val="24"/>
          <w:szCs w:val="24"/>
        </w:rPr>
        <w:t xml:space="preserve">. </w:t>
      </w:r>
      <w:r w:rsidRPr="00B72846">
        <w:rPr>
          <w:rFonts w:ascii="Arial" w:hAnsi="Arial" w:cs="Arial"/>
          <w:bCs/>
          <w:sz w:val="24"/>
          <w:szCs w:val="24"/>
        </w:rPr>
        <w:t>[online] Available</w:t>
      </w:r>
      <w:r>
        <w:rPr>
          <w:rFonts w:ascii="Arial" w:hAnsi="Arial" w:cs="Arial"/>
          <w:bCs/>
          <w:sz w:val="24"/>
          <w:szCs w:val="24"/>
        </w:rPr>
        <w:t xml:space="preserve"> at</w:t>
      </w:r>
      <w:r w:rsidRPr="00B72846">
        <w:rPr>
          <w:rFonts w:ascii="Arial" w:hAnsi="Arial" w:cs="Arial"/>
          <w:bCs/>
          <w:sz w:val="24"/>
          <w:szCs w:val="24"/>
        </w:rPr>
        <w:t xml:space="preserve">: </w:t>
      </w:r>
      <w:r>
        <w:rPr>
          <w:rFonts w:ascii="Arial" w:hAnsi="Arial" w:cs="Arial"/>
          <w:bCs/>
          <w:sz w:val="24"/>
          <w:szCs w:val="24"/>
        </w:rPr>
        <w:t>&lt;</w:t>
      </w:r>
      <w:hyperlink r:id="rId14" w:history="1">
        <w:r w:rsidRPr="00982346">
          <w:rPr>
            <w:rStyle w:val="Hyperlink"/>
            <w:rFonts w:ascii="Arial" w:hAnsi="Arial" w:cs="Arial"/>
            <w:bCs/>
            <w:sz w:val="24"/>
            <w:szCs w:val="24"/>
          </w:rPr>
          <w:t>https://managementandthearts.com/5e/wp-content/uploads/2014/09/MgtArts5e-Ch3-Slides.pdf</w:t>
        </w:r>
      </w:hyperlink>
      <w:r>
        <w:rPr>
          <w:rStyle w:val="Hyperlink"/>
          <w:rFonts w:ascii="Arial" w:hAnsi="Arial" w:cs="Arial"/>
          <w:bCs/>
          <w:sz w:val="24"/>
          <w:szCs w:val="24"/>
        </w:rPr>
        <w:t>&gt;</w:t>
      </w:r>
      <w:r w:rsidRPr="00B72846">
        <w:rPr>
          <w:rFonts w:ascii="Arial" w:hAnsi="Arial" w:cs="Arial"/>
          <w:bCs/>
          <w:sz w:val="24"/>
          <w:szCs w:val="24"/>
        </w:rPr>
        <w:t xml:space="preserve"> [Accessed</w:t>
      </w:r>
      <w:r>
        <w:rPr>
          <w:rFonts w:ascii="Arial" w:hAnsi="Arial" w:cs="Arial"/>
          <w:bCs/>
          <w:sz w:val="24"/>
          <w:szCs w:val="24"/>
        </w:rPr>
        <w:t xml:space="preserve"> </w:t>
      </w:r>
      <w:r w:rsidRPr="00B72846">
        <w:rPr>
          <w:rFonts w:ascii="Arial" w:hAnsi="Arial" w:cs="Arial"/>
          <w:bCs/>
          <w:sz w:val="24"/>
          <w:szCs w:val="24"/>
        </w:rPr>
        <w:t>11 August 2023]</w:t>
      </w:r>
      <w:r>
        <w:rPr>
          <w:rFonts w:ascii="Arial" w:hAnsi="Arial" w:cs="Arial"/>
          <w:bCs/>
          <w:sz w:val="24"/>
          <w:szCs w:val="24"/>
        </w:rPr>
        <w:t xml:space="preserve">. </w:t>
      </w:r>
    </w:p>
    <w:p w14:paraId="316ACB54" w14:textId="77777777" w:rsidR="00B27F9B" w:rsidRPr="00B72846" w:rsidRDefault="00B27F9B" w:rsidP="007D4080">
      <w:pPr>
        <w:spacing w:line="360" w:lineRule="auto"/>
        <w:rPr>
          <w:rFonts w:ascii="Arial" w:hAnsi="Arial" w:cs="Arial"/>
          <w:bCs/>
          <w:iCs/>
          <w:sz w:val="24"/>
          <w:szCs w:val="24"/>
        </w:rPr>
      </w:pPr>
      <w:r w:rsidRPr="00B72846">
        <w:rPr>
          <w:rFonts w:ascii="Arial" w:hAnsi="Arial" w:cs="Arial"/>
          <w:bCs/>
          <w:iCs/>
          <w:sz w:val="24"/>
          <w:szCs w:val="24"/>
        </w:rPr>
        <w:t xml:space="preserve">McGregor, D. </w:t>
      </w:r>
      <w:r>
        <w:rPr>
          <w:rFonts w:ascii="Arial" w:hAnsi="Arial" w:cs="Arial"/>
          <w:bCs/>
          <w:iCs/>
          <w:sz w:val="24"/>
          <w:szCs w:val="24"/>
        </w:rPr>
        <w:t xml:space="preserve">1957. </w:t>
      </w:r>
      <w:r w:rsidRPr="00B72846">
        <w:rPr>
          <w:rFonts w:ascii="Arial" w:hAnsi="Arial" w:cs="Arial"/>
          <w:bCs/>
          <w:iCs/>
          <w:sz w:val="24"/>
          <w:szCs w:val="24"/>
        </w:rPr>
        <w:t>The Human Side of Enterprise. In </w:t>
      </w:r>
      <w:r w:rsidRPr="00B72846">
        <w:rPr>
          <w:rFonts w:ascii="Arial" w:hAnsi="Arial" w:cs="Arial"/>
          <w:bCs/>
          <w:i/>
          <w:iCs/>
          <w:sz w:val="24"/>
          <w:szCs w:val="24"/>
        </w:rPr>
        <w:t>Adventure in Thought and Action</w:t>
      </w:r>
      <w:r w:rsidRPr="00B72846">
        <w:rPr>
          <w:rFonts w:ascii="Arial" w:hAnsi="Arial" w:cs="Arial"/>
          <w:bCs/>
          <w:iCs/>
          <w:sz w:val="24"/>
          <w:szCs w:val="24"/>
        </w:rPr>
        <w:t>. Proceedings of the Fifth Anniversary Convocation of the School of Industrial Management, Massachusetts Institute of Technology, Cambridge, MA: MIT</w:t>
      </w:r>
      <w:r>
        <w:rPr>
          <w:rFonts w:ascii="Arial" w:hAnsi="Arial" w:cs="Arial"/>
          <w:bCs/>
          <w:iCs/>
          <w:sz w:val="24"/>
          <w:szCs w:val="24"/>
        </w:rPr>
        <w:t>.</w:t>
      </w:r>
    </w:p>
    <w:p w14:paraId="69071B32" w14:textId="77777777" w:rsidR="00B27F9B" w:rsidRPr="00B72846" w:rsidRDefault="00B27F9B" w:rsidP="007D4080">
      <w:pPr>
        <w:spacing w:line="360" w:lineRule="auto"/>
        <w:rPr>
          <w:rFonts w:ascii="Arial" w:hAnsi="Arial" w:cs="Arial"/>
          <w:sz w:val="24"/>
          <w:szCs w:val="24"/>
          <w:lang w:val="en-US"/>
        </w:rPr>
      </w:pPr>
      <w:r w:rsidRPr="00B72846">
        <w:rPr>
          <w:rFonts w:ascii="Arial" w:hAnsi="Arial" w:cs="Arial"/>
          <w:sz w:val="24"/>
          <w:szCs w:val="24"/>
        </w:rPr>
        <w:t xml:space="preserve">Northouse, P. </w:t>
      </w:r>
      <w:r>
        <w:rPr>
          <w:rFonts w:ascii="Arial" w:hAnsi="Arial" w:cs="Arial"/>
          <w:sz w:val="24"/>
          <w:szCs w:val="24"/>
        </w:rPr>
        <w:t xml:space="preserve">2013. </w:t>
      </w:r>
      <w:r w:rsidRPr="00B72846">
        <w:rPr>
          <w:rFonts w:ascii="Arial" w:hAnsi="Arial" w:cs="Arial"/>
          <w:i/>
          <w:sz w:val="24"/>
          <w:szCs w:val="24"/>
        </w:rPr>
        <w:t>Leadership: Theory and Practice</w:t>
      </w:r>
      <w:r w:rsidRPr="00B72846">
        <w:rPr>
          <w:rFonts w:ascii="Arial" w:hAnsi="Arial" w:cs="Arial"/>
          <w:sz w:val="24"/>
          <w:szCs w:val="24"/>
          <w:lang w:val="en-US"/>
        </w:rPr>
        <w:t>. 6</w:t>
      </w:r>
      <w:r w:rsidRPr="00B72846">
        <w:rPr>
          <w:rFonts w:ascii="Arial" w:hAnsi="Arial" w:cs="Arial"/>
          <w:sz w:val="24"/>
          <w:szCs w:val="24"/>
          <w:vertAlign w:val="superscript"/>
          <w:lang w:val="en-US"/>
        </w:rPr>
        <w:t>th</w:t>
      </w:r>
      <w:r w:rsidRPr="00B72846">
        <w:rPr>
          <w:rFonts w:ascii="Arial" w:hAnsi="Arial" w:cs="Arial"/>
          <w:sz w:val="24"/>
          <w:szCs w:val="24"/>
          <w:lang w:val="en-US"/>
        </w:rPr>
        <w:t xml:space="preserve"> edition,</w:t>
      </w:r>
      <w:r w:rsidRPr="00B72846">
        <w:rPr>
          <w:rFonts w:ascii="Arial" w:hAnsi="Arial" w:cs="Arial"/>
          <w:sz w:val="24"/>
          <w:szCs w:val="24"/>
        </w:rPr>
        <w:t xml:space="preserve"> Sage Publications Inc</w:t>
      </w:r>
      <w:r w:rsidRPr="00B72846">
        <w:rPr>
          <w:rFonts w:ascii="Arial" w:hAnsi="Arial" w:cs="Arial"/>
          <w:sz w:val="24"/>
          <w:szCs w:val="24"/>
          <w:lang w:val="en-US"/>
        </w:rPr>
        <w:t>.</w:t>
      </w:r>
    </w:p>
    <w:p w14:paraId="50AB4A85" w14:textId="77777777" w:rsidR="00B27F9B" w:rsidRPr="00B72846" w:rsidRDefault="00B27F9B" w:rsidP="007D4080">
      <w:pPr>
        <w:spacing w:line="360" w:lineRule="auto"/>
        <w:rPr>
          <w:rFonts w:ascii="Arial" w:hAnsi="Arial" w:cs="Arial"/>
          <w:iCs/>
          <w:sz w:val="24"/>
          <w:szCs w:val="24"/>
        </w:rPr>
      </w:pPr>
      <w:r w:rsidRPr="00B72846">
        <w:rPr>
          <w:rFonts w:ascii="Arial" w:hAnsi="Arial" w:cs="Arial"/>
          <w:iCs/>
          <w:sz w:val="24"/>
          <w:szCs w:val="24"/>
        </w:rPr>
        <w:t>Ramosaj, B</w:t>
      </w:r>
      <w:r>
        <w:rPr>
          <w:rFonts w:ascii="Arial" w:hAnsi="Arial" w:cs="Arial"/>
          <w:iCs/>
          <w:sz w:val="24"/>
          <w:szCs w:val="24"/>
        </w:rPr>
        <w:t>. &amp;</w:t>
      </w:r>
      <w:r w:rsidRPr="00B72846">
        <w:rPr>
          <w:rFonts w:ascii="Arial" w:hAnsi="Arial" w:cs="Arial"/>
          <w:iCs/>
          <w:sz w:val="24"/>
          <w:szCs w:val="24"/>
        </w:rPr>
        <w:t xml:space="preserve"> Berisha, G. </w:t>
      </w:r>
      <w:r>
        <w:rPr>
          <w:rFonts w:ascii="Arial" w:hAnsi="Arial" w:cs="Arial"/>
          <w:iCs/>
          <w:sz w:val="24"/>
          <w:szCs w:val="24"/>
        </w:rPr>
        <w:t>2014.</w:t>
      </w:r>
      <w:r w:rsidRPr="00B72846">
        <w:rPr>
          <w:rFonts w:ascii="Arial" w:hAnsi="Arial" w:cs="Arial"/>
          <w:iCs/>
          <w:sz w:val="24"/>
          <w:szCs w:val="24"/>
        </w:rPr>
        <w:t xml:space="preserve"> Systems Theory and Systems Approach to Leadership</w:t>
      </w:r>
      <w:r>
        <w:rPr>
          <w:rFonts w:ascii="Arial" w:hAnsi="Arial" w:cs="Arial"/>
          <w:iCs/>
          <w:sz w:val="24"/>
          <w:szCs w:val="24"/>
        </w:rPr>
        <w:t>.</w:t>
      </w:r>
      <w:r w:rsidRPr="00B72846">
        <w:rPr>
          <w:rFonts w:ascii="Arial" w:hAnsi="Arial" w:cs="Arial"/>
          <w:i/>
          <w:iCs/>
          <w:sz w:val="24"/>
          <w:szCs w:val="24"/>
        </w:rPr>
        <w:t xml:space="preserve"> Iliria International Review</w:t>
      </w:r>
      <w:r>
        <w:rPr>
          <w:rFonts w:ascii="Arial" w:hAnsi="Arial" w:cs="Arial"/>
          <w:iCs/>
          <w:sz w:val="24"/>
          <w:szCs w:val="24"/>
        </w:rPr>
        <w:t>.</w:t>
      </w:r>
      <w:r w:rsidRPr="00B72846">
        <w:rPr>
          <w:rFonts w:ascii="Arial" w:hAnsi="Arial" w:cs="Arial"/>
          <w:iCs/>
          <w:sz w:val="24"/>
          <w:szCs w:val="24"/>
        </w:rPr>
        <w:t xml:space="preserve"> 1</w:t>
      </w:r>
      <w:r>
        <w:rPr>
          <w:rFonts w:ascii="Arial" w:hAnsi="Arial" w:cs="Arial"/>
          <w:iCs/>
          <w:sz w:val="24"/>
          <w:szCs w:val="24"/>
        </w:rPr>
        <w:t xml:space="preserve">: </w:t>
      </w:r>
      <w:r w:rsidRPr="00B72846">
        <w:rPr>
          <w:rFonts w:ascii="Arial" w:hAnsi="Arial" w:cs="Arial"/>
          <w:iCs/>
          <w:sz w:val="24"/>
          <w:szCs w:val="24"/>
        </w:rPr>
        <w:t>59-76.</w:t>
      </w:r>
    </w:p>
    <w:p w14:paraId="5656A5BC" w14:textId="77777777" w:rsidR="00B27F9B" w:rsidRPr="00B72846" w:rsidRDefault="00B27F9B" w:rsidP="007D4080">
      <w:pPr>
        <w:spacing w:before="240" w:after="240" w:line="360" w:lineRule="auto"/>
        <w:rPr>
          <w:rFonts w:ascii="Arial" w:hAnsi="Arial" w:cs="Arial"/>
          <w:bCs/>
          <w:sz w:val="24"/>
          <w:szCs w:val="24"/>
        </w:rPr>
      </w:pPr>
      <w:r w:rsidRPr="00B72846">
        <w:rPr>
          <w:rFonts w:ascii="Arial" w:hAnsi="Arial" w:cs="Arial"/>
          <w:bCs/>
          <w:sz w:val="24"/>
          <w:szCs w:val="24"/>
        </w:rPr>
        <w:lastRenderedPageBreak/>
        <w:t>Tareque, A.</w:t>
      </w:r>
      <w:r>
        <w:rPr>
          <w:rFonts w:ascii="Arial" w:hAnsi="Arial" w:cs="Arial"/>
          <w:bCs/>
          <w:sz w:val="24"/>
          <w:szCs w:val="24"/>
        </w:rPr>
        <w:t xml:space="preserve"> &amp; </w:t>
      </w:r>
      <w:r w:rsidRPr="00B72846">
        <w:rPr>
          <w:rFonts w:ascii="Arial" w:hAnsi="Arial" w:cs="Arial"/>
          <w:bCs/>
          <w:sz w:val="24"/>
          <w:szCs w:val="24"/>
        </w:rPr>
        <w:t xml:space="preserve">Islam, N. </w:t>
      </w:r>
      <w:r>
        <w:rPr>
          <w:rFonts w:ascii="Arial" w:hAnsi="Arial" w:cs="Arial"/>
          <w:bCs/>
          <w:sz w:val="24"/>
          <w:szCs w:val="24"/>
        </w:rPr>
        <w:t>2020.</w:t>
      </w:r>
      <w:r w:rsidRPr="00B72846">
        <w:rPr>
          <w:rFonts w:ascii="Arial" w:hAnsi="Arial" w:cs="Arial"/>
          <w:bCs/>
          <w:sz w:val="24"/>
          <w:szCs w:val="24"/>
        </w:rPr>
        <w:t xml:space="preserve"> Conceptualizing Leadership Behaviors and Its Relationship with Competitive Advantage</w:t>
      </w:r>
      <w:r>
        <w:rPr>
          <w:rFonts w:ascii="Arial" w:hAnsi="Arial" w:cs="Arial"/>
          <w:bCs/>
          <w:sz w:val="24"/>
          <w:szCs w:val="24"/>
        </w:rPr>
        <w:t xml:space="preserve">. </w:t>
      </w:r>
      <w:r w:rsidRPr="00B72846">
        <w:rPr>
          <w:rFonts w:ascii="Arial" w:hAnsi="Arial" w:cs="Arial"/>
          <w:bCs/>
          <w:i/>
          <w:sz w:val="24"/>
          <w:szCs w:val="24"/>
        </w:rPr>
        <w:t>International Journal of Humanities, Arts, Medicine and Science</w:t>
      </w:r>
      <w:r>
        <w:rPr>
          <w:rFonts w:ascii="Arial" w:hAnsi="Arial" w:cs="Arial"/>
          <w:bCs/>
          <w:sz w:val="24"/>
          <w:szCs w:val="24"/>
        </w:rPr>
        <w:t xml:space="preserve">. </w:t>
      </w:r>
      <w:r w:rsidRPr="00B72846">
        <w:rPr>
          <w:rFonts w:ascii="Arial" w:hAnsi="Arial" w:cs="Arial"/>
          <w:bCs/>
          <w:sz w:val="24"/>
          <w:szCs w:val="24"/>
        </w:rPr>
        <w:t>8</w:t>
      </w:r>
      <w:r>
        <w:rPr>
          <w:rFonts w:ascii="Arial" w:hAnsi="Arial" w:cs="Arial"/>
          <w:bCs/>
          <w:sz w:val="24"/>
          <w:szCs w:val="24"/>
        </w:rPr>
        <w:t xml:space="preserve">: </w:t>
      </w:r>
      <w:r w:rsidRPr="00B72846">
        <w:rPr>
          <w:rFonts w:ascii="Arial" w:hAnsi="Arial" w:cs="Arial"/>
          <w:bCs/>
          <w:sz w:val="24"/>
          <w:szCs w:val="24"/>
        </w:rPr>
        <w:t xml:space="preserve">7-18. </w:t>
      </w:r>
    </w:p>
    <w:p w14:paraId="5520F9D5" w14:textId="77777777" w:rsidR="00B27F9B" w:rsidRPr="00B72846" w:rsidRDefault="00B27F9B" w:rsidP="007D4080">
      <w:pPr>
        <w:spacing w:line="360" w:lineRule="auto"/>
        <w:rPr>
          <w:rFonts w:ascii="Arial" w:hAnsi="Arial" w:cs="Arial"/>
          <w:sz w:val="24"/>
          <w:szCs w:val="24"/>
        </w:rPr>
      </w:pPr>
      <w:r w:rsidRPr="00B72846">
        <w:rPr>
          <w:rFonts w:ascii="Arial" w:hAnsi="Arial" w:cs="Arial"/>
          <w:bCs/>
          <w:sz w:val="24"/>
          <w:szCs w:val="24"/>
        </w:rPr>
        <w:t>Taylor</w:t>
      </w:r>
      <w:r w:rsidRPr="00B72846">
        <w:rPr>
          <w:rFonts w:ascii="Arial" w:hAnsi="Arial" w:cs="Arial"/>
          <w:sz w:val="24"/>
          <w:szCs w:val="24"/>
        </w:rPr>
        <w:t>, F.</w:t>
      </w:r>
      <w:r>
        <w:rPr>
          <w:rFonts w:ascii="Arial" w:hAnsi="Arial" w:cs="Arial"/>
          <w:sz w:val="24"/>
          <w:szCs w:val="24"/>
        </w:rPr>
        <w:t xml:space="preserve"> 1903. </w:t>
      </w:r>
      <w:r w:rsidRPr="00B72846">
        <w:rPr>
          <w:rFonts w:ascii="Arial" w:hAnsi="Arial" w:cs="Arial"/>
          <w:i/>
          <w:sz w:val="24"/>
          <w:szCs w:val="24"/>
        </w:rPr>
        <w:t>The principles of scientific management</w:t>
      </w:r>
      <w:r w:rsidRPr="00B72846">
        <w:rPr>
          <w:rFonts w:ascii="Arial" w:hAnsi="Arial" w:cs="Arial"/>
          <w:sz w:val="24"/>
          <w:szCs w:val="24"/>
        </w:rPr>
        <w:t>. New York: Norton</w:t>
      </w:r>
      <w:r>
        <w:rPr>
          <w:rFonts w:ascii="Arial" w:hAnsi="Arial" w:cs="Arial"/>
          <w:sz w:val="24"/>
          <w:szCs w:val="24"/>
        </w:rPr>
        <w:t>.</w:t>
      </w:r>
    </w:p>
    <w:p w14:paraId="6D1D46BB" w14:textId="77777777" w:rsidR="00B27F9B" w:rsidRPr="00B72846" w:rsidRDefault="00B27F9B" w:rsidP="007D4080">
      <w:pPr>
        <w:spacing w:line="360" w:lineRule="auto"/>
        <w:rPr>
          <w:rFonts w:ascii="Arial" w:hAnsi="Arial" w:cs="Arial"/>
          <w:sz w:val="24"/>
          <w:szCs w:val="24"/>
        </w:rPr>
      </w:pPr>
      <w:r w:rsidRPr="00B72846">
        <w:rPr>
          <w:rFonts w:ascii="Arial" w:hAnsi="Arial" w:cs="Arial"/>
          <w:sz w:val="24"/>
          <w:szCs w:val="24"/>
        </w:rPr>
        <w:t xml:space="preserve">University of Wales Trinity Saint David (UWTSD) </w:t>
      </w:r>
      <w:r>
        <w:rPr>
          <w:rFonts w:ascii="Arial" w:hAnsi="Arial" w:cs="Arial"/>
          <w:sz w:val="24"/>
          <w:szCs w:val="24"/>
        </w:rPr>
        <w:t xml:space="preserve">2020. </w:t>
      </w:r>
      <w:r w:rsidRPr="00B72846">
        <w:rPr>
          <w:rFonts w:ascii="Arial" w:hAnsi="Arial" w:cs="Arial"/>
          <w:i/>
          <w:iCs/>
          <w:sz w:val="24"/>
          <w:szCs w:val="24"/>
        </w:rPr>
        <w:t>Annual Report: Equality and Diversity 2019/20</w:t>
      </w:r>
      <w:r>
        <w:rPr>
          <w:rFonts w:ascii="Arial" w:hAnsi="Arial" w:cs="Arial"/>
          <w:sz w:val="24"/>
          <w:szCs w:val="24"/>
        </w:rPr>
        <w:t xml:space="preserve">. </w:t>
      </w:r>
      <w:r w:rsidRPr="00B72846">
        <w:rPr>
          <w:rFonts w:ascii="Arial" w:hAnsi="Arial" w:cs="Arial"/>
          <w:sz w:val="24"/>
          <w:szCs w:val="24"/>
        </w:rPr>
        <w:t>[online] Available</w:t>
      </w:r>
      <w:r>
        <w:rPr>
          <w:rFonts w:ascii="Arial" w:hAnsi="Arial" w:cs="Arial"/>
          <w:sz w:val="24"/>
          <w:szCs w:val="24"/>
        </w:rPr>
        <w:t xml:space="preserve"> at</w:t>
      </w:r>
      <w:r w:rsidRPr="00B72846">
        <w:rPr>
          <w:rFonts w:ascii="Arial" w:hAnsi="Arial" w:cs="Arial"/>
          <w:sz w:val="24"/>
          <w:szCs w:val="24"/>
        </w:rPr>
        <w:t xml:space="preserve">: </w:t>
      </w:r>
      <w:r>
        <w:rPr>
          <w:rFonts w:ascii="Arial" w:hAnsi="Arial" w:cs="Arial"/>
          <w:sz w:val="24"/>
          <w:szCs w:val="24"/>
        </w:rPr>
        <w:t>&lt;</w:t>
      </w:r>
      <w:hyperlink r:id="rId15" w:history="1">
        <w:r w:rsidRPr="00982346">
          <w:rPr>
            <w:rStyle w:val="Hyperlink"/>
            <w:rFonts w:ascii="Arial" w:hAnsi="Arial" w:cs="Arial"/>
            <w:sz w:val="24"/>
            <w:szCs w:val="24"/>
          </w:rPr>
          <w:t>https://www.uwtsd.ac.uk/media/uwtsd-website/content-assets/documents/strategies-policies/equality-and-diversity-annual-report-2019-20.pdf</w:t>
        </w:r>
      </w:hyperlink>
      <w:r>
        <w:rPr>
          <w:rStyle w:val="Hyperlink"/>
          <w:rFonts w:ascii="Arial" w:hAnsi="Arial" w:cs="Arial"/>
          <w:sz w:val="24"/>
          <w:szCs w:val="24"/>
        </w:rPr>
        <w:t>&gt;</w:t>
      </w:r>
      <w:r w:rsidRPr="00B72846">
        <w:rPr>
          <w:rFonts w:ascii="Arial" w:hAnsi="Arial" w:cs="Arial"/>
          <w:sz w:val="24"/>
          <w:szCs w:val="24"/>
        </w:rPr>
        <w:t xml:space="preserve"> [Accessed</w:t>
      </w:r>
      <w:r>
        <w:rPr>
          <w:rFonts w:ascii="Arial" w:hAnsi="Arial" w:cs="Arial"/>
          <w:sz w:val="24"/>
          <w:szCs w:val="24"/>
        </w:rPr>
        <w:t xml:space="preserve"> </w:t>
      </w:r>
      <w:r w:rsidRPr="00B72846">
        <w:rPr>
          <w:rFonts w:ascii="Arial" w:hAnsi="Arial" w:cs="Arial"/>
          <w:sz w:val="24"/>
          <w:szCs w:val="24"/>
        </w:rPr>
        <w:t>9 August 2023]</w:t>
      </w:r>
      <w:r>
        <w:rPr>
          <w:rFonts w:ascii="Arial" w:hAnsi="Arial" w:cs="Arial"/>
          <w:sz w:val="24"/>
          <w:szCs w:val="24"/>
        </w:rPr>
        <w:t xml:space="preserve">. </w:t>
      </w:r>
    </w:p>
    <w:p w14:paraId="172F526C" w14:textId="77777777" w:rsidR="00B27F9B" w:rsidRPr="00B72846" w:rsidRDefault="00B27F9B" w:rsidP="007D4080">
      <w:pPr>
        <w:spacing w:line="360" w:lineRule="auto"/>
        <w:rPr>
          <w:rFonts w:ascii="Arial" w:hAnsi="Arial" w:cs="Arial"/>
          <w:sz w:val="24"/>
          <w:szCs w:val="24"/>
        </w:rPr>
      </w:pPr>
      <w:r w:rsidRPr="00B72846">
        <w:rPr>
          <w:rFonts w:ascii="Arial" w:hAnsi="Arial" w:cs="Arial"/>
          <w:sz w:val="24"/>
          <w:szCs w:val="24"/>
        </w:rPr>
        <w:t xml:space="preserve">University of Wales Trinity Saint David (UWTSD) </w:t>
      </w:r>
      <w:r>
        <w:rPr>
          <w:rFonts w:ascii="Arial" w:hAnsi="Arial" w:cs="Arial"/>
          <w:sz w:val="24"/>
          <w:szCs w:val="24"/>
        </w:rPr>
        <w:t xml:space="preserve">2023a. </w:t>
      </w:r>
      <w:r w:rsidRPr="00B72846">
        <w:rPr>
          <w:rFonts w:ascii="Arial" w:hAnsi="Arial" w:cs="Arial"/>
          <w:i/>
          <w:iCs/>
          <w:sz w:val="24"/>
          <w:szCs w:val="24"/>
        </w:rPr>
        <w:t>Home</w:t>
      </w:r>
      <w:r>
        <w:rPr>
          <w:rFonts w:ascii="Arial" w:hAnsi="Arial" w:cs="Arial"/>
          <w:sz w:val="24"/>
          <w:szCs w:val="24"/>
        </w:rPr>
        <w:t xml:space="preserve">. </w:t>
      </w:r>
      <w:r w:rsidRPr="00B72846">
        <w:rPr>
          <w:rFonts w:ascii="Arial" w:hAnsi="Arial" w:cs="Arial"/>
          <w:sz w:val="24"/>
          <w:szCs w:val="24"/>
        </w:rPr>
        <w:t>[online] Available</w:t>
      </w:r>
      <w:r>
        <w:rPr>
          <w:rFonts w:ascii="Arial" w:hAnsi="Arial" w:cs="Arial"/>
          <w:sz w:val="24"/>
          <w:szCs w:val="24"/>
        </w:rPr>
        <w:t xml:space="preserve"> at</w:t>
      </w:r>
      <w:r w:rsidRPr="00B72846">
        <w:rPr>
          <w:rFonts w:ascii="Arial" w:hAnsi="Arial" w:cs="Arial"/>
          <w:sz w:val="24"/>
          <w:szCs w:val="24"/>
        </w:rPr>
        <w:t xml:space="preserve">: </w:t>
      </w:r>
      <w:r>
        <w:rPr>
          <w:rFonts w:ascii="Arial" w:hAnsi="Arial" w:cs="Arial"/>
          <w:sz w:val="24"/>
          <w:szCs w:val="24"/>
        </w:rPr>
        <w:t>&lt;</w:t>
      </w:r>
      <w:hyperlink r:id="rId16" w:history="1">
        <w:r w:rsidRPr="00982346">
          <w:rPr>
            <w:rStyle w:val="Hyperlink"/>
            <w:rFonts w:ascii="Arial" w:hAnsi="Arial" w:cs="Arial"/>
            <w:sz w:val="24"/>
            <w:szCs w:val="24"/>
          </w:rPr>
          <w:t>https://www.uwtsdlondon.ac.uk/</w:t>
        </w:r>
      </w:hyperlink>
      <w:r>
        <w:rPr>
          <w:rStyle w:val="Hyperlink"/>
          <w:rFonts w:ascii="Arial" w:hAnsi="Arial" w:cs="Arial"/>
          <w:sz w:val="24"/>
          <w:szCs w:val="24"/>
        </w:rPr>
        <w:t>&gt;</w:t>
      </w:r>
      <w:r w:rsidRPr="00B72846">
        <w:rPr>
          <w:rFonts w:ascii="Arial" w:hAnsi="Arial" w:cs="Arial"/>
          <w:sz w:val="24"/>
          <w:szCs w:val="24"/>
        </w:rPr>
        <w:t xml:space="preserve"> [Accessed</w:t>
      </w:r>
      <w:r>
        <w:rPr>
          <w:rFonts w:ascii="Arial" w:hAnsi="Arial" w:cs="Arial"/>
          <w:sz w:val="24"/>
          <w:szCs w:val="24"/>
        </w:rPr>
        <w:t xml:space="preserve"> </w:t>
      </w:r>
      <w:r w:rsidRPr="00B72846">
        <w:rPr>
          <w:rFonts w:ascii="Arial" w:hAnsi="Arial" w:cs="Arial"/>
          <w:sz w:val="24"/>
          <w:szCs w:val="24"/>
        </w:rPr>
        <w:t>8 August 2023]</w:t>
      </w:r>
      <w:r>
        <w:rPr>
          <w:rFonts w:ascii="Arial" w:hAnsi="Arial" w:cs="Arial"/>
          <w:sz w:val="24"/>
          <w:szCs w:val="24"/>
        </w:rPr>
        <w:t xml:space="preserve">. </w:t>
      </w:r>
    </w:p>
    <w:p w14:paraId="0D79AEA9" w14:textId="77777777" w:rsidR="00B27F9B" w:rsidRPr="00B72846" w:rsidRDefault="00B27F9B" w:rsidP="007D4080">
      <w:pPr>
        <w:spacing w:line="360" w:lineRule="auto"/>
        <w:rPr>
          <w:rFonts w:ascii="Arial" w:hAnsi="Arial" w:cs="Arial"/>
          <w:sz w:val="24"/>
          <w:szCs w:val="24"/>
        </w:rPr>
      </w:pPr>
      <w:r w:rsidRPr="00B72846">
        <w:rPr>
          <w:rFonts w:ascii="Arial" w:hAnsi="Arial" w:cs="Arial"/>
          <w:sz w:val="24"/>
          <w:szCs w:val="24"/>
        </w:rPr>
        <w:t xml:space="preserve">University of Wales Trinity Saint David (UWTSD) </w:t>
      </w:r>
      <w:r>
        <w:rPr>
          <w:rFonts w:ascii="Arial" w:hAnsi="Arial" w:cs="Arial"/>
          <w:sz w:val="24"/>
          <w:szCs w:val="24"/>
        </w:rPr>
        <w:t>2023b.</w:t>
      </w:r>
      <w:r w:rsidRPr="00B72846">
        <w:rPr>
          <w:rFonts w:ascii="Arial" w:hAnsi="Arial" w:cs="Arial"/>
          <w:sz w:val="24"/>
          <w:szCs w:val="24"/>
        </w:rPr>
        <w:t xml:space="preserve"> </w:t>
      </w:r>
      <w:r w:rsidRPr="00B72846">
        <w:rPr>
          <w:rFonts w:ascii="Arial" w:hAnsi="Arial" w:cs="Arial"/>
          <w:i/>
          <w:iCs/>
          <w:sz w:val="24"/>
          <w:szCs w:val="24"/>
        </w:rPr>
        <w:t>Our courses</w:t>
      </w:r>
      <w:r>
        <w:rPr>
          <w:rFonts w:ascii="Arial" w:hAnsi="Arial" w:cs="Arial"/>
          <w:sz w:val="24"/>
          <w:szCs w:val="24"/>
        </w:rPr>
        <w:t xml:space="preserve">. </w:t>
      </w:r>
      <w:r w:rsidRPr="00B72846">
        <w:rPr>
          <w:rFonts w:ascii="Arial" w:hAnsi="Arial" w:cs="Arial"/>
          <w:sz w:val="24"/>
          <w:szCs w:val="24"/>
        </w:rPr>
        <w:t>[online] Availabl</w:t>
      </w:r>
      <w:r>
        <w:rPr>
          <w:rFonts w:ascii="Arial" w:hAnsi="Arial" w:cs="Arial"/>
          <w:sz w:val="24"/>
          <w:szCs w:val="24"/>
        </w:rPr>
        <w:t>e at</w:t>
      </w:r>
      <w:r w:rsidRPr="00B72846">
        <w:rPr>
          <w:rFonts w:ascii="Arial" w:hAnsi="Arial" w:cs="Arial"/>
          <w:sz w:val="24"/>
          <w:szCs w:val="24"/>
        </w:rPr>
        <w:t xml:space="preserve">: </w:t>
      </w:r>
      <w:r>
        <w:rPr>
          <w:rFonts w:ascii="Arial" w:hAnsi="Arial" w:cs="Arial"/>
          <w:sz w:val="24"/>
          <w:szCs w:val="24"/>
        </w:rPr>
        <w:t>&lt;</w:t>
      </w:r>
      <w:hyperlink r:id="rId17" w:history="1">
        <w:r w:rsidRPr="00982346">
          <w:rPr>
            <w:rStyle w:val="Hyperlink"/>
            <w:rFonts w:ascii="Arial" w:hAnsi="Arial" w:cs="Arial"/>
            <w:sz w:val="24"/>
            <w:szCs w:val="24"/>
          </w:rPr>
          <w:t>https://www.uwtsdlondon.ac.uk/courses/</w:t>
        </w:r>
      </w:hyperlink>
      <w:r>
        <w:rPr>
          <w:rFonts w:ascii="Arial" w:hAnsi="Arial" w:cs="Arial"/>
          <w:sz w:val="24"/>
          <w:szCs w:val="24"/>
        </w:rPr>
        <w:t>&gt;</w:t>
      </w:r>
      <w:r w:rsidRPr="00B72846">
        <w:rPr>
          <w:rFonts w:ascii="Arial" w:hAnsi="Arial" w:cs="Arial"/>
          <w:sz w:val="24"/>
          <w:szCs w:val="24"/>
        </w:rPr>
        <w:t xml:space="preserve"> [Accessed</w:t>
      </w:r>
      <w:r>
        <w:rPr>
          <w:rFonts w:ascii="Arial" w:hAnsi="Arial" w:cs="Arial"/>
          <w:sz w:val="24"/>
          <w:szCs w:val="24"/>
        </w:rPr>
        <w:t xml:space="preserve"> </w:t>
      </w:r>
      <w:r w:rsidRPr="00B72846">
        <w:rPr>
          <w:rFonts w:ascii="Arial" w:hAnsi="Arial" w:cs="Arial"/>
          <w:sz w:val="24"/>
          <w:szCs w:val="24"/>
        </w:rPr>
        <w:t>8 August 2023]</w:t>
      </w:r>
      <w:r>
        <w:rPr>
          <w:rFonts w:ascii="Arial" w:hAnsi="Arial" w:cs="Arial"/>
          <w:sz w:val="24"/>
          <w:szCs w:val="24"/>
        </w:rPr>
        <w:t xml:space="preserve">. </w:t>
      </w:r>
    </w:p>
    <w:p w14:paraId="102E506E" w14:textId="2A536688" w:rsidR="00B27F9B" w:rsidRPr="002339EE" w:rsidRDefault="00B27F9B" w:rsidP="002339EE">
      <w:pPr>
        <w:spacing w:line="360" w:lineRule="auto"/>
        <w:rPr>
          <w:rFonts w:ascii="Arial" w:hAnsi="Arial" w:cs="Arial"/>
          <w:sz w:val="24"/>
          <w:szCs w:val="24"/>
          <w:lang w:val="en-US"/>
        </w:rPr>
      </w:pPr>
      <w:r w:rsidRPr="002339EE">
        <w:rPr>
          <w:rFonts w:ascii="Arial" w:hAnsi="Arial" w:cs="Arial"/>
          <w:sz w:val="24"/>
          <w:szCs w:val="24"/>
        </w:rPr>
        <w:t>Voss, C.</w:t>
      </w:r>
      <w:r>
        <w:rPr>
          <w:rFonts w:ascii="Arial" w:hAnsi="Arial" w:cs="Arial"/>
          <w:sz w:val="24"/>
          <w:szCs w:val="24"/>
        </w:rPr>
        <w:t xml:space="preserve"> &amp;</w:t>
      </w:r>
      <w:r w:rsidRPr="002339EE">
        <w:rPr>
          <w:rFonts w:ascii="Arial" w:hAnsi="Arial" w:cs="Arial"/>
          <w:sz w:val="24"/>
          <w:szCs w:val="24"/>
        </w:rPr>
        <w:t xml:space="preserve"> </w:t>
      </w:r>
      <w:r w:rsidR="0082356B">
        <w:rPr>
          <w:rFonts w:ascii="Arial" w:hAnsi="Arial" w:cs="Arial"/>
          <w:sz w:val="24"/>
          <w:szCs w:val="24"/>
        </w:rPr>
        <w:t>Raz, T.</w:t>
      </w:r>
      <w:r w:rsidRPr="002339EE">
        <w:rPr>
          <w:rFonts w:ascii="Arial" w:hAnsi="Arial" w:cs="Arial"/>
          <w:sz w:val="24"/>
          <w:szCs w:val="24"/>
        </w:rPr>
        <w:t xml:space="preserve"> </w:t>
      </w:r>
      <w:r>
        <w:rPr>
          <w:rFonts w:ascii="Arial" w:hAnsi="Arial" w:cs="Arial"/>
          <w:sz w:val="24"/>
          <w:szCs w:val="24"/>
        </w:rPr>
        <w:t xml:space="preserve">2016. </w:t>
      </w:r>
      <w:r w:rsidRPr="002339EE">
        <w:rPr>
          <w:rFonts w:ascii="Arial" w:hAnsi="Arial" w:cs="Arial"/>
          <w:i/>
          <w:iCs/>
          <w:sz w:val="24"/>
          <w:szCs w:val="24"/>
        </w:rPr>
        <w:t>Never split the difference: negotiating as if your life depended on it.</w:t>
      </w:r>
      <w:r w:rsidRPr="002339EE">
        <w:rPr>
          <w:rFonts w:ascii="Arial" w:hAnsi="Arial" w:cs="Arial"/>
          <w:sz w:val="24"/>
          <w:szCs w:val="24"/>
        </w:rPr>
        <w:t xml:space="preserve"> New York</w:t>
      </w:r>
      <w:r w:rsidRPr="002339EE">
        <w:rPr>
          <w:rFonts w:ascii="Arial" w:hAnsi="Arial" w:cs="Arial"/>
          <w:sz w:val="24"/>
          <w:szCs w:val="24"/>
          <w:lang w:val="en-US"/>
        </w:rPr>
        <w:t>: Harper Business</w:t>
      </w:r>
      <w:r>
        <w:rPr>
          <w:rFonts w:ascii="Arial" w:hAnsi="Arial" w:cs="Arial"/>
          <w:sz w:val="24"/>
          <w:szCs w:val="24"/>
          <w:lang w:val="en-US"/>
        </w:rPr>
        <w:t>.</w:t>
      </w:r>
    </w:p>
    <w:p w14:paraId="5BD046EE" w14:textId="77777777" w:rsidR="00B27F9B" w:rsidRPr="00B72846" w:rsidRDefault="00B27F9B" w:rsidP="007D4080">
      <w:pPr>
        <w:spacing w:line="360" w:lineRule="auto"/>
        <w:rPr>
          <w:rFonts w:ascii="Arial" w:hAnsi="Arial" w:cs="Arial"/>
          <w:sz w:val="24"/>
          <w:szCs w:val="24"/>
        </w:rPr>
      </w:pPr>
      <w:r w:rsidRPr="00B72846">
        <w:rPr>
          <w:rFonts w:ascii="Arial" w:hAnsi="Arial" w:cs="Arial"/>
          <w:sz w:val="24"/>
          <w:szCs w:val="24"/>
        </w:rPr>
        <w:t xml:space="preserve">Yan, J. </w:t>
      </w:r>
      <w:r>
        <w:rPr>
          <w:rFonts w:ascii="Arial" w:hAnsi="Arial" w:cs="Arial"/>
          <w:sz w:val="24"/>
          <w:szCs w:val="24"/>
        </w:rPr>
        <w:t xml:space="preserve">2010. </w:t>
      </w:r>
      <w:r w:rsidRPr="00B72846">
        <w:rPr>
          <w:rFonts w:ascii="Arial" w:hAnsi="Arial" w:cs="Arial"/>
          <w:sz w:val="24"/>
          <w:szCs w:val="24"/>
        </w:rPr>
        <w:t>The impact of entrepreneurial personality traits on perception of new venture opportunity</w:t>
      </w:r>
      <w:r>
        <w:rPr>
          <w:rFonts w:ascii="Arial" w:hAnsi="Arial" w:cs="Arial"/>
          <w:sz w:val="24"/>
          <w:szCs w:val="24"/>
        </w:rPr>
        <w:t xml:space="preserve">. </w:t>
      </w:r>
      <w:r w:rsidRPr="00B72846">
        <w:rPr>
          <w:rFonts w:ascii="Arial" w:hAnsi="Arial" w:cs="Arial"/>
          <w:i/>
          <w:sz w:val="24"/>
          <w:szCs w:val="24"/>
        </w:rPr>
        <w:t>New England Journal of Entrepreneurship</w:t>
      </w:r>
      <w:r>
        <w:rPr>
          <w:rFonts w:ascii="Arial" w:hAnsi="Arial" w:cs="Arial"/>
          <w:sz w:val="24"/>
          <w:szCs w:val="24"/>
        </w:rPr>
        <w:t xml:space="preserve">. </w:t>
      </w:r>
      <w:r w:rsidRPr="00B72846">
        <w:rPr>
          <w:rFonts w:ascii="Arial" w:hAnsi="Arial" w:cs="Arial"/>
          <w:sz w:val="24"/>
          <w:szCs w:val="24"/>
        </w:rPr>
        <w:t>13</w:t>
      </w:r>
      <w:r>
        <w:rPr>
          <w:rFonts w:ascii="Arial" w:hAnsi="Arial" w:cs="Arial"/>
          <w:sz w:val="24"/>
          <w:szCs w:val="24"/>
        </w:rPr>
        <w:t xml:space="preserve">: </w:t>
      </w:r>
      <w:r w:rsidRPr="00B72846">
        <w:rPr>
          <w:rFonts w:ascii="Arial" w:hAnsi="Arial" w:cs="Arial"/>
          <w:sz w:val="24"/>
          <w:szCs w:val="24"/>
        </w:rPr>
        <w:t>21-35.</w:t>
      </w:r>
    </w:p>
    <w:p w14:paraId="603DF06D" w14:textId="77777777" w:rsidR="00B27F9B" w:rsidRPr="00B72846" w:rsidRDefault="00B27F9B" w:rsidP="007D4080">
      <w:pPr>
        <w:spacing w:line="360" w:lineRule="auto"/>
        <w:rPr>
          <w:rFonts w:ascii="Arial" w:hAnsi="Arial" w:cs="Arial"/>
          <w:bCs/>
          <w:sz w:val="24"/>
          <w:szCs w:val="24"/>
          <w:lang w:val="en-US"/>
        </w:rPr>
      </w:pPr>
      <w:r w:rsidRPr="00B72846">
        <w:rPr>
          <w:rFonts w:ascii="Arial" w:hAnsi="Arial" w:cs="Arial"/>
          <w:bCs/>
          <w:sz w:val="24"/>
          <w:szCs w:val="24"/>
          <w:lang w:val="en-US"/>
        </w:rPr>
        <w:t xml:space="preserve">Yurii, S., Yevgen, M. </w:t>
      </w:r>
      <w:r>
        <w:rPr>
          <w:rFonts w:ascii="Arial" w:hAnsi="Arial" w:cs="Arial"/>
          <w:bCs/>
          <w:sz w:val="24"/>
          <w:szCs w:val="24"/>
          <w:lang w:val="en-US"/>
        </w:rPr>
        <w:t xml:space="preserve">&amp; </w:t>
      </w:r>
      <w:r w:rsidRPr="00B72846">
        <w:rPr>
          <w:rFonts w:ascii="Arial" w:hAnsi="Arial" w:cs="Arial"/>
          <w:bCs/>
          <w:sz w:val="24"/>
          <w:szCs w:val="24"/>
          <w:lang w:val="en-US"/>
        </w:rPr>
        <w:t>Nataliia, L. </w:t>
      </w:r>
      <w:r>
        <w:rPr>
          <w:rFonts w:ascii="Arial" w:hAnsi="Arial" w:cs="Arial"/>
          <w:bCs/>
          <w:sz w:val="24"/>
          <w:szCs w:val="24"/>
          <w:lang w:val="en-US"/>
        </w:rPr>
        <w:t xml:space="preserve">2018. </w:t>
      </w:r>
      <w:r w:rsidRPr="00B72846">
        <w:rPr>
          <w:rFonts w:ascii="Arial" w:hAnsi="Arial" w:cs="Arial"/>
          <w:bCs/>
          <w:sz w:val="24"/>
          <w:szCs w:val="24"/>
          <w:lang w:val="en-US"/>
        </w:rPr>
        <w:t>Evolution and modern tendencies in the theory of leadership</w:t>
      </w:r>
      <w:r>
        <w:rPr>
          <w:rFonts w:ascii="Arial" w:hAnsi="Arial" w:cs="Arial"/>
          <w:bCs/>
          <w:sz w:val="24"/>
          <w:szCs w:val="24"/>
          <w:lang w:val="en-US"/>
        </w:rPr>
        <w:t xml:space="preserve">. </w:t>
      </w:r>
      <w:r w:rsidRPr="00B72846">
        <w:rPr>
          <w:rFonts w:ascii="Arial" w:hAnsi="Arial" w:cs="Arial"/>
          <w:bCs/>
          <w:i/>
          <w:sz w:val="24"/>
          <w:szCs w:val="24"/>
          <w:lang w:val="en-US"/>
        </w:rPr>
        <w:t>Baltic Journal of Economic Studies</w:t>
      </w:r>
      <w:r>
        <w:rPr>
          <w:rFonts w:ascii="Arial" w:hAnsi="Arial" w:cs="Arial"/>
          <w:bCs/>
          <w:sz w:val="24"/>
          <w:szCs w:val="24"/>
          <w:lang w:val="en-US"/>
        </w:rPr>
        <w:t xml:space="preserve">. </w:t>
      </w:r>
      <w:r w:rsidRPr="00B72846">
        <w:rPr>
          <w:rFonts w:ascii="Arial" w:hAnsi="Arial" w:cs="Arial"/>
          <w:bCs/>
          <w:sz w:val="24"/>
          <w:szCs w:val="24"/>
          <w:lang w:val="en-US"/>
        </w:rPr>
        <w:t>4</w:t>
      </w:r>
      <w:r>
        <w:rPr>
          <w:rFonts w:ascii="Arial" w:hAnsi="Arial" w:cs="Arial"/>
          <w:bCs/>
          <w:sz w:val="24"/>
          <w:szCs w:val="24"/>
          <w:lang w:val="en-US"/>
        </w:rPr>
        <w:t xml:space="preserve">: </w:t>
      </w:r>
      <w:r w:rsidRPr="00B72846">
        <w:rPr>
          <w:rFonts w:ascii="Arial" w:hAnsi="Arial" w:cs="Arial"/>
          <w:bCs/>
          <w:sz w:val="24"/>
          <w:szCs w:val="24"/>
          <w:lang w:val="en-US"/>
        </w:rPr>
        <w:t xml:space="preserve">304 – 310. </w:t>
      </w:r>
    </w:p>
    <w:p w14:paraId="21526BF6" w14:textId="77777777" w:rsidR="00501096" w:rsidRDefault="00501096" w:rsidP="00501096">
      <w:pPr>
        <w:spacing w:line="360" w:lineRule="auto"/>
        <w:rPr>
          <w:rFonts w:ascii="Arial" w:hAnsi="Arial" w:cs="Arial"/>
          <w:sz w:val="24"/>
          <w:szCs w:val="24"/>
        </w:rPr>
      </w:pPr>
    </w:p>
    <w:p w14:paraId="3D0F6CF2" w14:textId="77777777" w:rsidR="00501096" w:rsidRDefault="00501096" w:rsidP="00501096">
      <w:pPr>
        <w:spacing w:line="360" w:lineRule="auto"/>
        <w:rPr>
          <w:rFonts w:ascii="Arial" w:hAnsi="Arial" w:cs="Arial"/>
          <w:sz w:val="24"/>
          <w:szCs w:val="24"/>
        </w:rPr>
      </w:pPr>
    </w:p>
    <w:p w14:paraId="672256F8" w14:textId="77777777" w:rsidR="0062377E" w:rsidRDefault="0062377E" w:rsidP="00501096">
      <w:pPr>
        <w:spacing w:line="360" w:lineRule="auto"/>
        <w:rPr>
          <w:rFonts w:ascii="Arial" w:hAnsi="Arial" w:cs="Arial"/>
          <w:sz w:val="24"/>
          <w:szCs w:val="24"/>
        </w:rPr>
      </w:pPr>
    </w:p>
    <w:p w14:paraId="6732B4A1" w14:textId="77777777" w:rsidR="0062377E" w:rsidRDefault="0062377E" w:rsidP="00501096">
      <w:pPr>
        <w:spacing w:line="360" w:lineRule="auto"/>
        <w:rPr>
          <w:rFonts w:ascii="Arial" w:hAnsi="Arial" w:cs="Arial"/>
          <w:sz w:val="24"/>
          <w:szCs w:val="24"/>
        </w:rPr>
      </w:pPr>
    </w:p>
    <w:p w14:paraId="3BE38E4D" w14:textId="77777777" w:rsidR="0062377E" w:rsidRDefault="0062377E" w:rsidP="00501096">
      <w:pPr>
        <w:spacing w:line="360" w:lineRule="auto"/>
        <w:rPr>
          <w:rFonts w:ascii="Arial" w:hAnsi="Arial" w:cs="Arial"/>
          <w:sz w:val="24"/>
          <w:szCs w:val="24"/>
        </w:rPr>
      </w:pPr>
    </w:p>
    <w:p w14:paraId="54AD46DB" w14:textId="77777777" w:rsidR="00193E1C" w:rsidRDefault="00193E1C" w:rsidP="00501096">
      <w:pPr>
        <w:spacing w:line="360" w:lineRule="auto"/>
        <w:rPr>
          <w:rFonts w:ascii="Arial" w:hAnsi="Arial" w:cs="Arial"/>
          <w:sz w:val="24"/>
          <w:szCs w:val="24"/>
        </w:rPr>
      </w:pPr>
    </w:p>
    <w:p w14:paraId="08C77769" w14:textId="77777777" w:rsidR="0062377E" w:rsidRDefault="0062377E" w:rsidP="00501096">
      <w:pPr>
        <w:spacing w:line="360" w:lineRule="auto"/>
        <w:rPr>
          <w:rFonts w:ascii="Arial" w:hAnsi="Arial" w:cs="Arial"/>
          <w:sz w:val="24"/>
          <w:szCs w:val="24"/>
        </w:rPr>
      </w:pPr>
    </w:p>
    <w:p w14:paraId="1F0E148E" w14:textId="77777777" w:rsidR="0062377E" w:rsidRDefault="0062377E" w:rsidP="00501096">
      <w:pPr>
        <w:spacing w:line="360" w:lineRule="auto"/>
        <w:rPr>
          <w:rFonts w:ascii="Arial" w:hAnsi="Arial" w:cs="Arial"/>
          <w:sz w:val="24"/>
          <w:szCs w:val="24"/>
        </w:rPr>
      </w:pPr>
    </w:p>
    <w:p w14:paraId="363B864F" w14:textId="77777777" w:rsidR="0062377E" w:rsidRDefault="0062377E" w:rsidP="00501096">
      <w:pPr>
        <w:spacing w:line="360" w:lineRule="auto"/>
        <w:rPr>
          <w:rFonts w:ascii="Arial" w:hAnsi="Arial" w:cs="Arial"/>
          <w:sz w:val="24"/>
          <w:szCs w:val="24"/>
        </w:rPr>
      </w:pPr>
    </w:p>
    <w:p w14:paraId="1F3C964A" w14:textId="492641A9" w:rsidR="0062377E" w:rsidRPr="0062377E" w:rsidRDefault="0062377E" w:rsidP="0062377E">
      <w:pPr>
        <w:pStyle w:val="Heading1"/>
        <w:spacing w:before="0" w:after="240"/>
        <w:rPr>
          <w:rFonts w:ascii="Arial" w:hAnsi="Arial" w:cs="Arial"/>
        </w:rPr>
      </w:pPr>
      <w:bookmarkStart w:id="13" w:name="_Toc142822449"/>
      <w:r w:rsidRPr="0062377E">
        <w:rPr>
          <w:rFonts w:ascii="Arial" w:hAnsi="Arial" w:cs="Arial"/>
        </w:rPr>
        <w:lastRenderedPageBreak/>
        <w:t>Appendix – Leadership development plan</w:t>
      </w:r>
      <w:bookmarkEnd w:id="13"/>
      <w:r w:rsidRPr="0062377E">
        <w:rPr>
          <w:rFonts w:ascii="Arial" w:hAnsi="Arial" w:cs="Arial"/>
        </w:rPr>
        <w:t xml:space="preserve"> </w:t>
      </w:r>
    </w:p>
    <w:tbl>
      <w:tblPr>
        <w:tblStyle w:val="TableGrid"/>
        <w:tblW w:w="10916" w:type="dxa"/>
        <w:tblInd w:w="-998" w:type="dxa"/>
        <w:tblLook w:val="04A0" w:firstRow="1" w:lastRow="0" w:firstColumn="1" w:lastColumn="0" w:noHBand="0" w:noVBand="1"/>
      </w:tblPr>
      <w:tblGrid>
        <w:gridCol w:w="1843"/>
        <w:gridCol w:w="4820"/>
        <w:gridCol w:w="2929"/>
        <w:gridCol w:w="1324"/>
      </w:tblGrid>
      <w:tr w:rsidR="007D4080" w14:paraId="067B4E0E" w14:textId="77777777" w:rsidTr="00193E1C">
        <w:tc>
          <w:tcPr>
            <w:tcW w:w="1843" w:type="dxa"/>
          </w:tcPr>
          <w:p w14:paraId="1D37563C" w14:textId="758ACC1C" w:rsidR="007D4080" w:rsidRPr="007D4080" w:rsidRDefault="007D4080" w:rsidP="00E5429E">
            <w:pPr>
              <w:spacing w:line="360" w:lineRule="auto"/>
              <w:jc w:val="center"/>
              <w:rPr>
                <w:rFonts w:ascii="Arial" w:hAnsi="Arial" w:cs="Arial"/>
                <w:b/>
                <w:bCs/>
                <w:sz w:val="24"/>
                <w:szCs w:val="24"/>
              </w:rPr>
            </w:pPr>
            <w:r w:rsidRPr="007D4080">
              <w:rPr>
                <w:rFonts w:ascii="Arial" w:hAnsi="Arial" w:cs="Arial"/>
                <w:b/>
                <w:bCs/>
                <w:sz w:val="24"/>
                <w:szCs w:val="24"/>
              </w:rPr>
              <w:t>What are my leadership development objectives?</w:t>
            </w:r>
          </w:p>
        </w:tc>
        <w:tc>
          <w:tcPr>
            <w:tcW w:w="4820" w:type="dxa"/>
          </w:tcPr>
          <w:p w14:paraId="6EF4035A" w14:textId="721DDFFB" w:rsidR="007D4080" w:rsidRPr="007D4080" w:rsidRDefault="007D4080" w:rsidP="00E5429E">
            <w:pPr>
              <w:spacing w:line="360" w:lineRule="auto"/>
              <w:jc w:val="center"/>
              <w:rPr>
                <w:rFonts w:ascii="Arial" w:hAnsi="Arial" w:cs="Arial"/>
                <w:b/>
                <w:bCs/>
                <w:sz w:val="24"/>
                <w:szCs w:val="24"/>
              </w:rPr>
            </w:pPr>
            <w:r w:rsidRPr="007D4080">
              <w:rPr>
                <w:rFonts w:ascii="Arial" w:hAnsi="Arial" w:cs="Arial"/>
                <w:b/>
                <w:bCs/>
                <w:sz w:val="24"/>
                <w:szCs w:val="24"/>
              </w:rPr>
              <w:t>What leadership activities do I need to undertake to achieve my objectives?</w:t>
            </w:r>
          </w:p>
        </w:tc>
        <w:tc>
          <w:tcPr>
            <w:tcW w:w="2929" w:type="dxa"/>
          </w:tcPr>
          <w:p w14:paraId="22317F72" w14:textId="7F268209" w:rsidR="007D4080" w:rsidRPr="007D4080" w:rsidRDefault="007D4080" w:rsidP="00E5429E">
            <w:pPr>
              <w:spacing w:line="360" w:lineRule="auto"/>
              <w:jc w:val="center"/>
              <w:rPr>
                <w:rFonts w:ascii="Arial" w:hAnsi="Arial" w:cs="Arial"/>
                <w:b/>
                <w:bCs/>
                <w:sz w:val="24"/>
                <w:szCs w:val="24"/>
              </w:rPr>
            </w:pPr>
            <w:r w:rsidRPr="007D4080">
              <w:rPr>
                <w:rFonts w:ascii="Arial" w:hAnsi="Arial" w:cs="Arial"/>
                <w:b/>
                <w:bCs/>
                <w:sz w:val="24"/>
                <w:szCs w:val="24"/>
              </w:rPr>
              <w:t>Where will develop my leadership to achieve my leadership objectives?</w:t>
            </w:r>
          </w:p>
        </w:tc>
        <w:tc>
          <w:tcPr>
            <w:tcW w:w="1324" w:type="dxa"/>
          </w:tcPr>
          <w:p w14:paraId="5FF2F3AE" w14:textId="227494AF" w:rsidR="007D4080" w:rsidRPr="007D4080" w:rsidRDefault="007D4080" w:rsidP="00E5429E">
            <w:pPr>
              <w:spacing w:line="360" w:lineRule="auto"/>
              <w:jc w:val="center"/>
              <w:rPr>
                <w:rFonts w:ascii="Arial" w:hAnsi="Arial" w:cs="Arial"/>
                <w:b/>
                <w:bCs/>
                <w:sz w:val="24"/>
                <w:szCs w:val="24"/>
              </w:rPr>
            </w:pPr>
            <w:r w:rsidRPr="007D4080">
              <w:rPr>
                <w:rFonts w:ascii="Arial" w:hAnsi="Arial" w:cs="Arial"/>
                <w:b/>
                <w:bCs/>
                <w:sz w:val="24"/>
                <w:szCs w:val="24"/>
              </w:rPr>
              <w:t xml:space="preserve">Target data </w:t>
            </w:r>
          </w:p>
        </w:tc>
      </w:tr>
      <w:tr w:rsidR="007D4080" w14:paraId="281A4172" w14:textId="77777777" w:rsidTr="00193E1C">
        <w:tc>
          <w:tcPr>
            <w:tcW w:w="1843" w:type="dxa"/>
          </w:tcPr>
          <w:p w14:paraId="436E1B85" w14:textId="08EFD8BD" w:rsidR="007D4080" w:rsidRDefault="007D4080" w:rsidP="00501096">
            <w:pPr>
              <w:spacing w:line="360" w:lineRule="auto"/>
              <w:rPr>
                <w:rFonts w:ascii="Arial" w:hAnsi="Arial" w:cs="Arial"/>
                <w:sz w:val="24"/>
                <w:szCs w:val="24"/>
              </w:rPr>
            </w:pPr>
            <w:r>
              <w:rPr>
                <w:rFonts w:ascii="Arial" w:hAnsi="Arial" w:cs="Arial"/>
                <w:sz w:val="24"/>
                <w:szCs w:val="24"/>
              </w:rPr>
              <w:t>Improve knowledge about leadership and management</w:t>
            </w:r>
          </w:p>
        </w:tc>
        <w:tc>
          <w:tcPr>
            <w:tcW w:w="4820" w:type="dxa"/>
          </w:tcPr>
          <w:p w14:paraId="5903D94E" w14:textId="77777777" w:rsidR="007D4080" w:rsidRDefault="00E5429E" w:rsidP="00E5429E">
            <w:pPr>
              <w:pStyle w:val="ListParagraph"/>
              <w:numPr>
                <w:ilvl w:val="0"/>
                <w:numId w:val="1"/>
              </w:numPr>
              <w:spacing w:line="360" w:lineRule="auto"/>
              <w:ind w:left="303"/>
              <w:rPr>
                <w:rFonts w:ascii="Arial" w:hAnsi="Arial" w:cs="Arial"/>
                <w:sz w:val="24"/>
                <w:szCs w:val="24"/>
              </w:rPr>
            </w:pPr>
            <w:r>
              <w:rPr>
                <w:rFonts w:ascii="Arial" w:hAnsi="Arial" w:cs="Arial"/>
                <w:sz w:val="24"/>
                <w:szCs w:val="24"/>
              </w:rPr>
              <w:t>Read specialised literature in the field, for example Northouse (2013).</w:t>
            </w:r>
          </w:p>
          <w:p w14:paraId="27B0FE1E" w14:textId="77777777" w:rsidR="00E5429E" w:rsidRDefault="00E5429E" w:rsidP="00E5429E">
            <w:pPr>
              <w:pStyle w:val="ListParagraph"/>
              <w:numPr>
                <w:ilvl w:val="0"/>
                <w:numId w:val="1"/>
              </w:numPr>
              <w:spacing w:line="360" w:lineRule="auto"/>
              <w:ind w:left="303"/>
              <w:rPr>
                <w:rFonts w:ascii="Arial" w:hAnsi="Arial" w:cs="Arial"/>
                <w:sz w:val="24"/>
                <w:szCs w:val="24"/>
              </w:rPr>
            </w:pPr>
            <w:r>
              <w:rPr>
                <w:rFonts w:ascii="Arial" w:hAnsi="Arial" w:cs="Arial"/>
                <w:sz w:val="24"/>
                <w:szCs w:val="24"/>
              </w:rPr>
              <w:t>Attend a seminar in leadership.</w:t>
            </w:r>
          </w:p>
          <w:p w14:paraId="72228C23" w14:textId="49F1A37D" w:rsidR="00E5429E" w:rsidRPr="00E5429E" w:rsidRDefault="00E5429E" w:rsidP="00E5429E">
            <w:pPr>
              <w:pStyle w:val="ListParagraph"/>
              <w:numPr>
                <w:ilvl w:val="0"/>
                <w:numId w:val="1"/>
              </w:numPr>
              <w:spacing w:line="360" w:lineRule="auto"/>
              <w:ind w:left="303"/>
              <w:rPr>
                <w:rFonts w:ascii="Arial" w:hAnsi="Arial" w:cs="Arial"/>
                <w:sz w:val="24"/>
                <w:szCs w:val="24"/>
              </w:rPr>
            </w:pPr>
            <w:r>
              <w:rPr>
                <w:rFonts w:ascii="Arial" w:hAnsi="Arial" w:cs="Arial"/>
                <w:sz w:val="24"/>
                <w:szCs w:val="24"/>
              </w:rPr>
              <w:t xml:space="preserve">Find a mentor to support leadership development. </w:t>
            </w:r>
          </w:p>
        </w:tc>
        <w:tc>
          <w:tcPr>
            <w:tcW w:w="2929" w:type="dxa"/>
          </w:tcPr>
          <w:p w14:paraId="41FD5F15" w14:textId="77777777" w:rsidR="007D4080" w:rsidRDefault="00193E1C" w:rsidP="00193E1C">
            <w:pPr>
              <w:pStyle w:val="ListParagraph"/>
              <w:numPr>
                <w:ilvl w:val="0"/>
                <w:numId w:val="1"/>
              </w:numPr>
              <w:spacing w:line="360" w:lineRule="auto"/>
              <w:ind w:left="283"/>
              <w:rPr>
                <w:rFonts w:ascii="Arial" w:hAnsi="Arial" w:cs="Arial"/>
                <w:sz w:val="24"/>
                <w:szCs w:val="24"/>
              </w:rPr>
            </w:pPr>
            <w:r>
              <w:rPr>
                <w:rFonts w:ascii="Arial" w:hAnsi="Arial" w:cs="Arial"/>
                <w:sz w:val="24"/>
                <w:szCs w:val="24"/>
              </w:rPr>
              <w:t>At home reading books.</w:t>
            </w:r>
          </w:p>
          <w:p w14:paraId="34FFC3EB" w14:textId="77777777" w:rsidR="00193E1C" w:rsidRDefault="00193E1C" w:rsidP="00193E1C">
            <w:pPr>
              <w:pStyle w:val="ListParagraph"/>
              <w:numPr>
                <w:ilvl w:val="0"/>
                <w:numId w:val="1"/>
              </w:numPr>
              <w:spacing w:line="360" w:lineRule="auto"/>
              <w:ind w:left="283"/>
              <w:rPr>
                <w:rFonts w:ascii="Arial" w:hAnsi="Arial" w:cs="Arial"/>
                <w:sz w:val="24"/>
                <w:szCs w:val="24"/>
              </w:rPr>
            </w:pPr>
            <w:r>
              <w:rPr>
                <w:rFonts w:ascii="Arial" w:hAnsi="Arial" w:cs="Arial"/>
                <w:sz w:val="24"/>
                <w:szCs w:val="24"/>
              </w:rPr>
              <w:t xml:space="preserve">Online activities. </w:t>
            </w:r>
          </w:p>
          <w:p w14:paraId="32671E37" w14:textId="2C5CF9F9" w:rsidR="00193E1C" w:rsidRPr="00193E1C" w:rsidRDefault="00193E1C" w:rsidP="00193E1C">
            <w:pPr>
              <w:pStyle w:val="ListParagraph"/>
              <w:numPr>
                <w:ilvl w:val="0"/>
                <w:numId w:val="1"/>
              </w:numPr>
              <w:spacing w:line="360" w:lineRule="auto"/>
              <w:ind w:left="283"/>
              <w:rPr>
                <w:rFonts w:ascii="Arial" w:hAnsi="Arial" w:cs="Arial"/>
                <w:sz w:val="24"/>
                <w:szCs w:val="24"/>
              </w:rPr>
            </w:pPr>
            <w:r>
              <w:rPr>
                <w:rFonts w:ascii="Arial" w:hAnsi="Arial" w:cs="Arial"/>
                <w:sz w:val="24"/>
                <w:szCs w:val="24"/>
              </w:rPr>
              <w:t xml:space="preserve">Attending meetings with a mentor. </w:t>
            </w:r>
          </w:p>
        </w:tc>
        <w:tc>
          <w:tcPr>
            <w:tcW w:w="1324" w:type="dxa"/>
          </w:tcPr>
          <w:p w14:paraId="38FEF56E" w14:textId="1C78AFA3" w:rsidR="007D4080" w:rsidRDefault="00193E1C" w:rsidP="00501096">
            <w:pPr>
              <w:spacing w:line="360" w:lineRule="auto"/>
              <w:rPr>
                <w:rFonts w:ascii="Arial" w:hAnsi="Arial" w:cs="Arial"/>
                <w:sz w:val="24"/>
                <w:szCs w:val="24"/>
              </w:rPr>
            </w:pPr>
            <w:r>
              <w:rPr>
                <w:rFonts w:ascii="Arial" w:hAnsi="Arial" w:cs="Arial"/>
                <w:sz w:val="24"/>
                <w:szCs w:val="24"/>
              </w:rPr>
              <w:t>31 October 2023</w:t>
            </w:r>
          </w:p>
        </w:tc>
      </w:tr>
      <w:tr w:rsidR="007D4080" w14:paraId="47FA6074" w14:textId="77777777" w:rsidTr="00193E1C">
        <w:tc>
          <w:tcPr>
            <w:tcW w:w="1843" w:type="dxa"/>
          </w:tcPr>
          <w:p w14:paraId="124D8D01" w14:textId="712815F3" w:rsidR="007D4080" w:rsidRDefault="007D4080" w:rsidP="00501096">
            <w:pPr>
              <w:spacing w:line="360" w:lineRule="auto"/>
              <w:rPr>
                <w:rFonts w:ascii="Arial" w:hAnsi="Arial" w:cs="Arial"/>
                <w:sz w:val="24"/>
                <w:szCs w:val="24"/>
              </w:rPr>
            </w:pPr>
            <w:r>
              <w:rPr>
                <w:rFonts w:ascii="Arial" w:hAnsi="Arial" w:cs="Arial"/>
                <w:sz w:val="24"/>
                <w:szCs w:val="24"/>
              </w:rPr>
              <w:t xml:space="preserve">Negotiation and persuasion skills </w:t>
            </w:r>
          </w:p>
        </w:tc>
        <w:tc>
          <w:tcPr>
            <w:tcW w:w="4820" w:type="dxa"/>
          </w:tcPr>
          <w:p w14:paraId="48E5D40C" w14:textId="081C671B" w:rsidR="007D4080" w:rsidRDefault="00E5429E" w:rsidP="00E5429E">
            <w:pPr>
              <w:pStyle w:val="ListParagraph"/>
              <w:numPr>
                <w:ilvl w:val="0"/>
                <w:numId w:val="2"/>
              </w:numPr>
              <w:spacing w:line="360" w:lineRule="auto"/>
              <w:ind w:left="303"/>
              <w:rPr>
                <w:rFonts w:ascii="Arial" w:hAnsi="Arial" w:cs="Arial"/>
                <w:sz w:val="24"/>
                <w:szCs w:val="24"/>
              </w:rPr>
            </w:pPr>
            <w:r>
              <w:rPr>
                <w:rFonts w:ascii="Arial" w:hAnsi="Arial" w:cs="Arial"/>
                <w:sz w:val="24"/>
                <w:szCs w:val="24"/>
              </w:rPr>
              <w:t xml:space="preserve">Read specialised literature, such as the book by Voss and </w:t>
            </w:r>
            <w:r w:rsidR="0082356B">
              <w:rPr>
                <w:rFonts w:ascii="Arial" w:hAnsi="Arial" w:cs="Arial"/>
                <w:sz w:val="24"/>
                <w:szCs w:val="24"/>
              </w:rPr>
              <w:t xml:space="preserve">Raz </w:t>
            </w:r>
            <w:r>
              <w:rPr>
                <w:rFonts w:ascii="Arial" w:hAnsi="Arial" w:cs="Arial"/>
                <w:sz w:val="24"/>
                <w:szCs w:val="24"/>
              </w:rPr>
              <w:t>(2</w:t>
            </w:r>
            <w:r w:rsidR="002339EE">
              <w:rPr>
                <w:rFonts w:ascii="Arial" w:hAnsi="Arial" w:cs="Arial"/>
                <w:sz w:val="24"/>
                <w:szCs w:val="24"/>
              </w:rPr>
              <w:t>016</w:t>
            </w:r>
            <w:r>
              <w:rPr>
                <w:rFonts w:ascii="Arial" w:hAnsi="Arial" w:cs="Arial"/>
                <w:sz w:val="24"/>
                <w:szCs w:val="24"/>
              </w:rPr>
              <w:t xml:space="preserve">). </w:t>
            </w:r>
          </w:p>
          <w:p w14:paraId="442729FE" w14:textId="2762281F" w:rsidR="00E5429E" w:rsidRPr="00E5429E" w:rsidRDefault="00E5429E" w:rsidP="00E5429E">
            <w:pPr>
              <w:pStyle w:val="ListParagraph"/>
              <w:numPr>
                <w:ilvl w:val="0"/>
                <w:numId w:val="2"/>
              </w:numPr>
              <w:spacing w:line="360" w:lineRule="auto"/>
              <w:ind w:left="303"/>
              <w:rPr>
                <w:rFonts w:ascii="Arial" w:hAnsi="Arial" w:cs="Arial"/>
                <w:sz w:val="24"/>
                <w:szCs w:val="24"/>
              </w:rPr>
            </w:pPr>
            <w:r>
              <w:rPr>
                <w:rFonts w:ascii="Arial" w:hAnsi="Arial" w:cs="Arial"/>
                <w:sz w:val="24"/>
                <w:szCs w:val="24"/>
              </w:rPr>
              <w:t>Attend a specialised seminar or online course.</w:t>
            </w:r>
          </w:p>
        </w:tc>
        <w:tc>
          <w:tcPr>
            <w:tcW w:w="2929" w:type="dxa"/>
          </w:tcPr>
          <w:p w14:paraId="2D47374E" w14:textId="77777777" w:rsidR="00193E1C" w:rsidRDefault="00193E1C" w:rsidP="00193E1C">
            <w:pPr>
              <w:pStyle w:val="ListParagraph"/>
              <w:numPr>
                <w:ilvl w:val="0"/>
                <w:numId w:val="2"/>
              </w:numPr>
              <w:spacing w:line="360" w:lineRule="auto"/>
              <w:ind w:left="283"/>
              <w:rPr>
                <w:rFonts w:ascii="Arial" w:hAnsi="Arial" w:cs="Arial"/>
                <w:sz w:val="24"/>
                <w:szCs w:val="24"/>
              </w:rPr>
            </w:pPr>
            <w:r>
              <w:rPr>
                <w:rFonts w:ascii="Arial" w:hAnsi="Arial" w:cs="Arial"/>
                <w:sz w:val="24"/>
                <w:szCs w:val="24"/>
              </w:rPr>
              <w:t>At home reading books.</w:t>
            </w:r>
          </w:p>
          <w:p w14:paraId="20216542" w14:textId="77777777" w:rsidR="00193E1C" w:rsidRDefault="00193E1C" w:rsidP="00193E1C">
            <w:pPr>
              <w:pStyle w:val="ListParagraph"/>
              <w:numPr>
                <w:ilvl w:val="0"/>
                <w:numId w:val="2"/>
              </w:numPr>
              <w:spacing w:line="360" w:lineRule="auto"/>
              <w:ind w:left="283"/>
              <w:rPr>
                <w:rFonts w:ascii="Arial" w:hAnsi="Arial" w:cs="Arial"/>
                <w:sz w:val="24"/>
                <w:szCs w:val="24"/>
              </w:rPr>
            </w:pPr>
            <w:r>
              <w:rPr>
                <w:rFonts w:ascii="Arial" w:hAnsi="Arial" w:cs="Arial"/>
                <w:sz w:val="24"/>
                <w:szCs w:val="24"/>
              </w:rPr>
              <w:t xml:space="preserve">Online activities. </w:t>
            </w:r>
          </w:p>
          <w:p w14:paraId="2D82CBD1" w14:textId="77777777" w:rsidR="007D4080" w:rsidRDefault="007D4080" w:rsidP="00193E1C">
            <w:pPr>
              <w:spacing w:line="360" w:lineRule="auto"/>
              <w:ind w:left="283"/>
              <w:rPr>
                <w:rFonts w:ascii="Arial" w:hAnsi="Arial" w:cs="Arial"/>
                <w:sz w:val="24"/>
                <w:szCs w:val="24"/>
              </w:rPr>
            </w:pPr>
          </w:p>
        </w:tc>
        <w:tc>
          <w:tcPr>
            <w:tcW w:w="1324" w:type="dxa"/>
          </w:tcPr>
          <w:p w14:paraId="0DD1E2E7" w14:textId="25D38684" w:rsidR="007D4080" w:rsidRDefault="00193E1C" w:rsidP="00501096">
            <w:pPr>
              <w:spacing w:line="360" w:lineRule="auto"/>
              <w:rPr>
                <w:rFonts w:ascii="Arial" w:hAnsi="Arial" w:cs="Arial"/>
                <w:sz w:val="24"/>
                <w:szCs w:val="24"/>
              </w:rPr>
            </w:pPr>
            <w:r>
              <w:rPr>
                <w:rFonts w:ascii="Arial" w:hAnsi="Arial" w:cs="Arial"/>
                <w:sz w:val="24"/>
                <w:szCs w:val="24"/>
              </w:rPr>
              <w:t>30 November 2023</w:t>
            </w:r>
          </w:p>
        </w:tc>
      </w:tr>
      <w:tr w:rsidR="007D4080" w14:paraId="2EACAEEE" w14:textId="77777777" w:rsidTr="00193E1C">
        <w:tc>
          <w:tcPr>
            <w:tcW w:w="1843" w:type="dxa"/>
          </w:tcPr>
          <w:p w14:paraId="6B53263E" w14:textId="5B78CE74" w:rsidR="007D4080" w:rsidRDefault="007D4080" w:rsidP="00501096">
            <w:pPr>
              <w:spacing w:line="360" w:lineRule="auto"/>
              <w:rPr>
                <w:rFonts w:ascii="Arial" w:hAnsi="Arial" w:cs="Arial"/>
                <w:sz w:val="24"/>
                <w:szCs w:val="24"/>
              </w:rPr>
            </w:pPr>
            <w:r>
              <w:rPr>
                <w:rFonts w:ascii="Arial" w:hAnsi="Arial" w:cs="Arial"/>
                <w:sz w:val="24"/>
                <w:szCs w:val="24"/>
              </w:rPr>
              <w:t xml:space="preserve">Time management and prioritisation </w:t>
            </w:r>
          </w:p>
        </w:tc>
        <w:tc>
          <w:tcPr>
            <w:tcW w:w="4820" w:type="dxa"/>
          </w:tcPr>
          <w:p w14:paraId="56C16814" w14:textId="77777777" w:rsidR="007D4080" w:rsidRDefault="00E5429E" w:rsidP="00E5429E">
            <w:pPr>
              <w:pStyle w:val="ListParagraph"/>
              <w:numPr>
                <w:ilvl w:val="0"/>
                <w:numId w:val="3"/>
              </w:numPr>
              <w:spacing w:line="360" w:lineRule="auto"/>
              <w:ind w:left="303"/>
              <w:rPr>
                <w:rFonts w:ascii="Arial" w:hAnsi="Arial" w:cs="Arial"/>
                <w:sz w:val="24"/>
                <w:szCs w:val="24"/>
              </w:rPr>
            </w:pPr>
            <w:r>
              <w:rPr>
                <w:rFonts w:ascii="Arial" w:hAnsi="Arial" w:cs="Arial"/>
                <w:sz w:val="24"/>
                <w:szCs w:val="24"/>
              </w:rPr>
              <w:t>Apply a daily and weekly schedule.</w:t>
            </w:r>
          </w:p>
          <w:p w14:paraId="07780CF9" w14:textId="77777777" w:rsidR="00E5429E" w:rsidRDefault="00E5429E" w:rsidP="00E5429E">
            <w:pPr>
              <w:pStyle w:val="ListParagraph"/>
              <w:numPr>
                <w:ilvl w:val="0"/>
                <w:numId w:val="3"/>
              </w:numPr>
              <w:spacing w:line="360" w:lineRule="auto"/>
              <w:ind w:left="303"/>
              <w:rPr>
                <w:rFonts w:ascii="Arial" w:hAnsi="Arial" w:cs="Arial"/>
                <w:sz w:val="24"/>
                <w:szCs w:val="24"/>
              </w:rPr>
            </w:pPr>
            <w:r>
              <w:rPr>
                <w:rFonts w:ascii="Arial" w:hAnsi="Arial" w:cs="Arial"/>
                <w:sz w:val="24"/>
                <w:szCs w:val="24"/>
              </w:rPr>
              <w:t>Adopt criteria for task prioritisation.</w:t>
            </w:r>
          </w:p>
          <w:p w14:paraId="6FEF0C23" w14:textId="73CD9473" w:rsidR="00E5429E" w:rsidRPr="00E5429E" w:rsidRDefault="00E5429E" w:rsidP="00E5429E">
            <w:pPr>
              <w:pStyle w:val="ListParagraph"/>
              <w:numPr>
                <w:ilvl w:val="0"/>
                <w:numId w:val="3"/>
              </w:numPr>
              <w:spacing w:line="360" w:lineRule="auto"/>
              <w:ind w:left="303"/>
              <w:rPr>
                <w:rFonts w:ascii="Arial" w:hAnsi="Arial" w:cs="Arial"/>
                <w:sz w:val="24"/>
                <w:szCs w:val="24"/>
              </w:rPr>
            </w:pPr>
            <w:r>
              <w:rPr>
                <w:rFonts w:ascii="Arial" w:hAnsi="Arial" w:cs="Arial"/>
                <w:sz w:val="24"/>
                <w:szCs w:val="24"/>
              </w:rPr>
              <w:t xml:space="preserve">Avoid things which lead to a loss of focus. </w:t>
            </w:r>
          </w:p>
        </w:tc>
        <w:tc>
          <w:tcPr>
            <w:tcW w:w="2929" w:type="dxa"/>
          </w:tcPr>
          <w:p w14:paraId="40B17F0B" w14:textId="5C56DD60" w:rsidR="007D4080" w:rsidRPr="00193E1C" w:rsidRDefault="00193E1C" w:rsidP="00193E1C">
            <w:pPr>
              <w:pStyle w:val="ListParagraph"/>
              <w:numPr>
                <w:ilvl w:val="0"/>
                <w:numId w:val="3"/>
              </w:numPr>
              <w:spacing w:line="360" w:lineRule="auto"/>
              <w:ind w:left="283"/>
              <w:rPr>
                <w:rFonts w:ascii="Arial" w:hAnsi="Arial" w:cs="Arial"/>
                <w:sz w:val="24"/>
                <w:szCs w:val="24"/>
              </w:rPr>
            </w:pPr>
            <w:r>
              <w:rPr>
                <w:rFonts w:ascii="Arial" w:hAnsi="Arial" w:cs="Arial"/>
                <w:sz w:val="24"/>
                <w:szCs w:val="24"/>
              </w:rPr>
              <w:t>At home</w:t>
            </w:r>
          </w:p>
        </w:tc>
        <w:tc>
          <w:tcPr>
            <w:tcW w:w="1324" w:type="dxa"/>
          </w:tcPr>
          <w:p w14:paraId="7463AB39" w14:textId="65D30534" w:rsidR="007D4080" w:rsidRDefault="00193E1C" w:rsidP="00501096">
            <w:pPr>
              <w:spacing w:line="360" w:lineRule="auto"/>
              <w:rPr>
                <w:rFonts w:ascii="Arial" w:hAnsi="Arial" w:cs="Arial"/>
                <w:sz w:val="24"/>
                <w:szCs w:val="24"/>
              </w:rPr>
            </w:pPr>
            <w:r>
              <w:rPr>
                <w:rFonts w:ascii="Arial" w:hAnsi="Arial" w:cs="Arial"/>
                <w:sz w:val="24"/>
                <w:szCs w:val="24"/>
              </w:rPr>
              <w:t>31 December 2023</w:t>
            </w:r>
          </w:p>
        </w:tc>
      </w:tr>
      <w:tr w:rsidR="007D4080" w14:paraId="055F8F2F" w14:textId="77777777" w:rsidTr="00193E1C">
        <w:tc>
          <w:tcPr>
            <w:tcW w:w="1843" w:type="dxa"/>
          </w:tcPr>
          <w:p w14:paraId="31BFB8CD" w14:textId="4E14031C" w:rsidR="007D4080" w:rsidRDefault="007D4080" w:rsidP="00501096">
            <w:pPr>
              <w:spacing w:line="360" w:lineRule="auto"/>
              <w:rPr>
                <w:rFonts w:ascii="Arial" w:hAnsi="Arial" w:cs="Arial"/>
                <w:sz w:val="24"/>
                <w:szCs w:val="24"/>
              </w:rPr>
            </w:pPr>
            <w:r>
              <w:rPr>
                <w:rFonts w:ascii="Arial" w:hAnsi="Arial" w:cs="Arial"/>
                <w:sz w:val="24"/>
                <w:szCs w:val="24"/>
              </w:rPr>
              <w:t>Psychological resilience</w:t>
            </w:r>
          </w:p>
        </w:tc>
        <w:tc>
          <w:tcPr>
            <w:tcW w:w="4820" w:type="dxa"/>
          </w:tcPr>
          <w:p w14:paraId="5C0E553A" w14:textId="77777777" w:rsidR="007D4080" w:rsidRDefault="00E5429E" w:rsidP="00E5429E">
            <w:pPr>
              <w:pStyle w:val="ListParagraph"/>
              <w:numPr>
                <w:ilvl w:val="0"/>
                <w:numId w:val="4"/>
              </w:numPr>
              <w:spacing w:line="360" w:lineRule="auto"/>
              <w:ind w:left="303"/>
              <w:rPr>
                <w:rFonts w:ascii="Arial" w:hAnsi="Arial" w:cs="Arial"/>
                <w:sz w:val="24"/>
                <w:szCs w:val="24"/>
              </w:rPr>
            </w:pPr>
            <w:r>
              <w:rPr>
                <w:rFonts w:ascii="Arial" w:hAnsi="Arial" w:cs="Arial"/>
                <w:sz w:val="24"/>
                <w:szCs w:val="24"/>
              </w:rPr>
              <w:t>Contact a professional psychologist to instruct technique for stress management.</w:t>
            </w:r>
          </w:p>
          <w:p w14:paraId="788B7861" w14:textId="77777777" w:rsidR="00E5429E" w:rsidRDefault="00E5429E" w:rsidP="00E5429E">
            <w:pPr>
              <w:pStyle w:val="ListParagraph"/>
              <w:numPr>
                <w:ilvl w:val="0"/>
                <w:numId w:val="4"/>
              </w:numPr>
              <w:spacing w:line="360" w:lineRule="auto"/>
              <w:ind w:left="303"/>
              <w:rPr>
                <w:rFonts w:ascii="Arial" w:hAnsi="Arial" w:cs="Arial"/>
                <w:sz w:val="24"/>
                <w:szCs w:val="24"/>
              </w:rPr>
            </w:pPr>
            <w:r>
              <w:rPr>
                <w:rFonts w:ascii="Arial" w:hAnsi="Arial" w:cs="Arial"/>
                <w:sz w:val="24"/>
                <w:szCs w:val="24"/>
              </w:rPr>
              <w:t>Read a book for psychological resilience.</w:t>
            </w:r>
          </w:p>
          <w:p w14:paraId="2321703C" w14:textId="749FCF62" w:rsidR="00E5429E" w:rsidRPr="00E5429E" w:rsidRDefault="00E5429E" w:rsidP="00E5429E">
            <w:pPr>
              <w:pStyle w:val="ListParagraph"/>
              <w:numPr>
                <w:ilvl w:val="0"/>
                <w:numId w:val="4"/>
              </w:numPr>
              <w:spacing w:line="360" w:lineRule="auto"/>
              <w:ind w:left="303"/>
              <w:rPr>
                <w:rFonts w:ascii="Arial" w:hAnsi="Arial" w:cs="Arial"/>
                <w:sz w:val="24"/>
                <w:szCs w:val="24"/>
              </w:rPr>
            </w:pPr>
            <w:r>
              <w:rPr>
                <w:rFonts w:ascii="Arial" w:hAnsi="Arial" w:cs="Arial"/>
                <w:sz w:val="24"/>
                <w:szCs w:val="24"/>
              </w:rPr>
              <w:t xml:space="preserve">Engage in self-reflection to analyse own reactions to challenging situations. </w:t>
            </w:r>
          </w:p>
        </w:tc>
        <w:tc>
          <w:tcPr>
            <w:tcW w:w="2929" w:type="dxa"/>
          </w:tcPr>
          <w:p w14:paraId="72CC2B17" w14:textId="77777777" w:rsidR="007D4080" w:rsidRDefault="00193E1C" w:rsidP="00193E1C">
            <w:pPr>
              <w:pStyle w:val="ListParagraph"/>
              <w:numPr>
                <w:ilvl w:val="0"/>
                <w:numId w:val="4"/>
              </w:numPr>
              <w:spacing w:line="360" w:lineRule="auto"/>
              <w:ind w:left="283"/>
              <w:rPr>
                <w:rFonts w:ascii="Arial" w:hAnsi="Arial" w:cs="Arial"/>
                <w:sz w:val="24"/>
                <w:szCs w:val="24"/>
              </w:rPr>
            </w:pPr>
            <w:r>
              <w:rPr>
                <w:rFonts w:ascii="Arial" w:hAnsi="Arial" w:cs="Arial"/>
                <w:sz w:val="24"/>
                <w:szCs w:val="24"/>
              </w:rPr>
              <w:t>At home</w:t>
            </w:r>
          </w:p>
          <w:p w14:paraId="2CC308C6" w14:textId="77777777" w:rsidR="00193E1C" w:rsidRDefault="00193E1C" w:rsidP="00193E1C">
            <w:pPr>
              <w:pStyle w:val="ListParagraph"/>
              <w:numPr>
                <w:ilvl w:val="0"/>
                <w:numId w:val="4"/>
              </w:numPr>
              <w:spacing w:line="360" w:lineRule="auto"/>
              <w:ind w:left="283"/>
              <w:rPr>
                <w:rFonts w:ascii="Arial" w:hAnsi="Arial" w:cs="Arial"/>
                <w:sz w:val="24"/>
                <w:szCs w:val="24"/>
              </w:rPr>
            </w:pPr>
            <w:r>
              <w:rPr>
                <w:rFonts w:ascii="Arial" w:hAnsi="Arial" w:cs="Arial"/>
                <w:sz w:val="24"/>
                <w:szCs w:val="24"/>
              </w:rPr>
              <w:t>At the workplace</w:t>
            </w:r>
          </w:p>
          <w:p w14:paraId="54DB6684" w14:textId="1E7EDEB2" w:rsidR="00193E1C" w:rsidRPr="00193E1C" w:rsidRDefault="00193E1C" w:rsidP="00193E1C">
            <w:pPr>
              <w:pStyle w:val="ListParagraph"/>
              <w:numPr>
                <w:ilvl w:val="0"/>
                <w:numId w:val="4"/>
              </w:numPr>
              <w:spacing w:line="360" w:lineRule="auto"/>
              <w:ind w:left="283"/>
              <w:rPr>
                <w:rFonts w:ascii="Arial" w:hAnsi="Arial" w:cs="Arial"/>
                <w:sz w:val="24"/>
                <w:szCs w:val="24"/>
              </w:rPr>
            </w:pPr>
            <w:r>
              <w:rPr>
                <w:rFonts w:ascii="Arial" w:hAnsi="Arial" w:cs="Arial"/>
                <w:sz w:val="24"/>
                <w:szCs w:val="24"/>
              </w:rPr>
              <w:t xml:space="preserve">At university </w:t>
            </w:r>
          </w:p>
        </w:tc>
        <w:tc>
          <w:tcPr>
            <w:tcW w:w="1324" w:type="dxa"/>
          </w:tcPr>
          <w:p w14:paraId="7FF8C30C" w14:textId="70E1D350" w:rsidR="007D4080" w:rsidRDefault="00193E1C" w:rsidP="00501096">
            <w:pPr>
              <w:spacing w:line="360" w:lineRule="auto"/>
              <w:rPr>
                <w:rFonts w:ascii="Arial" w:hAnsi="Arial" w:cs="Arial"/>
                <w:sz w:val="24"/>
                <w:szCs w:val="24"/>
              </w:rPr>
            </w:pPr>
            <w:r>
              <w:rPr>
                <w:rFonts w:ascii="Arial" w:hAnsi="Arial" w:cs="Arial"/>
                <w:sz w:val="24"/>
                <w:szCs w:val="24"/>
              </w:rPr>
              <w:t>15 January 2024</w:t>
            </w:r>
          </w:p>
        </w:tc>
      </w:tr>
    </w:tbl>
    <w:p w14:paraId="51DB7813" w14:textId="77777777" w:rsidR="0062377E" w:rsidRDefault="0062377E" w:rsidP="00501096">
      <w:pPr>
        <w:spacing w:line="360" w:lineRule="auto"/>
        <w:rPr>
          <w:rFonts w:ascii="Arial" w:hAnsi="Arial" w:cs="Arial"/>
          <w:sz w:val="24"/>
          <w:szCs w:val="24"/>
        </w:rPr>
      </w:pPr>
    </w:p>
    <w:p w14:paraId="047F7AA6" w14:textId="77777777" w:rsidR="007D4080" w:rsidRDefault="007D4080" w:rsidP="00501096">
      <w:pPr>
        <w:spacing w:line="360" w:lineRule="auto"/>
        <w:rPr>
          <w:rFonts w:ascii="Arial" w:hAnsi="Arial" w:cs="Arial"/>
          <w:sz w:val="24"/>
          <w:szCs w:val="24"/>
        </w:rPr>
      </w:pPr>
    </w:p>
    <w:p w14:paraId="38DA03AA" w14:textId="77777777" w:rsidR="007D4080" w:rsidRDefault="007D4080" w:rsidP="00501096">
      <w:pPr>
        <w:spacing w:line="360" w:lineRule="auto"/>
        <w:rPr>
          <w:rFonts w:ascii="Arial" w:hAnsi="Arial" w:cs="Arial"/>
          <w:sz w:val="24"/>
          <w:szCs w:val="24"/>
        </w:rPr>
      </w:pPr>
    </w:p>
    <w:p w14:paraId="78EB4D9C" w14:textId="47391554" w:rsidR="007D4080" w:rsidRPr="00BB002D" w:rsidRDefault="007D4080" w:rsidP="00501096">
      <w:pPr>
        <w:spacing w:line="360" w:lineRule="auto"/>
        <w:rPr>
          <w:rFonts w:ascii="Arial" w:hAnsi="Arial" w:cs="Arial"/>
          <w:sz w:val="24"/>
          <w:szCs w:val="24"/>
        </w:rPr>
      </w:pPr>
    </w:p>
    <w:sectPr w:rsidR="007D4080" w:rsidRPr="00BB002D">
      <w:footerReference w:type="defaul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50272" w14:textId="77777777" w:rsidR="00976A3B" w:rsidRDefault="00976A3B" w:rsidP="00BB002D">
      <w:pPr>
        <w:spacing w:after="0" w:line="240" w:lineRule="auto"/>
      </w:pPr>
      <w:r>
        <w:separator/>
      </w:r>
    </w:p>
  </w:endnote>
  <w:endnote w:type="continuationSeparator" w:id="0">
    <w:p w14:paraId="70F835B0" w14:textId="77777777" w:rsidR="00976A3B" w:rsidRDefault="00976A3B" w:rsidP="00BB0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998699"/>
      <w:docPartObj>
        <w:docPartGallery w:val="Page Numbers (Bottom of Page)"/>
        <w:docPartUnique/>
      </w:docPartObj>
    </w:sdtPr>
    <w:sdtEndPr>
      <w:rPr>
        <w:noProof/>
      </w:rPr>
    </w:sdtEndPr>
    <w:sdtContent>
      <w:p w14:paraId="46A158A3" w14:textId="3B456833" w:rsidR="00BB002D" w:rsidRDefault="00BB0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9E0266" w14:textId="77777777" w:rsidR="00BB002D" w:rsidRDefault="00BB0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E1EAF" w14:textId="77777777" w:rsidR="00976A3B" w:rsidRDefault="00976A3B" w:rsidP="00BB002D">
      <w:pPr>
        <w:spacing w:after="0" w:line="240" w:lineRule="auto"/>
      </w:pPr>
      <w:r>
        <w:separator/>
      </w:r>
    </w:p>
  </w:footnote>
  <w:footnote w:type="continuationSeparator" w:id="0">
    <w:p w14:paraId="0E4C4424" w14:textId="77777777" w:rsidR="00976A3B" w:rsidRDefault="00976A3B" w:rsidP="00BB00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A5324"/>
    <w:multiLevelType w:val="hybridMultilevel"/>
    <w:tmpl w:val="DAD6CF66"/>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1904521A"/>
    <w:multiLevelType w:val="hybridMultilevel"/>
    <w:tmpl w:val="6832E57A"/>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420B5D21"/>
    <w:multiLevelType w:val="hybridMultilevel"/>
    <w:tmpl w:val="FAAE911A"/>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6D9D5F86"/>
    <w:multiLevelType w:val="hybridMultilevel"/>
    <w:tmpl w:val="424CD44E"/>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812985587">
    <w:abstractNumId w:val="0"/>
  </w:num>
  <w:num w:numId="2" w16cid:durableId="2049403709">
    <w:abstractNumId w:val="2"/>
  </w:num>
  <w:num w:numId="3" w16cid:durableId="364985774">
    <w:abstractNumId w:val="3"/>
  </w:num>
  <w:num w:numId="4" w16cid:durableId="727412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695"/>
    <w:rsid w:val="00036408"/>
    <w:rsid w:val="00063C52"/>
    <w:rsid w:val="00091C7D"/>
    <w:rsid w:val="000A5366"/>
    <w:rsid w:val="000C2CED"/>
    <w:rsid w:val="000E1725"/>
    <w:rsid w:val="001200D5"/>
    <w:rsid w:val="00150F86"/>
    <w:rsid w:val="00193E1C"/>
    <w:rsid w:val="001B41AB"/>
    <w:rsid w:val="001D1F2F"/>
    <w:rsid w:val="002158CD"/>
    <w:rsid w:val="002339EE"/>
    <w:rsid w:val="0028142F"/>
    <w:rsid w:val="002828C2"/>
    <w:rsid w:val="00293806"/>
    <w:rsid w:val="00323D43"/>
    <w:rsid w:val="003276BA"/>
    <w:rsid w:val="00384048"/>
    <w:rsid w:val="003A3509"/>
    <w:rsid w:val="003B231F"/>
    <w:rsid w:val="00431D7B"/>
    <w:rsid w:val="00501096"/>
    <w:rsid w:val="00557C56"/>
    <w:rsid w:val="0056419A"/>
    <w:rsid w:val="0062377E"/>
    <w:rsid w:val="006278CE"/>
    <w:rsid w:val="00701EED"/>
    <w:rsid w:val="007D4080"/>
    <w:rsid w:val="008108AF"/>
    <w:rsid w:val="0082356B"/>
    <w:rsid w:val="00885348"/>
    <w:rsid w:val="008B4C9B"/>
    <w:rsid w:val="0093307A"/>
    <w:rsid w:val="00944B92"/>
    <w:rsid w:val="00961CB4"/>
    <w:rsid w:val="00976A3B"/>
    <w:rsid w:val="009A5B00"/>
    <w:rsid w:val="009A5E42"/>
    <w:rsid w:val="00A34801"/>
    <w:rsid w:val="00A83359"/>
    <w:rsid w:val="00A8566A"/>
    <w:rsid w:val="00AC2270"/>
    <w:rsid w:val="00AD1C52"/>
    <w:rsid w:val="00B06B4F"/>
    <w:rsid w:val="00B1544B"/>
    <w:rsid w:val="00B27F9B"/>
    <w:rsid w:val="00B43104"/>
    <w:rsid w:val="00B619DE"/>
    <w:rsid w:val="00B668C3"/>
    <w:rsid w:val="00B71EE1"/>
    <w:rsid w:val="00B72846"/>
    <w:rsid w:val="00BB002D"/>
    <w:rsid w:val="00C058ED"/>
    <w:rsid w:val="00C228E2"/>
    <w:rsid w:val="00C30F67"/>
    <w:rsid w:val="00C403E8"/>
    <w:rsid w:val="00C41E2D"/>
    <w:rsid w:val="00C46695"/>
    <w:rsid w:val="00CD09A1"/>
    <w:rsid w:val="00DB28B3"/>
    <w:rsid w:val="00DD139F"/>
    <w:rsid w:val="00DF2090"/>
    <w:rsid w:val="00E44621"/>
    <w:rsid w:val="00E50C0C"/>
    <w:rsid w:val="00E5429E"/>
    <w:rsid w:val="00E5603E"/>
    <w:rsid w:val="00E71CCE"/>
    <w:rsid w:val="00E9170F"/>
    <w:rsid w:val="00E9221E"/>
    <w:rsid w:val="00F017E2"/>
    <w:rsid w:val="00F155FD"/>
    <w:rsid w:val="00F6036A"/>
    <w:rsid w:val="00F92140"/>
    <w:rsid w:val="00FD0DA5"/>
    <w:rsid w:val="00FD608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FD99C"/>
  <w15:chartTrackingRefBased/>
  <w15:docId w15:val="{DD9B7138-5B2E-497D-848B-1571F28C5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BB002D"/>
    <w:pPr>
      <w:tabs>
        <w:tab w:val="center" w:pos="4536"/>
        <w:tab w:val="right" w:pos="9072"/>
      </w:tabs>
      <w:spacing w:after="0" w:line="240" w:lineRule="auto"/>
    </w:pPr>
  </w:style>
  <w:style w:type="character" w:customStyle="1" w:styleId="HeaderChar">
    <w:name w:val="Header Char"/>
    <w:basedOn w:val="DefaultParagraphFont"/>
    <w:link w:val="Header"/>
    <w:uiPriority w:val="99"/>
    <w:rsid w:val="00BB002D"/>
    <w:rPr>
      <w:lang w:val="en-GB"/>
    </w:rPr>
  </w:style>
  <w:style w:type="paragraph" w:styleId="Footer">
    <w:name w:val="footer"/>
    <w:basedOn w:val="Normal"/>
    <w:link w:val="FooterChar"/>
    <w:uiPriority w:val="99"/>
    <w:unhideWhenUsed/>
    <w:rsid w:val="00BB002D"/>
    <w:pPr>
      <w:tabs>
        <w:tab w:val="center" w:pos="4536"/>
        <w:tab w:val="right" w:pos="9072"/>
      </w:tabs>
      <w:spacing w:after="0" w:line="240" w:lineRule="auto"/>
    </w:pPr>
  </w:style>
  <w:style w:type="character" w:customStyle="1" w:styleId="FooterChar">
    <w:name w:val="Footer Char"/>
    <w:basedOn w:val="DefaultParagraphFont"/>
    <w:link w:val="Footer"/>
    <w:uiPriority w:val="99"/>
    <w:rsid w:val="00BB002D"/>
    <w:rPr>
      <w:lang w:val="en-GB"/>
    </w:rPr>
  </w:style>
  <w:style w:type="character" w:styleId="Hyperlink">
    <w:name w:val="Hyperlink"/>
    <w:basedOn w:val="DefaultParagraphFont"/>
    <w:uiPriority w:val="99"/>
    <w:unhideWhenUsed/>
    <w:rsid w:val="00501096"/>
    <w:rPr>
      <w:color w:val="0563C1" w:themeColor="hyperlink"/>
      <w:u w:val="single"/>
    </w:rPr>
  </w:style>
  <w:style w:type="character" w:styleId="UnresolvedMention">
    <w:name w:val="Unresolved Mention"/>
    <w:basedOn w:val="DefaultParagraphFont"/>
    <w:uiPriority w:val="99"/>
    <w:semiHidden/>
    <w:unhideWhenUsed/>
    <w:rsid w:val="00501096"/>
    <w:rPr>
      <w:color w:val="605E5C"/>
      <w:shd w:val="clear" w:color="auto" w:fill="E1DFDD"/>
    </w:rPr>
  </w:style>
  <w:style w:type="paragraph" w:customStyle="1" w:styleId="Default">
    <w:name w:val="Default"/>
    <w:rsid w:val="00B668C3"/>
    <w:pPr>
      <w:autoSpaceDE w:val="0"/>
      <w:autoSpaceDN w:val="0"/>
      <w:adjustRightInd w:val="0"/>
      <w:spacing w:after="0" w:line="240" w:lineRule="auto"/>
    </w:pPr>
    <w:rPr>
      <w:rFonts w:ascii="Arial" w:hAnsi="Arial" w:cs="Arial"/>
      <w:color w:val="000000"/>
      <w:kern w:val="0"/>
      <w:sz w:val="24"/>
      <w:szCs w:val="24"/>
    </w:rPr>
  </w:style>
  <w:style w:type="paragraph" w:styleId="TOCHeading">
    <w:name w:val="TOC Heading"/>
    <w:basedOn w:val="Heading1"/>
    <w:next w:val="Normal"/>
    <w:uiPriority w:val="39"/>
    <w:unhideWhenUsed/>
    <w:qFormat/>
    <w:rsid w:val="00E9221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9221E"/>
    <w:pPr>
      <w:spacing w:after="100"/>
    </w:pPr>
  </w:style>
  <w:style w:type="paragraph" w:styleId="TOC2">
    <w:name w:val="toc 2"/>
    <w:basedOn w:val="Normal"/>
    <w:next w:val="Normal"/>
    <w:autoRedefine/>
    <w:uiPriority w:val="39"/>
    <w:unhideWhenUsed/>
    <w:rsid w:val="00E9221E"/>
    <w:pPr>
      <w:spacing w:after="100"/>
      <w:ind w:left="220"/>
    </w:pPr>
  </w:style>
  <w:style w:type="table" w:styleId="TableGrid">
    <w:name w:val="Table Grid"/>
    <w:basedOn w:val="TableNormal"/>
    <w:uiPriority w:val="39"/>
    <w:rsid w:val="007D40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42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1970/05/beyond-theory-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adershipahoy.com/fiedlers-contingency-model-of-leadership-what-is-it-pros-cons-examples/" TargetMode="External"/><Relationship Id="rId17" Type="http://schemas.openxmlformats.org/officeDocument/2006/relationships/hyperlink" Target="https://www.uwtsdlondon.ac.uk/courses/" TargetMode="External"/><Relationship Id="rId2" Type="http://schemas.openxmlformats.org/officeDocument/2006/relationships/numbering" Target="numbering.xml"/><Relationship Id="rId16" Type="http://schemas.openxmlformats.org/officeDocument/2006/relationships/hyperlink" Target="https://www.uwtsdlondon.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uwtsd.ac.uk/media/uwtsd-website/content-assets/documents/strategies-policies/equality-and-diversity-annual-report-2019-20.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anagementandthearts.com/5e/wp-content/uploads/2014/09/MgtArts5e-Ch3-Slid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A333C-8E29-4FB9-B827-6B24202CE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13</Pages>
  <Words>3041</Words>
  <Characters>17335</Characters>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2023-07-26T14:38:00Z</dcterms:created>
  <dcterms:modified xsi:type="dcterms:W3CDTF">2023-08-28T08:22:00Z</dcterms:modified>
</cp:coreProperties>
</file>