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453D250A" w14:textId="77777777" w:rsidR="008B14ED" w:rsidRDefault="008B14ED">
          <w:pPr>
            <w:pStyle w:val="Frspaiere"/>
            <w:spacing w:before="1540" w:after="240"/>
            <w:jc w:val="center"/>
            <w:rPr>
              <w:color w:val="5B9BD5" w:themeColor="accent1"/>
            </w:rPr>
          </w:pPr>
          <w:r>
            <w:rPr>
              <w:noProof/>
              <w:color w:val="5B9BD5" w:themeColor="accent1"/>
            </w:rPr>
            <w:drawing>
              <wp:inline distT="0" distB="0" distL="0" distR="0" wp14:anchorId="037B8079" wp14:editId="33FC419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40"/>
              <w:szCs w:val="40"/>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55C2CB5F" w14:textId="33C6F03E" w:rsidR="008B14ED" w:rsidRDefault="005433D5">
              <w:pPr>
                <w:pStyle w:val="Frspaiere"/>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AC29DF">
                <w:rPr>
                  <w:rFonts w:ascii="Arial" w:eastAsiaTheme="majorEastAsia" w:hAnsi="Arial" w:cs="Arial"/>
                  <w:caps/>
                  <w:color w:val="5B9BD5" w:themeColor="accent1"/>
                  <w:sz w:val="40"/>
                  <w:szCs w:val="40"/>
                </w:rPr>
                <w:t xml:space="preserve">continental </w:t>
              </w:r>
              <w:r w:rsidR="00AC29DF">
                <w:rPr>
                  <w:rFonts w:ascii="Arial" w:eastAsiaTheme="majorEastAsia" w:hAnsi="Arial" w:cs="Arial"/>
                  <w:caps/>
                  <w:color w:val="5B9BD5" w:themeColor="accent1"/>
                  <w:sz w:val="40"/>
                  <w:szCs w:val="40"/>
                </w:rPr>
                <w:t>Hotel</w:t>
              </w:r>
              <w:r w:rsidR="005C4B6B">
                <w:rPr>
                  <w:rFonts w:ascii="Arial" w:eastAsiaTheme="majorEastAsia" w:hAnsi="Arial" w:cs="Arial"/>
                  <w:caps/>
                  <w:color w:val="5B9BD5" w:themeColor="accent1"/>
                  <w:sz w:val="40"/>
                  <w:szCs w:val="40"/>
                </w:rPr>
                <w:t xml:space="preserve"> Budget planner</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2D00D414" w14:textId="5297D145" w:rsidR="008B14ED" w:rsidRDefault="005C4B6B">
              <w:pPr>
                <w:pStyle w:val="Frspaiere"/>
                <w:jc w:val="center"/>
                <w:rPr>
                  <w:color w:val="5B9BD5" w:themeColor="accent1"/>
                  <w:sz w:val="28"/>
                  <w:szCs w:val="28"/>
                </w:rPr>
              </w:pPr>
              <w:r>
                <w:rPr>
                  <w:color w:val="5B9BD5" w:themeColor="accent1"/>
                  <w:sz w:val="28"/>
                  <w:szCs w:val="28"/>
                </w:rPr>
                <w:t xml:space="preserve">     </w:t>
              </w:r>
            </w:p>
          </w:sdtContent>
        </w:sdt>
        <w:p w14:paraId="13D4D192" w14:textId="16C02A3A" w:rsidR="008B14ED" w:rsidRDefault="008B14ED">
          <w:pPr>
            <w:pStyle w:val="Frspaiere"/>
            <w:spacing w:before="480"/>
            <w:jc w:val="center"/>
            <w:rPr>
              <w:color w:val="5B9BD5" w:themeColor="accent1"/>
            </w:rPr>
          </w:pPr>
          <w:r>
            <w:rPr>
              <w:noProof/>
              <w:color w:val="5B9BD5" w:themeColor="accent1"/>
            </w:rPr>
            <w:drawing>
              <wp:inline distT="0" distB="0" distL="0" distR="0" wp14:anchorId="31579909" wp14:editId="7AAEEAC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787A65" w14:textId="6520BAA0" w:rsidR="008B14ED" w:rsidRDefault="00E54D0B">
          <w:r>
            <w:rPr>
              <w:noProof/>
              <w:color w:val="5B9BD5" w:themeColor="accent1"/>
            </w:rPr>
            <mc:AlternateContent>
              <mc:Choice Requires="wps">
                <w:drawing>
                  <wp:anchor distT="0" distB="0" distL="114300" distR="114300" simplePos="0" relativeHeight="251659264" behindDoc="0" locked="0" layoutInCell="1" allowOverlap="1" wp14:anchorId="6F6C9744" wp14:editId="4613AA06">
                    <wp:simplePos x="0" y="0"/>
                    <wp:positionH relativeFrom="margin">
                      <wp:align>right</wp:align>
                    </wp:positionH>
                    <wp:positionV relativeFrom="page">
                      <wp:posOffset>8772526</wp:posOffset>
                    </wp:positionV>
                    <wp:extent cx="5731510" cy="1400175"/>
                    <wp:effectExtent l="0" t="0" r="2540" b="9525"/>
                    <wp:wrapNone/>
                    <wp:docPr id="142" name="Text Box 142"/>
                    <wp:cNvGraphicFramePr/>
                    <a:graphic xmlns:a="http://schemas.openxmlformats.org/drawingml/2006/main">
                      <a:graphicData uri="http://schemas.microsoft.com/office/word/2010/wordprocessingShape">
                        <wps:wsp>
                          <wps:cNvSpPr txBox="1"/>
                          <wps:spPr>
                            <a:xfrm>
                              <a:off x="0" y="0"/>
                              <a:ext cx="5731510" cy="1400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7580C8B2" w14:textId="2F158A92" w:rsidR="008B14ED" w:rsidRDefault="005C4B6B">
                                    <w:pPr>
                                      <w:pStyle w:val="Frspaiere"/>
                                      <w:spacing w:after="40"/>
                                      <w:jc w:val="center"/>
                                      <w:rPr>
                                        <w:caps/>
                                        <w:color w:val="5B9BD5" w:themeColor="accent1"/>
                                        <w:sz w:val="28"/>
                                        <w:szCs w:val="28"/>
                                      </w:rPr>
                                    </w:pPr>
                                    <w:r>
                                      <w:rPr>
                                        <w:caps/>
                                        <w:color w:val="5B9BD5" w:themeColor="accent1"/>
                                        <w:sz w:val="28"/>
                                        <w:szCs w:val="28"/>
                                      </w:rPr>
                                      <w:t>March 23, 2022</w:t>
                                    </w:r>
                                  </w:p>
                                </w:sdtContent>
                              </w:sdt>
                              <w:p w14:paraId="68A056AA" w14:textId="77777777" w:rsidR="008B14ED" w:rsidRDefault="00BE3269">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A29974A" w14:textId="7B6E957F" w:rsidR="008B14ED" w:rsidRDefault="00BE3269">
                                <w:pPr>
                                  <w:pStyle w:val="Frspaiere"/>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54D0B">
                                      <w:rPr>
                                        <w:color w:val="5B9BD5" w:themeColor="accent1"/>
                                      </w:rPr>
                                      <w:t xml:space="preserve">Student name and ID: Zina </w:t>
                                    </w:r>
                                    <w:proofErr w:type="gramStart"/>
                                    <w:r w:rsidR="00E54D0B">
                                      <w:rPr>
                                        <w:color w:val="5B9BD5" w:themeColor="accent1"/>
                                      </w:rPr>
                                      <w:t>Mican  2013214</w:t>
                                    </w:r>
                                    <w:proofErr w:type="gramEnd"/>
                                  </w:sdtContent>
                                </w:sdt>
                              </w:p>
                              <w:p w14:paraId="5C6A29DD" w14:textId="473E1C66" w:rsidR="00E54D0B" w:rsidRDefault="00E54D0B">
                                <w:pPr>
                                  <w:pStyle w:val="Frspaiere"/>
                                  <w:jc w:val="center"/>
                                  <w:rPr>
                                    <w:color w:val="5B9BD5" w:themeColor="accent1"/>
                                  </w:rPr>
                                </w:pPr>
                                <w:r>
                                  <w:rPr>
                                    <w:color w:val="5B9BD5" w:themeColor="accent1"/>
                                  </w:rPr>
                                  <w:t xml:space="preserve">Module: </w:t>
                                </w:r>
                                <w:r w:rsidR="00BF5BB2">
                                  <w:rPr>
                                    <w:color w:val="5B9BD5" w:themeColor="accent1"/>
                                  </w:rPr>
                                  <w:t xml:space="preserve">Financial Management for Hotel </w:t>
                                </w:r>
                                <w:proofErr w:type="gramStart"/>
                                <w:r w:rsidR="00BF5BB2">
                                  <w:rPr>
                                    <w:color w:val="5B9BD5" w:themeColor="accent1"/>
                                  </w:rPr>
                                  <w:t xml:space="preserve">Industry </w:t>
                                </w:r>
                                <w:r w:rsidR="005D2E76">
                                  <w:rPr>
                                    <w:color w:val="5B9BD5" w:themeColor="accent1"/>
                                  </w:rPr>
                                  <w:t xml:space="preserve"> BMIH</w:t>
                                </w:r>
                                <w:proofErr w:type="gramEnd"/>
                                <w:r w:rsidR="005D2E76">
                                  <w:rPr>
                                    <w:color w:val="5B9BD5" w:themeColor="accent1"/>
                                  </w:rPr>
                                  <w:t>5007</w:t>
                                </w:r>
                              </w:p>
                              <w:p w14:paraId="34D45198" w14:textId="170602E9" w:rsidR="005D2E76" w:rsidRDefault="005D2E76">
                                <w:pPr>
                                  <w:pStyle w:val="Frspaiere"/>
                                  <w:jc w:val="center"/>
                                  <w:rPr>
                                    <w:color w:val="5B9BD5" w:themeColor="accent1"/>
                                  </w:rPr>
                                </w:pPr>
                                <w:r>
                                  <w:rPr>
                                    <w:color w:val="5B9BD5" w:themeColor="accent1"/>
                                  </w:rPr>
                                  <w:t xml:space="preserve">Lecturer: Dale </w:t>
                                </w:r>
                                <w:r w:rsidR="00D34575">
                                  <w:rPr>
                                    <w:color w:val="5B9BD5" w:themeColor="accent1"/>
                                  </w:rPr>
                                  <w:t>Clarke</w:t>
                                </w:r>
                              </w:p>
                              <w:p w14:paraId="5CAA5B91" w14:textId="77777777" w:rsidR="00D34575" w:rsidRDefault="00D34575">
                                <w:pPr>
                                  <w:pStyle w:val="Frspaiere"/>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F6C9744" id="_x0000_t202" coordsize="21600,21600" o:spt="202" path="m,l,21600r21600,l21600,xe">
                    <v:stroke joinstyle="miter"/>
                    <v:path gradientshapeok="t" o:connecttype="rect"/>
                  </v:shapetype>
                  <v:shape id="Text Box 142" o:spid="_x0000_s1026" type="#_x0000_t202" style="position:absolute;margin-left:400.1pt;margin-top:690.75pt;width:451.3pt;height:110.2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7580C8B2" w14:textId="2F158A92" w:rsidR="008B14ED" w:rsidRDefault="005C4B6B">
                              <w:pPr>
                                <w:pStyle w:val="Frspaiere"/>
                                <w:spacing w:after="40"/>
                                <w:jc w:val="center"/>
                                <w:rPr>
                                  <w:caps/>
                                  <w:color w:val="5B9BD5" w:themeColor="accent1"/>
                                  <w:sz w:val="28"/>
                                  <w:szCs w:val="28"/>
                                </w:rPr>
                              </w:pPr>
                              <w:r>
                                <w:rPr>
                                  <w:caps/>
                                  <w:color w:val="5B9BD5" w:themeColor="accent1"/>
                                  <w:sz w:val="28"/>
                                  <w:szCs w:val="28"/>
                                </w:rPr>
                                <w:t>March 23, 2022</w:t>
                              </w:r>
                            </w:p>
                          </w:sdtContent>
                        </w:sdt>
                        <w:p w14:paraId="68A056AA" w14:textId="77777777" w:rsidR="008B14ED" w:rsidRDefault="00BE3269">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A29974A" w14:textId="7B6E957F" w:rsidR="008B14ED" w:rsidRDefault="00BE3269">
                          <w:pPr>
                            <w:pStyle w:val="Frspaiere"/>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54D0B">
                                <w:rPr>
                                  <w:color w:val="5B9BD5" w:themeColor="accent1"/>
                                </w:rPr>
                                <w:t xml:space="preserve">Student name and ID: Zina </w:t>
                              </w:r>
                              <w:proofErr w:type="gramStart"/>
                              <w:r w:rsidR="00E54D0B">
                                <w:rPr>
                                  <w:color w:val="5B9BD5" w:themeColor="accent1"/>
                                </w:rPr>
                                <w:t>Mican  2013214</w:t>
                              </w:r>
                              <w:proofErr w:type="gramEnd"/>
                            </w:sdtContent>
                          </w:sdt>
                        </w:p>
                        <w:p w14:paraId="5C6A29DD" w14:textId="473E1C66" w:rsidR="00E54D0B" w:rsidRDefault="00E54D0B">
                          <w:pPr>
                            <w:pStyle w:val="Frspaiere"/>
                            <w:jc w:val="center"/>
                            <w:rPr>
                              <w:color w:val="5B9BD5" w:themeColor="accent1"/>
                            </w:rPr>
                          </w:pPr>
                          <w:r>
                            <w:rPr>
                              <w:color w:val="5B9BD5" w:themeColor="accent1"/>
                            </w:rPr>
                            <w:t xml:space="preserve">Module: </w:t>
                          </w:r>
                          <w:r w:rsidR="00BF5BB2">
                            <w:rPr>
                              <w:color w:val="5B9BD5" w:themeColor="accent1"/>
                            </w:rPr>
                            <w:t xml:space="preserve">Financial Management for Hotel </w:t>
                          </w:r>
                          <w:proofErr w:type="gramStart"/>
                          <w:r w:rsidR="00BF5BB2">
                            <w:rPr>
                              <w:color w:val="5B9BD5" w:themeColor="accent1"/>
                            </w:rPr>
                            <w:t xml:space="preserve">Industry </w:t>
                          </w:r>
                          <w:r w:rsidR="005D2E76">
                            <w:rPr>
                              <w:color w:val="5B9BD5" w:themeColor="accent1"/>
                            </w:rPr>
                            <w:t xml:space="preserve"> BMIH</w:t>
                          </w:r>
                          <w:proofErr w:type="gramEnd"/>
                          <w:r w:rsidR="005D2E76">
                            <w:rPr>
                              <w:color w:val="5B9BD5" w:themeColor="accent1"/>
                            </w:rPr>
                            <w:t>5007</w:t>
                          </w:r>
                        </w:p>
                        <w:p w14:paraId="34D45198" w14:textId="170602E9" w:rsidR="005D2E76" w:rsidRDefault="005D2E76">
                          <w:pPr>
                            <w:pStyle w:val="Frspaiere"/>
                            <w:jc w:val="center"/>
                            <w:rPr>
                              <w:color w:val="5B9BD5" w:themeColor="accent1"/>
                            </w:rPr>
                          </w:pPr>
                          <w:r>
                            <w:rPr>
                              <w:color w:val="5B9BD5" w:themeColor="accent1"/>
                            </w:rPr>
                            <w:t xml:space="preserve">Lecturer: Dale </w:t>
                          </w:r>
                          <w:r w:rsidR="00D34575">
                            <w:rPr>
                              <w:color w:val="5B9BD5" w:themeColor="accent1"/>
                            </w:rPr>
                            <w:t>Clarke</w:t>
                          </w:r>
                        </w:p>
                        <w:p w14:paraId="5CAA5B91" w14:textId="77777777" w:rsidR="00D34575" w:rsidRDefault="00D34575">
                          <w:pPr>
                            <w:pStyle w:val="Frspaiere"/>
                            <w:jc w:val="center"/>
                            <w:rPr>
                              <w:color w:val="5B9BD5" w:themeColor="accent1"/>
                            </w:rPr>
                          </w:pPr>
                        </w:p>
                      </w:txbxContent>
                    </v:textbox>
                    <w10:wrap anchorx="margin" anchory="page"/>
                  </v:shape>
                </w:pict>
              </mc:Fallback>
            </mc:AlternateContent>
          </w:r>
          <w:r w:rsidR="008B14ED">
            <w:br w:type="page"/>
          </w:r>
        </w:p>
      </w:sdtContent>
    </w:sdt>
    <w:p w14:paraId="36FC62E9" w14:textId="77777777" w:rsidR="00DD0874" w:rsidRDefault="008B14ED" w:rsidP="008B14ED">
      <w:pPr>
        <w:pStyle w:val="Titlu1"/>
      </w:pPr>
      <w:bookmarkStart w:id="0" w:name="_Toc341883013"/>
      <w:r>
        <w:lastRenderedPageBreak/>
        <w:t>Executive Summary</w:t>
      </w:r>
      <w:bookmarkEnd w:id="0"/>
    </w:p>
    <w:p w14:paraId="0B6B65E8" w14:textId="77777777" w:rsidR="008B14ED" w:rsidRDefault="008B14ED"/>
    <w:p w14:paraId="29F21C5C" w14:textId="77777777" w:rsidR="00444896" w:rsidRPr="00C71AF2" w:rsidRDefault="00444896" w:rsidP="00444896">
      <w:pPr>
        <w:spacing w:line="360" w:lineRule="auto"/>
        <w:rPr>
          <w:rFonts w:ascii="Arial" w:hAnsi="Arial" w:cs="Arial"/>
          <w:sz w:val="24"/>
          <w:szCs w:val="24"/>
        </w:rPr>
      </w:pPr>
      <w:r w:rsidRPr="00C71AF2">
        <w:rPr>
          <w:rFonts w:ascii="Arial" w:hAnsi="Arial" w:cs="Arial"/>
          <w:sz w:val="24"/>
          <w:szCs w:val="24"/>
        </w:rPr>
        <w:t xml:space="preserve">This report is about the concept of zero-based budgeting and how businesses use it. The report has also explained the steps needed for zero based budgeting and its advantages over traditional budgeting. Lastly the report explains the tactics of how organizations can introduce the concept of </w:t>
      </w:r>
      <w:proofErr w:type="gramStart"/>
      <w:r w:rsidRPr="00C71AF2">
        <w:rPr>
          <w:rFonts w:ascii="Arial" w:hAnsi="Arial" w:cs="Arial"/>
          <w:sz w:val="24"/>
          <w:szCs w:val="24"/>
        </w:rPr>
        <w:t>zero based</w:t>
      </w:r>
      <w:proofErr w:type="gramEnd"/>
      <w:r w:rsidRPr="00C71AF2">
        <w:rPr>
          <w:rFonts w:ascii="Arial" w:hAnsi="Arial" w:cs="Arial"/>
          <w:sz w:val="24"/>
          <w:szCs w:val="24"/>
        </w:rPr>
        <w:t xml:space="preserve"> budgeting in practical terms. </w:t>
      </w:r>
    </w:p>
    <w:p w14:paraId="32311FEB" w14:textId="18804ED7" w:rsidR="008B14ED" w:rsidRDefault="008B14ED"/>
    <w:p w14:paraId="21A23B69" w14:textId="77777777" w:rsidR="008B14ED" w:rsidRDefault="008B14ED"/>
    <w:p w14:paraId="67CDF818" w14:textId="77777777" w:rsidR="007B172B" w:rsidRDefault="007B172B"/>
    <w:p w14:paraId="63B39F76" w14:textId="77777777" w:rsidR="007B172B" w:rsidRDefault="007B172B"/>
    <w:p w14:paraId="7CF95D89" w14:textId="77777777" w:rsidR="007B172B" w:rsidRDefault="007B172B"/>
    <w:p w14:paraId="058651A6" w14:textId="77777777" w:rsidR="007B172B" w:rsidRDefault="007B172B"/>
    <w:p w14:paraId="0CF710F8" w14:textId="77777777" w:rsidR="007B172B" w:rsidRDefault="007B172B"/>
    <w:p w14:paraId="7D52AE64" w14:textId="77777777" w:rsidR="007B172B" w:rsidRDefault="007B172B"/>
    <w:p w14:paraId="67F92A49" w14:textId="77777777" w:rsidR="007B172B" w:rsidRDefault="007B172B"/>
    <w:p w14:paraId="5CD82B61" w14:textId="77777777" w:rsidR="007B172B" w:rsidRDefault="007B172B"/>
    <w:p w14:paraId="6C05018D" w14:textId="77777777" w:rsidR="007B172B" w:rsidRDefault="007B172B"/>
    <w:p w14:paraId="17196BD8" w14:textId="77777777" w:rsidR="007B172B" w:rsidRDefault="007B172B"/>
    <w:p w14:paraId="454B0D6B" w14:textId="77777777" w:rsidR="007B172B" w:rsidRDefault="007B172B"/>
    <w:p w14:paraId="6B4E9471" w14:textId="77777777" w:rsidR="007B172B" w:rsidRDefault="007B172B"/>
    <w:p w14:paraId="40A19355" w14:textId="77777777" w:rsidR="007B172B" w:rsidRDefault="007B172B"/>
    <w:p w14:paraId="119E0D75" w14:textId="77777777" w:rsidR="007B172B" w:rsidRDefault="007B172B"/>
    <w:p w14:paraId="7776F25B" w14:textId="77777777" w:rsidR="007B172B" w:rsidRDefault="007B172B"/>
    <w:p w14:paraId="293C7762" w14:textId="77777777" w:rsidR="007B172B" w:rsidRDefault="007B172B"/>
    <w:p w14:paraId="0FBCBADA" w14:textId="77777777" w:rsidR="007B172B" w:rsidRDefault="007B172B"/>
    <w:p w14:paraId="56590546" w14:textId="77777777" w:rsidR="007B172B" w:rsidRDefault="007B172B"/>
    <w:p w14:paraId="302C4498" w14:textId="77777777" w:rsidR="007B172B" w:rsidRDefault="007B172B"/>
    <w:p w14:paraId="2D503FDB" w14:textId="77777777" w:rsidR="007B172B" w:rsidRDefault="007B172B"/>
    <w:p w14:paraId="7AAE76B8" w14:textId="77777777" w:rsidR="007B172B" w:rsidRDefault="007B172B"/>
    <w:p w14:paraId="120D5999" w14:textId="77777777" w:rsidR="007B172B" w:rsidRDefault="007B172B"/>
    <w:p w14:paraId="2532F3A9" w14:textId="77777777" w:rsidR="007B172B" w:rsidRDefault="007B172B"/>
    <w:p w14:paraId="2EBA7343" w14:textId="77777777" w:rsidR="007B172B" w:rsidRDefault="007B172B"/>
    <w:p w14:paraId="41E49526" w14:textId="77777777" w:rsidR="007B172B" w:rsidRDefault="007B172B"/>
    <w:p w14:paraId="793ABB67"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5D344E22" w14:textId="77777777" w:rsidR="008B14ED" w:rsidRDefault="008B14ED">
          <w:pPr>
            <w:pStyle w:val="Titlucuprins"/>
          </w:pPr>
          <w:r>
            <w:t>Table of Contents</w:t>
          </w:r>
        </w:p>
        <w:p w14:paraId="3AA667F6" w14:textId="77777777" w:rsidR="007B172B" w:rsidRDefault="008B14ED">
          <w:pPr>
            <w:pStyle w:val="Cuprins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1CEF1AA4" w14:textId="77777777" w:rsidR="007B172B" w:rsidRDefault="007B172B">
          <w:pPr>
            <w:pStyle w:val="Cuprins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1BDDC9FD" w14:textId="77777777" w:rsidR="007B172B" w:rsidRDefault="007B172B">
          <w:pPr>
            <w:pStyle w:val="Cuprins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69AC288" w14:textId="77777777" w:rsidR="007B172B" w:rsidRDefault="007B172B">
          <w:pPr>
            <w:pStyle w:val="Cuprins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p>
        <w:p w14:paraId="1A25AA29" w14:textId="77777777" w:rsidR="007B172B" w:rsidRDefault="007B172B">
          <w:pPr>
            <w:pStyle w:val="Cuprins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Pr>
              <w:noProof/>
            </w:rPr>
            <w:fldChar w:fldCharType="begin"/>
          </w:r>
          <w:r>
            <w:rPr>
              <w:noProof/>
            </w:rPr>
            <w:instrText xml:space="preserve"> PAGEREF _Toc341883017 \h </w:instrText>
          </w:r>
          <w:r>
            <w:rPr>
              <w:noProof/>
            </w:rPr>
          </w:r>
          <w:r>
            <w:rPr>
              <w:noProof/>
            </w:rPr>
            <w:fldChar w:fldCharType="separate"/>
          </w:r>
          <w:r>
            <w:rPr>
              <w:noProof/>
            </w:rPr>
            <w:t>4</w:t>
          </w:r>
          <w:r>
            <w:rPr>
              <w:noProof/>
            </w:rPr>
            <w:fldChar w:fldCharType="end"/>
          </w:r>
        </w:p>
        <w:p w14:paraId="31FD96B3" w14:textId="77777777" w:rsidR="007B172B" w:rsidRDefault="007B172B">
          <w:pPr>
            <w:pStyle w:val="Cuprins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688B2685" w14:textId="77777777" w:rsidR="007B172B" w:rsidRDefault="007B172B">
          <w:pPr>
            <w:pStyle w:val="Cuprins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3D519FD2" w14:textId="77777777" w:rsidR="007B172B" w:rsidRDefault="007B172B">
          <w:pPr>
            <w:pStyle w:val="Cuprins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7F6D1D84" w14:textId="77777777" w:rsidR="008B14ED" w:rsidRDefault="008B14ED">
          <w:r>
            <w:rPr>
              <w:b/>
              <w:bCs/>
              <w:noProof/>
            </w:rPr>
            <w:fldChar w:fldCharType="end"/>
          </w:r>
        </w:p>
      </w:sdtContent>
    </w:sdt>
    <w:p w14:paraId="1812562E" w14:textId="77777777" w:rsidR="008B14ED" w:rsidRDefault="008B14ED">
      <w:r>
        <w:br w:type="page"/>
      </w:r>
    </w:p>
    <w:p w14:paraId="1280D4B1" w14:textId="41694377" w:rsidR="008B14ED" w:rsidRDefault="008B14ED" w:rsidP="008B14ED">
      <w:pPr>
        <w:pStyle w:val="Titlu1"/>
        <w:numPr>
          <w:ilvl w:val="0"/>
          <w:numId w:val="1"/>
        </w:numPr>
      </w:pPr>
      <w:bookmarkStart w:id="1" w:name="_Toc341883014"/>
      <w:r>
        <w:lastRenderedPageBreak/>
        <w:t>Introduction</w:t>
      </w:r>
      <w:bookmarkEnd w:id="1"/>
    </w:p>
    <w:p w14:paraId="64F30892" w14:textId="77777777" w:rsidR="002F7488" w:rsidRPr="006E3CF3" w:rsidRDefault="002F7488" w:rsidP="002F7488">
      <w:pPr>
        <w:pStyle w:val="Titlu2"/>
      </w:pPr>
      <w:bookmarkStart w:id="2" w:name="_Toc98593373"/>
      <w:bookmarkStart w:id="3" w:name="_Toc98596466"/>
      <w:r w:rsidRPr="006E3CF3">
        <w:t>Zero-based budgeting</w:t>
      </w:r>
      <w:bookmarkEnd w:id="2"/>
      <w:bookmarkEnd w:id="3"/>
    </w:p>
    <w:p w14:paraId="5A9CC665" w14:textId="77777777" w:rsidR="002F7488" w:rsidRPr="006E3CF3" w:rsidRDefault="002F7488" w:rsidP="002F7488">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In accounting, zero-based budgeting involves making a spending plan from the beginning, starting from zero. It involves rethinking each detail on the income articulation and supporting a division's impending uses in general.</w:t>
      </w:r>
    </w:p>
    <w:p w14:paraId="4B73E61C" w14:textId="77777777" w:rsidR="002F7488" w:rsidRPr="006E3CF3" w:rsidRDefault="002F7488" w:rsidP="002F7488">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"A strategy for budgeting wherein all costs for the new period are determined based on genuine costs that are to be caused, as opposed to on the differential premise, which includes essentially changing the costs brought about to represent changes in operational activities," as indicated by the definition. Each movement should be defended under this technique, with a clarification of the income that each cost will create for the organization.</w:t>
      </w:r>
    </w:p>
    <w:p w14:paraId="384F9CB6" w14:textId="77777777" w:rsidR="002F7488" w:rsidRPr="006E3CF3" w:rsidRDefault="002F7488" w:rsidP="002F7488">
      <w:pPr>
        <w:spacing w:line="360" w:lineRule="auto"/>
        <w:jc w:val="both"/>
        <w:rPr>
          <w:rFonts w:ascii="Times New Roman" w:hAnsi="Times New Roman" w:cs="Times New Roman"/>
          <w:sz w:val="24"/>
          <w:szCs w:val="24"/>
        </w:rPr>
      </w:pPr>
      <w:r w:rsidRPr="00DF3E14">
        <w:rPr>
          <w:rFonts w:ascii="Times New Roman" w:hAnsi="Times New Roman" w:cs="Times New Roman"/>
          <w:sz w:val="24"/>
          <w:szCs w:val="24"/>
        </w:rPr>
        <w:t xml:space="preserve">Instead of traditional </w:t>
      </w:r>
      <w:r>
        <w:rPr>
          <w:rFonts w:ascii="Times New Roman" w:hAnsi="Times New Roman" w:cs="Times New Roman"/>
          <w:sz w:val="24"/>
          <w:szCs w:val="24"/>
        </w:rPr>
        <w:t xml:space="preserve">budgeting </w:t>
      </w:r>
      <w:proofErr w:type="spellStart"/>
      <w:r w:rsidRPr="00CE4948">
        <w:rPr>
          <w:rFonts w:ascii="Times New Roman" w:hAnsi="Times New Roman" w:cs="Times New Roman"/>
          <w:sz w:val="24"/>
          <w:szCs w:val="24"/>
        </w:rPr>
        <w:t>hich</w:t>
      </w:r>
      <w:proofErr w:type="spellEnd"/>
      <w:r w:rsidRPr="00CE4948">
        <w:rPr>
          <w:rFonts w:ascii="Times New Roman" w:hAnsi="Times New Roman" w:cs="Times New Roman"/>
          <w:sz w:val="24"/>
          <w:szCs w:val="24"/>
        </w:rPr>
        <w:t xml:space="preserve"> recognizes that preceding models or publications of action/uses will continue, zero-primarily based arranging anticipates that that there aren't any harmonies should deliver forward or pre-submitted costs. In its maximum requesting sense, it is a procedure for constructing a getting a price out of plan without a past question. It dietary supplements the importance of seeing </w:t>
      </w:r>
      <w:proofErr w:type="gramStart"/>
      <w:r w:rsidRPr="00CE4948">
        <w:rPr>
          <w:rFonts w:ascii="Times New Roman" w:hAnsi="Times New Roman" w:cs="Times New Roman"/>
          <w:sz w:val="24"/>
          <w:szCs w:val="24"/>
        </w:rPr>
        <w:t>an</w:t>
      </w:r>
      <w:proofErr w:type="gramEnd"/>
      <w:r w:rsidRPr="00CE4948">
        <w:rPr>
          <w:rFonts w:ascii="Times New Roman" w:hAnsi="Times New Roman" w:cs="Times New Roman"/>
          <w:sz w:val="24"/>
          <w:szCs w:val="24"/>
        </w:rPr>
        <w:t xml:space="preserve"> mission and from that point assisting these prices, anyhow the modern-day spending structure </w:t>
      </w:r>
      <w:sdt>
        <w:sdtPr>
          <w:rPr>
            <w:rFonts w:ascii="Times New Roman" w:hAnsi="Times New Roman" w:cs="Times New Roman"/>
            <w:sz w:val="24"/>
            <w:szCs w:val="24"/>
          </w:rPr>
          <w:id w:val="881682028"/>
          <w:citation/>
        </w:sdtPr>
        <w:sdtContent>
          <w:r w:rsidRPr="006E3CF3">
            <w:rPr>
              <w:rFonts w:ascii="Times New Roman" w:hAnsi="Times New Roman" w:cs="Times New Roman"/>
              <w:sz w:val="24"/>
              <w:szCs w:val="24"/>
            </w:rPr>
            <w:fldChar w:fldCharType="begin"/>
          </w:r>
          <w:r w:rsidRPr="006E3CF3">
            <w:rPr>
              <w:rFonts w:ascii="Times New Roman" w:hAnsi="Times New Roman" w:cs="Times New Roman"/>
              <w:sz w:val="24"/>
              <w:szCs w:val="24"/>
            </w:rPr>
            <w:instrText xml:space="preserve"> CITATION Ste17 \l 1033 </w:instrText>
          </w:r>
          <w:r w:rsidRPr="006E3CF3">
            <w:rPr>
              <w:rFonts w:ascii="Times New Roman" w:hAnsi="Times New Roman" w:cs="Times New Roman"/>
              <w:sz w:val="24"/>
              <w:szCs w:val="24"/>
            </w:rPr>
            <w:fldChar w:fldCharType="separate"/>
          </w:r>
          <w:r w:rsidRPr="006E3CF3">
            <w:rPr>
              <w:rFonts w:ascii="Times New Roman" w:hAnsi="Times New Roman" w:cs="Times New Roman"/>
              <w:noProof/>
              <w:sz w:val="24"/>
              <w:szCs w:val="24"/>
            </w:rPr>
            <w:t xml:space="preserve"> (Steve, 2017)</w:t>
          </w:r>
          <w:r w:rsidRPr="006E3CF3">
            <w:rPr>
              <w:rFonts w:ascii="Times New Roman" w:hAnsi="Times New Roman" w:cs="Times New Roman"/>
              <w:sz w:val="24"/>
              <w:szCs w:val="24"/>
            </w:rPr>
            <w:fldChar w:fldCharType="end"/>
          </w:r>
        </w:sdtContent>
      </w:sdt>
      <w:r w:rsidRPr="006E3CF3">
        <w:rPr>
          <w:rFonts w:ascii="Times New Roman" w:hAnsi="Times New Roman" w:cs="Times New Roman"/>
          <w:sz w:val="24"/>
          <w:szCs w:val="24"/>
        </w:rPr>
        <w:t>.</w:t>
      </w:r>
    </w:p>
    <w:p w14:paraId="613BB21B" w14:textId="77777777" w:rsidR="002F7488" w:rsidRPr="006E3CF3" w:rsidRDefault="002F7488" w:rsidP="002F7488">
      <w:pPr>
        <w:pStyle w:val="Titlu1"/>
      </w:pPr>
      <w:bookmarkStart w:id="4" w:name="_Toc98593374"/>
      <w:bookmarkStart w:id="5" w:name="_Toc98596467"/>
      <w:r w:rsidRPr="006E3CF3">
        <w:t>Steps of zero-based budgeting</w:t>
      </w:r>
      <w:bookmarkEnd w:id="4"/>
      <w:bookmarkEnd w:id="5"/>
    </w:p>
    <w:p w14:paraId="4A2C944B" w14:textId="77777777" w:rsidR="002F7488" w:rsidRPr="006E3CF3" w:rsidRDefault="002F7488" w:rsidP="002F7488">
      <w:pPr>
        <w:pStyle w:val="Listparagraf"/>
        <w:numPr>
          <w:ilvl w:val="0"/>
          <w:numId w:val="3"/>
        </w:numPr>
        <w:spacing w:after="160" w:line="360" w:lineRule="auto"/>
        <w:jc w:val="both"/>
        <w:rPr>
          <w:sz w:val="24"/>
          <w:szCs w:val="24"/>
        </w:rPr>
      </w:pPr>
      <w:r w:rsidRPr="006E3CF3">
        <w:rPr>
          <w:sz w:val="24"/>
          <w:szCs w:val="24"/>
        </w:rPr>
        <w:t>Identification of decision units</w:t>
      </w:r>
    </w:p>
    <w:p w14:paraId="2B41DCF6" w14:textId="77777777" w:rsidR="002F7488" w:rsidRPr="00DF3E14" w:rsidRDefault="002F7488" w:rsidP="002F7488">
      <w:pPr>
        <w:spacing w:line="360" w:lineRule="auto"/>
        <w:jc w:val="both"/>
        <w:rPr>
          <w:rFonts w:ascii="Times New Roman" w:hAnsi="Times New Roman" w:cs="Times New Roman"/>
          <w:sz w:val="24"/>
          <w:szCs w:val="24"/>
        </w:rPr>
      </w:pPr>
      <w:r w:rsidRPr="00DF3E14">
        <w:rPr>
          <w:rFonts w:ascii="Times New Roman" w:hAnsi="Times New Roman" w:cs="Times New Roman"/>
          <w:sz w:val="24"/>
          <w:szCs w:val="24"/>
        </w:rPr>
        <w:t xml:space="preserve">Recognizing the decision unit is the first and hugest stage in the zero-based planning process. A choice unit is a lone development or a get-together of activities that can be perceived uninhibitedly and authoritatively. By free, we mean a development that we do </w:t>
      </w:r>
      <w:proofErr w:type="gramStart"/>
      <w:r w:rsidRPr="00DF3E14">
        <w:rPr>
          <w:rFonts w:ascii="Times New Roman" w:hAnsi="Times New Roman" w:cs="Times New Roman"/>
          <w:sz w:val="24"/>
          <w:szCs w:val="24"/>
        </w:rPr>
        <w:t>isolated</w:t>
      </w:r>
      <w:proofErr w:type="gramEnd"/>
      <w:r w:rsidRPr="00DF3E14">
        <w:rPr>
          <w:rFonts w:ascii="Times New Roman" w:hAnsi="Times New Roman" w:cs="Times New Roman"/>
          <w:sz w:val="24"/>
          <w:szCs w:val="24"/>
        </w:rPr>
        <w:t>, without deterring various activities. Hence, every decision unit will be specific from the others. There are various unique units in an association.</w:t>
      </w:r>
    </w:p>
    <w:p w14:paraId="18C6896F" w14:textId="77777777" w:rsidR="002F7488" w:rsidRPr="006E3CF3" w:rsidRDefault="002F7488" w:rsidP="002F7488">
      <w:pPr>
        <w:pStyle w:val="Listparagraf"/>
        <w:numPr>
          <w:ilvl w:val="0"/>
          <w:numId w:val="3"/>
        </w:numPr>
        <w:spacing w:after="160" w:line="360" w:lineRule="auto"/>
        <w:jc w:val="both"/>
        <w:rPr>
          <w:sz w:val="24"/>
          <w:szCs w:val="24"/>
        </w:rPr>
      </w:pPr>
      <w:r w:rsidRPr="006E3CF3">
        <w:rPr>
          <w:sz w:val="24"/>
          <w:szCs w:val="24"/>
        </w:rPr>
        <w:t>Formation of decision packages</w:t>
      </w:r>
    </w:p>
    <w:p w14:paraId="1393266B" w14:textId="78B83719" w:rsidR="002F7488" w:rsidRDefault="002F7488" w:rsidP="002F7488">
      <w:pPr>
        <w:spacing w:line="360" w:lineRule="auto"/>
        <w:jc w:val="both"/>
        <w:rPr>
          <w:rFonts w:ascii="Times New Roman" w:hAnsi="Times New Roman" w:cs="Times New Roman"/>
          <w:sz w:val="24"/>
          <w:szCs w:val="24"/>
        </w:rPr>
      </w:pPr>
      <w:r w:rsidRPr="00DF3E14">
        <w:rPr>
          <w:rFonts w:ascii="Times New Roman" w:hAnsi="Times New Roman" w:cs="Times New Roman"/>
          <w:sz w:val="24"/>
          <w:szCs w:val="24"/>
        </w:rPr>
        <w:t>The decision units recognized in the underlying advance are isolated into more unassuming decision packs in this movement. These decision groups ought to be agreed with the affiliation's goals. Each choice bundle limits as an autonomous recommendation for financing segment</w:t>
      </w:r>
      <w:r w:rsidRPr="006E3CF3">
        <w:rPr>
          <w:rFonts w:ascii="Times New Roman" w:hAnsi="Times New Roman" w:cs="Times New Roman"/>
          <w:sz w:val="24"/>
          <w:szCs w:val="24"/>
        </w:rPr>
        <w:t>. Decision package must contain following information:</w:t>
      </w:r>
    </w:p>
    <w:p w14:paraId="3DD3DF21" w14:textId="77777777" w:rsidR="00F17F32" w:rsidRPr="006E3CF3" w:rsidRDefault="00F17F32" w:rsidP="00F17F32">
      <w:pPr>
        <w:pStyle w:val="Listparagraf"/>
        <w:numPr>
          <w:ilvl w:val="0"/>
          <w:numId w:val="4"/>
        </w:numPr>
        <w:spacing w:after="160" w:line="360" w:lineRule="auto"/>
        <w:jc w:val="both"/>
        <w:rPr>
          <w:sz w:val="24"/>
          <w:szCs w:val="24"/>
        </w:rPr>
      </w:pPr>
      <w:r w:rsidRPr="006E3CF3">
        <w:rPr>
          <w:sz w:val="24"/>
          <w:szCs w:val="24"/>
        </w:rPr>
        <w:t>The reason for the decision package is to finish a task.</w:t>
      </w:r>
    </w:p>
    <w:p w14:paraId="0423D640" w14:textId="77777777" w:rsidR="00F17F32" w:rsidRPr="006E3CF3" w:rsidRDefault="00F17F32" w:rsidP="00F17F32">
      <w:pPr>
        <w:pStyle w:val="Listparagraf"/>
        <w:numPr>
          <w:ilvl w:val="0"/>
          <w:numId w:val="4"/>
        </w:numPr>
        <w:spacing w:after="160" w:line="360" w:lineRule="auto"/>
        <w:jc w:val="both"/>
        <w:rPr>
          <w:sz w:val="24"/>
          <w:szCs w:val="24"/>
        </w:rPr>
      </w:pPr>
      <w:r w:rsidRPr="006E3CF3">
        <w:rPr>
          <w:sz w:val="24"/>
          <w:szCs w:val="24"/>
        </w:rPr>
        <w:t>Objectives and targets of the bigger dynamic unit to which it has a place</w:t>
      </w:r>
    </w:p>
    <w:p w14:paraId="6DDEFFE2" w14:textId="77777777" w:rsidR="00F17F32" w:rsidRPr="006E3CF3" w:rsidRDefault="00F17F32" w:rsidP="00F17F32">
      <w:pPr>
        <w:pStyle w:val="Listparagraf"/>
        <w:numPr>
          <w:ilvl w:val="0"/>
          <w:numId w:val="4"/>
        </w:numPr>
        <w:spacing w:after="160" w:line="360" w:lineRule="auto"/>
        <w:jc w:val="both"/>
        <w:rPr>
          <w:sz w:val="24"/>
          <w:szCs w:val="24"/>
        </w:rPr>
      </w:pPr>
      <w:r w:rsidRPr="006E3CF3">
        <w:rPr>
          <w:sz w:val="24"/>
          <w:szCs w:val="24"/>
        </w:rPr>
        <w:t>The decision package's objectives and targets</w:t>
      </w:r>
    </w:p>
    <w:p w14:paraId="1F0B6881" w14:textId="77777777" w:rsidR="00F17F32" w:rsidRPr="006E3CF3" w:rsidRDefault="00F17F32" w:rsidP="00F17F32">
      <w:pPr>
        <w:pStyle w:val="Listparagraf"/>
        <w:numPr>
          <w:ilvl w:val="0"/>
          <w:numId w:val="4"/>
        </w:numPr>
        <w:spacing w:after="160" w:line="360" w:lineRule="auto"/>
        <w:jc w:val="both"/>
        <w:rPr>
          <w:sz w:val="24"/>
          <w:szCs w:val="24"/>
        </w:rPr>
      </w:pPr>
      <w:proofErr w:type="spellStart"/>
      <w:r w:rsidRPr="006E3CF3">
        <w:rPr>
          <w:sz w:val="24"/>
          <w:szCs w:val="24"/>
        </w:rPr>
        <w:lastRenderedPageBreak/>
        <w:t>Analyzing</w:t>
      </w:r>
      <w:proofErr w:type="spellEnd"/>
      <w:r w:rsidRPr="006E3CF3">
        <w:rPr>
          <w:sz w:val="24"/>
          <w:szCs w:val="24"/>
        </w:rPr>
        <w:t xml:space="preserve"> the task's need</w:t>
      </w:r>
    </w:p>
    <w:p w14:paraId="13B4E9D1" w14:textId="77777777" w:rsidR="00F17F32" w:rsidRPr="006E3CF3" w:rsidRDefault="00F17F32" w:rsidP="00F17F32">
      <w:pPr>
        <w:pStyle w:val="Listparagraf"/>
        <w:numPr>
          <w:ilvl w:val="0"/>
          <w:numId w:val="4"/>
        </w:numPr>
        <w:spacing w:after="160" w:line="360" w:lineRule="auto"/>
        <w:jc w:val="both"/>
        <w:rPr>
          <w:sz w:val="24"/>
          <w:szCs w:val="24"/>
        </w:rPr>
      </w:pPr>
      <w:r w:rsidRPr="006E3CF3">
        <w:rPr>
          <w:sz w:val="24"/>
          <w:szCs w:val="24"/>
        </w:rPr>
        <w:t>Investigate the task’s specialized and functional practicality</w:t>
      </w:r>
    </w:p>
    <w:p w14:paraId="1E7ABF4F" w14:textId="77777777" w:rsidR="00F17F32" w:rsidRPr="006E3CF3" w:rsidRDefault="00F17F32" w:rsidP="00F17F32">
      <w:pPr>
        <w:pStyle w:val="Listparagraf"/>
        <w:numPr>
          <w:ilvl w:val="0"/>
          <w:numId w:val="4"/>
        </w:numPr>
        <w:spacing w:after="160" w:line="360" w:lineRule="auto"/>
        <w:jc w:val="both"/>
        <w:rPr>
          <w:sz w:val="24"/>
          <w:szCs w:val="24"/>
        </w:rPr>
      </w:pPr>
      <w:proofErr w:type="spellStart"/>
      <w:r w:rsidRPr="006E3CF3">
        <w:rPr>
          <w:sz w:val="24"/>
          <w:szCs w:val="24"/>
        </w:rPr>
        <w:t>Analyzing</w:t>
      </w:r>
      <w:proofErr w:type="spellEnd"/>
      <w:r w:rsidRPr="006E3CF3">
        <w:rPr>
          <w:sz w:val="24"/>
          <w:szCs w:val="24"/>
        </w:rPr>
        <w:t xml:space="preserve"> the options in contrast to the current strategy</w:t>
      </w:r>
    </w:p>
    <w:p w14:paraId="6609FF02" w14:textId="77777777" w:rsidR="00F17F32" w:rsidRPr="006E3CF3" w:rsidRDefault="00F17F32" w:rsidP="00F17F32">
      <w:pPr>
        <w:pStyle w:val="Listparagraf"/>
        <w:numPr>
          <w:ilvl w:val="0"/>
          <w:numId w:val="3"/>
        </w:numPr>
        <w:spacing w:after="160" w:line="360" w:lineRule="auto"/>
        <w:jc w:val="both"/>
        <w:rPr>
          <w:sz w:val="24"/>
          <w:szCs w:val="24"/>
        </w:rPr>
      </w:pPr>
      <w:r w:rsidRPr="006E3CF3">
        <w:rPr>
          <w:sz w:val="24"/>
          <w:szCs w:val="24"/>
        </w:rPr>
        <w:t>Ranking decision packages</w:t>
      </w:r>
    </w:p>
    <w:p w14:paraId="2888CA3E" w14:textId="77777777" w:rsidR="00F17F32" w:rsidRPr="006E3CF3" w:rsidRDefault="00F17F32" w:rsidP="00F17F32">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 xml:space="preserve">In the zero-based budgeting process, this is the third step. In this step, </w:t>
      </w:r>
      <w:proofErr w:type="gramStart"/>
      <w:r w:rsidRPr="006E3CF3">
        <w:rPr>
          <w:rFonts w:ascii="Times New Roman" w:hAnsi="Times New Roman" w:cs="Times New Roman"/>
          <w:sz w:val="24"/>
          <w:szCs w:val="24"/>
        </w:rPr>
        <w:t>all of</w:t>
      </w:r>
      <w:proofErr w:type="gramEnd"/>
      <w:r w:rsidRPr="006E3CF3">
        <w:rPr>
          <w:rFonts w:ascii="Times New Roman" w:hAnsi="Times New Roman" w:cs="Times New Roman"/>
          <w:sz w:val="24"/>
          <w:szCs w:val="24"/>
        </w:rPr>
        <w:t xml:space="preserve"> the decision packages inside a choice unit, as well as between various choice units, are positioned arranged by significance and need. Focusing on decision packages depends on the rule of proficient asset designation. The money saving advantage investigation is utilized to rank the choice bundles. All elective choices are assessed as a component of this interaction to choose the best and most financially savvy choices. Top administration holds total authority about whether a choice bundle is supported or dismissed. Just those decision packages that help the association in accomplishing its foreordained objectives are supported. Likewise, the board guarantees that every decision package's costing is exact and reasonable.</w:t>
      </w:r>
    </w:p>
    <w:p w14:paraId="22C37030" w14:textId="77777777" w:rsidR="00F17F32" w:rsidRPr="006E3CF3" w:rsidRDefault="00F17F32" w:rsidP="00F17F32">
      <w:pPr>
        <w:pStyle w:val="Listparagraf"/>
        <w:numPr>
          <w:ilvl w:val="0"/>
          <w:numId w:val="3"/>
        </w:numPr>
        <w:spacing w:after="160" w:line="360" w:lineRule="auto"/>
        <w:jc w:val="both"/>
        <w:rPr>
          <w:sz w:val="24"/>
          <w:szCs w:val="24"/>
        </w:rPr>
      </w:pPr>
      <w:r w:rsidRPr="006E3CF3">
        <w:rPr>
          <w:sz w:val="24"/>
          <w:szCs w:val="24"/>
        </w:rPr>
        <w:t>Allocation of available resources</w:t>
      </w:r>
    </w:p>
    <w:p w14:paraId="3EB395BD" w14:textId="77777777" w:rsidR="00F17F32" w:rsidRPr="006E3CF3" w:rsidRDefault="00F17F32" w:rsidP="00F17F32">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This step of zero-based budgeting is a continuation of the past one. This progression assigns resources to the decision package that were positioned in the past advance. Accordingly, we can say that subsidizing choices are made at this stage. The positioning of decision packages is utilized to allot reserves and different assets. Therefore, the most encouraging decision package get extra subsidizing.</w:t>
      </w:r>
    </w:p>
    <w:p w14:paraId="0A844543" w14:textId="77777777" w:rsidR="00F17F32" w:rsidRPr="006E3CF3" w:rsidRDefault="00F17F32" w:rsidP="00F17F32">
      <w:pPr>
        <w:pStyle w:val="Listparagraf"/>
        <w:numPr>
          <w:ilvl w:val="0"/>
          <w:numId w:val="3"/>
        </w:numPr>
        <w:spacing w:after="160" w:line="360" w:lineRule="auto"/>
        <w:jc w:val="both"/>
        <w:rPr>
          <w:sz w:val="24"/>
          <w:szCs w:val="24"/>
        </w:rPr>
      </w:pPr>
      <w:r w:rsidRPr="006E3CF3">
        <w:rPr>
          <w:sz w:val="24"/>
          <w:szCs w:val="24"/>
        </w:rPr>
        <w:t>Control and monitor</w:t>
      </w:r>
    </w:p>
    <w:p w14:paraId="0F61C767" w14:textId="77777777" w:rsidR="00F17F32" w:rsidRPr="006E3CF3" w:rsidRDefault="00F17F32" w:rsidP="00F17F32">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This is the last step in the zero-based budgeting process. The performance and result of decision package are observed and assessed in this step. Estimating the performance of decision package permits the board to decide if asset allotment is done accurately or not</w:t>
      </w:r>
      <w:sdt>
        <w:sdtPr>
          <w:rPr>
            <w:rFonts w:ascii="Times New Roman" w:hAnsi="Times New Roman" w:cs="Times New Roman"/>
            <w:sz w:val="24"/>
            <w:szCs w:val="24"/>
          </w:rPr>
          <w:id w:val="-555463481"/>
          <w:citation/>
        </w:sdtPr>
        <w:sdtContent>
          <w:r w:rsidRPr="006E3CF3">
            <w:rPr>
              <w:rFonts w:ascii="Times New Roman" w:hAnsi="Times New Roman" w:cs="Times New Roman"/>
              <w:sz w:val="24"/>
              <w:szCs w:val="24"/>
            </w:rPr>
            <w:fldChar w:fldCharType="begin"/>
          </w:r>
          <w:r w:rsidRPr="006E3CF3">
            <w:rPr>
              <w:rFonts w:ascii="Times New Roman" w:hAnsi="Times New Roman" w:cs="Times New Roman"/>
              <w:sz w:val="24"/>
              <w:szCs w:val="24"/>
            </w:rPr>
            <w:instrText xml:space="preserve"> CITATION Ell173 \l 1033 </w:instrText>
          </w:r>
          <w:r w:rsidRPr="006E3CF3">
            <w:rPr>
              <w:rFonts w:ascii="Times New Roman" w:hAnsi="Times New Roman" w:cs="Times New Roman"/>
              <w:sz w:val="24"/>
              <w:szCs w:val="24"/>
            </w:rPr>
            <w:fldChar w:fldCharType="separate"/>
          </w:r>
          <w:r w:rsidRPr="006E3CF3">
            <w:rPr>
              <w:rFonts w:ascii="Times New Roman" w:hAnsi="Times New Roman" w:cs="Times New Roman"/>
              <w:noProof/>
              <w:sz w:val="24"/>
              <w:szCs w:val="24"/>
            </w:rPr>
            <w:t xml:space="preserve"> (Ellen, 2017)</w:t>
          </w:r>
          <w:r w:rsidRPr="006E3CF3">
            <w:rPr>
              <w:rFonts w:ascii="Times New Roman" w:hAnsi="Times New Roman" w:cs="Times New Roman"/>
              <w:sz w:val="24"/>
              <w:szCs w:val="24"/>
            </w:rPr>
            <w:fldChar w:fldCharType="end"/>
          </w:r>
        </w:sdtContent>
      </w:sdt>
      <w:r w:rsidRPr="006E3CF3">
        <w:rPr>
          <w:rFonts w:ascii="Times New Roman" w:hAnsi="Times New Roman" w:cs="Times New Roman"/>
          <w:sz w:val="24"/>
          <w:szCs w:val="24"/>
        </w:rPr>
        <w:t>.</w:t>
      </w:r>
    </w:p>
    <w:p w14:paraId="352B6667" w14:textId="77777777" w:rsidR="00F17F32" w:rsidRPr="006E3CF3" w:rsidRDefault="00F17F32" w:rsidP="00F17F32">
      <w:pPr>
        <w:pStyle w:val="Titlu1"/>
      </w:pPr>
      <w:bookmarkStart w:id="6" w:name="_Toc98593375"/>
      <w:bookmarkStart w:id="7" w:name="_Toc98596468"/>
      <w:r w:rsidRPr="006E3CF3">
        <w:t>Advantages of zero-based budgeting</w:t>
      </w:r>
      <w:bookmarkEnd w:id="6"/>
      <w:bookmarkEnd w:id="7"/>
    </w:p>
    <w:p w14:paraId="5D0448CB" w14:textId="77777777" w:rsidR="00F17F32" w:rsidRPr="006E3CF3" w:rsidRDefault="00F17F32" w:rsidP="00F17F32">
      <w:pPr>
        <w:pStyle w:val="Listparagraf"/>
        <w:numPr>
          <w:ilvl w:val="0"/>
          <w:numId w:val="5"/>
        </w:numPr>
        <w:spacing w:after="160" w:line="360" w:lineRule="auto"/>
        <w:jc w:val="both"/>
        <w:rPr>
          <w:sz w:val="24"/>
          <w:szCs w:val="24"/>
        </w:rPr>
      </w:pPr>
      <w:r w:rsidRPr="006E3CF3">
        <w:rPr>
          <w:sz w:val="24"/>
          <w:szCs w:val="24"/>
        </w:rPr>
        <w:t>It is built on cost-benefit analysis</w:t>
      </w:r>
    </w:p>
    <w:p w14:paraId="27EA40AF" w14:textId="77777777" w:rsidR="008951FA" w:rsidRPr="00D745C7" w:rsidRDefault="008951FA" w:rsidP="008951FA">
      <w:pPr>
        <w:spacing w:line="360" w:lineRule="auto"/>
        <w:jc w:val="both"/>
        <w:rPr>
          <w:rFonts w:ascii="Times New Roman" w:hAnsi="Times New Roman" w:cs="Times New Roman"/>
          <w:sz w:val="24"/>
          <w:szCs w:val="24"/>
        </w:rPr>
      </w:pPr>
      <w:r w:rsidRPr="00DF3E14">
        <w:rPr>
          <w:rFonts w:ascii="Times New Roman" w:hAnsi="Times New Roman" w:cs="Times New Roman"/>
          <w:sz w:val="24"/>
          <w:szCs w:val="24"/>
        </w:rPr>
        <w:t xml:space="preserve">Right when each detail ought to be pushed, a couple of affiliations find it </w:t>
      </w:r>
      <w:proofErr w:type="gramStart"/>
      <w:r w:rsidRPr="00DF3E14">
        <w:rPr>
          <w:rFonts w:ascii="Times New Roman" w:hAnsi="Times New Roman" w:cs="Times New Roman"/>
          <w:sz w:val="24"/>
          <w:szCs w:val="24"/>
        </w:rPr>
        <w:t>more clear</w:t>
      </w:r>
      <w:proofErr w:type="gramEnd"/>
      <w:r w:rsidRPr="00DF3E14">
        <w:rPr>
          <w:rFonts w:ascii="Times New Roman" w:hAnsi="Times New Roman" w:cs="Times New Roman"/>
          <w:sz w:val="24"/>
          <w:szCs w:val="24"/>
        </w:rPr>
        <w:t xml:space="preserve"> to recognize and kill those that aren't delivering a satisfactory profit from speculation (ROI).</w:t>
      </w:r>
      <w:r>
        <w:rPr>
          <w:rFonts w:ascii="Times New Roman" w:hAnsi="Times New Roman" w:cs="Times New Roman"/>
          <w:sz w:val="24"/>
          <w:szCs w:val="24"/>
        </w:rPr>
        <w:t xml:space="preserve"> </w:t>
      </w:r>
      <w:r w:rsidRPr="00D745C7">
        <w:rPr>
          <w:rFonts w:ascii="Times New Roman" w:hAnsi="Times New Roman" w:cs="Times New Roman"/>
          <w:sz w:val="24"/>
          <w:szCs w:val="24"/>
        </w:rPr>
        <w:t>Manage</w:t>
      </w:r>
      <w:r>
        <w:rPr>
          <w:rFonts w:ascii="Times New Roman" w:hAnsi="Times New Roman" w:cs="Times New Roman"/>
          <w:sz w:val="24"/>
          <w:szCs w:val="24"/>
        </w:rPr>
        <w:t xml:space="preserve"> the </w:t>
      </w:r>
      <w:proofErr w:type="spellStart"/>
      <w:r>
        <w:rPr>
          <w:rFonts w:ascii="Times New Roman" w:hAnsi="Times New Roman" w:cs="Times New Roman"/>
          <w:sz w:val="24"/>
          <w:szCs w:val="24"/>
        </w:rPr>
        <w:t>spinned</w:t>
      </w:r>
      <w:proofErr w:type="spellEnd"/>
      <w:r>
        <w:rPr>
          <w:rFonts w:ascii="Times New Roman" w:hAnsi="Times New Roman" w:cs="Times New Roman"/>
          <w:sz w:val="24"/>
          <w:szCs w:val="24"/>
        </w:rPr>
        <w:t xml:space="preserve"> words as you want. U</w:t>
      </w:r>
      <w:r w:rsidRPr="00D745C7">
        <w:rPr>
          <w:rFonts w:ascii="Times New Roman" w:hAnsi="Times New Roman" w:cs="Times New Roman"/>
          <w:sz w:val="24"/>
          <w:szCs w:val="24"/>
        </w:rPr>
        <w:t xml:space="preserve">nderstand that greater </w:t>
      </w:r>
      <w:proofErr w:type="gramStart"/>
      <w:r w:rsidRPr="00D745C7">
        <w:rPr>
          <w:rFonts w:ascii="Times New Roman" w:hAnsi="Times New Roman" w:cs="Times New Roman"/>
          <w:sz w:val="24"/>
          <w:szCs w:val="24"/>
        </w:rPr>
        <w:t>really worth</w:t>
      </w:r>
      <w:proofErr w:type="gramEnd"/>
      <w:r w:rsidRPr="00D745C7">
        <w:rPr>
          <w:rFonts w:ascii="Times New Roman" w:hAnsi="Times New Roman" w:cs="Times New Roman"/>
          <w:sz w:val="24"/>
          <w:szCs w:val="24"/>
        </w:rPr>
        <w:t xml:space="preserve"> driven exams like full scale fee of ownership, social capital, and extensive entryways to the coins related period covered through the spending plan can absolutely be associated with this evaluation, but they </w:t>
      </w:r>
      <w:r w:rsidRPr="00D745C7">
        <w:rPr>
          <w:rFonts w:ascii="Times New Roman" w:hAnsi="Times New Roman" w:cs="Times New Roman"/>
          <w:sz w:val="24"/>
          <w:szCs w:val="24"/>
        </w:rPr>
        <w:lastRenderedPageBreak/>
        <w:t>have to be contextualized internal a more prominent financial path of movement to provide mammoth snippets of statistics to those attributes.</w:t>
      </w:r>
    </w:p>
    <w:p w14:paraId="60C04C85" w14:textId="77777777" w:rsidR="008951FA" w:rsidRPr="00D745C7" w:rsidRDefault="008951FA" w:rsidP="008951FA">
      <w:pPr>
        <w:spacing w:line="360" w:lineRule="auto"/>
        <w:jc w:val="both"/>
        <w:rPr>
          <w:rFonts w:ascii="Times New Roman" w:hAnsi="Times New Roman" w:cs="Times New Roman"/>
          <w:sz w:val="24"/>
          <w:szCs w:val="24"/>
        </w:rPr>
      </w:pPr>
      <w:r w:rsidRPr="00D745C7">
        <w:rPr>
          <w:rFonts w:ascii="Times New Roman" w:hAnsi="Times New Roman" w:cs="Times New Roman"/>
          <w:sz w:val="24"/>
          <w:szCs w:val="24"/>
        </w:rPr>
        <w:t xml:space="preserve">With the whole lot taken into consideration, 0-based arranging is month to month, but it could give records to more vital assessment in different coins related models that be a part of records for longer time frames, just like the economic </w:t>
      </w:r>
      <w:proofErr w:type="spellStart"/>
      <w:r w:rsidRPr="00D745C7">
        <w:rPr>
          <w:rFonts w:ascii="Times New Roman" w:hAnsi="Times New Roman" w:cs="Times New Roman"/>
          <w:sz w:val="24"/>
          <w:szCs w:val="24"/>
        </w:rPr>
        <w:t>yr</w:t>
      </w:r>
      <w:proofErr w:type="spellEnd"/>
      <w:r w:rsidRPr="00D745C7">
        <w:rPr>
          <w:rFonts w:ascii="Times New Roman" w:hAnsi="Times New Roman" w:cs="Times New Roman"/>
          <w:sz w:val="24"/>
          <w:szCs w:val="24"/>
        </w:rPr>
        <w:t xml:space="preserve">, tolerating your affiliation makes such appraisals a chunk of its </w:t>
      </w:r>
      <w:proofErr w:type="gramStart"/>
      <w:r w:rsidRPr="00D745C7">
        <w:rPr>
          <w:rFonts w:ascii="Times New Roman" w:hAnsi="Times New Roman" w:cs="Times New Roman"/>
          <w:sz w:val="24"/>
          <w:szCs w:val="24"/>
        </w:rPr>
        <w:t>paintings</w:t>
      </w:r>
      <w:proofErr w:type="gramEnd"/>
      <w:r w:rsidRPr="00D745C7">
        <w:rPr>
          <w:rFonts w:ascii="Times New Roman" w:hAnsi="Times New Roman" w:cs="Times New Roman"/>
          <w:sz w:val="24"/>
          <w:szCs w:val="24"/>
        </w:rPr>
        <w:t xml:space="preserve"> procedures.</w:t>
      </w:r>
    </w:p>
    <w:p w14:paraId="4C446714" w14:textId="77777777" w:rsidR="008951FA" w:rsidRPr="006E3CF3" w:rsidRDefault="008951FA" w:rsidP="008951FA">
      <w:pPr>
        <w:pStyle w:val="Listparagraf"/>
        <w:numPr>
          <w:ilvl w:val="0"/>
          <w:numId w:val="6"/>
        </w:numPr>
        <w:spacing w:after="160" w:line="360" w:lineRule="auto"/>
        <w:jc w:val="both"/>
        <w:rPr>
          <w:sz w:val="24"/>
          <w:szCs w:val="24"/>
        </w:rPr>
      </w:pPr>
      <w:r w:rsidRPr="006E3CF3">
        <w:rPr>
          <w:sz w:val="24"/>
          <w:szCs w:val="24"/>
        </w:rPr>
        <w:t>Prioritize resources allocation</w:t>
      </w:r>
    </w:p>
    <w:p w14:paraId="77333F28" w14:textId="77777777" w:rsidR="008951FA" w:rsidRPr="00D745C7" w:rsidRDefault="008951FA" w:rsidP="008951FA">
      <w:pPr>
        <w:spacing w:line="360" w:lineRule="auto"/>
        <w:jc w:val="both"/>
        <w:rPr>
          <w:rFonts w:ascii="Times New Roman" w:hAnsi="Times New Roman" w:cs="Times New Roman"/>
          <w:sz w:val="24"/>
          <w:szCs w:val="24"/>
        </w:rPr>
      </w:pPr>
      <w:r w:rsidRPr="00D745C7">
        <w:rPr>
          <w:rFonts w:ascii="Times New Roman" w:hAnsi="Times New Roman" w:cs="Times New Roman"/>
          <w:sz w:val="24"/>
          <w:szCs w:val="24"/>
        </w:rPr>
        <w:t xml:space="preserve">on every occasion a ZBB framework is set up, belongings may be applied basically greater productively considering the manner that those expenses that go back a valid ROI (in blessings, cost decline, appreciate age, and so forth) get the assets they count on, at the same time as </w:t>
      </w:r>
      <w:proofErr w:type="gramStart"/>
      <w:r w:rsidRPr="00D745C7">
        <w:rPr>
          <w:rFonts w:ascii="Times New Roman" w:hAnsi="Times New Roman" w:cs="Times New Roman"/>
          <w:sz w:val="24"/>
          <w:szCs w:val="24"/>
        </w:rPr>
        <w:t>less</w:t>
      </w:r>
      <w:proofErr w:type="gramEnd"/>
      <w:r w:rsidRPr="00D745C7">
        <w:rPr>
          <w:rFonts w:ascii="Times New Roman" w:hAnsi="Times New Roman" w:cs="Times New Roman"/>
          <w:sz w:val="24"/>
          <w:szCs w:val="24"/>
        </w:rPr>
        <w:t xml:space="preserve"> primary nuances are dropped down the need listing or cleared out normally speaking rather than being brought to the going with cash related monetary arrangement in this way</w:t>
      </w:r>
    </w:p>
    <w:p w14:paraId="040ADA05" w14:textId="77777777" w:rsidR="008951FA" w:rsidRPr="006E3CF3" w:rsidRDefault="008951FA" w:rsidP="008951FA">
      <w:pPr>
        <w:pStyle w:val="Listparagraf"/>
        <w:numPr>
          <w:ilvl w:val="0"/>
          <w:numId w:val="6"/>
        </w:numPr>
        <w:spacing w:after="160" w:line="360" w:lineRule="auto"/>
        <w:jc w:val="both"/>
        <w:rPr>
          <w:sz w:val="24"/>
          <w:szCs w:val="24"/>
        </w:rPr>
      </w:pPr>
      <w:r w:rsidRPr="006E3CF3">
        <w:rPr>
          <w:sz w:val="24"/>
          <w:szCs w:val="24"/>
        </w:rPr>
        <w:t>Business process management optimization</w:t>
      </w:r>
    </w:p>
    <w:p w14:paraId="2F5AA84A" w14:textId="77777777" w:rsidR="008951FA" w:rsidRPr="006E3CF3" w:rsidRDefault="008951FA" w:rsidP="008951FA">
      <w:pPr>
        <w:spacing w:line="360" w:lineRule="auto"/>
        <w:jc w:val="both"/>
        <w:rPr>
          <w:rFonts w:ascii="Times New Roman" w:hAnsi="Times New Roman" w:cs="Times New Roman"/>
          <w:sz w:val="24"/>
          <w:szCs w:val="24"/>
        </w:rPr>
      </w:pPr>
      <w:r w:rsidRPr="00DF3E14">
        <w:rPr>
          <w:rFonts w:ascii="Times New Roman" w:hAnsi="Times New Roman" w:cs="Times New Roman"/>
          <w:sz w:val="24"/>
          <w:szCs w:val="24"/>
        </w:rPr>
        <w:t>Streamlining spending and zeroing in on things that clearly benefit your business by adding esteem, cutting down costs, extending capability, and so forth has an effect "cut back the overabundance" and supports long stretch improvement. Streamlining work cycles and checking spending helps imperative bearing, financial assessing, and pay the board, as well as uncovering opportunities to rethink</w:t>
      </w:r>
      <w:r>
        <w:rPr>
          <w:rFonts w:ascii="Times New Roman" w:hAnsi="Times New Roman" w:cs="Times New Roman"/>
          <w:sz w:val="24"/>
          <w:szCs w:val="24"/>
        </w:rPr>
        <w:t xml:space="preserve"> needs at the </w:t>
      </w:r>
      <w:proofErr w:type="spellStart"/>
      <w:r>
        <w:rPr>
          <w:rFonts w:ascii="Times New Roman" w:hAnsi="Times New Roman" w:cs="Times New Roman"/>
          <w:sz w:val="24"/>
          <w:szCs w:val="24"/>
        </w:rPr>
        <w:t>endeavor</w:t>
      </w:r>
      <w:proofErr w:type="spellEnd"/>
      <w:r>
        <w:rPr>
          <w:rFonts w:ascii="Times New Roman" w:hAnsi="Times New Roman" w:cs="Times New Roman"/>
          <w:sz w:val="24"/>
          <w:szCs w:val="24"/>
        </w:rPr>
        <w:t>, office.</w:t>
      </w:r>
    </w:p>
    <w:p w14:paraId="43F6FABF" w14:textId="77777777" w:rsidR="008951FA" w:rsidRPr="006E3CF3" w:rsidRDefault="008951FA" w:rsidP="008951FA">
      <w:pPr>
        <w:pStyle w:val="Listparagraf"/>
        <w:numPr>
          <w:ilvl w:val="0"/>
          <w:numId w:val="6"/>
        </w:numPr>
        <w:spacing w:after="160" w:line="360" w:lineRule="auto"/>
        <w:jc w:val="both"/>
        <w:rPr>
          <w:sz w:val="24"/>
          <w:szCs w:val="24"/>
        </w:rPr>
      </w:pPr>
      <w:r w:rsidRPr="006E3CF3">
        <w:rPr>
          <w:sz w:val="24"/>
          <w:szCs w:val="24"/>
        </w:rPr>
        <w:t>Strengthen strategic growth</w:t>
      </w:r>
    </w:p>
    <w:p w14:paraId="4E26B3FD" w14:textId="070F53F1" w:rsidR="00F17F32" w:rsidRDefault="008951FA" w:rsidP="008951FA">
      <w:pPr>
        <w:spacing w:line="360" w:lineRule="auto"/>
        <w:jc w:val="both"/>
        <w:rPr>
          <w:rFonts w:ascii="Times New Roman" w:hAnsi="Times New Roman" w:cs="Times New Roman"/>
          <w:sz w:val="24"/>
          <w:szCs w:val="24"/>
        </w:rPr>
      </w:pPr>
      <w:r w:rsidRPr="00CE4948">
        <w:rPr>
          <w:rFonts w:ascii="Times New Roman" w:hAnsi="Times New Roman" w:cs="Times New Roman"/>
          <w:sz w:val="24"/>
          <w:szCs w:val="24"/>
        </w:rPr>
        <w:t>ZBB animates project pioneers and interior pressure to introduce clean, convincing clarifications for his or her monetary plans and display how spend continues up with their critical unbiased in addition to the affiliation's widespread improvement, advantage, and savage execution, in view of its characteristic on maintained fees and coordination of admire with moderate targets.</w:t>
      </w:r>
    </w:p>
    <w:p w14:paraId="322CED38" w14:textId="77777777" w:rsidR="00E15DD1" w:rsidRPr="00DF3E14" w:rsidRDefault="00E15DD1" w:rsidP="00E15DD1">
      <w:pPr>
        <w:spacing w:line="360" w:lineRule="auto"/>
        <w:jc w:val="both"/>
        <w:rPr>
          <w:rFonts w:ascii="Times New Roman" w:hAnsi="Times New Roman" w:cs="Times New Roman"/>
          <w:sz w:val="24"/>
          <w:szCs w:val="24"/>
        </w:rPr>
      </w:pPr>
      <w:r w:rsidRPr="00DF3E14">
        <w:rPr>
          <w:rFonts w:ascii="Times New Roman" w:hAnsi="Times New Roman" w:cs="Times New Roman"/>
          <w:sz w:val="24"/>
          <w:szCs w:val="24"/>
        </w:rPr>
        <w:t>Furthermore, ZBB engages headway while reducing waste and errands going out of control that can occur with design arranging, (Murphy, n.d.).</w:t>
      </w:r>
    </w:p>
    <w:p w14:paraId="009544FB" w14:textId="77777777" w:rsidR="00E15DD1" w:rsidRPr="006E3CF3" w:rsidRDefault="00E15DD1" w:rsidP="00E15DD1">
      <w:pPr>
        <w:pStyle w:val="Listparagraf"/>
        <w:numPr>
          <w:ilvl w:val="0"/>
          <w:numId w:val="5"/>
        </w:numPr>
        <w:spacing w:after="160" w:line="360" w:lineRule="auto"/>
        <w:jc w:val="both"/>
        <w:rPr>
          <w:sz w:val="24"/>
          <w:szCs w:val="24"/>
        </w:rPr>
      </w:pPr>
      <w:r w:rsidRPr="006E3CF3">
        <w:rPr>
          <w:sz w:val="24"/>
          <w:szCs w:val="24"/>
        </w:rPr>
        <w:t>Emphasize on decision making</w:t>
      </w:r>
    </w:p>
    <w:p w14:paraId="7983F72B" w14:textId="77777777" w:rsidR="00E15DD1" w:rsidRPr="00DF3E14" w:rsidRDefault="00E15DD1" w:rsidP="00E15DD1">
      <w:pPr>
        <w:spacing w:line="360" w:lineRule="auto"/>
        <w:jc w:val="both"/>
        <w:rPr>
          <w:rFonts w:ascii="Times New Roman" w:hAnsi="Times New Roman" w:cs="Times New Roman"/>
          <w:sz w:val="24"/>
          <w:szCs w:val="24"/>
        </w:rPr>
      </w:pPr>
      <w:r>
        <w:rPr>
          <w:rFonts w:ascii="Times New Roman" w:hAnsi="Times New Roman" w:cs="Times New Roman"/>
          <w:sz w:val="24"/>
          <w:szCs w:val="24"/>
        </w:rPr>
        <w:t>Traditional</w:t>
      </w:r>
      <w:r w:rsidRPr="00DF3E14">
        <w:rPr>
          <w:rFonts w:ascii="Times New Roman" w:hAnsi="Times New Roman" w:cs="Times New Roman"/>
          <w:sz w:val="24"/>
          <w:szCs w:val="24"/>
        </w:rPr>
        <w:t xml:space="preserve"> budgeting considers "how much" cash will be spent. </w:t>
      </w:r>
      <w:r>
        <w:rPr>
          <w:rFonts w:ascii="Times New Roman" w:hAnsi="Times New Roman" w:cs="Times New Roman"/>
          <w:sz w:val="24"/>
          <w:szCs w:val="24"/>
        </w:rPr>
        <w:t>ZBB</w:t>
      </w:r>
      <w:r w:rsidRPr="00DF3E14">
        <w:rPr>
          <w:rFonts w:ascii="Times New Roman" w:hAnsi="Times New Roman" w:cs="Times New Roman"/>
          <w:sz w:val="24"/>
          <w:szCs w:val="24"/>
        </w:rPr>
        <w:t xml:space="preserve">, then again, depends on the "why" approach. It makes quick work of the issue. The objective of zero-based planning is </w:t>
      </w:r>
      <w:r w:rsidRPr="00DF3E14">
        <w:rPr>
          <w:rFonts w:ascii="Times New Roman" w:hAnsi="Times New Roman" w:cs="Times New Roman"/>
          <w:sz w:val="24"/>
          <w:szCs w:val="24"/>
        </w:rPr>
        <w:lastRenderedPageBreak/>
        <w:t>to accomplish the association's objectives. Zero-based planning totally ignores earlier years' figures to settle on better choices.</w:t>
      </w:r>
    </w:p>
    <w:p w14:paraId="56AE3058" w14:textId="77777777" w:rsidR="00E15DD1" w:rsidRPr="006E3CF3" w:rsidRDefault="00E15DD1" w:rsidP="00E15DD1">
      <w:pPr>
        <w:pStyle w:val="Listparagraf"/>
        <w:numPr>
          <w:ilvl w:val="0"/>
          <w:numId w:val="5"/>
        </w:numPr>
        <w:spacing w:after="160" w:line="360" w:lineRule="auto"/>
        <w:jc w:val="both"/>
        <w:rPr>
          <w:sz w:val="24"/>
          <w:szCs w:val="24"/>
        </w:rPr>
      </w:pPr>
      <w:r w:rsidRPr="006E3CF3">
        <w:rPr>
          <w:sz w:val="24"/>
          <w:szCs w:val="24"/>
        </w:rPr>
        <w:t>Next period improvement</w:t>
      </w:r>
    </w:p>
    <w:p w14:paraId="738191C8" w14:textId="77777777" w:rsidR="00E15DD1" w:rsidRPr="00DF3E14" w:rsidRDefault="00E15DD1" w:rsidP="00E15DD1">
      <w:pPr>
        <w:spacing w:line="360" w:lineRule="auto"/>
        <w:rPr>
          <w:rFonts w:ascii="Times New Roman" w:hAnsi="Times New Roman" w:cs="Times New Roman"/>
          <w:sz w:val="24"/>
          <w:szCs w:val="24"/>
        </w:rPr>
      </w:pPr>
      <w:bookmarkStart w:id="8" w:name="_Toc98593376"/>
      <w:r w:rsidRPr="00DF3E14">
        <w:rPr>
          <w:rFonts w:ascii="Times New Roman" w:hAnsi="Times New Roman" w:cs="Times New Roman"/>
          <w:sz w:val="24"/>
          <w:szCs w:val="24"/>
        </w:rPr>
        <w:t>Consistently, the ZBB is prepared with a comparable doubt of not including any previous period as a base. Reliably, every division of the association checks its expenses out. They confirm that vitally those expenses in ZBB that are fundamental and give benefits are consolidated (Anon., n.d.).</w:t>
      </w:r>
    </w:p>
    <w:p w14:paraId="4CC2A27D" w14:textId="77777777" w:rsidR="00E15DD1" w:rsidRPr="006E3CF3" w:rsidRDefault="00E15DD1" w:rsidP="00E15DD1">
      <w:pPr>
        <w:pStyle w:val="Titlu1"/>
      </w:pPr>
      <w:bookmarkStart w:id="9" w:name="_Toc98596469"/>
      <w:r w:rsidRPr="006E3CF3">
        <w:t xml:space="preserve">How </w:t>
      </w:r>
      <w:proofErr w:type="gramStart"/>
      <w:r w:rsidRPr="006E3CF3">
        <w:t>the organization might</w:t>
      </w:r>
      <w:proofErr w:type="gramEnd"/>
      <w:r w:rsidRPr="006E3CF3">
        <w:t xml:space="preserve"> introduce such a technique in practical terms?</w:t>
      </w:r>
      <w:bookmarkEnd w:id="8"/>
      <w:bookmarkEnd w:id="9"/>
    </w:p>
    <w:p w14:paraId="61E06090" w14:textId="77777777" w:rsidR="00E15DD1" w:rsidRPr="006E3CF3" w:rsidRDefault="00E15DD1" w:rsidP="00E15DD1">
      <w:pPr>
        <w:pStyle w:val="Listparagraf"/>
        <w:numPr>
          <w:ilvl w:val="0"/>
          <w:numId w:val="7"/>
        </w:numPr>
        <w:spacing w:after="160" w:line="360" w:lineRule="auto"/>
        <w:jc w:val="both"/>
        <w:rPr>
          <w:sz w:val="24"/>
          <w:szCs w:val="24"/>
        </w:rPr>
      </w:pPr>
      <w:r w:rsidRPr="006E3CF3">
        <w:rPr>
          <w:sz w:val="24"/>
          <w:szCs w:val="24"/>
        </w:rPr>
        <w:t>Adopt the positive approach</w:t>
      </w:r>
    </w:p>
    <w:p w14:paraId="77E55544" w14:textId="77777777" w:rsidR="00E15DD1" w:rsidRPr="006E3CF3" w:rsidRDefault="00E15DD1" w:rsidP="00E15DD1">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 xml:space="preserve">ZBB is something beyond a cost cutting technique. It's a significant stage toward </w:t>
      </w:r>
      <w:proofErr w:type="gramStart"/>
      <w:r w:rsidRPr="006E3CF3">
        <w:rPr>
          <w:rFonts w:ascii="Times New Roman" w:hAnsi="Times New Roman" w:cs="Times New Roman"/>
          <w:sz w:val="24"/>
          <w:szCs w:val="24"/>
        </w:rPr>
        <w:t>opening up</w:t>
      </w:r>
      <w:proofErr w:type="gramEnd"/>
      <w:r w:rsidRPr="006E3CF3">
        <w:rPr>
          <w:rFonts w:ascii="Times New Roman" w:hAnsi="Times New Roman" w:cs="Times New Roman"/>
          <w:sz w:val="24"/>
          <w:szCs w:val="24"/>
        </w:rPr>
        <w:t xml:space="preserve"> funds and resources for business reestablishment and extension. You can utilize inside and outside benchmarking to show productivity holes that should be shut and make sense of the exact thing will occur with the reserve funds assuming you work with the business chiefs.</w:t>
      </w:r>
    </w:p>
    <w:p w14:paraId="3405138E" w14:textId="77777777" w:rsidR="00E15DD1" w:rsidRPr="006E3CF3" w:rsidRDefault="00E15DD1" w:rsidP="00E15DD1">
      <w:pPr>
        <w:pStyle w:val="Listparagraf"/>
        <w:numPr>
          <w:ilvl w:val="0"/>
          <w:numId w:val="7"/>
        </w:numPr>
        <w:spacing w:after="160" w:line="360" w:lineRule="auto"/>
        <w:jc w:val="both"/>
        <w:rPr>
          <w:sz w:val="24"/>
          <w:szCs w:val="24"/>
        </w:rPr>
      </w:pPr>
      <w:r w:rsidRPr="006E3CF3">
        <w:rPr>
          <w:sz w:val="24"/>
          <w:szCs w:val="24"/>
        </w:rPr>
        <w:t>Identification of quick wins</w:t>
      </w:r>
    </w:p>
    <w:p w14:paraId="41CC002F" w14:textId="77777777" w:rsidR="00E15DD1" w:rsidRPr="006E3CF3" w:rsidRDefault="00E15DD1" w:rsidP="00E15DD1">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 xml:space="preserve">Concentrate your ZBB drive at first on bigger, more steady business units that are battling with productivity, or on explicit areas of upward (like deals, general, and authoritative costs) where enormous roundabout expenses are not surely known. Such choices won't just reinforce the case for </w:t>
      </w:r>
      <w:proofErr w:type="gramStart"/>
      <w:r w:rsidRPr="006E3CF3">
        <w:rPr>
          <w:rFonts w:ascii="Times New Roman" w:hAnsi="Times New Roman" w:cs="Times New Roman"/>
          <w:sz w:val="24"/>
          <w:szCs w:val="24"/>
        </w:rPr>
        <w:t>ZBB,</w:t>
      </w:r>
      <w:proofErr w:type="gramEnd"/>
      <w:r w:rsidRPr="006E3CF3">
        <w:rPr>
          <w:rFonts w:ascii="Times New Roman" w:hAnsi="Times New Roman" w:cs="Times New Roman"/>
          <w:sz w:val="24"/>
          <w:szCs w:val="24"/>
        </w:rPr>
        <w:t xml:space="preserve"> however they will likewise bring about the best expense investment funds with minimal measure of disturbance to the remainder of the association.</w:t>
      </w:r>
    </w:p>
    <w:p w14:paraId="4A2FDD7F" w14:textId="77777777" w:rsidR="00E15DD1" w:rsidRPr="006E3CF3" w:rsidRDefault="00E15DD1" w:rsidP="00E15DD1">
      <w:pPr>
        <w:pStyle w:val="Listparagraf"/>
        <w:numPr>
          <w:ilvl w:val="0"/>
          <w:numId w:val="7"/>
        </w:numPr>
        <w:spacing w:after="160" w:line="360" w:lineRule="auto"/>
        <w:jc w:val="both"/>
        <w:rPr>
          <w:sz w:val="24"/>
          <w:szCs w:val="24"/>
        </w:rPr>
      </w:pPr>
      <w:r w:rsidRPr="006E3CF3">
        <w:rPr>
          <w:sz w:val="24"/>
          <w:szCs w:val="24"/>
        </w:rPr>
        <w:t>Selection of right planning platform</w:t>
      </w:r>
    </w:p>
    <w:p w14:paraId="1C14D8AA" w14:textId="77777777" w:rsidR="007B5BCB" w:rsidRPr="006E3CF3" w:rsidRDefault="007B5BCB" w:rsidP="007B5BCB">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t xml:space="preserve">ZBB's success is reliant upon having point by point understanding into functional expense drivers like action volumes, usefulness proportions, and info costs, which are excluded from conventional preparation and planning programming. Since these more seasoned frameworks just hold back profoundly </w:t>
      </w:r>
      <w:proofErr w:type="spellStart"/>
      <w:r w:rsidRPr="006E3CF3">
        <w:rPr>
          <w:rFonts w:ascii="Times New Roman" w:hAnsi="Times New Roman" w:cs="Times New Roman"/>
          <w:sz w:val="24"/>
          <w:szCs w:val="24"/>
        </w:rPr>
        <w:t>totaled</w:t>
      </w:r>
      <w:proofErr w:type="spellEnd"/>
      <w:r w:rsidRPr="006E3CF3">
        <w:rPr>
          <w:rFonts w:ascii="Times New Roman" w:hAnsi="Times New Roman" w:cs="Times New Roman"/>
          <w:sz w:val="24"/>
          <w:szCs w:val="24"/>
        </w:rPr>
        <w:t xml:space="preserve"> monetary information, they should be enhanced with a lot of information from different sources, like accounting sheets. Utilizing auxiliary calculation sheets to control this information adds to the intricacy and responsibility of any ZBB project. A superior choice is to keep each of the nitty gritty functional and monetary information in one spot for monetary preparation and examination.</w:t>
      </w:r>
    </w:p>
    <w:p w14:paraId="66C8A023" w14:textId="77777777" w:rsidR="007B5BCB" w:rsidRPr="006E3CF3" w:rsidRDefault="007B5BCB" w:rsidP="007B5BCB">
      <w:pPr>
        <w:pStyle w:val="Listparagraf"/>
        <w:numPr>
          <w:ilvl w:val="0"/>
          <w:numId w:val="7"/>
        </w:numPr>
        <w:spacing w:after="160" w:line="360" w:lineRule="auto"/>
        <w:jc w:val="both"/>
        <w:rPr>
          <w:sz w:val="24"/>
          <w:szCs w:val="24"/>
        </w:rPr>
      </w:pPr>
      <w:r w:rsidRPr="006E3CF3">
        <w:rPr>
          <w:sz w:val="24"/>
          <w:szCs w:val="24"/>
        </w:rPr>
        <w:t>Sustainability Plan</w:t>
      </w:r>
    </w:p>
    <w:p w14:paraId="39B44943" w14:textId="77777777" w:rsidR="007B5BCB" w:rsidRPr="006E3CF3" w:rsidRDefault="007B5BCB" w:rsidP="007B5BCB">
      <w:pPr>
        <w:spacing w:line="360" w:lineRule="auto"/>
        <w:jc w:val="both"/>
        <w:rPr>
          <w:rFonts w:ascii="Times New Roman" w:hAnsi="Times New Roman" w:cs="Times New Roman"/>
          <w:sz w:val="24"/>
          <w:szCs w:val="24"/>
        </w:rPr>
      </w:pPr>
      <w:r w:rsidRPr="006E3CF3">
        <w:rPr>
          <w:rFonts w:ascii="Times New Roman" w:hAnsi="Times New Roman" w:cs="Times New Roman"/>
          <w:sz w:val="24"/>
          <w:szCs w:val="24"/>
        </w:rPr>
        <w:lastRenderedPageBreak/>
        <w:t xml:space="preserve">Keep your skills upgrade by </w:t>
      </w:r>
      <w:proofErr w:type="gramStart"/>
      <w:r w:rsidRPr="006E3CF3">
        <w:rPr>
          <w:rFonts w:ascii="Times New Roman" w:hAnsi="Times New Roman" w:cs="Times New Roman"/>
          <w:sz w:val="24"/>
          <w:szCs w:val="24"/>
        </w:rPr>
        <w:t>continuing on</w:t>
      </w:r>
      <w:proofErr w:type="gramEnd"/>
      <w:r w:rsidRPr="006E3CF3">
        <w:rPr>
          <w:rFonts w:ascii="Times New Roman" w:hAnsi="Times New Roman" w:cs="Times New Roman"/>
          <w:sz w:val="24"/>
          <w:szCs w:val="24"/>
        </w:rPr>
        <w:t xml:space="preserve"> to other specialty units or cost classes and returning to past undertakings to guarantee the reserve funds stick. Try not to put your ZBB model away by the same token. Effective ZBB activities should bring about a more noteworthy comprehension of the significance of cost control. Remember that once the execution is finished, the association will return to the customary steady methodology for yearly planning and budgeting</w:t>
      </w:r>
      <w:sdt>
        <w:sdtPr>
          <w:rPr>
            <w:rFonts w:ascii="Times New Roman" w:hAnsi="Times New Roman" w:cs="Times New Roman"/>
            <w:sz w:val="24"/>
            <w:szCs w:val="24"/>
          </w:rPr>
          <w:id w:val="1285223462"/>
          <w:citation/>
        </w:sdtPr>
        <w:sdtContent>
          <w:r w:rsidRPr="006E3CF3">
            <w:rPr>
              <w:rFonts w:ascii="Times New Roman" w:hAnsi="Times New Roman" w:cs="Times New Roman"/>
              <w:sz w:val="24"/>
              <w:szCs w:val="24"/>
            </w:rPr>
            <w:fldChar w:fldCharType="begin"/>
          </w:r>
          <w:r w:rsidRPr="006E3CF3">
            <w:rPr>
              <w:rFonts w:ascii="Times New Roman" w:hAnsi="Times New Roman" w:cs="Times New Roman"/>
              <w:sz w:val="24"/>
              <w:szCs w:val="24"/>
            </w:rPr>
            <w:instrText xml:space="preserve"> CITATION Ana22 \l 1033 </w:instrText>
          </w:r>
          <w:r w:rsidRPr="006E3CF3">
            <w:rPr>
              <w:rFonts w:ascii="Times New Roman" w:hAnsi="Times New Roman" w:cs="Times New Roman"/>
              <w:sz w:val="24"/>
              <w:szCs w:val="24"/>
            </w:rPr>
            <w:fldChar w:fldCharType="separate"/>
          </w:r>
          <w:r w:rsidRPr="006E3CF3">
            <w:rPr>
              <w:rFonts w:ascii="Times New Roman" w:hAnsi="Times New Roman" w:cs="Times New Roman"/>
              <w:noProof/>
              <w:sz w:val="24"/>
              <w:szCs w:val="24"/>
            </w:rPr>
            <w:t xml:space="preserve"> (Anaplan, n.d.)</w:t>
          </w:r>
          <w:r w:rsidRPr="006E3CF3">
            <w:rPr>
              <w:rFonts w:ascii="Times New Roman" w:hAnsi="Times New Roman" w:cs="Times New Roman"/>
              <w:sz w:val="24"/>
              <w:szCs w:val="24"/>
            </w:rPr>
            <w:fldChar w:fldCharType="end"/>
          </w:r>
        </w:sdtContent>
      </w:sdt>
      <w:r w:rsidRPr="006E3CF3">
        <w:rPr>
          <w:rFonts w:ascii="Times New Roman" w:hAnsi="Times New Roman" w:cs="Times New Roman"/>
          <w:sz w:val="24"/>
          <w:szCs w:val="24"/>
        </w:rPr>
        <w:t>.</w:t>
      </w:r>
    </w:p>
    <w:p w14:paraId="546B746B" w14:textId="77777777" w:rsidR="007B5BCB" w:rsidRPr="006E3CF3" w:rsidRDefault="007B5BCB" w:rsidP="007B5BCB">
      <w:pPr>
        <w:pStyle w:val="Titlu1"/>
      </w:pPr>
      <w:bookmarkStart w:id="10" w:name="_Toc98593377"/>
      <w:bookmarkStart w:id="11" w:name="_Toc98596470"/>
      <w:r w:rsidRPr="006E3CF3">
        <w:t>Conclusion</w:t>
      </w:r>
      <w:bookmarkEnd w:id="10"/>
      <w:bookmarkEnd w:id="11"/>
    </w:p>
    <w:p w14:paraId="395E07FC" w14:textId="77777777" w:rsidR="007B5BCB" w:rsidRPr="006E3CF3" w:rsidRDefault="007B5BCB" w:rsidP="007B5BCB">
      <w:pPr>
        <w:spacing w:line="360" w:lineRule="auto"/>
        <w:jc w:val="both"/>
        <w:rPr>
          <w:rFonts w:ascii="Times New Roman" w:hAnsi="Times New Roman" w:cs="Times New Roman"/>
          <w:sz w:val="24"/>
          <w:szCs w:val="24"/>
        </w:rPr>
      </w:pPr>
      <w:r w:rsidRPr="00DF3E14">
        <w:rPr>
          <w:rFonts w:ascii="Times New Roman" w:hAnsi="Times New Roman" w:cs="Times New Roman"/>
          <w:sz w:val="24"/>
          <w:szCs w:val="24"/>
        </w:rPr>
        <w:t xml:space="preserve">The objective of zero-based budgeting is to mirror the genuine costs that will be brought about by a division or a state (on account of financial plan making by the public authority). Regardless of the way that it is additional tedious, this is a more proper technique for planning. Toward the day's end, it depends on the organization to conclude whether it needs to put time and </w:t>
      </w:r>
      <w:proofErr w:type="spellStart"/>
      <w:r w:rsidRPr="00DF3E14">
        <w:rPr>
          <w:rFonts w:ascii="Times New Roman" w:hAnsi="Times New Roman" w:cs="Times New Roman"/>
          <w:sz w:val="24"/>
          <w:szCs w:val="24"/>
        </w:rPr>
        <w:t>labor</w:t>
      </w:r>
      <w:proofErr w:type="spellEnd"/>
      <w:r w:rsidRPr="00DF3E14">
        <w:rPr>
          <w:rFonts w:ascii="Times New Roman" w:hAnsi="Times New Roman" w:cs="Times New Roman"/>
          <w:sz w:val="24"/>
          <w:szCs w:val="24"/>
        </w:rPr>
        <w:t xml:space="preserve"> supply in the planning system to give more exact numbers or choose the less difficult steady planning technique.</w:t>
      </w:r>
    </w:p>
    <w:p w14:paraId="7213E6A4" w14:textId="0D26F310" w:rsidR="008951FA" w:rsidRDefault="008951FA" w:rsidP="008951FA">
      <w:pPr>
        <w:spacing w:line="360" w:lineRule="auto"/>
        <w:jc w:val="both"/>
        <w:rPr>
          <w:rFonts w:ascii="Times New Roman" w:hAnsi="Times New Roman" w:cs="Times New Roman"/>
          <w:sz w:val="24"/>
          <w:szCs w:val="24"/>
        </w:rPr>
      </w:pPr>
    </w:p>
    <w:p w14:paraId="66171FCA" w14:textId="77777777" w:rsidR="00FD6D5D" w:rsidRPr="006E3CF3" w:rsidRDefault="00FD6D5D" w:rsidP="00FD6D5D">
      <w:pPr>
        <w:pStyle w:val="Titlu1"/>
        <w:spacing w:line="360" w:lineRule="auto"/>
        <w:rPr>
          <w:rFonts w:ascii="Times New Roman" w:hAnsi="Times New Roman" w:cs="Times New Roman"/>
          <w:sz w:val="24"/>
          <w:szCs w:val="24"/>
        </w:rPr>
      </w:pPr>
      <w:bookmarkStart w:id="12" w:name="_Toc98596471"/>
      <w:bookmarkStart w:id="13" w:name="_Toc98593378"/>
      <w:r w:rsidRPr="006E3CF3">
        <w:rPr>
          <w:rFonts w:ascii="Times New Roman" w:hAnsi="Times New Roman" w:cs="Times New Roman"/>
          <w:sz w:val="24"/>
          <w:szCs w:val="24"/>
        </w:rPr>
        <w:t>References</w:t>
      </w:r>
      <w:bookmarkEnd w:id="12"/>
      <w:bookmarkEnd w:id="13"/>
    </w:p>
    <w:sdt>
      <w:sdtPr>
        <w:rPr>
          <w:rFonts w:ascii="Times New Roman" w:hAnsi="Times New Roman" w:cs="Times New Roman"/>
          <w:sz w:val="24"/>
          <w:szCs w:val="24"/>
        </w:rPr>
        <w:id w:val="-573587230"/>
        <w:bibliography/>
      </w:sdtPr>
      <w:sdtEndPr>
        <w:rPr>
          <w:lang w:val="en-GB"/>
        </w:rPr>
      </w:sdtEndPr>
      <w:sdtContent>
        <w:p w14:paraId="202B7149" w14:textId="77777777" w:rsidR="00FD6D5D" w:rsidRPr="006E3CF3" w:rsidRDefault="00FD6D5D" w:rsidP="00FD6D5D">
          <w:pPr>
            <w:pStyle w:val="Bibliografie"/>
            <w:spacing w:line="360" w:lineRule="auto"/>
            <w:rPr>
              <w:rFonts w:ascii="Times New Roman" w:hAnsi="Times New Roman" w:cs="Times New Roman"/>
              <w:noProof/>
              <w:sz w:val="24"/>
              <w:szCs w:val="24"/>
            </w:rPr>
          </w:pPr>
          <w:r w:rsidRPr="006E3CF3">
            <w:rPr>
              <w:rFonts w:ascii="Times New Roman" w:hAnsi="Times New Roman" w:cs="Times New Roman"/>
              <w:sz w:val="24"/>
              <w:szCs w:val="24"/>
            </w:rPr>
            <w:fldChar w:fldCharType="begin"/>
          </w:r>
          <w:r w:rsidRPr="006E3CF3">
            <w:rPr>
              <w:rFonts w:ascii="Times New Roman" w:hAnsi="Times New Roman" w:cs="Times New Roman"/>
              <w:sz w:val="24"/>
              <w:szCs w:val="24"/>
            </w:rPr>
            <w:instrText xml:space="preserve"> BIBLIOGRAPHY </w:instrText>
          </w:r>
          <w:r w:rsidRPr="006E3CF3">
            <w:rPr>
              <w:rFonts w:ascii="Times New Roman" w:hAnsi="Times New Roman" w:cs="Times New Roman"/>
              <w:sz w:val="24"/>
              <w:szCs w:val="24"/>
            </w:rPr>
            <w:fldChar w:fldCharType="separate"/>
          </w:r>
          <w:r w:rsidRPr="006E3CF3">
            <w:rPr>
              <w:rFonts w:ascii="Times New Roman" w:hAnsi="Times New Roman" w:cs="Times New Roman"/>
              <w:noProof/>
              <w:sz w:val="24"/>
              <w:szCs w:val="24"/>
            </w:rPr>
            <w:t xml:space="preserve">Anaplan, n.d. </w:t>
          </w:r>
          <w:r w:rsidRPr="006E3CF3">
            <w:rPr>
              <w:rFonts w:ascii="Times New Roman" w:hAnsi="Times New Roman" w:cs="Times New Roman"/>
              <w:i/>
              <w:iCs/>
              <w:noProof/>
              <w:sz w:val="24"/>
              <w:szCs w:val="24"/>
            </w:rPr>
            <w:t xml:space="preserve">The ultimate guide to zero-based budgeting (ZBB). </w:t>
          </w:r>
          <w:r w:rsidRPr="006E3CF3">
            <w:rPr>
              <w:rFonts w:ascii="Times New Roman" w:hAnsi="Times New Roman" w:cs="Times New Roman"/>
              <w:noProof/>
              <w:sz w:val="24"/>
              <w:szCs w:val="24"/>
            </w:rPr>
            <w:t xml:space="preserve">[Online] </w:t>
          </w:r>
          <w:r w:rsidRPr="006E3CF3">
            <w:rPr>
              <w:rFonts w:ascii="Times New Roman" w:hAnsi="Times New Roman" w:cs="Times New Roman"/>
              <w:noProof/>
              <w:sz w:val="24"/>
              <w:szCs w:val="24"/>
            </w:rPr>
            <w:br/>
            <w:t xml:space="preserve">Available at: </w:t>
          </w:r>
          <w:r w:rsidRPr="006E3CF3">
            <w:rPr>
              <w:rFonts w:ascii="Times New Roman" w:hAnsi="Times New Roman" w:cs="Times New Roman"/>
              <w:noProof/>
              <w:sz w:val="24"/>
              <w:szCs w:val="24"/>
              <w:u w:val="single"/>
            </w:rPr>
            <w:t>https://www.anaplan.com/blog/zbb-zero-based-budgeting-guide/</w:t>
          </w:r>
          <w:r w:rsidRPr="006E3CF3">
            <w:rPr>
              <w:rFonts w:ascii="Times New Roman" w:hAnsi="Times New Roman" w:cs="Times New Roman"/>
              <w:noProof/>
              <w:sz w:val="24"/>
              <w:szCs w:val="24"/>
            </w:rPr>
            <w:br/>
            <w:t>[Accessed 19 March 2022].</w:t>
          </w:r>
        </w:p>
        <w:p w14:paraId="3DA5BC63" w14:textId="77777777" w:rsidR="00FD6D5D" w:rsidRPr="006E3CF3" w:rsidRDefault="00FD6D5D" w:rsidP="00FD6D5D">
          <w:pPr>
            <w:pStyle w:val="Bibliografie"/>
            <w:spacing w:line="360" w:lineRule="auto"/>
            <w:rPr>
              <w:rFonts w:ascii="Times New Roman" w:hAnsi="Times New Roman" w:cs="Times New Roman"/>
              <w:noProof/>
              <w:sz w:val="24"/>
              <w:szCs w:val="24"/>
            </w:rPr>
          </w:pPr>
          <w:r w:rsidRPr="006E3CF3">
            <w:rPr>
              <w:rFonts w:ascii="Times New Roman" w:hAnsi="Times New Roman" w:cs="Times New Roman"/>
              <w:noProof/>
              <w:sz w:val="24"/>
              <w:szCs w:val="24"/>
            </w:rPr>
            <w:t xml:space="preserve">Anon., n.d. </w:t>
          </w:r>
          <w:r w:rsidRPr="006E3CF3">
            <w:rPr>
              <w:rFonts w:ascii="Times New Roman" w:hAnsi="Times New Roman" w:cs="Times New Roman"/>
              <w:i/>
              <w:iCs/>
              <w:noProof/>
              <w:sz w:val="24"/>
              <w:szCs w:val="24"/>
            </w:rPr>
            <w:t xml:space="preserve">Advantages and Disadvantages of Zero Based Budgeting. </w:t>
          </w:r>
          <w:r w:rsidRPr="006E3CF3">
            <w:rPr>
              <w:rFonts w:ascii="Times New Roman" w:hAnsi="Times New Roman" w:cs="Times New Roman"/>
              <w:noProof/>
              <w:sz w:val="24"/>
              <w:szCs w:val="24"/>
            </w:rPr>
            <w:t xml:space="preserve">[Online] </w:t>
          </w:r>
          <w:r w:rsidRPr="006E3CF3">
            <w:rPr>
              <w:rFonts w:ascii="Times New Roman" w:hAnsi="Times New Roman" w:cs="Times New Roman"/>
              <w:noProof/>
              <w:sz w:val="24"/>
              <w:szCs w:val="24"/>
            </w:rPr>
            <w:br/>
            <w:t xml:space="preserve">Available at: </w:t>
          </w:r>
          <w:r w:rsidRPr="006E3CF3">
            <w:rPr>
              <w:rFonts w:ascii="Times New Roman" w:hAnsi="Times New Roman" w:cs="Times New Roman"/>
              <w:noProof/>
              <w:sz w:val="24"/>
              <w:szCs w:val="24"/>
              <w:u w:val="single"/>
            </w:rPr>
            <w:t>https://efinancemanagement.com/budgeting/zero-based/advantages-and-disadvantages-of-zero-based-budgeting</w:t>
          </w:r>
          <w:r w:rsidRPr="006E3CF3">
            <w:rPr>
              <w:rFonts w:ascii="Times New Roman" w:hAnsi="Times New Roman" w:cs="Times New Roman"/>
              <w:noProof/>
              <w:sz w:val="24"/>
              <w:szCs w:val="24"/>
            </w:rPr>
            <w:br/>
            <w:t>[Accessed 19 March 2022].</w:t>
          </w:r>
        </w:p>
        <w:p w14:paraId="1A38E4A7" w14:textId="77777777" w:rsidR="00FD6D5D" w:rsidRPr="006E3CF3" w:rsidRDefault="00FD6D5D" w:rsidP="00FD6D5D">
          <w:pPr>
            <w:pStyle w:val="Bibliografie"/>
            <w:spacing w:line="360" w:lineRule="auto"/>
            <w:rPr>
              <w:rFonts w:ascii="Times New Roman" w:hAnsi="Times New Roman" w:cs="Times New Roman"/>
              <w:noProof/>
              <w:sz w:val="24"/>
              <w:szCs w:val="24"/>
            </w:rPr>
          </w:pPr>
          <w:r w:rsidRPr="006E3CF3">
            <w:rPr>
              <w:rFonts w:ascii="Times New Roman" w:hAnsi="Times New Roman" w:cs="Times New Roman"/>
              <w:noProof/>
              <w:sz w:val="24"/>
              <w:szCs w:val="24"/>
            </w:rPr>
            <w:t xml:space="preserve">Ellen, 2017. </w:t>
          </w:r>
          <w:r w:rsidRPr="006E3CF3">
            <w:rPr>
              <w:rFonts w:ascii="Times New Roman" w:hAnsi="Times New Roman" w:cs="Times New Roman"/>
              <w:i/>
              <w:iCs/>
              <w:noProof/>
              <w:sz w:val="24"/>
              <w:szCs w:val="24"/>
            </w:rPr>
            <w:t xml:space="preserve">Steps in Zero Based Budgeting. </w:t>
          </w:r>
          <w:r w:rsidRPr="006E3CF3">
            <w:rPr>
              <w:rFonts w:ascii="Times New Roman" w:hAnsi="Times New Roman" w:cs="Times New Roman"/>
              <w:noProof/>
              <w:sz w:val="24"/>
              <w:szCs w:val="24"/>
            </w:rPr>
            <w:t xml:space="preserve">[Online] </w:t>
          </w:r>
          <w:r w:rsidRPr="006E3CF3">
            <w:rPr>
              <w:rFonts w:ascii="Times New Roman" w:hAnsi="Times New Roman" w:cs="Times New Roman"/>
              <w:noProof/>
              <w:sz w:val="24"/>
              <w:szCs w:val="24"/>
            </w:rPr>
            <w:br/>
            <w:t xml:space="preserve">Available at: </w:t>
          </w:r>
          <w:r w:rsidRPr="006E3CF3">
            <w:rPr>
              <w:rFonts w:ascii="Times New Roman" w:hAnsi="Times New Roman" w:cs="Times New Roman"/>
              <w:noProof/>
              <w:sz w:val="24"/>
              <w:szCs w:val="24"/>
              <w:u w:val="single"/>
            </w:rPr>
            <w:t>https://efinancemanagement.com/budgeting/zero-based/zero-based-budgeting-steps</w:t>
          </w:r>
          <w:r w:rsidRPr="006E3CF3">
            <w:rPr>
              <w:rFonts w:ascii="Times New Roman" w:hAnsi="Times New Roman" w:cs="Times New Roman"/>
              <w:noProof/>
              <w:sz w:val="24"/>
              <w:szCs w:val="24"/>
            </w:rPr>
            <w:br/>
            <w:t>[Accessed 19 March 2022].</w:t>
          </w:r>
        </w:p>
        <w:p w14:paraId="13A8A779" w14:textId="77777777" w:rsidR="00FD6D5D" w:rsidRPr="006E3CF3" w:rsidRDefault="00FD6D5D" w:rsidP="00FD6D5D">
          <w:pPr>
            <w:pStyle w:val="Bibliografie"/>
            <w:spacing w:line="360" w:lineRule="auto"/>
            <w:rPr>
              <w:rFonts w:ascii="Times New Roman" w:hAnsi="Times New Roman" w:cs="Times New Roman"/>
              <w:noProof/>
              <w:sz w:val="24"/>
              <w:szCs w:val="24"/>
            </w:rPr>
          </w:pPr>
          <w:r w:rsidRPr="006E3CF3">
            <w:rPr>
              <w:rFonts w:ascii="Times New Roman" w:hAnsi="Times New Roman" w:cs="Times New Roman"/>
              <w:noProof/>
              <w:sz w:val="24"/>
              <w:szCs w:val="24"/>
            </w:rPr>
            <w:t xml:space="preserve">Murphy, K., n.d. </w:t>
          </w:r>
          <w:r w:rsidRPr="006E3CF3">
            <w:rPr>
              <w:rFonts w:ascii="Times New Roman" w:hAnsi="Times New Roman" w:cs="Times New Roman"/>
              <w:i/>
              <w:iCs/>
              <w:noProof/>
              <w:sz w:val="24"/>
              <w:szCs w:val="24"/>
            </w:rPr>
            <w:t xml:space="preserve">The Advantages And Disadvantages Of Zero Based Budgeting (ZBB). </w:t>
          </w:r>
          <w:r w:rsidRPr="006E3CF3">
            <w:rPr>
              <w:rFonts w:ascii="Times New Roman" w:hAnsi="Times New Roman" w:cs="Times New Roman"/>
              <w:noProof/>
              <w:sz w:val="24"/>
              <w:szCs w:val="24"/>
            </w:rPr>
            <w:t xml:space="preserve">[Online] </w:t>
          </w:r>
          <w:r w:rsidRPr="006E3CF3">
            <w:rPr>
              <w:rFonts w:ascii="Times New Roman" w:hAnsi="Times New Roman" w:cs="Times New Roman"/>
              <w:noProof/>
              <w:sz w:val="24"/>
              <w:szCs w:val="24"/>
            </w:rPr>
            <w:br/>
            <w:t xml:space="preserve">Available at: </w:t>
          </w:r>
          <w:r w:rsidRPr="006E3CF3">
            <w:rPr>
              <w:rFonts w:ascii="Times New Roman" w:hAnsi="Times New Roman" w:cs="Times New Roman"/>
              <w:noProof/>
              <w:sz w:val="24"/>
              <w:szCs w:val="24"/>
              <w:u w:val="single"/>
            </w:rPr>
            <w:t>https://planergy.com/blog/advantages-and-disadvantages-of-zero-based-budgeting/</w:t>
          </w:r>
          <w:r w:rsidRPr="006E3CF3">
            <w:rPr>
              <w:rFonts w:ascii="Times New Roman" w:hAnsi="Times New Roman" w:cs="Times New Roman"/>
              <w:noProof/>
              <w:sz w:val="24"/>
              <w:szCs w:val="24"/>
            </w:rPr>
            <w:br/>
            <w:t>[Accessed 19 March 2022].</w:t>
          </w:r>
        </w:p>
        <w:p w14:paraId="482D8767" w14:textId="77777777" w:rsidR="00FD6D5D" w:rsidRPr="006E3CF3" w:rsidRDefault="00FD6D5D" w:rsidP="00FD6D5D">
          <w:pPr>
            <w:pStyle w:val="Bibliografie"/>
            <w:spacing w:line="360" w:lineRule="auto"/>
            <w:rPr>
              <w:rFonts w:ascii="Times New Roman" w:hAnsi="Times New Roman" w:cs="Times New Roman"/>
              <w:noProof/>
              <w:sz w:val="24"/>
              <w:szCs w:val="24"/>
            </w:rPr>
          </w:pPr>
          <w:r w:rsidRPr="006E3CF3">
            <w:rPr>
              <w:rFonts w:ascii="Times New Roman" w:hAnsi="Times New Roman" w:cs="Times New Roman"/>
              <w:noProof/>
              <w:sz w:val="24"/>
              <w:szCs w:val="24"/>
            </w:rPr>
            <w:lastRenderedPageBreak/>
            <w:t xml:space="preserve">Steve, 2017. </w:t>
          </w:r>
          <w:r w:rsidRPr="006E3CF3">
            <w:rPr>
              <w:rFonts w:ascii="Times New Roman" w:hAnsi="Times New Roman" w:cs="Times New Roman"/>
              <w:i/>
              <w:iCs/>
              <w:noProof/>
              <w:sz w:val="24"/>
              <w:szCs w:val="24"/>
            </w:rPr>
            <w:t xml:space="preserve">Zero Based Budgeting. </w:t>
          </w:r>
          <w:r w:rsidRPr="006E3CF3">
            <w:rPr>
              <w:rFonts w:ascii="Times New Roman" w:hAnsi="Times New Roman" w:cs="Times New Roman"/>
              <w:noProof/>
              <w:sz w:val="24"/>
              <w:szCs w:val="24"/>
            </w:rPr>
            <w:t xml:space="preserve">[Online] </w:t>
          </w:r>
          <w:r w:rsidRPr="006E3CF3">
            <w:rPr>
              <w:rFonts w:ascii="Times New Roman" w:hAnsi="Times New Roman" w:cs="Times New Roman"/>
              <w:noProof/>
              <w:sz w:val="24"/>
              <w:szCs w:val="24"/>
            </w:rPr>
            <w:br/>
            <w:t xml:space="preserve">Available at: </w:t>
          </w:r>
          <w:r w:rsidRPr="006E3CF3">
            <w:rPr>
              <w:rFonts w:ascii="Times New Roman" w:hAnsi="Times New Roman" w:cs="Times New Roman"/>
              <w:noProof/>
              <w:sz w:val="24"/>
              <w:szCs w:val="24"/>
              <w:u w:val="single"/>
            </w:rPr>
            <w:t>https://efinancemanagement.com/budgeting/zero-based</w:t>
          </w:r>
          <w:r w:rsidRPr="006E3CF3">
            <w:rPr>
              <w:rFonts w:ascii="Times New Roman" w:hAnsi="Times New Roman" w:cs="Times New Roman"/>
              <w:noProof/>
              <w:sz w:val="24"/>
              <w:szCs w:val="24"/>
            </w:rPr>
            <w:br/>
            <w:t>[Accessed 19 March 2022].</w:t>
          </w:r>
        </w:p>
        <w:p w14:paraId="2A475580" w14:textId="43CC19B7" w:rsidR="007B5BCB" w:rsidRDefault="00FD6D5D" w:rsidP="00FD6D5D">
          <w:pPr>
            <w:spacing w:line="360" w:lineRule="auto"/>
            <w:jc w:val="both"/>
            <w:rPr>
              <w:rFonts w:ascii="Times New Roman" w:hAnsi="Times New Roman" w:cs="Times New Roman"/>
              <w:sz w:val="24"/>
              <w:szCs w:val="24"/>
            </w:rPr>
          </w:pPr>
          <w:r w:rsidRPr="006E3CF3">
            <w:rPr>
              <w:rFonts w:ascii="Times New Roman" w:hAnsi="Times New Roman" w:cs="Times New Roman"/>
              <w:b/>
              <w:bCs/>
              <w:noProof/>
              <w:sz w:val="24"/>
              <w:szCs w:val="24"/>
            </w:rPr>
            <w:fldChar w:fldCharType="end"/>
          </w:r>
        </w:p>
      </w:sdtContent>
    </w:sdt>
    <w:p w14:paraId="08034748" w14:textId="77777777" w:rsidR="00FD6D5D" w:rsidRPr="006E3CF3" w:rsidRDefault="00FD6D5D" w:rsidP="00FD6D5D">
      <w:pPr>
        <w:spacing w:line="360" w:lineRule="auto"/>
        <w:jc w:val="both"/>
        <w:rPr>
          <w:rFonts w:ascii="Times New Roman" w:hAnsi="Times New Roman" w:cs="Times New Roman"/>
          <w:sz w:val="24"/>
          <w:szCs w:val="24"/>
        </w:rPr>
      </w:pPr>
    </w:p>
    <w:p w14:paraId="7E4E0A69" w14:textId="77777777" w:rsidR="00C71AF2" w:rsidRPr="00C71AF2" w:rsidRDefault="00C71AF2" w:rsidP="00C71AF2"/>
    <w:p w14:paraId="65F4D5A0" w14:textId="239C6206" w:rsidR="00C71AF2" w:rsidRDefault="008B14ED">
      <w:r>
        <w:br w:type="page"/>
      </w:r>
    </w:p>
    <w:p w14:paraId="1B6DE2C0" w14:textId="77777777" w:rsidR="008B14ED" w:rsidRDefault="00E35A08" w:rsidP="008B14ED">
      <w:pPr>
        <w:pStyle w:val="Titlu1"/>
        <w:numPr>
          <w:ilvl w:val="0"/>
          <w:numId w:val="1"/>
        </w:numPr>
      </w:pPr>
      <w:bookmarkStart w:id="14" w:name="_Toc341883015"/>
      <w:r>
        <w:lastRenderedPageBreak/>
        <w:t>Zero Based Budgeting</w:t>
      </w:r>
      <w:bookmarkEnd w:id="14"/>
    </w:p>
    <w:p w14:paraId="61A0A68E" w14:textId="77777777" w:rsidR="00E35A08" w:rsidRPr="00E35A08" w:rsidRDefault="00E35A08" w:rsidP="00E35A08"/>
    <w:p w14:paraId="1204C420" w14:textId="77777777" w:rsidR="00E35A08" w:rsidRPr="00E35A08" w:rsidRDefault="00E35A08" w:rsidP="00E35A08"/>
    <w:p w14:paraId="5BE4B173" w14:textId="77777777" w:rsidR="008B14ED" w:rsidRDefault="008B14ED" w:rsidP="008B14ED"/>
    <w:p w14:paraId="6F7880F6" w14:textId="77777777" w:rsidR="008B14ED" w:rsidRDefault="00E35A08" w:rsidP="008B14ED">
      <w:r>
        <w:t xml:space="preserve"> </w:t>
      </w:r>
    </w:p>
    <w:p w14:paraId="7CF844B1" w14:textId="77777777" w:rsidR="008B14ED" w:rsidRDefault="008B14ED">
      <w:r>
        <w:br w:type="page"/>
      </w:r>
    </w:p>
    <w:p w14:paraId="5B7026B8" w14:textId="77777777" w:rsidR="008B14ED" w:rsidRDefault="008B14ED" w:rsidP="008B14ED">
      <w:pPr>
        <w:pStyle w:val="Titlu1"/>
        <w:numPr>
          <w:ilvl w:val="0"/>
          <w:numId w:val="1"/>
        </w:numPr>
      </w:pPr>
      <w:bookmarkStart w:id="15" w:name="_Toc341883019"/>
      <w:r>
        <w:lastRenderedPageBreak/>
        <w:t>Conclusion</w:t>
      </w:r>
      <w:bookmarkEnd w:id="15"/>
    </w:p>
    <w:p w14:paraId="788A5AC0" w14:textId="77777777" w:rsidR="0092712C" w:rsidRDefault="0092712C" w:rsidP="0092712C"/>
    <w:p w14:paraId="6EC865E4" w14:textId="77777777" w:rsidR="0092712C" w:rsidRDefault="0092712C" w:rsidP="0092712C"/>
    <w:p w14:paraId="18F9DCA2" w14:textId="77777777" w:rsidR="0092712C" w:rsidRDefault="0092712C" w:rsidP="0092712C"/>
    <w:p w14:paraId="4491EF9E" w14:textId="77777777" w:rsidR="0092712C" w:rsidRDefault="0092712C" w:rsidP="0092712C"/>
    <w:p w14:paraId="2DA26627" w14:textId="77777777" w:rsidR="0092712C" w:rsidRDefault="0092712C" w:rsidP="0092712C"/>
    <w:p w14:paraId="4A35B345" w14:textId="77777777" w:rsidR="0092712C" w:rsidRDefault="0092712C" w:rsidP="0092712C"/>
    <w:p w14:paraId="092B3463" w14:textId="77777777" w:rsidR="0092712C" w:rsidRDefault="0092712C" w:rsidP="0092712C"/>
    <w:p w14:paraId="59857708" w14:textId="77777777" w:rsidR="0092712C" w:rsidRDefault="0092712C" w:rsidP="0092712C"/>
    <w:p w14:paraId="7034492B" w14:textId="77777777" w:rsidR="0092712C" w:rsidRDefault="0092712C" w:rsidP="0092712C"/>
    <w:p w14:paraId="20E7D99B" w14:textId="77777777" w:rsidR="0092712C" w:rsidRDefault="0092712C" w:rsidP="0092712C"/>
    <w:p w14:paraId="7993C0D5" w14:textId="77777777" w:rsidR="0092712C" w:rsidRDefault="0092712C" w:rsidP="0092712C"/>
    <w:p w14:paraId="3459AE0E" w14:textId="77777777" w:rsidR="0092712C" w:rsidRDefault="0092712C" w:rsidP="0092712C"/>
    <w:p w14:paraId="6F772088" w14:textId="77777777" w:rsidR="0092712C" w:rsidRDefault="0092712C" w:rsidP="0092712C"/>
    <w:p w14:paraId="4827EC41" w14:textId="77777777" w:rsidR="0092712C" w:rsidRDefault="0092712C" w:rsidP="0092712C"/>
    <w:p w14:paraId="3E9F545A" w14:textId="77777777" w:rsidR="0092712C" w:rsidRDefault="0092712C" w:rsidP="0092712C"/>
    <w:p w14:paraId="0173D944" w14:textId="77777777" w:rsidR="0092712C" w:rsidRDefault="0092712C" w:rsidP="0092712C"/>
    <w:p w14:paraId="5462ADA4" w14:textId="77777777" w:rsidR="0092712C" w:rsidRDefault="0092712C" w:rsidP="0092712C"/>
    <w:p w14:paraId="68AC3F4C" w14:textId="77777777" w:rsidR="0092712C" w:rsidRDefault="0092712C" w:rsidP="0092712C"/>
    <w:p w14:paraId="3305404B" w14:textId="77777777" w:rsidR="0092712C" w:rsidRDefault="0092712C" w:rsidP="0092712C"/>
    <w:p w14:paraId="6B80567C" w14:textId="77777777" w:rsidR="0092712C" w:rsidRDefault="0092712C" w:rsidP="0092712C"/>
    <w:p w14:paraId="3582B9B3" w14:textId="77777777" w:rsidR="0092712C" w:rsidRDefault="0092712C" w:rsidP="0092712C"/>
    <w:p w14:paraId="731ADC2B" w14:textId="77777777" w:rsidR="0092712C" w:rsidRDefault="0092712C" w:rsidP="0092712C"/>
    <w:p w14:paraId="687D5D26" w14:textId="77777777" w:rsidR="0092712C" w:rsidRDefault="0092712C" w:rsidP="0092712C"/>
    <w:p w14:paraId="2C6B5AA4" w14:textId="77777777" w:rsidR="0092712C" w:rsidRDefault="0092712C" w:rsidP="0092712C"/>
    <w:p w14:paraId="2D810545" w14:textId="77777777" w:rsidR="0092712C" w:rsidRDefault="0092712C" w:rsidP="0092712C"/>
    <w:p w14:paraId="49B3EAAD" w14:textId="77777777" w:rsidR="0092712C" w:rsidRDefault="0092712C" w:rsidP="0092712C"/>
    <w:p w14:paraId="163EDB0C" w14:textId="77777777" w:rsidR="0092712C" w:rsidRDefault="0092712C" w:rsidP="0092712C"/>
    <w:p w14:paraId="046619EE" w14:textId="77777777" w:rsidR="0092712C" w:rsidRDefault="0092712C" w:rsidP="0092712C"/>
    <w:p w14:paraId="5BFD6646" w14:textId="77777777" w:rsidR="0092712C" w:rsidRDefault="0092712C" w:rsidP="0092712C"/>
    <w:p w14:paraId="234968B8" w14:textId="77777777" w:rsidR="0092712C" w:rsidRDefault="0092712C" w:rsidP="0092712C">
      <w:pPr>
        <w:pStyle w:val="Titlu1"/>
        <w:ind w:firstLine="360"/>
      </w:pPr>
      <w:r>
        <w:lastRenderedPageBreak/>
        <w:t>4.Budget Calculations</w:t>
      </w:r>
    </w:p>
    <w:p w14:paraId="524313CA" w14:textId="77777777" w:rsidR="0092712C" w:rsidRPr="0092712C" w:rsidRDefault="0092712C" w:rsidP="0092712C"/>
    <w:p w14:paraId="725B0804" w14:textId="77777777" w:rsidR="008B14ED" w:rsidRDefault="008B14ED" w:rsidP="00E35A08">
      <w:r>
        <w:br w:type="page"/>
      </w:r>
    </w:p>
    <w:p w14:paraId="294F8747" w14:textId="77777777" w:rsidR="008B14ED" w:rsidRDefault="0092712C" w:rsidP="0092712C">
      <w:pPr>
        <w:pStyle w:val="Titlu1"/>
        <w:ind w:left="360"/>
      </w:pPr>
      <w:bookmarkStart w:id="16" w:name="_Toc341883020"/>
      <w:r>
        <w:lastRenderedPageBreak/>
        <w:t xml:space="preserve">5. </w:t>
      </w:r>
      <w:r w:rsidR="008B14ED">
        <w:t>Reference List</w:t>
      </w:r>
      <w:bookmarkEnd w:id="16"/>
    </w:p>
    <w:p w14:paraId="6B057227" w14:textId="77777777" w:rsidR="008B14ED" w:rsidRDefault="008B14ED" w:rsidP="008B14ED"/>
    <w:p w14:paraId="4AF92752" w14:textId="77777777" w:rsidR="008B14ED" w:rsidRPr="008B14ED" w:rsidRDefault="008B14ED" w:rsidP="008B14ED"/>
    <w:p w14:paraId="53665705" w14:textId="77777777" w:rsidR="008B14ED" w:rsidRPr="008B14ED" w:rsidRDefault="008B14ED" w:rsidP="008B14ED"/>
    <w:p w14:paraId="182539AE" w14:textId="77777777" w:rsidR="008B14ED" w:rsidRDefault="008B14ED" w:rsidP="008B14ED"/>
    <w:p w14:paraId="67227A09" w14:textId="77777777" w:rsidR="008B14ED" w:rsidRPr="008B14ED" w:rsidRDefault="008B14ED" w:rsidP="008B14ED"/>
    <w:p w14:paraId="30B0A375" w14:textId="77777777" w:rsidR="008B14ED" w:rsidRPr="008B14ED" w:rsidRDefault="008B14ED" w:rsidP="008B14ED"/>
    <w:sectPr w:rsidR="008B14ED" w:rsidRPr="008B14ED" w:rsidSect="008B14E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C2B88" w14:textId="77777777" w:rsidR="00BE3269" w:rsidRDefault="00BE3269" w:rsidP="008B14ED">
      <w:pPr>
        <w:spacing w:after="0" w:line="240" w:lineRule="auto"/>
      </w:pPr>
      <w:r>
        <w:separator/>
      </w:r>
    </w:p>
  </w:endnote>
  <w:endnote w:type="continuationSeparator" w:id="0">
    <w:p w14:paraId="18005AA4" w14:textId="77777777" w:rsidR="00BE3269" w:rsidRDefault="00BE3269"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630734A4" w14:textId="77777777" w:rsidR="008B14ED" w:rsidRDefault="008B14ED">
        <w:pPr>
          <w:pStyle w:val="Subsol"/>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267B5C82" w14:textId="77777777" w:rsidR="008B14ED" w:rsidRDefault="008B14E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58EA7" w14:textId="77777777" w:rsidR="00BE3269" w:rsidRDefault="00BE3269" w:rsidP="008B14ED">
      <w:pPr>
        <w:spacing w:after="0" w:line="240" w:lineRule="auto"/>
      </w:pPr>
      <w:r>
        <w:separator/>
      </w:r>
    </w:p>
  </w:footnote>
  <w:footnote w:type="continuationSeparator" w:id="0">
    <w:p w14:paraId="61EC8B49" w14:textId="77777777" w:rsidR="00BE3269" w:rsidRDefault="00BE3269"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35E5"/>
    <w:multiLevelType w:val="hybridMultilevel"/>
    <w:tmpl w:val="BEDCA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540C1D"/>
    <w:multiLevelType w:val="hybridMultilevel"/>
    <w:tmpl w:val="FAFAE0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E50AA5"/>
    <w:multiLevelType w:val="hybridMultilevel"/>
    <w:tmpl w:val="8B42D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616051"/>
    <w:multiLevelType w:val="hybridMultilevel"/>
    <w:tmpl w:val="1BDC3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2F0DD1"/>
    <w:multiLevelType w:val="hybridMultilevel"/>
    <w:tmpl w:val="FAFAE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A62B06"/>
    <w:multiLevelType w:val="hybridMultilevel"/>
    <w:tmpl w:val="90DCC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2F7488"/>
    <w:rsid w:val="0034370B"/>
    <w:rsid w:val="003865B0"/>
    <w:rsid w:val="00444896"/>
    <w:rsid w:val="004F3CBB"/>
    <w:rsid w:val="005433D5"/>
    <w:rsid w:val="005C4B6B"/>
    <w:rsid w:val="005D2E76"/>
    <w:rsid w:val="007B172B"/>
    <w:rsid w:val="007B5BCB"/>
    <w:rsid w:val="0082513C"/>
    <w:rsid w:val="0086278C"/>
    <w:rsid w:val="008951FA"/>
    <w:rsid w:val="008B14ED"/>
    <w:rsid w:val="0092712C"/>
    <w:rsid w:val="00AC29DF"/>
    <w:rsid w:val="00AD4592"/>
    <w:rsid w:val="00B05070"/>
    <w:rsid w:val="00BE3269"/>
    <w:rsid w:val="00BF5BB2"/>
    <w:rsid w:val="00C71AF2"/>
    <w:rsid w:val="00C72774"/>
    <w:rsid w:val="00CF01BF"/>
    <w:rsid w:val="00D34575"/>
    <w:rsid w:val="00DD0874"/>
    <w:rsid w:val="00E15DD1"/>
    <w:rsid w:val="00E35A08"/>
    <w:rsid w:val="00E54D0B"/>
    <w:rsid w:val="00F17F32"/>
    <w:rsid w:val="00FD6D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38ABA7"/>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8B14ED"/>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8B14ED"/>
    <w:rPr>
      <w:rFonts w:eastAsiaTheme="minorEastAsia"/>
      <w:lang w:val="en-US"/>
    </w:rPr>
  </w:style>
  <w:style w:type="character" w:customStyle="1" w:styleId="Titlu1Caracter">
    <w:name w:val="Titlu 1 Caracter"/>
    <w:basedOn w:val="Fontdeparagrafimplicit"/>
    <w:link w:val="Titlu1"/>
    <w:uiPriority w:val="9"/>
    <w:rsid w:val="008B14ED"/>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8B14ED"/>
    <w:pPr>
      <w:outlineLvl w:val="9"/>
    </w:pPr>
    <w:rPr>
      <w:lang w:val="en-US"/>
    </w:rPr>
  </w:style>
  <w:style w:type="paragraph" w:styleId="Cuprins1">
    <w:name w:val="toc 1"/>
    <w:basedOn w:val="Normal"/>
    <w:next w:val="Normal"/>
    <w:autoRedefine/>
    <w:uiPriority w:val="39"/>
    <w:unhideWhenUsed/>
    <w:rsid w:val="008B14ED"/>
    <w:pPr>
      <w:spacing w:after="100"/>
    </w:pPr>
  </w:style>
  <w:style w:type="character" w:styleId="Hyperlink">
    <w:name w:val="Hyperlink"/>
    <w:basedOn w:val="Fontdeparagrafimplicit"/>
    <w:uiPriority w:val="99"/>
    <w:unhideWhenUsed/>
    <w:rsid w:val="008B14ED"/>
    <w:rPr>
      <w:color w:val="0563C1" w:themeColor="hyperlink"/>
      <w:u w:val="single"/>
    </w:rPr>
  </w:style>
  <w:style w:type="character" w:customStyle="1" w:styleId="Titlu2Caracter">
    <w:name w:val="Titlu 2 Caracter"/>
    <w:basedOn w:val="Fontdeparagrafimplicit"/>
    <w:link w:val="Titlu2"/>
    <w:uiPriority w:val="9"/>
    <w:rsid w:val="008B14ED"/>
    <w:rPr>
      <w:rFonts w:asciiTheme="majorHAnsi" w:eastAsiaTheme="majorEastAsia" w:hAnsiTheme="majorHAnsi" w:cstheme="majorBidi"/>
      <w:color w:val="2E74B5" w:themeColor="accent1" w:themeShade="BF"/>
      <w:sz w:val="26"/>
      <w:szCs w:val="26"/>
    </w:rPr>
  </w:style>
  <w:style w:type="paragraph" w:styleId="Cuprins2">
    <w:name w:val="toc 2"/>
    <w:basedOn w:val="Normal"/>
    <w:next w:val="Normal"/>
    <w:autoRedefine/>
    <w:uiPriority w:val="39"/>
    <w:unhideWhenUsed/>
    <w:rsid w:val="008B14ED"/>
    <w:pPr>
      <w:spacing w:after="100"/>
      <w:ind w:left="220"/>
    </w:pPr>
  </w:style>
  <w:style w:type="paragraph" w:styleId="Antet">
    <w:name w:val="header"/>
    <w:basedOn w:val="Normal"/>
    <w:link w:val="AntetCaracter"/>
    <w:uiPriority w:val="99"/>
    <w:unhideWhenUsed/>
    <w:rsid w:val="008B14E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B14ED"/>
  </w:style>
  <w:style w:type="paragraph" w:styleId="Subsol">
    <w:name w:val="footer"/>
    <w:basedOn w:val="Normal"/>
    <w:link w:val="SubsolCaracter"/>
    <w:uiPriority w:val="99"/>
    <w:unhideWhenUsed/>
    <w:rsid w:val="008B14E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B14ED"/>
  </w:style>
  <w:style w:type="paragraph" w:styleId="Listparagraf">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TextnBalon">
    <w:name w:val="Balloon Text"/>
    <w:basedOn w:val="Normal"/>
    <w:link w:val="TextnBalonCaracter"/>
    <w:uiPriority w:val="99"/>
    <w:semiHidden/>
    <w:unhideWhenUsed/>
    <w:rsid w:val="007B172B"/>
    <w:pPr>
      <w:spacing w:after="0" w:line="240" w:lineRule="auto"/>
    </w:pPr>
    <w:rPr>
      <w:rFonts w:ascii="Lucida Grande" w:hAnsi="Lucida Grande" w:cs="Lucida Grande"/>
      <w:sz w:val="18"/>
      <w:szCs w:val="18"/>
    </w:rPr>
  </w:style>
  <w:style w:type="character" w:customStyle="1" w:styleId="TextnBalonCaracter">
    <w:name w:val="Text în Balon Caracter"/>
    <w:basedOn w:val="Fontdeparagrafimplicit"/>
    <w:link w:val="TextnBalon"/>
    <w:uiPriority w:val="99"/>
    <w:semiHidden/>
    <w:rsid w:val="007B172B"/>
    <w:rPr>
      <w:rFonts w:ascii="Lucida Grande" w:hAnsi="Lucida Grande" w:cs="Lucida Grande"/>
      <w:sz w:val="18"/>
      <w:szCs w:val="18"/>
    </w:rPr>
  </w:style>
  <w:style w:type="paragraph" w:styleId="Bibliografie">
    <w:name w:val="Bibliography"/>
    <w:basedOn w:val="Normal"/>
    <w:next w:val="Normal"/>
    <w:uiPriority w:val="37"/>
    <w:unhideWhenUsed/>
    <w:rsid w:val="00FD6D5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2022-03-23T00:00:00</PublishDate>
  <Abstract/>
  <CompanyAddress>Student name and ID: Zina Mican  2013214</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Ste17</b:Tag>
    <b:SourceType>InternetSite</b:SourceType>
    <b:Guid>{74D91F6C-E5B6-422E-9087-DEB41997C258}</b:Guid>
    <b:Author>
      <b:Author>
        <b:NameList>
          <b:Person>
            <b:Last>Steve</b:Last>
          </b:Person>
        </b:NameList>
      </b:Author>
    </b:Author>
    <b:Title>Zero Based Budgeting</b:Title>
    <b:Year>2017</b:Year>
    <b:YearAccessed>2022</b:YearAccessed>
    <b:MonthAccessed>March</b:MonthAccessed>
    <b:DayAccessed>19</b:DayAccessed>
    <b:URL>https://efinancemanagement.com/budgeting/zero-based</b:URL>
    <b:RefOrder>1</b:RefOrder>
  </b:Source>
  <b:Source>
    <b:Tag>Ell173</b:Tag>
    <b:SourceType>InternetSite</b:SourceType>
    <b:Guid>{0540090F-DD3E-4198-AE40-0AC0EDCF0B9B}</b:Guid>
    <b:Author>
      <b:Author>
        <b:NameList>
          <b:Person>
            <b:Last>Ellen</b:Last>
          </b:Person>
        </b:NameList>
      </b:Author>
    </b:Author>
    <b:Title>Steps in Zero Based Budgeting</b:Title>
    <b:Year>2017</b:Year>
    <b:YearAccessed>2022</b:YearAccessed>
    <b:MonthAccessed>March</b:MonthAccessed>
    <b:DayAccessed>19</b:DayAccessed>
    <b:URL>https://efinancemanagement.com/budgeting/zero-based/zero-based-budgeting-steps</b:URL>
    <b:RefOrder>2</b:RefOrder>
  </b:Source>
  <b:Source>
    <b:Tag>Ana22</b:Tag>
    <b:SourceType>InternetSite</b:SourceType>
    <b:Guid>{9744E89F-6962-48CD-963A-A383D68EF445}</b:Guid>
    <b:Author>
      <b:Author>
        <b:NameList>
          <b:Person>
            <b:Last>Anaplan</b:Last>
          </b:Person>
        </b:NameList>
      </b:Author>
    </b:Author>
    <b:Title>The ultimate guide to zero-based budgeting (ZBB)</b:Title>
    <b:YearAccessed>2022</b:YearAccessed>
    <b:MonthAccessed>March</b:MonthAccessed>
    <b:DayAccessed>19</b:DayAccessed>
    <b:URL>https://www.anaplan.com/blog/zbb-zero-based-budgeting-guide/</b:URL>
    <b:RefOrder>5</b:RefOrder>
  </b:Source>
  <b:Source>
    <b:Tag>Kei221</b:Tag>
    <b:SourceType>InternetSite</b:SourceType>
    <b:Guid>{9C41E80C-53BD-4979-8FE6-0C9D1B31BBD7}</b:Guid>
    <b:Author>
      <b:Author>
        <b:NameList>
          <b:Person>
            <b:Last>Murphy</b:Last>
            <b:First>Keith</b:First>
          </b:Person>
        </b:NameList>
      </b:Author>
    </b:Author>
    <b:Title>The Advantages And Disadvantages Of Zero Based Budgeting (ZBB)</b:Title>
    <b:YearAccessed>2022</b:YearAccessed>
    <b:MonthAccessed>March</b:MonthAccessed>
    <b:DayAccessed>19</b:DayAccessed>
    <b:URL>https://planergy.com/blog/advantages-and-disadvantages-of-zero-based-budgeting/</b:URL>
    <b:RefOrder>3</b:RefOrder>
  </b:Source>
  <b:Source>
    <b:Tag>Adv22</b:Tag>
    <b:SourceType>InternetSite</b:SourceType>
    <b:Guid>{2E2F9C00-3A8D-4010-902E-967354D9EE07}</b:Guid>
    <b:Title>Advantages and Disadvantages of Zero Based Budgeting</b:Title>
    <b:YearAccessed>2022</b:YearAccessed>
    <b:MonthAccessed>March</b:MonthAccessed>
    <b:DayAccessed>19</b:DayAccessed>
    <b:URL>https://efinancemanagement.com/budgeting/zero-based/advantages-and-disadvantages-of-zero-based-budgeting</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CB18E8-13B8-4394-9D65-D5C4623A5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739641-0D96-4629-AAD4-A306190E98C0}">
  <ds:schemaRefs>
    <ds:schemaRef ds:uri="http://schemas.microsoft.com/sharepoint/v3/contenttype/forms"/>
  </ds:schemaRefs>
</ds:datastoreItem>
</file>

<file path=customXml/itemProps4.xml><?xml version="1.0" encoding="utf-8"?>
<ds:datastoreItem xmlns:ds="http://schemas.openxmlformats.org/officeDocument/2006/customXml" ds:itemID="{8E35DA46-B5B9-48D9-AF8E-108B1A90A38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039FE20-D587-43B7-BB70-01D5A4C81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1762</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 Budget planner</dc:title>
  <dc:subject/>
  <dc:creator>Marie Pitson</dc:creator>
  <cp:keywords/>
  <dc:description/>
  <cp:lastModifiedBy>Zina-Ecaterina Mican (2013214)</cp:lastModifiedBy>
  <cp:revision>19</cp:revision>
  <dcterms:created xsi:type="dcterms:W3CDTF">2022-03-22T23:30:00Z</dcterms:created>
  <dcterms:modified xsi:type="dcterms:W3CDTF">2022-03-23T00:23:00Z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