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3FF7DEB6" w:rsidR="009B47AE" w:rsidRDefault="009A0ECE" w:rsidP="00E52E7D">
      <w:pPr>
        <w:pStyle w:val="AssignHeader"/>
      </w:pPr>
      <w:r>
        <w:t xml:space="preserve">Part A </w:t>
      </w:r>
      <w:r w:rsidR="00E52E7D" w:rsidRPr="00E52E7D">
        <w:t>Learners, Schools &amp; Communities: where am I teaching?</w:t>
      </w:r>
      <w:r w:rsidR="00E52E7D" w:rsidRPr="00E52E7D">
        <w:br/>
        <w:t>ECAD7003 – Component 1</w:t>
      </w:r>
      <w:r w:rsidR="00E52E7D">
        <w:t xml:space="preserve"> (Intergenerational Project) </w:t>
      </w:r>
    </w:p>
    <w:p w14:paraId="189CBD26" w14:textId="77777777" w:rsidR="009B47AE" w:rsidRDefault="009B47AE" w:rsidP="00E611D9">
      <w:pPr>
        <w:pStyle w:val="AssignBody"/>
      </w:pPr>
    </w:p>
    <w:p w14:paraId="0D2F6EA6" w14:textId="3E48C979" w:rsidR="00E611D9" w:rsidRPr="00E52E7D" w:rsidRDefault="009B47AE" w:rsidP="00E611D9">
      <w:pPr>
        <w:pStyle w:val="AssignBody"/>
        <w:rPr>
          <w:b/>
          <w:sz w:val="28"/>
          <w:szCs w:val="28"/>
        </w:rPr>
      </w:pPr>
      <w:r w:rsidRPr="00E52E7D">
        <w:rPr>
          <w:b/>
          <w:sz w:val="28"/>
          <w:szCs w:val="28"/>
        </w:rPr>
        <w:t>Reference list:</w:t>
      </w:r>
    </w:p>
    <w:p w14:paraId="5DC0C5BF" w14:textId="78D7879C" w:rsidR="009B47AE" w:rsidRPr="00E52E7D" w:rsidRDefault="009B47AE" w:rsidP="00E611D9">
      <w:pPr>
        <w:pStyle w:val="AssignBody"/>
        <w:rPr>
          <w:sz w:val="24"/>
          <w:szCs w:val="24"/>
        </w:rPr>
      </w:pPr>
    </w:p>
    <w:p w14:paraId="7E622ABF" w14:textId="77777777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Bronfenbrenner, U (1979).  ‘</w:t>
      </w:r>
      <w:r w:rsidRPr="00E52E7D">
        <w:rPr>
          <w:i/>
          <w:iCs/>
          <w:sz w:val="24"/>
          <w:szCs w:val="24"/>
        </w:rPr>
        <w:t xml:space="preserve">The Ecology of Human Development: Experiments by Nature and Design.’ </w:t>
      </w:r>
      <w:r w:rsidRPr="00E52E7D">
        <w:rPr>
          <w:sz w:val="24"/>
          <w:szCs w:val="24"/>
        </w:rPr>
        <w:t>Cambridge, MA: Harvard University Press.</w:t>
      </w:r>
    </w:p>
    <w:p w14:paraId="73EFDE56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170EEA35" w14:textId="2AAE1888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Donaldson, G (2015). ‘</w:t>
      </w:r>
      <w:r w:rsidRPr="00E52E7D">
        <w:rPr>
          <w:i/>
          <w:iCs/>
          <w:sz w:val="24"/>
          <w:szCs w:val="24"/>
        </w:rPr>
        <w:t>Successful Futures: Independent Review of Curriculum and Assessment Arrangements in Wales</w:t>
      </w:r>
      <w:r w:rsidRPr="00E52E7D">
        <w:rPr>
          <w:sz w:val="24"/>
          <w:szCs w:val="24"/>
        </w:rPr>
        <w:t xml:space="preserve">.’ [Online] pg. 31-33 Available from: </w:t>
      </w:r>
      <w:hyperlink r:id="rId10" w:history="1">
        <w:r w:rsidRPr="00E52E7D">
          <w:rPr>
            <w:rStyle w:val="Hyperlink"/>
            <w:sz w:val="24"/>
            <w:szCs w:val="24"/>
          </w:rPr>
          <w:t>https://gov.wales/sites/default/files/publications/2018-03/successful-futures.pdf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0C13A4EC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323BC0CE" w14:textId="54318DA4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Donaldson, G (2015). ‘</w:t>
      </w:r>
      <w:r w:rsidRPr="00E52E7D">
        <w:rPr>
          <w:i/>
          <w:iCs/>
          <w:sz w:val="24"/>
          <w:szCs w:val="24"/>
        </w:rPr>
        <w:t>Successful Futures: Independent Review of Curriculum and Assessment Arrangements in Wales.</w:t>
      </w:r>
      <w:r w:rsidRPr="00E52E7D">
        <w:rPr>
          <w:sz w:val="24"/>
          <w:szCs w:val="24"/>
        </w:rPr>
        <w:t xml:space="preserve">’, [Online] Available from: </w:t>
      </w:r>
      <w:hyperlink r:id="rId11" w:history="1">
        <w:r w:rsidRPr="00E52E7D">
          <w:rPr>
            <w:rStyle w:val="Hyperlink"/>
            <w:sz w:val="24"/>
            <w:szCs w:val="24"/>
          </w:rPr>
          <w:t>https://www.gov.wales/sites/default/files/publications/2018-03/successful-futures.pdf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7673F012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3960789A" w14:textId="68AAAB21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Donaldson, G (2016). ‘</w:t>
      </w:r>
      <w:r w:rsidRPr="00E52E7D">
        <w:rPr>
          <w:i/>
          <w:iCs/>
          <w:sz w:val="24"/>
          <w:szCs w:val="24"/>
        </w:rPr>
        <w:t>A Systematic Approach to Curriculum Reform in Wales</w:t>
      </w:r>
      <w:r w:rsidRPr="00E52E7D">
        <w:rPr>
          <w:sz w:val="24"/>
          <w:szCs w:val="24"/>
        </w:rPr>
        <w:t>’. Wales Journal of Education 18, (1) p.7–20.</w:t>
      </w:r>
    </w:p>
    <w:p w14:paraId="6AA365AC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44FF76A6" w14:textId="58CDCFA2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 xml:space="preserve">Generations Working Together (2013). </w:t>
      </w:r>
      <w:r w:rsidRPr="00E52E7D">
        <w:rPr>
          <w:i/>
          <w:iCs/>
          <w:sz w:val="24"/>
          <w:szCs w:val="24"/>
        </w:rPr>
        <w:t>‘Learning Through Intergenerational Practice. Generations Working Together’</w:t>
      </w:r>
      <w:r w:rsidRPr="00E52E7D">
        <w:rPr>
          <w:sz w:val="24"/>
          <w:szCs w:val="24"/>
        </w:rPr>
        <w:t xml:space="preserve"> [Online] Available from:  </w:t>
      </w:r>
      <w:hyperlink r:id="rId12" w:history="1">
        <w:r w:rsidRPr="00E52E7D">
          <w:rPr>
            <w:rStyle w:val="Hyperlink"/>
            <w:sz w:val="24"/>
            <w:szCs w:val="24"/>
          </w:rPr>
          <w:t>http://generationsworkingtogether.org/downloads/5252d276ca45a-GWT%20brochure%20FINAL.pdf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6CED359A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17779BD1" w14:textId="19805FF0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Gov.uk. (2023) ‘</w:t>
      </w:r>
      <w:r w:rsidRPr="00E52E7D">
        <w:rPr>
          <w:i/>
          <w:iCs/>
          <w:sz w:val="24"/>
          <w:szCs w:val="24"/>
        </w:rPr>
        <w:t>School X</w:t>
      </w:r>
      <w:r w:rsidRPr="00E52E7D">
        <w:rPr>
          <w:sz w:val="24"/>
          <w:szCs w:val="24"/>
        </w:rPr>
        <w:t xml:space="preserve">’ [Online] Available from: </w:t>
      </w:r>
      <w:hyperlink r:id="rId13" w:history="1">
        <w:r w:rsidRPr="00E52E7D">
          <w:rPr>
            <w:rStyle w:val="Hyperlink"/>
            <w:sz w:val="24"/>
            <w:szCs w:val="24"/>
          </w:rPr>
          <w:t>https://get-information-schools.service.gov.uk/Establishments/Establishment/Details/School X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03C1C1C4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62A16EC6" w14:textId="3B33256A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Pearson (2022). ‘</w:t>
      </w:r>
      <w:r w:rsidRPr="00E52E7D">
        <w:rPr>
          <w:i/>
          <w:iCs/>
          <w:sz w:val="24"/>
          <w:szCs w:val="24"/>
        </w:rPr>
        <w:t>Pearson BTEC Level 1/Level 2 Tech Award in Health and Social Care</w:t>
      </w:r>
      <w:r w:rsidRPr="00E52E7D">
        <w:rPr>
          <w:sz w:val="24"/>
          <w:szCs w:val="24"/>
        </w:rPr>
        <w:t xml:space="preserve">’. Pearson Education Limited, [Online] no. 2 p. 21–37. Available from: </w:t>
      </w:r>
      <w:hyperlink r:id="rId14" w:history="1">
        <w:r w:rsidRPr="00E52E7D">
          <w:rPr>
            <w:rStyle w:val="Hyperlink"/>
            <w:sz w:val="24"/>
            <w:szCs w:val="24"/>
          </w:rPr>
          <w:t>https://qualifications.pearson.com/content/dam/pdf/btec-tec-awards/health-and-social-care/2022/specification-and-sample-assessments/btec-tech-award-health-and-social-care-spec.pdf</w:t>
        </w:r>
      </w:hyperlink>
      <w:r w:rsidRPr="00E52E7D">
        <w:rPr>
          <w:sz w:val="24"/>
          <w:szCs w:val="24"/>
        </w:rPr>
        <w:t xml:space="preserve"> </w:t>
      </w:r>
      <w:r w:rsidRPr="00E52E7D">
        <w:rPr>
          <w:sz w:val="24"/>
          <w:szCs w:val="24"/>
        </w:rPr>
        <w:t>(</w:t>
      </w:r>
      <w:r w:rsidRPr="00E52E7D">
        <w:rPr>
          <w:sz w:val="24"/>
          <w:szCs w:val="24"/>
        </w:rPr>
        <w:t>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105BC779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5526A108" w14:textId="342F299A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School X (2023). ‘</w:t>
      </w:r>
      <w:r w:rsidRPr="00E52E7D">
        <w:rPr>
          <w:i/>
          <w:iCs/>
          <w:sz w:val="24"/>
          <w:szCs w:val="24"/>
        </w:rPr>
        <w:t>School X: Website</w:t>
      </w:r>
      <w:r w:rsidRPr="00E52E7D">
        <w:rPr>
          <w:sz w:val="24"/>
          <w:szCs w:val="24"/>
        </w:rPr>
        <w:t xml:space="preserve">’, [Online] Available from: </w:t>
      </w:r>
      <w:hyperlink r:id="rId15" w:history="1">
        <w:r w:rsidRPr="00E52E7D">
          <w:rPr>
            <w:rStyle w:val="Hyperlink"/>
            <w:sz w:val="24"/>
            <w:szCs w:val="24"/>
          </w:rPr>
          <w:t>https://SchoolX.org/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1DF9FC34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45FC858D" w14:textId="2C002E39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St Monica Trust (2018</w:t>
      </w:r>
      <w:proofErr w:type="gramStart"/>
      <w:r w:rsidRPr="00E52E7D">
        <w:rPr>
          <w:sz w:val="24"/>
          <w:szCs w:val="24"/>
        </w:rPr>
        <w:t>)  ‘</w:t>
      </w:r>
      <w:proofErr w:type="gramEnd"/>
      <w:r w:rsidRPr="00E52E7D">
        <w:rPr>
          <w:i/>
          <w:iCs/>
          <w:sz w:val="24"/>
          <w:szCs w:val="24"/>
        </w:rPr>
        <w:t xml:space="preserve">Intergenerational Activity How to Be Part of It and Why.’ </w:t>
      </w:r>
      <w:r w:rsidRPr="00E52E7D">
        <w:rPr>
          <w:sz w:val="24"/>
          <w:szCs w:val="24"/>
        </w:rPr>
        <w:t xml:space="preserve">[Online] Available from: </w:t>
      </w:r>
      <w:hyperlink r:id="rId16" w:history="1">
        <w:r w:rsidRPr="00E52E7D">
          <w:rPr>
            <w:rStyle w:val="Hyperlink"/>
            <w:sz w:val="24"/>
            <w:szCs w:val="24"/>
          </w:rPr>
          <w:t>https://generationsworkingtogether.org/downloads/5bebf57b90d25-Intergenerational-Activity-Guide-2018-St-Monica-Trust.pdf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0A763E38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039C3D4E" w14:textId="19DB3B14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Welsh Government (2019). ‘</w:t>
      </w:r>
      <w:r w:rsidRPr="00E52E7D">
        <w:rPr>
          <w:i/>
          <w:iCs/>
          <w:sz w:val="24"/>
          <w:szCs w:val="24"/>
        </w:rPr>
        <w:t>Review of Key Mechanisms in Intergenerational Practices, and Their Effectiveness at Reducing Loneliness/Social Isolation</w:t>
      </w:r>
      <w:r w:rsidRPr="00E52E7D">
        <w:rPr>
          <w:sz w:val="24"/>
          <w:szCs w:val="24"/>
        </w:rPr>
        <w:t xml:space="preserve">’. [Online] p.1-10 Available from: </w:t>
      </w:r>
      <w:hyperlink r:id="rId17" w:history="1">
        <w:r w:rsidRPr="00E52E7D">
          <w:rPr>
            <w:rStyle w:val="Hyperlink"/>
            <w:sz w:val="24"/>
            <w:szCs w:val="24"/>
          </w:rPr>
          <w:t>https://www.gov.wales/sites/default/files/statistics-and-research/2019-05/review-key-mechanisms-intergenerational-practices-their-effectiveness-reducing-loneliness-social-isolation-summary.pdf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56C57F81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1BE88CF7" w14:textId="753D968C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Welsh Government (</w:t>
      </w:r>
      <w:r w:rsidRPr="00E52E7D">
        <w:rPr>
          <w:i/>
          <w:iCs/>
          <w:sz w:val="24"/>
          <w:szCs w:val="24"/>
        </w:rPr>
        <w:t xml:space="preserve">2022). </w:t>
      </w:r>
      <w:r w:rsidRPr="00E52E7D">
        <w:rPr>
          <w:sz w:val="24"/>
          <w:szCs w:val="24"/>
        </w:rPr>
        <w:t>‘</w:t>
      </w:r>
      <w:r w:rsidRPr="00E52E7D">
        <w:rPr>
          <w:i/>
          <w:iCs/>
          <w:sz w:val="24"/>
          <w:szCs w:val="24"/>
        </w:rPr>
        <w:t>Intergenerational Project’</w:t>
      </w:r>
      <w:r w:rsidRPr="00E52E7D">
        <w:rPr>
          <w:sz w:val="24"/>
          <w:szCs w:val="24"/>
        </w:rPr>
        <w:t xml:space="preserve">. [Online] Available from: </w:t>
      </w:r>
      <w:hyperlink r:id="rId18" w:history="1">
        <w:r w:rsidRPr="00E52E7D">
          <w:rPr>
            <w:rStyle w:val="Hyperlink"/>
            <w:sz w:val="24"/>
            <w:szCs w:val="24"/>
          </w:rPr>
          <w:t>https://www.gov.wales/intergenerational-practice-bringing-generations-together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6FDBDCE7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437498FA" w14:textId="71B9616F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Welsh Government. (2020) ‘Co</w:t>
      </w:r>
      <w:r w:rsidRPr="00E52E7D">
        <w:rPr>
          <w:i/>
          <w:iCs/>
          <w:sz w:val="24"/>
          <w:szCs w:val="24"/>
        </w:rPr>
        <w:t>nnected Communities A Strategy for Tackling Loneliness and Social Isolation and Building Stronger Social Connections</w:t>
      </w:r>
      <w:r w:rsidRPr="00E52E7D">
        <w:rPr>
          <w:sz w:val="24"/>
          <w:szCs w:val="24"/>
        </w:rPr>
        <w:t xml:space="preserve">’, [Online] Available from: </w:t>
      </w:r>
      <w:hyperlink r:id="rId19" w:history="1">
        <w:r w:rsidRPr="00E52E7D">
          <w:rPr>
            <w:rStyle w:val="Hyperlink"/>
            <w:sz w:val="24"/>
            <w:szCs w:val="24"/>
          </w:rPr>
          <w:t>https://www.gov.wales/sites/default/files/publications/2020-02/connected-communities-strategy-document.pdf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52963EC5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6B1D7FF7" w14:textId="60B6743D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Welsh Government (2022). ‘</w:t>
      </w:r>
      <w:r w:rsidRPr="00E52E7D">
        <w:rPr>
          <w:i/>
          <w:iCs/>
          <w:sz w:val="24"/>
          <w:szCs w:val="24"/>
        </w:rPr>
        <w:t>My Local School- School X</w:t>
      </w:r>
      <w:r w:rsidRPr="00E52E7D">
        <w:rPr>
          <w:sz w:val="24"/>
          <w:szCs w:val="24"/>
        </w:rPr>
        <w:t xml:space="preserve">’, [Online] Available from:  </w:t>
      </w:r>
      <w:hyperlink r:id="rId20" w:history="1">
        <w:r w:rsidRPr="00E52E7D">
          <w:rPr>
            <w:rStyle w:val="Hyperlink"/>
            <w:sz w:val="24"/>
            <w:szCs w:val="24"/>
          </w:rPr>
          <w:t>https://mylocalschool.gov.wales/School X/6714067?lang=</w:t>
        </w:r>
        <w:proofErr w:type="spellStart"/>
        <w:r w:rsidRPr="00E52E7D">
          <w:rPr>
            <w:rStyle w:val="Hyperlink"/>
            <w:sz w:val="24"/>
            <w:szCs w:val="24"/>
          </w:rPr>
          <w:t>en</w:t>
        </w:r>
        <w:proofErr w:type="spellEnd"/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4C6E14E3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65C31C11" w14:textId="68F2FA02" w:rsidR="00E52E7D" w:rsidRPr="00E52E7D" w:rsidRDefault="00E52E7D" w:rsidP="00E52E7D">
      <w:pPr>
        <w:pStyle w:val="AssignBody"/>
        <w:rPr>
          <w:sz w:val="24"/>
          <w:szCs w:val="24"/>
        </w:rPr>
      </w:pPr>
      <w:r w:rsidRPr="00E52E7D">
        <w:rPr>
          <w:sz w:val="24"/>
          <w:szCs w:val="24"/>
        </w:rPr>
        <w:t>Welsh Government (2022). ‘</w:t>
      </w:r>
      <w:proofErr w:type="spellStart"/>
      <w:r w:rsidRPr="00E52E7D">
        <w:rPr>
          <w:i/>
          <w:iCs/>
          <w:sz w:val="24"/>
          <w:szCs w:val="24"/>
        </w:rPr>
        <w:t>StatsWales</w:t>
      </w:r>
      <w:proofErr w:type="spellEnd"/>
      <w:r w:rsidRPr="00E52E7D">
        <w:rPr>
          <w:sz w:val="24"/>
          <w:szCs w:val="24"/>
        </w:rPr>
        <w:t xml:space="preserve">’, [Online] Available from:  </w:t>
      </w:r>
      <w:hyperlink r:id="rId21" w:history="1">
        <w:r w:rsidRPr="00E52E7D">
          <w:rPr>
            <w:rStyle w:val="Hyperlink"/>
            <w:sz w:val="24"/>
            <w:szCs w:val="24"/>
          </w:rPr>
          <w:t>https://statswales.gov.wales/Catalogue/Education-and-Skills/Schools-and-Teachers/Schools-Census/Pupil-Level-Annual-School-Census/Provision-of-Meals-and-Milk/pupilseligibleforfreeschoolmeals-by-localauthorityregion-year</w:t>
        </w:r>
      </w:hyperlink>
      <w:r w:rsidRPr="00E52E7D">
        <w:rPr>
          <w:sz w:val="24"/>
          <w:szCs w:val="24"/>
        </w:rPr>
        <w:t>. (Accessed on 12</w:t>
      </w:r>
      <w:r w:rsidRPr="00E52E7D">
        <w:rPr>
          <w:sz w:val="24"/>
          <w:szCs w:val="24"/>
          <w:vertAlign w:val="superscript"/>
        </w:rPr>
        <w:t>th</w:t>
      </w:r>
      <w:r w:rsidRPr="00E52E7D">
        <w:rPr>
          <w:sz w:val="24"/>
          <w:szCs w:val="24"/>
        </w:rPr>
        <w:t xml:space="preserve"> April 2023)</w:t>
      </w:r>
    </w:p>
    <w:p w14:paraId="34063D26" w14:textId="77777777" w:rsidR="00E52E7D" w:rsidRPr="00E52E7D" w:rsidRDefault="00E52E7D" w:rsidP="00E52E7D">
      <w:pPr>
        <w:pStyle w:val="AssignBody"/>
        <w:rPr>
          <w:sz w:val="24"/>
          <w:szCs w:val="24"/>
        </w:rPr>
      </w:pPr>
    </w:p>
    <w:p w14:paraId="28984DEF" w14:textId="11AD0BB2" w:rsidR="00E52E7D" w:rsidRPr="00E52E7D" w:rsidRDefault="00E52E7D" w:rsidP="00E52E7D">
      <w:pPr>
        <w:pStyle w:val="AssignBody"/>
        <w:rPr>
          <w:sz w:val="28"/>
          <w:szCs w:val="28"/>
          <w:u w:val="single"/>
        </w:rPr>
      </w:pPr>
      <w:r w:rsidRPr="00E52E7D">
        <w:rPr>
          <w:sz w:val="28"/>
          <w:szCs w:val="28"/>
          <w:u w:val="single"/>
        </w:rPr>
        <w:t xml:space="preserve">Figure Links </w:t>
      </w:r>
    </w:p>
    <w:p w14:paraId="616BA05F" w14:textId="77777777" w:rsidR="00E52E7D" w:rsidRDefault="00E52E7D" w:rsidP="00E52E7D">
      <w:pPr>
        <w:pStyle w:val="AssignBody"/>
        <w:ind w:left="720"/>
        <w:rPr>
          <w:sz w:val="24"/>
          <w:szCs w:val="24"/>
        </w:rPr>
      </w:pPr>
    </w:p>
    <w:p w14:paraId="3DCE7795" w14:textId="3708A340" w:rsidR="00E52E7D" w:rsidRDefault="00E52E7D" w:rsidP="00E52E7D">
      <w:pPr>
        <w:pStyle w:val="AssignBody"/>
        <w:ind w:left="720"/>
        <w:rPr>
          <w:sz w:val="24"/>
          <w:szCs w:val="24"/>
        </w:rPr>
      </w:pPr>
      <w:r w:rsidRPr="00E52E7D">
        <w:rPr>
          <w:sz w:val="24"/>
          <w:szCs w:val="24"/>
        </w:rPr>
        <w:t xml:space="preserve">Figure 1 - </w:t>
      </w:r>
      <w:hyperlink r:id="rId22" w:history="1">
        <w:r w:rsidRPr="00E52E7D">
          <w:rPr>
            <w:rStyle w:val="Hyperlink"/>
            <w:sz w:val="24"/>
            <w:szCs w:val="24"/>
          </w:rPr>
          <w:t>https://dera.ioe.ac.uk/23418/2/150630-pioneer-schools-e_Redacted.pdf</w:t>
        </w:r>
      </w:hyperlink>
    </w:p>
    <w:p w14:paraId="3BD12AD9" w14:textId="77777777" w:rsidR="00E52E7D" w:rsidRPr="00E52E7D" w:rsidRDefault="00E52E7D" w:rsidP="00E52E7D">
      <w:pPr>
        <w:pStyle w:val="AssignBody"/>
        <w:ind w:left="720"/>
        <w:rPr>
          <w:sz w:val="24"/>
          <w:szCs w:val="24"/>
        </w:rPr>
      </w:pPr>
    </w:p>
    <w:p w14:paraId="34CE7003" w14:textId="77777777" w:rsidR="00E52E7D" w:rsidRPr="00E52E7D" w:rsidRDefault="00E52E7D" w:rsidP="00E52E7D">
      <w:pPr>
        <w:pStyle w:val="AssignBody"/>
        <w:ind w:left="720"/>
        <w:rPr>
          <w:sz w:val="24"/>
          <w:szCs w:val="24"/>
        </w:rPr>
      </w:pPr>
      <w:r w:rsidRPr="00E52E7D">
        <w:rPr>
          <w:sz w:val="24"/>
          <w:szCs w:val="24"/>
        </w:rPr>
        <w:t xml:space="preserve">Figure 2- </w:t>
      </w:r>
      <w:hyperlink r:id="rId23" w:history="1">
        <w:r w:rsidRPr="00E52E7D">
          <w:rPr>
            <w:rStyle w:val="Hyperlink"/>
            <w:sz w:val="24"/>
            <w:szCs w:val="24"/>
          </w:rPr>
          <w:t>https://www.sciencedirect.com/topics/psychology/macrosystem</w:t>
        </w:r>
      </w:hyperlink>
    </w:p>
    <w:p w14:paraId="081C0C18" w14:textId="77777777" w:rsidR="00E52E7D" w:rsidRDefault="00E52E7D" w:rsidP="00E52E7D">
      <w:pPr>
        <w:pStyle w:val="AssignBody"/>
        <w:ind w:left="720"/>
        <w:rPr>
          <w:sz w:val="24"/>
          <w:szCs w:val="24"/>
        </w:rPr>
      </w:pPr>
    </w:p>
    <w:p w14:paraId="6EABF79B" w14:textId="5037CF64" w:rsidR="00E52E7D" w:rsidRDefault="00E52E7D" w:rsidP="00E52E7D">
      <w:pPr>
        <w:pStyle w:val="AssignBody"/>
        <w:ind w:left="720"/>
        <w:rPr>
          <w:sz w:val="24"/>
          <w:szCs w:val="24"/>
        </w:rPr>
      </w:pPr>
      <w:r w:rsidRPr="00E52E7D">
        <w:rPr>
          <w:sz w:val="24"/>
          <w:szCs w:val="24"/>
        </w:rPr>
        <w:t>Figure 3- ‘</w:t>
      </w:r>
      <w:r w:rsidRPr="00E52E7D">
        <w:rPr>
          <w:i/>
          <w:iCs/>
          <w:sz w:val="24"/>
          <w:szCs w:val="24"/>
        </w:rPr>
        <w:t xml:space="preserve">School X’ </w:t>
      </w:r>
      <w:r w:rsidRPr="00E52E7D">
        <w:rPr>
          <w:sz w:val="24"/>
          <w:szCs w:val="24"/>
        </w:rPr>
        <w:t xml:space="preserve">Twitter Page </w:t>
      </w:r>
    </w:p>
    <w:p w14:paraId="1C102983" w14:textId="77777777" w:rsidR="00E52E7D" w:rsidRPr="00E52E7D" w:rsidRDefault="00E52E7D" w:rsidP="00E52E7D">
      <w:pPr>
        <w:pStyle w:val="AssignBody"/>
        <w:ind w:left="720"/>
        <w:rPr>
          <w:sz w:val="24"/>
          <w:szCs w:val="24"/>
        </w:rPr>
      </w:pPr>
    </w:p>
    <w:p w14:paraId="5646F150" w14:textId="77777777" w:rsidR="00E52E7D" w:rsidRDefault="00E52E7D" w:rsidP="00E52E7D">
      <w:pPr>
        <w:pStyle w:val="AssignBody"/>
        <w:ind w:left="720"/>
        <w:rPr>
          <w:sz w:val="24"/>
          <w:szCs w:val="24"/>
        </w:rPr>
      </w:pPr>
      <w:r w:rsidRPr="00E52E7D">
        <w:rPr>
          <w:sz w:val="24"/>
          <w:szCs w:val="24"/>
        </w:rPr>
        <w:t>Figure 4- ‘</w:t>
      </w:r>
      <w:r w:rsidRPr="00E52E7D">
        <w:rPr>
          <w:i/>
          <w:iCs/>
          <w:sz w:val="24"/>
          <w:szCs w:val="24"/>
        </w:rPr>
        <w:t xml:space="preserve">School X’ </w:t>
      </w:r>
      <w:r w:rsidRPr="00E52E7D">
        <w:rPr>
          <w:sz w:val="24"/>
          <w:szCs w:val="24"/>
        </w:rPr>
        <w:t xml:space="preserve">Twitter Page </w:t>
      </w:r>
    </w:p>
    <w:p w14:paraId="5444031A" w14:textId="77777777" w:rsidR="00E52E7D" w:rsidRPr="00E52E7D" w:rsidRDefault="00E52E7D" w:rsidP="00E52E7D">
      <w:pPr>
        <w:pStyle w:val="AssignBody"/>
        <w:ind w:left="720"/>
        <w:rPr>
          <w:sz w:val="24"/>
          <w:szCs w:val="24"/>
        </w:rPr>
      </w:pPr>
    </w:p>
    <w:p w14:paraId="0B7EE2E0" w14:textId="77777777" w:rsidR="00E52E7D" w:rsidRPr="00E52E7D" w:rsidRDefault="00E52E7D" w:rsidP="00E52E7D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24"/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5CFE9F" w14:textId="77777777" w:rsidR="003D055F" w:rsidRDefault="003D055F" w:rsidP="00E611D9">
      <w:pPr>
        <w:spacing w:after="0" w:line="240" w:lineRule="auto"/>
      </w:pPr>
      <w:r>
        <w:separator/>
      </w:r>
    </w:p>
  </w:endnote>
  <w:endnote w:type="continuationSeparator" w:id="0">
    <w:p w14:paraId="20A35B2E" w14:textId="77777777" w:rsidR="003D055F" w:rsidRDefault="003D055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D2716E" w14:textId="77777777" w:rsidR="003D055F" w:rsidRDefault="003D055F" w:rsidP="00E611D9">
      <w:pPr>
        <w:spacing w:after="0" w:line="240" w:lineRule="auto"/>
      </w:pPr>
      <w:r>
        <w:separator/>
      </w:r>
    </w:p>
  </w:footnote>
  <w:footnote w:type="continuationSeparator" w:id="0">
    <w:p w14:paraId="03415D59" w14:textId="77777777" w:rsidR="003D055F" w:rsidRDefault="003D055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061A54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52E7D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30765AC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E52E7D">
            <w:rPr>
              <w:rFonts w:ascii="Arial" w:hAnsi="Arial" w:cs="Arial"/>
            </w:rPr>
            <w:t>Olivia Clarke- 2205104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055E0E"/>
    <w:multiLevelType w:val="hybridMultilevel"/>
    <w:tmpl w:val="206063AC"/>
    <w:lvl w:ilvl="0" w:tplc="57B64A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910EB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922CB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D696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E4C69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E00B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10E03E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8BA79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800E03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17A4EAA"/>
    <w:multiLevelType w:val="hybridMultilevel"/>
    <w:tmpl w:val="405EEB94"/>
    <w:lvl w:ilvl="0" w:tplc="46B04B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67E7D6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384AE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08E1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87A58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B42E64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81C06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30CB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DC6EA2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D3829D0"/>
    <w:multiLevelType w:val="hybridMultilevel"/>
    <w:tmpl w:val="A0F6739C"/>
    <w:lvl w:ilvl="0" w:tplc="BBD46C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03A15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7D0C0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8C07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E6CBB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2869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3E6D8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66E97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AD2D6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13536633">
    <w:abstractNumId w:val="0"/>
  </w:num>
  <w:num w:numId="2" w16cid:durableId="893739564">
    <w:abstractNumId w:val="2"/>
  </w:num>
  <w:num w:numId="3" w16cid:durableId="9197114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D055F"/>
    <w:rsid w:val="003E55AE"/>
    <w:rsid w:val="00433F17"/>
    <w:rsid w:val="005956FB"/>
    <w:rsid w:val="006419C3"/>
    <w:rsid w:val="00691A46"/>
    <w:rsid w:val="006B5861"/>
    <w:rsid w:val="00817F7A"/>
    <w:rsid w:val="00877A8E"/>
    <w:rsid w:val="009A0ECE"/>
    <w:rsid w:val="009B47AE"/>
    <w:rsid w:val="00AD4EBD"/>
    <w:rsid w:val="00B67895"/>
    <w:rsid w:val="00BC651E"/>
    <w:rsid w:val="00CD1240"/>
    <w:rsid w:val="00E52E7D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52E7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2E7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928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1798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8983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5057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9092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82289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90330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34516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52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7370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8982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00476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0051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314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67364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4482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8852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2557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739849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85462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4089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get-information-schools.service.gov.uk/Establishments/Establishment/Details/School%20X" TargetMode="External"/><Relationship Id="rId18" Type="http://schemas.openxmlformats.org/officeDocument/2006/relationships/hyperlink" Target="https://www.gov.wales/intergenerational-practice-bringing-generations-together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statswales.gov.wales/Catalogue/Education-and-Skills/Schools-and-Teachers/Schools-Census/Pupil-Level-Annual-School-Census/Provision-of-Meals-and-Milk/pupilseligibleforfreeschoolmeals-by-localauthorityregion-year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://generationsworkingtogether.org/downloads/5252d276ca45a-GWT%20brochure%20FINAL.pdf" TargetMode="External"/><Relationship Id="rId17" Type="http://schemas.openxmlformats.org/officeDocument/2006/relationships/hyperlink" Target="https://www.gov.wales/sites/default/files/statistics-and-research/2019-05/review-key-mechanisms-intergenerational-practices-their-effectiveness-reducing-loneliness-social-isolation-summary.pdf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generationsworkingtogether.org/downloads/5bebf57b90d25-Intergenerational-Activity-Guide-2018-St-Monica-Trust.pdf" TargetMode="External"/><Relationship Id="rId20" Type="http://schemas.openxmlformats.org/officeDocument/2006/relationships/hyperlink" Target="https://mylocalschool.gov.wales/School%20X/6714067?lang=en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wales/sites/default/files/publications/2018-03/successful-futures.pdf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schoolx.org/" TargetMode="External"/><Relationship Id="rId23" Type="http://schemas.openxmlformats.org/officeDocument/2006/relationships/hyperlink" Target="https://www.sciencedirect.com/topics/psychology/macrosystem" TargetMode="External"/><Relationship Id="rId10" Type="http://schemas.openxmlformats.org/officeDocument/2006/relationships/hyperlink" Target="https://gov.wales/sites/default/files/publications/2018-03/successful-futures.pdf" TargetMode="External"/><Relationship Id="rId19" Type="http://schemas.openxmlformats.org/officeDocument/2006/relationships/hyperlink" Target="https://www.gov.wales/sites/default/files/publications/2020-02/connected-communities-strategy-document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qualifications.pearson.com/content/dam/pdf/btec-tec-awards/health-and-social-care/2022/specification-and-sample-assessments/btec-tech-award-health-and-social-care-spec.pdf" TargetMode="External"/><Relationship Id="rId22" Type="http://schemas.openxmlformats.org/officeDocument/2006/relationships/hyperlink" Target="https://dera.ioe.ac.uk/23418/2/150630-pioneer-schools-e_Redacted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806</Words>
  <Characters>4599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Olivia Clarke (2205104)</cp:lastModifiedBy>
  <cp:revision>2</cp:revision>
  <dcterms:created xsi:type="dcterms:W3CDTF">2023-04-16T18:28:00Z</dcterms:created>
  <dcterms:modified xsi:type="dcterms:W3CDTF">2023-04-16T18:28:00Z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