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ABE" w:rsidRPr="00A60AB5" w:rsidRDefault="00270ABE" w:rsidP="00270ABE">
      <w:pPr>
        <w:rPr>
          <w:b/>
          <w:bCs/>
          <w:i/>
          <w:iCs/>
          <w:u w:val="single"/>
        </w:rPr>
      </w:pPr>
      <w:r w:rsidRPr="00A60AB5">
        <w:rPr>
          <w:b/>
          <w:bCs/>
          <w:i/>
          <w:iCs/>
          <w:u w:val="single"/>
        </w:rPr>
        <w:t>Cyfeirnodi</w:t>
      </w:r>
      <w:r w:rsidRPr="00A60AB5">
        <w:rPr>
          <w:b/>
          <w:bCs/>
          <w:i/>
          <w:iCs/>
          <w:u w:val="single"/>
        </w:rPr>
        <w:t xml:space="preserve"> </w:t>
      </w:r>
    </w:p>
    <w:p w:rsidR="00270ABE" w:rsidRDefault="00270ABE" w:rsidP="00270ABE">
      <w:r>
        <w:t>UNICEF. (dim dyddiad),’</w:t>
      </w:r>
      <w:r w:rsidRPr="00270ABE">
        <w:t xml:space="preserve"> </w:t>
      </w:r>
      <w:r>
        <w:t>How we protect</w:t>
      </w:r>
      <w:r>
        <w:t xml:space="preserve"> </w:t>
      </w:r>
      <w:r>
        <w:t>Ch</w:t>
      </w:r>
      <w:bookmarkStart w:id="0" w:name="_GoBack"/>
      <w:bookmarkEnd w:id="0"/>
      <w:r>
        <w:t>ildren's rights</w:t>
      </w:r>
      <w:r>
        <w:t xml:space="preserve"> </w:t>
      </w:r>
      <w:r>
        <w:t>with the UN Convention</w:t>
      </w:r>
      <w:r>
        <w:t xml:space="preserve"> </w:t>
      </w:r>
      <w:r>
        <w:t>on the Rights of the Child</w:t>
      </w:r>
      <w:r>
        <w:t xml:space="preserve">’ Available at: </w:t>
      </w:r>
      <w:hyperlink r:id="rId6" w:history="1">
        <w:r w:rsidRPr="00A22588">
          <w:rPr>
            <w:rStyle w:val="Hyperlink"/>
          </w:rPr>
          <w:t>https://www.unicef.org.uk/what-we-do/un-convention-child-rights/</w:t>
        </w:r>
      </w:hyperlink>
      <w:r>
        <w:t xml:space="preserve"> [accessed </w:t>
      </w:r>
      <w:r w:rsidR="00A60AB5">
        <w:t xml:space="preserve">on </w:t>
      </w:r>
      <w:r>
        <w:t>30/03/20]</w:t>
      </w:r>
    </w:p>
    <w:p w:rsidR="00270ABE" w:rsidRDefault="00270ABE" w:rsidP="00270ABE">
      <w:r>
        <w:t>Learning theories., (2020). ‘</w:t>
      </w:r>
      <w:r w:rsidRPr="00270ABE">
        <w:t>Maslow’s Hierarchy of Needs</w:t>
      </w:r>
      <w:r>
        <w:t xml:space="preserve">’. Available at: </w:t>
      </w:r>
      <w:hyperlink r:id="rId7" w:history="1">
        <w:r w:rsidRPr="00A22588">
          <w:rPr>
            <w:rStyle w:val="Hyperlink"/>
          </w:rPr>
          <w:t>https://www.learning-theories.com/maslows-hierarchy-of-needs.html</w:t>
        </w:r>
      </w:hyperlink>
      <w:r>
        <w:t xml:space="preserve"> [accessed </w:t>
      </w:r>
      <w:r w:rsidR="00A60AB5">
        <w:t xml:space="preserve">on </w:t>
      </w:r>
      <w:r>
        <w:t>30/03/20]</w:t>
      </w:r>
    </w:p>
    <w:p w:rsidR="00270ABE" w:rsidRDefault="00270ABE" w:rsidP="00270ABE">
      <w:r>
        <w:t xml:space="preserve">UNICEF., (dim dyddiad), ‘Our rights’. Available at: </w:t>
      </w:r>
      <w:hyperlink r:id="rId8" w:history="1">
        <w:r w:rsidRPr="00A22588">
          <w:rPr>
            <w:rStyle w:val="Hyperlink"/>
          </w:rPr>
          <w:t>https://www.unicef.org.uk/wp-content/uploads/2017/09/Our-rights_UNCRC.pdf</w:t>
        </w:r>
      </w:hyperlink>
      <w:r>
        <w:t xml:space="preserve"> </w:t>
      </w:r>
      <w:r>
        <w:t xml:space="preserve"> </w:t>
      </w:r>
      <w:r>
        <w:t xml:space="preserve">[accessed </w:t>
      </w:r>
      <w:r w:rsidR="00A60AB5">
        <w:t>on 30/03/20</w:t>
      </w:r>
      <w:r>
        <w:t>]</w:t>
      </w:r>
    </w:p>
    <w:p w:rsidR="00270ABE" w:rsidRDefault="00A60AB5" w:rsidP="00270ABE">
      <w:r>
        <w:t xml:space="preserve">Social Care Wales., (2020), ‘What we do’. Available at: </w:t>
      </w:r>
      <w:hyperlink r:id="rId9" w:history="1">
        <w:r w:rsidRPr="00A22588">
          <w:rPr>
            <w:rStyle w:val="Hyperlink"/>
          </w:rPr>
          <w:t>https://socialcare.wales/about/what-we-do</w:t>
        </w:r>
      </w:hyperlink>
      <w:r w:rsidR="00270ABE">
        <w:t xml:space="preserve"> </w:t>
      </w:r>
      <w:r>
        <w:t>[accessed on 1/04/20]</w:t>
      </w:r>
    </w:p>
    <w:p w:rsidR="00270ABE" w:rsidRDefault="00270ABE" w:rsidP="00270ABE">
      <w:r>
        <w:t>Canllawiau Amddiffyn Plant Cymru Gyfan,  2008: 46</w:t>
      </w:r>
      <w:r>
        <w:t xml:space="preserve"> </w:t>
      </w:r>
      <w:r>
        <w:t xml:space="preserve"> </w:t>
      </w:r>
    </w:p>
    <w:p w:rsidR="00270ABE" w:rsidRDefault="00A60AB5" w:rsidP="00270ABE">
      <w:r>
        <w:t>NSPCC., (2018) ‘</w:t>
      </w:r>
      <w:r w:rsidRPr="00A60AB5">
        <w:t>Definitions and signs of child abuse</w:t>
      </w:r>
      <w:r>
        <w:t>’. Available at:</w:t>
      </w:r>
      <w:hyperlink r:id="rId10" w:history="1">
        <w:r w:rsidRPr="00A22588">
          <w:rPr>
            <w:rStyle w:val="Hyperlink"/>
          </w:rPr>
          <w:t>https://learning.nspcc.org.uk/media/1188/definitions-signs-child-abuse.pdf</w:t>
        </w:r>
      </w:hyperlink>
      <w:r w:rsidR="00270ABE">
        <w:t xml:space="preserve"> </w:t>
      </w:r>
      <w:r w:rsidR="00270ABE">
        <w:t xml:space="preserve"> </w:t>
      </w:r>
      <w:r>
        <w:t>[accessed on 01/04/20]</w:t>
      </w:r>
      <w:r w:rsidR="00270ABE">
        <w:t xml:space="preserve"> </w:t>
      </w:r>
    </w:p>
    <w:p w:rsidR="00270ABE" w:rsidRDefault="00270ABE" w:rsidP="00270ABE">
      <w:r>
        <w:t>https://www.legislation.gov.uk/ukpga/1989/41/section/2</w:t>
      </w:r>
      <w:hyperlink r:id="rId11" w:history="1">
        <w:r w:rsidRPr="00A22588">
          <w:rPr>
            <w:rStyle w:val="Hyperlink"/>
          </w:rPr>
          <w:t>file:///C:/Users/amyem/AppData/Local/Packages/Microsoft.MicrosoftEdge_8wekyb3d8bbwe/TempState/Downloads/All-Wales-Child-Protection-Procedures-2008%20(1).pdf</w:t>
        </w:r>
      </w:hyperlink>
      <w:r>
        <w:t xml:space="preserve"> </w:t>
      </w:r>
    </w:p>
    <w:p w:rsidR="00270ABE" w:rsidRDefault="00270ABE" w:rsidP="00270ABE">
      <w:r>
        <w:t>Alderson, P. (2001) Young Children’s Rights: Exploring Beliefs, Principles and Practice. London: Jessica Kingsley Publications.</w:t>
      </w:r>
    </w:p>
    <w:p w:rsidR="00270ABE" w:rsidRDefault="00270ABE" w:rsidP="00270ABE">
      <w:r>
        <w:t>Canllawiau Amddiffyn Plant Cymru Gyfan 2008/All Wales Child Protection Procedures 2008 on www.awcpp.org.uk.</w:t>
      </w:r>
    </w:p>
    <w:p w:rsidR="00270ABE" w:rsidRDefault="00270ABE" w:rsidP="00270ABE">
      <w:r>
        <w:t xml:space="preserve">Department of Education. (2013) Working Together to Safeguard Children: A Guide to Inter-Agency Working to Safeguard and Promote the Welfare of Children. London: Shurville Publishing. </w:t>
      </w:r>
    </w:p>
    <w:p w:rsidR="00270ABE" w:rsidRDefault="00270ABE" w:rsidP="00270ABE">
      <w:r>
        <w:t xml:space="preserve">Care Council for Wales (2013) The Health and Social Care (HSC) and Leadership and Management of Care Services (LMCS) National Occupational Standards (NOS).  </w:t>
      </w:r>
      <w:hyperlink r:id="rId12" w:history="1">
        <w:r w:rsidRPr="00F24B4D">
          <w:rPr>
            <w:rStyle w:val="Hyperlink"/>
          </w:rPr>
          <w:t>http://www.ccwales.org.uk/qualifications-and-nos-finder/n/health-and-social-care-and-leadership-and-management-of-care-service/</w:t>
        </w:r>
      </w:hyperlink>
      <w:r>
        <w:t xml:space="preserve"> </w:t>
      </w:r>
      <w:r>
        <w:t xml:space="preserve"> </w:t>
      </w:r>
    </w:p>
    <w:p w:rsidR="00270ABE" w:rsidRDefault="00270ABE" w:rsidP="00270ABE">
      <w:r>
        <w:t>Care Council for Wales (2013) The Children’s Care Learning and Development (CCLD) National Occupational Standards:  http://www.ccwales.org.uk/qualifications-and-nos-finder/n/childrens-care-learning-and- development</w:t>
      </w:r>
      <w:r>
        <w:t xml:space="preserve"> </w:t>
      </w:r>
      <w:r>
        <w:t xml:space="preserve"> </w:t>
      </w:r>
    </w:p>
    <w:p w:rsidR="00C71415" w:rsidRDefault="00A60AB5" w:rsidP="00270ABE">
      <w:r>
        <w:t>British Assosiation of Social Workers., (2020). ‘</w:t>
      </w:r>
      <w:r w:rsidRPr="00A60AB5">
        <w:t>Safeguarding Children: Working Together Under the Children Act 2004</w:t>
      </w:r>
      <w:r>
        <w:t xml:space="preserve">’. Available at: </w:t>
      </w:r>
      <w:hyperlink r:id="rId13" w:history="1">
        <w:r w:rsidRPr="00A22588">
          <w:rPr>
            <w:rStyle w:val="Hyperlink"/>
          </w:rPr>
          <w:t>https://www.basw.co.uk/resources/safeguarding-children-working-together-under-children-act-2004</w:t>
        </w:r>
      </w:hyperlink>
      <w:r>
        <w:t xml:space="preserve"> [accessed on 01/04/2020]</w:t>
      </w:r>
      <w:r w:rsidR="00270ABE">
        <w:t xml:space="preserve"> </w:t>
      </w:r>
    </w:p>
    <w:sectPr w:rsidR="00C7141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CA5" w:rsidRDefault="00461CA5" w:rsidP="00270ABE">
      <w:pPr>
        <w:spacing w:after="0" w:line="240" w:lineRule="auto"/>
      </w:pPr>
      <w:r>
        <w:separator/>
      </w:r>
    </w:p>
  </w:endnote>
  <w:endnote w:type="continuationSeparator" w:id="0">
    <w:p w:rsidR="00461CA5" w:rsidRDefault="00461CA5" w:rsidP="00270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ABE" w:rsidRDefault="00270ABE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23522B1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CA5" w:rsidRDefault="00461CA5" w:rsidP="00270ABE">
      <w:pPr>
        <w:spacing w:after="0" w:line="240" w:lineRule="auto"/>
      </w:pPr>
      <w:r>
        <w:separator/>
      </w:r>
    </w:p>
  </w:footnote>
  <w:footnote w:type="continuationSeparator" w:id="0">
    <w:p w:rsidR="00461CA5" w:rsidRDefault="00461CA5" w:rsidP="00270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ABE" w:rsidRDefault="00270ABE">
    <w:pPr>
      <w:pStyle w:val="Header"/>
    </w:pPr>
    <w:r>
      <w:t>ECEY5002-C</w:t>
    </w:r>
    <w:r>
      <w:ptab w:relativeTo="margin" w:alignment="center" w:leader="none"/>
    </w:r>
    <w:r>
      <w:t>Amy Emmanuel 1804074</w:t>
    </w:r>
    <w:r>
      <w:ptab w:relativeTo="margin" w:alignment="right" w:leader="none"/>
    </w:r>
    <w:sdt>
      <w:sdtPr>
        <w:id w:val="968859952"/>
        <w:placeholder>
          <w:docPart w:val="747EE9BB05F54F74B96A93AC33E5E9FC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ABE"/>
    <w:rsid w:val="00270ABE"/>
    <w:rsid w:val="00461CA5"/>
    <w:rsid w:val="00A60AB5"/>
    <w:rsid w:val="00C7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F3AC9"/>
  <w15:chartTrackingRefBased/>
  <w15:docId w15:val="{4A891C6A-CD11-41C7-8E49-01399FEC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0A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0A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70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ABE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70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ABE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.uk/wp-content/uploads/2017/09/Our-rights_UNCRC.pdf" TargetMode="External"/><Relationship Id="rId13" Type="http://schemas.openxmlformats.org/officeDocument/2006/relationships/hyperlink" Target="https://www.basw.co.uk/resources/safeguarding-children-working-together-under-children-act-200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earning-theories.com/maslows-hierarchy-of-needs.html" TargetMode="External"/><Relationship Id="rId12" Type="http://schemas.openxmlformats.org/officeDocument/2006/relationships/hyperlink" Target="http://www.ccwales.org.uk/qualifications-and-nos-finder/n/health-and-social-care-and-leadership-and-management-of-care-service/" TargetMode="External"/><Relationship Id="rId1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unicef.org.uk/what-we-do/un-convention-child-rights/" TargetMode="External"/><Relationship Id="rId11" Type="http://schemas.openxmlformats.org/officeDocument/2006/relationships/hyperlink" Target="file:///C:/Users/amyem/AppData/Local/Packages/Microsoft.MicrosoftEdge_8wekyb3d8bbwe/TempState/Downloads/All-Wales-Child-Protection-Procedures-2008%20(1)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learning.nspcc.org.uk/media/1188/definitions-signs-child-abuse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ocialcare.wales/about/what-we-do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47EE9BB05F54F74B96A93AC33E5E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9535C-E430-47CE-9C82-500721B28497}"/>
      </w:docPartPr>
      <w:docPartBody>
        <w:p w:rsidR="00000000" w:rsidRDefault="009C198A" w:rsidP="009C198A">
          <w:pPr>
            <w:pStyle w:val="747EE9BB05F54F74B96A93AC33E5E9FC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8A"/>
    <w:rsid w:val="008A637A"/>
    <w:rsid w:val="009C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2CCDF2826AB463A966F05439D606F05">
    <w:name w:val="D2CCDF2826AB463A966F05439D606F05"/>
    <w:rsid w:val="009C198A"/>
  </w:style>
  <w:style w:type="paragraph" w:customStyle="1" w:styleId="747EE9BB05F54F74B96A93AC33E5E9FC">
    <w:name w:val="747EE9BB05F54F74B96A93AC33E5E9FC"/>
    <w:rsid w:val="009C19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Emmanuel</dc:creator>
  <cp:keywords/>
  <dc:description/>
  <cp:lastModifiedBy>Amy Emmanuel</cp:lastModifiedBy>
  <cp:revision>1</cp:revision>
  <dcterms:created xsi:type="dcterms:W3CDTF">2020-04-02T15:14:00Z</dcterms:created>
  <dcterms:modified xsi:type="dcterms:W3CDTF">2020-04-02T15:32:00Z</dcterms:modified>
</cp:coreProperties>
</file>