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B0FE09" w14:textId="77777777" w:rsidR="00C20C80" w:rsidRDefault="00714B7E" w:rsidP="00714B7E">
      <w:pPr>
        <w:jc w:val="center"/>
        <w:rPr>
          <w:rFonts w:ascii="Arial" w:hAnsi="Arial" w:cs="Arial"/>
          <w:b/>
          <w:u w:val="single"/>
        </w:rPr>
      </w:pPr>
      <w:r w:rsidRPr="00714B7E">
        <w:rPr>
          <w:rFonts w:ascii="Arial" w:hAnsi="Arial" w:cs="Arial"/>
          <w:b/>
          <w:u w:val="single"/>
        </w:rPr>
        <w:t>A response to an article that provides evidence of sound knowledge and understanding of themes related to the teaching of Welsh in the English medium sector.</w:t>
      </w:r>
    </w:p>
    <w:p w14:paraId="050E6BB3" w14:textId="77777777" w:rsidR="00714B7E" w:rsidRDefault="00714B7E" w:rsidP="00714B7E">
      <w:pPr>
        <w:jc w:val="center"/>
        <w:rPr>
          <w:u w:val="single"/>
        </w:rPr>
      </w:pPr>
    </w:p>
    <w:p w14:paraId="15466FFF" w14:textId="77777777" w:rsidR="00714B7E" w:rsidRDefault="00714B7E" w:rsidP="00714B7E">
      <w:r>
        <w:t xml:space="preserve">In this response I am going to discuss the article </w:t>
      </w:r>
      <w:r w:rsidRPr="00321E17">
        <w:t>‘Welsh Second Language within our new curriculum’</w:t>
      </w:r>
      <w:r w:rsidRPr="00714B7E">
        <w:rPr>
          <w:i/>
        </w:rPr>
        <w:t xml:space="preserve"> </w:t>
      </w:r>
      <w:r>
        <w:t xml:space="preserve">(Lewis, 2015) the purpose of this article is to highlight the issues there are relating to the teaching of Welsh second language in the English medium sector and ways that will improve the teaching of Welsh within schools. This article relates to other documents such as </w:t>
      </w:r>
      <w:r w:rsidRPr="00714B7E">
        <w:rPr>
          <w:i/>
        </w:rPr>
        <w:t>‘</w:t>
      </w:r>
      <w:r w:rsidRPr="00321E17">
        <w:t>Successful futures’</w:t>
      </w:r>
      <w:r>
        <w:t xml:space="preserve"> (Donaldson, 2015) </w:t>
      </w:r>
      <w:r w:rsidRPr="00321E17">
        <w:t>and ‘One language for all’</w:t>
      </w:r>
      <w:r>
        <w:t xml:space="preserve"> (Davies, 2013) and others that have the same subject of the</w:t>
      </w:r>
      <w:r w:rsidR="0069453B">
        <w:t xml:space="preserve"> challenges</w:t>
      </w:r>
      <w:r>
        <w:t xml:space="preserve"> within teaching Welsh second language in the medium sector. </w:t>
      </w:r>
    </w:p>
    <w:p w14:paraId="4A43456E" w14:textId="26A4247C" w:rsidR="00714B7E" w:rsidRDefault="005047DF" w:rsidP="00714B7E">
      <w:r>
        <w:t>According to (Lewis,2015, p.1)</w:t>
      </w:r>
      <w:r w:rsidR="0069453B">
        <w:t xml:space="preserve"> ‘too many young people are leaving schools without the effective Welsh language skills they need for the world of work, life and study’ </w:t>
      </w:r>
      <w:r w:rsidR="00603F3E">
        <w:t>statistic</w:t>
      </w:r>
      <w:r w:rsidR="00870E57">
        <w:t>s</w:t>
      </w:r>
      <w:r w:rsidR="00603F3E">
        <w:t xml:space="preserve"> in 2012 showed that </w:t>
      </w:r>
      <w:r w:rsidR="00533AF2">
        <w:t>there are poor attainment levels at Key stage 4</w:t>
      </w:r>
      <w:r w:rsidR="00784047">
        <w:t xml:space="preserve">. </w:t>
      </w:r>
      <w:r w:rsidR="009E4586">
        <w:t xml:space="preserve">In 2012 </w:t>
      </w:r>
      <w:r w:rsidR="00470D12">
        <w:t>seventy-three-point</w:t>
      </w:r>
      <w:r w:rsidR="00E27530">
        <w:t xml:space="preserve"> six percent </w:t>
      </w:r>
      <w:r w:rsidR="00784047">
        <w:t>of candidates</w:t>
      </w:r>
      <w:r w:rsidR="009E4586">
        <w:t xml:space="preserve"> gained </w:t>
      </w:r>
      <w:r w:rsidR="007D3DC0">
        <w:t xml:space="preserve">grades between A*-C at full course compared to </w:t>
      </w:r>
      <w:r w:rsidR="00784047">
        <w:t xml:space="preserve">only </w:t>
      </w:r>
      <w:r w:rsidR="00E27530">
        <w:t>forty</w:t>
      </w:r>
      <w:r w:rsidR="00470D12">
        <w:t>-</w:t>
      </w:r>
      <w:r w:rsidR="00E27530">
        <w:t>nine</w:t>
      </w:r>
      <w:r w:rsidR="00470D12">
        <w:t>-</w:t>
      </w:r>
      <w:r w:rsidR="00E27530">
        <w:t>point five percent</w:t>
      </w:r>
      <w:r w:rsidR="007D3DC0">
        <w:t xml:space="preserve"> gaining grades between A*-C in short course. </w:t>
      </w:r>
      <w:r w:rsidR="00784047">
        <w:t xml:space="preserve">These results show that there is a </w:t>
      </w:r>
      <w:r w:rsidR="00857564">
        <w:t xml:space="preserve">noticeable difference between short course and full course. </w:t>
      </w:r>
      <w:r w:rsidR="00A93A2D">
        <w:t xml:space="preserve">This may be due to the </w:t>
      </w:r>
      <w:r w:rsidR="006649BC">
        <w:t>number</w:t>
      </w:r>
      <w:r w:rsidR="00A93A2D">
        <w:t xml:space="preserve"> of hours that are dedicated to </w:t>
      </w:r>
      <w:r w:rsidR="00A61FF5">
        <w:t>W</w:t>
      </w:r>
      <w:r w:rsidR="00A93A2D">
        <w:t xml:space="preserve">elsh lessons in schools where pupils studying short course Welsh </w:t>
      </w:r>
      <w:r w:rsidR="001B2D60">
        <w:t xml:space="preserve">may only receive four hours a fortnight compared to people </w:t>
      </w:r>
      <w:r w:rsidR="006649BC">
        <w:t xml:space="preserve">studying full course Welsh receiving eight hours a fortnight. When I was in secondary </w:t>
      </w:r>
      <w:r w:rsidR="009943C6">
        <w:t>school,</w:t>
      </w:r>
      <w:r w:rsidR="006649BC">
        <w:t xml:space="preserve"> </w:t>
      </w:r>
      <w:r w:rsidR="00E610EB">
        <w:t xml:space="preserve">I studied full course Welsh where I was given </w:t>
      </w:r>
      <w:r w:rsidR="00EC36CE">
        <w:t xml:space="preserve">six hours a fortnight </w:t>
      </w:r>
      <w:r w:rsidR="009943C6">
        <w:t>for Welsh lessons</w:t>
      </w:r>
      <w:r w:rsidR="00B46A9D">
        <w:t xml:space="preserve">. </w:t>
      </w:r>
      <w:r w:rsidR="009943C6">
        <w:t xml:space="preserve"> I found that it was extremely difficult to learn all the content for the examinations</w:t>
      </w:r>
      <w:r w:rsidR="00B46A9D">
        <w:t xml:space="preserve"> and some schools dedicate even less hours to full course Welsh. </w:t>
      </w:r>
      <w:r w:rsidR="009943C6">
        <w:t xml:space="preserve">However, I also felt that we only learnt about </w:t>
      </w:r>
      <w:r w:rsidR="00791110">
        <w:t>topics that would come up in the exams and rarely learnt Welsh that would be useful for daily life</w:t>
      </w:r>
      <w:r w:rsidR="00B46A9D">
        <w:t xml:space="preserve"> and therefore I don’t fee</w:t>
      </w:r>
      <w:r w:rsidR="003C4BF8">
        <w:t xml:space="preserve">l that I have effective language skills that I could use for the world of work and life. </w:t>
      </w:r>
      <w:r w:rsidR="006E75D8">
        <w:t xml:space="preserve">This is also shown in the </w:t>
      </w:r>
      <w:r w:rsidR="00A0713B">
        <w:t>‘</w:t>
      </w:r>
      <w:r w:rsidR="006E75D8">
        <w:t>One language for all</w:t>
      </w:r>
      <w:r w:rsidR="00A0713B">
        <w:t>’ (Davies, 2013)</w:t>
      </w:r>
      <w:r w:rsidR="006E75D8">
        <w:t xml:space="preserve"> document where it states that </w:t>
      </w:r>
      <w:r w:rsidR="00A2793A">
        <w:t xml:space="preserve">according to the evidence found </w:t>
      </w:r>
      <w:r w:rsidR="00824667">
        <w:t>young people ‘</w:t>
      </w:r>
      <w:r w:rsidR="00B50E16" w:rsidRPr="00B50E16">
        <w:t>are not confident enough to use Welsh outside the classroom – the opportunities to do so are actually very limited – and there is no incentive therefore to learn the language</w:t>
      </w:r>
      <w:r w:rsidR="00A2793A">
        <w:t>’</w:t>
      </w:r>
      <w:r w:rsidR="00B50E16">
        <w:t xml:space="preserve"> (Davies, 2013, p.1)</w:t>
      </w:r>
      <w:r w:rsidR="00335A33">
        <w:t xml:space="preserve"> this follows on to the point that there needs to be</w:t>
      </w:r>
      <w:r w:rsidR="0091332C">
        <w:t xml:space="preserve"> an emphasis on developing Welsh in the community </w:t>
      </w:r>
      <w:r w:rsidR="00E43BFD">
        <w:t xml:space="preserve">to </w:t>
      </w:r>
      <w:r w:rsidR="00607114">
        <w:t xml:space="preserve">encourage young people and children to speak Welsh to their families and in the workplace. </w:t>
      </w:r>
      <w:r w:rsidR="008A4434">
        <w:t>Lewis states that</w:t>
      </w:r>
      <w:r w:rsidR="008E5645">
        <w:t xml:space="preserve"> he wants ‘children and young people to see speaking Welsh, and other languages, as an attractive and worthwhile option’ (Lewis, </w:t>
      </w:r>
      <w:r w:rsidR="004B4582">
        <w:t xml:space="preserve">2015,p.3) </w:t>
      </w:r>
      <w:r w:rsidR="00607114">
        <w:t xml:space="preserve">this would ensure that people would see Welsh as being attractive and will encourage them that it is a beneficial and good subject to study in school rather than </w:t>
      </w:r>
      <w:r w:rsidR="00EB51F9">
        <w:t>people regarding the subject as not relevant</w:t>
      </w:r>
      <w:r w:rsidR="00001CCE">
        <w:t xml:space="preserve"> and having no value to them. </w:t>
      </w:r>
    </w:p>
    <w:p w14:paraId="212FCF53" w14:textId="1AABA5DC" w:rsidR="00F57968" w:rsidRDefault="00345F1B" w:rsidP="00714B7E">
      <w:r>
        <w:t>For</w:t>
      </w:r>
      <w:r w:rsidR="00F57968">
        <w:t xml:space="preserve"> pupils within schools to be successful </w:t>
      </w:r>
      <w:r w:rsidR="006A4926">
        <w:t xml:space="preserve">when studying Welsh second language it is extremely important that pupils have good teachers who are confident enough to teach Welsh to reach the high expectations of the Welsh Government. </w:t>
      </w:r>
      <w:r w:rsidR="006A05E2">
        <w:t>Lewis argues that we ‘need to equip o</w:t>
      </w:r>
      <w:r>
        <w:t xml:space="preserve">ur teaching profession with better skills’ (Lewis, 2015, p.3) </w:t>
      </w:r>
      <w:r w:rsidR="00B66FD1">
        <w:t xml:space="preserve">Practitioners can gain </w:t>
      </w:r>
      <w:r w:rsidR="009A7FE0">
        <w:t>intensive Welsh-language training through the Sabbatical Scheme</w:t>
      </w:r>
      <w:r w:rsidR="00B73883">
        <w:t xml:space="preserve"> which is extremely beneficial</w:t>
      </w:r>
      <w:r w:rsidR="00447155">
        <w:t xml:space="preserve"> as this would increase their confidence in teaching Welsh and their ability to do so. </w:t>
      </w:r>
      <w:r w:rsidR="004E10FD">
        <w:t xml:space="preserve">The Sabbatical Scheme </w:t>
      </w:r>
      <w:r w:rsidR="003C60C5">
        <w:t xml:space="preserve">‘provides five week and twelve week courses to practitioners </w:t>
      </w:r>
      <w:r w:rsidR="0054506A">
        <w:t xml:space="preserve">in maintained English-medium settings to develop their Welsh </w:t>
      </w:r>
      <w:r w:rsidR="00BC1437">
        <w:t>language skills’ (Davies, 2013,p.12)</w:t>
      </w:r>
      <w:r w:rsidR="0054506A">
        <w:t xml:space="preserve"> </w:t>
      </w:r>
      <w:r w:rsidR="00261D7E">
        <w:t xml:space="preserve"> </w:t>
      </w:r>
      <w:r w:rsidR="00845634">
        <w:t xml:space="preserve">Evidence from </w:t>
      </w:r>
      <w:r w:rsidR="00661F25">
        <w:t>the Welsh Government s</w:t>
      </w:r>
      <w:r w:rsidR="008C2D4A">
        <w:t>howed</w:t>
      </w:r>
      <w:r w:rsidR="00661F25">
        <w:t xml:space="preserve"> that </w:t>
      </w:r>
      <w:r w:rsidR="00FE2417">
        <w:t>‘</w:t>
      </w:r>
      <w:r w:rsidR="00FE2417" w:rsidRPr="00FE2417">
        <w:t>Language-awareness training appears to be a successful means of increasing positive attitudes towards Welsh among staff</w:t>
      </w:r>
      <w:r w:rsidR="00FE2417">
        <w:t xml:space="preserve">’ (Welsh Government, </w:t>
      </w:r>
      <w:r w:rsidR="008C2D4A">
        <w:t xml:space="preserve">2012, p.12) </w:t>
      </w:r>
      <w:r w:rsidR="00A465AC">
        <w:t xml:space="preserve">this </w:t>
      </w:r>
      <w:r w:rsidR="00D264D1">
        <w:t xml:space="preserve">is an example </w:t>
      </w:r>
      <w:r w:rsidR="00850487">
        <w:t xml:space="preserve">of a </w:t>
      </w:r>
      <w:r w:rsidR="00DB296D">
        <w:t>way to combat one of the challenges in teaching Welsh second language in the English sector.</w:t>
      </w:r>
      <w:r w:rsidR="00605DBD">
        <w:t xml:space="preserve"> </w:t>
      </w:r>
    </w:p>
    <w:p w14:paraId="57B1109C" w14:textId="77777777" w:rsidR="00720675" w:rsidRDefault="00FC04D5" w:rsidP="00714B7E">
      <w:r>
        <w:lastRenderedPageBreak/>
        <w:t>From 19</w:t>
      </w:r>
      <w:r w:rsidR="00D36954">
        <w:t>90</w:t>
      </w:r>
      <w:r>
        <w:t xml:space="preserve"> it became compulsory for </w:t>
      </w:r>
      <w:r w:rsidR="00D36954">
        <w:t>every pupil in Key stage 1, 2 and 3 to learn welsh</w:t>
      </w:r>
      <w:r w:rsidR="0092583F">
        <w:t>. Then from September 1999</w:t>
      </w:r>
      <w:r w:rsidR="001F03F7">
        <w:t xml:space="preserve"> </w:t>
      </w:r>
      <w:r w:rsidR="0092583F">
        <w:t xml:space="preserve">compulsion was extended </w:t>
      </w:r>
      <w:r w:rsidR="001F03F7">
        <w:t xml:space="preserve">to Key Stage 4. This has now meant that children in primary schools begin to learn Welsh at the age of three this </w:t>
      </w:r>
      <w:r w:rsidR="00301C2C">
        <w:t xml:space="preserve">should mean that because they learn it from such a </w:t>
      </w:r>
      <w:r w:rsidR="00E32FF3">
        <w:t>young</w:t>
      </w:r>
      <w:r w:rsidR="00F90C36">
        <w:t xml:space="preserve"> ag</w:t>
      </w:r>
      <w:r w:rsidR="001F03F7">
        <w:t>e</w:t>
      </w:r>
      <w:r w:rsidR="00FD4A45">
        <w:t xml:space="preserve"> </w:t>
      </w:r>
      <w:r w:rsidR="00CB385F">
        <w:t>it would be highly beneficial to the children as</w:t>
      </w:r>
      <w:r w:rsidR="00F90C36">
        <w:t xml:space="preserve"> </w:t>
      </w:r>
      <w:r w:rsidR="0084079A">
        <w:t>they will become more familiar with the langu</w:t>
      </w:r>
      <w:r w:rsidR="00E32FF3">
        <w:t>age and should be able to use it effectively throughout their school years</w:t>
      </w:r>
      <w:r w:rsidR="00F90C36">
        <w:t xml:space="preserve"> </w:t>
      </w:r>
      <w:r w:rsidR="001F03F7">
        <w:t>and</w:t>
      </w:r>
      <w:r w:rsidR="00F90C36">
        <w:t xml:space="preserve"> at home</w:t>
      </w:r>
      <w:r w:rsidR="00E32FF3">
        <w:t xml:space="preserve">. Professor </w:t>
      </w:r>
      <w:proofErr w:type="spellStart"/>
      <w:r w:rsidR="00E32FF3">
        <w:t>Sioned</w:t>
      </w:r>
      <w:proofErr w:type="spellEnd"/>
      <w:r w:rsidR="00E32FF3">
        <w:t xml:space="preserve"> Davies says that </w:t>
      </w:r>
      <w:r w:rsidR="000576BC">
        <w:t>‘t</w:t>
      </w:r>
      <w:r w:rsidR="000576BC" w:rsidRPr="000576BC">
        <w:t>he future of Welsh and Welsh culture is wholly dependent on transmitting the language to our young people</w:t>
      </w:r>
      <w:r w:rsidR="000576BC">
        <w:t xml:space="preserve">’ (Davies, 2013, p.36) </w:t>
      </w:r>
      <w:r w:rsidR="00E25A1F">
        <w:t xml:space="preserve">this statement </w:t>
      </w:r>
      <w:r w:rsidR="00701B4A">
        <w:t>shows that there is an importance of</w:t>
      </w:r>
      <w:r w:rsidR="00454B1A">
        <w:t xml:space="preserve"> teaching Welsh to young people</w:t>
      </w:r>
      <w:r w:rsidR="0029649E">
        <w:t xml:space="preserve"> as it is </w:t>
      </w:r>
      <w:r w:rsidR="00170831">
        <w:t>necessary</w:t>
      </w:r>
      <w:r w:rsidR="0029649E">
        <w:t xml:space="preserve"> to ensure that the Welsh </w:t>
      </w:r>
      <w:r w:rsidR="00170831">
        <w:t>culture and language</w:t>
      </w:r>
      <w:r w:rsidR="0029649E">
        <w:t xml:space="preserve"> is preserved</w:t>
      </w:r>
      <w:r w:rsidR="00170831">
        <w:t>. Howe</w:t>
      </w:r>
      <w:r w:rsidR="00780710">
        <w:t>ver</w:t>
      </w:r>
      <w:r w:rsidR="00170831">
        <w:t>,</w:t>
      </w:r>
      <w:r w:rsidR="00780710">
        <w:t xml:space="preserve"> to ensure that children learn </w:t>
      </w:r>
      <w:r w:rsidR="00170831">
        <w:t>Welsh and</w:t>
      </w:r>
      <w:r w:rsidR="007A3114">
        <w:t xml:space="preserve"> enjoy it </w:t>
      </w:r>
      <w:r w:rsidR="00780710">
        <w:t xml:space="preserve">I believe that teachers need to </w:t>
      </w:r>
      <w:r w:rsidR="007A3114">
        <w:t>en</w:t>
      </w:r>
      <w:r w:rsidR="00780710">
        <w:t>sure that Welsh activities are fun and engaging for children</w:t>
      </w:r>
      <w:r w:rsidR="00C21C13">
        <w:t xml:space="preserve">. </w:t>
      </w:r>
      <w:r w:rsidR="005F6A4E">
        <w:t>Learning Welsh gives pupils cultural, cognitive, and practical benefits</w:t>
      </w:r>
      <w:r w:rsidR="00170831">
        <w:t xml:space="preserve"> and therefore I do believe that it is important for children to be taught Welsh. </w:t>
      </w:r>
    </w:p>
    <w:p w14:paraId="4606BBF1" w14:textId="6AD15875" w:rsidR="00CB0C91" w:rsidRDefault="00170831" w:rsidP="00714B7E">
      <w:r>
        <w:t>There is also an emphasis on</w:t>
      </w:r>
      <w:r w:rsidR="00877AB2">
        <w:t xml:space="preserve"> the Welsh language through the Well- </w:t>
      </w:r>
      <w:r w:rsidR="00AE05F5">
        <w:t>being</w:t>
      </w:r>
      <w:r w:rsidR="00877AB2">
        <w:t xml:space="preserve"> goals which states </w:t>
      </w:r>
      <w:r w:rsidR="004A09C2">
        <w:t>o</w:t>
      </w:r>
      <w:r w:rsidR="00877AB2">
        <w:t xml:space="preserve">ne of the seven goals </w:t>
      </w:r>
      <w:r w:rsidR="004A09C2">
        <w:t xml:space="preserve">as being </w:t>
      </w:r>
      <w:r w:rsidR="00AE05F5">
        <w:t xml:space="preserve">‘A wales of vibrant culture and thriving welsh language’ (Welsh Government, 2015) </w:t>
      </w:r>
      <w:r w:rsidR="002000D9">
        <w:t xml:space="preserve">there is a drive to achieve the target of one million people </w:t>
      </w:r>
      <w:r w:rsidR="00F83249">
        <w:t xml:space="preserve">being able to </w:t>
      </w:r>
      <w:r w:rsidR="002000D9">
        <w:t>speak</w:t>
      </w:r>
      <w:r w:rsidR="00F83249">
        <w:t xml:space="preserve"> </w:t>
      </w:r>
      <w:r w:rsidR="002000D9">
        <w:t xml:space="preserve">Welsh by 2050. </w:t>
      </w:r>
      <w:r w:rsidR="00B174C9">
        <w:t xml:space="preserve"> </w:t>
      </w:r>
      <w:r w:rsidR="002C13E8">
        <w:t>Lewis states th</w:t>
      </w:r>
      <w:r w:rsidR="004738C3">
        <w:t>at the new curriculum will ‘</w:t>
      </w:r>
      <w:r w:rsidR="000D5A56">
        <w:t>raise</w:t>
      </w:r>
      <w:r w:rsidR="004738C3">
        <w:t xml:space="preserve"> the bar for the teaching and learning of Welsh in schools’ (Lewis, 2015, p.3)</w:t>
      </w:r>
      <w:r w:rsidR="000D5A56">
        <w:t xml:space="preserve"> with this well- being goal put into place and the target of one million people being able to speak Welsh there will be a higher expectation of the teaching and learning of Welsh in Schools in order to achieve those goals</w:t>
      </w:r>
      <w:r w:rsidR="0027556A">
        <w:t xml:space="preserve"> and therefore more needs to be done to </w:t>
      </w:r>
      <w:r w:rsidR="00C2324F">
        <w:t xml:space="preserve">combat the challenges with the </w:t>
      </w:r>
      <w:r w:rsidR="0027556A">
        <w:t>teaching and learning of Welsh second language in the English sector</w:t>
      </w:r>
      <w:r w:rsidR="00C2324F">
        <w:t xml:space="preserve">. </w:t>
      </w:r>
      <w:r w:rsidR="000D5A56">
        <w:t xml:space="preserve"> </w:t>
      </w:r>
      <w:r w:rsidR="00C1362B">
        <w:t xml:space="preserve">In the Donaldson Report there are six principles and </w:t>
      </w:r>
      <w:r w:rsidR="00C470F0">
        <w:t xml:space="preserve">values which are intended to be a guide for building on Wales </w:t>
      </w:r>
      <w:r w:rsidR="000B347D">
        <w:t xml:space="preserve">which are from the </w:t>
      </w:r>
      <w:r w:rsidR="0009376A">
        <w:t>‘Qualified for life</w:t>
      </w:r>
      <w:r w:rsidR="00060B3F">
        <w:t>’</w:t>
      </w:r>
      <w:r w:rsidR="004A6C40">
        <w:t xml:space="preserve"> </w:t>
      </w:r>
      <w:r w:rsidR="00060B3F">
        <w:t xml:space="preserve">(2014) document. One of the six principles is </w:t>
      </w:r>
      <w:r w:rsidR="0011672D">
        <w:t>‘</w:t>
      </w:r>
      <w:r w:rsidR="0011672D" w:rsidRPr="0011672D">
        <w:t>Confidence and pride in Wales as a bilingual nation with the strength and assurance to nurture both languages</w:t>
      </w:r>
      <w:r w:rsidR="0011672D">
        <w:t>’ (Donaldson, 2015, p.</w:t>
      </w:r>
      <w:r w:rsidR="004A6C40">
        <w:t xml:space="preserve">26) </w:t>
      </w:r>
      <w:r w:rsidR="00CD27BE">
        <w:t>this links with the aim of having one million people speaking Welsh by 2050.</w:t>
      </w:r>
      <w:r w:rsidR="005205FA">
        <w:t xml:space="preserve"> I believe that it is important that children learn the importance of the culture of the Welsh language and to encourage them to speak it more within the class and show them how you </w:t>
      </w:r>
      <w:r w:rsidR="001F468A">
        <w:t>can</w:t>
      </w:r>
      <w:r w:rsidR="005205FA">
        <w:t xml:space="preserve"> use Welsh outside the classroom too. </w:t>
      </w:r>
      <w:r w:rsidR="00D8126C">
        <w:t xml:space="preserve">According to </w:t>
      </w:r>
      <w:r w:rsidR="007E7EB3">
        <w:t xml:space="preserve">Cardiff University </w:t>
      </w:r>
      <w:r w:rsidR="00BF060E">
        <w:t>learning welsh ‘Creates new opportunities… research shows that employees with bilingual skills are more likely to earn a salary 8-10% higher than workers without bilingual skills’</w:t>
      </w:r>
      <w:r w:rsidR="006D5A61">
        <w:t xml:space="preserve"> This is evidence of a positive reason</w:t>
      </w:r>
      <w:r w:rsidR="0090502C">
        <w:t xml:space="preserve"> and </w:t>
      </w:r>
      <w:r w:rsidR="00D20FA7">
        <w:t xml:space="preserve">encourages people to become bilingual as it shows the benefits that being bilingual has in day to day life. </w:t>
      </w:r>
      <w:r w:rsidR="006D5A61">
        <w:t xml:space="preserve"> </w:t>
      </w:r>
      <w:r w:rsidR="00C41F36">
        <w:t xml:space="preserve">In the Estyn document it also states that </w:t>
      </w:r>
      <w:r w:rsidR="00D6464E">
        <w:t>there are ‘cognitive advantages to bilingu</w:t>
      </w:r>
      <w:r w:rsidR="00807073">
        <w:t>alism</w:t>
      </w:r>
      <w:r w:rsidR="00D6464E">
        <w:t>’ (Estyn, 2017, p.</w:t>
      </w:r>
      <w:r w:rsidR="00807073">
        <w:t xml:space="preserve">2) </w:t>
      </w:r>
      <w:r w:rsidR="00240BE4">
        <w:t xml:space="preserve">as </w:t>
      </w:r>
      <w:r w:rsidR="0054446A">
        <w:t>research in Canada revealed that bilingualism enhances attention and cognitive control in children and older adults</w:t>
      </w:r>
      <w:r w:rsidR="00973C11">
        <w:t xml:space="preserve">. </w:t>
      </w:r>
      <w:r w:rsidR="00240BE4">
        <w:t xml:space="preserve"> </w:t>
      </w:r>
    </w:p>
    <w:p w14:paraId="132442AC" w14:textId="75D550F1" w:rsidR="00823B36" w:rsidRDefault="00D80CDC" w:rsidP="00714B7E">
      <w:r>
        <w:t>To conclude</w:t>
      </w:r>
      <w:r w:rsidR="00F841D2">
        <w:t xml:space="preserve">, I believe that in response to the article it is evident that pupils are leaving schools without the effective skills they need for the workplace. In order to combat </w:t>
      </w:r>
      <w:r w:rsidR="00533161">
        <w:t>this,</w:t>
      </w:r>
      <w:r w:rsidR="00F841D2">
        <w:t xml:space="preserve"> there needs to be more emphasis on the Welsh language within the community where young people and children can feel comfortable speaking the language </w:t>
      </w:r>
      <w:r w:rsidR="009F20F4">
        <w:t>and can hear it more often. I also believe that teachers need to go</w:t>
      </w:r>
      <w:r w:rsidR="002B5A08">
        <w:t xml:space="preserve"> on</w:t>
      </w:r>
      <w:r w:rsidR="009F20F4">
        <w:t xml:space="preserve"> training programmes </w:t>
      </w:r>
      <w:r w:rsidR="002B5A08">
        <w:t xml:space="preserve">such as the Sabbatical Course </w:t>
      </w:r>
      <w:r w:rsidR="009F20F4">
        <w:t>to ensure that they are confident enough to teach Welsh to the expectation from the Government</w:t>
      </w:r>
      <w:r w:rsidR="00533161">
        <w:t>.</w:t>
      </w:r>
      <w:r w:rsidR="002B5A08">
        <w:t xml:space="preserve"> I believe that it is also important that</w:t>
      </w:r>
      <w:r w:rsidR="000761E9">
        <w:t xml:space="preserve"> in order to combat the challenges of teaching Welsh in the medium sector there needs to be more time given on timetables and that Welsh should be treated as equally important to Maths and English. </w:t>
      </w:r>
    </w:p>
    <w:p w14:paraId="629AC454" w14:textId="666AB3DD" w:rsidR="000B0F5D" w:rsidRDefault="000B0F5D" w:rsidP="00714B7E"/>
    <w:p w14:paraId="26830DF6" w14:textId="0CBB66B2" w:rsidR="000B0F5D" w:rsidRDefault="000B0F5D" w:rsidP="00714B7E"/>
    <w:p w14:paraId="232C5C95" w14:textId="77777777" w:rsidR="000761E9" w:rsidRDefault="000761E9" w:rsidP="00714B7E"/>
    <w:p w14:paraId="19D47297" w14:textId="6270F9CF" w:rsidR="000B0F5D" w:rsidRPr="00E2678D" w:rsidRDefault="000B0F5D" w:rsidP="00714B7E">
      <w:pPr>
        <w:rPr>
          <w:u w:val="single"/>
        </w:rPr>
      </w:pPr>
      <w:r w:rsidRPr="00E2678D">
        <w:rPr>
          <w:u w:val="single"/>
        </w:rPr>
        <w:lastRenderedPageBreak/>
        <w:t xml:space="preserve">Reference List </w:t>
      </w:r>
    </w:p>
    <w:p w14:paraId="2A5A2C1C" w14:textId="77777777" w:rsidR="00737CF7" w:rsidRPr="00DC2416" w:rsidRDefault="00737CF7" w:rsidP="00714B7E">
      <w:r>
        <w:t>Cardiff University (no date</w:t>
      </w:r>
      <w:r w:rsidRPr="009F43AC">
        <w:t>)</w:t>
      </w:r>
      <w:r w:rsidRPr="009F43AC">
        <w:rPr>
          <w:i/>
        </w:rPr>
        <w:t xml:space="preserve"> ‘Why learn Welsh?’</w:t>
      </w:r>
      <w:r>
        <w:t xml:space="preserve">  Available at: </w:t>
      </w:r>
      <w:hyperlink r:id="rId7" w:history="1">
        <w:r w:rsidRPr="00375C69">
          <w:rPr>
            <w:rStyle w:val="Hyperlink"/>
          </w:rPr>
          <w:t>https://welshforadults.cardiff.ac.uk/learning-welsh/why-learn-welsh</w:t>
        </w:r>
      </w:hyperlink>
      <w:r>
        <w:t xml:space="preserve"> (Accessed on 5th December 2018) </w:t>
      </w:r>
    </w:p>
    <w:p w14:paraId="605AF0EE" w14:textId="77777777" w:rsidR="00737CF7" w:rsidRDefault="00737CF7" w:rsidP="00714B7E">
      <w:r>
        <w:t>Davies</w:t>
      </w:r>
      <w:r w:rsidRPr="00E2678D">
        <w:t xml:space="preserve"> (2013) </w:t>
      </w:r>
      <w:r w:rsidRPr="00E2678D">
        <w:rPr>
          <w:i/>
        </w:rPr>
        <w:t>‘</w:t>
      </w:r>
      <w:r w:rsidRPr="00E2678D">
        <w:rPr>
          <w:i/>
        </w:rPr>
        <w:t>One language for all - Review of Welsh second language at Key Stages 3 and 4.</w:t>
      </w:r>
      <w:r>
        <w:t>’</w:t>
      </w:r>
      <w:r w:rsidRPr="00E2678D">
        <w:t xml:space="preserve"> Cardiff: WG. Available at: </w:t>
      </w:r>
      <w:hyperlink r:id="rId8" w:history="1">
        <w:r w:rsidRPr="00375C69">
          <w:rPr>
            <w:rStyle w:val="Hyperlink"/>
          </w:rPr>
          <w:t>http://gov.wales/docs/dcells/publications/130926-review-of-welsh-second-lan-en.pdf</w:t>
        </w:r>
      </w:hyperlink>
      <w:r>
        <w:t xml:space="preserve"> (Accessed on 3rd December 2018)</w:t>
      </w:r>
    </w:p>
    <w:p w14:paraId="1BD9D499" w14:textId="77777777" w:rsidR="00737CF7" w:rsidRDefault="00737CF7" w:rsidP="00714B7E">
      <w:r>
        <w:t>Donaldson, G. (2015</w:t>
      </w:r>
      <w:r w:rsidRPr="00321E17">
        <w:rPr>
          <w:i/>
        </w:rPr>
        <w:t>) Successful Futures- Independent Review of Curriculum and Assessment Arrangements in Wales.</w:t>
      </w:r>
      <w:r>
        <w:t xml:space="preserve"> Cardiff: Welsh Government. Available at: </w:t>
      </w:r>
      <w:hyperlink r:id="rId9" w:history="1">
        <w:r w:rsidRPr="00375C69">
          <w:rPr>
            <w:rStyle w:val="Hyperlink"/>
          </w:rPr>
          <w:t>http://gov.wales/docs/dcells/publications/150225-successful-futures-en.pdf</w:t>
        </w:r>
      </w:hyperlink>
      <w:r>
        <w:t xml:space="preserve">  (Accessed on 3</w:t>
      </w:r>
      <w:r w:rsidRPr="00321E17">
        <w:rPr>
          <w:vertAlign w:val="superscript"/>
        </w:rPr>
        <w:t>rd</w:t>
      </w:r>
      <w:r>
        <w:t xml:space="preserve"> December 2018)</w:t>
      </w:r>
    </w:p>
    <w:p w14:paraId="0EBDA7E9" w14:textId="77777777" w:rsidR="00737CF7" w:rsidRDefault="00737CF7" w:rsidP="00714B7E">
      <w:r>
        <w:t xml:space="preserve">Estyn (2017) </w:t>
      </w:r>
      <w:r w:rsidRPr="00B91A61">
        <w:rPr>
          <w:i/>
        </w:rPr>
        <w:t>‘Supplementary Guidance: Welsh’</w:t>
      </w:r>
      <w:r>
        <w:t xml:space="preserve">  Available at: </w:t>
      </w:r>
      <w:hyperlink r:id="rId10" w:history="1">
        <w:r w:rsidRPr="00375C69">
          <w:rPr>
            <w:rStyle w:val="Hyperlink"/>
          </w:rPr>
          <w:t>https://www.estyn.gov.wales/sites/default/files/documents/Supplementary%20guidance%20-%20%20Welsh%20en.pdf</w:t>
        </w:r>
      </w:hyperlink>
      <w:r>
        <w:t xml:space="preserve"> (Accessed on 5</w:t>
      </w:r>
      <w:r w:rsidRPr="00240BE4">
        <w:rPr>
          <w:vertAlign w:val="superscript"/>
        </w:rPr>
        <w:t>th</w:t>
      </w:r>
      <w:r>
        <w:t xml:space="preserve"> December 2018) </w:t>
      </w:r>
    </w:p>
    <w:p w14:paraId="1CDF3D36" w14:textId="77777777" w:rsidR="00737CF7" w:rsidRDefault="00737CF7" w:rsidP="00714B7E">
      <w:r>
        <w:t xml:space="preserve">Lewis, H (2015) </w:t>
      </w:r>
      <w:r w:rsidRPr="000438CE">
        <w:rPr>
          <w:i/>
        </w:rPr>
        <w:t>‘Welsh Second Language within our new curriculum’</w:t>
      </w:r>
      <w:r>
        <w:rPr>
          <w:i/>
        </w:rPr>
        <w:t xml:space="preserve"> </w:t>
      </w:r>
      <w:r>
        <w:t xml:space="preserve">Cardiff: Welsh Government </w:t>
      </w:r>
    </w:p>
    <w:p w14:paraId="3B3BF07F" w14:textId="77777777" w:rsidR="00737CF7" w:rsidRDefault="00737CF7" w:rsidP="00714B7E">
      <w:r>
        <w:t xml:space="preserve">Welsh government (2012) </w:t>
      </w:r>
      <w:r w:rsidRPr="006E48A2">
        <w:rPr>
          <w:i/>
        </w:rPr>
        <w:t>‘A living language: a language for living- Welsh Language Strategy 2012-2017</w:t>
      </w:r>
      <w:r>
        <w:rPr>
          <w:i/>
        </w:rPr>
        <w:t xml:space="preserve"> Welsh Government</w:t>
      </w:r>
      <w:r w:rsidRPr="006E48A2">
        <w:rPr>
          <w:i/>
        </w:rPr>
        <w:t>’</w:t>
      </w:r>
      <w:r>
        <w:rPr>
          <w:i/>
        </w:rPr>
        <w:t xml:space="preserve"> </w:t>
      </w:r>
      <w:r>
        <w:t xml:space="preserve">Available at: </w:t>
      </w:r>
      <w:hyperlink r:id="rId11" w:history="1">
        <w:r w:rsidRPr="00375C69">
          <w:rPr>
            <w:rStyle w:val="Hyperlink"/>
          </w:rPr>
          <w:t>https://gov.wales/docs/dcells/publications/122902wls201217en.pdf</w:t>
        </w:r>
      </w:hyperlink>
      <w:r>
        <w:t xml:space="preserve"> (Accessed on 4th December 2018)</w:t>
      </w:r>
    </w:p>
    <w:p w14:paraId="0586149A" w14:textId="77777777" w:rsidR="00737CF7" w:rsidRDefault="00737CF7" w:rsidP="00714B7E">
      <w:r>
        <w:t>Welsh Government (2015)</w:t>
      </w:r>
      <w:r w:rsidRPr="00DC2416">
        <w:rPr>
          <w:i/>
        </w:rPr>
        <w:t xml:space="preserve"> </w:t>
      </w:r>
      <w:r>
        <w:rPr>
          <w:i/>
        </w:rPr>
        <w:t>‘</w:t>
      </w:r>
      <w:r w:rsidRPr="00DC2416">
        <w:rPr>
          <w:i/>
        </w:rPr>
        <w:t>Well-being of Future Generations Act- The Essentials’</w:t>
      </w:r>
      <w:r>
        <w:rPr>
          <w:i/>
        </w:rPr>
        <w:t xml:space="preserve"> </w:t>
      </w:r>
      <w:r>
        <w:t xml:space="preserve">Available at: </w:t>
      </w:r>
      <w:hyperlink r:id="rId12" w:history="1">
        <w:r w:rsidRPr="00375C69">
          <w:rPr>
            <w:rStyle w:val="Hyperlink"/>
          </w:rPr>
          <w:t>https://gov.wales/docs/dsjlg/publications/150623-guide-to-the-fg-act-en.pdf</w:t>
        </w:r>
      </w:hyperlink>
      <w:r>
        <w:t xml:space="preserve"> (Accessed on 4th December) </w:t>
      </w:r>
      <w:bookmarkStart w:id="0" w:name="_GoBack"/>
      <w:bookmarkEnd w:id="0"/>
    </w:p>
    <w:sectPr w:rsidR="00737C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4F8211" w14:textId="77777777" w:rsidR="00714B7E" w:rsidRDefault="00714B7E" w:rsidP="00714B7E">
      <w:pPr>
        <w:spacing w:after="0" w:line="240" w:lineRule="auto"/>
      </w:pPr>
      <w:r>
        <w:separator/>
      </w:r>
    </w:p>
  </w:endnote>
  <w:endnote w:type="continuationSeparator" w:id="0">
    <w:p w14:paraId="0D38D3B8" w14:textId="77777777" w:rsidR="00714B7E" w:rsidRDefault="00714B7E" w:rsidP="00714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28F208" w14:textId="77777777" w:rsidR="00714B7E" w:rsidRDefault="00714B7E" w:rsidP="00714B7E">
      <w:pPr>
        <w:spacing w:after="0" w:line="240" w:lineRule="auto"/>
      </w:pPr>
      <w:r>
        <w:separator/>
      </w:r>
    </w:p>
  </w:footnote>
  <w:footnote w:type="continuationSeparator" w:id="0">
    <w:p w14:paraId="61CABB58" w14:textId="77777777" w:rsidR="00714B7E" w:rsidRDefault="00714B7E" w:rsidP="00714B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B7E"/>
    <w:rsid w:val="00001CCE"/>
    <w:rsid w:val="000311EF"/>
    <w:rsid w:val="000438CE"/>
    <w:rsid w:val="0004628C"/>
    <w:rsid w:val="000576BC"/>
    <w:rsid w:val="00060B3F"/>
    <w:rsid w:val="000761E9"/>
    <w:rsid w:val="00087913"/>
    <w:rsid w:val="0009376A"/>
    <w:rsid w:val="000B04A0"/>
    <w:rsid w:val="000B0F5D"/>
    <w:rsid w:val="000B347D"/>
    <w:rsid w:val="000D5A56"/>
    <w:rsid w:val="0011672D"/>
    <w:rsid w:val="001202E7"/>
    <w:rsid w:val="00164D45"/>
    <w:rsid w:val="00170831"/>
    <w:rsid w:val="001A458F"/>
    <w:rsid w:val="001B2D60"/>
    <w:rsid w:val="001C11CD"/>
    <w:rsid w:val="001F03F7"/>
    <w:rsid w:val="001F468A"/>
    <w:rsid w:val="002000D9"/>
    <w:rsid w:val="00215638"/>
    <w:rsid w:val="00240BE4"/>
    <w:rsid w:val="00252E10"/>
    <w:rsid w:val="00261D7E"/>
    <w:rsid w:val="0027556A"/>
    <w:rsid w:val="0029649E"/>
    <w:rsid w:val="002B2C7F"/>
    <w:rsid w:val="002B5A08"/>
    <w:rsid w:val="002C13E8"/>
    <w:rsid w:val="00301C2C"/>
    <w:rsid w:val="00321E17"/>
    <w:rsid w:val="00335A33"/>
    <w:rsid w:val="00345F1B"/>
    <w:rsid w:val="003C4BF8"/>
    <w:rsid w:val="003C60C5"/>
    <w:rsid w:val="00427689"/>
    <w:rsid w:val="00447155"/>
    <w:rsid w:val="00454B1A"/>
    <w:rsid w:val="00470D12"/>
    <w:rsid w:val="004738C3"/>
    <w:rsid w:val="004A09C2"/>
    <w:rsid w:val="004A6C40"/>
    <w:rsid w:val="004B4582"/>
    <w:rsid w:val="004E10FD"/>
    <w:rsid w:val="004F62D9"/>
    <w:rsid w:val="00503C73"/>
    <w:rsid w:val="005047DF"/>
    <w:rsid w:val="005205FA"/>
    <w:rsid w:val="00533161"/>
    <w:rsid w:val="00533AF2"/>
    <w:rsid w:val="0054446A"/>
    <w:rsid w:val="00544A84"/>
    <w:rsid w:val="0054506A"/>
    <w:rsid w:val="005C76E6"/>
    <w:rsid w:val="005F6A4E"/>
    <w:rsid w:val="00603F3E"/>
    <w:rsid w:val="00605DBD"/>
    <w:rsid w:val="00607114"/>
    <w:rsid w:val="00657423"/>
    <w:rsid w:val="00661F25"/>
    <w:rsid w:val="006649BC"/>
    <w:rsid w:val="00673B19"/>
    <w:rsid w:val="0069453B"/>
    <w:rsid w:val="006A05E2"/>
    <w:rsid w:val="006A4926"/>
    <w:rsid w:val="006D5A61"/>
    <w:rsid w:val="006E48A2"/>
    <w:rsid w:val="006E75D8"/>
    <w:rsid w:val="006F05D7"/>
    <w:rsid w:val="00701B4A"/>
    <w:rsid w:val="00714B7E"/>
    <w:rsid w:val="00714CF5"/>
    <w:rsid w:val="00720675"/>
    <w:rsid w:val="007232DB"/>
    <w:rsid w:val="00737CF7"/>
    <w:rsid w:val="00762990"/>
    <w:rsid w:val="00776E29"/>
    <w:rsid w:val="00780710"/>
    <w:rsid w:val="00784047"/>
    <w:rsid w:val="00791110"/>
    <w:rsid w:val="007A3114"/>
    <w:rsid w:val="007D3DC0"/>
    <w:rsid w:val="007E7EB3"/>
    <w:rsid w:val="00807073"/>
    <w:rsid w:val="00807E99"/>
    <w:rsid w:val="00823B36"/>
    <w:rsid w:val="00824667"/>
    <w:rsid w:val="0084079A"/>
    <w:rsid w:val="00845634"/>
    <w:rsid w:val="00850487"/>
    <w:rsid w:val="008534D0"/>
    <w:rsid w:val="00853B20"/>
    <w:rsid w:val="00857564"/>
    <w:rsid w:val="00870E57"/>
    <w:rsid w:val="00877AB2"/>
    <w:rsid w:val="008A4434"/>
    <w:rsid w:val="008A5C68"/>
    <w:rsid w:val="008A7D00"/>
    <w:rsid w:val="008B1C55"/>
    <w:rsid w:val="008C2D4A"/>
    <w:rsid w:val="008D1A91"/>
    <w:rsid w:val="008E4D42"/>
    <w:rsid w:val="008E5645"/>
    <w:rsid w:val="0090502C"/>
    <w:rsid w:val="0091332C"/>
    <w:rsid w:val="0092583F"/>
    <w:rsid w:val="00947593"/>
    <w:rsid w:val="00973C11"/>
    <w:rsid w:val="009943C6"/>
    <w:rsid w:val="009A7FE0"/>
    <w:rsid w:val="009E4586"/>
    <w:rsid w:val="009E573B"/>
    <w:rsid w:val="009F20F4"/>
    <w:rsid w:val="009F43AC"/>
    <w:rsid w:val="00A0713B"/>
    <w:rsid w:val="00A24DA5"/>
    <w:rsid w:val="00A2793A"/>
    <w:rsid w:val="00A36773"/>
    <w:rsid w:val="00A4307A"/>
    <w:rsid w:val="00A465AC"/>
    <w:rsid w:val="00A61FF5"/>
    <w:rsid w:val="00A63186"/>
    <w:rsid w:val="00A93A2D"/>
    <w:rsid w:val="00A97B1E"/>
    <w:rsid w:val="00AB5A5C"/>
    <w:rsid w:val="00AE05F5"/>
    <w:rsid w:val="00B174C9"/>
    <w:rsid w:val="00B46A9D"/>
    <w:rsid w:val="00B50A83"/>
    <w:rsid w:val="00B50E16"/>
    <w:rsid w:val="00B57677"/>
    <w:rsid w:val="00B66FD1"/>
    <w:rsid w:val="00B73883"/>
    <w:rsid w:val="00B91A61"/>
    <w:rsid w:val="00B93E37"/>
    <w:rsid w:val="00BB453C"/>
    <w:rsid w:val="00BB4B0F"/>
    <w:rsid w:val="00BC1437"/>
    <w:rsid w:val="00BE7B2F"/>
    <w:rsid w:val="00BF060E"/>
    <w:rsid w:val="00C1362B"/>
    <w:rsid w:val="00C21C13"/>
    <w:rsid w:val="00C2324F"/>
    <w:rsid w:val="00C41F36"/>
    <w:rsid w:val="00C470F0"/>
    <w:rsid w:val="00C51A0B"/>
    <w:rsid w:val="00C87B79"/>
    <w:rsid w:val="00CB0C91"/>
    <w:rsid w:val="00CB385F"/>
    <w:rsid w:val="00CD27BE"/>
    <w:rsid w:val="00D20FA7"/>
    <w:rsid w:val="00D264D1"/>
    <w:rsid w:val="00D36954"/>
    <w:rsid w:val="00D5264A"/>
    <w:rsid w:val="00D6464E"/>
    <w:rsid w:val="00D80CDC"/>
    <w:rsid w:val="00D8126C"/>
    <w:rsid w:val="00DA56F8"/>
    <w:rsid w:val="00DB296D"/>
    <w:rsid w:val="00DC2416"/>
    <w:rsid w:val="00E138CA"/>
    <w:rsid w:val="00E25A1F"/>
    <w:rsid w:val="00E2678D"/>
    <w:rsid w:val="00E27530"/>
    <w:rsid w:val="00E32FF3"/>
    <w:rsid w:val="00E43BFD"/>
    <w:rsid w:val="00E610EB"/>
    <w:rsid w:val="00EB51F9"/>
    <w:rsid w:val="00EC36CE"/>
    <w:rsid w:val="00F57968"/>
    <w:rsid w:val="00F83249"/>
    <w:rsid w:val="00F841D2"/>
    <w:rsid w:val="00F90C36"/>
    <w:rsid w:val="00FC04D5"/>
    <w:rsid w:val="00FD4A45"/>
    <w:rsid w:val="00FE2417"/>
    <w:rsid w:val="00FF52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156C6"/>
  <w15:chartTrackingRefBased/>
  <w15:docId w15:val="{BD8B8728-CCAF-4E66-A65A-D6FFDD9FE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4B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B7E"/>
  </w:style>
  <w:style w:type="paragraph" w:styleId="Footer">
    <w:name w:val="footer"/>
    <w:basedOn w:val="Normal"/>
    <w:link w:val="FooterChar"/>
    <w:uiPriority w:val="99"/>
    <w:unhideWhenUsed/>
    <w:rsid w:val="00714B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B7E"/>
  </w:style>
  <w:style w:type="character" w:styleId="Hyperlink">
    <w:name w:val="Hyperlink"/>
    <w:basedOn w:val="DefaultParagraphFont"/>
    <w:uiPriority w:val="99"/>
    <w:unhideWhenUsed/>
    <w:rsid w:val="00E2678D"/>
    <w:rPr>
      <w:color w:val="0563C1" w:themeColor="hyperlink"/>
      <w:u w:val="single"/>
    </w:rPr>
  </w:style>
  <w:style w:type="character" w:styleId="UnresolvedMention">
    <w:name w:val="Unresolved Mention"/>
    <w:basedOn w:val="DefaultParagraphFont"/>
    <w:uiPriority w:val="99"/>
    <w:semiHidden/>
    <w:unhideWhenUsed/>
    <w:rsid w:val="00E267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30926-review-of-welsh-second-lan-en.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lshforadults.cardiff.ac.uk/learning-welsh/why-learn-welsh" TargetMode="External"/><Relationship Id="rId12" Type="http://schemas.openxmlformats.org/officeDocument/2006/relationships/hyperlink" Target="https://gov.wales/docs/dsjlg/publications/150623-guide-to-the-fg-act-en.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gov.wales/docs/dcells/publications/122902wls201217en.pdf" TargetMode="External"/><Relationship Id="rId5" Type="http://schemas.openxmlformats.org/officeDocument/2006/relationships/footnotes" Target="footnotes.xml"/><Relationship Id="rId10" Type="http://schemas.openxmlformats.org/officeDocument/2006/relationships/hyperlink" Target="https://www.estyn.gov.wales/sites/default/files/documents/Supplementary%20guidance%20-%20%20Welsh%20en.pdf" TargetMode="External"/><Relationship Id="rId4" Type="http://schemas.openxmlformats.org/officeDocument/2006/relationships/webSettings" Target="webSettings.xml"/><Relationship Id="rId9" Type="http://schemas.openxmlformats.org/officeDocument/2006/relationships/hyperlink" Target="http://gov.wales/docs/dcells/publications/150225-successful-futures-e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91231-AA05-4EBD-96D4-6FFAAC00C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1478</Words>
  <Characters>8426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Powell</dc:creator>
  <cp:keywords/>
  <dc:description/>
  <cp:lastModifiedBy>Megan Powell</cp:lastModifiedBy>
  <cp:revision>2</cp:revision>
  <dcterms:created xsi:type="dcterms:W3CDTF">2018-12-05T15:43:00Z</dcterms:created>
  <dcterms:modified xsi:type="dcterms:W3CDTF">2018-12-05T15:43:00Z</dcterms:modified>
</cp:coreProperties>
</file>