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ms-word.document.macroEnabled.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p>
    <w:p>
      <w:pPr>
        <w:pStyle w:val="2"/>
        <w:pageBreakBefore w:val="0"/>
        <w:kinsoku/>
        <w:wordWrap/>
        <w:overflowPunct/>
        <w:topLinePunct w:val="0"/>
        <w:autoSpaceDE/>
        <w:autoSpaceDN/>
        <w:bidi w:val="0"/>
        <w:adjustRightInd/>
        <w:snapToGrid/>
        <w:spacing w:line="480" w:lineRule="auto"/>
        <w:ind w:firstLine="3975" w:firstLineChars="900"/>
        <w:textAlignment w:val="auto"/>
        <w:rPr>
          <w:rFonts w:hint="eastAsia" w:ascii="Arial" w:hAnsi="Arial" w:cs="Arial"/>
          <w:sz w:val="24"/>
          <w:szCs w:val="24"/>
          <w:lang w:val="en-US" w:eastAsia="zh-CN"/>
        </w:rPr>
      </w:pPr>
      <w:bookmarkStart w:id="0" w:name="_Toc26009"/>
      <w:bookmarkStart w:id="1" w:name="_Toc28734"/>
      <w:r>
        <mc:AlternateContent>
          <mc:Choice Requires="wpg">
            <w:drawing>
              <wp:anchor distT="0" distB="0" distL="114300" distR="114300" simplePos="0" relativeHeight="251659264" behindDoc="0" locked="0" layoutInCell="1" allowOverlap="1">
                <wp:simplePos x="0" y="0"/>
                <wp:positionH relativeFrom="page">
                  <wp:posOffset>280035</wp:posOffset>
                </wp:positionH>
                <wp:positionV relativeFrom="page">
                  <wp:posOffset>236220</wp:posOffset>
                </wp:positionV>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22.05pt;margin-top:18.6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5"/>
                  <v:stroke on="f" weight="1pt" miterlimit="8" joinstyle="miter"/>
                  <v:imagedata o:title=""/>
                  <o:lock v:ext="edit" aspectratio="f"/>
                </v:rect>
              </v:group>
            </w:pict>
          </mc:Fallback>
        </mc:AlternateContent>
      </w:r>
      <w:r>
        <w:rPr>
          <w:rFonts w:hint="eastAsia" w:ascii="Arial" w:hAnsi="Arial" w:cs="Arial"/>
          <w:sz w:val="24"/>
          <w:szCs w:val="24"/>
          <w:lang w:val="en-US" w:eastAsia="zh-CN"/>
        </w:rPr>
        <w:t>Contemporary Issues In Management</w:t>
      </w:r>
      <w:bookmarkEnd w:id="0"/>
      <w:bookmarkEnd w:id="1"/>
    </w:p>
    <w:p>
      <w:pPr>
        <w:rPr>
          <w:rFonts w:hint="eastAsia" w:ascii="Arial" w:hAnsi="Arial" w:cs="Arial"/>
          <w:sz w:val="24"/>
          <w:szCs w:val="24"/>
          <w:lang w:val="en-US" w:eastAsia="zh-CN"/>
        </w:rPr>
      </w:pPr>
      <w:r>
        <w:rPr>
          <w:rFonts w:hint="eastAsia" w:ascii="Arial" w:hAnsi="Arial" w:cs="Arial"/>
          <w:sz w:val="24"/>
          <w:szCs w:val="24"/>
          <w:lang w:val="en-US" w:eastAsia="zh-CN"/>
        </w:rPr>
        <w:t xml:space="preserve">                                                    Yuqing Zhang</w:t>
      </w:r>
    </w:p>
    <w:p>
      <w:pPr>
        <w:rPr>
          <w:rFonts w:hint="default" w:ascii="Arial" w:hAnsi="Arial" w:cs="Arial"/>
          <w:sz w:val="24"/>
          <w:szCs w:val="24"/>
          <w:lang w:val="en-US" w:eastAsia="zh-CN"/>
        </w:rPr>
      </w:pPr>
      <w:r>
        <w:rPr>
          <w:rFonts w:hint="eastAsia" w:ascii="Arial" w:hAnsi="Arial" w:cs="Arial"/>
          <w:sz w:val="24"/>
          <w:szCs w:val="24"/>
          <w:lang w:val="en-US" w:eastAsia="zh-CN"/>
        </w:rPr>
        <w:t xml:space="preserve">                                                        2123181</w:t>
      </w:r>
    </w:p>
    <w:p>
      <w:pPr>
        <w:rPr>
          <w:rFonts w:hint="default"/>
          <w:lang w:val="en-US" w:eastAsia="zh-CN"/>
        </w:rPr>
        <w:sectPr>
          <w:pgSz w:w="11906" w:h="16838"/>
          <w:pgMar w:top="1440" w:right="1800" w:bottom="1440" w:left="1800" w:header="851" w:footer="992" w:gutter="0"/>
          <w:cols w:space="425" w:num="1"/>
          <w:docGrid w:type="lines" w:linePitch="312" w:charSpace="0"/>
        </w:sectPr>
      </w:pPr>
    </w:p>
    <w:p>
      <w:pPr>
        <w:pStyle w:val="2"/>
        <w:pageBreakBefore w:val="0"/>
        <w:kinsoku/>
        <w:wordWrap/>
        <w:overflowPunct/>
        <w:topLinePunct w:val="0"/>
        <w:autoSpaceDE/>
        <w:autoSpaceDN/>
        <w:bidi w:val="0"/>
        <w:adjustRightInd/>
        <w:snapToGrid/>
        <w:spacing w:line="480" w:lineRule="auto"/>
        <w:textAlignment w:val="auto"/>
      </w:pPr>
      <w:bookmarkStart w:id="2" w:name="_Toc23681"/>
      <w:bookmarkStart w:id="3" w:name="_Toc24109"/>
      <w:r>
        <w:rPr>
          <w:b/>
          <w:bCs/>
        </w:rPr>
        <w:t>Executive Summary</w:t>
      </w:r>
      <w:bookmarkEnd w:id="2"/>
      <w:bookmarkEnd w:id="3"/>
      <w:r>
        <w:t xml:space="preserve"> </w:t>
      </w:r>
    </w:p>
    <w:p>
      <w:pPr>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lang w:val="en-US" w:eastAsia="zh-CN"/>
        </w:rPr>
        <w:t>What role do managers play in business? In Modern age, there are many new challenges that managers need to face.</w:t>
      </w:r>
    </w:p>
    <w:sdt>
      <w:sdtPr>
        <w:rPr>
          <w:rFonts w:ascii="宋体" w:hAnsi="宋体" w:eastAsia="宋体" w:cstheme="minorBidi"/>
          <w:kern w:val="2"/>
          <w:sz w:val="21"/>
          <w:szCs w:val="24"/>
          <w:lang w:val="en-US" w:eastAsia="zh-CN" w:bidi="ar-SA"/>
        </w:rPr>
        <w:id w:val="147480186"/>
        <w15:color w:val="DBDBDB"/>
        <w:docPartObj>
          <w:docPartGallery w:val="Table of Contents"/>
          <w:docPartUnique/>
        </w:docPartObj>
      </w:sdtPr>
      <w:sdtEndPr>
        <w:rPr>
          <w:rFonts w:hint="default" w:ascii="Arial" w:hAnsi="Arial" w:cs="Arial" w:eastAsiaTheme="minorEastAsia"/>
          <w:b/>
          <w:kern w:val="44"/>
          <w:sz w:val="4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bookmarkStart w:id="4" w:name="_Toc17106"/>
          <w:r>
            <w:rPr>
              <w:rFonts w:hint="eastAsia" w:ascii="宋体" w:hAnsi="宋体" w:eastAsia="宋体" w:cstheme="minorBidi"/>
              <w:kern w:val="2"/>
              <w:sz w:val="21"/>
              <w:szCs w:val="24"/>
              <w:lang w:val="en-US" w:eastAsia="zh-CN" w:bidi="ar-SA"/>
            </w:rPr>
            <w:t>Content</w:t>
          </w:r>
        </w:p>
        <w:p>
          <w:pPr>
            <w:pStyle w:val="14"/>
            <w:tabs>
              <w:tab w:val="right" w:leader="dot" w:pos="8306"/>
            </w:tabs>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_Toc28734 </w:instrText>
          </w:r>
          <w:r>
            <w:rPr>
              <w:rFonts w:hint="default" w:ascii="Arial" w:hAnsi="Arial" w:cs="Arial"/>
              <w:szCs w:val="24"/>
              <w:lang w:val="en-US" w:eastAsia="zh-CN"/>
            </w:rPr>
            <w:fldChar w:fldCharType="separate"/>
          </w:r>
          <w:r>
            <w:rPr>
              <w:rFonts w:hint="eastAsia" w:ascii="Arial" w:hAnsi="Arial" w:cs="Arial"/>
              <w:szCs w:val="24"/>
              <w:lang w:val="en-US" w:eastAsia="zh-CN"/>
            </w:rPr>
            <w:t>Contemporary Issues In Management</w:t>
          </w:r>
          <w:r>
            <w:tab/>
          </w:r>
          <w:r>
            <w:fldChar w:fldCharType="begin"/>
          </w:r>
          <w:r>
            <w:instrText xml:space="preserve"> PAGEREF _Toc28734 \h </w:instrText>
          </w:r>
          <w:r>
            <w:fldChar w:fldCharType="separate"/>
          </w:r>
          <w:r>
            <w:t>1</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_Toc24109 </w:instrText>
          </w:r>
          <w:r>
            <w:rPr>
              <w:rFonts w:hint="default" w:ascii="Arial" w:hAnsi="Arial" w:cs="Arial"/>
              <w:szCs w:val="24"/>
              <w:lang w:val="en-US" w:eastAsia="zh-CN"/>
            </w:rPr>
            <w:fldChar w:fldCharType="separate"/>
          </w:r>
          <w:r>
            <w:rPr>
              <w:bCs/>
            </w:rPr>
            <w:t>Executive Summary</w:t>
          </w:r>
          <w:r>
            <w:tab/>
          </w:r>
          <w:r>
            <w:fldChar w:fldCharType="begin"/>
          </w:r>
          <w:r>
            <w:instrText xml:space="preserve"> PAGEREF _Toc24109 \h </w:instrText>
          </w:r>
          <w:r>
            <w:fldChar w:fldCharType="separate"/>
          </w:r>
          <w:r>
            <w:t>2</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_Toc17355 </w:instrText>
          </w:r>
          <w:r>
            <w:rPr>
              <w:rFonts w:hint="default" w:ascii="Arial" w:hAnsi="Arial" w:cs="Arial"/>
              <w:szCs w:val="24"/>
              <w:lang w:val="en-US" w:eastAsia="zh-CN"/>
            </w:rPr>
            <w:fldChar w:fldCharType="separate"/>
          </w:r>
          <w:r>
            <w:rPr>
              <w:rFonts w:hint="default" w:ascii="Arial" w:hAnsi="Arial" w:cs="Arial"/>
              <w:szCs w:val="24"/>
              <w:lang w:val="en-US" w:eastAsia="zh-CN"/>
            </w:rPr>
            <w:t>Introduction</w:t>
          </w:r>
          <w:r>
            <w:tab/>
          </w:r>
          <w:r>
            <w:fldChar w:fldCharType="begin"/>
          </w:r>
          <w:r>
            <w:instrText xml:space="preserve"> PAGEREF _Toc17355 \h </w:instrText>
          </w:r>
          <w:r>
            <w:fldChar w:fldCharType="separate"/>
          </w:r>
          <w:r>
            <w:t>4</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_Toc16102 </w:instrText>
          </w:r>
          <w:r>
            <w:rPr>
              <w:rFonts w:hint="default" w:ascii="Arial" w:hAnsi="Arial" w:cs="Arial"/>
              <w:szCs w:val="24"/>
              <w:lang w:val="en-US" w:eastAsia="zh-CN"/>
            </w:rPr>
            <w:fldChar w:fldCharType="separate"/>
          </w:r>
          <w:r>
            <w:rPr>
              <w:rFonts w:hint="default" w:ascii="Arial" w:hAnsi="Arial" w:cs="Arial"/>
              <w:szCs w:val="24"/>
              <w:lang w:val="en-US" w:eastAsia="zh-CN"/>
            </w:rPr>
            <w:t>Main Findings</w:t>
          </w:r>
          <w:r>
            <w:tab/>
          </w:r>
          <w:r>
            <w:fldChar w:fldCharType="begin"/>
          </w:r>
          <w:r>
            <w:instrText xml:space="preserve"> PAGEREF _Toc16102 \h </w:instrText>
          </w:r>
          <w:r>
            <w:fldChar w:fldCharType="separate"/>
          </w:r>
          <w:r>
            <w:t>5</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_Toc23330 </w:instrText>
          </w:r>
          <w:r>
            <w:rPr>
              <w:rFonts w:hint="default" w:ascii="Arial" w:hAnsi="Arial" w:cs="Arial"/>
              <w:szCs w:val="24"/>
              <w:lang w:val="en-US" w:eastAsia="zh-CN"/>
            </w:rPr>
            <w:fldChar w:fldCharType="separate"/>
          </w:r>
          <w:r>
            <w:rPr>
              <w:rFonts w:hint="default" w:ascii="Arial" w:hAnsi="Arial" w:cs="Arial"/>
              <w:szCs w:val="24"/>
              <w:lang w:eastAsia="zh-CN"/>
            </w:rPr>
            <w:t>2.1</w:t>
          </w:r>
          <w:r>
            <w:rPr>
              <w:rFonts w:hint="default" w:ascii="Arial" w:hAnsi="Arial" w:cs="Arial"/>
              <w:szCs w:val="24"/>
              <w:lang w:val="en-US" w:eastAsia="zh-CN"/>
            </w:rPr>
            <w:t>T</w:t>
          </w:r>
          <w:r>
            <w:rPr>
              <w:rFonts w:hint="default" w:ascii="Arial" w:hAnsi="Arial" w:cs="Arial"/>
              <w:szCs w:val="24"/>
              <w:lang w:eastAsia="zh-CN"/>
            </w:rPr>
            <w:t>he role of managers</w:t>
          </w:r>
          <w:r>
            <w:tab/>
          </w:r>
          <w:r>
            <w:fldChar w:fldCharType="begin"/>
          </w:r>
          <w:r>
            <w:instrText xml:space="preserve"> PAGEREF _Toc23330 \h </w:instrText>
          </w:r>
          <w:r>
            <w:fldChar w:fldCharType="separate"/>
          </w:r>
          <w:r>
            <w:t>5</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_Toc26994 </w:instrText>
          </w:r>
          <w:r>
            <w:rPr>
              <w:rFonts w:hint="default" w:ascii="Arial" w:hAnsi="Arial" w:cs="Arial"/>
              <w:szCs w:val="24"/>
              <w:lang w:val="en-US" w:eastAsia="zh-CN"/>
            </w:rPr>
            <w:fldChar w:fldCharType="separate"/>
          </w:r>
          <w:r>
            <w:rPr>
              <w:rFonts w:hint="default" w:ascii="Arial" w:hAnsi="Arial" w:cs="Arial"/>
              <w:szCs w:val="24"/>
              <w:lang w:eastAsia="zh-CN"/>
            </w:rPr>
            <w:t xml:space="preserve">2.2 </w:t>
          </w:r>
          <w:r>
            <w:rPr>
              <w:rFonts w:hint="default" w:ascii="Arial" w:hAnsi="Arial" w:cs="Arial"/>
              <w:szCs w:val="24"/>
              <w:lang w:val="en-US" w:eastAsia="zh-CN"/>
            </w:rPr>
            <w:t>C</w:t>
          </w:r>
          <w:r>
            <w:rPr>
              <w:rFonts w:hint="default" w:ascii="Arial" w:hAnsi="Arial" w:cs="Arial"/>
              <w:szCs w:val="24"/>
              <w:lang w:eastAsia="zh-CN"/>
            </w:rPr>
            <w:t xml:space="preserve">hallenges </w:t>
          </w:r>
          <w:r>
            <w:rPr>
              <w:rFonts w:hint="default" w:ascii="Arial" w:hAnsi="Arial" w:cs="Arial"/>
              <w:szCs w:val="24"/>
              <w:lang w:val="en-US" w:eastAsia="zh-CN"/>
            </w:rPr>
            <w:t>I</w:t>
          </w:r>
          <w:r>
            <w:rPr>
              <w:rFonts w:hint="default" w:ascii="Arial" w:hAnsi="Arial" w:cs="Arial"/>
              <w:szCs w:val="24"/>
              <w:lang w:eastAsia="zh-CN"/>
            </w:rPr>
            <w:t>n</w:t>
          </w:r>
          <w:r>
            <w:rPr>
              <w:rFonts w:hint="default" w:ascii="Arial" w:hAnsi="Arial" w:cs="Arial"/>
              <w:szCs w:val="24"/>
              <w:lang w:val="en-US" w:eastAsia="zh-CN"/>
            </w:rPr>
            <w:t xml:space="preserve"> business Management</w:t>
          </w:r>
          <w:r>
            <w:tab/>
          </w:r>
          <w:r>
            <w:fldChar w:fldCharType="begin"/>
          </w:r>
          <w:r>
            <w:instrText xml:space="preserve"> PAGEREF _Toc26994 \h </w:instrText>
          </w:r>
          <w:r>
            <w:fldChar w:fldCharType="separate"/>
          </w:r>
          <w:r>
            <w:t>6</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_Toc12907 </w:instrText>
          </w:r>
          <w:r>
            <w:rPr>
              <w:rFonts w:hint="default" w:ascii="Arial" w:hAnsi="Arial" w:cs="Arial"/>
              <w:szCs w:val="24"/>
              <w:lang w:val="en-US" w:eastAsia="zh-CN"/>
            </w:rPr>
            <w:fldChar w:fldCharType="separate"/>
          </w:r>
          <w:r>
            <w:rPr>
              <w:rFonts w:hint="default" w:ascii="Arial" w:hAnsi="Arial" w:cs="Arial"/>
              <w:szCs w:val="24"/>
              <w:lang w:val="en-US" w:eastAsia="zh-CN"/>
            </w:rPr>
            <w:t>Conclusion</w:t>
          </w:r>
          <w:r>
            <w:tab/>
          </w:r>
          <w:r>
            <w:fldChar w:fldCharType="begin"/>
          </w:r>
          <w:r>
            <w:instrText xml:space="preserve"> PAGEREF _Toc12907 \h </w:instrText>
          </w:r>
          <w:r>
            <w:fldChar w:fldCharType="separate"/>
          </w:r>
          <w:r>
            <w:t>11</w:t>
          </w:r>
          <w:r>
            <w:fldChar w:fldCharType="end"/>
          </w:r>
          <w:r>
            <w:rPr>
              <w:rFonts w:hint="default" w:ascii="Arial" w:hAnsi="Arial" w:cs="Arial"/>
              <w:szCs w:val="24"/>
              <w:lang w:val="en-US" w:eastAsia="zh-CN"/>
            </w:rPr>
            <w:fldChar w:fldCharType="end"/>
          </w:r>
        </w:p>
        <w:p>
          <w:pPr>
            <w:pStyle w:val="14"/>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_Toc25847 </w:instrText>
          </w:r>
          <w:r>
            <w:rPr>
              <w:rFonts w:hint="default" w:ascii="Arial" w:hAnsi="Arial" w:cs="Arial"/>
              <w:szCs w:val="24"/>
              <w:lang w:val="en-US" w:eastAsia="zh-CN"/>
            </w:rPr>
            <w:fldChar w:fldCharType="separate"/>
          </w:r>
          <w:r>
            <w:rPr>
              <w:rFonts w:hint="eastAsia"/>
              <w:lang w:val="en-US" w:eastAsia="zh-CN"/>
            </w:rPr>
            <w:t>References</w:t>
          </w:r>
          <w:r>
            <w:tab/>
          </w:r>
          <w:r>
            <w:fldChar w:fldCharType="begin"/>
          </w:r>
          <w:r>
            <w:instrText xml:space="preserve"> PAGEREF _Toc25847 \h </w:instrText>
          </w:r>
          <w:r>
            <w:fldChar w:fldCharType="separate"/>
          </w:r>
          <w:r>
            <w:t>11</w:t>
          </w:r>
          <w:r>
            <w:fldChar w:fldCharType="end"/>
          </w:r>
          <w:r>
            <w:rPr>
              <w:rFonts w:hint="default" w:ascii="Arial" w:hAnsi="Arial" w:cs="Arial"/>
              <w:szCs w:val="24"/>
              <w:lang w:val="en-US" w:eastAsia="zh-CN"/>
            </w:rPr>
            <w:fldChar w:fldCharType="end"/>
          </w:r>
        </w:p>
        <w:p>
          <w:pPr>
            <w:pStyle w:val="2"/>
            <w:pageBreakBefore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szCs w:val="24"/>
              <w:lang w:val="en-US" w:eastAsia="zh-CN"/>
            </w:rPr>
            <w:fldChar w:fldCharType="end"/>
          </w:r>
          <w:bookmarkStart w:id="16" w:name="_GoBack"/>
        </w:p>
      </w:sdtContent>
    </w:sdt>
    <w:bookmarkEnd w:id="16"/>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5" w:name="_Toc17355"/>
      <w:r>
        <w:rPr>
          <w:rFonts w:hint="default" w:ascii="Arial" w:hAnsi="Arial" w:cs="Arial"/>
          <w:sz w:val="24"/>
          <w:szCs w:val="24"/>
          <w:lang w:val="en-US" w:eastAsia="zh-CN"/>
        </w:rPr>
        <w:t>Introduction</w:t>
      </w:r>
      <w:bookmarkEnd w:id="4"/>
      <w:bookmarkEnd w:id="5"/>
    </w:p>
    <w:p>
      <w:pPr>
        <w:pStyle w:val="10"/>
        <w:keepNext w:val="0"/>
        <w:keepLines w:val="0"/>
        <w:pageBreakBefore w:val="0"/>
        <w:widowControl/>
        <w:suppressLineNumbers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There is a high new technology company in Beijing. Recently, this company’s owner has approached knowledge management during his EMBA study and he thinks that it is necessary for his company to learn knowledge management. Then the company has initiated the project of knowledge management and named manager of human resource department to handle it. However, the manager of human resource department had not learned it before, so he studies knowledge management via participates training institution and self-study. After he had learned, he drew up a plan about how to conduct this project and proposed an essential idea about knowledge management is to share, also he suggested to purchase the application about knowledge management and let research engineers of company to report timely. After the application of knowledge management has released the human resource manager enacted the system of knowledge management project and required every research engineer and selling man to submit certain document weekly。Whereas, the manager of research department complained to the owner of this company, he thinks this knowledge management system is affected their work severely and the employees of selling department refuse to follow this system. The owner of this company supports the human resource manager, so he forcibly carried out this system. After three months, the human resource manager reports to company’s owner about how many references related to knowledge share they have accumulated in this application and he says the employees of research department never take look of it. Half year later, the company’s owner moves his interest point out and this project end up with nothing definite.</w:t>
      </w:r>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lang w:val="en-US" w:eastAsia="zh-CN"/>
        </w:rPr>
      </w:pPr>
      <w:bookmarkStart w:id="6" w:name="_Toc21552"/>
      <w:bookmarkStart w:id="7" w:name="_Toc16102"/>
      <w:r>
        <w:rPr>
          <w:rFonts w:hint="default" w:ascii="Arial" w:hAnsi="Arial" w:cs="Arial"/>
          <w:sz w:val="24"/>
          <w:szCs w:val="24"/>
          <w:lang w:val="en-US" w:eastAsia="zh-CN"/>
        </w:rPr>
        <w:t>Main Findings</w:t>
      </w:r>
      <w:bookmarkEnd w:id="6"/>
      <w:bookmarkEnd w:id="7"/>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lang w:eastAsia="zh-CN"/>
        </w:rPr>
      </w:pPr>
      <w:bookmarkStart w:id="8" w:name="_Toc8917"/>
      <w:bookmarkStart w:id="9" w:name="_Toc23330"/>
      <w:r>
        <w:rPr>
          <w:rFonts w:hint="default" w:ascii="Arial" w:hAnsi="Arial" w:cs="Arial"/>
          <w:sz w:val="24"/>
          <w:szCs w:val="24"/>
          <w:lang w:eastAsia="zh-CN"/>
        </w:rPr>
        <w:t>2.1</w:t>
      </w:r>
      <w:r>
        <w:rPr>
          <w:rFonts w:hint="default" w:ascii="Arial" w:hAnsi="Arial" w:cs="Arial"/>
          <w:sz w:val="24"/>
          <w:szCs w:val="24"/>
          <w:lang w:val="en-US" w:eastAsia="zh-CN"/>
        </w:rPr>
        <w:t>T</w:t>
      </w:r>
      <w:r>
        <w:rPr>
          <w:rFonts w:hint="default" w:ascii="Arial" w:hAnsi="Arial" w:cs="Arial"/>
          <w:sz w:val="24"/>
          <w:szCs w:val="24"/>
          <w:lang w:eastAsia="zh-CN"/>
        </w:rPr>
        <w:t>he role of managers</w:t>
      </w:r>
      <w:bookmarkEnd w:id="8"/>
      <w:bookmarkEnd w:id="9"/>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indispensable mark of a successful athletic team is almost uncanny to act like a single unit, the efforts that all individual put together can let the team reach the undeniable achievement</w:t>
      </w:r>
      <w:r>
        <w:rPr>
          <w:rStyle w:val="13"/>
          <w:rFonts w:hint="default" w:ascii="Arial" w:hAnsi="Arial" w:eastAsia="宋体" w:cs="Arial"/>
          <w:sz w:val="24"/>
          <w:szCs w:val="24"/>
          <w:lang w:val="en-US" w:eastAsia="zh-CN"/>
        </w:rPr>
        <w:footnoteReference w:id="0"/>
      </w:r>
      <w:r>
        <w:rPr>
          <w:rFonts w:hint="default" w:ascii="Arial" w:hAnsi="Arial" w:eastAsia="宋体" w:cs="Arial"/>
          <w:sz w:val="24"/>
          <w:szCs w:val="24"/>
          <w:lang w:val="en-US" w:eastAsia="zh-CN"/>
        </w:rPr>
        <w:t>. Management just like sport, the cooperation among in the sport game is quiet similar to the management.T</w:t>
      </w:r>
      <w:r>
        <w:rPr>
          <w:rFonts w:hint="default" w:ascii="Arial" w:hAnsi="Arial" w:eastAsia="sans-serif" w:cs="Arial"/>
          <w:sz w:val="24"/>
          <w:szCs w:val="24"/>
        </w:rPr>
        <w:t>o understanding specialized roles and</w:t>
      </w:r>
      <w:r>
        <w:rPr>
          <w:rFonts w:hint="default" w:ascii="Arial" w:hAnsi="Arial" w:eastAsia="宋体" w:cs="Arial"/>
          <w:sz w:val="24"/>
          <w:szCs w:val="24"/>
          <w:lang w:val="en-US" w:eastAsia="zh-CN"/>
        </w:rPr>
        <w:t xml:space="preserve"> </w:t>
      </w:r>
      <w:r>
        <w:rPr>
          <w:rFonts w:hint="default" w:ascii="Arial" w:hAnsi="Arial" w:eastAsia="sans-serif" w:cs="Arial"/>
          <w:sz w:val="24"/>
          <w:szCs w:val="24"/>
        </w:rPr>
        <w:t xml:space="preserve">assignments, </w:t>
      </w:r>
      <w:r>
        <w:rPr>
          <w:rFonts w:hint="default" w:ascii="Arial" w:hAnsi="Arial" w:eastAsia="宋体" w:cs="Arial"/>
          <w:sz w:val="24"/>
          <w:szCs w:val="24"/>
          <w:lang w:val="en-US" w:eastAsia="zh-CN"/>
        </w:rPr>
        <w:t>team leaders and managers</w:t>
      </w:r>
      <w:r>
        <w:rPr>
          <w:rFonts w:hint="default" w:ascii="Arial" w:hAnsi="Arial" w:eastAsia="sans-serif" w:cs="Arial"/>
          <w:sz w:val="24"/>
          <w:szCs w:val="24"/>
        </w:rPr>
        <w:t xml:space="preserve"> must also </w:t>
      </w:r>
      <w:r>
        <w:rPr>
          <w:rFonts w:hint="default" w:ascii="Arial" w:hAnsi="Arial" w:eastAsia="serif" w:cs="Arial"/>
          <w:sz w:val="24"/>
          <w:szCs w:val="24"/>
          <w:lang w:val="en-US" w:eastAsia="zh-CN"/>
        </w:rPr>
        <w:t>comprehend</w:t>
      </w:r>
      <w:r>
        <w:rPr>
          <w:rFonts w:hint="default" w:ascii="Arial" w:hAnsi="Arial" w:eastAsia="serif" w:cs="Arial"/>
          <w:sz w:val="24"/>
          <w:szCs w:val="24"/>
        </w:rPr>
        <w:t xml:space="preserve"> </w:t>
      </w:r>
      <w:r>
        <w:rPr>
          <w:rFonts w:hint="default" w:ascii="Arial" w:hAnsi="Arial" w:eastAsia="sans-serif" w:cs="Arial"/>
          <w:sz w:val="24"/>
          <w:szCs w:val="24"/>
        </w:rPr>
        <w:t>the things that</w:t>
      </w:r>
      <w:r>
        <w:rPr>
          <w:rFonts w:hint="default" w:ascii="Arial" w:hAnsi="Arial" w:eastAsia="宋体" w:cs="Arial"/>
          <w:sz w:val="24"/>
          <w:szCs w:val="24"/>
          <w:lang w:val="en-US" w:eastAsia="zh-CN"/>
        </w:rPr>
        <w:t xml:space="preserve"> </w:t>
      </w:r>
      <w:r>
        <w:rPr>
          <w:rFonts w:hint="default" w:ascii="Arial" w:hAnsi="Arial" w:eastAsia="sans-serif" w:cs="Arial"/>
          <w:sz w:val="24"/>
          <w:szCs w:val="24"/>
        </w:rPr>
        <w:t>everyone, regardless of his or her position,</w:t>
      </w:r>
      <w:r>
        <w:rPr>
          <w:rFonts w:hint="default" w:ascii="Arial" w:hAnsi="Arial" w:eastAsia="宋体" w:cs="Arial"/>
          <w:sz w:val="24"/>
          <w:szCs w:val="24"/>
          <w:lang w:val="en-US" w:eastAsia="zh-CN"/>
        </w:rPr>
        <w:t xml:space="preserve"> if the company or sport team want to succeed</w:t>
      </w:r>
      <w:r>
        <w:rPr>
          <w:rStyle w:val="13"/>
          <w:rFonts w:hint="default" w:ascii="Arial" w:hAnsi="Arial" w:eastAsia="宋体" w:cs="Arial"/>
          <w:sz w:val="24"/>
          <w:szCs w:val="24"/>
          <w:lang w:val="en-US" w:eastAsia="zh-CN"/>
        </w:rPr>
        <w:footnoteReference w:id="1"/>
      </w:r>
      <w:r>
        <w:rPr>
          <w:rFonts w:hint="default" w:ascii="Arial" w:hAnsi="Arial" w:eastAsia="宋体" w:cs="Arial"/>
          <w:sz w:val="24"/>
          <w:szCs w:val="24"/>
          <w:lang w:val="en-US" w:eastAsia="zh-CN"/>
        </w:rPr>
        <w:t>. So, what do managers do in the company will be what do managers do in the sport team. In a company, the role of manager is to harmonize all departments. In order to make the efficiency of company higher, a good manager should know similarities and differences about all department</w:t>
      </w:r>
      <w:r>
        <w:rPr>
          <w:rStyle w:val="13"/>
          <w:rFonts w:hint="default" w:ascii="Arial" w:hAnsi="Arial" w:eastAsia="宋体" w:cs="Arial"/>
          <w:sz w:val="24"/>
          <w:szCs w:val="24"/>
          <w:lang w:val="en-US" w:eastAsia="zh-CN"/>
        </w:rPr>
        <w:footnoteReference w:id="2"/>
      </w:r>
      <w:r>
        <w:rPr>
          <w:rFonts w:hint="default" w:ascii="Arial" w:hAnsi="Arial" w:eastAsia="宋体" w:cs="Arial"/>
          <w:sz w:val="24"/>
          <w:szCs w:val="24"/>
          <w:lang w:val="en-US" w:eastAsia="zh-CN"/>
        </w:rPr>
        <w:t>. In this case, what we can see is that after human resource manager had distributed the assignment about knowledge management, he gets the negative feedback from research department’s employees and total boycotts from selling department’s employees. Which means this human resource manager did not communicate with this two department before. In a company a good manager should play a role that needs to  communicate with all department and ask for the feedback and performance expectations, make preparations for others for transition to higher level of organization or other department, predict the differences that other manager would make if the job position has changed, ensure that training of management and development projects are aimed to meet the needs of managers as they change positions and analyze the responsibilities of manager and priorities4</w:t>
      </w:r>
      <w:r>
        <w:rPr>
          <w:rStyle w:val="13"/>
          <w:rFonts w:hint="default" w:ascii="Arial" w:hAnsi="Arial" w:eastAsia="宋体" w:cs="Arial"/>
          <w:sz w:val="24"/>
          <w:szCs w:val="24"/>
          <w:lang w:val="en-US" w:eastAsia="zh-CN"/>
        </w:rPr>
        <w:footnoteReference w:id="3"/>
      </w:r>
      <w:r>
        <w:rPr>
          <w:rFonts w:hint="default" w:ascii="Arial" w:hAnsi="Arial" w:eastAsia="宋体" w:cs="Arial"/>
          <w:sz w:val="24"/>
          <w:szCs w:val="24"/>
          <w:lang w:val="en-US" w:eastAsia="zh-CN"/>
        </w:rPr>
        <w:t xml:space="preserve">.  </w:t>
      </w:r>
    </w:p>
    <w:p>
      <w:pPr>
        <w:pageBreakBefore w:val="0"/>
        <w:kinsoku/>
        <w:wordWrap/>
        <w:overflowPunct/>
        <w:topLinePunct w:val="0"/>
        <w:autoSpaceDE/>
        <w:autoSpaceDN/>
        <w:bidi w:val="0"/>
        <w:adjustRightInd/>
        <w:snapToGrid/>
        <w:spacing w:line="480" w:lineRule="auto"/>
        <w:textAlignment w:val="auto"/>
        <w:rPr>
          <w:rFonts w:hint="default" w:ascii="Arial" w:hAnsi="Arial" w:eastAsia="sans-serif" w:cs="Arial"/>
          <w:sz w:val="24"/>
          <w:szCs w:val="24"/>
          <w:lang w:val="en-US" w:eastAsia="zh-CN"/>
        </w:rPr>
      </w:pPr>
    </w:p>
    <w:p>
      <w:pPr>
        <w:pStyle w:val="4"/>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lang w:val="en-US" w:eastAsia="zh-CN"/>
        </w:rPr>
      </w:pPr>
      <w:bookmarkStart w:id="10" w:name="_Toc32665"/>
      <w:bookmarkStart w:id="11" w:name="_Toc26994"/>
      <w:r>
        <w:rPr>
          <w:rFonts w:hint="default" w:ascii="Arial" w:hAnsi="Arial" w:cs="Arial"/>
          <w:sz w:val="24"/>
          <w:szCs w:val="24"/>
          <w:lang w:eastAsia="zh-CN"/>
        </w:rPr>
        <w:t xml:space="preserve">2.2 </w:t>
      </w:r>
      <w:r>
        <w:rPr>
          <w:rFonts w:hint="default" w:ascii="Arial" w:hAnsi="Arial" w:cs="Arial"/>
          <w:sz w:val="24"/>
          <w:szCs w:val="24"/>
          <w:lang w:val="en-US" w:eastAsia="zh-CN"/>
        </w:rPr>
        <w:t>C</w:t>
      </w:r>
      <w:r>
        <w:rPr>
          <w:rFonts w:hint="default" w:ascii="Arial" w:hAnsi="Arial" w:cs="Arial"/>
          <w:sz w:val="24"/>
          <w:szCs w:val="24"/>
          <w:lang w:eastAsia="zh-CN"/>
        </w:rPr>
        <w:t xml:space="preserve">hallenges </w:t>
      </w:r>
      <w:r>
        <w:rPr>
          <w:rFonts w:hint="default" w:ascii="Arial" w:hAnsi="Arial" w:cs="Arial"/>
          <w:sz w:val="24"/>
          <w:szCs w:val="24"/>
          <w:lang w:val="en-US" w:eastAsia="zh-CN"/>
        </w:rPr>
        <w:t>I</w:t>
      </w:r>
      <w:r>
        <w:rPr>
          <w:rFonts w:hint="default" w:ascii="Arial" w:hAnsi="Arial" w:cs="Arial"/>
          <w:sz w:val="24"/>
          <w:szCs w:val="24"/>
          <w:lang w:eastAsia="zh-CN"/>
        </w:rPr>
        <w:t>n</w:t>
      </w:r>
      <w:r>
        <w:rPr>
          <w:rFonts w:hint="default" w:ascii="Arial" w:hAnsi="Arial" w:cs="Arial"/>
          <w:sz w:val="24"/>
          <w:szCs w:val="24"/>
          <w:lang w:val="en-US" w:eastAsia="zh-CN"/>
        </w:rPr>
        <w:t xml:space="preserve"> business Management</w:t>
      </w:r>
      <w:bookmarkEnd w:id="10"/>
      <w:bookmarkEnd w:id="11"/>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cs="Arial"/>
          <w:sz w:val="24"/>
          <w:szCs w:val="24"/>
          <w:lang w:val="en-US" w:eastAsia="zh-CN"/>
        </w:rPr>
        <w:t>In modern age, there are many challenges in business management. The lack of mutual understanding could always be the most handful one. Lack of mutual understanding could make it quiet hard to acknowledge others’ work and cooperate with them5. Also we have live in an accelerating world which full of competitions. In order to get advantages in business competition the company requires to learn, innovate, and maneuver faster</w:t>
      </w:r>
      <w:r>
        <w:rPr>
          <w:rStyle w:val="13"/>
          <w:rFonts w:hint="default" w:ascii="Arial" w:hAnsi="Arial" w:cs="Arial"/>
          <w:sz w:val="24"/>
          <w:szCs w:val="24"/>
          <w:lang w:val="en-US" w:eastAsia="zh-CN"/>
        </w:rPr>
        <w:footnoteReference w:id="4"/>
      </w:r>
      <w:r>
        <w:rPr>
          <w:rFonts w:hint="default" w:ascii="Arial" w:hAnsi="Arial" w:cs="Arial"/>
          <w:sz w:val="24"/>
          <w:szCs w:val="24"/>
          <w:lang w:val="en-US" w:eastAsia="zh-CN"/>
        </w:rPr>
        <w:t xml:space="preserve">.There was an emphasis of Internet start-up made by leslie Perlow, Gerardo Okhuysen, and Nelson Repenning </w:t>
      </w:r>
      <w:r>
        <w:rPr>
          <w:rFonts w:hint="default" w:ascii="Arial" w:hAnsi="Arial" w:eastAsia="serif" w:cs="Arial"/>
          <w:sz w:val="24"/>
          <w:szCs w:val="24"/>
        </w:rPr>
        <w:t>.</w:t>
      </w:r>
      <w:r>
        <w:rPr>
          <w:rFonts w:hint="default" w:ascii="Arial" w:hAnsi="Arial" w:eastAsia="宋体" w:cs="Arial"/>
          <w:sz w:val="24"/>
          <w:szCs w:val="24"/>
          <w:lang w:val="en-US" w:eastAsia="zh-CN"/>
        </w:rPr>
        <w:t xml:space="preserve"> They have point out in their article, “The Speed Trap: Exploring the Relationship between Decision Making and Temporal Context,” that even though making decision quickly could provide achievement of the company has desired, but it would rise the expectation of company and it would make company to challenge its own business model to bring out more financial payments</w:t>
      </w:r>
      <w:r>
        <w:rPr>
          <w:rStyle w:val="13"/>
          <w:rFonts w:hint="default" w:ascii="Arial" w:hAnsi="Arial" w:eastAsia="宋体" w:cs="Arial"/>
          <w:sz w:val="24"/>
          <w:szCs w:val="24"/>
          <w:lang w:val="en-US" w:eastAsia="zh-CN"/>
        </w:rPr>
        <w:footnoteReference w:id="5"/>
      </w:r>
      <w:r>
        <w:rPr>
          <w:rFonts w:hint="default" w:ascii="Arial" w:hAnsi="Arial" w:eastAsia="宋体" w:cs="Arial"/>
          <w:sz w:val="24"/>
          <w:szCs w:val="24"/>
          <w:lang w:val="en-US" w:eastAsia="zh-CN"/>
        </w:rPr>
        <w:t>.</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attention of this company about its success of startup makes it fall into a bad cycle-a “speed trap”, this speed trap would makes more an more pressure accumulates on decision maker’s shoulders and it would results the quality of decision making decreased and speed up its own dome</w:t>
      </w:r>
      <w:r>
        <w:rPr>
          <w:rStyle w:val="13"/>
          <w:rFonts w:hint="default" w:ascii="Arial" w:hAnsi="Arial" w:eastAsia="宋体" w:cs="Arial"/>
          <w:sz w:val="24"/>
          <w:szCs w:val="24"/>
          <w:lang w:val="en-US" w:eastAsia="zh-CN"/>
        </w:rPr>
        <w:footnoteReference w:id="6"/>
      </w:r>
      <w:r>
        <w:rPr>
          <w:rFonts w:hint="default" w:ascii="Arial" w:hAnsi="Arial" w:eastAsia="宋体" w:cs="Arial"/>
          <w:sz w:val="24"/>
          <w:szCs w:val="24"/>
          <w:lang w:val="en-US" w:eastAsia="zh-CN"/>
        </w:rPr>
        <w:t>.</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Cultural differences also is most important challenge that managers need to face. In the article, “ Time, Teams, and Task Performance: Changing Effects of Surface and Deep Level Diversity on Group Functioning,”David Harrison, Kenneth Price, Joanne Gavin, And Florey(2002) compare the influences on team social integration and change in performance over time of sur face diversity in demographic characteristics such as gender and deep diversity in values, attitudes, preferences</w:t>
      </w:r>
      <w:r>
        <w:rPr>
          <w:rStyle w:val="13"/>
          <w:rFonts w:hint="default" w:ascii="Arial" w:hAnsi="Arial" w:eastAsia="宋体" w:cs="Arial"/>
          <w:sz w:val="24"/>
          <w:szCs w:val="24"/>
          <w:lang w:val="en-US" w:eastAsia="zh-CN"/>
        </w:rPr>
        <w:footnoteReference w:id="7"/>
      </w:r>
      <w:r>
        <w:rPr>
          <w:rFonts w:hint="eastAsia" w:ascii="Arial" w:hAnsi="Arial" w:eastAsia="宋体" w:cs="Arial"/>
          <w:sz w:val="24"/>
          <w:szCs w:val="24"/>
          <w:lang w:val="en-US" w:eastAsia="zh-CN"/>
        </w:rPr>
        <w:t>.</w:t>
      </w:r>
      <w:r>
        <w:rPr>
          <w:rFonts w:hint="default" w:ascii="Arial" w:hAnsi="Arial" w:eastAsia="宋体" w:cs="Arial"/>
          <w:sz w:val="24"/>
          <w:szCs w:val="24"/>
          <w:lang w:val="en-US" w:eastAsia="zh-CN"/>
        </w:rPr>
        <w:t xml:space="preserve"> Harrison and his coworkers have done fourteen weeks experiment to MBA students and they have discovered that both diversity have done the negative impact to students and affected their performance9. In international business management, a company wants to have advantage in the competitions with others it has to innovate, set its goal reasonably, and to narrow the cultural gap</w:t>
      </w:r>
      <w:r>
        <w:rPr>
          <w:rStyle w:val="13"/>
          <w:rFonts w:hint="default" w:ascii="Arial" w:hAnsi="Arial" w:eastAsia="宋体" w:cs="Arial"/>
          <w:sz w:val="24"/>
          <w:szCs w:val="24"/>
          <w:lang w:val="en-US" w:eastAsia="zh-CN"/>
        </w:rPr>
        <w:footnoteReference w:id="8"/>
      </w:r>
      <w:r>
        <w:rPr>
          <w:rFonts w:hint="default" w:ascii="Arial" w:hAnsi="Arial" w:eastAsia="宋体" w:cs="Arial"/>
          <w:sz w:val="24"/>
          <w:szCs w:val="24"/>
          <w:lang w:val="en-US" w:eastAsia="zh-CN"/>
        </w:rPr>
        <w:t>.</w:t>
      </w:r>
    </w:p>
    <w:p>
      <w:pPr>
        <w:pStyle w:val="5"/>
        <w:bidi w:val="0"/>
        <w:rPr>
          <w:rFonts w:hint="default"/>
          <w:lang w:eastAsia="zh-CN"/>
        </w:rPr>
      </w:pPr>
      <w:r>
        <w:rPr>
          <w:rFonts w:hint="default"/>
          <w:lang w:eastAsia="zh-CN"/>
        </w:rPr>
        <w:t>2.3</w:t>
      </w:r>
      <w:r>
        <w:rPr>
          <w:rFonts w:hint="eastAsia"/>
          <w:lang w:val="en-US" w:eastAsia="zh-CN"/>
        </w:rPr>
        <w:t xml:space="preserve">The Major </w:t>
      </w:r>
      <w:r>
        <w:rPr>
          <w:rFonts w:hint="default"/>
          <w:lang w:val="en-US" w:eastAsia="zh-CN"/>
        </w:rPr>
        <w:t>‘</w:t>
      </w:r>
      <w:r>
        <w:rPr>
          <w:rFonts w:hint="eastAsia"/>
          <w:lang w:val="en-US" w:eastAsia="zh-CN"/>
        </w:rPr>
        <w:t>School</w:t>
      </w:r>
      <w:r>
        <w:rPr>
          <w:rFonts w:hint="default"/>
          <w:lang w:val="en-US" w:eastAsia="zh-CN"/>
        </w:rPr>
        <w:t>’</w:t>
      </w:r>
      <w:r>
        <w:rPr>
          <w:rFonts w:hint="eastAsia"/>
          <w:lang w:val="en-US" w:eastAsia="zh-CN"/>
        </w:rPr>
        <w:t xml:space="preserve"> of </w:t>
      </w:r>
      <w:r>
        <w:rPr>
          <w:rFonts w:hint="default"/>
          <w:lang w:eastAsia="zh-CN"/>
        </w:rPr>
        <w:t xml:space="preserve"> </w:t>
      </w:r>
      <w:r>
        <w:rPr>
          <w:rFonts w:hint="eastAsia"/>
          <w:lang w:val="en-US" w:eastAsia="zh-CN"/>
        </w:rPr>
        <w:t>M</w:t>
      </w:r>
      <w:r>
        <w:rPr>
          <w:rFonts w:hint="default"/>
          <w:lang w:eastAsia="zh-CN"/>
        </w:rPr>
        <w:t xml:space="preserve">anagement </w:t>
      </w:r>
      <w:r>
        <w:rPr>
          <w:rFonts w:hint="eastAsia"/>
          <w:lang w:val="en-US" w:eastAsia="zh-CN"/>
        </w:rPr>
        <w:t>T</w:t>
      </w:r>
      <w:r>
        <w:rPr>
          <w:rFonts w:hint="default"/>
          <w:lang w:eastAsia="zh-CN"/>
        </w:rPr>
        <w:t>heory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宋体" w:cs="Arial"/>
          <w:sz w:val="24"/>
          <w:szCs w:val="24"/>
          <w:lang w:val="en-US" w:eastAsia="zh-CN"/>
        </w:rPr>
      </w:pPr>
      <w:r>
        <w:rPr>
          <w:rFonts w:hint="default" w:ascii="Arial" w:hAnsi="Arial" w:cs="Arial"/>
          <w:sz w:val="24"/>
          <w:szCs w:val="24"/>
          <w:lang w:val="en-US" w:eastAsia="zh-CN"/>
        </w:rPr>
        <w:t>There are six groups of management theory.</w:t>
      </w:r>
      <w:r>
        <w:rPr>
          <w:rFonts w:hint="eastAsia" w:ascii="Arial" w:hAnsi="Arial" w:cs="Arial"/>
          <w:sz w:val="24"/>
          <w:szCs w:val="24"/>
          <w:lang w:val="en-US" w:eastAsia="zh-CN"/>
        </w:rPr>
        <w:t xml:space="preserve"> </w:t>
      </w:r>
      <w:r>
        <w:rPr>
          <w:rFonts w:hint="default" w:ascii="Arial" w:hAnsi="Arial" w:cs="Arial"/>
          <w:sz w:val="24"/>
          <w:szCs w:val="24"/>
          <w:lang w:val="en-US" w:eastAsia="zh-CN"/>
        </w:rPr>
        <w:t>The Management Process School.</w:t>
      </w:r>
      <w:r>
        <w:rPr>
          <w:rFonts w:hint="default" w:ascii="Arial" w:hAnsi="Arial" w:eastAsia="Segoe UI" w:cs="Arial"/>
          <w:i w:val="0"/>
          <w:iCs w:val="0"/>
          <w:caps w:val="0"/>
          <w:color w:val="101214"/>
          <w:spacing w:val="0"/>
          <w:sz w:val="24"/>
          <w:szCs w:val="24"/>
          <w:shd w:val="clear" w:fill="FFFFFF"/>
        </w:rPr>
        <w:t>Management Process School This approach to management theory perceives management as a process of getting things done through and with people operating in organized groups. It aims to analyze the process, to establish a conceptual framework for it, to identify principles underlying it, and to build up a theory of management from them. It regards management as a universal process, regardless of the type of enterprise, or the level in a given enterprise, although recognizing, obviously, J,oA.. , December, 1961 175 J:A.M. , December, 1961 that the environment of management differs widely between enterprises and levels. It looks upon management theory as a way of organizing experience so that practice can be improved through research, empirical testing of principles, and teaching of fundamentals involved in the management proce</w:t>
      </w:r>
      <w:r>
        <w:rPr>
          <w:rFonts w:hint="default" w:ascii="Arial" w:hAnsi="Arial" w:eastAsia="宋体" w:cs="Arial"/>
          <w:i w:val="0"/>
          <w:iCs w:val="0"/>
          <w:caps w:val="0"/>
          <w:color w:val="101214"/>
          <w:spacing w:val="0"/>
          <w:sz w:val="24"/>
          <w:szCs w:val="24"/>
          <w:shd w:val="clear" w:fill="FFFFFF"/>
          <w:lang w:val="en-US" w:eastAsia="zh-CN"/>
        </w:rPr>
        <w:t>ss.</w:t>
      </w:r>
      <w:r>
        <w:rPr>
          <w:rFonts w:hint="eastAsia" w:ascii="Arial" w:hAnsi="Arial" w:eastAsia="宋体" w:cs="Arial"/>
          <w:i w:val="0"/>
          <w:iCs w:val="0"/>
          <w:caps w:val="0"/>
          <w:color w:val="101214"/>
          <w:spacing w:val="0"/>
          <w:sz w:val="24"/>
          <w:szCs w:val="24"/>
          <w:shd w:val="clear" w:fill="FFFFFF"/>
          <w:lang w:val="en-US" w:eastAsia="zh-CN"/>
        </w:rPr>
        <w:t xml:space="preserve"> </w:t>
      </w:r>
      <w:r>
        <w:rPr>
          <w:rFonts w:hint="default" w:ascii="Arial" w:hAnsi="Arial" w:eastAsia="Segoe UI" w:cs="Arial"/>
          <w:i w:val="0"/>
          <w:iCs w:val="0"/>
          <w:caps w:val="0"/>
          <w:color w:val="101214"/>
          <w:spacing w:val="0"/>
          <w:sz w:val="24"/>
          <w:szCs w:val="24"/>
          <w:shd w:val="clear" w:fill="FFFFFF"/>
        </w:rPr>
        <w:t>The Empirical School A second approach to management I refer to as the "empirical" school</w:t>
      </w:r>
      <w:r>
        <w:rPr>
          <w:rStyle w:val="13"/>
          <w:rFonts w:hint="default" w:ascii="Arial" w:hAnsi="Arial" w:eastAsia="Segoe UI" w:cs="Arial"/>
          <w:i w:val="0"/>
          <w:iCs w:val="0"/>
          <w:caps w:val="0"/>
          <w:color w:val="101214"/>
          <w:spacing w:val="0"/>
          <w:sz w:val="24"/>
          <w:szCs w:val="24"/>
          <w:shd w:val="clear" w:fill="FFFFFF"/>
        </w:rPr>
        <w:footnoteReference w:id="9"/>
      </w:r>
      <w:r>
        <w:rPr>
          <w:rFonts w:hint="default" w:ascii="Arial" w:hAnsi="Arial" w:eastAsia="Segoe UI" w:cs="Arial"/>
          <w:i w:val="0"/>
          <w:iCs w:val="0"/>
          <w:caps w:val="0"/>
          <w:color w:val="101214"/>
          <w:spacing w:val="0"/>
          <w:sz w:val="24"/>
          <w:szCs w:val="24"/>
          <w:shd w:val="clear" w:fill="FFFFFF"/>
        </w:rPr>
        <w:t xml:space="preserve">. In this, I include those scholars who identify management as a study of experience, sometimes with intent to draw generalizations but usually merely as a means of teaching experience and transferring it to the practitioner or student. Typical of this school are those who see management or "policy" as the study and analysis of cases and those with such </w:t>
      </w:r>
      <w:r>
        <w:rPr>
          <w:rFonts w:hint="default" w:ascii="Arial" w:hAnsi="Arial" w:eastAsia="宋体" w:cs="Arial"/>
          <w:i w:val="0"/>
          <w:iCs w:val="0"/>
          <w:color w:val="101214"/>
          <w:spacing w:val="0"/>
          <w:sz w:val="24"/>
          <w:szCs w:val="24"/>
          <w:shd w:val="clear" w:fill="FFFFFF"/>
          <w:lang w:eastAsia="zh-CN"/>
        </w:rPr>
        <w:t>approaches</w:t>
      </w:r>
      <w:r>
        <w:rPr>
          <w:rStyle w:val="13"/>
          <w:rFonts w:hint="default" w:ascii="Arial" w:hAnsi="Arial" w:eastAsia="宋体" w:cs="Arial"/>
          <w:i w:val="0"/>
          <w:iCs w:val="0"/>
          <w:color w:val="101214"/>
          <w:spacing w:val="0"/>
          <w:sz w:val="24"/>
          <w:szCs w:val="24"/>
          <w:shd w:val="clear" w:fill="FFFFFF"/>
          <w:lang w:eastAsia="zh-CN"/>
        </w:rPr>
        <w:footnoteReference w:id="10"/>
      </w:r>
      <w:r>
        <w:rPr>
          <w:rFonts w:hint="default" w:ascii="Arial" w:hAnsi="Arial" w:eastAsia="宋体" w:cs="Arial"/>
          <w:i w:val="0"/>
          <w:iCs w:val="0"/>
          <w:color w:val="101214"/>
          <w:spacing w:val="0"/>
          <w:sz w:val="24"/>
          <w:szCs w:val="24"/>
          <w:shd w:val="clear" w:fill="FFFFFF"/>
          <w:lang w:val="en-US" w:eastAsia="zh-CN"/>
        </w:rPr>
        <w:t>.</w:t>
      </w:r>
      <w:r>
        <w:rPr>
          <w:rFonts w:hint="eastAsia" w:ascii="Arial" w:hAnsi="Arial" w:eastAsia="宋体" w:cs="Arial"/>
          <w:i w:val="0"/>
          <w:iCs w:val="0"/>
          <w:color w:val="101214"/>
          <w:spacing w:val="0"/>
          <w:sz w:val="24"/>
          <w:szCs w:val="24"/>
          <w:shd w:val="clear" w:fill="FFFFFF"/>
          <w:lang w:val="en-US" w:eastAsia="zh-CN"/>
        </w:rPr>
        <w:t xml:space="preserve"> </w:t>
      </w:r>
      <w:r>
        <w:rPr>
          <w:rFonts w:hint="eastAsia" w:ascii="Arial" w:hAnsi="Arial" w:eastAsia="宋体" w:cs="Arial"/>
          <w:sz w:val="24"/>
          <w:szCs w:val="24"/>
          <w:lang w:val="en-US" w:eastAsia="zh-CN"/>
        </w:rPr>
        <w:t>T</w:t>
      </w:r>
      <w:r>
        <w:rPr>
          <w:rFonts w:hint="default" w:ascii="Arial" w:hAnsi="Arial" w:eastAsia="宋体" w:cs="Arial"/>
          <w:sz w:val="24"/>
          <w:szCs w:val="24"/>
          <w:lang w:val="en-US" w:eastAsia="zh-CN"/>
        </w:rPr>
        <w:t>h</w:t>
      </w:r>
      <w:r>
        <w:rPr>
          <w:rFonts w:hint="default" w:ascii="Arial" w:hAnsi="Arial" w:eastAsia="serif" w:cs="Arial"/>
          <w:sz w:val="24"/>
          <w:szCs w:val="24"/>
        </w:rPr>
        <w:t>e Human Behavior School</w:t>
      </w:r>
      <w:r>
        <w:rPr>
          <w:rFonts w:hint="default" w:ascii="Arial" w:hAnsi="Arial" w:eastAsia="宋体" w:cs="Arial"/>
          <w:sz w:val="24"/>
          <w:szCs w:val="24"/>
          <w:lang w:val="en-US" w:eastAsia="zh-CN"/>
        </w:rPr>
        <w:t xml:space="preserve">. </w:t>
      </w:r>
      <w:r>
        <w:rPr>
          <w:rFonts w:hint="default" w:ascii="Arial" w:hAnsi="Arial" w:eastAsia="serif" w:cs="Arial"/>
          <w:sz w:val="24"/>
          <w:szCs w:val="24"/>
        </w:rPr>
        <w:t>This approach to the analysis of management is based on the central thesis</w:t>
      </w:r>
      <w:r>
        <w:rPr>
          <w:rFonts w:hint="default" w:ascii="Arial" w:hAnsi="Arial" w:eastAsia="宋体" w:cs="Arial"/>
          <w:sz w:val="24"/>
          <w:szCs w:val="24"/>
          <w:lang w:val="en-US" w:eastAsia="zh-CN"/>
        </w:rPr>
        <w:t xml:space="preserve"> t</w:t>
      </w:r>
      <w:r>
        <w:rPr>
          <w:rFonts w:hint="default" w:ascii="Arial" w:hAnsi="Arial" w:eastAsia="serif" w:cs="Arial"/>
          <w:sz w:val="24"/>
          <w:szCs w:val="24"/>
        </w:rPr>
        <w:t>hat, since managing involves getting things done with and through people, the</w:t>
      </w:r>
      <w:r>
        <w:rPr>
          <w:rFonts w:hint="default" w:ascii="Arial" w:hAnsi="Arial" w:eastAsia="宋体" w:cs="Arial"/>
          <w:sz w:val="24"/>
          <w:szCs w:val="24"/>
          <w:lang w:val="en-US" w:eastAsia="zh-CN"/>
        </w:rPr>
        <w:t xml:space="preserve"> </w:t>
      </w:r>
      <w:r>
        <w:rPr>
          <w:rFonts w:hint="default" w:ascii="Arial" w:hAnsi="Arial" w:eastAsia="serif" w:cs="Arial"/>
          <w:sz w:val="24"/>
          <w:szCs w:val="24"/>
        </w:rPr>
        <w:t>study of management must be centered on interpersonal relations. Variously</w:t>
      </w:r>
      <w:r>
        <w:rPr>
          <w:rFonts w:hint="default" w:ascii="Arial" w:hAnsi="Arial" w:eastAsia="宋体" w:cs="Arial"/>
          <w:sz w:val="24"/>
          <w:szCs w:val="24"/>
          <w:lang w:val="en-US" w:eastAsia="zh-CN"/>
        </w:rPr>
        <w:t xml:space="preserve"> </w:t>
      </w:r>
      <w:r>
        <w:rPr>
          <w:rFonts w:hint="default" w:ascii="Arial" w:hAnsi="Arial" w:eastAsia="serif" w:cs="Arial"/>
          <w:sz w:val="24"/>
          <w:szCs w:val="24"/>
        </w:rPr>
        <w:t>called the "human relations," "leadership," or "behavioral sciences" approach,</w:t>
      </w:r>
      <w:r>
        <w:rPr>
          <w:rFonts w:hint="default" w:ascii="Arial" w:hAnsi="Arial" w:eastAsia="宋体" w:cs="Arial"/>
          <w:sz w:val="24"/>
          <w:szCs w:val="24"/>
          <w:lang w:val="en-US" w:eastAsia="zh-CN"/>
        </w:rPr>
        <w:t xml:space="preserve"> </w:t>
      </w:r>
      <w:r>
        <w:rPr>
          <w:rFonts w:hint="default" w:ascii="Arial" w:hAnsi="Arial" w:eastAsia="serif" w:cs="Arial"/>
          <w:sz w:val="24"/>
          <w:szCs w:val="24"/>
        </w:rPr>
        <w:t>this school brings to bear "existing and newly developed theories, methods, and</w:t>
      </w:r>
      <w:r>
        <w:rPr>
          <w:rFonts w:hint="default" w:ascii="Arial" w:hAnsi="Arial" w:eastAsia="宋体" w:cs="Arial"/>
          <w:sz w:val="24"/>
          <w:szCs w:val="24"/>
          <w:lang w:val="en-US" w:eastAsia="zh-CN"/>
        </w:rPr>
        <w:t xml:space="preserve"> </w:t>
      </w:r>
      <w:r>
        <w:rPr>
          <w:rFonts w:hint="default" w:ascii="Arial" w:hAnsi="Arial" w:eastAsia="serif" w:cs="Arial"/>
          <w:sz w:val="24"/>
          <w:szCs w:val="24"/>
        </w:rPr>
        <w:t xml:space="preserve">techniques of the relevant social sciences upon the study of inter- and </w:t>
      </w:r>
      <w:r>
        <w:rPr>
          <w:rFonts w:hint="default" w:ascii="Arial" w:hAnsi="Arial" w:eastAsia="宋体" w:cs="Arial"/>
          <w:sz w:val="24"/>
          <w:szCs w:val="24"/>
          <w:lang w:eastAsia="zh-CN"/>
        </w:rPr>
        <w:t>interpersonal</w:t>
      </w:r>
      <w:r>
        <w:rPr>
          <w:rFonts w:hint="default" w:ascii="Arial" w:hAnsi="Arial" w:eastAsia="serif" w:cs="Arial"/>
          <w:sz w:val="24"/>
          <w:szCs w:val="24"/>
        </w:rPr>
        <w:t xml:space="preserve"> phenomena, ranging fully from the personality dynamics of individuals</w:t>
      </w:r>
      <w:r>
        <w:rPr>
          <w:rFonts w:hint="default" w:ascii="Arial" w:hAnsi="Arial" w:eastAsia="宋体" w:cs="Arial"/>
          <w:sz w:val="24"/>
          <w:szCs w:val="24"/>
          <w:lang w:val="en-US" w:eastAsia="zh-CN"/>
        </w:rPr>
        <w:t xml:space="preserve"> </w:t>
      </w:r>
      <w:r>
        <w:rPr>
          <w:rFonts w:hint="default" w:ascii="Arial" w:hAnsi="Arial" w:eastAsia="serif" w:cs="Arial"/>
          <w:sz w:val="24"/>
          <w:szCs w:val="24"/>
        </w:rPr>
        <w:t>at one extreme to the relations of cultures at the other." In other words, this</w:t>
      </w:r>
      <w:r>
        <w:rPr>
          <w:rFonts w:hint="default" w:ascii="Arial" w:hAnsi="Arial" w:eastAsia="宋体" w:cs="Arial"/>
          <w:sz w:val="24"/>
          <w:szCs w:val="24"/>
          <w:lang w:val="en-US" w:eastAsia="zh-CN"/>
        </w:rPr>
        <w:t xml:space="preserve"> </w:t>
      </w:r>
      <w:r>
        <w:rPr>
          <w:rFonts w:hint="default" w:ascii="Arial" w:hAnsi="Arial" w:eastAsia="serif" w:cs="Arial"/>
          <w:sz w:val="24"/>
          <w:szCs w:val="24"/>
        </w:rPr>
        <w:t>school concentrates on the "people" part of management and rests on the principle that, where people work together as g</w:t>
      </w:r>
      <w:r>
        <w:rPr>
          <w:rFonts w:hint="default" w:ascii="Arial" w:hAnsi="Arial" w:eastAsia="宋体" w:cs="Arial"/>
          <w:sz w:val="24"/>
          <w:szCs w:val="24"/>
          <w:lang w:val="en-US" w:eastAsia="zh-CN"/>
        </w:rPr>
        <w:t>roup</w:t>
      </w:r>
      <w:r>
        <w:rPr>
          <w:rStyle w:val="13"/>
          <w:rFonts w:hint="default" w:ascii="Arial" w:hAnsi="Arial" w:eastAsia="宋体" w:cs="Arial"/>
          <w:sz w:val="24"/>
          <w:szCs w:val="24"/>
          <w:lang w:val="en-US" w:eastAsia="zh-CN"/>
        </w:rPr>
        <w:footnoteReference w:id="11"/>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eastAsia="serif" w:cs="Arial"/>
          <w:sz w:val="24"/>
          <w:szCs w:val="24"/>
        </w:rPr>
        <w:t>The Social System School</w:t>
      </w:r>
      <w:r>
        <w:rPr>
          <w:rFonts w:hint="eastAsia" w:ascii="Arial" w:hAnsi="Arial" w:eastAsia="宋体" w:cs="Arial"/>
          <w:sz w:val="24"/>
          <w:szCs w:val="24"/>
          <w:lang w:val="en-US" w:eastAsia="zh-CN"/>
        </w:rPr>
        <w:t>.</w:t>
      </w:r>
      <w:r>
        <w:rPr>
          <w:rFonts w:hint="default" w:ascii="Arial" w:hAnsi="Arial" w:eastAsia="serif" w:cs="Arial"/>
          <w:sz w:val="24"/>
          <w:szCs w:val="24"/>
        </w:rPr>
        <w:t>Closely related to the human behavior school and often confused or intertwined with it is one which might be labeled the social system school. This</w:t>
      </w:r>
      <w:r>
        <w:rPr>
          <w:rFonts w:hint="eastAsia" w:ascii="Arial" w:hAnsi="Arial" w:eastAsia="宋体" w:cs="Arial"/>
          <w:sz w:val="24"/>
          <w:szCs w:val="24"/>
          <w:lang w:val="en-US" w:eastAsia="zh-CN"/>
        </w:rPr>
        <w:t xml:space="preserve"> </w:t>
      </w:r>
      <w:r>
        <w:rPr>
          <w:rFonts w:hint="default" w:ascii="Arial" w:hAnsi="Arial" w:eastAsia="serif" w:cs="Arial"/>
          <w:sz w:val="24"/>
          <w:szCs w:val="24"/>
        </w:rPr>
        <w:t>includes those researchers who look upon management as a social system, that is,</w:t>
      </w:r>
      <w:r>
        <w:rPr>
          <w:rFonts w:hint="eastAsia" w:ascii="Arial" w:hAnsi="Arial" w:eastAsia="宋体" w:cs="Arial"/>
          <w:sz w:val="24"/>
          <w:szCs w:val="24"/>
          <w:lang w:val="en-US" w:eastAsia="zh-CN"/>
        </w:rPr>
        <w:t xml:space="preserve"> </w:t>
      </w:r>
      <w:r>
        <w:rPr>
          <w:rFonts w:hint="default" w:ascii="Arial" w:hAnsi="Arial" w:eastAsia="serif" w:cs="Arial"/>
          <w:sz w:val="24"/>
          <w:szCs w:val="24"/>
        </w:rPr>
        <w:t>a system of cultural interrelationships. Sometimes, as in the case of March</w:t>
      </w:r>
      <w:r>
        <w:rPr>
          <w:rFonts w:hint="eastAsia" w:ascii="Arial" w:hAnsi="Arial" w:eastAsia="宋体" w:cs="Arial"/>
          <w:sz w:val="24"/>
          <w:szCs w:val="24"/>
          <w:lang w:val="en-US" w:eastAsia="zh-CN"/>
        </w:rPr>
        <w:t xml:space="preserve"> </w:t>
      </w:r>
      <w:r>
        <w:rPr>
          <w:rFonts w:hint="default" w:ascii="Arial" w:hAnsi="Arial" w:eastAsia="serif" w:cs="Arial"/>
          <w:sz w:val="24"/>
          <w:szCs w:val="24"/>
        </w:rPr>
        <w:t>and Simon,5 the system is limited to formal organizations, using the term</w:t>
      </w:r>
      <w:r>
        <w:rPr>
          <w:rFonts w:hint="eastAsia" w:ascii="Arial" w:hAnsi="Arial" w:eastAsia="宋体" w:cs="Arial"/>
          <w:sz w:val="24"/>
          <w:szCs w:val="24"/>
          <w:lang w:val="en-US" w:eastAsia="zh-CN"/>
        </w:rPr>
        <w:t xml:space="preserve"> </w:t>
      </w:r>
      <w:r>
        <w:rPr>
          <w:rFonts w:hint="default" w:ascii="Arial" w:hAnsi="Arial" w:eastAsia="serif" w:cs="Arial"/>
          <w:sz w:val="24"/>
          <w:szCs w:val="24"/>
        </w:rPr>
        <w:t>"organization" as equivalent to enterprise, rather than the authority-activity</w:t>
      </w:r>
      <w:r>
        <w:rPr>
          <w:rFonts w:hint="eastAsia" w:ascii="Arial" w:hAnsi="Arial" w:eastAsia="宋体" w:cs="Arial"/>
          <w:sz w:val="24"/>
          <w:szCs w:val="24"/>
          <w:lang w:val="en-US" w:eastAsia="zh-CN"/>
        </w:rPr>
        <w:t xml:space="preserve"> </w:t>
      </w:r>
      <w:r>
        <w:rPr>
          <w:rFonts w:hint="default" w:ascii="Arial" w:hAnsi="Arial" w:eastAsia="serif" w:cs="Arial"/>
          <w:sz w:val="24"/>
          <w:szCs w:val="24"/>
        </w:rPr>
        <w:t>concept used most often in management. In other cases, the approach is not</w:t>
      </w:r>
      <w:r>
        <w:rPr>
          <w:rFonts w:hint="default" w:ascii="Arial" w:hAnsi="Arial" w:eastAsia="宋体" w:cs="Arial"/>
          <w:sz w:val="24"/>
          <w:szCs w:val="24"/>
          <w:lang w:val="en-US" w:eastAsia="zh-CN"/>
        </w:rPr>
        <w:t xml:space="preserve"> </w:t>
      </w:r>
      <w:r>
        <w:rPr>
          <w:rFonts w:hint="default" w:ascii="Arial" w:hAnsi="Arial" w:eastAsia="serif" w:cs="Arial"/>
          <w:sz w:val="24"/>
          <w:szCs w:val="24"/>
        </w:rPr>
        <w:t>to distinguish the formal organizatio</w:t>
      </w:r>
      <w:r>
        <w:rPr>
          <w:rFonts w:hint="default" w:ascii="Arial" w:hAnsi="Arial" w:eastAsia="宋体" w:cs="Arial"/>
          <w:sz w:val="24"/>
          <w:szCs w:val="24"/>
          <w:lang w:val="en-US" w:eastAsia="zh-CN"/>
        </w:rPr>
        <w:t>n, but rather to encompass any kind of systems of human relationships</w:t>
      </w:r>
      <w:r>
        <w:rPr>
          <w:rStyle w:val="13"/>
          <w:rFonts w:hint="default" w:ascii="Arial" w:hAnsi="Arial" w:eastAsia="宋体" w:cs="Arial"/>
          <w:sz w:val="24"/>
          <w:szCs w:val="24"/>
          <w:lang w:val="en-US" w:eastAsia="zh-CN"/>
        </w:rPr>
        <w:footnoteReference w:id="12"/>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T</w:t>
      </w:r>
      <w:r>
        <w:rPr>
          <w:rFonts w:hint="default" w:ascii="Arial" w:hAnsi="Arial" w:eastAsia="serif" w:cs="Arial"/>
          <w:sz w:val="24"/>
          <w:szCs w:val="24"/>
        </w:rPr>
        <w:t>he Mathematical School</w:t>
      </w:r>
      <w:r>
        <w:rPr>
          <w:rFonts w:hint="eastAsia" w:ascii="Arial" w:hAnsi="Arial" w:eastAsia="宋体" w:cs="Arial"/>
          <w:sz w:val="24"/>
          <w:szCs w:val="24"/>
          <w:lang w:val="en-US" w:eastAsia="zh-CN"/>
        </w:rPr>
        <w:t xml:space="preserve">. </w:t>
      </w:r>
      <w:r>
        <w:rPr>
          <w:rFonts w:hint="default" w:ascii="Arial" w:hAnsi="Arial" w:eastAsia="serif" w:cs="Arial"/>
          <w:sz w:val="24"/>
          <w:szCs w:val="24"/>
        </w:rPr>
        <w:t>Although mathematical methods can be used by any school of management</w:t>
      </w:r>
      <w:r>
        <w:rPr>
          <w:rFonts w:hint="eastAsia" w:ascii="Arial" w:hAnsi="Arial" w:eastAsia="宋体" w:cs="Arial"/>
          <w:sz w:val="24"/>
          <w:szCs w:val="24"/>
          <w:lang w:val="en-US" w:eastAsia="zh-CN"/>
        </w:rPr>
        <w:t xml:space="preserve"> </w:t>
      </w:r>
      <w:r>
        <w:rPr>
          <w:rFonts w:hint="default" w:ascii="Arial" w:hAnsi="Arial" w:eastAsia="serif" w:cs="Arial"/>
          <w:sz w:val="24"/>
          <w:szCs w:val="24"/>
        </w:rPr>
        <w:t>theory, and have been, I have chosen to group under a school those theorists who</w:t>
      </w:r>
      <w:r>
        <w:rPr>
          <w:rFonts w:hint="eastAsia" w:ascii="Arial" w:hAnsi="Arial" w:eastAsia="宋体" w:cs="Arial"/>
          <w:sz w:val="24"/>
          <w:szCs w:val="24"/>
          <w:lang w:val="en-US" w:eastAsia="zh-CN"/>
        </w:rPr>
        <w:t xml:space="preserve"> </w:t>
      </w:r>
      <w:r>
        <w:rPr>
          <w:rFonts w:hint="default" w:ascii="Arial" w:hAnsi="Arial" w:eastAsia="serif" w:cs="Arial"/>
          <w:sz w:val="24"/>
          <w:szCs w:val="24"/>
        </w:rPr>
        <w:t>see management as a system of mathematical models and processes. Perhaps</w:t>
      </w:r>
      <w:r>
        <w:rPr>
          <w:rFonts w:hint="eastAsia" w:ascii="Arial" w:hAnsi="Arial" w:eastAsia="宋体" w:cs="Arial"/>
          <w:sz w:val="24"/>
          <w:szCs w:val="24"/>
          <w:lang w:val="en-US" w:eastAsia="zh-CN"/>
        </w:rPr>
        <w:t xml:space="preserve"> </w:t>
      </w:r>
      <w:r>
        <w:rPr>
          <w:rFonts w:hint="default" w:ascii="Arial" w:hAnsi="Arial" w:eastAsia="serif" w:cs="Arial"/>
          <w:sz w:val="24"/>
          <w:szCs w:val="24"/>
        </w:rPr>
        <w:t>the most widely known group I arbitrarily so lump are the operations researchers</w:t>
      </w:r>
      <w:r>
        <w:rPr>
          <w:rFonts w:hint="eastAsia" w:ascii="Arial" w:hAnsi="Arial" w:eastAsia="宋体" w:cs="Arial"/>
          <w:sz w:val="24"/>
          <w:szCs w:val="24"/>
          <w:lang w:val="en-US" w:eastAsia="zh-CN"/>
        </w:rPr>
        <w:t xml:space="preserve"> </w:t>
      </w:r>
      <w:r>
        <w:rPr>
          <w:rFonts w:hint="default" w:ascii="Arial" w:hAnsi="Arial" w:eastAsia="serif" w:cs="Arial"/>
          <w:sz w:val="24"/>
          <w:szCs w:val="24"/>
        </w:rPr>
        <w:t>or operations analysts, who have sometimes anointed themselves with the rather</w:t>
      </w:r>
      <w:r>
        <w:rPr>
          <w:rFonts w:hint="eastAsia" w:ascii="Arial" w:hAnsi="Arial" w:eastAsia="宋体" w:cs="Arial"/>
          <w:sz w:val="24"/>
          <w:szCs w:val="24"/>
          <w:lang w:val="en-US" w:eastAsia="zh-CN"/>
        </w:rPr>
        <w:t xml:space="preserve"> </w:t>
      </w:r>
      <w:r>
        <w:rPr>
          <w:rFonts w:hint="default" w:ascii="Arial" w:hAnsi="Arial" w:eastAsia="serif" w:cs="Arial"/>
          <w:sz w:val="24"/>
          <w:szCs w:val="24"/>
        </w:rPr>
        <w:t>pretentious name of "management scientists." The abiding belief of this group</w:t>
      </w:r>
      <w:r>
        <w:rPr>
          <w:rFonts w:hint="eastAsia" w:ascii="Arial" w:hAnsi="Arial" w:eastAsia="宋体" w:cs="Arial"/>
          <w:sz w:val="24"/>
          <w:szCs w:val="24"/>
          <w:lang w:val="en-US" w:eastAsia="zh-CN"/>
        </w:rPr>
        <w:t xml:space="preserve"> </w:t>
      </w:r>
      <w:r>
        <w:rPr>
          <w:rFonts w:hint="default" w:ascii="Arial" w:hAnsi="Arial" w:eastAsia="serif" w:cs="Arial"/>
          <w:sz w:val="24"/>
          <w:szCs w:val="24"/>
        </w:rPr>
        <w:t>is that, if management, or organization, or planning, or decision making is a</w:t>
      </w:r>
      <w:r>
        <w:rPr>
          <w:rFonts w:hint="eastAsia" w:ascii="Arial" w:hAnsi="Arial" w:eastAsia="宋体" w:cs="Arial"/>
          <w:sz w:val="24"/>
          <w:szCs w:val="24"/>
          <w:lang w:val="en-US" w:eastAsia="zh-CN"/>
        </w:rPr>
        <w:t xml:space="preserve"> </w:t>
      </w:r>
      <w:r>
        <w:rPr>
          <w:rFonts w:hint="default" w:ascii="Arial" w:hAnsi="Arial" w:eastAsia="serif" w:cs="Arial"/>
          <w:sz w:val="24"/>
          <w:szCs w:val="24"/>
        </w:rPr>
        <w:t>logical process, it can be expressed in terms of mathematical symbols and</w:t>
      </w:r>
      <w:r>
        <w:rPr>
          <w:rFonts w:hint="eastAsia" w:ascii="Arial" w:hAnsi="Arial" w:eastAsia="宋体" w:cs="Arial"/>
          <w:sz w:val="24"/>
          <w:szCs w:val="24"/>
          <w:lang w:val="en-US" w:eastAsia="zh-CN"/>
        </w:rPr>
        <w:t xml:space="preserve"> </w:t>
      </w:r>
      <w:r>
        <w:rPr>
          <w:rFonts w:hint="default" w:ascii="Arial" w:hAnsi="Arial" w:eastAsia="serif" w:cs="Arial"/>
          <w:sz w:val="24"/>
          <w:szCs w:val="24"/>
        </w:rPr>
        <w:t>relationships. The central approach of this school is the model, for it is through</w:t>
      </w:r>
      <w:r>
        <w:rPr>
          <w:rFonts w:hint="eastAsia" w:ascii="Arial" w:hAnsi="Arial" w:eastAsia="宋体" w:cs="Arial"/>
          <w:sz w:val="24"/>
          <w:szCs w:val="24"/>
          <w:lang w:val="en-US" w:eastAsia="zh-CN"/>
        </w:rPr>
        <w:t xml:space="preserve"> </w:t>
      </w:r>
      <w:r>
        <w:rPr>
          <w:rFonts w:hint="default" w:ascii="Arial" w:hAnsi="Arial" w:eastAsia="serif" w:cs="Arial"/>
          <w:sz w:val="24"/>
          <w:szCs w:val="24"/>
        </w:rPr>
        <w:t>these devices that the problem is expressed in its b</w:t>
      </w:r>
      <w:r>
        <w:rPr>
          <w:rFonts w:hint="eastAsia" w:ascii="Arial" w:hAnsi="Arial" w:eastAsia="宋体" w:cs="Arial"/>
          <w:sz w:val="24"/>
          <w:szCs w:val="24"/>
          <w:lang w:val="en-US" w:eastAsia="zh-CN"/>
        </w:rPr>
        <w:t>asic relationships and in terms of selected goals or objectives</w:t>
      </w:r>
      <w:r>
        <w:rPr>
          <w:rStyle w:val="13"/>
          <w:rFonts w:hint="eastAsia" w:ascii="Arial" w:hAnsi="Arial" w:eastAsia="宋体" w:cs="Arial"/>
          <w:sz w:val="24"/>
          <w:szCs w:val="24"/>
          <w:lang w:val="en-US" w:eastAsia="zh-CN"/>
        </w:rPr>
        <w:footnoteReference w:id="13"/>
      </w:r>
      <w:r>
        <w:rPr>
          <w:rFonts w:hint="eastAsia" w:ascii="Arial" w:hAnsi="Arial" w:eastAsia="宋体" w:cs="Arial"/>
          <w:sz w:val="24"/>
          <w:szCs w:val="24"/>
          <w:lang w:val="en-US" w:eastAsia="zh-CN"/>
        </w:rPr>
        <w:t>.</w:t>
      </w:r>
      <w:r>
        <w:rPr>
          <w:rFonts w:ascii="serif" w:hAnsi="serif" w:eastAsia="serif" w:cs="serif"/>
          <w:sz w:val="25"/>
          <w:szCs w:val="25"/>
        </w:rPr>
        <w:t>T</w:t>
      </w:r>
      <w:r>
        <w:rPr>
          <w:rFonts w:hint="default" w:ascii="Arial" w:hAnsi="Arial" w:eastAsia="serif" w:cs="Arial"/>
          <w:sz w:val="24"/>
          <w:szCs w:val="24"/>
        </w:rPr>
        <w:t>he Decision</w:t>
      </w:r>
      <w:r>
        <w:rPr>
          <w:rFonts w:hint="eastAsia" w:ascii="Arial" w:hAnsi="Arial" w:eastAsia="宋体" w:cs="Arial"/>
          <w:sz w:val="24"/>
          <w:szCs w:val="24"/>
          <w:lang w:val="en-US" w:eastAsia="zh-CN"/>
        </w:rPr>
        <w:t xml:space="preserve"> </w:t>
      </w:r>
      <w:r>
        <w:rPr>
          <w:rFonts w:hint="default" w:ascii="Arial" w:hAnsi="Arial" w:eastAsia="serif" w:cs="Arial"/>
          <w:sz w:val="24"/>
          <w:szCs w:val="24"/>
        </w:rPr>
        <w:t>Theory</w:t>
      </w:r>
      <w:r>
        <w:rPr>
          <w:rFonts w:hint="eastAsia" w:ascii="Arial" w:hAnsi="Arial" w:eastAsia="宋体" w:cs="Arial"/>
          <w:sz w:val="24"/>
          <w:szCs w:val="24"/>
          <w:lang w:val="en-US" w:eastAsia="zh-CN"/>
        </w:rPr>
        <w:t xml:space="preserve"> </w:t>
      </w:r>
      <w:r>
        <w:rPr>
          <w:rFonts w:hint="default" w:ascii="Arial" w:hAnsi="Arial" w:eastAsia="serif" w:cs="Arial"/>
          <w:sz w:val="24"/>
          <w:szCs w:val="24"/>
        </w:rPr>
        <w:t>School</w:t>
      </w:r>
      <w:r>
        <w:rPr>
          <w:rFonts w:hint="eastAsia" w:ascii="Arial" w:hAnsi="Arial" w:eastAsia="宋体" w:cs="Arial"/>
          <w:sz w:val="24"/>
          <w:szCs w:val="24"/>
          <w:lang w:val="en-US" w:eastAsia="zh-CN"/>
        </w:rPr>
        <w:t xml:space="preserve">. </w:t>
      </w:r>
      <w:r>
        <w:rPr>
          <w:rFonts w:hint="default" w:ascii="Arial" w:hAnsi="Arial" w:eastAsia="serif" w:cs="Arial"/>
          <w:sz w:val="24"/>
          <w:szCs w:val="24"/>
        </w:rPr>
        <w:t>Another approach to management theory, undertaken by a growing and</w:t>
      </w:r>
      <w:r>
        <w:rPr>
          <w:rFonts w:hint="eastAsia" w:ascii="Arial" w:hAnsi="Arial" w:eastAsia="宋体" w:cs="Arial"/>
          <w:sz w:val="24"/>
          <w:szCs w:val="24"/>
          <w:lang w:val="en-US" w:eastAsia="zh-CN"/>
        </w:rPr>
        <w:t xml:space="preserve"> </w:t>
      </w:r>
      <w:r>
        <w:rPr>
          <w:rFonts w:hint="default" w:ascii="Arial" w:hAnsi="Arial" w:eastAsia="serif" w:cs="Arial"/>
          <w:sz w:val="24"/>
          <w:szCs w:val="24"/>
        </w:rPr>
        <w:t>scholarly group, might be referred to as the decision theory school. This group</w:t>
      </w:r>
      <w:r>
        <w:rPr>
          <w:rFonts w:hint="eastAsia" w:ascii="Arial" w:hAnsi="Arial" w:eastAsia="宋体" w:cs="Arial"/>
          <w:sz w:val="24"/>
          <w:szCs w:val="24"/>
          <w:lang w:val="en-US" w:eastAsia="zh-CN"/>
        </w:rPr>
        <w:t xml:space="preserve"> </w:t>
      </w:r>
      <w:r>
        <w:rPr>
          <w:rFonts w:hint="default" w:ascii="Arial" w:hAnsi="Arial" w:eastAsia="serif" w:cs="Arial"/>
          <w:sz w:val="24"/>
          <w:szCs w:val="24"/>
        </w:rPr>
        <w:t>concentrates on rational approach to decision-the selection from among possible</w:t>
      </w:r>
      <w:r>
        <w:rPr>
          <w:rFonts w:hint="eastAsia" w:ascii="Arial" w:hAnsi="Arial" w:eastAsia="宋体" w:cs="Arial"/>
          <w:sz w:val="24"/>
          <w:szCs w:val="24"/>
          <w:lang w:val="en-US" w:eastAsia="zh-CN"/>
        </w:rPr>
        <w:t xml:space="preserve"> </w:t>
      </w:r>
      <w:r>
        <w:rPr>
          <w:rFonts w:hint="default" w:ascii="Arial" w:hAnsi="Arial" w:eastAsia="serif" w:cs="Arial"/>
          <w:sz w:val="24"/>
          <w:szCs w:val="24"/>
        </w:rPr>
        <w:t>alternatives of a course of action or of an idea. The approach of this school may</w:t>
      </w:r>
      <w:r>
        <w:rPr>
          <w:rFonts w:hint="eastAsia" w:ascii="Arial" w:hAnsi="Arial" w:eastAsia="宋体" w:cs="Arial"/>
          <w:sz w:val="24"/>
          <w:szCs w:val="24"/>
          <w:lang w:val="en-US" w:eastAsia="zh-CN"/>
        </w:rPr>
        <w:t xml:space="preserve"> </w:t>
      </w:r>
      <w:r>
        <w:rPr>
          <w:rFonts w:hint="default" w:ascii="Arial" w:hAnsi="Arial" w:eastAsia="serif" w:cs="Arial"/>
          <w:sz w:val="24"/>
          <w:szCs w:val="24"/>
        </w:rPr>
        <w:t>be to deal with the decision itself, or to the persons or organizational group</w:t>
      </w:r>
      <w:r>
        <w:rPr>
          <w:rFonts w:hint="eastAsia" w:ascii="Arial" w:hAnsi="Arial" w:eastAsia="宋体" w:cs="Arial"/>
          <w:sz w:val="24"/>
          <w:szCs w:val="24"/>
          <w:lang w:val="en-US" w:eastAsia="zh-CN"/>
        </w:rPr>
        <w:t xml:space="preserve"> </w:t>
      </w:r>
      <w:r>
        <w:rPr>
          <w:rFonts w:hint="default" w:ascii="Arial" w:hAnsi="Arial" w:eastAsia="serif" w:cs="Arial"/>
          <w:sz w:val="24"/>
          <w:szCs w:val="24"/>
        </w:rPr>
        <w:t>making the decision, or to an analysis of the decision process. Some limit themselves fairly much to the economic rationale of the decision, while others regard</w:t>
      </w:r>
      <w:r>
        <w:rPr>
          <w:rFonts w:hint="eastAsia" w:ascii="Arial" w:hAnsi="Arial" w:eastAsia="宋体" w:cs="Arial"/>
          <w:sz w:val="24"/>
          <w:szCs w:val="24"/>
          <w:lang w:val="en-US" w:eastAsia="zh-CN"/>
        </w:rPr>
        <w:t xml:space="preserve"> </w:t>
      </w:r>
      <w:r>
        <w:rPr>
          <w:rFonts w:hint="default" w:ascii="Arial" w:hAnsi="Arial" w:eastAsia="serif" w:cs="Arial"/>
          <w:sz w:val="24"/>
          <w:szCs w:val="24"/>
        </w:rPr>
        <w:t>anything which happens in an enterprise the subject of their analysis, and still</w:t>
      </w:r>
      <w:r>
        <w:rPr>
          <w:rFonts w:hint="eastAsia" w:ascii="Arial" w:hAnsi="Arial" w:eastAsia="宋体" w:cs="Arial"/>
          <w:sz w:val="24"/>
          <w:szCs w:val="24"/>
          <w:lang w:val="en-US" w:eastAsia="zh-CN"/>
        </w:rPr>
        <w:t xml:space="preserve"> </w:t>
      </w:r>
      <w:r>
        <w:rPr>
          <w:rFonts w:hint="default" w:ascii="Arial" w:hAnsi="Arial" w:eastAsia="serif" w:cs="Arial"/>
          <w:sz w:val="24"/>
          <w:szCs w:val="24"/>
        </w:rPr>
        <w:t>others expand decision theory to cover the psychological and sociolog</w:t>
      </w:r>
      <w:r>
        <w:rPr>
          <w:rFonts w:hint="eastAsia" w:ascii="Arial" w:hAnsi="Arial" w:eastAsia="宋体" w:cs="Arial"/>
          <w:sz w:val="24"/>
          <w:szCs w:val="24"/>
          <w:lang w:val="en-US" w:eastAsia="zh-CN"/>
        </w:rPr>
        <w:t>ical aspect and environment of decisions and decision-makers</w:t>
      </w:r>
      <w:r>
        <w:rPr>
          <w:rStyle w:val="13"/>
          <w:rFonts w:hint="eastAsia" w:ascii="Arial" w:hAnsi="Arial" w:eastAsia="宋体" w:cs="Arial"/>
          <w:sz w:val="24"/>
          <w:szCs w:val="24"/>
          <w:lang w:val="en-US" w:eastAsia="zh-CN"/>
        </w:rPr>
        <w:footnoteReference w:id="14"/>
      </w:r>
      <w:r>
        <w:rPr>
          <w:rFonts w:hint="eastAsia" w:ascii="Arial" w:hAnsi="Arial" w:eastAsia="宋体" w:cs="Arial"/>
          <w:sz w:val="24"/>
          <w:szCs w:val="24"/>
          <w:lang w:val="en-US" w:eastAsia="zh-CN"/>
        </w:rPr>
        <w:t>.</w:t>
      </w:r>
    </w:p>
    <w:p>
      <w:pPr>
        <w:pStyle w:val="8"/>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lang w:val="en-US" w:eastAsia="zh-CN"/>
        </w:rPr>
      </w:pPr>
      <w:bookmarkStart w:id="12" w:name="_Toc23656"/>
      <w:bookmarkStart w:id="13" w:name="_Toc12907"/>
      <w:r>
        <w:rPr>
          <w:rFonts w:hint="default" w:ascii="Arial" w:hAnsi="Arial" w:cs="Arial"/>
          <w:sz w:val="24"/>
          <w:szCs w:val="24"/>
          <w:lang w:val="en-US" w:eastAsia="zh-CN"/>
        </w:rPr>
        <w:t>Conclusion</w:t>
      </w:r>
      <w:bookmarkEnd w:id="12"/>
      <w:bookmarkEnd w:id="13"/>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In this essay, we have discussed about the role of manager in company is like the team captain in the sports team, managers have to know all positions job and ask for feedback and coordinate every department and also we have learned difficult challenges in business management such as the problem about innovation and pace about setting goal finally we have faced six different types of management theory.  </w:t>
      </w:r>
    </w:p>
    <w:p>
      <w:pPr>
        <w:pStyle w:val="2"/>
        <w:bidi w:val="0"/>
        <w:rPr>
          <w:rFonts w:hint="eastAsia"/>
          <w:lang w:val="en-US" w:eastAsia="zh-CN"/>
        </w:rPr>
      </w:pPr>
      <w:bookmarkStart w:id="14" w:name="_Toc17688"/>
      <w:bookmarkStart w:id="15" w:name="_Toc25847"/>
      <w:r>
        <w:rPr>
          <w:rFonts w:hint="eastAsia"/>
          <w:lang w:val="en-US" w:eastAsia="zh-CN"/>
        </w:rPr>
        <w:t>References</w:t>
      </w:r>
      <w:bookmarkEnd w:id="14"/>
      <w:bookmarkEnd w:id="15"/>
    </w:p>
    <w:p>
      <w:pPr>
        <w:numPr>
          <w:ilvl w:val="0"/>
          <w:numId w:val="1"/>
        </w:numPr>
        <w:bidi w:val="0"/>
        <w:rPr>
          <w:rFonts w:hint="eastAsia" w:ascii="Arial" w:hAnsi="Arial" w:eastAsia="宋体" w:cs="Arial"/>
          <w:sz w:val="24"/>
          <w:szCs w:val="24"/>
          <w:lang w:val="en-US" w:eastAsia="zh-CN"/>
        </w:rPr>
      </w:pPr>
      <w:r>
        <w:rPr>
          <w:rFonts w:hint="default" w:ascii="Arial" w:hAnsi="Arial" w:eastAsia="sans-serif" w:cs="Arial"/>
          <w:sz w:val="24"/>
          <w:szCs w:val="24"/>
        </w:rPr>
        <w:t>The Role of the Manager: What's Really</w:t>
      </w:r>
      <w:r>
        <w:rPr>
          <w:rFonts w:hint="eastAsia" w:ascii="Arial" w:hAnsi="Arial" w:eastAsia="宋体" w:cs="Arial"/>
          <w:sz w:val="24"/>
          <w:szCs w:val="24"/>
          <w:lang w:val="en-US" w:eastAsia="zh-CN"/>
        </w:rPr>
        <w:t xml:space="preserve"> </w:t>
      </w:r>
      <w:r>
        <w:rPr>
          <w:rFonts w:hint="default" w:ascii="Arial" w:hAnsi="Arial" w:eastAsia="sans-serif" w:cs="Arial"/>
          <w:sz w:val="24"/>
          <w:szCs w:val="24"/>
        </w:rPr>
        <w:t>Important in Different Managemen</w:t>
      </w:r>
      <w:r>
        <w:rPr>
          <w:rFonts w:hint="eastAsia" w:ascii="Arial" w:hAnsi="Arial" w:eastAsia="宋体" w:cs="Arial"/>
          <w:sz w:val="24"/>
          <w:szCs w:val="24"/>
          <w:lang w:val="en-US" w:eastAsia="zh-CN"/>
        </w:rPr>
        <w:t xml:space="preserve">t </w:t>
      </w:r>
      <w:r>
        <w:rPr>
          <w:rFonts w:hint="default" w:ascii="Arial" w:hAnsi="Arial" w:eastAsia="sans-serif" w:cs="Arial"/>
          <w:sz w:val="24"/>
          <w:szCs w:val="24"/>
        </w:rPr>
        <w:t>Jobs</w:t>
      </w:r>
      <w:r>
        <w:rPr>
          <w:rFonts w:hint="eastAsia" w:ascii="Arial" w:hAnsi="Arial" w:eastAsia="宋体" w:cs="Arial"/>
          <w:sz w:val="24"/>
          <w:szCs w:val="24"/>
          <w:lang w:val="en-US" w:eastAsia="zh-CN"/>
        </w:rPr>
        <w:t>.-</w:t>
      </w:r>
      <w:r>
        <w:rPr>
          <w:rFonts w:hint="default" w:ascii="Arial" w:hAnsi="Arial" w:eastAsia="sans-serif" w:cs="Arial"/>
          <w:sz w:val="24"/>
          <w:szCs w:val="24"/>
        </w:rPr>
        <w:t>Allen 1. Kraut and Patricia R. Pedigo</w:t>
      </w:r>
      <w:r>
        <w:rPr>
          <w:rFonts w:hint="eastAsia" w:ascii="Arial" w:hAnsi="Arial" w:eastAsia="宋体" w:cs="Arial"/>
          <w:sz w:val="24"/>
          <w:szCs w:val="24"/>
          <w:lang w:val="en-US" w:eastAsia="zh-CN"/>
        </w:rPr>
        <w:t xml:space="preserve"> </w:t>
      </w:r>
      <w:r>
        <w:rPr>
          <w:rFonts w:hint="default" w:ascii="Arial" w:hAnsi="Arial" w:eastAsia="sans-serif" w:cs="Arial"/>
          <w:sz w:val="24"/>
          <w:szCs w:val="24"/>
        </w:rPr>
        <w:t>IBM Corporation, Inc.andD. Douglas McKenna and Marvin D. Dunnette</w:t>
      </w:r>
      <w:r>
        <w:rPr>
          <w:rFonts w:hint="eastAsia" w:ascii="Arial" w:hAnsi="Arial" w:eastAsia="宋体" w:cs="Arial"/>
          <w:sz w:val="24"/>
          <w:szCs w:val="24"/>
          <w:lang w:val="en-US" w:eastAsia="zh-CN"/>
        </w:rPr>
        <w:t xml:space="preserve"> </w:t>
      </w:r>
      <w:r>
        <w:rPr>
          <w:rFonts w:hint="default" w:ascii="Arial" w:hAnsi="Arial" w:eastAsia="sans-serif" w:cs="Arial"/>
          <w:sz w:val="24"/>
          <w:szCs w:val="24"/>
        </w:rPr>
        <w:t>Personnel Decisions Research Institute, In</w:t>
      </w:r>
      <w:r>
        <w:rPr>
          <w:rFonts w:hint="eastAsia" w:ascii="Arial" w:hAnsi="Arial" w:eastAsia="宋体" w:cs="Arial"/>
          <w:sz w:val="24"/>
          <w:szCs w:val="24"/>
          <w:lang w:val="en-US" w:eastAsia="zh-CN"/>
        </w:rPr>
        <w:t>c.</w:t>
      </w:r>
    </w:p>
    <w:p>
      <w:pPr>
        <w:numPr>
          <w:ilvl w:val="0"/>
          <w:numId w:val="1"/>
        </w:numPr>
        <w:bidi w:val="0"/>
        <w:rPr>
          <w:rFonts w:hint="default" w:ascii="Arial" w:hAnsi="Arial" w:eastAsia="宋体" w:cs="Arial"/>
          <w:sz w:val="24"/>
          <w:szCs w:val="24"/>
          <w:lang w:val="en-US" w:eastAsia="zh-CN"/>
        </w:rPr>
      </w:pPr>
      <w:r>
        <w:rPr>
          <w:rFonts w:hint="default" w:ascii="Arial" w:hAnsi="Arial" w:eastAsia="serif" w:cs="Arial"/>
          <w:sz w:val="24"/>
          <w:szCs w:val="24"/>
        </w:rPr>
        <w:t>M</w:t>
      </w:r>
      <w:r>
        <w:rPr>
          <w:rFonts w:hint="default" w:ascii="Arial" w:hAnsi="Arial" w:eastAsia="宋体" w:cs="Arial"/>
          <w:sz w:val="24"/>
          <w:szCs w:val="24"/>
          <w:lang w:val="en-US" w:eastAsia="zh-CN"/>
        </w:rPr>
        <w:t>anagement</w:t>
      </w:r>
      <w:r>
        <w:rPr>
          <w:rFonts w:hint="default" w:ascii="Arial" w:hAnsi="Arial" w:eastAsia="serif" w:cs="Arial"/>
          <w:sz w:val="24"/>
          <w:szCs w:val="24"/>
        </w:rPr>
        <w:t xml:space="preserve"> C</w:t>
      </w:r>
      <w:r>
        <w:rPr>
          <w:rFonts w:hint="default" w:ascii="Arial" w:hAnsi="Arial" w:eastAsia="宋体" w:cs="Arial"/>
          <w:sz w:val="24"/>
          <w:szCs w:val="24"/>
          <w:lang w:val="en-US" w:eastAsia="zh-CN"/>
        </w:rPr>
        <w:t xml:space="preserve">hallenges </w:t>
      </w:r>
      <w:r>
        <w:rPr>
          <w:rFonts w:hint="default" w:ascii="Arial" w:hAnsi="Arial" w:eastAsia="serif" w:cs="Arial"/>
          <w:sz w:val="24"/>
          <w:szCs w:val="24"/>
        </w:rPr>
        <w:t>I</w:t>
      </w:r>
      <w:r>
        <w:rPr>
          <w:rFonts w:hint="default" w:ascii="Arial" w:hAnsi="Arial" w:eastAsia="宋体" w:cs="Arial"/>
          <w:sz w:val="24"/>
          <w:szCs w:val="24"/>
          <w:lang w:val="en-US" w:eastAsia="zh-CN"/>
        </w:rPr>
        <w:t>n</w:t>
      </w:r>
      <w:r>
        <w:rPr>
          <w:rFonts w:hint="default" w:ascii="Arial" w:hAnsi="Arial" w:eastAsia="serif" w:cs="Arial"/>
          <w:sz w:val="24"/>
          <w:szCs w:val="24"/>
        </w:rPr>
        <w:t xml:space="preserve"> A N</w:t>
      </w:r>
      <w:r>
        <w:rPr>
          <w:rFonts w:hint="default" w:ascii="Arial" w:hAnsi="Arial" w:eastAsia="宋体" w:cs="Arial"/>
          <w:sz w:val="24"/>
          <w:szCs w:val="24"/>
          <w:lang w:val="en-US" w:eastAsia="zh-CN"/>
        </w:rPr>
        <w:t>ew</w:t>
      </w:r>
      <w:r>
        <w:rPr>
          <w:rFonts w:hint="default" w:ascii="Arial" w:hAnsi="Arial" w:eastAsia="serif" w:cs="Arial"/>
          <w:sz w:val="24"/>
          <w:szCs w:val="24"/>
        </w:rPr>
        <w:t xml:space="preserve"> T</w:t>
      </w:r>
      <w:r>
        <w:rPr>
          <w:rFonts w:hint="default" w:ascii="Arial" w:hAnsi="Arial" w:eastAsia="宋体" w:cs="Arial"/>
          <w:sz w:val="24"/>
          <w:szCs w:val="24"/>
          <w:lang w:val="en-US" w:eastAsia="zh-CN"/>
        </w:rPr>
        <w:t>ime.-</w:t>
      </w:r>
      <w:r>
        <w:rPr>
          <w:rFonts w:hint="default" w:ascii="Arial" w:hAnsi="Arial" w:eastAsia="serif" w:cs="Arial"/>
          <w:sz w:val="24"/>
          <w:szCs w:val="24"/>
        </w:rPr>
        <w:t>HARRY G. BARKEMA</w:t>
      </w:r>
      <w:r>
        <w:rPr>
          <w:rFonts w:hint="eastAsia" w:ascii="Arial" w:hAnsi="Arial" w:eastAsia="宋体" w:cs="Arial"/>
          <w:sz w:val="24"/>
          <w:szCs w:val="24"/>
          <w:lang w:val="en-US" w:eastAsia="zh-CN"/>
        </w:rPr>
        <w:t xml:space="preserve"> </w:t>
      </w:r>
      <w:r>
        <w:rPr>
          <w:rFonts w:hint="default" w:ascii="Arial" w:hAnsi="Arial" w:eastAsia="serif" w:cs="Arial"/>
          <w:sz w:val="24"/>
          <w:szCs w:val="24"/>
        </w:rPr>
        <w:t>Tilburg University</w:t>
      </w:r>
      <w:r>
        <w:rPr>
          <w:rFonts w:hint="default" w:ascii="Arial" w:hAnsi="Arial" w:eastAsia="宋体" w:cs="Arial"/>
          <w:sz w:val="24"/>
          <w:szCs w:val="24"/>
          <w:lang w:val="en-US" w:eastAsia="zh-CN"/>
        </w:rPr>
        <w:t>,</w:t>
      </w:r>
      <w:r>
        <w:rPr>
          <w:rFonts w:hint="default" w:ascii="Arial" w:hAnsi="Arial" w:eastAsia="serif" w:cs="Arial"/>
          <w:sz w:val="24"/>
          <w:szCs w:val="24"/>
        </w:rPr>
        <w:t>JOEL A. C. BAUM</w:t>
      </w:r>
      <w:r>
        <w:rPr>
          <w:rFonts w:hint="eastAsia" w:ascii="Arial" w:hAnsi="Arial" w:eastAsia="宋体" w:cs="Arial"/>
          <w:sz w:val="24"/>
          <w:szCs w:val="24"/>
          <w:lang w:val="en-US" w:eastAsia="zh-CN"/>
        </w:rPr>
        <w:t xml:space="preserve"> </w:t>
      </w:r>
      <w:r>
        <w:rPr>
          <w:rFonts w:hint="default" w:ascii="Arial" w:hAnsi="Arial" w:eastAsia="serif" w:cs="Arial"/>
          <w:sz w:val="24"/>
          <w:szCs w:val="24"/>
        </w:rPr>
        <w:t>University of Toronto</w:t>
      </w:r>
      <w:r>
        <w:rPr>
          <w:rFonts w:hint="default" w:ascii="Arial" w:hAnsi="Arial" w:eastAsia="宋体" w:cs="Arial"/>
          <w:sz w:val="24"/>
          <w:szCs w:val="24"/>
          <w:lang w:val="en-US" w:eastAsia="zh-CN"/>
        </w:rPr>
        <w:t>,</w:t>
      </w:r>
      <w:r>
        <w:rPr>
          <w:rFonts w:hint="default" w:ascii="Arial" w:hAnsi="Arial" w:eastAsia="serif" w:cs="Arial"/>
          <w:sz w:val="24"/>
          <w:szCs w:val="24"/>
        </w:rPr>
        <w:t>ELIZABETH A. MANNIX</w:t>
      </w:r>
      <w:r>
        <w:rPr>
          <w:rFonts w:hint="eastAsia" w:ascii="Arial" w:hAnsi="Arial" w:eastAsia="宋体" w:cs="Arial"/>
          <w:sz w:val="24"/>
          <w:szCs w:val="24"/>
          <w:lang w:val="en-US" w:eastAsia="zh-CN"/>
        </w:rPr>
        <w:t xml:space="preserve"> </w:t>
      </w:r>
      <w:r>
        <w:rPr>
          <w:rFonts w:hint="default" w:ascii="Arial" w:hAnsi="Arial" w:eastAsia="serif" w:cs="Arial"/>
          <w:sz w:val="24"/>
          <w:szCs w:val="24"/>
        </w:rPr>
        <w:t>Cornell University</w:t>
      </w:r>
    </w:p>
    <w:p>
      <w:pPr>
        <w:numPr>
          <w:ilvl w:val="0"/>
          <w:numId w:val="1"/>
        </w:numPr>
        <w:bidi w:val="0"/>
        <w:rPr>
          <w:rFonts w:hint="default" w:ascii="Arial" w:hAnsi="Arial" w:eastAsia="宋体" w:cs="Arial"/>
          <w:sz w:val="24"/>
          <w:szCs w:val="24"/>
          <w:lang w:val="en-US" w:eastAsia="zh-CN"/>
        </w:rPr>
      </w:pPr>
      <w:r>
        <w:rPr>
          <w:rFonts w:hint="default" w:ascii="Arial" w:hAnsi="Arial" w:eastAsia="serif" w:cs="Arial"/>
          <w:sz w:val="24"/>
          <w:szCs w:val="24"/>
        </w:rPr>
        <w:t>The Manage</w:t>
      </w:r>
      <w:r>
        <w:rPr>
          <w:rFonts w:hint="eastAsia" w:ascii="Arial" w:hAnsi="Arial" w:eastAsia="宋体" w:cs="Arial"/>
          <w:sz w:val="24"/>
          <w:szCs w:val="24"/>
          <w:lang w:val="en-US" w:eastAsia="zh-CN"/>
        </w:rPr>
        <w:t>me</w:t>
      </w:r>
      <w:r>
        <w:rPr>
          <w:rFonts w:hint="default" w:ascii="Arial" w:hAnsi="Arial" w:eastAsia="serif" w:cs="Arial"/>
          <w:sz w:val="24"/>
          <w:szCs w:val="24"/>
        </w:rPr>
        <w:t>nt Theory</w:t>
      </w:r>
      <w:r>
        <w:rPr>
          <w:rFonts w:hint="eastAsia" w:ascii="Arial" w:hAnsi="Arial" w:eastAsia="宋体" w:cs="Arial"/>
          <w:sz w:val="24"/>
          <w:szCs w:val="24"/>
          <w:lang w:val="en-US" w:eastAsia="zh-CN"/>
        </w:rPr>
        <w:t xml:space="preserve"> </w:t>
      </w:r>
      <w:r>
        <w:rPr>
          <w:rFonts w:hint="default" w:ascii="Arial" w:hAnsi="Arial" w:eastAsia="serif" w:cs="Arial"/>
          <w:sz w:val="24"/>
          <w:szCs w:val="24"/>
        </w:rPr>
        <w:t>Jungle</w:t>
      </w:r>
      <w:r>
        <w:rPr>
          <w:rFonts w:hint="eastAsia" w:ascii="Arial" w:hAnsi="Arial" w:eastAsia="宋体" w:cs="Arial"/>
          <w:sz w:val="24"/>
          <w:szCs w:val="24"/>
          <w:lang w:val="en-US" w:eastAsia="zh-CN"/>
        </w:rPr>
        <w:t>-</w:t>
      </w:r>
      <w:r>
        <w:rPr>
          <w:rFonts w:hint="default" w:ascii="Arial" w:hAnsi="Arial" w:eastAsia="serif" w:cs="Arial"/>
          <w:sz w:val="24"/>
          <w:szCs w:val="24"/>
        </w:rPr>
        <w:t>HAROLD KOONTZ</w:t>
      </w:r>
      <w:r>
        <w:rPr>
          <w:rFonts w:hint="eastAsia" w:ascii="Arial" w:hAnsi="Arial" w:eastAsia="宋体" w:cs="Arial"/>
          <w:sz w:val="24"/>
          <w:szCs w:val="24"/>
          <w:lang w:val="en-US" w:eastAsia="zh-CN"/>
        </w:rPr>
        <w:t xml:space="preserve"> </w:t>
      </w:r>
      <w:r>
        <w:rPr>
          <w:rFonts w:hint="default" w:ascii="Arial" w:hAnsi="Arial" w:eastAsia="serif" w:cs="Arial"/>
          <w:sz w:val="24"/>
          <w:szCs w:val="24"/>
        </w:rPr>
        <w:t>University of California, Los Angeles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rif">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rial Black">
    <w:panose1 w:val="020B0A04020102020204"/>
    <w:charset w:val="00"/>
    <w:family w:val="auto"/>
    <w:pitch w:val="default"/>
    <w:sig w:usb0="A00002AF" w:usb1="400078FB" w:usb2="00000000" w:usb3="00000000" w:csb0="6000009F" w:csb1="DFD7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30">
    <w:p>
      <w:r>
        <w:separator/>
      </w:r>
    </w:p>
  </w:footnote>
  <w:footnote w:type="continuationSeparator" w:id="31">
    <w:p>
      <w:r>
        <w:continuationSeparator/>
      </w:r>
    </w:p>
  </w:footnote>
  <w:footnote w:id="0">
    <w:p>
      <w:pPr>
        <w:pStyle w:val="9"/>
        <w:snapToGrid w:val="0"/>
      </w:pPr>
      <w:r>
        <w:rPr>
          <w:rStyle w:val="13"/>
        </w:rPr>
        <w:footnoteRef/>
      </w:r>
      <w:r>
        <w:t xml:space="preserve"> </w:t>
      </w:r>
    </w:p>
  </w:footnote>
  <w:footnote w:id="1">
    <w:p>
      <w:pPr>
        <w:pStyle w:val="9"/>
        <w:snapToGrid w:val="0"/>
      </w:pPr>
      <w:r>
        <w:rPr>
          <w:rStyle w:val="13"/>
        </w:rPr>
        <w:footnoteRef/>
      </w:r>
      <w:r>
        <w:t xml:space="preserve"> </w:t>
      </w:r>
    </w:p>
  </w:footnote>
  <w:footnote w:id="2">
    <w:p>
      <w:pPr>
        <w:pStyle w:val="9"/>
        <w:snapToGrid w:val="0"/>
      </w:pPr>
      <w:r>
        <w:rPr>
          <w:rStyle w:val="13"/>
        </w:rPr>
        <w:footnoteRef/>
      </w:r>
      <w:r>
        <w:t xml:space="preserve"> </w:t>
      </w:r>
    </w:p>
  </w:footnote>
  <w:footnote w:id="3">
    <w:p>
      <w:pPr>
        <w:pStyle w:val="9"/>
        <w:snapToGrid w:val="0"/>
      </w:pPr>
      <w:r>
        <w:rPr>
          <w:rStyle w:val="13"/>
        </w:rPr>
        <w:footnoteRef/>
      </w:r>
      <w:r>
        <w:t xml:space="preserve"> </w:t>
      </w:r>
    </w:p>
  </w:footnote>
  <w:footnote w:id="4">
    <w:p>
      <w:pPr>
        <w:pStyle w:val="9"/>
        <w:snapToGrid w:val="0"/>
      </w:pPr>
      <w:r>
        <w:rPr>
          <w:rStyle w:val="13"/>
        </w:rPr>
        <w:footnoteRef/>
      </w:r>
      <w:r>
        <w:t xml:space="preserve"> </w:t>
      </w:r>
    </w:p>
  </w:footnote>
  <w:footnote w:id="5">
    <w:p>
      <w:pPr>
        <w:pStyle w:val="9"/>
        <w:snapToGrid w:val="0"/>
      </w:pPr>
      <w:r>
        <w:rPr>
          <w:rStyle w:val="13"/>
        </w:rPr>
        <w:footnoteRef/>
      </w:r>
      <w:r>
        <w:t xml:space="preserve"> </w:t>
      </w:r>
    </w:p>
  </w:footnote>
  <w:footnote w:id="6">
    <w:p>
      <w:pPr>
        <w:pStyle w:val="9"/>
        <w:snapToGrid w:val="0"/>
      </w:pPr>
      <w:r>
        <w:rPr>
          <w:rStyle w:val="13"/>
        </w:rPr>
        <w:footnoteRef/>
      </w:r>
      <w:r>
        <w:t xml:space="preserve"> </w:t>
      </w:r>
    </w:p>
  </w:footnote>
  <w:footnote w:id="7">
    <w:p>
      <w:pPr>
        <w:pStyle w:val="9"/>
        <w:snapToGrid w:val="0"/>
      </w:pPr>
      <w:r>
        <w:rPr>
          <w:rStyle w:val="13"/>
        </w:rPr>
        <w:footnoteRef/>
      </w:r>
      <w:r>
        <w:t xml:space="preserve"> </w:t>
      </w:r>
    </w:p>
  </w:footnote>
  <w:footnote w:id="8">
    <w:p>
      <w:pPr>
        <w:pStyle w:val="9"/>
        <w:snapToGrid w:val="0"/>
      </w:pPr>
      <w:r>
        <w:rPr>
          <w:rStyle w:val="13"/>
        </w:rPr>
        <w:footnoteRef/>
      </w:r>
      <w:r>
        <w:t xml:space="preserve"> </w:t>
      </w:r>
    </w:p>
  </w:footnote>
  <w:footnote w:id="9">
    <w:p>
      <w:pPr>
        <w:pStyle w:val="9"/>
        <w:snapToGrid w:val="0"/>
      </w:pPr>
      <w:r>
        <w:rPr>
          <w:rStyle w:val="13"/>
        </w:rPr>
        <w:footnoteRef/>
      </w:r>
      <w:r>
        <w:t xml:space="preserve"> </w:t>
      </w:r>
    </w:p>
  </w:footnote>
  <w:footnote w:id="10">
    <w:p>
      <w:pPr>
        <w:pStyle w:val="9"/>
        <w:snapToGrid w:val="0"/>
      </w:pPr>
      <w:r>
        <w:rPr>
          <w:rStyle w:val="13"/>
        </w:rPr>
        <w:footnoteRef/>
      </w:r>
      <w:r>
        <w:t xml:space="preserve"> </w:t>
      </w:r>
    </w:p>
  </w:footnote>
  <w:footnote w:id="11">
    <w:p>
      <w:pPr>
        <w:pStyle w:val="9"/>
        <w:snapToGrid w:val="0"/>
      </w:pPr>
      <w:r>
        <w:rPr>
          <w:rStyle w:val="13"/>
        </w:rPr>
        <w:footnoteRef/>
      </w:r>
      <w:r>
        <w:t xml:space="preserve"> </w:t>
      </w:r>
    </w:p>
  </w:footnote>
  <w:footnote w:id="12">
    <w:p>
      <w:pPr>
        <w:pStyle w:val="9"/>
        <w:snapToGrid w:val="0"/>
      </w:pPr>
      <w:r>
        <w:rPr>
          <w:rStyle w:val="13"/>
        </w:rPr>
        <w:footnoteRef/>
      </w:r>
      <w:r>
        <w:t xml:space="preserve"> </w:t>
      </w:r>
    </w:p>
  </w:footnote>
  <w:footnote w:id="13">
    <w:p>
      <w:pPr>
        <w:pStyle w:val="9"/>
        <w:snapToGrid w:val="0"/>
      </w:pPr>
      <w:r>
        <w:rPr>
          <w:rStyle w:val="13"/>
        </w:rPr>
        <w:footnoteRef/>
      </w:r>
      <w:r>
        <w:t xml:space="preserve"> </w:t>
      </w:r>
    </w:p>
  </w:footnote>
  <w:footnote w:id="14">
    <w:p>
      <w:pPr>
        <w:pStyle w:val="9"/>
        <w:snapToGrid w:val="0"/>
      </w:pPr>
      <w:r>
        <w:rPr>
          <w:rStyle w:val="13"/>
        </w:rPr>
        <w:footnoteRef/>
      </w:r>
      <w:r>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29C3E2A"/>
    <w:multiLevelType w:val="singleLevel"/>
    <w:tmpl w:val="E29C3E2A"/>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30"/>
    <w:footnote w:id="31"/>
  </w:foot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JlMDRkYTQyMzZkYzFhMGRiMjE0ODdkMTc0MjFkY2EifQ=="/>
  </w:docVars>
  <w:rsids>
    <w:rsidRoot w:val="00000000"/>
    <w:rsid w:val="27E9362A"/>
    <w:rsid w:val="468F3AB1"/>
    <w:rsid w:val="52CD24EF"/>
    <w:rsid w:val="71624E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semiHidden="0" w:name="heading 6"/>
    <w:lsdException w:qFormat="1" w:uiPriority="0" w:semiHidden="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0"/>
    <w:pPr>
      <w:keepNext/>
      <w:keepLines/>
      <w:spacing w:before="240" w:beforeLines="0" w:beforeAutospacing="0" w:after="64" w:afterLines="0" w:afterAutospacing="0" w:line="317" w:lineRule="auto"/>
      <w:outlineLvl w:val="5"/>
    </w:pPr>
    <w:rPr>
      <w:rFonts w:ascii="Arial" w:hAnsi="Arial" w:eastAsia="黑体"/>
      <w:b/>
      <w:sz w:val="24"/>
    </w:rPr>
  </w:style>
  <w:style w:type="paragraph" w:styleId="8">
    <w:name w:val="heading 7"/>
    <w:basedOn w:val="1"/>
    <w:next w:val="1"/>
    <w:unhideWhenUsed/>
    <w:qFormat/>
    <w:uiPriority w:val="0"/>
    <w:pPr>
      <w:keepNext/>
      <w:keepLines/>
      <w:spacing w:before="240" w:beforeLines="0" w:beforeAutospacing="0" w:after="64" w:afterLines="0" w:afterAutospacing="0" w:line="317" w:lineRule="auto"/>
      <w:outlineLvl w:val="6"/>
    </w:pPr>
    <w:rPr>
      <w:b/>
      <w:sz w:val="24"/>
    </w:rPr>
  </w:style>
  <w:style w:type="character" w:default="1" w:styleId="12">
    <w:name w:val="Default Paragraph Font"/>
    <w:semiHidden/>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9">
    <w:name w:val="footnote text"/>
    <w:basedOn w:val="1"/>
    <w:uiPriority w:val="0"/>
    <w:pPr>
      <w:snapToGrid w:val="0"/>
      <w:jc w:val="left"/>
    </w:pPr>
    <w:rPr>
      <w:sz w:val="18"/>
    </w:rPr>
  </w:style>
  <w:style w:type="paragraph" w:styleId="10">
    <w:name w:val="Normal (Web)"/>
    <w:basedOn w:val="1"/>
    <w:uiPriority w:val="0"/>
    <w:pPr>
      <w:spacing w:before="0" w:beforeAutospacing="1" w:after="0" w:afterAutospacing="1"/>
      <w:ind w:left="0" w:right="0"/>
      <w:jc w:val="left"/>
    </w:pPr>
    <w:rPr>
      <w:kern w:val="0"/>
      <w:sz w:val="24"/>
      <w:lang w:val="en-US" w:eastAsia="zh-CN" w:bidi="ar"/>
    </w:rPr>
  </w:style>
  <w:style w:type="character" w:styleId="13">
    <w:name w:val="footnote reference"/>
    <w:basedOn w:val="12"/>
    <w:uiPriority w:val="0"/>
    <w:rPr>
      <w:vertAlign w:val="superscript"/>
    </w:rPr>
  </w:style>
  <w:style w:type="paragraph" w:customStyle="1" w:styleId="14">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Pages>
  <Words>1195</Words>
  <Characters>6503</Characters>
  <Lines>0</Lines>
  <Paragraphs>0</Paragraphs>
  <TotalTime>0</TotalTime>
  <ScaleCrop>false</ScaleCrop>
  <LinksUpToDate>false</LinksUpToDate>
  <CharactersWithSpaces>7688</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2022-11-08T15:53:00Z</dcterms:created>
  <dc:creator>Administrator</dc:creator>
  <cp:lastModifiedBy>Administrator</cp:lastModifiedBy>
  <dcterms:modified xsi:type="dcterms:W3CDTF">2022-11-11T21:51:42Z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DB2B72CE72FE41899E8B03027AB50D67</vt:lpwstr>
  </property>
</Properties>
</file>