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5CE80B" w14:textId="7160B998" w:rsidR="006F2950" w:rsidRPr="00161907" w:rsidRDefault="00EF1CCF" w:rsidP="006F2950">
      <w:pPr>
        <w:jc w:val="center"/>
      </w:pPr>
      <w:r>
        <w:t>0</w:t>
      </w:r>
    </w:p>
    <w:p w14:paraId="7020BE73" w14:textId="77777777" w:rsidR="006F2950" w:rsidRPr="00161907" w:rsidRDefault="006F2950" w:rsidP="006F2950">
      <w:pPr>
        <w:jc w:val="center"/>
      </w:pPr>
    </w:p>
    <w:p w14:paraId="066E1F9E" w14:textId="77777777" w:rsidR="006F2950" w:rsidRPr="00161907" w:rsidRDefault="006F2950" w:rsidP="006F2950">
      <w:pPr>
        <w:jc w:val="center"/>
      </w:pPr>
    </w:p>
    <w:p w14:paraId="7EC5D04F" w14:textId="7BD71C85" w:rsidR="001C11B6" w:rsidRPr="00161907" w:rsidRDefault="006F2950" w:rsidP="006F2950">
      <w:pPr>
        <w:jc w:val="center"/>
      </w:pPr>
      <w:r w:rsidRPr="00161907">
        <w:rPr>
          <w:noProof/>
          <w14:ligatures w14:val="standardContextual"/>
        </w:rPr>
        <w:drawing>
          <wp:inline distT="0" distB="0" distL="0" distR="0" wp14:anchorId="261C7586" wp14:editId="2CD5604F">
            <wp:extent cx="3209925" cy="1428750"/>
            <wp:effectExtent l="0" t="0" r="9525" b="0"/>
            <wp:docPr id="63894244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8942447" name="Picture 638942447"/>
                    <pic:cNvPicPr>
                      <a:picLocks noChangeAspect="1"/>
                    </pic:cNvPicPr>
                  </pic:nvPicPr>
                  <pic:blipFill>
                    <a:blip r:embed="rId7">
                      <a:extLst>
                        <a:ext uri="{28A0092B-C50C-407E-A947-70E740481C1C}">
                          <a14:useLocalDpi xmlns:a14="http://schemas.microsoft.com/office/drawing/2010/main" val="0"/>
                        </a:ext>
                      </a:extLst>
                    </a:blip>
                    <a:stretch>
                      <a:fillRect/>
                    </a:stretch>
                  </pic:blipFill>
                  <pic:spPr>
                    <a:xfrm>
                      <a:off x="0" y="0"/>
                      <a:ext cx="3209925" cy="1428750"/>
                    </a:xfrm>
                    <a:prstGeom prst="rect">
                      <a:avLst/>
                    </a:prstGeom>
                  </pic:spPr>
                </pic:pic>
              </a:graphicData>
            </a:graphic>
          </wp:inline>
        </w:drawing>
      </w:r>
    </w:p>
    <w:p w14:paraId="6F60F665" w14:textId="323FC7C8" w:rsidR="006F2950" w:rsidRPr="00161907" w:rsidRDefault="003077EA" w:rsidP="00161907">
      <w:pPr>
        <w:jc w:val="center"/>
        <w:rPr>
          <w:sz w:val="36"/>
          <w:szCs w:val="32"/>
        </w:rPr>
      </w:pPr>
      <w:r w:rsidRPr="00161907">
        <w:rPr>
          <w:sz w:val="36"/>
          <w:szCs w:val="32"/>
        </w:rPr>
        <w:t>Career Development and Professional Practice Portfolio in Health and Social Care</w:t>
      </w:r>
    </w:p>
    <w:p w14:paraId="42669FE5" w14:textId="77777777" w:rsidR="00161907" w:rsidRPr="00161907" w:rsidRDefault="00161907" w:rsidP="00161907">
      <w:pPr>
        <w:jc w:val="center"/>
        <w:rPr>
          <w:sz w:val="36"/>
          <w:szCs w:val="32"/>
        </w:rPr>
      </w:pPr>
    </w:p>
    <w:p w14:paraId="4D5AF3A2" w14:textId="670929BE" w:rsidR="00161907" w:rsidRPr="00161907" w:rsidRDefault="00161907" w:rsidP="00161907">
      <w:pPr>
        <w:jc w:val="center"/>
      </w:pPr>
      <w:r w:rsidRPr="00161907">
        <w:t>Student ID:</w:t>
      </w:r>
      <w:r w:rsidR="005A0379">
        <w:t>Rogers Nyanga</w:t>
      </w:r>
    </w:p>
    <w:p w14:paraId="542FE407" w14:textId="2A17238A" w:rsidR="00161907" w:rsidRPr="00161907" w:rsidRDefault="00161907" w:rsidP="00161907">
      <w:pPr>
        <w:jc w:val="center"/>
      </w:pPr>
      <w:r w:rsidRPr="00161907">
        <w:t>Institute:</w:t>
      </w:r>
      <w:r w:rsidR="005A0379">
        <w:t>University Of Wales</w:t>
      </w:r>
    </w:p>
    <w:p w14:paraId="4407B654" w14:textId="4369D5E7" w:rsidR="00161907" w:rsidRPr="00161907" w:rsidRDefault="00161907" w:rsidP="00161907">
      <w:pPr>
        <w:jc w:val="center"/>
      </w:pPr>
      <w:r w:rsidRPr="00161907">
        <w:t>Lecturer:</w:t>
      </w:r>
      <w:r w:rsidR="005A0379">
        <w:t>Tsiwana Khomalo</w:t>
      </w:r>
    </w:p>
    <w:p w14:paraId="409C3771" w14:textId="77777777" w:rsidR="00161907" w:rsidRPr="00161907" w:rsidRDefault="00161907" w:rsidP="00161907">
      <w:pPr>
        <w:jc w:val="center"/>
      </w:pPr>
    </w:p>
    <w:p w14:paraId="66D1EE22" w14:textId="3E497043" w:rsidR="003077EA" w:rsidRPr="00161907" w:rsidRDefault="003077EA" w:rsidP="00161907">
      <w:pPr>
        <w:jc w:val="center"/>
      </w:pPr>
      <w:r w:rsidRPr="00161907">
        <w:t>Module: Changemakers: Building your Personal Brand for Sustainable Employment</w:t>
      </w:r>
    </w:p>
    <w:p w14:paraId="032D0819" w14:textId="66EBF07E" w:rsidR="003077EA" w:rsidRPr="00161907" w:rsidRDefault="003077EA" w:rsidP="00161907">
      <w:pPr>
        <w:jc w:val="center"/>
      </w:pPr>
      <w:r w:rsidRPr="00161907">
        <w:t>Module code: BMHP5015</w:t>
      </w:r>
    </w:p>
    <w:p w14:paraId="0C186549" w14:textId="468A5633" w:rsidR="00161907" w:rsidRPr="00161907" w:rsidRDefault="00161907" w:rsidP="00161907">
      <w:pPr>
        <w:jc w:val="center"/>
      </w:pPr>
      <w:r w:rsidRPr="00161907">
        <w:t>Component 1: Online portfolio</w:t>
      </w:r>
    </w:p>
    <w:p w14:paraId="3EC3A474" w14:textId="68DC6F27" w:rsidR="00161907" w:rsidRPr="00161907" w:rsidRDefault="00161907" w:rsidP="00161907">
      <w:pPr>
        <w:jc w:val="center"/>
      </w:pPr>
      <w:r w:rsidRPr="00161907">
        <w:t>Date:</w:t>
      </w:r>
      <w:r w:rsidR="00EF1CCF">
        <w:t>09/03/2026</w:t>
      </w:r>
    </w:p>
    <w:p w14:paraId="77E4CA78" w14:textId="7F2BA6E5" w:rsidR="00161907" w:rsidRPr="00161907" w:rsidRDefault="00161907" w:rsidP="003077EA">
      <w:pPr>
        <w:tabs>
          <w:tab w:val="left" w:pos="1260"/>
        </w:tabs>
      </w:pPr>
    </w:p>
    <w:p w14:paraId="3F46794B" w14:textId="77777777" w:rsidR="006F2950" w:rsidRPr="00161907" w:rsidRDefault="006F2950">
      <w:r w:rsidRPr="00161907">
        <w:br w:type="page"/>
      </w:r>
    </w:p>
    <w:sdt>
      <w:sdtPr>
        <w:rPr>
          <w:b/>
          <w:bCs/>
        </w:rPr>
        <w:id w:val="-1140954302"/>
        <w:docPartObj>
          <w:docPartGallery w:val="Table of Contents"/>
          <w:docPartUnique/>
        </w:docPartObj>
      </w:sdtPr>
      <w:sdtEndPr>
        <w:rPr>
          <w:noProof/>
        </w:rPr>
      </w:sdtEndPr>
      <w:sdtContent>
        <w:p w14:paraId="594479DA" w14:textId="073598B2" w:rsidR="00161907" w:rsidRPr="00161907" w:rsidRDefault="00161907" w:rsidP="00161907">
          <w:pPr>
            <w:jc w:val="center"/>
            <w:rPr>
              <w:b/>
              <w:bCs/>
            </w:rPr>
          </w:pPr>
          <w:r w:rsidRPr="00161907">
            <w:rPr>
              <w:b/>
              <w:bCs/>
            </w:rPr>
            <w:t>Table of Contents</w:t>
          </w:r>
        </w:p>
        <w:p w14:paraId="5BD3A271" w14:textId="381860D3" w:rsidR="00161907" w:rsidRPr="00161907" w:rsidRDefault="00161907">
          <w:pPr>
            <w:pStyle w:val="TOC1"/>
            <w:tabs>
              <w:tab w:val="right" w:leader="dot" w:pos="9350"/>
            </w:tabs>
            <w:rPr>
              <w:noProof/>
            </w:rPr>
          </w:pPr>
          <w:r w:rsidRPr="00161907">
            <w:fldChar w:fldCharType="begin"/>
          </w:r>
          <w:r w:rsidRPr="00161907">
            <w:instrText xml:space="preserve"> TOC \o "1-3" \h \z \u </w:instrText>
          </w:r>
          <w:r w:rsidRPr="00161907">
            <w:fldChar w:fldCharType="separate"/>
          </w:r>
          <w:hyperlink w:anchor="_Toc222748761" w:history="1">
            <w:r w:rsidRPr="00161907">
              <w:rPr>
                <w:rStyle w:val="Hyperlink"/>
                <w:noProof/>
              </w:rPr>
              <w:t>Task 1: Personal Brand</w:t>
            </w:r>
            <w:r w:rsidRPr="00161907">
              <w:rPr>
                <w:noProof/>
                <w:webHidden/>
              </w:rPr>
              <w:tab/>
            </w:r>
            <w:r w:rsidRPr="00161907">
              <w:rPr>
                <w:noProof/>
                <w:webHidden/>
              </w:rPr>
              <w:fldChar w:fldCharType="begin"/>
            </w:r>
            <w:r w:rsidRPr="00161907">
              <w:rPr>
                <w:noProof/>
                <w:webHidden/>
              </w:rPr>
              <w:instrText xml:space="preserve"> PAGEREF _Toc222748761 \h </w:instrText>
            </w:r>
            <w:r w:rsidRPr="00161907">
              <w:rPr>
                <w:noProof/>
                <w:webHidden/>
              </w:rPr>
            </w:r>
            <w:r w:rsidRPr="00161907">
              <w:rPr>
                <w:noProof/>
                <w:webHidden/>
              </w:rPr>
              <w:fldChar w:fldCharType="separate"/>
            </w:r>
            <w:r w:rsidRPr="00161907">
              <w:rPr>
                <w:noProof/>
                <w:webHidden/>
              </w:rPr>
              <w:t>2</w:t>
            </w:r>
            <w:r w:rsidRPr="00161907">
              <w:rPr>
                <w:noProof/>
                <w:webHidden/>
              </w:rPr>
              <w:fldChar w:fldCharType="end"/>
            </w:r>
          </w:hyperlink>
        </w:p>
        <w:p w14:paraId="610BA702" w14:textId="3AD910F3" w:rsidR="00161907" w:rsidRPr="00161907" w:rsidRDefault="00161907">
          <w:pPr>
            <w:pStyle w:val="TOC1"/>
            <w:tabs>
              <w:tab w:val="right" w:leader="dot" w:pos="9350"/>
            </w:tabs>
            <w:rPr>
              <w:noProof/>
            </w:rPr>
          </w:pPr>
          <w:hyperlink w:anchor="_Toc222748762" w:history="1">
            <w:r w:rsidRPr="00161907">
              <w:rPr>
                <w:rStyle w:val="Hyperlink"/>
                <w:noProof/>
              </w:rPr>
              <w:t>Task 2 - Network Map and Rationale</w:t>
            </w:r>
            <w:r w:rsidRPr="00161907">
              <w:rPr>
                <w:noProof/>
                <w:webHidden/>
              </w:rPr>
              <w:tab/>
            </w:r>
            <w:r w:rsidRPr="00161907">
              <w:rPr>
                <w:noProof/>
                <w:webHidden/>
              </w:rPr>
              <w:fldChar w:fldCharType="begin"/>
            </w:r>
            <w:r w:rsidRPr="00161907">
              <w:rPr>
                <w:noProof/>
                <w:webHidden/>
              </w:rPr>
              <w:instrText xml:space="preserve"> PAGEREF _Toc222748762 \h </w:instrText>
            </w:r>
            <w:r w:rsidRPr="00161907">
              <w:rPr>
                <w:noProof/>
                <w:webHidden/>
              </w:rPr>
            </w:r>
            <w:r w:rsidRPr="00161907">
              <w:rPr>
                <w:noProof/>
                <w:webHidden/>
              </w:rPr>
              <w:fldChar w:fldCharType="separate"/>
            </w:r>
            <w:r w:rsidRPr="00161907">
              <w:rPr>
                <w:noProof/>
                <w:webHidden/>
              </w:rPr>
              <w:t>3</w:t>
            </w:r>
            <w:r w:rsidRPr="00161907">
              <w:rPr>
                <w:noProof/>
                <w:webHidden/>
              </w:rPr>
              <w:fldChar w:fldCharType="end"/>
            </w:r>
          </w:hyperlink>
        </w:p>
        <w:p w14:paraId="1712EF64" w14:textId="321B8B43" w:rsidR="00161907" w:rsidRPr="00161907" w:rsidRDefault="00161907">
          <w:pPr>
            <w:pStyle w:val="TOC2"/>
            <w:tabs>
              <w:tab w:val="right" w:leader="dot" w:pos="9350"/>
            </w:tabs>
            <w:rPr>
              <w:noProof/>
            </w:rPr>
          </w:pPr>
          <w:hyperlink w:anchor="_Toc222748763" w:history="1">
            <w:r w:rsidRPr="00161907">
              <w:rPr>
                <w:rStyle w:val="Hyperlink"/>
                <w:noProof/>
                <w:lang w:val="en-GB"/>
              </w:rPr>
              <w:t>Supporting Rationale</w:t>
            </w:r>
            <w:r w:rsidRPr="00161907">
              <w:rPr>
                <w:noProof/>
                <w:webHidden/>
              </w:rPr>
              <w:tab/>
            </w:r>
            <w:r w:rsidRPr="00161907">
              <w:rPr>
                <w:noProof/>
                <w:webHidden/>
              </w:rPr>
              <w:fldChar w:fldCharType="begin"/>
            </w:r>
            <w:r w:rsidRPr="00161907">
              <w:rPr>
                <w:noProof/>
                <w:webHidden/>
              </w:rPr>
              <w:instrText xml:space="preserve"> PAGEREF _Toc222748763 \h </w:instrText>
            </w:r>
            <w:r w:rsidRPr="00161907">
              <w:rPr>
                <w:noProof/>
                <w:webHidden/>
              </w:rPr>
            </w:r>
            <w:r w:rsidRPr="00161907">
              <w:rPr>
                <w:noProof/>
                <w:webHidden/>
              </w:rPr>
              <w:fldChar w:fldCharType="separate"/>
            </w:r>
            <w:r w:rsidRPr="00161907">
              <w:rPr>
                <w:noProof/>
                <w:webHidden/>
              </w:rPr>
              <w:t>3</w:t>
            </w:r>
            <w:r w:rsidRPr="00161907">
              <w:rPr>
                <w:noProof/>
                <w:webHidden/>
              </w:rPr>
              <w:fldChar w:fldCharType="end"/>
            </w:r>
          </w:hyperlink>
        </w:p>
        <w:p w14:paraId="4C7685E0" w14:textId="36319EC9" w:rsidR="00161907" w:rsidRPr="00161907" w:rsidRDefault="00161907">
          <w:pPr>
            <w:pStyle w:val="TOC1"/>
            <w:tabs>
              <w:tab w:val="right" w:leader="dot" w:pos="9350"/>
            </w:tabs>
            <w:rPr>
              <w:noProof/>
            </w:rPr>
          </w:pPr>
          <w:hyperlink w:anchor="_Toc222748764" w:history="1">
            <w:r w:rsidRPr="00161907">
              <w:rPr>
                <w:rStyle w:val="Hyperlink"/>
                <w:noProof/>
              </w:rPr>
              <w:t>Task 3- Blog</w:t>
            </w:r>
            <w:r w:rsidRPr="00161907">
              <w:rPr>
                <w:noProof/>
                <w:webHidden/>
              </w:rPr>
              <w:tab/>
            </w:r>
            <w:r w:rsidRPr="00161907">
              <w:rPr>
                <w:noProof/>
                <w:webHidden/>
              </w:rPr>
              <w:fldChar w:fldCharType="begin"/>
            </w:r>
            <w:r w:rsidRPr="00161907">
              <w:rPr>
                <w:noProof/>
                <w:webHidden/>
              </w:rPr>
              <w:instrText xml:space="preserve"> PAGEREF _Toc222748764 \h </w:instrText>
            </w:r>
            <w:r w:rsidRPr="00161907">
              <w:rPr>
                <w:noProof/>
                <w:webHidden/>
              </w:rPr>
            </w:r>
            <w:r w:rsidRPr="00161907">
              <w:rPr>
                <w:noProof/>
                <w:webHidden/>
              </w:rPr>
              <w:fldChar w:fldCharType="separate"/>
            </w:r>
            <w:r w:rsidRPr="00161907">
              <w:rPr>
                <w:noProof/>
                <w:webHidden/>
              </w:rPr>
              <w:t>5</w:t>
            </w:r>
            <w:r w:rsidRPr="00161907">
              <w:rPr>
                <w:noProof/>
                <w:webHidden/>
              </w:rPr>
              <w:fldChar w:fldCharType="end"/>
            </w:r>
          </w:hyperlink>
        </w:p>
        <w:p w14:paraId="79FAC534" w14:textId="6B576E0A" w:rsidR="00161907" w:rsidRPr="00161907" w:rsidRDefault="00161907">
          <w:pPr>
            <w:pStyle w:val="TOC1"/>
            <w:tabs>
              <w:tab w:val="right" w:leader="dot" w:pos="9350"/>
            </w:tabs>
            <w:rPr>
              <w:noProof/>
            </w:rPr>
          </w:pPr>
          <w:hyperlink w:anchor="_Toc222748765" w:history="1">
            <w:r w:rsidRPr="00161907">
              <w:rPr>
                <w:rStyle w:val="Hyperlink"/>
                <w:noProof/>
              </w:rPr>
              <w:t>Task 4- NHS Equality, Diversity and Inclusion Quiz</w:t>
            </w:r>
            <w:r w:rsidRPr="00161907">
              <w:rPr>
                <w:noProof/>
                <w:webHidden/>
              </w:rPr>
              <w:tab/>
            </w:r>
            <w:r w:rsidRPr="00161907">
              <w:rPr>
                <w:noProof/>
                <w:webHidden/>
              </w:rPr>
              <w:fldChar w:fldCharType="begin"/>
            </w:r>
            <w:r w:rsidRPr="00161907">
              <w:rPr>
                <w:noProof/>
                <w:webHidden/>
              </w:rPr>
              <w:instrText xml:space="preserve"> PAGEREF _Toc222748765 \h </w:instrText>
            </w:r>
            <w:r w:rsidRPr="00161907">
              <w:rPr>
                <w:noProof/>
                <w:webHidden/>
              </w:rPr>
            </w:r>
            <w:r w:rsidRPr="00161907">
              <w:rPr>
                <w:noProof/>
                <w:webHidden/>
              </w:rPr>
              <w:fldChar w:fldCharType="separate"/>
            </w:r>
            <w:r w:rsidRPr="00161907">
              <w:rPr>
                <w:noProof/>
                <w:webHidden/>
              </w:rPr>
              <w:t>7</w:t>
            </w:r>
            <w:r w:rsidRPr="00161907">
              <w:rPr>
                <w:noProof/>
                <w:webHidden/>
              </w:rPr>
              <w:fldChar w:fldCharType="end"/>
            </w:r>
          </w:hyperlink>
        </w:p>
        <w:p w14:paraId="246C4C23" w14:textId="7A6BB867" w:rsidR="00161907" w:rsidRPr="00161907" w:rsidRDefault="00161907">
          <w:pPr>
            <w:pStyle w:val="TOC1"/>
            <w:tabs>
              <w:tab w:val="right" w:leader="dot" w:pos="9350"/>
            </w:tabs>
            <w:rPr>
              <w:noProof/>
            </w:rPr>
          </w:pPr>
          <w:hyperlink w:anchor="_Toc222748766" w:history="1">
            <w:r w:rsidRPr="00161907">
              <w:rPr>
                <w:rStyle w:val="Hyperlink"/>
                <w:noProof/>
              </w:rPr>
              <w:t>Task 5- A Letter to Yourself</w:t>
            </w:r>
            <w:r w:rsidRPr="00161907">
              <w:rPr>
                <w:noProof/>
                <w:webHidden/>
              </w:rPr>
              <w:tab/>
            </w:r>
            <w:r w:rsidRPr="00161907">
              <w:rPr>
                <w:noProof/>
                <w:webHidden/>
              </w:rPr>
              <w:fldChar w:fldCharType="begin"/>
            </w:r>
            <w:r w:rsidRPr="00161907">
              <w:rPr>
                <w:noProof/>
                <w:webHidden/>
              </w:rPr>
              <w:instrText xml:space="preserve"> PAGEREF _Toc222748766 \h </w:instrText>
            </w:r>
            <w:r w:rsidRPr="00161907">
              <w:rPr>
                <w:noProof/>
                <w:webHidden/>
              </w:rPr>
            </w:r>
            <w:r w:rsidRPr="00161907">
              <w:rPr>
                <w:noProof/>
                <w:webHidden/>
              </w:rPr>
              <w:fldChar w:fldCharType="separate"/>
            </w:r>
            <w:r w:rsidRPr="00161907">
              <w:rPr>
                <w:noProof/>
                <w:webHidden/>
              </w:rPr>
              <w:t>9</w:t>
            </w:r>
            <w:r w:rsidRPr="00161907">
              <w:rPr>
                <w:noProof/>
                <w:webHidden/>
              </w:rPr>
              <w:fldChar w:fldCharType="end"/>
            </w:r>
          </w:hyperlink>
        </w:p>
        <w:p w14:paraId="69B19216" w14:textId="18B7E372" w:rsidR="00161907" w:rsidRPr="00161907" w:rsidRDefault="00161907">
          <w:pPr>
            <w:pStyle w:val="TOC1"/>
            <w:tabs>
              <w:tab w:val="right" w:leader="dot" w:pos="9350"/>
            </w:tabs>
            <w:rPr>
              <w:noProof/>
            </w:rPr>
          </w:pPr>
          <w:hyperlink w:anchor="_Toc222748767" w:history="1">
            <w:r w:rsidRPr="00161907">
              <w:rPr>
                <w:rStyle w:val="Hyperlink"/>
                <w:noProof/>
              </w:rPr>
              <w:t>Task 6- GANTT Chart</w:t>
            </w:r>
            <w:r w:rsidRPr="00161907">
              <w:rPr>
                <w:noProof/>
                <w:webHidden/>
              </w:rPr>
              <w:tab/>
            </w:r>
            <w:r w:rsidRPr="00161907">
              <w:rPr>
                <w:noProof/>
                <w:webHidden/>
              </w:rPr>
              <w:fldChar w:fldCharType="begin"/>
            </w:r>
            <w:r w:rsidRPr="00161907">
              <w:rPr>
                <w:noProof/>
                <w:webHidden/>
              </w:rPr>
              <w:instrText xml:space="preserve"> PAGEREF _Toc222748767 \h </w:instrText>
            </w:r>
            <w:r w:rsidRPr="00161907">
              <w:rPr>
                <w:noProof/>
                <w:webHidden/>
              </w:rPr>
            </w:r>
            <w:r w:rsidRPr="00161907">
              <w:rPr>
                <w:noProof/>
                <w:webHidden/>
              </w:rPr>
              <w:fldChar w:fldCharType="separate"/>
            </w:r>
            <w:r w:rsidRPr="00161907">
              <w:rPr>
                <w:noProof/>
                <w:webHidden/>
              </w:rPr>
              <w:t>10</w:t>
            </w:r>
            <w:r w:rsidRPr="00161907">
              <w:rPr>
                <w:noProof/>
                <w:webHidden/>
              </w:rPr>
              <w:fldChar w:fldCharType="end"/>
            </w:r>
          </w:hyperlink>
        </w:p>
        <w:p w14:paraId="5C3E38BF" w14:textId="6D23CBE6" w:rsidR="00161907" w:rsidRPr="00161907" w:rsidRDefault="00161907">
          <w:pPr>
            <w:pStyle w:val="TOC2"/>
            <w:tabs>
              <w:tab w:val="right" w:leader="dot" w:pos="9350"/>
            </w:tabs>
            <w:rPr>
              <w:noProof/>
            </w:rPr>
          </w:pPr>
          <w:hyperlink w:anchor="_Toc222748768" w:history="1">
            <w:r w:rsidRPr="00161907">
              <w:rPr>
                <w:rStyle w:val="Hyperlink"/>
                <w:noProof/>
              </w:rPr>
              <w:t>Explanation</w:t>
            </w:r>
            <w:r w:rsidRPr="00161907">
              <w:rPr>
                <w:noProof/>
                <w:webHidden/>
              </w:rPr>
              <w:tab/>
            </w:r>
            <w:r w:rsidRPr="00161907">
              <w:rPr>
                <w:noProof/>
                <w:webHidden/>
              </w:rPr>
              <w:fldChar w:fldCharType="begin"/>
            </w:r>
            <w:r w:rsidRPr="00161907">
              <w:rPr>
                <w:noProof/>
                <w:webHidden/>
              </w:rPr>
              <w:instrText xml:space="preserve"> PAGEREF _Toc222748768 \h </w:instrText>
            </w:r>
            <w:r w:rsidRPr="00161907">
              <w:rPr>
                <w:noProof/>
                <w:webHidden/>
              </w:rPr>
            </w:r>
            <w:r w:rsidRPr="00161907">
              <w:rPr>
                <w:noProof/>
                <w:webHidden/>
              </w:rPr>
              <w:fldChar w:fldCharType="separate"/>
            </w:r>
            <w:r w:rsidRPr="00161907">
              <w:rPr>
                <w:noProof/>
                <w:webHidden/>
              </w:rPr>
              <w:t>11</w:t>
            </w:r>
            <w:r w:rsidRPr="00161907">
              <w:rPr>
                <w:noProof/>
                <w:webHidden/>
              </w:rPr>
              <w:fldChar w:fldCharType="end"/>
            </w:r>
          </w:hyperlink>
        </w:p>
        <w:p w14:paraId="5A13E0A9" w14:textId="15069BF6" w:rsidR="00161907" w:rsidRPr="00161907" w:rsidRDefault="00161907">
          <w:pPr>
            <w:pStyle w:val="TOC1"/>
            <w:tabs>
              <w:tab w:val="right" w:leader="dot" w:pos="9350"/>
            </w:tabs>
            <w:rPr>
              <w:noProof/>
            </w:rPr>
          </w:pPr>
          <w:hyperlink w:anchor="_Toc222748769" w:history="1">
            <w:r w:rsidRPr="00161907">
              <w:rPr>
                <w:rStyle w:val="Hyperlink"/>
                <w:noProof/>
              </w:rPr>
              <w:t>Task 7- Making Changes- Report</w:t>
            </w:r>
            <w:r w:rsidRPr="00161907">
              <w:rPr>
                <w:noProof/>
                <w:webHidden/>
              </w:rPr>
              <w:tab/>
            </w:r>
            <w:r w:rsidRPr="00161907">
              <w:rPr>
                <w:noProof/>
                <w:webHidden/>
              </w:rPr>
              <w:fldChar w:fldCharType="begin"/>
            </w:r>
            <w:r w:rsidRPr="00161907">
              <w:rPr>
                <w:noProof/>
                <w:webHidden/>
              </w:rPr>
              <w:instrText xml:space="preserve"> PAGEREF _Toc222748769 \h </w:instrText>
            </w:r>
            <w:r w:rsidRPr="00161907">
              <w:rPr>
                <w:noProof/>
                <w:webHidden/>
              </w:rPr>
            </w:r>
            <w:r w:rsidRPr="00161907">
              <w:rPr>
                <w:noProof/>
                <w:webHidden/>
              </w:rPr>
              <w:fldChar w:fldCharType="separate"/>
            </w:r>
            <w:r w:rsidRPr="00161907">
              <w:rPr>
                <w:noProof/>
                <w:webHidden/>
              </w:rPr>
              <w:t>12</w:t>
            </w:r>
            <w:r w:rsidRPr="00161907">
              <w:rPr>
                <w:noProof/>
                <w:webHidden/>
              </w:rPr>
              <w:fldChar w:fldCharType="end"/>
            </w:r>
          </w:hyperlink>
        </w:p>
        <w:p w14:paraId="479E951A" w14:textId="5F35D2C0" w:rsidR="00161907" w:rsidRPr="00161907" w:rsidRDefault="00161907">
          <w:pPr>
            <w:pStyle w:val="TOC1"/>
            <w:tabs>
              <w:tab w:val="right" w:leader="dot" w:pos="9350"/>
            </w:tabs>
            <w:rPr>
              <w:noProof/>
            </w:rPr>
          </w:pPr>
          <w:hyperlink w:anchor="_Toc222748770" w:history="1">
            <w:r w:rsidRPr="00161907">
              <w:rPr>
                <w:rStyle w:val="Hyperlink"/>
                <w:noProof/>
              </w:rPr>
              <w:t>Task 8- Self-Reflection</w:t>
            </w:r>
            <w:r w:rsidRPr="00161907">
              <w:rPr>
                <w:noProof/>
                <w:webHidden/>
              </w:rPr>
              <w:tab/>
            </w:r>
            <w:r w:rsidRPr="00161907">
              <w:rPr>
                <w:noProof/>
                <w:webHidden/>
              </w:rPr>
              <w:fldChar w:fldCharType="begin"/>
            </w:r>
            <w:r w:rsidRPr="00161907">
              <w:rPr>
                <w:noProof/>
                <w:webHidden/>
              </w:rPr>
              <w:instrText xml:space="preserve"> PAGEREF _Toc222748770 \h </w:instrText>
            </w:r>
            <w:r w:rsidRPr="00161907">
              <w:rPr>
                <w:noProof/>
                <w:webHidden/>
              </w:rPr>
            </w:r>
            <w:r w:rsidRPr="00161907">
              <w:rPr>
                <w:noProof/>
                <w:webHidden/>
              </w:rPr>
              <w:fldChar w:fldCharType="separate"/>
            </w:r>
            <w:r w:rsidRPr="00161907">
              <w:rPr>
                <w:noProof/>
                <w:webHidden/>
              </w:rPr>
              <w:t>13</w:t>
            </w:r>
            <w:r w:rsidRPr="00161907">
              <w:rPr>
                <w:noProof/>
                <w:webHidden/>
              </w:rPr>
              <w:fldChar w:fldCharType="end"/>
            </w:r>
          </w:hyperlink>
        </w:p>
        <w:p w14:paraId="29CADAE4" w14:textId="55FC4B6D" w:rsidR="00161907" w:rsidRPr="00161907" w:rsidRDefault="00161907">
          <w:pPr>
            <w:pStyle w:val="TOC1"/>
            <w:tabs>
              <w:tab w:val="right" w:leader="dot" w:pos="9350"/>
            </w:tabs>
            <w:rPr>
              <w:noProof/>
            </w:rPr>
          </w:pPr>
          <w:hyperlink w:anchor="_Toc222748771" w:history="1">
            <w:r w:rsidRPr="00161907">
              <w:rPr>
                <w:rStyle w:val="Hyperlink"/>
                <w:noProof/>
              </w:rPr>
              <w:t>Reference List</w:t>
            </w:r>
            <w:r w:rsidRPr="00161907">
              <w:rPr>
                <w:noProof/>
                <w:webHidden/>
              </w:rPr>
              <w:tab/>
            </w:r>
            <w:r w:rsidRPr="00161907">
              <w:rPr>
                <w:noProof/>
                <w:webHidden/>
              </w:rPr>
              <w:fldChar w:fldCharType="begin"/>
            </w:r>
            <w:r w:rsidRPr="00161907">
              <w:rPr>
                <w:noProof/>
                <w:webHidden/>
              </w:rPr>
              <w:instrText xml:space="preserve"> PAGEREF _Toc222748771 \h </w:instrText>
            </w:r>
            <w:r w:rsidRPr="00161907">
              <w:rPr>
                <w:noProof/>
                <w:webHidden/>
              </w:rPr>
            </w:r>
            <w:r w:rsidRPr="00161907">
              <w:rPr>
                <w:noProof/>
                <w:webHidden/>
              </w:rPr>
              <w:fldChar w:fldCharType="separate"/>
            </w:r>
            <w:r w:rsidRPr="00161907">
              <w:rPr>
                <w:noProof/>
                <w:webHidden/>
              </w:rPr>
              <w:t>14</w:t>
            </w:r>
            <w:r w:rsidRPr="00161907">
              <w:rPr>
                <w:noProof/>
                <w:webHidden/>
              </w:rPr>
              <w:fldChar w:fldCharType="end"/>
            </w:r>
          </w:hyperlink>
        </w:p>
        <w:p w14:paraId="3303984E" w14:textId="4AE67C26" w:rsidR="00161907" w:rsidRPr="00161907" w:rsidRDefault="00161907">
          <w:r w:rsidRPr="00161907">
            <w:rPr>
              <w:b/>
              <w:bCs/>
              <w:noProof/>
            </w:rPr>
            <w:fldChar w:fldCharType="end"/>
          </w:r>
        </w:p>
      </w:sdtContent>
    </w:sdt>
    <w:p w14:paraId="6FC13E24" w14:textId="77777777" w:rsidR="00161907" w:rsidRPr="00161907" w:rsidRDefault="00161907">
      <w:pPr>
        <w:rPr>
          <w:b/>
          <w:bCs/>
          <w:szCs w:val="24"/>
        </w:rPr>
      </w:pPr>
      <w:bookmarkStart w:id="0" w:name="_Toc222748761"/>
      <w:r w:rsidRPr="00161907">
        <w:br w:type="page"/>
      </w:r>
    </w:p>
    <w:p w14:paraId="6AB36B77" w14:textId="47A3BE1D" w:rsidR="006F2950" w:rsidRPr="00161907" w:rsidRDefault="006F2950" w:rsidP="007C2A6B">
      <w:pPr>
        <w:pStyle w:val="Heading1"/>
      </w:pPr>
      <w:r w:rsidRPr="00161907">
        <w:lastRenderedPageBreak/>
        <w:t>Task 1</w:t>
      </w:r>
      <w:r w:rsidR="00F36B79" w:rsidRPr="00161907">
        <w:t>:</w:t>
      </w:r>
      <w:r w:rsidRPr="00161907">
        <w:t xml:space="preserve"> Personal Brand</w:t>
      </w:r>
      <w:bookmarkEnd w:id="0"/>
    </w:p>
    <w:p w14:paraId="0230744F" w14:textId="1585D822" w:rsidR="002C392C" w:rsidRPr="00161907" w:rsidRDefault="002C392C" w:rsidP="002C392C">
      <w:r w:rsidRPr="00161907">
        <w:t xml:space="preserve">My employment-related brand is based on my compassion, reliability, and professional motivation in the field of health and social care. I consider myself a person who appreciates empathy, professional ethics and lifelong learning. Personal branding is a concept applied in health and social care, wherein an individual </w:t>
      </w:r>
      <w:r w:rsidR="00F36B79" w:rsidRPr="00161907">
        <w:t>can</w:t>
      </w:r>
      <w:r w:rsidRPr="00161907">
        <w:t xml:space="preserve"> communicate a professional identity that aligns with their professional values, competencies, and career interests (Gorbatov, Khapova and Lysova, 2019). My goal is to establish myself as a practitioner who integrates evidence-based practice with emotional intelligence </w:t>
      </w:r>
      <w:r w:rsidR="00F36B79" w:rsidRPr="00161907">
        <w:t>to</w:t>
      </w:r>
      <w:r w:rsidRPr="00161907">
        <w:t xml:space="preserve"> provide high-quality care.</w:t>
      </w:r>
    </w:p>
    <w:p w14:paraId="233A7842" w14:textId="6C2BB4B3" w:rsidR="002C392C" w:rsidRPr="00161907" w:rsidRDefault="002C392C" w:rsidP="002C392C">
      <w:r w:rsidRPr="00161907">
        <w:t xml:space="preserve">Nevertheless, I realise that my personal brand </w:t>
      </w:r>
      <w:r w:rsidR="00F36B79" w:rsidRPr="00161907">
        <w:t>must</w:t>
      </w:r>
      <w:r w:rsidRPr="00161907">
        <w:t xml:space="preserve"> be developed further. To make it more robust, I should improve my online presence, especially on professional platforms like LinkedIn, where my accomplishments, volunteer work, and academic advancement are mentioned and correlated with my career objectives. Empirical studies indicate that a competitive labour market is dominated by employability strategies such as strategic self-presentation and coherent messaging (Pandey et al., 2022). I will also take part in networking and get mentoring so that I can gain confidence and professional credibility. Personal </w:t>
      </w:r>
      <w:r w:rsidR="00F36B79" w:rsidRPr="00161907">
        <w:t>brands</w:t>
      </w:r>
      <w:r w:rsidRPr="00161907">
        <w:t xml:space="preserve"> can be optimised by focusing on my strengths and working to correct my weaknesses. </w:t>
      </w:r>
    </w:p>
    <w:p w14:paraId="3FED0AF3" w14:textId="77777777" w:rsidR="002C392C" w:rsidRPr="00161907" w:rsidRDefault="002C392C">
      <w:pPr>
        <w:rPr>
          <w:b/>
          <w:bCs/>
          <w:szCs w:val="24"/>
        </w:rPr>
      </w:pPr>
      <w:r w:rsidRPr="00161907">
        <w:br w:type="page"/>
      </w:r>
    </w:p>
    <w:p w14:paraId="261C72A5" w14:textId="28E3A2E6" w:rsidR="007C2A6B" w:rsidRPr="00161907" w:rsidRDefault="007C2A6B" w:rsidP="007C2A6B">
      <w:pPr>
        <w:pStyle w:val="Heading1"/>
      </w:pPr>
      <w:bookmarkStart w:id="1" w:name="_Toc222748762"/>
      <w:r w:rsidRPr="00161907">
        <w:lastRenderedPageBreak/>
        <w:t>Task 2 - Network Map and Rationale</w:t>
      </w:r>
      <w:bookmarkEnd w:id="1"/>
    </w:p>
    <w:p w14:paraId="384781A1" w14:textId="77777777" w:rsidR="00E80623" w:rsidRPr="00161907" w:rsidRDefault="00E81F79" w:rsidP="00E80623">
      <w:pPr>
        <w:keepNext/>
        <w:jc w:val="center"/>
      </w:pPr>
      <w:r w:rsidRPr="00161907">
        <w:rPr>
          <w:noProof/>
          <w14:ligatures w14:val="standardContextual"/>
        </w:rPr>
        <w:drawing>
          <wp:inline distT="0" distB="0" distL="0" distR="0" wp14:anchorId="316FCDD5" wp14:editId="3471EED6">
            <wp:extent cx="4563745" cy="3362325"/>
            <wp:effectExtent l="0" t="0" r="8255" b="9525"/>
            <wp:docPr id="87324069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3240692" name=""/>
                    <pic:cNvPicPr/>
                  </pic:nvPicPr>
                  <pic:blipFill rotWithShape="1">
                    <a:blip r:embed="rId8"/>
                    <a:srcRect l="6084" t="1190" r="4753" b="2678"/>
                    <a:stretch>
                      <a:fillRect/>
                    </a:stretch>
                  </pic:blipFill>
                  <pic:spPr bwMode="auto">
                    <a:xfrm>
                      <a:off x="0" y="0"/>
                      <a:ext cx="4609621" cy="3396124"/>
                    </a:xfrm>
                    <a:prstGeom prst="rect">
                      <a:avLst/>
                    </a:prstGeom>
                    <a:ln>
                      <a:noFill/>
                    </a:ln>
                    <a:extLst>
                      <a:ext uri="{53640926-AAD7-44D8-BBD7-CCE9431645EC}">
                        <a14:shadowObscured xmlns:a14="http://schemas.microsoft.com/office/drawing/2010/main"/>
                      </a:ext>
                    </a:extLst>
                  </pic:spPr>
                </pic:pic>
              </a:graphicData>
            </a:graphic>
          </wp:inline>
        </w:drawing>
      </w:r>
    </w:p>
    <w:p w14:paraId="341FC029" w14:textId="372981BF" w:rsidR="00A179A6" w:rsidRPr="00161907" w:rsidRDefault="00E80623" w:rsidP="00E80623">
      <w:pPr>
        <w:pStyle w:val="Caption"/>
        <w:jc w:val="center"/>
        <w:rPr>
          <w:rFonts w:cs="Arial"/>
        </w:rPr>
      </w:pPr>
      <w:r w:rsidRPr="00161907">
        <w:rPr>
          <w:rFonts w:cs="Arial"/>
        </w:rPr>
        <w:t xml:space="preserve">Figure </w:t>
      </w:r>
      <w:r w:rsidRPr="00161907">
        <w:rPr>
          <w:rFonts w:cs="Arial"/>
        </w:rPr>
        <w:fldChar w:fldCharType="begin"/>
      </w:r>
      <w:r w:rsidRPr="00161907">
        <w:rPr>
          <w:rFonts w:cs="Arial"/>
        </w:rPr>
        <w:instrText xml:space="preserve"> SEQ Figure \* ARABIC </w:instrText>
      </w:r>
      <w:r w:rsidRPr="00161907">
        <w:rPr>
          <w:rFonts w:cs="Arial"/>
        </w:rPr>
        <w:fldChar w:fldCharType="separate"/>
      </w:r>
      <w:r w:rsidR="00314373" w:rsidRPr="00161907">
        <w:rPr>
          <w:rFonts w:cs="Arial"/>
          <w:noProof/>
        </w:rPr>
        <w:t>1</w:t>
      </w:r>
      <w:r w:rsidRPr="00161907">
        <w:rPr>
          <w:rFonts w:cs="Arial"/>
        </w:rPr>
        <w:fldChar w:fldCharType="end"/>
      </w:r>
      <w:r w:rsidRPr="00161907">
        <w:rPr>
          <w:rFonts w:cs="Arial"/>
        </w:rPr>
        <w:t>: My network map</w:t>
      </w:r>
    </w:p>
    <w:p w14:paraId="5F278D2B" w14:textId="691D022F" w:rsidR="00E80623" w:rsidRPr="00161907" w:rsidRDefault="00E80623" w:rsidP="00E80623">
      <w:pPr>
        <w:pStyle w:val="Heading2"/>
        <w:rPr>
          <w:lang w:val="en-GB"/>
        </w:rPr>
      </w:pPr>
      <w:bookmarkStart w:id="2" w:name="_Toc222748763"/>
      <w:r w:rsidRPr="00161907">
        <w:rPr>
          <w:lang w:val="en-GB"/>
        </w:rPr>
        <w:t>Supporting Rationale</w:t>
      </w:r>
      <w:bookmarkEnd w:id="2"/>
      <w:r w:rsidRPr="00161907">
        <w:rPr>
          <w:lang w:val="en-GB"/>
        </w:rPr>
        <w:t xml:space="preserve"> </w:t>
      </w:r>
    </w:p>
    <w:p w14:paraId="4BE154C6" w14:textId="7A1DF465" w:rsidR="002C392C" w:rsidRPr="00161907" w:rsidRDefault="002C392C" w:rsidP="002C392C">
      <w:r w:rsidRPr="00161907">
        <w:t>My network can be characterised as selective since it is mainly comprised of close professional, social and supportive relationships which I ensure I uphold. Under the career dimension, I get associated with my supervisor, mentor and work colleagues who offer professional advice as well as workplace understanding. My social system comprises close family members and my partner, who provide emotional support. The social network that I have comprises friends and university classmates</w:t>
      </w:r>
      <w:r w:rsidR="00CB24A7" w:rsidRPr="00161907">
        <w:t>,</w:t>
      </w:r>
      <w:r w:rsidRPr="00161907">
        <w:t xml:space="preserve"> and the community connections that I belong to are </w:t>
      </w:r>
      <w:r w:rsidR="00CB24A7" w:rsidRPr="00161907">
        <w:t xml:space="preserve">as </w:t>
      </w:r>
      <w:r w:rsidRPr="00161907">
        <w:t>a volunteer coordinator and a local community group.</w:t>
      </w:r>
    </w:p>
    <w:p w14:paraId="1E7E1875" w14:textId="77777777" w:rsidR="002C392C" w:rsidRPr="00161907" w:rsidRDefault="002C392C" w:rsidP="002C392C">
      <w:r w:rsidRPr="00161907">
        <w:t xml:space="preserve">Even though my network exhibits effective bonding social capital, which is characterised by close and trusting relationships, it is less effective in bridging and linking capital. Bonding capital makes emotional resiliency and sense of belonging stronger, and bridging capital, or ties to different groups, makes accessing new information and opportunities easier (Putnam, 2020). Linking capital includes relations with people in influential or </w:t>
      </w:r>
      <w:r w:rsidRPr="00161907">
        <w:lastRenderedPageBreak/>
        <w:t>powerful roles, which are significant when it comes to career advancement (Villalonga-Olives and Kawachi, 2017).</w:t>
      </w:r>
    </w:p>
    <w:p w14:paraId="667D02E3" w14:textId="22FA344A" w:rsidR="002C392C" w:rsidRPr="00161907" w:rsidRDefault="002C392C" w:rsidP="002C392C">
      <w:r w:rsidRPr="00161907">
        <w:t xml:space="preserve">I should broaden my professional network by going to industry events, using online professional resources, and accessing senior leaders in the field of health and social care to improve. Increasing bridging and connecting capital will make me </w:t>
      </w:r>
      <w:r w:rsidR="00CB24A7" w:rsidRPr="00161907">
        <w:t xml:space="preserve">more </w:t>
      </w:r>
      <w:r w:rsidRPr="00161907">
        <w:t xml:space="preserve">diversified in terms of opportunities and increase </w:t>
      </w:r>
      <w:r w:rsidR="00CB24A7" w:rsidRPr="00161907">
        <w:t>my</w:t>
      </w:r>
      <w:r w:rsidRPr="00161907">
        <w:t xml:space="preserve"> employability </w:t>
      </w:r>
      <w:r w:rsidR="00CB24A7" w:rsidRPr="00161907">
        <w:t>in</w:t>
      </w:r>
      <w:r w:rsidRPr="00161907">
        <w:t xml:space="preserve"> the long term.</w:t>
      </w:r>
    </w:p>
    <w:p w14:paraId="74571584" w14:textId="77777777" w:rsidR="002C392C" w:rsidRPr="00161907" w:rsidRDefault="002C392C" w:rsidP="002C392C">
      <w:pPr>
        <w:rPr>
          <w:lang w:val="en-GB"/>
        </w:rPr>
      </w:pPr>
    </w:p>
    <w:p w14:paraId="3E68E60C" w14:textId="77777777" w:rsidR="002C392C" w:rsidRPr="00161907" w:rsidRDefault="002C392C">
      <w:pPr>
        <w:rPr>
          <w:b/>
          <w:bCs/>
          <w:szCs w:val="24"/>
        </w:rPr>
      </w:pPr>
      <w:r w:rsidRPr="00161907">
        <w:br w:type="page"/>
      </w:r>
    </w:p>
    <w:p w14:paraId="26B3C265" w14:textId="616D6FDA" w:rsidR="007C2A6B" w:rsidRPr="00161907" w:rsidRDefault="007C2A6B" w:rsidP="007C2A6B">
      <w:pPr>
        <w:pStyle w:val="Heading1"/>
      </w:pPr>
      <w:bookmarkStart w:id="3" w:name="_Toc222748764"/>
      <w:r w:rsidRPr="00161907">
        <w:lastRenderedPageBreak/>
        <w:t>Task 3- Blog</w:t>
      </w:r>
      <w:bookmarkEnd w:id="3"/>
    </w:p>
    <w:p w14:paraId="50E5B82E" w14:textId="6F113B9A" w:rsidR="00BB6A5A" w:rsidRPr="00161907" w:rsidRDefault="00BB6A5A" w:rsidP="00BB6A5A">
      <w:r w:rsidRPr="00161907">
        <w:rPr>
          <w:b/>
          <w:bCs/>
        </w:rPr>
        <w:t>Blog Title:</w:t>
      </w:r>
      <w:r w:rsidRPr="00161907">
        <w:t xml:space="preserve"> </w:t>
      </w:r>
      <w:r w:rsidRPr="00161907">
        <w:rPr>
          <w:i/>
          <w:iCs/>
        </w:rPr>
        <w:t>Tackling NHS Waiting Times - What It Means to Patients in 2025</w:t>
      </w:r>
    </w:p>
    <w:p w14:paraId="17D7A696" w14:textId="049C8CA0" w:rsidR="00BB6A5A" w:rsidRPr="00161907" w:rsidRDefault="00BB6A5A" w:rsidP="00BB6A5A">
      <w:r w:rsidRPr="00161907">
        <w:rPr>
          <w:b/>
          <w:bCs/>
        </w:rPr>
        <w:t>Target Audience:</w:t>
      </w:r>
      <w:r w:rsidRPr="00161907">
        <w:t xml:space="preserve"> </w:t>
      </w:r>
      <w:r w:rsidR="00925C74" w:rsidRPr="00161907">
        <w:t xml:space="preserve">UK’s </w:t>
      </w:r>
      <w:r w:rsidRPr="00161907">
        <w:t>Adults who are awaiting NHS treatment.</w:t>
      </w:r>
    </w:p>
    <w:p w14:paraId="471E9538" w14:textId="5C0E4BE1" w:rsidR="00BB6A5A" w:rsidRPr="00161907" w:rsidRDefault="00BB6A5A" w:rsidP="00BB6A5A">
      <w:r w:rsidRPr="00161907">
        <w:t>You are not alone if you or someone you care about is waiting to receive NHS treatment. NHS waiting times are one of the largest challenges of the health and social care system of the UK in 2025. Millions of individuals are now on waiting lists for elective care, such as surgeries, appointments with specialists and diagnostic checks</w:t>
      </w:r>
      <w:r w:rsidR="006162A3" w:rsidRPr="00161907">
        <w:t xml:space="preserve"> (Limiri, 2025)</w:t>
      </w:r>
      <w:r w:rsidRPr="00161907">
        <w:t>.</w:t>
      </w:r>
    </w:p>
    <w:p w14:paraId="78A01FBA" w14:textId="77777777" w:rsidR="008844B9" w:rsidRPr="00161907" w:rsidRDefault="008844B9" w:rsidP="008844B9">
      <w:pPr>
        <w:keepNext/>
        <w:jc w:val="center"/>
      </w:pPr>
      <w:r w:rsidRPr="00161907">
        <w:rPr>
          <w:noProof/>
        </w:rPr>
        <w:drawing>
          <wp:inline distT="0" distB="0" distL="0" distR="0" wp14:anchorId="7FD02EB2" wp14:editId="429A7F42">
            <wp:extent cx="2667000" cy="2133600"/>
            <wp:effectExtent l="0" t="0" r="0" b="0"/>
            <wp:docPr id="44890066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681666" cy="2145333"/>
                    </a:xfrm>
                    <a:prstGeom prst="rect">
                      <a:avLst/>
                    </a:prstGeom>
                    <a:noFill/>
                  </pic:spPr>
                </pic:pic>
              </a:graphicData>
            </a:graphic>
          </wp:inline>
        </w:drawing>
      </w:r>
    </w:p>
    <w:p w14:paraId="4B1A447C" w14:textId="4156C2DD" w:rsidR="004045DC" w:rsidRPr="00161907" w:rsidRDefault="008844B9" w:rsidP="004045DC">
      <w:pPr>
        <w:pStyle w:val="Caption"/>
        <w:jc w:val="center"/>
        <w:rPr>
          <w:rFonts w:cs="Arial"/>
        </w:rPr>
      </w:pPr>
      <w:r w:rsidRPr="00161907">
        <w:rPr>
          <w:rFonts w:cs="Arial"/>
        </w:rPr>
        <w:t xml:space="preserve">Figure </w:t>
      </w:r>
      <w:r w:rsidRPr="00161907">
        <w:rPr>
          <w:rFonts w:cs="Arial"/>
        </w:rPr>
        <w:fldChar w:fldCharType="begin"/>
      </w:r>
      <w:r w:rsidRPr="00161907">
        <w:rPr>
          <w:rFonts w:cs="Arial"/>
        </w:rPr>
        <w:instrText xml:space="preserve"> SEQ Figure \* ARABIC </w:instrText>
      </w:r>
      <w:r w:rsidRPr="00161907">
        <w:rPr>
          <w:rFonts w:cs="Arial"/>
        </w:rPr>
        <w:fldChar w:fldCharType="separate"/>
      </w:r>
      <w:r w:rsidR="00314373" w:rsidRPr="00161907">
        <w:rPr>
          <w:rFonts w:cs="Arial"/>
          <w:noProof/>
        </w:rPr>
        <w:t>2</w:t>
      </w:r>
      <w:r w:rsidRPr="00161907">
        <w:rPr>
          <w:rFonts w:cs="Arial"/>
        </w:rPr>
        <w:fldChar w:fldCharType="end"/>
      </w:r>
      <w:r w:rsidR="004045DC" w:rsidRPr="00161907">
        <w:rPr>
          <w:rFonts w:cs="Arial"/>
        </w:rPr>
        <w:t>M</w:t>
      </w:r>
      <w:r w:rsidRPr="00161907">
        <w:rPr>
          <w:rFonts w:cs="Arial"/>
        </w:rPr>
        <w:t>illion</w:t>
      </w:r>
      <w:r w:rsidR="004045DC" w:rsidRPr="00161907">
        <w:rPr>
          <w:rFonts w:cs="Arial"/>
        </w:rPr>
        <w:t>s</w:t>
      </w:r>
      <w:r w:rsidRPr="00161907">
        <w:rPr>
          <w:rFonts w:cs="Arial"/>
        </w:rPr>
        <w:t xml:space="preserve"> </w:t>
      </w:r>
      <w:r w:rsidR="004045DC" w:rsidRPr="00161907">
        <w:rPr>
          <w:rFonts w:cs="Arial"/>
        </w:rPr>
        <w:t xml:space="preserve">of </w:t>
      </w:r>
      <w:r w:rsidRPr="00161907">
        <w:rPr>
          <w:rFonts w:cs="Arial"/>
        </w:rPr>
        <w:t xml:space="preserve">people </w:t>
      </w:r>
      <w:r w:rsidR="004045DC" w:rsidRPr="00161907">
        <w:rPr>
          <w:rFonts w:cs="Arial"/>
        </w:rPr>
        <w:t xml:space="preserve">are </w:t>
      </w:r>
      <w:r w:rsidRPr="00161907">
        <w:rPr>
          <w:rFonts w:cs="Arial"/>
        </w:rPr>
        <w:t xml:space="preserve">on waiting lists </w:t>
      </w:r>
    </w:p>
    <w:p w14:paraId="31A740E4" w14:textId="2AE60D00" w:rsidR="008844B9" w:rsidRPr="00161907" w:rsidRDefault="004045DC" w:rsidP="004045DC">
      <w:pPr>
        <w:jc w:val="center"/>
        <w:rPr>
          <w:sz w:val="20"/>
          <w:szCs w:val="18"/>
          <w:lang w:val="en-GB"/>
        </w:rPr>
      </w:pPr>
      <w:r w:rsidRPr="00161907">
        <w:rPr>
          <w:sz w:val="20"/>
          <w:szCs w:val="18"/>
          <w:lang w:val="en-GB"/>
        </w:rPr>
        <w:t xml:space="preserve">Source: </w:t>
      </w:r>
      <w:r w:rsidRPr="00161907">
        <w:rPr>
          <w:sz w:val="20"/>
          <w:szCs w:val="18"/>
        </w:rPr>
        <w:t>(Campbell &amp; Duncan, 2021)</w:t>
      </w:r>
    </w:p>
    <w:p w14:paraId="7B4F5F2E" w14:textId="77777777" w:rsidR="00BB6A5A" w:rsidRPr="00161907" w:rsidRDefault="00BB6A5A" w:rsidP="00BB6A5A">
      <w:pPr>
        <w:rPr>
          <w:b/>
          <w:bCs/>
        </w:rPr>
      </w:pPr>
      <w:r w:rsidRPr="00161907">
        <w:rPr>
          <w:b/>
          <w:bCs/>
        </w:rPr>
        <w:t>Why Are Waiting Times So Long?</w:t>
      </w:r>
    </w:p>
    <w:p w14:paraId="2F035FBF" w14:textId="77777777" w:rsidR="00BB6A5A" w:rsidRPr="00161907" w:rsidRDefault="00BB6A5A" w:rsidP="00BB6A5A">
      <w:r w:rsidRPr="00161907">
        <w:t>These are some of the main reasons:</w:t>
      </w:r>
    </w:p>
    <w:p w14:paraId="2F7CFBED" w14:textId="77777777" w:rsidR="00BB6A5A" w:rsidRPr="00161907" w:rsidRDefault="00BB6A5A" w:rsidP="00BB6A5A">
      <w:pPr>
        <w:pStyle w:val="ListParagraph"/>
        <w:numPr>
          <w:ilvl w:val="0"/>
          <w:numId w:val="1"/>
        </w:numPr>
      </w:pPr>
      <w:r w:rsidRPr="00161907">
        <w:t>Backlog after the pandemic - COVID-19 has affected regular services greatly.</w:t>
      </w:r>
    </w:p>
    <w:p w14:paraId="68D98F42" w14:textId="77777777" w:rsidR="00BB6A5A" w:rsidRPr="00161907" w:rsidRDefault="00BB6A5A" w:rsidP="00BB6A5A">
      <w:pPr>
        <w:pStyle w:val="ListParagraph"/>
        <w:numPr>
          <w:ilvl w:val="0"/>
          <w:numId w:val="1"/>
        </w:numPr>
      </w:pPr>
      <w:r w:rsidRPr="00161907">
        <w:t>Workforce shortages- Staffing shortage is a persistent issue in nursing, GP and specialist work.</w:t>
      </w:r>
    </w:p>
    <w:p w14:paraId="7D59C0D9" w14:textId="77777777" w:rsidR="00BB6A5A" w:rsidRPr="00161907" w:rsidRDefault="00BB6A5A" w:rsidP="00BB6A5A">
      <w:pPr>
        <w:pStyle w:val="ListParagraph"/>
        <w:numPr>
          <w:ilvl w:val="0"/>
          <w:numId w:val="1"/>
        </w:numPr>
      </w:pPr>
      <w:r w:rsidRPr="00161907">
        <w:t>Growing demand- The growing ageing of the population and the rise of long-term conditions indicate that more people will need care.</w:t>
      </w:r>
    </w:p>
    <w:p w14:paraId="774837EB" w14:textId="77777777" w:rsidR="00BB6A5A" w:rsidRPr="00161907" w:rsidRDefault="00BB6A5A" w:rsidP="00BB6A5A">
      <w:pPr>
        <w:rPr>
          <w:b/>
          <w:bCs/>
        </w:rPr>
      </w:pPr>
      <w:r w:rsidRPr="00161907">
        <w:rPr>
          <w:b/>
          <w:bCs/>
        </w:rPr>
        <w:t>What Is Being Done?</w:t>
      </w:r>
    </w:p>
    <w:p w14:paraId="28963293" w14:textId="1ADE9829" w:rsidR="00BB6A5A" w:rsidRPr="00161907" w:rsidRDefault="00BB6A5A" w:rsidP="00BB6A5A">
      <w:r w:rsidRPr="00161907">
        <w:t xml:space="preserve">The NHS has developed recovery plans that would minimise long waiting times, expand diagnostic centres and community-based services. In some locations, evening and </w:t>
      </w:r>
      <w:r w:rsidRPr="00161907">
        <w:lastRenderedPageBreak/>
        <w:t>weekend appointments are also being added. Nevertheless, the advancement differs by the location and the demand for the services.</w:t>
      </w:r>
    </w:p>
    <w:p w14:paraId="06234DDD" w14:textId="77777777" w:rsidR="00556C24" w:rsidRPr="00161907" w:rsidRDefault="00556C24" w:rsidP="00556C24">
      <w:pPr>
        <w:keepNext/>
        <w:jc w:val="center"/>
      </w:pPr>
      <w:r w:rsidRPr="00161907">
        <w:rPr>
          <w:noProof/>
        </w:rPr>
        <w:drawing>
          <wp:inline distT="0" distB="0" distL="0" distR="0" wp14:anchorId="218873C6" wp14:editId="417B3AD0">
            <wp:extent cx="2696845" cy="1601063"/>
            <wp:effectExtent l="0" t="0" r="8255" b="0"/>
            <wp:docPr id="249684211" name="Picture 4" descr="Nearly six million people in England were waiting to start routine hospital treatment in Novemb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Nearly six million people in England were waiting to start routine hospital treatment in November"/>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724406" cy="1617425"/>
                    </a:xfrm>
                    <a:prstGeom prst="rect">
                      <a:avLst/>
                    </a:prstGeom>
                    <a:noFill/>
                    <a:ln>
                      <a:noFill/>
                    </a:ln>
                  </pic:spPr>
                </pic:pic>
              </a:graphicData>
            </a:graphic>
          </wp:inline>
        </w:drawing>
      </w:r>
    </w:p>
    <w:p w14:paraId="7255B4D4" w14:textId="1F6E0EC7" w:rsidR="009160C3" w:rsidRPr="00161907" w:rsidRDefault="00556C24" w:rsidP="00556C24">
      <w:pPr>
        <w:pStyle w:val="Caption"/>
        <w:jc w:val="center"/>
        <w:rPr>
          <w:rFonts w:cs="Arial"/>
        </w:rPr>
      </w:pPr>
      <w:r w:rsidRPr="00161907">
        <w:rPr>
          <w:rFonts w:cs="Arial"/>
        </w:rPr>
        <w:t xml:space="preserve">Figure </w:t>
      </w:r>
      <w:r w:rsidRPr="00161907">
        <w:rPr>
          <w:rFonts w:cs="Arial"/>
        </w:rPr>
        <w:fldChar w:fldCharType="begin"/>
      </w:r>
      <w:r w:rsidRPr="00161907">
        <w:rPr>
          <w:rFonts w:cs="Arial"/>
        </w:rPr>
        <w:instrText xml:space="preserve"> SEQ Figure \* ARABIC </w:instrText>
      </w:r>
      <w:r w:rsidRPr="00161907">
        <w:rPr>
          <w:rFonts w:cs="Arial"/>
        </w:rPr>
        <w:fldChar w:fldCharType="separate"/>
      </w:r>
      <w:r w:rsidR="00314373" w:rsidRPr="00161907">
        <w:rPr>
          <w:rFonts w:cs="Arial"/>
          <w:noProof/>
        </w:rPr>
        <w:t>3</w:t>
      </w:r>
      <w:r w:rsidRPr="00161907">
        <w:rPr>
          <w:rFonts w:cs="Arial"/>
        </w:rPr>
        <w:fldChar w:fldCharType="end"/>
      </w:r>
      <w:r w:rsidRPr="00161907">
        <w:rPr>
          <w:rFonts w:cs="Arial"/>
        </w:rPr>
        <w:t>:</w:t>
      </w:r>
      <w:r w:rsidR="00EF2FF8" w:rsidRPr="00161907">
        <w:rPr>
          <w:rFonts w:cs="Arial"/>
        </w:rPr>
        <w:t xml:space="preserve"> NHS Elective Recovery Plan</w:t>
      </w:r>
    </w:p>
    <w:p w14:paraId="525FB5FA" w14:textId="3878CF61" w:rsidR="00556C24" w:rsidRPr="00161907" w:rsidRDefault="00556C24" w:rsidP="00556C24">
      <w:pPr>
        <w:jc w:val="center"/>
        <w:rPr>
          <w:sz w:val="20"/>
          <w:szCs w:val="18"/>
          <w:lang w:val="en-GB"/>
        </w:rPr>
      </w:pPr>
      <w:r w:rsidRPr="00161907">
        <w:rPr>
          <w:sz w:val="20"/>
          <w:szCs w:val="18"/>
          <w:lang w:val="en-GB"/>
        </w:rPr>
        <w:t xml:space="preserve">Source: </w:t>
      </w:r>
      <w:r w:rsidRPr="00161907">
        <w:rPr>
          <w:sz w:val="20"/>
          <w:szCs w:val="18"/>
        </w:rPr>
        <w:t>(Morris, 2022)</w:t>
      </w:r>
    </w:p>
    <w:p w14:paraId="251F0327" w14:textId="77777777" w:rsidR="00BB6A5A" w:rsidRPr="00161907" w:rsidRDefault="00BB6A5A" w:rsidP="00BB6A5A">
      <w:pPr>
        <w:rPr>
          <w:b/>
          <w:bCs/>
        </w:rPr>
      </w:pPr>
      <w:r w:rsidRPr="00161907">
        <w:rPr>
          <w:b/>
          <w:bCs/>
        </w:rPr>
        <w:t>What Can You Do as a Patient?</w:t>
      </w:r>
    </w:p>
    <w:p w14:paraId="31C8A92A" w14:textId="77777777" w:rsidR="00BB6A5A" w:rsidRPr="00161907" w:rsidRDefault="00BB6A5A" w:rsidP="00BB6A5A">
      <w:pPr>
        <w:pStyle w:val="ListParagraph"/>
        <w:numPr>
          <w:ilvl w:val="0"/>
          <w:numId w:val="2"/>
        </w:numPr>
      </w:pPr>
      <w:r w:rsidRPr="00161907">
        <w:t>Visit your GP regularly in case your condition deteriorates.</w:t>
      </w:r>
    </w:p>
    <w:p w14:paraId="7A0E7A5C" w14:textId="6D785BB7" w:rsidR="00BB6A5A" w:rsidRPr="00161907" w:rsidRDefault="00BB6A5A" w:rsidP="00BB6A5A">
      <w:pPr>
        <w:pStyle w:val="ListParagraph"/>
        <w:numPr>
          <w:ilvl w:val="0"/>
          <w:numId w:val="2"/>
        </w:numPr>
      </w:pPr>
      <w:r w:rsidRPr="00161907">
        <w:t>Inquire about other providers in the NHS policy of the Right to Choose.</w:t>
      </w:r>
    </w:p>
    <w:p w14:paraId="18790DEA" w14:textId="77777777" w:rsidR="00BB6A5A" w:rsidRPr="00161907" w:rsidRDefault="00BB6A5A" w:rsidP="00BB6A5A">
      <w:pPr>
        <w:pStyle w:val="ListParagraph"/>
        <w:numPr>
          <w:ilvl w:val="0"/>
          <w:numId w:val="2"/>
        </w:numPr>
      </w:pPr>
      <w:r w:rsidRPr="00161907">
        <w:t>Research community or voluntary sector support awaiting wellbeing.</w:t>
      </w:r>
    </w:p>
    <w:p w14:paraId="77179276" w14:textId="17C20054" w:rsidR="00BB6A5A" w:rsidRPr="00161907" w:rsidRDefault="00BB6A5A" w:rsidP="00BB6A5A">
      <w:r w:rsidRPr="00161907">
        <w:t>Waiting may be frustrating and stressful, and knowledge of your choices will enable you to be an active participant in your care. In case you are not sure what to do further, call your GP practice or local NHS service to get some advice.</w:t>
      </w:r>
    </w:p>
    <w:p w14:paraId="277F765C" w14:textId="77777777" w:rsidR="00314373" w:rsidRPr="00161907" w:rsidRDefault="00314373" w:rsidP="000812CB">
      <w:pPr>
        <w:keepNext/>
        <w:jc w:val="center"/>
      </w:pPr>
      <w:r w:rsidRPr="00161907">
        <w:rPr>
          <w:noProof/>
        </w:rPr>
        <w:drawing>
          <wp:inline distT="0" distB="0" distL="0" distR="0" wp14:anchorId="3313F8DB" wp14:editId="2BAB13C3">
            <wp:extent cx="2916958" cy="1647825"/>
            <wp:effectExtent l="0" t="0" r="0" b="0"/>
            <wp:docPr id="18963632"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963482" cy="1674107"/>
                    </a:xfrm>
                    <a:prstGeom prst="rect">
                      <a:avLst/>
                    </a:prstGeom>
                    <a:noFill/>
                  </pic:spPr>
                </pic:pic>
              </a:graphicData>
            </a:graphic>
          </wp:inline>
        </w:drawing>
      </w:r>
    </w:p>
    <w:p w14:paraId="0EBC846A" w14:textId="041F2C37" w:rsidR="00314373" w:rsidRPr="00161907" w:rsidRDefault="00314373" w:rsidP="000812CB">
      <w:pPr>
        <w:pStyle w:val="Caption"/>
        <w:jc w:val="center"/>
        <w:rPr>
          <w:rFonts w:cs="Arial"/>
        </w:rPr>
      </w:pPr>
      <w:r w:rsidRPr="00161907">
        <w:rPr>
          <w:rFonts w:cs="Arial"/>
        </w:rPr>
        <w:t xml:space="preserve">Figure </w:t>
      </w:r>
      <w:r w:rsidRPr="00161907">
        <w:rPr>
          <w:rFonts w:cs="Arial"/>
        </w:rPr>
        <w:fldChar w:fldCharType="begin"/>
      </w:r>
      <w:r w:rsidRPr="00161907">
        <w:rPr>
          <w:rFonts w:cs="Arial"/>
        </w:rPr>
        <w:instrText xml:space="preserve"> SEQ Figure \* ARABIC </w:instrText>
      </w:r>
      <w:r w:rsidRPr="00161907">
        <w:rPr>
          <w:rFonts w:cs="Arial"/>
        </w:rPr>
        <w:fldChar w:fldCharType="separate"/>
      </w:r>
      <w:r w:rsidRPr="00161907">
        <w:rPr>
          <w:rFonts w:cs="Arial"/>
          <w:noProof/>
        </w:rPr>
        <w:t>4</w:t>
      </w:r>
      <w:r w:rsidRPr="00161907">
        <w:rPr>
          <w:rFonts w:cs="Arial"/>
        </w:rPr>
        <w:fldChar w:fldCharType="end"/>
      </w:r>
      <w:r w:rsidRPr="00161907">
        <w:rPr>
          <w:rFonts w:cs="Arial"/>
        </w:rPr>
        <w:t>:</w:t>
      </w:r>
      <w:r w:rsidR="000812CB" w:rsidRPr="00161907">
        <w:rPr>
          <w:rFonts w:cs="Arial"/>
        </w:rPr>
        <w:t xml:space="preserve"> Consequences of NHS Waiting Times</w:t>
      </w:r>
    </w:p>
    <w:p w14:paraId="1F8164DC" w14:textId="5521BC6B" w:rsidR="002D64EC" w:rsidRPr="00161907" w:rsidRDefault="002D64EC" w:rsidP="000812CB">
      <w:pPr>
        <w:jc w:val="center"/>
        <w:rPr>
          <w:sz w:val="20"/>
          <w:szCs w:val="18"/>
          <w:lang w:val="en-GB"/>
        </w:rPr>
      </w:pPr>
      <w:r w:rsidRPr="00161907">
        <w:rPr>
          <w:sz w:val="20"/>
          <w:szCs w:val="18"/>
        </w:rPr>
        <w:t>Source: (Katie, 2025)</w:t>
      </w:r>
    </w:p>
    <w:p w14:paraId="041A3B69" w14:textId="32F2AE18" w:rsidR="000812CB" w:rsidRPr="00161907" w:rsidRDefault="00BB6A5A">
      <w:r w:rsidRPr="00161907">
        <w:t>You have a right to timely, safe and effective care, and being informed is a way to help you advocate on your behalf and on behalf of other patients.</w:t>
      </w:r>
    </w:p>
    <w:p w14:paraId="5ED73E4F" w14:textId="77777777" w:rsidR="000812CB" w:rsidRPr="00161907" w:rsidRDefault="000812CB">
      <w:pPr>
        <w:rPr>
          <w:b/>
          <w:bCs/>
          <w:szCs w:val="24"/>
        </w:rPr>
      </w:pPr>
      <w:r w:rsidRPr="00161907">
        <w:br w:type="page"/>
      </w:r>
    </w:p>
    <w:p w14:paraId="380C168E" w14:textId="230DADF4" w:rsidR="007C2A6B" w:rsidRPr="00161907" w:rsidRDefault="007C2A6B" w:rsidP="007C2A6B">
      <w:pPr>
        <w:pStyle w:val="Heading1"/>
      </w:pPr>
      <w:bookmarkStart w:id="4" w:name="_Toc222748765"/>
      <w:r w:rsidRPr="00161907">
        <w:lastRenderedPageBreak/>
        <w:t>Task 4- NHS Equality, Diversity and Inclusion Quiz</w:t>
      </w:r>
      <w:bookmarkEnd w:id="4"/>
      <w:r w:rsidRPr="00161907">
        <w:t xml:space="preserve"> </w:t>
      </w:r>
    </w:p>
    <w:p w14:paraId="0E015788" w14:textId="046B72F3" w:rsidR="00504011" w:rsidRPr="00161907" w:rsidRDefault="00AD6A6A" w:rsidP="00AD6A6A">
      <w:pPr>
        <w:rPr>
          <w:b/>
          <w:bCs/>
        </w:rPr>
      </w:pPr>
      <w:r w:rsidRPr="00161907">
        <w:rPr>
          <w:b/>
          <w:bCs/>
        </w:rPr>
        <w:t xml:space="preserve">1. </w:t>
      </w:r>
      <w:r w:rsidR="00504011" w:rsidRPr="00161907">
        <w:rPr>
          <w:b/>
          <w:bCs/>
        </w:rPr>
        <w:t>What is the primary goal of the NHS Equality, Diversity, and Inclusion Improvement Plan?</w:t>
      </w:r>
    </w:p>
    <w:p w14:paraId="5CDD0C19" w14:textId="7B596B8D" w:rsidR="00504011" w:rsidRPr="00161907" w:rsidRDefault="00AD6A6A" w:rsidP="00AD6A6A">
      <w:r w:rsidRPr="00161907">
        <w:t>The primary aim is to achieve a fair, inclusive, compassionate NHS workforce where all employees feel valued and respected and have equal chances to develop, eventually leading to patient care and inequality reduction.</w:t>
      </w:r>
    </w:p>
    <w:p w14:paraId="531F2BAA" w14:textId="77777777" w:rsidR="00AD6A6A" w:rsidRPr="00161907" w:rsidRDefault="00AD6A6A" w:rsidP="00AD6A6A">
      <w:pPr>
        <w:rPr>
          <w:b/>
          <w:bCs/>
        </w:rPr>
      </w:pPr>
      <w:r w:rsidRPr="00161907">
        <w:rPr>
          <w:b/>
          <w:bCs/>
        </w:rPr>
        <w:t xml:space="preserve">2. </w:t>
      </w:r>
      <w:r w:rsidR="00504011" w:rsidRPr="00161907">
        <w:rPr>
          <w:b/>
          <w:bCs/>
        </w:rPr>
        <w:t xml:space="preserve">How does the NHS EDI Improvement Plan propose to tackle the gender pay gap? </w:t>
      </w:r>
    </w:p>
    <w:p w14:paraId="6DDB0759" w14:textId="77777777" w:rsidR="00AD6A6A" w:rsidRPr="00161907" w:rsidRDefault="00AD6A6A" w:rsidP="00AD6A6A">
      <w:r w:rsidRPr="00161907">
        <w:t>The plan suggests open pay reporting, fair procedures during recruitment and promotions, as well as specific leadership development programmes so that women can have equal opportunities to senior positions.</w:t>
      </w:r>
    </w:p>
    <w:p w14:paraId="43B58B4F" w14:textId="52DBBE44" w:rsidR="00504011" w:rsidRPr="00161907" w:rsidRDefault="00AD6A6A" w:rsidP="00AD6A6A">
      <w:pPr>
        <w:rPr>
          <w:b/>
          <w:bCs/>
        </w:rPr>
      </w:pPr>
      <w:r w:rsidRPr="00161907">
        <w:rPr>
          <w:b/>
          <w:bCs/>
        </w:rPr>
        <w:t xml:space="preserve">3. </w:t>
      </w:r>
      <w:r w:rsidR="00504011" w:rsidRPr="00161907">
        <w:rPr>
          <w:b/>
          <w:bCs/>
        </w:rPr>
        <w:t>What is meant by the term ‘intersectionality’ as used in the NHS EDI Improvement Plan?</w:t>
      </w:r>
    </w:p>
    <w:p w14:paraId="65106868" w14:textId="10405408" w:rsidR="00AD6A6A" w:rsidRPr="00161907" w:rsidRDefault="00AD6A6A" w:rsidP="00AD6A6A">
      <w:r w:rsidRPr="00161907">
        <w:t>Intersectionality describes the ways various characteristics of protection like race, gender and disability interact and overlap, so that a person may experience combined forms of discrimination or disadvantage.</w:t>
      </w:r>
    </w:p>
    <w:p w14:paraId="26AE328A" w14:textId="13D0E6AF" w:rsidR="00504011" w:rsidRPr="00161907" w:rsidRDefault="00AD6A6A" w:rsidP="00AD6A6A">
      <w:pPr>
        <w:rPr>
          <w:b/>
          <w:bCs/>
        </w:rPr>
      </w:pPr>
      <w:r w:rsidRPr="00161907">
        <w:rPr>
          <w:b/>
          <w:bCs/>
        </w:rPr>
        <w:t xml:space="preserve">4. </w:t>
      </w:r>
      <w:r w:rsidR="00504011" w:rsidRPr="00161907">
        <w:rPr>
          <w:b/>
          <w:bCs/>
        </w:rPr>
        <w:t xml:space="preserve">Why is it important for the NHS to create a psychologically safe work environment? </w:t>
      </w:r>
    </w:p>
    <w:p w14:paraId="25B73A25" w14:textId="1689DD2F" w:rsidR="00AD6A6A" w:rsidRPr="00161907" w:rsidRDefault="00AD6A6A" w:rsidP="00AD6A6A">
      <w:r w:rsidRPr="00161907">
        <w:t>The psychological safety environment helps staff to raise their concerns, errors or discrimination without the fear of reproach, enhances wellbeing, learning and patient safety.</w:t>
      </w:r>
    </w:p>
    <w:p w14:paraId="03D58DA3" w14:textId="0AFB24C8" w:rsidR="00504011" w:rsidRPr="00161907" w:rsidRDefault="00AD6A6A" w:rsidP="00AD6A6A">
      <w:pPr>
        <w:rPr>
          <w:b/>
          <w:bCs/>
        </w:rPr>
      </w:pPr>
      <w:r w:rsidRPr="00161907">
        <w:rPr>
          <w:b/>
          <w:bCs/>
        </w:rPr>
        <w:t xml:space="preserve">5. </w:t>
      </w:r>
      <w:r w:rsidR="00504011" w:rsidRPr="00161907">
        <w:rPr>
          <w:b/>
          <w:bCs/>
        </w:rPr>
        <w:t>How does the NHS EDI Improvement Plan suggest improving the experience of internationally recruited staff?</w:t>
      </w:r>
    </w:p>
    <w:p w14:paraId="3F7BC047" w14:textId="75007C0F" w:rsidR="00AD6A6A" w:rsidRPr="00161907" w:rsidRDefault="00AD6A6A" w:rsidP="00AD6A6A">
      <w:r w:rsidRPr="00161907">
        <w:t>It encourages formal orientation, pastoral care, career growth prospects, and non-tolerance of discrimination to make international employees feel that they are welcome and supported.</w:t>
      </w:r>
    </w:p>
    <w:p w14:paraId="32A74DDA" w14:textId="32149E96" w:rsidR="00504011" w:rsidRPr="00161907" w:rsidRDefault="00AD6A6A" w:rsidP="00AD6A6A">
      <w:pPr>
        <w:rPr>
          <w:b/>
          <w:bCs/>
        </w:rPr>
      </w:pPr>
      <w:r w:rsidRPr="00161907">
        <w:rPr>
          <w:b/>
          <w:bCs/>
        </w:rPr>
        <w:t xml:space="preserve">6. </w:t>
      </w:r>
      <w:r w:rsidR="00504011" w:rsidRPr="00161907">
        <w:rPr>
          <w:b/>
          <w:bCs/>
        </w:rPr>
        <w:t xml:space="preserve">What role does leadership play in advancing EDI objectives according to the NHS Improvement Plan? </w:t>
      </w:r>
    </w:p>
    <w:p w14:paraId="702240F0" w14:textId="11AD2A5A" w:rsidR="00AD6A6A" w:rsidRPr="00161907" w:rsidRDefault="00AD6A6A" w:rsidP="00AD6A6A">
      <w:r w:rsidRPr="00161907">
        <w:lastRenderedPageBreak/>
        <w:t>Leaders are supposed to be exemplary of inclusive behaviours and are accountable for EDI performance and take a lead to fight discrimination within their organisations.</w:t>
      </w:r>
    </w:p>
    <w:p w14:paraId="57628168" w14:textId="22A1BC07" w:rsidR="00504011" w:rsidRPr="00161907" w:rsidRDefault="00AD6A6A" w:rsidP="00AD6A6A">
      <w:pPr>
        <w:rPr>
          <w:b/>
          <w:bCs/>
        </w:rPr>
      </w:pPr>
      <w:r w:rsidRPr="00161907">
        <w:rPr>
          <w:b/>
          <w:bCs/>
        </w:rPr>
        <w:t xml:space="preserve">7. </w:t>
      </w:r>
      <w:r w:rsidR="00504011" w:rsidRPr="00161907">
        <w:rPr>
          <w:b/>
          <w:bCs/>
        </w:rPr>
        <w:t>Identify one way the NHS EDI Improvement Plan aims to reduce health inequalities within the workforce</w:t>
      </w:r>
      <w:r w:rsidRPr="00161907">
        <w:rPr>
          <w:b/>
          <w:bCs/>
        </w:rPr>
        <w:t>.</w:t>
      </w:r>
    </w:p>
    <w:p w14:paraId="694715CE" w14:textId="25FB72F7" w:rsidR="00AD6A6A" w:rsidRPr="00161907" w:rsidRDefault="00AD6A6A" w:rsidP="00AD6A6A">
      <w:r w:rsidRPr="00161907">
        <w:t>The plan will be used to eliminate inequalities by increasing the representation of underrepresented groups in senior positions and providing equal access to training and development.</w:t>
      </w:r>
    </w:p>
    <w:p w14:paraId="790B4B1E" w14:textId="57A53E5B" w:rsidR="00504011" w:rsidRPr="00161907" w:rsidRDefault="00AD6A6A" w:rsidP="00AD6A6A">
      <w:pPr>
        <w:rPr>
          <w:b/>
          <w:bCs/>
        </w:rPr>
      </w:pPr>
      <w:r w:rsidRPr="00161907">
        <w:rPr>
          <w:b/>
          <w:bCs/>
        </w:rPr>
        <w:t xml:space="preserve">8. </w:t>
      </w:r>
      <w:r w:rsidR="00504011" w:rsidRPr="00161907">
        <w:rPr>
          <w:b/>
          <w:bCs/>
        </w:rPr>
        <w:t xml:space="preserve">Why does the NHS EDI Improvement Plan emphasise the importance of collecting and analysing data on protected characteristics? </w:t>
      </w:r>
    </w:p>
    <w:p w14:paraId="63D01E4D" w14:textId="573D09B9" w:rsidR="00AD6A6A" w:rsidRPr="00161907" w:rsidRDefault="00AD6A6A" w:rsidP="00AD6A6A">
      <w:r w:rsidRPr="00161907">
        <w:t>Gathering information helps the NHS to find the gaps, track the progress and introduce evidence-powered interventions to mitigate the inequalities.</w:t>
      </w:r>
    </w:p>
    <w:p w14:paraId="414DC405" w14:textId="7624076B" w:rsidR="00504011" w:rsidRPr="00161907" w:rsidRDefault="00AD6A6A" w:rsidP="00AD6A6A">
      <w:pPr>
        <w:rPr>
          <w:b/>
          <w:bCs/>
        </w:rPr>
      </w:pPr>
      <w:r w:rsidRPr="00161907">
        <w:rPr>
          <w:b/>
          <w:bCs/>
        </w:rPr>
        <w:t xml:space="preserve">9. </w:t>
      </w:r>
      <w:r w:rsidR="00504011" w:rsidRPr="00161907">
        <w:rPr>
          <w:b/>
          <w:bCs/>
        </w:rPr>
        <w:t xml:space="preserve">Explain how flexible working policies can contribute to equality and inclusion in the NHS workforce. </w:t>
      </w:r>
    </w:p>
    <w:p w14:paraId="1DC2BBBA" w14:textId="199B0451" w:rsidR="00AD6A6A" w:rsidRPr="00161907" w:rsidRDefault="00AD6A6A" w:rsidP="00AD6A6A">
      <w:r w:rsidRPr="00161907">
        <w:t>Flexible working helps employees who have caring needs, disabilities or health issues to mitigate employment and career advancement barriers.</w:t>
      </w:r>
    </w:p>
    <w:p w14:paraId="4074CCFE" w14:textId="29D56091" w:rsidR="000812CB" w:rsidRPr="00161907" w:rsidRDefault="00AD6A6A" w:rsidP="00AD6A6A">
      <w:pPr>
        <w:rPr>
          <w:b/>
          <w:bCs/>
        </w:rPr>
      </w:pPr>
      <w:r w:rsidRPr="00161907">
        <w:rPr>
          <w:b/>
          <w:bCs/>
        </w:rPr>
        <w:t xml:space="preserve">10. </w:t>
      </w:r>
      <w:r w:rsidR="00504011" w:rsidRPr="00161907">
        <w:rPr>
          <w:b/>
          <w:bCs/>
        </w:rPr>
        <w:t>What is one strategy mentioned in the NHS EDI Improvement Plan to combat bullying and harassment in the workplace?</w:t>
      </w:r>
    </w:p>
    <w:p w14:paraId="2C050D32" w14:textId="78D6BF66" w:rsidR="00AD6A6A" w:rsidRPr="00161907" w:rsidRDefault="00AD6A6A" w:rsidP="00AD6A6A">
      <w:r w:rsidRPr="00161907">
        <w:t>Enhancement of Freedom to Speak Up procedures, and the introduction of effective reporting systems with strong measures taken against unfit behaviour are one of the strategies.</w:t>
      </w:r>
    </w:p>
    <w:p w14:paraId="196CB97D" w14:textId="77777777" w:rsidR="00AD6A6A" w:rsidRPr="00161907" w:rsidRDefault="00AD6A6A">
      <w:pPr>
        <w:rPr>
          <w:b/>
          <w:bCs/>
          <w:szCs w:val="24"/>
        </w:rPr>
      </w:pPr>
      <w:r w:rsidRPr="00161907">
        <w:br w:type="page"/>
      </w:r>
    </w:p>
    <w:p w14:paraId="4E791D30" w14:textId="77777777" w:rsidR="00AD6A6A" w:rsidRPr="00161907" w:rsidRDefault="00FB14EF" w:rsidP="00AD6A6A">
      <w:pPr>
        <w:pStyle w:val="Heading1"/>
      </w:pPr>
      <w:bookmarkStart w:id="5" w:name="_Toc222748766"/>
      <w:r w:rsidRPr="00161907">
        <w:lastRenderedPageBreak/>
        <w:t>Task 5- A Letter to Yourself</w:t>
      </w:r>
      <w:bookmarkEnd w:id="5"/>
    </w:p>
    <w:p w14:paraId="46919BE4" w14:textId="77777777" w:rsidR="00415329" w:rsidRPr="00161907" w:rsidRDefault="00415329" w:rsidP="00415329">
      <w:pPr>
        <w:rPr>
          <w:b/>
          <w:bCs/>
        </w:rPr>
      </w:pPr>
      <w:r w:rsidRPr="00161907">
        <w:rPr>
          <w:b/>
          <w:bCs/>
        </w:rPr>
        <w:t>Dear Younger Me,</w:t>
      </w:r>
    </w:p>
    <w:p w14:paraId="5B165683" w14:textId="7E2F63E4" w:rsidR="00415329" w:rsidRPr="00161907" w:rsidRDefault="00415329" w:rsidP="00415329">
      <w:r w:rsidRPr="00161907">
        <w:t>I understand that this period is overwhelming. You are juggling between studies, duties and personal issues</w:t>
      </w:r>
      <w:r w:rsidR="005E3F64" w:rsidRPr="00161907">
        <w:t>,</w:t>
      </w:r>
      <w:r w:rsidRPr="00161907">
        <w:t xml:space="preserve"> and it seems you are continually failing. Your health is poor</w:t>
      </w:r>
      <w:r w:rsidR="005E3F64" w:rsidRPr="00161907">
        <w:t>,</w:t>
      </w:r>
      <w:r w:rsidRPr="00161907">
        <w:t xml:space="preserve"> and you are not entirely aware of why. You believe that being strong is </w:t>
      </w:r>
      <w:r w:rsidR="005E3F64" w:rsidRPr="00161907">
        <w:t>doing</w:t>
      </w:r>
      <w:r w:rsidRPr="00161907">
        <w:t xml:space="preserve"> everything on your own. I would like you to know that it does not.</w:t>
      </w:r>
    </w:p>
    <w:p w14:paraId="0301D3E2" w14:textId="289106E2" w:rsidR="00415329" w:rsidRPr="00161907" w:rsidRDefault="00415329" w:rsidP="00415329">
      <w:r w:rsidRPr="00161907">
        <w:t xml:space="preserve">What I now know about emotional intelligence would have been of great help to you at that time. Being emotionally intelligent means being aware of what you are feeling without being judgmental of yourself. You might have stopped and questioned yourself, why do I feel like this, instead of ignoring stress and frustration. Self-knowledge would have made you </w:t>
      </w:r>
      <w:r w:rsidR="005E3F64" w:rsidRPr="00161907">
        <w:t>realise</w:t>
      </w:r>
      <w:r w:rsidRPr="00161907">
        <w:t xml:space="preserve"> your boundaries. Instead of suppressing your emotions, you could have managed them, which would have stopped </w:t>
      </w:r>
      <w:r w:rsidR="005E3F64" w:rsidRPr="00161907">
        <w:t>burning out</w:t>
      </w:r>
      <w:r w:rsidRPr="00161907">
        <w:t>.</w:t>
      </w:r>
    </w:p>
    <w:p w14:paraId="782A34FA" w14:textId="576C32A0" w:rsidR="00415329" w:rsidRPr="00161907" w:rsidRDefault="00415329" w:rsidP="00415329">
      <w:r w:rsidRPr="00161907">
        <w:t xml:space="preserve">I also </w:t>
      </w:r>
      <w:r w:rsidR="005E3F64" w:rsidRPr="00161907">
        <w:t>realised</w:t>
      </w:r>
      <w:r w:rsidRPr="00161907">
        <w:t xml:space="preserve"> that resilience does not mean that one never struggles. It is concerning adjusting, seeking assistance and not giving up. Asking to be helped was considered a sign of weakness at the time. I now know that it is </w:t>
      </w:r>
      <w:r w:rsidR="005E3F64" w:rsidRPr="00161907">
        <w:t xml:space="preserve">a </w:t>
      </w:r>
      <w:r w:rsidRPr="00161907">
        <w:t>strength. Resilience building entails creating coping mechanisms, managing expectations and being ready to face failures as part of development.</w:t>
      </w:r>
    </w:p>
    <w:p w14:paraId="5065B9B6" w14:textId="2D145536" w:rsidR="005E3F64" w:rsidRPr="00161907" w:rsidRDefault="005E3F64" w:rsidP="00415329">
      <w:r w:rsidRPr="00161907">
        <w:t>If I could guide you, I would tell you to be kinder to yourself. Speak to yourself the way you comfort a friend. Reach out. Rest when you need to. Growth takes time.</w:t>
      </w:r>
    </w:p>
    <w:p w14:paraId="47F87967" w14:textId="0015D575" w:rsidR="00415329" w:rsidRPr="00161907" w:rsidRDefault="00415329" w:rsidP="00415329">
      <w:r w:rsidRPr="00161907">
        <w:t>You are better than you think</w:t>
      </w:r>
      <w:r w:rsidR="005E3F64" w:rsidRPr="00161907">
        <w:t>,</w:t>
      </w:r>
      <w:r w:rsidRPr="00161907">
        <w:t xml:space="preserve"> and what you are going through is making you a stronger person, more understanding and better equipped to face the future.</w:t>
      </w:r>
    </w:p>
    <w:p w14:paraId="225644EE" w14:textId="77777777" w:rsidR="00415329" w:rsidRPr="00161907" w:rsidRDefault="00415329" w:rsidP="00415329">
      <w:r w:rsidRPr="00161907">
        <w:t>With understanding,</w:t>
      </w:r>
    </w:p>
    <w:p w14:paraId="68975229" w14:textId="5CAB1F20" w:rsidR="00AD6A6A" w:rsidRPr="00161907" w:rsidRDefault="00415329" w:rsidP="00415329">
      <w:pPr>
        <w:rPr>
          <w:b/>
          <w:bCs/>
          <w:szCs w:val="24"/>
        </w:rPr>
      </w:pPr>
      <w:r w:rsidRPr="00161907">
        <w:t>Me</w:t>
      </w:r>
    </w:p>
    <w:p w14:paraId="4CBEDB4D" w14:textId="77777777" w:rsidR="005E3F64" w:rsidRPr="00161907" w:rsidRDefault="005E3F64">
      <w:pPr>
        <w:rPr>
          <w:b/>
          <w:bCs/>
          <w:szCs w:val="24"/>
        </w:rPr>
      </w:pPr>
      <w:r w:rsidRPr="00161907">
        <w:br w:type="page"/>
      </w:r>
    </w:p>
    <w:p w14:paraId="64CDF342" w14:textId="1E13751B" w:rsidR="00E6734A" w:rsidRPr="00161907" w:rsidRDefault="001C540C" w:rsidP="00643C20">
      <w:pPr>
        <w:pStyle w:val="Heading1"/>
      </w:pPr>
      <w:bookmarkStart w:id="6" w:name="_Toc222748767"/>
      <w:r w:rsidRPr="00161907">
        <w:lastRenderedPageBreak/>
        <w:t>Task 6- GANTT Chart</w:t>
      </w:r>
      <w:bookmarkEnd w:id="6"/>
      <w:r w:rsidRPr="00161907">
        <w:t xml:space="preserve"> </w:t>
      </w:r>
    </w:p>
    <w:p w14:paraId="3235986A" w14:textId="77777777" w:rsidR="00E6734A" w:rsidRPr="00161907" w:rsidRDefault="00E6734A" w:rsidP="00643C20">
      <w:r w:rsidRPr="00161907">
        <w:t>Timeline Key:</w:t>
      </w:r>
    </w:p>
    <w:p w14:paraId="4D24EDE7" w14:textId="77777777" w:rsidR="00E6734A" w:rsidRPr="00161907" w:rsidRDefault="00E6734A" w:rsidP="00643C20">
      <w:r w:rsidRPr="00161907">
        <w:t>1.</w:t>
      </w:r>
      <w:r w:rsidRPr="00161907">
        <w:tab/>
        <w:t>Colours = Task Duration  </w:t>
      </w:r>
    </w:p>
    <w:p w14:paraId="666BBC87" w14:textId="7ED720D5" w:rsidR="00E6734A" w:rsidRPr="00161907" w:rsidRDefault="00E6734A" w:rsidP="00643C20">
      <w:r w:rsidRPr="00161907">
        <w:t>2.</w:t>
      </w:r>
      <w:r w:rsidRPr="00161907">
        <w:tab/>
      </w:r>
      <w:r w:rsidR="00643C20" w:rsidRPr="00161907">
        <w:t xml:space="preserve">Done </w:t>
      </w:r>
      <w:r w:rsidRPr="00161907">
        <w:t>= Milestone</w:t>
      </w:r>
    </w:p>
    <w:tbl>
      <w:tblPr>
        <w:tblStyle w:val="TableGrid"/>
        <w:tblW w:w="10277" w:type="dxa"/>
        <w:tblInd w:w="-365" w:type="dxa"/>
        <w:tblLayout w:type="fixed"/>
        <w:tblLook w:val="04A0" w:firstRow="1" w:lastRow="0" w:firstColumn="1" w:lastColumn="0" w:noHBand="0" w:noVBand="1"/>
      </w:tblPr>
      <w:tblGrid>
        <w:gridCol w:w="2077"/>
        <w:gridCol w:w="786"/>
        <w:gridCol w:w="786"/>
        <w:gridCol w:w="889"/>
        <w:gridCol w:w="932"/>
        <w:gridCol w:w="785"/>
        <w:gridCol w:w="785"/>
        <w:gridCol w:w="785"/>
        <w:gridCol w:w="879"/>
        <w:gridCol w:w="740"/>
        <w:gridCol w:w="833"/>
      </w:tblGrid>
      <w:tr w:rsidR="00CA75DD" w:rsidRPr="00161907" w14:paraId="3A768EAF" w14:textId="77777777" w:rsidTr="00CA75DD">
        <w:trPr>
          <w:trHeight w:val="740"/>
        </w:trPr>
        <w:tc>
          <w:tcPr>
            <w:tcW w:w="2077" w:type="dxa"/>
            <w:hideMark/>
          </w:tcPr>
          <w:p w14:paraId="0C874AD6" w14:textId="77777777" w:rsidR="00E6734A" w:rsidRPr="00A64DBA" w:rsidRDefault="00E6734A" w:rsidP="00643C20">
            <w:pPr>
              <w:jc w:val="center"/>
              <w:rPr>
                <w:b/>
                <w:bCs/>
                <w:lang w:val="en-US"/>
              </w:rPr>
            </w:pPr>
            <w:r w:rsidRPr="00A64DBA">
              <w:rPr>
                <w:b/>
                <w:bCs/>
                <w:lang w:val="en-US"/>
              </w:rPr>
              <w:t>Tasks / Activities</w:t>
            </w:r>
          </w:p>
        </w:tc>
        <w:tc>
          <w:tcPr>
            <w:tcW w:w="786" w:type="dxa"/>
            <w:hideMark/>
          </w:tcPr>
          <w:p w14:paraId="3D4E9BFB" w14:textId="77777777" w:rsidR="00E6734A" w:rsidRPr="00A64DBA" w:rsidRDefault="00E6734A" w:rsidP="00643C20">
            <w:pPr>
              <w:jc w:val="center"/>
              <w:rPr>
                <w:b/>
                <w:bCs/>
                <w:lang w:val="en-US"/>
              </w:rPr>
            </w:pPr>
            <w:r w:rsidRPr="00A64DBA">
              <w:rPr>
                <w:b/>
                <w:bCs/>
                <w:lang w:val="en-US"/>
              </w:rPr>
              <w:t>2024 Q1</w:t>
            </w:r>
          </w:p>
        </w:tc>
        <w:tc>
          <w:tcPr>
            <w:tcW w:w="786" w:type="dxa"/>
            <w:hideMark/>
          </w:tcPr>
          <w:p w14:paraId="0BC2B46B" w14:textId="77777777" w:rsidR="00E6734A" w:rsidRPr="00A64DBA" w:rsidRDefault="00E6734A" w:rsidP="00643C20">
            <w:pPr>
              <w:jc w:val="center"/>
              <w:rPr>
                <w:b/>
                <w:bCs/>
                <w:lang w:val="en-US"/>
              </w:rPr>
            </w:pPr>
            <w:r w:rsidRPr="00A64DBA">
              <w:rPr>
                <w:b/>
                <w:bCs/>
                <w:lang w:val="en-US"/>
              </w:rPr>
              <w:t>2024 Q2</w:t>
            </w:r>
          </w:p>
        </w:tc>
        <w:tc>
          <w:tcPr>
            <w:tcW w:w="889" w:type="dxa"/>
            <w:hideMark/>
          </w:tcPr>
          <w:p w14:paraId="4790243E" w14:textId="77777777" w:rsidR="00E6734A" w:rsidRPr="00A64DBA" w:rsidRDefault="00E6734A" w:rsidP="00643C20">
            <w:pPr>
              <w:jc w:val="center"/>
              <w:rPr>
                <w:b/>
                <w:bCs/>
                <w:lang w:val="en-US"/>
              </w:rPr>
            </w:pPr>
            <w:r w:rsidRPr="00A64DBA">
              <w:rPr>
                <w:b/>
                <w:bCs/>
                <w:lang w:val="en-US"/>
              </w:rPr>
              <w:t>2024 Q3</w:t>
            </w:r>
          </w:p>
        </w:tc>
        <w:tc>
          <w:tcPr>
            <w:tcW w:w="932" w:type="dxa"/>
            <w:hideMark/>
          </w:tcPr>
          <w:p w14:paraId="7FCB4146" w14:textId="77777777" w:rsidR="00E6734A" w:rsidRPr="00A64DBA" w:rsidRDefault="00E6734A" w:rsidP="00643C20">
            <w:pPr>
              <w:jc w:val="center"/>
              <w:rPr>
                <w:b/>
                <w:bCs/>
                <w:lang w:val="en-US"/>
              </w:rPr>
            </w:pPr>
            <w:r w:rsidRPr="00A64DBA">
              <w:rPr>
                <w:b/>
                <w:bCs/>
                <w:lang w:val="en-US"/>
              </w:rPr>
              <w:t>2024 Q4</w:t>
            </w:r>
          </w:p>
        </w:tc>
        <w:tc>
          <w:tcPr>
            <w:tcW w:w="785" w:type="dxa"/>
            <w:hideMark/>
          </w:tcPr>
          <w:p w14:paraId="33942A11" w14:textId="77777777" w:rsidR="00E6734A" w:rsidRPr="00A64DBA" w:rsidRDefault="00E6734A" w:rsidP="00643C20">
            <w:pPr>
              <w:jc w:val="center"/>
              <w:rPr>
                <w:b/>
                <w:bCs/>
                <w:lang w:val="en-US"/>
              </w:rPr>
            </w:pPr>
            <w:r w:rsidRPr="00A64DBA">
              <w:rPr>
                <w:b/>
                <w:bCs/>
                <w:lang w:val="en-US"/>
              </w:rPr>
              <w:t>2025 Q1</w:t>
            </w:r>
          </w:p>
        </w:tc>
        <w:tc>
          <w:tcPr>
            <w:tcW w:w="785" w:type="dxa"/>
            <w:hideMark/>
          </w:tcPr>
          <w:p w14:paraId="561EAFF5" w14:textId="77777777" w:rsidR="00E6734A" w:rsidRPr="00A64DBA" w:rsidRDefault="00E6734A" w:rsidP="00643C20">
            <w:pPr>
              <w:jc w:val="center"/>
              <w:rPr>
                <w:b/>
                <w:bCs/>
                <w:lang w:val="en-US"/>
              </w:rPr>
            </w:pPr>
            <w:r w:rsidRPr="00A64DBA">
              <w:rPr>
                <w:b/>
                <w:bCs/>
                <w:lang w:val="en-US"/>
              </w:rPr>
              <w:t>2025 Q2</w:t>
            </w:r>
          </w:p>
        </w:tc>
        <w:tc>
          <w:tcPr>
            <w:tcW w:w="785" w:type="dxa"/>
            <w:hideMark/>
          </w:tcPr>
          <w:p w14:paraId="7251256A" w14:textId="77777777" w:rsidR="00E6734A" w:rsidRPr="00A64DBA" w:rsidRDefault="00E6734A" w:rsidP="00643C20">
            <w:pPr>
              <w:jc w:val="center"/>
              <w:rPr>
                <w:b/>
                <w:bCs/>
                <w:lang w:val="en-US"/>
              </w:rPr>
            </w:pPr>
            <w:r w:rsidRPr="00A64DBA">
              <w:rPr>
                <w:b/>
                <w:bCs/>
                <w:lang w:val="en-US"/>
              </w:rPr>
              <w:t>2025 Q3</w:t>
            </w:r>
          </w:p>
        </w:tc>
        <w:tc>
          <w:tcPr>
            <w:tcW w:w="879" w:type="dxa"/>
            <w:hideMark/>
          </w:tcPr>
          <w:p w14:paraId="2E15446D" w14:textId="77777777" w:rsidR="00E6734A" w:rsidRPr="00A64DBA" w:rsidRDefault="00E6734A" w:rsidP="00643C20">
            <w:pPr>
              <w:jc w:val="center"/>
              <w:rPr>
                <w:b/>
                <w:bCs/>
                <w:lang w:val="en-US"/>
              </w:rPr>
            </w:pPr>
            <w:r w:rsidRPr="00A64DBA">
              <w:rPr>
                <w:b/>
                <w:bCs/>
                <w:lang w:val="en-US"/>
              </w:rPr>
              <w:t>2025 Q4</w:t>
            </w:r>
          </w:p>
        </w:tc>
        <w:tc>
          <w:tcPr>
            <w:tcW w:w="740" w:type="dxa"/>
            <w:hideMark/>
          </w:tcPr>
          <w:p w14:paraId="00EED940" w14:textId="77777777" w:rsidR="00E6734A" w:rsidRPr="00A64DBA" w:rsidRDefault="00E6734A" w:rsidP="00643C20">
            <w:pPr>
              <w:jc w:val="center"/>
              <w:rPr>
                <w:b/>
                <w:bCs/>
                <w:lang w:val="en-US"/>
              </w:rPr>
            </w:pPr>
            <w:r w:rsidRPr="00A64DBA">
              <w:rPr>
                <w:b/>
                <w:bCs/>
                <w:lang w:val="en-US"/>
              </w:rPr>
              <w:t>2026 Q1</w:t>
            </w:r>
          </w:p>
        </w:tc>
        <w:tc>
          <w:tcPr>
            <w:tcW w:w="833" w:type="dxa"/>
            <w:hideMark/>
          </w:tcPr>
          <w:p w14:paraId="661122F2" w14:textId="77777777" w:rsidR="00E6734A" w:rsidRPr="00A64DBA" w:rsidRDefault="00E6734A" w:rsidP="00643C20">
            <w:pPr>
              <w:jc w:val="center"/>
              <w:rPr>
                <w:b/>
                <w:bCs/>
                <w:lang w:val="en-US"/>
              </w:rPr>
            </w:pPr>
            <w:r w:rsidRPr="00A64DBA">
              <w:rPr>
                <w:b/>
                <w:bCs/>
                <w:lang w:val="en-US"/>
              </w:rPr>
              <w:t>2026 Q2</w:t>
            </w:r>
          </w:p>
        </w:tc>
      </w:tr>
      <w:tr w:rsidR="00CA75DD" w:rsidRPr="00161907" w14:paraId="7FC0E250" w14:textId="77777777" w:rsidTr="00CA75DD">
        <w:trPr>
          <w:trHeight w:val="832"/>
        </w:trPr>
        <w:tc>
          <w:tcPr>
            <w:tcW w:w="2077" w:type="dxa"/>
            <w:hideMark/>
          </w:tcPr>
          <w:p w14:paraId="714C9CAC" w14:textId="77777777" w:rsidR="00E6734A" w:rsidRPr="00A64DBA" w:rsidRDefault="00E6734A" w:rsidP="00643C20">
            <w:pPr>
              <w:rPr>
                <w:lang w:val="en-US"/>
              </w:rPr>
            </w:pPr>
            <w:r w:rsidRPr="00A64DBA">
              <w:rPr>
                <w:lang w:val="en-US"/>
              </w:rPr>
              <w:t>Complete Level 5 Coursework</w:t>
            </w:r>
          </w:p>
        </w:tc>
        <w:tc>
          <w:tcPr>
            <w:tcW w:w="786" w:type="dxa"/>
            <w:shd w:val="clear" w:color="auto" w:fill="45B0E1" w:themeFill="accent1" w:themeFillTint="99"/>
            <w:hideMark/>
          </w:tcPr>
          <w:p w14:paraId="23236F2B" w14:textId="77777777" w:rsidR="00E6734A" w:rsidRPr="00A64DBA" w:rsidRDefault="00E6734A" w:rsidP="00643C20">
            <w:pPr>
              <w:rPr>
                <w:highlight w:val="yellow"/>
                <w:lang w:val="en-US"/>
              </w:rPr>
            </w:pPr>
          </w:p>
        </w:tc>
        <w:tc>
          <w:tcPr>
            <w:tcW w:w="786" w:type="dxa"/>
            <w:shd w:val="clear" w:color="auto" w:fill="45B0E1" w:themeFill="accent1" w:themeFillTint="99"/>
            <w:hideMark/>
          </w:tcPr>
          <w:p w14:paraId="216C81B1" w14:textId="77777777" w:rsidR="00E6734A" w:rsidRPr="00A64DBA" w:rsidRDefault="00E6734A" w:rsidP="00643C20">
            <w:pPr>
              <w:rPr>
                <w:highlight w:val="yellow"/>
                <w:lang w:val="en-US"/>
              </w:rPr>
            </w:pPr>
          </w:p>
        </w:tc>
        <w:tc>
          <w:tcPr>
            <w:tcW w:w="889" w:type="dxa"/>
            <w:shd w:val="clear" w:color="auto" w:fill="45B0E1" w:themeFill="accent1" w:themeFillTint="99"/>
            <w:hideMark/>
          </w:tcPr>
          <w:p w14:paraId="5AB81833" w14:textId="77777777" w:rsidR="00E6734A" w:rsidRPr="00A64DBA" w:rsidRDefault="00E6734A" w:rsidP="00643C20">
            <w:pPr>
              <w:rPr>
                <w:lang w:val="en-US"/>
              </w:rPr>
            </w:pPr>
          </w:p>
        </w:tc>
        <w:tc>
          <w:tcPr>
            <w:tcW w:w="932" w:type="dxa"/>
            <w:shd w:val="clear" w:color="auto" w:fill="45B0E1" w:themeFill="accent1" w:themeFillTint="99"/>
            <w:hideMark/>
          </w:tcPr>
          <w:p w14:paraId="63853F81" w14:textId="77777777" w:rsidR="00E6734A" w:rsidRPr="00161907" w:rsidRDefault="00E6734A" w:rsidP="00643C20">
            <w:pPr>
              <w:rPr>
                <w:highlight w:val="yellow"/>
              </w:rPr>
            </w:pPr>
          </w:p>
          <w:p w14:paraId="09E2360C" w14:textId="77777777" w:rsidR="00E6734A" w:rsidRPr="00161907" w:rsidRDefault="00E6734A" w:rsidP="00643C20">
            <w:pPr>
              <w:rPr>
                <w:highlight w:val="yellow"/>
              </w:rPr>
            </w:pPr>
          </w:p>
          <w:p w14:paraId="46401957" w14:textId="77777777" w:rsidR="00E6734A" w:rsidRPr="00A64DBA" w:rsidRDefault="00E6734A" w:rsidP="00643C20">
            <w:pPr>
              <w:rPr>
                <w:highlight w:val="yellow"/>
                <w:lang w:val="en-US"/>
              </w:rPr>
            </w:pPr>
          </w:p>
        </w:tc>
        <w:tc>
          <w:tcPr>
            <w:tcW w:w="785" w:type="dxa"/>
            <w:hideMark/>
          </w:tcPr>
          <w:p w14:paraId="2418F42D" w14:textId="77777777" w:rsidR="00E6734A" w:rsidRPr="00A64DBA" w:rsidRDefault="00E6734A" w:rsidP="00643C20">
            <w:pPr>
              <w:rPr>
                <w:lang w:val="en-US"/>
              </w:rPr>
            </w:pPr>
          </w:p>
        </w:tc>
        <w:tc>
          <w:tcPr>
            <w:tcW w:w="785" w:type="dxa"/>
            <w:hideMark/>
          </w:tcPr>
          <w:p w14:paraId="6C5C2675" w14:textId="77777777" w:rsidR="00E6734A" w:rsidRPr="00A64DBA" w:rsidRDefault="00E6734A" w:rsidP="00643C20">
            <w:pPr>
              <w:rPr>
                <w:lang w:val="en-US"/>
              </w:rPr>
            </w:pPr>
          </w:p>
        </w:tc>
        <w:tc>
          <w:tcPr>
            <w:tcW w:w="785" w:type="dxa"/>
            <w:hideMark/>
          </w:tcPr>
          <w:p w14:paraId="263C349E" w14:textId="77777777" w:rsidR="00E6734A" w:rsidRPr="00A64DBA" w:rsidRDefault="00E6734A" w:rsidP="00643C20">
            <w:pPr>
              <w:rPr>
                <w:lang w:val="en-US"/>
              </w:rPr>
            </w:pPr>
          </w:p>
        </w:tc>
        <w:tc>
          <w:tcPr>
            <w:tcW w:w="879" w:type="dxa"/>
            <w:hideMark/>
          </w:tcPr>
          <w:p w14:paraId="6EBB4A44" w14:textId="77777777" w:rsidR="00E6734A" w:rsidRPr="00A64DBA" w:rsidRDefault="00E6734A" w:rsidP="00643C20">
            <w:pPr>
              <w:rPr>
                <w:lang w:val="en-US"/>
              </w:rPr>
            </w:pPr>
          </w:p>
        </w:tc>
        <w:tc>
          <w:tcPr>
            <w:tcW w:w="740" w:type="dxa"/>
            <w:hideMark/>
          </w:tcPr>
          <w:p w14:paraId="221D0DBD" w14:textId="77777777" w:rsidR="00E6734A" w:rsidRPr="00A64DBA" w:rsidRDefault="00E6734A" w:rsidP="00643C20">
            <w:pPr>
              <w:rPr>
                <w:lang w:val="en-US"/>
              </w:rPr>
            </w:pPr>
          </w:p>
        </w:tc>
        <w:tc>
          <w:tcPr>
            <w:tcW w:w="833" w:type="dxa"/>
            <w:hideMark/>
          </w:tcPr>
          <w:p w14:paraId="4FA4C907" w14:textId="77777777" w:rsidR="00E6734A" w:rsidRPr="00A64DBA" w:rsidRDefault="00E6734A" w:rsidP="00643C20">
            <w:pPr>
              <w:rPr>
                <w:lang w:val="en-US"/>
              </w:rPr>
            </w:pPr>
          </w:p>
        </w:tc>
      </w:tr>
      <w:tr w:rsidR="00CA75DD" w:rsidRPr="00161907" w14:paraId="4046F700" w14:textId="77777777" w:rsidTr="00CA75DD">
        <w:trPr>
          <w:trHeight w:val="759"/>
        </w:trPr>
        <w:tc>
          <w:tcPr>
            <w:tcW w:w="2077" w:type="dxa"/>
            <w:hideMark/>
          </w:tcPr>
          <w:p w14:paraId="25B70FEC" w14:textId="77777777" w:rsidR="00E6734A" w:rsidRPr="00A64DBA" w:rsidRDefault="00E6734A" w:rsidP="00643C20">
            <w:pPr>
              <w:rPr>
                <w:lang w:val="en-US"/>
              </w:rPr>
            </w:pPr>
            <w:r w:rsidRPr="00A64DBA">
              <w:rPr>
                <w:lang w:val="en-US"/>
              </w:rPr>
              <w:t>Level 5 Completed</w:t>
            </w:r>
          </w:p>
        </w:tc>
        <w:tc>
          <w:tcPr>
            <w:tcW w:w="786" w:type="dxa"/>
            <w:hideMark/>
          </w:tcPr>
          <w:p w14:paraId="7AEAAA1F" w14:textId="77777777" w:rsidR="00E6734A" w:rsidRPr="00A64DBA" w:rsidRDefault="00E6734A" w:rsidP="00643C20">
            <w:pPr>
              <w:rPr>
                <w:lang w:val="en-US"/>
              </w:rPr>
            </w:pPr>
          </w:p>
        </w:tc>
        <w:tc>
          <w:tcPr>
            <w:tcW w:w="786" w:type="dxa"/>
            <w:hideMark/>
          </w:tcPr>
          <w:p w14:paraId="178D5BDA" w14:textId="77777777" w:rsidR="00E6734A" w:rsidRPr="00A64DBA" w:rsidRDefault="00E6734A" w:rsidP="00643C20">
            <w:pPr>
              <w:rPr>
                <w:lang w:val="en-US"/>
              </w:rPr>
            </w:pPr>
          </w:p>
        </w:tc>
        <w:tc>
          <w:tcPr>
            <w:tcW w:w="889" w:type="dxa"/>
            <w:hideMark/>
          </w:tcPr>
          <w:p w14:paraId="250985F3" w14:textId="77777777" w:rsidR="00E6734A" w:rsidRPr="00A64DBA" w:rsidRDefault="00E6734A" w:rsidP="00643C20">
            <w:pPr>
              <w:rPr>
                <w:lang w:val="en-US"/>
              </w:rPr>
            </w:pPr>
          </w:p>
        </w:tc>
        <w:tc>
          <w:tcPr>
            <w:tcW w:w="932" w:type="dxa"/>
            <w:hideMark/>
          </w:tcPr>
          <w:p w14:paraId="79648740" w14:textId="4F92DD2A" w:rsidR="00E6734A" w:rsidRPr="00A64DBA" w:rsidRDefault="00643C20" w:rsidP="00643C20">
            <w:pPr>
              <w:rPr>
                <w:lang w:val="en-US"/>
              </w:rPr>
            </w:pPr>
            <w:r w:rsidRPr="00161907">
              <w:t>Done</w:t>
            </w:r>
          </w:p>
        </w:tc>
        <w:tc>
          <w:tcPr>
            <w:tcW w:w="785" w:type="dxa"/>
            <w:hideMark/>
          </w:tcPr>
          <w:p w14:paraId="20A5A97F" w14:textId="77777777" w:rsidR="00E6734A" w:rsidRPr="00A64DBA" w:rsidRDefault="00E6734A" w:rsidP="00643C20">
            <w:pPr>
              <w:rPr>
                <w:lang w:val="en-US"/>
              </w:rPr>
            </w:pPr>
          </w:p>
        </w:tc>
        <w:tc>
          <w:tcPr>
            <w:tcW w:w="785" w:type="dxa"/>
            <w:hideMark/>
          </w:tcPr>
          <w:p w14:paraId="0E6441BC" w14:textId="77777777" w:rsidR="00E6734A" w:rsidRPr="00A64DBA" w:rsidRDefault="00E6734A" w:rsidP="00643C20">
            <w:pPr>
              <w:rPr>
                <w:lang w:val="en-US"/>
              </w:rPr>
            </w:pPr>
          </w:p>
        </w:tc>
        <w:tc>
          <w:tcPr>
            <w:tcW w:w="785" w:type="dxa"/>
            <w:hideMark/>
          </w:tcPr>
          <w:p w14:paraId="373A7F8C" w14:textId="77777777" w:rsidR="00E6734A" w:rsidRPr="00A64DBA" w:rsidRDefault="00E6734A" w:rsidP="00643C20">
            <w:pPr>
              <w:rPr>
                <w:lang w:val="en-US"/>
              </w:rPr>
            </w:pPr>
          </w:p>
        </w:tc>
        <w:tc>
          <w:tcPr>
            <w:tcW w:w="879" w:type="dxa"/>
            <w:hideMark/>
          </w:tcPr>
          <w:p w14:paraId="5A3BE4D1" w14:textId="77777777" w:rsidR="00E6734A" w:rsidRPr="00A64DBA" w:rsidRDefault="00E6734A" w:rsidP="00643C20">
            <w:pPr>
              <w:rPr>
                <w:lang w:val="en-US"/>
              </w:rPr>
            </w:pPr>
          </w:p>
        </w:tc>
        <w:tc>
          <w:tcPr>
            <w:tcW w:w="740" w:type="dxa"/>
            <w:hideMark/>
          </w:tcPr>
          <w:p w14:paraId="46C6004A" w14:textId="77777777" w:rsidR="00E6734A" w:rsidRPr="00A64DBA" w:rsidRDefault="00E6734A" w:rsidP="00643C20">
            <w:pPr>
              <w:rPr>
                <w:lang w:val="en-US"/>
              </w:rPr>
            </w:pPr>
          </w:p>
        </w:tc>
        <w:tc>
          <w:tcPr>
            <w:tcW w:w="833" w:type="dxa"/>
            <w:hideMark/>
          </w:tcPr>
          <w:p w14:paraId="3505F2F8" w14:textId="77777777" w:rsidR="00E6734A" w:rsidRPr="00A64DBA" w:rsidRDefault="00E6734A" w:rsidP="00643C20">
            <w:pPr>
              <w:rPr>
                <w:lang w:val="en-US"/>
              </w:rPr>
            </w:pPr>
          </w:p>
        </w:tc>
      </w:tr>
      <w:tr w:rsidR="00CA75DD" w:rsidRPr="00161907" w14:paraId="54E7E8E6" w14:textId="77777777" w:rsidTr="00CA75DD">
        <w:trPr>
          <w:trHeight w:val="811"/>
        </w:trPr>
        <w:tc>
          <w:tcPr>
            <w:tcW w:w="2077" w:type="dxa"/>
            <w:hideMark/>
          </w:tcPr>
          <w:p w14:paraId="7D7E8BD8" w14:textId="77777777" w:rsidR="00E6734A" w:rsidRPr="00A64DBA" w:rsidRDefault="00E6734A" w:rsidP="00643C20">
            <w:pPr>
              <w:rPr>
                <w:lang w:val="en-US"/>
              </w:rPr>
            </w:pPr>
            <w:r w:rsidRPr="00A64DBA">
              <w:rPr>
                <w:lang w:val="en-US"/>
              </w:rPr>
              <w:t>Complete Level 6 Coursework</w:t>
            </w:r>
          </w:p>
        </w:tc>
        <w:tc>
          <w:tcPr>
            <w:tcW w:w="786" w:type="dxa"/>
            <w:hideMark/>
          </w:tcPr>
          <w:p w14:paraId="7AC7DD4B" w14:textId="77777777" w:rsidR="00E6734A" w:rsidRPr="00A64DBA" w:rsidRDefault="00E6734A" w:rsidP="00643C20">
            <w:pPr>
              <w:rPr>
                <w:lang w:val="en-US"/>
              </w:rPr>
            </w:pPr>
          </w:p>
        </w:tc>
        <w:tc>
          <w:tcPr>
            <w:tcW w:w="786" w:type="dxa"/>
            <w:hideMark/>
          </w:tcPr>
          <w:p w14:paraId="608181F3" w14:textId="77777777" w:rsidR="00E6734A" w:rsidRPr="00A64DBA" w:rsidRDefault="00E6734A" w:rsidP="00643C20">
            <w:pPr>
              <w:rPr>
                <w:lang w:val="en-US"/>
              </w:rPr>
            </w:pPr>
          </w:p>
        </w:tc>
        <w:tc>
          <w:tcPr>
            <w:tcW w:w="889" w:type="dxa"/>
            <w:hideMark/>
          </w:tcPr>
          <w:p w14:paraId="63634348" w14:textId="77777777" w:rsidR="00E6734A" w:rsidRPr="00A64DBA" w:rsidRDefault="00E6734A" w:rsidP="00643C20">
            <w:pPr>
              <w:rPr>
                <w:lang w:val="en-US"/>
              </w:rPr>
            </w:pPr>
          </w:p>
        </w:tc>
        <w:tc>
          <w:tcPr>
            <w:tcW w:w="932" w:type="dxa"/>
            <w:hideMark/>
          </w:tcPr>
          <w:p w14:paraId="72191298" w14:textId="77777777" w:rsidR="00E6734A" w:rsidRPr="00A64DBA" w:rsidRDefault="00E6734A" w:rsidP="00643C20">
            <w:pPr>
              <w:rPr>
                <w:lang w:val="en-US"/>
              </w:rPr>
            </w:pPr>
          </w:p>
        </w:tc>
        <w:tc>
          <w:tcPr>
            <w:tcW w:w="785" w:type="dxa"/>
            <w:shd w:val="clear" w:color="auto" w:fill="47D459" w:themeFill="accent3" w:themeFillTint="99"/>
            <w:hideMark/>
          </w:tcPr>
          <w:p w14:paraId="46EB5192" w14:textId="77777777" w:rsidR="00E6734A" w:rsidRPr="00A64DBA" w:rsidRDefault="00E6734A" w:rsidP="00643C20">
            <w:pPr>
              <w:rPr>
                <w:lang w:val="en-US"/>
              </w:rPr>
            </w:pPr>
          </w:p>
        </w:tc>
        <w:tc>
          <w:tcPr>
            <w:tcW w:w="785" w:type="dxa"/>
            <w:shd w:val="clear" w:color="auto" w:fill="47D459" w:themeFill="accent3" w:themeFillTint="99"/>
            <w:hideMark/>
          </w:tcPr>
          <w:p w14:paraId="4CA52DB9" w14:textId="77777777" w:rsidR="00E6734A" w:rsidRPr="00A64DBA" w:rsidRDefault="00E6734A" w:rsidP="00643C20">
            <w:pPr>
              <w:rPr>
                <w:lang w:val="en-US"/>
              </w:rPr>
            </w:pPr>
          </w:p>
        </w:tc>
        <w:tc>
          <w:tcPr>
            <w:tcW w:w="785" w:type="dxa"/>
            <w:shd w:val="clear" w:color="auto" w:fill="47D459" w:themeFill="accent3" w:themeFillTint="99"/>
            <w:hideMark/>
          </w:tcPr>
          <w:p w14:paraId="77D7EA52" w14:textId="77777777" w:rsidR="00E6734A" w:rsidRPr="00A64DBA" w:rsidRDefault="00E6734A" w:rsidP="00643C20">
            <w:pPr>
              <w:rPr>
                <w:lang w:val="en-US"/>
              </w:rPr>
            </w:pPr>
          </w:p>
        </w:tc>
        <w:tc>
          <w:tcPr>
            <w:tcW w:w="879" w:type="dxa"/>
            <w:shd w:val="clear" w:color="auto" w:fill="47D459" w:themeFill="accent3" w:themeFillTint="99"/>
            <w:hideMark/>
          </w:tcPr>
          <w:p w14:paraId="31453D02" w14:textId="77777777" w:rsidR="00E6734A" w:rsidRPr="00A64DBA" w:rsidRDefault="00E6734A" w:rsidP="00643C20">
            <w:pPr>
              <w:rPr>
                <w:lang w:val="en-US"/>
              </w:rPr>
            </w:pPr>
          </w:p>
        </w:tc>
        <w:tc>
          <w:tcPr>
            <w:tcW w:w="740" w:type="dxa"/>
            <w:hideMark/>
          </w:tcPr>
          <w:p w14:paraId="48423AE3" w14:textId="77777777" w:rsidR="00E6734A" w:rsidRPr="00A64DBA" w:rsidRDefault="00E6734A" w:rsidP="00643C20">
            <w:pPr>
              <w:rPr>
                <w:lang w:val="en-US"/>
              </w:rPr>
            </w:pPr>
          </w:p>
        </w:tc>
        <w:tc>
          <w:tcPr>
            <w:tcW w:w="833" w:type="dxa"/>
            <w:hideMark/>
          </w:tcPr>
          <w:p w14:paraId="2FD9E30B" w14:textId="77777777" w:rsidR="00E6734A" w:rsidRPr="00A64DBA" w:rsidRDefault="00E6734A" w:rsidP="00643C20">
            <w:pPr>
              <w:rPr>
                <w:lang w:val="en-US"/>
              </w:rPr>
            </w:pPr>
          </w:p>
        </w:tc>
      </w:tr>
      <w:tr w:rsidR="00CA75DD" w:rsidRPr="00161907" w14:paraId="6A448ADC" w14:textId="77777777" w:rsidTr="00CA75DD">
        <w:trPr>
          <w:trHeight w:val="740"/>
        </w:trPr>
        <w:tc>
          <w:tcPr>
            <w:tcW w:w="2077" w:type="dxa"/>
            <w:hideMark/>
          </w:tcPr>
          <w:p w14:paraId="5FDE9978" w14:textId="77777777" w:rsidR="00E6734A" w:rsidRPr="00A64DBA" w:rsidRDefault="00E6734A" w:rsidP="00643C20">
            <w:pPr>
              <w:rPr>
                <w:lang w:val="en-US"/>
              </w:rPr>
            </w:pPr>
            <w:r w:rsidRPr="00A64DBA">
              <w:rPr>
                <w:lang w:val="en-US"/>
              </w:rPr>
              <w:t>Level 6 Completed</w:t>
            </w:r>
          </w:p>
        </w:tc>
        <w:tc>
          <w:tcPr>
            <w:tcW w:w="786" w:type="dxa"/>
            <w:hideMark/>
          </w:tcPr>
          <w:p w14:paraId="79B2693B" w14:textId="77777777" w:rsidR="00E6734A" w:rsidRPr="00A64DBA" w:rsidRDefault="00E6734A" w:rsidP="00643C20">
            <w:pPr>
              <w:rPr>
                <w:lang w:val="en-US"/>
              </w:rPr>
            </w:pPr>
          </w:p>
        </w:tc>
        <w:tc>
          <w:tcPr>
            <w:tcW w:w="786" w:type="dxa"/>
            <w:hideMark/>
          </w:tcPr>
          <w:p w14:paraId="4C7BF811" w14:textId="77777777" w:rsidR="00E6734A" w:rsidRPr="00A64DBA" w:rsidRDefault="00E6734A" w:rsidP="00643C20">
            <w:pPr>
              <w:rPr>
                <w:lang w:val="en-US"/>
              </w:rPr>
            </w:pPr>
          </w:p>
        </w:tc>
        <w:tc>
          <w:tcPr>
            <w:tcW w:w="889" w:type="dxa"/>
            <w:hideMark/>
          </w:tcPr>
          <w:p w14:paraId="4AE872ED" w14:textId="77777777" w:rsidR="00E6734A" w:rsidRPr="00A64DBA" w:rsidRDefault="00E6734A" w:rsidP="00643C20">
            <w:pPr>
              <w:rPr>
                <w:lang w:val="en-US"/>
              </w:rPr>
            </w:pPr>
          </w:p>
        </w:tc>
        <w:tc>
          <w:tcPr>
            <w:tcW w:w="932" w:type="dxa"/>
            <w:hideMark/>
          </w:tcPr>
          <w:p w14:paraId="528DC444" w14:textId="77777777" w:rsidR="00E6734A" w:rsidRPr="00A64DBA" w:rsidRDefault="00E6734A" w:rsidP="00643C20">
            <w:pPr>
              <w:rPr>
                <w:lang w:val="en-US"/>
              </w:rPr>
            </w:pPr>
          </w:p>
        </w:tc>
        <w:tc>
          <w:tcPr>
            <w:tcW w:w="785" w:type="dxa"/>
            <w:hideMark/>
          </w:tcPr>
          <w:p w14:paraId="23AF3A33" w14:textId="77777777" w:rsidR="00E6734A" w:rsidRPr="00A64DBA" w:rsidRDefault="00E6734A" w:rsidP="00643C20">
            <w:pPr>
              <w:rPr>
                <w:lang w:val="en-US"/>
              </w:rPr>
            </w:pPr>
          </w:p>
        </w:tc>
        <w:tc>
          <w:tcPr>
            <w:tcW w:w="785" w:type="dxa"/>
            <w:hideMark/>
          </w:tcPr>
          <w:p w14:paraId="145873AC" w14:textId="77777777" w:rsidR="00E6734A" w:rsidRPr="00A64DBA" w:rsidRDefault="00E6734A" w:rsidP="00643C20">
            <w:pPr>
              <w:rPr>
                <w:lang w:val="en-US"/>
              </w:rPr>
            </w:pPr>
          </w:p>
        </w:tc>
        <w:tc>
          <w:tcPr>
            <w:tcW w:w="785" w:type="dxa"/>
            <w:hideMark/>
          </w:tcPr>
          <w:p w14:paraId="205A495B" w14:textId="77777777" w:rsidR="00E6734A" w:rsidRPr="00A64DBA" w:rsidRDefault="00E6734A" w:rsidP="00643C20">
            <w:pPr>
              <w:rPr>
                <w:lang w:val="en-US"/>
              </w:rPr>
            </w:pPr>
          </w:p>
        </w:tc>
        <w:tc>
          <w:tcPr>
            <w:tcW w:w="879" w:type="dxa"/>
            <w:hideMark/>
          </w:tcPr>
          <w:p w14:paraId="42BCE08E" w14:textId="06A0CEEC" w:rsidR="00E6734A" w:rsidRPr="00A64DBA" w:rsidRDefault="00C95848" w:rsidP="00643C20">
            <w:pPr>
              <w:rPr>
                <w:lang w:val="en-US"/>
              </w:rPr>
            </w:pPr>
            <w:r w:rsidRPr="00161907">
              <w:t>Done</w:t>
            </w:r>
          </w:p>
        </w:tc>
        <w:tc>
          <w:tcPr>
            <w:tcW w:w="740" w:type="dxa"/>
            <w:hideMark/>
          </w:tcPr>
          <w:p w14:paraId="62FF7FC6" w14:textId="77777777" w:rsidR="00E6734A" w:rsidRPr="00A64DBA" w:rsidRDefault="00E6734A" w:rsidP="00643C20">
            <w:pPr>
              <w:rPr>
                <w:lang w:val="en-US"/>
              </w:rPr>
            </w:pPr>
          </w:p>
        </w:tc>
        <w:tc>
          <w:tcPr>
            <w:tcW w:w="833" w:type="dxa"/>
            <w:hideMark/>
          </w:tcPr>
          <w:p w14:paraId="7ED5C71C" w14:textId="77777777" w:rsidR="00E6734A" w:rsidRPr="00A64DBA" w:rsidRDefault="00E6734A" w:rsidP="00643C20">
            <w:pPr>
              <w:rPr>
                <w:lang w:val="en-US"/>
              </w:rPr>
            </w:pPr>
          </w:p>
        </w:tc>
      </w:tr>
      <w:tr w:rsidR="00CA75DD" w:rsidRPr="00161907" w14:paraId="767C49F0" w14:textId="77777777" w:rsidTr="00CA75DD">
        <w:trPr>
          <w:trHeight w:val="832"/>
        </w:trPr>
        <w:tc>
          <w:tcPr>
            <w:tcW w:w="2077" w:type="dxa"/>
            <w:hideMark/>
          </w:tcPr>
          <w:p w14:paraId="62900657" w14:textId="77777777" w:rsidR="00E6734A" w:rsidRPr="00A64DBA" w:rsidRDefault="00E6734A" w:rsidP="00643C20">
            <w:pPr>
              <w:rPr>
                <w:lang w:val="en-US"/>
              </w:rPr>
            </w:pPr>
            <w:r w:rsidRPr="00A64DBA">
              <w:rPr>
                <w:lang w:val="en-US"/>
              </w:rPr>
              <w:t>CPD Workshops / NHS Seminars</w:t>
            </w:r>
          </w:p>
        </w:tc>
        <w:tc>
          <w:tcPr>
            <w:tcW w:w="786" w:type="dxa"/>
            <w:hideMark/>
          </w:tcPr>
          <w:p w14:paraId="4A503170" w14:textId="77777777" w:rsidR="00E6734A" w:rsidRPr="00A64DBA" w:rsidRDefault="00E6734A" w:rsidP="00643C20">
            <w:pPr>
              <w:rPr>
                <w:lang w:val="en-US"/>
              </w:rPr>
            </w:pPr>
          </w:p>
        </w:tc>
        <w:tc>
          <w:tcPr>
            <w:tcW w:w="786" w:type="dxa"/>
            <w:shd w:val="clear" w:color="auto" w:fill="D86DCB" w:themeFill="accent5" w:themeFillTint="99"/>
            <w:hideMark/>
          </w:tcPr>
          <w:p w14:paraId="01857CDE" w14:textId="77777777" w:rsidR="00E6734A" w:rsidRPr="00A64DBA" w:rsidRDefault="00E6734A" w:rsidP="00643C20">
            <w:pPr>
              <w:rPr>
                <w:lang w:val="en-US"/>
              </w:rPr>
            </w:pPr>
          </w:p>
        </w:tc>
        <w:tc>
          <w:tcPr>
            <w:tcW w:w="889" w:type="dxa"/>
            <w:shd w:val="clear" w:color="auto" w:fill="D86DCB" w:themeFill="accent5" w:themeFillTint="99"/>
            <w:hideMark/>
          </w:tcPr>
          <w:p w14:paraId="791408B1" w14:textId="77777777" w:rsidR="00E6734A" w:rsidRPr="00A64DBA" w:rsidRDefault="00E6734A" w:rsidP="00643C20">
            <w:pPr>
              <w:rPr>
                <w:lang w:val="en-US"/>
              </w:rPr>
            </w:pPr>
          </w:p>
        </w:tc>
        <w:tc>
          <w:tcPr>
            <w:tcW w:w="932" w:type="dxa"/>
            <w:shd w:val="clear" w:color="auto" w:fill="D86DCB" w:themeFill="accent5" w:themeFillTint="99"/>
            <w:hideMark/>
          </w:tcPr>
          <w:p w14:paraId="109E696A" w14:textId="77777777" w:rsidR="00E6734A" w:rsidRPr="00A64DBA" w:rsidRDefault="00E6734A" w:rsidP="00643C20">
            <w:pPr>
              <w:rPr>
                <w:lang w:val="en-US"/>
              </w:rPr>
            </w:pPr>
          </w:p>
        </w:tc>
        <w:tc>
          <w:tcPr>
            <w:tcW w:w="785" w:type="dxa"/>
            <w:shd w:val="clear" w:color="auto" w:fill="D86DCB" w:themeFill="accent5" w:themeFillTint="99"/>
            <w:hideMark/>
          </w:tcPr>
          <w:p w14:paraId="283EB0F2" w14:textId="77777777" w:rsidR="00E6734A" w:rsidRPr="00A64DBA" w:rsidRDefault="00E6734A" w:rsidP="00643C20">
            <w:pPr>
              <w:rPr>
                <w:lang w:val="en-US"/>
              </w:rPr>
            </w:pPr>
          </w:p>
        </w:tc>
        <w:tc>
          <w:tcPr>
            <w:tcW w:w="785" w:type="dxa"/>
            <w:shd w:val="clear" w:color="auto" w:fill="D86DCB" w:themeFill="accent5" w:themeFillTint="99"/>
            <w:hideMark/>
          </w:tcPr>
          <w:p w14:paraId="0816F88D" w14:textId="77777777" w:rsidR="00E6734A" w:rsidRPr="00A64DBA" w:rsidRDefault="00E6734A" w:rsidP="00643C20">
            <w:pPr>
              <w:rPr>
                <w:lang w:val="en-US"/>
              </w:rPr>
            </w:pPr>
          </w:p>
        </w:tc>
        <w:tc>
          <w:tcPr>
            <w:tcW w:w="785" w:type="dxa"/>
            <w:shd w:val="clear" w:color="auto" w:fill="D86DCB" w:themeFill="accent5" w:themeFillTint="99"/>
            <w:hideMark/>
          </w:tcPr>
          <w:p w14:paraId="7449FB62" w14:textId="77777777" w:rsidR="00E6734A" w:rsidRPr="00A64DBA" w:rsidRDefault="00E6734A" w:rsidP="00643C20">
            <w:pPr>
              <w:rPr>
                <w:lang w:val="en-US"/>
              </w:rPr>
            </w:pPr>
          </w:p>
        </w:tc>
        <w:tc>
          <w:tcPr>
            <w:tcW w:w="879" w:type="dxa"/>
            <w:shd w:val="clear" w:color="auto" w:fill="D86DCB" w:themeFill="accent5" w:themeFillTint="99"/>
            <w:hideMark/>
          </w:tcPr>
          <w:p w14:paraId="553DC75A" w14:textId="77777777" w:rsidR="00E6734A" w:rsidRPr="00A64DBA" w:rsidRDefault="00E6734A" w:rsidP="00643C20">
            <w:pPr>
              <w:rPr>
                <w:lang w:val="en-US"/>
              </w:rPr>
            </w:pPr>
          </w:p>
        </w:tc>
        <w:tc>
          <w:tcPr>
            <w:tcW w:w="740" w:type="dxa"/>
            <w:hideMark/>
          </w:tcPr>
          <w:p w14:paraId="3E159F23" w14:textId="77777777" w:rsidR="00E6734A" w:rsidRPr="00A64DBA" w:rsidRDefault="00E6734A" w:rsidP="00643C20">
            <w:pPr>
              <w:rPr>
                <w:lang w:val="en-US"/>
              </w:rPr>
            </w:pPr>
          </w:p>
        </w:tc>
        <w:tc>
          <w:tcPr>
            <w:tcW w:w="833" w:type="dxa"/>
            <w:hideMark/>
          </w:tcPr>
          <w:p w14:paraId="5E86DA94" w14:textId="77777777" w:rsidR="00E6734A" w:rsidRPr="00A64DBA" w:rsidRDefault="00E6734A" w:rsidP="00643C20">
            <w:pPr>
              <w:rPr>
                <w:lang w:val="en-US"/>
              </w:rPr>
            </w:pPr>
          </w:p>
        </w:tc>
      </w:tr>
      <w:tr w:rsidR="00CA75DD" w:rsidRPr="00161907" w14:paraId="3589395E" w14:textId="77777777" w:rsidTr="00CA75DD">
        <w:trPr>
          <w:trHeight w:val="759"/>
        </w:trPr>
        <w:tc>
          <w:tcPr>
            <w:tcW w:w="2077" w:type="dxa"/>
            <w:hideMark/>
          </w:tcPr>
          <w:p w14:paraId="192D64CA" w14:textId="77777777" w:rsidR="00E6734A" w:rsidRPr="00A64DBA" w:rsidRDefault="00E6734A" w:rsidP="00643C20">
            <w:pPr>
              <w:rPr>
                <w:lang w:val="en-US"/>
              </w:rPr>
            </w:pPr>
            <w:r w:rsidRPr="00A64DBA">
              <w:rPr>
                <w:lang w:val="en-US"/>
              </w:rPr>
              <w:t>Volunteer / Placement</w:t>
            </w:r>
          </w:p>
        </w:tc>
        <w:tc>
          <w:tcPr>
            <w:tcW w:w="786" w:type="dxa"/>
            <w:hideMark/>
          </w:tcPr>
          <w:p w14:paraId="7D8062BC" w14:textId="77777777" w:rsidR="00E6734A" w:rsidRPr="00A64DBA" w:rsidRDefault="00E6734A" w:rsidP="00643C20">
            <w:pPr>
              <w:rPr>
                <w:lang w:val="en-US"/>
              </w:rPr>
            </w:pPr>
          </w:p>
        </w:tc>
        <w:tc>
          <w:tcPr>
            <w:tcW w:w="786" w:type="dxa"/>
            <w:shd w:val="clear" w:color="auto" w:fill="BF4E14" w:themeFill="accent2" w:themeFillShade="BF"/>
            <w:hideMark/>
          </w:tcPr>
          <w:p w14:paraId="4158BFD5" w14:textId="77777777" w:rsidR="00E6734A" w:rsidRPr="00A64DBA" w:rsidRDefault="00E6734A" w:rsidP="00643C20">
            <w:pPr>
              <w:rPr>
                <w:lang w:val="en-US"/>
              </w:rPr>
            </w:pPr>
          </w:p>
        </w:tc>
        <w:tc>
          <w:tcPr>
            <w:tcW w:w="889" w:type="dxa"/>
            <w:shd w:val="clear" w:color="auto" w:fill="BF4E14" w:themeFill="accent2" w:themeFillShade="BF"/>
            <w:hideMark/>
          </w:tcPr>
          <w:p w14:paraId="04C419D6" w14:textId="77777777" w:rsidR="00E6734A" w:rsidRPr="00A64DBA" w:rsidRDefault="00E6734A" w:rsidP="00643C20">
            <w:pPr>
              <w:rPr>
                <w:lang w:val="en-US"/>
              </w:rPr>
            </w:pPr>
          </w:p>
        </w:tc>
        <w:tc>
          <w:tcPr>
            <w:tcW w:w="932" w:type="dxa"/>
            <w:shd w:val="clear" w:color="auto" w:fill="BF4E14" w:themeFill="accent2" w:themeFillShade="BF"/>
            <w:hideMark/>
          </w:tcPr>
          <w:p w14:paraId="721FD6D8" w14:textId="77777777" w:rsidR="00E6734A" w:rsidRPr="00A64DBA" w:rsidRDefault="00E6734A" w:rsidP="00643C20">
            <w:pPr>
              <w:rPr>
                <w:lang w:val="en-US"/>
              </w:rPr>
            </w:pPr>
          </w:p>
        </w:tc>
        <w:tc>
          <w:tcPr>
            <w:tcW w:w="785" w:type="dxa"/>
            <w:hideMark/>
          </w:tcPr>
          <w:p w14:paraId="4A820DD6" w14:textId="77777777" w:rsidR="00E6734A" w:rsidRPr="00A64DBA" w:rsidRDefault="00E6734A" w:rsidP="00643C20">
            <w:pPr>
              <w:rPr>
                <w:lang w:val="en-US"/>
              </w:rPr>
            </w:pPr>
          </w:p>
        </w:tc>
        <w:tc>
          <w:tcPr>
            <w:tcW w:w="785" w:type="dxa"/>
            <w:hideMark/>
          </w:tcPr>
          <w:p w14:paraId="7A599DD6" w14:textId="77777777" w:rsidR="00E6734A" w:rsidRPr="00A64DBA" w:rsidRDefault="00E6734A" w:rsidP="00643C20">
            <w:pPr>
              <w:rPr>
                <w:lang w:val="en-US"/>
              </w:rPr>
            </w:pPr>
          </w:p>
        </w:tc>
        <w:tc>
          <w:tcPr>
            <w:tcW w:w="785" w:type="dxa"/>
            <w:hideMark/>
          </w:tcPr>
          <w:p w14:paraId="5B090570" w14:textId="77777777" w:rsidR="00E6734A" w:rsidRPr="00A64DBA" w:rsidRDefault="00E6734A" w:rsidP="00643C20">
            <w:pPr>
              <w:rPr>
                <w:lang w:val="en-US"/>
              </w:rPr>
            </w:pPr>
          </w:p>
        </w:tc>
        <w:tc>
          <w:tcPr>
            <w:tcW w:w="879" w:type="dxa"/>
            <w:hideMark/>
          </w:tcPr>
          <w:p w14:paraId="04228CB5" w14:textId="77777777" w:rsidR="00E6734A" w:rsidRPr="00A64DBA" w:rsidRDefault="00E6734A" w:rsidP="00643C20">
            <w:pPr>
              <w:rPr>
                <w:lang w:val="en-US"/>
              </w:rPr>
            </w:pPr>
          </w:p>
        </w:tc>
        <w:tc>
          <w:tcPr>
            <w:tcW w:w="740" w:type="dxa"/>
            <w:hideMark/>
          </w:tcPr>
          <w:p w14:paraId="3C7CA843" w14:textId="77777777" w:rsidR="00E6734A" w:rsidRPr="00A64DBA" w:rsidRDefault="00E6734A" w:rsidP="00643C20">
            <w:pPr>
              <w:rPr>
                <w:lang w:val="en-US"/>
              </w:rPr>
            </w:pPr>
          </w:p>
        </w:tc>
        <w:tc>
          <w:tcPr>
            <w:tcW w:w="833" w:type="dxa"/>
            <w:hideMark/>
          </w:tcPr>
          <w:p w14:paraId="154FE823" w14:textId="77777777" w:rsidR="00E6734A" w:rsidRPr="00A64DBA" w:rsidRDefault="00E6734A" w:rsidP="00643C20">
            <w:pPr>
              <w:rPr>
                <w:lang w:val="en-US"/>
              </w:rPr>
            </w:pPr>
          </w:p>
        </w:tc>
      </w:tr>
      <w:tr w:rsidR="00CA75DD" w:rsidRPr="00161907" w14:paraId="0AFBED9B" w14:textId="77777777" w:rsidTr="00CA75DD">
        <w:trPr>
          <w:trHeight w:val="800"/>
        </w:trPr>
        <w:tc>
          <w:tcPr>
            <w:tcW w:w="2077" w:type="dxa"/>
            <w:hideMark/>
          </w:tcPr>
          <w:p w14:paraId="6C6A9CE5" w14:textId="77777777" w:rsidR="00E6734A" w:rsidRPr="00A64DBA" w:rsidRDefault="00E6734A" w:rsidP="00643C20">
            <w:pPr>
              <w:rPr>
                <w:lang w:val="en-US"/>
              </w:rPr>
            </w:pPr>
            <w:r w:rsidRPr="00A64DBA">
              <w:rPr>
                <w:lang w:val="en-US"/>
              </w:rPr>
              <w:t>Extended Work Experience</w:t>
            </w:r>
          </w:p>
        </w:tc>
        <w:tc>
          <w:tcPr>
            <w:tcW w:w="786" w:type="dxa"/>
            <w:hideMark/>
          </w:tcPr>
          <w:p w14:paraId="5111DD8C" w14:textId="77777777" w:rsidR="00E6734A" w:rsidRPr="00A64DBA" w:rsidRDefault="00E6734A" w:rsidP="00643C20">
            <w:pPr>
              <w:rPr>
                <w:lang w:val="en-US"/>
              </w:rPr>
            </w:pPr>
          </w:p>
        </w:tc>
        <w:tc>
          <w:tcPr>
            <w:tcW w:w="786" w:type="dxa"/>
            <w:hideMark/>
          </w:tcPr>
          <w:p w14:paraId="356D347A" w14:textId="77777777" w:rsidR="00E6734A" w:rsidRPr="00A64DBA" w:rsidRDefault="00E6734A" w:rsidP="00643C20">
            <w:pPr>
              <w:rPr>
                <w:lang w:val="en-US"/>
              </w:rPr>
            </w:pPr>
          </w:p>
        </w:tc>
        <w:tc>
          <w:tcPr>
            <w:tcW w:w="889" w:type="dxa"/>
            <w:hideMark/>
          </w:tcPr>
          <w:p w14:paraId="39830663" w14:textId="77777777" w:rsidR="00E6734A" w:rsidRPr="00A64DBA" w:rsidRDefault="00E6734A" w:rsidP="00643C20">
            <w:pPr>
              <w:rPr>
                <w:lang w:val="en-US"/>
              </w:rPr>
            </w:pPr>
          </w:p>
        </w:tc>
        <w:tc>
          <w:tcPr>
            <w:tcW w:w="932" w:type="dxa"/>
            <w:hideMark/>
          </w:tcPr>
          <w:p w14:paraId="7298C42D" w14:textId="77777777" w:rsidR="00E6734A" w:rsidRPr="00A64DBA" w:rsidRDefault="00E6734A" w:rsidP="00643C20">
            <w:pPr>
              <w:rPr>
                <w:lang w:val="en-US"/>
              </w:rPr>
            </w:pPr>
          </w:p>
        </w:tc>
        <w:tc>
          <w:tcPr>
            <w:tcW w:w="785" w:type="dxa"/>
            <w:hideMark/>
          </w:tcPr>
          <w:p w14:paraId="69AAE5BC" w14:textId="77777777" w:rsidR="00E6734A" w:rsidRPr="00A64DBA" w:rsidRDefault="00E6734A" w:rsidP="00643C20">
            <w:pPr>
              <w:rPr>
                <w:lang w:val="en-US"/>
              </w:rPr>
            </w:pPr>
          </w:p>
        </w:tc>
        <w:tc>
          <w:tcPr>
            <w:tcW w:w="785" w:type="dxa"/>
            <w:hideMark/>
          </w:tcPr>
          <w:p w14:paraId="5C3C5302" w14:textId="77777777" w:rsidR="00E6734A" w:rsidRPr="00A64DBA" w:rsidRDefault="00E6734A" w:rsidP="00643C20">
            <w:pPr>
              <w:rPr>
                <w:lang w:val="en-US"/>
              </w:rPr>
            </w:pPr>
          </w:p>
        </w:tc>
        <w:tc>
          <w:tcPr>
            <w:tcW w:w="785" w:type="dxa"/>
            <w:shd w:val="clear" w:color="auto" w:fill="215E99" w:themeFill="text2" w:themeFillTint="BF"/>
            <w:hideMark/>
          </w:tcPr>
          <w:p w14:paraId="11495B48" w14:textId="77777777" w:rsidR="00E6734A" w:rsidRPr="00A64DBA" w:rsidRDefault="00E6734A" w:rsidP="00643C20">
            <w:pPr>
              <w:rPr>
                <w:lang w:val="en-US"/>
              </w:rPr>
            </w:pPr>
          </w:p>
        </w:tc>
        <w:tc>
          <w:tcPr>
            <w:tcW w:w="879" w:type="dxa"/>
            <w:shd w:val="clear" w:color="auto" w:fill="215E99" w:themeFill="text2" w:themeFillTint="BF"/>
            <w:hideMark/>
          </w:tcPr>
          <w:p w14:paraId="463F8DAE" w14:textId="77777777" w:rsidR="00E6734A" w:rsidRPr="00A64DBA" w:rsidRDefault="00E6734A" w:rsidP="00643C20">
            <w:pPr>
              <w:rPr>
                <w:lang w:val="en-US"/>
              </w:rPr>
            </w:pPr>
          </w:p>
        </w:tc>
        <w:tc>
          <w:tcPr>
            <w:tcW w:w="740" w:type="dxa"/>
            <w:hideMark/>
          </w:tcPr>
          <w:p w14:paraId="0F2B32B7" w14:textId="77777777" w:rsidR="00E6734A" w:rsidRPr="00A64DBA" w:rsidRDefault="00E6734A" w:rsidP="00643C20">
            <w:pPr>
              <w:rPr>
                <w:lang w:val="en-US"/>
              </w:rPr>
            </w:pPr>
          </w:p>
        </w:tc>
        <w:tc>
          <w:tcPr>
            <w:tcW w:w="833" w:type="dxa"/>
            <w:hideMark/>
          </w:tcPr>
          <w:p w14:paraId="07455C8B" w14:textId="77777777" w:rsidR="00E6734A" w:rsidRPr="00A64DBA" w:rsidRDefault="00E6734A" w:rsidP="00643C20">
            <w:pPr>
              <w:rPr>
                <w:lang w:val="en-US"/>
              </w:rPr>
            </w:pPr>
          </w:p>
        </w:tc>
      </w:tr>
      <w:tr w:rsidR="00CA75DD" w:rsidRPr="00161907" w14:paraId="1B0CD449" w14:textId="77777777" w:rsidTr="00CA75DD">
        <w:trPr>
          <w:trHeight w:val="740"/>
        </w:trPr>
        <w:tc>
          <w:tcPr>
            <w:tcW w:w="2077" w:type="dxa"/>
            <w:hideMark/>
          </w:tcPr>
          <w:p w14:paraId="7DD7141E" w14:textId="77777777" w:rsidR="00E6734A" w:rsidRPr="00A64DBA" w:rsidRDefault="00E6734A" w:rsidP="00643C20">
            <w:pPr>
              <w:rPr>
                <w:lang w:val="en-US"/>
              </w:rPr>
            </w:pPr>
            <w:r w:rsidRPr="00A64DBA">
              <w:rPr>
                <w:lang w:val="en-US"/>
              </w:rPr>
              <w:t>Develop CV &amp; LinkedIn</w:t>
            </w:r>
          </w:p>
        </w:tc>
        <w:tc>
          <w:tcPr>
            <w:tcW w:w="786" w:type="dxa"/>
            <w:hideMark/>
          </w:tcPr>
          <w:p w14:paraId="3F2BC7AC" w14:textId="77777777" w:rsidR="00E6734A" w:rsidRPr="00A64DBA" w:rsidRDefault="00E6734A" w:rsidP="00643C20">
            <w:pPr>
              <w:rPr>
                <w:lang w:val="en-US"/>
              </w:rPr>
            </w:pPr>
          </w:p>
        </w:tc>
        <w:tc>
          <w:tcPr>
            <w:tcW w:w="786" w:type="dxa"/>
            <w:hideMark/>
          </w:tcPr>
          <w:p w14:paraId="0D97E63B" w14:textId="77777777" w:rsidR="00E6734A" w:rsidRPr="00A64DBA" w:rsidRDefault="00E6734A" w:rsidP="00643C20">
            <w:pPr>
              <w:rPr>
                <w:lang w:val="en-US"/>
              </w:rPr>
            </w:pPr>
          </w:p>
        </w:tc>
        <w:tc>
          <w:tcPr>
            <w:tcW w:w="889" w:type="dxa"/>
            <w:hideMark/>
          </w:tcPr>
          <w:p w14:paraId="1768299F" w14:textId="77777777" w:rsidR="00E6734A" w:rsidRPr="00A64DBA" w:rsidRDefault="00E6734A" w:rsidP="00643C20">
            <w:pPr>
              <w:rPr>
                <w:lang w:val="en-US"/>
              </w:rPr>
            </w:pPr>
          </w:p>
        </w:tc>
        <w:tc>
          <w:tcPr>
            <w:tcW w:w="932" w:type="dxa"/>
            <w:hideMark/>
          </w:tcPr>
          <w:p w14:paraId="1211777B" w14:textId="77777777" w:rsidR="00E6734A" w:rsidRPr="00A64DBA" w:rsidRDefault="00E6734A" w:rsidP="00643C20">
            <w:pPr>
              <w:rPr>
                <w:lang w:val="en-US"/>
              </w:rPr>
            </w:pPr>
          </w:p>
        </w:tc>
        <w:tc>
          <w:tcPr>
            <w:tcW w:w="785" w:type="dxa"/>
            <w:hideMark/>
          </w:tcPr>
          <w:p w14:paraId="43215E6F" w14:textId="77777777" w:rsidR="00E6734A" w:rsidRPr="00A64DBA" w:rsidRDefault="00E6734A" w:rsidP="00643C20">
            <w:pPr>
              <w:rPr>
                <w:lang w:val="en-US"/>
              </w:rPr>
            </w:pPr>
          </w:p>
        </w:tc>
        <w:tc>
          <w:tcPr>
            <w:tcW w:w="785" w:type="dxa"/>
            <w:hideMark/>
          </w:tcPr>
          <w:p w14:paraId="72309D5D" w14:textId="77777777" w:rsidR="00E6734A" w:rsidRPr="00A64DBA" w:rsidRDefault="00E6734A" w:rsidP="00643C20">
            <w:pPr>
              <w:rPr>
                <w:lang w:val="en-US"/>
              </w:rPr>
            </w:pPr>
          </w:p>
        </w:tc>
        <w:tc>
          <w:tcPr>
            <w:tcW w:w="785" w:type="dxa"/>
            <w:hideMark/>
          </w:tcPr>
          <w:p w14:paraId="4E11FF35" w14:textId="77777777" w:rsidR="00E6734A" w:rsidRPr="00A64DBA" w:rsidRDefault="00E6734A" w:rsidP="00643C20">
            <w:pPr>
              <w:rPr>
                <w:lang w:val="en-US"/>
              </w:rPr>
            </w:pPr>
          </w:p>
        </w:tc>
        <w:tc>
          <w:tcPr>
            <w:tcW w:w="879" w:type="dxa"/>
            <w:shd w:val="clear" w:color="auto" w:fill="C00000"/>
            <w:hideMark/>
          </w:tcPr>
          <w:p w14:paraId="23786900" w14:textId="77777777" w:rsidR="00E6734A" w:rsidRPr="00A64DBA" w:rsidRDefault="00E6734A" w:rsidP="00643C20">
            <w:pPr>
              <w:rPr>
                <w:lang w:val="en-US"/>
              </w:rPr>
            </w:pPr>
          </w:p>
        </w:tc>
        <w:tc>
          <w:tcPr>
            <w:tcW w:w="740" w:type="dxa"/>
            <w:hideMark/>
          </w:tcPr>
          <w:p w14:paraId="5D60E92F" w14:textId="77777777" w:rsidR="00E6734A" w:rsidRPr="00A64DBA" w:rsidRDefault="00E6734A" w:rsidP="00643C20">
            <w:pPr>
              <w:rPr>
                <w:lang w:val="en-US"/>
              </w:rPr>
            </w:pPr>
          </w:p>
        </w:tc>
        <w:tc>
          <w:tcPr>
            <w:tcW w:w="833" w:type="dxa"/>
            <w:hideMark/>
          </w:tcPr>
          <w:p w14:paraId="69DE9526" w14:textId="77777777" w:rsidR="00E6734A" w:rsidRPr="00A64DBA" w:rsidRDefault="00E6734A" w:rsidP="00643C20">
            <w:pPr>
              <w:rPr>
                <w:lang w:val="en-US"/>
              </w:rPr>
            </w:pPr>
          </w:p>
        </w:tc>
      </w:tr>
      <w:tr w:rsidR="00CA75DD" w:rsidRPr="00161907" w14:paraId="3FD32DF1" w14:textId="77777777" w:rsidTr="00CA75DD">
        <w:trPr>
          <w:trHeight w:val="759"/>
        </w:trPr>
        <w:tc>
          <w:tcPr>
            <w:tcW w:w="2077" w:type="dxa"/>
            <w:hideMark/>
          </w:tcPr>
          <w:p w14:paraId="5638A333" w14:textId="77777777" w:rsidR="00E6734A" w:rsidRPr="00A64DBA" w:rsidRDefault="00E6734A" w:rsidP="00643C20">
            <w:pPr>
              <w:rPr>
                <w:lang w:val="en-US"/>
              </w:rPr>
            </w:pPr>
            <w:r w:rsidRPr="00A64DBA">
              <w:rPr>
                <w:lang w:val="en-US"/>
              </w:rPr>
              <w:t>Request References</w:t>
            </w:r>
          </w:p>
        </w:tc>
        <w:tc>
          <w:tcPr>
            <w:tcW w:w="786" w:type="dxa"/>
            <w:hideMark/>
          </w:tcPr>
          <w:p w14:paraId="55D9BB96" w14:textId="77777777" w:rsidR="00E6734A" w:rsidRPr="00A64DBA" w:rsidRDefault="00E6734A" w:rsidP="00643C20">
            <w:pPr>
              <w:rPr>
                <w:lang w:val="en-US"/>
              </w:rPr>
            </w:pPr>
          </w:p>
        </w:tc>
        <w:tc>
          <w:tcPr>
            <w:tcW w:w="786" w:type="dxa"/>
            <w:hideMark/>
          </w:tcPr>
          <w:p w14:paraId="1CFE3E17" w14:textId="77777777" w:rsidR="00E6734A" w:rsidRPr="00A64DBA" w:rsidRDefault="00E6734A" w:rsidP="00643C20">
            <w:pPr>
              <w:rPr>
                <w:lang w:val="en-US"/>
              </w:rPr>
            </w:pPr>
          </w:p>
        </w:tc>
        <w:tc>
          <w:tcPr>
            <w:tcW w:w="889" w:type="dxa"/>
            <w:hideMark/>
          </w:tcPr>
          <w:p w14:paraId="60A0AE9A" w14:textId="77777777" w:rsidR="00E6734A" w:rsidRPr="00A64DBA" w:rsidRDefault="00E6734A" w:rsidP="00643C20">
            <w:pPr>
              <w:rPr>
                <w:lang w:val="en-US"/>
              </w:rPr>
            </w:pPr>
          </w:p>
        </w:tc>
        <w:tc>
          <w:tcPr>
            <w:tcW w:w="932" w:type="dxa"/>
            <w:hideMark/>
          </w:tcPr>
          <w:p w14:paraId="0F573745" w14:textId="77777777" w:rsidR="00E6734A" w:rsidRPr="00A64DBA" w:rsidRDefault="00E6734A" w:rsidP="00643C20">
            <w:pPr>
              <w:rPr>
                <w:lang w:val="en-US"/>
              </w:rPr>
            </w:pPr>
          </w:p>
        </w:tc>
        <w:tc>
          <w:tcPr>
            <w:tcW w:w="785" w:type="dxa"/>
            <w:hideMark/>
          </w:tcPr>
          <w:p w14:paraId="1FF00612" w14:textId="77777777" w:rsidR="00E6734A" w:rsidRPr="00A64DBA" w:rsidRDefault="00E6734A" w:rsidP="00643C20">
            <w:pPr>
              <w:rPr>
                <w:lang w:val="en-US"/>
              </w:rPr>
            </w:pPr>
          </w:p>
        </w:tc>
        <w:tc>
          <w:tcPr>
            <w:tcW w:w="785" w:type="dxa"/>
            <w:hideMark/>
          </w:tcPr>
          <w:p w14:paraId="56259643" w14:textId="77777777" w:rsidR="00E6734A" w:rsidRPr="00A64DBA" w:rsidRDefault="00E6734A" w:rsidP="00643C20">
            <w:pPr>
              <w:rPr>
                <w:lang w:val="en-US"/>
              </w:rPr>
            </w:pPr>
          </w:p>
        </w:tc>
        <w:tc>
          <w:tcPr>
            <w:tcW w:w="785" w:type="dxa"/>
            <w:hideMark/>
          </w:tcPr>
          <w:p w14:paraId="7B026B3E" w14:textId="77777777" w:rsidR="00E6734A" w:rsidRPr="00A64DBA" w:rsidRDefault="00E6734A" w:rsidP="00643C20">
            <w:pPr>
              <w:rPr>
                <w:lang w:val="en-US"/>
              </w:rPr>
            </w:pPr>
          </w:p>
        </w:tc>
        <w:tc>
          <w:tcPr>
            <w:tcW w:w="879" w:type="dxa"/>
            <w:shd w:val="clear" w:color="auto" w:fill="FFC000"/>
            <w:hideMark/>
          </w:tcPr>
          <w:p w14:paraId="26D920BC" w14:textId="77777777" w:rsidR="00E6734A" w:rsidRPr="00A64DBA" w:rsidRDefault="00E6734A" w:rsidP="00643C20">
            <w:pPr>
              <w:rPr>
                <w:lang w:val="en-US"/>
              </w:rPr>
            </w:pPr>
          </w:p>
        </w:tc>
        <w:tc>
          <w:tcPr>
            <w:tcW w:w="740" w:type="dxa"/>
            <w:hideMark/>
          </w:tcPr>
          <w:p w14:paraId="72C9A5D5" w14:textId="77777777" w:rsidR="00E6734A" w:rsidRPr="00A64DBA" w:rsidRDefault="00E6734A" w:rsidP="00643C20">
            <w:pPr>
              <w:rPr>
                <w:lang w:val="en-US"/>
              </w:rPr>
            </w:pPr>
          </w:p>
        </w:tc>
        <w:tc>
          <w:tcPr>
            <w:tcW w:w="833" w:type="dxa"/>
            <w:hideMark/>
          </w:tcPr>
          <w:p w14:paraId="3CEBDEE8" w14:textId="77777777" w:rsidR="00E6734A" w:rsidRPr="00A64DBA" w:rsidRDefault="00E6734A" w:rsidP="00643C20">
            <w:pPr>
              <w:rPr>
                <w:lang w:val="en-US"/>
              </w:rPr>
            </w:pPr>
          </w:p>
        </w:tc>
      </w:tr>
      <w:tr w:rsidR="00CA75DD" w:rsidRPr="00161907" w14:paraId="6D428937" w14:textId="77777777" w:rsidTr="00CA75DD">
        <w:trPr>
          <w:trHeight w:val="740"/>
        </w:trPr>
        <w:tc>
          <w:tcPr>
            <w:tcW w:w="2077" w:type="dxa"/>
            <w:hideMark/>
          </w:tcPr>
          <w:p w14:paraId="23965137" w14:textId="77777777" w:rsidR="00E6734A" w:rsidRPr="00A64DBA" w:rsidRDefault="00E6734A" w:rsidP="00643C20">
            <w:pPr>
              <w:rPr>
                <w:lang w:val="en-US"/>
              </w:rPr>
            </w:pPr>
            <w:r w:rsidRPr="00A64DBA">
              <w:rPr>
                <w:lang w:val="en-US"/>
              </w:rPr>
              <w:t>Apply for Roles</w:t>
            </w:r>
          </w:p>
        </w:tc>
        <w:tc>
          <w:tcPr>
            <w:tcW w:w="786" w:type="dxa"/>
            <w:hideMark/>
          </w:tcPr>
          <w:p w14:paraId="58B67C94" w14:textId="77777777" w:rsidR="00E6734A" w:rsidRPr="00A64DBA" w:rsidRDefault="00E6734A" w:rsidP="00643C20">
            <w:pPr>
              <w:rPr>
                <w:lang w:val="en-US"/>
              </w:rPr>
            </w:pPr>
          </w:p>
        </w:tc>
        <w:tc>
          <w:tcPr>
            <w:tcW w:w="786" w:type="dxa"/>
            <w:hideMark/>
          </w:tcPr>
          <w:p w14:paraId="6BD60C2F" w14:textId="77777777" w:rsidR="00E6734A" w:rsidRPr="00A64DBA" w:rsidRDefault="00E6734A" w:rsidP="00643C20">
            <w:pPr>
              <w:rPr>
                <w:lang w:val="en-US"/>
              </w:rPr>
            </w:pPr>
          </w:p>
        </w:tc>
        <w:tc>
          <w:tcPr>
            <w:tcW w:w="889" w:type="dxa"/>
            <w:hideMark/>
          </w:tcPr>
          <w:p w14:paraId="0D9E5FC9" w14:textId="77777777" w:rsidR="00E6734A" w:rsidRPr="00A64DBA" w:rsidRDefault="00E6734A" w:rsidP="00643C20">
            <w:pPr>
              <w:rPr>
                <w:lang w:val="en-US"/>
              </w:rPr>
            </w:pPr>
          </w:p>
        </w:tc>
        <w:tc>
          <w:tcPr>
            <w:tcW w:w="932" w:type="dxa"/>
            <w:hideMark/>
          </w:tcPr>
          <w:p w14:paraId="0FCD6D7A" w14:textId="77777777" w:rsidR="00E6734A" w:rsidRPr="00A64DBA" w:rsidRDefault="00E6734A" w:rsidP="00643C20">
            <w:pPr>
              <w:rPr>
                <w:lang w:val="en-US"/>
              </w:rPr>
            </w:pPr>
          </w:p>
        </w:tc>
        <w:tc>
          <w:tcPr>
            <w:tcW w:w="785" w:type="dxa"/>
            <w:hideMark/>
          </w:tcPr>
          <w:p w14:paraId="56ED916C" w14:textId="77777777" w:rsidR="00E6734A" w:rsidRPr="00A64DBA" w:rsidRDefault="00E6734A" w:rsidP="00643C20">
            <w:pPr>
              <w:rPr>
                <w:lang w:val="en-US"/>
              </w:rPr>
            </w:pPr>
          </w:p>
        </w:tc>
        <w:tc>
          <w:tcPr>
            <w:tcW w:w="785" w:type="dxa"/>
            <w:hideMark/>
          </w:tcPr>
          <w:p w14:paraId="72F0CD99" w14:textId="77777777" w:rsidR="00E6734A" w:rsidRPr="00A64DBA" w:rsidRDefault="00E6734A" w:rsidP="00643C20">
            <w:pPr>
              <w:rPr>
                <w:lang w:val="en-US"/>
              </w:rPr>
            </w:pPr>
          </w:p>
        </w:tc>
        <w:tc>
          <w:tcPr>
            <w:tcW w:w="785" w:type="dxa"/>
            <w:hideMark/>
          </w:tcPr>
          <w:p w14:paraId="1B0C5FF8" w14:textId="77777777" w:rsidR="00E6734A" w:rsidRPr="00A64DBA" w:rsidRDefault="00E6734A" w:rsidP="00643C20">
            <w:pPr>
              <w:rPr>
                <w:lang w:val="en-US"/>
              </w:rPr>
            </w:pPr>
          </w:p>
        </w:tc>
        <w:tc>
          <w:tcPr>
            <w:tcW w:w="879" w:type="dxa"/>
            <w:hideMark/>
          </w:tcPr>
          <w:p w14:paraId="44CA6A76" w14:textId="77777777" w:rsidR="00E6734A" w:rsidRPr="00A64DBA" w:rsidRDefault="00E6734A" w:rsidP="00643C20">
            <w:pPr>
              <w:rPr>
                <w:lang w:val="en-US"/>
              </w:rPr>
            </w:pPr>
          </w:p>
        </w:tc>
        <w:tc>
          <w:tcPr>
            <w:tcW w:w="740" w:type="dxa"/>
            <w:shd w:val="clear" w:color="auto" w:fill="F6C5AC" w:themeFill="accent2" w:themeFillTint="66"/>
            <w:hideMark/>
          </w:tcPr>
          <w:p w14:paraId="246301A4" w14:textId="77777777" w:rsidR="00E6734A" w:rsidRPr="00A64DBA" w:rsidRDefault="00E6734A" w:rsidP="00643C20">
            <w:pPr>
              <w:rPr>
                <w:lang w:val="en-US"/>
              </w:rPr>
            </w:pPr>
          </w:p>
        </w:tc>
        <w:tc>
          <w:tcPr>
            <w:tcW w:w="833" w:type="dxa"/>
            <w:hideMark/>
          </w:tcPr>
          <w:p w14:paraId="0542C314" w14:textId="77777777" w:rsidR="00E6734A" w:rsidRPr="00A64DBA" w:rsidRDefault="00E6734A" w:rsidP="00643C20">
            <w:pPr>
              <w:rPr>
                <w:lang w:val="en-US"/>
              </w:rPr>
            </w:pPr>
          </w:p>
        </w:tc>
      </w:tr>
      <w:tr w:rsidR="00CA75DD" w:rsidRPr="00161907" w14:paraId="5794689E" w14:textId="77777777" w:rsidTr="00CA75DD">
        <w:trPr>
          <w:trHeight w:val="759"/>
        </w:trPr>
        <w:tc>
          <w:tcPr>
            <w:tcW w:w="2077" w:type="dxa"/>
            <w:hideMark/>
          </w:tcPr>
          <w:p w14:paraId="2C96F09A" w14:textId="77777777" w:rsidR="00E6734A" w:rsidRPr="00A64DBA" w:rsidRDefault="00E6734A" w:rsidP="00643C20">
            <w:pPr>
              <w:rPr>
                <w:lang w:val="en-US"/>
              </w:rPr>
            </w:pPr>
            <w:r w:rsidRPr="00A64DBA">
              <w:rPr>
                <w:lang w:val="en-US"/>
              </w:rPr>
              <w:t>Interview Preparation</w:t>
            </w:r>
          </w:p>
        </w:tc>
        <w:tc>
          <w:tcPr>
            <w:tcW w:w="786" w:type="dxa"/>
            <w:hideMark/>
          </w:tcPr>
          <w:p w14:paraId="359913E5" w14:textId="77777777" w:rsidR="00E6734A" w:rsidRPr="00A64DBA" w:rsidRDefault="00E6734A" w:rsidP="00643C20">
            <w:pPr>
              <w:rPr>
                <w:lang w:val="en-US"/>
              </w:rPr>
            </w:pPr>
          </w:p>
        </w:tc>
        <w:tc>
          <w:tcPr>
            <w:tcW w:w="786" w:type="dxa"/>
            <w:hideMark/>
          </w:tcPr>
          <w:p w14:paraId="4C9D0AC3" w14:textId="77777777" w:rsidR="00E6734A" w:rsidRPr="00A64DBA" w:rsidRDefault="00E6734A" w:rsidP="00643C20">
            <w:pPr>
              <w:rPr>
                <w:lang w:val="en-US"/>
              </w:rPr>
            </w:pPr>
          </w:p>
        </w:tc>
        <w:tc>
          <w:tcPr>
            <w:tcW w:w="889" w:type="dxa"/>
            <w:hideMark/>
          </w:tcPr>
          <w:p w14:paraId="3FB2BB1F" w14:textId="77777777" w:rsidR="00E6734A" w:rsidRPr="00A64DBA" w:rsidRDefault="00E6734A" w:rsidP="00643C20">
            <w:pPr>
              <w:rPr>
                <w:lang w:val="en-US"/>
              </w:rPr>
            </w:pPr>
          </w:p>
        </w:tc>
        <w:tc>
          <w:tcPr>
            <w:tcW w:w="932" w:type="dxa"/>
            <w:hideMark/>
          </w:tcPr>
          <w:p w14:paraId="46C17DC3" w14:textId="77777777" w:rsidR="00E6734A" w:rsidRPr="00A64DBA" w:rsidRDefault="00E6734A" w:rsidP="00643C20">
            <w:pPr>
              <w:rPr>
                <w:lang w:val="en-US"/>
              </w:rPr>
            </w:pPr>
          </w:p>
        </w:tc>
        <w:tc>
          <w:tcPr>
            <w:tcW w:w="785" w:type="dxa"/>
            <w:hideMark/>
          </w:tcPr>
          <w:p w14:paraId="08027217" w14:textId="77777777" w:rsidR="00E6734A" w:rsidRPr="00A64DBA" w:rsidRDefault="00E6734A" w:rsidP="00643C20">
            <w:pPr>
              <w:rPr>
                <w:lang w:val="en-US"/>
              </w:rPr>
            </w:pPr>
          </w:p>
        </w:tc>
        <w:tc>
          <w:tcPr>
            <w:tcW w:w="785" w:type="dxa"/>
            <w:hideMark/>
          </w:tcPr>
          <w:p w14:paraId="60DFA46F" w14:textId="77777777" w:rsidR="00E6734A" w:rsidRPr="00A64DBA" w:rsidRDefault="00E6734A" w:rsidP="00643C20">
            <w:pPr>
              <w:rPr>
                <w:lang w:val="en-US"/>
              </w:rPr>
            </w:pPr>
          </w:p>
        </w:tc>
        <w:tc>
          <w:tcPr>
            <w:tcW w:w="785" w:type="dxa"/>
            <w:hideMark/>
          </w:tcPr>
          <w:p w14:paraId="7EB42C7C" w14:textId="77777777" w:rsidR="00E6734A" w:rsidRPr="00A64DBA" w:rsidRDefault="00E6734A" w:rsidP="00643C20">
            <w:pPr>
              <w:rPr>
                <w:lang w:val="en-US"/>
              </w:rPr>
            </w:pPr>
          </w:p>
        </w:tc>
        <w:tc>
          <w:tcPr>
            <w:tcW w:w="879" w:type="dxa"/>
            <w:hideMark/>
          </w:tcPr>
          <w:p w14:paraId="611B7C0B" w14:textId="77777777" w:rsidR="00E6734A" w:rsidRPr="00A64DBA" w:rsidRDefault="00E6734A" w:rsidP="00643C20">
            <w:pPr>
              <w:rPr>
                <w:lang w:val="en-US"/>
              </w:rPr>
            </w:pPr>
          </w:p>
        </w:tc>
        <w:tc>
          <w:tcPr>
            <w:tcW w:w="740" w:type="dxa"/>
            <w:shd w:val="clear" w:color="auto" w:fill="A5C9EB" w:themeFill="text2" w:themeFillTint="40"/>
            <w:hideMark/>
          </w:tcPr>
          <w:p w14:paraId="76729A85" w14:textId="77777777" w:rsidR="00E6734A" w:rsidRPr="00A64DBA" w:rsidRDefault="00E6734A" w:rsidP="00643C20">
            <w:pPr>
              <w:rPr>
                <w:lang w:val="en-US"/>
              </w:rPr>
            </w:pPr>
          </w:p>
        </w:tc>
        <w:tc>
          <w:tcPr>
            <w:tcW w:w="833" w:type="dxa"/>
            <w:hideMark/>
          </w:tcPr>
          <w:p w14:paraId="259EC911" w14:textId="77777777" w:rsidR="00E6734A" w:rsidRPr="00A64DBA" w:rsidRDefault="00E6734A" w:rsidP="00643C20">
            <w:pPr>
              <w:rPr>
                <w:lang w:val="en-US"/>
              </w:rPr>
            </w:pPr>
          </w:p>
        </w:tc>
      </w:tr>
      <w:tr w:rsidR="00CA75DD" w:rsidRPr="00161907" w14:paraId="7EAF6997" w14:textId="77777777" w:rsidTr="00CA75DD">
        <w:trPr>
          <w:trHeight w:val="740"/>
        </w:trPr>
        <w:tc>
          <w:tcPr>
            <w:tcW w:w="2077" w:type="dxa"/>
            <w:hideMark/>
          </w:tcPr>
          <w:p w14:paraId="737E4E43" w14:textId="77777777" w:rsidR="00E6734A" w:rsidRPr="00A64DBA" w:rsidRDefault="00E6734A" w:rsidP="00643C20">
            <w:pPr>
              <w:rPr>
                <w:lang w:val="en-US"/>
              </w:rPr>
            </w:pPr>
            <w:r w:rsidRPr="00A64DBA">
              <w:rPr>
                <w:lang w:val="en-US"/>
              </w:rPr>
              <w:t>Secure Employment</w:t>
            </w:r>
          </w:p>
        </w:tc>
        <w:tc>
          <w:tcPr>
            <w:tcW w:w="786" w:type="dxa"/>
            <w:hideMark/>
          </w:tcPr>
          <w:p w14:paraId="4F8D4A83" w14:textId="77777777" w:rsidR="00E6734A" w:rsidRPr="00A64DBA" w:rsidRDefault="00E6734A" w:rsidP="00643C20">
            <w:pPr>
              <w:rPr>
                <w:lang w:val="en-US"/>
              </w:rPr>
            </w:pPr>
          </w:p>
        </w:tc>
        <w:tc>
          <w:tcPr>
            <w:tcW w:w="786" w:type="dxa"/>
            <w:hideMark/>
          </w:tcPr>
          <w:p w14:paraId="7A706C43" w14:textId="77777777" w:rsidR="00E6734A" w:rsidRPr="00A64DBA" w:rsidRDefault="00E6734A" w:rsidP="00643C20">
            <w:pPr>
              <w:rPr>
                <w:lang w:val="en-US"/>
              </w:rPr>
            </w:pPr>
          </w:p>
        </w:tc>
        <w:tc>
          <w:tcPr>
            <w:tcW w:w="889" w:type="dxa"/>
            <w:hideMark/>
          </w:tcPr>
          <w:p w14:paraId="45F63D07" w14:textId="77777777" w:rsidR="00E6734A" w:rsidRPr="00A64DBA" w:rsidRDefault="00E6734A" w:rsidP="00643C20">
            <w:pPr>
              <w:rPr>
                <w:lang w:val="en-US"/>
              </w:rPr>
            </w:pPr>
          </w:p>
        </w:tc>
        <w:tc>
          <w:tcPr>
            <w:tcW w:w="932" w:type="dxa"/>
            <w:hideMark/>
          </w:tcPr>
          <w:p w14:paraId="12900498" w14:textId="77777777" w:rsidR="00E6734A" w:rsidRPr="00A64DBA" w:rsidRDefault="00E6734A" w:rsidP="00643C20">
            <w:pPr>
              <w:rPr>
                <w:lang w:val="en-US"/>
              </w:rPr>
            </w:pPr>
          </w:p>
        </w:tc>
        <w:tc>
          <w:tcPr>
            <w:tcW w:w="785" w:type="dxa"/>
            <w:hideMark/>
          </w:tcPr>
          <w:p w14:paraId="3A0D06E6" w14:textId="77777777" w:rsidR="00E6734A" w:rsidRPr="00A64DBA" w:rsidRDefault="00E6734A" w:rsidP="00643C20">
            <w:pPr>
              <w:rPr>
                <w:lang w:val="en-US"/>
              </w:rPr>
            </w:pPr>
          </w:p>
        </w:tc>
        <w:tc>
          <w:tcPr>
            <w:tcW w:w="785" w:type="dxa"/>
            <w:hideMark/>
          </w:tcPr>
          <w:p w14:paraId="20CE6A91" w14:textId="77777777" w:rsidR="00E6734A" w:rsidRPr="00A64DBA" w:rsidRDefault="00E6734A" w:rsidP="00643C20">
            <w:pPr>
              <w:rPr>
                <w:lang w:val="en-US"/>
              </w:rPr>
            </w:pPr>
          </w:p>
        </w:tc>
        <w:tc>
          <w:tcPr>
            <w:tcW w:w="785" w:type="dxa"/>
            <w:hideMark/>
          </w:tcPr>
          <w:p w14:paraId="29DAFB51" w14:textId="77777777" w:rsidR="00E6734A" w:rsidRPr="00A64DBA" w:rsidRDefault="00E6734A" w:rsidP="00643C20">
            <w:pPr>
              <w:rPr>
                <w:lang w:val="en-US"/>
              </w:rPr>
            </w:pPr>
          </w:p>
        </w:tc>
        <w:tc>
          <w:tcPr>
            <w:tcW w:w="879" w:type="dxa"/>
            <w:hideMark/>
          </w:tcPr>
          <w:p w14:paraId="50E82692" w14:textId="77777777" w:rsidR="00E6734A" w:rsidRPr="00A64DBA" w:rsidRDefault="00E6734A" w:rsidP="00643C20">
            <w:pPr>
              <w:rPr>
                <w:lang w:val="en-US"/>
              </w:rPr>
            </w:pPr>
          </w:p>
        </w:tc>
        <w:tc>
          <w:tcPr>
            <w:tcW w:w="740" w:type="dxa"/>
            <w:hideMark/>
          </w:tcPr>
          <w:p w14:paraId="751C8833" w14:textId="77777777" w:rsidR="00E6734A" w:rsidRPr="00A64DBA" w:rsidRDefault="00E6734A" w:rsidP="00643C20">
            <w:pPr>
              <w:rPr>
                <w:lang w:val="en-US"/>
              </w:rPr>
            </w:pPr>
          </w:p>
        </w:tc>
        <w:tc>
          <w:tcPr>
            <w:tcW w:w="833" w:type="dxa"/>
            <w:hideMark/>
          </w:tcPr>
          <w:p w14:paraId="62A21293" w14:textId="6B01462A" w:rsidR="00E6734A" w:rsidRPr="00A64DBA" w:rsidRDefault="00C95848" w:rsidP="00643C20">
            <w:pPr>
              <w:rPr>
                <w:lang w:val="en-US"/>
              </w:rPr>
            </w:pPr>
            <w:r w:rsidRPr="00161907">
              <w:t>Done</w:t>
            </w:r>
          </w:p>
        </w:tc>
      </w:tr>
    </w:tbl>
    <w:p w14:paraId="213DA008" w14:textId="77777777" w:rsidR="00896A27" w:rsidRPr="00896A27" w:rsidRDefault="00896A27" w:rsidP="00896A27">
      <w:pPr>
        <w:rPr>
          <w:b/>
          <w:bCs/>
        </w:rPr>
      </w:pPr>
      <w:r w:rsidRPr="00896A27">
        <w:rPr>
          <w:b/>
          <w:bCs/>
        </w:rPr>
        <w:t>Key Dependencies:</w:t>
      </w:r>
    </w:p>
    <w:p w14:paraId="54310B40" w14:textId="77777777" w:rsidR="00896A27" w:rsidRPr="00161907" w:rsidRDefault="00896A27" w:rsidP="00896A27">
      <w:pPr>
        <w:pStyle w:val="ListParagraph"/>
        <w:numPr>
          <w:ilvl w:val="0"/>
          <w:numId w:val="9"/>
        </w:numPr>
      </w:pPr>
      <w:r w:rsidRPr="00161907">
        <w:lastRenderedPageBreak/>
        <w:t>Level 6 coursework depends on successful completion of Level 5.</w:t>
      </w:r>
    </w:p>
    <w:p w14:paraId="788986DD" w14:textId="77777777" w:rsidR="00896A27" w:rsidRPr="00161907" w:rsidRDefault="00896A27" w:rsidP="00896A27">
      <w:pPr>
        <w:pStyle w:val="ListParagraph"/>
        <w:numPr>
          <w:ilvl w:val="0"/>
          <w:numId w:val="9"/>
        </w:numPr>
      </w:pPr>
      <w:r w:rsidRPr="00161907">
        <w:t>Extended work experience depends on Level 6 progression.</w:t>
      </w:r>
    </w:p>
    <w:p w14:paraId="4F07CCB6" w14:textId="77777777" w:rsidR="00896A27" w:rsidRPr="00161907" w:rsidRDefault="00896A27" w:rsidP="00896A27">
      <w:pPr>
        <w:pStyle w:val="ListParagraph"/>
        <w:numPr>
          <w:ilvl w:val="0"/>
          <w:numId w:val="9"/>
        </w:numPr>
      </w:pPr>
      <w:r w:rsidRPr="00161907">
        <w:t>Job applications depend on completion of Level 6 and CV preparation.</w:t>
      </w:r>
    </w:p>
    <w:p w14:paraId="794548D7" w14:textId="77777777" w:rsidR="00896A27" w:rsidRPr="00161907" w:rsidRDefault="00896A27" w:rsidP="00896A27">
      <w:pPr>
        <w:pStyle w:val="ListParagraph"/>
        <w:numPr>
          <w:ilvl w:val="0"/>
          <w:numId w:val="9"/>
        </w:numPr>
      </w:pPr>
      <w:r w:rsidRPr="00161907">
        <w:t>Securing employment depends on successful applications and interviews.</w:t>
      </w:r>
    </w:p>
    <w:p w14:paraId="4E9BF4E5" w14:textId="79186F84" w:rsidR="000D57DA" w:rsidRPr="00161907" w:rsidRDefault="000D57DA" w:rsidP="000D57DA">
      <w:pPr>
        <w:pStyle w:val="Heading2"/>
      </w:pPr>
      <w:bookmarkStart w:id="7" w:name="_Toc222748768"/>
      <w:r w:rsidRPr="00161907">
        <w:t>Explanation</w:t>
      </w:r>
      <w:bookmarkEnd w:id="7"/>
    </w:p>
    <w:p w14:paraId="1541C470" w14:textId="45A2288E" w:rsidR="00AA22C3" w:rsidRPr="00161907" w:rsidRDefault="000D57DA" w:rsidP="00AA22C3">
      <w:r w:rsidRPr="00161907">
        <w:t xml:space="preserve">The Gantt chart built on my career development illustrates a clear sequence of actions between January 2024 and April 2026, detailing my path to the accomplishment of my objective to get a job in the health and social care sector. The initial stage is concerned with academic completion. Level 5 </w:t>
      </w:r>
      <w:r w:rsidR="00533053">
        <w:t>coursework</w:t>
      </w:r>
      <w:r w:rsidRPr="00161907">
        <w:t xml:space="preserve"> is offered between January </w:t>
      </w:r>
      <w:r w:rsidR="00533053">
        <w:t>and</w:t>
      </w:r>
      <w:r w:rsidRPr="00161907">
        <w:t xml:space="preserve"> December 2024</w:t>
      </w:r>
      <w:r w:rsidR="00533053">
        <w:t>,</w:t>
      </w:r>
      <w:r w:rsidRPr="00161907">
        <w:t xml:space="preserve"> then Level 6 between January </w:t>
      </w:r>
      <w:r w:rsidR="00533053">
        <w:t>and</w:t>
      </w:r>
      <w:r w:rsidRPr="00161907">
        <w:t xml:space="preserve"> December 2025. The first dependency is that Level 5 is a requirement before proceeding to Level 6. My professional knowledge will be reinforced with the help of CPD workshops and NHS-related seminars </w:t>
      </w:r>
      <w:r w:rsidR="00533053">
        <w:t>from</w:t>
      </w:r>
      <w:r w:rsidRPr="00161907">
        <w:t xml:space="preserve"> April 2024 to November 2025 to accompany my studies. Voluntary placement practice will be done between June and December 2024</w:t>
      </w:r>
      <w:r w:rsidR="00533053">
        <w:t>,</w:t>
      </w:r>
      <w:r w:rsidRPr="00161907">
        <w:t xml:space="preserve"> and more extended work experience will be done between July and December 2025, subject to Level 6 progression. The last stage is based on job preparation. My CV will be made in December 2025, my LinkedIn profile will be updated, and I will ask people to give me references. The job applications will be received in January-February 2026, and then the interview preparation </w:t>
      </w:r>
      <w:r w:rsidR="00533053">
        <w:t>will be</w:t>
      </w:r>
      <w:r w:rsidRPr="00161907">
        <w:t xml:space="preserve"> carried out. The last goal is to obtain a health and social care job in April 2026. This is a well-thought-out plan that provides realistic progress, definite deadlines, and correlation of academic success and career employment.</w:t>
      </w:r>
    </w:p>
    <w:p w14:paraId="0B17D9CE" w14:textId="77777777" w:rsidR="00D43C01" w:rsidRPr="00161907" w:rsidRDefault="00D43C01" w:rsidP="00D43C01"/>
    <w:p w14:paraId="0895530F" w14:textId="77777777" w:rsidR="00B13D53" w:rsidRPr="00161907" w:rsidRDefault="00B13D53">
      <w:pPr>
        <w:rPr>
          <w:b/>
          <w:bCs/>
          <w:szCs w:val="24"/>
        </w:rPr>
      </w:pPr>
      <w:r w:rsidRPr="00161907">
        <w:br w:type="page"/>
      </w:r>
    </w:p>
    <w:p w14:paraId="5955EADF" w14:textId="4350A9F7" w:rsidR="001C540C" w:rsidRPr="00161907" w:rsidRDefault="001C540C" w:rsidP="00B13D53">
      <w:pPr>
        <w:pStyle w:val="Heading1"/>
      </w:pPr>
      <w:bookmarkStart w:id="8" w:name="_Toc222748769"/>
      <w:r w:rsidRPr="00161907">
        <w:lastRenderedPageBreak/>
        <w:t>Task 7- Making Changes- Report</w:t>
      </w:r>
      <w:bookmarkEnd w:id="8"/>
    </w:p>
    <w:p w14:paraId="38E7403C" w14:textId="41464F23" w:rsidR="00D43C01" w:rsidRPr="00161907" w:rsidRDefault="00D43C01" w:rsidP="00D43C01">
      <w:r w:rsidRPr="00161907">
        <w:t>‌Change Proposals: A Digital Care Planning System.</w:t>
      </w:r>
    </w:p>
    <w:p w14:paraId="1A98111F" w14:textId="54D0D49D" w:rsidR="00D43C01" w:rsidRPr="00161907" w:rsidRDefault="00D43C01" w:rsidP="00D43C01">
      <w:r w:rsidRPr="00161907">
        <w:t>As a manager of a care home, I suggest the implementation of a digital care planning and record-keeping system to substitute paper-based documentation. This transformation should help to enhance accuracy, good communication among staff, and safer and person-centred care. Digital systems are able to minimise errors and enhance audit procedures as well as facilitate regulatory compliance.</w:t>
      </w:r>
    </w:p>
    <w:p w14:paraId="56D58523" w14:textId="002804B8" w:rsidR="00D43C01" w:rsidRPr="00161907" w:rsidRDefault="00D43C01" w:rsidP="00D43C01">
      <w:r w:rsidRPr="00161907">
        <w:t>In order to successfully implement this change, I would use the Eight-Step Change Model of Kotter (1996). To begin with, I would instil a sense of urgency by showing evidence of documentation errors and inefficiencies. I would then create a guiding coalition team together with the senior carers and IT support to spearhead the change. The staff would be informed of a clear vision, which would include benefits to residents and workload management. The staff would be empowered to use the system through training, and brief wins would be shared to create momentum. Lastly, the change would be incorporated into everyday practice and policy.</w:t>
      </w:r>
    </w:p>
    <w:p w14:paraId="5861765E" w14:textId="182173AB" w:rsidR="00D43C01" w:rsidRPr="00161907" w:rsidRDefault="00D43C01" w:rsidP="00D43C01">
      <w:r w:rsidRPr="00161907">
        <w:t>Major abilities needed are emotional intelligence, communication, leadership and risk management. The key trait to listen to the staff concerns is emotional intelligence, and transparency during the process is guaranteed by clear communication (Coronado-Maldonado and Benitez-Marcquez, 2023).</w:t>
      </w:r>
    </w:p>
    <w:p w14:paraId="1EDF7E31" w14:textId="7523A9CD" w:rsidR="00045DDD" w:rsidRPr="00161907" w:rsidRDefault="00D43C01" w:rsidP="001C540C">
      <w:r w:rsidRPr="00161907">
        <w:t>The obstacles may be resistance to change, technology and financial fear. As per Force Field Analysis, restraining forces like staff resistance should be minimised through offering training, reassurance, and continued support (Dominic, 2024). The change can be implemented and maintained successfully through reinforcing driving forces and mitigating concerns at an early stage.</w:t>
      </w:r>
    </w:p>
    <w:p w14:paraId="11EF3995" w14:textId="77777777" w:rsidR="00B13D53" w:rsidRPr="00161907" w:rsidRDefault="00B13D53">
      <w:pPr>
        <w:rPr>
          <w:b/>
          <w:bCs/>
          <w:szCs w:val="24"/>
        </w:rPr>
      </w:pPr>
      <w:r w:rsidRPr="00161907">
        <w:br w:type="page"/>
      </w:r>
    </w:p>
    <w:p w14:paraId="13141402" w14:textId="70F213D1" w:rsidR="00713E02" w:rsidRPr="00161907" w:rsidRDefault="00713E02" w:rsidP="00713E02">
      <w:pPr>
        <w:pStyle w:val="Heading1"/>
      </w:pPr>
      <w:bookmarkStart w:id="9" w:name="_Toc222748770"/>
      <w:r w:rsidRPr="00161907">
        <w:lastRenderedPageBreak/>
        <w:t>Task 8- Self-Reflection</w:t>
      </w:r>
      <w:bookmarkEnd w:id="9"/>
    </w:p>
    <w:p w14:paraId="6577486D" w14:textId="73729F5E" w:rsidR="00D43C01" w:rsidRPr="00161907" w:rsidRDefault="00D43C01" w:rsidP="00D43C01">
      <w:r w:rsidRPr="00161907">
        <w:t>Gibbs Reflective Cycle (1988) has been used to organise this reflection in the form of description, feelings, evaluation, analysis, conclusion and action plan.</w:t>
      </w:r>
    </w:p>
    <w:p w14:paraId="2C226C45" w14:textId="345D56C7" w:rsidR="00D43C01" w:rsidRPr="00161907" w:rsidRDefault="00D43C01" w:rsidP="00D43C01">
      <w:r w:rsidRPr="00161907">
        <w:t>Over the course of this module, I have gained a better idea of myself, especially in relation to emotional intelligence, resilience and professional identity. At first (description), I concentrated much on doing and getting things done (meeting deadlines). Nevertheless, I realised that I frequently underestimated the role of self-reflection and self-awareness in career development (feelings).</w:t>
      </w:r>
    </w:p>
    <w:p w14:paraId="3FA05168" w14:textId="7FBDF3AE" w:rsidR="00D43C01" w:rsidRPr="00161907" w:rsidRDefault="00D43C01" w:rsidP="00D43C01">
      <w:r w:rsidRPr="00161907">
        <w:t xml:space="preserve">Assessing the progress, I can note that such activities as the task on personal brand and network mapping allowed me to realise not only my strong aspects but also areas of my professional growth. I found that I am goal-centred and organised, but not always confident in networking and self-promotion. Further analysis reveals that the improvement of emotional intelligence, </w:t>
      </w:r>
      <w:r w:rsidR="00533053" w:rsidRPr="00161907">
        <w:t>specifically</w:t>
      </w:r>
      <w:r w:rsidRPr="00161907">
        <w:t xml:space="preserve"> self-awareness and self-regulation, has enhanced my ability to respond to stress and feedback. This has been emphasised especially in health and social care, where empathy and communication are crucial.</w:t>
      </w:r>
    </w:p>
    <w:p w14:paraId="045FE16B" w14:textId="1DD3CDD4" w:rsidR="00D43C01" w:rsidRPr="00161907" w:rsidRDefault="00D43C01" w:rsidP="00D43C01">
      <w:r w:rsidRPr="00161907">
        <w:t>To sum up, this module has not only enhanced my ability to reflect but also emphasised the need for life-long professional growth. I have now understood that resilience is developed by being flexible and learning when things go wrong instead of shunning the challenges.</w:t>
      </w:r>
    </w:p>
    <w:p w14:paraId="6D578927" w14:textId="6AC9F36B" w:rsidR="00D43C01" w:rsidRPr="00161907" w:rsidRDefault="00D43C01" w:rsidP="00D43C01">
      <w:r w:rsidRPr="00161907">
        <w:t xml:space="preserve">My plan of action is to further practice reflectively in </w:t>
      </w:r>
      <w:r w:rsidR="00533053" w:rsidRPr="00161907">
        <w:t>placements</w:t>
      </w:r>
      <w:r w:rsidRPr="00161907">
        <w:t xml:space="preserve"> and during my employment, I will actively pursue feedback and widen my professional network. In my future health and social care practice, I can secure personal and professional development by using the Gibbs model frequently.</w:t>
      </w:r>
    </w:p>
    <w:p w14:paraId="5235A1B7" w14:textId="77777777" w:rsidR="00D43C01" w:rsidRPr="00161907" w:rsidRDefault="00D43C01" w:rsidP="00D43C01"/>
    <w:p w14:paraId="6E89CFC1" w14:textId="77777777" w:rsidR="00D43C01" w:rsidRPr="00161907" w:rsidRDefault="00D43C01" w:rsidP="00D43C01"/>
    <w:p w14:paraId="5FD588B0" w14:textId="37F41CFE" w:rsidR="00A179A6" w:rsidRPr="00161907" w:rsidRDefault="00D43C01" w:rsidP="00D43C01">
      <w:pPr>
        <w:rPr>
          <w:b/>
          <w:bCs/>
          <w:szCs w:val="24"/>
        </w:rPr>
      </w:pPr>
      <w:r w:rsidRPr="00161907">
        <w:t xml:space="preserve"> </w:t>
      </w:r>
      <w:r w:rsidR="00A179A6" w:rsidRPr="00161907">
        <w:br w:type="page"/>
      </w:r>
    </w:p>
    <w:p w14:paraId="61B7A5D2" w14:textId="17D4F55C" w:rsidR="00713E02" w:rsidRPr="00161907" w:rsidRDefault="00713E02" w:rsidP="00713E02">
      <w:pPr>
        <w:pStyle w:val="Heading1"/>
      </w:pPr>
      <w:bookmarkStart w:id="10" w:name="_Toc222748771"/>
      <w:r w:rsidRPr="00161907">
        <w:lastRenderedPageBreak/>
        <w:t>Reference List</w:t>
      </w:r>
      <w:bookmarkEnd w:id="10"/>
    </w:p>
    <w:p w14:paraId="77C88CBD" w14:textId="77777777" w:rsidR="00533053" w:rsidRPr="00E4144D" w:rsidRDefault="00533053" w:rsidP="00533053">
      <w:pPr>
        <w:pStyle w:val="NoSpacing"/>
      </w:pPr>
      <w:r w:rsidRPr="00161907">
        <w:rPr>
          <w:lang w:val="en-GB"/>
        </w:rPr>
        <w:t>Gorbatov, S., Khapova, S. N., &amp; Lysova, E. I. (2019). Get noticed to get ahead: The impact of personal branding on career success. </w:t>
      </w:r>
      <w:r w:rsidRPr="00161907">
        <w:rPr>
          <w:i/>
          <w:iCs/>
          <w:lang w:val="en-GB"/>
        </w:rPr>
        <w:t>Frontiers in psychology</w:t>
      </w:r>
      <w:r w:rsidRPr="00161907">
        <w:rPr>
          <w:lang w:val="en-GB"/>
        </w:rPr>
        <w:t>, </w:t>
      </w:r>
      <w:r w:rsidRPr="00161907">
        <w:rPr>
          <w:i/>
          <w:iCs/>
          <w:lang w:val="en-GB"/>
        </w:rPr>
        <w:t>10</w:t>
      </w:r>
      <w:r w:rsidRPr="00161907">
        <w:rPr>
          <w:lang w:val="en-GB"/>
        </w:rPr>
        <w:t>, 495947.</w:t>
      </w:r>
    </w:p>
    <w:p w14:paraId="63CC317C" w14:textId="77777777" w:rsidR="00533053" w:rsidRPr="004750AD" w:rsidRDefault="00533053" w:rsidP="00533053">
      <w:pPr>
        <w:pStyle w:val="NoSpacing"/>
      </w:pPr>
      <w:r w:rsidRPr="00161907">
        <w:rPr>
          <w:lang w:val="en-GB"/>
        </w:rPr>
        <w:t>Putnam, R.D., 2020. </w:t>
      </w:r>
      <w:r w:rsidRPr="00161907">
        <w:rPr>
          <w:i/>
          <w:iCs/>
          <w:lang w:val="en-GB"/>
        </w:rPr>
        <w:t>The upswing: How America came together a century ago and how we can do it again</w:t>
      </w:r>
      <w:r w:rsidRPr="00161907">
        <w:rPr>
          <w:lang w:val="en-GB"/>
        </w:rPr>
        <w:t>. Simon and Schuster.</w:t>
      </w:r>
    </w:p>
    <w:p w14:paraId="2B934195" w14:textId="77777777" w:rsidR="00533053" w:rsidRPr="00161907" w:rsidRDefault="00533053" w:rsidP="00533053">
      <w:pPr>
        <w:pStyle w:val="NoSpacing"/>
      </w:pPr>
      <w:r w:rsidRPr="00161907">
        <w:t>Villalonga-Olives, E. and Kawachi, I., 2017. The dark side of social capital: A systematic review of the negative health effects of social capital. </w:t>
      </w:r>
      <w:r w:rsidRPr="00161907">
        <w:rPr>
          <w:i/>
          <w:iCs/>
        </w:rPr>
        <w:t>Social Science &amp; Medicine</w:t>
      </w:r>
      <w:r w:rsidRPr="00161907">
        <w:t>, </w:t>
      </w:r>
      <w:r w:rsidRPr="00161907">
        <w:rPr>
          <w:i/>
          <w:iCs/>
        </w:rPr>
        <w:t>194</w:t>
      </w:r>
      <w:r w:rsidRPr="00161907">
        <w:t>, pp.105-127.</w:t>
      </w:r>
    </w:p>
    <w:p w14:paraId="4B47BB4F" w14:textId="77777777" w:rsidR="00533053" w:rsidRPr="00161907" w:rsidRDefault="00533053" w:rsidP="00533053">
      <w:pPr>
        <w:pStyle w:val="NoSpacing"/>
      </w:pPr>
      <w:r w:rsidRPr="00161907">
        <w:t>Gibbs, G., 1988. Learning by doing: A guide to teaching and learning methods. </w:t>
      </w:r>
      <w:r w:rsidRPr="00161907">
        <w:rPr>
          <w:i/>
          <w:iCs/>
        </w:rPr>
        <w:t>Further Education Unit</w:t>
      </w:r>
      <w:r w:rsidRPr="00161907">
        <w:t>.</w:t>
      </w:r>
      <w:r w:rsidRPr="00161907">
        <w:tab/>
      </w:r>
    </w:p>
    <w:p w14:paraId="19E998CC" w14:textId="77777777" w:rsidR="00533053" w:rsidRPr="00161907" w:rsidRDefault="00533053" w:rsidP="00533053">
      <w:pPr>
        <w:pStyle w:val="NoSpacing"/>
      </w:pPr>
      <w:r w:rsidRPr="00161907">
        <w:t>Limiri, D. M. (2025). The impact of long wait times on patient health outcomes: the growing NHS crisis. </w:t>
      </w:r>
      <w:r w:rsidRPr="00161907">
        <w:rPr>
          <w:i/>
          <w:iCs/>
        </w:rPr>
        <w:t>Prem J Public Health</w:t>
      </w:r>
      <w:r w:rsidRPr="00161907">
        <w:t>, </w:t>
      </w:r>
      <w:r w:rsidRPr="00161907">
        <w:rPr>
          <w:i/>
          <w:iCs/>
        </w:rPr>
        <w:t>3</w:t>
      </w:r>
      <w:r w:rsidRPr="00161907">
        <w:t>, 100020.</w:t>
      </w:r>
    </w:p>
    <w:p w14:paraId="1E407811" w14:textId="0294E3D5" w:rsidR="00533053" w:rsidRPr="00E76CD1" w:rsidRDefault="00533053" w:rsidP="00533053">
      <w:pPr>
        <w:pStyle w:val="NoSpacing"/>
      </w:pPr>
      <w:r w:rsidRPr="00E76CD1">
        <w:t>Kotter, J. (1996). </w:t>
      </w:r>
      <w:r w:rsidRPr="00E76CD1">
        <w:rPr>
          <w:i/>
          <w:iCs/>
        </w:rPr>
        <w:t xml:space="preserve">John Kotter’s </w:t>
      </w:r>
      <w:r w:rsidRPr="00161907">
        <w:rPr>
          <w:i/>
          <w:iCs/>
        </w:rPr>
        <w:t>Eight-Step</w:t>
      </w:r>
      <w:r w:rsidRPr="00E76CD1">
        <w:rPr>
          <w:i/>
          <w:iCs/>
        </w:rPr>
        <w:t xml:space="preserve"> Change Model</w:t>
      </w:r>
      <w:r w:rsidRPr="00E76CD1">
        <w:t xml:space="preserve">. </w:t>
      </w:r>
      <w:hyperlink r:id="rId12" w:history="1">
        <w:r w:rsidRPr="00E76CD1">
          <w:rPr>
            <w:rStyle w:val="Hyperlink"/>
            <w:rFonts w:cs="Arial"/>
          </w:rPr>
          <w:t>https://portal.ct.gov/-/media/SDE/Turnaround/School-Improvement-Resources/Kotters_model.pdf</w:t>
        </w:r>
      </w:hyperlink>
      <w:r w:rsidRPr="00161907">
        <w:t xml:space="preserve"> </w:t>
      </w:r>
    </w:p>
    <w:p w14:paraId="18F45D28" w14:textId="1EAE85F6" w:rsidR="00533053" w:rsidRPr="00AF7071" w:rsidRDefault="00533053" w:rsidP="00533053">
      <w:pPr>
        <w:pStyle w:val="NoSpacing"/>
      </w:pPr>
      <w:r w:rsidRPr="00AF7071">
        <w:t>Dominic, A. (2024). </w:t>
      </w:r>
      <w:r w:rsidRPr="00AF7071">
        <w:rPr>
          <w:i/>
          <w:iCs/>
        </w:rPr>
        <w:t>Figure 4. Lewin’s (1951) forcefield analysis. Adapted from The theory...</w:t>
      </w:r>
      <w:r w:rsidRPr="00AF7071">
        <w:t xml:space="preserve"> ResearchGate. </w:t>
      </w:r>
      <w:hyperlink r:id="rId13" w:history="1">
        <w:r w:rsidRPr="00AF7071">
          <w:rPr>
            <w:rStyle w:val="Hyperlink"/>
            <w:rFonts w:cs="Arial"/>
          </w:rPr>
          <w:t>https://www.researchgate.net/figure/Lewins-1951-forcefield-analysis-Adapted-from-The-theory-and-practice-of-change_fig4_358571831</w:t>
        </w:r>
      </w:hyperlink>
      <w:r w:rsidRPr="00161907">
        <w:t xml:space="preserve"> </w:t>
      </w:r>
    </w:p>
    <w:p w14:paraId="5B14BE29" w14:textId="0400033B" w:rsidR="00533053" w:rsidRPr="004045DC" w:rsidRDefault="00533053" w:rsidP="00533053">
      <w:pPr>
        <w:pStyle w:val="NoSpacing"/>
      </w:pPr>
      <w:r w:rsidRPr="00285431">
        <w:t>Coronado-Maldonado, I., &amp; Benítez-Márquez, M.-D. (2023). Emotional intelligence, leadership, and work teams: A hybrid literature review. </w:t>
      </w:r>
      <w:r w:rsidRPr="00285431">
        <w:rPr>
          <w:i/>
          <w:iCs/>
        </w:rPr>
        <w:t>Heliyon</w:t>
      </w:r>
      <w:r w:rsidRPr="00285431">
        <w:t>, </w:t>
      </w:r>
      <w:r w:rsidRPr="00285431">
        <w:rPr>
          <w:i/>
          <w:iCs/>
        </w:rPr>
        <w:t>9</w:t>
      </w:r>
      <w:r w:rsidRPr="00285431">
        <w:t xml:space="preserve">(10), e20356. </w:t>
      </w:r>
      <w:hyperlink r:id="rId14" w:history="1">
        <w:r w:rsidRPr="00285431">
          <w:rPr>
            <w:rStyle w:val="Hyperlink"/>
            <w:rFonts w:cs="Arial"/>
          </w:rPr>
          <w:t>https://doi.org/10.1016/j.heliyon.2023.e20356</w:t>
        </w:r>
      </w:hyperlink>
      <w:r w:rsidRPr="00161907">
        <w:t xml:space="preserve"> </w:t>
      </w:r>
    </w:p>
    <w:p w14:paraId="45D020FB" w14:textId="77777777" w:rsidR="00533053" w:rsidRPr="00161907" w:rsidRDefault="00533053" w:rsidP="00533053">
      <w:pPr>
        <w:pStyle w:val="NoSpacing"/>
      </w:pPr>
      <w:r w:rsidRPr="004045DC">
        <w:t>Campbell, D., &amp; Duncan, P. (2021, December 9). </w:t>
      </w:r>
      <w:r w:rsidRPr="004045DC">
        <w:rPr>
          <w:i/>
          <w:iCs/>
        </w:rPr>
        <w:t xml:space="preserve">Almost 6 million people </w:t>
      </w:r>
      <w:r w:rsidRPr="00161907">
        <w:rPr>
          <w:i/>
          <w:iCs/>
        </w:rPr>
        <w:t xml:space="preserve">are </w:t>
      </w:r>
      <w:r w:rsidRPr="004045DC">
        <w:rPr>
          <w:i/>
          <w:iCs/>
        </w:rPr>
        <w:t>on waiting lists for hospital treatment in England</w:t>
      </w:r>
      <w:r w:rsidRPr="004045DC">
        <w:t xml:space="preserve">. The Guardian; The Guardian. </w:t>
      </w:r>
      <w:hyperlink r:id="rId15" w:history="1">
        <w:r w:rsidRPr="004045DC">
          <w:rPr>
            <w:rStyle w:val="Hyperlink"/>
            <w:rFonts w:cs="Arial"/>
          </w:rPr>
          <w:t>https://www.theguardian.com/society/2021/dec/09/almost-6-million-people-on-waiting-lists-for-nhs-surgery-in-england</w:t>
        </w:r>
      </w:hyperlink>
    </w:p>
    <w:p w14:paraId="5C8E2136" w14:textId="77777777" w:rsidR="00533053" w:rsidRPr="00161907" w:rsidRDefault="00533053" w:rsidP="00533053">
      <w:pPr>
        <w:pStyle w:val="NoSpacing"/>
      </w:pPr>
      <w:r w:rsidRPr="00B51870">
        <w:t>Morris, S. (2022, February 8). </w:t>
      </w:r>
      <w:r w:rsidRPr="00B51870">
        <w:rPr>
          <w:i/>
          <w:iCs/>
        </w:rPr>
        <w:t>NHS Elective Recovery Plan: Government unveils proposal to tackle record NHS waiting lists in England</w:t>
      </w:r>
      <w:r w:rsidRPr="00B51870">
        <w:t xml:space="preserve">. Sky News; Sky. </w:t>
      </w:r>
      <w:hyperlink r:id="rId16" w:history="1">
        <w:r w:rsidRPr="00B51870">
          <w:rPr>
            <w:rStyle w:val="Hyperlink"/>
            <w:rFonts w:cs="Arial"/>
          </w:rPr>
          <w:t>https://news.sky.com/story/nhs-elective-recovery-plan-government-unveils-proposal-to-tackle-record-nhs-waiting-lists-in-england-12536073</w:t>
        </w:r>
      </w:hyperlink>
      <w:r w:rsidRPr="00161907">
        <w:t xml:space="preserve"> </w:t>
      </w:r>
    </w:p>
    <w:p w14:paraId="539D0143" w14:textId="77777777" w:rsidR="00533053" w:rsidRPr="00161907" w:rsidRDefault="00533053" w:rsidP="00533053">
      <w:pPr>
        <w:pStyle w:val="NoSpacing"/>
      </w:pPr>
      <w:r w:rsidRPr="003B6115">
        <w:t>Pandey, V. K., Shukla, R., &amp; Pandey, S. (2022, June 2). </w:t>
      </w:r>
      <w:r w:rsidRPr="003B6115">
        <w:rPr>
          <w:i/>
          <w:iCs/>
        </w:rPr>
        <w:t>The Importance of Presentation Skills for Employability</w:t>
      </w:r>
      <w:r w:rsidRPr="003B6115">
        <w:t xml:space="preserve">. </w:t>
      </w:r>
      <w:hyperlink r:id="rId17" w:history="1">
        <w:r w:rsidRPr="003B6115">
          <w:rPr>
            <w:rStyle w:val="Hyperlink"/>
            <w:rFonts w:cs="Arial"/>
          </w:rPr>
          <w:t>https://www.researchgate.net/publication/361024780_The_Importance_of_Presentation_Skills_for_Employability</w:t>
        </w:r>
      </w:hyperlink>
      <w:r w:rsidRPr="00161907">
        <w:t xml:space="preserve"> </w:t>
      </w:r>
    </w:p>
    <w:p w14:paraId="49464FB7" w14:textId="77777777" w:rsidR="00533053" w:rsidRPr="00161907" w:rsidRDefault="00533053" w:rsidP="00533053">
      <w:pPr>
        <w:pStyle w:val="NoSpacing"/>
      </w:pPr>
      <w:r w:rsidRPr="000812CB">
        <w:t>Katie. (2025, April 15). </w:t>
      </w:r>
      <w:r w:rsidRPr="000812CB">
        <w:rPr>
          <w:i/>
          <w:iCs/>
        </w:rPr>
        <w:t>Understanding the Consequences of NHS Waiting Times</w:t>
      </w:r>
      <w:r w:rsidRPr="000812CB">
        <w:t xml:space="preserve">. Stopwaiting.co.uk; StopWaiting. </w:t>
      </w:r>
      <w:hyperlink r:id="rId18" w:history="1">
        <w:r w:rsidRPr="000812CB">
          <w:rPr>
            <w:rStyle w:val="Hyperlink"/>
            <w:rFonts w:cs="Arial"/>
          </w:rPr>
          <w:t>https://blog.stopwaiting.co.uk/nhs-waiting-times-consequences/</w:t>
        </w:r>
      </w:hyperlink>
    </w:p>
    <w:p w14:paraId="480765E9" w14:textId="77777777" w:rsidR="006162A3" w:rsidRPr="00161907" w:rsidRDefault="006162A3" w:rsidP="00A179A6"/>
    <w:p w14:paraId="269CC4B8" w14:textId="77777777" w:rsidR="00A179A6" w:rsidRPr="00161907" w:rsidRDefault="00A179A6" w:rsidP="00A179A6"/>
    <w:sectPr w:rsidR="00A179A6" w:rsidRPr="00161907" w:rsidSect="00161907">
      <w:footerReference w:type="default" r:id="rId19"/>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808BB2" w14:textId="77777777" w:rsidR="003B3594" w:rsidRDefault="003B3594" w:rsidP="00161907">
      <w:pPr>
        <w:spacing w:before="0" w:after="0" w:line="240" w:lineRule="auto"/>
      </w:pPr>
      <w:r>
        <w:separator/>
      </w:r>
    </w:p>
  </w:endnote>
  <w:endnote w:type="continuationSeparator" w:id="0">
    <w:p w14:paraId="4F7C8A9E" w14:textId="77777777" w:rsidR="003B3594" w:rsidRDefault="003B3594" w:rsidP="00161907">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charset w:val="00"/>
    <w:family w:val="roman"/>
    <w:pitch w:val="default"/>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39817951"/>
      <w:docPartObj>
        <w:docPartGallery w:val="Page Numbers (Bottom of Page)"/>
        <w:docPartUnique/>
      </w:docPartObj>
    </w:sdtPr>
    <w:sdtEndPr>
      <w:rPr>
        <w:noProof/>
      </w:rPr>
    </w:sdtEndPr>
    <w:sdtContent>
      <w:p w14:paraId="5815652F" w14:textId="455BDAEA" w:rsidR="00161907" w:rsidRDefault="0016190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2E935D8" w14:textId="77777777" w:rsidR="00161907" w:rsidRDefault="0016190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56FF82" w14:textId="77777777" w:rsidR="003B3594" w:rsidRDefault="003B3594" w:rsidP="00161907">
      <w:pPr>
        <w:spacing w:before="0" w:after="0" w:line="240" w:lineRule="auto"/>
      </w:pPr>
      <w:r>
        <w:separator/>
      </w:r>
    </w:p>
  </w:footnote>
  <w:footnote w:type="continuationSeparator" w:id="0">
    <w:p w14:paraId="69346A69" w14:textId="77777777" w:rsidR="003B3594" w:rsidRDefault="003B3594" w:rsidP="00161907">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4F6664"/>
    <w:multiLevelType w:val="hybridMultilevel"/>
    <w:tmpl w:val="9BDCB3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9E06316"/>
    <w:multiLevelType w:val="hybridMultilevel"/>
    <w:tmpl w:val="0EA04E3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CE3634A"/>
    <w:multiLevelType w:val="hybridMultilevel"/>
    <w:tmpl w:val="B70CE1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E68422E"/>
    <w:multiLevelType w:val="hybridMultilevel"/>
    <w:tmpl w:val="47526F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1561D6A"/>
    <w:multiLevelType w:val="hybridMultilevel"/>
    <w:tmpl w:val="392A6A5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254347E"/>
    <w:multiLevelType w:val="multilevel"/>
    <w:tmpl w:val="1460E6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DD17886"/>
    <w:multiLevelType w:val="hybridMultilevel"/>
    <w:tmpl w:val="B0728426"/>
    <w:lvl w:ilvl="0" w:tplc="96C44E34">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9E802E0"/>
    <w:multiLevelType w:val="hybridMultilevel"/>
    <w:tmpl w:val="F810070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B4B4180"/>
    <w:multiLevelType w:val="hybridMultilevel"/>
    <w:tmpl w:val="382EC36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657F0C15"/>
    <w:multiLevelType w:val="hybridMultilevel"/>
    <w:tmpl w:val="494EA3F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65EF3BA0"/>
    <w:multiLevelType w:val="hybridMultilevel"/>
    <w:tmpl w:val="416C5C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69826988"/>
    <w:multiLevelType w:val="hybridMultilevel"/>
    <w:tmpl w:val="A612B30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69A51CE7"/>
    <w:multiLevelType w:val="hybridMultilevel"/>
    <w:tmpl w:val="F86CE1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77F65AFB"/>
    <w:multiLevelType w:val="hybridMultilevel"/>
    <w:tmpl w:val="20E445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7B8E378D"/>
    <w:multiLevelType w:val="hybridMultilevel"/>
    <w:tmpl w:val="9BB268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7D9E65D4"/>
    <w:multiLevelType w:val="hybridMultilevel"/>
    <w:tmpl w:val="621EA95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467047004">
    <w:abstractNumId w:val="13"/>
  </w:num>
  <w:num w:numId="2" w16cid:durableId="2133014401">
    <w:abstractNumId w:val="3"/>
  </w:num>
  <w:num w:numId="3" w16cid:durableId="1616330029">
    <w:abstractNumId w:val="2"/>
  </w:num>
  <w:num w:numId="4" w16cid:durableId="2086031787">
    <w:abstractNumId w:val="6"/>
  </w:num>
  <w:num w:numId="5" w16cid:durableId="700588263">
    <w:abstractNumId w:val="11"/>
  </w:num>
  <w:num w:numId="6" w16cid:durableId="1815293937">
    <w:abstractNumId w:val="14"/>
  </w:num>
  <w:num w:numId="7" w16cid:durableId="13849235">
    <w:abstractNumId w:val="0"/>
  </w:num>
  <w:num w:numId="8" w16cid:durableId="1123966123">
    <w:abstractNumId w:val="5"/>
  </w:num>
  <w:num w:numId="9" w16cid:durableId="1486553747">
    <w:abstractNumId w:val="12"/>
  </w:num>
  <w:num w:numId="10" w16cid:durableId="1007557260">
    <w:abstractNumId w:val="4"/>
  </w:num>
  <w:num w:numId="11" w16cid:durableId="202210476">
    <w:abstractNumId w:val="1"/>
  </w:num>
  <w:num w:numId="12" w16cid:durableId="457260091">
    <w:abstractNumId w:val="9"/>
  </w:num>
  <w:num w:numId="13" w16cid:durableId="1789858025">
    <w:abstractNumId w:val="15"/>
  </w:num>
  <w:num w:numId="14" w16cid:durableId="825585506">
    <w:abstractNumId w:val="7"/>
  </w:num>
  <w:num w:numId="15" w16cid:durableId="553203129">
    <w:abstractNumId w:val="8"/>
  </w:num>
  <w:num w:numId="16" w16cid:durableId="79070779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2950"/>
    <w:rsid w:val="00045DDD"/>
    <w:rsid w:val="000812CB"/>
    <w:rsid w:val="000D57DA"/>
    <w:rsid w:val="00161907"/>
    <w:rsid w:val="001727D6"/>
    <w:rsid w:val="0017605A"/>
    <w:rsid w:val="001C11B6"/>
    <w:rsid w:val="001C540C"/>
    <w:rsid w:val="002B16E3"/>
    <w:rsid w:val="002C392C"/>
    <w:rsid w:val="002D64EC"/>
    <w:rsid w:val="003077EA"/>
    <w:rsid w:val="00314373"/>
    <w:rsid w:val="00325DFD"/>
    <w:rsid w:val="00357E1B"/>
    <w:rsid w:val="003A3214"/>
    <w:rsid w:val="003B3594"/>
    <w:rsid w:val="004045DC"/>
    <w:rsid w:val="00415329"/>
    <w:rsid w:val="00444946"/>
    <w:rsid w:val="00463D6F"/>
    <w:rsid w:val="00504011"/>
    <w:rsid w:val="00504D88"/>
    <w:rsid w:val="005145AA"/>
    <w:rsid w:val="00533053"/>
    <w:rsid w:val="00556C24"/>
    <w:rsid w:val="005777AF"/>
    <w:rsid w:val="005A0379"/>
    <w:rsid w:val="005D27F7"/>
    <w:rsid w:val="005E3F64"/>
    <w:rsid w:val="006162A3"/>
    <w:rsid w:val="00643C20"/>
    <w:rsid w:val="006B1EB7"/>
    <w:rsid w:val="006F2950"/>
    <w:rsid w:val="007065F8"/>
    <w:rsid w:val="00713E02"/>
    <w:rsid w:val="00722BCC"/>
    <w:rsid w:val="007C2A6B"/>
    <w:rsid w:val="00844B2C"/>
    <w:rsid w:val="008844B9"/>
    <w:rsid w:val="00896A27"/>
    <w:rsid w:val="008B41F0"/>
    <w:rsid w:val="009160C3"/>
    <w:rsid w:val="00925C74"/>
    <w:rsid w:val="00970414"/>
    <w:rsid w:val="00A179A6"/>
    <w:rsid w:val="00A710BD"/>
    <w:rsid w:val="00AA22C3"/>
    <w:rsid w:val="00AD6A6A"/>
    <w:rsid w:val="00B13D53"/>
    <w:rsid w:val="00B31190"/>
    <w:rsid w:val="00B51870"/>
    <w:rsid w:val="00B62B3C"/>
    <w:rsid w:val="00B82C7D"/>
    <w:rsid w:val="00BB6A5A"/>
    <w:rsid w:val="00C20267"/>
    <w:rsid w:val="00C31017"/>
    <w:rsid w:val="00C32722"/>
    <w:rsid w:val="00C95848"/>
    <w:rsid w:val="00CA75DD"/>
    <w:rsid w:val="00CB24A7"/>
    <w:rsid w:val="00CB2A2E"/>
    <w:rsid w:val="00D25F39"/>
    <w:rsid w:val="00D43C01"/>
    <w:rsid w:val="00E207EB"/>
    <w:rsid w:val="00E30EA2"/>
    <w:rsid w:val="00E41BBB"/>
    <w:rsid w:val="00E6734A"/>
    <w:rsid w:val="00E76CD1"/>
    <w:rsid w:val="00E80623"/>
    <w:rsid w:val="00E81F79"/>
    <w:rsid w:val="00E964D6"/>
    <w:rsid w:val="00EF1CCF"/>
    <w:rsid w:val="00EF2FF8"/>
    <w:rsid w:val="00F36B79"/>
    <w:rsid w:val="00FB14E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505F3B"/>
  <w15:chartTrackingRefBased/>
  <w15:docId w15:val="{690BCD39-3C14-4BD3-A050-55DC5BBBF1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before="120" w:after="12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44946"/>
    <w:rPr>
      <w:rFonts w:ascii="Arial" w:hAnsi="Arial" w:cs="Arial"/>
      <w:kern w:val="0"/>
      <w:szCs w:val="22"/>
      <w14:ligatures w14:val="none"/>
    </w:rPr>
  </w:style>
  <w:style w:type="paragraph" w:styleId="Heading1">
    <w:name w:val="heading 1"/>
    <w:basedOn w:val="Normal"/>
    <w:next w:val="Normal"/>
    <w:link w:val="Heading1Char"/>
    <w:autoRedefine/>
    <w:uiPriority w:val="9"/>
    <w:qFormat/>
    <w:rsid w:val="00444946"/>
    <w:pPr>
      <w:outlineLvl w:val="0"/>
    </w:pPr>
    <w:rPr>
      <w:b/>
      <w:bCs/>
      <w:szCs w:val="24"/>
    </w:rPr>
  </w:style>
  <w:style w:type="paragraph" w:styleId="Heading2">
    <w:name w:val="heading 2"/>
    <w:basedOn w:val="Normal"/>
    <w:next w:val="Normal"/>
    <w:link w:val="Heading2Char"/>
    <w:autoRedefine/>
    <w:uiPriority w:val="9"/>
    <w:unhideWhenUsed/>
    <w:qFormat/>
    <w:rsid w:val="001C11B6"/>
    <w:pPr>
      <w:outlineLvl w:val="1"/>
    </w:pPr>
    <w:rPr>
      <w:b/>
      <w:bCs/>
      <w:i/>
      <w:iCs/>
    </w:rPr>
  </w:style>
  <w:style w:type="paragraph" w:styleId="Heading3">
    <w:name w:val="heading 3"/>
    <w:basedOn w:val="Normal"/>
    <w:next w:val="Normal"/>
    <w:link w:val="Heading3Char"/>
    <w:autoRedefine/>
    <w:uiPriority w:val="9"/>
    <w:unhideWhenUsed/>
    <w:qFormat/>
    <w:rsid w:val="005D27F7"/>
    <w:pPr>
      <w:outlineLvl w:val="2"/>
    </w:pPr>
    <w:rPr>
      <w:i/>
      <w:iCs/>
    </w:rPr>
  </w:style>
  <w:style w:type="paragraph" w:styleId="Heading4">
    <w:name w:val="heading 4"/>
    <w:basedOn w:val="Normal"/>
    <w:next w:val="Normal"/>
    <w:link w:val="Heading4Char"/>
    <w:uiPriority w:val="9"/>
    <w:semiHidden/>
    <w:unhideWhenUsed/>
    <w:qFormat/>
    <w:rsid w:val="006F2950"/>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6F2950"/>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6F2950"/>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6F2950"/>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6F2950"/>
    <w:pPr>
      <w:keepNext/>
      <w:keepLines/>
      <w:spacing w:before="0"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6F2950"/>
    <w:pPr>
      <w:keepNext/>
      <w:keepLines/>
      <w:spacing w:before="0"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1C11B6"/>
    <w:rPr>
      <w:rFonts w:ascii="Arial" w:hAnsi="Arial" w:cs="Arial"/>
      <w:b/>
      <w:bCs/>
      <w:i/>
      <w:iCs/>
    </w:rPr>
  </w:style>
  <w:style w:type="character" w:customStyle="1" w:styleId="Heading1Char">
    <w:name w:val="Heading 1 Char"/>
    <w:basedOn w:val="DefaultParagraphFont"/>
    <w:link w:val="Heading1"/>
    <w:uiPriority w:val="9"/>
    <w:rsid w:val="00444946"/>
    <w:rPr>
      <w:rFonts w:ascii="Arial" w:hAnsi="Arial" w:cs="Arial"/>
      <w:b/>
      <w:bCs/>
      <w:kern w:val="0"/>
      <w14:ligatures w14:val="none"/>
    </w:rPr>
  </w:style>
  <w:style w:type="paragraph" w:styleId="NoSpacing">
    <w:name w:val="No Spacing"/>
    <w:autoRedefine/>
    <w:uiPriority w:val="1"/>
    <w:qFormat/>
    <w:rsid w:val="00C20267"/>
    <w:pPr>
      <w:ind w:left="720" w:hanging="720"/>
    </w:pPr>
    <w:rPr>
      <w:rFonts w:ascii="Arial" w:hAnsi="Arial"/>
    </w:rPr>
  </w:style>
  <w:style w:type="character" w:customStyle="1" w:styleId="Heading3Char">
    <w:name w:val="Heading 3 Char"/>
    <w:basedOn w:val="DefaultParagraphFont"/>
    <w:link w:val="Heading3"/>
    <w:uiPriority w:val="9"/>
    <w:rsid w:val="005D27F7"/>
    <w:rPr>
      <w:rFonts w:ascii="Arial" w:hAnsi="Arial"/>
      <w:i/>
      <w:iCs/>
    </w:rPr>
  </w:style>
  <w:style w:type="paragraph" w:styleId="Caption">
    <w:name w:val="caption"/>
    <w:basedOn w:val="Normal"/>
    <w:next w:val="Normal"/>
    <w:autoRedefine/>
    <w:uiPriority w:val="35"/>
    <w:unhideWhenUsed/>
    <w:qFormat/>
    <w:rsid w:val="00504D88"/>
    <w:pPr>
      <w:spacing w:before="0" w:after="200" w:line="240" w:lineRule="auto"/>
      <w:jc w:val="left"/>
    </w:pPr>
    <w:rPr>
      <w:rFonts w:cstheme="minorBidi"/>
      <w:iCs/>
      <w:sz w:val="20"/>
      <w:szCs w:val="18"/>
      <w:lang w:val="en-GB"/>
    </w:rPr>
  </w:style>
  <w:style w:type="character" w:customStyle="1" w:styleId="Heading4Char">
    <w:name w:val="Heading 4 Char"/>
    <w:basedOn w:val="DefaultParagraphFont"/>
    <w:link w:val="Heading4"/>
    <w:uiPriority w:val="9"/>
    <w:semiHidden/>
    <w:rsid w:val="006F2950"/>
    <w:rPr>
      <w:rFonts w:eastAsiaTheme="majorEastAsia" w:cstheme="majorBidi"/>
      <w:i/>
      <w:iCs/>
      <w:color w:val="0F4761" w:themeColor="accent1" w:themeShade="BF"/>
      <w:kern w:val="0"/>
      <w:szCs w:val="22"/>
      <w14:ligatures w14:val="none"/>
    </w:rPr>
  </w:style>
  <w:style w:type="character" w:customStyle="1" w:styleId="Heading5Char">
    <w:name w:val="Heading 5 Char"/>
    <w:basedOn w:val="DefaultParagraphFont"/>
    <w:link w:val="Heading5"/>
    <w:uiPriority w:val="9"/>
    <w:semiHidden/>
    <w:rsid w:val="006F2950"/>
    <w:rPr>
      <w:rFonts w:eastAsiaTheme="majorEastAsia" w:cstheme="majorBidi"/>
      <w:color w:val="0F4761" w:themeColor="accent1" w:themeShade="BF"/>
      <w:kern w:val="0"/>
      <w:szCs w:val="22"/>
      <w14:ligatures w14:val="none"/>
    </w:rPr>
  </w:style>
  <w:style w:type="character" w:customStyle="1" w:styleId="Heading6Char">
    <w:name w:val="Heading 6 Char"/>
    <w:basedOn w:val="DefaultParagraphFont"/>
    <w:link w:val="Heading6"/>
    <w:uiPriority w:val="9"/>
    <w:semiHidden/>
    <w:rsid w:val="006F2950"/>
    <w:rPr>
      <w:rFonts w:eastAsiaTheme="majorEastAsia" w:cstheme="majorBidi"/>
      <w:i/>
      <w:iCs/>
      <w:color w:val="595959" w:themeColor="text1" w:themeTint="A6"/>
      <w:kern w:val="0"/>
      <w:szCs w:val="22"/>
      <w14:ligatures w14:val="none"/>
    </w:rPr>
  </w:style>
  <w:style w:type="character" w:customStyle="1" w:styleId="Heading7Char">
    <w:name w:val="Heading 7 Char"/>
    <w:basedOn w:val="DefaultParagraphFont"/>
    <w:link w:val="Heading7"/>
    <w:uiPriority w:val="9"/>
    <w:semiHidden/>
    <w:rsid w:val="006F2950"/>
    <w:rPr>
      <w:rFonts w:eastAsiaTheme="majorEastAsia" w:cstheme="majorBidi"/>
      <w:color w:val="595959" w:themeColor="text1" w:themeTint="A6"/>
      <w:kern w:val="0"/>
      <w:szCs w:val="22"/>
      <w14:ligatures w14:val="none"/>
    </w:rPr>
  </w:style>
  <w:style w:type="character" w:customStyle="1" w:styleId="Heading8Char">
    <w:name w:val="Heading 8 Char"/>
    <w:basedOn w:val="DefaultParagraphFont"/>
    <w:link w:val="Heading8"/>
    <w:uiPriority w:val="9"/>
    <w:semiHidden/>
    <w:rsid w:val="006F2950"/>
    <w:rPr>
      <w:rFonts w:eastAsiaTheme="majorEastAsia" w:cstheme="majorBidi"/>
      <w:i/>
      <w:iCs/>
      <w:color w:val="272727" w:themeColor="text1" w:themeTint="D8"/>
      <w:kern w:val="0"/>
      <w:szCs w:val="22"/>
      <w14:ligatures w14:val="none"/>
    </w:rPr>
  </w:style>
  <w:style w:type="character" w:customStyle="1" w:styleId="Heading9Char">
    <w:name w:val="Heading 9 Char"/>
    <w:basedOn w:val="DefaultParagraphFont"/>
    <w:link w:val="Heading9"/>
    <w:uiPriority w:val="9"/>
    <w:semiHidden/>
    <w:rsid w:val="006F2950"/>
    <w:rPr>
      <w:rFonts w:eastAsiaTheme="majorEastAsia" w:cstheme="majorBidi"/>
      <w:color w:val="272727" w:themeColor="text1" w:themeTint="D8"/>
      <w:kern w:val="0"/>
      <w:szCs w:val="22"/>
      <w14:ligatures w14:val="none"/>
    </w:rPr>
  </w:style>
  <w:style w:type="paragraph" w:styleId="Title">
    <w:name w:val="Title"/>
    <w:basedOn w:val="Normal"/>
    <w:next w:val="Normal"/>
    <w:link w:val="TitleChar"/>
    <w:uiPriority w:val="10"/>
    <w:qFormat/>
    <w:rsid w:val="006F2950"/>
    <w:pPr>
      <w:spacing w:before="0"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F2950"/>
    <w:rPr>
      <w:rFonts w:asciiTheme="majorHAnsi" w:eastAsiaTheme="majorEastAsia" w:hAnsiTheme="majorHAnsi" w:cstheme="majorBidi"/>
      <w:spacing w:val="-10"/>
      <w:kern w:val="28"/>
      <w:sz w:val="56"/>
      <w:szCs w:val="56"/>
      <w14:ligatures w14:val="none"/>
    </w:rPr>
  </w:style>
  <w:style w:type="paragraph" w:styleId="Subtitle">
    <w:name w:val="Subtitle"/>
    <w:basedOn w:val="Normal"/>
    <w:next w:val="Normal"/>
    <w:link w:val="SubtitleChar"/>
    <w:uiPriority w:val="11"/>
    <w:qFormat/>
    <w:rsid w:val="006F2950"/>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F2950"/>
    <w:rPr>
      <w:rFonts w:eastAsiaTheme="majorEastAsia" w:cstheme="majorBidi"/>
      <w:color w:val="595959" w:themeColor="text1" w:themeTint="A6"/>
      <w:spacing w:val="15"/>
      <w:kern w:val="0"/>
      <w:sz w:val="28"/>
      <w:szCs w:val="28"/>
      <w14:ligatures w14:val="none"/>
    </w:rPr>
  </w:style>
  <w:style w:type="paragraph" w:styleId="Quote">
    <w:name w:val="Quote"/>
    <w:basedOn w:val="Normal"/>
    <w:next w:val="Normal"/>
    <w:link w:val="QuoteChar"/>
    <w:uiPriority w:val="29"/>
    <w:qFormat/>
    <w:rsid w:val="006F2950"/>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6F2950"/>
    <w:rPr>
      <w:rFonts w:ascii="Arial" w:hAnsi="Arial" w:cs="Arial"/>
      <w:i/>
      <w:iCs/>
      <w:color w:val="404040" w:themeColor="text1" w:themeTint="BF"/>
      <w:kern w:val="0"/>
      <w:szCs w:val="22"/>
      <w14:ligatures w14:val="none"/>
    </w:rPr>
  </w:style>
  <w:style w:type="paragraph" w:styleId="ListParagraph">
    <w:name w:val="List Paragraph"/>
    <w:basedOn w:val="Normal"/>
    <w:uiPriority w:val="34"/>
    <w:qFormat/>
    <w:rsid w:val="006F2950"/>
    <w:pPr>
      <w:ind w:left="720"/>
      <w:contextualSpacing/>
    </w:pPr>
  </w:style>
  <w:style w:type="character" w:styleId="IntenseEmphasis">
    <w:name w:val="Intense Emphasis"/>
    <w:basedOn w:val="DefaultParagraphFont"/>
    <w:uiPriority w:val="21"/>
    <w:qFormat/>
    <w:rsid w:val="006F2950"/>
    <w:rPr>
      <w:i/>
      <w:iCs/>
      <w:color w:val="0F4761" w:themeColor="accent1" w:themeShade="BF"/>
    </w:rPr>
  </w:style>
  <w:style w:type="paragraph" w:styleId="IntenseQuote">
    <w:name w:val="Intense Quote"/>
    <w:basedOn w:val="Normal"/>
    <w:next w:val="Normal"/>
    <w:link w:val="IntenseQuoteChar"/>
    <w:uiPriority w:val="30"/>
    <w:qFormat/>
    <w:rsid w:val="006F295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F2950"/>
    <w:rPr>
      <w:rFonts w:ascii="Arial" w:hAnsi="Arial" w:cs="Arial"/>
      <w:i/>
      <w:iCs/>
      <w:color w:val="0F4761" w:themeColor="accent1" w:themeShade="BF"/>
      <w:kern w:val="0"/>
      <w:szCs w:val="22"/>
      <w14:ligatures w14:val="none"/>
    </w:rPr>
  </w:style>
  <w:style w:type="character" w:styleId="IntenseReference">
    <w:name w:val="Intense Reference"/>
    <w:basedOn w:val="DefaultParagraphFont"/>
    <w:uiPriority w:val="32"/>
    <w:qFormat/>
    <w:rsid w:val="006F2950"/>
    <w:rPr>
      <w:b/>
      <w:bCs/>
      <w:smallCaps/>
      <w:color w:val="0F4761" w:themeColor="accent1" w:themeShade="BF"/>
      <w:spacing w:val="5"/>
    </w:rPr>
  </w:style>
  <w:style w:type="character" w:styleId="Hyperlink">
    <w:name w:val="Hyperlink"/>
    <w:basedOn w:val="DefaultParagraphFont"/>
    <w:uiPriority w:val="99"/>
    <w:unhideWhenUsed/>
    <w:rsid w:val="00A179A6"/>
    <w:rPr>
      <w:color w:val="467886" w:themeColor="hyperlink"/>
      <w:u w:val="single"/>
    </w:rPr>
  </w:style>
  <w:style w:type="character" w:styleId="UnresolvedMention">
    <w:name w:val="Unresolved Mention"/>
    <w:basedOn w:val="DefaultParagraphFont"/>
    <w:uiPriority w:val="99"/>
    <w:semiHidden/>
    <w:unhideWhenUsed/>
    <w:rsid w:val="008844B9"/>
    <w:rPr>
      <w:color w:val="605E5C"/>
      <w:shd w:val="clear" w:color="auto" w:fill="E1DFDD"/>
    </w:rPr>
  </w:style>
  <w:style w:type="table" w:styleId="TableGrid">
    <w:name w:val="Table Grid"/>
    <w:basedOn w:val="TableNormal"/>
    <w:uiPriority w:val="39"/>
    <w:rsid w:val="00E6734A"/>
    <w:pPr>
      <w:spacing w:before="0" w:after="0" w:line="240" w:lineRule="auto"/>
      <w:jc w:val="left"/>
    </w:pPr>
    <w:rPr>
      <w:rFonts w:eastAsiaTheme="minorEastAsia"/>
      <w:lang w:val="en-GB"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161907"/>
    <w:pPr>
      <w:keepNext/>
      <w:keepLines/>
      <w:spacing w:before="240" w:after="0" w:line="259" w:lineRule="auto"/>
      <w:jc w:val="left"/>
      <w:outlineLvl w:val="9"/>
    </w:pPr>
    <w:rPr>
      <w:rFonts w:asciiTheme="majorHAnsi" w:eastAsiaTheme="majorEastAsia" w:hAnsiTheme="majorHAnsi" w:cstheme="majorBidi"/>
      <w:b w:val="0"/>
      <w:bCs w:val="0"/>
      <w:color w:val="0F4761" w:themeColor="accent1" w:themeShade="BF"/>
      <w:sz w:val="32"/>
      <w:szCs w:val="32"/>
    </w:rPr>
  </w:style>
  <w:style w:type="paragraph" w:styleId="TOC1">
    <w:name w:val="toc 1"/>
    <w:basedOn w:val="Normal"/>
    <w:next w:val="Normal"/>
    <w:autoRedefine/>
    <w:uiPriority w:val="39"/>
    <w:unhideWhenUsed/>
    <w:rsid w:val="00161907"/>
    <w:pPr>
      <w:spacing w:after="100"/>
    </w:pPr>
  </w:style>
  <w:style w:type="paragraph" w:styleId="TOC2">
    <w:name w:val="toc 2"/>
    <w:basedOn w:val="Normal"/>
    <w:next w:val="Normal"/>
    <w:autoRedefine/>
    <w:uiPriority w:val="39"/>
    <w:unhideWhenUsed/>
    <w:rsid w:val="00161907"/>
    <w:pPr>
      <w:spacing w:after="100"/>
      <w:ind w:left="240"/>
    </w:pPr>
  </w:style>
  <w:style w:type="paragraph" w:styleId="Header">
    <w:name w:val="header"/>
    <w:basedOn w:val="Normal"/>
    <w:link w:val="HeaderChar"/>
    <w:uiPriority w:val="99"/>
    <w:unhideWhenUsed/>
    <w:rsid w:val="00161907"/>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161907"/>
    <w:rPr>
      <w:rFonts w:ascii="Arial" w:hAnsi="Arial" w:cs="Arial"/>
      <w:kern w:val="0"/>
      <w:szCs w:val="22"/>
      <w14:ligatures w14:val="none"/>
    </w:rPr>
  </w:style>
  <w:style w:type="paragraph" w:styleId="Footer">
    <w:name w:val="footer"/>
    <w:basedOn w:val="Normal"/>
    <w:link w:val="FooterChar"/>
    <w:uiPriority w:val="99"/>
    <w:unhideWhenUsed/>
    <w:rsid w:val="00161907"/>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161907"/>
    <w:rPr>
      <w:rFonts w:ascii="Arial" w:hAnsi="Arial" w:cs="Arial"/>
      <w:kern w:val="0"/>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researchgate.net/figure/Lewins-1951-forcefield-analysis-Adapted-from-The-theory-and-practice-of-change_fig4_358571831" TargetMode="External"/><Relationship Id="rId18" Type="http://schemas.openxmlformats.org/officeDocument/2006/relationships/hyperlink" Target="https://blog.stopwaiting.co.uk/nhs-waiting-times-consequences/"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hyperlink" Target="https://portal.ct.gov/-/media/SDE/Turnaround/School-Improvement-Resources/Kotters_model.pdf" TargetMode="External"/><Relationship Id="rId17" Type="http://schemas.openxmlformats.org/officeDocument/2006/relationships/hyperlink" Target="https://www.researchgate.net/publication/361024780_The_Importance_of_Presentation_Skills_for_Employability" TargetMode="External"/><Relationship Id="rId2" Type="http://schemas.openxmlformats.org/officeDocument/2006/relationships/styles" Target="styles.xml"/><Relationship Id="rId16" Type="http://schemas.openxmlformats.org/officeDocument/2006/relationships/hyperlink" Target="https://news.sky.com/story/nhs-elective-recovery-plan-government-unveils-proposal-to-tackle-record-nhs-waiting-lists-in-england-12536073"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5" Type="http://schemas.openxmlformats.org/officeDocument/2006/relationships/hyperlink" Target="https://www.theguardian.com/society/2021/dec/09/almost-6-million-people-on-waiting-lists-for-nhs-surgery-in-england" TargetMode="External"/><Relationship Id="rId10" Type="http://schemas.openxmlformats.org/officeDocument/2006/relationships/image" Target="media/image4.jpeg"/><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doi.org/10.1016/j.heliyon.2023.e2035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137</TotalTime>
  <Pages>16</Pages>
  <Words>2939</Words>
  <Characters>16754</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19654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SourceCode</dc:creator>
  <cp:keywords/>
  <dc:description/>
  <cp:lastModifiedBy>Rogers Nyanga (2309150)</cp:lastModifiedBy>
  <cp:revision>8</cp:revision>
  <dcterms:created xsi:type="dcterms:W3CDTF">2026-02-23T04:42:00Z</dcterms:created>
  <dcterms:modified xsi:type="dcterms:W3CDTF">2026-03-09T13:33:00Z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a23730b1-d48f-493c-bfbf-9cfbec9d6b1b</vt:lpwstr>
  </property>
</Properties>
</file>