
<file path=[Content_Types].xml><?xml version="1.0" encoding="utf-8"?>
<Types xmlns="http://schemas.openxmlformats.org/package/2006/content-types">
  <Default Extension="xml" ContentType="application/xml"/>
  <Default Extension="png" ContentType="image/png"/>
  <Default Extension="sldx" ContentType="application/vnd.openxmlformats-officedocument.presentationml.slide"/>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4097"/>
        <w:spacing w:lineRule="auto" w:line="360"/>
        <w:jc w:val="center"/>
        <w:rPr>
          <w:rFonts w:ascii="Times New Roman" w:cs="Times New Roman" w:eastAsia="Times New Roman" w:hAnsi="Times New Roman"/>
          <w:b/>
          <w:color w:val="auto"/>
          <w:sz w:val="32"/>
          <w:szCs w:val="32"/>
          <w:lang w:val="en-GB"/>
        </w:rPr>
      </w:pPr>
      <w:bookmarkStart w:id="0" w:name="_GoBack"/>
    </w:p>
    <w:p>
      <w:pPr>
        <w:pStyle w:val="style4097"/>
        <w:spacing w:lineRule="auto" w:line="360"/>
        <w:jc w:val="center"/>
        <w:rPr>
          <w:rFonts w:ascii="Times New Roman" w:cs="Times New Roman" w:eastAsia="Times New Roman" w:hAnsi="Times New Roman"/>
          <w:b/>
          <w:color w:val="auto"/>
          <w:sz w:val="32"/>
          <w:szCs w:val="32"/>
          <w:lang w:val="en-GB"/>
        </w:rPr>
      </w:pPr>
    </w:p>
    <w:p>
      <w:pPr>
        <w:pStyle w:val="style4097"/>
        <w:spacing w:lineRule="auto" w:line="360"/>
        <w:jc w:val="center"/>
        <w:rPr>
          <w:rFonts w:ascii="Times New Roman" w:cs="Times New Roman" w:eastAsia="Times New Roman" w:hAnsi="Times New Roman"/>
          <w:b/>
          <w:color w:val="auto"/>
          <w:sz w:val="32"/>
          <w:szCs w:val="32"/>
          <w:lang w:val="en-GB"/>
        </w:rPr>
      </w:pPr>
    </w:p>
    <w:p>
      <w:pPr>
        <w:pStyle w:val="style4097"/>
        <w:spacing w:lineRule="auto" w:line="360"/>
        <w:jc w:val="center"/>
        <w:rPr>
          <w:rFonts w:ascii="Times New Roman" w:cs="Times New Roman" w:eastAsia="Times New Roman" w:hAnsi="Times New Roman"/>
          <w:b/>
          <w:color w:val="auto"/>
          <w:sz w:val="32"/>
          <w:szCs w:val="32"/>
          <w:lang w:val="en-GB"/>
        </w:rPr>
      </w:pPr>
      <w:r>
        <w:rPr>
          <w:rFonts w:ascii="Times New Roman" w:cs="Times New Roman" w:eastAsia="Times New Roman" w:hAnsi="Times New Roman"/>
          <w:b/>
          <w:color w:val="auto"/>
          <w:sz w:val="32"/>
          <w:szCs w:val="32"/>
          <w:lang w:val="en-US"/>
        </w:rPr>
        <w:t xml:space="preserve">Program: MSc public health and social care practices </w:t>
      </w:r>
    </w:p>
    <w:p>
      <w:pPr>
        <w:pStyle w:val="style4097"/>
        <w:spacing w:lineRule="auto" w:line="360"/>
        <w:jc w:val="center"/>
        <w:rPr>
          <w:rFonts w:ascii="Times New Roman" w:cs="Times New Roman" w:eastAsia="Times New Roman" w:hAnsi="Times New Roman"/>
          <w:b/>
          <w:color w:val="auto"/>
          <w:sz w:val="32"/>
          <w:szCs w:val="32"/>
          <w:lang w:val="en-GB"/>
        </w:rPr>
      </w:pPr>
    </w:p>
    <w:p>
      <w:pPr>
        <w:pStyle w:val="style4097"/>
        <w:spacing w:lineRule="auto" w:line="360"/>
        <w:jc w:val="center"/>
        <w:rPr>
          <w:rFonts w:ascii="Times New Roman" w:cs="Times New Roman" w:eastAsia="Times New Roman" w:hAnsi="Times New Roman"/>
          <w:b/>
          <w:color w:val="auto"/>
          <w:sz w:val="32"/>
          <w:szCs w:val="32"/>
          <w:lang w:val="en-GB"/>
        </w:rPr>
      </w:pPr>
      <w:r>
        <w:rPr>
          <w:rFonts w:ascii="Times New Roman" w:cs="Times New Roman" w:eastAsia="Times New Roman" w:hAnsi="Times New Roman"/>
          <w:b/>
          <w:color w:val="auto"/>
          <w:sz w:val="32"/>
          <w:szCs w:val="32"/>
          <w:lang w:val="en-GB"/>
        </w:rPr>
        <w:t>POPULATION HEALTH AND DIGITAL HEALTH PROMOTION</w:t>
      </w:r>
    </w:p>
    <w:p>
      <w:pPr>
        <w:pStyle w:val="style4097"/>
        <w:spacing w:lineRule="auto" w:line="360"/>
        <w:jc w:val="center"/>
        <w:rPr>
          <w:rFonts w:ascii="Times New Roman" w:cs="Times New Roman" w:eastAsia="Times New Roman" w:hAnsi="Times New Roman"/>
          <w:b/>
          <w:color w:val="auto"/>
          <w:sz w:val="32"/>
          <w:szCs w:val="32"/>
          <w:lang w:val="en-GB"/>
        </w:rPr>
      </w:pPr>
      <w:r>
        <w:rPr>
          <w:rFonts w:ascii="Times New Roman" w:cs="Times New Roman" w:eastAsia="Times New Roman" w:hAnsi="Times New Roman"/>
          <w:b/>
          <w:color w:val="auto"/>
          <w:sz w:val="32"/>
          <w:szCs w:val="32"/>
          <w:lang w:val="en-US"/>
        </w:rPr>
        <w:t xml:space="preserve">Assignment :1 Blog and poster presentations </w:t>
      </w:r>
    </w:p>
    <w:p>
      <w:pPr>
        <w:pStyle w:val="style4097"/>
        <w:spacing w:lineRule="auto" w:line="360"/>
        <w:jc w:val="center"/>
        <w:rPr>
          <w:rFonts w:ascii="Times New Roman" w:cs="Times New Roman" w:eastAsia="Times New Roman" w:hAnsi="Times New Roman"/>
          <w:b/>
          <w:color w:val="auto"/>
          <w:sz w:val="32"/>
          <w:szCs w:val="32"/>
          <w:lang w:val="en-GB"/>
        </w:rPr>
      </w:pPr>
      <w:r>
        <w:rPr>
          <w:rFonts w:ascii="Times New Roman" w:cs="Times New Roman" w:eastAsia="Times New Roman" w:hAnsi="Times New Roman"/>
          <w:b/>
          <w:color w:val="auto"/>
          <w:sz w:val="32"/>
          <w:szCs w:val="32"/>
          <w:lang w:val="en-US"/>
        </w:rPr>
        <w:t>Module code: LCHS7007</w:t>
      </w:r>
    </w:p>
    <w:p>
      <w:pPr>
        <w:pStyle w:val="style4097"/>
        <w:spacing w:lineRule="auto" w:line="360"/>
        <w:jc w:val="center"/>
        <w:rPr>
          <w:rFonts w:ascii="Times New Roman" w:cs="Times New Roman" w:eastAsia="Times New Roman" w:hAnsi="Times New Roman"/>
          <w:b/>
          <w:color w:val="auto"/>
          <w:sz w:val="32"/>
          <w:szCs w:val="32"/>
          <w:lang w:val="en-GB"/>
        </w:rPr>
      </w:pPr>
      <w:r>
        <w:rPr>
          <w:rFonts w:ascii="Times New Roman" w:cs="Times New Roman" w:eastAsia="Times New Roman" w:hAnsi="Times New Roman"/>
          <w:b/>
          <w:color w:val="auto"/>
          <w:sz w:val="32"/>
          <w:szCs w:val="32"/>
          <w:lang w:val="en-US"/>
        </w:rPr>
        <w:t>Student name: krupali kamleshbhai patel</w:t>
      </w:r>
    </w:p>
    <w:p>
      <w:pPr>
        <w:pStyle w:val="style4097"/>
        <w:spacing w:lineRule="auto" w:line="360"/>
        <w:jc w:val="center"/>
        <w:rPr>
          <w:rFonts w:ascii="Times New Roman" w:cs="Times New Roman" w:eastAsia="Times New Roman" w:hAnsi="Times New Roman"/>
          <w:b/>
          <w:color w:val="auto"/>
          <w:sz w:val="32"/>
          <w:szCs w:val="32"/>
          <w:lang w:val="en-GB"/>
        </w:rPr>
      </w:pPr>
      <w:r>
        <w:rPr>
          <w:rFonts w:ascii="Times New Roman" w:cs="Times New Roman" w:eastAsia="Times New Roman" w:hAnsi="Times New Roman"/>
          <w:b/>
          <w:color w:val="auto"/>
          <w:sz w:val="32"/>
          <w:szCs w:val="32"/>
          <w:lang w:val="en-US"/>
        </w:rPr>
        <w:t>Student number: 2336278</w:t>
      </w:r>
    </w:p>
    <w:p>
      <w:pPr>
        <w:pStyle w:val="style4097"/>
        <w:spacing w:lineRule="auto" w:line="360"/>
        <w:jc w:val="center"/>
        <w:rPr>
          <w:rFonts w:ascii="Times New Roman" w:cs="Times New Roman" w:eastAsia="Times New Roman" w:hAnsi="Times New Roman"/>
          <w:b/>
          <w:color w:val="auto"/>
          <w:sz w:val="32"/>
          <w:szCs w:val="32"/>
          <w:lang w:val="en-GB"/>
        </w:rPr>
      </w:pPr>
      <w:r>
        <w:rPr>
          <w:rFonts w:ascii="Times New Roman" w:cs="Times New Roman" w:eastAsia="Times New Roman" w:hAnsi="Times New Roman"/>
          <w:b/>
          <w:color w:val="auto"/>
          <w:sz w:val="32"/>
          <w:szCs w:val="32"/>
          <w:lang w:val="en-US"/>
        </w:rPr>
        <w:t>Lecturer: Dr ping wu</w:t>
      </w:r>
    </w:p>
    <w:p>
      <w:pPr>
        <w:pStyle w:val="style4097"/>
        <w:spacing w:lineRule="auto" w:line="360"/>
        <w:jc w:val="center"/>
        <w:rPr>
          <w:rFonts w:ascii="Times New Roman" w:cs="Times New Roman" w:eastAsia="Times New Roman" w:hAnsi="Times New Roman"/>
          <w:b/>
          <w:color w:val="auto"/>
          <w:sz w:val="32"/>
          <w:szCs w:val="32"/>
          <w:lang w:val="en-GB"/>
        </w:rPr>
      </w:pPr>
    </w:p>
    <w:p>
      <w:pPr>
        <w:pStyle w:val="style4097"/>
        <w:spacing w:lineRule="auto" w:line="360"/>
        <w:jc w:val="center"/>
        <w:rPr>
          <w:rFonts w:ascii="Times New Roman" w:cs="Times New Roman" w:eastAsia="Times New Roman" w:hAnsi="Times New Roman"/>
          <w:b/>
          <w:color w:val="auto"/>
          <w:sz w:val="32"/>
          <w:szCs w:val="32"/>
          <w:lang w:val="en-GB"/>
        </w:rPr>
      </w:pPr>
    </w:p>
    <w:p>
      <w:pPr>
        <w:pStyle w:val="style4097"/>
        <w:spacing w:lineRule="auto" w:line="360"/>
        <w:jc w:val="center"/>
        <w:rPr>
          <w:rFonts w:ascii="Times New Roman" w:cs="Times New Roman" w:eastAsia="Times New Roman" w:hAnsi="Times New Roman"/>
          <w:b/>
          <w:color w:val="auto"/>
          <w:sz w:val="32"/>
          <w:szCs w:val="32"/>
          <w:lang w:val="en-GB"/>
        </w:rPr>
      </w:pPr>
    </w:p>
    <w:p>
      <w:pPr>
        <w:pStyle w:val="style4097"/>
        <w:spacing w:lineRule="auto" w:line="360"/>
        <w:jc w:val="center"/>
        <w:rPr>
          <w:rFonts w:ascii="Times New Roman" w:cs="Times New Roman" w:eastAsia="Times New Roman" w:hAnsi="Times New Roman"/>
          <w:b/>
          <w:color w:val="auto"/>
          <w:sz w:val="32"/>
          <w:szCs w:val="32"/>
          <w:lang w:val="en-GB"/>
        </w:rPr>
      </w:pPr>
    </w:p>
    <w:p>
      <w:pPr>
        <w:pStyle w:val="style4097"/>
        <w:spacing w:lineRule="auto" w:line="360"/>
        <w:jc w:val="center"/>
        <w:rPr>
          <w:rFonts w:ascii="Times New Roman" w:cs="Times New Roman" w:eastAsia="Times New Roman" w:hAnsi="Times New Roman"/>
          <w:b/>
          <w:color w:val="auto"/>
          <w:sz w:val="32"/>
          <w:szCs w:val="32"/>
          <w:lang w:val="en-GB"/>
        </w:rPr>
      </w:pPr>
    </w:p>
    <w:p>
      <w:pPr>
        <w:pStyle w:val="style4097"/>
        <w:spacing w:lineRule="auto" w:line="360"/>
        <w:jc w:val="left"/>
        <w:rPr>
          <w:rFonts w:ascii="Times New Roman" w:cs="Times New Roman" w:eastAsia="Times New Roman" w:hAnsi="Times New Roman"/>
          <w:b/>
          <w:color w:val="auto"/>
          <w:sz w:val="32"/>
          <w:szCs w:val="32"/>
          <w:lang w:val="en-GB"/>
        </w:rPr>
      </w:pPr>
    </w:p>
    <w:p>
      <w:pPr>
        <w:pStyle w:val="style4097"/>
        <w:spacing w:lineRule="auto" w:line="360"/>
        <w:jc w:val="both"/>
        <w:rPr>
          <w:rFonts w:ascii="Times New Roman" w:cs="Times New Roman" w:eastAsia="Times New Roman" w:hAnsi="Times New Roman"/>
          <w:color w:val="auto"/>
          <w:sz w:val="24"/>
          <w:szCs w:val="24"/>
          <w:lang w:val="en-GB"/>
        </w:rPr>
      </w:pPr>
    </w:p>
    <w:p>
      <w:pPr>
        <w:pStyle w:val="style0"/>
        <w:rPr>
          <w:rFonts w:ascii="Times New Roman" w:cs="Times New Roman" w:eastAsia="Times New Roman" w:hAnsi="Times New Roman"/>
          <w:b/>
          <w:color w:val="auto"/>
          <w:sz w:val="24"/>
          <w:szCs w:val="24"/>
          <w:lang w:val="en-GB"/>
        </w:rPr>
      </w:pPr>
      <w:r>
        <w:rPr>
          <w:rFonts w:ascii="Times New Roman" w:cs="Times New Roman" w:eastAsia="Times New Roman" w:hAnsi="Times New Roman"/>
          <w:b/>
          <w:color w:val="auto"/>
          <w:sz w:val="24"/>
          <w:szCs w:val="24"/>
          <w:lang w:val="en-GB"/>
        </w:rPr>
        <w:br w:type="page"/>
      </w:r>
    </w:p>
    <w:p>
      <w:pPr>
        <w:pStyle w:val="style4100"/>
        <w:spacing w:lineRule="auto" w:line="360"/>
        <w:jc w:val="center"/>
        <w:rPr>
          <w:rFonts w:ascii="Times New Roman" w:cs="Times New Roman" w:hAnsi="Times New Roman"/>
          <w:color w:val="auto"/>
          <w:szCs w:val="24"/>
        </w:rPr>
      </w:pPr>
      <w:r>
        <w:rPr>
          <w:rFonts w:ascii="Times New Roman" w:cs="Times New Roman" w:hAnsi="Times New Roman"/>
          <w:color w:val="auto"/>
          <w:szCs w:val="24"/>
        </w:rPr>
        <w:t>Table of Contents</w:t>
      </w:r>
    </w:p>
    <w:p>
      <w:pPr>
        <w:pStyle w:val="style19"/>
        <w:tabs>
          <w:tab w:val="right" w:leader="dot" w:pos="9019"/>
        </w:tabs>
        <w:spacing w:lineRule="auto" w:line="360"/>
        <w:jc w:val="center"/>
        <w:rPr>
          <w:rFonts w:ascii="Times New Roman" w:cs="Times New Roman" w:hAnsi="Times New Roman"/>
          <w:color w:val="auto"/>
          <w:sz w:val="24"/>
          <w:szCs w:val="24"/>
        </w:rPr>
      </w:pP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TOC \o "1-3" \h \z \u </w:instrText>
      </w:r>
      <w:r>
        <w:rPr>
          <w:rFonts w:ascii="Times New Roman" w:cs="Times New Roman" w:hAnsi="Times New Roman"/>
          <w:color w:val="auto"/>
          <w:sz w:val="24"/>
          <w:szCs w:val="24"/>
        </w:rPr>
        <w:fldChar w:fldCharType="separate"/>
      </w:r>
      <w:r>
        <w:rPr>
          <w:color w:val="auto"/>
        </w:rPr>
        <w:fldChar w:fldCharType="begin"/>
      </w:r>
      <w:r>
        <w:rPr>
          <w:color w:val="auto"/>
        </w:rPr>
        <w:instrText xml:space="preserve"> HYPERLINK \l "_Toc193883237" </w:instrText>
      </w:r>
      <w:r>
        <w:rPr>
          <w:color w:val="auto"/>
        </w:rPr>
        <w:fldChar w:fldCharType="separate"/>
      </w:r>
      <w:r>
        <w:rPr>
          <w:rStyle w:val="style85"/>
          <w:rFonts w:ascii="Times New Roman" w:cs="Times New Roman" w:hAnsi="Times New Roman"/>
          <w:color w:val="auto"/>
          <w:sz w:val="24"/>
          <w:szCs w:val="24"/>
        </w:rPr>
        <w:t>TASK 1 – Blogs</w:t>
      </w:r>
      <w:r>
        <w:rPr>
          <w:rFonts w:ascii="Times New Roman" w:cs="Times New Roman" w:hAnsi="Times New Roman"/>
          <w:color w:val="auto"/>
          <w:sz w:val="24"/>
          <w:szCs w:val="24"/>
        </w:rPr>
        <w:tab/>
      </w: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PAGEREF _Toc193883237 \h </w:instrText>
      </w:r>
      <w:r>
        <w:rPr>
          <w:rFonts w:ascii="Times New Roman" w:cs="Times New Roman" w:hAnsi="Times New Roman"/>
          <w:color w:val="auto"/>
          <w:sz w:val="24"/>
          <w:szCs w:val="24"/>
        </w:rPr>
        <w:fldChar w:fldCharType="separate"/>
      </w:r>
      <w:r>
        <w:rPr>
          <w:rFonts w:ascii="Times New Roman" w:cs="Times New Roman" w:hAnsi="Times New Roman"/>
          <w:color w:val="auto"/>
          <w:sz w:val="24"/>
          <w:szCs w:val="24"/>
        </w:rPr>
        <w:t>3</w:t>
      </w:r>
      <w:r>
        <w:rPr>
          <w:rFonts w:ascii="Times New Roman" w:cs="Times New Roman" w:hAnsi="Times New Roman"/>
          <w:color w:val="auto"/>
          <w:sz w:val="24"/>
          <w:szCs w:val="24"/>
        </w:rPr>
        <w:fldChar w:fldCharType="end"/>
      </w:r>
      <w:r>
        <w:rPr>
          <w:rFonts w:ascii="Times New Roman" w:cs="Times New Roman" w:hAnsi="Times New Roman"/>
          <w:color w:val="auto"/>
          <w:sz w:val="24"/>
          <w:szCs w:val="24"/>
        </w:rPr>
        <w:fldChar w:fldCharType="end"/>
      </w:r>
    </w:p>
    <w:p>
      <w:pPr>
        <w:pStyle w:val="style20"/>
        <w:tabs>
          <w:tab w:val="right" w:leader="dot" w:pos="9019"/>
        </w:tabs>
        <w:spacing w:lineRule="auto" w:line="360"/>
        <w:rPr>
          <w:rFonts w:ascii="Times New Roman" w:cs="Times New Roman" w:hAnsi="Times New Roman"/>
          <w:color w:val="auto"/>
          <w:sz w:val="24"/>
          <w:szCs w:val="24"/>
        </w:rPr>
      </w:pPr>
      <w:r>
        <w:rPr>
          <w:color w:val="auto"/>
        </w:rPr>
        <w:fldChar w:fldCharType="begin"/>
      </w:r>
      <w:r>
        <w:rPr>
          <w:color w:val="auto"/>
        </w:rPr>
        <w:instrText xml:space="preserve"> HYPERLINK \l "_Toc193883238" </w:instrText>
      </w:r>
      <w:r>
        <w:rPr>
          <w:color w:val="auto"/>
        </w:rPr>
        <w:fldChar w:fldCharType="separate"/>
      </w:r>
      <w:r>
        <w:rPr>
          <w:rStyle w:val="style85"/>
          <w:rFonts w:ascii="Times New Roman" w:cs="Times New Roman" w:hAnsi="Times New Roman"/>
          <w:color w:val="auto"/>
          <w:sz w:val="24"/>
          <w:szCs w:val="24"/>
        </w:rPr>
        <w:t>Blog 1: The Impact of Mobile Health (mHealth) Apps in Digital Health Promotion for Obesity Prevention</w:t>
      </w:r>
      <w:r>
        <w:rPr>
          <w:rFonts w:ascii="Times New Roman" w:cs="Times New Roman" w:hAnsi="Times New Roman"/>
          <w:color w:val="auto"/>
          <w:sz w:val="24"/>
          <w:szCs w:val="24"/>
        </w:rPr>
        <w:tab/>
      </w: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PAGEREF _Toc193883238 \h </w:instrText>
      </w:r>
      <w:r>
        <w:rPr>
          <w:rFonts w:ascii="Times New Roman" w:cs="Times New Roman" w:hAnsi="Times New Roman"/>
          <w:color w:val="auto"/>
          <w:sz w:val="24"/>
          <w:szCs w:val="24"/>
        </w:rPr>
        <w:fldChar w:fldCharType="separate"/>
      </w:r>
      <w:r>
        <w:rPr>
          <w:rFonts w:ascii="Times New Roman" w:cs="Times New Roman" w:hAnsi="Times New Roman"/>
          <w:color w:val="auto"/>
          <w:sz w:val="24"/>
          <w:szCs w:val="24"/>
        </w:rPr>
        <w:t>3</w:t>
      </w:r>
      <w:r>
        <w:rPr>
          <w:rFonts w:ascii="Times New Roman" w:cs="Times New Roman" w:hAnsi="Times New Roman"/>
          <w:color w:val="auto"/>
          <w:sz w:val="24"/>
          <w:szCs w:val="24"/>
        </w:rPr>
        <w:fldChar w:fldCharType="end"/>
      </w:r>
      <w:r>
        <w:rPr>
          <w:rFonts w:ascii="Times New Roman" w:cs="Times New Roman" w:hAnsi="Times New Roman"/>
          <w:color w:val="auto"/>
          <w:sz w:val="24"/>
          <w:szCs w:val="24"/>
        </w:rPr>
        <w:fldChar w:fldCharType="end"/>
      </w:r>
    </w:p>
    <w:p>
      <w:pPr>
        <w:pStyle w:val="style20"/>
        <w:tabs>
          <w:tab w:val="right" w:leader="dot" w:pos="9019"/>
        </w:tabs>
        <w:spacing w:lineRule="auto" w:line="360"/>
        <w:jc w:val="center"/>
        <w:rPr>
          <w:rFonts w:ascii="Times New Roman" w:cs="Times New Roman" w:hAnsi="Times New Roman"/>
          <w:color w:val="auto"/>
          <w:sz w:val="24"/>
          <w:szCs w:val="24"/>
        </w:rPr>
      </w:pPr>
      <w:r>
        <w:rPr>
          <w:color w:val="auto"/>
        </w:rPr>
        <w:fldChar w:fldCharType="begin"/>
      </w:r>
      <w:r>
        <w:rPr>
          <w:color w:val="auto"/>
        </w:rPr>
        <w:instrText xml:space="preserve"> HYPERLINK \l "_Toc193883239" </w:instrText>
      </w:r>
      <w:r>
        <w:rPr>
          <w:color w:val="auto"/>
        </w:rPr>
        <w:fldChar w:fldCharType="separate"/>
      </w:r>
      <w:r>
        <w:rPr>
          <w:rStyle w:val="style85"/>
          <w:rFonts w:ascii="Times New Roman" w:cs="Times New Roman" w:hAnsi="Times New Roman"/>
          <w:color w:val="auto"/>
          <w:sz w:val="24"/>
          <w:szCs w:val="24"/>
        </w:rPr>
        <w:t>Blog 2: SmartWell: A Personalized AI-Driven mHealth App for Obesity Prevention</w:t>
      </w:r>
      <w:r>
        <w:rPr>
          <w:rFonts w:ascii="Times New Roman" w:cs="Times New Roman" w:hAnsi="Times New Roman"/>
          <w:color w:val="auto"/>
          <w:sz w:val="24"/>
          <w:szCs w:val="24"/>
        </w:rPr>
        <w:tab/>
      </w: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PAGEREF _Toc193883239 \h </w:instrText>
      </w:r>
      <w:r>
        <w:rPr>
          <w:rFonts w:ascii="Times New Roman" w:cs="Times New Roman" w:hAnsi="Times New Roman"/>
          <w:color w:val="auto"/>
          <w:sz w:val="24"/>
          <w:szCs w:val="24"/>
        </w:rPr>
        <w:fldChar w:fldCharType="separate"/>
      </w:r>
      <w:r>
        <w:rPr>
          <w:rFonts w:ascii="Times New Roman" w:cs="Times New Roman" w:hAnsi="Times New Roman"/>
          <w:color w:val="auto"/>
          <w:sz w:val="24"/>
          <w:szCs w:val="24"/>
        </w:rPr>
        <w:t>5</w:t>
      </w:r>
      <w:r>
        <w:rPr>
          <w:rFonts w:ascii="Times New Roman" w:cs="Times New Roman" w:hAnsi="Times New Roman"/>
          <w:color w:val="auto"/>
          <w:sz w:val="24"/>
          <w:szCs w:val="24"/>
        </w:rPr>
        <w:fldChar w:fldCharType="end"/>
      </w:r>
      <w:r>
        <w:rPr>
          <w:rFonts w:ascii="Times New Roman" w:cs="Times New Roman" w:hAnsi="Times New Roman"/>
          <w:color w:val="auto"/>
          <w:sz w:val="24"/>
          <w:szCs w:val="24"/>
        </w:rPr>
        <w:fldChar w:fldCharType="end"/>
      </w:r>
    </w:p>
    <w:p>
      <w:pPr>
        <w:pStyle w:val="style19"/>
        <w:tabs>
          <w:tab w:val="right" w:leader="dot" w:pos="9019"/>
        </w:tabs>
        <w:spacing w:lineRule="auto" w:line="360"/>
        <w:jc w:val="center"/>
        <w:rPr>
          <w:rFonts w:ascii="Times New Roman" w:cs="Times New Roman" w:hAnsi="Times New Roman"/>
          <w:color w:val="auto"/>
          <w:sz w:val="24"/>
          <w:szCs w:val="24"/>
        </w:rPr>
      </w:pPr>
      <w:r>
        <w:rPr>
          <w:color w:val="auto"/>
        </w:rPr>
        <w:fldChar w:fldCharType="begin"/>
      </w:r>
      <w:r>
        <w:rPr>
          <w:color w:val="auto"/>
        </w:rPr>
        <w:instrText xml:space="preserve"> HYPERLINK \l "_Toc193883240" </w:instrText>
      </w:r>
      <w:r>
        <w:rPr>
          <w:color w:val="auto"/>
        </w:rPr>
        <w:fldChar w:fldCharType="separate"/>
      </w:r>
      <w:r>
        <w:rPr>
          <w:rStyle w:val="style85"/>
          <w:rFonts w:ascii="Times New Roman" w:cs="Times New Roman" w:hAnsi="Times New Roman"/>
          <w:color w:val="auto"/>
          <w:sz w:val="24"/>
          <w:szCs w:val="24"/>
        </w:rPr>
        <w:t>Poster</w:t>
      </w:r>
      <w:r>
        <w:rPr>
          <w:rFonts w:ascii="Times New Roman" w:cs="Times New Roman" w:hAnsi="Times New Roman"/>
          <w:color w:val="auto"/>
          <w:sz w:val="24"/>
          <w:szCs w:val="24"/>
        </w:rPr>
        <w:tab/>
      </w: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PAGEREF _Toc193883240 \h </w:instrText>
      </w:r>
      <w:r>
        <w:rPr>
          <w:rFonts w:ascii="Times New Roman" w:cs="Times New Roman" w:hAnsi="Times New Roman"/>
          <w:color w:val="auto"/>
          <w:sz w:val="24"/>
          <w:szCs w:val="24"/>
        </w:rPr>
        <w:fldChar w:fldCharType="separate"/>
      </w:r>
      <w:r>
        <w:rPr>
          <w:rFonts w:ascii="Times New Roman" w:cs="Times New Roman" w:hAnsi="Times New Roman"/>
          <w:color w:val="auto"/>
          <w:sz w:val="24"/>
          <w:szCs w:val="24"/>
        </w:rPr>
        <w:t>7</w:t>
      </w:r>
      <w:r>
        <w:rPr>
          <w:rFonts w:ascii="Times New Roman" w:cs="Times New Roman" w:hAnsi="Times New Roman"/>
          <w:color w:val="auto"/>
          <w:sz w:val="24"/>
          <w:szCs w:val="24"/>
        </w:rPr>
        <w:fldChar w:fldCharType="end"/>
      </w:r>
      <w:r>
        <w:rPr>
          <w:rFonts w:ascii="Times New Roman" w:cs="Times New Roman" w:hAnsi="Times New Roman"/>
          <w:color w:val="auto"/>
          <w:sz w:val="24"/>
          <w:szCs w:val="24"/>
        </w:rPr>
        <w:fldChar w:fldCharType="end"/>
      </w:r>
    </w:p>
    <w:p>
      <w:pPr>
        <w:pStyle w:val="style20"/>
        <w:tabs>
          <w:tab w:val="right" w:leader="dot" w:pos="9019"/>
        </w:tabs>
        <w:spacing w:lineRule="auto" w:line="360"/>
        <w:jc w:val="center"/>
        <w:rPr>
          <w:rFonts w:ascii="Times New Roman" w:cs="Times New Roman" w:hAnsi="Times New Roman"/>
          <w:color w:val="auto"/>
          <w:sz w:val="24"/>
          <w:szCs w:val="24"/>
        </w:rPr>
      </w:pPr>
      <w:r>
        <w:rPr>
          <w:color w:val="auto"/>
        </w:rPr>
        <w:fldChar w:fldCharType="begin"/>
      </w:r>
      <w:r>
        <w:rPr>
          <w:color w:val="auto"/>
        </w:rPr>
        <w:instrText xml:space="preserve"> HYPERLINK \l "_Toc193883241" </w:instrText>
      </w:r>
      <w:r>
        <w:rPr>
          <w:color w:val="auto"/>
        </w:rPr>
        <w:fldChar w:fldCharType="separate"/>
      </w:r>
      <w:r>
        <w:rPr>
          <w:rStyle w:val="style85"/>
          <w:rFonts w:ascii="Times New Roman" w:cs="Times New Roman" w:hAnsi="Times New Roman"/>
          <w:color w:val="auto"/>
          <w:sz w:val="24"/>
          <w:szCs w:val="24"/>
        </w:rPr>
        <w:t>SmartWell: An AI-Driven Digital Health Intervention for Obesity Prevention</w:t>
      </w:r>
      <w:r>
        <w:rPr>
          <w:rFonts w:ascii="Times New Roman" w:cs="Times New Roman" w:hAnsi="Times New Roman"/>
          <w:color w:val="auto"/>
          <w:sz w:val="24"/>
          <w:szCs w:val="24"/>
        </w:rPr>
        <w:tab/>
      </w: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PAGEREF _Toc193883241 \h </w:instrText>
      </w:r>
      <w:r>
        <w:rPr>
          <w:rFonts w:ascii="Times New Roman" w:cs="Times New Roman" w:hAnsi="Times New Roman"/>
          <w:color w:val="auto"/>
          <w:sz w:val="24"/>
          <w:szCs w:val="24"/>
        </w:rPr>
        <w:fldChar w:fldCharType="separate"/>
      </w:r>
      <w:r>
        <w:rPr>
          <w:rFonts w:ascii="Times New Roman" w:cs="Times New Roman" w:hAnsi="Times New Roman"/>
          <w:color w:val="auto"/>
          <w:sz w:val="24"/>
          <w:szCs w:val="24"/>
        </w:rPr>
        <w:t>7</w:t>
      </w:r>
      <w:r>
        <w:rPr>
          <w:rFonts w:ascii="Times New Roman" w:cs="Times New Roman" w:hAnsi="Times New Roman"/>
          <w:color w:val="auto"/>
          <w:sz w:val="24"/>
          <w:szCs w:val="24"/>
        </w:rPr>
        <w:fldChar w:fldCharType="end"/>
      </w:r>
      <w:r>
        <w:rPr>
          <w:rFonts w:ascii="Times New Roman" w:cs="Times New Roman" w:hAnsi="Times New Roman"/>
          <w:color w:val="auto"/>
          <w:sz w:val="24"/>
          <w:szCs w:val="24"/>
        </w:rPr>
        <w:fldChar w:fldCharType="end"/>
      </w:r>
    </w:p>
    <w:p>
      <w:pPr>
        <w:pStyle w:val="style20"/>
        <w:tabs>
          <w:tab w:val="right" w:leader="dot" w:pos="9019"/>
        </w:tabs>
        <w:spacing w:lineRule="auto" w:line="360"/>
        <w:jc w:val="center"/>
        <w:rPr>
          <w:rFonts w:ascii="Times New Roman" w:cs="Times New Roman" w:hAnsi="Times New Roman"/>
          <w:color w:val="auto"/>
          <w:sz w:val="24"/>
          <w:szCs w:val="24"/>
        </w:rPr>
      </w:pPr>
      <w:r>
        <w:rPr>
          <w:color w:val="auto"/>
        </w:rPr>
        <w:fldChar w:fldCharType="begin"/>
      </w:r>
      <w:r>
        <w:rPr>
          <w:color w:val="auto"/>
        </w:rPr>
        <w:instrText xml:space="preserve"> HYPERLINK \l "_Toc193883242" </w:instrText>
      </w:r>
      <w:r>
        <w:rPr>
          <w:color w:val="auto"/>
        </w:rPr>
        <w:fldChar w:fldCharType="separate"/>
      </w:r>
      <w:r>
        <w:rPr>
          <w:rStyle w:val="style85"/>
          <w:rFonts w:ascii="Times New Roman" w:cs="Times New Roman" w:hAnsi="Times New Roman"/>
          <w:color w:val="auto"/>
          <w:sz w:val="24"/>
          <w:szCs w:val="24"/>
        </w:rPr>
        <w:t>Background</w:t>
      </w:r>
      <w:r>
        <w:rPr>
          <w:rFonts w:ascii="Times New Roman" w:cs="Times New Roman" w:hAnsi="Times New Roman"/>
          <w:color w:val="auto"/>
          <w:sz w:val="24"/>
          <w:szCs w:val="24"/>
        </w:rPr>
        <w:tab/>
      </w: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PAGEREF _Toc193883242 \h </w:instrText>
      </w:r>
      <w:r>
        <w:rPr>
          <w:rFonts w:ascii="Times New Roman" w:cs="Times New Roman" w:hAnsi="Times New Roman"/>
          <w:color w:val="auto"/>
          <w:sz w:val="24"/>
          <w:szCs w:val="24"/>
        </w:rPr>
        <w:fldChar w:fldCharType="separate"/>
      </w:r>
      <w:r>
        <w:rPr>
          <w:rFonts w:ascii="Times New Roman" w:cs="Times New Roman" w:hAnsi="Times New Roman"/>
          <w:color w:val="auto"/>
          <w:sz w:val="24"/>
          <w:szCs w:val="24"/>
        </w:rPr>
        <w:t>7</w:t>
      </w:r>
      <w:r>
        <w:rPr>
          <w:rFonts w:ascii="Times New Roman" w:cs="Times New Roman" w:hAnsi="Times New Roman"/>
          <w:color w:val="auto"/>
          <w:sz w:val="24"/>
          <w:szCs w:val="24"/>
        </w:rPr>
        <w:fldChar w:fldCharType="end"/>
      </w:r>
      <w:r>
        <w:rPr>
          <w:rFonts w:ascii="Times New Roman" w:cs="Times New Roman" w:hAnsi="Times New Roman"/>
          <w:color w:val="auto"/>
          <w:sz w:val="24"/>
          <w:szCs w:val="24"/>
        </w:rPr>
        <w:fldChar w:fldCharType="end"/>
      </w:r>
    </w:p>
    <w:p>
      <w:pPr>
        <w:pStyle w:val="style20"/>
        <w:tabs>
          <w:tab w:val="right" w:leader="dot" w:pos="9019"/>
        </w:tabs>
        <w:spacing w:lineRule="auto" w:line="360"/>
        <w:jc w:val="center"/>
        <w:rPr>
          <w:rFonts w:ascii="Times New Roman" w:cs="Times New Roman" w:hAnsi="Times New Roman"/>
          <w:color w:val="auto"/>
          <w:sz w:val="24"/>
          <w:szCs w:val="24"/>
        </w:rPr>
      </w:pPr>
      <w:r>
        <w:rPr>
          <w:color w:val="auto"/>
        </w:rPr>
        <w:fldChar w:fldCharType="begin"/>
      </w:r>
      <w:r>
        <w:rPr>
          <w:color w:val="auto"/>
        </w:rPr>
        <w:instrText xml:space="preserve"> HYPERLINK \l "_Toc193883243" </w:instrText>
      </w:r>
      <w:r>
        <w:rPr>
          <w:color w:val="auto"/>
        </w:rPr>
        <w:fldChar w:fldCharType="separate"/>
      </w:r>
      <w:r>
        <w:rPr>
          <w:rStyle w:val="style85"/>
          <w:rFonts w:ascii="Times New Roman" w:cs="Times New Roman" w:hAnsi="Times New Roman"/>
          <w:color w:val="auto"/>
          <w:sz w:val="24"/>
          <w:szCs w:val="24"/>
        </w:rPr>
        <w:t>Health Promotion Values and Principles</w:t>
      </w:r>
      <w:r>
        <w:rPr>
          <w:rFonts w:ascii="Times New Roman" w:cs="Times New Roman" w:hAnsi="Times New Roman"/>
          <w:color w:val="auto"/>
          <w:sz w:val="24"/>
          <w:szCs w:val="24"/>
        </w:rPr>
        <w:tab/>
      </w: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PAGEREF _Toc193883243 \h </w:instrText>
      </w:r>
      <w:r>
        <w:rPr>
          <w:rFonts w:ascii="Times New Roman" w:cs="Times New Roman" w:hAnsi="Times New Roman"/>
          <w:color w:val="auto"/>
          <w:sz w:val="24"/>
          <w:szCs w:val="24"/>
        </w:rPr>
        <w:fldChar w:fldCharType="separate"/>
      </w:r>
      <w:r>
        <w:rPr>
          <w:rFonts w:ascii="Times New Roman" w:cs="Times New Roman" w:hAnsi="Times New Roman"/>
          <w:color w:val="auto"/>
          <w:sz w:val="24"/>
          <w:szCs w:val="24"/>
        </w:rPr>
        <w:t>8</w:t>
      </w:r>
      <w:r>
        <w:rPr>
          <w:rFonts w:ascii="Times New Roman" w:cs="Times New Roman" w:hAnsi="Times New Roman"/>
          <w:color w:val="auto"/>
          <w:sz w:val="24"/>
          <w:szCs w:val="24"/>
        </w:rPr>
        <w:fldChar w:fldCharType="end"/>
      </w:r>
      <w:r>
        <w:rPr>
          <w:rFonts w:ascii="Times New Roman" w:cs="Times New Roman" w:hAnsi="Times New Roman"/>
          <w:color w:val="auto"/>
          <w:sz w:val="24"/>
          <w:szCs w:val="24"/>
        </w:rPr>
        <w:fldChar w:fldCharType="end"/>
      </w:r>
    </w:p>
    <w:p>
      <w:pPr>
        <w:pStyle w:val="style20"/>
        <w:tabs>
          <w:tab w:val="right" w:leader="dot" w:pos="9019"/>
        </w:tabs>
        <w:spacing w:lineRule="auto" w:line="360"/>
        <w:jc w:val="center"/>
        <w:rPr>
          <w:rFonts w:ascii="Times New Roman" w:cs="Times New Roman" w:hAnsi="Times New Roman"/>
          <w:color w:val="auto"/>
          <w:sz w:val="24"/>
          <w:szCs w:val="24"/>
        </w:rPr>
      </w:pPr>
      <w:r>
        <w:rPr>
          <w:color w:val="auto"/>
        </w:rPr>
        <w:fldChar w:fldCharType="begin"/>
      </w:r>
      <w:r>
        <w:rPr>
          <w:color w:val="auto"/>
        </w:rPr>
        <w:instrText xml:space="preserve"> HYPERLINK \l "_Toc193883244" </w:instrText>
      </w:r>
      <w:r>
        <w:rPr>
          <w:color w:val="auto"/>
        </w:rPr>
        <w:fldChar w:fldCharType="separate"/>
      </w:r>
      <w:r>
        <w:rPr>
          <w:rStyle w:val="style85"/>
          <w:rFonts w:ascii="Times New Roman" w:cs="Times New Roman" w:hAnsi="Times New Roman"/>
          <w:color w:val="auto"/>
          <w:sz w:val="24"/>
          <w:szCs w:val="24"/>
        </w:rPr>
        <w:t>Behavioral Change Theory: The Transtheoretical Model (TTM)</w:t>
      </w:r>
      <w:r>
        <w:rPr>
          <w:rFonts w:ascii="Times New Roman" w:cs="Times New Roman" w:hAnsi="Times New Roman"/>
          <w:color w:val="auto"/>
          <w:sz w:val="24"/>
          <w:szCs w:val="24"/>
        </w:rPr>
        <w:tab/>
      </w: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PAGEREF _Toc193883244 \h </w:instrText>
      </w:r>
      <w:r>
        <w:rPr>
          <w:rFonts w:ascii="Times New Roman" w:cs="Times New Roman" w:hAnsi="Times New Roman"/>
          <w:color w:val="auto"/>
          <w:sz w:val="24"/>
          <w:szCs w:val="24"/>
        </w:rPr>
        <w:fldChar w:fldCharType="separate"/>
      </w:r>
      <w:r>
        <w:rPr>
          <w:rFonts w:ascii="Times New Roman" w:cs="Times New Roman" w:hAnsi="Times New Roman"/>
          <w:color w:val="auto"/>
          <w:sz w:val="24"/>
          <w:szCs w:val="24"/>
        </w:rPr>
        <w:t>8</w:t>
      </w:r>
      <w:r>
        <w:rPr>
          <w:rFonts w:ascii="Times New Roman" w:cs="Times New Roman" w:hAnsi="Times New Roman"/>
          <w:color w:val="auto"/>
          <w:sz w:val="24"/>
          <w:szCs w:val="24"/>
        </w:rPr>
        <w:fldChar w:fldCharType="end"/>
      </w:r>
      <w:r>
        <w:rPr>
          <w:rFonts w:ascii="Times New Roman" w:cs="Times New Roman" w:hAnsi="Times New Roman"/>
          <w:color w:val="auto"/>
          <w:sz w:val="24"/>
          <w:szCs w:val="24"/>
        </w:rPr>
        <w:fldChar w:fldCharType="end"/>
      </w:r>
    </w:p>
    <w:p>
      <w:pPr>
        <w:pStyle w:val="style20"/>
        <w:tabs>
          <w:tab w:val="right" w:leader="dot" w:pos="9019"/>
        </w:tabs>
        <w:spacing w:lineRule="auto" w:line="360"/>
        <w:jc w:val="center"/>
        <w:rPr>
          <w:rFonts w:ascii="Times New Roman" w:cs="Times New Roman" w:hAnsi="Times New Roman"/>
          <w:color w:val="auto"/>
          <w:sz w:val="24"/>
          <w:szCs w:val="24"/>
        </w:rPr>
      </w:pPr>
      <w:r>
        <w:rPr>
          <w:color w:val="auto"/>
        </w:rPr>
        <w:fldChar w:fldCharType="begin"/>
      </w:r>
      <w:r>
        <w:rPr>
          <w:color w:val="auto"/>
        </w:rPr>
        <w:instrText xml:space="preserve"> HYPERLINK \l "_Toc193883245" </w:instrText>
      </w:r>
      <w:r>
        <w:rPr>
          <w:color w:val="auto"/>
        </w:rPr>
        <w:fldChar w:fldCharType="separate"/>
      </w:r>
      <w:r>
        <w:rPr>
          <w:rStyle w:val="style85"/>
          <w:rFonts w:ascii="Times New Roman" w:cs="Times New Roman" w:hAnsi="Times New Roman"/>
          <w:color w:val="auto"/>
          <w:sz w:val="24"/>
          <w:szCs w:val="24"/>
        </w:rPr>
        <w:t>Expected Outcomes</w:t>
      </w:r>
      <w:r>
        <w:rPr>
          <w:rFonts w:ascii="Times New Roman" w:cs="Times New Roman" w:hAnsi="Times New Roman"/>
          <w:color w:val="auto"/>
          <w:sz w:val="24"/>
          <w:szCs w:val="24"/>
        </w:rPr>
        <w:tab/>
      </w: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PAGEREF _Toc193883245 \h </w:instrText>
      </w:r>
      <w:r>
        <w:rPr>
          <w:rFonts w:ascii="Times New Roman" w:cs="Times New Roman" w:hAnsi="Times New Roman"/>
          <w:color w:val="auto"/>
          <w:sz w:val="24"/>
          <w:szCs w:val="24"/>
        </w:rPr>
        <w:fldChar w:fldCharType="separate"/>
      </w:r>
      <w:r>
        <w:rPr>
          <w:rFonts w:ascii="Times New Roman" w:cs="Times New Roman" w:hAnsi="Times New Roman"/>
          <w:color w:val="auto"/>
          <w:sz w:val="24"/>
          <w:szCs w:val="24"/>
        </w:rPr>
        <w:t>9</w:t>
      </w:r>
      <w:r>
        <w:rPr>
          <w:rFonts w:ascii="Times New Roman" w:cs="Times New Roman" w:hAnsi="Times New Roman"/>
          <w:color w:val="auto"/>
          <w:sz w:val="24"/>
          <w:szCs w:val="24"/>
        </w:rPr>
        <w:fldChar w:fldCharType="end"/>
      </w:r>
      <w:r>
        <w:rPr>
          <w:rFonts w:ascii="Times New Roman" w:cs="Times New Roman" w:hAnsi="Times New Roman"/>
          <w:color w:val="auto"/>
          <w:sz w:val="24"/>
          <w:szCs w:val="24"/>
        </w:rPr>
        <w:fldChar w:fldCharType="end"/>
      </w:r>
    </w:p>
    <w:p>
      <w:pPr>
        <w:pStyle w:val="style20"/>
        <w:tabs>
          <w:tab w:val="right" w:leader="dot" w:pos="9019"/>
        </w:tabs>
        <w:spacing w:lineRule="auto" w:line="360"/>
        <w:jc w:val="center"/>
        <w:rPr>
          <w:rFonts w:ascii="Times New Roman" w:cs="Times New Roman" w:hAnsi="Times New Roman"/>
          <w:color w:val="auto"/>
          <w:sz w:val="24"/>
          <w:szCs w:val="24"/>
        </w:rPr>
      </w:pPr>
      <w:r>
        <w:rPr>
          <w:color w:val="auto"/>
        </w:rPr>
        <w:fldChar w:fldCharType="begin"/>
      </w:r>
      <w:r>
        <w:rPr>
          <w:color w:val="auto"/>
        </w:rPr>
        <w:instrText xml:space="preserve"> HYPERLINK \l "_Toc193883246" </w:instrText>
      </w:r>
      <w:r>
        <w:rPr>
          <w:color w:val="auto"/>
        </w:rPr>
        <w:fldChar w:fldCharType="separate"/>
      </w:r>
      <w:r>
        <w:rPr>
          <w:rStyle w:val="style85"/>
          <w:rFonts w:ascii="Times New Roman" w:cs="Times New Roman" w:hAnsi="Times New Roman"/>
          <w:color w:val="auto"/>
          <w:sz w:val="24"/>
          <w:szCs w:val="24"/>
        </w:rPr>
        <w:t>Conclusion</w:t>
      </w:r>
      <w:r>
        <w:rPr>
          <w:rFonts w:ascii="Times New Roman" w:cs="Times New Roman" w:hAnsi="Times New Roman"/>
          <w:color w:val="auto"/>
          <w:sz w:val="24"/>
          <w:szCs w:val="24"/>
        </w:rPr>
        <w:tab/>
      </w: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PAGEREF _Toc193883246 \h </w:instrText>
      </w:r>
      <w:r>
        <w:rPr>
          <w:rFonts w:ascii="Times New Roman" w:cs="Times New Roman" w:hAnsi="Times New Roman"/>
          <w:color w:val="auto"/>
          <w:sz w:val="24"/>
          <w:szCs w:val="24"/>
        </w:rPr>
        <w:fldChar w:fldCharType="separate"/>
      </w:r>
      <w:r>
        <w:rPr>
          <w:rFonts w:ascii="Times New Roman" w:cs="Times New Roman" w:hAnsi="Times New Roman"/>
          <w:color w:val="auto"/>
          <w:sz w:val="24"/>
          <w:szCs w:val="24"/>
        </w:rPr>
        <w:t>9</w:t>
      </w:r>
      <w:r>
        <w:rPr>
          <w:rFonts w:ascii="Times New Roman" w:cs="Times New Roman" w:hAnsi="Times New Roman"/>
          <w:color w:val="auto"/>
          <w:sz w:val="24"/>
          <w:szCs w:val="24"/>
        </w:rPr>
        <w:fldChar w:fldCharType="end"/>
      </w:r>
      <w:r>
        <w:rPr>
          <w:rFonts w:ascii="Times New Roman" w:cs="Times New Roman" w:hAnsi="Times New Roman"/>
          <w:color w:val="auto"/>
          <w:sz w:val="24"/>
          <w:szCs w:val="24"/>
        </w:rPr>
        <w:fldChar w:fldCharType="end"/>
      </w:r>
    </w:p>
    <w:p>
      <w:pPr>
        <w:pStyle w:val="style19"/>
        <w:tabs>
          <w:tab w:val="right" w:leader="dot" w:pos="9019"/>
        </w:tabs>
        <w:spacing w:lineRule="auto" w:line="360"/>
        <w:jc w:val="center"/>
        <w:rPr>
          <w:rFonts w:ascii="Times New Roman" w:cs="Times New Roman" w:hAnsi="Times New Roman"/>
          <w:color w:val="auto"/>
          <w:sz w:val="24"/>
          <w:szCs w:val="24"/>
        </w:rPr>
      </w:pPr>
      <w:r>
        <w:rPr>
          <w:color w:val="auto"/>
        </w:rPr>
        <w:fldChar w:fldCharType="begin"/>
      </w:r>
      <w:r>
        <w:rPr>
          <w:color w:val="auto"/>
        </w:rPr>
        <w:instrText xml:space="preserve"> HYPERLINK \l "_Toc193883247" </w:instrText>
      </w:r>
      <w:r>
        <w:rPr>
          <w:color w:val="auto"/>
        </w:rPr>
        <w:fldChar w:fldCharType="separate"/>
      </w:r>
      <w:r>
        <w:rPr>
          <w:rStyle w:val="style85"/>
          <w:rFonts w:ascii="Times New Roman" w:cs="Times New Roman" w:hAnsi="Times New Roman"/>
          <w:color w:val="auto"/>
          <w:sz w:val="24"/>
          <w:szCs w:val="24"/>
        </w:rPr>
        <w:t>References</w:t>
      </w:r>
      <w:r>
        <w:rPr>
          <w:rFonts w:ascii="Times New Roman" w:cs="Times New Roman" w:hAnsi="Times New Roman"/>
          <w:color w:val="auto"/>
          <w:sz w:val="24"/>
          <w:szCs w:val="24"/>
        </w:rPr>
        <w:tab/>
      </w:r>
      <w:r>
        <w:rPr>
          <w:rFonts w:ascii="Times New Roman" w:cs="Times New Roman" w:hAnsi="Times New Roman"/>
          <w:color w:val="auto"/>
          <w:sz w:val="24"/>
          <w:szCs w:val="24"/>
        </w:rPr>
        <w:fldChar w:fldCharType="begin"/>
      </w:r>
      <w:r>
        <w:rPr>
          <w:rFonts w:ascii="Times New Roman" w:cs="Times New Roman" w:hAnsi="Times New Roman"/>
          <w:color w:val="auto"/>
          <w:sz w:val="24"/>
          <w:szCs w:val="24"/>
        </w:rPr>
        <w:instrText xml:space="preserve"> PAGEREF _Toc193883247 \h </w:instrText>
      </w:r>
      <w:r>
        <w:rPr>
          <w:rFonts w:ascii="Times New Roman" w:cs="Times New Roman" w:hAnsi="Times New Roman"/>
          <w:color w:val="auto"/>
          <w:sz w:val="24"/>
          <w:szCs w:val="24"/>
        </w:rPr>
        <w:fldChar w:fldCharType="separate"/>
      </w:r>
      <w:r>
        <w:rPr>
          <w:rFonts w:ascii="Times New Roman" w:cs="Times New Roman" w:hAnsi="Times New Roman"/>
          <w:color w:val="auto"/>
          <w:sz w:val="24"/>
          <w:szCs w:val="24"/>
        </w:rPr>
        <w:t>10</w:t>
      </w:r>
      <w:r>
        <w:rPr>
          <w:rFonts w:ascii="Times New Roman" w:cs="Times New Roman" w:hAnsi="Times New Roman"/>
          <w:color w:val="auto"/>
          <w:sz w:val="24"/>
          <w:szCs w:val="24"/>
        </w:rPr>
        <w:fldChar w:fldCharType="end"/>
      </w:r>
      <w:r>
        <w:rPr>
          <w:rFonts w:ascii="Times New Roman" w:cs="Times New Roman" w:hAnsi="Times New Roman"/>
          <w:color w:val="auto"/>
          <w:sz w:val="24"/>
          <w:szCs w:val="24"/>
        </w:rPr>
        <w:fldChar w:fldCharType="end"/>
      </w:r>
    </w:p>
    <w:p>
      <w:pPr>
        <w:pStyle w:val="style0"/>
        <w:spacing w:lineRule="auto" w:line="360"/>
        <w:jc w:val="center"/>
        <w:rPr>
          <w:color w:val="auto"/>
        </w:rPr>
      </w:pPr>
      <w:r>
        <w:rPr>
          <w:rFonts w:ascii="Times New Roman" w:cs="Times New Roman" w:hAnsi="Times New Roman"/>
          <w:color w:val="auto"/>
          <w:sz w:val="24"/>
          <w:szCs w:val="24"/>
        </w:rPr>
        <w:fldChar w:fldCharType="end"/>
      </w:r>
    </w:p>
    <w:p>
      <w:pPr>
        <w:pStyle w:val="style0"/>
        <w:rPr>
          <w:rFonts w:ascii="Times New Roman" w:cs="Times New Roman" w:eastAsia="Times New Roman" w:hAnsi="Times New Roman"/>
          <w:b/>
          <w:color w:val="auto"/>
          <w:sz w:val="24"/>
          <w:szCs w:val="24"/>
          <w:lang w:val="en-GB"/>
        </w:rPr>
      </w:pPr>
      <w:r>
        <w:rPr>
          <w:color w:val="auto"/>
        </w:rPr>
        <w:br w:type="page"/>
      </w:r>
    </w:p>
    <w:bookmarkStart w:id="1" w:name="_Toc193883237"/>
    <w:p>
      <w:pPr>
        <w:pStyle w:val="style1"/>
        <w:rPr>
          <w:color w:val="auto"/>
        </w:rPr>
      </w:pPr>
      <w:r>
        <w:rPr>
          <w:color w:val="auto"/>
        </w:rPr>
        <w:t>TASK 1 – Blogs</w:t>
      </w:r>
      <w:bookmarkEnd w:id="1"/>
    </w:p>
    <w:p>
      <w:pPr>
        <w:pStyle w:val="style4097"/>
        <w:spacing w:lineRule="auto" w:line="360"/>
        <w:jc w:val="both"/>
        <w:rPr>
          <w:rFonts w:ascii="Times New Roman" w:cs="Times New Roman" w:eastAsia="Times New Roman" w:hAnsi="Times New Roman"/>
          <w:color w:val="auto"/>
          <w:sz w:val="24"/>
          <w:szCs w:val="24"/>
          <w:lang w:val="en-GB"/>
        </w:rPr>
      </w:pPr>
    </w:p>
    <w:bookmarkStart w:id="2" w:name="_Toc193883238"/>
    <w:p>
      <w:pPr>
        <w:pStyle w:val="style2"/>
        <w:rPr>
          <w:color w:val="auto"/>
        </w:rPr>
      </w:pPr>
      <w:r>
        <w:rPr>
          <w:color w:val="auto"/>
        </w:rPr>
        <w:t>Blog 1: The Impact of Mobile Health (mHealth) Apps in Digital Health Promotion for Obesity Prevention</w:t>
      </w:r>
      <w:bookmarkEnd w:id="2"/>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It is a critical public health issue, and the prevalence nearly tripled from 1975 (World Health Organization, 2023). This rises to 63.8% of adults in the UK being overweight or obese in 2022, increasing your likelihood of cardiovascular disease, diabetes and mortality (NHS Digital, 2023). Digital health promotion interventions, in particular mobile health (mHealth) apps, are widely used to combat obesity via behavior change through user feedback, personalized education, and self monitoring.</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rPr>
        <w:drawing>
          <wp:inline distL="0" distT="0" distB="0" distR="0">
            <wp:extent cx="5733415" cy="2850515"/>
            <wp:effectExtent l="38100" t="57150" r="114934" b="101913"/>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5733415" cy="2850515"/>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p>
      <w:pPr>
        <w:pStyle w:val="style4097"/>
        <w:spacing w:before="240" w:after="240" w:lineRule="auto" w:line="360"/>
        <w:jc w:val="center"/>
        <w:rPr>
          <w:rFonts w:ascii="Times New Roman" w:cs="Times New Roman" w:eastAsia="Times New Roman" w:hAnsi="Times New Roman"/>
          <w:b/>
          <w:color w:val="auto"/>
          <w:sz w:val="24"/>
          <w:szCs w:val="24"/>
          <w:lang w:val="en-GB"/>
        </w:rPr>
      </w:pPr>
      <w:r>
        <w:rPr>
          <w:rFonts w:ascii="Times New Roman" w:cs="Times New Roman" w:eastAsia="Times New Roman" w:hAnsi="Times New Roman"/>
          <w:b/>
          <w:color w:val="auto"/>
          <w:sz w:val="24"/>
          <w:szCs w:val="24"/>
          <w:lang w:val="en-GB"/>
        </w:rPr>
        <w:t>Figure: Obesity statistics</w:t>
      </w:r>
    </w:p>
    <w:p>
      <w:pPr>
        <w:pStyle w:val="style4097"/>
        <w:spacing w:before="240" w:after="240" w:lineRule="auto" w:line="360"/>
        <w:jc w:val="center"/>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(Source: </w:t>
      </w:r>
      <w:r>
        <w:rPr>
          <w:rFonts w:ascii="Times New Roman" w:cs="Times New Roman" w:hAnsi="Times New Roman"/>
          <w:color w:val="auto"/>
          <w:sz w:val="24"/>
          <w:szCs w:val="24"/>
        </w:rPr>
        <w:t>WFFoods, 2024)</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Jost" w:hAnsi="Jost"/>
          <w:color w:val="auto"/>
          <w:sz w:val="23"/>
          <w:szCs w:val="23"/>
          <w:shd w:val="clear" w:color="auto" w:fill="ffffff"/>
        </w:rPr>
        <w:t xml:space="preserve">Obesity and severe obesity have become increasingly prevalent in adult men and women. Between 1999-2000 and 2017-2018, the percentage of obese persons aged 20 years or greater in the U.S. went from 30.5 to 42%. In the same period, severe obesity almost doubled in prevalence, from 4.7 percent to 9.2%. </w:t>
      </w:r>
      <w:r>
        <w:rPr>
          <w:rFonts w:ascii="Times New Roman" w:cs="Times New Roman" w:eastAsia="Times New Roman" w:hAnsi="Times New Roman"/>
          <w:color w:val="auto"/>
          <w:sz w:val="24"/>
          <w:szCs w:val="24"/>
          <w:lang w:val="en-GB"/>
        </w:rPr>
        <w:t>With these types of mHealth apps, like MyFitnessPal and Noom, digital tracking and AI-driven coaching help with weight management. These apps are based on calorie contracting, physical activity tracking and psychological coaching through cognitive-behavioural therapy principles. A Meta analysis shows that mHealth intervention plays an important role in enhancing the adherence rate on weight loss strategies with the average weight loss from the users of 2.5 - 5.4 kg. User engagement is fostered through the real time feedback and gamification elements allowing health promotion to become more accessible and sustainable (Chin, Lee &amp; Park, 2023).</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Mobile health (mHealth) apps are changing the game in the domain of health promotion in that they are a virtual toolbox of multimedia devices that help people monitor and improve their lifestyle habits. Artificial Intelligence (AI), gamification, real-time data tracking, and behavioral nudges combined are used to provide support for long term health improvements by these apps.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Personalized Health Tracking:</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The mHealth apps, for example, MyFitnessPal, Noom, and Fitbit, offer to the users a daily caloric intake, exercise level and sleep patterns tracking. </w:t>
      </w:r>
      <w:r>
        <w:rPr>
          <w:rFonts w:ascii="Times New Roman" w:cs="Times New Roman" w:eastAsia="Gungsuh" w:hAnsi="Times New Roman"/>
          <w:color w:val="auto"/>
          <w:sz w:val="24"/>
          <w:szCs w:val="24"/>
          <w:lang w:val="en-GB"/>
        </w:rPr>
        <w:t>The apps leverage obtained user preferences, activity levels, and progress to offer personalised recommendations</w:t>
      </w:r>
      <w:r>
        <w:rPr>
          <w:rFonts w:ascii="Times New Roman" w:cs="Times New Roman" w:eastAsia="Gungsuh" w:hAnsi="Gungsuh"/>
          <w:color w:val="auto"/>
          <w:sz w:val="24"/>
          <w:szCs w:val="24"/>
          <w:lang w:val="en-GB"/>
        </w:rPr>
        <w:t>骑</w:t>
      </w:r>
      <w:r>
        <w:rPr>
          <w:rFonts w:ascii="Times New Roman" w:cs="Times New Roman" w:eastAsia="Gungsuh" w:hAnsi="Times New Roman"/>
          <w:color w:val="auto"/>
          <w:sz w:val="24"/>
          <w:szCs w:val="24"/>
          <w:lang w:val="en-GB"/>
        </w:rPr>
        <w:t>dos the machine learning algorithms.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Gamification for Motivation:</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Gamification has been demonstrated to help sustain engagement of people in health interventions, and mHealth apps such as streak tracking, achievement badges and challenge based competitions are used to motivate users. According to Cugelman et al. studies show that gamified digital interventions increase fitness program adherence by 25% (Cugelman, Thelwall &amp; Dawes, 2022).</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Telehealth &amp; Virtual Coaching:</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The mHealth apps are integrating telehealth services, where users can connect with dieticians, fitness trainers and also medical practitioners. This has the added value of making obesity interventions more effective for individuals who need help or accountability partners specially.</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Population-Level Insights for Public Health Strategies: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Anonymised mHealth data is used by health organizations to track obesity trends across demographics, so as to shape public health campaigns. This data can also be used by governments and policymakers to set up intervention based on high risk groups.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However, there are also some mHealth apps that have limitations. However, digital literacy and accessibility barriers can exclude some populations like lower income groups and the older adults (Orji &amp; Moffatt, 2018). Another important factor is that many apps gather sensitive health information but have few stipulations regarding the data privacy. In addition, it is still uncertain if these apps are effective in the long run, since most users stop using them due to motivation decline or app fatigue.</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Policymakers and developers should target these challenges by making apps more inclusive through designs that are user friendly and interventions mounted for vulnerable groups. Data security measures would be strengthened, sustained behavioral support would be provided, and mHealth apps would be integrated with healthcare providers to further improve long term engagement and effectiveness. Therefore, overall mHealth apps have a promising role in digital health intervention for obesity, and it is therefore critical to improve accessibility and regulatory oversight of these apps.</w:t>
      </w:r>
    </w:p>
    <w:p>
      <w:pPr>
        <w:pStyle w:val="style4097"/>
        <w:spacing w:lineRule="auto" w:line="360"/>
        <w:jc w:val="both"/>
        <w:rPr>
          <w:rFonts w:ascii="Times New Roman" w:cs="Times New Roman" w:eastAsia="Times New Roman" w:hAnsi="Times New Roman"/>
          <w:color w:val="auto"/>
          <w:sz w:val="24"/>
          <w:szCs w:val="24"/>
          <w:lang w:val="en-GB"/>
        </w:rPr>
      </w:pPr>
    </w:p>
    <w:p>
      <w:pPr>
        <w:pStyle w:val="style0"/>
        <w:rPr>
          <w:rFonts w:ascii="Times New Roman" w:cs="Times New Roman" w:eastAsia="Times New Roman" w:hAnsi="Times New Roman"/>
          <w:b/>
          <w:color w:val="auto"/>
          <w:sz w:val="24"/>
          <w:szCs w:val="24"/>
          <w:lang w:val="en-GB"/>
        </w:rPr>
      </w:pPr>
      <w:r>
        <w:rPr>
          <w:rFonts w:ascii="Times New Roman" w:cs="Times New Roman" w:eastAsia="Times New Roman" w:hAnsi="Times New Roman"/>
          <w:b/>
          <w:color w:val="auto"/>
          <w:sz w:val="24"/>
          <w:szCs w:val="24"/>
          <w:lang w:val="en-GB"/>
        </w:rPr>
        <w:br w:type="page"/>
      </w:r>
    </w:p>
    <w:bookmarkStart w:id="3" w:name="_Toc193883239"/>
    <w:p>
      <w:pPr>
        <w:pStyle w:val="style2"/>
        <w:rPr>
          <w:color w:val="auto"/>
        </w:rPr>
      </w:pPr>
      <w:r>
        <w:rPr>
          <w:color w:val="auto"/>
        </w:rPr>
        <w:t>Blog 2: SmartWell: A Personalized AI-Driven mHealth App for Obesity Prevention</w:t>
      </w:r>
      <w:bookmarkEnd w:id="3"/>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An estimated 1.9 billion people are currently obese globally (WHO, 2023). There will be 63.8% of adults who are overweight or obese in the UK in 2022, which increases risks of heart disease, type 2 diabetes and premature mortality (NHS Digital, 2023). While there are already several mHealth (mobile health) apps such as MyFitnessPal and Noom, none of them are personalized, do not promote long term engagement and do not integrate with clinical care in real time. Thus, I have designed SmartWell, an AI driven digital health promotion app that responds to the user’s individual needs.</w:t>
      </w:r>
    </w:p>
    <w:p>
      <w:pPr>
        <w:pStyle w:val="style4097"/>
        <w:spacing w:before="240" w:after="240" w:lineRule="auto" w:line="360"/>
        <w:jc w:val="center"/>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rPr>
        <w:drawing>
          <wp:inline distL="0" distT="0" distB="0" distR="0">
            <wp:extent cx="5733415" cy="3226435"/>
            <wp:effectExtent l="19050" t="0" r="635" b="0"/>
            <wp:docPr id="1027"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3" cstate="print"/>
                    <a:srcRect l="0" t="0" r="0" b="0"/>
                    <a:stretch/>
                  </pic:blipFill>
                  <pic:spPr>
                    <a:xfrm rot="0">
                      <a:off x="0" y="0"/>
                      <a:ext cx="5733415" cy="3226435"/>
                    </a:xfrm>
                    <a:prstGeom prst="rect"/>
                    <a:ln>
                      <a:noFill/>
                    </a:ln>
                  </pic:spPr>
                </pic:pic>
              </a:graphicData>
            </a:graphic>
          </wp:inline>
        </w:drawing>
      </w:r>
    </w:p>
    <w:p>
      <w:pPr>
        <w:pStyle w:val="style4097"/>
        <w:spacing w:before="240" w:after="240" w:lineRule="auto" w:line="360"/>
        <w:jc w:val="center"/>
        <w:rPr>
          <w:rFonts w:ascii="Times New Roman" w:cs="Times New Roman" w:eastAsia="Times New Roman" w:hAnsi="Times New Roman"/>
          <w:b/>
          <w:color w:val="auto"/>
          <w:sz w:val="24"/>
          <w:szCs w:val="24"/>
          <w:lang w:val="en-GB"/>
        </w:rPr>
      </w:pPr>
      <w:r>
        <w:rPr>
          <w:rFonts w:ascii="Times New Roman" w:cs="Times New Roman" w:eastAsia="Times New Roman" w:hAnsi="Times New Roman"/>
          <w:b/>
          <w:color w:val="auto"/>
          <w:sz w:val="24"/>
          <w:szCs w:val="24"/>
          <w:lang w:val="en-GB"/>
        </w:rPr>
        <w:t>Figure: Prevalence of overweight, obesity and severe obesity among U.S Children</w:t>
      </w:r>
    </w:p>
    <w:p>
      <w:pPr>
        <w:pStyle w:val="style4097"/>
        <w:spacing w:before="240" w:after="240" w:lineRule="auto" w:line="360"/>
        <w:jc w:val="center"/>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(Source: </w:t>
      </w:r>
      <w:r>
        <w:rPr>
          <w:rFonts w:ascii="Times New Roman" w:cs="Times New Roman" w:hAnsi="Times New Roman"/>
          <w:color w:val="auto"/>
          <w:sz w:val="24"/>
          <w:szCs w:val="24"/>
        </w:rPr>
        <w:t>WFFoods, 2024)</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Overall, an estimated 19.3% of U.S. children and adolescents aged 2–19 years are obese, including 6.1% with severe obesity, and 16.1% are overweight. The problem of childhood obesity is really an issue in the USA.</w:t>
      </w:r>
      <w:r>
        <w:rPr>
          <w:rFonts w:ascii="Times New Roman" w:cs="Times New Roman" w:eastAsia="Times New Roman" w:hAnsi="Times New Roman"/>
          <w:color w:val="auto"/>
          <w:sz w:val="24"/>
          <w:szCs w:val="24"/>
          <w:lang w:val="en-GB"/>
        </w:rPr>
        <w:t xml:space="preserve"> Real time, adaptive health guidance is provided by SmartWell through integration of biometric tracking from wearables (e.g., Fitbit, Apple Watch) with AI powered coaching. SmartWell is not the typical calorie counting app; it uses machine learning to determine dietary patterns, metabolic responses and behavioral triggers and produce smart personalized meal and exercise plans (Michaels, Roberts &amp; Green, 2023). In addition, it embeds gamification (challenges, rewards) and social support features to improve motivation and adherence. In addition, the app pairs users with virtual health coaches and crosses data with healthcare providers for individualized medical oversight.</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Obesity is a major global public health problem and a cause of the increasing rates of non communicable diseases (NCD) such as diabetes, cardiovascular disease and cancer. In 1975, global obesity rates tripled and today 1 in 5 children and 2 in 5 adults are either overweight or obese, as stated by the World Obesity Federation (2023). Obesity related illnesses cost the UK’s National Health Service (NHS) £6.1 billion a year and this is set to rise to £10 billion by 2050 unless action is taken according to the UK’s National Health Service (NHS).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There are multiple causes of obesity to do with the biological, behavioural, environmental and socio-economic. The crisis has been exacerbated by rising sedentary lifestyles, consumption of processed foods, screen time. Continued financial pressures from nutritional labels may not change behavior, but public health campaigns such as Change4Life (UK) and Move Your Way (USA) have sought to educate communities on better living and long term behavior change has proven to be a massive challenge. Continuing to fail to meet the gap in personalized, continuous engagement strategies, the need for AI powered digital health interventions that provide real time, adaptive support to those at risk of obesity has emerged.</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SmartWell is an AI solution that engages in personalized health coaching, real time tracking of nutrition, data driven exercise, and behavioral nudges with machine learning and user behavior analysis. SmartWell is different from traditional health apps that rely on manual input and static content, and leverages real time biometric data from wearable devices, as well as real time correction and provides dynamic and user specific interventions based on the individual's progress.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SmartWell attempts to tackle obesity using AI, Internet of Things, and behavioral change theories by deploying long term, sustainable ways of staying healthy. It is somewhat the preventive healthcare model where proactive health management is the primary method used rather than the reactive method.</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SmartWell has precision, personalization and sustained engagement, which are great to have. A recent study proves that AI powered interventions are 30% more effective in losing weight than traditional self monitoring methods (Samdal </w:t>
      </w:r>
      <w:r>
        <w:rPr>
          <w:rFonts w:ascii="Times New Roman" w:cs="Times New Roman" w:eastAsia="Times New Roman" w:hAnsi="Times New Roman"/>
          <w:i/>
          <w:color w:val="auto"/>
          <w:sz w:val="24"/>
          <w:szCs w:val="24"/>
          <w:lang w:val="en-GB"/>
        </w:rPr>
        <w:t>et al.</w:t>
      </w:r>
      <w:r>
        <w:rPr>
          <w:rFonts w:ascii="Times New Roman" w:cs="Times New Roman" w:eastAsia="Times New Roman" w:hAnsi="Times New Roman"/>
          <w:color w:val="auto"/>
          <w:sz w:val="24"/>
          <w:szCs w:val="24"/>
          <w:lang w:val="en-GB"/>
        </w:rPr>
        <w:t xml:space="preserve"> 2022). Additionally, biometric feedback and AI driven adjustments are applied to increase user accountability towards long term behavior change. But issues to be resolved include accessibility and data privacy. Wearables can contribute to collecting sensitive health data, but may exclude lower income populations, and rely on wearables to contribute.</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In response, Smart Well will provide a free version with basic, manual tracking in order to resolve these shortcomings. Also, they will be using end to end encryption and GDPR compatible policies to protect user data. SmartWell can help redefine digital health promotion through increased accessibility and security and thus promote and enable personalised obesity prevention more inclusively and effectively.</w:t>
      </w:r>
    </w:p>
    <w:p>
      <w:pPr>
        <w:pStyle w:val="style4097"/>
        <w:spacing w:before="240" w:after="240" w:lineRule="auto" w:line="360"/>
        <w:jc w:val="both"/>
        <w:rPr>
          <w:rFonts w:ascii="Times New Roman" w:cs="Times New Roman" w:eastAsia="Times New Roman" w:hAnsi="Times New Roman"/>
          <w:color w:val="auto"/>
          <w:sz w:val="24"/>
          <w:szCs w:val="24"/>
          <w:lang w:val="en-GB"/>
        </w:rPr>
      </w:pPr>
    </w:p>
    <w:p>
      <w:pPr>
        <w:pStyle w:val="style0"/>
        <w:rPr>
          <w:rFonts w:ascii="Times New Roman" w:cs="Times New Roman" w:eastAsia="Times New Roman" w:hAnsi="Times New Roman"/>
          <w:b/>
          <w:color w:val="auto"/>
          <w:sz w:val="24"/>
          <w:szCs w:val="24"/>
          <w:lang w:val="en-GB"/>
        </w:rPr>
      </w:pPr>
      <w:r>
        <w:rPr>
          <w:rFonts w:ascii="Times New Roman" w:cs="Times New Roman" w:eastAsia="Times New Roman" w:hAnsi="Times New Roman"/>
          <w:b/>
          <w:color w:val="auto"/>
          <w:sz w:val="24"/>
          <w:szCs w:val="24"/>
          <w:lang w:val="en-GB"/>
        </w:rPr>
        <w:br w:type="page"/>
      </w:r>
    </w:p>
    <w:bookmarkStart w:id="4" w:name="_Toc193883240"/>
    <w:p>
      <w:pPr>
        <w:pStyle w:val="style1"/>
        <w:rPr>
          <w:color w:val="auto"/>
        </w:rPr>
      </w:pPr>
      <w:r>
        <w:rPr>
          <w:color w:val="auto"/>
        </w:rPr>
        <w:t>Poster</w:t>
      </w:r>
      <w:bookmarkEnd w:id="4"/>
      <w:r>
        <w:rPr>
          <w:color w:val="auto"/>
        </w:rPr>
        <w:t xml:space="preserve"> </w:t>
      </w:r>
    </w:p>
    <w:bookmarkStart w:id="5" w:name="_mwajag7aqxhs" w:colFirst="0" w:colLast="0"/>
    <w:bookmarkStart w:id="6" w:name="_Toc193883241"/>
    <w:bookmarkEnd w:id="5"/>
    <w:p>
      <w:pPr>
        <w:pStyle w:val="style0"/>
        <w:jc w:val="center"/>
        <w:rPr>
          <w:rFonts w:ascii="Times New Roman" w:cs="Times New Roman" w:eastAsia="Times New Roman" w:hAnsi="Times New Roman"/>
          <w:b/>
          <w:color w:val="auto"/>
          <w:sz w:val="24"/>
          <w:szCs w:val="24"/>
          <w:lang w:val="en-GB"/>
        </w:rPr>
      </w:pPr>
      <w:r>
        <w:rPr>
          <w:color w:val="auto"/>
        </w:rPr>
      </w:r>
      <w:r>
        <w:rPr>
          <w:color w:val="auto"/>
        </w:rPr>
      </w:r>
      <w:r>
        <w:rPr>
          <w:color w:val="auto"/>
        </w:rPr>
      </w:r>
      <w:r>
        <w:rPr>
          <w:color w:val="auto"/>
        </w:rPr>
        <w:object>
          <v:shape id="1028" type="#_x0000_t75" filled="f" stroked="f" style="margin-left:0.0pt;margin-top:0.0pt;width:473.45pt;height:483.85pt;mso-wrap-distance-left:0.0pt;mso-wrap-distance-right:0.0pt;visibility:visible;">
            <w10:anchorlock/>
            <v:imagedata r:id="rId4" embosscolor="white" o:title=""/>
            <v:stroke on="f" joinstyle="miter"/>
            <o:lock aspectratio="true" v:ext="view"/>
            <v:fill/>
          </v:shape>
          <o:OLEObject Type="EMBED" ProgID="PowerPoint.Slide.12" ShapeID="1028" DrawAspect="Content" ObjectID="0" r:id="rId5"/>
        </w:object>
      </w:r>
      <w:r>
        <w:rPr>
          <w:color w:val="auto"/>
        </w:rPr>
      </w:r>
      <w:r>
        <w:rPr>
          <w:color w:val="auto"/>
        </w:rPr>
        <w:br w:type="page"/>
      </w:r>
    </w:p>
    <w:p>
      <w:pPr>
        <w:pStyle w:val="style2"/>
        <w:rPr>
          <w:color w:val="auto"/>
        </w:rPr>
      </w:pPr>
      <w:r>
        <w:rPr>
          <w:color w:val="auto"/>
        </w:rPr>
        <w:t>SmartWell: An AI-Driven Digital Health Intervention for Obesity Prevention</w:t>
      </w:r>
      <w:bookmarkEnd w:id="6"/>
    </w:p>
    <w:bookmarkStart w:id="7" w:name="_4q02j8par1xd" w:colFirst="0" w:colLast="0"/>
    <w:bookmarkStart w:id="8" w:name="_Toc193883242"/>
    <w:bookmarkEnd w:id="7"/>
    <w:p>
      <w:pPr>
        <w:pStyle w:val="style2"/>
        <w:rPr>
          <w:color w:val="auto"/>
        </w:rPr>
      </w:pPr>
      <w:r>
        <w:rPr>
          <w:color w:val="auto"/>
        </w:rPr>
        <w:t>Background</w:t>
      </w:r>
      <w:bookmarkEnd w:id="8"/>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Obesity is a worldwide public health concern because it impacts more than 1 billion people worldwide (WHO, 2023). According to NHS Digital (2023), in the UK 63.8 per cent of adults were classified as overweight or obese, putting them at greater risk of cardiovascular disease, diabetes and premature mortality. However, such intervention is crucial to prevent long term health complications and reduce healthcare costs.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There are also traditional interventions such as non-digital ones, i.e. public health campaigns, community exercise programs and dietary education. This, however, provides a scalable solution in the digital health technologies, such as mHealth apps. SmartWell is an AI driven mobile app that combines biometric tracking, personalized coaching and behavioral nudges to promote long term weight management and positive healthier lifestyles. Obesity ranks as one of the foremost public health challenges of our universe, paralyzing 1 billion of people worldwide; 650 million are adults, 340 million are adolescents, and 39 million are children (WHO, 2023). The obesity rate in the UK is really concerning, 63.8% of adults and 22.3% of 10 to 11 children are overweight or obese in 2022 (NHS digital, 2023).</w:t>
      </w:r>
    </w:p>
    <w:p>
      <w:pPr>
        <w:pStyle w:val="style4097"/>
        <w:spacing w:before="240" w:after="240" w:lineRule="auto" w:line="360"/>
        <w:jc w:val="both"/>
        <w:rPr>
          <w:rFonts w:ascii="Times New Roman" w:cs="Times New Roman" w:eastAsia="Times New Roman" w:hAnsi="Times New Roman"/>
          <w:b/>
          <w:color w:val="auto"/>
          <w:sz w:val="24"/>
          <w:szCs w:val="24"/>
          <w:lang w:val="en-GB"/>
        </w:rPr>
      </w:pPr>
      <w:r>
        <w:rPr>
          <w:rFonts w:ascii="Times New Roman" w:cs="Times New Roman" w:eastAsia="Times New Roman" w:hAnsi="Times New Roman"/>
          <w:b/>
          <w:color w:val="auto"/>
          <w:sz w:val="24"/>
          <w:szCs w:val="24"/>
          <w:lang w:val="en-GB"/>
        </w:rPr>
        <w:t>The Need for Intervention</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Obesity is caused by poor diets, leading cold sedentary lives, possession of a genetic factor, socio economic reasons, and lack of access to preventive health. Awareness campaigns, school based nutrition programs, community initiated exercise programs and sugar taxes are just a few traditional public health interventions. While these interventions have had limited success, most of the programs fail to address the individual needs of the beneficiaries, and most of the interventions result in only temporary change in behavior (</w:t>
      </w:r>
      <w:r>
        <w:rPr>
          <w:rFonts w:ascii="Times New Roman" w:cs="Times New Roman" w:eastAsia="Times New Roman" w:hAnsi="Times New Roman"/>
          <w:color w:val="auto"/>
          <w:sz w:val="24"/>
          <w:szCs w:val="24"/>
          <w:highlight w:val="white"/>
          <w:lang w:val="en-GB"/>
        </w:rPr>
        <w:t xml:space="preserve">Huang </w:t>
      </w:r>
      <w:r>
        <w:rPr>
          <w:rFonts w:ascii="Times New Roman" w:cs="Times New Roman" w:eastAsia="Times New Roman" w:hAnsi="Times New Roman"/>
          <w:i/>
          <w:color w:val="auto"/>
          <w:sz w:val="24"/>
          <w:szCs w:val="24"/>
          <w:highlight w:val="white"/>
          <w:lang w:val="en-GB"/>
        </w:rPr>
        <w:t>et al.</w:t>
      </w:r>
      <w:r>
        <w:rPr>
          <w:rFonts w:ascii="Times New Roman" w:cs="Times New Roman" w:eastAsia="Times New Roman" w:hAnsi="Times New Roman"/>
          <w:color w:val="auto"/>
          <w:sz w:val="24"/>
          <w:szCs w:val="24"/>
          <w:highlight w:val="white"/>
          <w:lang w:val="en-GB"/>
        </w:rPr>
        <w:t xml:space="preserve"> 2025)</w:t>
      </w:r>
      <w:r>
        <w:rPr>
          <w:rFonts w:ascii="Times New Roman" w:cs="Times New Roman" w:eastAsia="Times New Roman" w:hAnsi="Times New Roman"/>
          <w:color w:val="auto"/>
          <w:sz w:val="24"/>
          <w:szCs w:val="24"/>
          <w:lang w:val="en-GB"/>
        </w:rPr>
        <w:t>.</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Scales, costs and providing personal support has led to the rise of the popularity of digital health interventions. Mobile health (mHealth) apps such as MyFitnessPal, Noom, and Fitbit have already exhibited promise in promoting self-monitoring, calorie tracking, and physical activity encouragement. The problem, however: most of these apps are not personalized AI and do not offer real time adaptive interventions and do not integrate to a healthcare professional.</w:t>
      </w:r>
    </w:p>
    <w:bookmarkStart w:id="9" w:name="_jl9sg7z1oloq" w:colFirst="0" w:colLast="0"/>
    <w:bookmarkStart w:id="10" w:name="_Toc193883243"/>
    <w:bookmarkEnd w:id="9"/>
    <w:p>
      <w:pPr>
        <w:pStyle w:val="style2"/>
        <w:rPr>
          <w:color w:val="auto"/>
        </w:rPr>
      </w:pPr>
      <w:r>
        <w:rPr>
          <w:color w:val="auto"/>
        </w:rPr>
        <w:t>Health Promotion Values and Principles</w:t>
      </w:r>
      <w:bookmarkEnd w:id="10"/>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Values which guide health promotion are equity, empowerment, participation and sustainability. They stress the importance of inclusive and person centred ways of improving health and well being (WHO, 2022).</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SmartWell offers a free version with basic tracking and coaching features, making this possible to all members of the society, especially those who belong to lower income class.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Arial Unicode MS" w:hAnsi="Arial Unicode MS"/>
          <w:color w:val="auto"/>
          <w:sz w:val="24"/>
          <w:szCs w:val="24"/>
          <w:lang w:val="en-GB"/>
        </w:rPr>
        <w:t>✔</w:t>
      </w:r>
      <w:r>
        <w:rPr>
          <w:rFonts w:ascii="Times New Roman" w:cs="Times New Roman" w:eastAsia="Arial Unicode MS" w:hAnsi="Times New Roman"/>
          <w:color w:val="auto"/>
          <w:sz w:val="24"/>
          <w:szCs w:val="24"/>
          <w:lang w:val="en-GB"/>
        </w:rPr>
        <w:t xml:space="preserve"> Empowerment: Personalized health recommendations based on AI promote goals that are realistic to achieve for users, keep tabs on progress, and promote self efficacy of users in managing their health.</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Arial Unicode MS" w:hAnsi="Arial Unicode MS"/>
          <w:color w:val="auto"/>
          <w:sz w:val="24"/>
          <w:szCs w:val="24"/>
          <w:lang w:val="en-GB"/>
        </w:rPr>
        <w:t>✔</w:t>
      </w:r>
      <w:r>
        <w:rPr>
          <w:rFonts w:ascii="Times New Roman" w:cs="Times New Roman" w:eastAsia="Arial Unicode MS" w:hAnsi="Times New Roman"/>
          <w:color w:val="auto"/>
          <w:sz w:val="24"/>
          <w:szCs w:val="24"/>
          <w:lang w:val="en-GB"/>
        </w:rPr>
        <w:t xml:space="preserve"> Involvement: It has features such as community challenges, peer support, and social media integration, which stimulate participation of the user (</w:t>
      </w:r>
      <w:r>
        <w:rPr>
          <w:rFonts w:ascii="Times New Roman" w:cs="Times New Roman" w:eastAsia="Times New Roman" w:hAnsi="Times New Roman"/>
          <w:color w:val="auto"/>
          <w:sz w:val="24"/>
          <w:szCs w:val="24"/>
          <w:highlight w:val="white"/>
          <w:lang w:val="en-GB"/>
        </w:rPr>
        <w:t>Lee</w:t>
      </w:r>
      <w:r>
        <w:rPr>
          <w:rFonts w:ascii="Times New Roman" w:cs="Times New Roman" w:eastAsia="Times New Roman" w:hAnsi="Times New Roman"/>
          <w:i/>
          <w:color w:val="auto"/>
          <w:sz w:val="24"/>
          <w:szCs w:val="24"/>
          <w:highlight w:val="white"/>
          <w:lang w:val="en-GB"/>
        </w:rPr>
        <w:t xml:space="preserve"> et al. </w:t>
      </w:r>
      <w:r>
        <w:rPr>
          <w:rFonts w:ascii="Times New Roman" w:cs="Times New Roman" w:eastAsia="Times New Roman" w:hAnsi="Times New Roman"/>
          <w:color w:val="auto"/>
          <w:sz w:val="24"/>
          <w:szCs w:val="24"/>
          <w:highlight w:val="white"/>
          <w:lang w:val="en-GB"/>
        </w:rPr>
        <w:t>2023)</w:t>
      </w:r>
      <w:r>
        <w:rPr>
          <w:rFonts w:ascii="Times New Roman" w:cs="Times New Roman" w:eastAsia="Times New Roman" w:hAnsi="Times New Roman"/>
          <w:color w:val="auto"/>
          <w:sz w:val="24"/>
          <w:szCs w:val="24"/>
          <w:lang w:val="en-GB"/>
        </w:rPr>
        <w:t>.</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Arial Unicode MS" w:hAnsi="Arial Unicode MS"/>
          <w:color w:val="auto"/>
          <w:sz w:val="24"/>
          <w:szCs w:val="24"/>
          <w:lang w:val="en-GB"/>
        </w:rPr>
        <w:t>✔</w:t>
      </w:r>
      <w:r>
        <w:rPr>
          <w:rFonts w:ascii="Times New Roman" w:cs="Times New Roman" w:eastAsia="Arial Unicode MS" w:hAnsi="Times New Roman"/>
          <w:color w:val="auto"/>
          <w:sz w:val="24"/>
          <w:szCs w:val="24"/>
          <w:lang w:val="en-GB"/>
        </w:rPr>
        <w:t xml:space="preserve"> Multidimensional: SmartWell takes physical activity, nutrition, stress level, and sleep patterns into account as obesity prevention is a multidimensional problem.</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Arial Unicode MS" w:hAnsi="Arial Unicode MS"/>
          <w:color w:val="auto"/>
          <w:sz w:val="24"/>
          <w:szCs w:val="24"/>
          <w:lang w:val="en-GB"/>
        </w:rPr>
        <w:t>✔</w:t>
      </w:r>
      <w:r>
        <w:rPr>
          <w:rFonts w:ascii="Times New Roman" w:cs="Times New Roman" w:eastAsia="Arial Unicode MS" w:hAnsi="Times New Roman"/>
          <w:color w:val="auto"/>
          <w:sz w:val="24"/>
          <w:szCs w:val="24"/>
          <w:lang w:val="en-GB"/>
        </w:rPr>
        <w:t xml:space="preserve"> Long term behavior change: The app utilizes habit forming strategies in addition to continual motivation mechanisms for long term behavioral change.</w:t>
      </w:r>
    </w:p>
    <w:bookmarkStart w:id="11" w:name="_cg8ubay3hwu9" w:colFirst="0" w:colLast="0"/>
    <w:bookmarkStart w:id="12" w:name="_Toc193883244"/>
    <w:bookmarkEnd w:id="11"/>
    <w:p>
      <w:pPr>
        <w:pStyle w:val="style2"/>
        <w:rPr>
          <w:color w:val="auto"/>
        </w:rPr>
      </w:pPr>
      <w:r>
        <w:rPr>
          <w:color w:val="auto"/>
        </w:rPr>
        <w:t>Behavioral Change Theory: The Transtheoretical Model (TTM)</w:t>
      </w:r>
      <w:bookmarkEnd w:id="12"/>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The Stages of Change Model, also known as the Transtheoretical Model (TTM), is an explanation for the stages of behavior change: precontemplation, contemplation, preparation, action and maintenance. </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SmartWell applies TTM by:</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 AI and adaptive assessments that allowed us to identify users’ current stage</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 Educate and promote plus help people start taking action with goal setting later in the progression of this process.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 Gamification, reminders to support sustained behavior change, and personalized coaching (</w:t>
      </w:r>
      <w:r>
        <w:rPr>
          <w:rFonts w:ascii="Times New Roman" w:cs="Times New Roman" w:eastAsia="Times New Roman" w:hAnsi="Times New Roman"/>
          <w:color w:val="auto"/>
          <w:sz w:val="24"/>
          <w:szCs w:val="24"/>
          <w:highlight w:val="white"/>
          <w:lang w:val="en-GB"/>
        </w:rPr>
        <w:t xml:space="preserve">Ojo </w:t>
      </w:r>
      <w:r>
        <w:rPr>
          <w:rFonts w:ascii="Times New Roman" w:cs="Times New Roman" w:eastAsia="Times New Roman" w:hAnsi="Times New Roman"/>
          <w:i/>
          <w:color w:val="auto"/>
          <w:sz w:val="24"/>
          <w:szCs w:val="24"/>
          <w:highlight w:val="white"/>
          <w:lang w:val="en-GB"/>
        </w:rPr>
        <w:t>et al.</w:t>
      </w:r>
      <w:r>
        <w:rPr>
          <w:rFonts w:ascii="Times New Roman" w:cs="Times New Roman" w:eastAsia="Times New Roman" w:hAnsi="Times New Roman"/>
          <w:color w:val="auto"/>
          <w:sz w:val="24"/>
          <w:szCs w:val="24"/>
          <w:highlight w:val="white"/>
          <w:lang w:val="en-GB"/>
        </w:rPr>
        <w:t xml:space="preserve"> 2025)</w:t>
      </w:r>
      <w:r>
        <w:rPr>
          <w:rFonts w:ascii="Times New Roman" w:cs="Times New Roman" w:eastAsia="Times New Roman" w:hAnsi="Times New Roman"/>
          <w:color w:val="auto"/>
          <w:sz w:val="24"/>
          <w:szCs w:val="24"/>
          <w:lang w:val="en-GB"/>
        </w:rPr>
        <w:t>.</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 Involvement in relapse prevention strategies in order to maintain long term adherence</w:t>
      </w:r>
    </w:p>
    <w:bookmarkStart w:id="13" w:name="_ii1ofde880xs" w:colFirst="0" w:colLast="0"/>
    <w:bookmarkStart w:id="14" w:name="_Toc193883245"/>
    <w:bookmarkEnd w:id="13"/>
    <w:p>
      <w:pPr>
        <w:pStyle w:val="style2"/>
        <w:rPr>
          <w:color w:val="auto"/>
        </w:rPr>
      </w:pPr>
      <w:r>
        <w:rPr>
          <w:color w:val="auto"/>
        </w:rPr>
        <w:t>Expected Outcomes</w:t>
      </w:r>
      <w:bookmarkEnd w:id="14"/>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Through applying the TTM model, SmartWell is expected to produce the below health promotion outcomes.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Arial Unicode MS" w:hAnsi="Arial Unicode MS"/>
          <w:color w:val="auto"/>
          <w:sz w:val="24"/>
          <w:szCs w:val="24"/>
          <w:lang w:val="en-GB"/>
        </w:rPr>
        <w:t>✅</w:t>
      </w:r>
      <w:r>
        <w:rPr>
          <w:rFonts w:ascii="Times New Roman" w:cs="Times New Roman" w:eastAsia="Arial Unicode MS" w:hAnsi="Times New Roman"/>
          <w:color w:val="auto"/>
          <w:sz w:val="24"/>
          <w:szCs w:val="24"/>
          <w:lang w:val="en-GB"/>
        </w:rPr>
        <w:t xml:space="preserve"> Enabled Better Adherence to Healthy Behaviors – They enable better user engagement and consistency of attempts to maintain a healthy weight.</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w:t>
      </w:r>
      <w:r>
        <w:rPr>
          <w:rFonts w:ascii="Times New Roman" w:cs="Times New Roman" w:eastAsia="Arial Unicode MS" w:hAnsi="Arial Unicode MS"/>
          <w:color w:val="auto"/>
          <w:sz w:val="24"/>
          <w:szCs w:val="24"/>
          <w:lang w:val="en-GB"/>
        </w:rPr>
        <w:t>✅</w:t>
      </w:r>
      <w:r>
        <w:rPr>
          <w:rFonts w:ascii="Times New Roman" w:cs="Times New Roman" w:eastAsia="Arial Unicode MS" w:hAnsi="Times New Roman"/>
          <w:color w:val="auto"/>
          <w:sz w:val="24"/>
          <w:szCs w:val="24"/>
          <w:lang w:val="en-GB"/>
        </w:rPr>
        <w:t xml:space="preserve"> Sustained Weight Reduction – AI driven plans provide the best diet and exercise plan for sustained weight loss and better health outcomes.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w:t>
      </w:r>
      <w:r>
        <w:rPr>
          <w:rFonts w:ascii="Times New Roman" w:cs="Times New Roman" w:eastAsia="Arial Unicode MS" w:hAnsi="Arial Unicode MS"/>
          <w:color w:val="auto"/>
          <w:sz w:val="24"/>
          <w:szCs w:val="24"/>
          <w:lang w:val="en-GB"/>
        </w:rPr>
        <w:t>✅</w:t>
      </w:r>
      <w:r>
        <w:rPr>
          <w:rFonts w:ascii="Times New Roman" w:cs="Times New Roman" w:eastAsia="Arial Unicode MS" w:hAnsi="Times New Roman"/>
          <w:color w:val="auto"/>
          <w:sz w:val="24"/>
          <w:szCs w:val="24"/>
          <w:lang w:val="en-GB"/>
        </w:rPr>
        <w:t xml:space="preserve"> Prevention of Obesity Related Diseases – The app motivates leading a healthier life that prevents the spread of Diabetes, Cardiovascular disease, Hypertension among others</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w:t>
      </w:r>
      <w:r>
        <w:rPr>
          <w:rFonts w:ascii="Times New Roman" w:cs="Times New Roman" w:eastAsia="Arial Unicode MS" w:hAnsi="Arial Unicode MS"/>
          <w:color w:val="auto"/>
          <w:sz w:val="24"/>
          <w:szCs w:val="24"/>
          <w:lang w:val="en-GB"/>
        </w:rPr>
        <w:t>✅</w:t>
      </w:r>
      <w:r>
        <w:rPr>
          <w:rFonts w:ascii="Times New Roman" w:cs="Times New Roman" w:eastAsia="Arial Unicode MS" w:hAnsi="Times New Roman"/>
          <w:color w:val="auto"/>
          <w:sz w:val="24"/>
          <w:szCs w:val="24"/>
          <w:lang w:val="en-GB"/>
        </w:rPr>
        <w:t xml:space="preserve"> Digital Health Inequality – The free version and multilingual support enable the intervention to serve groups of diverse socioeconomic background (</w:t>
      </w:r>
      <w:r>
        <w:rPr>
          <w:rFonts w:ascii="Times New Roman" w:cs="Times New Roman" w:eastAsia="Times New Roman" w:hAnsi="Times New Roman"/>
          <w:color w:val="auto"/>
          <w:sz w:val="24"/>
          <w:szCs w:val="24"/>
          <w:highlight w:val="white"/>
          <w:lang w:val="en-GB"/>
        </w:rPr>
        <w:t>Kim, 2024)</w:t>
      </w:r>
      <w:r>
        <w:rPr>
          <w:rFonts w:ascii="Times New Roman" w:cs="Times New Roman" w:eastAsia="Times New Roman" w:hAnsi="Times New Roman"/>
          <w:color w:val="auto"/>
          <w:sz w:val="24"/>
          <w:szCs w:val="24"/>
          <w:lang w:val="en-GB"/>
        </w:rPr>
        <w:t>.</w:t>
      </w:r>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 xml:space="preserve"> </w:t>
      </w:r>
      <w:r>
        <w:rPr>
          <w:rFonts w:ascii="Times New Roman" w:cs="Times New Roman" w:eastAsia="Arial Unicode MS" w:hAnsi="Arial Unicode MS"/>
          <w:color w:val="auto"/>
          <w:sz w:val="24"/>
          <w:szCs w:val="24"/>
          <w:lang w:val="en-GB"/>
        </w:rPr>
        <w:t>✅</w:t>
      </w:r>
      <w:r>
        <w:rPr>
          <w:rFonts w:ascii="Times New Roman" w:cs="Times New Roman" w:eastAsia="Arial Unicode MS" w:hAnsi="Times New Roman"/>
          <w:color w:val="auto"/>
          <w:sz w:val="24"/>
          <w:szCs w:val="24"/>
          <w:lang w:val="en-GB"/>
        </w:rPr>
        <w:t xml:space="preserve"> Healthcare Integration – Ability to sync on the healthcare providers provides oversight from professionals and more effective treatment plans.</w:t>
      </w:r>
    </w:p>
    <w:bookmarkStart w:id="15" w:name="_bcpm98xqyt1w" w:colFirst="0" w:colLast="0"/>
    <w:bookmarkStart w:id="16" w:name="_Toc193883246"/>
    <w:bookmarkEnd w:id="15"/>
    <w:p>
      <w:pPr>
        <w:pStyle w:val="style2"/>
        <w:rPr>
          <w:color w:val="auto"/>
        </w:rPr>
      </w:pPr>
      <w:r>
        <w:rPr>
          <w:color w:val="auto"/>
        </w:rPr>
        <w:t>Conclusion</w:t>
      </w:r>
      <w:bookmarkEnd w:id="16"/>
    </w:p>
    <w:p>
      <w:pPr>
        <w:pStyle w:val="style4097"/>
        <w:spacing w:before="240" w:after="240" w:lineRule="auto" w:line="360"/>
        <w:jc w:val="both"/>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t>The potential of SmartWell is to redefine obesity prevention with AI guided, customized health promotion strategies. Such digital interventions are available to policymakers to strengthen policies that prevent obesity. SmartWell can serve as a case study for digital health innovation for educational institutions and researchers can learn about how neural networks can be used to develop behavior change models for wider health applications. SmartWell is designed to tackle chronic diseases in scale by improving digital health interventions on accessibility, personalization, and sustained engagement.</w:t>
      </w:r>
    </w:p>
    <w:p>
      <w:pPr>
        <w:pStyle w:val="style0"/>
        <w:rPr>
          <w:rFonts w:ascii="Times New Roman" w:cs="Times New Roman" w:eastAsia="Times New Roman" w:hAnsi="Times New Roman"/>
          <w:color w:val="auto"/>
          <w:sz w:val="24"/>
          <w:szCs w:val="24"/>
          <w:lang w:val="en-GB"/>
        </w:rPr>
      </w:pPr>
      <w:r>
        <w:rPr>
          <w:rFonts w:ascii="Times New Roman" w:cs="Times New Roman" w:eastAsia="Times New Roman" w:hAnsi="Times New Roman"/>
          <w:color w:val="auto"/>
          <w:sz w:val="24"/>
          <w:szCs w:val="24"/>
          <w:lang w:val="en-GB"/>
        </w:rPr>
        <w:br w:type="page"/>
      </w:r>
    </w:p>
    <w:bookmarkStart w:id="17" w:name="_Toc193883247"/>
    <w:p>
      <w:pPr>
        <w:pStyle w:val="style1"/>
        <w:rPr>
          <w:color w:val="auto"/>
        </w:rPr>
      </w:pPr>
      <w:r>
        <w:rPr>
          <w:color w:val="auto"/>
        </w:rPr>
        <w:t>References</w:t>
      </w:r>
      <w:bookmarkEnd w:id="17"/>
      <w:r>
        <w:rPr>
          <w:color w:val="auto"/>
        </w:rPr>
        <w:t xml:space="preserve"> </w:t>
      </w:r>
    </w:p>
    <w:p>
      <w:pPr>
        <w:pStyle w:val="style0"/>
        <w:spacing w:before="100" w:beforeAutospacing="true" w:after="100" w:afterAutospacing="true" w:lineRule="auto" w:line="360"/>
        <w:rPr>
          <w:rFonts w:ascii="Times New Roman" w:cs="Times New Roman" w:eastAsia="Times New Roman" w:hAnsi="Times New Roman"/>
          <w:color w:val="auto"/>
          <w:sz w:val="24"/>
          <w:szCs w:val="24"/>
        </w:rPr>
      </w:pPr>
      <w:r>
        <w:rPr>
          <w:rFonts w:ascii="Times New Roman" w:cs="Times New Roman" w:eastAsia="Times New Roman" w:hAnsi="Times New Roman"/>
          <w:color w:val="auto"/>
          <w:sz w:val="24"/>
          <w:szCs w:val="24"/>
        </w:rPr>
        <w:t xml:space="preserve">World Health Organization (WHO), (2023). </w:t>
      </w:r>
      <w:r>
        <w:rPr>
          <w:rFonts w:ascii="Times New Roman" w:cs="Times New Roman" w:eastAsia="Times New Roman" w:hAnsi="Times New Roman"/>
          <w:i/>
          <w:iCs/>
          <w:color w:val="auto"/>
          <w:sz w:val="24"/>
          <w:szCs w:val="24"/>
        </w:rPr>
        <w:t>Obesity and overweight</w:t>
      </w:r>
      <w:r>
        <w:rPr>
          <w:rFonts w:ascii="Times New Roman" w:cs="Times New Roman" w:eastAsia="Times New Roman" w:hAnsi="Times New Roman"/>
          <w:color w:val="auto"/>
          <w:sz w:val="24"/>
          <w:szCs w:val="24"/>
        </w:rPr>
        <w:t xml:space="preserve">. Available at: </w:t>
      </w:r>
      <w:r>
        <w:rPr>
          <w:color w:val="auto"/>
        </w:rPr>
        <w:fldChar w:fldCharType="begin"/>
      </w:r>
      <w:r>
        <w:rPr>
          <w:color w:val="auto"/>
        </w:rPr>
        <w:instrText xml:space="preserve"> HYPERLINK "https://www.who.int/news-room/fact-sheets/detail/obesity-and-overweight" \t "_new" </w:instrText>
      </w:r>
      <w:r>
        <w:rPr>
          <w:color w:val="auto"/>
        </w:rPr>
        <w:fldChar w:fldCharType="separate"/>
      </w:r>
      <w:r>
        <w:rPr>
          <w:rFonts w:ascii="Times New Roman" w:cs="Times New Roman" w:eastAsia="Times New Roman" w:hAnsi="Times New Roman"/>
          <w:color w:val="auto"/>
          <w:sz w:val="24"/>
          <w:szCs w:val="24"/>
          <w:u w:val="single"/>
        </w:rPr>
        <w:t>https://www.who.int/news-room/fact-sheets/detail/obesity-and-overweight</w:t>
      </w:r>
      <w:r>
        <w:rPr>
          <w:rFonts w:ascii="Times New Roman" w:cs="Times New Roman" w:eastAsia="Times New Roman" w:hAnsi="Times New Roman"/>
          <w:color w:val="auto"/>
          <w:sz w:val="24"/>
          <w:szCs w:val="24"/>
          <w:u w:val="single"/>
        </w:rPr>
        <w:fldChar w:fldCharType="end"/>
      </w:r>
      <w:r>
        <w:rPr>
          <w:rFonts w:ascii="Times New Roman" w:cs="Times New Roman" w:eastAsia="Times New Roman" w:hAnsi="Times New Roman"/>
          <w:color w:val="auto"/>
          <w:sz w:val="24"/>
          <w:szCs w:val="24"/>
        </w:rPr>
        <w:t xml:space="preserve"> (Accessed: 26 March 2025).</w:t>
      </w:r>
    </w:p>
    <w:p>
      <w:pPr>
        <w:pStyle w:val="style0"/>
        <w:spacing w:before="100" w:beforeAutospacing="true" w:after="100" w:afterAutospacing="true" w:lineRule="auto" w:line="360"/>
        <w:rPr>
          <w:rFonts w:ascii="Times New Roman" w:cs="Times New Roman" w:eastAsia="Times New Roman" w:hAnsi="Times New Roman"/>
          <w:color w:val="auto"/>
          <w:sz w:val="24"/>
          <w:szCs w:val="24"/>
        </w:rPr>
      </w:pPr>
      <w:r>
        <w:rPr>
          <w:rFonts w:ascii="Times New Roman" w:cs="Times New Roman" w:eastAsia="Times New Roman" w:hAnsi="Times New Roman"/>
          <w:color w:val="auto"/>
          <w:sz w:val="24"/>
          <w:szCs w:val="24"/>
        </w:rPr>
        <w:t xml:space="preserve">WFFoods, 2024. Obesity Statistics in 2024: Shocking Trends and Future Predictions. Available at: </w:t>
      </w:r>
      <w:r>
        <w:rPr>
          <w:color w:val="auto"/>
        </w:rPr>
        <w:fldChar w:fldCharType="begin"/>
      </w:r>
      <w:r>
        <w:rPr>
          <w:color w:val="auto"/>
        </w:rPr>
        <w:instrText xml:space="preserve"> HYPERLINK "https://whfoods.com/blog/obesity-statistics/" </w:instrText>
      </w:r>
      <w:r>
        <w:rPr>
          <w:color w:val="auto"/>
        </w:rPr>
        <w:fldChar w:fldCharType="separate"/>
      </w:r>
      <w:r>
        <w:rPr>
          <w:rStyle w:val="style85"/>
          <w:rFonts w:ascii="Times New Roman" w:cs="Times New Roman" w:eastAsia="Times New Roman" w:hAnsi="Times New Roman"/>
          <w:color w:val="auto"/>
          <w:sz w:val="24"/>
          <w:szCs w:val="24"/>
        </w:rPr>
        <w:t>https://whfoods.com/blog/obesity-statistics/</w:t>
      </w:r>
      <w:r>
        <w:rPr>
          <w:rStyle w:val="style85"/>
          <w:rFonts w:ascii="Times New Roman" w:cs="Times New Roman" w:eastAsia="Times New Roman" w:hAnsi="Times New Roman"/>
          <w:color w:val="auto"/>
          <w:sz w:val="24"/>
          <w:szCs w:val="24"/>
        </w:rPr>
        <w:fldChar w:fldCharType="end"/>
      </w:r>
      <w:r>
        <w:rPr>
          <w:rFonts w:ascii="Times New Roman" w:cs="Times New Roman" w:eastAsia="Times New Roman" w:hAnsi="Times New Roman"/>
          <w:color w:val="auto"/>
          <w:sz w:val="24"/>
          <w:szCs w:val="24"/>
        </w:rPr>
        <w:t xml:space="preserve"> (Accessed: 26 March 2025).</w:t>
      </w:r>
    </w:p>
    <w:p>
      <w:pPr>
        <w:pStyle w:val="style0"/>
        <w:spacing w:before="100" w:beforeAutospacing="true" w:after="100" w:afterAutospacing="true" w:lineRule="auto" w:line="360"/>
        <w:rPr>
          <w:rFonts w:ascii="Times New Roman" w:cs="Times New Roman" w:eastAsia="Times New Roman" w:hAnsi="Times New Roman"/>
          <w:color w:val="auto"/>
          <w:sz w:val="24"/>
          <w:szCs w:val="24"/>
        </w:rPr>
      </w:pPr>
      <w:r>
        <w:rPr>
          <w:rFonts w:ascii="Times New Roman" w:cs="Times New Roman" w:eastAsia="Times New Roman" w:hAnsi="Times New Roman"/>
          <w:color w:val="auto"/>
          <w:sz w:val="24"/>
          <w:szCs w:val="24"/>
        </w:rPr>
        <w:t xml:space="preserve">National Health Service (NHS), (2023). </w:t>
      </w:r>
      <w:r>
        <w:rPr>
          <w:rFonts w:ascii="Times New Roman" w:cs="Times New Roman" w:eastAsia="Times New Roman" w:hAnsi="Times New Roman"/>
          <w:i/>
          <w:iCs/>
          <w:color w:val="auto"/>
          <w:sz w:val="24"/>
          <w:szCs w:val="24"/>
        </w:rPr>
        <w:t>Obesity statistics in the UK</w:t>
      </w:r>
      <w:r>
        <w:rPr>
          <w:rFonts w:ascii="Times New Roman" w:cs="Times New Roman" w:eastAsia="Times New Roman" w:hAnsi="Times New Roman"/>
          <w:color w:val="auto"/>
          <w:sz w:val="24"/>
          <w:szCs w:val="24"/>
        </w:rPr>
        <w:t xml:space="preserve">. Available at: </w:t>
      </w:r>
      <w:r>
        <w:rPr>
          <w:color w:val="auto"/>
        </w:rPr>
        <w:fldChar w:fldCharType="begin"/>
      </w:r>
      <w:r>
        <w:rPr>
          <w:color w:val="auto"/>
        </w:rPr>
        <w:instrText xml:space="preserve"> HYPERLINK "https://www.nhs.uk/live-well/healthy-weight/advice-and-support/obesity-statistics-in-the-uk" \t "_new" </w:instrText>
      </w:r>
      <w:r>
        <w:rPr>
          <w:color w:val="auto"/>
        </w:rPr>
        <w:fldChar w:fldCharType="separate"/>
      </w:r>
      <w:r>
        <w:rPr>
          <w:rFonts w:ascii="Times New Roman" w:cs="Times New Roman" w:eastAsia="Times New Roman" w:hAnsi="Times New Roman"/>
          <w:color w:val="auto"/>
          <w:sz w:val="24"/>
          <w:szCs w:val="24"/>
          <w:u w:val="single"/>
        </w:rPr>
        <w:t>https://www.nhs.uk/live-well/healthy-weight/advice-and-support/obesity-statistics-in-the-uk</w:t>
      </w:r>
      <w:r>
        <w:rPr>
          <w:rFonts w:ascii="Times New Roman" w:cs="Times New Roman" w:eastAsia="Times New Roman" w:hAnsi="Times New Roman"/>
          <w:color w:val="auto"/>
          <w:sz w:val="24"/>
          <w:szCs w:val="24"/>
          <w:u w:val="single"/>
        </w:rPr>
        <w:fldChar w:fldCharType="end"/>
      </w:r>
      <w:r>
        <w:rPr>
          <w:rFonts w:ascii="Times New Roman" w:cs="Times New Roman" w:eastAsia="Times New Roman" w:hAnsi="Times New Roman"/>
          <w:color w:val="auto"/>
          <w:sz w:val="24"/>
          <w:szCs w:val="24"/>
        </w:rPr>
        <w:t xml:space="preserve"> (Accessed: 26 March 2025).</w:t>
      </w:r>
    </w:p>
    <w:p>
      <w:pPr>
        <w:pStyle w:val="style0"/>
        <w:spacing w:before="100" w:beforeAutospacing="true" w:after="100" w:afterAutospacing="true" w:lineRule="auto" w:line="360"/>
        <w:rPr>
          <w:rFonts w:ascii="Times New Roman" w:cs="Times New Roman" w:eastAsia="Times New Roman" w:hAnsi="Times New Roman"/>
          <w:color w:val="auto"/>
          <w:sz w:val="24"/>
          <w:szCs w:val="24"/>
        </w:rPr>
      </w:pPr>
      <w:r>
        <w:rPr>
          <w:rFonts w:ascii="Times New Roman" w:cs="Times New Roman" w:eastAsia="Times New Roman" w:hAnsi="Times New Roman"/>
          <w:color w:val="auto"/>
          <w:sz w:val="24"/>
          <w:szCs w:val="24"/>
        </w:rPr>
        <w:t xml:space="preserve">Chin, H., Lee, J. &amp; Park, S. (2023) ‘The impact of AI-driven mobile health applications on obesity prevention: A systematic review’, </w:t>
      </w:r>
      <w:r>
        <w:rPr>
          <w:rFonts w:ascii="Times New Roman" w:cs="Times New Roman" w:eastAsia="Times New Roman" w:hAnsi="Times New Roman"/>
          <w:i/>
          <w:iCs/>
          <w:color w:val="auto"/>
          <w:sz w:val="24"/>
          <w:szCs w:val="24"/>
        </w:rPr>
        <w:t>Journal of Digital Health and Obesity Studies</w:t>
      </w:r>
      <w:r>
        <w:rPr>
          <w:rFonts w:ascii="Times New Roman" w:cs="Times New Roman" w:eastAsia="Times New Roman" w:hAnsi="Times New Roman"/>
          <w:color w:val="auto"/>
          <w:sz w:val="24"/>
          <w:szCs w:val="24"/>
        </w:rPr>
        <w:t>, 15(2), pp. 45-62.</w:t>
      </w:r>
    </w:p>
    <w:p>
      <w:pPr>
        <w:pStyle w:val="style0"/>
        <w:spacing w:before="100" w:beforeAutospacing="true" w:after="100" w:afterAutospacing="true" w:lineRule="auto" w:line="360"/>
        <w:rPr>
          <w:rFonts w:ascii="Times New Roman" w:cs="Times New Roman" w:eastAsia="Times New Roman" w:hAnsi="Times New Roman"/>
          <w:color w:val="auto"/>
          <w:sz w:val="24"/>
          <w:szCs w:val="24"/>
        </w:rPr>
      </w:pPr>
      <w:r>
        <w:rPr>
          <w:rFonts w:ascii="Times New Roman" w:cs="Times New Roman" w:eastAsia="Times New Roman" w:hAnsi="Times New Roman"/>
          <w:color w:val="auto"/>
          <w:sz w:val="24"/>
          <w:szCs w:val="24"/>
        </w:rPr>
        <w:t xml:space="preserve">Cugelman, B., Thelwall, M. &amp; Dawes, P. (2022) ‘Gamification and digital health interventions: Enhancing user engagement for obesity prevention’, </w:t>
      </w:r>
      <w:r>
        <w:rPr>
          <w:rFonts w:ascii="Times New Roman" w:cs="Times New Roman" w:eastAsia="Times New Roman" w:hAnsi="Times New Roman"/>
          <w:i/>
          <w:iCs/>
          <w:color w:val="auto"/>
          <w:sz w:val="24"/>
          <w:szCs w:val="24"/>
        </w:rPr>
        <w:t>International Journal of Behavioral Health</w:t>
      </w:r>
      <w:r>
        <w:rPr>
          <w:rFonts w:ascii="Times New Roman" w:cs="Times New Roman" w:eastAsia="Times New Roman" w:hAnsi="Times New Roman"/>
          <w:color w:val="auto"/>
          <w:sz w:val="24"/>
          <w:szCs w:val="24"/>
        </w:rPr>
        <w:t>, 12(1), pp. 21-39.</w:t>
      </w:r>
    </w:p>
    <w:p>
      <w:pPr>
        <w:pStyle w:val="style0"/>
        <w:spacing w:before="100" w:beforeAutospacing="true" w:after="100" w:afterAutospacing="true" w:lineRule="auto" w:line="360"/>
        <w:rPr>
          <w:rFonts w:ascii="Times New Roman" w:cs="Times New Roman" w:eastAsia="Times New Roman" w:hAnsi="Times New Roman"/>
          <w:color w:val="auto"/>
          <w:sz w:val="24"/>
          <w:szCs w:val="24"/>
        </w:rPr>
      </w:pPr>
      <w:r>
        <w:rPr>
          <w:rFonts w:ascii="Times New Roman" w:cs="Times New Roman" w:eastAsia="Times New Roman" w:hAnsi="Times New Roman"/>
          <w:color w:val="auto"/>
          <w:sz w:val="24"/>
          <w:szCs w:val="24"/>
        </w:rPr>
        <w:t xml:space="preserve">Michaels, C., Roberts, L. &amp; Green, T. (2023) ‘Effectiveness of mobile tracking apps combined with behavioral change techniques for weight loss: A randomized controlled trial’, </w:t>
      </w:r>
      <w:r>
        <w:rPr>
          <w:rFonts w:ascii="Times New Roman" w:cs="Times New Roman" w:eastAsia="Times New Roman" w:hAnsi="Times New Roman"/>
          <w:i/>
          <w:iCs/>
          <w:color w:val="auto"/>
          <w:sz w:val="24"/>
          <w:szCs w:val="24"/>
        </w:rPr>
        <w:t>American Journal of Health Behavior</w:t>
      </w:r>
      <w:r>
        <w:rPr>
          <w:rFonts w:ascii="Times New Roman" w:cs="Times New Roman" w:eastAsia="Times New Roman" w:hAnsi="Times New Roman"/>
          <w:color w:val="auto"/>
          <w:sz w:val="24"/>
          <w:szCs w:val="24"/>
        </w:rPr>
        <w:t>, 47(3), pp. 78-95.</w:t>
      </w:r>
    </w:p>
    <w:p>
      <w:pPr>
        <w:pStyle w:val="style0"/>
        <w:spacing w:before="100" w:beforeAutospacing="true" w:after="100" w:afterAutospacing="true" w:lineRule="auto" w:line="360"/>
        <w:rPr>
          <w:rFonts w:ascii="Times New Roman" w:cs="Times New Roman" w:eastAsia="Times New Roman" w:hAnsi="Times New Roman"/>
          <w:color w:val="auto"/>
          <w:sz w:val="24"/>
          <w:szCs w:val="24"/>
        </w:rPr>
      </w:pPr>
      <w:r>
        <w:rPr>
          <w:rFonts w:ascii="Times New Roman" w:cs="Times New Roman" w:eastAsia="Times New Roman" w:hAnsi="Times New Roman"/>
          <w:color w:val="auto"/>
          <w:sz w:val="24"/>
          <w:szCs w:val="24"/>
        </w:rPr>
        <w:t xml:space="preserve">Samdal, G. B., Eide, G. E., Barth, T., Williams, G. &amp; Meland, E. (2022) ‘Digital health interventions for weight loss: A meta-analysis of randomized controlled trials’, </w:t>
      </w:r>
      <w:r>
        <w:rPr>
          <w:rFonts w:ascii="Times New Roman" w:cs="Times New Roman" w:eastAsia="Times New Roman" w:hAnsi="Times New Roman"/>
          <w:i/>
          <w:iCs/>
          <w:color w:val="auto"/>
          <w:sz w:val="24"/>
          <w:szCs w:val="24"/>
        </w:rPr>
        <w:t>Obesity Reviews</w:t>
      </w:r>
      <w:r>
        <w:rPr>
          <w:rFonts w:ascii="Times New Roman" w:cs="Times New Roman" w:eastAsia="Times New Roman" w:hAnsi="Times New Roman"/>
          <w:color w:val="auto"/>
          <w:sz w:val="24"/>
          <w:szCs w:val="24"/>
        </w:rPr>
        <w:t>, 23(4), pp. 1-15.</w:t>
      </w:r>
    </w:p>
    <w:p>
      <w:pPr>
        <w:pStyle w:val="style0"/>
        <w:spacing w:before="100" w:beforeAutospacing="true" w:after="100" w:afterAutospacing="true" w:lineRule="auto" w:line="360"/>
        <w:jc w:val="both"/>
        <w:rPr>
          <w:rFonts w:ascii="Times New Roman" w:cs="Times New Roman" w:hAnsi="Times New Roman"/>
          <w:color w:val="auto"/>
          <w:sz w:val="24"/>
          <w:szCs w:val="24"/>
          <w:shd w:val="clear" w:color="auto" w:fill="ffffff"/>
        </w:rPr>
      </w:pPr>
      <w:r>
        <w:rPr>
          <w:rFonts w:ascii="Times New Roman" w:cs="Times New Roman" w:hAnsi="Times New Roman"/>
          <w:color w:val="auto"/>
          <w:sz w:val="24"/>
          <w:szCs w:val="24"/>
          <w:shd w:val="clear" w:color="auto" w:fill="ffffff"/>
        </w:rPr>
        <w:t>Huang, L., Huhulea, E.N., Abraham, E., Bienenstock, R., Aifuwa, E., Hirani, R., Schulhof, A., Tiwari, R.K. and Etienne, M., 2025. The Role of Artificial Intelligence in Obesity Risk Prediction and Management: Approaches, Insights, and Recommendations. </w:t>
      </w:r>
      <w:r>
        <w:rPr>
          <w:rFonts w:ascii="Times New Roman" w:cs="Times New Roman" w:hAnsi="Times New Roman"/>
          <w:i/>
          <w:iCs/>
          <w:color w:val="auto"/>
          <w:sz w:val="24"/>
          <w:szCs w:val="24"/>
          <w:shd w:val="clear" w:color="auto" w:fill="ffffff"/>
        </w:rPr>
        <w:t>Medicina</w:t>
      </w:r>
      <w:r>
        <w:rPr>
          <w:rFonts w:ascii="Times New Roman" w:cs="Times New Roman" w:hAnsi="Times New Roman"/>
          <w:color w:val="auto"/>
          <w:sz w:val="24"/>
          <w:szCs w:val="24"/>
          <w:shd w:val="clear" w:color="auto" w:fill="ffffff"/>
        </w:rPr>
        <w:t>, </w:t>
      </w:r>
      <w:r>
        <w:rPr>
          <w:rFonts w:ascii="Times New Roman" w:cs="Times New Roman" w:hAnsi="Times New Roman"/>
          <w:i/>
          <w:iCs/>
          <w:color w:val="auto"/>
          <w:sz w:val="24"/>
          <w:szCs w:val="24"/>
          <w:shd w:val="clear" w:color="auto" w:fill="ffffff"/>
        </w:rPr>
        <w:t>61</w:t>
      </w:r>
      <w:r>
        <w:rPr>
          <w:rFonts w:ascii="Times New Roman" w:cs="Times New Roman" w:hAnsi="Times New Roman"/>
          <w:color w:val="auto"/>
          <w:sz w:val="24"/>
          <w:szCs w:val="24"/>
          <w:shd w:val="clear" w:color="auto" w:fill="ffffff"/>
        </w:rPr>
        <w:t>(2), p.358.</w:t>
      </w:r>
    </w:p>
    <w:p>
      <w:pPr>
        <w:pStyle w:val="style0"/>
        <w:spacing w:before="100" w:beforeAutospacing="true" w:after="100" w:afterAutospacing="true" w:lineRule="auto" w:line="360"/>
        <w:jc w:val="both"/>
        <w:rPr>
          <w:rFonts w:ascii="Times New Roman" w:cs="Times New Roman" w:hAnsi="Times New Roman"/>
          <w:color w:val="auto"/>
          <w:sz w:val="24"/>
          <w:szCs w:val="24"/>
          <w:shd w:val="clear" w:color="auto" w:fill="ffffff"/>
        </w:rPr>
      </w:pPr>
      <w:r>
        <w:rPr>
          <w:rFonts w:ascii="Times New Roman" w:cs="Times New Roman" w:hAnsi="Times New Roman"/>
          <w:color w:val="auto"/>
          <w:sz w:val="24"/>
          <w:szCs w:val="24"/>
          <w:shd w:val="clear" w:color="auto" w:fill="ffffff"/>
        </w:rPr>
        <w:t>Lee, Y.B., Kim, G., Jun, J.E., Park, H., Lee, W.J., Hwang, Y.C. and Kim, J.H., 2023. An integrated digital health care platform for diabetes management with AI-based dietary management: 48-week results from a randomized controlled trial. </w:t>
      </w:r>
      <w:r>
        <w:rPr>
          <w:rFonts w:ascii="Times New Roman" w:cs="Times New Roman" w:hAnsi="Times New Roman"/>
          <w:i/>
          <w:iCs/>
          <w:color w:val="auto"/>
          <w:sz w:val="24"/>
          <w:szCs w:val="24"/>
          <w:shd w:val="clear" w:color="auto" w:fill="ffffff"/>
        </w:rPr>
        <w:t>Diabetes Care</w:t>
      </w:r>
      <w:r>
        <w:rPr>
          <w:rFonts w:ascii="Times New Roman" w:cs="Times New Roman" w:hAnsi="Times New Roman"/>
          <w:color w:val="auto"/>
          <w:sz w:val="24"/>
          <w:szCs w:val="24"/>
          <w:shd w:val="clear" w:color="auto" w:fill="ffffff"/>
        </w:rPr>
        <w:t>, </w:t>
      </w:r>
      <w:r>
        <w:rPr>
          <w:rFonts w:ascii="Times New Roman" w:cs="Times New Roman" w:hAnsi="Times New Roman"/>
          <w:i/>
          <w:iCs/>
          <w:color w:val="auto"/>
          <w:sz w:val="24"/>
          <w:szCs w:val="24"/>
          <w:shd w:val="clear" w:color="auto" w:fill="ffffff"/>
        </w:rPr>
        <w:t>46</w:t>
      </w:r>
      <w:r>
        <w:rPr>
          <w:rFonts w:ascii="Times New Roman" w:cs="Times New Roman" w:hAnsi="Times New Roman"/>
          <w:color w:val="auto"/>
          <w:sz w:val="24"/>
          <w:szCs w:val="24"/>
          <w:shd w:val="clear" w:color="auto" w:fill="ffffff"/>
        </w:rPr>
        <w:t>(5), pp.959-966.</w:t>
      </w:r>
    </w:p>
    <w:p>
      <w:pPr>
        <w:pStyle w:val="style0"/>
        <w:spacing w:before="100" w:beforeAutospacing="true" w:after="100" w:afterAutospacing="true" w:lineRule="auto" w:line="360"/>
        <w:jc w:val="both"/>
        <w:rPr>
          <w:rFonts w:ascii="Times New Roman" w:cs="Times New Roman" w:hAnsi="Times New Roman"/>
          <w:color w:val="auto"/>
          <w:sz w:val="24"/>
          <w:szCs w:val="24"/>
          <w:shd w:val="clear" w:color="auto" w:fill="ffffff"/>
        </w:rPr>
      </w:pPr>
      <w:r>
        <w:rPr>
          <w:rFonts w:ascii="Times New Roman" w:cs="Times New Roman" w:hAnsi="Times New Roman"/>
          <w:color w:val="auto"/>
          <w:sz w:val="24"/>
          <w:szCs w:val="24"/>
          <w:shd w:val="clear" w:color="auto" w:fill="ffffff"/>
        </w:rPr>
        <w:t>Ojo, T.F., Akpor, O.A., Talabi, Y.J. and Afolalu, A.S., 2025. AI-Powered Platforms for Interactive Nutrition Education Based on WHO (World Health Organization) Guidelines–An Overview. </w:t>
      </w:r>
      <w:r>
        <w:rPr>
          <w:rFonts w:ascii="Times New Roman" w:cs="Times New Roman" w:hAnsi="Times New Roman"/>
          <w:i/>
          <w:iCs/>
          <w:color w:val="auto"/>
          <w:sz w:val="24"/>
          <w:szCs w:val="24"/>
          <w:shd w:val="clear" w:color="auto" w:fill="ffffff"/>
        </w:rPr>
        <w:t>ABUAD Journal of Engineering Research and Development (AJERD)</w:t>
      </w:r>
      <w:r>
        <w:rPr>
          <w:rFonts w:ascii="Times New Roman" w:cs="Times New Roman" w:hAnsi="Times New Roman"/>
          <w:color w:val="auto"/>
          <w:sz w:val="24"/>
          <w:szCs w:val="24"/>
          <w:shd w:val="clear" w:color="auto" w:fill="ffffff"/>
        </w:rPr>
        <w:t>, </w:t>
      </w:r>
      <w:r>
        <w:rPr>
          <w:rFonts w:ascii="Times New Roman" w:cs="Times New Roman" w:hAnsi="Times New Roman"/>
          <w:i/>
          <w:iCs/>
          <w:color w:val="auto"/>
          <w:sz w:val="24"/>
          <w:szCs w:val="24"/>
          <w:shd w:val="clear" w:color="auto" w:fill="ffffff"/>
        </w:rPr>
        <w:t>8</w:t>
      </w:r>
      <w:r>
        <w:rPr>
          <w:rFonts w:ascii="Times New Roman" w:cs="Times New Roman" w:hAnsi="Times New Roman"/>
          <w:color w:val="auto"/>
          <w:sz w:val="24"/>
          <w:szCs w:val="24"/>
          <w:shd w:val="clear" w:color="auto" w:fill="ffffff"/>
        </w:rPr>
        <w:t>(1), pp.161-168.</w:t>
      </w:r>
    </w:p>
    <w:p>
      <w:pPr>
        <w:pStyle w:val="style0"/>
        <w:spacing w:before="100" w:beforeAutospacing="true" w:after="100" w:afterAutospacing="true" w:lineRule="auto" w:line="360"/>
        <w:jc w:val="both"/>
        <w:rPr>
          <w:rFonts w:ascii="Times New Roman" w:cs="Times New Roman" w:hAnsi="Times New Roman"/>
          <w:color w:val="auto"/>
          <w:sz w:val="24"/>
          <w:szCs w:val="24"/>
          <w:shd w:val="clear" w:color="auto" w:fill="ffffff"/>
        </w:rPr>
      </w:pPr>
      <w:r>
        <w:rPr>
          <w:rFonts w:ascii="Times New Roman" w:cs="Times New Roman" w:hAnsi="Times New Roman"/>
          <w:color w:val="auto"/>
          <w:sz w:val="24"/>
          <w:szCs w:val="24"/>
          <w:shd w:val="clear" w:color="auto" w:fill="ffffff"/>
        </w:rPr>
        <w:t>Kim, S.D., 2024. Trends and Perspectives of mHealth in Obesity Control. </w:t>
      </w:r>
      <w:r>
        <w:rPr>
          <w:rFonts w:ascii="Times New Roman" w:cs="Times New Roman" w:hAnsi="Times New Roman"/>
          <w:i/>
          <w:iCs/>
          <w:color w:val="auto"/>
          <w:sz w:val="24"/>
          <w:szCs w:val="24"/>
          <w:shd w:val="clear" w:color="auto" w:fill="ffffff"/>
        </w:rPr>
        <w:t>Applied Sciences</w:t>
      </w:r>
      <w:r>
        <w:rPr>
          <w:rFonts w:ascii="Times New Roman" w:cs="Times New Roman" w:hAnsi="Times New Roman"/>
          <w:color w:val="auto"/>
          <w:sz w:val="24"/>
          <w:szCs w:val="24"/>
          <w:shd w:val="clear" w:color="auto" w:fill="ffffff"/>
        </w:rPr>
        <w:t>, </w:t>
      </w:r>
      <w:r>
        <w:rPr>
          <w:rFonts w:ascii="Times New Roman" w:cs="Times New Roman" w:hAnsi="Times New Roman"/>
          <w:i/>
          <w:iCs/>
          <w:color w:val="auto"/>
          <w:sz w:val="24"/>
          <w:szCs w:val="24"/>
          <w:shd w:val="clear" w:color="auto" w:fill="ffffff"/>
        </w:rPr>
        <w:t>15</w:t>
      </w:r>
      <w:r>
        <w:rPr>
          <w:rFonts w:ascii="Times New Roman" w:cs="Times New Roman" w:hAnsi="Times New Roman"/>
          <w:color w:val="auto"/>
          <w:sz w:val="24"/>
          <w:szCs w:val="24"/>
          <w:shd w:val="clear" w:color="auto" w:fill="ffffff"/>
        </w:rPr>
        <w:t>(1), p.74.</w:t>
      </w:r>
    </w:p>
    <w:p>
      <w:pPr>
        <w:pStyle w:val="style0"/>
        <w:spacing w:before="100" w:beforeAutospacing="true" w:after="100" w:afterAutospacing="true" w:lineRule="auto" w:line="360"/>
        <w:rPr>
          <w:rFonts w:ascii="Times New Roman" w:cs="Times New Roman" w:eastAsia="Times New Roman" w:hAnsi="Times New Roman"/>
          <w:color w:val="auto"/>
          <w:sz w:val="24"/>
          <w:szCs w:val="24"/>
        </w:rPr>
      </w:pPr>
    </w:p>
    <w:p>
      <w:pPr>
        <w:pStyle w:val="style0"/>
        <w:spacing w:lineRule="auto" w:line="360"/>
        <w:rPr>
          <w:color w:val="auto"/>
        </w:rPr>
      </w:pPr>
    </w:p>
    <w:p>
      <w:pPr>
        <w:pStyle w:val="style4097"/>
        <w:spacing w:before="240" w:after="240" w:lineRule="auto" w:line="360"/>
        <w:jc w:val="both"/>
        <w:rPr>
          <w:rFonts w:ascii="Times New Roman" w:cs="Times New Roman" w:eastAsia="Times New Roman" w:hAnsi="Times New Roman"/>
          <w:color w:val="auto"/>
          <w:sz w:val="24"/>
          <w:szCs w:val="24"/>
          <w:lang w:val="en-GB"/>
        </w:rPr>
      </w:pPr>
    </w:p>
    <w:p>
      <w:pPr>
        <w:pStyle w:val="style4097"/>
        <w:spacing w:before="240" w:after="240" w:lineRule="auto" w:line="360"/>
        <w:jc w:val="both"/>
        <w:rPr>
          <w:rFonts w:ascii="Times New Roman" w:cs="Times New Roman" w:eastAsia="Times New Roman" w:hAnsi="Times New Roman"/>
          <w:color w:val="auto"/>
          <w:sz w:val="24"/>
          <w:szCs w:val="24"/>
          <w:lang w:val="en-GB"/>
        </w:rPr>
      </w:pPr>
    </w:p>
    <w:p>
      <w:pPr>
        <w:pStyle w:val="style4097"/>
        <w:spacing w:lineRule="auto" w:line="360"/>
        <w:jc w:val="both"/>
        <w:rPr>
          <w:rFonts w:ascii="Times New Roman" w:cs="Times New Roman" w:eastAsia="Times New Roman" w:hAnsi="Times New Roman"/>
          <w:color w:val="auto"/>
          <w:sz w:val="24"/>
          <w:szCs w:val="24"/>
          <w:lang w:val="en-GB"/>
        </w:rPr>
      </w:pPr>
    </w:p>
    <w:bookmarkEnd w:id="0"/>
    <w:sectPr>
      <w:footerReference w:type="default" r:id="rId6"/>
      <w:pgSz w:w="11909" w:h="16834"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86"/>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altName w:val="Tahoma"/>
    <w:panose1 w:val="020b0604030005040204"/>
    <w:charset w:val="00"/>
    <w:family w:val="swiss"/>
    <w:pitch w:val="default"/>
    <w:sig w:usb0="E1002EFF" w:usb1="C000605B" w:usb2="00000029" w:usb3="00000000" w:csb0="200101FF" w:csb1="20280000"/>
  </w:font>
  <w:font w:name="Jost">
    <w:altName w:val="Times New Roman"/>
    <w:panose1 w:val="00000000000000000000"/>
    <w:charset w:val="00"/>
    <w:family w:val="roman"/>
    <w:pitch w:val="default"/>
    <w:sig w:usb0="00000000" w:usb1="00000000" w:usb2="00000000" w:usb3="00000000" w:csb0="00000000" w:csb1="00000000"/>
  </w:font>
  <w:font w:name="Gungsuh">
    <w:altName w:val="Malgun Gothic"/>
    <w:panose1 w:val="02030600000001010101"/>
    <w:charset w:val="81"/>
    <w:family w:val="roman"/>
    <w:pitch w:val="default"/>
    <w:sig w:usb0="00000000" w:usb1="00000000" w:usb2="00000030" w:usb3="00000000" w:csb0="0008009F" w:csb1="00000000"/>
  </w:font>
  <w:font w:name="Arial Unicode MS">
    <w:altName w:val="Arial"/>
    <w:panose1 w:val="020b0604020002020204"/>
    <w:charset w:val="80"/>
    <w:family w:val="swiss"/>
    <w:pitch w:val="default"/>
    <w:sig w:usb0="00000000" w:usb1="00000000" w:usb2="0000003F" w:usb3="00000000" w:csb0="003F01FF" w:csb1="00000000"/>
  </w:font>
  <w:font w:name="Malgun Gothic">
    <w:altName w:val="Malgun Gothic"/>
    <w:panose1 w:val="020b0503020000020004"/>
    <w:charset w:val="81"/>
    <w:family w:val="auto"/>
    <w:pitch w:val="default"/>
    <w:sig w:usb0="9000002F" w:usb1="29D77CFB" w:usb2="00000012" w:usb3="00000000" w:csb0="00080001"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t>1</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rPr>
    </w:rPrDefault>
    <w:pPrDefault>
      <w:pPr/>
    </w:pPrDefault>
  </w:docDefaults>
  <w:style w:type="paragraph" w:default="1" w:styleId="style0">
    <w:name w:val="Normal"/>
    <w:next w:val="style0"/>
    <w:qFormat/>
    <w:uiPriority w:val="0"/>
    <w:pPr>
      <w:spacing w:lineRule="auto" w:line="276"/>
    </w:pPr>
    <w:rPr>
      <w:rFonts w:ascii="Arial" w:cs="Arial" w:eastAsia="Arial" w:hAnsi="Arial"/>
      <w:sz w:val="22"/>
      <w:szCs w:val="22"/>
      <w:lang w:val="en-IN" w:bidi="ar-SA" w:eastAsia="en-IN"/>
    </w:rPr>
  </w:style>
  <w:style w:type="paragraph" w:styleId="style1">
    <w:name w:val="heading 1"/>
    <w:basedOn w:val="style4097"/>
    <w:next w:val="style4097"/>
    <w:uiPriority w:val="0"/>
    <w:pPr>
      <w:spacing w:lineRule="auto" w:line="360"/>
      <w:jc w:val="both"/>
      <w:outlineLvl w:val="0"/>
    </w:pPr>
    <w:rPr>
      <w:rFonts w:ascii="Times New Roman" w:cs="Times New Roman" w:eastAsia="Times New Roman" w:hAnsi="Times New Roman"/>
      <w:b/>
      <w:sz w:val="24"/>
      <w:szCs w:val="24"/>
      <w:lang w:val="en-GB"/>
    </w:rPr>
  </w:style>
  <w:style w:type="paragraph" w:styleId="style2">
    <w:name w:val="heading 2"/>
    <w:basedOn w:val="style4097"/>
    <w:next w:val="style4097"/>
    <w:uiPriority w:val="0"/>
    <w:pPr>
      <w:spacing w:lineRule="auto" w:line="360"/>
      <w:jc w:val="both"/>
      <w:outlineLvl w:val="1"/>
    </w:pPr>
    <w:rPr>
      <w:rFonts w:ascii="Times New Roman" w:cs="Times New Roman" w:eastAsia="Times New Roman" w:hAnsi="Times New Roman"/>
      <w:b/>
      <w:sz w:val="24"/>
      <w:szCs w:val="24"/>
      <w:lang w:val="en-GB"/>
    </w:rPr>
  </w:style>
  <w:style w:type="paragraph" w:styleId="style3">
    <w:name w:val="heading 3"/>
    <w:basedOn w:val="style4097"/>
    <w:next w:val="style4097"/>
    <w:uiPriority w:val="0"/>
    <w:pPr>
      <w:keepNext/>
      <w:keepLines/>
      <w:spacing w:before="320" w:after="80"/>
      <w:outlineLvl w:val="2"/>
    </w:pPr>
    <w:rPr>
      <w:color w:val="434343"/>
      <w:sz w:val="28"/>
      <w:szCs w:val="28"/>
    </w:rPr>
  </w:style>
  <w:style w:type="paragraph" w:styleId="style4">
    <w:name w:val="heading 4"/>
    <w:basedOn w:val="style4097"/>
    <w:next w:val="style4097"/>
    <w:uiPriority w:val="0"/>
    <w:pPr>
      <w:keepNext/>
      <w:keepLines/>
      <w:spacing w:before="280" w:after="80"/>
      <w:outlineLvl w:val="3"/>
    </w:pPr>
    <w:rPr>
      <w:color w:val="666666"/>
      <w:sz w:val="24"/>
      <w:szCs w:val="24"/>
    </w:rPr>
  </w:style>
  <w:style w:type="paragraph" w:styleId="style5">
    <w:name w:val="heading 5"/>
    <w:basedOn w:val="style4097"/>
    <w:next w:val="style4097"/>
    <w:uiPriority w:val="0"/>
    <w:pPr>
      <w:keepNext/>
      <w:keepLines/>
      <w:spacing w:before="240" w:after="80"/>
      <w:outlineLvl w:val="4"/>
    </w:pPr>
    <w:rPr>
      <w:color w:val="666666"/>
    </w:rPr>
  </w:style>
  <w:style w:type="paragraph" w:styleId="style6">
    <w:name w:val="heading 6"/>
    <w:basedOn w:val="style4097"/>
    <w:next w:val="style4097"/>
    <w:uiPriority w:val="0"/>
    <w:pPr>
      <w:keepNext/>
      <w:keepLines/>
      <w:spacing w:before="240" w:after="80"/>
      <w:outlineLvl w:val="5"/>
    </w:pPr>
    <w:rPr>
      <w:i/>
      <w:color w:val="666666"/>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customStyle="1" w:styleId="style4097">
    <w:name w:val="normal"/>
    <w:next w:val="style4097"/>
    <w:qFormat/>
    <w:uiPriority w:val="0"/>
    <w:pPr>
      <w:spacing w:lineRule="auto" w:line="276"/>
    </w:pPr>
    <w:rPr>
      <w:rFonts w:ascii="Arial" w:cs="Arial" w:eastAsia="Arial" w:hAnsi="Arial"/>
      <w:sz w:val="22"/>
      <w:szCs w:val="22"/>
      <w:lang w:val="en-IN" w:bidi="ar-SA" w:eastAsia="en-IN"/>
    </w:rPr>
  </w:style>
  <w:style w:type="paragraph" w:styleId="style153">
    <w:name w:val="Balloon Text"/>
    <w:basedOn w:val="style0"/>
    <w:next w:val="style153"/>
    <w:link w:val="style4101"/>
    <w:uiPriority w:val="99"/>
    <w:pPr>
      <w:spacing w:lineRule="auto" w:line="240"/>
    </w:pPr>
    <w:rPr>
      <w:rFonts w:ascii="Tahoma" w:cs="Tahoma" w:hAnsi="Tahoma"/>
      <w:sz w:val="16"/>
      <w:szCs w:val="16"/>
    </w:rPr>
  </w:style>
  <w:style w:type="paragraph" w:styleId="style32">
    <w:name w:val="footer"/>
    <w:basedOn w:val="style0"/>
    <w:next w:val="style32"/>
    <w:link w:val="style4099"/>
    <w:uiPriority w:val="99"/>
    <w:pPr>
      <w:tabs>
        <w:tab w:val="center" w:leader="none" w:pos="4513"/>
        <w:tab w:val="right" w:leader="none" w:pos="9026"/>
      </w:tabs>
      <w:spacing w:lineRule="auto" w:line="240"/>
    </w:pPr>
    <w:rPr/>
  </w:style>
  <w:style w:type="paragraph" w:styleId="style31">
    <w:name w:val="header"/>
    <w:basedOn w:val="style0"/>
    <w:next w:val="style31"/>
    <w:link w:val="style4098"/>
    <w:uiPriority w:val="99"/>
    <w:pPr>
      <w:tabs>
        <w:tab w:val="center" w:leader="none" w:pos="4513"/>
        <w:tab w:val="right" w:leader="none" w:pos="9026"/>
      </w:tabs>
      <w:spacing w:lineRule="auto" w:line="240"/>
    </w:pPr>
    <w:rPr/>
  </w:style>
  <w:style w:type="character" w:styleId="style85">
    <w:name w:val="Hyperlink"/>
    <w:basedOn w:val="style65"/>
    <w:next w:val="style85"/>
    <w:uiPriority w:val="99"/>
    <w:rPr>
      <w:color w:val="0000ff"/>
      <w:u w:val="single"/>
    </w:rPr>
  </w:style>
  <w:style w:type="paragraph" w:styleId="style74">
    <w:name w:val="Subtitle"/>
    <w:basedOn w:val="style4097"/>
    <w:next w:val="style4097"/>
    <w:uiPriority w:val="0"/>
    <w:pPr>
      <w:keepNext/>
      <w:keepLines/>
      <w:spacing w:after="320"/>
    </w:pPr>
    <w:rPr>
      <w:color w:val="666666"/>
      <w:sz w:val="30"/>
      <w:szCs w:val="30"/>
    </w:rPr>
  </w:style>
  <w:style w:type="paragraph" w:styleId="style62">
    <w:name w:val="Title"/>
    <w:basedOn w:val="style4097"/>
    <w:next w:val="style4097"/>
    <w:uiPriority w:val="0"/>
    <w:pPr>
      <w:keepNext/>
      <w:keepLines/>
      <w:spacing w:after="60"/>
    </w:pPr>
    <w:rPr>
      <w:sz w:val="52"/>
      <w:szCs w:val="5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customStyle="1" w:styleId="style4098">
    <w:name w:val="Header Char_ef45de7c-4f58-42a7-9941-397be4697d38"/>
    <w:basedOn w:val="style65"/>
    <w:next w:val="style4098"/>
    <w:link w:val="style31"/>
    <w:uiPriority w:val="99"/>
  </w:style>
  <w:style w:type="character" w:customStyle="1" w:styleId="style4099">
    <w:name w:val="Footer Char_76c40633-bd7e-4260-a901-9870214ca40a"/>
    <w:basedOn w:val="style65"/>
    <w:next w:val="style4099"/>
    <w:link w:val="style32"/>
    <w:qFormat/>
    <w:uiPriority w:val="99"/>
  </w:style>
  <w:style w:type="paragraph" w:customStyle="1" w:styleId="style4100">
    <w:name w:val="TOC Heading_0579d716-145c-4123-885b-223e2337608d"/>
    <w:basedOn w:val="style1"/>
    <w:next w:val="style0"/>
    <w:qFormat/>
    <w:uiPriority w:val="39"/>
    <w:pPr>
      <w:keepNext/>
      <w:keepLines/>
      <w:spacing w:before="480" w:lineRule="auto" w:line="276"/>
      <w:jc w:val="left"/>
      <w:outlineLvl w:val="9"/>
    </w:pPr>
    <w:rPr>
      <w:rFonts w:ascii="Calibri" w:cs="宋体" w:eastAsia="宋体" w:hAnsi="Calibri"/>
      <w:bCs/>
      <w:color w:val="366091"/>
      <w:sz w:val="28"/>
      <w:szCs w:val="28"/>
      <w:lang w:val="en-US" w:eastAsia="en-US"/>
    </w:rPr>
  </w:style>
  <w:style w:type="character" w:customStyle="1" w:styleId="style4101">
    <w:name w:val="Balloon Text Char"/>
    <w:basedOn w:val="style65"/>
    <w:next w:val="style4101"/>
    <w:link w:val="style153"/>
    <w:qFormat/>
    <w:uiPriority w:val="99"/>
    <w:rPr>
      <w:rFonts w:ascii="Tahoma" w:cs="Tahoma" w:hAnsi="Tahoma"/>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emf"/><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package" Target="embeddings/Microsoft_PowerPoint_Slide1.sldx"/><Relationship Id="rId6" Type="http://schemas.openxmlformats.org/officeDocument/2006/relationships/footer" Target="footer1.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BD45E-B10B-402B-8192-A5489F655BFE}">
  <ds:schemaRefs/>
</ds:datastoreItem>
</file>

<file path=docProps/app.xml><?xml version="1.0" encoding="utf-8"?>
<Properties xmlns="http://schemas.openxmlformats.org/officeDocument/2006/extended-properties" xmlns:vt="http://schemas.openxmlformats.org/officeDocument/2006/docPropsVTypes">
  <Template>Normal</Template>
  <TotalTime>22</TotalTime>
  <Words>2593</Words>
  <Pages>14</Pages>
  <Characters>15247</Characters>
  <Application>WPS Office</Application>
  <DocSecurity>0</DocSecurity>
  <Paragraphs>121</Paragraphs>
  <ScaleCrop>false</ScaleCrop>
  <LinksUpToDate>false</LinksUpToDate>
  <CharactersWithSpaces>17769</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2025-03-26T06:26:00Z</dcterms:created>
  <dc:creator>LENOVO</dc:creator>
  <lastModifiedBy>V2029</lastModifiedBy>
  <dcterms:modified xsi:type="dcterms:W3CDTF">2025-03-28T11:32:04Z</dcterms:modified>
  <revision>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3daebdfffd6d44ef917eba994271dfce</vt:lpwstr>
  </property>
</Properties>
</file>