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4E51F92E"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63139309" w14:textId="77777777" w:rsidR="0086599B" w:rsidRPr="00330917" w:rsidRDefault="0086599B" w:rsidP="007D760C">
            <w:pPr>
              <w:keepNext/>
              <w:spacing w:after="0" w:line="240" w:lineRule="auto"/>
              <w:jc w:val="center"/>
              <w:rPr>
                <w:rFonts w:ascii="Arial" w:eastAsia="Times New Roman" w:hAnsi="Arial" w:cs="Times New Roman"/>
                <w:b/>
                <w:sz w:val="32"/>
                <w:szCs w:val="32"/>
                <w:lang w:val="en-AU"/>
              </w:rPr>
            </w:pPr>
          </w:p>
          <w:p w14:paraId="00FCA427" w14:textId="77777777" w:rsidR="0086599B" w:rsidRPr="00330917" w:rsidRDefault="0086599B" w:rsidP="007D760C">
            <w:pPr>
              <w:keepNext/>
              <w:spacing w:after="0" w:line="240" w:lineRule="auto"/>
              <w:rPr>
                <w:rFonts w:ascii="Arial" w:eastAsia="Times New Roman" w:hAnsi="Arial" w:cs="Times New Roman"/>
                <w:b/>
                <w:sz w:val="28"/>
                <w:szCs w:val="28"/>
                <w:lang w:val="en-AU"/>
              </w:rPr>
            </w:pPr>
            <w:r w:rsidRPr="00C13098">
              <w:rPr>
                <w:noProof/>
                <w:lang w:val="hu-HU" w:eastAsia="hu-HU"/>
              </w:rPr>
              <w:drawing>
                <wp:inline distT="0" distB="0" distL="0" distR="0" wp14:anchorId="4BAB18AC" wp14:editId="7DDE4CC8">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77322483"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59AFA635" w14:textId="77777777" w:rsidR="0086599B" w:rsidRPr="00330917" w:rsidRDefault="003508D9" w:rsidP="003508D9">
            <w:pPr>
              <w:rPr>
                <w:rFonts w:ascii="Arial" w:eastAsia="Times New Roman" w:hAnsi="Arial"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428824EF" w14:textId="77777777" w:rsidR="0086599B" w:rsidRPr="00330917" w:rsidRDefault="0086599B" w:rsidP="007D760C">
            <w:pPr>
              <w:keepNext/>
              <w:spacing w:before="120" w:after="0" w:line="240" w:lineRule="auto"/>
              <w:rPr>
                <w:rFonts w:ascii="Arial" w:eastAsia="Times New Roman" w:hAnsi="Arial" w:cs="Times New Roman"/>
                <w:b/>
                <w:bCs/>
                <w:lang w:val="en-AU"/>
              </w:rPr>
            </w:pPr>
            <w:r>
              <w:rPr>
                <w:rFonts w:ascii="Arial" w:eastAsia="Times New Roman" w:hAnsi="Arial" w:cs="Times New Roman"/>
                <w:b/>
                <w:bCs/>
              </w:rPr>
              <w:t>S</w:t>
            </w:r>
            <w:r w:rsidRPr="00330917">
              <w:rPr>
                <w:rFonts w:ascii="Arial" w:eastAsia="Times New Roman" w:hAnsi="Arial" w:cs="Times New Roman"/>
                <w:b/>
                <w:bCs/>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BFDAAF4"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Jayson Luba 2245377</w:t>
            </w:r>
          </w:p>
        </w:tc>
        <w:tc>
          <w:tcPr>
            <w:tcW w:w="662" w:type="dxa"/>
            <w:tcBorders>
              <w:top w:val="single" w:sz="4" w:space="0" w:color="auto"/>
              <w:left w:val="nil"/>
              <w:bottom w:val="nil"/>
              <w:right w:val="single" w:sz="4" w:space="0" w:color="auto"/>
            </w:tcBorders>
            <w:shd w:val="clear" w:color="auto" w:fill="auto"/>
            <w:vAlign w:val="center"/>
          </w:tcPr>
          <w:p w14:paraId="4D945371"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543DC8AA" w14:textId="77777777" w:rsidTr="00AD1F84">
        <w:trPr>
          <w:trHeight w:val="468"/>
          <w:jc w:val="center"/>
        </w:trPr>
        <w:tc>
          <w:tcPr>
            <w:tcW w:w="6629" w:type="dxa"/>
            <w:vMerge/>
            <w:tcBorders>
              <w:left w:val="single" w:sz="4" w:space="0" w:color="auto"/>
              <w:right w:val="single" w:sz="4" w:space="0" w:color="auto"/>
            </w:tcBorders>
            <w:shd w:val="clear" w:color="auto" w:fill="auto"/>
          </w:tcPr>
          <w:p w14:paraId="39D13F77"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237" w:type="dxa"/>
            <w:tcBorders>
              <w:top w:val="nil"/>
              <w:left w:val="single" w:sz="4" w:space="0" w:color="auto"/>
              <w:bottom w:val="nil"/>
              <w:right w:val="nil"/>
            </w:tcBorders>
            <w:shd w:val="clear" w:color="auto" w:fill="auto"/>
            <w:vAlign w:val="center"/>
          </w:tcPr>
          <w:p w14:paraId="2B7C8555" w14:textId="77777777" w:rsidR="0086599B" w:rsidRPr="00330917" w:rsidRDefault="0086599B" w:rsidP="007D760C">
            <w:pPr>
              <w:keepNext/>
              <w:spacing w:after="0" w:line="240" w:lineRule="auto"/>
              <w:rPr>
                <w:rFonts w:ascii="Arial" w:eastAsia="Times New Roman" w:hAnsi="Arial" w:cs="Times New Roman"/>
                <w:lang w:val="en-AU"/>
              </w:rPr>
            </w:pPr>
          </w:p>
          <w:p w14:paraId="6313E432" w14:textId="77777777" w:rsidR="0086599B" w:rsidRPr="00330917" w:rsidRDefault="0086599B" w:rsidP="007D760C">
            <w:pPr>
              <w:keepNext/>
              <w:spacing w:after="0" w:line="240" w:lineRule="auto"/>
              <w:rPr>
                <w:rFonts w:ascii="Arial" w:eastAsia="Times New Roman" w:hAnsi="Arial" w:cs="Times New Roman"/>
                <w:lang w:val="en-AU"/>
              </w:rPr>
            </w:pPr>
            <w:r w:rsidRPr="00330917">
              <w:rPr>
                <w:rFonts w:ascii="Arial" w:eastAsia="Times New Roman" w:hAnsi="Arial" w:cs="Times New Roman"/>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D263599"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14:paraId="0DE2E37C"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66FC8EB8" w14:textId="77777777" w:rsidTr="00AD1F84">
        <w:trPr>
          <w:trHeight w:val="468"/>
          <w:jc w:val="center"/>
        </w:trPr>
        <w:tc>
          <w:tcPr>
            <w:tcW w:w="6629" w:type="dxa"/>
            <w:vMerge/>
            <w:tcBorders>
              <w:left w:val="single" w:sz="4" w:space="0" w:color="auto"/>
              <w:right w:val="single" w:sz="4" w:space="0" w:color="auto"/>
            </w:tcBorders>
            <w:shd w:val="clear" w:color="auto" w:fill="auto"/>
          </w:tcPr>
          <w:p w14:paraId="6147F992"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237" w:type="dxa"/>
            <w:tcBorders>
              <w:top w:val="nil"/>
              <w:left w:val="single" w:sz="4" w:space="0" w:color="auto"/>
              <w:bottom w:val="nil"/>
              <w:right w:val="nil"/>
            </w:tcBorders>
            <w:shd w:val="clear" w:color="auto" w:fill="auto"/>
            <w:vAlign w:val="center"/>
          </w:tcPr>
          <w:p w14:paraId="213E51BF" w14:textId="77777777" w:rsidR="0086599B" w:rsidRPr="00330917" w:rsidRDefault="0086599B" w:rsidP="007D760C">
            <w:pPr>
              <w:keepNext/>
              <w:spacing w:after="0" w:line="240" w:lineRule="auto"/>
              <w:rPr>
                <w:rFonts w:ascii="Arial" w:eastAsia="Times New Roman" w:hAnsi="Arial" w:cs="Times New Roman"/>
                <w:lang w:val="en-AU"/>
              </w:rPr>
            </w:pPr>
            <w:r w:rsidRPr="00330917">
              <w:rPr>
                <w:rFonts w:ascii="Arial" w:eastAsia="Times New Roman" w:hAnsi="Arial" w:cs="Times New Roman"/>
                <w:lang w:val="en-AU"/>
              </w:rPr>
              <w:t>Module</w:t>
            </w:r>
            <w:r>
              <w:rPr>
                <w:rFonts w:ascii="Arial" w:eastAsia="Times New Roman" w:hAnsi="Arial" w:cs="Times New Roman"/>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6ED2E1F4"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BMIH4006</w:t>
            </w:r>
          </w:p>
        </w:tc>
        <w:tc>
          <w:tcPr>
            <w:tcW w:w="662" w:type="dxa"/>
            <w:tcBorders>
              <w:top w:val="nil"/>
              <w:left w:val="nil"/>
              <w:bottom w:val="nil"/>
              <w:right w:val="single" w:sz="4" w:space="0" w:color="auto"/>
            </w:tcBorders>
            <w:shd w:val="clear" w:color="auto" w:fill="auto"/>
            <w:vAlign w:val="center"/>
          </w:tcPr>
          <w:p w14:paraId="2B33381E"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02A430C1" w14:textId="77777777" w:rsidTr="00AD1F84">
        <w:trPr>
          <w:trHeight w:val="468"/>
          <w:jc w:val="center"/>
        </w:trPr>
        <w:tc>
          <w:tcPr>
            <w:tcW w:w="6629" w:type="dxa"/>
            <w:vMerge/>
            <w:tcBorders>
              <w:left w:val="single" w:sz="4" w:space="0" w:color="auto"/>
              <w:right w:val="single" w:sz="4" w:space="0" w:color="auto"/>
            </w:tcBorders>
            <w:shd w:val="clear" w:color="auto" w:fill="auto"/>
          </w:tcPr>
          <w:p w14:paraId="01FC0F0D"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237" w:type="dxa"/>
            <w:tcBorders>
              <w:top w:val="nil"/>
              <w:left w:val="single" w:sz="4" w:space="0" w:color="auto"/>
              <w:bottom w:val="nil"/>
              <w:right w:val="nil"/>
            </w:tcBorders>
            <w:shd w:val="clear" w:color="auto" w:fill="auto"/>
            <w:vAlign w:val="center"/>
          </w:tcPr>
          <w:p w14:paraId="3DDA0FE8" w14:textId="77777777" w:rsidR="0086599B" w:rsidRPr="00330917" w:rsidRDefault="0086599B" w:rsidP="007D760C">
            <w:pPr>
              <w:keepNext/>
              <w:spacing w:after="0" w:line="240" w:lineRule="auto"/>
              <w:rPr>
                <w:rFonts w:ascii="Arial" w:eastAsia="Times New Roman" w:hAnsi="Arial" w:cs="Times New Roman"/>
                <w:lang w:val="en-AU"/>
              </w:rPr>
            </w:pPr>
            <w:r>
              <w:rPr>
                <w:rFonts w:ascii="Arial" w:eastAsia="Times New Roman" w:hAnsi="Arial" w:cs="Times New Roman"/>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1A11B3C" w14:textId="77777777" w:rsidR="0086599B" w:rsidRPr="00330917" w:rsidRDefault="00796906" w:rsidP="007D760C">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Natalie Brailsford</w:t>
            </w:r>
          </w:p>
        </w:tc>
        <w:tc>
          <w:tcPr>
            <w:tcW w:w="662" w:type="dxa"/>
            <w:tcBorders>
              <w:top w:val="nil"/>
              <w:left w:val="nil"/>
              <w:bottom w:val="nil"/>
              <w:right w:val="single" w:sz="4" w:space="0" w:color="auto"/>
            </w:tcBorders>
            <w:shd w:val="clear" w:color="auto" w:fill="auto"/>
            <w:vAlign w:val="center"/>
          </w:tcPr>
          <w:p w14:paraId="4C9EC97A" w14:textId="77777777" w:rsidR="0086599B" w:rsidRPr="00330917" w:rsidRDefault="0086599B" w:rsidP="007D760C">
            <w:pPr>
              <w:keepNext/>
              <w:spacing w:after="0" w:line="240" w:lineRule="auto"/>
              <w:jc w:val="center"/>
              <w:rPr>
                <w:rFonts w:ascii="Arial" w:eastAsia="Times New Roman" w:hAnsi="Arial" w:cs="Times New Roman"/>
                <w:b/>
                <w:lang w:val="en-AU"/>
              </w:rPr>
            </w:pPr>
          </w:p>
        </w:tc>
      </w:tr>
      <w:tr w:rsidR="0086599B" w:rsidRPr="00330917" w14:paraId="5486C292"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FEF1103"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416C8313" w14:textId="77777777" w:rsidR="0086599B" w:rsidRPr="00330917" w:rsidRDefault="0086599B" w:rsidP="007D760C">
            <w:pPr>
              <w:keepNext/>
              <w:spacing w:after="0" w:line="240" w:lineRule="auto"/>
              <w:rPr>
                <w:rFonts w:ascii="Arial" w:eastAsia="Times New Roman" w:hAnsi="Arial" w:cs="Times New Roman"/>
                <w:bCs/>
                <w:lang w:val="en-AU"/>
              </w:rPr>
            </w:pPr>
          </w:p>
        </w:tc>
        <w:tc>
          <w:tcPr>
            <w:tcW w:w="0" w:type="auto"/>
            <w:tcBorders>
              <w:top w:val="dashed" w:sz="4" w:space="0" w:color="auto"/>
              <w:left w:val="nil"/>
              <w:bottom w:val="single" w:sz="4" w:space="0" w:color="auto"/>
              <w:right w:val="nil"/>
            </w:tcBorders>
            <w:shd w:val="clear" w:color="auto" w:fill="auto"/>
            <w:vAlign w:val="center"/>
          </w:tcPr>
          <w:p w14:paraId="7AED385B" w14:textId="77777777" w:rsidR="0086599B" w:rsidRPr="00330917" w:rsidRDefault="0086599B" w:rsidP="007D760C">
            <w:pPr>
              <w:keepNext/>
              <w:spacing w:after="0" w:line="240" w:lineRule="auto"/>
              <w:rPr>
                <w:rFonts w:ascii="Arial" w:eastAsia="Times New Roman" w:hAnsi="Arial" w:cs="Times New Roman"/>
                <w:b/>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97EDB2" w14:textId="77777777" w:rsidR="0086599B" w:rsidRPr="00330917" w:rsidRDefault="0086599B" w:rsidP="007D760C">
            <w:pPr>
              <w:keepNext/>
              <w:spacing w:after="0" w:line="240" w:lineRule="auto"/>
              <w:jc w:val="center"/>
              <w:rPr>
                <w:rFonts w:ascii="Arial" w:eastAsia="Times New Roman" w:hAnsi="Arial" w:cs="Times New Roman"/>
                <w:b/>
                <w:sz w:val="40"/>
                <w:lang w:val="en-AU"/>
              </w:rPr>
            </w:pPr>
          </w:p>
        </w:tc>
      </w:tr>
      <w:tr w:rsidR="0086599B" w:rsidRPr="00330917" w14:paraId="763AE101"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0E32D16" w14:textId="77777777" w:rsidR="0086599B" w:rsidRPr="00796906" w:rsidRDefault="0086599B" w:rsidP="00796906">
            <w:pPr>
              <w:spacing w:after="0" w:line="360" w:lineRule="auto"/>
              <w:rPr>
                <w:rFonts w:ascii="Arial" w:eastAsia="Times New Roman" w:hAnsi="Arial" w:cs="Times New Roman"/>
                <w:bCs/>
                <w:sz w:val="24"/>
                <w:szCs w:val="24"/>
              </w:rPr>
            </w:pPr>
          </w:p>
          <w:p w14:paraId="36457ADC" w14:textId="6DBC16F6" w:rsidR="00796906" w:rsidRPr="00796906" w:rsidRDefault="00796906" w:rsidP="00796906">
            <w:pPr>
              <w:spacing w:after="0" w:line="360" w:lineRule="auto"/>
              <w:rPr>
                <w:rFonts w:ascii="Arial" w:eastAsia="Times New Roman" w:hAnsi="Arial" w:cs="Arial"/>
                <w:b/>
                <w:sz w:val="24"/>
                <w:szCs w:val="24"/>
              </w:rPr>
            </w:pPr>
            <w:r w:rsidRPr="00796906">
              <w:rPr>
                <w:rFonts w:ascii="Arial" w:eastAsia="Times New Roman" w:hAnsi="Arial" w:cs="Arial"/>
                <w:b/>
                <w:sz w:val="24"/>
                <w:szCs w:val="24"/>
              </w:rPr>
              <w:t xml:space="preserve">Student journal on housekeeping experience at Hotel Ibis, </w:t>
            </w:r>
            <w:r w:rsidR="0020057B">
              <w:rPr>
                <w:rFonts w:ascii="Arial" w:eastAsia="Times New Roman" w:hAnsi="Arial" w:cs="Arial"/>
                <w:b/>
                <w:sz w:val="24"/>
                <w:szCs w:val="24"/>
              </w:rPr>
              <w:t xml:space="preserve">Stratford, </w:t>
            </w:r>
            <w:r w:rsidRPr="00796906">
              <w:rPr>
                <w:rFonts w:ascii="Arial" w:eastAsia="Times New Roman" w:hAnsi="Arial" w:cs="Arial"/>
                <w:b/>
                <w:sz w:val="24"/>
                <w:szCs w:val="24"/>
              </w:rPr>
              <w:t>London</w:t>
            </w:r>
          </w:p>
          <w:p w14:paraId="228729E8" w14:textId="77777777" w:rsidR="00796906" w:rsidRPr="00796906" w:rsidRDefault="00796906" w:rsidP="00796906">
            <w:pPr>
              <w:spacing w:after="0" w:line="360" w:lineRule="auto"/>
              <w:rPr>
                <w:rFonts w:ascii="Arial" w:eastAsia="Times New Roman" w:hAnsi="Arial" w:cs="Arial"/>
                <w:bCs/>
                <w:sz w:val="24"/>
                <w:szCs w:val="24"/>
              </w:rPr>
            </w:pPr>
          </w:p>
          <w:p w14:paraId="365F76E8" w14:textId="1D8834A2"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My immersion into the housekeeping department of Hotel Ibis in </w:t>
            </w:r>
            <w:r w:rsidR="00BD69F3">
              <w:rPr>
                <w:rFonts w:ascii="Arial" w:eastAsia="Times New Roman" w:hAnsi="Arial" w:cs="Arial"/>
                <w:bCs/>
                <w:sz w:val="24"/>
                <w:szCs w:val="24"/>
              </w:rPr>
              <w:t>Stratford,</w:t>
            </w:r>
            <w:r w:rsidR="00BD69F3" w:rsidRPr="00796906">
              <w:rPr>
                <w:rFonts w:ascii="Arial" w:eastAsia="Times New Roman" w:hAnsi="Arial" w:cs="Arial"/>
                <w:bCs/>
                <w:sz w:val="24"/>
                <w:szCs w:val="24"/>
              </w:rPr>
              <w:t xml:space="preserve"> London</w:t>
            </w:r>
            <w:r w:rsidRPr="00796906">
              <w:rPr>
                <w:rFonts w:ascii="Arial" w:eastAsia="Times New Roman" w:hAnsi="Arial" w:cs="Arial"/>
                <w:bCs/>
                <w:sz w:val="24"/>
                <w:szCs w:val="24"/>
              </w:rPr>
              <w:t xml:space="preserve">, which boasts </w:t>
            </w:r>
            <w:proofErr w:type="gramStart"/>
            <w:r w:rsidR="00BD69F3">
              <w:rPr>
                <w:rFonts w:ascii="Arial" w:eastAsia="Times New Roman" w:hAnsi="Arial" w:cs="Arial"/>
                <w:bCs/>
                <w:sz w:val="24"/>
                <w:szCs w:val="24"/>
              </w:rPr>
              <w:t xml:space="preserve">a </w:t>
            </w:r>
            <w:r w:rsidRPr="00796906">
              <w:rPr>
                <w:rFonts w:ascii="Arial" w:eastAsia="Times New Roman" w:hAnsi="Arial" w:cs="Arial"/>
                <w:bCs/>
                <w:sz w:val="24"/>
                <w:szCs w:val="24"/>
              </w:rPr>
              <w:t>108 rooms</w:t>
            </w:r>
            <w:proofErr w:type="gramEnd"/>
            <w:r w:rsidRPr="00796906">
              <w:rPr>
                <w:rFonts w:ascii="Arial" w:eastAsia="Times New Roman" w:hAnsi="Arial" w:cs="Arial"/>
                <w:bCs/>
                <w:sz w:val="24"/>
                <w:szCs w:val="24"/>
              </w:rPr>
              <w:t xml:space="preserve">, </w:t>
            </w:r>
            <w:r w:rsidR="00BD69F3">
              <w:rPr>
                <w:rFonts w:ascii="Arial" w:eastAsia="Times New Roman" w:hAnsi="Arial" w:cs="Arial"/>
                <w:bCs/>
                <w:sz w:val="24"/>
                <w:szCs w:val="24"/>
              </w:rPr>
              <w:t xml:space="preserve">which </w:t>
            </w:r>
            <w:r w:rsidRPr="00796906">
              <w:rPr>
                <w:rFonts w:ascii="Arial" w:eastAsia="Times New Roman" w:hAnsi="Arial" w:cs="Arial"/>
                <w:bCs/>
                <w:sz w:val="24"/>
                <w:szCs w:val="24"/>
              </w:rPr>
              <w:t xml:space="preserve">was a unique experience. The cleaning responsibilities were outsourced to an external company named </w:t>
            </w:r>
            <w:proofErr w:type="spellStart"/>
            <w:r w:rsidRPr="00796906">
              <w:rPr>
                <w:rFonts w:ascii="Arial" w:eastAsia="Times New Roman" w:hAnsi="Arial" w:cs="Arial"/>
                <w:bCs/>
                <w:sz w:val="24"/>
                <w:szCs w:val="24"/>
              </w:rPr>
              <w:t>Estena</w:t>
            </w:r>
            <w:proofErr w:type="spellEnd"/>
            <w:r w:rsidRPr="00796906">
              <w:rPr>
                <w:rFonts w:ascii="Arial" w:eastAsia="Times New Roman" w:hAnsi="Arial" w:cs="Arial"/>
                <w:bCs/>
                <w:sz w:val="24"/>
                <w:szCs w:val="24"/>
              </w:rPr>
              <w:t>. In this reflective journal</w:t>
            </w:r>
            <w:r w:rsidR="00BD69F3">
              <w:rPr>
                <w:rFonts w:ascii="Arial" w:eastAsia="Times New Roman" w:hAnsi="Arial" w:cs="Arial"/>
                <w:bCs/>
                <w:sz w:val="24"/>
                <w:szCs w:val="24"/>
              </w:rPr>
              <w:t xml:space="preserve"> of mine</w:t>
            </w:r>
            <w:r w:rsidRPr="00796906">
              <w:rPr>
                <w:rFonts w:ascii="Arial" w:eastAsia="Times New Roman" w:hAnsi="Arial" w:cs="Arial"/>
                <w:bCs/>
                <w:sz w:val="24"/>
                <w:szCs w:val="24"/>
              </w:rPr>
              <w:t xml:space="preserve">, I will employ Gibbs' Reflective Cycle (Gibbs, 1988) to delve into my study </w:t>
            </w:r>
            <w:r w:rsidR="00BD69F3">
              <w:rPr>
                <w:rFonts w:ascii="Arial" w:eastAsia="Times New Roman" w:hAnsi="Arial" w:cs="Arial"/>
                <w:bCs/>
                <w:sz w:val="24"/>
                <w:szCs w:val="24"/>
              </w:rPr>
              <w:t xml:space="preserve">of </w:t>
            </w:r>
            <w:r w:rsidRPr="00796906">
              <w:rPr>
                <w:rFonts w:ascii="Arial" w:eastAsia="Times New Roman" w:hAnsi="Arial" w:cs="Arial"/>
                <w:bCs/>
                <w:sz w:val="24"/>
                <w:szCs w:val="24"/>
              </w:rPr>
              <w:t xml:space="preserve">practice place, exploring my initial encounter with the housekeeping tasks, my feelings, the challenges faced, the lessons </w:t>
            </w:r>
            <w:r w:rsidR="00BD69F3">
              <w:rPr>
                <w:rFonts w:ascii="Arial" w:eastAsia="Times New Roman" w:hAnsi="Arial" w:cs="Arial"/>
                <w:bCs/>
                <w:sz w:val="24"/>
                <w:szCs w:val="24"/>
              </w:rPr>
              <w:t xml:space="preserve">I </w:t>
            </w:r>
            <w:r w:rsidRPr="00796906">
              <w:rPr>
                <w:rFonts w:ascii="Arial" w:eastAsia="Times New Roman" w:hAnsi="Arial" w:cs="Arial"/>
                <w:bCs/>
                <w:sz w:val="24"/>
                <w:szCs w:val="24"/>
              </w:rPr>
              <w:t xml:space="preserve">learned, and my </w:t>
            </w:r>
            <w:proofErr w:type="gramStart"/>
            <w:r w:rsidRPr="00796906">
              <w:rPr>
                <w:rFonts w:ascii="Arial" w:eastAsia="Times New Roman" w:hAnsi="Arial" w:cs="Arial"/>
                <w:bCs/>
                <w:sz w:val="24"/>
                <w:szCs w:val="24"/>
              </w:rPr>
              <w:t>plans for the future</w:t>
            </w:r>
            <w:proofErr w:type="gramEnd"/>
            <w:r w:rsidRPr="00796906">
              <w:rPr>
                <w:rFonts w:ascii="Arial" w:eastAsia="Times New Roman" w:hAnsi="Arial" w:cs="Arial"/>
                <w:bCs/>
                <w:sz w:val="24"/>
                <w:szCs w:val="24"/>
              </w:rPr>
              <w:t>.</w:t>
            </w:r>
          </w:p>
          <w:p w14:paraId="07618304" w14:textId="72B3DF23"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The Gibbs Reflective Cycle is a framework generally used in healthcare, </w:t>
            </w:r>
            <w:r w:rsidR="00BD69F3" w:rsidRPr="00796906">
              <w:rPr>
                <w:rFonts w:ascii="Arial" w:eastAsia="Times New Roman" w:hAnsi="Arial" w:cs="Arial"/>
                <w:bCs/>
                <w:sz w:val="24"/>
                <w:szCs w:val="24"/>
              </w:rPr>
              <w:t>education,</w:t>
            </w:r>
            <w:r w:rsidRPr="00796906">
              <w:rPr>
                <w:rFonts w:ascii="Arial" w:eastAsia="Times New Roman" w:hAnsi="Arial" w:cs="Arial"/>
                <w:bCs/>
                <w:sz w:val="24"/>
                <w:szCs w:val="24"/>
              </w:rPr>
              <w:t xml:space="preserve"> and a variety of professional fields, including the hospitality industry. Developed by Graham Gibbs, it is designed to help individuals reflect on their experiences, </w:t>
            </w:r>
            <w:r w:rsidR="00BD69F3" w:rsidRPr="00796906">
              <w:rPr>
                <w:rFonts w:ascii="Arial" w:eastAsia="Times New Roman" w:hAnsi="Arial" w:cs="Arial"/>
                <w:bCs/>
                <w:sz w:val="24"/>
                <w:szCs w:val="24"/>
              </w:rPr>
              <w:t>analyse</w:t>
            </w:r>
            <w:r w:rsidRPr="00796906">
              <w:rPr>
                <w:rFonts w:ascii="Arial" w:eastAsia="Times New Roman" w:hAnsi="Arial" w:cs="Arial"/>
                <w:bCs/>
                <w:sz w:val="24"/>
                <w:szCs w:val="24"/>
              </w:rPr>
              <w:t xml:space="preserve"> their </w:t>
            </w:r>
            <w:r w:rsidR="00BD69F3" w:rsidRPr="00796906">
              <w:rPr>
                <w:rFonts w:ascii="Arial" w:eastAsia="Times New Roman" w:hAnsi="Arial" w:cs="Arial"/>
                <w:bCs/>
                <w:sz w:val="24"/>
                <w:szCs w:val="24"/>
              </w:rPr>
              <w:t>behaviour,</w:t>
            </w:r>
            <w:r w:rsidRPr="00796906">
              <w:rPr>
                <w:rFonts w:ascii="Arial" w:eastAsia="Times New Roman" w:hAnsi="Arial" w:cs="Arial"/>
                <w:bCs/>
                <w:sz w:val="24"/>
                <w:szCs w:val="24"/>
              </w:rPr>
              <w:t xml:space="preserve"> and identify opportunities for improvement (Gibbs, 1988). In the hospitality industry, the Gibbs Reflective Cycle is a valuable tool for professionals to hone their skills, learn from experience, and continuously enhance the quality of the service they provide. The following </w:t>
            </w:r>
            <w:r w:rsidR="00BD69F3">
              <w:rPr>
                <w:rFonts w:ascii="Arial" w:eastAsia="Times New Roman" w:hAnsi="Arial" w:cs="Arial"/>
                <w:bCs/>
                <w:sz w:val="24"/>
                <w:szCs w:val="24"/>
              </w:rPr>
              <w:t xml:space="preserve">I will </w:t>
            </w:r>
            <w:r w:rsidRPr="00796906">
              <w:rPr>
                <w:rFonts w:ascii="Arial" w:eastAsia="Times New Roman" w:hAnsi="Arial" w:cs="Arial"/>
                <w:bCs/>
                <w:sz w:val="24"/>
                <w:szCs w:val="24"/>
              </w:rPr>
              <w:t>outline the primary stages of the Gibbs' Reflective Cycle: Description, Feelings, Evaluation, Analysis, Conclusion and Action Plan</w:t>
            </w:r>
            <w:r w:rsidR="00A60867">
              <w:rPr>
                <w:rFonts w:ascii="Arial" w:eastAsia="Times New Roman" w:hAnsi="Arial" w:cs="Arial"/>
                <w:bCs/>
                <w:sz w:val="24"/>
                <w:szCs w:val="24"/>
              </w:rPr>
              <w:t xml:space="preserve"> that I have experienced</w:t>
            </w:r>
            <w:r w:rsidRPr="00796906">
              <w:rPr>
                <w:rFonts w:ascii="Arial" w:eastAsia="Times New Roman" w:hAnsi="Arial" w:cs="Arial"/>
                <w:bCs/>
                <w:sz w:val="24"/>
                <w:szCs w:val="24"/>
              </w:rPr>
              <w:t>.</w:t>
            </w:r>
          </w:p>
          <w:p w14:paraId="42EBF709" w14:textId="77777777" w:rsidR="00796906" w:rsidRPr="00796906" w:rsidRDefault="00796906" w:rsidP="00796906">
            <w:pPr>
              <w:spacing w:after="0" w:line="360" w:lineRule="auto"/>
              <w:rPr>
                <w:rFonts w:ascii="Arial" w:eastAsia="Times New Roman" w:hAnsi="Arial" w:cs="Arial"/>
                <w:bCs/>
                <w:sz w:val="24"/>
                <w:szCs w:val="24"/>
              </w:rPr>
            </w:pPr>
          </w:p>
          <w:p w14:paraId="7170F227"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Description:</w:t>
            </w:r>
          </w:p>
          <w:p w14:paraId="1506B2DD" w14:textId="60B45394"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During my placement in the housekeeping department at Hotel Ibis in </w:t>
            </w:r>
            <w:r w:rsidR="00A60867">
              <w:rPr>
                <w:rFonts w:ascii="Arial" w:eastAsia="Times New Roman" w:hAnsi="Arial" w:cs="Arial"/>
                <w:bCs/>
                <w:sz w:val="24"/>
                <w:szCs w:val="24"/>
              </w:rPr>
              <w:t xml:space="preserve">Stratford, </w:t>
            </w:r>
            <w:r w:rsidRPr="00796906">
              <w:rPr>
                <w:rFonts w:ascii="Arial" w:eastAsia="Times New Roman" w:hAnsi="Arial" w:cs="Arial"/>
                <w:bCs/>
                <w:sz w:val="24"/>
                <w:szCs w:val="24"/>
              </w:rPr>
              <w:t xml:space="preserve">London, overseeing 108 rooms, I was immersed in a whirlwind of responsibilities. The cleaning operations were outsourced to </w:t>
            </w:r>
            <w:proofErr w:type="spellStart"/>
            <w:r w:rsidRPr="00796906">
              <w:rPr>
                <w:rFonts w:ascii="Arial" w:eastAsia="Times New Roman" w:hAnsi="Arial" w:cs="Arial"/>
                <w:bCs/>
                <w:sz w:val="24"/>
                <w:szCs w:val="24"/>
              </w:rPr>
              <w:t>Estena</w:t>
            </w:r>
            <w:proofErr w:type="spellEnd"/>
            <w:r w:rsidRPr="00796906">
              <w:rPr>
                <w:rFonts w:ascii="Arial" w:eastAsia="Times New Roman" w:hAnsi="Arial" w:cs="Arial"/>
                <w:bCs/>
                <w:sz w:val="24"/>
                <w:szCs w:val="24"/>
              </w:rPr>
              <w:t>, an external company (Gibbs, 1988). My tasks ranged from ensuring the pristine cleanliness of guest rooms to maintaining the overall orderliness of common areas. These seemingly small yet crucial tasks significantly contributed to the guest service experience, setting the stage for a positive first impression.</w:t>
            </w:r>
          </w:p>
          <w:p w14:paraId="3D0882F4" w14:textId="77777777" w:rsidR="00796906" w:rsidRPr="00796906" w:rsidRDefault="00796906" w:rsidP="00796906">
            <w:pPr>
              <w:spacing w:after="0" w:line="360" w:lineRule="auto"/>
              <w:rPr>
                <w:rFonts w:ascii="Arial" w:eastAsia="Times New Roman" w:hAnsi="Arial" w:cs="Arial"/>
                <w:bCs/>
                <w:sz w:val="24"/>
                <w:szCs w:val="24"/>
              </w:rPr>
            </w:pPr>
          </w:p>
          <w:p w14:paraId="0A94AD1A"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Feelings:</w:t>
            </w:r>
          </w:p>
          <w:p w14:paraId="04C1657D" w14:textId="4FB1F10E"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Initially, </w:t>
            </w:r>
            <w:r w:rsidR="00AC4AA9">
              <w:rPr>
                <w:rFonts w:ascii="Arial" w:eastAsia="Times New Roman" w:hAnsi="Arial" w:cs="Arial"/>
                <w:bCs/>
                <w:sz w:val="24"/>
                <w:szCs w:val="24"/>
              </w:rPr>
              <w:t>I had</w:t>
            </w:r>
            <w:r w:rsidRPr="00796906">
              <w:rPr>
                <w:rFonts w:ascii="Arial" w:eastAsia="Times New Roman" w:hAnsi="Arial" w:cs="Arial"/>
                <w:bCs/>
                <w:sz w:val="24"/>
                <w:szCs w:val="24"/>
              </w:rPr>
              <w:t xml:space="preserve"> a mix of excitement and apprehension. The responsibility of contributing to the guests' satisfaction was both thrilling and intimidating. As the days progressed, I developed a sense of pride in my role, realizing that attention to detail was paramount in maintaining the high standards set by the hotel (Moon, 2004). Working in a fast-paced environment brought about challenges, but the cooperation with the team and the shared commitment to excellence created a positive and supportive atmosphere.</w:t>
            </w:r>
          </w:p>
          <w:p w14:paraId="0A5F11E1" w14:textId="77777777" w:rsidR="00796906" w:rsidRPr="00796906" w:rsidRDefault="00796906" w:rsidP="00796906">
            <w:pPr>
              <w:spacing w:after="0" w:line="360" w:lineRule="auto"/>
              <w:rPr>
                <w:rFonts w:ascii="Arial" w:eastAsia="Times New Roman" w:hAnsi="Arial" w:cs="Arial"/>
                <w:bCs/>
                <w:sz w:val="24"/>
                <w:szCs w:val="24"/>
                <w:u w:val="single"/>
              </w:rPr>
            </w:pPr>
          </w:p>
          <w:p w14:paraId="7C3D9151"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Evaluation:</w:t>
            </w:r>
          </w:p>
          <w:p w14:paraId="60FCD38C"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Evaluating my performance, I recognized strengths in attention to detail and time management. The meticulous nature of housekeeping tasks resonated with my inclination for precision (Moon, 2004). Challenges arose, particularly in managing unexpected spikes in workload during peak times. These challenges became opportunities for growth, pushing me to refine my problem-solving skills. Effective communication within the team was essential, and I found that my ability to communicate clearly and work collaboratively was a key asset (Taylor, 2006).</w:t>
            </w:r>
          </w:p>
          <w:p w14:paraId="5E4C9D44" w14:textId="77777777" w:rsidR="00796906" w:rsidRPr="00796906" w:rsidRDefault="00796906" w:rsidP="00796906">
            <w:pPr>
              <w:spacing w:after="0" w:line="360" w:lineRule="auto"/>
              <w:rPr>
                <w:rFonts w:ascii="Arial" w:eastAsia="Times New Roman" w:hAnsi="Arial" w:cs="Arial"/>
                <w:bCs/>
                <w:sz w:val="24"/>
                <w:szCs w:val="24"/>
              </w:rPr>
            </w:pPr>
          </w:p>
          <w:p w14:paraId="3C3A19C3"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Analysis:</w:t>
            </w:r>
          </w:p>
          <w:p w14:paraId="1BFB2270"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The impact of my placement experience on my understanding of the housekeeping department's role in guest satisfaction was profound. The operational tasks undertaken by the team were not just about cleanliness; they were about creating an environment that contributed to the overall success of the hotel (Schön, 1987). Every meticulously made bed, every spotless bathroom, and every polished surface played a crucial part in ensuring a positive guest experience. The collaboration with </w:t>
            </w:r>
            <w:proofErr w:type="spellStart"/>
            <w:r w:rsidRPr="00796906">
              <w:rPr>
                <w:rFonts w:ascii="Arial" w:eastAsia="Times New Roman" w:hAnsi="Arial" w:cs="Arial"/>
                <w:bCs/>
                <w:sz w:val="24"/>
                <w:szCs w:val="24"/>
              </w:rPr>
              <w:t>Estena</w:t>
            </w:r>
            <w:proofErr w:type="spellEnd"/>
            <w:r w:rsidRPr="00796906">
              <w:rPr>
                <w:rFonts w:ascii="Arial" w:eastAsia="Times New Roman" w:hAnsi="Arial" w:cs="Arial"/>
                <w:bCs/>
                <w:sz w:val="24"/>
                <w:szCs w:val="24"/>
              </w:rPr>
              <w:t xml:space="preserve"> showcased the intricate dance between in-house and external teams to achieve seamless operations.</w:t>
            </w:r>
          </w:p>
          <w:p w14:paraId="0C64D8F0" w14:textId="77777777" w:rsidR="00796906" w:rsidRPr="00796906" w:rsidRDefault="00796906" w:rsidP="00796906">
            <w:pPr>
              <w:spacing w:after="0" w:line="360" w:lineRule="auto"/>
              <w:rPr>
                <w:rFonts w:ascii="Arial" w:eastAsia="Times New Roman" w:hAnsi="Arial" w:cs="Arial"/>
                <w:bCs/>
                <w:sz w:val="24"/>
                <w:szCs w:val="24"/>
              </w:rPr>
            </w:pPr>
          </w:p>
          <w:p w14:paraId="13E33626"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Conclusion:</w:t>
            </w:r>
          </w:p>
          <w:p w14:paraId="0EA103CF"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This placement has significantly influenced my perception of the hospitality industry (Johns, 2013). It is not merely about providing accommodation but about crafting an experience for guests. The housekeeping department, often behind the scenes, emerged as a linchpin in creating a positive and memorable stay. Personal and professional development during this experience was evident, from honing practical skills to understanding the importance of effective teamwork and communication in a fast-paced environment (</w:t>
            </w:r>
            <w:r w:rsidRPr="00796906">
              <w:rPr>
                <w:rFonts w:ascii="Arial" w:hAnsi="Arial" w:cs="Arial"/>
                <w:sz w:val="24"/>
                <w:szCs w:val="24"/>
              </w:rPr>
              <w:t>Rolfe, Freshwater, &amp; Jasper, 2001)</w:t>
            </w:r>
            <w:r w:rsidRPr="00796906">
              <w:rPr>
                <w:rFonts w:ascii="Arial" w:eastAsia="Times New Roman" w:hAnsi="Arial" w:cs="Arial"/>
                <w:bCs/>
                <w:sz w:val="24"/>
                <w:szCs w:val="24"/>
              </w:rPr>
              <w:t>.</w:t>
            </w:r>
          </w:p>
          <w:p w14:paraId="521BD1EC" w14:textId="77777777" w:rsidR="00796906" w:rsidRPr="00796906" w:rsidRDefault="00796906" w:rsidP="00796906">
            <w:pPr>
              <w:spacing w:after="0" w:line="360" w:lineRule="auto"/>
              <w:ind w:firstLine="589"/>
              <w:rPr>
                <w:rFonts w:ascii="Arial" w:eastAsia="Times New Roman" w:hAnsi="Arial" w:cs="Arial"/>
                <w:bCs/>
                <w:sz w:val="24"/>
                <w:szCs w:val="24"/>
              </w:rPr>
            </w:pPr>
          </w:p>
          <w:p w14:paraId="10512DA5" w14:textId="77777777" w:rsidR="00796906" w:rsidRPr="00796906" w:rsidRDefault="00796906" w:rsidP="00796906">
            <w:pPr>
              <w:spacing w:after="0" w:line="360" w:lineRule="auto"/>
              <w:rPr>
                <w:rFonts w:ascii="Arial" w:eastAsia="Times New Roman" w:hAnsi="Arial" w:cs="Arial"/>
                <w:bCs/>
                <w:sz w:val="24"/>
                <w:szCs w:val="24"/>
                <w:u w:val="single"/>
              </w:rPr>
            </w:pPr>
            <w:r w:rsidRPr="00796906">
              <w:rPr>
                <w:rFonts w:ascii="Arial" w:eastAsia="Times New Roman" w:hAnsi="Arial" w:cs="Arial"/>
                <w:bCs/>
                <w:sz w:val="24"/>
                <w:szCs w:val="24"/>
                <w:u w:val="single"/>
              </w:rPr>
              <w:t>Action Plan:</w:t>
            </w:r>
          </w:p>
          <w:p w14:paraId="1550BD6E" w14:textId="77777777" w:rsidR="00796906" w:rsidRPr="00796906" w:rsidRDefault="00796906" w:rsidP="00796906">
            <w:pPr>
              <w:spacing w:after="0" w:line="360" w:lineRule="auto"/>
              <w:ind w:firstLine="731"/>
              <w:rPr>
                <w:rFonts w:ascii="Arial" w:eastAsia="Times New Roman" w:hAnsi="Arial" w:cs="Arial"/>
                <w:bCs/>
                <w:sz w:val="24"/>
                <w:szCs w:val="24"/>
              </w:rPr>
            </w:pPr>
            <w:r w:rsidRPr="00796906">
              <w:rPr>
                <w:rFonts w:ascii="Arial" w:eastAsia="Times New Roman" w:hAnsi="Arial" w:cs="Arial"/>
                <w:bCs/>
                <w:sz w:val="24"/>
                <w:szCs w:val="24"/>
              </w:rPr>
              <w:lastRenderedPageBreak/>
              <w:t>Looking to the future, I aim to enhance my skills further. This involves seeking additional training opportunities to deepen my understanding of housekeeping protocols and standards. Seeking mentorship from experienced team members will be crucial in identifying areas for improvement. Engaging in cross-training with other departments will provide a wide view of hotel operations, fostering adaptability and a more integrated approach to hospitality (Taylor, 2006).</w:t>
            </w:r>
          </w:p>
          <w:p w14:paraId="557FD810" w14:textId="77777777" w:rsidR="00796906" w:rsidRPr="00796906" w:rsidRDefault="00796906" w:rsidP="00796906">
            <w:pPr>
              <w:spacing w:after="0" w:line="360" w:lineRule="auto"/>
              <w:rPr>
                <w:rFonts w:ascii="Arial" w:eastAsia="Times New Roman" w:hAnsi="Arial" w:cs="Arial"/>
                <w:bCs/>
                <w:sz w:val="24"/>
                <w:szCs w:val="24"/>
              </w:rPr>
            </w:pPr>
          </w:p>
          <w:p w14:paraId="2490B302" w14:textId="6CDE9002"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 xml:space="preserve">In conclusion, my journey in the housekeeping department of Hotel Ibis, </w:t>
            </w:r>
            <w:r w:rsidR="00156A1C">
              <w:rPr>
                <w:rFonts w:ascii="Arial" w:eastAsia="Times New Roman" w:hAnsi="Arial" w:cs="Arial"/>
                <w:bCs/>
                <w:sz w:val="24"/>
                <w:szCs w:val="24"/>
              </w:rPr>
              <w:t xml:space="preserve">Stratford, </w:t>
            </w:r>
            <w:r w:rsidRPr="00796906">
              <w:rPr>
                <w:rFonts w:ascii="Arial" w:eastAsia="Times New Roman" w:hAnsi="Arial" w:cs="Arial"/>
                <w:bCs/>
                <w:sz w:val="24"/>
                <w:szCs w:val="24"/>
              </w:rPr>
              <w:t xml:space="preserve">London, has been an enlightening experience. Gibbs' Reflective Cycle has been instrumental in structuring my reflections, allowing me to dissect and </w:t>
            </w:r>
            <w:r w:rsidR="00156A1C" w:rsidRPr="00796906">
              <w:rPr>
                <w:rFonts w:ascii="Arial" w:eastAsia="Times New Roman" w:hAnsi="Arial" w:cs="Arial"/>
                <w:bCs/>
                <w:sz w:val="24"/>
                <w:szCs w:val="24"/>
              </w:rPr>
              <w:t>analyse</w:t>
            </w:r>
            <w:r w:rsidRPr="00796906">
              <w:rPr>
                <w:rFonts w:ascii="Arial" w:eastAsia="Times New Roman" w:hAnsi="Arial" w:cs="Arial"/>
                <w:bCs/>
                <w:sz w:val="24"/>
                <w:szCs w:val="24"/>
              </w:rPr>
              <w:t xml:space="preserve"> my experiences systematically (Gibbs, 1988). As I move forward in my hospitality journey, the insights gained from this housekeeping area will undoubtedly contribute to my development and effectiveness in similar professional settings.</w:t>
            </w:r>
          </w:p>
          <w:p w14:paraId="5E301B5B" w14:textId="77777777" w:rsidR="00796906" w:rsidRPr="00796906" w:rsidRDefault="00796906" w:rsidP="00796906">
            <w:pPr>
              <w:spacing w:after="0" w:line="360" w:lineRule="auto"/>
              <w:ind w:firstLine="589"/>
              <w:rPr>
                <w:rFonts w:ascii="Arial" w:eastAsia="Times New Roman" w:hAnsi="Arial" w:cs="Arial"/>
                <w:bCs/>
                <w:sz w:val="24"/>
                <w:szCs w:val="24"/>
              </w:rPr>
            </w:pPr>
            <w:r w:rsidRPr="00796906">
              <w:rPr>
                <w:rFonts w:ascii="Arial" w:eastAsia="Times New Roman" w:hAnsi="Arial" w:cs="Arial"/>
                <w:bCs/>
                <w:sz w:val="24"/>
                <w:szCs w:val="24"/>
              </w:rPr>
              <w:t>Continuous learning, proactive communication, and a commitment to excellence will be central to my future success in the hospitality industry. Engaging in this reflective practice has not just offered a deeper understanding of the complexities within the housekeeping department but has also sparked a fervour for actively enhancing the overall guest experience. As I progress in my career, these lessons learned will serve as a foundation for continuous growth and excellence (</w:t>
            </w:r>
            <w:proofErr w:type="spellStart"/>
            <w:r w:rsidRPr="00796906">
              <w:rPr>
                <w:rFonts w:ascii="Arial" w:eastAsia="Times New Roman" w:hAnsi="Arial" w:cs="Arial"/>
                <w:bCs/>
                <w:sz w:val="24"/>
                <w:szCs w:val="24"/>
              </w:rPr>
              <w:t>Oelofsen</w:t>
            </w:r>
            <w:proofErr w:type="spellEnd"/>
            <w:r w:rsidRPr="00796906">
              <w:rPr>
                <w:rFonts w:ascii="Arial" w:eastAsia="Times New Roman" w:hAnsi="Arial" w:cs="Arial"/>
                <w:bCs/>
                <w:sz w:val="24"/>
                <w:szCs w:val="24"/>
              </w:rPr>
              <w:t>, 2012;</w:t>
            </w:r>
            <w:r w:rsidRPr="00796906">
              <w:rPr>
                <w:rFonts w:ascii="Arial" w:eastAsia="Times New Roman" w:hAnsi="Arial" w:cs="Arial"/>
                <w:bCs/>
                <w:sz w:val="24"/>
                <w:szCs w:val="24"/>
                <w:lang w:val="hu-HU"/>
              </w:rPr>
              <w:t xml:space="preserve"> Atkins </w:t>
            </w:r>
            <w:r w:rsidRPr="00796906">
              <w:rPr>
                <w:rFonts w:ascii="Arial" w:eastAsia="Times New Roman" w:hAnsi="Arial" w:cs="Arial"/>
                <w:bCs/>
                <w:sz w:val="24"/>
                <w:szCs w:val="24"/>
              </w:rPr>
              <w:t xml:space="preserve">&amp; </w:t>
            </w:r>
            <w:r w:rsidRPr="00796906">
              <w:rPr>
                <w:rFonts w:ascii="Arial" w:eastAsia="Times New Roman" w:hAnsi="Arial" w:cs="Arial"/>
                <w:bCs/>
                <w:sz w:val="24"/>
                <w:szCs w:val="24"/>
                <w:lang w:val="hu-HU"/>
              </w:rPr>
              <w:t>Murphy, 1993)</w:t>
            </w:r>
            <w:r w:rsidRPr="00796906">
              <w:rPr>
                <w:rFonts w:ascii="Arial" w:eastAsia="Times New Roman" w:hAnsi="Arial" w:cs="Arial"/>
                <w:bCs/>
                <w:sz w:val="24"/>
                <w:szCs w:val="24"/>
              </w:rPr>
              <w:t xml:space="preserve">. </w:t>
            </w:r>
          </w:p>
          <w:p w14:paraId="769664C5" w14:textId="77777777" w:rsidR="0086599B" w:rsidRPr="00330917" w:rsidRDefault="0086599B" w:rsidP="007D760C">
            <w:pPr>
              <w:spacing w:after="0" w:line="240" w:lineRule="auto"/>
              <w:rPr>
                <w:rFonts w:ascii="Arial" w:eastAsia="Times New Roman" w:hAnsi="Arial" w:cs="Times New Roman"/>
                <w:bCs/>
              </w:rPr>
            </w:pPr>
          </w:p>
          <w:p w14:paraId="02A4DD4B" w14:textId="77777777" w:rsidR="0086599B" w:rsidRPr="00330917" w:rsidRDefault="0086599B" w:rsidP="007D760C">
            <w:pPr>
              <w:spacing w:after="0" w:line="240" w:lineRule="auto"/>
              <w:jc w:val="center"/>
              <w:rPr>
                <w:rFonts w:ascii="Arial" w:eastAsia="Times New Roman" w:hAnsi="Arial" w:cs="Times New Roman"/>
                <w:bCs/>
              </w:rPr>
            </w:pPr>
          </w:p>
          <w:p w14:paraId="09CA4650" w14:textId="77777777" w:rsidR="0086599B" w:rsidRPr="00330917" w:rsidRDefault="0086599B" w:rsidP="007D760C">
            <w:pPr>
              <w:spacing w:after="0" w:line="240" w:lineRule="auto"/>
              <w:jc w:val="center"/>
              <w:rPr>
                <w:rFonts w:ascii="Arial" w:eastAsia="Times New Roman" w:hAnsi="Arial" w:cs="Times New Roman"/>
                <w:bCs/>
              </w:rPr>
            </w:pPr>
          </w:p>
          <w:p w14:paraId="2FF82A28" w14:textId="77777777" w:rsidR="0086599B" w:rsidRPr="00330917" w:rsidRDefault="0086599B" w:rsidP="007D760C">
            <w:pPr>
              <w:spacing w:after="0" w:line="240" w:lineRule="auto"/>
              <w:jc w:val="center"/>
              <w:rPr>
                <w:rFonts w:ascii="Arial" w:eastAsia="Times New Roman" w:hAnsi="Arial" w:cs="Times New Roman"/>
                <w:bCs/>
              </w:rPr>
            </w:pPr>
          </w:p>
          <w:p w14:paraId="5E7608C0" w14:textId="77777777" w:rsidR="0086599B" w:rsidRPr="00330917" w:rsidRDefault="0086599B" w:rsidP="007D760C">
            <w:pPr>
              <w:spacing w:after="0" w:line="240" w:lineRule="auto"/>
              <w:rPr>
                <w:rFonts w:ascii="Arial" w:eastAsia="Times New Roman" w:hAnsi="Arial" w:cs="Times New Roman"/>
                <w:bCs/>
              </w:rPr>
            </w:pPr>
          </w:p>
          <w:p w14:paraId="713AA299" w14:textId="77777777" w:rsidR="0086599B" w:rsidRPr="00330917" w:rsidRDefault="0086599B" w:rsidP="007D760C">
            <w:pPr>
              <w:spacing w:after="0" w:line="240" w:lineRule="auto"/>
              <w:ind w:left="-829"/>
              <w:rPr>
                <w:rFonts w:ascii="Arial" w:eastAsia="Times New Roman" w:hAnsi="Arial" w:cs="Times New Roman"/>
                <w:bCs/>
              </w:rPr>
            </w:pPr>
          </w:p>
          <w:p w14:paraId="717CBEDD" w14:textId="77777777" w:rsidR="0086599B" w:rsidRPr="00330917" w:rsidRDefault="0086599B" w:rsidP="007D760C">
            <w:pPr>
              <w:spacing w:after="0" w:line="240" w:lineRule="auto"/>
              <w:rPr>
                <w:rFonts w:ascii="Arial" w:eastAsia="Times New Roman" w:hAnsi="Arial" w:cs="Times New Roman"/>
                <w:bCs/>
              </w:rPr>
            </w:pPr>
          </w:p>
          <w:p w14:paraId="59B32B14" w14:textId="77777777" w:rsidR="0086599B" w:rsidRPr="00330917" w:rsidRDefault="0086599B" w:rsidP="007D760C">
            <w:pPr>
              <w:spacing w:after="0" w:line="240" w:lineRule="auto"/>
              <w:rPr>
                <w:rFonts w:ascii="Arial" w:eastAsia="Times New Roman" w:hAnsi="Arial" w:cs="Times New Roman"/>
                <w:bCs/>
              </w:rPr>
            </w:pPr>
          </w:p>
          <w:p w14:paraId="498895C7" w14:textId="77777777" w:rsidR="0086599B" w:rsidRPr="00330917" w:rsidRDefault="0086599B" w:rsidP="007D760C">
            <w:pPr>
              <w:spacing w:after="0" w:line="240" w:lineRule="auto"/>
              <w:rPr>
                <w:rFonts w:ascii="Arial" w:eastAsia="Times New Roman" w:hAnsi="Arial" w:cs="Times New Roman"/>
                <w:bCs/>
              </w:rPr>
            </w:pPr>
          </w:p>
          <w:p w14:paraId="17E6C245" w14:textId="77777777" w:rsidR="0086599B" w:rsidRPr="00330917" w:rsidRDefault="0086599B" w:rsidP="007D760C">
            <w:pPr>
              <w:spacing w:after="0" w:line="240" w:lineRule="auto"/>
              <w:rPr>
                <w:rFonts w:ascii="Arial" w:eastAsia="Times New Roman" w:hAnsi="Arial" w:cs="Times New Roman"/>
                <w:bCs/>
              </w:rPr>
            </w:pPr>
          </w:p>
          <w:p w14:paraId="0AB795C7" w14:textId="77777777" w:rsidR="0086599B" w:rsidRPr="00330917" w:rsidRDefault="0086599B" w:rsidP="007D760C">
            <w:pPr>
              <w:spacing w:after="0" w:line="240" w:lineRule="auto"/>
              <w:rPr>
                <w:rFonts w:ascii="Arial" w:eastAsia="Times New Roman" w:hAnsi="Arial" w:cs="Times New Roman"/>
                <w:bCs/>
              </w:rPr>
            </w:pPr>
          </w:p>
          <w:p w14:paraId="3FF9BC6C" w14:textId="77777777" w:rsidR="0086599B" w:rsidRDefault="0086599B" w:rsidP="007D760C">
            <w:pPr>
              <w:spacing w:after="0" w:line="240" w:lineRule="auto"/>
              <w:rPr>
                <w:rFonts w:ascii="Arial" w:eastAsia="Times New Roman" w:hAnsi="Arial" w:cs="Times New Roman"/>
                <w:bCs/>
              </w:rPr>
            </w:pPr>
          </w:p>
          <w:p w14:paraId="6ABE5FDC" w14:textId="77777777" w:rsidR="0086599B" w:rsidRDefault="0086599B" w:rsidP="007D760C">
            <w:pPr>
              <w:spacing w:after="0" w:line="240" w:lineRule="auto"/>
              <w:rPr>
                <w:rFonts w:ascii="Arial" w:eastAsia="Times New Roman" w:hAnsi="Arial" w:cs="Times New Roman"/>
                <w:bCs/>
              </w:rPr>
            </w:pPr>
          </w:p>
          <w:p w14:paraId="247078F4" w14:textId="77777777" w:rsidR="0086599B" w:rsidRDefault="0086599B" w:rsidP="007D760C">
            <w:pPr>
              <w:spacing w:after="0" w:line="240" w:lineRule="auto"/>
              <w:rPr>
                <w:rFonts w:ascii="Arial" w:eastAsia="Times New Roman" w:hAnsi="Arial" w:cs="Times New Roman"/>
                <w:bCs/>
              </w:rPr>
            </w:pPr>
          </w:p>
          <w:p w14:paraId="09DCF00D" w14:textId="77777777" w:rsidR="0086599B" w:rsidRDefault="0086599B" w:rsidP="007D760C">
            <w:pPr>
              <w:spacing w:after="0" w:line="240" w:lineRule="auto"/>
              <w:rPr>
                <w:rFonts w:ascii="Arial" w:eastAsia="Times New Roman" w:hAnsi="Arial" w:cs="Times New Roman"/>
                <w:bCs/>
              </w:rPr>
            </w:pPr>
          </w:p>
          <w:p w14:paraId="7BF1DA2B" w14:textId="77777777" w:rsidR="0086599B" w:rsidRDefault="0086599B" w:rsidP="007D760C">
            <w:pPr>
              <w:spacing w:after="0" w:line="240" w:lineRule="auto"/>
              <w:rPr>
                <w:rFonts w:ascii="Arial" w:eastAsia="Times New Roman" w:hAnsi="Arial" w:cs="Times New Roman"/>
                <w:bCs/>
              </w:rPr>
            </w:pPr>
          </w:p>
          <w:p w14:paraId="084B8D59" w14:textId="77777777" w:rsidR="0086599B" w:rsidRDefault="0086599B" w:rsidP="007D760C">
            <w:pPr>
              <w:spacing w:after="0" w:line="240" w:lineRule="auto"/>
              <w:rPr>
                <w:rFonts w:ascii="Arial" w:eastAsia="Times New Roman" w:hAnsi="Arial" w:cs="Times New Roman"/>
                <w:bCs/>
              </w:rPr>
            </w:pPr>
          </w:p>
          <w:p w14:paraId="557A4E32" w14:textId="77777777" w:rsidR="0086599B" w:rsidRPr="00330917" w:rsidRDefault="0086599B" w:rsidP="007D760C">
            <w:pPr>
              <w:spacing w:after="0" w:line="240" w:lineRule="auto"/>
              <w:rPr>
                <w:rFonts w:ascii="Arial" w:eastAsia="Times New Roman" w:hAnsi="Arial" w:cs="Times New Roman"/>
                <w:bCs/>
              </w:rPr>
            </w:pPr>
          </w:p>
          <w:p w14:paraId="5016BD36" w14:textId="77777777" w:rsidR="0086599B" w:rsidRPr="00330917" w:rsidRDefault="0086599B" w:rsidP="007D760C">
            <w:pPr>
              <w:spacing w:after="0" w:line="240" w:lineRule="auto"/>
              <w:rPr>
                <w:rFonts w:ascii="Arial" w:eastAsia="Times New Roman" w:hAnsi="Arial" w:cs="Times New Roman"/>
                <w:bCs/>
              </w:rPr>
            </w:pPr>
          </w:p>
          <w:p w14:paraId="1365B3C9" w14:textId="77777777" w:rsidR="0086599B" w:rsidRPr="00330917" w:rsidRDefault="0086599B" w:rsidP="007D760C">
            <w:pPr>
              <w:spacing w:after="0" w:line="240" w:lineRule="auto"/>
              <w:rPr>
                <w:rFonts w:ascii="Arial" w:eastAsia="Times New Roman" w:hAnsi="Arial" w:cs="Times New Roman"/>
                <w:bCs/>
              </w:rPr>
            </w:pPr>
          </w:p>
          <w:p w14:paraId="3FAEE077" w14:textId="77777777" w:rsidR="0086599B" w:rsidRDefault="0086599B" w:rsidP="007D760C">
            <w:pPr>
              <w:spacing w:after="0" w:line="240" w:lineRule="auto"/>
              <w:rPr>
                <w:rFonts w:ascii="Arial" w:eastAsia="Times New Roman" w:hAnsi="Arial" w:cs="Times New Roman"/>
                <w:bCs/>
              </w:rPr>
            </w:pPr>
          </w:p>
          <w:p w14:paraId="32E602C8" w14:textId="77777777" w:rsidR="00A3401B" w:rsidRDefault="00A3401B" w:rsidP="007D760C">
            <w:pPr>
              <w:spacing w:after="0" w:line="240" w:lineRule="auto"/>
              <w:rPr>
                <w:rFonts w:ascii="Arial" w:eastAsia="Times New Roman" w:hAnsi="Arial" w:cs="Times New Roman"/>
                <w:bCs/>
              </w:rPr>
            </w:pPr>
          </w:p>
          <w:p w14:paraId="3D058C6C" w14:textId="77777777" w:rsidR="00A3401B" w:rsidRDefault="00A3401B" w:rsidP="007D760C">
            <w:pPr>
              <w:spacing w:after="0" w:line="240" w:lineRule="auto"/>
              <w:rPr>
                <w:rFonts w:ascii="Arial" w:eastAsia="Times New Roman" w:hAnsi="Arial" w:cs="Times New Roman"/>
                <w:bCs/>
              </w:rPr>
            </w:pPr>
          </w:p>
          <w:p w14:paraId="18E8D5F1" w14:textId="77777777" w:rsidR="00A3401B" w:rsidRDefault="00A3401B" w:rsidP="007D760C">
            <w:pPr>
              <w:spacing w:after="0" w:line="240" w:lineRule="auto"/>
              <w:rPr>
                <w:rFonts w:ascii="Arial" w:eastAsia="Times New Roman" w:hAnsi="Arial" w:cs="Times New Roman"/>
                <w:bCs/>
              </w:rPr>
            </w:pPr>
          </w:p>
          <w:p w14:paraId="376435B3" w14:textId="77777777" w:rsidR="00A3401B" w:rsidRDefault="00A3401B" w:rsidP="007D760C">
            <w:pPr>
              <w:spacing w:after="0" w:line="240" w:lineRule="auto"/>
              <w:rPr>
                <w:rFonts w:ascii="Arial" w:eastAsia="Times New Roman" w:hAnsi="Arial" w:cs="Times New Roman"/>
                <w:bCs/>
              </w:rPr>
            </w:pPr>
          </w:p>
          <w:p w14:paraId="1A6CE1E1" w14:textId="77777777" w:rsidR="00A3401B" w:rsidRDefault="00A3401B" w:rsidP="007D760C">
            <w:pPr>
              <w:spacing w:after="0" w:line="240" w:lineRule="auto"/>
              <w:rPr>
                <w:rFonts w:ascii="Arial" w:eastAsia="Times New Roman" w:hAnsi="Arial" w:cs="Times New Roman"/>
                <w:bCs/>
              </w:rPr>
            </w:pPr>
          </w:p>
          <w:p w14:paraId="5E224403" w14:textId="77777777" w:rsidR="00A3401B" w:rsidRDefault="00A3401B" w:rsidP="007D760C">
            <w:pPr>
              <w:spacing w:after="0" w:line="240" w:lineRule="auto"/>
              <w:rPr>
                <w:rFonts w:ascii="Arial" w:eastAsia="Times New Roman" w:hAnsi="Arial" w:cs="Times New Roman"/>
                <w:bCs/>
              </w:rPr>
            </w:pPr>
          </w:p>
          <w:p w14:paraId="639807AC" w14:textId="77777777" w:rsidR="00A3401B" w:rsidRDefault="00A3401B" w:rsidP="007D760C">
            <w:pPr>
              <w:spacing w:after="0" w:line="240" w:lineRule="auto"/>
              <w:rPr>
                <w:rFonts w:ascii="Arial" w:eastAsia="Times New Roman" w:hAnsi="Arial" w:cs="Times New Roman"/>
                <w:bCs/>
              </w:rPr>
            </w:pPr>
          </w:p>
          <w:p w14:paraId="5A6B307E" w14:textId="77777777" w:rsidR="00A3401B" w:rsidRDefault="00A3401B" w:rsidP="007D760C">
            <w:pPr>
              <w:spacing w:after="0" w:line="240" w:lineRule="auto"/>
              <w:rPr>
                <w:rFonts w:ascii="Arial" w:eastAsia="Times New Roman" w:hAnsi="Arial" w:cs="Times New Roman"/>
                <w:bCs/>
              </w:rPr>
            </w:pPr>
          </w:p>
          <w:p w14:paraId="5D3037E6" w14:textId="77777777" w:rsidR="00A3401B" w:rsidRDefault="00A3401B" w:rsidP="007D760C">
            <w:pPr>
              <w:spacing w:after="0" w:line="240" w:lineRule="auto"/>
              <w:rPr>
                <w:rFonts w:ascii="Arial" w:eastAsia="Times New Roman" w:hAnsi="Arial" w:cs="Times New Roman"/>
                <w:bCs/>
              </w:rPr>
            </w:pPr>
          </w:p>
          <w:p w14:paraId="1DDD6280" w14:textId="77777777" w:rsidR="00A3401B" w:rsidRDefault="00A3401B" w:rsidP="007D760C">
            <w:pPr>
              <w:spacing w:after="0" w:line="240" w:lineRule="auto"/>
              <w:rPr>
                <w:rFonts w:ascii="Arial" w:eastAsia="Times New Roman" w:hAnsi="Arial" w:cs="Times New Roman"/>
                <w:bCs/>
              </w:rPr>
            </w:pPr>
          </w:p>
          <w:p w14:paraId="51188A36" w14:textId="77777777" w:rsidR="00A3401B" w:rsidRDefault="00A3401B" w:rsidP="007D760C">
            <w:pPr>
              <w:spacing w:after="0" w:line="240" w:lineRule="auto"/>
              <w:rPr>
                <w:rFonts w:ascii="Arial" w:eastAsia="Times New Roman" w:hAnsi="Arial" w:cs="Times New Roman"/>
                <w:bCs/>
              </w:rPr>
            </w:pPr>
          </w:p>
          <w:p w14:paraId="357B1EEC" w14:textId="77777777" w:rsidR="00A3401B" w:rsidRDefault="00A3401B" w:rsidP="007D760C">
            <w:pPr>
              <w:spacing w:after="0" w:line="240" w:lineRule="auto"/>
              <w:rPr>
                <w:rFonts w:ascii="Arial" w:eastAsia="Times New Roman" w:hAnsi="Arial" w:cs="Times New Roman"/>
                <w:bCs/>
              </w:rPr>
            </w:pPr>
          </w:p>
          <w:p w14:paraId="4F5E0D63" w14:textId="77777777" w:rsidR="00A3401B" w:rsidRDefault="00A3401B" w:rsidP="007D760C">
            <w:pPr>
              <w:spacing w:after="0" w:line="240" w:lineRule="auto"/>
              <w:rPr>
                <w:rFonts w:ascii="Arial" w:eastAsia="Times New Roman" w:hAnsi="Arial" w:cs="Times New Roman"/>
                <w:bCs/>
              </w:rPr>
            </w:pPr>
          </w:p>
          <w:p w14:paraId="66347E02" w14:textId="77777777" w:rsidR="00A3401B" w:rsidRDefault="00A3401B" w:rsidP="007D760C">
            <w:pPr>
              <w:spacing w:after="0" w:line="240" w:lineRule="auto"/>
              <w:rPr>
                <w:rFonts w:ascii="Arial" w:eastAsia="Times New Roman" w:hAnsi="Arial" w:cs="Times New Roman"/>
                <w:bCs/>
              </w:rPr>
            </w:pPr>
          </w:p>
          <w:p w14:paraId="06D2F3EA" w14:textId="77777777" w:rsidR="0086599B" w:rsidRPr="00330917" w:rsidRDefault="0086599B" w:rsidP="007D760C">
            <w:pPr>
              <w:spacing w:after="0" w:line="240" w:lineRule="auto"/>
              <w:rPr>
                <w:rFonts w:ascii="Arial" w:eastAsia="Times New Roman" w:hAnsi="Arial" w:cs="Times New Roman"/>
                <w:bCs/>
              </w:rPr>
            </w:pPr>
          </w:p>
          <w:p w14:paraId="65E3FBAC" w14:textId="77777777" w:rsidR="0086599B" w:rsidRPr="00330917" w:rsidRDefault="0086599B" w:rsidP="007D760C">
            <w:pPr>
              <w:spacing w:after="0" w:line="240" w:lineRule="auto"/>
              <w:rPr>
                <w:rFonts w:ascii="Arial" w:eastAsia="Times New Roman" w:hAnsi="Arial" w:cs="Times New Roman"/>
                <w:bCs/>
              </w:rPr>
            </w:pPr>
          </w:p>
        </w:tc>
      </w:tr>
    </w:tbl>
    <w:p w14:paraId="4BD6D64E" w14:textId="77777777" w:rsidR="009A27E9" w:rsidRDefault="009A27E9" w:rsidP="009A27E9">
      <w:pPr>
        <w:spacing w:after="160" w:line="259" w:lineRule="auto"/>
        <w:rPr>
          <w:rFonts w:asciiTheme="minorBidi" w:eastAsia="Carlito" w:hAnsiTheme="minorBidi"/>
          <w:b/>
          <w:sz w:val="22"/>
          <w:lang w:val="en-US"/>
        </w:rPr>
      </w:pPr>
      <w:r w:rsidRPr="00A83A4D">
        <w:rPr>
          <w:rFonts w:asciiTheme="minorBidi" w:hAnsiTheme="minorBidi"/>
          <w:b/>
          <w:bCs/>
          <w:sz w:val="28"/>
          <w:szCs w:val="24"/>
        </w:rPr>
        <w:lastRenderedPageBreak/>
        <w:t xml:space="preserve">Component </w:t>
      </w:r>
      <w:proofErr w:type="gramStart"/>
      <w:r w:rsidRPr="00A83A4D">
        <w:rPr>
          <w:rFonts w:asciiTheme="minorBidi" w:hAnsiTheme="minorBidi"/>
          <w:b/>
          <w:bCs/>
          <w:sz w:val="28"/>
          <w:szCs w:val="24"/>
        </w:rPr>
        <w:t>Two:</w:t>
      </w:r>
      <w:r>
        <w:rPr>
          <w:rFonts w:asciiTheme="minorBidi" w:eastAsia="Carlito" w:hAnsiTheme="minorBidi"/>
          <w:b/>
          <w:bCs/>
          <w:color w:val="000000"/>
          <w:sz w:val="28"/>
          <w:szCs w:val="28"/>
          <w:lang w:val="en-US"/>
        </w:rPr>
        <w:t>Health</w:t>
      </w:r>
      <w:proofErr w:type="gramEnd"/>
      <w:r>
        <w:rPr>
          <w:rFonts w:asciiTheme="minorBidi" w:eastAsia="Carlito" w:hAnsiTheme="minorBidi"/>
          <w:b/>
          <w:bCs/>
          <w:color w:val="000000"/>
          <w:sz w:val="28"/>
          <w:szCs w:val="28"/>
          <w:lang w:val="en-US"/>
        </w:rPr>
        <w:t xml:space="preserve"> and Safety Guide</w:t>
      </w:r>
    </w:p>
    <w:p w14:paraId="0BE83A64" w14:textId="77777777" w:rsidR="009A27E9" w:rsidRDefault="009A27E9" w:rsidP="009A27E9">
      <w:pPr>
        <w:rPr>
          <w:rFonts w:asciiTheme="minorBidi" w:eastAsia="Carlito" w:hAnsiTheme="minorBidi"/>
          <w:b/>
          <w:sz w:val="22"/>
          <w:lang w:val="en-US"/>
        </w:rPr>
      </w:pPr>
      <w:r w:rsidRPr="00FF51C8">
        <w:rPr>
          <w:rFonts w:asciiTheme="minorBidi" w:eastAsia="Carlito" w:hAnsiTheme="minorBidi"/>
          <w:b/>
          <w:sz w:val="22"/>
          <w:lang w:val="en-US"/>
        </w:rPr>
        <w:t>Contribution to Overall Module Assessment: 25%</w:t>
      </w:r>
    </w:p>
    <w:p w14:paraId="6714CFD0" w14:textId="77777777" w:rsidR="009A27E9" w:rsidRPr="009A27E9" w:rsidRDefault="009A27E9" w:rsidP="005F689A">
      <w:pPr>
        <w:rPr>
          <w:lang w:val="en-US"/>
        </w:rPr>
        <w:sectPr w:rsidR="009A27E9" w:rsidRPr="009A27E9" w:rsidSect="002B4016">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9" w:footer="709" w:gutter="0"/>
          <w:cols w:space="708"/>
          <w:docGrid w:linePitch="360"/>
        </w:sectPr>
      </w:pPr>
    </w:p>
    <w:tbl>
      <w:tblPr>
        <w:tblStyle w:val="TableGrid"/>
        <w:tblW w:w="15720" w:type="dxa"/>
        <w:tblBorders>
          <w:top w:val="triple" w:sz="4" w:space="0" w:color="4472C4" w:themeColor="accent1"/>
          <w:left w:val="triple" w:sz="4" w:space="0" w:color="4472C4" w:themeColor="accent1"/>
          <w:bottom w:val="triple" w:sz="4" w:space="0" w:color="4472C4" w:themeColor="accent1"/>
          <w:right w:val="triple" w:sz="4" w:space="0" w:color="4472C4" w:themeColor="accent1"/>
          <w:insideH w:val="triple" w:sz="4" w:space="0" w:color="4472C4" w:themeColor="accent1"/>
          <w:insideV w:val="triple" w:sz="4" w:space="0" w:color="4472C4" w:themeColor="accent1"/>
        </w:tblBorders>
        <w:shd w:val="clear" w:color="auto" w:fill="F2F2F2" w:themeFill="background1" w:themeFillShade="F2"/>
        <w:tblLook w:val="04A0" w:firstRow="1" w:lastRow="0" w:firstColumn="1" w:lastColumn="0" w:noHBand="0" w:noVBand="1"/>
      </w:tblPr>
      <w:tblGrid>
        <w:gridCol w:w="15720"/>
      </w:tblGrid>
      <w:tr w:rsidR="00D664DB" w14:paraId="2A37D7A9" w14:textId="77777777" w:rsidTr="00112B1B">
        <w:trPr>
          <w:trHeight w:val="8495"/>
        </w:trPr>
        <w:tc>
          <w:tcPr>
            <w:tcW w:w="15720" w:type="dxa"/>
            <w:shd w:val="clear" w:color="auto" w:fill="F2F2F2" w:themeFill="background1" w:themeFillShade="F2"/>
          </w:tcPr>
          <w:p w14:paraId="24755553" w14:textId="77777777" w:rsidR="00D664DB" w:rsidRDefault="00000000" w:rsidP="009A27E9">
            <w:pPr>
              <w:widowControl w:val="0"/>
              <w:autoSpaceDE w:val="0"/>
              <w:autoSpaceDN w:val="0"/>
              <w:jc w:val="center"/>
              <w:rPr>
                <w:rFonts w:ascii="Mongolian Baiti" w:hAnsi="Mongolian Baiti" w:cs="Mongolian Baiti"/>
                <w:sz w:val="22"/>
                <w:szCs w:val="22"/>
                <w:lang w:val="en-US"/>
              </w:rPr>
            </w:pPr>
            <w:r>
              <w:rPr>
                <w:rFonts w:ascii="Mongolian Baiti" w:hAnsi="Mongolian Baiti" w:cs="Mongolian Baiti"/>
                <w:noProof/>
                <w:sz w:val="22"/>
                <w:szCs w:val="22"/>
                <w:lang w:val="hu-HU" w:eastAsia="hu-HU"/>
              </w:rPr>
              <w:lastRenderedPageBreak/>
              <w:pict w14:anchorId="54348DBD">
                <v:shapetype id="_x0000_t202" coordsize="21600,21600" o:spt="202" path="m,l,21600r21600,l21600,xe">
                  <v:stroke joinstyle="miter"/>
                  <v:path gradientshapeok="t" o:connecttype="rect"/>
                </v:shapetype>
                <v:shape id="Szövegdoboz 2" o:spid="_x0000_s2050" type="#_x0000_t202" style="position:absolute;left:0;text-align:left;margin-left:602.5pt;margin-top:117.1pt;width:161.7pt;height:139.5pt;z-index:251663360;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">
                  <v:textbox>
                    <w:txbxContent>
                      <w:p w14:paraId="34807A07" w14:textId="77777777" w:rsidR="008E372E" w:rsidRDefault="008E372E">
                        <w:r>
                          <w:rPr>
                            <w:noProof/>
                            <w:lang w:val="hu-HU" w:eastAsia="hu-HU"/>
                          </w:rPr>
                          <w:drawing>
                            <wp:inline distT="0" distB="0" distL="0" distR="0" wp14:anchorId="7E37CD89" wp14:editId="3DD505D8">
                              <wp:extent cx="1861820" cy="1612265"/>
                              <wp:effectExtent l="0" t="0" r="5080" b="6985"/>
                              <wp:docPr id="22053258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41791" name=""/>
                                      <pic:cNvPicPr/>
                                    </pic:nvPicPr>
                                    <pic:blipFill>
                                      <a:blip r:embed="rId15"/>
                                      <a:stretch>
                                        <a:fillRect/>
                                      </a:stretch>
                                    </pic:blipFill>
                                    <pic:spPr>
                                      <a:xfrm>
                                        <a:off x="0" y="0"/>
                                        <a:ext cx="1861820" cy="1612265"/>
                                      </a:xfrm>
                                      <a:prstGeom prst="rect">
                                        <a:avLst/>
                                      </a:prstGeom>
                                    </pic:spPr>
                                  </pic:pic>
                                </a:graphicData>
                              </a:graphic>
                            </wp:inline>
                          </w:drawing>
                        </w:r>
                      </w:p>
                    </w:txbxContent>
                  </v:textbox>
                  <w10:wrap type="square"/>
                </v:shape>
              </w:pict>
            </w:r>
            <w:r>
              <w:rPr>
                <w:rFonts w:ascii="Mongolian Baiti" w:hAnsi="Mongolian Baiti" w:cs="Mongolian Baiti"/>
                <w:noProof/>
                <w:sz w:val="22"/>
                <w:szCs w:val="22"/>
                <w:lang w:val="hu-HU" w:eastAsia="hu-HU"/>
              </w:rPr>
              <w:pict w14:anchorId="7F2E79E0">
                <v:shape id="_x0000_s2051" type="#_x0000_t202" style="position:absolute;left:0;text-align:left;margin-left:39.15pt;margin-top:5.6pt;width:583.85pt;height:110.55pt;z-index:251659264;visibility:visible;mso-height-percent:200;mso-wrap-distance-top:7.2pt;mso-wrap-distance-bottom:7.2pt;mso-position-horizontal-relative:page;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" filled="f" stroked="f">
                  <v:textbox style="mso-fit-shape-to-text:t">
                    <w:txbxContent>
                      <w:p w14:paraId="17E1DD6A" w14:textId="77777777" w:rsidR="009A27E9" w:rsidRPr="00112B1B" w:rsidRDefault="009A27E9" w:rsidP="009A27E9">
                        <w:pPr>
                          <w:pBdr>
                            <w:top w:val="single" w:sz="24" w:space="8" w:color="4472C4" w:themeColor="accent1"/>
                            <w:bottom w:val="single" w:sz="24" w:space="8" w:color="4472C4" w:themeColor="accent1"/>
                          </w:pBdr>
                          <w:jc w:val="center"/>
                          <w:rPr>
                            <w:b/>
                            <w:bCs/>
                            <w:i/>
                            <w:iCs/>
                            <w:color w:val="4472C4" w:themeColor="accent1"/>
                            <w:sz w:val="56"/>
                            <w:szCs w:val="56"/>
                          </w:rPr>
                        </w:pPr>
                        <w:r w:rsidRPr="00112B1B">
                          <w:rPr>
                            <w:b/>
                            <w:bCs/>
                            <w:i/>
                            <w:iCs/>
                            <w:color w:val="4472C4" w:themeColor="accent1"/>
                            <w:sz w:val="56"/>
                            <w:szCs w:val="56"/>
                          </w:rPr>
                          <w:t>HEALTH AND SAFETY GUIDE AT IBIS HOTEL</w:t>
                        </w:r>
                      </w:p>
                    </w:txbxContent>
                  </v:textbox>
                  <w10:wrap type="topAndBottom" anchorx="page"/>
                </v:shape>
              </w:pict>
            </w:r>
            <w:r>
              <w:rPr>
                <w:rFonts w:asciiTheme="minorBidi" w:eastAsia="Carlito" w:hAnsiTheme="minorBidi"/>
                <w:b/>
                <w:bCs/>
                <w:noProof/>
                <w:color w:val="000000"/>
                <w:sz w:val="28"/>
                <w:szCs w:val="28"/>
                <w:lang w:val="hu-HU" w:eastAsia="hu-HU"/>
              </w:rPr>
              <w:pict w14:anchorId="35068DFF">
                <v:shape id="_x0000_s2052" type="#_x0000_t202" style="position:absolute;left:0;text-align:left;margin-left:669.75pt;margin-top:6.35pt;width:81pt;height:55.5pt;z-index:251661312;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">
                  <v:textbox>
                    <w:txbxContent>
                      <w:p w14:paraId="18A4DF07" w14:textId="77777777" w:rsidR="009A27E9" w:rsidRDefault="009A27E9" w:rsidP="008E372E">
                        <w:pPr>
                          <w:jc w:val="center"/>
                        </w:pPr>
                        <w:r w:rsidRPr="009A27E9">
                          <w:rPr>
                            <w:noProof/>
                            <w:lang w:val="hu-HU" w:eastAsia="hu-HU"/>
                          </w:rPr>
                          <w:drawing>
                            <wp:inline distT="0" distB="0" distL="0" distR="0" wp14:anchorId="304DF9B9" wp14:editId="3A720846">
                              <wp:extent cx="838200" cy="628650"/>
                              <wp:effectExtent l="0" t="0" r="0" b="0"/>
                              <wp:docPr id="1069048467"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38200" cy="628650"/>
                                      </a:xfrm>
                                      <a:prstGeom prst="rect">
                                        <a:avLst/>
                                      </a:prstGeom>
                                      <a:noFill/>
                                      <a:ln>
                                        <a:noFill/>
                                      </a:ln>
                                    </pic:spPr>
                                  </pic:pic>
                                </a:graphicData>
                              </a:graphic>
                            </wp:inline>
                          </w:drawing>
                        </w:r>
                      </w:p>
                    </w:txbxContent>
                  </v:textbox>
                  <w10:wrap type="square"/>
                </v:shape>
              </w:pict>
            </w:r>
            <w:r w:rsidR="00D664DB" w:rsidRPr="009A27E9">
              <w:rPr>
                <w:rFonts w:ascii="Mongolian Baiti" w:hAnsi="Mongolian Baiti" w:cs="Mongolian Baiti"/>
                <w:sz w:val="22"/>
                <w:szCs w:val="22"/>
                <w:lang w:val="en-US"/>
              </w:rPr>
              <w:t xml:space="preserve">Ibis Hotel is a popular brand for tourists and guests, with the highest brand awareness in its category. The guests expect the rooms to be clean and orderly, and it is the hotel's responsibility to have an </w:t>
            </w:r>
            <w:r w:rsidR="00D664DB" w:rsidRPr="009A27E9">
              <w:rPr>
                <w:rFonts w:ascii="Mongolian Baiti" w:hAnsi="Mongolian Baiti" w:cs="Mongolian Baiti"/>
                <w:b/>
                <w:bCs/>
                <w:sz w:val="22"/>
                <w:szCs w:val="22"/>
                <w:lang w:val="en-US"/>
              </w:rPr>
              <w:t>adequate health and safety guide</w:t>
            </w:r>
            <w:r w:rsidR="00D664DB" w:rsidRPr="009A27E9">
              <w:rPr>
                <w:rFonts w:ascii="Mongolian Baiti" w:hAnsi="Mongolian Baiti" w:cs="Mongolian Baiti"/>
                <w:sz w:val="22"/>
                <w:szCs w:val="22"/>
                <w:lang w:val="en-US"/>
              </w:rPr>
              <w:t xml:space="preserve">. This includes all guidelines, precautions, procedures, the possibility of minimizing possible dangers, the tools used and the conditions that </w:t>
            </w:r>
            <w:proofErr w:type="gramStart"/>
            <w:r w:rsidR="00D664DB" w:rsidRPr="009A27E9">
              <w:rPr>
                <w:rFonts w:ascii="Mongolian Baiti" w:hAnsi="Mongolian Baiti" w:cs="Mongolian Baiti"/>
                <w:sz w:val="22"/>
                <w:szCs w:val="22"/>
                <w:lang w:val="en-US"/>
              </w:rPr>
              <w:t>takes into account</w:t>
            </w:r>
            <w:proofErr w:type="gramEnd"/>
            <w:r w:rsidR="00D664DB" w:rsidRPr="009A27E9">
              <w:rPr>
                <w:rFonts w:ascii="Mongolian Baiti" w:hAnsi="Mongolian Baiti" w:cs="Mongolian Baiti"/>
                <w:sz w:val="22"/>
                <w:szCs w:val="22"/>
                <w:lang w:val="en-US"/>
              </w:rPr>
              <w:t xml:space="preserve"> the safety and health of both guests and employees.</w:t>
            </w:r>
          </w:p>
          <w:p w14:paraId="4457272C" w14:textId="77777777" w:rsidR="009A27E9" w:rsidRDefault="009A27E9" w:rsidP="009A27E9">
            <w:pPr>
              <w:rPr>
                <w:rFonts w:ascii="Mongolian Baiti" w:hAnsi="Mongolian Baiti" w:cs="Mongolian Baiti"/>
                <w:sz w:val="22"/>
                <w:szCs w:val="22"/>
                <w:lang w:val="en-US"/>
              </w:rPr>
            </w:pPr>
          </w:p>
          <w:p w14:paraId="5E868A8A" w14:textId="77777777" w:rsidR="009A27E9" w:rsidRPr="009A27E9" w:rsidRDefault="009A27E9" w:rsidP="009A27E9">
            <w:pPr>
              <w:rPr>
                <w:rFonts w:ascii="Mongolian Baiti" w:hAnsi="Mongolian Baiti" w:cs="Mongolian Baiti"/>
                <w:sz w:val="22"/>
                <w:szCs w:val="22"/>
                <w:lang w:val="en-US"/>
              </w:rPr>
            </w:pPr>
          </w:p>
          <w:p w14:paraId="6A7DBBE1" w14:textId="77777777" w:rsidR="008E372E" w:rsidRDefault="00D664DB" w:rsidP="009A27E9">
            <w:pPr>
              <w:rPr>
                <w:rFonts w:ascii="Mongolian Baiti" w:hAnsi="Mongolian Baiti" w:cs="Mongolian Baiti"/>
                <w:sz w:val="22"/>
                <w:szCs w:val="22"/>
                <w:lang w:val="en-US"/>
              </w:rPr>
            </w:pPr>
            <w:r w:rsidRPr="009A27E9">
              <w:rPr>
                <w:rFonts w:ascii="Mongolian Baiti" w:hAnsi="Mongolian Baiti" w:cs="Mongolian Baiti"/>
                <w:sz w:val="22"/>
                <w:szCs w:val="22"/>
                <w:lang w:val="en-US"/>
              </w:rPr>
              <w:t xml:space="preserve">The current health and safety guideline is a guide developed for the hotel, which </w:t>
            </w:r>
            <w:r w:rsidRPr="009A27E9">
              <w:rPr>
                <w:rFonts w:ascii="Mongolian Baiti" w:hAnsi="Mongolian Baiti" w:cs="Mongolian Baiti"/>
                <w:b/>
                <w:bCs/>
                <w:sz w:val="22"/>
                <w:szCs w:val="22"/>
                <w:lang w:val="en-US"/>
              </w:rPr>
              <w:t>must be followed for the safety of cleanliness and the well-being</w:t>
            </w:r>
            <w:r w:rsidRPr="009A27E9">
              <w:rPr>
                <w:rFonts w:ascii="Mongolian Baiti" w:hAnsi="Mongolian Baiti" w:cs="Mongolian Baiti"/>
                <w:sz w:val="22"/>
                <w:szCs w:val="22"/>
                <w:lang w:val="en-US"/>
              </w:rPr>
              <w:t xml:space="preserve"> of the cleaning staff. Health and safety concerns for both guests and employees can be considered a potential risk during cleaning.</w:t>
            </w:r>
          </w:p>
          <w:p w14:paraId="749D8838" w14:textId="77777777" w:rsidR="00D664DB" w:rsidRDefault="00000000" w:rsidP="009A27E9">
            <w:pPr>
              <w:rPr>
                <w:rFonts w:ascii="Mongolian Baiti" w:hAnsi="Mongolian Baiti" w:cs="Mongolian Baiti"/>
                <w:sz w:val="22"/>
                <w:szCs w:val="22"/>
                <w:lang w:val="en-US"/>
              </w:rPr>
            </w:pPr>
            <w:r>
              <w:rPr>
                <w:rFonts w:ascii="Mongolian Baiti" w:hAnsi="Mongolian Baiti" w:cs="Mongolian Baiti"/>
                <w:noProof/>
                <w:sz w:val="22"/>
                <w:szCs w:val="22"/>
                <w:lang w:val="hu-HU" w:eastAsia="hu-HU"/>
              </w:rPr>
              <w:pict w14:anchorId="578240C8">
                <v:shape id="_x0000_s2053" type="#_x0000_t202" style="position:absolute;left:0;text-align:left;margin-left:.75pt;margin-top:82.2pt;width:136.5pt;height:128.25pt;z-index:251665408;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">
                  <v:textbox>
                    <w:txbxContent>
                      <w:p w14:paraId="6FE9C2B9" w14:textId="77777777" w:rsidR="008E372E" w:rsidRDefault="008E372E">
                        <w:r>
                          <w:rPr>
                            <w:noProof/>
                            <w:lang w:val="hu-HU" w:eastAsia="hu-HU"/>
                          </w:rPr>
                          <w:drawing>
                            <wp:inline distT="0" distB="0" distL="0" distR="0" wp14:anchorId="43B425A5" wp14:editId="7114F7F7">
                              <wp:extent cx="1628775" cy="1528445"/>
                              <wp:effectExtent l="0" t="0" r="9525" b="0"/>
                              <wp:docPr id="52848789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86624" name=""/>
                                      <pic:cNvPicPr/>
                                    </pic:nvPicPr>
                                    <pic:blipFill>
                                      <a:blip r:embed="rId17"/>
                                      <a:stretch>
                                        <a:fillRect/>
                                      </a:stretch>
                                    </pic:blipFill>
                                    <pic:spPr>
                                      <a:xfrm>
                                        <a:off x="0" y="0"/>
                                        <a:ext cx="1628775" cy="1528445"/>
                                      </a:xfrm>
                                      <a:prstGeom prst="rect">
                                        <a:avLst/>
                                      </a:prstGeom>
                                    </pic:spPr>
                                  </pic:pic>
                                </a:graphicData>
                              </a:graphic>
                            </wp:inline>
                          </w:drawing>
                        </w:r>
                      </w:p>
                    </w:txbxContent>
                  </v:textbox>
                  <w10:wrap type="square"/>
                </v:shape>
              </w:pict>
            </w:r>
            <w:r w:rsidR="00D664DB" w:rsidRPr="009A27E9">
              <w:rPr>
                <w:rFonts w:ascii="Mongolian Baiti" w:hAnsi="Mongolian Baiti" w:cs="Mongolian Baiti"/>
                <w:sz w:val="22"/>
                <w:szCs w:val="22"/>
                <w:lang w:val="en-US"/>
              </w:rPr>
              <w:t xml:space="preserve">These include the fact that improper cleaning can result in the spread of pathogens and infectious diseases. It is recommended to </w:t>
            </w:r>
            <w:r w:rsidR="00D664DB" w:rsidRPr="009A27E9">
              <w:rPr>
                <w:rFonts w:ascii="Mongolian Baiti" w:hAnsi="Mongolian Baiti" w:cs="Mongolian Baiti"/>
                <w:b/>
                <w:bCs/>
                <w:sz w:val="22"/>
                <w:szCs w:val="22"/>
                <w:lang w:val="en-US"/>
              </w:rPr>
              <w:t>avoid allergens and irritants</w:t>
            </w:r>
            <w:r w:rsidR="00D664DB" w:rsidRPr="009A27E9">
              <w:rPr>
                <w:rFonts w:ascii="Mongolian Baiti" w:hAnsi="Mongolian Baiti" w:cs="Mongolian Baiti"/>
                <w:sz w:val="22"/>
                <w:szCs w:val="22"/>
                <w:lang w:val="en-US"/>
              </w:rPr>
              <w:t xml:space="preserve"> during cleaning and removal </w:t>
            </w:r>
            <w:proofErr w:type="gramStart"/>
            <w:r w:rsidR="00D664DB" w:rsidRPr="009A27E9">
              <w:rPr>
                <w:rFonts w:ascii="Mongolian Baiti" w:hAnsi="Mongolian Baiti" w:cs="Mongolian Baiti"/>
                <w:sz w:val="22"/>
                <w:szCs w:val="22"/>
                <w:lang w:val="en-US"/>
              </w:rPr>
              <w:t>in order to</w:t>
            </w:r>
            <w:proofErr w:type="gramEnd"/>
            <w:r w:rsidR="00D664DB" w:rsidRPr="009A27E9">
              <w:rPr>
                <w:rFonts w:ascii="Mongolian Baiti" w:hAnsi="Mongolian Baiti" w:cs="Mongolian Baiti"/>
                <w:sz w:val="22"/>
                <w:szCs w:val="22"/>
                <w:lang w:val="en-US"/>
              </w:rPr>
              <w:t xml:space="preserve"> prevent allergic reactions. In addition to the health and safety aspects of the guests, the employees </w:t>
            </w:r>
            <w:r w:rsidR="00D664DB" w:rsidRPr="009A27E9">
              <w:rPr>
                <w:rFonts w:ascii="Mongolian Baiti" w:hAnsi="Mongolian Baiti" w:cs="Mongolian Baiti"/>
                <w:b/>
                <w:bCs/>
                <w:sz w:val="22"/>
                <w:szCs w:val="22"/>
                <w:lang w:val="en-US"/>
              </w:rPr>
              <w:t>are also not allowed to perform activities harmful to health</w:t>
            </w:r>
            <w:r w:rsidR="00D664DB" w:rsidRPr="009A27E9">
              <w:rPr>
                <w:rFonts w:ascii="Mongolian Baiti" w:hAnsi="Mongolian Baiti" w:cs="Mongolian Baiti"/>
                <w:sz w:val="22"/>
                <w:szCs w:val="22"/>
                <w:lang w:val="en-US"/>
              </w:rPr>
              <w:t>. Physical cleaning is a stressful task that can be evaluated as an occupational health risk, and from a health point of view it puts pressure on the muscular system, waist, neck, shoulders, hands, wrists, and hands. So-called musculoskeletal disorders (MSDs) can result from several physical risk factors. On the one hand, lifting weights such as furniture can mean the application of excessive force to the organizer. On the other hand, uncomfortable body positions that occur during the performance of certain work processes, for example, there is not enough space to perform the task. Manual packing of objects, such as towels and bed linen, can be an additional risk for the employee. In the case of cleaning windows, but also in the case of bathroom glass and mirrors, where it is necessary to continuously lift the limbs and move them repeatedly, they also represent a danger to the physical condition. Irregular breaks or non-stop work also strain the human body.</w:t>
            </w:r>
          </w:p>
          <w:p w14:paraId="5A7FB23F" w14:textId="77777777" w:rsidR="008E372E" w:rsidRDefault="008E372E" w:rsidP="009A27E9">
            <w:pPr>
              <w:rPr>
                <w:rFonts w:ascii="Mongolian Baiti" w:hAnsi="Mongolian Baiti" w:cs="Mongolian Baiti"/>
                <w:sz w:val="22"/>
                <w:szCs w:val="22"/>
                <w:lang w:val="en-US"/>
              </w:rPr>
            </w:pPr>
          </w:p>
          <w:p w14:paraId="6FE5F5EC" w14:textId="77777777" w:rsidR="009A27E9" w:rsidRDefault="009A27E9" w:rsidP="009A27E9">
            <w:pPr>
              <w:rPr>
                <w:rFonts w:ascii="Mongolian Baiti" w:hAnsi="Mongolian Baiti" w:cs="Mongolian Baiti"/>
                <w:sz w:val="22"/>
                <w:szCs w:val="22"/>
                <w:lang w:val="en-US"/>
              </w:rPr>
            </w:pPr>
          </w:p>
          <w:p w14:paraId="6418532C" w14:textId="2613D2AB" w:rsidR="00D664DB" w:rsidRPr="009A27E9" w:rsidRDefault="00D664DB" w:rsidP="009A27E9">
            <w:pPr>
              <w:rPr>
                <w:rFonts w:ascii="Mongolian Baiti" w:hAnsi="Mongolian Baiti" w:cs="Mongolian Baiti"/>
                <w:sz w:val="22"/>
                <w:szCs w:val="22"/>
                <w:lang w:val="en-US"/>
              </w:rPr>
            </w:pPr>
            <w:r w:rsidRPr="009A27E9">
              <w:rPr>
                <w:rFonts w:ascii="Mongolian Baiti" w:hAnsi="Mongolian Baiti" w:cs="Mongolian Baiti"/>
                <w:sz w:val="22"/>
                <w:szCs w:val="22"/>
                <w:lang w:val="en-US"/>
              </w:rPr>
              <w:t xml:space="preserve">Addressing workplace safety concerns and preserving health is and should be an important and primary concern. In this case, </w:t>
            </w:r>
            <w:r w:rsidRPr="009A27E9">
              <w:rPr>
                <w:rFonts w:ascii="Mongolian Baiti" w:hAnsi="Mongolian Baiti" w:cs="Mongolian Baiti"/>
                <w:b/>
                <w:bCs/>
                <w:sz w:val="22"/>
                <w:szCs w:val="22"/>
                <w:lang w:val="en-US"/>
              </w:rPr>
              <w:t>safety means</w:t>
            </w:r>
            <w:r w:rsidRPr="009A27E9">
              <w:rPr>
                <w:rFonts w:ascii="Mongolian Baiti" w:hAnsi="Mongolian Baiti" w:cs="Mongolian Baiti"/>
                <w:sz w:val="22"/>
                <w:szCs w:val="22"/>
                <w:lang w:val="en-US"/>
              </w:rPr>
              <w:t xml:space="preserve"> that work that is </w:t>
            </w:r>
            <w:r w:rsidRPr="009A27E9">
              <w:rPr>
                <w:rFonts w:ascii="Mongolian Baiti" w:hAnsi="Mongolian Baiti" w:cs="Mongolian Baiti"/>
                <w:b/>
                <w:bCs/>
                <w:sz w:val="22"/>
                <w:szCs w:val="22"/>
                <w:lang w:val="en-US"/>
              </w:rPr>
              <w:t>free from dangers, risks and injuries</w:t>
            </w:r>
            <w:r w:rsidRPr="009A27E9">
              <w:rPr>
                <w:rFonts w:ascii="Mongolian Baiti" w:hAnsi="Mongolian Baiti" w:cs="Mongolian Baiti"/>
                <w:sz w:val="22"/>
                <w:szCs w:val="22"/>
                <w:lang w:val="en-US"/>
              </w:rPr>
              <w:t xml:space="preserve"> must be used, not only from a physical point of view, but also from a social and psychological point of view, a suitable working environment and employee well-being are </w:t>
            </w:r>
            <w:r w:rsidR="00806311" w:rsidRPr="009A27E9">
              <w:rPr>
                <w:rFonts w:ascii="Mongolian Baiti" w:hAnsi="Mongolian Baiti" w:cs="Mongolian Baiti"/>
                <w:sz w:val="22"/>
                <w:szCs w:val="22"/>
                <w:lang w:val="en-US"/>
              </w:rPr>
              <w:t xml:space="preserve">important. </w:t>
            </w:r>
            <w:proofErr w:type="gramStart"/>
            <w:r w:rsidR="00806311" w:rsidRPr="009A27E9">
              <w:rPr>
                <w:rFonts w:ascii="Mongolian Baiti" w:hAnsi="Mongolian Baiti" w:cs="Mongolian Baiti"/>
                <w:sz w:val="22"/>
                <w:szCs w:val="22"/>
                <w:lang w:val="en-US"/>
              </w:rPr>
              <w:t>In</w:t>
            </w:r>
            <w:r w:rsidRPr="009A27E9">
              <w:rPr>
                <w:rFonts w:ascii="Mongolian Baiti" w:hAnsi="Mongolian Baiti" w:cs="Mongolian Baiti"/>
                <w:sz w:val="22"/>
                <w:szCs w:val="22"/>
                <w:lang w:val="en-US"/>
              </w:rPr>
              <w:t xml:space="preserve"> order to</w:t>
            </w:r>
            <w:proofErr w:type="gramEnd"/>
            <w:r w:rsidRPr="009A27E9">
              <w:rPr>
                <w:rFonts w:ascii="Mongolian Baiti" w:hAnsi="Mongolian Baiti" w:cs="Mongolian Baiti"/>
                <w:sz w:val="22"/>
                <w:szCs w:val="22"/>
                <w:lang w:val="en-US"/>
              </w:rPr>
              <w:t xml:space="preserve"> do this, the employee must also be aware of </w:t>
            </w:r>
            <w:r w:rsidRPr="009A27E9">
              <w:rPr>
                <w:rFonts w:ascii="Mongolian Baiti" w:hAnsi="Mongolian Baiti" w:cs="Mongolian Baiti"/>
                <w:b/>
                <w:bCs/>
                <w:sz w:val="22"/>
                <w:szCs w:val="22"/>
                <w:lang w:val="en-US"/>
              </w:rPr>
              <w:t>workplace responsibility</w:t>
            </w:r>
            <w:r w:rsidRPr="009A27E9">
              <w:rPr>
                <w:rFonts w:ascii="Mongolian Baiti" w:hAnsi="Mongolian Baiti" w:cs="Mongolian Baiti"/>
                <w:sz w:val="22"/>
                <w:szCs w:val="22"/>
                <w:lang w:val="en-US"/>
              </w:rPr>
              <w:t>, which means that he is responsible for his own actions.</w:t>
            </w:r>
          </w:p>
          <w:p w14:paraId="143BA351" w14:textId="5A1FAD85" w:rsidR="00D664DB" w:rsidRPr="009A27E9" w:rsidRDefault="00D664DB" w:rsidP="009A27E9">
            <w:pPr>
              <w:rPr>
                <w:rFonts w:ascii="Mongolian Baiti" w:hAnsi="Mongolian Baiti" w:cs="Mongolian Baiti"/>
                <w:b/>
                <w:bCs/>
                <w:sz w:val="22"/>
                <w:szCs w:val="22"/>
                <w:lang w:val="en-US"/>
              </w:rPr>
            </w:pPr>
            <w:r w:rsidRPr="009A27E9">
              <w:rPr>
                <w:rFonts w:ascii="Mongolian Baiti" w:hAnsi="Mongolian Baiti" w:cs="Mongolian Baiti"/>
                <w:sz w:val="22"/>
                <w:szCs w:val="22"/>
                <w:lang w:val="en-US"/>
              </w:rPr>
              <w:t xml:space="preserve">The hotel places great emphasis </w:t>
            </w:r>
            <w:r w:rsidRPr="009A27E9">
              <w:rPr>
                <w:rFonts w:ascii="Mongolian Baiti" w:hAnsi="Mongolian Baiti" w:cs="Mongolian Baiti"/>
                <w:b/>
                <w:bCs/>
                <w:sz w:val="22"/>
                <w:szCs w:val="22"/>
                <w:lang w:val="en-US"/>
              </w:rPr>
              <w:t>on preserving health and safety, the concept of well-being is a priority</w:t>
            </w:r>
            <w:r w:rsidRPr="009A27E9">
              <w:rPr>
                <w:rFonts w:ascii="Mongolian Baiti" w:hAnsi="Mongolian Baiti" w:cs="Mongolian Baiti"/>
                <w:sz w:val="22"/>
                <w:szCs w:val="22"/>
                <w:lang w:val="en-US"/>
              </w:rPr>
              <w:t xml:space="preserve">. The working conditions in our hotel make it possible to avoid health problems, and the work is adapted to the psychological and physiological abilities of the employees. </w:t>
            </w:r>
            <w:r w:rsidRPr="009A27E9">
              <w:rPr>
                <w:rFonts w:ascii="Mongolian Baiti" w:hAnsi="Mongolian Baiti" w:cs="Mongolian Baiti"/>
                <w:b/>
                <w:bCs/>
                <w:sz w:val="22"/>
                <w:szCs w:val="22"/>
                <w:lang w:val="en-US"/>
              </w:rPr>
              <w:t>To mitigate these risks</w:t>
            </w:r>
            <w:r w:rsidRPr="009A27E9">
              <w:rPr>
                <w:rFonts w:ascii="Mongolian Baiti" w:hAnsi="Mongolian Baiti" w:cs="Mongolian Baiti"/>
                <w:sz w:val="22"/>
                <w:szCs w:val="22"/>
                <w:lang w:val="en-US"/>
              </w:rPr>
              <w:t xml:space="preserve">, our hotel invested in thorough training for housekeeping staff, implemented strict cleaning protocols, conducted regular inspections, and addressed issues promptly. Regular staff training and monitoring also contribute to a consistently high level of cleanliness, which is essential for guest satisfaction and the hotel's overall </w:t>
            </w:r>
            <w:r w:rsidR="00806311" w:rsidRPr="009A27E9">
              <w:rPr>
                <w:rFonts w:ascii="Mongolian Baiti" w:hAnsi="Mongolian Baiti" w:cs="Mongolian Baiti"/>
                <w:sz w:val="22"/>
                <w:szCs w:val="22"/>
                <w:lang w:val="en-US"/>
              </w:rPr>
              <w:t>success. The</w:t>
            </w:r>
            <w:r w:rsidRPr="009A27E9">
              <w:rPr>
                <w:rFonts w:ascii="Mongolian Baiti" w:hAnsi="Mongolian Baiti" w:cs="Mongolian Baiti"/>
                <w:sz w:val="22"/>
                <w:szCs w:val="22"/>
                <w:lang w:val="en-US"/>
              </w:rPr>
              <w:t xml:space="preserve"> necessary precautions and procedures to ensure the well-being of cleaning staff are the </w:t>
            </w:r>
            <w:proofErr w:type="gramStart"/>
            <w:r w:rsidRPr="009A27E9">
              <w:rPr>
                <w:rFonts w:ascii="Mongolian Baiti" w:hAnsi="Mongolian Baiti" w:cs="Mongolian Baiti"/>
                <w:sz w:val="22"/>
                <w:szCs w:val="22"/>
                <w:lang w:val="en-US"/>
              </w:rPr>
              <w:t>followings</w:t>
            </w:r>
            <w:proofErr w:type="gramEnd"/>
            <w:r w:rsidRPr="009A27E9">
              <w:rPr>
                <w:rFonts w:ascii="Mongolian Baiti" w:hAnsi="Mongolian Baiti" w:cs="Mongolian Baiti"/>
                <w:sz w:val="22"/>
                <w:szCs w:val="22"/>
                <w:lang w:val="en-US"/>
              </w:rPr>
              <w:t xml:space="preserve">, </w:t>
            </w:r>
            <w:r w:rsidRPr="009A27E9">
              <w:rPr>
                <w:rFonts w:ascii="Mongolian Baiti" w:hAnsi="Mongolian Baiti" w:cs="Mongolian Baiti"/>
                <w:b/>
                <w:bCs/>
                <w:sz w:val="22"/>
                <w:szCs w:val="22"/>
                <w:lang w:val="en-US"/>
              </w:rPr>
              <w:t>the observance of which is mandatory for everyone.</w:t>
            </w:r>
          </w:p>
          <w:p w14:paraId="4EF51638" w14:textId="77777777" w:rsidR="00D664DB" w:rsidRDefault="00D664DB" w:rsidP="009A27E9">
            <w:pPr>
              <w:rPr>
                <w:rFonts w:ascii="Mongolian Baiti" w:hAnsi="Mongolian Baiti" w:cs="Mongolian Baiti"/>
                <w:b/>
                <w:bCs/>
                <w:lang w:val="en-US"/>
              </w:rPr>
            </w:pPr>
          </w:p>
          <w:p w14:paraId="2B623A3C" w14:textId="77777777" w:rsidR="00D664DB" w:rsidRDefault="00D664DB" w:rsidP="009A27E9">
            <w:pPr>
              <w:rPr>
                <w:rFonts w:ascii="Mongolian Baiti" w:hAnsi="Mongolian Baiti" w:cs="Mongolian Baiti"/>
                <w:b/>
                <w:bCs/>
                <w:lang w:val="en-US"/>
              </w:rPr>
            </w:pPr>
          </w:p>
          <w:p w14:paraId="7260EC1B" w14:textId="77777777" w:rsidR="00D664DB" w:rsidRPr="00AE1CC4" w:rsidRDefault="00D664DB" w:rsidP="009A27E9">
            <w:pPr>
              <w:rPr>
                <w:rFonts w:ascii="Mongolian Baiti" w:hAnsi="Mongolian Baiti" w:cs="Mongolian Baiti"/>
                <w:lang w:val="en-US"/>
              </w:rPr>
            </w:pPr>
          </w:p>
          <w:p w14:paraId="0B4EBF9F" w14:textId="106ADD5B" w:rsidR="00D664DB" w:rsidRDefault="00000000" w:rsidP="009A27E9">
            <w:pPr>
              <w:rPr>
                <w:rFonts w:ascii="Mongolian Baiti" w:hAnsi="Mongolian Baiti" w:cs="Mongolian Baiti"/>
                <w:sz w:val="22"/>
                <w:szCs w:val="22"/>
                <w:lang w:val="en-US"/>
              </w:rPr>
            </w:pPr>
            <w:r>
              <w:rPr>
                <w:rFonts w:ascii="Mongolian Baiti" w:hAnsi="Mongolian Baiti" w:cs="Mongolian Baiti"/>
                <w:b/>
                <w:bCs/>
                <w:noProof/>
                <w:sz w:val="22"/>
                <w:szCs w:val="22"/>
                <w:lang w:val="hu-HU" w:eastAsia="hu-HU"/>
              </w:rPr>
              <w:pict w14:anchorId="3AFC2DFF">
                <v:shape id="_x0000_s2054" type="#_x0000_t202" style="position:absolute;left:0;text-align:left;margin-left:634.5pt;margin-top:20.5pt;width:123.75pt;height:155.25pt;z-index:251667456;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">
                  <v:textbox>
                    <w:txbxContent>
                      <w:p w14:paraId="32F36DFB" w14:textId="77777777" w:rsidR="004C4421" w:rsidRDefault="004C4421">
                        <w:r>
                          <w:rPr>
                            <w:noProof/>
                            <w:lang w:val="hu-HU" w:eastAsia="hu-HU"/>
                          </w:rPr>
                          <w:drawing>
                            <wp:inline distT="0" distB="0" distL="0" distR="0" wp14:anchorId="4C79B471" wp14:editId="740C3AAC">
                              <wp:extent cx="1495425" cy="1837572"/>
                              <wp:effectExtent l="0" t="0" r="0" b="0"/>
                              <wp:docPr id="1250839095"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02357" cy="1846090"/>
                                      </a:xfrm>
                                      <a:prstGeom prst="rect">
                                        <a:avLst/>
                                      </a:prstGeom>
                                      <a:noFill/>
                                      <a:ln>
                                        <a:noFill/>
                                      </a:ln>
                                    </pic:spPr>
                                  </pic:pic>
                                </a:graphicData>
                              </a:graphic>
                            </wp:inline>
                          </w:drawing>
                        </w:r>
                      </w:p>
                    </w:txbxContent>
                  </v:textbox>
                  <w10:wrap type="square"/>
                </v:shape>
              </w:pict>
            </w:r>
            <w:r w:rsidR="00D664DB" w:rsidRPr="009A27E9">
              <w:rPr>
                <w:rFonts w:ascii="Mongolian Baiti" w:hAnsi="Mongolian Baiti" w:cs="Mongolian Baiti"/>
                <w:b/>
                <w:bCs/>
                <w:sz w:val="22"/>
                <w:szCs w:val="22"/>
                <w:lang w:val="en-US"/>
              </w:rPr>
              <w:t>Precautions</w:t>
            </w:r>
            <w:r w:rsidR="00D664DB" w:rsidRPr="009A27E9">
              <w:rPr>
                <w:rFonts w:ascii="Mongolian Baiti" w:hAnsi="Mongolian Baiti" w:cs="Mongolian Baiti"/>
                <w:sz w:val="22"/>
                <w:szCs w:val="22"/>
                <w:lang w:val="en-US"/>
              </w:rPr>
              <w:t xml:space="preserve"> to prevent accidents and injuries: </w:t>
            </w:r>
            <w:r w:rsidR="00D664DB" w:rsidRPr="009A27E9">
              <w:rPr>
                <w:rFonts w:ascii="Mongolian Baiti" w:hAnsi="Mongolian Baiti" w:cs="Mongolian Baiti"/>
                <w:sz w:val="22"/>
                <w:szCs w:val="22"/>
              </w:rPr>
              <w:t xml:space="preserve">1. </w:t>
            </w:r>
            <w:r w:rsidR="00D664DB" w:rsidRPr="009A27E9">
              <w:rPr>
                <w:rFonts w:ascii="Mongolian Baiti" w:hAnsi="Mongolian Baiti" w:cs="Mongolian Baiti"/>
                <w:b/>
                <w:bCs/>
                <w:sz w:val="22"/>
                <w:szCs w:val="22"/>
              </w:rPr>
              <w:t>General safety guidelines</w:t>
            </w:r>
            <w:r w:rsidR="00D664DB" w:rsidRPr="009A27E9">
              <w:rPr>
                <w:rFonts w:ascii="Mongolian Baiti" w:hAnsi="Mongolian Baiti" w:cs="Mongolian Baiti"/>
                <w:sz w:val="22"/>
                <w:szCs w:val="22"/>
              </w:rPr>
              <w:t xml:space="preserve">: the hotel holds appropriate training for all stakeholders, which includes safety procedures and the use of equipment. Depending on the nature of the work, employees must wear protective equipment, e.g. use non-slip shoes, use gloves when cleaning with chemicals. </w:t>
            </w:r>
            <w:r w:rsidR="00D664DB" w:rsidRPr="009A27E9">
              <w:rPr>
                <w:rFonts w:ascii="Mongolian Baiti" w:hAnsi="Mongolian Baiti" w:cs="Mongolian Baiti"/>
                <w:sz w:val="22"/>
                <w:szCs w:val="22"/>
                <w:lang w:val="en-US"/>
              </w:rPr>
              <w:t xml:space="preserve">2. </w:t>
            </w:r>
            <w:r w:rsidR="00D664DB" w:rsidRPr="009A27E9">
              <w:rPr>
                <w:rFonts w:ascii="Mongolian Baiti" w:hAnsi="Mongolian Baiti" w:cs="Mongolian Baiti"/>
                <w:b/>
                <w:bCs/>
                <w:sz w:val="22"/>
                <w:szCs w:val="22"/>
                <w:lang w:val="en-US"/>
              </w:rPr>
              <w:t>Handling, use and storage of chemicals</w:t>
            </w:r>
            <w:r w:rsidR="00D664DB" w:rsidRPr="009A27E9">
              <w:rPr>
                <w:rFonts w:ascii="Mongolian Baiti" w:hAnsi="Mongolian Baiti" w:cs="Mongolian Baiti"/>
                <w:sz w:val="22"/>
                <w:szCs w:val="22"/>
                <w:lang w:val="en-US"/>
              </w:rPr>
              <w:t xml:space="preserve">: all cleaning detergent and chemicals must be labeled appropriately, which informs other staff members about the content and use of the agent. By creating a storage protocol, using a designated place suitable for storing chemicals and cleaning agents for storage purposes. 3. </w:t>
            </w:r>
            <w:r w:rsidR="00D664DB" w:rsidRPr="009A27E9">
              <w:rPr>
                <w:rFonts w:ascii="Mongolian Baiti" w:hAnsi="Mongolian Baiti" w:cs="Mongolian Baiti"/>
                <w:b/>
                <w:bCs/>
                <w:sz w:val="22"/>
                <w:szCs w:val="22"/>
                <w:lang w:val="en-US"/>
              </w:rPr>
              <w:t>Ergonomic aspects</w:t>
            </w:r>
            <w:r w:rsidR="00D664DB" w:rsidRPr="009A27E9">
              <w:rPr>
                <w:rFonts w:ascii="Mongolian Baiti" w:hAnsi="Mongolian Baiti" w:cs="Mongolian Baiti"/>
                <w:sz w:val="22"/>
                <w:szCs w:val="22"/>
                <w:lang w:val="en-US"/>
              </w:rPr>
              <w:t xml:space="preserve">: lifting, </w:t>
            </w:r>
            <w:proofErr w:type="gramStart"/>
            <w:r w:rsidR="00D664DB" w:rsidRPr="009A27E9">
              <w:rPr>
                <w:rFonts w:ascii="Mongolian Baiti" w:hAnsi="Mongolian Baiti" w:cs="Mongolian Baiti"/>
                <w:sz w:val="22"/>
                <w:szCs w:val="22"/>
                <w:lang w:val="en-US"/>
              </w:rPr>
              <w:t>moving</w:t>
            </w:r>
            <w:proofErr w:type="gramEnd"/>
            <w:r w:rsidR="00D664DB" w:rsidRPr="009A27E9">
              <w:rPr>
                <w:rFonts w:ascii="Mongolian Baiti" w:hAnsi="Mongolian Baiti" w:cs="Mongolian Baiti"/>
                <w:sz w:val="22"/>
                <w:szCs w:val="22"/>
                <w:lang w:val="en-US"/>
              </w:rPr>
              <w:t xml:space="preserve"> and packing furniture, equipment and other objects using appropriate techniques, avoiding injuries and accidents. This requires the use of appropriate tools that help the cleaning work caused by physical stress. 4. </w:t>
            </w:r>
            <w:r w:rsidR="00D664DB" w:rsidRPr="009A27E9">
              <w:rPr>
                <w:rFonts w:ascii="Mongolian Baiti" w:hAnsi="Mongolian Baiti" w:cs="Mongolian Baiti"/>
                <w:b/>
                <w:bCs/>
                <w:sz w:val="22"/>
                <w:szCs w:val="22"/>
                <w:lang w:val="en-US"/>
              </w:rPr>
              <w:t>Slip, trip, and fall prevention</w:t>
            </w:r>
            <w:r w:rsidR="00D664DB" w:rsidRPr="009A27E9">
              <w:rPr>
                <w:rFonts w:ascii="Mongolian Baiti" w:hAnsi="Mongolian Baiti" w:cs="Mongolian Baiti"/>
                <w:sz w:val="22"/>
                <w:szCs w:val="22"/>
                <w:lang w:val="en-US"/>
              </w:rPr>
              <w:t xml:space="preserve">: checking the floor and sub-floor to make sure there are no spills, broken tiles, or other hazards that could endanger safety. Placing warning signs and signals in case of danger for both guests and other employees. To avoid slipping, use non-slip shoes. 5. </w:t>
            </w:r>
            <w:r w:rsidR="00D664DB" w:rsidRPr="009A27E9">
              <w:rPr>
                <w:rFonts w:ascii="Mongolian Baiti" w:hAnsi="Mongolian Baiti" w:cs="Mongolian Baiti"/>
                <w:b/>
                <w:bCs/>
                <w:sz w:val="22"/>
                <w:szCs w:val="22"/>
                <w:lang w:val="en-US"/>
              </w:rPr>
              <w:t>Emergency procedures</w:t>
            </w:r>
            <w:r w:rsidR="00D664DB" w:rsidRPr="009A27E9">
              <w:rPr>
                <w:rFonts w:ascii="Mongolian Baiti" w:hAnsi="Mongolian Baiti" w:cs="Mongolian Baiti"/>
                <w:sz w:val="22"/>
                <w:szCs w:val="22"/>
                <w:lang w:val="en-US"/>
              </w:rPr>
              <w:t xml:space="preserve">: providing information on emergency exits and making their routes accessible. First aid knowledge for employees and the storage of tools necessary for first aid in an accessible place. In the event of a dangerous situation, there is an obligation to report immediately. This guide is mandatory for the staff, which includes the practices and precautions that ensure </w:t>
            </w:r>
            <w:r w:rsidR="00806311" w:rsidRPr="009A27E9">
              <w:rPr>
                <w:rFonts w:ascii="Mongolian Baiti" w:hAnsi="Mongolian Baiti" w:cs="Mongolian Baiti"/>
                <w:sz w:val="22"/>
                <w:szCs w:val="22"/>
                <w:lang w:val="en-US"/>
              </w:rPr>
              <w:t>conditions</w:t>
            </w:r>
            <w:r w:rsidR="00D664DB" w:rsidRPr="009A27E9">
              <w:rPr>
                <w:rFonts w:ascii="Mongolian Baiti" w:hAnsi="Mongolian Baiti" w:cs="Mongolian Baiti"/>
                <w:sz w:val="22"/>
                <w:szCs w:val="22"/>
                <w:lang w:val="en-US"/>
              </w:rPr>
              <w:t xml:space="preserve"> of health, </w:t>
            </w:r>
            <w:proofErr w:type="gramStart"/>
            <w:r w:rsidR="00D664DB" w:rsidRPr="009A27E9">
              <w:rPr>
                <w:rFonts w:ascii="Mongolian Baiti" w:hAnsi="Mongolian Baiti" w:cs="Mongolian Baiti"/>
                <w:sz w:val="22"/>
                <w:szCs w:val="22"/>
                <w:lang w:val="en-US"/>
              </w:rPr>
              <w:t>safety</w:t>
            </w:r>
            <w:proofErr w:type="gramEnd"/>
            <w:r w:rsidR="00D664DB" w:rsidRPr="009A27E9">
              <w:rPr>
                <w:rFonts w:ascii="Mongolian Baiti" w:hAnsi="Mongolian Baiti" w:cs="Mongolian Baiti"/>
                <w:sz w:val="22"/>
                <w:szCs w:val="22"/>
                <w:lang w:val="en-US"/>
              </w:rPr>
              <w:t xml:space="preserve"> and well-being at work.</w:t>
            </w:r>
          </w:p>
          <w:p w14:paraId="6719FB52" w14:textId="77777777" w:rsidR="00982141" w:rsidRDefault="00982141" w:rsidP="009A27E9">
            <w:pPr>
              <w:rPr>
                <w:rFonts w:ascii="Mongolian Baiti" w:hAnsi="Mongolian Baiti" w:cs="Mongolian Baiti"/>
                <w:noProof/>
                <w:sz w:val="22"/>
                <w:szCs w:val="22"/>
                <w:lang w:val="en-US"/>
              </w:rPr>
            </w:pPr>
          </w:p>
          <w:p w14:paraId="6ACB5A58" w14:textId="77777777" w:rsidR="00982141" w:rsidRDefault="00982141" w:rsidP="009A27E9">
            <w:pPr>
              <w:rPr>
                <w:rFonts w:ascii="Mongolian Baiti" w:hAnsi="Mongolian Baiti" w:cs="Mongolian Baiti"/>
                <w:b/>
                <w:bCs/>
                <w:noProof/>
                <w:sz w:val="22"/>
                <w:szCs w:val="22"/>
                <w:lang w:val="en-US"/>
              </w:rPr>
            </w:pPr>
          </w:p>
          <w:p w14:paraId="1655CED8" w14:textId="3D894BA4" w:rsidR="00D664DB" w:rsidRDefault="00000000" w:rsidP="009A27E9">
            <w:pPr>
              <w:rPr>
                <w:rFonts w:ascii="Mongolian Baiti" w:hAnsi="Mongolian Baiti" w:cs="Mongolian Baiti"/>
                <w:sz w:val="22"/>
                <w:szCs w:val="22"/>
                <w:lang w:val="en-US"/>
              </w:rPr>
            </w:pPr>
            <w:r>
              <w:rPr>
                <w:rFonts w:ascii="Mongolian Baiti" w:hAnsi="Mongolian Baiti" w:cs="Mongolian Baiti"/>
                <w:b/>
                <w:bCs/>
                <w:noProof/>
                <w:sz w:val="22"/>
                <w:szCs w:val="22"/>
                <w:lang w:val="hu-HU" w:eastAsia="hu-HU"/>
              </w:rPr>
              <w:pict w14:anchorId="777D5458">
                <v:shape id="_x0000_s2055" type="#_x0000_t202" style="position:absolute;left:0;text-align:left;margin-left:3.75pt;margin-top:25.25pt;width:124.5pt;height:135.75pt;z-index:251669504;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">
                  <v:textbox>
                    <w:txbxContent>
                      <w:p w14:paraId="05B7C714" w14:textId="77777777" w:rsidR="00982141" w:rsidRDefault="00982141">
                        <w:r>
                          <w:rPr>
                            <w:noProof/>
                            <w:lang w:val="hu-HU" w:eastAsia="hu-HU"/>
                          </w:rPr>
                          <w:drawing>
                            <wp:inline distT="0" distB="0" distL="0" distR="0" wp14:anchorId="1433E0B5" wp14:editId="25403BEC">
                              <wp:extent cx="1488228" cy="1504950"/>
                              <wp:effectExtent l="0" t="0" r="0" b="0"/>
                              <wp:docPr id="115169937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98806" cy="1515647"/>
                                      </a:xfrm>
                                      <a:prstGeom prst="rect">
                                        <a:avLst/>
                                      </a:prstGeom>
                                      <a:noFill/>
                                      <a:ln>
                                        <a:noFill/>
                                      </a:ln>
                                    </pic:spPr>
                                  </pic:pic>
                                </a:graphicData>
                              </a:graphic>
                            </wp:inline>
                          </w:drawing>
                        </w:r>
                      </w:p>
                    </w:txbxContent>
                  </v:textbox>
                  <w10:wrap type="square"/>
                </v:shape>
              </w:pict>
            </w:r>
            <w:proofErr w:type="gramStart"/>
            <w:r w:rsidR="00D664DB" w:rsidRPr="009A27E9">
              <w:rPr>
                <w:rFonts w:ascii="Mongolian Baiti" w:hAnsi="Mongolian Baiti" w:cs="Mongolian Baiti"/>
                <w:b/>
                <w:bCs/>
                <w:sz w:val="22"/>
                <w:szCs w:val="22"/>
                <w:lang w:val="en-US"/>
              </w:rPr>
              <w:t>Room</w:t>
            </w:r>
            <w:proofErr w:type="gramEnd"/>
            <w:r w:rsidR="00D664DB" w:rsidRPr="009A27E9">
              <w:rPr>
                <w:rFonts w:ascii="Mongolian Baiti" w:hAnsi="Mongolian Baiti" w:cs="Mongolian Baiti"/>
                <w:b/>
                <w:bCs/>
                <w:sz w:val="22"/>
                <w:szCs w:val="22"/>
                <w:lang w:val="en-US"/>
              </w:rPr>
              <w:t xml:space="preserve"> cleaning procedure with safety measures </w:t>
            </w:r>
            <w:r w:rsidR="00D664DB" w:rsidRPr="009A27E9">
              <w:rPr>
                <w:rFonts w:ascii="Mongolian Baiti" w:hAnsi="Mongolian Baiti" w:cs="Mongolian Baiti"/>
                <w:sz w:val="22"/>
                <w:szCs w:val="22"/>
                <w:lang w:val="en-US"/>
              </w:rPr>
              <w:t xml:space="preserve">includes the following steps. Collecting the cleaning tools and supplies required for cleaning, checking their </w:t>
            </w:r>
            <w:r w:rsidR="00806311" w:rsidRPr="009A27E9">
              <w:rPr>
                <w:rFonts w:ascii="Mongolian Baiti" w:hAnsi="Mongolian Baiti" w:cs="Mongolian Baiti"/>
                <w:sz w:val="22"/>
                <w:szCs w:val="22"/>
                <w:lang w:val="en-US"/>
              </w:rPr>
              <w:t>condition,</w:t>
            </w:r>
            <w:r w:rsidR="00D664DB" w:rsidRPr="009A27E9">
              <w:rPr>
                <w:rFonts w:ascii="Mongolian Baiti" w:hAnsi="Mongolian Baiti" w:cs="Mongolian Baiti"/>
                <w:sz w:val="22"/>
                <w:szCs w:val="22"/>
                <w:lang w:val="en-US"/>
              </w:rPr>
              <w:t xml:space="preserve"> and using work clothes suitable for cleaning, such as non-slip shoes. This is followed by the assessment of the cleanliness of the room, determination of the necessary cleaning tasks, checking whether there is any danger (spills, </w:t>
            </w:r>
            <w:r w:rsidR="00806311" w:rsidRPr="009A27E9">
              <w:rPr>
                <w:rFonts w:ascii="Mongolian Baiti" w:hAnsi="Mongolian Baiti" w:cs="Mongolian Baiti"/>
                <w:sz w:val="22"/>
                <w:szCs w:val="22"/>
                <w:lang w:val="en-US"/>
              </w:rPr>
              <w:t>breakage,</w:t>
            </w:r>
            <w:r w:rsidR="00D664DB" w:rsidRPr="009A27E9">
              <w:rPr>
                <w:rFonts w:ascii="Mongolian Baiti" w:hAnsi="Mongolian Baiti" w:cs="Mongolian Baiti"/>
                <w:sz w:val="22"/>
                <w:szCs w:val="22"/>
                <w:lang w:val="en-US"/>
              </w:rPr>
              <w:t xml:space="preserve"> or other damage, etc.) during safe work. After the ventilation and completion of tasks, it must be ensured during the final inspection that all tasks have been completed and all safety measures have been observed, including the use of cleaning agents. Based on these, our hotel can be said to use a structured approach, the observance of which contributes to prioritizing health and safety in addition to cleaning tasks.</w:t>
            </w:r>
          </w:p>
          <w:p w14:paraId="74ECE518" w14:textId="77777777" w:rsidR="00BF6D9F" w:rsidRPr="009A27E9" w:rsidRDefault="00BF6D9F" w:rsidP="009A27E9">
            <w:pPr>
              <w:rPr>
                <w:rFonts w:ascii="Mongolian Baiti" w:hAnsi="Mongolian Baiti" w:cs="Mongolian Baiti"/>
                <w:sz w:val="22"/>
                <w:szCs w:val="22"/>
                <w:lang w:val="en-US"/>
              </w:rPr>
            </w:pPr>
          </w:p>
          <w:p w14:paraId="3F1DC580" w14:textId="77777777" w:rsidR="00D664DB" w:rsidRDefault="00D664DB" w:rsidP="009A27E9">
            <w:pPr>
              <w:rPr>
                <w:rFonts w:ascii="Mongolian Baiti" w:hAnsi="Mongolian Baiti" w:cs="Mongolian Baiti"/>
                <w:sz w:val="22"/>
                <w:szCs w:val="22"/>
                <w:lang w:val="en-US"/>
              </w:rPr>
            </w:pPr>
            <w:r w:rsidRPr="009A27E9">
              <w:rPr>
                <w:rFonts w:ascii="Mongolian Baiti" w:hAnsi="Mongolian Baiti" w:cs="Mongolian Baiti"/>
                <w:b/>
                <w:bCs/>
                <w:sz w:val="22"/>
                <w:szCs w:val="22"/>
                <w:lang w:val="en-US"/>
              </w:rPr>
              <w:t>The list of essential equipment and tools</w:t>
            </w:r>
            <w:r w:rsidRPr="009A27E9">
              <w:rPr>
                <w:rFonts w:ascii="Mongolian Baiti" w:hAnsi="Mongolian Baiti" w:cs="Mongolian Baiti"/>
                <w:sz w:val="22"/>
                <w:szCs w:val="22"/>
                <w:lang w:val="en-US"/>
              </w:rPr>
              <w:t xml:space="preserve"> provided for cleaning are the following: cleaning supplies, including agents suitable for the treatment of various surfaces, glass cleaner, disinfectant, bathroom cleaner, floor cleaner, furniture polish. The cleaning tools: vacuum cleaner, sponges, wipes, broom, mop, trash bag, scrubbing machine, polish machine. Personal protective equipment: gloves, safety glasses, safety shoes.</w:t>
            </w:r>
          </w:p>
          <w:p w14:paraId="742E9C09" w14:textId="77777777" w:rsidR="00982141" w:rsidRDefault="00982141" w:rsidP="009A27E9">
            <w:pPr>
              <w:rPr>
                <w:rFonts w:ascii="Mongolian Baiti" w:hAnsi="Mongolian Baiti" w:cs="Mongolian Baiti"/>
                <w:sz w:val="22"/>
                <w:szCs w:val="22"/>
                <w:lang w:val="en-US"/>
              </w:rPr>
            </w:pPr>
          </w:p>
          <w:p w14:paraId="3B24EB9F" w14:textId="77777777" w:rsidR="00982141" w:rsidRDefault="00000000" w:rsidP="009A27E9">
            <w:pPr>
              <w:rPr>
                <w:rFonts w:ascii="Mongolian Baiti" w:hAnsi="Mongolian Baiti" w:cs="Mongolian Baiti"/>
                <w:sz w:val="22"/>
                <w:szCs w:val="22"/>
                <w:lang w:val="en-US"/>
              </w:rPr>
            </w:pPr>
            <w:r>
              <w:rPr>
                <w:rFonts w:ascii="Mongolian Baiti" w:hAnsi="Mongolian Baiti" w:cs="Mongolian Baiti"/>
                <w:b/>
                <w:bCs/>
                <w:noProof/>
                <w:sz w:val="22"/>
                <w:szCs w:val="22"/>
                <w:lang w:val="hu-HU" w:eastAsia="hu-HU"/>
              </w:rPr>
              <w:pict w14:anchorId="1E19A377">
                <v:shape id="_x0000_s2056" type="#_x0000_t202" style="position:absolute;left:0;text-align:left;margin-left:565.75pt;margin-top:9.1pt;width:193.5pt;height:129.75pt;z-index:251671552;visibility:visible;mso-wrap-distance-top:3.6pt;mso-wrap-distance-bottom:3.6p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">
                  <v:textbox>
                    <w:txbxContent>
                      <w:p w14:paraId="6A791CEF" w14:textId="77777777" w:rsidR="00982141" w:rsidRDefault="007578A4">
                        <w:r w:rsidRPr="007578A4">
                          <w:rPr>
                            <w:noProof/>
                            <w:lang w:val="hu-HU" w:eastAsia="hu-HU"/>
                          </w:rPr>
                          <w:drawing>
                            <wp:inline distT="0" distB="0" distL="0" distR="0" wp14:anchorId="2C47A11B" wp14:editId="52FC5084">
                              <wp:extent cx="2258060" cy="1485900"/>
                              <wp:effectExtent l="0" t="0" r="8890" b="0"/>
                              <wp:docPr id="1221828857"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21413" name=""/>
                                      <pic:cNvPicPr/>
                                    </pic:nvPicPr>
                                    <pic:blipFill>
                                      <a:blip r:embed="rId20"/>
                                      <a:stretch>
                                        <a:fillRect/>
                                      </a:stretch>
                                    </pic:blipFill>
                                    <pic:spPr>
                                      <a:xfrm>
                                        <a:off x="0" y="0"/>
                                        <a:ext cx="2264355" cy="1490042"/>
                                      </a:xfrm>
                                      <a:prstGeom prst="rect">
                                        <a:avLst/>
                                      </a:prstGeom>
                                    </pic:spPr>
                                  </pic:pic>
                                </a:graphicData>
                              </a:graphic>
                            </wp:inline>
                          </w:drawing>
                        </w:r>
                      </w:p>
                    </w:txbxContent>
                  </v:textbox>
                  <w10:wrap type="square"/>
                </v:shape>
              </w:pict>
            </w:r>
          </w:p>
          <w:p w14:paraId="12701166" w14:textId="77777777" w:rsidR="00982141" w:rsidRPr="009A27E9" w:rsidRDefault="00982141" w:rsidP="009A27E9">
            <w:pPr>
              <w:rPr>
                <w:rFonts w:ascii="Mongolian Baiti" w:hAnsi="Mongolian Baiti" w:cs="Mongolian Baiti"/>
                <w:sz w:val="22"/>
                <w:szCs w:val="22"/>
                <w:lang w:val="en-US"/>
              </w:rPr>
            </w:pPr>
          </w:p>
          <w:p w14:paraId="70583956" w14:textId="0530F75F" w:rsidR="00D664DB" w:rsidRDefault="00D664DB" w:rsidP="009A27E9">
            <w:pPr>
              <w:rPr>
                <w:rFonts w:ascii="Mongolian Baiti" w:hAnsi="Mongolian Baiti" w:cs="Mongolian Baiti"/>
                <w:sz w:val="22"/>
                <w:szCs w:val="22"/>
                <w:lang w:val="en-US"/>
              </w:rPr>
            </w:pPr>
            <w:r w:rsidRPr="009A27E9">
              <w:rPr>
                <w:rFonts w:ascii="Mongolian Baiti" w:hAnsi="Mongolian Baiti" w:cs="Mongolian Baiti"/>
                <w:b/>
                <w:bCs/>
                <w:sz w:val="22"/>
                <w:szCs w:val="22"/>
                <w:lang w:val="en-US"/>
              </w:rPr>
              <w:t>Identifying and mitigating potential hazards</w:t>
            </w:r>
            <w:r w:rsidRPr="009A27E9">
              <w:rPr>
                <w:rFonts w:ascii="Mongolian Baiti" w:hAnsi="Mongolian Baiti" w:cs="Mongolian Baiti"/>
                <w:sz w:val="22"/>
                <w:szCs w:val="22"/>
                <w:lang w:val="en-US"/>
              </w:rPr>
              <w:t xml:space="preserve"> associated with cleaning premises is crucial for maintaining a safe working environment for housekeeping staff and ensuring the well-being of guests. Here are the common hazards and practical solutions to reduce or eliminate them: </w:t>
            </w:r>
            <w:r w:rsidRPr="009A27E9">
              <w:rPr>
                <w:rFonts w:ascii="Mongolian Baiti" w:hAnsi="Mongolian Baiti" w:cs="Mongolian Baiti"/>
                <w:b/>
                <w:bCs/>
                <w:sz w:val="22"/>
                <w:szCs w:val="22"/>
                <w:lang w:val="en-US"/>
              </w:rPr>
              <w:t>Chemical hazards</w:t>
            </w:r>
            <w:r w:rsidRPr="009A27E9">
              <w:rPr>
                <w:rFonts w:ascii="Mongolian Baiti" w:hAnsi="Mongolian Baiti" w:cs="Mongolian Baiti"/>
                <w:sz w:val="22"/>
                <w:szCs w:val="22"/>
                <w:lang w:val="en-US"/>
              </w:rPr>
              <w:t xml:space="preserve">: cleaning agents that can even cause skin irritation. </w:t>
            </w:r>
            <w:proofErr w:type="gramStart"/>
            <w:r w:rsidRPr="009A27E9">
              <w:rPr>
                <w:rFonts w:ascii="Mongolian Baiti" w:hAnsi="Mongolian Baiti" w:cs="Mongolian Baiti"/>
                <w:sz w:val="22"/>
                <w:szCs w:val="22"/>
                <w:lang w:val="en-US"/>
              </w:rPr>
              <w:t>In order to</w:t>
            </w:r>
            <w:proofErr w:type="gramEnd"/>
            <w:r w:rsidRPr="009A27E9">
              <w:rPr>
                <w:rFonts w:ascii="Mongolian Baiti" w:hAnsi="Mongolian Baiti" w:cs="Mongolian Baiti"/>
                <w:sz w:val="22"/>
                <w:szCs w:val="22"/>
                <w:lang w:val="en-US"/>
              </w:rPr>
              <w:t xml:space="preserve"> prevent this, it is necessary to make sure of the existence of protective equipment and </w:t>
            </w:r>
            <w:proofErr w:type="gramStart"/>
            <w:r w:rsidRPr="009A27E9">
              <w:rPr>
                <w:rFonts w:ascii="Mongolian Baiti" w:hAnsi="Mongolian Baiti" w:cs="Mongolian Baiti"/>
                <w:sz w:val="22"/>
                <w:szCs w:val="22"/>
                <w:lang w:val="en-US"/>
              </w:rPr>
              <w:t>their</w:t>
            </w:r>
            <w:proofErr w:type="gramEnd"/>
            <w:r w:rsidRPr="009A27E9">
              <w:rPr>
                <w:rFonts w:ascii="Mongolian Baiti" w:hAnsi="Mongolian Baiti" w:cs="Mongolian Baiti"/>
                <w:sz w:val="22"/>
                <w:szCs w:val="22"/>
                <w:lang w:val="en-US"/>
              </w:rPr>
              <w:t xml:space="preserve"> proper application. </w:t>
            </w:r>
            <w:r w:rsidRPr="009A27E9">
              <w:rPr>
                <w:rFonts w:ascii="Mongolian Baiti" w:hAnsi="Mongolian Baiti" w:cs="Mongolian Baiti"/>
                <w:b/>
                <w:bCs/>
                <w:sz w:val="22"/>
                <w:szCs w:val="22"/>
                <w:lang w:val="en-US"/>
              </w:rPr>
              <w:t xml:space="preserve">Risk of slipping and </w:t>
            </w:r>
            <w:r w:rsidR="00806311" w:rsidRPr="009A27E9">
              <w:rPr>
                <w:rFonts w:ascii="Mongolian Baiti" w:hAnsi="Mongolian Baiti" w:cs="Mongolian Baiti"/>
                <w:b/>
                <w:bCs/>
                <w:sz w:val="22"/>
                <w:szCs w:val="22"/>
                <w:lang w:val="en-US"/>
              </w:rPr>
              <w:t>falling</w:t>
            </w:r>
            <w:r w:rsidRPr="009A27E9">
              <w:rPr>
                <w:rFonts w:ascii="Mongolian Baiti" w:hAnsi="Mongolian Baiti" w:cs="Mongolian Baiti"/>
                <w:sz w:val="22"/>
                <w:szCs w:val="22"/>
                <w:lang w:val="en-US"/>
              </w:rPr>
              <w:t xml:space="preserve"> wet floors, crowded places, uneven surfaces. </w:t>
            </w:r>
            <w:r w:rsidR="00806311" w:rsidRPr="009A27E9">
              <w:rPr>
                <w:rFonts w:ascii="Mongolian Baiti" w:hAnsi="Mongolian Baiti" w:cs="Mongolian Baiti"/>
                <w:sz w:val="22"/>
                <w:szCs w:val="22"/>
                <w:lang w:val="en-US"/>
              </w:rPr>
              <w:t>To</w:t>
            </w:r>
            <w:r w:rsidRPr="009A27E9">
              <w:rPr>
                <w:rFonts w:ascii="Mongolian Baiti" w:hAnsi="Mongolian Baiti" w:cs="Mongolian Baiti"/>
                <w:sz w:val="22"/>
                <w:szCs w:val="22"/>
                <w:lang w:val="en-US"/>
              </w:rPr>
              <w:t xml:space="preserve"> prevent this, appropriate protective clothing and the provision of a place that can be cleaned safely and is free of obstacles. </w:t>
            </w:r>
            <w:r w:rsidRPr="009A27E9">
              <w:rPr>
                <w:rFonts w:ascii="Mongolian Baiti" w:hAnsi="Mongolian Baiti" w:cs="Mongolian Baiti"/>
                <w:b/>
                <w:bCs/>
                <w:sz w:val="22"/>
                <w:szCs w:val="22"/>
                <w:lang w:val="en-US"/>
              </w:rPr>
              <w:t>Lifting and musculoskeletal injuries</w:t>
            </w:r>
            <w:r w:rsidRPr="009A27E9">
              <w:rPr>
                <w:rFonts w:ascii="Mongolian Baiti" w:hAnsi="Mongolian Baiti" w:cs="Mongolian Baiti"/>
                <w:sz w:val="22"/>
                <w:szCs w:val="22"/>
                <w:lang w:val="en-US"/>
              </w:rPr>
              <w:t xml:space="preserve">, which can be avoided by using appropriate tools and lifting techniques. </w:t>
            </w:r>
            <w:r w:rsidRPr="009A27E9">
              <w:rPr>
                <w:rFonts w:ascii="Mongolian Baiti" w:hAnsi="Mongolian Baiti" w:cs="Mongolian Baiti"/>
                <w:b/>
                <w:bCs/>
                <w:sz w:val="22"/>
                <w:szCs w:val="22"/>
                <w:lang w:val="en-US"/>
              </w:rPr>
              <w:t>Electrical hazards</w:t>
            </w:r>
            <w:r w:rsidRPr="009A27E9">
              <w:rPr>
                <w:rFonts w:ascii="Mongolian Baiti" w:hAnsi="Mongolian Baiti" w:cs="Mongolian Baiti"/>
                <w:sz w:val="22"/>
                <w:szCs w:val="22"/>
                <w:lang w:val="en-US"/>
              </w:rPr>
              <w:t>, such as a damaged cord, which can cause electric shock. It is necessary to continuously check these devices and report errors immediately. The proactive approach to complying with the listed measures and protocols is a prominent part of our risk reduction strategy.</w:t>
            </w:r>
          </w:p>
          <w:p w14:paraId="039C9CCB" w14:textId="77777777" w:rsidR="007578A4" w:rsidRPr="00D664DB" w:rsidRDefault="007578A4" w:rsidP="009A27E9">
            <w:pPr>
              <w:rPr>
                <w:rFonts w:asciiTheme="minorBidi" w:hAnsiTheme="minorBidi"/>
                <w:b/>
                <w:bCs/>
                <w:sz w:val="28"/>
                <w:szCs w:val="24"/>
                <w:lang w:val="en-US"/>
              </w:rPr>
            </w:pPr>
          </w:p>
        </w:tc>
      </w:tr>
    </w:tbl>
    <w:p w14:paraId="3B5945E9" w14:textId="77777777" w:rsidR="00D664DB" w:rsidRDefault="00D664DB"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rPr>
        <w:sectPr w:rsidR="00D664DB" w:rsidSect="002B4016">
          <w:pgSz w:w="16838" w:h="11906" w:orient="landscape"/>
          <w:pgMar w:top="567" w:right="567" w:bottom="567" w:left="567" w:header="709" w:footer="709" w:gutter="0"/>
          <w:cols w:space="708"/>
          <w:docGrid w:linePitch="360"/>
        </w:sectPr>
      </w:pPr>
    </w:p>
    <w:p w14:paraId="6ADBDB7A" w14:textId="77777777" w:rsidR="00697D92" w:rsidRPr="00FA176D" w:rsidRDefault="00D664DB"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rPr>
      </w:pPr>
      <w:r>
        <w:rPr>
          <w:b/>
          <w:bCs/>
        </w:rPr>
        <w:lastRenderedPageBreak/>
        <w:t>R</w:t>
      </w:r>
      <w:r w:rsidR="00697D92" w:rsidRPr="00697D92">
        <w:rPr>
          <w:b/>
          <w:bCs/>
        </w:rPr>
        <w:t>eference</w:t>
      </w:r>
      <w:r w:rsidR="00840816">
        <w:rPr>
          <w:b/>
          <w:bCs/>
        </w:rPr>
        <w:t xml:space="preserve"> List </w:t>
      </w:r>
    </w:p>
    <w:p w14:paraId="0F7FBD60" w14:textId="77777777" w:rsidR="00697D92" w:rsidRPr="00796906" w:rsidRDefault="00796906" w:rsidP="00796906">
      <w:pPr>
        <w:spacing w:line="360" w:lineRule="auto"/>
        <w:rPr>
          <w:rFonts w:ascii="Arial" w:hAnsi="Arial" w:cs="Arial"/>
          <w:sz w:val="24"/>
          <w:szCs w:val="24"/>
        </w:rPr>
      </w:pPr>
      <w:proofErr w:type="spellStart"/>
      <w:r w:rsidRPr="00796906">
        <w:rPr>
          <w:rFonts w:ascii="Arial" w:hAnsi="Arial" w:cs="Arial"/>
          <w:sz w:val="24"/>
          <w:szCs w:val="24"/>
        </w:rPr>
        <w:t>Componens</w:t>
      </w:r>
      <w:proofErr w:type="spellEnd"/>
      <w:r w:rsidRPr="00796906">
        <w:rPr>
          <w:rFonts w:ascii="Arial" w:hAnsi="Arial" w:cs="Arial"/>
          <w:sz w:val="24"/>
          <w:szCs w:val="24"/>
        </w:rPr>
        <w:t xml:space="preserve"> One</w:t>
      </w:r>
    </w:p>
    <w:p w14:paraId="3290CEA3"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Gibbs, G. (1988) 'Learning by Doing: A Guide to Teaching and Learning Methods.' Oxford: Oxford Further Education Unit.</w:t>
      </w:r>
    </w:p>
    <w:p w14:paraId="785416FB"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Moon, J. (2004) 'A Handbook of Reflective and Experiential Learning: Theory and Practice.' London: Routledge Falmer.</w:t>
      </w:r>
    </w:p>
    <w:p w14:paraId="4D029E3C"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Rolfe, G., Freshwater, D., &amp; Jasper, M. (2001) 'Critical Reflection in Nursing and the Helping Professions: A User’s Guide.' Basingstoke: Palgrave.</w:t>
      </w:r>
    </w:p>
    <w:p w14:paraId="787D31CB"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Johns, C. (2013) 'Becoming a Reflective Practitioner.' Oxford: Wiley-Blackwell.</w:t>
      </w:r>
    </w:p>
    <w:p w14:paraId="75EC3C51"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proofErr w:type="spellStart"/>
      <w:r w:rsidRPr="00796906">
        <w:rPr>
          <w:rFonts w:ascii="Arial" w:hAnsi="Arial" w:cs="Arial"/>
          <w:sz w:val="24"/>
          <w:szCs w:val="24"/>
        </w:rPr>
        <w:t>Oelofsen</w:t>
      </w:r>
      <w:proofErr w:type="spellEnd"/>
      <w:r w:rsidRPr="00796906">
        <w:rPr>
          <w:rFonts w:ascii="Arial" w:hAnsi="Arial" w:cs="Arial"/>
          <w:sz w:val="24"/>
          <w:szCs w:val="24"/>
        </w:rPr>
        <w:t>, N. (2012) 'Using Gibbs’ reflective cycle in the assessment of practical skills.' British Journal of Nursing, 21(8), 485-488.</w:t>
      </w:r>
    </w:p>
    <w:p w14:paraId="02D2EE22"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Schön, D. A. (1987) 'Educating the Reflective Practitioner.' San Francisco: Jossey-Bass.</w:t>
      </w:r>
    </w:p>
    <w:p w14:paraId="710647D2"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Taylor, B. J. (2006) 'Reflective Practice for Healthcare Professionals: A Practical Guide.' Maidenhead: Open University Press.</w:t>
      </w:r>
    </w:p>
    <w:p w14:paraId="18FE2959" w14:textId="77777777" w:rsidR="00796906" w:rsidRPr="00796906" w:rsidRDefault="00796906" w:rsidP="00796906">
      <w:pPr>
        <w:pStyle w:val="ListParagraph"/>
        <w:widowControl w:val="0"/>
        <w:numPr>
          <w:ilvl w:val="0"/>
          <w:numId w:val="5"/>
        </w:numPr>
        <w:autoSpaceDE w:val="0"/>
        <w:autoSpaceDN w:val="0"/>
        <w:spacing w:after="120" w:line="360" w:lineRule="auto"/>
        <w:contextualSpacing w:val="0"/>
        <w:rPr>
          <w:rFonts w:ascii="Arial" w:hAnsi="Arial" w:cs="Arial"/>
          <w:sz w:val="24"/>
          <w:szCs w:val="24"/>
        </w:rPr>
      </w:pPr>
      <w:r w:rsidRPr="00796906">
        <w:rPr>
          <w:rFonts w:ascii="Arial" w:hAnsi="Arial" w:cs="Arial"/>
          <w:sz w:val="24"/>
          <w:szCs w:val="24"/>
        </w:rPr>
        <w:t>Atkins, S., &amp; Murphy, K. (1993) 'Reflective practice.' Nursing Standard, 7(24), 34-38.</w:t>
      </w:r>
    </w:p>
    <w:p w14:paraId="6984EEA8" w14:textId="77777777" w:rsidR="00796906" w:rsidRPr="00796906" w:rsidRDefault="00796906" w:rsidP="00796906">
      <w:pPr>
        <w:spacing w:line="360" w:lineRule="auto"/>
        <w:rPr>
          <w:rFonts w:ascii="Arial" w:hAnsi="Arial" w:cs="Arial"/>
          <w:sz w:val="24"/>
          <w:szCs w:val="24"/>
        </w:rPr>
      </w:pPr>
      <w:proofErr w:type="spellStart"/>
      <w:r w:rsidRPr="00796906">
        <w:rPr>
          <w:rFonts w:ascii="Arial" w:hAnsi="Arial" w:cs="Arial"/>
          <w:sz w:val="24"/>
          <w:szCs w:val="24"/>
        </w:rPr>
        <w:t>Componens</w:t>
      </w:r>
      <w:proofErr w:type="spellEnd"/>
      <w:r w:rsidRPr="00796906">
        <w:rPr>
          <w:rFonts w:ascii="Arial" w:hAnsi="Arial" w:cs="Arial"/>
          <w:sz w:val="24"/>
          <w:szCs w:val="24"/>
        </w:rPr>
        <w:t xml:space="preserve"> Two</w:t>
      </w:r>
    </w:p>
    <w:p w14:paraId="2BC48D22" w14:textId="77777777" w:rsidR="00A6196F" w:rsidRPr="00796906" w:rsidRDefault="00A6196F" w:rsidP="00796906">
      <w:pPr>
        <w:spacing w:line="360" w:lineRule="auto"/>
        <w:rPr>
          <w:rFonts w:ascii="Arial" w:hAnsi="Arial" w:cs="Arial"/>
          <w:sz w:val="24"/>
          <w:szCs w:val="24"/>
          <w:lang w:val="en-US"/>
        </w:rPr>
      </w:pPr>
      <w:r w:rsidRPr="00796906">
        <w:rPr>
          <w:rFonts w:ascii="Arial" w:hAnsi="Arial" w:cs="Arial"/>
          <w:sz w:val="24"/>
          <w:szCs w:val="24"/>
          <w:lang w:val="en-US"/>
        </w:rPr>
        <w:t xml:space="preserve">Chatterjee, P. (2022). Role of Housekeeping Cleaning Equipment and Agent in the world of Hospitality Industry. </w:t>
      </w:r>
      <w:r w:rsidRPr="00796906">
        <w:rPr>
          <w:rFonts w:ascii="Arial" w:hAnsi="Arial" w:cs="Arial"/>
          <w:i/>
          <w:iCs/>
          <w:sz w:val="24"/>
          <w:szCs w:val="24"/>
          <w:lang w:val="en-US"/>
        </w:rPr>
        <w:t>International Journal of Research Publication and Reviews</w:t>
      </w:r>
      <w:r w:rsidRPr="00796906">
        <w:rPr>
          <w:rFonts w:ascii="Arial" w:hAnsi="Arial" w:cs="Arial"/>
          <w:sz w:val="24"/>
          <w:szCs w:val="24"/>
          <w:lang w:val="en-US"/>
        </w:rPr>
        <w:t>. Vol 3. No 8. pp. 1642-1646</w:t>
      </w:r>
    </w:p>
    <w:p w14:paraId="2E670C9F" w14:textId="77777777" w:rsidR="005F689A" w:rsidRPr="00796906" w:rsidRDefault="00233F7C" w:rsidP="00796906">
      <w:pPr>
        <w:spacing w:line="360" w:lineRule="auto"/>
        <w:rPr>
          <w:rFonts w:ascii="Arial" w:hAnsi="Arial" w:cs="Arial"/>
          <w:sz w:val="24"/>
          <w:szCs w:val="24"/>
          <w:lang w:val="en-US"/>
        </w:rPr>
      </w:pPr>
      <w:r w:rsidRPr="00796906">
        <w:rPr>
          <w:rFonts w:ascii="Arial" w:hAnsi="Arial" w:cs="Arial"/>
          <w:sz w:val="24"/>
          <w:szCs w:val="24"/>
          <w:lang w:val="en-US"/>
        </w:rPr>
        <w:t xml:space="preserve">Chela-Alvarez, X., </w:t>
      </w:r>
      <w:proofErr w:type="spellStart"/>
      <w:r w:rsidRPr="00796906">
        <w:rPr>
          <w:rFonts w:ascii="Arial" w:hAnsi="Arial" w:cs="Arial"/>
          <w:sz w:val="24"/>
          <w:szCs w:val="24"/>
          <w:lang w:val="en-US"/>
        </w:rPr>
        <w:t>Bulilete</w:t>
      </w:r>
      <w:proofErr w:type="spellEnd"/>
      <w:r w:rsidRPr="00796906">
        <w:rPr>
          <w:rFonts w:ascii="Arial" w:hAnsi="Arial" w:cs="Arial"/>
          <w:sz w:val="24"/>
          <w:szCs w:val="24"/>
          <w:lang w:val="en-US"/>
        </w:rPr>
        <w:t xml:space="preserve">, O., Garcia-Illan, E., Vidal-Thomas, M. and </w:t>
      </w:r>
      <w:proofErr w:type="spellStart"/>
      <w:r w:rsidRPr="00796906">
        <w:rPr>
          <w:rFonts w:ascii="Arial" w:hAnsi="Arial" w:cs="Arial"/>
          <w:sz w:val="24"/>
          <w:szCs w:val="24"/>
          <w:lang w:val="en-US"/>
        </w:rPr>
        <w:t>Llobera</w:t>
      </w:r>
      <w:proofErr w:type="spellEnd"/>
      <w:r w:rsidRPr="00796906">
        <w:rPr>
          <w:rFonts w:ascii="Arial" w:hAnsi="Arial" w:cs="Arial"/>
          <w:sz w:val="24"/>
          <w:szCs w:val="24"/>
          <w:lang w:val="en-US"/>
        </w:rPr>
        <w:t xml:space="preserve">, J. (2022). Hotel housekeepers and occupational health: experiences and perceived risks. </w:t>
      </w:r>
      <w:r w:rsidRPr="00796906">
        <w:rPr>
          <w:rFonts w:ascii="Arial" w:hAnsi="Arial" w:cs="Arial"/>
          <w:i/>
          <w:iCs/>
          <w:sz w:val="24"/>
          <w:szCs w:val="24"/>
          <w:lang w:val="en-US"/>
        </w:rPr>
        <w:t>Annals of Occupational and Environmental Medicine</w:t>
      </w:r>
      <w:r w:rsidRPr="00796906">
        <w:rPr>
          <w:rFonts w:ascii="Arial" w:hAnsi="Arial" w:cs="Arial"/>
          <w:sz w:val="24"/>
          <w:szCs w:val="24"/>
          <w:lang w:val="en-US"/>
        </w:rPr>
        <w:t>. Vol. 34. No. 29.doi:10.35371/aoem.2022.</w:t>
      </w:r>
      <w:proofErr w:type="gramStart"/>
      <w:r w:rsidRPr="00796906">
        <w:rPr>
          <w:rFonts w:ascii="Arial" w:hAnsi="Arial" w:cs="Arial"/>
          <w:sz w:val="24"/>
          <w:szCs w:val="24"/>
          <w:lang w:val="en-US"/>
        </w:rPr>
        <w:t>34.e</w:t>
      </w:r>
      <w:proofErr w:type="gramEnd"/>
      <w:r w:rsidRPr="00796906">
        <w:rPr>
          <w:rFonts w:ascii="Arial" w:hAnsi="Arial" w:cs="Arial"/>
          <w:sz w:val="24"/>
          <w:szCs w:val="24"/>
          <w:lang w:val="en-US"/>
        </w:rPr>
        <w:t>29</w:t>
      </w:r>
    </w:p>
    <w:p w14:paraId="425BFD3D" w14:textId="77777777" w:rsidR="00081DC4" w:rsidRPr="00796906" w:rsidRDefault="00081DC4" w:rsidP="00796906">
      <w:pPr>
        <w:spacing w:line="360" w:lineRule="auto"/>
        <w:rPr>
          <w:rFonts w:ascii="Arial" w:hAnsi="Arial" w:cs="Arial"/>
          <w:sz w:val="24"/>
          <w:szCs w:val="24"/>
          <w:lang w:val="en-US"/>
        </w:rPr>
      </w:pPr>
      <w:r w:rsidRPr="00796906">
        <w:rPr>
          <w:rFonts w:ascii="Arial" w:hAnsi="Arial" w:cs="Arial"/>
          <w:sz w:val="24"/>
          <w:szCs w:val="24"/>
          <w:lang w:val="en-US"/>
        </w:rPr>
        <w:t xml:space="preserve">Gillian (2019). </w:t>
      </w:r>
      <w:r w:rsidRPr="00796906">
        <w:rPr>
          <w:rFonts w:ascii="Arial" w:hAnsi="Arial" w:cs="Arial"/>
          <w:i/>
          <w:iCs/>
          <w:sz w:val="24"/>
          <w:szCs w:val="24"/>
          <w:lang w:val="en-US"/>
        </w:rPr>
        <w:t>11 Tips for Effective Workplace Housekeeping</w:t>
      </w:r>
      <w:r w:rsidRPr="00796906">
        <w:rPr>
          <w:rFonts w:ascii="Arial" w:hAnsi="Arial" w:cs="Arial"/>
          <w:sz w:val="24"/>
          <w:szCs w:val="24"/>
          <w:lang w:val="en-US"/>
        </w:rPr>
        <w:t xml:space="preserve"> [Online] Available at: </w:t>
      </w:r>
      <w:hyperlink r:id="rId21" w:history="1">
        <w:r w:rsidRPr="00796906">
          <w:rPr>
            <w:rStyle w:val="Hyperlink"/>
            <w:rFonts w:ascii="Arial" w:hAnsi="Arial" w:cs="Arial"/>
            <w:sz w:val="24"/>
            <w:szCs w:val="24"/>
            <w:lang w:val="en-US"/>
          </w:rPr>
          <w:t>https://www.ecoonline.com/blog/11-tips-for-effective-workplace-housekeeping</w:t>
        </w:r>
      </w:hyperlink>
      <w:r w:rsidRPr="00796906">
        <w:rPr>
          <w:rFonts w:ascii="Arial" w:hAnsi="Arial" w:cs="Arial"/>
          <w:sz w:val="24"/>
          <w:szCs w:val="24"/>
          <w:lang w:val="en-US"/>
        </w:rPr>
        <w:t xml:space="preserve"> (Accessed: 25 January 2024)</w:t>
      </w:r>
    </w:p>
    <w:p w14:paraId="5E0EDFF4" w14:textId="77777777" w:rsidR="007F7660" w:rsidRPr="00796906" w:rsidRDefault="007F7660" w:rsidP="00796906">
      <w:pPr>
        <w:spacing w:line="360" w:lineRule="auto"/>
        <w:rPr>
          <w:rFonts w:ascii="Arial" w:hAnsi="Arial" w:cs="Arial"/>
          <w:sz w:val="24"/>
          <w:szCs w:val="24"/>
          <w:lang w:val="en-US"/>
        </w:rPr>
      </w:pPr>
      <w:r w:rsidRPr="00796906">
        <w:rPr>
          <w:rFonts w:ascii="Arial" w:hAnsi="Arial" w:cs="Arial"/>
          <w:sz w:val="24"/>
          <w:szCs w:val="24"/>
          <w:lang w:val="en-US"/>
        </w:rPr>
        <w:lastRenderedPageBreak/>
        <w:t xml:space="preserve">Giovanni, N.T., Alessandro, G.A. and Napolitano, F.P. (2022). The Role of Housekeeping Department Towards Guest Satisfaction in Isola Sacra Hotel, Italy. </w:t>
      </w:r>
      <w:r w:rsidRPr="00796906">
        <w:rPr>
          <w:rFonts w:ascii="Arial" w:hAnsi="Arial" w:cs="Arial"/>
          <w:i/>
          <w:iCs/>
          <w:sz w:val="24"/>
          <w:szCs w:val="24"/>
          <w:lang w:val="en-US"/>
        </w:rPr>
        <w:t>Journal of Hospitality and Tourism Management</w:t>
      </w:r>
      <w:r w:rsidRPr="00796906">
        <w:rPr>
          <w:rFonts w:ascii="Arial" w:hAnsi="Arial" w:cs="Arial"/>
          <w:sz w:val="24"/>
          <w:szCs w:val="24"/>
          <w:lang w:val="en-US"/>
        </w:rPr>
        <w:t>. Vol. 5. Issue 2. pp. 1-10</w:t>
      </w:r>
    </w:p>
    <w:p w14:paraId="7BB288D3" w14:textId="77777777" w:rsidR="005F689A" w:rsidRPr="00796906" w:rsidRDefault="007D3FA3" w:rsidP="00796906">
      <w:pPr>
        <w:spacing w:line="360" w:lineRule="auto"/>
        <w:rPr>
          <w:rFonts w:ascii="Arial" w:hAnsi="Arial" w:cs="Arial"/>
          <w:sz w:val="24"/>
          <w:szCs w:val="24"/>
          <w:lang w:val="en-US"/>
        </w:rPr>
      </w:pPr>
      <w:r w:rsidRPr="00796906">
        <w:rPr>
          <w:rFonts w:ascii="Arial" w:hAnsi="Arial" w:cs="Arial"/>
          <w:sz w:val="24"/>
          <w:szCs w:val="24"/>
          <w:lang w:val="en-US"/>
        </w:rPr>
        <w:t xml:space="preserve">Jain, A., Leka, S. and </w:t>
      </w:r>
      <w:proofErr w:type="spellStart"/>
      <w:r w:rsidRPr="00796906">
        <w:rPr>
          <w:rFonts w:ascii="Arial" w:hAnsi="Arial" w:cs="Arial"/>
          <w:sz w:val="24"/>
          <w:szCs w:val="24"/>
          <w:lang w:val="en-US"/>
        </w:rPr>
        <w:t>Zwetloot</w:t>
      </w:r>
      <w:proofErr w:type="spellEnd"/>
      <w:r w:rsidRPr="00796906">
        <w:rPr>
          <w:rFonts w:ascii="Arial" w:hAnsi="Arial" w:cs="Arial"/>
          <w:sz w:val="24"/>
          <w:szCs w:val="24"/>
          <w:lang w:val="en-US"/>
        </w:rPr>
        <w:t xml:space="preserve">, G.I.J.M. (2018). Work, Health, Safety and Well-Being: Current State of the Art. </w:t>
      </w:r>
      <w:r w:rsidRPr="00796906">
        <w:rPr>
          <w:rFonts w:ascii="Arial" w:hAnsi="Arial" w:cs="Arial"/>
          <w:i/>
          <w:iCs/>
          <w:sz w:val="24"/>
          <w:szCs w:val="24"/>
          <w:lang w:val="en-US"/>
        </w:rPr>
        <w:t>Managing Health, Safety and Well-Being</w:t>
      </w:r>
      <w:r w:rsidRPr="00796906">
        <w:rPr>
          <w:rFonts w:ascii="Arial" w:hAnsi="Arial" w:cs="Arial"/>
          <w:sz w:val="24"/>
          <w:szCs w:val="24"/>
          <w:lang w:val="en-US"/>
        </w:rPr>
        <w:t>. pp. 1–31.</w:t>
      </w:r>
    </w:p>
    <w:p w14:paraId="0B380A28" w14:textId="77777777" w:rsidR="007D3FA3" w:rsidRPr="00796906" w:rsidRDefault="007D3FA3" w:rsidP="00796906">
      <w:pPr>
        <w:spacing w:line="360" w:lineRule="auto"/>
        <w:rPr>
          <w:rFonts w:ascii="Arial" w:hAnsi="Arial" w:cs="Arial"/>
          <w:sz w:val="24"/>
          <w:szCs w:val="24"/>
          <w:lang w:val="en-US"/>
        </w:rPr>
      </w:pPr>
      <w:r w:rsidRPr="00796906">
        <w:rPr>
          <w:rFonts w:ascii="Arial" w:hAnsi="Arial" w:cs="Arial"/>
          <w:sz w:val="24"/>
          <w:szCs w:val="24"/>
          <w:lang w:val="en-US"/>
        </w:rPr>
        <w:t xml:space="preserve">Li, H., Liu, Y., Tan, C.W. and Hu, F. (2020). Comprehending customer satisfaction with hotels: Data analysis of consumer-generated reviews. </w:t>
      </w:r>
      <w:r w:rsidRPr="00796906">
        <w:rPr>
          <w:rFonts w:ascii="Arial" w:hAnsi="Arial" w:cs="Arial"/>
          <w:i/>
          <w:iCs/>
          <w:sz w:val="24"/>
          <w:szCs w:val="24"/>
          <w:lang w:val="en-US"/>
        </w:rPr>
        <w:t>International Journal of Contemporary Hospitality Management</w:t>
      </w:r>
      <w:r w:rsidRPr="00796906">
        <w:rPr>
          <w:rFonts w:ascii="Arial" w:hAnsi="Arial" w:cs="Arial"/>
          <w:sz w:val="24"/>
          <w:szCs w:val="24"/>
          <w:lang w:val="en-US"/>
        </w:rPr>
        <w:t>. Vol. 32. Issue 5.</w:t>
      </w:r>
    </w:p>
    <w:p w14:paraId="7FEA4B9D" w14:textId="77777777" w:rsidR="00081DC4" w:rsidRPr="00796906" w:rsidRDefault="00081DC4" w:rsidP="00796906">
      <w:pPr>
        <w:spacing w:line="360" w:lineRule="auto"/>
        <w:rPr>
          <w:rFonts w:ascii="Arial" w:hAnsi="Arial" w:cs="Arial"/>
          <w:sz w:val="24"/>
          <w:szCs w:val="24"/>
          <w:lang w:val="en-US"/>
        </w:rPr>
      </w:pPr>
      <w:proofErr w:type="spellStart"/>
      <w:r w:rsidRPr="00796906">
        <w:rPr>
          <w:rFonts w:ascii="Arial" w:hAnsi="Arial" w:cs="Arial"/>
          <w:sz w:val="24"/>
          <w:szCs w:val="24"/>
          <w:lang w:val="en-US"/>
        </w:rPr>
        <w:t>Nkwanyane</w:t>
      </w:r>
      <w:proofErr w:type="spellEnd"/>
      <w:r w:rsidRPr="00796906">
        <w:rPr>
          <w:rFonts w:ascii="Arial" w:hAnsi="Arial" w:cs="Arial"/>
          <w:sz w:val="24"/>
          <w:szCs w:val="24"/>
          <w:lang w:val="en-US"/>
        </w:rPr>
        <w:t>, S. (2022</w:t>
      </w:r>
      <w:r w:rsidRPr="00796906">
        <w:rPr>
          <w:rFonts w:ascii="Arial" w:hAnsi="Arial" w:cs="Arial"/>
          <w:i/>
          <w:iCs/>
          <w:sz w:val="24"/>
          <w:szCs w:val="24"/>
          <w:lang w:val="en-US"/>
        </w:rPr>
        <w:t>). Housekeeping Room Cleaning Procedure in Hotels</w:t>
      </w:r>
      <w:r w:rsidRPr="00796906">
        <w:rPr>
          <w:rFonts w:ascii="Arial" w:hAnsi="Arial" w:cs="Arial"/>
          <w:sz w:val="24"/>
          <w:szCs w:val="24"/>
          <w:lang w:val="en-US"/>
        </w:rPr>
        <w:t xml:space="preserve"> [Online] Available at: </w:t>
      </w:r>
      <w:hyperlink r:id="rId22" w:history="1">
        <w:r w:rsidRPr="00796906">
          <w:rPr>
            <w:rStyle w:val="Hyperlink"/>
            <w:rFonts w:ascii="Arial" w:hAnsi="Arial" w:cs="Arial"/>
            <w:sz w:val="24"/>
            <w:szCs w:val="24"/>
            <w:lang w:val="en-US"/>
          </w:rPr>
          <w:t>https://www.linkedin.com/pulse/housekeeping-room-cleaning-procedure-hotels-samkeliso-nkwanyane</w:t>
        </w:r>
      </w:hyperlink>
      <w:r w:rsidRPr="00796906">
        <w:rPr>
          <w:rFonts w:ascii="Arial" w:hAnsi="Arial" w:cs="Arial"/>
          <w:sz w:val="24"/>
          <w:szCs w:val="24"/>
          <w:lang w:val="en-US"/>
        </w:rPr>
        <w:t xml:space="preserve"> (Accessed: 25 January 2024)</w:t>
      </w:r>
    </w:p>
    <w:p w14:paraId="5A63B0E2" w14:textId="77777777" w:rsidR="007D3FA3" w:rsidRPr="00796906" w:rsidRDefault="00C854BD" w:rsidP="00796906">
      <w:pPr>
        <w:spacing w:line="360" w:lineRule="auto"/>
        <w:rPr>
          <w:rFonts w:ascii="Arial" w:hAnsi="Arial" w:cs="Arial"/>
          <w:sz w:val="24"/>
          <w:szCs w:val="24"/>
          <w:lang w:val="en-US"/>
        </w:rPr>
      </w:pPr>
      <w:r w:rsidRPr="00796906">
        <w:rPr>
          <w:rFonts w:ascii="Arial" w:hAnsi="Arial" w:cs="Arial"/>
          <w:sz w:val="24"/>
          <w:szCs w:val="24"/>
          <w:lang w:val="en-US"/>
        </w:rPr>
        <w:t xml:space="preserve">Rare Hospitality and Service Pvt Ltd., (2023) </w:t>
      </w:r>
      <w:r w:rsidRPr="00796906">
        <w:rPr>
          <w:rFonts w:ascii="Arial" w:hAnsi="Arial" w:cs="Arial"/>
          <w:i/>
          <w:iCs/>
          <w:sz w:val="24"/>
          <w:szCs w:val="24"/>
          <w:lang w:val="en-US"/>
        </w:rPr>
        <w:t>Maintaining the Safety and Wellness of Staff and Clients in the Housekeeping Department</w:t>
      </w:r>
      <w:r w:rsidRPr="00796906">
        <w:rPr>
          <w:rFonts w:ascii="Arial" w:hAnsi="Arial" w:cs="Arial"/>
          <w:sz w:val="24"/>
          <w:szCs w:val="24"/>
          <w:lang w:val="en-US"/>
        </w:rPr>
        <w:t xml:space="preserve"> [Online] Available at: </w:t>
      </w:r>
      <w:hyperlink r:id="rId23" w:history="1">
        <w:r w:rsidRPr="00796906">
          <w:rPr>
            <w:rStyle w:val="Hyperlink"/>
            <w:rFonts w:ascii="Arial" w:hAnsi="Arial" w:cs="Arial"/>
            <w:sz w:val="24"/>
            <w:szCs w:val="24"/>
            <w:lang w:val="en-US"/>
          </w:rPr>
          <w:t>https://www.linkedin.com/pulse/maintaining-safety-wellness-staff-clients-housekeeping-department-j0off</w:t>
        </w:r>
      </w:hyperlink>
      <w:r w:rsidRPr="00796906">
        <w:rPr>
          <w:rFonts w:ascii="Arial" w:hAnsi="Arial" w:cs="Arial"/>
          <w:sz w:val="24"/>
          <w:szCs w:val="24"/>
          <w:lang w:val="en-US"/>
        </w:rPr>
        <w:t xml:space="preserve"> (Accessed: 25 January 2024)</w:t>
      </w:r>
    </w:p>
    <w:p w14:paraId="3D85A8D7" w14:textId="77777777" w:rsidR="00081DC4" w:rsidRPr="00796906" w:rsidRDefault="00081DC4" w:rsidP="00796906">
      <w:pPr>
        <w:spacing w:line="360" w:lineRule="auto"/>
        <w:rPr>
          <w:rFonts w:ascii="Arial" w:hAnsi="Arial" w:cs="Arial"/>
          <w:sz w:val="24"/>
          <w:szCs w:val="24"/>
          <w:lang w:val="en-US"/>
        </w:rPr>
      </w:pPr>
      <w:proofErr w:type="spellStart"/>
      <w:r w:rsidRPr="00796906">
        <w:rPr>
          <w:rFonts w:ascii="Arial" w:hAnsi="Arial" w:cs="Arial"/>
          <w:sz w:val="24"/>
          <w:szCs w:val="24"/>
          <w:lang w:val="en-US"/>
        </w:rPr>
        <w:t>Sajisha</w:t>
      </w:r>
      <w:proofErr w:type="spellEnd"/>
      <w:r w:rsidRPr="00796906">
        <w:rPr>
          <w:rFonts w:ascii="Arial" w:hAnsi="Arial" w:cs="Arial"/>
          <w:sz w:val="24"/>
          <w:szCs w:val="24"/>
          <w:lang w:val="en-US"/>
        </w:rPr>
        <w:t xml:space="preserve">, S., Karthikeyan, G. and Arun, A. (2023). Chemicals used in </w:t>
      </w:r>
      <w:proofErr w:type="gramStart"/>
      <w:r w:rsidRPr="00796906">
        <w:rPr>
          <w:rFonts w:ascii="Arial" w:hAnsi="Arial" w:cs="Arial"/>
          <w:sz w:val="24"/>
          <w:szCs w:val="24"/>
          <w:lang w:val="en-US"/>
        </w:rPr>
        <w:t>Housekeeping</w:t>
      </w:r>
      <w:proofErr w:type="gramEnd"/>
      <w:r w:rsidRPr="00796906">
        <w:rPr>
          <w:rFonts w:ascii="Arial" w:hAnsi="Arial" w:cs="Arial"/>
          <w:sz w:val="24"/>
          <w:szCs w:val="24"/>
          <w:lang w:val="en-US"/>
        </w:rPr>
        <w:t xml:space="preserve"> Department. </w:t>
      </w:r>
      <w:r w:rsidRPr="00796906">
        <w:rPr>
          <w:rFonts w:ascii="Arial" w:hAnsi="Arial" w:cs="Arial"/>
          <w:i/>
          <w:iCs/>
          <w:sz w:val="24"/>
          <w:szCs w:val="24"/>
          <w:lang w:val="en-US"/>
        </w:rPr>
        <w:t>International Journal of Research Publication and Reviews</w:t>
      </w:r>
      <w:r w:rsidRPr="00796906">
        <w:rPr>
          <w:rFonts w:ascii="Arial" w:hAnsi="Arial" w:cs="Arial"/>
          <w:sz w:val="24"/>
          <w:szCs w:val="24"/>
          <w:lang w:val="en-US"/>
        </w:rPr>
        <w:t>. Vol. 4. No. 5. pp. 2467-2472</w:t>
      </w:r>
      <w:r w:rsidR="00A6196F" w:rsidRPr="00796906">
        <w:rPr>
          <w:rFonts w:ascii="Arial" w:hAnsi="Arial" w:cs="Arial"/>
          <w:sz w:val="24"/>
          <w:szCs w:val="24"/>
          <w:lang w:val="en-US"/>
        </w:rPr>
        <w:t>.</w:t>
      </w:r>
    </w:p>
    <w:sectPr w:rsidR="00081DC4" w:rsidRPr="00796906" w:rsidSect="002B401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DEAC9" w14:textId="77777777" w:rsidR="002B4016" w:rsidRDefault="002B4016" w:rsidP="004D0F63">
      <w:pPr>
        <w:spacing w:after="0" w:line="240" w:lineRule="auto"/>
      </w:pPr>
      <w:r>
        <w:separator/>
      </w:r>
    </w:p>
  </w:endnote>
  <w:endnote w:type="continuationSeparator" w:id="0">
    <w:p w14:paraId="3881DCF2" w14:textId="77777777" w:rsidR="002B4016" w:rsidRDefault="002B401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Mongolian Baiti">
    <w:panose1 w:val="03000500000000000000"/>
    <w:charset w:val="00"/>
    <w:family w:val="script"/>
    <w:pitch w:val="variable"/>
    <w:sig w:usb0="80000023" w:usb1="00000000" w:usb2="0002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D0C58" w14:textId="77777777" w:rsidR="003C0884" w:rsidRDefault="003C08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4B89C" w14:textId="77777777" w:rsidR="003C0884" w:rsidRDefault="003C08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F5A5E" w14:textId="77777777" w:rsidR="003C0884" w:rsidRDefault="003C0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19221" w14:textId="77777777" w:rsidR="002B4016" w:rsidRDefault="002B4016" w:rsidP="004D0F63">
      <w:pPr>
        <w:spacing w:after="0" w:line="240" w:lineRule="auto"/>
      </w:pPr>
      <w:r>
        <w:separator/>
      </w:r>
    </w:p>
  </w:footnote>
  <w:footnote w:type="continuationSeparator" w:id="0">
    <w:p w14:paraId="385ACC2E" w14:textId="77777777" w:rsidR="002B4016" w:rsidRDefault="002B4016"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EDD35" w14:textId="77777777" w:rsidR="003C0884" w:rsidRDefault="003C08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0BACF" w14:textId="77777777" w:rsidR="00C551BC" w:rsidRDefault="00C551BC" w:rsidP="00C551BC">
    <w:pPr>
      <w:pStyle w:val="Header"/>
    </w:pPr>
    <w:r>
      <w:rPr>
        <w:noProof/>
      </w:rPr>
      <w:tab/>
    </w:r>
    <w:r>
      <w:rPr>
        <w:noProof/>
      </w:rPr>
      <w:tab/>
    </w:r>
    <w:r>
      <w:rPr>
        <w:noProof/>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DE8A4" w14:textId="77777777" w:rsidR="003C0884" w:rsidRDefault="003C08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A26E4"/>
    <w:multiLevelType w:val="hybridMultilevel"/>
    <w:tmpl w:val="3FB69FFA"/>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8B0AE3"/>
    <w:multiLevelType w:val="hybridMultilevel"/>
    <w:tmpl w:val="BFF0E620"/>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044645016">
    <w:abstractNumId w:val="1"/>
  </w:num>
  <w:num w:numId="2" w16cid:durableId="1902132128">
    <w:abstractNumId w:val="3"/>
  </w:num>
  <w:num w:numId="3" w16cid:durableId="1324697727">
    <w:abstractNumId w:val="2"/>
  </w:num>
  <w:num w:numId="4" w16cid:durableId="982855982">
    <w:abstractNumId w:val="0"/>
  </w:num>
  <w:num w:numId="5" w16cid:durableId="651763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7"/>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30917"/>
    <w:rsid w:val="00016234"/>
    <w:rsid w:val="00081DC4"/>
    <w:rsid w:val="000C7A71"/>
    <w:rsid w:val="00102253"/>
    <w:rsid w:val="00107DBC"/>
    <w:rsid w:val="00112B1B"/>
    <w:rsid w:val="00137075"/>
    <w:rsid w:val="00156A1C"/>
    <w:rsid w:val="001749FD"/>
    <w:rsid w:val="0020057B"/>
    <w:rsid w:val="00214B5B"/>
    <w:rsid w:val="00233F7C"/>
    <w:rsid w:val="00255735"/>
    <w:rsid w:val="0028569B"/>
    <w:rsid w:val="002B4016"/>
    <w:rsid w:val="00330917"/>
    <w:rsid w:val="003405EF"/>
    <w:rsid w:val="00343A05"/>
    <w:rsid w:val="003508D9"/>
    <w:rsid w:val="00357851"/>
    <w:rsid w:val="00387A59"/>
    <w:rsid w:val="0039295B"/>
    <w:rsid w:val="003C0884"/>
    <w:rsid w:val="0045538B"/>
    <w:rsid w:val="004A49AC"/>
    <w:rsid w:val="004C4421"/>
    <w:rsid w:val="004D0DE4"/>
    <w:rsid w:val="004D0F63"/>
    <w:rsid w:val="005379C1"/>
    <w:rsid w:val="0054003E"/>
    <w:rsid w:val="0058220C"/>
    <w:rsid w:val="00592A7E"/>
    <w:rsid w:val="005B1862"/>
    <w:rsid w:val="005F689A"/>
    <w:rsid w:val="00697D92"/>
    <w:rsid w:val="006B6681"/>
    <w:rsid w:val="006F20E7"/>
    <w:rsid w:val="007345CA"/>
    <w:rsid w:val="007578A4"/>
    <w:rsid w:val="00772602"/>
    <w:rsid w:val="00796906"/>
    <w:rsid w:val="007D3FA3"/>
    <w:rsid w:val="007F7660"/>
    <w:rsid w:val="00806311"/>
    <w:rsid w:val="008161DC"/>
    <w:rsid w:val="008358ED"/>
    <w:rsid w:val="00840816"/>
    <w:rsid w:val="0086599B"/>
    <w:rsid w:val="008B5011"/>
    <w:rsid w:val="008E372E"/>
    <w:rsid w:val="009321CD"/>
    <w:rsid w:val="00962448"/>
    <w:rsid w:val="00977466"/>
    <w:rsid w:val="00981A18"/>
    <w:rsid w:val="00982141"/>
    <w:rsid w:val="009A27E9"/>
    <w:rsid w:val="009A4555"/>
    <w:rsid w:val="009C460C"/>
    <w:rsid w:val="009D31CA"/>
    <w:rsid w:val="00A3401B"/>
    <w:rsid w:val="00A60867"/>
    <w:rsid w:val="00A6196F"/>
    <w:rsid w:val="00A66913"/>
    <w:rsid w:val="00A72F52"/>
    <w:rsid w:val="00A83A4D"/>
    <w:rsid w:val="00AA0DA1"/>
    <w:rsid w:val="00AB29A2"/>
    <w:rsid w:val="00AC4AA9"/>
    <w:rsid w:val="00AD1F84"/>
    <w:rsid w:val="00AE1CC4"/>
    <w:rsid w:val="00B0725C"/>
    <w:rsid w:val="00B50868"/>
    <w:rsid w:val="00BD35C5"/>
    <w:rsid w:val="00BD69F3"/>
    <w:rsid w:val="00BF6D9F"/>
    <w:rsid w:val="00C04832"/>
    <w:rsid w:val="00C10198"/>
    <w:rsid w:val="00C551BC"/>
    <w:rsid w:val="00C65999"/>
    <w:rsid w:val="00C731C6"/>
    <w:rsid w:val="00C854BD"/>
    <w:rsid w:val="00CD26B9"/>
    <w:rsid w:val="00D4001B"/>
    <w:rsid w:val="00D5637C"/>
    <w:rsid w:val="00D646DA"/>
    <w:rsid w:val="00D664DB"/>
    <w:rsid w:val="00D722E0"/>
    <w:rsid w:val="00D73619"/>
    <w:rsid w:val="00D879FA"/>
    <w:rsid w:val="00E90A87"/>
    <w:rsid w:val="00EB1938"/>
    <w:rsid w:val="00F03E94"/>
    <w:rsid w:val="00F4426C"/>
    <w:rsid w:val="00FA176D"/>
    <w:rsid w:val="00FB1885"/>
    <w:rsid w:val="00FD1445"/>
    <w:rsid w:val="00FF51C8"/>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6C1C7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7E9"/>
  </w:style>
  <w:style w:type="paragraph" w:styleId="Heading1">
    <w:name w:val="heading 1"/>
    <w:basedOn w:val="Normal"/>
    <w:next w:val="Normal"/>
    <w:link w:val="Heading1Char"/>
    <w:uiPriority w:val="9"/>
    <w:qFormat/>
    <w:rsid w:val="009A27E9"/>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9A27E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9A27E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9A27E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9A27E9"/>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9A27E9"/>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9A27E9"/>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9A27E9"/>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9A27E9"/>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ind w:left="720"/>
      <w:contextualSpacing/>
    </w:p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9A27E9"/>
    <w:rPr>
      <w:smallCaps/>
      <w:spacing w:val="5"/>
      <w:sz w:val="32"/>
      <w:szCs w:val="32"/>
    </w:rPr>
  </w:style>
  <w:style w:type="paragraph" w:styleId="BalloonText">
    <w:name w:val="Balloon Text"/>
    <w:basedOn w:val="Normal"/>
    <w:link w:val="BalloonTextChar"/>
    <w:uiPriority w:val="99"/>
    <w:semiHidden/>
    <w:unhideWhenUsed/>
    <w:rsid w:val="00107D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DBC"/>
    <w:rPr>
      <w:rFonts w:ascii="Tahoma" w:hAnsi="Tahoma" w:cs="Tahoma"/>
      <w:sz w:val="16"/>
      <w:szCs w:val="16"/>
    </w:rPr>
  </w:style>
  <w:style w:type="character" w:styleId="Hyperlink">
    <w:name w:val="Hyperlink"/>
    <w:basedOn w:val="DefaultParagraphFont"/>
    <w:uiPriority w:val="99"/>
    <w:unhideWhenUsed/>
    <w:rsid w:val="00C854BD"/>
    <w:rPr>
      <w:color w:val="0563C1" w:themeColor="hyperlink"/>
      <w:u w:val="single"/>
    </w:rPr>
  </w:style>
  <w:style w:type="character" w:customStyle="1" w:styleId="UnresolvedMention1">
    <w:name w:val="Unresolved Mention1"/>
    <w:basedOn w:val="DefaultParagraphFont"/>
    <w:uiPriority w:val="99"/>
    <w:semiHidden/>
    <w:unhideWhenUsed/>
    <w:rsid w:val="00C854BD"/>
    <w:rPr>
      <w:color w:val="605E5C"/>
      <w:shd w:val="clear" w:color="auto" w:fill="E1DFDD"/>
    </w:rPr>
  </w:style>
  <w:style w:type="character" w:customStyle="1" w:styleId="Heading2Char">
    <w:name w:val="Heading 2 Char"/>
    <w:basedOn w:val="DefaultParagraphFont"/>
    <w:link w:val="Heading2"/>
    <w:uiPriority w:val="9"/>
    <w:semiHidden/>
    <w:rsid w:val="009A27E9"/>
    <w:rPr>
      <w:smallCaps/>
      <w:spacing w:val="5"/>
      <w:sz w:val="28"/>
      <w:szCs w:val="28"/>
    </w:rPr>
  </w:style>
  <w:style w:type="character" w:customStyle="1" w:styleId="Heading3Char">
    <w:name w:val="Heading 3 Char"/>
    <w:basedOn w:val="DefaultParagraphFont"/>
    <w:link w:val="Heading3"/>
    <w:uiPriority w:val="9"/>
    <w:semiHidden/>
    <w:rsid w:val="009A27E9"/>
    <w:rPr>
      <w:smallCaps/>
      <w:spacing w:val="5"/>
      <w:sz w:val="24"/>
      <w:szCs w:val="24"/>
    </w:rPr>
  </w:style>
  <w:style w:type="character" w:customStyle="1" w:styleId="Heading4Char">
    <w:name w:val="Heading 4 Char"/>
    <w:basedOn w:val="DefaultParagraphFont"/>
    <w:link w:val="Heading4"/>
    <w:uiPriority w:val="9"/>
    <w:semiHidden/>
    <w:rsid w:val="009A27E9"/>
    <w:rPr>
      <w:i/>
      <w:iCs/>
      <w:smallCaps/>
      <w:spacing w:val="10"/>
      <w:sz w:val="22"/>
      <w:szCs w:val="22"/>
    </w:rPr>
  </w:style>
  <w:style w:type="character" w:customStyle="1" w:styleId="Heading5Char">
    <w:name w:val="Heading 5 Char"/>
    <w:basedOn w:val="DefaultParagraphFont"/>
    <w:link w:val="Heading5"/>
    <w:uiPriority w:val="9"/>
    <w:semiHidden/>
    <w:rsid w:val="009A27E9"/>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9A27E9"/>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9A27E9"/>
    <w:rPr>
      <w:b/>
      <w:bCs/>
      <w:smallCaps/>
      <w:color w:val="70AD47" w:themeColor="accent6"/>
      <w:spacing w:val="10"/>
    </w:rPr>
  </w:style>
  <w:style w:type="character" w:customStyle="1" w:styleId="Heading8Char">
    <w:name w:val="Heading 8 Char"/>
    <w:basedOn w:val="DefaultParagraphFont"/>
    <w:link w:val="Heading8"/>
    <w:uiPriority w:val="9"/>
    <w:semiHidden/>
    <w:rsid w:val="009A27E9"/>
    <w:rPr>
      <w:b/>
      <w:bCs/>
      <w:i/>
      <w:iCs/>
      <w:smallCaps/>
      <w:color w:val="538135" w:themeColor="accent6" w:themeShade="BF"/>
    </w:rPr>
  </w:style>
  <w:style w:type="character" w:customStyle="1" w:styleId="Heading9Char">
    <w:name w:val="Heading 9 Char"/>
    <w:basedOn w:val="DefaultParagraphFont"/>
    <w:link w:val="Heading9"/>
    <w:uiPriority w:val="9"/>
    <w:semiHidden/>
    <w:rsid w:val="009A27E9"/>
    <w:rPr>
      <w:b/>
      <w:bCs/>
      <w:i/>
      <w:iCs/>
      <w:smallCaps/>
      <w:color w:val="385623" w:themeColor="accent6" w:themeShade="80"/>
    </w:rPr>
  </w:style>
  <w:style w:type="paragraph" w:styleId="Caption">
    <w:name w:val="caption"/>
    <w:basedOn w:val="Normal"/>
    <w:next w:val="Normal"/>
    <w:uiPriority w:val="35"/>
    <w:semiHidden/>
    <w:unhideWhenUsed/>
    <w:qFormat/>
    <w:rsid w:val="009A27E9"/>
    <w:rPr>
      <w:b/>
      <w:bCs/>
      <w:caps/>
      <w:sz w:val="16"/>
      <w:szCs w:val="16"/>
    </w:rPr>
  </w:style>
  <w:style w:type="paragraph" w:styleId="Title">
    <w:name w:val="Title"/>
    <w:basedOn w:val="Normal"/>
    <w:next w:val="Normal"/>
    <w:link w:val="TitleChar"/>
    <w:uiPriority w:val="10"/>
    <w:qFormat/>
    <w:rsid w:val="009A27E9"/>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9A27E9"/>
    <w:rPr>
      <w:smallCaps/>
      <w:color w:val="262626" w:themeColor="text1" w:themeTint="D9"/>
      <w:sz w:val="52"/>
      <w:szCs w:val="52"/>
    </w:rPr>
  </w:style>
  <w:style w:type="paragraph" w:styleId="Subtitle">
    <w:name w:val="Subtitle"/>
    <w:basedOn w:val="Normal"/>
    <w:next w:val="Normal"/>
    <w:link w:val="SubtitleChar"/>
    <w:uiPriority w:val="11"/>
    <w:qFormat/>
    <w:rsid w:val="009A27E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A27E9"/>
    <w:rPr>
      <w:rFonts w:asciiTheme="majorHAnsi" w:eastAsiaTheme="majorEastAsia" w:hAnsiTheme="majorHAnsi" w:cstheme="majorBidi"/>
    </w:rPr>
  </w:style>
  <w:style w:type="character" w:styleId="Strong">
    <w:name w:val="Strong"/>
    <w:uiPriority w:val="22"/>
    <w:qFormat/>
    <w:rsid w:val="009A27E9"/>
    <w:rPr>
      <w:b/>
      <w:bCs/>
      <w:color w:val="70AD47" w:themeColor="accent6"/>
    </w:rPr>
  </w:style>
  <w:style w:type="character" w:styleId="Emphasis">
    <w:name w:val="Emphasis"/>
    <w:uiPriority w:val="20"/>
    <w:qFormat/>
    <w:rsid w:val="009A27E9"/>
    <w:rPr>
      <w:b/>
      <w:bCs/>
      <w:i/>
      <w:iCs/>
      <w:spacing w:val="10"/>
    </w:rPr>
  </w:style>
  <w:style w:type="paragraph" w:styleId="NoSpacing">
    <w:name w:val="No Spacing"/>
    <w:uiPriority w:val="1"/>
    <w:qFormat/>
    <w:rsid w:val="009A27E9"/>
    <w:pPr>
      <w:spacing w:after="0" w:line="240" w:lineRule="auto"/>
    </w:pPr>
  </w:style>
  <w:style w:type="paragraph" w:styleId="Quote">
    <w:name w:val="Quote"/>
    <w:basedOn w:val="Normal"/>
    <w:next w:val="Normal"/>
    <w:link w:val="QuoteChar"/>
    <w:uiPriority w:val="29"/>
    <w:qFormat/>
    <w:rsid w:val="009A27E9"/>
    <w:rPr>
      <w:i/>
      <w:iCs/>
    </w:rPr>
  </w:style>
  <w:style w:type="character" w:customStyle="1" w:styleId="QuoteChar">
    <w:name w:val="Quote Char"/>
    <w:basedOn w:val="DefaultParagraphFont"/>
    <w:link w:val="Quote"/>
    <w:uiPriority w:val="29"/>
    <w:rsid w:val="009A27E9"/>
    <w:rPr>
      <w:i/>
      <w:iCs/>
    </w:rPr>
  </w:style>
  <w:style w:type="paragraph" w:styleId="IntenseQuote">
    <w:name w:val="Intense Quote"/>
    <w:basedOn w:val="Normal"/>
    <w:next w:val="Normal"/>
    <w:link w:val="IntenseQuoteChar"/>
    <w:uiPriority w:val="30"/>
    <w:qFormat/>
    <w:rsid w:val="009A27E9"/>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9A27E9"/>
    <w:rPr>
      <w:b/>
      <w:bCs/>
      <w:i/>
      <w:iCs/>
    </w:rPr>
  </w:style>
  <w:style w:type="character" w:styleId="SubtleEmphasis">
    <w:name w:val="Subtle Emphasis"/>
    <w:uiPriority w:val="19"/>
    <w:qFormat/>
    <w:rsid w:val="009A27E9"/>
    <w:rPr>
      <w:i/>
      <w:iCs/>
    </w:rPr>
  </w:style>
  <w:style w:type="character" w:styleId="IntenseEmphasis">
    <w:name w:val="Intense Emphasis"/>
    <w:uiPriority w:val="21"/>
    <w:qFormat/>
    <w:rsid w:val="009A27E9"/>
    <w:rPr>
      <w:b/>
      <w:bCs/>
      <w:i/>
      <w:iCs/>
      <w:color w:val="70AD47" w:themeColor="accent6"/>
      <w:spacing w:val="10"/>
    </w:rPr>
  </w:style>
  <w:style w:type="character" w:styleId="SubtleReference">
    <w:name w:val="Subtle Reference"/>
    <w:uiPriority w:val="31"/>
    <w:qFormat/>
    <w:rsid w:val="009A27E9"/>
    <w:rPr>
      <w:b/>
      <w:bCs/>
    </w:rPr>
  </w:style>
  <w:style w:type="character" w:styleId="IntenseReference">
    <w:name w:val="Intense Reference"/>
    <w:uiPriority w:val="32"/>
    <w:qFormat/>
    <w:rsid w:val="009A27E9"/>
    <w:rPr>
      <w:b/>
      <w:bCs/>
      <w:smallCaps/>
      <w:spacing w:val="5"/>
      <w:sz w:val="22"/>
      <w:szCs w:val="22"/>
      <w:u w:val="single"/>
    </w:rPr>
  </w:style>
  <w:style w:type="character" w:styleId="BookTitle">
    <w:name w:val="Book Title"/>
    <w:uiPriority w:val="33"/>
    <w:qFormat/>
    <w:rsid w:val="009A27E9"/>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9A27E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ecoonline.com/blog/11-tips-for-effective-workplace-housekeeping"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wmf"/><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linkedin.com/pulse/maintaining-safety-wellness-staff-clients-housekeeping-department-j0off"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linkedin.com/pulse/housekeeping-room-cleaning-procedure-hotels-samkeliso-nkwanya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8DA39-587B-4B0E-B798-C58CFDE6E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2466</Words>
  <Characters>14061</Characters>
  <Application>Microsoft Office Word</Application>
  <DocSecurity>0</DocSecurity>
  <Lines>117</Lines>
  <Paragraphs>32</Paragraphs>
  <ScaleCrop>false</ScaleCrop>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2024-02-11T17:51:00Z</dcterms:created>
  <dcterms:modified xsi:type="dcterms:W3CDTF">2024-02-21T15:03:00Z</dcterms:modified>
</cp:coreProperties>
</file>