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4C8572" w14:textId="44F1D4BD" w:rsidR="00EA233C" w:rsidRDefault="00706848"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E3DB1C7" wp14:editId="193BA02E">
                <wp:simplePos x="0" y="0"/>
                <wp:positionH relativeFrom="column">
                  <wp:posOffset>5808345</wp:posOffset>
                </wp:positionH>
                <wp:positionV relativeFrom="paragraph">
                  <wp:posOffset>334010</wp:posOffset>
                </wp:positionV>
                <wp:extent cx="991870" cy="1719580"/>
                <wp:effectExtent l="0" t="0" r="11430" b="7620"/>
                <wp:wrapNone/>
                <wp:docPr id="2100390875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1870" cy="17195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3AAE9AF4" w14:textId="3461131A" w:rsidR="0083648B" w:rsidRDefault="00E27BF2">
                            <w:pPr>
                              <w:rPr>
                                <w:u w:val="single"/>
                              </w:rPr>
                            </w:pPr>
                            <w:r>
                              <w:rPr>
                                <w:noProof/>
                                <w:u w:val="single"/>
                              </w:rPr>
                              <w:drawing>
                                <wp:inline distT="0" distB="0" distL="0" distR="0" wp14:anchorId="0B268BEA" wp14:editId="3A89071B">
                                  <wp:extent cx="825500" cy="1282700"/>
                                  <wp:effectExtent l="0" t="0" r="0" b="0"/>
                                  <wp:docPr id="461707377" name="Picture 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746482771" name="Picture 1746482771"/>
                                          <pic:cNvPicPr/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 flipH="1">
                                            <a:off x="0" y="0"/>
                                            <a:ext cx="827163" cy="1285283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908B8FF" w14:textId="0A1C3FC3" w:rsidR="00E27BF2" w:rsidRPr="006B23B1" w:rsidRDefault="0029599F">
                            <w:pPr>
                              <w:rPr>
                                <w:sz w:val="14"/>
                                <w:szCs w:val="14"/>
                              </w:rPr>
                            </w:pPr>
                            <w:r w:rsidRPr="006B23B1">
                              <w:rPr>
                                <w:sz w:val="14"/>
                                <w:szCs w:val="14"/>
                              </w:rPr>
                              <w:t>(</w:t>
                            </w:r>
                            <w:r w:rsidR="006B23B1" w:rsidRPr="006B23B1">
                              <w:rPr>
                                <w:sz w:val="14"/>
                                <w:szCs w:val="14"/>
                              </w:rPr>
                              <w:t>VectorShow, n.d.)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E3DB1C7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457.35pt;margin-top:26.3pt;width:78.1pt;height:135.4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" fillcolor="white [3201]" strokecolor="white [3212]" strokeweight=".5pt">
                <v:textbox>
                  <w:txbxContent>
                    <w:p w14:paraId="3AAE9AF4" w14:textId="3461131A" w:rsidR="0083648B" w:rsidRDefault="00E27BF2">
                      <w:pPr>
                        <w:rPr>
                          <w:u w:val="single"/>
                        </w:rPr>
                      </w:pPr>
                      <w:r>
                        <w:rPr>
                          <w:noProof/>
                          <w:u w:val="single"/>
                        </w:rPr>
                        <w:drawing>
                          <wp:inline distT="0" distB="0" distL="0" distR="0" wp14:anchorId="0B268BEA" wp14:editId="3A89071B">
                            <wp:extent cx="825500" cy="1282700"/>
                            <wp:effectExtent l="0" t="0" r="0" b="0"/>
                            <wp:docPr id="679011817" name="Picture 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746482771" name="Picture 1746482771"/>
                                    <pic:cNvPicPr/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 flipH="1">
                                      <a:off x="0" y="0"/>
                                      <a:ext cx="827163" cy="1285283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908B8FF" w14:textId="0A1C3FC3" w:rsidR="00E27BF2" w:rsidRPr="006B23B1" w:rsidRDefault="0029599F">
                      <w:pPr>
                        <w:rPr>
                          <w:sz w:val="14"/>
                          <w:szCs w:val="14"/>
                        </w:rPr>
                      </w:pPr>
                      <w:r w:rsidRPr="006B23B1">
                        <w:rPr>
                          <w:sz w:val="14"/>
                          <w:szCs w:val="14"/>
                        </w:rPr>
                        <w:t>(</w:t>
                      </w:r>
                      <w:r w:rsidR="006B23B1" w:rsidRPr="006B23B1">
                        <w:rPr>
                          <w:sz w:val="14"/>
                          <w:szCs w:val="14"/>
                        </w:rPr>
                        <w:t>VectorShow, n.d.)</w:t>
                      </w:r>
                    </w:p>
                  </w:txbxContent>
                </v:textbox>
              </v:shape>
            </w:pict>
          </mc:Fallback>
        </mc:AlternateContent>
      </w:r>
      <w:r w:rsidR="00197774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4AEF6FB" wp14:editId="7A07558D">
                <wp:simplePos x="0" y="0"/>
                <wp:positionH relativeFrom="column">
                  <wp:posOffset>6879590</wp:posOffset>
                </wp:positionH>
                <wp:positionV relativeFrom="paragraph">
                  <wp:posOffset>0</wp:posOffset>
                </wp:positionV>
                <wp:extent cx="3601085" cy="7625715"/>
                <wp:effectExtent l="0" t="0" r="18415" b="6985"/>
                <wp:wrapSquare wrapText="bothSides"/>
                <wp:docPr id="1815138935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01085" cy="7625715"/>
                        </a:xfrm>
                        <a:prstGeom prst="rect">
                          <a:avLst/>
                        </a:prstGeom>
                        <a:solidFill>
                          <a:srgbClr val="FF9393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98AC3FC" w14:textId="0BFA46EB" w:rsidR="00241877" w:rsidRPr="00010A80" w:rsidRDefault="00313BDC">
                            <w:pPr>
                              <w:rPr>
                                <w:rFonts w:ascii="Century Gothic" w:hAnsi="Century Gothic"/>
                                <w:b/>
                                <w:bCs/>
                                <w:color w:val="156082" w:themeColor="accent1"/>
                              </w:rPr>
                            </w:pPr>
                            <w:r w:rsidRPr="00010A80">
                              <w:rPr>
                                <w:rFonts w:ascii="Century Gothic" w:hAnsi="Century Gothic"/>
                                <w:b/>
                                <w:bCs/>
                                <w:color w:val="156082" w:themeColor="accent1"/>
                              </w:rPr>
                              <w:t>Communication, Interaction, and Sensory Needs</w:t>
                            </w:r>
                          </w:p>
                          <w:p w14:paraId="58E4A87C" w14:textId="7AD9E36A" w:rsidR="00D860E5" w:rsidRPr="00D606A5" w:rsidRDefault="005F104F">
                            <w:pPr>
                              <w:rPr>
                                <w:rFonts w:ascii="Century Gothic" w:hAnsi="Century Gothic"/>
                                <w:b/>
                                <w:bCs/>
                                <w:color w:val="FFFF00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noProof/>
                                <w:color w:val="FFFF00"/>
                                <w:sz w:val="20"/>
                                <w:szCs w:val="20"/>
                              </w:rPr>
                              <w:drawing>
                                <wp:inline distT="0" distB="0" distL="0" distR="0" wp14:anchorId="13F64170" wp14:editId="00243DC7">
                                  <wp:extent cx="3321050" cy="968188"/>
                                  <wp:effectExtent l="0" t="0" r="0" b="0"/>
                                  <wp:docPr id="612804651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038474029" name="Picture 1038474029"/>
                                          <pic:cNvPicPr/>
                                        </pic:nvPicPr>
                                        <pic:blipFill rotWithShape="1"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l="14576" r="14952" b="11509"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328638" cy="97040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7D88E84D" w14:textId="60216FAE" w:rsidR="00D606A5" w:rsidRDefault="001A63FA">
                            <w:pPr>
                              <w:rPr>
                                <w:rFonts w:ascii="Century Gothic" w:hAnsi="Century Gothic"/>
                                <w:color w:val="000000" w:themeColor="text1"/>
                                <w:sz w:val="12"/>
                                <w:szCs w:val="12"/>
                              </w:rPr>
                            </w:pPr>
                            <w:r w:rsidRPr="006D31AE">
                              <w:rPr>
                                <w:rFonts w:ascii="Century Gothic" w:hAnsi="Century Gothic"/>
                                <w:color w:val="000000" w:themeColor="text1"/>
                                <w:sz w:val="12"/>
                                <w:szCs w:val="12"/>
                              </w:rPr>
                              <w:t>(Perkins School for the B</w:t>
                            </w:r>
                            <w:r w:rsidR="006D31AE" w:rsidRPr="006D31AE">
                              <w:rPr>
                                <w:rFonts w:ascii="Century Gothic" w:hAnsi="Century Gothic"/>
                                <w:color w:val="000000" w:themeColor="text1"/>
                                <w:sz w:val="12"/>
                                <w:szCs w:val="12"/>
                              </w:rPr>
                              <w:t>lind, n.d)</w:t>
                            </w:r>
                          </w:p>
                          <w:p w14:paraId="3E037150" w14:textId="68EC068B" w:rsidR="006D31AE" w:rsidRDefault="007D234D">
                            <w:pPr>
                              <w:rPr>
                                <w:rFonts w:ascii="Century Gothic" w:hAnsi="Century Gothic"/>
                                <w:b/>
                                <w:bCs/>
                                <w:color w:val="FFFF8C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FFFF8C"/>
                                <w:sz w:val="22"/>
                                <w:szCs w:val="22"/>
                              </w:rPr>
                              <w:t>Communication and intera</w:t>
                            </w:r>
                            <w:r w:rsidR="00FF2B7C">
                              <w:rPr>
                                <w:rFonts w:ascii="Century Gothic" w:hAnsi="Century Gothic"/>
                                <w:b/>
                                <w:bCs/>
                                <w:color w:val="FFFF8C"/>
                                <w:sz w:val="22"/>
                                <w:szCs w:val="22"/>
                              </w:rPr>
                              <w:t xml:space="preserve">ction </w:t>
                            </w:r>
                          </w:p>
                          <w:p w14:paraId="6F8D375C" w14:textId="77777777" w:rsidR="00125AEA" w:rsidRDefault="00AC1365" w:rsidP="00FD5C43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>Autistic</w:t>
                            </w:r>
                            <w:r w:rsidR="0043054C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 children may experience differences in </w:t>
                            </w:r>
                            <w:r w:rsidR="006A2EFE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>listening, communication, and social interaction</w:t>
                            </w:r>
                            <w:r w:rsidR="00ED6D40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, and </w:t>
                            </w:r>
                            <w:r w:rsidR="00125AEA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>often</w:t>
                            </w:r>
                            <w:r w:rsidR="00ED6D40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 need support to understand spoken language, express themselves, mange </w:t>
                            </w:r>
                            <w:r w:rsidR="00352CB8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overwhelming environments, and interact with peers. </w:t>
                            </w:r>
                            <w:r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>(Swansea Council, n.d).</w:t>
                            </w:r>
                          </w:p>
                          <w:p w14:paraId="5D440C3D" w14:textId="481FDAD9" w:rsidR="00687D3F" w:rsidRDefault="00F24DB9" w:rsidP="00FD5C43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Primary pupils with ASD may experience a range of communication barriers </w:t>
                            </w:r>
                            <w:r w:rsidR="00A8254E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>that affect</w:t>
                            </w:r>
                            <w:r w:rsidR="00EB66DC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 how they understand </w:t>
                            </w:r>
                            <w:r w:rsidR="00DA6B56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and engage </w:t>
                            </w:r>
                            <w:r w:rsidR="006973B9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>in the</w:t>
                            </w:r>
                            <w:r w:rsidR="00EB66DC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 classroom</w:t>
                            </w:r>
                            <w:r w:rsidR="00133FBF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. Some children may </w:t>
                            </w:r>
                            <w:r w:rsidR="002D33C1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>be minimally</w:t>
                            </w:r>
                            <w:r w:rsidR="006973B9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 verbal </w:t>
                            </w:r>
                            <w:r w:rsidR="002D33C1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or non-verbal </w:t>
                            </w:r>
                            <w:r w:rsidR="00A30300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and rely on </w:t>
                            </w:r>
                            <w:r w:rsidR="007D6DD5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alternative forms of communication, </w:t>
                            </w:r>
                            <w:r w:rsidR="00C418C7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>such as gestures</w:t>
                            </w:r>
                            <w:r w:rsidR="00B76784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>, pictures,</w:t>
                            </w:r>
                            <w:r w:rsidR="00C418C7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 or s</w:t>
                            </w:r>
                            <w:r w:rsidR="00CF0B33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>ymbols to communicate their needs. These pupils may find it</w:t>
                            </w:r>
                            <w:r w:rsidR="008148A0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 difficult to process </w:t>
                            </w:r>
                            <w:r w:rsidR="00A742C1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spoken instructions or </w:t>
                            </w:r>
                            <w:bookmarkStart w:id="0" w:name="_Int_BwrSHT3n"/>
                            <w:r w:rsidR="00A742C1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>participate</w:t>
                            </w:r>
                            <w:bookmarkEnd w:id="0"/>
                            <w:r w:rsidR="00A742C1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AC2E5A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in classroom </w:t>
                            </w:r>
                            <w:r w:rsidR="00877249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>discussion</w:t>
                            </w:r>
                            <w:r w:rsidR="00FE7BAC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 without </w:t>
                            </w:r>
                            <w:bookmarkStart w:id="1" w:name="_Int_eTwjA8SN"/>
                            <w:r w:rsidR="00FE7BAC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>additional</w:t>
                            </w:r>
                            <w:bookmarkEnd w:id="1"/>
                            <w:r w:rsidR="00FE7BAC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 support. </w:t>
                            </w:r>
                            <w:r w:rsidR="007238AD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>(National Autistic Society, n.d)</w:t>
                            </w:r>
                          </w:p>
                          <w:p w14:paraId="1723205F" w14:textId="5686EE24" w:rsidR="007238AD" w:rsidRDefault="00F53A6C" w:rsidP="00FD5C43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>As a Teaching Assistant</w:t>
                            </w:r>
                            <w:r w:rsidR="009B1A06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, you </w:t>
                            </w:r>
                            <w:r w:rsidR="00615DEF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can use a range of communication-focused strategies to support autistic </w:t>
                            </w:r>
                            <w:r w:rsidR="006874A1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pupils in classroom. </w:t>
                            </w:r>
                            <w:r w:rsidR="008E183A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Many pupils </w:t>
                            </w:r>
                            <w:bookmarkStart w:id="2" w:name="_Int_olsjQDoa"/>
                            <w:r w:rsidR="008E183A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>benefit</w:t>
                            </w:r>
                            <w:bookmarkEnd w:id="2"/>
                            <w:r w:rsidR="008E183A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 from visual supports such as pictures or symbols </w:t>
                            </w:r>
                            <w:r w:rsidR="0012083E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that </w:t>
                            </w:r>
                            <w:r w:rsidR="00870D8B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support understanding </w:t>
                            </w:r>
                            <w:r w:rsidR="006B6E54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>of</w:t>
                            </w:r>
                            <w:r w:rsidR="00870D8B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 what </w:t>
                            </w:r>
                            <w:r w:rsidR="005F46C9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you are saying. Allowing extra processing time </w:t>
                            </w:r>
                            <w:r w:rsidR="0057630F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is also essential, as some </w:t>
                            </w:r>
                            <w:r w:rsidR="006B6E54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>pupils</w:t>
                            </w:r>
                            <w:r w:rsidR="00A61681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 need longer time to make sense of</w:t>
                            </w:r>
                            <w:r w:rsidR="00CF06B2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 spoke</w:t>
                            </w:r>
                            <w:r w:rsidR="00576C4C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>n</w:t>
                            </w:r>
                            <w:r w:rsidR="00E94674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 information before responding.</w:t>
                            </w:r>
                            <w:r w:rsidR="00AA42D7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 Keeping your </w:t>
                            </w:r>
                            <w:r w:rsidR="00F964AD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instructions short and focused also reduces the language load. Making </w:t>
                            </w:r>
                            <w:r w:rsidR="00922ECF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communication more manageable for children who find verbal information </w:t>
                            </w:r>
                            <w:r w:rsidR="003D49AB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overwhelming. </w:t>
                            </w:r>
                            <w:r w:rsidR="005D00E1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These approaches </w:t>
                            </w:r>
                            <w:r w:rsidR="00576C4C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>enable</w:t>
                            </w:r>
                            <w:r w:rsidR="005D00E1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 autistic pupils understand others more </w:t>
                            </w:r>
                            <w:r w:rsidR="00C577D1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>easily and</w:t>
                            </w:r>
                            <w:r w:rsidR="009D5A7B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 </w:t>
                            </w:r>
                            <w:bookmarkStart w:id="3" w:name="_Int_4xolYplV"/>
                            <w:r w:rsidR="00973890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>participate</w:t>
                            </w:r>
                            <w:bookmarkEnd w:id="3"/>
                            <w:r w:rsidR="009B208D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 more confidently</w:t>
                            </w:r>
                            <w:r w:rsidR="00973890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>.</w:t>
                            </w:r>
                            <w:r w:rsidR="00C577D1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 These </w:t>
                            </w:r>
                            <w:r w:rsidR="00F2631B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strategies </w:t>
                            </w:r>
                            <w:bookmarkStart w:id="4" w:name="_Int_snQOxmaM"/>
                            <w:r w:rsidR="00667722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>are supported</w:t>
                            </w:r>
                            <w:bookmarkEnd w:id="4"/>
                            <w:r w:rsidR="00667722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 by the</w:t>
                            </w:r>
                            <w:r w:rsidR="00F2631B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 National Autistic Society (n.d). </w:t>
                            </w:r>
                          </w:p>
                          <w:p w14:paraId="77F201FB" w14:textId="2397589B" w:rsidR="00FD5C43" w:rsidRDefault="00B47F41" w:rsidP="00FD5C43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As a </w:t>
                            </w:r>
                            <w:r w:rsidR="00AD1697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>Teaching Assistant, the Additional Learning Needs Coordinat</w:t>
                            </w:r>
                            <w:r w:rsidR="00B063DA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or (ALNCo) plays a key role in helping you feel confident </w:t>
                            </w:r>
                            <w:r w:rsidR="001B17AE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to support </w:t>
                            </w:r>
                            <w:r w:rsidR="00FF0B87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>autistic pupils</w:t>
                            </w:r>
                            <w:r w:rsidR="008D2FD8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. The </w:t>
                            </w:r>
                            <w:r w:rsidR="002E56D0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>ALNCo provides ASD</w:t>
                            </w:r>
                            <w:r w:rsidR="00B054D2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>-</w:t>
                            </w:r>
                            <w:r w:rsidR="002E56D0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>specific training on different strate</w:t>
                            </w:r>
                            <w:r w:rsidR="004E3D29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>gies</w:t>
                            </w:r>
                            <w:r w:rsidR="00B054D2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 such as</w:t>
                            </w:r>
                            <w:r w:rsidR="004E3D29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 visual support</w:t>
                            </w:r>
                            <w:r w:rsidR="009F610F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>s</w:t>
                            </w:r>
                            <w:r w:rsidR="004E3D29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, reducing sensory overload, </w:t>
                            </w:r>
                            <w:r w:rsidR="00C65D1C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>creating predictable routines, and adapting communication, ensuring you hav</w:t>
                            </w:r>
                            <w:r w:rsidR="00962664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>e the correct tools to use with autistic</w:t>
                            </w:r>
                            <w:r w:rsidR="00307CCD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 learners</w:t>
                            </w:r>
                            <w:r w:rsidR="00F34F61"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. (Swansea Council, 2023). </w:t>
                            </w:r>
                          </w:p>
                          <w:p w14:paraId="30A4F6EC" w14:textId="0CDC03DF" w:rsidR="00FF2B7C" w:rsidRPr="00FF2B7C" w:rsidRDefault="00AC1365">
                            <w:pPr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FFFF8C"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  <w:p w14:paraId="024EEE2D" w14:textId="77777777" w:rsidR="00D860E5" w:rsidRPr="00D860E5" w:rsidRDefault="00D860E5">
                            <w:pPr>
                              <w:rPr>
                                <w:color w:val="FFFF0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4AEF6FB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7" type="#_x0000_t202" style="position:absolute;margin-left:541.7pt;margin-top:0;width:283.55pt;height:600.4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" fillcolor="#ff9393" strokeweight=".5pt">
                <v:textbox>
                  <w:txbxContent>
                    <w:p w14:paraId="598AC3FC" w14:textId="0BFA46EB" w:rsidR="00241877" w:rsidRPr="00010A80" w:rsidRDefault="00313BDC">
                      <w:pPr>
                        <w:rPr>
                          <w:rFonts w:ascii="Century Gothic" w:hAnsi="Century Gothic"/>
                          <w:b/>
                          <w:bCs/>
                          <w:color w:val="156082" w:themeColor="accent1"/>
                        </w:rPr>
                      </w:pPr>
                      <w:r w:rsidRPr="00010A80">
                        <w:rPr>
                          <w:rFonts w:ascii="Century Gothic" w:hAnsi="Century Gothic"/>
                          <w:b/>
                          <w:bCs/>
                          <w:color w:val="156082" w:themeColor="accent1"/>
                        </w:rPr>
                        <w:t>Communication, Interaction, and Sensory Needs</w:t>
                      </w:r>
                    </w:p>
                    <w:p w14:paraId="58E4A87C" w14:textId="7AD9E36A" w:rsidR="00D860E5" w:rsidRPr="00D606A5" w:rsidRDefault="005F104F">
                      <w:pPr>
                        <w:rPr>
                          <w:rFonts w:ascii="Century Gothic" w:hAnsi="Century Gothic"/>
                          <w:b/>
                          <w:bCs/>
                          <w:color w:val="FFFF00"/>
                          <w:sz w:val="20"/>
                          <w:szCs w:val="20"/>
                        </w:rPr>
                      </w:pPr>
                      <w:r>
                        <w:rPr>
                          <w:rFonts w:ascii="Century Gothic" w:hAnsi="Century Gothic"/>
                          <w:b/>
                          <w:bCs/>
                          <w:noProof/>
                          <w:color w:val="FFFF00"/>
                          <w:sz w:val="20"/>
                          <w:szCs w:val="20"/>
                        </w:rPr>
                        <w:drawing>
                          <wp:inline distT="0" distB="0" distL="0" distR="0" wp14:anchorId="13F64170" wp14:editId="00243DC7">
                            <wp:extent cx="3321050" cy="968188"/>
                            <wp:effectExtent l="0" t="0" r="0" b="0"/>
                            <wp:docPr id="612804651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038474029" name="Picture 1038474029"/>
                                    <pic:cNvPicPr/>
                                  </pic:nvPicPr>
                                  <pic:blipFill rotWithShape="1"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l="14576" r="14952" b="11509"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328638" cy="970400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7D88E84D" w14:textId="60216FAE" w:rsidR="00D606A5" w:rsidRDefault="001A63FA">
                      <w:pPr>
                        <w:rPr>
                          <w:rFonts w:ascii="Century Gothic" w:hAnsi="Century Gothic"/>
                          <w:color w:val="000000" w:themeColor="text1"/>
                          <w:sz w:val="12"/>
                          <w:szCs w:val="12"/>
                        </w:rPr>
                      </w:pPr>
                      <w:r w:rsidRPr="006D31AE">
                        <w:rPr>
                          <w:rFonts w:ascii="Century Gothic" w:hAnsi="Century Gothic"/>
                          <w:color w:val="000000" w:themeColor="text1"/>
                          <w:sz w:val="12"/>
                          <w:szCs w:val="12"/>
                        </w:rPr>
                        <w:t>(Perkins School for the B</w:t>
                      </w:r>
                      <w:r w:rsidR="006D31AE" w:rsidRPr="006D31AE">
                        <w:rPr>
                          <w:rFonts w:ascii="Century Gothic" w:hAnsi="Century Gothic"/>
                          <w:color w:val="000000" w:themeColor="text1"/>
                          <w:sz w:val="12"/>
                          <w:szCs w:val="12"/>
                        </w:rPr>
                        <w:t>lind, n.d)</w:t>
                      </w:r>
                    </w:p>
                    <w:p w14:paraId="3E037150" w14:textId="68EC068B" w:rsidR="006D31AE" w:rsidRDefault="007D234D">
                      <w:pPr>
                        <w:rPr>
                          <w:rFonts w:ascii="Century Gothic" w:hAnsi="Century Gothic"/>
                          <w:b/>
                          <w:bCs/>
                          <w:color w:val="FFFF8C"/>
                          <w:sz w:val="22"/>
                          <w:szCs w:val="22"/>
                        </w:rPr>
                      </w:pPr>
                      <w:r>
                        <w:rPr>
                          <w:rFonts w:ascii="Century Gothic" w:hAnsi="Century Gothic"/>
                          <w:b/>
                          <w:bCs/>
                          <w:color w:val="FFFF8C"/>
                          <w:sz w:val="22"/>
                          <w:szCs w:val="22"/>
                        </w:rPr>
                        <w:t>Communication and intera</w:t>
                      </w:r>
                      <w:r w:rsidR="00FF2B7C">
                        <w:rPr>
                          <w:rFonts w:ascii="Century Gothic" w:hAnsi="Century Gothic"/>
                          <w:b/>
                          <w:bCs/>
                          <w:color w:val="FFFF8C"/>
                          <w:sz w:val="22"/>
                          <w:szCs w:val="22"/>
                        </w:rPr>
                        <w:t xml:space="preserve">ction </w:t>
                      </w:r>
                    </w:p>
                    <w:p w14:paraId="6F8D375C" w14:textId="77777777" w:rsidR="00125AEA" w:rsidRDefault="00AC1365" w:rsidP="00FD5C43">
                      <w:pPr>
                        <w:spacing w:line="240" w:lineRule="auto"/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</w:pPr>
                      <w:r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>Autistic</w:t>
                      </w:r>
                      <w:r w:rsidR="0043054C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 children may experience differences in </w:t>
                      </w:r>
                      <w:r w:rsidR="006A2EFE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>listening, communication, and social interaction</w:t>
                      </w:r>
                      <w:r w:rsidR="00ED6D40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, and </w:t>
                      </w:r>
                      <w:r w:rsidR="00125AEA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>often</w:t>
                      </w:r>
                      <w:r w:rsidR="00ED6D40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 need support to understand spoken language, express themselves, mange </w:t>
                      </w:r>
                      <w:r w:rsidR="00352CB8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overwhelming environments, and interact with peers. </w:t>
                      </w:r>
                      <w:r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>(Swansea Council, n.d).</w:t>
                      </w:r>
                    </w:p>
                    <w:p w14:paraId="5D440C3D" w14:textId="481FDAD9" w:rsidR="00687D3F" w:rsidRDefault="00F24DB9" w:rsidP="00FD5C43">
                      <w:pPr>
                        <w:spacing w:line="240" w:lineRule="auto"/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</w:pPr>
                      <w:r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Primary pupils with ASD may experience a range of communication barriers </w:t>
                      </w:r>
                      <w:r w:rsidR="00A8254E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>that affect</w:t>
                      </w:r>
                      <w:r w:rsidR="00EB66DC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 how they understand </w:t>
                      </w:r>
                      <w:r w:rsidR="00DA6B56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and engage </w:t>
                      </w:r>
                      <w:r w:rsidR="006973B9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>in the</w:t>
                      </w:r>
                      <w:r w:rsidR="00EB66DC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 classroom</w:t>
                      </w:r>
                      <w:r w:rsidR="00133FBF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. Some children may </w:t>
                      </w:r>
                      <w:r w:rsidR="002D33C1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>be minimally</w:t>
                      </w:r>
                      <w:r w:rsidR="006973B9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 verbal </w:t>
                      </w:r>
                      <w:r w:rsidR="002D33C1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or non-verbal </w:t>
                      </w:r>
                      <w:r w:rsidR="00A30300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and rely on </w:t>
                      </w:r>
                      <w:r w:rsidR="007D6DD5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alternative forms of communication, </w:t>
                      </w:r>
                      <w:r w:rsidR="00C418C7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>such as gestures</w:t>
                      </w:r>
                      <w:r w:rsidR="00B76784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>, pictures,</w:t>
                      </w:r>
                      <w:r w:rsidR="00C418C7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 or s</w:t>
                      </w:r>
                      <w:r w:rsidR="00CF0B33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>ymbols to communicate their needs. These pupils may find it</w:t>
                      </w:r>
                      <w:r w:rsidR="008148A0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 difficult to process </w:t>
                      </w:r>
                      <w:r w:rsidR="00A742C1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spoken instructions or </w:t>
                      </w:r>
                      <w:bookmarkStart w:id="5" w:name="_Int_BwrSHT3n"/>
                      <w:r w:rsidR="00A742C1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>participate</w:t>
                      </w:r>
                      <w:bookmarkEnd w:id="5"/>
                      <w:r w:rsidR="00A742C1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 </w:t>
                      </w:r>
                      <w:r w:rsidR="00AC2E5A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in classroom </w:t>
                      </w:r>
                      <w:r w:rsidR="00877249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>discussion</w:t>
                      </w:r>
                      <w:r w:rsidR="00FE7BAC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 without </w:t>
                      </w:r>
                      <w:bookmarkStart w:id="6" w:name="_Int_eTwjA8SN"/>
                      <w:r w:rsidR="00FE7BAC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>additional</w:t>
                      </w:r>
                      <w:bookmarkEnd w:id="6"/>
                      <w:r w:rsidR="00FE7BAC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 support. </w:t>
                      </w:r>
                      <w:r w:rsidR="007238AD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>(National Autistic Society, n.d)</w:t>
                      </w:r>
                    </w:p>
                    <w:p w14:paraId="1723205F" w14:textId="5686EE24" w:rsidR="007238AD" w:rsidRDefault="00F53A6C" w:rsidP="00FD5C43">
                      <w:pPr>
                        <w:spacing w:line="240" w:lineRule="auto"/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</w:pPr>
                      <w:r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>As a Teaching Assistant</w:t>
                      </w:r>
                      <w:r w:rsidR="009B1A06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, you </w:t>
                      </w:r>
                      <w:r w:rsidR="00615DEF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can use a range of communication-focused strategies to support autistic </w:t>
                      </w:r>
                      <w:r w:rsidR="006874A1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pupils in classroom. </w:t>
                      </w:r>
                      <w:r w:rsidR="008E183A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Many pupils </w:t>
                      </w:r>
                      <w:bookmarkStart w:id="7" w:name="_Int_olsjQDoa"/>
                      <w:r w:rsidR="008E183A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>benefit</w:t>
                      </w:r>
                      <w:bookmarkEnd w:id="7"/>
                      <w:r w:rsidR="008E183A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 from visual supports such as pictures or symbols </w:t>
                      </w:r>
                      <w:r w:rsidR="0012083E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that </w:t>
                      </w:r>
                      <w:r w:rsidR="00870D8B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support understanding </w:t>
                      </w:r>
                      <w:r w:rsidR="006B6E54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>of</w:t>
                      </w:r>
                      <w:r w:rsidR="00870D8B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 what </w:t>
                      </w:r>
                      <w:r w:rsidR="005F46C9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you are saying. Allowing extra processing time </w:t>
                      </w:r>
                      <w:r w:rsidR="0057630F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is also essential, as some </w:t>
                      </w:r>
                      <w:r w:rsidR="006B6E54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>pupils</w:t>
                      </w:r>
                      <w:r w:rsidR="00A61681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 need longer time to make sense of</w:t>
                      </w:r>
                      <w:r w:rsidR="00CF06B2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 spoke</w:t>
                      </w:r>
                      <w:r w:rsidR="00576C4C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>n</w:t>
                      </w:r>
                      <w:r w:rsidR="00E94674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 information before responding.</w:t>
                      </w:r>
                      <w:r w:rsidR="00AA42D7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 Keeping your </w:t>
                      </w:r>
                      <w:r w:rsidR="00F964AD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instructions short and focused also reduces the language load. Making </w:t>
                      </w:r>
                      <w:r w:rsidR="00922ECF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communication more manageable for children who find verbal information </w:t>
                      </w:r>
                      <w:r w:rsidR="003D49AB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overwhelming. </w:t>
                      </w:r>
                      <w:r w:rsidR="005D00E1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These approaches </w:t>
                      </w:r>
                      <w:r w:rsidR="00576C4C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>enable</w:t>
                      </w:r>
                      <w:r w:rsidR="005D00E1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 autistic pupils understand others more </w:t>
                      </w:r>
                      <w:r w:rsidR="00C577D1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>easily and</w:t>
                      </w:r>
                      <w:r w:rsidR="009D5A7B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 </w:t>
                      </w:r>
                      <w:bookmarkStart w:id="8" w:name="_Int_4xolYplV"/>
                      <w:r w:rsidR="00973890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>participate</w:t>
                      </w:r>
                      <w:bookmarkEnd w:id="8"/>
                      <w:r w:rsidR="009B208D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 more confidently</w:t>
                      </w:r>
                      <w:r w:rsidR="00973890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>.</w:t>
                      </w:r>
                      <w:r w:rsidR="00C577D1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 These </w:t>
                      </w:r>
                      <w:r w:rsidR="00F2631B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strategies </w:t>
                      </w:r>
                      <w:bookmarkStart w:id="9" w:name="_Int_snQOxmaM"/>
                      <w:r w:rsidR="00667722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>are supported</w:t>
                      </w:r>
                      <w:bookmarkEnd w:id="9"/>
                      <w:r w:rsidR="00667722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 by the</w:t>
                      </w:r>
                      <w:r w:rsidR="00F2631B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 National Autistic Society (n.d). </w:t>
                      </w:r>
                    </w:p>
                    <w:p w14:paraId="77F201FB" w14:textId="2397589B" w:rsidR="00FD5C43" w:rsidRDefault="00B47F41" w:rsidP="00FD5C43">
                      <w:pPr>
                        <w:spacing w:line="240" w:lineRule="auto"/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</w:pPr>
                      <w:r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As a </w:t>
                      </w:r>
                      <w:r w:rsidR="00AD1697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>Teaching Assistant, the Additional Learning Needs Coordinat</w:t>
                      </w:r>
                      <w:r w:rsidR="00B063DA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or (ALNCo) plays a key role in helping you feel confident </w:t>
                      </w:r>
                      <w:r w:rsidR="001B17AE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to support </w:t>
                      </w:r>
                      <w:r w:rsidR="00FF0B87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>autistic pupils</w:t>
                      </w:r>
                      <w:r w:rsidR="008D2FD8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. The </w:t>
                      </w:r>
                      <w:r w:rsidR="002E56D0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>ALNCo provides ASD</w:t>
                      </w:r>
                      <w:r w:rsidR="00B054D2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>-</w:t>
                      </w:r>
                      <w:r w:rsidR="002E56D0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>specific training on different strate</w:t>
                      </w:r>
                      <w:r w:rsidR="004E3D29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>gies</w:t>
                      </w:r>
                      <w:r w:rsidR="00B054D2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 such as</w:t>
                      </w:r>
                      <w:r w:rsidR="004E3D29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 visual support</w:t>
                      </w:r>
                      <w:r w:rsidR="009F610F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>s</w:t>
                      </w:r>
                      <w:r w:rsidR="004E3D29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, reducing sensory overload, </w:t>
                      </w:r>
                      <w:r w:rsidR="00C65D1C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>creating predictable routines, and adapting communication, ensuring you hav</w:t>
                      </w:r>
                      <w:r w:rsidR="00962664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>e the correct tools to use with autistic</w:t>
                      </w:r>
                      <w:r w:rsidR="00307CCD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 learners</w:t>
                      </w:r>
                      <w:r w:rsidR="00F34F61"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. (Swansea Council, 2023). </w:t>
                      </w:r>
                    </w:p>
                    <w:p w14:paraId="30A4F6EC" w14:textId="0CDC03DF" w:rsidR="00FF2B7C" w:rsidRPr="00FF2B7C" w:rsidRDefault="00AC1365">
                      <w:pPr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</w:pPr>
                      <w:r>
                        <w:rPr>
                          <w:rFonts w:ascii="Century Gothic" w:hAnsi="Century Gothic"/>
                          <w:color w:val="FFFF8C"/>
                          <w:sz w:val="18"/>
                          <w:szCs w:val="18"/>
                        </w:rPr>
                        <w:t xml:space="preserve"> </w:t>
                      </w:r>
                    </w:p>
                    <w:p w14:paraId="024EEE2D" w14:textId="77777777" w:rsidR="00D860E5" w:rsidRPr="00D860E5" w:rsidRDefault="00D860E5">
                      <w:pPr>
                        <w:rPr>
                          <w:color w:val="FFFF0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92717C">
        <w:rPr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1F9AEA95" wp14:editId="2961DCBC">
                <wp:simplePos x="0" y="0"/>
                <wp:positionH relativeFrom="column">
                  <wp:posOffset>3206115</wp:posOffset>
                </wp:positionH>
                <wp:positionV relativeFrom="paragraph">
                  <wp:posOffset>0</wp:posOffset>
                </wp:positionV>
                <wp:extent cx="3675380" cy="7625715"/>
                <wp:effectExtent l="0" t="0" r="7620" b="6985"/>
                <wp:wrapSquare wrapText="bothSides"/>
                <wp:docPr id="439106657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75380" cy="7625715"/>
                        </a:xfrm>
                        <a:prstGeom prst="rect">
                          <a:avLst/>
                        </a:prstGeom>
                        <a:solidFill>
                          <a:srgbClr val="FFFF9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7853236" w14:textId="3BE756E3" w:rsidR="00435874" w:rsidRPr="006F0F89" w:rsidRDefault="00E2351E" w:rsidP="00E43C6F">
                            <w:pPr>
                              <w:spacing w:line="360" w:lineRule="auto"/>
                              <w:rPr>
                                <w:rFonts w:ascii="Century Gothic" w:hAnsi="Century Gothic"/>
                                <w:b/>
                                <w:bCs/>
                                <w:color w:val="156082" w:themeColor="accent1"/>
                              </w:rPr>
                            </w:pPr>
                            <w:r w:rsidRPr="00B306CE">
                              <w:rPr>
                                <w:rFonts w:ascii="Century Gothic" w:hAnsi="Century Gothic"/>
                                <w:b/>
                                <w:bCs/>
                                <w:color w:val="0F4761" w:themeColor="accent1" w:themeShade="BF"/>
                              </w:rPr>
                              <w:t xml:space="preserve">Understanding </w:t>
                            </w:r>
                            <w:r w:rsidR="00435874" w:rsidRPr="00B306CE">
                              <w:rPr>
                                <w:rFonts w:ascii="Century Gothic" w:hAnsi="Century Gothic"/>
                                <w:b/>
                                <w:bCs/>
                                <w:color w:val="0F4761" w:themeColor="accent1" w:themeShade="BF"/>
                              </w:rPr>
                              <w:t>A</w:t>
                            </w:r>
                            <w:r w:rsidRPr="00B306CE">
                              <w:rPr>
                                <w:rFonts w:ascii="Century Gothic" w:hAnsi="Century Gothic"/>
                                <w:b/>
                                <w:bCs/>
                                <w:color w:val="0F4761" w:themeColor="accent1" w:themeShade="BF"/>
                              </w:rPr>
                              <w:t xml:space="preserve">utism </w:t>
                            </w:r>
                            <w:r w:rsidR="00435874" w:rsidRPr="00B306CE">
                              <w:rPr>
                                <w:rFonts w:ascii="Century Gothic" w:hAnsi="Century Gothic"/>
                                <w:b/>
                                <w:bCs/>
                                <w:color w:val="0F4761" w:themeColor="accent1" w:themeShade="BF"/>
                              </w:rPr>
                              <w:t>S</w:t>
                            </w:r>
                            <w:r w:rsidRPr="00B306CE">
                              <w:rPr>
                                <w:rFonts w:ascii="Century Gothic" w:hAnsi="Century Gothic"/>
                                <w:b/>
                                <w:bCs/>
                                <w:color w:val="0F4761" w:themeColor="accent1" w:themeShade="BF"/>
                              </w:rPr>
                              <w:t xml:space="preserve">pectrum </w:t>
                            </w:r>
                            <w:r w:rsidR="00435874" w:rsidRPr="00B306CE">
                              <w:rPr>
                                <w:rFonts w:ascii="Century Gothic" w:hAnsi="Century Gothic"/>
                                <w:b/>
                                <w:bCs/>
                                <w:color w:val="0F4761" w:themeColor="accent1" w:themeShade="BF"/>
                              </w:rPr>
                              <w:t>D</w:t>
                            </w:r>
                            <w:r w:rsidRPr="00B306CE">
                              <w:rPr>
                                <w:rFonts w:ascii="Century Gothic" w:hAnsi="Century Gothic"/>
                                <w:b/>
                                <w:bCs/>
                                <w:color w:val="0F4761" w:themeColor="accent1" w:themeShade="BF"/>
                              </w:rPr>
                              <w:t>isorder (ASD)</w:t>
                            </w:r>
                            <w:r w:rsidR="00B56A21" w:rsidRPr="00B306CE">
                              <w:rPr>
                                <w:rFonts w:ascii="Century Gothic" w:hAnsi="Century Gothic"/>
                                <w:b/>
                                <w:bCs/>
                                <w:color w:val="0F4761" w:themeColor="accent1" w:themeShade="BF"/>
                              </w:rPr>
                              <w:t xml:space="preserve"> </w:t>
                            </w:r>
                            <w:r w:rsidR="00435874" w:rsidRPr="00B306CE">
                              <w:rPr>
                                <w:rFonts w:ascii="Century Gothic" w:hAnsi="Century Gothic"/>
                                <w:b/>
                                <w:bCs/>
                                <w:color w:val="0F4761" w:themeColor="accent1" w:themeShade="BF"/>
                              </w:rPr>
                              <w:t>in Education</w:t>
                            </w:r>
                          </w:p>
                          <w:p w14:paraId="0827EA48" w14:textId="6FF975C0" w:rsidR="00260FCC" w:rsidRDefault="00062F9D" w:rsidP="00691A70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b/>
                                <w:bCs/>
                                <w:color w:val="0F9B99"/>
                                <w:sz w:val="22"/>
                                <w:szCs w:val="22"/>
                              </w:rPr>
                            </w:pPr>
                            <w:r w:rsidRPr="00260FCC">
                              <w:rPr>
                                <w:rFonts w:ascii="Century Gothic" w:hAnsi="Century Gothic"/>
                                <w:b/>
                                <w:bCs/>
                                <w:color w:val="0F9B99"/>
                                <w:sz w:val="22"/>
                                <w:szCs w:val="22"/>
                              </w:rPr>
                              <w:t>Wh</w:t>
                            </w:r>
                            <w:r w:rsidR="000532AE">
                              <w:rPr>
                                <w:rFonts w:ascii="Century Gothic" w:hAnsi="Century Gothic"/>
                                <w:b/>
                                <w:bCs/>
                                <w:color w:val="0F9B99"/>
                                <w:sz w:val="22"/>
                                <w:szCs w:val="22"/>
                              </w:rPr>
                              <w:t>at is Autism</w:t>
                            </w:r>
                            <w:r w:rsidRPr="00260FCC">
                              <w:rPr>
                                <w:rFonts w:ascii="Century Gothic" w:hAnsi="Century Gothic"/>
                                <w:b/>
                                <w:bCs/>
                                <w:color w:val="0F9B99"/>
                                <w:sz w:val="22"/>
                                <w:szCs w:val="22"/>
                              </w:rPr>
                              <w:t>?</w:t>
                            </w:r>
                          </w:p>
                          <w:p w14:paraId="3010C2E6" w14:textId="6AFF19A6" w:rsidR="00210500" w:rsidRPr="009D5D57" w:rsidRDefault="00F0132F" w:rsidP="005242BA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</w:pPr>
                            <w:r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Autism spectrum </w:t>
                            </w:r>
                            <w:r w:rsidR="000532AE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disorder </w:t>
                            </w:r>
                            <w:bookmarkStart w:id="10" w:name="_Int_kFC96B9f"/>
                            <w:r w:rsidR="000532AE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is </w:t>
                            </w:r>
                            <w:r w:rsidR="00AA6CCA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>understood</w:t>
                            </w:r>
                            <w:bookmarkEnd w:id="10"/>
                            <w:r w:rsidR="005D42F3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 as</w:t>
                            </w:r>
                            <w:r w:rsidR="00D62F02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DB49E0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a </w:t>
                            </w:r>
                            <w:r w:rsidR="00265C98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                       </w:t>
                            </w:r>
                            <w:r w:rsidR="00DB49E0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lifelong disability </w:t>
                            </w:r>
                            <w:r w:rsidR="000D683A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>that affects how a</w:t>
                            </w:r>
                            <w:r w:rsidR="00265C98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0D683A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person </w:t>
                            </w:r>
                            <w:r w:rsidR="00265C98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                </w:t>
                            </w:r>
                            <w:r w:rsidR="0095737D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experiences, understands, and </w:t>
                            </w:r>
                            <w:r w:rsidR="005E5A6B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interacts with </w:t>
                            </w:r>
                            <w:r w:rsidR="00265C98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                          </w:t>
                            </w:r>
                            <w:r w:rsidR="005E5A6B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>the world</w:t>
                            </w:r>
                            <w:r w:rsidR="00B13780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. </w:t>
                            </w:r>
                            <w:r w:rsidR="00751617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>Autistic people</w:t>
                            </w:r>
                            <w:r w:rsidR="0059472C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2E0AC4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>may</w:t>
                            </w:r>
                            <w:r w:rsidR="00FB6195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 think, </w:t>
                            </w:r>
                            <w:bookmarkStart w:id="11" w:name="_Int_JX27tlNr"/>
                            <w:r w:rsidR="00FB6195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feel, </w:t>
                            </w:r>
                            <w:r w:rsidR="0059472C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  </w:t>
                            </w:r>
                            <w:bookmarkEnd w:id="11"/>
                            <w:r w:rsidR="0059472C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                               </w:t>
                            </w:r>
                            <w:r w:rsidR="00FB6195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>and</w:t>
                            </w:r>
                            <w:r w:rsidR="009D41A6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 communicate</w:t>
                            </w:r>
                            <w:r w:rsidR="00FB6195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 differently from a</w:t>
                            </w:r>
                            <w:r w:rsidR="00F74C43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 non-</w:t>
                            </w:r>
                            <w:r w:rsidR="009D41A6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                            </w:t>
                            </w:r>
                            <w:r w:rsidR="00F74C43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>autistic</w:t>
                            </w:r>
                            <w:r w:rsidR="008B0815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 person. </w:t>
                            </w:r>
                            <w:r w:rsidR="0025014D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Autism </w:t>
                            </w:r>
                            <w:bookmarkStart w:id="12" w:name="_Int_n9KJO4GQ"/>
                            <w:r w:rsidR="0025014D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is </w:t>
                            </w:r>
                            <w:r w:rsidR="00FB6195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>describe</w:t>
                            </w:r>
                            <w:r w:rsidR="00115B63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>d</w:t>
                            </w:r>
                            <w:bookmarkEnd w:id="12"/>
                            <w:r w:rsidR="009D41A6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25014D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as a </w:t>
                            </w:r>
                            <w:r w:rsidR="009D41A6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                          </w:t>
                            </w:r>
                            <w:r w:rsidR="0025014D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>spectrum</w:t>
                            </w:r>
                            <w:r w:rsidR="00057B75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, </w:t>
                            </w:r>
                            <w:r w:rsidR="00115B63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>m</w:t>
                            </w:r>
                            <w:r w:rsidR="00B976E2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>eaning each</w:t>
                            </w:r>
                            <w:r w:rsidR="00057B75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 autistic person</w:t>
                            </w:r>
                            <w:r w:rsidR="009D41A6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057B75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>has</w:t>
                            </w:r>
                            <w:r w:rsidR="009D41A6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057B75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9D41A6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                       </w:t>
                            </w:r>
                            <w:r w:rsidR="00057B75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their own </w:t>
                            </w:r>
                            <w:r w:rsidR="00B976E2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individual </w:t>
                            </w:r>
                            <w:r w:rsidR="00057B75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strengths, </w:t>
                            </w:r>
                            <w:r w:rsidR="009E3733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>needs,</w:t>
                            </w:r>
                            <w:r w:rsidR="00057B75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 and </w:t>
                            </w:r>
                            <w:r w:rsidR="009D41A6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                       </w:t>
                            </w:r>
                            <w:r w:rsidR="00893522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>qualities,</w:t>
                            </w:r>
                            <w:r w:rsidR="00961D42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 rather than a fixed set of traits</w:t>
                            </w:r>
                            <w:r w:rsidR="007D12F1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>. T</w:t>
                            </w:r>
                            <w:r w:rsidR="00961D42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>hese</w:t>
                            </w:r>
                            <w:r w:rsidR="00893522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 can vary across situations and</w:t>
                            </w:r>
                            <w:r w:rsidR="00814762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 between</w:t>
                            </w:r>
                            <w:r w:rsidR="00893522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 individuals</w:t>
                            </w:r>
                            <w:r w:rsidR="00103B05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>. (</w:t>
                            </w:r>
                            <w:r w:rsidR="00210500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National Autistic Society, n.d) </w:t>
                            </w:r>
                          </w:p>
                          <w:p w14:paraId="5F29687E" w14:textId="77777777" w:rsidR="00F66DD7" w:rsidRPr="009D5D57" w:rsidRDefault="00374B20" w:rsidP="005242BA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</w:pPr>
                            <w:r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The National Autistic Society (n.d) </w:t>
                            </w:r>
                            <w:r w:rsidR="00132FD9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highlights that autistic people </w:t>
                            </w:r>
                            <w:r w:rsidR="007602DB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have </w:t>
                            </w:r>
                            <w:bookmarkStart w:id="13" w:name="_Int_TSFD3z2j"/>
                            <w:r w:rsidR="007602DB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>different ways</w:t>
                            </w:r>
                            <w:bookmarkEnd w:id="13"/>
                            <w:r w:rsidR="007602DB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 of communicating, sensory needs</w:t>
                            </w:r>
                            <w:r w:rsidR="003168CC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>,</w:t>
                            </w:r>
                            <w:r w:rsidR="00086DFE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 and preferences for routines. They may use stimming to regulate</w:t>
                            </w:r>
                            <w:r w:rsidR="006F4AED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 emotions or express </w:t>
                            </w:r>
                            <w:r w:rsidR="0024188E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>enjoyment</w:t>
                            </w:r>
                            <w:r w:rsidR="00EA4D83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>, while</w:t>
                            </w:r>
                            <w:r w:rsidR="000C1194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 some may</w:t>
                            </w:r>
                            <w:r w:rsidR="0024188E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 use masking</w:t>
                            </w:r>
                            <w:r w:rsidR="00BB224A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 to fit into social </w:t>
                            </w:r>
                            <w:r w:rsidR="0069763D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>expectations</w:t>
                            </w:r>
                            <w:r w:rsidR="008F7FC6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>,</w:t>
                            </w:r>
                            <w:r w:rsidR="0069763D" w:rsidRPr="009D5D57">
                              <w:rPr>
                                <w:rFonts w:ascii="Century Gothic" w:hAnsi="Century Gothic"/>
                                <w:color w:val="0F9B99"/>
                                <w:sz w:val="18"/>
                                <w:szCs w:val="18"/>
                              </w:rPr>
                              <w:t xml:space="preserve"> which can be tiring.</w:t>
                            </w:r>
                          </w:p>
                          <w:p w14:paraId="1118FD46" w14:textId="77777777" w:rsidR="00F66DD7" w:rsidRPr="00CB1DCD" w:rsidRDefault="00F66DD7" w:rsidP="005242BA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0F9B99"/>
                                <w:sz w:val="2"/>
                                <w:szCs w:val="2"/>
                              </w:rPr>
                            </w:pPr>
                          </w:p>
                          <w:p w14:paraId="72DC5D28" w14:textId="77777777" w:rsidR="005708E3" w:rsidRPr="00FF2B7C" w:rsidRDefault="00D157E4" w:rsidP="005242BA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sz w:val="22"/>
                                <w:szCs w:val="22"/>
                              </w:rPr>
                            </w:pPr>
                            <w:r w:rsidRPr="00FF2B7C">
                              <w:rPr>
                                <w:rFonts w:ascii="Century Gothic" w:hAnsi="Century Gothic"/>
                                <w:b/>
                                <w:bCs/>
                                <w:color w:val="C00000"/>
                                <w:sz w:val="22"/>
                                <w:szCs w:val="22"/>
                              </w:rPr>
                              <w:t>Why inclusive prac</w:t>
                            </w:r>
                            <w:r w:rsidR="007B4DA4" w:rsidRPr="00FF2B7C">
                              <w:rPr>
                                <w:rFonts w:ascii="Century Gothic" w:hAnsi="Century Gothic"/>
                                <w:b/>
                                <w:bCs/>
                                <w:color w:val="C00000"/>
                                <w:sz w:val="22"/>
                                <w:szCs w:val="22"/>
                              </w:rPr>
                              <w:t>tice matters</w:t>
                            </w:r>
                          </w:p>
                          <w:p w14:paraId="556A5B58" w14:textId="1FAE0EB9" w:rsidR="0092717C" w:rsidRDefault="00673526" w:rsidP="005242BA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</w:pPr>
                            <w:r w:rsidRPr="00673526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Greater</w:t>
                            </w:r>
                            <w:r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Manchester Higher (</w:t>
                            </w:r>
                            <w:r w:rsidR="00D359A7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n.d) explains </w:t>
                            </w:r>
                            <w:r w:rsidR="00834B31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that an </w:t>
                            </w:r>
                            <w:r w:rsidR="006C51D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inclusive education</w:t>
                            </w:r>
                            <w:r w:rsidR="00834B31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6C51D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supports </w:t>
                            </w:r>
                            <w:r w:rsidR="00DA4B27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not only individual learners but </w:t>
                            </w:r>
                            <w:bookmarkStart w:id="14" w:name="_Int_8NfoP7PI"/>
                            <w:r w:rsidR="00DA4B27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society as a whole</w:t>
                            </w:r>
                            <w:bookmarkEnd w:id="14"/>
                            <w:r w:rsidR="00DA4B27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. </w:t>
                            </w:r>
                            <w:r w:rsidR="00024B1A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It highlights that when schools adopt inclusive </w:t>
                            </w:r>
                            <w:r w:rsidR="0003359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practice,</w:t>
                            </w:r>
                            <w:r w:rsidR="007E4EAF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they</w:t>
                            </w:r>
                            <w:r w:rsidR="00676F98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</w:t>
                            </w:r>
                            <w:bookmarkStart w:id="15" w:name="_Int_muZlhkFa"/>
                            <w:r w:rsidR="00676F98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helps</w:t>
                            </w:r>
                            <w:bookmarkEnd w:id="15"/>
                            <w:r w:rsidR="00676F98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break down stereotypes, promote empathy</w:t>
                            </w:r>
                            <w:r w:rsidR="00D02D7D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, and create equal opportunities for all pupils. </w:t>
                            </w:r>
                          </w:p>
                          <w:p w14:paraId="41B6C5CB" w14:textId="77777777" w:rsidR="00470043" w:rsidRDefault="00CE3D4D" w:rsidP="005242BA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The U</w:t>
                            </w:r>
                            <w:r w:rsidR="007054FD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N Convention of Rights (UNCRC) sets out a set of universal </w:t>
                            </w:r>
                            <w:r w:rsidR="003F70C7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rights that apply to every child</w:t>
                            </w:r>
                            <w:r w:rsidR="00332E55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. </w:t>
                            </w:r>
                            <w:r w:rsidR="00162508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A</w:t>
                            </w:r>
                            <w:r w:rsidR="00332E55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rticles</w:t>
                            </w:r>
                            <w:r w:rsidR="00162508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2</w:t>
                            </w:r>
                            <w:r w:rsidR="00A70B41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(non-discrimination</w:t>
                            </w:r>
                            <w:r w:rsidR="00E846D6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),</w:t>
                            </w:r>
                            <w:r w:rsidR="00162508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3</w:t>
                            </w:r>
                            <w:r w:rsidR="00E846D6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(best interest for the child)</w:t>
                            </w:r>
                            <w:r w:rsidR="00162508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, 12</w:t>
                            </w:r>
                            <w:r w:rsidR="00E846D6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(</w:t>
                            </w:r>
                            <w:r w:rsidR="00530673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rig</w:t>
                            </w:r>
                            <w:r w:rsidR="00E846D6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ht to </w:t>
                            </w:r>
                            <w:bookmarkStart w:id="16" w:name="_Int_IJ7ipz5A"/>
                            <w:r w:rsidR="00E846D6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be heard</w:t>
                            </w:r>
                            <w:bookmarkEnd w:id="16"/>
                            <w:r w:rsidR="00530673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)</w:t>
                            </w:r>
                            <w:r w:rsidR="00162508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, and </w:t>
                            </w:r>
                            <w:r w:rsidR="005C1CB7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23</w:t>
                            </w:r>
                            <w:r w:rsidR="00530673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(rights of children with disabilities</w:t>
                            </w:r>
                            <w:r w:rsidR="0003359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)</w:t>
                            </w:r>
                            <w:r w:rsidR="00332E55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</w:t>
                            </w:r>
                            <w:bookmarkStart w:id="17" w:name="_Int_sRekSBa1"/>
                            <w:r w:rsidR="0003359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act</w:t>
                            </w:r>
                            <w:bookmarkEnd w:id="17"/>
                            <w:r w:rsidR="00332E55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as </w:t>
                            </w:r>
                            <w:r w:rsidR="00BA6450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guiding</w:t>
                            </w:r>
                            <w:r w:rsidR="00332E55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904088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principles </w:t>
                            </w:r>
                            <w:r w:rsidR="00BA6450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for</w:t>
                            </w:r>
                            <w:r w:rsidR="00904088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all decisions affecting children</w:t>
                            </w:r>
                            <w:r w:rsidR="00473DAD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, and they </w:t>
                            </w:r>
                            <w:r w:rsidR="00904088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directly support </w:t>
                            </w:r>
                            <w:r w:rsidR="00162508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inclusive </w:t>
                            </w:r>
                            <w:r w:rsidR="005C1CB7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practice </w:t>
                            </w:r>
                            <w:r w:rsidR="00F611E5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by ensuring, </w:t>
                            </w:r>
                            <w:r w:rsidR="005C1CB7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schools recognise</w:t>
                            </w:r>
                            <w:r w:rsidR="007C1FC0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, value, and respond to every learner’s needs. For </w:t>
                            </w:r>
                            <w:r w:rsidR="001E4FA8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more details on these articles, </w:t>
                            </w:r>
                            <w:r w:rsidR="005142D2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visit UNICEF UK (UNICEF, n.d).</w:t>
                            </w:r>
                          </w:p>
                          <w:p w14:paraId="23427A85" w14:textId="42D70885" w:rsidR="00FA7A4B" w:rsidRDefault="00CD26AB" w:rsidP="005242BA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Kinnear et al</w:t>
                            </w:r>
                            <w:r w:rsidR="0088352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. (</w:t>
                            </w:r>
                            <w:r w:rsidR="000D58C8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2024</w:t>
                            </w:r>
                            <w:r w:rsidR="0088352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)</w:t>
                            </w:r>
                            <w:r w:rsidR="0055617B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</w:t>
                            </w:r>
                            <w:bookmarkStart w:id="18" w:name="_Int_TmoJtQan"/>
                            <w:r w:rsidR="00FC1C5D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identif</w:t>
                            </w:r>
                            <w:r w:rsidR="0088352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y</w:t>
                            </w:r>
                            <w:bookmarkEnd w:id="18"/>
                            <w:r w:rsidR="00FC1C5D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88352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several </w:t>
                            </w:r>
                            <w:r w:rsidR="00015CF1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significant </w:t>
                            </w:r>
                            <w:r w:rsidR="00BD3AA0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sensory-related barriers that autistic learners </w:t>
                            </w:r>
                            <w:bookmarkStart w:id="19" w:name="_Int_4s1kc6G3"/>
                            <w:r w:rsidR="00BD3AA0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encounter</w:t>
                            </w:r>
                            <w:bookmarkEnd w:id="19"/>
                            <w:r w:rsidR="00707192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in school</w:t>
                            </w:r>
                            <w:r w:rsidR="00517BDB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environments.</w:t>
                            </w:r>
                            <w:r w:rsidR="00661D84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These</w:t>
                            </w:r>
                            <w:r w:rsidR="00707192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includ</w:t>
                            </w:r>
                            <w:r w:rsidR="00661D84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e</w:t>
                            </w:r>
                            <w:r w:rsidR="00707192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AB7F1C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overwhelming noise, bright light</w:t>
                            </w:r>
                            <w:r w:rsidR="00661D84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ing</w:t>
                            </w:r>
                            <w:r w:rsidR="00AB7F1C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, crowded spaces, and unpredictable </w:t>
                            </w:r>
                            <w:r w:rsidR="004B6AED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sensory input,</w:t>
                            </w:r>
                            <w:r w:rsidR="00AE1130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all of</w:t>
                            </w:r>
                            <w:r w:rsidR="004B6AED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which can trigger anxiety</w:t>
                            </w:r>
                            <w:r w:rsidR="00AE1130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and</w:t>
                            </w:r>
                            <w:r w:rsidR="004B6AED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mak</w:t>
                            </w:r>
                            <w:r w:rsidR="00AE1130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e</w:t>
                            </w:r>
                            <w:r w:rsidR="004B6AED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it difficult for the learners to </w:t>
                            </w:r>
                            <w:r w:rsidR="00B277EC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focus or </w:t>
                            </w:r>
                            <w:bookmarkStart w:id="20" w:name="_Int_mp1B4GAb"/>
                            <w:r w:rsidR="00B277EC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participate</w:t>
                            </w:r>
                            <w:bookmarkEnd w:id="20"/>
                            <w:r w:rsidR="008F6C4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. </w:t>
                            </w:r>
                            <w:r w:rsidR="0099533B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Such</w:t>
                            </w:r>
                            <w:r w:rsidR="002F5DF6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barriers can </w:t>
                            </w:r>
                            <w:r w:rsidR="0099533B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have a negative</w:t>
                            </w:r>
                            <w:r w:rsidR="002F5DF6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99533B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impact</w:t>
                            </w:r>
                            <w:r w:rsidR="006E152B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on</w:t>
                            </w:r>
                            <w:r w:rsidR="002F5DF6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wellbeing, and </w:t>
                            </w:r>
                            <w:r w:rsidR="006E152B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overall </w:t>
                            </w:r>
                            <w:r w:rsidR="002F5DF6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qual</w:t>
                            </w:r>
                            <w:r w:rsidR="00663D2D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ity of life. </w:t>
                            </w:r>
                          </w:p>
                          <w:p w14:paraId="1DAB1F83" w14:textId="0838BB17" w:rsidR="00663D2D" w:rsidRPr="00D359A7" w:rsidRDefault="00663D2D" w:rsidP="005242BA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The</w:t>
                            </w:r>
                            <w:r w:rsidR="00B5786A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A606D1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authors emphasise</w:t>
                            </w:r>
                            <w:r w:rsidR="00B5786A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that reducing sensory overload, improving staff understanding</w:t>
                            </w:r>
                            <w:r w:rsidR="00585982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, </w:t>
                            </w:r>
                            <w:r w:rsidR="00995834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and</w:t>
                            </w:r>
                            <w:r w:rsidR="00585982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providing consistent </w:t>
                            </w:r>
                            <w:r w:rsidR="00CB1DCD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support are key strategies </w:t>
                            </w:r>
                            <w:r w:rsidR="00B0669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for making inclusive learning more accessible to autistic learners.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9AEA95" id="_x0000_s1028" type="#_x0000_t202" style="position:absolute;margin-left:252.45pt;margin-top:0;width:289.4pt;height:600.45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" fillcolor="#ffff9e" strokeweight=".5pt">
                <v:textbox>
                  <w:txbxContent>
                    <w:p w14:paraId="27853236" w14:textId="3BE756E3" w:rsidR="00435874" w:rsidRPr="006F0F89" w:rsidRDefault="00E2351E" w:rsidP="00E43C6F">
                      <w:pPr>
                        <w:spacing w:line="360" w:lineRule="auto"/>
                        <w:rPr>
                          <w:rFonts w:ascii="Century Gothic" w:hAnsi="Century Gothic"/>
                          <w:b/>
                          <w:bCs/>
                          <w:color w:val="156082" w:themeColor="accent1"/>
                        </w:rPr>
                      </w:pPr>
                      <w:r w:rsidRPr="00B306CE">
                        <w:rPr>
                          <w:rFonts w:ascii="Century Gothic" w:hAnsi="Century Gothic"/>
                          <w:b/>
                          <w:bCs/>
                          <w:color w:val="0F4761" w:themeColor="accent1" w:themeShade="BF"/>
                        </w:rPr>
                        <w:t xml:space="preserve">Understanding </w:t>
                      </w:r>
                      <w:r w:rsidR="00435874" w:rsidRPr="00B306CE">
                        <w:rPr>
                          <w:rFonts w:ascii="Century Gothic" w:hAnsi="Century Gothic"/>
                          <w:b/>
                          <w:bCs/>
                          <w:color w:val="0F4761" w:themeColor="accent1" w:themeShade="BF"/>
                        </w:rPr>
                        <w:t>A</w:t>
                      </w:r>
                      <w:r w:rsidRPr="00B306CE">
                        <w:rPr>
                          <w:rFonts w:ascii="Century Gothic" w:hAnsi="Century Gothic"/>
                          <w:b/>
                          <w:bCs/>
                          <w:color w:val="0F4761" w:themeColor="accent1" w:themeShade="BF"/>
                        </w:rPr>
                        <w:t xml:space="preserve">utism </w:t>
                      </w:r>
                      <w:r w:rsidR="00435874" w:rsidRPr="00B306CE">
                        <w:rPr>
                          <w:rFonts w:ascii="Century Gothic" w:hAnsi="Century Gothic"/>
                          <w:b/>
                          <w:bCs/>
                          <w:color w:val="0F4761" w:themeColor="accent1" w:themeShade="BF"/>
                        </w:rPr>
                        <w:t>S</w:t>
                      </w:r>
                      <w:r w:rsidRPr="00B306CE">
                        <w:rPr>
                          <w:rFonts w:ascii="Century Gothic" w:hAnsi="Century Gothic"/>
                          <w:b/>
                          <w:bCs/>
                          <w:color w:val="0F4761" w:themeColor="accent1" w:themeShade="BF"/>
                        </w:rPr>
                        <w:t xml:space="preserve">pectrum </w:t>
                      </w:r>
                      <w:r w:rsidR="00435874" w:rsidRPr="00B306CE">
                        <w:rPr>
                          <w:rFonts w:ascii="Century Gothic" w:hAnsi="Century Gothic"/>
                          <w:b/>
                          <w:bCs/>
                          <w:color w:val="0F4761" w:themeColor="accent1" w:themeShade="BF"/>
                        </w:rPr>
                        <w:t>D</w:t>
                      </w:r>
                      <w:r w:rsidRPr="00B306CE">
                        <w:rPr>
                          <w:rFonts w:ascii="Century Gothic" w:hAnsi="Century Gothic"/>
                          <w:b/>
                          <w:bCs/>
                          <w:color w:val="0F4761" w:themeColor="accent1" w:themeShade="BF"/>
                        </w:rPr>
                        <w:t>isorder (ASD)</w:t>
                      </w:r>
                      <w:r w:rsidR="00B56A21" w:rsidRPr="00B306CE">
                        <w:rPr>
                          <w:rFonts w:ascii="Century Gothic" w:hAnsi="Century Gothic"/>
                          <w:b/>
                          <w:bCs/>
                          <w:color w:val="0F4761" w:themeColor="accent1" w:themeShade="BF"/>
                        </w:rPr>
                        <w:t xml:space="preserve"> </w:t>
                      </w:r>
                      <w:r w:rsidR="00435874" w:rsidRPr="00B306CE">
                        <w:rPr>
                          <w:rFonts w:ascii="Century Gothic" w:hAnsi="Century Gothic"/>
                          <w:b/>
                          <w:bCs/>
                          <w:color w:val="0F4761" w:themeColor="accent1" w:themeShade="BF"/>
                        </w:rPr>
                        <w:t>in Education</w:t>
                      </w:r>
                    </w:p>
                    <w:p w14:paraId="0827EA48" w14:textId="6FF975C0" w:rsidR="00260FCC" w:rsidRDefault="00062F9D" w:rsidP="00691A70">
                      <w:pPr>
                        <w:spacing w:line="240" w:lineRule="auto"/>
                        <w:rPr>
                          <w:rFonts w:ascii="Century Gothic" w:hAnsi="Century Gothic"/>
                          <w:b/>
                          <w:bCs/>
                          <w:color w:val="0F9B99"/>
                          <w:sz w:val="22"/>
                          <w:szCs w:val="22"/>
                        </w:rPr>
                      </w:pPr>
                      <w:r w:rsidRPr="00260FCC">
                        <w:rPr>
                          <w:rFonts w:ascii="Century Gothic" w:hAnsi="Century Gothic"/>
                          <w:b/>
                          <w:bCs/>
                          <w:color w:val="0F9B99"/>
                          <w:sz w:val="22"/>
                          <w:szCs w:val="22"/>
                        </w:rPr>
                        <w:t>Wh</w:t>
                      </w:r>
                      <w:r w:rsidR="000532AE">
                        <w:rPr>
                          <w:rFonts w:ascii="Century Gothic" w:hAnsi="Century Gothic"/>
                          <w:b/>
                          <w:bCs/>
                          <w:color w:val="0F9B99"/>
                          <w:sz w:val="22"/>
                          <w:szCs w:val="22"/>
                        </w:rPr>
                        <w:t>at is Autism</w:t>
                      </w:r>
                      <w:r w:rsidRPr="00260FCC">
                        <w:rPr>
                          <w:rFonts w:ascii="Century Gothic" w:hAnsi="Century Gothic"/>
                          <w:b/>
                          <w:bCs/>
                          <w:color w:val="0F9B99"/>
                          <w:sz w:val="22"/>
                          <w:szCs w:val="22"/>
                        </w:rPr>
                        <w:t>?</w:t>
                      </w:r>
                    </w:p>
                    <w:p w14:paraId="3010C2E6" w14:textId="6AFF19A6" w:rsidR="00210500" w:rsidRPr="009D5D57" w:rsidRDefault="00F0132F" w:rsidP="005242BA">
                      <w:pPr>
                        <w:spacing w:line="240" w:lineRule="auto"/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</w:pPr>
                      <w:r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Autism spectrum </w:t>
                      </w:r>
                      <w:r w:rsidR="000532AE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disorder </w:t>
                      </w:r>
                      <w:bookmarkStart w:id="21" w:name="_Int_kFC96B9f"/>
                      <w:r w:rsidR="000532AE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is </w:t>
                      </w:r>
                      <w:r w:rsidR="00AA6CCA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>understood</w:t>
                      </w:r>
                      <w:bookmarkEnd w:id="21"/>
                      <w:r w:rsidR="005D42F3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 as</w:t>
                      </w:r>
                      <w:r w:rsidR="00D62F02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 </w:t>
                      </w:r>
                      <w:r w:rsidR="00DB49E0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a </w:t>
                      </w:r>
                      <w:r w:rsidR="00265C98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                       </w:t>
                      </w:r>
                      <w:r w:rsidR="00DB49E0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lifelong disability </w:t>
                      </w:r>
                      <w:r w:rsidR="000D683A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>that affects how a</w:t>
                      </w:r>
                      <w:r w:rsidR="00265C98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 </w:t>
                      </w:r>
                      <w:r w:rsidR="000D683A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person </w:t>
                      </w:r>
                      <w:r w:rsidR="00265C98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                </w:t>
                      </w:r>
                      <w:r w:rsidR="0095737D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experiences, understands, and </w:t>
                      </w:r>
                      <w:r w:rsidR="005E5A6B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interacts with </w:t>
                      </w:r>
                      <w:r w:rsidR="00265C98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                          </w:t>
                      </w:r>
                      <w:r w:rsidR="005E5A6B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>the world</w:t>
                      </w:r>
                      <w:r w:rsidR="00B13780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. </w:t>
                      </w:r>
                      <w:r w:rsidR="00751617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>Autistic people</w:t>
                      </w:r>
                      <w:r w:rsidR="0059472C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 </w:t>
                      </w:r>
                      <w:r w:rsidR="002E0AC4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>may</w:t>
                      </w:r>
                      <w:r w:rsidR="00FB6195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 think, </w:t>
                      </w:r>
                      <w:bookmarkStart w:id="22" w:name="_Int_JX27tlNr"/>
                      <w:r w:rsidR="00FB6195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feel, </w:t>
                      </w:r>
                      <w:r w:rsidR="0059472C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  </w:t>
                      </w:r>
                      <w:bookmarkEnd w:id="22"/>
                      <w:r w:rsidR="0059472C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                               </w:t>
                      </w:r>
                      <w:r w:rsidR="00FB6195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>and</w:t>
                      </w:r>
                      <w:r w:rsidR="009D41A6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 communicate</w:t>
                      </w:r>
                      <w:r w:rsidR="00FB6195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 differently from a</w:t>
                      </w:r>
                      <w:r w:rsidR="00F74C43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 non-</w:t>
                      </w:r>
                      <w:r w:rsidR="009D41A6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                            </w:t>
                      </w:r>
                      <w:r w:rsidR="00F74C43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>autistic</w:t>
                      </w:r>
                      <w:r w:rsidR="008B0815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 person. </w:t>
                      </w:r>
                      <w:r w:rsidR="0025014D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Autism </w:t>
                      </w:r>
                      <w:bookmarkStart w:id="23" w:name="_Int_n9KJO4GQ"/>
                      <w:r w:rsidR="0025014D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is </w:t>
                      </w:r>
                      <w:r w:rsidR="00FB6195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>describe</w:t>
                      </w:r>
                      <w:r w:rsidR="00115B63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>d</w:t>
                      </w:r>
                      <w:bookmarkEnd w:id="23"/>
                      <w:r w:rsidR="009D41A6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 </w:t>
                      </w:r>
                      <w:r w:rsidR="0025014D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as a </w:t>
                      </w:r>
                      <w:r w:rsidR="009D41A6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                          </w:t>
                      </w:r>
                      <w:r w:rsidR="0025014D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>spectrum</w:t>
                      </w:r>
                      <w:r w:rsidR="00057B75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, </w:t>
                      </w:r>
                      <w:r w:rsidR="00115B63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>m</w:t>
                      </w:r>
                      <w:r w:rsidR="00B976E2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>eaning each</w:t>
                      </w:r>
                      <w:r w:rsidR="00057B75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 autistic person</w:t>
                      </w:r>
                      <w:r w:rsidR="009D41A6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 </w:t>
                      </w:r>
                      <w:r w:rsidR="00057B75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>has</w:t>
                      </w:r>
                      <w:r w:rsidR="009D41A6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 </w:t>
                      </w:r>
                      <w:r w:rsidR="00057B75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 </w:t>
                      </w:r>
                      <w:r w:rsidR="009D41A6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                       </w:t>
                      </w:r>
                      <w:r w:rsidR="00057B75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their own </w:t>
                      </w:r>
                      <w:r w:rsidR="00B976E2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individual </w:t>
                      </w:r>
                      <w:r w:rsidR="00057B75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strengths, </w:t>
                      </w:r>
                      <w:r w:rsidR="009E3733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>needs,</w:t>
                      </w:r>
                      <w:r w:rsidR="00057B75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 and </w:t>
                      </w:r>
                      <w:r w:rsidR="009D41A6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                       </w:t>
                      </w:r>
                      <w:r w:rsidR="00893522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>qualities,</w:t>
                      </w:r>
                      <w:r w:rsidR="00961D42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 rather than a fixed set of traits</w:t>
                      </w:r>
                      <w:r w:rsidR="007D12F1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>. T</w:t>
                      </w:r>
                      <w:r w:rsidR="00961D42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>hese</w:t>
                      </w:r>
                      <w:r w:rsidR="00893522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 can vary across situations and</w:t>
                      </w:r>
                      <w:r w:rsidR="00814762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 between</w:t>
                      </w:r>
                      <w:r w:rsidR="00893522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 individuals</w:t>
                      </w:r>
                      <w:r w:rsidR="00103B05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>. (</w:t>
                      </w:r>
                      <w:r w:rsidR="00210500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National Autistic Society, n.d) </w:t>
                      </w:r>
                    </w:p>
                    <w:p w14:paraId="5F29687E" w14:textId="77777777" w:rsidR="00F66DD7" w:rsidRPr="009D5D57" w:rsidRDefault="00374B20" w:rsidP="005242BA">
                      <w:pPr>
                        <w:spacing w:line="240" w:lineRule="auto"/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</w:pPr>
                      <w:r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The National Autistic Society (n.d) </w:t>
                      </w:r>
                      <w:r w:rsidR="00132FD9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highlights that autistic people </w:t>
                      </w:r>
                      <w:r w:rsidR="007602DB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have </w:t>
                      </w:r>
                      <w:bookmarkStart w:id="24" w:name="_Int_TSFD3z2j"/>
                      <w:r w:rsidR="007602DB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>different ways</w:t>
                      </w:r>
                      <w:bookmarkEnd w:id="24"/>
                      <w:r w:rsidR="007602DB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 of communicating, sensory needs</w:t>
                      </w:r>
                      <w:r w:rsidR="003168CC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>,</w:t>
                      </w:r>
                      <w:r w:rsidR="00086DFE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 and preferences for routines. They may use stimming to regulate</w:t>
                      </w:r>
                      <w:r w:rsidR="006F4AED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 emotions or express </w:t>
                      </w:r>
                      <w:r w:rsidR="0024188E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>enjoyment</w:t>
                      </w:r>
                      <w:r w:rsidR="00EA4D83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>, while</w:t>
                      </w:r>
                      <w:r w:rsidR="000C1194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 some may</w:t>
                      </w:r>
                      <w:r w:rsidR="0024188E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 use masking</w:t>
                      </w:r>
                      <w:r w:rsidR="00BB224A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 to fit into social </w:t>
                      </w:r>
                      <w:r w:rsidR="0069763D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>expectations</w:t>
                      </w:r>
                      <w:r w:rsidR="008F7FC6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>,</w:t>
                      </w:r>
                      <w:r w:rsidR="0069763D" w:rsidRPr="009D5D57">
                        <w:rPr>
                          <w:rFonts w:ascii="Century Gothic" w:hAnsi="Century Gothic"/>
                          <w:color w:val="0F9B99"/>
                          <w:sz w:val="18"/>
                          <w:szCs w:val="18"/>
                        </w:rPr>
                        <w:t xml:space="preserve"> which can be tiring.</w:t>
                      </w:r>
                    </w:p>
                    <w:p w14:paraId="1118FD46" w14:textId="77777777" w:rsidR="00F66DD7" w:rsidRPr="00CB1DCD" w:rsidRDefault="00F66DD7" w:rsidP="005242BA">
                      <w:pPr>
                        <w:spacing w:line="240" w:lineRule="auto"/>
                        <w:rPr>
                          <w:rFonts w:ascii="Century Gothic" w:hAnsi="Century Gothic"/>
                          <w:color w:val="0F9B99"/>
                          <w:sz w:val="2"/>
                          <w:szCs w:val="2"/>
                        </w:rPr>
                      </w:pPr>
                    </w:p>
                    <w:p w14:paraId="72DC5D28" w14:textId="77777777" w:rsidR="005708E3" w:rsidRPr="00FF2B7C" w:rsidRDefault="00D157E4" w:rsidP="005242BA">
                      <w:pPr>
                        <w:spacing w:line="240" w:lineRule="auto"/>
                        <w:rPr>
                          <w:rFonts w:ascii="Century Gothic" w:hAnsi="Century Gothic"/>
                          <w:sz w:val="22"/>
                          <w:szCs w:val="22"/>
                        </w:rPr>
                      </w:pPr>
                      <w:r w:rsidRPr="00FF2B7C">
                        <w:rPr>
                          <w:rFonts w:ascii="Century Gothic" w:hAnsi="Century Gothic"/>
                          <w:b/>
                          <w:bCs/>
                          <w:color w:val="C00000"/>
                          <w:sz w:val="22"/>
                          <w:szCs w:val="22"/>
                        </w:rPr>
                        <w:t>Why inclusive prac</w:t>
                      </w:r>
                      <w:r w:rsidR="007B4DA4" w:rsidRPr="00FF2B7C">
                        <w:rPr>
                          <w:rFonts w:ascii="Century Gothic" w:hAnsi="Century Gothic"/>
                          <w:b/>
                          <w:bCs/>
                          <w:color w:val="C00000"/>
                          <w:sz w:val="22"/>
                          <w:szCs w:val="22"/>
                        </w:rPr>
                        <w:t>tice matters</w:t>
                      </w:r>
                    </w:p>
                    <w:p w14:paraId="556A5B58" w14:textId="1FAE0EB9" w:rsidR="0092717C" w:rsidRDefault="00673526" w:rsidP="005242BA">
                      <w:pPr>
                        <w:spacing w:line="240" w:lineRule="auto"/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</w:pPr>
                      <w:r w:rsidRPr="00673526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Greater</w:t>
                      </w:r>
                      <w:r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Manchester Higher (</w:t>
                      </w:r>
                      <w:r w:rsidR="00D359A7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n.d) explains </w:t>
                      </w:r>
                      <w:r w:rsidR="00834B31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that an </w:t>
                      </w:r>
                      <w:r w:rsidR="006C51D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inclusive education</w:t>
                      </w:r>
                      <w:r w:rsidR="00834B31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</w:t>
                      </w:r>
                      <w:r w:rsidR="006C51D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supports </w:t>
                      </w:r>
                      <w:r w:rsidR="00DA4B27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not only individual learners but </w:t>
                      </w:r>
                      <w:bookmarkStart w:id="25" w:name="_Int_8NfoP7PI"/>
                      <w:r w:rsidR="00DA4B27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society as a whole</w:t>
                      </w:r>
                      <w:bookmarkEnd w:id="25"/>
                      <w:r w:rsidR="00DA4B27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. </w:t>
                      </w:r>
                      <w:r w:rsidR="00024B1A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It highlights that when schools adopt inclusive </w:t>
                      </w:r>
                      <w:r w:rsidR="0003359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practice,</w:t>
                      </w:r>
                      <w:r w:rsidR="007E4EAF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they</w:t>
                      </w:r>
                      <w:r w:rsidR="00676F98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</w:t>
                      </w:r>
                      <w:bookmarkStart w:id="26" w:name="_Int_muZlhkFa"/>
                      <w:r w:rsidR="00676F98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helps</w:t>
                      </w:r>
                      <w:bookmarkEnd w:id="26"/>
                      <w:r w:rsidR="00676F98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break down stereotypes, promote empathy</w:t>
                      </w:r>
                      <w:r w:rsidR="00D02D7D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, and create equal opportunities for all pupils. </w:t>
                      </w:r>
                    </w:p>
                    <w:p w14:paraId="41B6C5CB" w14:textId="77777777" w:rsidR="00470043" w:rsidRDefault="00CE3D4D" w:rsidP="005242BA">
                      <w:pPr>
                        <w:spacing w:line="240" w:lineRule="auto"/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</w:pPr>
                      <w:r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The U</w:t>
                      </w:r>
                      <w:r w:rsidR="007054FD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N Convention of Rights (UNCRC) sets out a set of universal </w:t>
                      </w:r>
                      <w:r w:rsidR="003F70C7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rights that apply to every child</w:t>
                      </w:r>
                      <w:r w:rsidR="00332E55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. </w:t>
                      </w:r>
                      <w:r w:rsidR="00162508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A</w:t>
                      </w:r>
                      <w:r w:rsidR="00332E55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rticles</w:t>
                      </w:r>
                      <w:r w:rsidR="00162508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2</w:t>
                      </w:r>
                      <w:r w:rsidR="00A70B41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(non-discrimination</w:t>
                      </w:r>
                      <w:r w:rsidR="00E846D6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),</w:t>
                      </w:r>
                      <w:r w:rsidR="00162508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3</w:t>
                      </w:r>
                      <w:r w:rsidR="00E846D6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(best interest for the child)</w:t>
                      </w:r>
                      <w:r w:rsidR="00162508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, 12</w:t>
                      </w:r>
                      <w:r w:rsidR="00E846D6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(</w:t>
                      </w:r>
                      <w:r w:rsidR="00530673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rig</w:t>
                      </w:r>
                      <w:r w:rsidR="00E846D6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ht to </w:t>
                      </w:r>
                      <w:bookmarkStart w:id="27" w:name="_Int_IJ7ipz5A"/>
                      <w:r w:rsidR="00E846D6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be heard</w:t>
                      </w:r>
                      <w:bookmarkEnd w:id="27"/>
                      <w:r w:rsidR="00530673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)</w:t>
                      </w:r>
                      <w:r w:rsidR="00162508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, and </w:t>
                      </w:r>
                      <w:r w:rsidR="005C1CB7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23</w:t>
                      </w:r>
                      <w:r w:rsidR="00530673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(rights of children with disabilities</w:t>
                      </w:r>
                      <w:r w:rsidR="0003359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)</w:t>
                      </w:r>
                      <w:r w:rsidR="00332E55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</w:t>
                      </w:r>
                      <w:bookmarkStart w:id="28" w:name="_Int_sRekSBa1"/>
                      <w:r w:rsidR="0003359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act</w:t>
                      </w:r>
                      <w:bookmarkEnd w:id="28"/>
                      <w:r w:rsidR="00332E55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as </w:t>
                      </w:r>
                      <w:r w:rsidR="00BA6450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guiding</w:t>
                      </w:r>
                      <w:r w:rsidR="00332E55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</w:t>
                      </w:r>
                      <w:r w:rsidR="00904088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principles </w:t>
                      </w:r>
                      <w:r w:rsidR="00BA6450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for</w:t>
                      </w:r>
                      <w:r w:rsidR="00904088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all decisions affecting children</w:t>
                      </w:r>
                      <w:r w:rsidR="00473DAD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, and they </w:t>
                      </w:r>
                      <w:r w:rsidR="00904088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directly support </w:t>
                      </w:r>
                      <w:r w:rsidR="00162508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inclusive </w:t>
                      </w:r>
                      <w:r w:rsidR="005C1CB7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practice </w:t>
                      </w:r>
                      <w:r w:rsidR="00F611E5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by ensuring, </w:t>
                      </w:r>
                      <w:r w:rsidR="005C1CB7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schools recognise</w:t>
                      </w:r>
                      <w:r w:rsidR="007C1FC0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, value, and respond to every learner’s needs. For </w:t>
                      </w:r>
                      <w:r w:rsidR="001E4FA8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more details on these articles, </w:t>
                      </w:r>
                      <w:r w:rsidR="005142D2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visit UNICEF UK (UNICEF, n.d).</w:t>
                      </w:r>
                    </w:p>
                    <w:p w14:paraId="23427A85" w14:textId="42D70885" w:rsidR="00FA7A4B" w:rsidRDefault="00CD26AB" w:rsidP="005242BA">
                      <w:pPr>
                        <w:spacing w:line="240" w:lineRule="auto"/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</w:pPr>
                      <w:r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Kinnear et al</w:t>
                      </w:r>
                      <w:r w:rsidR="0088352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. (</w:t>
                      </w:r>
                      <w:r w:rsidR="000D58C8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2024</w:t>
                      </w:r>
                      <w:r w:rsidR="0088352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)</w:t>
                      </w:r>
                      <w:r w:rsidR="0055617B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</w:t>
                      </w:r>
                      <w:bookmarkStart w:id="29" w:name="_Int_TmoJtQan"/>
                      <w:r w:rsidR="00FC1C5D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identif</w:t>
                      </w:r>
                      <w:r w:rsidR="0088352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y</w:t>
                      </w:r>
                      <w:bookmarkEnd w:id="29"/>
                      <w:r w:rsidR="00FC1C5D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</w:t>
                      </w:r>
                      <w:r w:rsidR="0088352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several </w:t>
                      </w:r>
                      <w:r w:rsidR="00015CF1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significant </w:t>
                      </w:r>
                      <w:r w:rsidR="00BD3AA0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sensory-related barriers that autistic learners </w:t>
                      </w:r>
                      <w:bookmarkStart w:id="30" w:name="_Int_4s1kc6G3"/>
                      <w:r w:rsidR="00BD3AA0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encounter</w:t>
                      </w:r>
                      <w:bookmarkEnd w:id="30"/>
                      <w:r w:rsidR="00707192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in school</w:t>
                      </w:r>
                      <w:r w:rsidR="00517BDB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environments.</w:t>
                      </w:r>
                      <w:r w:rsidR="00661D84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These</w:t>
                      </w:r>
                      <w:r w:rsidR="00707192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includ</w:t>
                      </w:r>
                      <w:r w:rsidR="00661D84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e</w:t>
                      </w:r>
                      <w:r w:rsidR="00707192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</w:t>
                      </w:r>
                      <w:r w:rsidR="00AB7F1C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overwhelming noise, bright light</w:t>
                      </w:r>
                      <w:r w:rsidR="00661D84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ing</w:t>
                      </w:r>
                      <w:r w:rsidR="00AB7F1C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, crowded spaces, and unpredictable </w:t>
                      </w:r>
                      <w:r w:rsidR="004B6AED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sensory input,</w:t>
                      </w:r>
                      <w:r w:rsidR="00AE1130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all of</w:t>
                      </w:r>
                      <w:r w:rsidR="004B6AED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which can trigger anxiety</w:t>
                      </w:r>
                      <w:r w:rsidR="00AE1130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and</w:t>
                      </w:r>
                      <w:r w:rsidR="004B6AED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mak</w:t>
                      </w:r>
                      <w:r w:rsidR="00AE1130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e</w:t>
                      </w:r>
                      <w:r w:rsidR="004B6AED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it difficult for the learners to </w:t>
                      </w:r>
                      <w:r w:rsidR="00B277EC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focus or </w:t>
                      </w:r>
                      <w:bookmarkStart w:id="31" w:name="_Int_mp1B4GAb"/>
                      <w:r w:rsidR="00B277EC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participate</w:t>
                      </w:r>
                      <w:bookmarkEnd w:id="31"/>
                      <w:r w:rsidR="008F6C4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. </w:t>
                      </w:r>
                      <w:r w:rsidR="0099533B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Such</w:t>
                      </w:r>
                      <w:r w:rsidR="002F5DF6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barriers can </w:t>
                      </w:r>
                      <w:r w:rsidR="0099533B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have a negative</w:t>
                      </w:r>
                      <w:r w:rsidR="002F5DF6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</w:t>
                      </w:r>
                      <w:r w:rsidR="0099533B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impact</w:t>
                      </w:r>
                      <w:r w:rsidR="006E152B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on</w:t>
                      </w:r>
                      <w:r w:rsidR="002F5DF6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wellbeing, and </w:t>
                      </w:r>
                      <w:r w:rsidR="006E152B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overall </w:t>
                      </w:r>
                      <w:r w:rsidR="002F5DF6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qual</w:t>
                      </w:r>
                      <w:r w:rsidR="00663D2D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ity of life. </w:t>
                      </w:r>
                    </w:p>
                    <w:p w14:paraId="1DAB1F83" w14:textId="0838BB17" w:rsidR="00663D2D" w:rsidRPr="00D359A7" w:rsidRDefault="00663D2D" w:rsidP="005242BA">
                      <w:pPr>
                        <w:spacing w:line="240" w:lineRule="auto"/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</w:pPr>
                      <w:r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The</w:t>
                      </w:r>
                      <w:r w:rsidR="00B5786A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</w:t>
                      </w:r>
                      <w:r w:rsidR="00A606D1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authors emphasise</w:t>
                      </w:r>
                      <w:r w:rsidR="00B5786A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that reducing sensory overload, improving staff understanding</w:t>
                      </w:r>
                      <w:r w:rsidR="00585982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, </w:t>
                      </w:r>
                      <w:r w:rsidR="00995834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and</w:t>
                      </w:r>
                      <w:r w:rsidR="00585982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providing consistent </w:t>
                      </w:r>
                      <w:r w:rsidR="00CB1DCD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support are key strategies </w:t>
                      </w:r>
                      <w:r w:rsidR="00B0669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for making inclusive learning more accessible to autistic learners.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0138F">
        <w:rPr>
          <w:noProof/>
        </w:rPr>
        <mc:AlternateContent>
          <mc:Choice Requires="wps">
            <w:drawing>
              <wp:anchor distT="45720" distB="45720" distL="114300" distR="114300" simplePos="0" relativeHeight="251658240" behindDoc="0" locked="0" layoutInCell="1" allowOverlap="1" wp14:anchorId="5CD698F6" wp14:editId="43AAE989">
                <wp:simplePos x="0" y="0"/>
                <wp:positionH relativeFrom="column">
                  <wp:posOffset>-179705</wp:posOffset>
                </wp:positionH>
                <wp:positionV relativeFrom="paragraph">
                  <wp:posOffset>0</wp:posOffset>
                </wp:positionV>
                <wp:extent cx="3381375" cy="7919085"/>
                <wp:effectExtent l="0" t="0" r="9525" b="18415"/>
                <wp:wrapSquare wrapText="bothSides"/>
                <wp:docPr id="84161287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81375" cy="7919085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A880FD7" w14:textId="79F7430D" w:rsidR="00D01A47" w:rsidRPr="00EA233C" w:rsidRDefault="00D01A47">
                            <w:pPr>
                              <w:rPr>
                                <w:rFonts w:ascii="Century Gothic" w:eastAsia="BatangChe" w:hAnsi="Century Gothic" w:cs="Browallia New"/>
                                <w:b/>
                                <w:bCs/>
                                <w:color w:val="FF0000"/>
                                <w:sz w:val="28"/>
                                <w:szCs w:val="28"/>
                              </w:rPr>
                            </w:pPr>
                            <w:r w:rsidRPr="00EA233C">
                              <w:rPr>
                                <w:rFonts w:ascii="Century Gothic" w:eastAsia="BatangChe" w:hAnsi="Century Gothic" w:cs="Browallia New"/>
                                <w:b/>
                                <w:bCs/>
                                <w:color w:val="FF0000"/>
                                <w:sz w:val="28"/>
                                <w:szCs w:val="28"/>
                              </w:rPr>
                              <w:t xml:space="preserve">Supporting Learners </w:t>
                            </w:r>
                            <w:r w:rsidR="00335611" w:rsidRPr="00EA233C">
                              <w:rPr>
                                <w:rFonts w:ascii="Century Gothic" w:eastAsia="BatangChe" w:hAnsi="Century Gothic" w:cs="Browallia New"/>
                                <w:b/>
                                <w:bCs/>
                                <w:color w:val="FF0000"/>
                                <w:sz w:val="28"/>
                                <w:szCs w:val="28"/>
                              </w:rPr>
                              <w:t>with Autism Spectrum Disorder: Inclusive Practices</w:t>
                            </w:r>
                            <w:r w:rsidR="006A6D29" w:rsidRPr="00EA233C">
                              <w:rPr>
                                <w:rFonts w:ascii="Century Gothic" w:eastAsia="BatangChe" w:hAnsi="Century Gothic" w:cs="Browallia New"/>
                                <w:b/>
                                <w:bCs/>
                                <w:color w:val="FF0000"/>
                                <w:sz w:val="28"/>
                                <w:szCs w:val="28"/>
                              </w:rPr>
                              <w:t xml:space="preserve"> for Teaching Assis</w:t>
                            </w:r>
                            <w:r w:rsidR="002E14E7" w:rsidRPr="00EA233C">
                              <w:rPr>
                                <w:rFonts w:ascii="Century Gothic" w:eastAsia="BatangChe" w:hAnsi="Century Gothic" w:cs="Browallia New"/>
                                <w:b/>
                                <w:bCs/>
                                <w:color w:val="FF0000"/>
                                <w:sz w:val="28"/>
                                <w:szCs w:val="28"/>
                              </w:rPr>
                              <w:t xml:space="preserve">tants. </w:t>
                            </w:r>
                          </w:p>
                          <w:p w14:paraId="7F71FF5A" w14:textId="6627E70A" w:rsidR="00842187" w:rsidRPr="00842187" w:rsidRDefault="005A5B41">
                            <w:pPr>
                              <w:rPr>
                                <w:rFonts w:ascii="Century Gothic" w:eastAsia="BatangChe" w:hAnsi="Century Gothic"/>
                                <w:color w:val="FF0000"/>
                                <w:sz w:val="22"/>
                                <w:szCs w:val="22"/>
                              </w:rPr>
                            </w:pPr>
                            <w:r w:rsidRPr="002C559E">
                              <w:rPr>
                                <w:rFonts w:ascii="Century Gothic" w:eastAsia="BatangChe" w:hAnsi="Century Gothic"/>
                                <w:color w:val="FF0000"/>
                                <w:sz w:val="22"/>
                                <w:szCs w:val="22"/>
                              </w:rPr>
                              <w:t xml:space="preserve">Enhancing </w:t>
                            </w:r>
                            <w:r w:rsidR="00EC6E49" w:rsidRPr="002C559E">
                              <w:rPr>
                                <w:rFonts w:ascii="Century Gothic" w:eastAsia="BatangChe" w:hAnsi="Century Gothic"/>
                                <w:color w:val="FF0000"/>
                                <w:sz w:val="22"/>
                                <w:szCs w:val="22"/>
                              </w:rPr>
                              <w:t xml:space="preserve">inclusive practice for autistic pupils </w:t>
                            </w:r>
                            <w:r w:rsidR="008A2043" w:rsidRPr="002C559E">
                              <w:rPr>
                                <w:rFonts w:ascii="Century Gothic" w:eastAsia="BatangChe" w:hAnsi="Century Gothic"/>
                                <w:color w:val="FF0000"/>
                                <w:sz w:val="22"/>
                                <w:szCs w:val="22"/>
                              </w:rPr>
                              <w:t>through effective TA support</w:t>
                            </w:r>
                            <w:bookmarkStart w:id="32" w:name="_Int_OyRh66jm"/>
                            <w:r w:rsidR="00212DD5" w:rsidRPr="002C559E">
                              <w:rPr>
                                <w:rFonts w:ascii="Century Gothic" w:eastAsia="BatangChe" w:hAnsi="Century Gothic"/>
                                <w:color w:val="FF0000"/>
                                <w:sz w:val="22"/>
                                <w:szCs w:val="22"/>
                              </w:rPr>
                              <w:t xml:space="preserve">. </w:t>
                            </w:r>
                            <w:r w:rsidR="00842187">
                              <w:rPr>
                                <w:rFonts w:ascii="Century Gothic" w:eastAsia="BatangChe" w:hAnsi="Century Gothic"/>
                                <w:color w:val="FF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bookmarkEnd w:id="32"/>
                            <w:r w:rsidR="00842187">
                              <w:rPr>
                                <w:rFonts w:ascii="Century Gothic" w:eastAsia="BatangChe" w:hAnsi="Century Gothic"/>
                                <w:color w:val="FF0000"/>
                                <w:sz w:val="22"/>
                                <w:szCs w:val="22"/>
                              </w:rPr>
                              <w:t xml:space="preserve">                                    </w:t>
                            </w:r>
                          </w:p>
                          <w:p w14:paraId="55FC75B7" w14:textId="77777777" w:rsidR="002C559E" w:rsidRDefault="002C559E">
                            <w:pPr>
                              <w:rPr>
                                <w:rFonts w:ascii="Century Gothic" w:eastAsia="BatangChe" w:hAnsi="Century Gothic"/>
                                <w:color w:val="FF0000"/>
                                <w:sz w:val="20"/>
                                <w:szCs w:val="20"/>
                              </w:rPr>
                            </w:pPr>
                          </w:p>
                          <w:p w14:paraId="271B7F68" w14:textId="3C174C57" w:rsidR="002C559E" w:rsidRDefault="00842187">
                            <w:pPr>
                              <w:rPr>
                                <w:rFonts w:ascii="Century Gothic" w:eastAsia="BatangChe" w:hAnsi="Century Gothic"/>
                                <w:color w:val="FF0000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C0D4F0D" wp14:editId="6FC577AE">
                                  <wp:extent cx="1095022" cy="1455690"/>
                                  <wp:effectExtent l="0" t="0" r="0" b="5080"/>
                                  <wp:docPr id="1509469999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672714531" name=""/>
                                          <pic:cNvPicPr/>
                                        </pic:nvPicPr>
                                        <pic:blipFill>
                                          <a:blip r:embed="rId10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097072" cy="145841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B1028B">
                              <w:rPr>
                                <w:rFonts w:ascii="Century Gothic" w:eastAsia="BatangChe" w:hAnsi="Century Gothic"/>
                                <w:noProof/>
                                <w:color w:val="FF0000"/>
                                <w:sz w:val="20"/>
                                <w:szCs w:val="20"/>
                              </w:rPr>
                              <w:drawing>
                                <wp:inline distT="0" distB="0" distL="0" distR="0" wp14:anchorId="64D88C68" wp14:editId="49911D80">
                                  <wp:extent cx="1936750" cy="1456690"/>
                                  <wp:effectExtent l="0" t="0" r="6350" b="3810"/>
                                  <wp:docPr id="2104249784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885766217" name="Picture 1885766217"/>
                                          <pic:cNvPicPr/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938457" cy="1457974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6C5BE8B4" w14:textId="3D3854CB" w:rsidR="00A361C7" w:rsidRDefault="006601E8">
                            <w:pPr>
                              <w:rPr>
                                <w:rFonts w:ascii="Century Gothic" w:eastAsia="BatangChe" w:hAnsi="Century Gothic"/>
                                <w:color w:val="000000" w:themeColor="text1"/>
                                <w:sz w:val="12"/>
                                <w:szCs w:val="12"/>
                              </w:rPr>
                            </w:pPr>
                            <w:r w:rsidRPr="008E03EA">
                              <w:rPr>
                                <w:rFonts w:ascii="Century Gothic" w:eastAsia="BatangChe" w:hAnsi="Century Gothic"/>
                                <w:color w:val="000000" w:themeColor="text1"/>
                                <w:sz w:val="12"/>
                                <w:szCs w:val="12"/>
                              </w:rPr>
                              <w:t>(</w:t>
                            </w:r>
                            <w:r w:rsidR="00373CD0" w:rsidRPr="008E03EA">
                              <w:rPr>
                                <w:rFonts w:ascii="Century Gothic" w:eastAsia="BatangChe" w:hAnsi="Century Gothic"/>
                                <w:color w:val="000000" w:themeColor="text1"/>
                                <w:sz w:val="12"/>
                                <w:szCs w:val="12"/>
                              </w:rPr>
                              <w:t>Wikimedia Commons, 2005</w:t>
                            </w:r>
                            <w:r w:rsidR="0088676E" w:rsidRPr="008E03EA">
                              <w:rPr>
                                <w:rFonts w:ascii="Century Gothic" w:eastAsia="BatangChe" w:hAnsi="Century Gothic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 </w:t>
                            </w:r>
                            <w:r w:rsidR="00B1028B" w:rsidRPr="008E03EA">
                              <w:rPr>
                                <w:rFonts w:ascii="Century Gothic" w:eastAsia="BatangChe" w:hAnsi="Century Gothic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         </w:t>
                            </w:r>
                            <w:bookmarkStart w:id="33" w:name="_Int_zRRykXXN"/>
                            <w:r w:rsidR="00B1028B" w:rsidRPr="008E03EA">
                              <w:rPr>
                                <w:rFonts w:ascii="Century Gothic" w:eastAsia="BatangChe" w:hAnsi="Century Gothic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   (</w:t>
                            </w:r>
                            <w:bookmarkEnd w:id="33"/>
                            <w:r w:rsidR="0088676E" w:rsidRPr="008E03EA">
                              <w:rPr>
                                <w:rFonts w:ascii="Century Gothic" w:eastAsia="BatangChe" w:hAnsi="Century Gothic"/>
                                <w:color w:val="000000" w:themeColor="text1"/>
                                <w:sz w:val="12"/>
                                <w:szCs w:val="12"/>
                              </w:rPr>
                              <w:t>BBC News, 2023)</w:t>
                            </w:r>
                          </w:p>
                          <w:p w14:paraId="3923937E" w14:textId="77777777" w:rsidR="00FF6E11" w:rsidRPr="00FF6E11" w:rsidRDefault="00FF6E11">
                            <w:pPr>
                              <w:rPr>
                                <w:rFonts w:ascii="Century Gothic" w:eastAsia="BatangChe" w:hAnsi="Century Gothic"/>
                                <w:color w:val="000000" w:themeColor="text1"/>
                                <w:sz w:val="12"/>
                                <w:szCs w:val="12"/>
                              </w:rPr>
                            </w:pPr>
                          </w:p>
                          <w:p w14:paraId="15E12C93" w14:textId="1CE63F7B" w:rsidR="0040138F" w:rsidRDefault="00103774">
                            <w:pPr>
                              <w:rPr>
                                <w:rFonts w:ascii="Century Gothic" w:eastAsia="BatangChe" w:hAnsi="Century Gothic"/>
                                <w:color w:val="156082" w:themeColor="accent1"/>
                                <w:sz w:val="18"/>
                                <w:szCs w:val="18"/>
                              </w:rPr>
                            </w:pPr>
                            <w:r w:rsidRPr="00FF6E11">
                              <w:rPr>
                                <w:rFonts w:ascii="Century Gothic" w:eastAsia="BatangChe" w:hAnsi="Century Gothic"/>
                                <w:color w:val="156082" w:themeColor="accent1"/>
                                <w:sz w:val="18"/>
                                <w:szCs w:val="18"/>
                              </w:rPr>
                              <w:t xml:space="preserve">The </w:t>
                            </w:r>
                            <w:r w:rsidR="00133BB4" w:rsidRPr="00FF6E11">
                              <w:rPr>
                                <w:rFonts w:ascii="Century Gothic" w:eastAsia="BatangChe" w:hAnsi="Century Gothic"/>
                                <w:color w:val="156082" w:themeColor="accent1"/>
                                <w:sz w:val="18"/>
                                <w:szCs w:val="18"/>
                              </w:rPr>
                              <w:t xml:space="preserve">aim of this leaflet is to </w:t>
                            </w:r>
                            <w:r w:rsidR="00DD383E" w:rsidRPr="00FF6E11">
                              <w:rPr>
                                <w:rFonts w:ascii="Century Gothic" w:eastAsia="BatangChe" w:hAnsi="Century Gothic"/>
                                <w:color w:val="156082" w:themeColor="accent1"/>
                                <w:sz w:val="18"/>
                                <w:szCs w:val="18"/>
                              </w:rPr>
                              <w:t xml:space="preserve">offer clear, evidence-based </w:t>
                            </w:r>
                            <w:r w:rsidR="00CC0FFE" w:rsidRPr="00FF6E11">
                              <w:rPr>
                                <w:rFonts w:ascii="Century Gothic" w:eastAsia="BatangChe" w:hAnsi="Century Gothic"/>
                                <w:color w:val="156082" w:themeColor="accent1"/>
                                <w:sz w:val="18"/>
                                <w:szCs w:val="18"/>
                              </w:rPr>
                              <w:t>guidance for Teaching Assistants (TAs)</w:t>
                            </w:r>
                            <w:r w:rsidR="000C2B77" w:rsidRPr="00FF6E11">
                              <w:rPr>
                                <w:rFonts w:ascii="Century Gothic" w:eastAsia="BatangChe" w:hAnsi="Century Gothic"/>
                                <w:color w:val="156082" w:themeColor="accent1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827274">
                              <w:rPr>
                                <w:rFonts w:ascii="Century Gothic" w:eastAsia="BatangChe" w:hAnsi="Century Gothic"/>
                                <w:color w:val="156082" w:themeColor="accent1"/>
                                <w:sz w:val="18"/>
                                <w:szCs w:val="18"/>
                              </w:rPr>
                              <w:t xml:space="preserve">who </w:t>
                            </w:r>
                            <w:r w:rsidR="00124B8D" w:rsidRPr="00FF6E11">
                              <w:rPr>
                                <w:rFonts w:ascii="Century Gothic" w:eastAsia="BatangChe" w:hAnsi="Century Gothic"/>
                                <w:color w:val="156082" w:themeColor="accent1"/>
                                <w:sz w:val="18"/>
                                <w:szCs w:val="18"/>
                              </w:rPr>
                              <w:t xml:space="preserve">support autistic </w:t>
                            </w:r>
                            <w:r w:rsidR="00827274">
                              <w:rPr>
                                <w:rFonts w:ascii="Century Gothic" w:eastAsia="BatangChe" w:hAnsi="Century Gothic"/>
                                <w:color w:val="156082" w:themeColor="accent1"/>
                                <w:sz w:val="18"/>
                                <w:szCs w:val="18"/>
                              </w:rPr>
                              <w:t>pupil</w:t>
                            </w:r>
                            <w:r w:rsidR="00124B8D" w:rsidRPr="00FF6E11">
                              <w:rPr>
                                <w:rFonts w:ascii="Century Gothic" w:eastAsia="BatangChe" w:hAnsi="Century Gothic"/>
                                <w:color w:val="156082" w:themeColor="accent1"/>
                                <w:sz w:val="18"/>
                                <w:szCs w:val="18"/>
                              </w:rPr>
                              <w:t xml:space="preserve">s in mainstream Welsh primary </w:t>
                            </w:r>
                            <w:r w:rsidR="00E231CA">
                              <w:rPr>
                                <w:rFonts w:ascii="Century Gothic" w:eastAsia="BatangChe" w:hAnsi="Century Gothic"/>
                                <w:color w:val="156082" w:themeColor="accent1"/>
                                <w:sz w:val="18"/>
                                <w:szCs w:val="18"/>
                              </w:rPr>
                              <w:t>classrooms</w:t>
                            </w:r>
                            <w:r w:rsidR="00124B8D" w:rsidRPr="00FF6E11">
                              <w:rPr>
                                <w:rFonts w:ascii="Century Gothic" w:eastAsia="BatangChe" w:hAnsi="Century Gothic"/>
                                <w:color w:val="156082" w:themeColor="accent1"/>
                                <w:sz w:val="18"/>
                                <w:szCs w:val="18"/>
                              </w:rPr>
                              <w:t xml:space="preserve">. It provides </w:t>
                            </w:r>
                            <w:r w:rsidR="007C5A24" w:rsidRPr="00FF6E11">
                              <w:rPr>
                                <w:rFonts w:ascii="Century Gothic" w:eastAsia="BatangChe" w:hAnsi="Century Gothic"/>
                                <w:color w:val="156082" w:themeColor="accent1"/>
                                <w:sz w:val="18"/>
                                <w:szCs w:val="18"/>
                              </w:rPr>
                              <w:t>easy</w:t>
                            </w:r>
                            <w:r w:rsidR="00E231CA">
                              <w:rPr>
                                <w:rFonts w:ascii="Century Gothic" w:eastAsia="BatangChe" w:hAnsi="Century Gothic"/>
                                <w:color w:val="156082" w:themeColor="accent1"/>
                                <w:sz w:val="18"/>
                                <w:szCs w:val="18"/>
                              </w:rPr>
                              <w:t>-</w:t>
                            </w:r>
                            <w:r w:rsidR="007C5A24" w:rsidRPr="00FF6E11">
                              <w:rPr>
                                <w:rFonts w:ascii="Century Gothic" w:eastAsia="BatangChe" w:hAnsi="Century Gothic"/>
                                <w:color w:val="156082" w:themeColor="accent1"/>
                                <w:sz w:val="18"/>
                                <w:szCs w:val="18"/>
                              </w:rPr>
                              <w:t>to</w:t>
                            </w:r>
                            <w:r w:rsidR="00E231CA">
                              <w:rPr>
                                <w:rFonts w:ascii="Century Gothic" w:eastAsia="BatangChe" w:hAnsi="Century Gothic"/>
                                <w:color w:val="156082" w:themeColor="accent1"/>
                                <w:sz w:val="18"/>
                                <w:szCs w:val="18"/>
                              </w:rPr>
                              <w:t>-</w:t>
                            </w:r>
                            <w:r w:rsidR="007C5A24" w:rsidRPr="00FF6E11">
                              <w:rPr>
                                <w:rFonts w:ascii="Century Gothic" w:eastAsia="BatangChe" w:hAnsi="Century Gothic"/>
                                <w:color w:val="156082" w:themeColor="accent1"/>
                                <w:sz w:val="18"/>
                                <w:szCs w:val="18"/>
                              </w:rPr>
                              <w:t>follow</w:t>
                            </w:r>
                            <w:r w:rsidR="00474C5D" w:rsidRPr="00FF6E11">
                              <w:rPr>
                                <w:rFonts w:ascii="Century Gothic" w:eastAsia="BatangChe" w:hAnsi="Century Gothic"/>
                                <w:color w:val="156082" w:themeColor="accent1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0B49FC" w:rsidRPr="00FF6E11">
                              <w:rPr>
                                <w:rFonts w:ascii="Century Gothic" w:eastAsia="BatangChe" w:hAnsi="Century Gothic"/>
                                <w:color w:val="156082" w:themeColor="accent1"/>
                                <w:sz w:val="18"/>
                                <w:szCs w:val="18"/>
                              </w:rPr>
                              <w:t xml:space="preserve">explanations of common barriers pupils may face and outlines </w:t>
                            </w:r>
                            <w:r w:rsidR="008A1AAD" w:rsidRPr="00FF6E11">
                              <w:rPr>
                                <w:rFonts w:ascii="Century Gothic" w:eastAsia="BatangChe" w:hAnsi="Century Gothic"/>
                                <w:color w:val="156082" w:themeColor="accent1"/>
                                <w:sz w:val="18"/>
                                <w:szCs w:val="18"/>
                              </w:rPr>
                              <w:t>practical, inclusive strategies that TAs can use to support participation</w:t>
                            </w:r>
                            <w:r w:rsidR="00215873" w:rsidRPr="00FF6E11">
                              <w:rPr>
                                <w:rFonts w:ascii="Century Gothic" w:eastAsia="BatangChe" w:hAnsi="Century Gothic"/>
                                <w:color w:val="156082" w:themeColor="accent1"/>
                                <w:sz w:val="18"/>
                                <w:szCs w:val="18"/>
                              </w:rPr>
                              <w:t xml:space="preserve">, wellbeing, and learning. By </w:t>
                            </w:r>
                            <w:r w:rsidR="00FA564E" w:rsidRPr="00FF6E11">
                              <w:rPr>
                                <w:rFonts w:ascii="Century Gothic" w:eastAsia="BatangChe" w:hAnsi="Century Gothic"/>
                                <w:color w:val="156082" w:themeColor="accent1"/>
                                <w:sz w:val="18"/>
                                <w:szCs w:val="18"/>
                              </w:rPr>
                              <w:t>linking these approaches to Welsh legislation and rights-based practice</w:t>
                            </w:r>
                            <w:r w:rsidR="00490ABB" w:rsidRPr="00FF6E11">
                              <w:rPr>
                                <w:rFonts w:ascii="Century Gothic" w:eastAsia="BatangChe" w:hAnsi="Century Gothic"/>
                                <w:color w:val="156082" w:themeColor="accent1"/>
                                <w:sz w:val="18"/>
                                <w:szCs w:val="18"/>
                              </w:rPr>
                              <w:t xml:space="preserve">, this leaflet aims to build TA confidence and promote </w:t>
                            </w:r>
                            <w:r w:rsidR="00A361C7" w:rsidRPr="00FF6E11">
                              <w:rPr>
                                <w:rFonts w:ascii="Century Gothic" w:eastAsia="BatangChe" w:hAnsi="Century Gothic"/>
                                <w:color w:val="156082" w:themeColor="accent1"/>
                                <w:sz w:val="18"/>
                                <w:szCs w:val="18"/>
                              </w:rPr>
                              <w:t>inclusive support across everyday classroom routines.</w:t>
                            </w:r>
                          </w:p>
                          <w:p w14:paraId="657743CC" w14:textId="699E5DD3" w:rsidR="00103774" w:rsidRDefault="00313821">
                            <w:pPr>
                              <w:rPr>
                                <w:rFonts w:ascii="Century Gothic" w:eastAsia="BatangChe" w:hAnsi="Century Gothic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Century Gothic" w:eastAsia="BatangChe" w:hAnsi="Century Gothic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 </w:t>
                            </w:r>
                            <w:r w:rsidR="008E03EA" w:rsidRPr="008E03EA">
                              <w:rPr>
                                <w:rFonts w:ascii="Century Gothic" w:eastAsia="BatangChe" w:hAnsi="Century Gothic"/>
                                <w:color w:val="000000" w:themeColor="text1"/>
                                <w:sz w:val="12"/>
                                <w:szCs w:val="12"/>
                              </w:rPr>
                              <w:t>(Bright Heart Education, n.d.)</w:t>
                            </w:r>
                          </w:p>
                          <w:p w14:paraId="2AE75EA7" w14:textId="0F30D133" w:rsidR="00EC54A2" w:rsidRPr="00103774" w:rsidRDefault="00313821">
                            <w:pPr>
                              <w:rPr>
                                <w:rFonts w:ascii="Century Gothic" w:eastAsia="BatangChe" w:hAnsi="Century Gothic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Century Gothic" w:eastAsia="BatangChe" w:hAnsi="Century Gothic"/>
                                <w:noProof/>
                                <w:color w:val="000000" w:themeColor="text1"/>
                                <w:sz w:val="18"/>
                                <w:szCs w:val="18"/>
                              </w:rPr>
                              <w:drawing>
                                <wp:inline distT="0" distB="0" distL="0" distR="0" wp14:anchorId="5ED65689" wp14:editId="020C7B03">
                                  <wp:extent cx="3140075" cy="1676400"/>
                                  <wp:effectExtent l="0" t="0" r="0" b="0"/>
                                  <wp:docPr id="751345573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305152695" name="Picture 1305152695"/>
                                          <pic:cNvPicPr/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141818" cy="1677331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D698F6" id="Text Box 1" o:spid="_x0000_s1029" type="#_x0000_t202" style="position:absolute;margin-left:-14.15pt;margin-top:0;width:266.25pt;height:623.55pt;z-index:2516582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" fillcolor="#95dcf7 [1303]" strokeweight=".5pt">
                <v:textbox>
                  <w:txbxContent>
                    <w:p w14:paraId="6A880FD7" w14:textId="79F7430D" w:rsidR="00D01A47" w:rsidRPr="00EA233C" w:rsidRDefault="00D01A47">
                      <w:pPr>
                        <w:rPr>
                          <w:rFonts w:ascii="Century Gothic" w:eastAsia="BatangChe" w:hAnsi="Century Gothic" w:cs="Browallia New"/>
                          <w:b/>
                          <w:bCs/>
                          <w:color w:val="FF0000"/>
                          <w:sz w:val="28"/>
                          <w:szCs w:val="28"/>
                        </w:rPr>
                      </w:pPr>
                      <w:r w:rsidRPr="00EA233C">
                        <w:rPr>
                          <w:rFonts w:ascii="Century Gothic" w:eastAsia="BatangChe" w:hAnsi="Century Gothic" w:cs="Browallia New"/>
                          <w:b/>
                          <w:bCs/>
                          <w:color w:val="FF0000"/>
                          <w:sz w:val="28"/>
                          <w:szCs w:val="28"/>
                        </w:rPr>
                        <w:t xml:space="preserve">Supporting Learners </w:t>
                      </w:r>
                      <w:r w:rsidR="00335611" w:rsidRPr="00EA233C">
                        <w:rPr>
                          <w:rFonts w:ascii="Century Gothic" w:eastAsia="BatangChe" w:hAnsi="Century Gothic" w:cs="Browallia New"/>
                          <w:b/>
                          <w:bCs/>
                          <w:color w:val="FF0000"/>
                          <w:sz w:val="28"/>
                          <w:szCs w:val="28"/>
                        </w:rPr>
                        <w:t>with Autism Spectrum Disorder: Inclusive Practices</w:t>
                      </w:r>
                      <w:r w:rsidR="006A6D29" w:rsidRPr="00EA233C">
                        <w:rPr>
                          <w:rFonts w:ascii="Century Gothic" w:eastAsia="BatangChe" w:hAnsi="Century Gothic" w:cs="Browallia New"/>
                          <w:b/>
                          <w:bCs/>
                          <w:color w:val="FF0000"/>
                          <w:sz w:val="28"/>
                          <w:szCs w:val="28"/>
                        </w:rPr>
                        <w:t xml:space="preserve"> for Teaching Assis</w:t>
                      </w:r>
                      <w:r w:rsidR="002E14E7" w:rsidRPr="00EA233C">
                        <w:rPr>
                          <w:rFonts w:ascii="Century Gothic" w:eastAsia="BatangChe" w:hAnsi="Century Gothic" w:cs="Browallia New"/>
                          <w:b/>
                          <w:bCs/>
                          <w:color w:val="FF0000"/>
                          <w:sz w:val="28"/>
                          <w:szCs w:val="28"/>
                        </w:rPr>
                        <w:t xml:space="preserve">tants. </w:t>
                      </w:r>
                    </w:p>
                    <w:p w14:paraId="7F71FF5A" w14:textId="6627E70A" w:rsidR="00842187" w:rsidRPr="00842187" w:rsidRDefault="005A5B41">
                      <w:pPr>
                        <w:rPr>
                          <w:rFonts w:ascii="Century Gothic" w:eastAsia="BatangChe" w:hAnsi="Century Gothic"/>
                          <w:color w:val="FF0000"/>
                          <w:sz w:val="22"/>
                          <w:szCs w:val="22"/>
                        </w:rPr>
                      </w:pPr>
                      <w:r w:rsidRPr="002C559E">
                        <w:rPr>
                          <w:rFonts w:ascii="Century Gothic" w:eastAsia="BatangChe" w:hAnsi="Century Gothic"/>
                          <w:color w:val="FF0000"/>
                          <w:sz w:val="22"/>
                          <w:szCs w:val="22"/>
                        </w:rPr>
                        <w:t xml:space="preserve">Enhancing </w:t>
                      </w:r>
                      <w:r w:rsidR="00EC6E49" w:rsidRPr="002C559E">
                        <w:rPr>
                          <w:rFonts w:ascii="Century Gothic" w:eastAsia="BatangChe" w:hAnsi="Century Gothic"/>
                          <w:color w:val="FF0000"/>
                          <w:sz w:val="22"/>
                          <w:szCs w:val="22"/>
                        </w:rPr>
                        <w:t xml:space="preserve">inclusive practice for autistic pupils </w:t>
                      </w:r>
                      <w:r w:rsidR="008A2043" w:rsidRPr="002C559E">
                        <w:rPr>
                          <w:rFonts w:ascii="Century Gothic" w:eastAsia="BatangChe" w:hAnsi="Century Gothic"/>
                          <w:color w:val="FF0000"/>
                          <w:sz w:val="22"/>
                          <w:szCs w:val="22"/>
                        </w:rPr>
                        <w:t>through effective TA support</w:t>
                      </w:r>
                      <w:bookmarkStart w:id="34" w:name="_Int_OyRh66jm"/>
                      <w:r w:rsidR="00212DD5" w:rsidRPr="002C559E">
                        <w:rPr>
                          <w:rFonts w:ascii="Century Gothic" w:eastAsia="BatangChe" w:hAnsi="Century Gothic"/>
                          <w:color w:val="FF0000"/>
                          <w:sz w:val="22"/>
                          <w:szCs w:val="22"/>
                        </w:rPr>
                        <w:t xml:space="preserve">. </w:t>
                      </w:r>
                      <w:r w:rsidR="00842187">
                        <w:rPr>
                          <w:rFonts w:ascii="Century Gothic" w:eastAsia="BatangChe" w:hAnsi="Century Gothic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bookmarkEnd w:id="34"/>
                      <w:r w:rsidR="00842187">
                        <w:rPr>
                          <w:rFonts w:ascii="Century Gothic" w:eastAsia="BatangChe" w:hAnsi="Century Gothic"/>
                          <w:color w:val="FF0000"/>
                          <w:sz w:val="22"/>
                          <w:szCs w:val="22"/>
                        </w:rPr>
                        <w:t xml:space="preserve">                                    </w:t>
                      </w:r>
                    </w:p>
                    <w:p w14:paraId="55FC75B7" w14:textId="77777777" w:rsidR="002C559E" w:rsidRDefault="002C559E">
                      <w:pPr>
                        <w:rPr>
                          <w:rFonts w:ascii="Century Gothic" w:eastAsia="BatangChe" w:hAnsi="Century Gothic"/>
                          <w:color w:val="FF0000"/>
                          <w:sz w:val="20"/>
                          <w:szCs w:val="20"/>
                        </w:rPr>
                      </w:pPr>
                    </w:p>
                    <w:p w14:paraId="271B7F68" w14:textId="3C174C57" w:rsidR="002C559E" w:rsidRDefault="00842187">
                      <w:pPr>
                        <w:rPr>
                          <w:rFonts w:ascii="Century Gothic" w:eastAsia="BatangChe" w:hAnsi="Century Gothic"/>
                          <w:color w:val="FF0000"/>
                          <w:sz w:val="20"/>
                          <w:szCs w:val="20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3C0D4F0D" wp14:editId="6FC577AE">
                            <wp:extent cx="1095022" cy="1455690"/>
                            <wp:effectExtent l="0" t="0" r="0" b="5080"/>
                            <wp:docPr id="1509469999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672714531" name=""/>
                                    <pic:cNvPicPr/>
                                  </pic:nvPicPr>
                                  <pic:blipFill>
                                    <a:blip r:embed="rId10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097072" cy="145841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B1028B">
                        <w:rPr>
                          <w:rFonts w:ascii="Century Gothic" w:eastAsia="BatangChe" w:hAnsi="Century Gothic"/>
                          <w:noProof/>
                          <w:color w:val="FF0000"/>
                          <w:sz w:val="20"/>
                          <w:szCs w:val="20"/>
                        </w:rPr>
                        <w:drawing>
                          <wp:inline distT="0" distB="0" distL="0" distR="0" wp14:anchorId="64D88C68" wp14:editId="49911D80">
                            <wp:extent cx="1936750" cy="1456690"/>
                            <wp:effectExtent l="0" t="0" r="6350" b="3810"/>
                            <wp:docPr id="2104249784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885766217" name="Picture 1885766217"/>
                                    <pic:cNvPicPr/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938457" cy="1457974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6C5BE8B4" w14:textId="3D3854CB" w:rsidR="00A361C7" w:rsidRDefault="006601E8">
                      <w:pPr>
                        <w:rPr>
                          <w:rFonts w:ascii="Century Gothic" w:eastAsia="BatangChe" w:hAnsi="Century Gothic"/>
                          <w:color w:val="000000" w:themeColor="text1"/>
                          <w:sz w:val="12"/>
                          <w:szCs w:val="12"/>
                        </w:rPr>
                      </w:pPr>
                      <w:r w:rsidRPr="008E03EA">
                        <w:rPr>
                          <w:rFonts w:ascii="Century Gothic" w:eastAsia="BatangChe" w:hAnsi="Century Gothic"/>
                          <w:color w:val="000000" w:themeColor="text1"/>
                          <w:sz w:val="12"/>
                          <w:szCs w:val="12"/>
                        </w:rPr>
                        <w:t>(</w:t>
                      </w:r>
                      <w:r w:rsidR="00373CD0" w:rsidRPr="008E03EA">
                        <w:rPr>
                          <w:rFonts w:ascii="Century Gothic" w:eastAsia="BatangChe" w:hAnsi="Century Gothic"/>
                          <w:color w:val="000000" w:themeColor="text1"/>
                          <w:sz w:val="12"/>
                          <w:szCs w:val="12"/>
                        </w:rPr>
                        <w:t>Wikimedia Commons, 2005</w:t>
                      </w:r>
                      <w:r w:rsidR="0088676E" w:rsidRPr="008E03EA">
                        <w:rPr>
                          <w:rFonts w:ascii="Century Gothic" w:eastAsia="BatangChe" w:hAnsi="Century Gothic"/>
                          <w:color w:val="000000" w:themeColor="text1"/>
                          <w:sz w:val="12"/>
                          <w:szCs w:val="12"/>
                        </w:rPr>
                        <w:t xml:space="preserve"> </w:t>
                      </w:r>
                      <w:r w:rsidR="00B1028B" w:rsidRPr="008E03EA">
                        <w:rPr>
                          <w:rFonts w:ascii="Century Gothic" w:eastAsia="BatangChe" w:hAnsi="Century Gothic"/>
                          <w:color w:val="000000" w:themeColor="text1"/>
                          <w:sz w:val="12"/>
                          <w:szCs w:val="12"/>
                        </w:rPr>
                        <w:t xml:space="preserve">         </w:t>
                      </w:r>
                      <w:bookmarkStart w:id="35" w:name="_Int_zRRykXXN"/>
                      <w:r w:rsidR="00B1028B" w:rsidRPr="008E03EA">
                        <w:rPr>
                          <w:rFonts w:ascii="Century Gothic" w:eastAsia="BatangChe" w:hAnsi="Century Gothic"/>
                          <w:color w:val="000000" w:themeColor="text1"/>
                          <w:sz w:val="12"/>
                          <w:szCs w:val="12"/>
                        </w:rPr>
                        <w:t xml:space="preserve">   (</w:t>
                      </w:r>
                      <w:bookmarkEnd w:id="35"/>
                      <w:r w:rsidR="0088676E" w:rsidRPr="008E03EA">
                        <w:rPr>
                          <w:rFonts w:ascii="Century Gothic" w:eastAsia="BatangChe" w:hAnsi="Century Gothic"/>
                          <w:color w:val="000000" w:themeColor="text1"/>
                          <w:sz w:val="12"/>
                          <w:szCs w:val="12"/>
                        </w:rPr>
                        <w:t>BBC News, 2023)</w:t>
                      </w:r>
                    </w:p>
                    <w:p w14:paraId="3923937E" w14:textId="77777777" w:rsidR="00FF6E11" w:rsidRPr="00FF6E11" w:rsidRDefault="00FF6E11">
                      <w:pPr>
                        <w:rPr>
                          <w:rFonts w:ascii="Century Gothic" w:eastAsia="BatangChe" w:hAnsi="Century Gothic"/>
                          <w:color w:val="000000" w:themeColor="text1"/>
                          <w:sz w:val="12"/>
                          <w:szCs w:val="12"/>
                        </w:rPr>
                      </w:pPr>
                    </w:p>
                    <w:p w14:paraId="15E12C93" w14:textId="1CE63F7B" w:rsidR="0040138F" w:rsidRDefault="00103774">
                      <w:pPr>
                        <w:rPr>
                          <w:rFonts w:ascii="Century Gothic" w:eastAsia="BatangChe" w:hAnsi="Century Gothic"/>
                          <w:color w:val="156082" w:themeColor="accent1"/>
                          <w:sz w:val="18"/>
                          <w:szCs w:val="18"/>
                        </w:rPr>
                      </w:pPr>
                      <w:r w:rsidRPr="00FF6E11">
                        <w:rPr>
                          <w:rFonts w:ascii="Century Gothic" w:eastAsia="BatangChe" w:hAnsi="Century Gothic"/>
                          <w:color w:val="156082" w:themeColor="accent1"/>
                          <w:sz w:val="18"/>
                          <w:szCs w:val="18"/>
                        </w:rPr>
                        <w:t xml:space="preserve">The </w:t>
                      </w:r>
                      <w:r w:rsidR="00133BB4" w:rsidRPr="00FF6E11">
                        <w:rPr>
                          <w:rFonts w:ascii="Century Gothic" w:eastAsia="BatangChe" w:hAnsi="Century Gothic"/>
                          <w:color w:val="156082" w:themeColor="accent1"/>
                          <w:sz w:val="18"/>
                          <w:szCs w:val="18"/>
                        </w:rPr>
                        <w:t xml:space="preserve">aim of this leaflet is to </w:t>
                      </w:r>
                      <w:r w:rsidR="00DD383E" w:rsidRPr="00FF6E11">
                        <w:rPr>
                          <w:rFonts w:ascii="Century Gothic" w:eastAsia="BatangChe" w:hAnsi="Century Gothic"/>
                          <w:color w:val="156082" w:themeColor="accent1"/>
                          <w:sz w:val="18"/>
                          <w:szCs w:val="18"/>
                        </w:rPr>
                        <w:t xml:space="preserve">offer clear, evidence-based </w:t>
                      </w:r>
                      <w:r w:rsidR="00CC0FFE" w:rsidRPr="00FF6E11">
                        <w:rPr>
                          <w:rFonts w:ascii="Century Gothic" w:eastAsia="BatangChe" w:hAnsi="Century Gothic"/>
                          <w:color w:val="156082" w:themeColor="accent1"/>
                          <w:sz w:val="18"/>
                          <w:szCs w:val="18"/>
                        </w:rPr>
                        <w:t>guidance for Teaching Assistants (TAs)</w:t>
                      </w:r>
                      <w:r w:rsidR="000C2B77" w:rsidRPr="00FF6E11">
                        <w:rPr>
                          <w:rFonts w:ascii="Century Gothic" w:eastAsia="BatangChe" w:hAnsi="Century Gothic"/>
                          <w:color w:val="156082" w:themeColor="accent1"/>
                          <w:sz w:val="18"/>
                          <w:szCs w:val="18"/>
                        </w:rPr>
                        <w:t xml:space="preserve"> </w:t>
                      </w:r>
                      <w:r w:rsidR="00827274">
                        <w:rPr>
                          <w:rFonts w:ascii="Century Gothic" w:eastAsia="BatangChe" w:hAnsi="Century Gothic"/>
                          <w:color w:val="156082" w:themeColor="accent1"/>
                          <w:sz w:val="18"/>
                          <w:szCs w:val="18"/>
                        </w:rPr>
                        <w:t xml:space="preserve">who </w:t>
                      </w:r>
                      <w:r w:rsidR="00124B8D" w:rsidRPr="00FF6E11">
                        <w:rPr>
                          <w:rFonts w:ascii="Century Gothic" w:eastAsia="BatangChe" w:hAnsi="Century Gothic"/>
                          <w:color w:val="156082" w:themeColor="accent1"/>
                          <w:sz w:val="18"/>
                          <w:szCs w:val="18"/>
                        </w:rPr>
                        <w:t xml:space="preserve">support autistic </w:t>
                      </w:r>
                      <w:r w:rsidR="00827274">
                        <w:rPr>
                          <w:rFonts w:ascii="Century Gothic" w:eastAsia="BatangChe" w:hAnsi="Century Gothic"/>
                          <w:color w:val="156082" w:themeColor="accent1"/>
                          <w:sz w:val="18"/>
                          <w:szCs w:val="18"/>
                        </w:rPr>
                        <w:t>pupil</w:t>
                      </w:r>
                      <w:r w:rsidR="00124B8D" w:rsidRPr="00FF6E11">
                        <w:rPr>
                          <w:rFonts w:ascii="Century Gothic" w:eastAsia="BatangChe" w:hAnsi="Century Gothic"/>
                          <w:color w:val="156082" w:themeColor="accent1"/>
                          <w:sz w:val="18"/>
                          <w:szCs w:val="18"/>
                        </w:rPr>
                        <w:t xml:space="preserve">s in mainstream Welsh primary </w:t>
                      </w:r>
                      <w:r w:rsidR="00E231CA">
                        <w:rPr>
                          <w:rFonts w:ascii="Century Gothic" w:eastAsia="BatangChe" w:hAnsi="Century Gothic"/>
                          <w:color w:val="156082" w:themeColor="accent1"/>
                          <w:sz w:val="18"/>
                          <w:szCs w:val="18"/>
                        </w:rPr>
                        <w:t>classrooms</w:t>
                      </w:r>
                      <w:r w:rsidR="00124B8D" w:rsidRPr="00FF6E11">
                        <w:rPr>
                          <w:rFonts w:ascii="Century Gothic" w:eastAsia="BatangChe" w:hAnsi="Century Gothic"/>
                          <w:color w:val="156082" w:themeColor="accent1"/>
                          <w:sz w:val="18"/>
                          <w:szCs w:val="18"/>
                        </w:rPr>
                        <w:t xml:space="preserve">. It provides </w:t>
                      </w:r>
                      <w:r w:rsidR="007C5A24" w:rsidRPr="00FF6E11">
                        <w:rPr>
                          <w:rFonts w:ascii="Century Gothic" w:eastAsia="BatangChe" w:hAnsi="Century Gothic"/>
                          <w:color w:val="156082" w:themeColor="accent1"/>
                          <w:sz w:val="18"/>
                          <w:szCs w:val="18"/>
                        </w:rPr>
                        <w:t>easy</w:t>
                      </w:r>
                      <w:r w:rsidR="00E231CA">
                        <w:rPr>
                          <w:rFonts w:ascii="Century Gothic" w:eastAsia="BatangChe" w:hAnsi="Century Gothic"/>
                          <w:color w:val="156082" w:themeColor="accent1"/>
                          <w:sz w:val="18"/>
                          <w:szCs w:val="18"/>
                        </w:rPr>
                        <w:t>-</w:t>
                      </w:r>
                      <w:r w:rsidR="007C5A24" w:rsidRPr="00FF6E11">
                        <w:rPr>
                          <w:rFonts w:ascii="Century Gothic" w:eastAsia="BatangChe" w:hAnsi="Century Gothic"/>
                          <w:color w:val="156082" w:themeColor="accent1"/>
                          <w:sz w:val="18"/>
                          <w:szCs w:val="18"/>
                        </w:rPr>
                        <w:t>to</w:t>
                      </w:r>
                      <w:r w:rsidR="00E231CA">
                        <w:rPr>
                          <w:rFonts w:ascii="Century Gothic" w:eastAsia="BatangChe" w:hAnsi="Century Gothic"/>
                          <w:color w:val="156082" w:themeColor="accent1"/>
                          <w:sz w:val="18"/>
                          <w:szCs w:val="18"/>
                        </w:rPr>
                        <w:t>-</w:t>
                      </w:r>
                      <w:r w:rsidR="007C5A24" w:rsidRPr="00FF6E11">
                        <w:rPr>
                          <w:rFonts w:ascii="Century Gothic" w:eastAsia="BatangChe" w:hAnsi="Century Gothic"/>
                          <w:color w:val="156082" w:themeColor="accent1"/>
                          <w:sz w:val="18"/>
                          <w:szCs w:val="18"/>
                        </w:rPr>
                        <w:t>follow</w:t>
                      </w:r>
                      <w:r w:rsidR="00474C5D" w:rsidRPr="00FF6E11">
                        <w:rPr>
                          <w:rFonts w:ascii="Century Gothic" w:eastAsia="BatangChe" w:hAnsi="Century Gothic"/>
                          <w:color w:val="156082" w:themeColor="accent1"/>
                          <w:sz w:val="18"/>
                          <w:szCs w:val="18"/>
                        </w:rPr>
                        <w:t xml:space="preserve"> </w:t>
                      </w:r>
                      <w:r w:rsidR="000B49FC" w:rsidRPr="00FF6E11">
                        <w:rPr>
                          <w:rFonts w:ascii="Century Gothic" w:eastAsia="BatangChe" w:hAnsi="Century Gothic"/>
                          <w:color w:val="156082" w:themeColor="accent1"/>
                          <w:sz w:val="18"/>
                          <w:szCs w:val="18"/>
                        </w:rPr>
                        <w:t xml:space="preserve">explanations of common barriers pupils may face and outlines </w:t>
                      </w:r>
                      <w:r w:rsidR="008A1AAD" w:rsidRPr="00FF6E11">
                        <w:rPr>
                          <w:rFonts w:ascii="Century Gothic" w:eastAsia="BatangChe" w:hAnsi="Century Gothic"/>
                          <w:color w:val="156082" w:themeColor="accent1"/>
                          <w:sz w:val="18"/>
                          <w:szCs w:val="18"/>
                        </w:rPr>
                        <w:t>practical, inclusive strategies that TAs can use to support participation</w:t>
                      </w:r>
                      <w:r w:rsidR="00215873" w:rsidRPr="00FF6E11">
                        <w:rPr>
                          <w:rFonts w:ascii="Century Gothic" w:eastAsia="BatangChe" w:hAnsi="Century Gothic"/>
                          <w:color w:val="156082" w:themeColor="accent1"/>
                          <w:sz w:val="18"/>
                          <w:szCs w:val="18"/>
                        </w:rPr>
                        <w:t xml:space="preserve">, wellbeing, and learning. By </w:t>
                      </w:r>
                      <w:r w:rsidR="00FA564E" w:rsidRPr="00FF6E11">
                        <w:rPr>
                          <w:rFonts w:ascii="Century Gothic" w:eastAsia="BatangChe" w:hAnsi="Century Gothic"/>
                          <w:color w:val="156082" w:themeColor="accent1"/>
                          <w:sz w:val="18"/>
                          <w:szCs w:val="18"/>
                        </w:rPr>
                        <w:t>linking these approaches to Welsh legislation and rights-based practice</w:t>
                      </w:r>
                      <w:r w:rsidR="00490ABB" w:rsidRPr="00FF6E11">
                        <w:rPr>
                          <w:rFonts w:ascii="Century Gothic" w:eastAsia="BatangChe" w:hAnsi="Century Gothic"/>
                          <w:color w:val="156082" w:themeColor="accent1"/>
                          <w:sz w:val="18"/>
                          <w:szCs w:val="18"/>
                        </w:rPr>
                        <w:t xml:space="preserve">, this leaflet aims to build TA confidence and promote </w:t>
                      </w:r>
                      <w:r w:rsidR="00A361C7" w:rsidRPr="00FF6E11">
                        <w:rPr>
                          <w:rFonts w:ascii="Century Gothic" w:eastAsia="BatangChe" w:hAnsi="Century Gothic"/>
                          <w:color w:val="156082" w:themeColor="accent1"/>
                          <w:sz w:val="18"/>
                          <w:szCs w:val="18"/>
                        </w:rPr>
                        <w:t>inclusive support across everyday classroom routines.</w:t>
                      </w:r>
                    </w:p>
                    <w:p w14:paraId="657743CC" w14:textId="699E5DD3" w:rsidR="00103774" w:rsidRDefault="00313821">
                      <w:pPr>
                        <w:rPr>
                          <w:rFonts w:ascii="Century Gothic" w:eastAsia="BatangChe" w:hAnsi="Century Gothic"/>
                          <w:color w:val="000000" w:themeColor="text1"/>
                          <w:sz w:val="18"/>
                          <w:szCs w:val="18"/>
                        </w:rPr>
                      </w:pPr>
                      <w:r>
                        <w:rPr>
                          <w:rFonts w:ascii="Century Gothic" w:eastAsia="BatangChe" w:hAnsi="Century Gothic"/>
                          <w:color w:val="000000" w:themeColor="text1"/>
                          <w:sz w:val="18"/>
                          <w:szCs w:val="18"/>
                        </w:rPr>
                        <w:t xml:space="preserve">  </w:t>
                      </w:r>
                      <w:r w:rsidR="008E03EA" w:rsidRPr="008E03EA">
                        <w:rPr>
                          <w:rFonts w:ascii="Century Gothic" w:eastAsia="BatangChe" w:hAnsi="Century Gothic"/>
                          <w:color w:val="000000" w:themeColor="text1"/>
                          <w:sz w:val="12"/>
                          <w:szCs w:val="12"/>
                        </w:rPr>
                        <w:t>(Bright Heart Education, n.d.)</w:t>
                      </w:r>
                    </w:p>
                    <w:p w14:paraId="2AE75EA7" w14:textId="0F30D133" w:rsidR="00EC54A2" w:rsidRPr="00103774" w:rsidRDefault="00313821">
                      <w:pPr>
                        <w:rPr>
                          <w:rFonts w:ascii="Century Gothic" w:eastAsia="BatangChe" w:hAnsi="Century Gothic"/>
                          <w:color w:val="000000" w:themeColor="text1"/>
                          <w:sz w:val="18"/>
                          <w:szCs w:val="18"/>
                        </w:rPr>
                      </w:pPr>
                      <w:r>
                        <w:rPr>
                          <w:rFonts w:ascii="Century Gothic" w:eastAsia="BatangChe" w:hAnsi="Century Gothic"/>
                          <w:noProof/>
                          <w:color w:val="000000" w:themeColor="text1"/>
                          <w:sz w:val="18"/>
                          <w:szCs w:val="18"/>
                        </w:rPr>
                        <w:drawing>
                          <wp:inline distT="0" distB="0" distL="0" distR="0" wp14:anchorId="5ED65689" wp14:editId="020C7B03">
                            <wp:extent cx="3140075" cy="1676400"/>
                            <wp:effectExtent l="0" t="0" r="0" b="0"/>
                            <wp:docPr id="751345573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305152695" name="Picture 1305152695"/>
                                    <pic:cNvPicPr/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141818" cy="1677331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838B289" w14:textId="318A424C" w:rsidR="00BE0E92" w:rsidRDefault="0082009F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4EACE1DB" wp14:editId="652067EC">
                <wp:simplePos x="0" y="0"/>
                <wp:positionH relativeFrom="column">
                  <wp:posOffset>6875780</wp:posOffset>
                </wp:positionH>
                <wp:positionV relativeFrom="paragraph">
                  <wp:posOffset>0</wp:posOffset>
                </wp:positionV>
                <wp:extent cx="3620770" cy="7564120"/>
                <wp:effectExtent l="0" t="0" r="11430" b="17780"/>
                <wp:wrapThrough wrapText="bothSides">
                  <wp:wrapPolygon edited="0">
                    <wp:start x="0" y="0"/>
                    <wp:lineTo x="0" y="21615"/>
                    <wp:lineTo x="21592" y="21615"/>
                    <wp:lineTo x="21592" y="0"/>
                    <wp:lineTo x="0" y="0"/>
                  </wp:wrapPolygon>
                </wp:wrapThrough>
                <wp:docPr id="442191167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20770" cy="756412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63DB54B" w14:textId="34DBBBBF" w:rsidR="00BD79C5" w:rsidRPr="009E2979" w:rsidRDefault="00A072F2" w:rsidP="00BD79C5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b/>
                                <w:bCs/>
                                <w:color w:val="C00000"/>
                                <w:sz w:val="22"/>
                                <w:szCs w:val="22"/>
                              </w:rPr>
                            </w:pPr>
                            <w:r w:rsidRPr="009E2979">
                              <w:rPr>
                                <w:rFonts w:ascii="Century Gothic" w:hAnsi="Century Gothic"/>
                                <w:b/>
                                <w:bCs/>
                                <w:color w:val="C00000"/>
                                <w:sz w:val="22"/>
                                <w:szCs w:val="22"/>
                              </w:rPr>
                              <w:t>Social inclusion and peer relationships</w:t>
                            </w:r>
                          </w:p>
                          <w:p w14:paraId="65170FBB" w14:textId="77808D3D" w:rsidR="008865E0" w:rsidRPr="009E2979" w:rsidRDefault="00CE5E23" w:rsidP="00BD79C5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C00000"/>
                                <w:sz w:val="12"/>
                                <w:szCs w:val="12"/>
                              </w:rPr>
                            </w:pPr>
                            <w:r w:rsidRPr="009E297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Peer relationships are an essential part of children’s social and emotional development, giving them opportunities to learn communication skill, build confidence and have a sense of inclusion</w:t>
                            </w:r>
                            <w:r w:rsidR="00E922E3" w:rsidRPr="009E297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. For autistic learne</w:t>
                            </w:r>
                            <w:r w:rsidR="00C47785" w:rsidRPr="009E297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rs</w:t>
                            </w:r>
                            <w:r w:rsidR="0031461E" w:rsidRPr="009E297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, forming these </w:t>
                            </w:r>
                            <w:r w:rsidR="003B59D6" w:rsidRPr="009E297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re</w:t>
                            </w:r>
                            <w:r w:rsidR="00C92046" w:rsidRPr="009E297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lationships can be </w:t>
                            </w:r>
                            <w:r w:rsidR="00706FFC" w:rsidRPr="009E297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challenging due to differences in communication, social understanding, </w:t>
                            </w:r>
                            <w:r w:rsidR="00F204E2" w:rsidRPr="009E297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and sensory processing. (</w:t>
                            </w:r>
                            <w:r w:rsidR="00A673C6" w:rsidRPr="009E297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Advanced Autism Services).</w:t>
                            </w:r>
                            <w:r w:rsidR="0095077F" w:rsidRPr="009E297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                                                           </w:t>
                            </w:r>
                            <w:r w:rsidR="00DA23A6" w:rsidRPr="009E297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8865E0" w:rsidRPr="009E297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    </w:t>
                            </w:r>
                            <w:r w:rsidR="000B24A8" w:rsidRPr="009E2979">
                              <w:rPr>
                                <w:rFonts w:ascii="Century Gothic" w:hAnsi="Century Gothic"/>
                                <w:color w:val="C00000"/>
                                <w:sz w:val="12"/>
                                <w:szCs w:val="12"/>
                              </w:rPr>
                              <w:t>(</w:t>
                            </w:r>
                            <w:r w:rsidR="008865E0" w:rsidRPr="009E2979">
                              <w:rPr>
                                <w:rFonts w:ascii="Century Gothic" w:hAnsi="Century Gothic"/>
                                <w:color w:val="C00000"/>
                                <w:sz w:val="12"/>
                                <w:szCs w:val="12"/>
                              </w:rPr>
                              <w:t>Varthana, 2022).</w:t>
                            </w:r>
                          </w:p>
                          <w:p w14:paraId="517826E0" w14:textId="418D8BAF" w:rsidR="00DA23A6" w:rsidRPr="009E2979" w:rsidRDefault="00DA23A6" w:rsidP="00BD79C5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</w:pPr>
                            <w:r w:rsidRPr="009E2979">
                              <w:rPr>
                                <w:rFonts w:ascii="Century Gothic" w:hAnsi="Century Gothic"/>
                                <w:noProof/>
                                <w:color w:val="C00000"/>
                                <w:sz w:val="18"/>
                                <w:szCs w:val="18"/>
                              </w:rPr>
                              <w:drawing>
                                <wp:inline distT="0" distB="0" distL="0" distR="0" wp14:anchorId="3A8E44E8" wp14:editId="4E95E0E5">
                                  <wp:extent cx="3246634" cy="1169035"/>
                                  <wp:effectExtent l="0" t="0" r="5080" b="0"/>
                                  <wp:docPr id="492284475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92284475" name="Picture 492284475"/>
                                          <pic:cNvPicPr/>
                                        </pic:nvPicPr>
                                        <pic:blipFill>
                                          <a:blip r:embed="rId1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249358" cy="1170016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76C1D683" w14:textId="12EF2F9E" w:rsidR="0095077F" w:rsidRPr="009E2979" w:rsidRDefault="004A5CA6" w:rsidP="00BD79C5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</w:pPr>
                            <w:r w:rsidRPr="009E297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As a Teaching Assistant you make a significant difference deporting autistic pupils connect with their peers</w:t>
                            </w:r>
                            <w:r w:rsidR="00A050CF" w:rsidRPr="009E297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. Leicestershire Partnership NHS Trust, n.d)</w:t>
                            </w:r>
                            <w:r w:rsidR="00167A49" w:rsidRPr="009E297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highlights that some autist</w:t>
                            </w:r>
                            <w:r w:rsidR="003C79C2" w:rsidRPr="009E297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ic children </w:t>
                            </w:r>
                            <w:bookmarkStart w:id="36" w:name="_Int_YjWyZZfT"/>
                            <w:r w:rsidR="003C79C2" w:rsidRPr="009E297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benefit</w:t>
                            </w:r>
                            <w:bookmarkEnd w:id="36"/>
                            <w:r w:rsidR="003C79C2" w:rsidRPr="009E297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from gentle </w:t>
                            </w:r>
                            <w:r w:rsidR="000C3794" w:rsidRPr="009E297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adult support to help them join in with peers, for example, </w:t>
                            </w:r>
                            <w:bookmarkStart w:id="37" w:name="_Int_q3yHgPoN"/>
                            <w:r w:rsidR="000C3794" w:rsidRPr="009E297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being paired</w:t>
                            </w:r>
                            <w:bookmarkEnd w:id="37"/>
                            <w:r w:rsidR="000C3794" w:rsidRPr="009E297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with a buddy at break tie or </w:t>
                            </w:r>
                            <w:bookmarkStart w:id="38" w:name="_Int_I8t2G7op"/>
                            <w:r w:rsidR="000C3794" w:rsidRPr="009E297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being encouraged</w:t>
                            </w:r>
                            <w:bookmarkEnd w:id="38"/>
                            <w:r w:rsidR="000C3794" w:rsidRPr="009E297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to join a structured lunchtime club. These approaches give pupils predictable</w:t>
                            </w:r>
                            <w:r w:rsidR="005C3FD9" w:rsidRPr="009E297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, low-pressure opportunities to interact with others</w:t>
                            </w:r>
                            <w:r w:rsidR="00AA5C04" w:rsidRPr="009E297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. However, you must understand as a Teaching Assistant that not all children </w:t>
                            </w:r>
                            <w:r w:rsidR="000E4F51" w:rsidRPr="009E297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want this, and some may find adult-led social support overwhelming, </w:t>
                            </w:r>
                            <w:r w:rsidR="007B2077" w:rsidRPr="009E297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so your role includes noticing the child’s preferences and respecting their needs for space</w:t>
                            </w:r>
                            <w:bookmarkStart w:id="39" w:name="_Int_95EtuhIn"/>
                            <w:r w:rsidR="007B2077" w:rsidRPr="009E297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.  </w:t>
                            </w:r>
                            <w:bookmarkEnd w:id="39"/>
                          </w:p>
                          <w:p w14:paraId="624F481B" w14:textId="74273279" w:rsidR="007B2077" w:rsidRPr="009E2979" w:rsidRDefault="000752E9" w:rsidP="00BD79C5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</w:pPr>
                            <w:r w:rsidRPr="009E2979">
                              <w:rPr>
                                <w:rFonts w:ascii="Century Gothic" w:hAnsi="Century Gothic"/>
                                <w:noProof/>
                                <w:color w:val="C00000"/>
                                <w:sz w:val="18"/>
                                <w:szCs w:val="18"/>
                              </w:rPr>
                              <w:drawing>
                                <wp:inline distT="0" distB="0" distL="0" distR="0" wp14:anchorId="1EC84EEF" wp14:editId="4CE9FDF0">
                                  <wp:extent cx="3442334" cy="1059255"/>
                                  <wp:effectExtent l="0" t="0" r="0" b="0"/>
                                  <wp:docPr id="1872457312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872457312" name="Picture 1872457312"/>
                                          <pic:cNvPicPr/>
                                        </pic:nvPicPr>
                                        <pic:blipFill>
                                          <a:blip r:embed="rId1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444875" cy="1060037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22C61F68" w14:textId="560103D8" w:rsidR="000752E9" w:rsidRPr="009E2979" w:rsidRDefault="000752E9" w:rsidP="00BD79C5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C00000"/>
                                <w:sz w:val="12"/>
                                <w:szCs w:val="12"/>
                              </w:rPr>
                            </w:pPr>
                            <w:r w:rsidRPr="009E2979">
                              <w:rPr>
                                <w:rFonts w:ascii="Century Gothic" w:hAnsi="Century Gothic"/>
                                <w:color w:val="C00000"/>
                                <w:sz w:val="12"/>
                                <w:szCs w:val="12"/>
                              </w:rPr>
                              <w:t>(</w:t>
                            </w:r>
                            <w:proofErr w:type="spellStart"/>
                            <w:r w:rsidR="0068768B" w:rsidRPr="009E2979">
                              <w:rPr>
                                <w:rFonts w:ascii="Century Gothic" w:hAnsi="Century Gothic"/>
                                <w:color w:val="C00000"/>
                                <w:sz w:val="12"/>
                                <w:szCs w:val="12"/>
                              </w:rPr>
                              <w:t>IStock</w:t>
                            </w:r>
                            <w:proofErr w:type="spellEnd"/>
                            <w:r w:rsidR="0068768B" w:rsidRPr="009E2979">
                              <w:rPr>
                                <w:rFonts w:ascii="Century Gothic" w:hAnsi="Century Gothic"/>
                                <w:color w:val="C00000"/>
                                <w:sz w:val="12"/>
                                <w:szCs w:val="12"/>
                              </w:rPr>
                              <w:t>, n.d)</w:t>
                            </w:r>
                          </w:p>
                          <w:p w14:paraId="32F265B8" w14:textId="217E648B" w:rsidR="0068768B" w:rsidRPr="009E2979" w:rsidRDefault="00E61D88" w:rsidP="00BD79C5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</w:pPr>
                            <w:r w:rsidRPr="009E297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As a Teaching Assistant</w:t>
                            </w:r>
                            <w:r w:rsidR="00AB4563" w:rsidRPr="009E297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, you support Article 12 (children have the right to express their views </w:t>
                            </w:r>
                            <w:r w:rsidR="00B10376" w:rsidRPr="009E297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in all matters affecting them and for those views to </w:t>
                            </w:r>
                            <w:bookmarkStart w:id="40" w:name="_Int_4KQBLCTA"/>
                            <w:r w:rsidR="00B10376" w:rsidRPr="009E297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be taken</w:t>
                            </w:r>
                            <w:bookmarkEnd w:id="40"/>
                            <w:r w:rsidR="00B10376" w:rsidRPr="009E297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seriously), by listening to the autistic pupil’s views about social situations and respecting how they want to interact with others.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ACE1DB" id="_x0000_s1030" type="#_x0000_t202" style="position:absolute;margin-left:541.4pt;margin-top:0;width:285.1pt;height:595.6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" fillcolor="#95dcf7 [1303]" strokeweight=".5pt">
                <v:textbox>
                  <w:txbxContent>
                    <w:p w14:paraId="563DB54B" w14:textId="34DBBBBF" w:rsidR="00BD79C5" w:rsidRPr="009E2979" w:rsidRDefault="00A072F2" w:rsidP="00BD79C5">
                      <w:pPr>
                        <w:spacing w:line="240" w:lineRule="auto"/>
                        <w:rPr>
                          <w:rFonts w:ascii="Century Gothic" w:hAnsi="Century Gothic"/>
                          <w:b/>
                          <w:bCs/>
                          <w:color w:val="C00000"/>
                          <w:sz w:val="22"/>
                          <w:szCs w:val="22"/>
                        </w:rPr>
                      </w:pPr>
                      <w:r w:rsidRPr="009E2979">
                        <w:rPr>
                          <w:rFonts w:ascii="Century Gothic" w:hAnsi="Century Gothic"/>
                          <w:b/>
                          <w:bCs/>
                          <w:color w:val="C00000"/>
                          <w:sz w:val="22"/>
                          <w:szCs w:val="22"/>
                        </w:rPr>
                        <w:t>Social inclusion and peer relationships</w:t>
                      </w:r>
                    </w:p>
                    <w:p w14:paraId="65170FBB" w14:textId="77808D3D" w:rsidR="008865E0" w:rsidRPr="009E2979" w:rsidRDefault="00CE5E23" w:rsidP="00BD79C5">
                      <w:pPr>
                        <w:spacing w:line="240" w:lineRule="auto"/>
                        <w:rPr>
                          <w:rFonts w:ascii="Century Gothic" w:hAnsi="Century Gothic"/>
                          <w:color w:val="C00000"/>
                          <w:sz w:val="12"/>
                          <w:szCs w:val="12"/>
                        </w:rPr>
                      </w:pPr>
                      <w:r w:rsidRPr="009E297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Peer relationships are an essential part of children’s social and emotional development, giving them opportunities to learn communication skill, build confidence and have a sense of inclusion</w:t>
                      </w:r>
                      <w:r w:rsidR="00E922E3" w:rsidRPr="009E297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. For autistic learne</w:t>
                      </w:r>
                      <w:r w:rsidR="00C47785" w:rsidRPr="009E297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rs</w:t>
                      </w:r>
                      <w:r w:rsidR="0031461E" w:rsidRPr="009E297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, forming these </w:t>
                      </w:r>
                      <w:r w:rsidR="003B59D6" w:rsidRPr="009E297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re</w:t>
                      </w:r>
                      <w:r w:rsidR="00C92046" w:rsidRPr="009E297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lationships can be </w:t>
                      </w:r>
                      <w:r w:rsidR="00706FFC" w:rsidRPr="009E297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challenging due to differences in communication, social understanding, </w:t>
                      </w:r>
                      <w:r w:rsidR="00F204E2" w:rsidRPr="009E297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and sensory processing. (</w:t>
                      </w:r>
                      <w:r w:rsidR="00A673C6" w:rsidRPr="009E297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Advanced Autism Services).</w:t>
                      </w:r>
                      <w:r w:rsidR="0095077F" w:rsidRPr="009E297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                                                           </w:t>
                      </w:r>
                      <w:r w:rsidR="00DA23A6" w:rsidRPr="009E297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</w:t>
                      </w:r>
                      <w:r w:rsidR="008865E0" w:rsidRPr="009E297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    </w:t>
                      </w:r>
                      <w:r w:rsidR="000B24A8" w:rsidRPr="009E2979">
                        <w:rPr>
                          <w:rFonts w:ascii="Century Gothic" w:hAnsi="Century Gothic"/>
                          <w:color w:val="C00000"/>
                          <w:sz w:val="12"/>
                          <w:szCs w:val="12"/>
                        </w:rPr>
                        <w:t>(</w:t>
                      </w:r>
                      <w:r w:rsidR="008865E0" w:rsidRPr="009E2979">
                        <w:rPr>
                          <w:rFonts w:ascii="Century Gothic" w:hAnsi="Century Gothic"/>
                          <w:color w:val="C00000"/>
                          <w:sz w:val="12"/>
                          <w:szCs w:val="12"/>
                        </w:rPr>
                        <w:t>Varthana, 2022).</w:t>
                      </w:r>
                    </w:p>
                    <w:p w14:paraId="517826E0" w14:textId="418D8BAF" w:rsidR="00DA23A6" w:rsidRPr="009E2979" w:rsidRDefault="00DA23A6" w:rsidP="00BD79C5">
                      <w:pPr>
                        <w:spacing w:line="240" w:lineRule="auto"/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</w:pPr>
                      <w:r w:rsidRPr="009E2979">
                        <w:rPr>
                          <w:rFonts w:ascii="Century Gothic" w:hAnsi="Century Gothic"/>
                          <w:noProof/>
                          <w:color w:val="C00000"/>
                          <w:sz w:val="18"/>
                          <w:szCs w:val="18"/>
                        </w:rPr>
                        <w:drawing>
                          <wp:inline distT="0" distB="0" distL="0" distR="0" wp14:anchorId="3A8E44E8" wp14:editId="4E95E0E5">
                            <wp:extent cx="3246634" cy="1169035"/>
                            <wp:effectExtent l="0" t="0" r="5080" b="0"/>
                            <wp:docPr id="492284475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92284475" name="Picture 492284475"/>
                                    <pic:cNvPicPr/>
                                  </pic:nvPicPr>
                                  <pic:blipFill>
                                    <a:blip r:embed="rId1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249358" cy="1170016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76C1D683" w14:textId="12EF2F9E" w:rsidR="0095077F" w:rsidRPr="009E2979" w:rsidRDefault="004A5CA6" w:rsidP="00BD79C5">
                      <w:pPr>
                        <w:spacing w:line="240" w:lineRule="auto"/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</w:pPr>
                      <w:r w:rsidRPr="009E297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As a Teaching Assistant you make a significant difference deporting autistic pupils connect with their peers</w:t>
                      </w:r>
                      <w:r w:rsidR="00A050CF" w:rsidRPr="009E297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. Leicestershire Partnership NHS Trust, n.d)</w:t>
                      </w:r>
                      <w:r w:rsidR="00167A49" w:rsidRPr="009E297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highlights that some autist</w:t>
                      </w:r>
                      <w:r w:rsidR="003C79C2" w:rsidRPr="009E297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ic children </w:t>
                      </w:r>
                      <w:bookmarkStart w:id="41" w:name="_Int_YjWyZZfT"/>
                      <w:r w:rsidR="003C79C2" w:rsidRPr="009E297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benefit</w:t>
                      </w:r>
                      <w:bookmarkEnd w:id="41"/>
                      <w:r w:rsidR="003C79C2" w:rsidRPr="009E297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from gentle </w:t>
                      </w:r>
                      <w:r w:rsidR="000C3794" w:rsidRPr="009E297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adult support to help them join in with peers, for example, </w:t>
                      </w:r>
                      <w:bookmarkStart w:id="42" w:name="_Int_q3yHgPoN"/>
                      <w:r w:rsidR="000C3794" w:rsidRPr="009E297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being paired</w:t>
                      </w:r>
                      <w:bookmarkEnd w:id="42"/>
                      <w:r w:rsidR="000C3794" w:rsidRPr="009E297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with a buddy at break tie or </w:t>
                      </w:r>
                      <w:bookmarkStart w:id="43" w:name="_Int_I8t2G7op"/>
                      <w:r w:rsidR="000C3794" w:rsidRPr="009E297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being encouraged</w:t>
                      </w:r>
                      <w:bookmarkEnd w:id="43"/>
                      <w:r w:rsidR="000C3794" w:rsidRPr="009E297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to join a structured lunchtime club. These approaches give pupils predictable</w:t>
                      </w:r>
                      <w:r w:rsidR="005C3FD9" w:rsidRPr="009E297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, low-pressure opportunities to interact with others</w:t>
                      </w:r>
                      <w:r w:rsidR="00AA5C04" w:rsidRPr="009E297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. However, you must understand as a Teaching Assistant that not all children </w:t>
                      </w:r>
                      <w:r w:rsidR="000E4F51" w:rsidRPr="009E297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want this, and some may find adult-led social support overwhelming, </w:t>
                      </w:r>
                      <w:r w:rsidR="007B2077" w:rsidRPr="009E297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so your role includes noticing the child’s preferences and respecting their needs for space</w:t>
                      </w:r>
                      <w:bookmarkStart w:id="44" w:name="_Int_95EtuhIn"/>
                      <w:r w:rsidR="007B2077" w:rsidRPr="009E297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.  </w:t>
                      </w:r>
                      <w:bookmarkEnd w:id="44"/>
                    </w:p>
                    <w:p w14:paraId="624F481B" w14:textId="74273279" w:rsidR="007B2077" w:rsidRPr="009E2979" w:rsidRDefault="000752E9" w:rsidP="00BD79C5">
                      <w:pPr>
                        <w:spacing w:line="240" w:lineRule="auto"/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</w:pPr>
                      <w:r w:rsidRPr="009E2979">
                        <w:rPr>
                          <w:rFonts w:ascii="Century Gothic" w:hAnsi="Century Gothic"/>
                          <w:noProof/>
                          <w:color w:val="C00000"/>
                          <w:sz w:val="18"/>
                          <w:szCs w:val="18"/>
                        </w:rPr>
                        <w:drawing>
                          <wp:inline distT="0" distB="0" distL="0" distR="0" wp14:anchorId="1EC84EEF" wp14:editId="4CE9FDF0">
                            <wp:extent cx="3442334" cy="1059255"/>
                            <wp:effectExtent l="0" t="0" r="0" b="0"/>
                            <wp:docPr id="1872457312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872457312" name="Picture 1872457312"/>
                                    <pic:cNvPicPr/>
                                  </pic:nvPicPr>
                                  <pic:blipFill>
                                    <a:blip r:embed="rId1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444875" cy="1060037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22C61F68" w14:textId="560103D8" w:rsidR="000752E9" w:rsidRPr="009E2979" w:rsidRDefault="000752E9" w:rsidP="00BD79C5">
                      <w:pPr>
                        <w:spacing w:line="240" w:lineRule="auto"/>
                        <w:rPr>
                          <w:rFonts w:ascii="Century Gothic" w:hAnsi="Century Gothic"/>
                          <w:color w:val="C00000"/>
                          <w:sz w:val="12"/>
                          <w:szCs w:val="12"/>
                        </w:rPr>
                      </w:pPr>
                      <w:r w:rsidRPr="009E2979">
                        <w:rPr>
                          <w:rFonts w:ascii="Century Gothic" w:hAnsi="Century Gothic"/>
                          <w:color w:val="C00000"/>
                          <w:sz w:val="12"/>
                          <w:szCs w:val="12"/>
                        </w:rPr>
                        <w:t>(</w:t>
                      </w:r>
                      <w:proofErr w:type="spellStart"/>
                      <w:r w:rsidR="0068768B" w:rsidRPr="009E2979">
                        <w:rPr>
                          <w:rFonts w:ascii="Century Gothic" w:hAnsi="Century Gothic"/>
                          <w:color w:val="C00000"/>
                          <w:sz w:val="12"/>
                          <w:szCs w:val="12"/>
                        </w:rPr>
                        <w:t>IStock</w:t>
                      </w:r>
                      <w:proofErr w:type="spellEnd"/>
                      <w:r w:rsidR="0068768B" w:rsidRPr="009E2979">
                        <w:rPr>
                          <w:rFonts w:ascii="Century Gothic" w:hAnsi="Century Gothic"/>
                          <w:color w:val="C00000"/>
                          <w:sz w:val="12"/>
                          <w:szCs w:val="12"/>
                        </w:rPr>
                        <w:t>, n.d)</w:t>
                      </w:r>
                    </w:p>
                    <w:p w14:paraId="32F265B8" w14:textId="217E648B" w:rsidR="0068768B" w:rsidRPr="009E2979" w:rsidRDefault="00E61D88" w:rsidP="00BD79C5">
                      <w:pPr>
                        <w:spacing w:line="240" w:lineRule="auto"/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</w:pPr>
                      <w:r w:rsidRPr="009E297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As a Teaching Assistant</w:t>
                      </w:r>
                      <w:r w:rsidR="00AB4563" w:rsidRPr="009E297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, you support Article 12 (children have the right to express their views </w:t>
                      </w:r>
                      <w:r w:rsidR="00B10376" w:rsidRPr="009E297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in all matters affecting them and for those views to </w:t>
                      </w:r>
                      <w:bookmarkStart w:id="45" w:name="_Int_4KQBLCTA"/>
                      <w:r w:rsidR="00B10376" w:rsidRPr="009E297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be taken</w:t>
                      </w:r>
                      <w:bookmarkEnd w:id="45"/>
                      <w:r w:rsidR="00B10376" w:rsidRPr="009E297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seriously), by listening to the autistic pupil’s views about social situations and respecting how they want to interact with others.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01E40715" wp14:editId="58C26B96">
                <wp:simplePos x="0" y="0"/>
                <wp:positionH relativeFrom="column">
                  <wp:posOffset>-179844</wp:posOffset>
                </wp:positionH>
                <wp:positionV relativeFrom="paragraph">
                  <wp:posOffset>-624</wp:posOffset>
                </wp:positionV>
                <wp:extent cx="3424555" cy="7564120"/>
                <wp:effectExtent l="0" t="0" r="17145" b="17780"/>
                <wp:wrapSquare wrapText="bothSides"/>
                <wp:docPr id="182955248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24555" cy="7564120"/>
                        </a:xfrm>
                        <a:prstGeom prst="rect">
                          <a:avLst/>
                        </a:prstGeom>
                        <a:solidFill>
                          <a:srgbClr val="FF8F8F"/>
                        </a:solidFill>
                        <a:ln w="63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14:paraId="215E207B" w14:textId="0D83561A" w:rsidR="00E22A8E" w:rsidRPr="008B03B7" w:rsidRDefault="00E22A8E" w:rsidP="008B03B7">
                            <w:pPr>
                              <w:spacing w:line="240" w:lineRule="auto"/>
                              <w:rPr>
                                <w:b/>
                                <w:bCs/>
                                <w:color w:val="0070C0"/>
                                <w:sz w:val="2"/>
                                <w:szCs w:val="2"/>
                              </w:rPr>
                            </w:pPr>
                          </w:p>
                          <w:p w14:paraId="47E3E9DC" w14:textId="51FA3D76" w:rsidR="006860F7" w:rsidRDefault="006860F7" w:rsidP="005A52F6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b/>
                                <w:bCs/>
                                <w:color w:val="0070C0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noProof/>
                                <w:color w:val="0070C0"/>
                                <w:sz w:val="22"/>
                                <w:szCs w:val="22"/>
                              </w:rPr>
                              <w:drawing>
                                <wp:inline distT="0" distB="0" distL="0" distR="0" wp14:anchorId="0814C0B2" wp14:editId="415C00FF">
                                  <wp:extent cx="3234699" cy="631371"/>
                                  <wp:effectExtent l="0" t="0" r="3810" b="3810"/>
                                  <wp:docPr id="1796993143" name="Picture 8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929789772" name="Picture 1929789772"/>
                                          <pic:cNvPicPr/>
                                        </pic:nvPicPr>
                                        <pic:blipFill>
                                          <a:blip r:embed="rId1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235325" cy="631493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04AE424E" w14:textId="214688C0" w:rsidR="00832CF1" w:rsidRPr="00832CF1" w:rsidRDefault="00832CF1" w:rsidP="005A52F6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000000" w:themeColor="text1"/>
                                <w:sz w:val="12"/>
                                <w:szCs w:val="12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12"/>
                                <w:szCs w:val="12"/>
                              </w:rPr>
                              <w:t>(</w:t>
                            </w:r>
                            <w:r w:rsidR="009F170B">
                              <w:rPr>
                                <w:rFonts w:ascii="Century Gothic" w:hAnsi="Century Gothic"/>
                                <w:color w:val="000000" w:themeColor="text1"/>
                                <w:sz w:val="12"/>
                                <w:szCs w:val="12"/>
                              </w:rPr>
                              <w:t>Cabins for schools, n.d)</w:t>
                            </w:r>
                          </w:p>
                          <w:p w14:paraId="3A9B4852" w14:textId="42424DC4" w:rsidR="008B03B7" w:rsidRDefault="00FA61DF" w:rsidP="005A52F6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b/>
                                <w:bCs/>
                                <w:color w:val="0070C0"/>
                                <w:sz w:val="22"/>
                                <w:szCs w:val="22"/>
                              </w:rPr>
                            </w:pPr>
                            <w:r w:rsidRPr="008B03B7">
                              <w:rPr>
                                <w:rFonts w:ascii="Century Gothic" w:hAnsi="Century Gothic"/>
                                <w:b/>
                                <w:bCs/>
                                <w:color w:val="0070C0"/>
                                <w:sz w:val="22"/>
                                <w:szCs w:val="22"/>
                              </w:rPr>
                              <w:t>Se</w:t>
                            </w:r>
                            <w:r w:rsidR="002B1745" w:rsidRPr="008B03B7">
                              <w:rPr>
                                <w:rFonts w:ascii="Century Gothic" w:hAnsi="Century Gothic"/>
                                <w:b/>
                                <w:bCs/>
                                <w:color w:val="0070C0"/>
                                <w:sz w:val="22"/>
                                <w:szCs w:val="22"/>
                              </w:rPr>
                              <w:t>nsory processing and learning environment</w:t>
                            </w:r>
                          </w:p>
                          <w:p w14:paraId="791EB41A" w14:textId="0A052C96" w:rsidR="00341550" w:rsidRDefault="00341550" w:rsidP="005A52F6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Many autistic </w:t>
                            </w:r>
                            <w:r w:rsidR="00F97D35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pupils experience sensory differences meaning they can either be </w:t>
                            </w:r>
                            <w:bookmarkStart w:id="46" w:name="_Int_QapSZkAA"/>
                            <w:r w:rsidR="0008367C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highly sensitive</w:t>
                            </w:r>
                            <w:bookmarkEnd w:id="46"/>
                            <w:r w:rsidR="0008367C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(hypersensitive) or</w:t>
                            </w:r>
                            <w:r w:rsidR="00BA3215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less sensitive (hyposensitive</w:t>
                            </w:r>
                            <w:r w:rsidR="00267B24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) to sensory input </w:t>
                            </w:r>
                            <w:r w:rsidR="00B233F9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including noise, light, </w:t>
                            </w:r>
                            <w:r w:rsidR="00D53B6D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touch, or smells. These sensory differences can make </w:t>
                            </w:r>
                            <w:r w:rsidR="003F785E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school environments overwhelming particularly </w:t>
                            </w:r>
                            <w:r w:rsidR="00A87CEB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in busy classrooms, </w:t>
                            </w:r>
                            <w:r w:rsidR="00423178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hallways,</w:t>
                            </w:r>
                            <w:r w:rsidR="00A87CEB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7C3165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or lunch halls</w:t>
                            </w:r>
                            <w:r w:rsidR="00423178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. When pupils</w:t>
                            </w:r>
                            <w:r w:rsidR="00AB2780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become overloaded by sensory input they may strugg</w:t>
                            </w:r>
                            <w:r w:rsidR="00E11D46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le to focus, communicate restart their emotions. </w:t>
                            </w:r>
                            <w:r w:rsidR="00476EE4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(National Autistic Society, n.</w:t>
                            </w:r>
                            <w:r w:rsidR="00CF4480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d).</w:t>
                            </w:r>
                          </w:p>
                          <w:p w14:paraId="6493FD05" w14:textId="2563F24D" w:rsidR="00706848" w:rsidRDefault="001B074D" w:rsidP="005A52F6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T</w:t>
                            </w:r>
                            <w:r w:rsidR="00504136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he W</w:t>
                            </w:r>
                            <w:r w:rsidR="00F4664F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elsh Government (n.d) highlights several practical </w:t>
                            </w:r>
                            <w:r w:rsidR="00405ED2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strategies that Teaching Assistants can use </w:t>
                            </w:r>
                            <w:r w:rsidR="008607E2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to support autistic pupils’ sensory needs in school. As a T</w:t>
                            </w:r>
                            <w:r w:rsidR="00ED6350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A, you play a</w:t>
                            </w:r>
                            <w:r w:rsidR="001643A8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key</w:t>
                            </w:r>
                            <w:r w:rsidR="00ED6350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role in making environmental adjustments, such as </w:t>
                            </w:r>
                            <w:r w:rsidR="009B7836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reducing background noise with</w:t>
                            </w:r>
                            <w:r w:rsidR="00DA70CD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ear defenders, </w:t>
                            </w:r>
                            <w:r w:rsidR="00B12F65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keeping learning areas </w:t>
                            </w:r>
                            <w:r w:rsidR="00855450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uncluttered, and supporting pupils to access </w:t>
                            </w:r>
                            <w:r w:rsidR="00A62B55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calm</w:t>
                            </w:r>
                            <w:r w:rsidR="00CC1154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, low-arousal</w:t>
                            </w:r>
                            <w:r w:rsidR="00A62B55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spaces </w:t>
                            </w:r>
                            <w:r w:rsidR="006E3688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when needed</w:t>
                            </w:r>
                            <w:r w:rsidR="00A62B55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. </w:t>
                            </w:r>
                            <w:r w:rsidR="00A723A3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You can also </w:t>
                            </w:r>
                            <w:r w:rsidR="005E1B20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support pupils’ regulation by offering </w:t>
                            </w:r>
                            <w:bookmarkStart w:id="47" w:name="_Int_k3Jhv6mz"/>
                            <w:r w:rsidR="005E1B20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appropriate</w:t>
                            </w:r>
                            <w:r w:rsidR="00B471A4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movement</w:t>
                            </w:r>
                            <w:bookmarkEnd w:id="47"/>
                            <w:r w:rsidR="00B471A4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breaks throughout the day.</w:t>
                            </w:r>
                            <w:r w:rsidR="007F260F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3E3FA1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Guidance</w:t>
                            </w:r>
                            <w:r w:rsidR="00E81894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further encourages y</w:t>
                            </w:r>
                            <w:r w:rsidR="005D338D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ou to use clear visual </w:t>
                            </w:r>
                            <w:r w:rsidR="00B8700C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support</w:t>
                            </w:r>
                            <w:r w:rsidR="003E3FA1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s t</w:t>
                            </w:r>
                            <w:r w:rsidR="00F11F87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ools </w:t>
                            </w:r>
                            <w:r w:rsidR="00F22CE9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including now and next boards</w:t>
                            </w:r>
                            <w:r w:rsidR="00472508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and visual</w:t>
                            </w:r>
                            <w:r w:rsidR="000C7B94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timetables give pupils predictable structure</w:t>
                            </w:r>
                            <w:r w:rsidR="00463704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. </w:t>
                            </w:r>
                            <w:r w:rsidR="002F7D2C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The</w:t>
                            </w:r>
                            <w:r w:rsidR="00463704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se visual structures help </w:t>
                            </w:r>
                            <w:r w:rsidR="001F331A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pupils manage transitions, understand </w:t>
                            </w:r>
                            <w:r w:rsidR="00C9082A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routines,</w:t>
                            </w:r>
                            <w:r w:rsidR="001F331A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and feel more secure </w:t>
                            </w:r>
                            <w:r w:rsidR="00C9082A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in their learning environment. </w:t>
                            </w:r>
                          </w:p>
                          <w:p w14:paraId="4B218700" w14:textId="307902DA" w:rsidR="00B80A03" w:rsidRDefault="000A33D1" w:rsidP="005A52F6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Supporting these strategies is The Equality Act (2010</w:t>
                            </w:r>
                            <w:r w:rsidR="00955A9C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)</w:t>
                            </w:r>
                            <w:r w:rsidR="009E2BFB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which requires schools in Wales t</w:t>
                            </w:r>
                            <w:r w:rsidR="0024127A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o make reasonable adjustments so that</w:t>
                            </w:r>
                            <w:r w:rsidR="00493668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disabled students, including autist</w:t>
                            </w:r>
                            <w:r w:rsidR="005F0625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ic children </w:t>
                            </w:r>
                            <w:r w:rsidR="00D07F1D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with sensory needs, </w:t>
                            </w:r>
                            <w:bookmarkStart w:id="48" w:name="_Int_BHlp47Zs"/>
                            <w:r w:rsidR="00D07F1D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are not placed</w:t>
                            </w:r>
                            <w:bookmarkEnd w:id="48"/>
                            <w:r w:rsidR="00D07F1D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at a </w:t>
                            </w:r>
                            <w:r w:rsidR="00DB31CB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disadvantage.</w:t>
                            </w:r>
                            <w:r w:rsidR="00D07F1D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  <w:p w14:paraId="508F9C9F" w14:textId="077D468E" w:rsidR="00D132B8" w:rsidRDefault="00CF53F0" w:rsidP="005A52F6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000000" w:themeColor="text1"/>
                                <w:sz w:val="12"/>
                                <w:szCs w:val="12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12"/>
                                <w:szCs w:val="12"/>
                              </w:rPr>
                              <w:t>(WFS, n.d)</w:t>
                            </w:r>
                            <w:r w:rsidR="003C1CC3">
                              <w:rPr>
                                <w:rFonts w:ascii="Century Gothic" w:hAnsi="Century Gothic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.                                             </w:t>
                            </w:r>
                            <w:r w:rsidR="004633D6">
                              <w:rPr>
                                <w:rFonts w:ascii="Century Gothic" w:hAnsi="Century Gothic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                  </w:t>
                            </w:r>
                            <w:bookmarkStart w:id="49" w:name="_Int_AMcdmZ1p"/>
                            <w:r w:rsidR="004633D6">
                              <w:rPr>
                                <w:rFonts w:ascii="Century Gothic" w:hAnsi="Century Gothic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   (</w:t>
                            </w:r>
                            <w:bookmarkEnd w:id="49"/>
                            <w:r w:rsidR="004633D6">
                              <w:rPr>
                                <w:rFonts w:ascii="Century Gothic" w:hAnsi="Century Gothic"/>
                                <w:color w:val="000000" w:themeColor="text1"/>
                                <w:sz w:val="12"/>
                                <w:szCs w:val="12"/>
                              </w:rPr>
                              <w:t>Inclusive Teach, 2021</w:t>
                            </w:r>
                          </w:p>
                          <w:p w14:paraId="5C36A17E" w14:textId="77777777" w:rsidR="00FF09F0" w:rsidRPr="00CF53F0" w:rsidRDefault="00FF09F0" w:rsidP="005A52F6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000000" w:themeColor="text1"/>
                                <w:sz w:val="12"/>
                                <w:szCs w:val="12"/>
                              </w:rPr>
                            </w:pPr>
                          </w:p>
                          <w:p w14:paraId="23A60A6F" w14:textId="652984CA" w:rsidR="00FA61DF" w:rsidRPr="008B03B7" w:rsidRDefault="002B1745" w:rsidP="005A52F6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b/>
                                <w:bCs/>
                                <w:color w:val="0070C0"/>
                                <w:sz w:val="22"/>
                                <w:szCs w:val="22"/>
                              </w:rPr>
                            </w:pPr>
                            <w:r w:rsidRPr="008B03B7">
                              <w:rPr>
                                <w:rFonts w:ascii="Century Gothic" w:hAnsi="Century Gothic"/>
                                <w:b/>
                                <w:bCs/>
                                <w:color w:val="0070C0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937E70">
                              <w:rPr>
                                <w:rFonts w:ascii="Century Gothic" w:hAnsi="Century Gothic"/>
                                <w:b/>
                                <w:bCs/>
                                <w:noProof/>
                                <w:color w:val="0070C0"/>
                                <w:sz w:val="22"/>
                                <w:szCs w:val="22"/>
                              </w:rPr>
                              <w:drawing>
                                <wp:inline distT="0" distB="0" distL="0" distR="0" wp14:anchorId="04D82090" wp14:editId="018FB617">
                                  <wp:extent cx="1668527" cy="1300256"/>
                                  <wp:effectExtent l="0" t="0" r="0" b="0"/>
                                  <wp:docPr id="1381284179" name="Picture 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875040330" name="Picture 1875040330"/>
                                          <pic:cNvPicPr/>
                                        </pic:nvPicPr>
                                        <pic:blipFill>
                                          <a:blip r:embed="rId1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674247" cy="1304713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E40715" id="_x0000_s1031" type="#_x0000_t202" style="position:absolute;margin-left:-14.15pt;margin-top:-.05pt;width:269.65pt;height:595.6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" fillcolor="#ff8f8f" strokecolor="black [3213]" strokeweight=".5pt">
                <v:textbox>
                  <w:txbxContent>
                    <w:p w14:paraId="215E207B" w14:textId="0D83561A" w:rsidR="00E22A8E" w:rsidRPr="008B03B7" w:rsidRDefault="00E22A8E" w:rsidP="008B03B7">
                      <w:pPr>
                        <w:spacing w:line="240" w:lineRule="auto"/>
                        <w:rPr>
                          <w:b/>
                          <w:bCs/>
                          <w:color w:val="0070C0"/>
                          <w:sz w:val="2"/>
                          <w:szCs w:val="2"/>
                        </w:rPr>
                      </w:pPr>
                    </w:p>
                    <w:p w14:paraId="47E3E9DC" w14:textId="51FA3D76" w:rsidR="006860F7" w:rsidRDefault="006860F7" w:rsidP="005A52F6">
                      <w:pPr>
                        <w:spacing w:line="240" w:lineRule="auto"/>
                        <w:rPr>
                          <w:rFonts w:ascii="Century Gothic" w:hAnsi="Century Gothic"/>
                          <w:b/>
                          <w:bCs/>
                          <w:color w:val="0070C0"/>
                          <w:sz w:val="22"/>
                          <w:szCs w:val="22"/>
                        </w:rPr>
                      </w:pPr>
                      <w:r>
                        <w:rPr>
                          <w:rFonts w:ascii="Century Gothic" w:hAnsi="Century Gothic"/>
                          <w:b/>
                          <w:bCs/>
                          <w:noProof/>
                          <w:color w:val="0070C0"/>
                          <w:sz w:val="22"/>
                          <w:szCs w:val="22"/>
                        </w:rPr>
                        <w:drawing>
                          <wp:inline distT="0" distB="0" distL="0" distR="0" wp14:anchorId="0814C0B2" wp14:editId="415C00FF">
                            <wp:extent cx="3234699" cy="631371"/>
                            <wp:effectExtent l="0" t="0" r="3810" b="3810"/>
                            <wp:docPr id="1796993143" name="Picture 8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929789772" name="Picture 1929789772"/>
                                    <pic:cNvPicPr/>
                                  </pic:nvPicPr>
                                  <pic:blipFill>
                                    <a:blip r:embed="rId1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235325" cy="631493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04AE424E" w14:textId="214688C0" w:rsidR="00832CF1" w:rsidRPr="00832CF1" w:rsidRDefault="00832CF1" w:rsidP="005A52F6">
                      <w:pPr>
                        <w:spacing w:line="240" w:lineRule="auto"/>
                        <w:rPr>
                          <w:rFonts w:ascii="Century Gothic" w:hAnsi="Century Gothic"/>
                          <w:color w:val="000000" w:themeColor="text1"/>
                          <w:sz w:val="12"/>
                          <w:szCs w:val="12"/>
                        </w:rPr>
                      </w:pPr>
                      <w:r>
                        <w:rPr>
                          <w:rFonts w:ascii="Century Gothic" w:hAnsi="Century Gothic"/>
                          <w:color w:val="000000" w:themeColor="text1"/>
                          <w:sz w:val="12"/>
                          <w:szCs w:val="12"/>
                        </w:rPr>
                        <w:t>(</w:t>
                      </w:r>
                      <w:r w:rsidR="009F170B">
                        <w:rPr>
                          <w:rFonts w:ascii="Century Gothic" w:hAnsi="Century Gothic"/>
                          <w:color w:val="000000" w:themeColor="text1"/>
                          <w:sz w:val="12"/>
                          <w:szCs w:val="12"/>
                        </w:rPr>
                        <w:t>Cabins for schools, n.d)</w:t>
                      </w:r>
                    </w:p>
                    <w:p w14:paraId="3A9B4852" w14:textId="42424DC4" w:rsidR="008B03B7" w:rsidRDefault="00FA61DF" w:rsidP="005A52F6">
                      <w:pPr>
                        <w:spacing w:line="240" w:lineRule="auto"/>
                        <w:rPr>
                          <w:rFonts w:ascii="Century Gothic" w:hAnsi="Century Gothic"/>
                          <w:b/>
                          <w:bCs/>
                          <w:color w:val="0070C0"/>
                          <w:sz w:val="22"/>
                          <w:szCs w:val="22"/>
                        </w:rPr>
                      </w:pPr>
                      <w:r w:rsidRPr="008B03B7">
                        <w:rPr>
                          <w:rFonts w:ascii="Century Gothic" w:hAnsi="Century Gothic"/>
                          <w:b/>
                          <w:bCs/>
                          <w:color w:val="0070C0"/>
                          <w:sz w:val="22"/>
                          <w:szCs w:val="22"/>
                        </w:rPr>
                        <w:t>Se</w:t>
                      </w:r>
                      <w:r w:rsidR="002B1745" w:rsidRPr="008B03B7">
                        <w:rPr>
                          <w:rFonts w:ascii="Century Gothic" w:hAnsi="Century Gothic"/>
                          <w:b/>
                          <w:bCs/>
                          <w:color w:val="0070C0"/>
                          <w:sz w:val="22"/>
                          <w:szCs w:val="22"/>
                        </w:rPr>
                        <w:t>nsory processing and learning environment</w:t>
                      </w:r>
                    </w:p>
                    <w:p w14:paraId="791EB41A" w14:textId="0A052C96" w:rsidR="00341550" w:rsidRDefault="00341550" w:rsidP="005A52F6">
                      <w:pPr>
                        <w:spacing w:line="240" w:lineRule="auto"/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</w:pPr>
                      <w:r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Many autistic </w:t>
                      </w:r>
                      <w:r w:rsidR="00F97D35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pupils experience sensory differences meaning they can either be </w:t>
                      </w:r>
                      <w:bookmarkStart w:id="50" w:name="_Int_QapSZkAA"/>
                      <w:r w:rsidR="0008367C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highly sensitive</w:t>
                      </w:r>
                      <w:bookmarkEnd w:id="50"/>
                      <w:r w:rsidR="0008367C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(hypersensitive) or</w:t>
                      </w:r>
                      <w:r w:rsidR="00BA3215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less sensitive (hyposensitive</w:t>
                      </w:r>
                      <w:r w:rsidR="00267B24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) to sensory input </w:t>
                      </w:r>
                      <w:r w:rsidR="00B233F9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including noise, light, </w:t>
                      </w:r>
                      <w:r w:rsidR="00D53B6D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touch, or smells. These sensory differences can make </w:t>
                      </w:r>
                      <w:r w:rsidR="003F785E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school environments overwhelming particularly </w:t>
                      </w:r>
                      <w:r w:rsidR="00A87CEB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in busy classrooms, </w:t>
                      </w:r>
                      <w:r w:rsidR="00423178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hallways,</w:t>
                      </w:r>
                      <w:r w:rsidR="00A87CEB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</w:t>
                      </w:r>
                      <w:r w:rsidR="007C3165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or lunch halls</w:t>
                      </w:r>
                      <w:r w:rsidR="00423178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. When pupils</w:t>
                      </w:r>
                      <w:r w:rsidR="00AB2780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become overloaded by sensory input they may strugg</w:t>
                      </w:r>
                      <w:r w:rsidR="00E11D46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le to focus, communicate restart their emotions. </w:t>
                      </w:r>
                      <w:r w:rsidR="00476EE4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(National Autistic Society, n.</w:t>
                      </w:r>
                      <w:r w:rsidR="00CF4480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d).</w:t>
                      </w:r>
                    </w:p>
                    <w:p w14:paraId="6493FD05" w14:textId="2563F24D" w:rsidR="00706848" w:rsidRDefault="001B074D" w:rsidP="005A52F6">
                      <w:pPr>
                        <w:spacing w:line="240" w:lineRule="auto"/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</w:pPr>
                      <w:r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T</w:t>
                      </w:r>
                      <w:r w:rsidR="00504136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he W</w:t>
                      </w:r>
                      <w:r w:rsidR="00F4664F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elsh Government (n.d) highlights several practical </w:t>
                      </w:r>
                      <w:r w:rsidR="00405ED2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strategies that Teaching Assistants can use </w:t>
                      </w:r>
                      <w:r w:rsidR="008607E2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to support autistic pupils’ sensory needs in school. As a T</w:t>
                      </w:r>
                      <w:r w:rsidR="00ED6350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A, you play a</w:t>
                      </w:r>
                      <w:r w:rsidR="001643A8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key</w:t>
                      </w:r>
                      <w:r w:rsidR="00ED6350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role in making environmental adjustments, such as </w:t>
                      </w:r>
                      <w:r w:rsidR="009B7836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reducing background noise with</w:t>
                      </w:r>
                      <w:r w:rsidR="00DA70CD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ear defenders, </w:t>
                      </w:r>
                      <w:r w:rsidR="00B12F65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keeping learning areas </w:t>
                      </w:r>
                      <w:r w:rsidR="00855450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uncluttered, and supporting pupils to access </w:t>
                      </w:r>
                      <w:r w:rsidR="00A62B55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calm</w:t>
                      </w:r>
                      <w:r w:rsidR="00CC1154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, low-arousal</w:t>
                      </w:r>
                      <w:r w:rsidR="00A62B55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spaces </w:t>
                      </w:r>
                      <w:r w:rsidR="006E3688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when needed</w:t>
                      </w:r>
                      <w:r w:rsidR="00A62B55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. </w:t>
                      </w:r>
                      <w:r w:rsidR="00A723A3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You can also </w:t>
                      </w:r>
                      <w:r w:rsidR="005E1B20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support pupils’ regulation by offering </w:t>
                      </w:r>
                      <w:bookmarkStart w:id="51" w:name="_Int_k3Jhv6mz"/>
                      <w:r w:rsidR="005E1B20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appropriate</w:t>
                      </w:r>
                      <w:r w:rsidR="00B471A4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movement</w:t>
                      </w:r>
                      <w:bookmarkEnd w:id="51"/>
                      <w:r w:rsidR="00B471A4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breaks throughout the day.</w:t>
                      </w:r>
                      <w:r w:rsidR="007F260F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</w:t>
                      </w:r>
                      <w:r w:rsidR="003E3FA1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Guidance</w:t>
                      </w:r>
                      <w:r w:rsidR="00E81894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further encourages y</w:t>
                      </w:r>
                      <w:r w:rsidR="005D338D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ou to use clear visual </w:t>
                      </w:r>
                      <w:r w:rsidR="00B8700C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support</w:t>
                      </w:r>
                      <w:r w:rsidR="003E3FA1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s t</w:t>
                      </w:r>
                      <w:r w:rsidR="00F11F87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ools </w:t>
                      </w:r>
                      <w:r w:rsidR="00F22CE9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including now and next boards</w:t>
                      </w:r>
                      <w:r w:rsidR="00472508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and visual</w:t>
                      </w:r>
                      <w:r w:rsidR="000C7B94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timetables give pupils predictable structure</w:t>
                      </w:r>
                      <w:r w:rsidR="00463704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. </w:t>
                      </w:r>
                      <w:r w:rsidR="002F7D2C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The</w:t>
                      </w:r>
                      <w:r w:rsidR="00463704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se visual structures help </w:t>
                      </w:r>
                      <w:r w:rsidR="001F331A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pupils manage transitions, understand </w:t>
                      </w:r>
                      <w:r w:rsidR="00C9082A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routines,</w:t>
                      </w:r>
                      <w:r w:rsidR="001F331A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and feel more secure </w:t>
                      </w:r>
                      <w:r w:rsidR="00C9082A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in their learning environment. </w:t>
                      </w:r>
                    </w:p>
                    <w:p w14:paraId="4B218700" w14:textId="307902DA" w:rsidR="00B80A03" w:rsidRDefault="000A33D1" w:rsidP="005A52F6">
                      <w:pPr>
                        <w:spacing w:line="240" w:lineRule="auto"/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</w:pPr>
                      <w:r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Supporting these strategies is The Equality Act (2010</w:t>
                      </w:r>
                      <w:r w:rsidR="00955A9C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)</w:t>
                      </w:r>
                      <w:r w:rsidR="009E2BFB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which requires schools in Wales t</w:t>
                      </w:r>
                      <w:r w:rsidR="0024127A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o make reasonable adjustments so that</w:t>
                      </w:r>
                      <w:r w:rsidR="00493668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disabled students, including autist</w:t>
                      </w:r>
                      <w:r w:rsidR="005F0625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ic children </w:t>
                      </w:r>
                      <w:r w:rsidR="00D07F1D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with sensory needs, </w:t>
                      </w:r>
                      <w:bookmarkStart w:id="52" w:name="_Int_BHlp47Zs"/>
                      <w:r w:rsidR="00D07F1D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are not placed</w:t>
                      </w:r>
                      <w:bookmarkEnd w:id="52"/>
                      <w:r w:rsidR="00D07F1D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at a </w:t>
                      </w:r>
                      <w:r w:rsidR="00DB31CB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disadvantage.</w:t>
                      </w:r>
                      <w:r w:rsidR="00D07F1D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</w:t>
                      </w:r>
                    </w:p>
                    <w:p w14:paraId="508F9C9F" w14:textId="077D468E" w:rsidR="00D132B8" w:rsidRDefault="00CF53F0" w:rsidP="005A52F6">
                      <w:pPr>
                        <w:spacing w:line="240" w:lineRule="auto"/>
                        <w:rPr>
                          <w:rFonts w:ascii="Century Gothic" w:hAnsi="Century Gothic"/>
                          <w:color w:val="000000" w:themeColor="text1"/>
                          <w:sz w:val="12"/>
                          <w:szCs w:val="12"/>
                        </w:rPr>
                      </w:pPr>
                      <w:r>
                        <w:rPr>
                          <w:rFonts w:ascii="Century Gothic" w:hAnsi="Century Gothic"/>
                          <w:color w:val="000000" w:themeColor="text1"/>
                          <w:sz w:val="12"/>
                          <w:szCs w:val="12"/>
                        </w:rPr>
                        <w:t>(WFS, n.d)</w:t>
                      </w:r>
                      <w:r w:rsidR="003C1CC3">
                        <w:rPr>
                          <w:rFonts w:ascii="Century Gothic" w:hAnsi="Century Gothic"/>
                          <w:color w:val="000000" w:themeColor="text1"/>
                          <w:sz w:val="12"/>
                          <w:szCs w:val="12"/>
                        </w:rPr>
                        <w:t xml:space="preserve">.                                             </w:t>
                      </w:r>
                      <w:r w:rsidR="004633D6">
                        <w:rPr>
                          <w:rFonts w:ascii="Century Gothic" w:hAnsi="Century Gothic"/>
                          <w:color w:val="000000" w:themeColor="text1"/>
                          <w:sz w:val="12"/>
                          <w:szCs w:val="12"/>
                        </w:rPr>
                        <w:t xml:space="preserve">                  </w:t>
                      </w:r>
                      <w:bookmarkStart w:id="53" w:name="_Int_AMcdmZ1p"/>
                      <w:r w:rsidR="004633D6">
                        <w:rPr>
                          <w:rFonts w:ascii="Century Gothic" w:hAnsi="Century Gothic"/>
                          <w:color w:val="000000" w:themeColor="text1"/>
                          <w:sz w:val="12"/>
                          <w:szCs w:val="12"/>
                        </w:rPr>
                        <w:t xml:space="preserve">   (</w:t>
                      </w:r>
                      <w:bookmarkEnd w:id="53"/>
                      <w:r w:rsidR="004633D6">
                        <w:rPr>
                          <w:rFonts w:ascii="Century Gothic" w:hAnsi="Century Gothic"/>
                          <w:color w:val="000000" w:themeColor="text1"/>
                          <w:sz w:val="12"/>
                          <w:szCs w:val="12"/>
                        </w:rPr>
                        <w:t>Inclusive Teach, 2021</w:t>
                      </w:r>
                    </w:p>
                    <w:p w14:paraId="5C36A17E" w14:textId="77777777" w:rsidR="00FF09F0" w:rsidRPr="00CF53F0" w:rsidRDefault="00FF09F0" w:rsidP="005A52F6">
                      <w:pPr>
                        <w:spacing w:line="240" w:lineRule="auto"/>
                        <w:rPr>
                          <w:rFonts w:ascii="Century Gothic" w:hAnsi="Century Gothic"/>
                          <w:color w:val="000000" w:themeColor="text1"/>
                          <w:sz w:val="12"/>
                          <w:szCs w:val="12"/>
                        </w:rPr>
                      </w:pPr>
                    </w:p>
                    <w:p w14:paraId="23A60A6F" w14:textId="652984CA" w:rsidR="00FA61DF" w:rsidRPr="008B03B7" w:rsidRDefault="002B1745" w:rsidP="005A52F6">
                      <w:pPr>
                        <w:spacing w:line="240" w:lineRule="auto"/>
                        <w:rPr>
                          <w:rFonts w:ascii="Century Gothic" w:hAnsi="Century Gothic"/>
                          <w:b/>
                          <w:bCs/>
                          <w:color w:val="0070C0"/>
                          <w:sz w:val="22"/>
                          <w:szCs w:val="22"/>
                        </w:rPr>
                      </w:pPr>
                      <w:r w:rsidRPr="008B03B7">
                        <w:rPr>
                          <w:rFonts w:ascii="Century Gothic" w:hAnsi="Century Gothic"/>
                          <w:b/>
                          <w:bCs/>
                          <w:color w:val="0070C0"/>
                          <w:sz w:val="22"/>
                          <w:szCs w:val="22"/>
                        </w:rPr>
                        <w:t xml:space="preserve"> </w:t>
                      </w:r>
                      <w:r w:rsidR="00937E70">
                        <w:rPr>
                          <w:rFonts w:ascii="Century Gothic" w:hAnsi="Century Gothic"/>
                          <w:b/>
                          <w:bCs/>
                          <w:noProof/>
                          <w:color w:val="0070C0"/>
                          <w:sz w:val="22"/>
                          <w:szCs w:val="22"/>
                        </w:rPr>
                        <w:drawing>
                          <wp:inline distT="0" distB="0" distL="0" distR="0" wp14:anchorId="04D82090" wp14:editId="018FB617">
                            <wp:extent cx="1668527" cy="1300256"/>
                            <wp:effectExtent l="0" t="0" r="0" b="0"/>
                            <wp:docPr id="1381284179" name="Picture 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875040330" name="Picture 1875040330"/>
                                    <pic:cNvPicPr/>
                                  </pic:nvPicPr>
                                  <pic:blipFill>
                                    <a:blip r:embed="rId1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674247" cy="1304713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757E5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7C45948D" wp14:editId="1518EF49">
                <wp:simplePos x="0" y="0"/>
                <wp:positionH relativeFrom="column">
                  <wp:posOffset>5349875</wp:posOffset>
                </wp:positionH>
                <wp:positionV relativeFrom="paragraph">
                  <wp:posOffset>5398770</wp:posOffset>
                </wp:positionV>
                <wp:extent cx="1440180" cy="1099185"/>
                <wp:effectExtent l="0" t="0" r="0" b="0"/>
                <wp:wrapSquare wrapText="bothSides"/>
                <wp:docPr id="101867980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180" cy="109918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520B54F" w14:textId="1129D899" w:rsidR="008757E5" w:rsidRDefault="003F34B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8879049" wp14:editId="5A60EF81">
                                  <wp:extent cx="1088572" cy="1073366"/>
                                  <wp:effectExtent l="0" t="0" r="3810" b="6350"/>
                                  <wp:docPr id="24037135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538772496" name="Picture 1538772496"/>
                                          <pic:cNvPicPr/>
                                        </pic:nvPicPr>
                                        <pic:blipFill>
                                          <a:blip r:embed="rId1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088572" cy="1073366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26893DAF" w14:textId="741AC2CF" w:rsidR="00166A07" w:rsidRPr="00166A07" w:rsidRDefault="00166A07">
                            <w:pPr>
                              <w:rPr>
                                <w:rFonts w:ascii="Century Gothic" w:hAnsi="Century Gothic"/>
                                <w:sz w:val="12"/>
                                <w:szCs w:val="1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45948D" id="_x0000_s1030" type="#_x0000_t202" style="position:absolute;margin-left:421.25pt;margin-top:425.1pt;width:113.4pt;height:86.5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" filled="f" stroked="f" strokeweight=".5pt">
                <v:textbox>
                  <w:txbxContent>
                    <w:p w14:paraId="2520B54F" w14:textId="1129D899" w:rsidR="008757E5" w:rsidRDefault="003F34B1">
                      <w:r>
                        <w:rPr>
                          <w:noProof/>
                        </w:rPr>
                        <w:drawing>
                          <wp:inline distT="0" distB="0" distL="0" distR="0" wp14:anchorId="28879049" wp14:editId="5A60EF81">
                            <wp:extent cx="1088572" cy="1073366"/>
                            <wp:effectExtent l="0" t="0" r="3810" b="6350"/>
                            <wp:docPr id="1538772496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538772496" name="Picture 1538772496"/>
                                    <pic:cNvPicPr/>
                                  </pic:nvPicPr>
                                  <pic:blipFill>
                                    <a:blip r:embed="rId1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088572" cy="1073366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26893DAF" w14:textId="741AC2CF" w:rsidR="00166A07" w:rsidRPr="00166A07" w:rsidRDefault="00166A07">
                      <w:pPr>
                        <w:rPr>
                          <w:rFonts w:ascii="Century Gothic" w:hAnsi="Century Gothic"/>
                          <w:sz w:val="12"/>
                          <w:szCs w:val="12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9F19FF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11F0F7B3" wp14:editId="69FAE7AF">
                <wp:simplePos x="0" y="0"/>
                <wp:positionH relativeFrom="column">
                  <wp:posOffset>3253740</wp:posOffset>
                </wp:positionH>
                <wp:positionV relativeFrom="paragraph">
                  <wp:posOffset>0</wp:posOffset>
                </wp:positionV>
                <wp:extent cx="3623945" cy="7564120"/>
                <wp:effectExtent l="0" t="0" r="8255" b="17780"/>
                <wp:wrapSquare wrapText="bothSides"/>
                <wp:docPr id="892157788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23945" cy="756412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96EA590" w14:textId="3EB7A57D" w:rsidR="00E22A8E" w:rsidRPr="00350B91" w:rsidRDefault="004E339F" w:rsidP="00FF09F0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b/>
                                <w:bCs/>
                                <w:color w:val="156082" w:themeColor="accent1"/>
                              </w:rPr>
                            </w:pPr>
                            <w:r w:rsidRPr="00350B91">
                              <w:rPr>
                                <w:rFonts w:ascii="Century Gothic" w:hAnsi="Century Gothic"/>
                                <w:b/>
                                <w:bCs/>
                                <w:color w:val="156082" w:themeColor="accent1"/>
                              </w:rPr>
                              <w:t xml:space="preserve">Curriculum Access and Participation </w:t>
                            </w:r>
                            <w:r w:rsidR="008E0B7C" w:rsidRPr="00350B91">
                              <w:rPr>
                                <w:rFonts w:ascii="Century Gothic" w:hAnsi="Century Gothic"/>
                                <w:b/>
                                <w:bCs/>
                                <w:color w:val="156082" w:themeColor="accent1"/>
                              </w:rPr>
                              <w:t xml:space="preserve">in Primary Education </w:t>
                            </w:r>
                          </w:p>
                          <w:p w14:paraId="46E2A5A9" w14:textId="77777777" w:rsidR="00FF09F0" w:rsidRPr="00FF09F0" w:rsidRDefault="00FF09F0" w:rsidP="00FF09F0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b/>
                                <w:bCs/>
                                <w:color w:val="FF0000"/>
                                <w:sz w:val="8"/>
                                <w:szCs w:val="8"/>
                              </w:rPr>
                            </w:pPr>
                          </w:p>
                          <w:p w14:paraId="6EE50A26" w14:textId="09801AC5" w:rsidR="003B7A62" w:rsidRPr="009E2979" w:rsidRDefault="00B5619D" w:rsidP="00FF09F0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b/>
                                <w:bCs/>
                                <w:color w:val="FFFF72"/>
                                <w:sz w:val="22"/>
                                <w:szCs w:val="22"/>
                              </w:rPr>
                            </w:pPr>
                            <w:r w:rsidRPr="009E2979">
                              <w:rPr>
                                <w:rFonts w:ascii="Century Gothic" w:hAnsi="Century Gothic"/>
                                <w:b/>
                                <w:bCs/>
                                <w:color w:val="FFFF72"/>
                                <w:sz w:val="22"/>
                                <w:szCs w:val="22"/>
                              </w:rPr>
                              <w:t xml:space="preserve">Accessing </w:t>
                            </w:r>
                            <w:r w:rsidR="00FF09F0" w:rsidRPr="009E2979">
                              <w:rPr>
                                <w:rFonts w:ascii="Century Gothic" w:hAnsi="Century Gothic"/>
                                <w:b/>
                                <w:bCs/>
                                <w:color w:val="FFFF72"/>
                                <w:sz w:val="22"/>
                                <w:szCs w:val="22"/>
                              </w:rPr>
                              <w:t>learning in primary lessons</w:t>
                            </w:r>
                          </w:p>
                          <w:p w14:paraId="079083EF" w14:textId="32862119" w:rsidR="003C081C" w:rsidRPr="009E2979" w:rsidRDefault="008F3A9C" w:rsidP="0006754C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</w:pPr>
                            <w:r w:rsidRPr="009E2979">
                              <w:rPr>
                                <w:rFonts w:ascii="Century Gothic" w:hAnsi="Century Gothic"/>
                                <w:color w:val="FFFF72"/>
                                <w:sz w:val="22"/>
                                <w:szCs w:val="22"/>
                              </w:rPr>
                              <w:t xml:space="preserve">                                                  </w:t>
                            </w:r>
                            <w:r w:rsidR="00157F9E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The Curriculum for </w:t>
                            </w:r>
                            <w:r w:rsidR="007076B8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Wales         </w:t>
                            </w:r>
                            <w:r w:rsidR="009F19FF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>1</w:t>
                            </w:r>
                            <w:r w:rsidR="007076B8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  </w:t>
                            </w:r>
                            <w:r w:rsidR="00584587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     </w:t>
                            </w:r>
                            <w:r w:rsidR="007076B8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                  </w:t>
                            </w:r>
                            <w:r w:rsidR="00584587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                              </w:t>
                            </w:r>
                            <w:r w:rsidR="009F19FF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>guidance</w:t>
                            </w:r>
                            <w:r w:rsidR="007076B8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9F19FF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emphasises </w:t>
                            </w:r>
                            <w:bookmarkStart w:id="54" w:name="_Int_6paG917B"/>
                            <w:r w:rsidR="009F19FF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>that  1</w:t>
                            </w:r>
                            <w:bookmarkEnd w:id="54"/>
                            <w:r w:rsidR="009F19FF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.  </w:t>
                            </w:r>
                            <w:r w:rsidR="007076B8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                          </w:t>
                            </w:r>
                            <w:r w:rsidR="009F19FF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                          </w:t>
                            </w:r>
                            <w:r w:rsidR="002609CD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 </w:t>
                            </w:r>
                            <w:r w:rsidR="007B5B2F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>a</w:t>
                            </w:r>
                            <w:r w:rsidR="002609CD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ll learners </w:t>
                            </w:r>
                            <w:r w:rsidR="0026008F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have different    1.                                                         </w:t>
                            </w:r>
                            <w:r w:rsidR="007B5B2F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s</w:t>
                            </w:r>
                            <w:r w:rsidR="0026008F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trengths, needs, and ways 1.                                                          </w:t>
                            </w:r>
                            <w:r w:rsidR="007B5B2F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of processing </w:t>
                            </w:r>
                            <w:bookmarkStart w:id="55" w:name="_Int_jhCMflgT"/>
                            <w:r w:rsidR="007B5B2F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>information</w:t>
                            </w:r>
                            <w:r w:rsidR="00061343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,   </w:t>
                            </w:r>
                            <w:bookmarkEnd w:id="55"/>
                            <w:r w:rsidR="00061343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Q.               </w:t>
                            </w:r>
                            <w:r w:rsidR="007B5B2F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26008F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061343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                                       and schools </w:t>
                            </w:r>
                            <w:r w:rsidR="007A4E60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must design     1.                                                          </w:t>
                            </w:r>
                            <w:r w:rsidR="00187639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>l</w:t>
                            </w:r>
                            <w:r w:rsidR="007A4E60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earning </w:t>
                            </w:r>
                            <w:r w:rsidR="00187639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that is </w:t>
                            </w:r>
                            <w:bookmarkStart w:id="56" w:name="_Int_ObMGfvuz"/>
                            <w:r w:rsidR="00187639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>accessible</w:t>
                            </w:r>
                            <w:r w:rsidR="00E5625C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>,</w:t>
                            </w:r>
                            <w:r w:rsidR="00187639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  </w:t>
                            </w:r>
                            <w:bookmarkEnd w:id="56"/>
                            <w:r w:rsidR="00187639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1.                                                          </w:t>
                            </w:r>
                            <w:r w:rsidR="003053E6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inclusive, and </w:t>
                            </w:r>
                            <w:bookmarkStart w:id="57" w:name="_Int_vNBtTnVf"/>
                            <w:r w:rsidR="003053E6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>adaptable</w:t>
                            </w:r>
                            <w:r w:rsidR="00F909B5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,   </w:t>
                            </w:r>
                            <w:bookmarkEnd w:id="57"/>
                            <w:r w:rsidR="00F909B5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 1.                                                          </w:t>
                            </w:r>
                            <w:r w:rsidR="00BD5864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pupils </w:t>
                            </w:r>
                            <w:r w:rsidR="00133185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can progress at </w:t>
                            </w:r>
                            <w:bookmarkStart w:id="58" w:name="_Int_14IaFqKx"/>
                            <w:bookmarkStart w:id="59" w:name="_Int_6XnfSpqg"/>
                            <w:r w:rsidR="00133185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>their</w:t>
                            </w:r>
                            <w:bookmarkEnd w:id="58"/>
                            <w:r w:rsidR="00133185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 </w:t>
                            </w:r>
                            <w:r w:rsidR="00F612D1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>*</w:t>
                            </w:r>
                            <w:bookmarkEnd w:id="59"/>
                            <w:r w:rsidR="00F60A67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                                                           own pac</w:t>
                            </w:r>
                            <w:r w:rsidR="00FB3B09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e. </w:t>
                            </w:r>
                            <w:r w:rsidR="00E1421E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For </w:t>
                            </w:r>
                            <w:r w:rsidR="00630791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autistic </w:t>
                            </w:r>
                            <w:r w:rsidR="00FB3B09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      </w:t>
                            </w:r>
                            <w:bookmarkStart w:id="60" w:name="_Int_ATLePTny"/>
                            <w:r w:rsidR="00FB3B09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 .</w:t>
                            </w:r>
                            <w:bookmarkEnd w:id="60"/>
                            <w:r w:rsidR="00FB3B09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                                 </w:t>
                            </w:r>
                            <w:r w:rsidR="00E1421E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630791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>learners</w:t>
                            </w:r>
                            <w:r w:rsidR="008F035A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>, this mean</w:t>
                            </w:r>
                            <w:r w:rsidR="00630791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>s</w:t>
                            </w:r>
                            <w:r w:rsidR="008F035A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recognising that curriculum tasks</w:t>
                            </w:r>
                            <w:r w:rsidR="00A32B97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place </w:t>
                            </w:r>
                            <w:bookmarkStart w:id="61" w:name="_Int_Fxyb5GoQ"/>
                            <w:r w:rsidR="00A32B97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>additional</w:t>
                            </w:r>
                            <w:bookmarkEnd w:id="61"/>
                            <w:r w:rsidR="00A32B97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0D7EC1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>demands on them, particularly activities</w:t>
                            </w:r>
                            <w:r w:rsidR="008F035A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1B4AC1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that involve working with others, solving problems without clear answers, </w:t>
                            </w:r>
                            <w:r w:rsidR="008C0BEA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>or settling activities quickly</w:t>
                            </w:r>
                            <w:r w:rsidR="007529A8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>.</w:t>
                            </w:r>
                            <w:r w:rsidR="00DA710F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These demands can be more challenging for pupils</w:t>
                            </w:r>
                            <w:r w:rsidR="0031177C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who experience</w:t>
                            </w:r>
                            <w:r w:rsidR="001A49FF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differences in communication, sensory </w:t>
                            </w:r>
                            <w:bookmarkStart w:id="62" w:name="_Int_uA1Iv145"/>
                            <w:r w:rsidR="001A49FF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>processing</w:t>
                            </w:r>
                            <w:bookmarkEnd w:id="62"/>
                            <w:r w:rsidR="001A49FF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or executive functioning, and may affect how they access learning in primary lessons. </w:t>
                            </w:r>
                            <w:r w:rsidR="007529A8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>(Hwb, n.d).</w:t>
                            </w:r>
                            <w:r w:rsidR="008C0BEA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  <w:p w14:paraId="6D980750" w14:textId="77777777" w:rsidR="00A25D05" w:rsidRPr="009E2979" w:rsidRDefault="00E778A0" w:rsidP="0006754C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</w:pPr>
                            <w:r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>The Welsh Government (n.d)</w:t>
                            </w:r>
                            <w:r w:rsidR="005D5816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guidance highlights several strategies that Teaching </w:t>
                            </w:r>
                            <w:r w:rsidR="006B4E06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>Assistants can use to help autistic learners access learnin</w:t>
                            </w:r>
                            <w:r w:rsidR="005F72C7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g more confidently in primary lessons. </w:t>
                            </w:r>
                            <w:r w:rsidR="0069157A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Visual supports, and </w:t>
                            </w:r>
                            <w:r w:rsidR="00EC6199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ow and next boards can help pupils </w:t>
                            </w:r>
                            <w:r w:rsidR="006736BE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understand what </w:t>
                            </w:r>
                            <w:r w:rsidR="00F86A50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to expect through the day. </w:t>
                            </w:r>
                            <w:r w:rsidR="000C6233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Clear, and consistent </w:t>
                            </w:r>
                            <w:r w:rsidR="00644116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communication is also essential. </w:t>
                            </w:r>
                            <w:r w:rsidR="00F86A50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>By using short instructions</w:t>
                            </w:r>
                            <w:r w:rsidR="000C6233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, checking </w:t>
                            </w:r>
                            <w:r w:rsidR="00644116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>understanding,</w:t>
                            </w:r>
                            <w:r w:rsidR="000C6233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and preparing pupils for changes</w:t>
                            </w:r>
                            <w:r w:rsidR="00AC1EA2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helps them manage tasks that involve working with others solving problems that do not have one clear answer.</w:t>
                            </w:r>
                          </w:p>
                          <w:p w14:paraId="4ACB43C2" w14:textId="4F9B6A59" w:rsidR="00BD4766" w:rsidRPr="009E2979" w:rsidRDefault="00A25D05" w:rsidP="0006754C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</w:pPr>
                            <w:r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The ALNET Act 2018 places a legal duty on schools in Wales </w:t>
                            </w:r>
                            <w:r w:rsidR="00861324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to </w:t>
                            </w:r>
                            <w:bookmarkStart w:id="63" w:name="_Int_njuDeHap"/>
                            <w:r w:rsidR="00861324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>identify</w:t>
                            </w:r>
                            <w:bookmarkEnd w:id="63"/>
                            <w:r w:rsidR="00861324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ba</w:t>
                            </w:r>
                            <w:r w:rsidR="00163B95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rriers to learning and put support in place </w:t>
                            </w:r>
                            <w:r w:rsidR="00DE39E5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>so that pupils with ALN can access the curriculum</w:t>
                            </w:r>
                            <w:r w:rsidR="00030E87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. As a Teaching Assistant, </w:t>
                            </w:r>
                            <w:r w:rsidR="00D75A08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you play a key role </w:t>
                            </w:r>
                            <w:r w:rsidR="00BC686B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>in this</w:t>
                            </w:r>
                            <w:bookmarkStart w:id="64" w:name="_Int_Q8lu9czq"/>
                            <w:r w:rsidR="00BC686B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.  </w:t>
                            </w:r>
                            <w:bookmarkEnd w:id="64"/>
                            <w:r w:rsidR="00BC686B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                                               </w:t>
                            </w:r>
                            <w:r w:rsidR="007D173C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>You help put the child’s Indivi</w:t>
                            </w:r>
                            <w:r w:rsidR="00AB5912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dual                                                   Development Plan (IDP) into </w:t>
                            </w:r>
                            <w:r w:rsidR="00CE154E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practice                                              by using strategies </w:t>
                            </w:r>
                            <w:r w:rsidR="000D6F9D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agreed for </w:t>
                            </w:r>
                            <w:bookmarkStart w:id="65" w:name="_Int_uMpWTqXs"/>
                            <w:r w:rsidR="000D6F9D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them,   </w:t>
                            </w:r>
                            <w:bookmarkEnd w:id="65"/>
                            <w:r w:rsidR="000D6F9D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                                             </w:t>
                            </w:r>
                            <w:r w:rsidR="00D15F44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supporting their </w:t>
                            </w:r>
                            <w:bookmarkStart w:id="66" w:name="_Int_pDWiurVD"/>
                            <w:r w:rsidR="00D15F44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>communication</w:t>
                            </w:r>
                            <w:r w:rsidR="00497A0D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,   </w:t>
                            </w:r>
                            <w:bookmarkEnd w:id="66"/>
                            <w:r w:rsidR="00497A0D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                                                  sensory</w:t>
                            </w:r>
                            <w:r w:rsidR="00B86063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needs, and transitions during </w:t>
                            </w:r>
                            <w:r w:rsidR="00767342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                                             primary lessons. </w:t>
                            </w:r>
                            <w:r w:rsidR="00657831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(Welsh </w:t>
                            </w:r>
                            <w:bookmarkStart w:id="67" w:name="_Int_OmuQp5A3"/>
                            <w:r w:rsidR="00BD4766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Government,  </w:t>
                            </w:r>
                            <w:r w:rsidR="00657831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</w:t>
                            </w:r>
                            <w:bookmarkEnd w:id="67"/>
                            <w:r w:rsidR="00657831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                                 </w:t>
                            </w:r>
                            <w:r w:rsidR="00BD4766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        2018)</w:t>
                            </w:r>
                            <w:bookmarkStart w:id="68" w:name="_Int_hLnKAIR6"/>
                            <w:r w:rsidR="00BD4766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.  </w:t>
                            </w:r>
                            <w:bookmarkEnd w:id="68"/>
                            <w:r w:rsidR="00BD4766" w:rsidRPr="009E2979">
                              <w:rPr>
                                <w:rFonts w:ascii="Century Gothic" w:hAnsi="Century Gothic"/>
                                <w:color w:val="FFFF72"/>
                                <w:sz w:val="18"/>
                                <w:szCs w:val="18"/>
                              </w:rPr>
                              <w:t xml:space="preserve">                            </w:t>
                            </w:r>
                          </w:p>
                          <w:p w14:paraId="2576BD24" w14:textId="1D70FFE0" w:rsidR="00135EF2" w:rsidRPr="009E5AAD" w:rsidRDefault="00657831" w:rsidP="0006754C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000000" w:themeColor="text1"/>
                                <w:sz w:val="12"/>
                                <w:szCs w:val="12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                           </w:t>
                            </w:r>
                            <w:r w:rsidR="00DD37A9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                                 </w:t>
                            </w:r>
                            <w:r w:rsidR="00DD37A9" w:rsidRPr="009E5AAD">
                              <w:rPr>
                                <w:rFonts w:ascii="Century Gothic" w:hAnsi="Century Gothic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      </w:t>
                            </w:r>
                            <w:r w:rsidR="00DD37A9" w:rsidRPr="009E5AAD">
                              <w:rPr>
                                <w:rFonts w:ascii="Century Gothic" w:hAnsi="Century Gothic"/>
                                <w:color w:val="000000" w:themeColor="text1"/>
                                <w:sz w:val="12"/>
                                <w:szCs w:val="12"/>
                              </w:rPr>
                              <w:t>(</w:t>
                            </w:r>
                            <w:r w:rsidR="009E5AAD">
                              <w:rPr>
                                <w:rFonts w:ascii="Century Gothic" w:hAnsi="Century Gothic"/>
                                <w:color w:val="000000" w:themeColor="text1"/>
                                <w:sz w:val="12"/>
                                <w:szCs w:val="12"/>
                              </w:rPr>
                              <w:t>Dreamstime, n.d)</w:t>
                            </w:r>
                          </w:p>
                          <w:p w14:paraId="57456F6C" w14:textId="311CF497" w:rsidR="00751088" w:rsidRPr="002474B0" w:rsidRDefault="00751088" w:rsidP="0006754C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b/>
                                <w:bCs/>
                                <w:color w:val="FFFF77"/>
                                <w:sz w:val="22"/>
                                <w:szCs w:val="22"/>
                              </w:rPr>
                            </w:pPr>
                          </w:p>
                          <w:p w14:paraId="710CAC5D" w14:textId="77777777" w:rsidR="00CB6504" w:rsidRPr="002474B0" w:rsidRDefault="00CB6504" w:rsidP="0006754C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FFFF77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F0F7B3" id="Text Box 2" o:spid="_x0000_s1033" type="#_x0000_t202" style="position:absolute;margin-left:256.2pt;margin-top:0;width:285.35pt;height:595.6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" fillcolor="#95dcf7 [1303]" strokeweight=".5pt">
                <v:textbox>
                  <w:txbxContent>
                    <w:p w14:paraId="596EA590" w14:textId="3EB7A57D" w:rsidR="00E22A8E" w:rsidRPr="00350B91" w:rsidRDefault="004E339F" w:rsidP="00FF09F0">
                      <w:pPr>
                        <w:spacing w:line="240" w:lineRule="auto"/>
                        <w:rPr>
                          <w:rFonts w:ascii="Century Gothic" w:hAnsi="Century Gothic"/>
                          <w:b/>
                          <w:bCs/>
                          <w:color w:val="156082" w:themeColor="accent1"/>
                        </w:rPr>
                      </w:pPr>
                      <w:r w:rsidRPr="00350B91">
                        <w:rPr>
                          <w:rFonts w:ascii="Century Gothic" w:hAnsi="Century Gothic"/>
                          <w:b/>
                          <w:bCs/>
                          <w:color w:val="156082" w:themeColor="accent1"/>
                        </w:rPr>
                        <w:t xml:space="preserve">Curriculum Access and Participation </w:t>
                      </w:r>
                      <w:r w:rsidR="008E0B7C" w:rsidRPr="00350B91">
                        <w:rPr>
                          <w:rFonts w:ascii="Century Gothic" w:hAnsi="Century Gothic"/>
                          <w:b/>
                          <w:bCs/>
                          <w:color w:val="156082" w:themeColor="accent1"/>
                        </w:rPr>
                        <w:t xml:space="preserve">in Primary Education </w:t>
                      </w:r>
                    </w:p>
                    <w:p w14:paraId="46E2A5A9" w14:textId="77777777" w:rsidR="00FF09F0" w:rsidRPr="00FF09F0" w:rsidRDefault="00FF09F0" w:rsidP="00FF09F0">
                      <w:pPr>
                        <w:spacing w:line="240" w:lineRule="auto"/>
                        <w:rPr>
                          <w:rFonts w:ascii="Century Gothic" w:hAnsi="Century Gothic"/>
                          <w:b/>
                          <w:bCs/>
                          <w:color w:val="FF0000"/>
                          <w:sz w:val="8"/>
                          <w:szCs w:val="8"/>
                        </w:rPr>
                      </w:pPr>
                    </w:p>
                    <w:p w14:paraId="6EE50A26" w14:textId="09801AC5" w:rsidR="003B7A62" w:rsidRPr="009E2979" w:rsidRDefault="00B5619D" w:rsidP="00FF09F0">
                      <w:pPr>
                        <w:spacing w:line="240" w:lineRule="auto"/>
                        <w:rPr>
                          <w:rFonts w:ascii="Century Gothic" w:hAnsi="Century Gothic"/>
                          <w:b/>
                          <w:bCs/>
                          <w:color w:val="FFFF72"/>
                          <w:sz w:val="22"/>
                          <w:szCs w:val="22"/>
                        </w:rPr>
                      </w:pPr>
                      <w:r w:rsidRPr="009E2979">
                        <w:rPr>
                          <w:rFonts w:ascii="Century Gothic" w:hAnsi="Century Gothic"/>
                          <w:b/>
                          <w:bCs/>
                          <w:color w:val="FFFF72"/>
                          <w:sz w:val="22"/>
                          <w:szCs w:val="22"/>
                        </w:rPr>
                        <w:t xml:space="preserve">Accessing </w:t>
                      </w:r>
                      <w:r w:rsidR="00FF09F0" w:rsidRPr="009E2979">
                        <w:rPr>
                          <w:rFonts w:ascii="Century Gothic" w:hAnsi="Century Gothic"/>
                          <w:b/>
                          <w:bCs/>
                          <w:color w:val="FFFF72"/>
                          <w:sz w:val="22"/>
                          <w:szCs w:val="22"/>
                        </w:rPr>
                        <w:t>learning in primary lessons</w:t>
                      </w:r>
                    </w:p>
                    <w:p w14:paraId="079083EF" w14:textId="32862119" w:rsidR="003C081C" w:rsidRPr="009E2979" w:rsidRDefault="008F3A9C" w:rsidP="0006754C">
                      <w:pPr>
                        <w:spacing w:line="240" w:lineRule="auto"/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</w:pPr>
                      <w:r w:rsidRPr="009E2979">
                        <w:rPr>
                          <w:rFonts w:ascii="Century Gothic" w:hAnsi="Century Gothic"/>
                          <w:color w:val="FFFF72"/>
                          <w:sz w:val="22"/>
                          <w:szCs w:val="22"/>
                        </w:rPr>
                        <w:t xml:space="preserve">                                                  </w:t>
                      </w:r>
                      <w:r w:rsidR="00157F9E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The Curriculum for </w:t>
                      </w:r>
                      <w:r w:rsidR="007076B8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Wales         </w:t>
                      </w:r>
                      <w:r w:rsidR="009F19FF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>1</w:t>
                      </w:r>
                      <w:r w:rsidR="007076B8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  </w:t>
                      </w:r>
                      <w:r w:rsidR="00584587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     </w:t>
                      </w:r>
                      <w:r w:rsidR="007076B8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                  </w:t>
                      </w:r>
                      <w:r w:rsidR="00584587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                              </w:t>
                      </w:r>
                      <w:r w:rsidR="009F19FF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>guidance</w:t>
                      </w:r>
                      <w:r w:rsidR="007076B8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</w:t>
                      </w:r>
                      <w:r w:rsidR="009F19FF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emphasises </w:t>
                      </w:r>
                      <w:bookmarkStart w:id="69" w:name="_Int_6paG917B"/>
                      <w:r w:rsidR="009F19FF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>that  1</w:t>
                      </w:r>
                      <w:bookmarkEnd w:id="69"/>
                      <w:r w:rsidR="009F19FF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.  </w:t>
                      </w:r>
                      <w:r w:rsidR="007076B8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                          </w:t>
                      </w:r>
                      <w:r w:rsidR="009F19FF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                          </w:t>
                      </w:r>
                      <w:r w:rsidR="002609CD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 </w:t>
                      </w:r>
                      <w:r w:rsidR="007B5B2F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>a</w:t>
                      </w:r>
                      <w:r w:rsidR="002609CD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ll learners </w:t>
                      </w:r>
                      <w:r w:rsidR="0026008F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have different    1.                                                         </w:t>
                      </w:r>
                      <w:r w:rsidR="007B5B2F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s</w:t>
                      </w:r>
                      <w:r w:rsidR="0026008F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trengths, needs, and ways 1.                                                          </w:t>
                      </w:r>
                      <w:r w:rsidR="007B5B2F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of processing </w:t>
                      </w:r>
                      <w:bookmarkStart w:id="70" w:name="_Int_jhCMflgT"/>
                      <w:r w:rsidR="007B5B2F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>information</w:t>
                      </w:r>
                      <w:r w:rsidR="00061343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,   </w:t>
                      </w:r>
                      <w:bookmarkEnd w:id="70"/>
                      <w:r w:rsidR="00061343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Q.               </w:t>
                      </w:r>
                      <w:r w:rsidR="007B5B2F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</w:t>
                      </w:r>
                      <w:r w:rsidR="0026008F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</w:t>
                      </w:r>
                      <w:r w:rsidR="00061343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                                       and schools </w:t>
                      </w:r>
                      <w:r w:rsidR="007A4E60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must design     1.                                                          </w:t>
                      </w:r>
                      <w:r w:rsidR="00187639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>l</w:t>
                      </w:r>
                      <w:r w:rsidR="007A4E60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earning </w:t>
                      </w:r>
                      <w:r w:rsidR="00187639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that is </w:t>
                      </w:r>
                      <w:bookmarkStart w:id="71" w:name="_Int_ObMGfvuz"/>
                      <w:r w:rsidR="00187639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>accessible</w:t>
                      </w:r>
                      <w:r w:rsidR="00E5625C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>,</w:t>
                      </w:r>
                      <w:r w:rsidR="00187639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  </w:t>
                      </w:r>
                      <w:bookmarkEnd w:id="71"/>
                      <w:r w:rsidR="00187639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1.                                                          </w:t>
                      </w:r>
                      <w:r w:rsidR="003053E6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inclusive, and </w:t>
                      </w:r>
                      <w:bookmarkStart w:id="72" w:name="_Int_vNBtTnVf"/>
                      <w:r w:rsidR="003053E6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>adaptable</w:t>
                      </w:r>
                      <w:r w:rsidR="00F909B5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,   </w:t>
                      </w:r>
                      <w:bookmarkEnd w:id="72"/>
                      <w:r w:rsidR="00F909B5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 1.                                                          </w:t>
                      </w:r>
                      <w:r w:rsidR="00BD5864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pupils </w:t>
                      </w:r>
                      <w:r w:rsidR="00133185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can progress at </w:t>
                      </w:r>
                      <w:bookmarkStart w:id="73" w:name="_Int_14IaFqKx"/>
                      <w:bookmarkStart w:id="74" w:name="_Int_6XnfSpqg"/>
                      <w:r w:rsidR="00133185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>their</w:t>
                      </w:r>
                      <w:bookmarkEnd w:id="73"/>
                      <w:r w:rsidR="00133185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 </w:t>
                      </w:r>
                      <w:r w:rsidR="00F612D1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>*</w:t>
                      </w:r>
                      <w:bookmarkEnd w:id="74"/>
                      <w:r w:rsidR="00F60A67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                                                           own pac</w:t>
                      </w:r>
                      <w:r w:rsidR="00FB3B09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e. </w:t>
                      </w:r>
                      <w:r w:rsidR="00E1421E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For </w:t>
                      </w:r>
                      <w:r w:rsidR="00630791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autistic </w:t>
                      </w:r>
                      <w:r w:rsidR="00FB3B09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      </w:t>
                      </w:r>
                      <w:bookmarkStart w:id="75" w:name="_Int_ATLePTny"/>
                      <w:r w:rsidR="00FB3B09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 .</w:t>
                      </w:r>
                      <w:bookmarkEnd w:id="75"/>
                      <w:r w:rsidR="00FB3B09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                                 </w:t>
                      </w:r>
                      <w:r w:rsidR="00E1421E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</w:t>
                      </w:r>
                      <w:r w:rsidR="00630791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>learners</w:t>
                      </w:r>
                      <w:r w:rsidR="008F035A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>, this mean</w:t>
                      </w:r>
                      <w:r w:rsidR="00630791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>s</w:t>
                      </w:r>
                      <w:r w:rsidR="008F035A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recognising that curriculum tasks</w:t>
                      </w:r>
                      <w:r w:rsidR="00A32B97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place </w:t>
                      </w:r>
                      <w:bookmarkStart w:id="76" w:name="_Int_Fxyb5GoQ"/>
                      <w:r w:rsidR="00A32B97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>additional</w:t>
                      </w:r>
                      <w:bookmarkEnd w:id="76"/>
                      <w:r w:rsidR="00A32B97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</w:t>
                      </w:r>
                      <w:r w:rsidR="000D7EC1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>demands on them, particularly activities</w:t>
                      </w:r>
                      <w:r w:rsidR="008F035A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</w:t>
                      </w:r>
                      <w:r w:rsidR="001B4AC1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that involve working with others, solving problems without clear answers, </w:t>
                      </w:r>
                      <w:r w:rsidR="008C0BEA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>or settling activities quickly</w:t>
                      </w:r>
                      <w:r w:rsidR="007529A8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>.</w:t>
                      </w:r>
                      <w:r w:rsidR="00DA710F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These demands can be more challenging for pupils</w:t>
                      </w:r>
                      <w:r w:rsidR="0031177C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who experience</w:t>
                      </w:r>
                      <w:r w:rsidR="001A49FF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differences in communication, sensory </w:t>
                      </w:r>
                      <w:bookmarkStart w:id="77" w:name="_Int_uA1Iv145"/>
                      <w:r w:rsidR="001A49FF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>processing</w:t>
                      </w:r>
                      <w:bookmarkEnd w:id="77"/>
                      <w:r w:rsidR="001A49FF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or executive functioning, and may affect how they access learning in primary lessons. </w:t>
                      </w:r>
                      <w:r w:rsidR="007529A8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>(Hwb, n.d).</w:t>
                      </w:r>
                      <w:r w:rsidR="008C0BEA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</w:t>
                      </w:r>
                    </w:p>
                    <w:p w14:paraId="6D980750" w14:textId="77777777" w:rsidR="00A25D05" w:rsidRPr="009E2979" w:rsidRDefault="00E778A0" w:rsidP="0006754C">
                      <w:pPr>
                        <w:spacing w:line="240" w:lineRule="auto"/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</w:pPr>
                      <w:r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>The Welsh Government (n.d)</w:t>
                      </w:r>
                      <w:r w:rsidR="005D5816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guidance highlights several strategies that Teaching </w:t>
                      </w:r>
                      <w:r w:rsidR="006B4E06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>Assistants can use to help autistic learners access learnin</w:t>
                      </w:r>
                      <w:r w:rsidR="005F72C7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g more confidently in primary lessons. </w:t>
                      </w:r>
                      <w:r w:rsidR="0069157A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Visual supports, and </w:t>
                      </w:r>
                      <w:r w:rsidR="00EC6199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ow and next boards can help pupils </w:t>
                      </w:r>
                      <w:r w:rsidR="006736BE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understand what </w:t>
                      </w:r>
                      <w:r w:rsidR="00F86A50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to expect through the day. </w:t>
                      </w:r>
                      <w:r w:rsidR="000C6233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Clear, and consistent </w:t>
                      </w:r>
                      <w:r w:rsidR="00644116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communication is also essential. </w:t>
                      </w:r>
                      <w:r w:rsidR="00F86A50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>By using short instructions</w:t>
                      </w:r>
                      <w:r w:rsidR="000C6233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, checking </w:t>
                      </w:r>
                      <w:r w:rsidR="00644116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>understanding,</w:t>
                      </w:r>
                      <w:r w:rsidR="000C6233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and preparing pupils for changes</w:t>
                      </w:r>
                      <w:r w:rsidR="00AC1EA2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helps them manage tasks that involve working with others solving problems that do not have one clear answer.</w:t>
                      </w:r>
                    </w:p>
                    <w:p w14:paraId="4ACB43C2" w14:textId="4F9B6A59" w:rsidR="00BD4766" w:rsidRPr="009E2979" w:rsidRDefault="00A25D05" w:rsidP="0006754C">
                      <w:pPr>
                        <w:spacing w:line="240" w:lineRule="auto"/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</w:pPr>
                      <w:r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The ALNET Act 2018 places a legal duty on schools in Wales </w:t>
                      </w:r>
                      <w:r w:rsidR="00861324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to </w:t>
                      </w:r>
                      <w:bookmarkStart w:id="78" w:name="_Int_njuDeHap"/>
                      <w:r w:rsidR="00861324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>identify</w:t>
                      </w:r>
                      <w:bookmarkEnd w:id="78"/>
                      <w:r w:rsidR="00861324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ba</w:t>
                      </w:r>
                      <w:r w:rsidR="00163B95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rriers to learning and put support in place </w:t>
                      </w:r>
                      <w:r w:rsidR="00DE39E5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>so that pupils with ALN can access the curriculum</w:t>
                      </w:r>
                      <w:r w:rsidR="00030E87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. As a Teaching Assistant, </w:t>
                      </w:r>
                      <w:r w:rsidR="00D75A08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you play a key role </w:t>
                      </w:r>
                      <w:r w:rsidR="00BC686B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>in this</w:t>
                      </w:r>
                      <w:bookmarkStart w:id="79" w:name="_Int_Q8lu9czq"/>
                      <w:r w:rsidR="00BC686B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.  </w:t>
                      </w:r>
                      <w:bookmarkEnd w:id="79"/>
                      <w:r w:rsidR="00BC686B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                                               </w:t>
                      </w:r>
                      <w:r w:rsidR="007D173C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>You help put the child’s Indivi</w:t>
                      </w:r>
                      <w:r w:rsidR="00AB5912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dual                                                   Development Plan (IDP) into </w:t>
                      </w:r>
                      <w:r w:rsidR="00CE154E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practice                                              by using strategies </w:t>
                      </w:r>
                      <w:r w:rsidR="000D6F9D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agreed for </w:t>
                      </w:r>
                      <w:bookmarkStart w:id="80" w:name="_Int_uMpWTqXs"/>
                      <w:r w:rsidR="000D6F9D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them,   </w:t>
                      </w:r>
                      <w:bookmarkEnd w:id="80"/>
                      <w:r w:rsidR="000D6F9D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                                             </w:t>
                      </w:r>
                      <w:r w:rsidR="00D15F44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supporting their </w:t>
                      </w:r>
                      <w:bookmarkStart w:id="81" w:name="_Int_pDWiurVD"/>
                      <w:r w:rsidR="00D15F44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>communication</w:t>
                      </w:r>
                      <w:r w:rsidR="00497A0D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,   </w:t>
                      </w:r>
                      <w:bookmarkEnd w:id="81"/>
                      <w:r w:rsidR="00497A0D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                                                  sensory</w:t>
                      </w:r>
                      <w:r w:rsidR="00B86063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needs, and transitions during </w:t>
                      </w:r>
                      <w:r w:rsidR="00767342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                                             primary lessons. </w:t>
                      </w:r>
                      <w:r w:rsidR="00657831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(Welsh </w:t>
                      </w:r>
                      <w:bookmarkStart w:id="82" w:name="_Int_OmuQp5A3"/>
                      <w:r w:rsidR="00BD4766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Government,  </w:t>
                      </w:r>
                      <w:r w:rsidR="00657831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</w:t>
                      </w:r>
                      <w:bookmarkEnd w:id="82"/>
                      <w:r w:rsidR="00657831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                                 </w:t>
                      </w:r>
                      <w:r w:rsidR="00BD4766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        2018)</w:t>
                      </w:r>
                      <w:bookmarkStart w:id="83" w:name="_Int_hLnKAIR6"/>
                      <w:r w:rsidR="00BD4766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.  </w:t>
                      </w:r>
                      <w:bookmarkEnd w:id="83"/>
                      <w:r w:rsidR="00BD4766" w:rsidRPr="009E2979">
                        <w:rPr>
                          <w:rFonts w:ascii="Century Gothic" w:hAnsi="Century Gothic"/>
                          <w:color w:val="FFFF72"/>
                          <w:sz w:val="18"/>
                          <w:szCs w:val="18"/>
                        </w:rPr>
                        <w:t xml:space="preserve">                            </w:t>
                      </w:r>
                    </w:p>
                    <w:p w14:paraId="2576BD24" w14:textId="1D70FFE0" w:rsidR="00135EF2" w:rsidRPr="009E5AAD" w:rsidRDefault="00657831" w:rsidP="0006754C">
                      <w:pPr>
                        <w:spacing w:line="240" w:lineRule="auto"/>
                        <w:rPr>
                          <w:rFonts w:ascii="Century Gothic" w:hAnsi="Century Gothic"/>
                          <w:color w:val="000000" w:themeColor="text1"/>
                          <w:sz w:val="12"/>
                          <w:szCs w:val="12"/>
                        </w:rPr>
                      </w:pPr>
                      <w:r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                           </w:t>
                      </w:r>
                      <w:r w:rsidR="00DD37A9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                                 </w:t>
                      </w:r>
                      <w:r w:rsidR="00DD37A9" w:rsidRPr="009E5AAD">
                        <w:rPr>
                          <w:rFonts w:ascii="Century Gothic" w:hAnsi="Century Gothic"/>
                          <w:color w:val="000000" w:themeColor="text1"/>
                          <w:sz w:val="18"/>
                          <w:szCs w:val="18"/>
                        </w:rPr>
                        <w:t xml:space="preserve">       </w:t>
                      </w:r>
                      <w:r w:rsidR="00DD37A9" w:rsidRPr="009E5AAD">
                        <w:rPr>
                          <w:rFonts w:ascii="Century Gothic" w:hAnsi="Century Gothic"/>
                          <w:color w:val="000000" w:themeColor="text1"/>
                          <w:sz w:val="12"/>
                          <w:szCs w:val="12"/>
                        </w:rPr>
                        <w:t>(</w:t>
                      </w:r>
                      <w:r w:rsidR="009E5AAD">
                        <w:rPr>
                          <w:rFonts w:ascii="Century Gothic" w:hAnsi="Century Gothic"/>
                          <w:color w:val="000000" w:themeColor="text1"/>
                          <w:sz w:val="12"/>
                          <w:szCs w:val="12"/>
                        </w:rPr>
                        <w:t>Dreamstime, n.d)</w:t>
                      </w:r>
                    </w:p>
                    <w:p w14:paraId="57456F6C" w14:textId="311CF497" w:rsidR="00751088" w:rsidRPr="002474B0" w:rsidRDefault="00751088" w:rsidP="0006754C">
                      <w:pPr>
                        <w:spacing w:line="240" w:lineRule="auto"/>
                        <w:rPr>
                          <w:rFonts w:ascii="Century Gothic" w:hAnsi="Century Gothic"/>
                          <w:b/>
                          <w:bCs/>
                          <w:color w:val="FFFF77"/>
                          <w:sz w:val="22"/>
                          <w:szCs w:val="22"/>
                        </w:rPr>
                      </w:pPr>
                    </w:p>
                    <w:p w14:paraId="710CAC5D" w14:textId="77777777" w:rsidR="00CB6504" w:rsidRPr="002474B0" w:rsidRDefault="00CB6504" w:rsidP="0006754C">
                      <w:pPr>
                        <w:spacing w:line="240" w:lineRule="auto"/>
                        <w:rPr>
                          <w:rFonts w:ascii="Century Gothic" w:hAnsi="Century Gothic"/>
                          <w:color w:val="FFFF77"/>
                          <w:sz w:val="18"/>
                          <w:szCs w:val="1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240FA2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B07E480" wp14:editId="68846AB0">
                <wp:simplePos x="0" y="0"/>
                <wp:positionH relativeFrom="column">
                  <wp:posOffset>3242310</wp:posOffset>
                </wp:positionH>
                <wp:positionV relativeFrom="paragraph">
                  <wp:posOffset>904875</wp:posOffset>
                </wp:positionV>
                <wp:extent cx="2054860" cy="1686560"/>
                <wp:effectExtent l="0" t="0" r="0" b="0"/>
                <wp:wrapNone/>
                <wp:docPr id="83854730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54860" cy="16865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39ABEFA" w14:textId="1CD122F9" w:rsidR="003C081C" w:rsidRDefault="00240FA2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E3769EC" wp14:editId="1E6279CF">
                                  <wp:extent cx="1874067" cy="1327785"/>
                                  <wp:effectExtent l="0" t="0" r="5715" b="5715"/>
                                  <wp:docPr id="1197635464" name="Picture 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439426297" name="Picture 1439426297"/>
                                          <pic:cNvPicPr/>
                                        </pic:nvPicPr>
                                        <pic:blipFill>
                                          <a:blip r:embed="rId1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874067" cy="132778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756E09BD" w14:textId="1920ABD2" w:rsidR="00466B15" w:rsidRPr="008F3A9C" w:rsidRDefault="00466B15">
                            <w:pPr>
                              <w:rPr>
                                <w:rFonts w:ascii="Century Gothic" w:hAnsi="Century Gothic"/>
                                <w:sz w:val="12"/>
                                <w:szCs w:val="12"/>
                              </w:rPr>
                            </w:pPr>
                            <w:r w:rsidRPr="008F3A9C">
                              <w:rPr>
                                <w:rFonts w:ascii="Century Gothic" w:hAnsi="Century Gothic"/>
                                <w:sz w:val="12"/>
                                <w:szCs w:val="12"/>
                              </w:rPr>
                              <w:t>(Early Autism Ventures, 2021)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07E480" id="_x0000_s1032" type="#_x0000_t202" style="position:absolute;margin-left:255.3pt;margin-top:71.25pt;width:161.8pt;height:132.8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" filled="f" stroked="f" strokeweight=".5pt">
                <v:textbox>
                  <w:txbxContent>
                    <w:p w14:paraId="739ABEFA" w14:textId="1CD122F9" w:rsidR="003C081C" w:rsidRDefault="00240FA2">
                      <w:r>
                        <w:rPr>
                          <w:noProof/>
                        </w:rPr>
                        <w:drawing>
                          <wp:inline distT="0" distB="0" distL="0" distR="0" wp14:anchorId="1E3769EC" wp14:editId="1E6279CF">
                            <wp:extent cx="1874067" cy="1327785"/>
                            <wp:effectExtent l="0" t="0" r="5715" b="5715"/>
                            <wp:docPr id="505391204" name="Picture 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439426297" name="Picture 1439426297"/>
                                    <pic:cNvPicPr/>
                                  </pic:nvPicPr>
                                  <pic:blipFill>
                                    <a:blip r:embed="rId2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874067" cy="132778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756E09BD" w14:textId="1920ABD2" w:rsidR="00466B15" w:rsidRPr="008F3A9C" w:rsidRDefault="00466B15">
                      <w:pPr>
                        <w:rPr>
                          <w:rFonts w:ascii="Century Gothic" w:hAnsi="Century Gothic"/>
                          <w:sz w:val="12"/>
                          <w:szCs w:val="12"/>
                        </w:rPr>
                      </w:pPr>
                      <w:r w:rsidRPr="008F3A9C">
                        <w:rPr>
                          <w:rFonts w:ascii="Century Gothic" w:hAnsi="Century Gothic"/>
                          <w:sz w:val="12"/>
                          <w:szCs w:val="12"/>
                        </w:rPr>
                        <w:t>(Early Autism Ventures, 2021)</w:t>
                      </w:r>
                    </w:p>
                  </w:txbxContent>
                </v:textbox>
              </v:shape>
            </w:pict>
          </mc:Fallback>
        </mc:AlternateContent>
      </w:r>
      <w:r w:rsidR="00240FA2">
        <w:rPr>
          <w:noProof/>
        </w:rPr>
        <w:drawing>
          <wp:inline distT="0" distB="0" distL="0" distR="0" wp14:anchorId="62E00378" wp14:editId="33F45E42">
            <wp:extent cx="1111250" cy="710565"/>
            <wp:effectExtent l="0" t="0" r="6350" b="635"/>
            <wp:docPr id="181976608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9766080" name="Picture 1819766080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11250" cy="710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A52F6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4C879DF" wp14:editId="57433D82">
                <wp:simplePos x="0" y="0"/>
                <wp:positionH relativeFrom="column">
                  <wp:posOffset>1584325</wp:posOffset>
                </wp:positionH>
                <wp:positionV relativeFrom="paragraph">
                  <wp:posOffset>5795010</wp:posOffset>
                </wp:positionV>
                <wp:extent cx="1612900" cy="1686560"/>
                <wp:effectExtent l="0" t="0" r="0" b="0"/>
                <wp:wrapNone/>
                <wp:docPr id="130814780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12900" cy="16865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A2761A5" w14:textId="40EB1158" w:rsidR="00B07791" w:rsidRDefault="00810649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505261A" wp14:editId="03B083A4">
                                  <wp:extent cx="1316355" cy="1780882"/>
                                  <wp:effectExtent l="0" t="0" r="4445" b="0"/>
                                  <wp:docPr id="1289764665" name="Picture 1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873594672" name="Picture 873594672"/>
                                          <pic:cNvPicPr/>
                                        </pic:nvPicPr>
                                        <pic:blipFill>
                                          <a:blip r:embed="rId2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318619" cy="178394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C879DF" id="Text Box 11" o:spid="_x0000_s1035" type="#_x0000_t202" style="position:absolute;margin-left:124.75pt;margin-top:456.3pt;width:127pt;height:132.8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" filled="f" stroked="f" strokeweight=".5pt">
                <v:textbox>
                  <w:txbxContent>
                    <w:p w14:paraId="4A2761A5" w14:textId="40EB1158" w:rsidR="00B07791" w:rsidRDefault="00810649">
                      <w:r>
                        <w:rPr>
                          <w:noProof/>
                        </w:rPr>
                        <w:drawing>
                          <wp:inline distT="0" distB="0" distL="0" distR="0" wp14:anchorId="1505261A" wp14:editId="03B083A4">
                            <wp:extent cx="1316355" cy="1780882"/>
                            <wp:effectExtent l="0" t="0" r="4445" b="0"/>
                            <wp:docPr id="1289764665" name="Picture 1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873594672" name="Picture 873594672"/>
                                    <pic:cNvPicPr/>
                                  </pic:nvPicPr>
                                  <pic:blipFill>
                                    <a:blip r:embed="rId2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318619" cy="178394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EA233C">
        <w:br w:type="page"/>
      </w:r>
    </w:p>
    <w:p w14:paraId="247EC56A" w14:textId="2DEDB78C" w:rsidR="00081B17" w:rsidRDefault="0004115D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244E6E15" wp14:editId="585A7033">
                <wp:simplePos x="0" y="0"/>
                <wp:positionH relativeFrom="column">
                  <wp:posOffset>6842274</wp:posOffset>
                </wp:positionH>
                <wp:positionV relativeFrom="paragraph">
                  <wp:posOffset>13335</wp:posOffset>
                </wp:positionV>
                <wp:extent cx="3657600" cy="7531100"/>
                <wp:effectExtent l="0" t="0" r="12700" b="12700"/>
                <wp:wrapSquare wrapText="bothSides"/>
                <wp:docPr id="1195603588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57600" cy="7531100"/>
                        </a:xfrm>
                        <a:prstGeom prst="rect">
                          <a:avLst/>
                        </a:prstGeom>
                        <a:solidFill>
                          <a:srgbClr val="FE9898"/>
                        </a:solidFill>
                        <a:ln w="63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14:paraId="69E6F7F0" w14:textId="5E951E3C" w:rsidR="00010A80" w:rsidRDefault="00A94842" w:rsidP="009E2979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b/>
                                <w:bCs/>
                                <w:color w:val="C00000"/>
                              </w:rPr>
                            </w:pPr>
                            <w:r w:rsidRPr="00A94842">
                              <w:rPr>
                                <w:rFonts w:ascii="Century Gothic" w:hAnsi="Century Gothic"/>
                                <w:b/>
                                <w:bCs/>
                                <w:color w:val="C00000"/>
                              </w:rPr>
                              <w:t>Legislation, Rights, and Policy</w:t>
                            </w:r>
                          </w:p>
                          <w:p w14:paraId="457FF9E0" w14:textId="6E61B16F" w:rsidR="00663DC8" w:rsidRDefault="00280564" w:rsidP="009E2979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b/>
                                <w:bCs/>
                                <w:color w:val="C00000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noProof/>
                                <w:color w:val="C00000"/>
                                <w:sz w:val="22"/>
                                <w:szCs w:val="22"/>
                              </w:rPr>
                              <w:drawing>
                                <wp:inline distT="0" distB="0" distL="0" distR="0" wp14:anchorId="34E0D9B0" wp14:editId="29221572">
                                  <wp:extent cx="3468370" cy="1659890"/>
                                  <wp:effectExtent l="0" t="0" r="0" b="3810"/>
                                  <wp:docPr id="229005225" name="Picture 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29005225" name="Picture 229005225"/>
                                          <pic:cNvPicPr/>
                                        </pic:nvPicPr>
                                        <pic:blipFill>
                                          <a:blip r:embed="rId2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468370" cy="165989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01FF757A" w14:textId="364E0D09" w:rsidR="00280564" w:rsidRDefault="00280564" w:rsidP="009E2979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000000" w:themeColor="text1"/>
                                <w:sz w:val="12"/>
                                <w:szCs w:val="12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12"/>
                                <w:szCs w:val="12"/>
                              </w:rPr>
                              <w:t>(Together Scotland, 2019)</w:t>
                            </w:r>
                          </w:p>
                          <w:p w14:paraId="7F6DAE32" w14:textId="2231EC84" w:rsidR="00280564" w:rsidRDefault="007E5EC2" w:rsidP="009E2979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b/>
                                <w:bCs/>
                                <w:color w:val="0070C0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70C0"/>
                                <w:sz w:val="22"/>
                                <w:szCs w:val="22"/>
                              </w:rPr>
                              <w:t xml:space="preserve">Key legislation </w:t>
                            </w:r>
                          </w:p>
                          <w:p w14:paraId="521E04B2" w14:textId="76BC9C25" w:rsidR="002565E4" w:rsidRDefault="003A163D" w:rsidP="009E2979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Inclusive practice for </w:t>
                            </w:r>
                            <w:r w:rsidR="00CB716B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autistic learners in Wales </w:t>
                            </w:r>
                            <w:bookmarkStart w:id="84" w:name="_Int_Yrtl7SkL"/>
                            <w:r w:rsidR="00CB716B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is </w:t>
                            </w:r>
                            <w:r w:rsidR="0070050B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shaped</w:t>
                            </w:r>
                            <w:bookmarkEnd w:id="84"/>
                            <w:r w:rsidR="00CB716B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by several key pieces </w:t>
                            </w:r>
                            <w:r w:rsidR="009B1F45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of legislation and policy that guide the role </w:t>
                            </w:r>
                            <w:r w:rsidR="00D14D92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your role as a Teaching Assistant. </w:t>
                            </w:r>
                            <w:r w:rsidR="00D94A04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The Equality 2010</w:t>
                            </w:r>
                            <w:r w:rsidR="00BB52F6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requires schools to make reasonable adjustments so that </w:t>
                            </w:r>
                            <w:r w:rsidR="00D94A04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pupils with autism can access learning </w:t>
                            </w:r>
                            <w:bookmarkStart w:id="85" w:name="_Int_119o3Ppp"/>
                            <w:r w:rsidR="009C3749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being placed</w:t>
                            </w:r>
                            <w:bookmarkEnd w:id="85"/>
                            <w:r w:rsidR="009C3749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at a disadvantage</w:t>
                            </w:r>
                            <w:r w:rsidR="00D94A04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.</w:t>
                            </w:r>
                            <w:r w:rsidR="00BB2056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(Equality Act, 2010).</w:t>
                            </w:r>
                            <w:r w:rsidR="00D94A04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The ALNET Act </w:t>
                            </w:r>
                            <w:r w:rsidR="00FB245C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2018 </w:t>
                            </w:r>
                            <w:r w:rsidR="00B73C2A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strengthen</w:t>
                            </w:r>
                            <w:r w:rsidR="009F4496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s</w:t>
                            </w:r>
                            <w:r w:rsidR="00B73C2A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this </w:t>
                            </w:r>
                            <w:r w:rsidR="00520E66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by ensuring </w:t>
                            </w:r>
                            <w:r w:rsidR="009F4496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r</w:t>
                            </w:r>
                            <w:r w:rsidR="00520E66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eceive person-centred support through Individual Development Plans (IPD</w:t>
                            </w:r>
                            <w:r w:rsidR="00626890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s</w:t>
                            </w:r>
                            <w:r w:rsidR="00520E66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)</w:t>
                            </w:r>
                            <w:r w:rsidR="00626890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that reflect their communication, sensory, and social needs.</w:t>
                            </w:r>
                            <w:r w:rsidR="009F4496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(</w:t>
                            </w:r>
                            <w:r w:rsidR="00BF323D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ALNET Act 2018).</w:t>
                            </w:r>
                            <w:r w:rsidR="00626890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Wales’ commitment to the UNCRC places children’s rights at the </w:t>
                            </w:r>
                            <w:r w:rsidR="00794FF7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centre of decision-making, meaning autistic learners </w:t>
                            </w:r>
                            <w:r w:rsidR="00FA4D72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must have their voices heard and their wellbeing prioritised.</w:t>
                            </w:r>
                            <w:r w:rsidR="00E53B28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(UNICEF</w:t>
                            </w:r>
                            <w:r w:rsidR="00AC0ABA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, n.d)</w:t>
                            </w:r>
                            <w:r w:rsidR="005C116A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.</w:t>
                            </w:r>
                            <w:r w:rsidR="00FA4D72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5C116A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T</w:t>
                            </w:r>
                            <w:r w:rsidR="00FA4D72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he Curriculum for Wales</w:t>
                            </w:r>
                            <w:r w:rsidR="00912961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further</w:t>
                            </w:r>
                            <w:r w:rsidR="006A6E64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supports</w:t>
                            </w:r>
                            <w:r w:rsidR="009D6CA1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B67BDE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your role by promoting </w:t>
                            </w:r>
                            <w:r w:rsidR="00F75A6D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flexible, inclusive</w:t>
                            </w:r>
                            <w:r w:rsidR="001707D7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teaching approaches that allow you to adapt activities, </w:t>
                            </w:r>
                            <w:bookmarkStart w:id="86" w:name="_Int_2tND2WzX"/>
                            <w:r w:rsidR="001707D7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routines</w:t>
                            </w:r>
                            <w:bookmarkEnd w:id="86"/>
                            <w:r w:rsidR="001707D7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and environments </w:t>
                            </w:r>
                            <w:r w:rsidR="00CF57B8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so pupils can </w:t>
                            </w:r>
                            <w:bookmarkStart w:id="87" w:name="_Int_LHWSM1ir"/>
                            <w:r w:rsidR="00CF57B8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participate</w:t>
                            </w:r>
                            <w:bookmarkEnd w:id="87"/>
                            <w:r w:rsidR="00CF57B8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meaningfully. (Curriculum for Wales, 2022). Together</w:t>
                            </w:r>
                            <w:r w:rsidR="00A37A50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, these frameworks create </w:t>
                            </w:r>
                            <w:bookmarkStart w:id="88" w:name="_Int_9kj98rtM"/>
                            <w:r w:rsidR="00A37A50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a strong </w:t>
                            </w:r>
                            <w:r w:rsidR="005E356A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foundation</w:t>
                            </w:r>
                            <w:bookmarkEnd w:id="88"/>
                            <w:r w:rsidR="005E356A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for you to deliver consistent, rights-based support for autistic learners.</w:t>
                            </w:r>
                          </w:p>
                          <w:p w14:paraId="5FA9A842" w14:textId="420E61E1" w:rsidR="000D12C0" w:rsidRDefault="00C16745" w:rsidP="009E2979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In your role, as a Teaching Assistant</w:t>
                            </w:r>
                            <w:r w:rsidR="00DB404C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, you may and that supporting autistic pupils </w:t>
                            </w:r>
                            <w:bookmarkStart w:id="89" w:name="_Int_kJJLFHEH"/>
                            <w:r w:rsidR="00DB404C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is shaped</w:t>
                            </w:r>
                            <w:bookmarkEnd w:id="89"/>
                            <w:r w:rsidR="00DB404C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by wider systemic barriers that sit outside of your control. Many pupils still experience </w:t>
                            </w:r>
                            <w:r w:rsidR="00C010F8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unequal access to hearing, despite</w:t>
                            </w:r>
                            <w:r w:rsidR="00541549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the rights set out in the UNCRC, particularly </w:t>
                            </w:r>
                            <w:r w:rsidR="001B1A29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the right to </w:t>
                            </w:r>
                            <w:bookmarkStart w:id="90" w:name="_Int_a1R2kVUy"/>
                            <w:r w:rsidR="001B1A29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participate</w:t>
                            </w:r>
                            <w:bookmarkEnd w:id="90"/>
                            <w:r w:rsidR="001B1A29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and </w:t>
                            </w:r>
                            <w:bookmarkStart w:id="91" w:name="_Int_VMsUXhxO"/>
                            <w:r w:rsidR="001B1A29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be heard</w:t>
                            </w:r>
                            <w:bookmarkEnd w:id="91"/>
                            <w:r w:rsidR="001B1A29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. (UNICEF, n.d). Schools also face challenges </w:t>
                            </w:r>
                            <w:r w:rsidR="0097177D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meeting their duties </w:t>
                            </w:r>
                            <w:r w:rsidR="008E54CC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under the Equality Act</w:t>
                            </w:r>
                            <w:r w:rsidR="007150A6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2010</w:t>
                            </w:r>
                            <w:r w:rsidR="008E54CC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, especially when reasonable adjustments </w:t>
                            </w:r>
                            <w:bookmarkStart w:id="92" w:name="_Int_R4a4HN8b"/>
                            <w:r w:rsidR="008E54CC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are not implemented</w:t>
                            </w:r>
                            <w:bookmarkEnd w:id="92"/>
                            <w:r w:rsidR="008E54CC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7150A6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consistently. (Equality Act, 2010)</w:t>
                            </w:r>
                            <w:r w:rsidR="00A857F5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. In wales, delays in assessments or limited bike-agency input can ma</w:t>
                            </w:r>
                            <w:r w:rsidR="000D655A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ke it harder for you to deliver the person-centred support required under the ALNET Act. (ALNET</w:t>
                            </w:r>
                            <w:r w:rsidR="00B82F37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Act, 2018). You also</w:t>
                            </w:r>
                            <w:r w:rsidR="00332348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may notice barriers linked to the curriculum design</w:t>
                            </w:r>
                            <w:r w:rsidR="00CF5DE9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, where learning activities are not always flexible </w:t>
                            </w:r>
                            <w:r w:rsidR="00140EC6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>enough to meet sensory, communication or processing needs. These systemic pressures can make it</w:t>
                            </w:r>
                            <w:r w:rsidR="00332348"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  <w:p w14:paraId="4310A43B" w14:textId="3C84EA51" w:rsidR="005E04F2" w:rsidRPr="008D415F" w:rsidRDefault="00E45DF7" w:rsidP="009E2979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070C0"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4E6E15" id="_x0000_s1036" type="#_x0000_t202" style="position:absolute;margin-left:538.75pt;margin-top:1.05pt;width:4in;height:593pt;z-index:2516725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" fillcolor="#fe9898" strokecolor="black [3213]" strokeweight=".5pt">
                <v:textbox>
                  <w:txbxContent>
                    <w:p w14:paraId="69E6F7F0" w14:textId="5E951E3C" w:rsidR="00010A80" w:rsidRDefault="00A94842" w:rsidP="009E2979">
                      <w:pPr>
                        <w:spacing w:line="240" w:lineRule="auto"/>
                        <w:rPr>
                          <w:rFonts w:ascii="Century Gothic" w:hAnsi="Century Gothic"/>
                          <w:b/>
                          <w:bCs/>
                          <w:color w:val="C00000"/>
                        </w:rPr>
                      </w:pPr>
                      <w:r w:rsidRPr="00A94842">
                        <w:rPr>
                          <w:rFonts w:ascii="Century Gothic" w:hAnsi="Century Gothic"/>
                          <w:b/>
                          <w:bCs/>
                          <w:color w:val="C00000"/>
                        </w:rPr>
                        <w:t>Legislation, Rights, and Policy</w:t>
                      </w:r>
                    </w:p>
                    <w:p w14:paraId="457FF9E0" w14:textId="6E61B16F" w:rsidR="00663DC8" w:rsidRDefault="00280564" w:rsidP="009E2979">
                      <w:pPr>
                        <w:spacing w:line="240" w:lineRule="auto"/>
                        <w:rPr>
                          <w:rFonts w:ascii="Century Gothic" w:hAnsi="Century Gothic"/>
                          <w:b/>
                          <w:bCs/>
                          <w:color w:val="C00000"/>
                          <w:sz w:val="22"/>
                          <w:szCs w:val="22"/>
                        </w:rPr>
                      </w:pPr>
                      <w:r>
                        <w:rPr>
                          <w:rFonts w:ascii="Century Gothic" w:hAnsi="Century Gothic"/>
                          <w:b/>
                          <w:bCs/>
                          <w:noProof/>
                          <w:color w:val="C00000"/>
                          <w:sz w:val="22"/>
                          <w:szCs w:val="22"/>
                        </w:rPr>
                        <w:drawing>
                          <wp:inline distT="0" distB="0" distL="0" distR="0" wp14:anchorId="34E0D9B0" wp14:editId="29221572">
                            <wp:extent cx="3468370" cy="1659890"/>
                            <wp:effectExtent l="0" t="0" r="0" b="3810"/>
                            <wp:docPr id="229005225" name="Picture 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29005225" name="Picture 229005225"/>
                                    <pic:cNvPicPr/>
                                  </pic:nvPicPr>
                                  <pic:blipFill>
                                    <a:blip r:embed="rId2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468370" cy="165989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01FF757A" w14:textId="364E0D09" w:rsidR="00280564" w:rsidRDefault="00280564" w:rsidP="009E2979">
                      <w:pPr>
                        <w:spacing w:line="240" w:lineRule="auto"/>
                        <w:rPr>
                          <w:rFonts w:ascii="Century Gothic" w:hAnsi="Century Gothic"/>
                          <w:color w:val="000000" w:themeColor="text1"/>
                          <w:sz w:val="12"/>
                          <w:szCs w:val="12"/>
                        </w:rPr>
                      </w:pPr>
                      <w:r>
                        <w:rPr>
                          <w:rFonts w:ascii="Century Gothic" w:hAnsi="Century Gothic"/>
                          <w:color w:val="000000" w:themeColor="text1"/>
                          <w:sz w:val="12"/>
                          <w:szCs w:val="12"/>
                        </w:rPr>
                        <w:t>(Together Scotland, 2019)</w:t>
                      </w:r>
                    </w:p>
                    <w:p w14:paraId="7F6DAE32" w14:textId="2231EC84" w:rsidR="00280564" w:rsidRDefault="007E5EC2" w:rsidP="009E2979">
                      <w:pPr>
                        <w:spacing w:line="240" w:lineRule="auto"/>
                        <w:rPr>
                          <w:rFonts w:ascii="Century Gothic" w:hAnsi="Century Gothic"/>
                          <w:b/>
                          <w:bCs/>
                          <w:color w:val="0070C0"/>
                          <w:sz w:val="22"/>
                          <w:szCs w:val="22"/>
                        </w:rPr>
                      </w:pPr>
                      <w:r>
                        <w:rPr>
                          <w:rFonts w:ascii="Century Gothic" w:hAnsi="Century Gothic"/>
                          <w:b/>
                          <w:bCs/>
                          <w:color w:val="0070C0"/>
                          <w:sz w:val="22"/>
                          <w:szCs w:val="22"/>
                        </w:rPr>
                        <w:t xml:space="preserve">Key legislation </w:t>
                      </w:r>
                    </w:p>
                    <w:p w14:paraId="521E04B2" w14:textId="76BC9C25" w:rsidR="002565E4" w:rsidRDefault="003A163D" w:rsidP="009E2979">
                      <w:pPr>
                        <w:spacing w:line="240" w:lineRule="auto"/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</w:pPr>
                      <w:r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Inclusive practice for </w:t>
                      </w:r>
                      <w:r w:rsidR="00CB716B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autistic learners in Wales </w:t>
                      </w:r>
                      <w:bookmarkStart w:id="93" w:name="_Int_Yrtl7SkL"/>
                      <w:r w:rsidR="00CB716B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is </w:t>
                      </w:r>
                      <w:r w:rsidR="0070050B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shaped</w:t>
                      </w:r>
                      <w:bookmarkEnd w:id="93"/>
                      <w:r w:rsidR="00CB716B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by several key pieces </w:t>
                      </w:r>
                      <w:r w:rsidR="009B1F45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of legislation and policy that guide the role </w:t>
                      </w:r>
                      <w:r w:rsidR="00D14D92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your role as a Teaching Assistant. </w:t>
                      </w:r>
                      <w:r w:rsidR="00D94A04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The Equality 2010</w:t>
                      </w:r>
                      <w:r w:rsidR="00BB52F6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requires schools to make reasonable adjustments so that </w:t>
                      </w:r>
                      <w:r w:rsidR="00D94A04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pupils with autism can access learning </w:t>
                      </w:r>
                      <w:bookmarkStart w:id="94" w:name="_Int_119o3Ppp"/>
                      <w:r w:rsidR="009C3749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being placed</w:t>
                      </w:r>
                      <w:bookmarkEnd w:id="94"/>
                      <w:r w:rsidR="009C3749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at a disadvantage</w:t>
                      </w:r>
                      <w:r w:rsidR="00D94A04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.</w:t>
                      </w:r>
                      <w:r w:rsidR="00BB2056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(Equality Act, 2010).</w:t>
                      </w:r>
                      <w:r w:rsidR="00D94A04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The ALNET Act </w:t>
                      </w:r>
                      <w:r w:rsidR="00FB245C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2018 </w:t>
                      </w:r>
                      <w:r w:rsidR="00B73C2A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strengthen</w:t>
                      </w:r>
                      <w:r w:rsidR="009F4496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s</w:t>
                      </w:r>
                      <w:r w:rsidR="00B73C2A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this </w:t>
                      </w:r>
                      <w:r w:rsidR="00520E66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by ensuring </w:t>
                      </w:r>
                      <w:r w:rsidR="009F4496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r</w:t>
                      </w:r>
                      <w:r w:rsidR="00520E66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eceive person-centred support through Individual Development Plans (IPD</w:t>
                      </w:r>
                      <w:r w:rsidR="00626890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s</w:t>
                      </w:r>
                      <w:r w:rsidR="00520E66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)</w:t>
                      </w:r>
                      <w:r w:rsidR="00626890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that reflect their communication, sensory, and social needs.</w:t>
                      </w:r>
                      <w:r w:rsidR="009F4496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(</w:t>
                      </w:r>
                      <w:r w:rsidR="00BF323D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ALNET Act 2018).</w:t>
                      </w:r>
                      <w:r w:rsidR="00626890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Wales’ commitment to the UNCRC places children’s rights at the </w:t>
                      </w:r>
                      <w:r w:rsidR="00794FF7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centre of decision-making, meaning autistic learners </w:t>
                      </w:r>
                      <w:r w:rsidR="00FA4D72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must have their voices heard and their wellbeing prioritised.</w:t>
                      </w:r>
                      <w:r w:rsidR="00E53B28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(UNICEF</w:t>
                      </w:r>
                      <w:r w:rsidR="00AC0ABA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, n.d)</w:t>
                      </w:r>
                      <w:r w:rsidR="005C116A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.</w:t>
                      </w:r>
                      <w:r w:rsidR="00FA4D72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</w:t>
                      </w:r>
                      <w:r w:rsidR="005C116A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T</w:t>
                      </w:r>
                      <w:r w:rsidR="00FA4D72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he Curriculum for Wales</w:t>
                      </w:r>
                      <w:r w:rsidR="00912961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further</w:t>
                      </w:r>
                      <w:r w:rsidR="006A6E64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supports</w:t>
                      </w:r>
                      <w:r w:rsidR="009D6CA1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</w:t>
                      </w:r>
                      <w:r w:rsidR="00B67BDE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your role by promoting </w:t>
                      </w:r>
                      <w:r w:rsidR="00F75A6D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flexible, inclusive</w:t>
                      </w:r>
                      <w:r w:rsidR="001707D7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teaching approaches that allow you to adapt activities, </w:t>
                      </w:r>
                      <w:bookmarkStart w:id="95" w:name="_Int_2tND2WzX"/>
                      <w:r w:rsidR="001707D7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routines</w:t>
                      </w:r>
                      <w:bookmarkEnd w:id="95"/>
                      <w:r w:rsidR="001707D7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and environments </w:t>
                      </w:r>
                      <w:r w:rsidR="00CF57B8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so pupils can </w:t>
                      </w:r>
                      <w:bookmarkStart w:id="96" w:name="_Int_LHWSM1ir"/>
                      <w:r w:rsidR="00CF57B8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participate</w:t>
                      </w:r>
                      <w:bookmarkEnd w:id="96"/>
                      <w:r w:rsidR="00CF57B8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meaningfully. (Curriculum for Wales, 2022). Together</w:t>
                      </w:r>
                      <w:r w:rsidR="00A37A50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, these frameworks create </w:t>
                      </w:r>
                      <w:bookmarkStart w:id="97" w:name="_Int_9kj98rtM"/>
                      <w:r w:rsidR="00A37A50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a strong </w:t>
                      </w:r>
                      <w:r w:rsidR="005E356A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foundation</w:t>
                      </w:r>
                      <w:bookmarkEnd w:id="97"/>
                      <w:r w:rsidR="005E356A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for you to deliver consistent, rights-based support for autistic learners.</w:t>
                      </w:r>
                    </w:p>
                    <w:p w14:paraId="5FA9A842" w14:textId="420E61E1" w:rsidR="000D12C0" w:rsidRDefault="00C16745" w:rsidP="009E2979">
                      <w:pPr>
                        <w:spacing w:line="240" w:lineRule="auto"/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</w:pPr>
                      <w:r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In your role, as a Teaching Assistant</w:t>
                      </w:r>
                      <w:r w:rsidR="00DB404C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, you may and that supporting autistic pupils </w:t>
                      </w:r>
                      <w:bookmarkStart w:id="98" w:name="_Int_kJJLFHEH"/>
                      <w:r w:rsidR="00DB404C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is shaped</w:t>
                      </w:r>
                      <w:bookmarkEnd w:id="98"/>
                      <w:r w:rsidR="00DB404C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by wider systemic barriers that sit outside of your control. Many pupils still experience </w:t>
                      </w:r>
                      <w:r w:rsidR="00C010F8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unequal access to hearing, despite</w:t>
                      </w:r>
                      <w:r w:rsidR="00541549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the rights set out in the UNCRC, particularly </w:t>
                      </w:r>
                      <w:r w:rsidR="001B1A29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the right to </w:t>
                      </w:r>
                      <w:bookmarkStart w:id="99" w:name="_Int_a1R2kVUy"/>
                      <w:r w:rsidR="001B1A29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participate</w:t>
                      </w:r>
                      <w:bookmarkEnd w:id="99"/>
                      <w:r w:rsidR="001B1A29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and </w:t>
                      </w:r>
                      <w:bookmarkStart w:id="100" w:name="_Int_VMsUXhxO"/>
                      <w:r w:rsidR="001B1A29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be heard</w:t>
                      </w:r>
                      <w:bookmarkEnd w:id="100"/>
                      <w:r w:rsidR="001B1A29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. (UNICEF, n.d). Schools also face challenges </w:t>
                      </w:r>
                      <w:r w:rsidR="0097177D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meeting their duties </w:t>
                      </w:r>
                      <w:r w:rsidR="008E54CC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under the Equality Act</w:t>
                      </w:r>
                      <w:r w:rsidR="007150A6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2010</w:t>
                      </w:r>
                      <w:r w:rsidR="008E54CC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, especially when reasonable adjustments </w:t>
                      </w:r>
                      <w:bookmarkStart w:id="101" w:name="_Int_R4a4HN8b"/>
                      <w:r w:rsidR="008E54CC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are not implemented</w:t>
                      </w:r>
                      <w:bookmarkEnd w:id="101"/>
                      <w:r w:rsidR="008E54CC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</w:t>
                      </w:r>
                      <w:r w:rsidR="007150A6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consistently. (Equality Act, 2010)</w:t>
                      </w:r>
                      <w:r w:rsidR="00A857F5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. In wales, delays in assessments or limited bike-agency input can ma</w:t>
                      </w:r>
                      <w:r w:rsidR="000D655A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ke it harder for you to deliver the person-centred support required under the ALNET Act. (ALNET</w:t>
                      </w:r>
                      <w:r w:rsidR="00B82F37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Act, 2018). You also</w:t>
                      </w:r>
                      <w:r w:rsidR="00332348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may notice barriers linked to the curriculum design</w:t>
                      </w:r>
                      <w:r w:rsidR="00CF5DE9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, where learning activities are not always flexible </w:t>
                      </w:r>
                      <w:r w:rsidR="00140EC6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>enough to meet sensory, communication or processing needs. These systemic pressures can make it</w:t>
                      </w:r>
                      <w:r w:rsidR="00332348"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</w:t>
                      </w:r>
                    </w:p>
                    <w:p w14:paraId="4310A43B" w14:textId="3C84EA51" w:rsidR="005E04F2" w:rsidRPr="008D415F" w:rsidRDefault="00E45DF7" w:rsidP="009E2979">
                      <w:pPr>
                        <w:spacing w:line="240" w:lineRule="auto"/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</w:pPr>
                      <w:r>
                        <w:rPr>
                          <w:rFonts w:ascii="Century Gothic" w:hAnsi="Century Gothic"/>
                          <w:color w:val="0070C0"/>
                          <w:sz w:val="18"/>
                          <w:szCs w:val="18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546FF">
        <w:rPr>
          <w:noProof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7554351E" wp14:editId="152F1C7D">
                <wp:simplePos x="0" y="0"/>
                <wp:positionH relativeFrom="column">
                  <wp:posOffset>-179813</wp:posOffset>
                </wp:positionH>
                <wp:positionV relativeFrom="paragraph">
                  <wp:posOffset>30480</wp:posOffset>
                </wp:positionV>
                <wp:extent cx="3455670" cy="7500620"/>
                <wp:effectExtent l="0" t="0" r="11430" b="17780"/>
                <wp:wrapSquare wrapText="bothSides"/>
                <wp:docPr id="1431012381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55670" cy="7500620"/>
                        </a:xfrm>
                        <a:prstGeom prst="rect">
                          <a:avLst/>
                        </a:prstGeom>
                        <a:solidFill>
                          <a:srgbClr val="FFFFA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0C355C3" w14:textId="0B33A27C" w:rsidR="00D52A52" w:rsidRDefault="004B3BA7">
                            <w:pPr>
                              <w:rPr>
                                <w:rFonts w:ascii="Century Gothic" w:hAnsi="Century Gothic"/>
                                <w:b/>
                                <w:bCs/>
                                <w:color w:val="C00000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noProof/>
                                <w:color w:val="C00000"/>
                              </w:rPr>
                              <w:drawing>
                                <wp:inline distT="0" distB="0" distL="0" distR="0" wp14:anchorId="56ED1A94" wp14:editId="06AED9B5">
                                  <wp:extent cx="3266440" cy="2039815"/>
                                  <wp:effectExtent l="0" t="0" r="0" b="5080"/>
                                  <wp:docPr id="1030499668" name="Picture 8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786508953" name="Picture 786508953"/>
                                          <pic:cNvPicPr/>
                                        </pic:nvPicPr>
                                        <pic:blipFill>
                                          <a:blip r:embed="rId2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266440" cy="203981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07C9FEE" w14:textId="7BCD0422" w:rsidR="00D52A52" w:rsidRPr="008829E0" w:rsidRDefault="004B3BA7" w:rsidP="004B3BA7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000000" w:themeColor="text1"/>
                                <w:sz w:val="12"/>
                                <w:szCs w:val="12"/>
                              </w:rPr>
                            </w:pPr>
                            <w:r w:rsidRPr="008829E0">
                              <w:rPr>
                                <w:rFonts w:ascii="Century Gothic" w:hAnsi="Century Gothic"/>
                                <w:color w:val="000000" w:themeColor="text1"/>
                                <w:sz w:val="12"/>
                                <w:szCs w:val="12"/>
                              </w:rPr>
                              <w:t>(</w:t>
                            </w:r>
                            <w:r w:rsidR="008829E0" w:rsidRPr="008829E0">
                              <w:rPr>
                                <w:rFonts w:ascii="Century Gothic" w:hAnsi="Century Gothic"/>
                                <w:color w:val="000000" w:themeColor="text1"/>
                                <w:sz w:val="12"/>
                                <w:szCs w:val="12"/>
                              </w:rPr>
                              <w:t>Ripple</w:t>
                            </w:r>
                            <w:r w:rsidR="008829E0">
                              <w:rPr>
                                <w:rFonts w:ascii="Century Gothic" w:hAnsi="Century Gothic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 Education, 2024)</w:t>
                            </w:r>
                          </w:p>
                          <w:p w14:paraId="3D026CFA" w14:textId="00BDE812" w:rsidR="0082009F" w:rsidRDefault="00D52A52" w:rsidP="004B3BA7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b/>
                                <w:bCs/>
                                <w:color w:val="C00000"/>
                              </w:rPr>
                            </w:pPr>
                            <w:r w:rsidRPr="00D52A52">
                              <w:rPr>
                                <w:rFonts w:ascii="Century Gothic" w:hAnsi="Century Gothic"/>
                                <w:b/>
                                <w:bCs/>
                                <w:color w:val="C00000"/>
                              </w:rPr>
                              <w:t xml:space="preserve">The Role of a Teaching Assistant in Primary Education </w:t>
                            </w:r>
                          </w:p>
                          <w:p w14:paraId="55B8EA82" w14:textId="77777777" w:rsidR="006546FF" w:rsidRPr="00A445CD" w:rsidRDefault="006546FF" w:rsidP="004B3BA7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b/>
                                <w:bCs/>
                                <w:color w:val="0B769F" w:themeColor="accent4" w:themeShade="BF"/>
                                <w:sz w:val="12"/>
                                <w:szCs w:val="12"/>
                              </w:rPr>
                            </w:pPr>
                          </w:p>
                          <w:p w14:paraId="5A9ACCFE" w14:textId="03FBBD8E" w:rsidR="00EF4005" w:rsidRDefault="006546FF" w:rsidP="004B3BA7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b/>
                                <w:bCs/>
                                <w:color w:val="0B769F" w:themeColor="accent4" w:themeShade="BF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B769F" w:themeColor="accent4" w:themeShade="BF"/>
                                <w:sz w:val="22"/>
                                <w:szCs w:val="22"/>
                              </w:rPr>
                              <w:t xml:space="preserve">What effective </w:t>
                            </w:r>
                            <w:r w:rsidR="00032972">
                              <w:rPr>
                                <w:rFonts w:ascii="Century Gothic" w:hAnsi="Century Gothic"/>
                                <w:b/>
                                <w:bCs/>
                                <w:color w:val="0B769F" w:themeColor="accent4" w:themeShade="BF"/>
                                <w:sz w:val="22"/>
                                <w:szCs w:val="22"/>
                              </w:rPr>
                              <w:t>Teaching Assistant support looks like</w:t>
                            </w:r>
                          </w:p>
                          <w:p w14:paraId="7CEE6D1B" w14:textId="38605C89" w:rsidR="00032972" w:rsidRDefault="00E352A0" w:rsidP="004B3BA7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Effective </w:t>
                            </w:r>
                            <w:r w:rsidR="00171E75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Teaching Assistant practice in primary schools </w:t>
                            </w:r>
                            <w:bookmarkStart w:id="102" w:name="_Int_1xAX87fE"/>
                            <w:r w:rsidR="00727B1A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>is understood</w:t>
                            </w:r>
                            <w:bookmarkEnd w:id="102"/>
                            <w:r w:rsidR="00727B1A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 as </w:t>
                            </w:r>
                            <w:r w:rsidR="003A1ABD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>planned, purposeful and structured support</w:t>
                            </w:r>
                            <w:r w:rsidR="00DA1910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 that aligns with the teachers learning in</w:t>
                            </w:r>
                            <w:r w:rsidR="008D69CF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structions. </w:t>
                            </w:r>
                            <w:r w:rsidR="001F50EC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Teaching Assistants are most effective when their work </w:t>
                            </w:r>
                            <w:bookmarkStart w:id="103" w:name="_Int_4gyLDM7N"/>
                            <w:r w:rsidR="001F50EC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>is aligned</w:t>
                            </w:r>
                            <w:bookmarkEnd w:id="103"/>
                            <w:r w:rsidR="001F50EC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 with lesson intentions</w:t>
                            </w:r>
                            <w:r w:rsidR="00E236C1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, reinforces key learning, and focuses on supporting pupil access whole-class teaching rather than creating separate </w:t>
                            </w:r>
                            <w:r w:rsidR="00EC12B6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activities. Effective practice also involves </w:t>
                            </w:r>
                            <w:r w:rsidR="00E8118B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promoting pupil independence, with the use of prompts and scaffolding rather than providing </w:t>
                            </w:r>
                            <w:bookmarkStart w:id="104" w:name="_Int_QbjM3jCc"/>
                            <w:r w:rsidR="00E8118B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>answers, and</w:t>
                            </w:r>
                            <w:bookmarkEnd w:id="104"/>
                            <w:r w:rsidR="00E8118B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 supporting </w:t>
                            </w:r>
                            <w:r w:rsidR="00D84608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>pupils to develop the skills needed to engage confidently in classroom tasks. (Department of Education</w:t>
                            </w:r>
                            <w:r w:rsidR="000307AD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>, 2024).</w:t>
                            </w:r>
                          </w:p>
                          <w:p w14:paraId="6B16706D" w14:textId="785CC7A7" w:rsidR="00AF55C8" w:rsidRDefault="008329B0" w:rsidP="004B3BA7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>As a Teaching A</w:t>
                            </w:r>
                            <w:r w:rsidR="00AB4EE4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>ssistant, you may find that supporting autistic pupils is challenging because of barriers that sit outside of your control. Research by Mavropoulou et al. (2022)</w:t>
                            </w:r>
                            <w:r w:rsidR="00AA3BDB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 shows that many Teaching Assistants </w:t>
                            </w:r>
                            <w:r w:rsidR="001F64EC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>receive limited autism-specific training</w:t>
                            </w:r>
                            <w:r w:rsidR="00B36F26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, which can leave you feeling unsure about how to respond to sensory needs, communication </w:t>
                            </w:r>
                            <w:bookmarkStart w:id="105" w:name="_Int_EqU9gyBh"/>
                            <w:r w:rsidR="00B36F26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>differences</w:t>
                            </w:r>
                            <w:bookmarkEnd w:id="105"/>
                            <w:r w:rsidR="00D968FF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>,</w:t>
                            </w:r>
                            <w:r w:rsidR="00B36F26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 or emotional </w:t>
                            </w:r>
                            <w:r w:rsidR="00D968FF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regulation. You may also have little time to plan with the class teacher, meaning </w:t>
                            </w:r>
                            <w:r w:rsidR="00A73DFC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you are not always </w:t>
                            </w:r>
                            <w:r w:rsidR="0025304D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clear on learning goals or the strategies intended for the pupil. </w:t>
                            </w:r>
                          </w:p>
                          <w:p w14:paraId="131C5935" w14:textId="510958E5" w:rsidR="00212017" w:rsidRDefault="0025696B" w:rsidP="004B3BA7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There are several practical strategies </w:t>
                            </w:r>
                            <w:r w:rsidR="00753E64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you can use to support </w:t>
                            </w:r>
                            <w:r w:rsidR="000A04E4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autistic pupils more effectively. The structural Learning guidance (2024) </w:t>
                            </w:r>
                            <w:r w:rsidR="001E7849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>emphasises the importance of predictable routines, using visual supports</w:t>
                            </w:r>
                            <w:r w:rsidR="00E63A17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, and a </w:t>
                            </w:r>
                            <w:r w:rsidR="000A04E4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  <w:p w14:paraId="15F34632" w14:textId="77777777" w:rsidR="00AD1AC9" w:rsidRPr="00E352A0" w:rsidRDefault="00AD1AC9" w:rsidP="004B3BA7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54351E" id="_x0000_s1037" type="#_x0000_t202" style="position:absolute;margin-left:-14.15pt;margin-top:2.4pt;width:272.1pt;height:590.6pt;z-index:2516705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" fillcolor="#ffffa9" strokeweight=".5pt">
                <v:textbox>
                  <w:txbxContent>
                    <w:p w14:paraId="20C355C3" w14:textId="0B33A27C" w:rsidR="00D52A52" w:rsidRDefault="004B3BA7">
                      <w:pPr>
                        <w:rPr>
                          <w:rFonts w:ascii="Century Gothic" w:hAnsi="Century Gothic"/>
                          <w:b/>
                          <w:bCs/>
                          <w:color w:val="C00000"/>
                        </w:rPr>
                      </w:pPr>
                      <w:r>
                        <w:rPr>
                          <w:rFonts w:ascii="Century Gothic" w:hAnsi="Century Gothic"/>
                          <w:b/>
                          <w:bCs/>
                          <w:noProof/>
                          <w:color w:val="C00000"/>
                        </w:rPr>
                        <w:drawing>
                          <wp:inline distT="0" distB="0" distL="0" distR="0" wp14:anchorId="56ED1A94" wp14:editId="06AED9B5">
                            <wp:extent cx="3266440" cy="2039815"/>
                            <wp:effectExtent l="0" t="0" r="0" b="5080"/>
                            <wp:docPr id="1030499668" name="Picture 8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786508953" name="Picture 786508953"/>
                                    <pic:cNvPicPr/>
                                  </pic:nvPicPr>
                                  <pic:blipFill>
                                    <a:blip r:embed="rId2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266440" cy="203981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07C9FEE" w14:textId="7BCD0422" w:rsidR="00D52A52" w:rsidRPr="008829E0" w:rsidRDefault="004B3BA7" w:rsidP="004B3BA7">
                      <w:pPr>
                        <w:spacing w:line="240" w:lineRule="auto"/>
                        <w:rPr>
                          <w:rFonts w:ascii="Century Gothic" w:hAnsi="Century Gothic"/>
                          <w:color w:val="000000" w:themeColor="text1"/>
                          <w:sz w:val="12"/>
                          <w:szCs w:val="12"/>
                        </w:rPr>
                      </w:pPr>
                      <w:r w:rsidRPr="008829E0">
                        <w:rPr>
                          <w:rFonts w:ascii="Century Gothic" w:hAnsi="Century Gothic"/>
                          <w:color w:val="000000" w:themeColor="text1"/>
                          <w:sz w:val="12"/>
                          <w:szCs w:val="12"/>
                        </w:rPr>
                        <w:t>(</w:t>
                      </w:r>
                      <w:r w:rsidR="008829E0" w:rsidRPr="008829E0">
                        <w:rPr>
                          <w:rFonts w:ascii="Century Gothic" w:hAnsi="Century Gothic"/>
                          <w:color w:val="000000" w:themeColor="text1"/>
                          <w:sz w:val="12"/>
                          <w:szCs w:val="12"/>
                        </w:rPr>
                        <w:t>Ripple</w:t>
                      </w:r>
                      <w:r w:rsidR="008829E0">
                        <w:rPr>
                          <w:rFonts w:ascii="Century Gothic" w:hAnsi="Century Gothic"/>
                          <w:color w:val="000000" w:themeColor="text1"/>
                          <w:sz w:val="12"/>
                          <w:szCs w:val="12"/>
                        </w:rPr>
                        <w:t xml:space="preserve"> Education, 2024)</w:t>
                      </w:r>
                    </w:p>
                    <w:p w14:paraId="3D026CFA" w14:textId="00BDE812" w:rsidR="0082009F" w:rsidRDefault="00D52A52" w:rsidP="004B3BA7">
                      <w:pPr>
                        <w:spacing w:line="240" w:lineRule="auto"/>
                        <w:rPr>
                          <w:rFonts w:ascii="Century Gothic" w:hAnsi="Century Gothic"/>
                          <w:b/>
                          <w:bCs/>
                          <w:color w:val="C00000"/>
                        </w:rPr>
                      </w:pPr>
                      <w:r w:rsidRPr="00D52A52">
                        <w:rPr>
                          <w:rFonts w:ascii="Century Gothic" w:hAnsi="Century Gothic"/>
                          <w:b/>
                          <w:bCs/>
                          <w:color w:val="C00000"/>
                        </w:rPr>
                        <w:t xml:space="preserve">The Role of a Teaching Assistant in Primary Education </w:t>
                      </w:r>
                    </w:p>
                    <w:p w14:paraId="55B8EA82" w14:textId="77777777" w:rsidR="006546FF" w:rsidRPr="00A445CD" w:rsidRDefault="006546FF" w:rsidP="004B3BA7">
                      <w:pPr>
                        <w:spacing w:line="240" w:lineRule="auto"/>
                        <w:rPr>
                          <w:rFonts w:ascii="Century Gothic" w:hAnsi="Century Gothic"/>
                          <w:b/>
                          <w:bCs/>
                          <w:color w:val="0B769F" w:themeColor="accent4" w:themeShade="BF"/>
                          <w:sz w:val="12"/>
                          <w:szCs w:val="12"/>
                        </w:rPr>
                      </w:pPr>
                    </w:p>
                    <w:p w14:paraId="5A9ACCFE" w14:textId="03FBBD8E" w:rsidR="00EF4005" w:rsidRDefault="006546FF" w:rsidP="004B3BA7">
                      <w:pPr>
                        <w:spacing w:line="240" w:lineRule="auto"/>
                        <w:rPr>
                          <w:rFonts w:ascii="Century Gothic" w:hAnsi="Century Gothic"/>
                          <w:b/>
                          <w:bCs/>
                          <w:color w:val="0B769F" w:themeColor="accent4" w:themeShade="BF"/>
                          <w:sz w:val="22"/>
                          <w:szCs w:val="22"/>
                        </w:rPr>
                      </w:pPr>
                      <w:r>
                        <w:rPr>
                          <w:rFonts w:ascii="Century Gothic" w:hAnsi="Century Gothic"/>
                          <w:b/>
                          <w:bCs/>
                          <w:color w:val="0B769F" w:themeColor="accent4" w:themeShade="BF"/>
                          <w:sz w:val="22"/>
                          <w:szCs w:val="22"/>
                        </w:rPr>
                        <w:t xml:space="preserve">What effective </w:t>
                      </w:r>
                      <w:r w:rsidR="00032972">
                        <w:rPr>
                          <w:rFonts w:ascii="Century Gothic" w:hAnsi="Century Gothic"/>
                          <w:b/>
                          <w:bCs/>
                          <w:color w:val="0B769F" w:themeColor="accent4" w:themeShade="BF"/>
                          <w:sz w:val="22"/>
                          <w:szCs w:val="22"/>
                        </w:rPr>
                        <w:t>Teaching Assistant support looks like</w:t>
                      </w:r>
                    </w:p>
                    <w:p w14:paraId="7CEE6D1B" w14:textId="38605C89" w:rsidR="00032972" w:rsidRDefault="00E352A0" w:rsidP="004B3BA7">
                      <w:pPr>
                        <w:spacing w:line="240" w:lineRule="auto"/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</w:pPr>
                      <w:r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Effective </w:t>
                      </w:r>
                      <w:r w:rsidR="00171E75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Teaching Assistant practice in primary schools </w:t>
                      </w:r>
                      <w:bookmarkStart w:id="106" w:name="_Int_1xAX87fE"/>
                      <w:r w:rsidR="00727B1A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>is understood</w:t>
                      </w:r>
                      <w:bookmarkEnd w:id="106"/>
                      <w:r w:rsidR="00727B1A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 as </w:t>
                      </w:r>
                      <w:r w:rsidR="003A1ABD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>planned, purposeful and structured support</w:t>
                      </w:r>
                      <w:r w:rsidR="00DA1910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 that aligns with the teachers learning in</w:t>
                      </w:r>
                      <w:r w:rsidR="008D69CF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structions. </w:t>
                      </w:r>
                      <w:r w:rsidR="001F50EC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Teaching Assistants are most effective when their work </w:t>
                      </w:r>
                      <w:bookmarkStart w:id="107" w:name="_Int_4gyLDM7N"/>
                      <w:r w:rsidR="001F50EC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>is aligned</w:t>
                      </w:r>
                      <w:bookmarkEnd w:id="107"/>
                      <w:r w:rsidR="001F50EC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 with lesson intentions</w:t>
                      </w:r>
                      <w:r w:rsidR="00E236C1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, reinforces key learning, and focuses on supporting pupil access whole-class teaching rather than creating separate </w:t>
                      </w:r>
                      <w:r w:rsidR="00EC12B6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activities. Effective practice also involves </w:t>
                      </w:r>
                      <w:r w:rsidR="00E8118B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promoting pupil independence, with the use of prompts and scaffolding rather than providing </w:t>
                      </w:r>
                      <w:bookmarkStart w:id="108" w:name="_Int_QbjM3jCc"/>
                      <w:r w:rsidR="00E8118B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>answers, and</w:t>
                      </w:r>
                      <w:bookmarkEnd w:id="108"/>
                      <w:r w:rsidR="00E8118B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 supporting </w:t>
                      </w:r>
                      <w:r w:rsidR="00D84608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>pupils to develop the skills needed to engage confidently in classroom tasks. (Department of Education</w:t>
                      </w:r>
                      <w:r w:rsidR="000307AD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>, 2024).</w:t>
                      </w:r>
                    </w:p>
                    <w:p w14:paraId="6B16706D" w14:textId="785CC7A7" w:rsidR="00AF55C8" w:rsidRDefault="008329B0" w:rsidP="004B3BA7">
                      <w:pPr>
                        <w:spacing w:line="240" w:lineRule="auto"/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</w:pPr>
                      <w:r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>As a Teaching A</w:t>
                      </w:r>
                      <w:r w:rsidR="00AB4EE4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>ssistant, you may find that supporting autistic pupils is challenging because of barriers that sit outside of your control. Research by Mavropoulou et al. (2022)</w:t>
                      </w:r>
                      <w:r w:rsidR="00AA3BDB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 shows that many Teaching Assistants </w:t>
                      </w:r>
                      <w:r w:rsidR="001F64EC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>receive limited autism-specific training</w:t>
                      </w:r>
                      <w:r w:rsidR="00B36F26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, which can leave you feeling unsure about how to respond to sensory needs, communication </w:t>
                      </w:r>
                      <w:bookmarkStart w:id="109" w:name="_Int_EqU9gyBh"/>
                      <w:r w:rsidR="00B36F26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>differences</w:t>
                      </w:r>
                      <w:bookmarkEnd w:id="109"/>
                      <w:r w:rsidR="00D968FF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>,</w:t>
                      </w:r>
                      <w:r w:rsidR="00B36F26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 or emotional </w:t>
                      </w:r>
                      <w:r w:rsidR="00D968FF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regulation. You may also have little time to plan with the class teacher, meaning </w:t>
                      </w:r>
                      <w:r w:rsidR="00A73DFC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you are not always </w:t>
                      </w:r>
                      <w:r w:rsidR="0025304D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clear on learning goals or the strategies intended for the pupil. </w:t>
                      </w:r>
                    </w:p>
                    <w:p w14:paraId="131C5935" w14:textId="510958E5" w:rsidR="00212017" w:rsidRDefault="0025696B" w:rsidP="004B3BA7">
                      <w:pPr>
                        <w:spacing w:line="240" w:lineRule="auto"/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</w:pPr>
                      <w:r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There are several practical strategies </w:t>
                      </w:r>
                      <w:r w:rsidR="00753E64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you can use to support </w:t>
                      </w:r>
                      <w:r w:rsidR="000A04E4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autistic pupils more effectively. The structural Learning guidance (2024) </w:t>
                      </w:r>
                      <w:r w:rsidR="001E7849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>emphasises the importance of predictable routines, using visual supports</w:t>
                      </w:r>
                      <w:r w:rsidR="00E63A17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, and a </w:t>
                      </w:r>
                      <w:r w:rsidR="000A04E4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 </w:t>
                      </w:r>
                    </w:p>
                    <w:p w14:paraId="15F34632" w14:textId="77777777" w:rsidR="00AD1AC9" w:rsidRPr="00E352A0" w:rsidRDefault="00AD1AC9" w:rsidP="004B3BA7">
                      <w:pPr>
                        <w:spacing w:line="240" w:lineRule="auto"/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82009F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273A7EF4" wp14:editId="599FA1C3">
                <wp:simplePos x="0" y="0"/>
                <wp:positionH relativeFrom="column">
                  <wp:posOffset>3275965</wp:posOffset>
                </wp:positionH>
                <wp:positionV relativeFrom="paragraph">
                  <wp:posOffset>30480</wp:posOffset>
                </wp:positionV>
                <wp:extent cx="3549015" cy="7500620"/>
                <wp:effectExtent l="0" t="0" r="6985" b="17780"/>
                <wp:wrapSquare wrapText="bothSides"/>
                <wp:docPr id="500849016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49015" cy="7500620"/>
                        </a:xfrm>
                        <a:prstGeom prst="rect">
                          <a:avLst/>
                        </a:prstGeom>
                        <a:solidFill>
                          <a:srgbClr val="FFFFA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DB11404" w14:textId="7E932CFE" w:rsidR="0082009F" w:rsidRDefault="009536FE" w:rsidP="009536FE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>Structured</w:t>
                            </w:r>
                            <w:r w:rsidR="009132A6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 work system.</w:t>
                            </w:r>
                            <w:r w:rsidR="00965CE7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 Together, these strategies give you practical tools </w:t>
                            </w:r>
                            <w:r w:rsidR="0041013C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>to overcome common barriers such as uncertainty, lack of training, and difficulty responding to gravity or communication needs.</w:t>
                            </w:r>
                          </w:p>
                          <w:p w14:paraId="5C4541D3" w14:textId="77777777" w:rsidR="00136FC2" w:rsidRDefault="00136FC2" w:rsidP="009536FE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</w:pPr>
                          </w:p>
                          <w:p w14:paraId="0F70086C" w14:textId="09E06A5A" w:rsidR="001A67B4" w:rsidRDefault="00136FC2" w:rsidP="009536FE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b/>
                                <w:bCs/>
                                <w:color w:val="FF0000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FF0000"/>
                                <w:sz w:val="22"/>
                                <w:szCs w:val="22"/>
                              </w:rPr>
                              <w:t xml:space="preserve">Working collaboratively </w:t>
                            </w:r>
                            <w:r w:rsidR="00BF2BA5">
                              <w:rPr>
                                <w:rFonts w:ascii="Century Gothic" w:hAnsi="Century Gothic"/>
                                <w:b/>
                                <w:bCs/>
                                <w:color w:val="FF0000"/>
                                <w:sz w:val="22"/>
                                <w:szCs w:val="22"/>
                              </w:rPr>
                              <w:t>in a primary setting</w:t>
                            </w:r>
                          </w:p>
                          <w:p w14:paraId="03ABF6DF" w14:textId="78A498FD" w:rsidR="00821E04" w:rsidRDefault="001A67B4" w:rsidP="009536FE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Working collaboratively </w:t>
                            </w:r>
                            <w:r w:rsidR="00423669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with families is essential for supporting autistic pupils effectively. </w:t>
                            </w:r>
                            <w:r w:rsidR="00925AB8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The National Autistic Society (2025) emphasises that strong home-school partnerships </w:t>
                            </w:r>
                            <w:r w:rsidR="00E47709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help reduce anxiety in </w:t>
                            </w:r>
                            <w:r w:rsidR="00E42106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>children and</w:t>
                            </w:r>
                            <w:r w:rsidR="00E47709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E42106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>ensure that there is a consistency in support across all environments.</w:t>
                            </w:r>
                          </w:p>
                          <w:p w14:paraId="2E4FC046" w14:textId="46E3D2BB" w:rsidR="004219A0" w:rsidRDefault="00C2197B" w:rsidP="009536FE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>As a Teaching Assistant, you may find that building strong partnerships with fa</w:t>
                            </w:r>
                            <w:r w:rsidR="00437177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milies is challenging due to many systemic barriers. </w:t>
                            </w:r>
                            <w:r w:rsidR="00BD2F5D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Many parents of autistic </w:t>
                            </w:r>
                            <w:r w:rsidR="00791249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children report feeling distrusted or left to navigate complex states alone, </w:t>
                            </w:r>
                            <w:r w:rsidR="002954F8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making communication difficult. </w:t>
                            </w:r>
                            <w:r w:rsidR="000043AB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>Rising SEND</w:t>
                            </w:r>
                            <w:r w:rsidR="00ED0E33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 (Special </w:t>
                            </w:r>
                            <w:r w:rsidR="008B6A83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>Educational Needs and Disabilities)</w:t>
                            </w:r>
                            <w:r w:rsidR="000043AB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074B26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>tribunal</w:t>
                            </w:r>
                            <w:r w:rsidR="000043AB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8B6A83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cases show that families </w:t>
                            </w:r>
                            <w:r w:rsidR="00AC79D7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>turn struggle to have their concerns heard</w:t>
                            </w:r>
                            <w:r w:rsidR="008408BB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, reflecting on the wider structural issues. Staff </w:t>
                            </w:r>
                            <w:r w:rsidR="00B330B6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also faced barriers like increased conflict with parents, and a lack of support fro external services </w:t>
                            </w:r>
                            <w:r w:rsidR="009B4EB7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such as social services. These pressures can make it harder for you to </w:t>
                            </w:r>
                            <w:bookmarkStart w:id="110" w:name="_Int_SnD2dArs"/>
                            <w:r w:rsidR="009B4EB7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>maintain</w:t>
                            </w:r>
                            <w:bookmarkEnd w:id="110"/>
                            <w:r w:rsidR="009B4EB7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 positive relationships and work collaboratively, even when you want to.</w:t>
                            </w:r>
                            <w:r w:rsidR="0059453C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 (Barriers to Education, 2024) </w:t>
                            </w:r>
                          </w:p>
                          <w:p w14:paraId="60064DA1" w14:textId="53D48CEB" w:rsidR="00760832" w:rsidRDefault="00760832" w:rsidP="009536FE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The </w:t>
                            </w:r>
                            <w:r w:rsidR="00E43D82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National Autistic Society </w:t>
                            </w:r>
                            <w:r w:rsidR="002D2367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(2025) </w:t>
                            </w:r>
                            <w:r w:rsidR="0070139D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highlights several </w:t>
                            </w:r>
                            <w:r w:rsidR="0095447C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practical strategies you can use </w:t>
                            </w:r>
                            <w:r w:rsidR="001261DD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>to help children feel secure and understood. One important approach is sharing the child’s learning journey</w:t>
                            </w:r>
                            <w:r w:rsidR="00FD2838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, keeping the families informed about what their child is doing </w:t>
                            </w:r>
                            <w:r w:rsidR="007F2656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>in school through photos, updates</w:t>
                            </w:r>
                            <w:r w:rsidR="0094322E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 or learning journals helps parents reinforce communication and celebrate </w:t>
                            </w:r>
                            <w:r w:rsidR="00EE47C0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progress at home. </w:t>
                            </w:r>
                            <w:r w:rsidR="007421E4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The National Autistic Society </w:t>
                            </w:r>
                            <w:r w:rsidR="00246A0D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(2025) also emphasises the importance </w:t>
                            </w:r>
                            <w:r w:rsidR="007C723C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>of creating regular opportunities to meet with families, to build trust, share insight and ensure</w:t>
                            </w:r>
                            <w:r w:rsidR="00067556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 that everyone is working towards the same goal</w:t>
                            </w:r>
                            <w:r w:rsidR="00663B87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>s. By using these strategies, you help create a consistent</w:t>
                            </w:r>
                            <w:r w:rsidR="002D12FF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, supportive environment across school and home, strengthening the </w:t>
                            </w:r>
                            <w:r w:rsidR="00FF4B5F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>pupil's</w:t>
                            </w:r>
                            <w:r w:rsidR="002D12FF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 confidence and</w:t>
                            </w:r>
                            <w:r w:rsidR="00FF4B5F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 wellbeing</w:t>
                            </w:r>
                            <w:r w:rsidR="005C7BBA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. </w:t>
                            </w:r>
                            <w:r w:rsidR="002D12FF"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  <w:p w14:paraId="1C653130" w14:textId="13E53A52" w:rsidR="009B4EB7" w:rsidRDefault="002F145C" w:rsidP="009536FE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noProof/>
                                <w:color w:val="FF0000"/>
                                <w:sz w:val="18"/>
                                <w:szCs w:val="18"/>
                              </w:rPr>
                              <w:drawing>
                                <wp:inline distT="0" distB="0" distL="0" distR="0" wp14:anchorId="5BFB0ED0" wp14:editId="730E2A04">
                                  <wp:extent cx="3359785" cy="1204111"/>
                                  <wp:effectExtent l="0" t="0" r="5715" b="2540"/>
                                  <wp:docPr id="1798347617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37762495" name="Picture 537762495"/>
                                          <pic:cNvPicPr/>
                                        </pic:nvPicPr>
                                        <pic:blipFill>
                                          <a:blip r:embed="rId2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359785" cy="1204111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5EB2D68E" w14:textId="7DA475DE" w:rsidR="001A67B4" w:rsidRPr="006E14FE" w:rsidRDefault="00E42106" w:rsidP="009536FE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000000" w:themeColor="text1"/>
                                <w:sz w:val="12"/>
                                <w:szCs w:val="12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FF0000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6E14FE">
                              <w:rPr>
                                <w:rFonts w:ascii="Century Gothic" w:hAnsi="Century Gothic"/>
                                <w:color w:val="000000" w:themeColor="text1"/>
                                <w:sz w:val="12"/>
                                <w:szCs w:val="12"/>
                              </w:rPr>
                              <w:t>(</w:t>
                            </w:r>
                            <w:r w:rsidR="00C1025C">
                              <w:rPr>
                                <w:rFonts w:ascii="Century Gothic" w:hAnsi="Century Gothic"/>
                                <w:color w:val="000000" w:themeColor="text1"/>
                                <w:sz w:val="12"/>
                                <w:szCs w:val="12"/>
                              </w:rPr>
                              <w:t>Class Teaching, 2018)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3A7EF4" id="_x0000_s1038" type="#_x0000_t202" style="position:absolute;margin-left:257.95pt;margin-top:2.4pt;width:279.45pt;height:590.6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" fillcolor="#ffffa9" strokeweight=".5pt">
                <v:textbox>
                  <w:txbxContent>
                    <w:p w14:paraId="0DB11404" w14:textId="7E932CFE" w:rsidR="0082009F" w:rsidRDefault="009536FE" w:rsidP="009536FE">
                      <w:pPr>
                        <w:spacing w:line="240" w:lineRule="auto"/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</w:pPr>
                      <w:r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>Structured</w:t>
                      </w:r>
                      <w:r w:rsidR="009132A6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 work system.</w:t>
                      </w:r>
                      <w:r w:rsidR="00965CE7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 Together, these strategies give you practical tools </w:t>
                      </w:r>
                      <w:r w:rsidR="0041013C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>to overcome common barriers such as uncertainty, lack of training, and difficulty responding to gravity or communication needs.</w:t>
                      </w:r>
                    </w:p>
                    <w:p w14:paraId="5C4541D3" w14:textId="77777777" w:rsidR="00136FC2" w:rsidRDefault="00136FC2" w:rsidP="009536FE">
                      <w:pPr>
                        <w:spacing w:line="240" w:lineRule="auto"/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</w:pPr>
                    </w:p>
                    <w:p w14:paraId="0F70086C" w14:textId="09E06A5A" w:rsidR="001A67B4" w:rsidRDefault="00136FC2" w:rsidP="009536FE">
                      <w:pPr>
                        <w:spacing w:line="240" w:lineRule="auto"/>
                        <w:rPr>
                          <w:rFonts w:ascii="Century Gothic" w:hAnsi="Century Gothic"/>
                          <w:b/>
                          <w:bCs/>
                          <w:color w:val="FF0000"/>
                          <w:sz w:val="22"/>
                          <w:szCs w:val="22"/>
                        </w:rPr>
                      </w:pPr>
                      <w:r>
                        <w:rPr>
                          <w:rFonts w:ascii="Century Gothic" w:hAnsi="Century Gothic"/>
                          <w:b/>
                          <w:bCs/>
                          <w:color w:val="FF0000"/>
                          <w:sz w:val="22"/>
                          <w:szCs w:val="22"/>
                        </w:rPr>
                        <w:t xml:space="preserve">Working collaboratively </w:t>
                      </w:r>
                      <w:r w:rsidR="00BF2BA5">
                        <w:rPr>
                          <w:rFonts w:ascii="Century Gothic" w:hAnsi="Century Gothic"/>
                          <w:b/>
                          <w:bCs/>
                          <w:color w:val="FF0000"/>
                          <w:sz w:val="22"/>
                          <w:szCs w:val="22"/>
                        </w:rPr>
                        <w:t>in a primary setting</w:t>
                      </w:r>
                    </w:p>
                    <w:p w14:paraId="03ABF6DF" w14:textId="78A498FD" w:rsidR="00821E04" w:rsidRDefault="001A67B4" w:rsidP="009536FE">
                      <w:pPr>
                        <w:spacing w:line="240" w:lineRule="auto"/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</w:pPr>
                      <w:r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Working collaboratively </w:t>
                      </w:r>
                      <w:r w:rsidR="00423669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with families is essential for supporting autistic pupils effectively. </w:t>
                      </w:r>
                      <w:r w:rsidR="00925AB8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The National Autistic Society (2025) emphasises that strong home-school partnerships </w:t>
                      </w:r>
                      <w:r w:rsidR="00E47709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help reduce anxiety in </w:t>
                      </w:r>
                      <w:r w:rsidR="00E42106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>children and</w:t>
                      </w:r>
                      <w:r w:rsidR="00E47709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 </w:t>
                      </w:r>
                      <w:r w:rsidR="00E42106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>ensure that there is a consistency in support across all environments.</w:t>
                      </w:r>
                    </w:p>
                    <w:p w14:paraId="2E4FC046" w14:textId="46E3D2BB" w:rsidR="004219A0" w:rsidRDefault="00C2197B" w:rsidP="009536FE">
                      <w:pPr>
                        <w:spacing w:line="240" w:lineRule="auto"/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</w:pPr>
                      <w:r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>As a Teaching Assistant, you may find that building strong partnerships with fa</w:t>
                      </w:r>
                      <w:r w:rsidR="00437177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milies is challenging due to many systemic barriers. </w:t>
                      </w:r>
                      <w:r w:rsidR="00BD2F5D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Many parents of autistic </w:t>
                      </w:r>
                      <w:r w:rsidR="00791249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children report feeling distrusted or left to navigate complex states alone, </w:t>
                      </w:r>
                      <w:r w:rsidR="002954F8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making communication difficult. </w:t>
                      </w:r>
                      <w:r w:rsidR="000043AB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>Rising SEND</w:t>
                      </w:r>
                      <w:r w:rsidR="00ED0E33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 (Special </w:t>
                      </w:r>
                      <w:r w:rsidR="008B6A83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>Educational Needs and Disabilities)</w:t>
                      </w:r>
                      <w:r w:rsidR="000043AB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 </w:t>
                      </w:r>
                      <w:r w:rsidR="00074B26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>tribunal</w:t>
                      </w:r>
                      <w:r w:rsidR="000043AB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 </w:t>
                      </w:r>
                      <w:r w:rsidR="008B6A83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cases show that families </w:t>
                      </w:r>
                      <w:r w:rsidR="00AC79D7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>turn struggle to have their concerns heard</w:t>
                      </w:r>
                      <w:r w:rsidR="008408BB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, reflecting on the wider structural issues. Staff </w:t>
                      </w:r>
                      <w:r w:rsidR="00B330B6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also faced barriers like increased conflict with parents, and a lack of support fro external services </w:t>
                      </w:r>
                      <w:r w:rsidR="009B4EB7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such as social services. These pressures can make it harder for you to </w:t>
                      </w:r>
                      <w:bookmarkStart w:id="111" w:name="_Int_SnD2dArs"/>
                      <w:r w:rsidR="009B4EB7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>maintain</w:t>
                      </w:r>
                      <w:bookmarkEnd w:id="111"/>
                      <w:r w:rsidR="009B4EB7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 positive relationships and work collaboratively, even when you want to.</w:t>
                      </w:r>
                      <w:r w:rsidR="0059453C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 (Barriers to Education, 2024) </w:t>
                      </w:r>
                    </w:p>
                    <w:p w14:paraId="60064DA1" w14:textId="53D48CEB" w:rsidR="00760832" w:rsidRDefault="00760832" w:rsidP="009536FE">
                      <w:pPr>
                        <w:spacing w:line="240" w:lineRule="auto"/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</w:pPr>
                      <w:r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The </w:t>
                      </w:r>
                      <w:r w:rsidR="00E43D82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National Autistic Society </w:t>
                      </w:r>
                      <w:r w:rsidR="002D2367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(2025) </w:t>
                      </w:r>
                      <w:r w:rsidR="0070139D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highlights several </w:t>
                      </w:r>
                      <w:r w:rsidR="0095447C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practical strategies you can use </w:t>
                      </w:r>
                      <w:r w:rsidR="001261DD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>to help children feel secure and understood. One important approach is sharing the child’s learning journey</w:t>
                      </w:r>
                      <w:r w:rsidR="00FD2838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, keeping the families informed about what their child is doing </w:t>
                      </w:r>
                      <w:r w:rsidR="007F2656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>in school through photos, updates</w:t>
                      </w:r>
                      <w:r w:rsidR="0094322E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 or learning journals helps parents reinforce communication and celebrate </w:t>
                      </w:r>
                      <w:r w:rsidR="00EE47C0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progress at home. </w:t>
                      </w:r>
                      <w:r w:rsidR="007421E4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The National Autistic Society </w:t>
                      </w:r>
                      <w:r w:rsidR="00246A0D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(2025) also emphasises the importance </w:t>
                      </w:r>
                      <w:r w:rsidR="007C723C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>of creating regular opportunities to meet with families, to build trust, share insight and ensure</w:t>
                      </w:r>
                      <w:r w:rsidR="00067556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 that everyone is working towards the same goal</w:t>
                      </w:r>
                      <w:r w:rsidR="00663B87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>s. By using these strategies, you help create a consistent</w:t>
                      </w:r>
                      <w:r w:rsidR="002D12FF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, supportive environment across school and home, strengthening the </w:t>
                      </w:r>
                      <w:r w:rsidR="00FF4B5F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>pupil's</w:t>
                      </w:r>
                      <w:r w:rsidR="002D12FF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 confidence and</w:t>
                      </w:r>
                      <w:r w:rsidR="00FF4B5F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 wellbeing</w:t>
                      </w:r>
                      <w:r w:rsidR="005C7BBA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. </w:t>
                      </w:r>
                      <w:r w:rsidR="002D12FF"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 </w:t>
                      </w:r>
                    </w:p>
                    <w:p w14:paraId="1C653130" w14:textId="13E53A52" w:rsidR="009B4EB7" w:rsidRDefault="002F145C" w:rsidP="009536FE">
                      <w:pPr>
                        <w:spacing w:line="240" w:lineRule="auto"/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</w:pPr>
                      <w:r>
                        <w:rPr>
                          <w:rFonts w:ascii="Century Gothic" w:hAnsi="Century Gothic"/>
                          <w:noProof/>
                          <w:color w:val="FF0000"/>
                          <w:sz w:val="18"/>
                          <w:szCs w:val="18"/>
                        </w:rPr>
                        <w:drawing>
                          <wp:inline distT="0" distB="0" distL="0" distR="0" wp14:anchorId="5BFB0ED0" wp14:editId="730E2A04">
                            <wp:extent cx="3359785" cy="1204111"/>
                            <wp:effectExtent l="0" t="0" r="5715" b="2540"/>
                            <wp:docPr id="1798347617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37762495" name="Picture 537762495"/>
                                    <pic:cNvPicPr/>
                                  </pic:nvPicPr>
                                  <pic:blipFill>
                                    <a:blip r:embed="rId2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359785" cy="1204111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5EB2D68E" w14:textId="7DA475DE" w:rsidR="001A67B4" w:rsidRPr="006E14FE" w:rsidRDefault="00E42106" w:rsidP="009536FE">
                      <w:pPr>
                        <w:spacing w:line="240" w:lineRule="auto"/>
                        <w:rPr>
                          <w:rFonts w:ascii="Century Gothic" w:hAnsi="Century Gothic"/>
                          <w:color w:val="000000" w:themeColor="text1"/>
                          <w:sz w:val="12"/>
                          <w:szCs w:val="12"/>
                        </w:rPr>
                      </w:pPr>
                      <w:r>
                        <w:rPr>
                          <w:rFonts w:ascii="Century Gothic" w:hAnsi="Century Gothic"/>
                          <w:color w:val="FF0000"/>
                          <w:sz w:val="18"/>
                          <w:szCs w:val="18"/>
                        </w:rPr>
                        <w:t xml:space="preserve"> </w:t>
                      </w:r>
                      <w:r w:rsidR="006E14FE">
                        <w:rPr>
                          <w:rFonts w:ascii="Century Gothic" w:hAnsi="Century Gothic"/>
                          <w:color w:val="000000" w:themeColor="text1"/>
                          <w:sz w:val="12"/>
                          <w:szCs w:val="12"/>
                        </w:rPr>
                        <w:t>(</w:t>
                      </w:r>
                      <w:r w:rsidR="00C1025C">
                        <w:rPr>
                          <w:rFonts w:ascii="Century Gothic" w:hAnsi="Century Gothic"/>
                          <w:color w:val="000000" w:themeColor="text1"/>
                          <w:sz w:val="12"/>
                          <w:szCs w:val="12"/>
                        </w:rPr>
                        <w:t>Class Teaching, 2018)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962EC5F" w14:textId="6600CE56" w:rsidR="00081B17" w:rsidRDefault="009D244C">
      <w:r>
        <w:rPr>
          <w:noProof/>
        </w:rPr>
        <w:lastRenderedPageBreak/>
        <w:drawing>
          <wp:inline distT="0" distB="0" distL="0" distR="0" wp14:anchorId="47F8AB82" wp14:editId="200FF4C0">
            <wp:extent cx="1392115" cy="3435144"/>
            <wp:effectExtent l="0" t="0" r="5080" b="0"/>
            <wp:docPr id="26180009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1800092" name="Picture 261800092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92198" cy="3435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2009F">
        <w:rPr>
          <w:noProof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328F0847" wp14:editId="3DE1DE44">
                <wp:simplePos x="0" y="0"/>
                <wp:positionH relativeFrom="column">
                  <wp:posOffset>6809740</wp:posOffset>
                </wp:positionH>
                <wp:positionV relativeFrom="paragraph">
                  <wp:posOffset>0</wp:posOffset>
                </wp:positionV>
                <wp:extent cx="3683000" cy="7562850"/>
                <wp:effectExtent l="0" t="0" r="12700" b="19050"/>
                <wp:wrapSquare wrapText="bothSides"/>
                <wp:docPr id="742199000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83000" cy="7562850"/>
                        </a:xfrm>
                        <a:prstGeom prst="rect">
                          <a:avLst/>
                        </a:prstGeom>
                        <a:solidFill>
                          <a:srgbClr val="FFFF96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E9185C7" w14:textId="379A0946" w:rsidR="0082009F" w:rsidRDefault="009D244C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B628AAA" wp14:editId="1F5C8D24">
                                  <wp:extent cx="3493770" cy="2419643"/>
                                  <wp:effectExtent l="0" t="0" r="0" b="6350"/>
                                  <wp:docPr id="703856717" name="Picture 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703856717" name="Picture 703856717"/>
                                          <pic:cNvPicPr/>
                                        </pic:nvPicPr>
                                        <pic:blipFill>
                                          <a:blip r:embed="rId2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493770" cy="2419643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6FFE6A5" w14:textId="78BB48B3" w:rsidR="009D244C" w:rsidRDefault="003C457B" w:rsidP="009D244C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sz w:val="12"/>
                                <w:szCs w:val="12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sz w:val="12"/>
                                <w:szCs w:val="12"/>
                              </w:rPr>
                              <w:t>(Box of Hugs, n.d)</w:t>
                            </w:r>
                          </w:p>
                          <w:p w14:paraId="54836609" w14:textId="77777777" w:rsidR="00345013" w:rsidRDefault="00220511" w:rsidP="009D244C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00B0F0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0B0F0"/>
                                <w:sz w:val="18"/>
                                <w:szCs w:val="18"/>
                              </w:rPr>
                              <w:t xml:space="preserve">As a Teaching Assistant, you play an essential role in shaping an inclusive, supportive learning environment </w:t>
                            </w:r>
                            <w:r w:rsidR="002A5D09">
                              <w:rPr>
                                <w:rFonts w:ascii="Century Gothic" w:hAnsi="Century Gothic"/>
                                <w:color w:val="00B0F0"/>
                                <w:sz w:val="18"/>
                                <w:szCs w:val="18"/>
                              </w:rPr>
                              <w:t xml:space="preserve">where autistic pupils can feel understood, valued, and able to thrive. Throughout this leaflet the strategies, legislation, and evidence have </w:t>
                            </w:r>
                            <w:r w:rsidR="00F5165E">
                              <w:rPr>
                                <w:rFonts w:ascii="Century Gothic" w:hAnsi="Century Gothic"/>
                                <w:color w:val="00B0F0"/>
                                <w:sz w:val="18"/>
                                <w:szCs w:val="18"/>
                              </w:rPr>
                              <w:t>highlighted</w:t>
                            </w:r>
                            <w:r w:rsidR="002A5D09">
                              <w:rPr>
                                <w:rFonts w:ascii="Century Gothic" w:hAnsi="Century Gothic"/>
                                <w:color w:val="00B0F0"/>
                                <w:sz w:val="18"/>
                                <w:szCs w:val="18"/>
                              </w:rPr>
                              <w:t xml:space="preserve"> that your everyday</w:t>
                            </w:r>
                            <w:r w:rsidR="008A50B4">
                              <w:rPr>
                                <w:rFonts w:ascii="Century Gothic" w:hAnsi="Century Gothic"/>
                                <w:color w:val="00B0F0"/>
                                <w:sz w:val="18"/>
                                <w:szCs w:val="18"/>
                              </w:rPr>
                              <w:t xml:space="preserve"> actions, whether it is using visual</w:t>
                            </w:r>
                            <w:r w:rsidR="00F5165E">
                              <w:rPr>
                                <w:rFonts w:ascii="Century Gothic" w:hAnsi="Century Gothic"/>
                                <w:color w:val="00B0F0"/>
                                <w:sz w:val="18"/>
                                <w:szCs w:val="18"/>
                              </w:rPr>
                              <w:t xml:space="preserve"> supports, reducing sensory overload, or listening to the child’s preferences</w:t>
                            </w:r>
                            <w:r w:rsidR="007658E0">
                              <w:rPr>
                                <w:rFonts w:ascii="Century Gothic" w:hAnsi="Century Gothic"/>
                                <w:color w:val="00B0F0"/>
                                <w:sz w:val="18"/>
                                <w:szCs w:val="18"/>
                              </w:rPr>
                              <w:t>, make a meaningful difference to their wellbeing and participation</w:t>
                            </w:r>
                            <w:r w:rsidR="007F73DA">
                              <w:rPr>
                                <w:rFonts w:ascii="Century Gothic" w:hAnsi="Century Gothic"/>
                                <w:color w:val="00B0F0"/>
                                <w:sz w:val="18"/>
                                <w:szCs w:val="18"/>
                              </w:rPr>
                              <w:t xml:space="preserve">, even when wider systemic barriers feel challenging, your commitment </w:t>
                            </w:r>
                            <w:r w:rsidR="001B51D0">
                              <w:rPr>
                                <w:rFonts w:ascii="Century Gothic" w:hAnsi="Century Gothic"/>
                                <w:color w:val="00B0F0"/>
                                <w:sz w:val="18"/>
                                <w:szCs w:val="18"/>
                              </w:rPr>
                              <w:t>to munitioning what each pupil needs, adapting your approach</w:t>
                            </w:r>
                            <w:r w:rsidR="00D61910">
                              <w:rPr>
                                <w:rFonts w:ascii="Century Gothic" w:hAnsi="Century Gothic"/>
                                <w:color w:val="00B0F0"/>
                                <w:sz w:val="18"/>
                                <w:szCs w:val="18"/>
                              </w:rPr>
                              <w:t xml:space="preserve">, and working collaboratively with teachers and families helps create the consistency and security </w:t>
                            </w:r>
                            <w:r w:rsidR="00345013">
                              <w:rPr>
                                <w:rFonts w:ascii="Century Gothic" w:hAnsi="Century Gothic"/>
                                <w:color w:val="00B0F0"/>
                                <w:sz w:val="18"/>
                                <w:szCs w:val="18"/>
                              </w:rPr>
                              <w:t>that autistic learners rely on.</w:t>
                            </w:r>
                          </w:p>
                          <w:p w14:paraId="055DFCD3" w14:textId="75E4A695" w:rsidR="00220511" w:rsidRPr="009213F5" w:rsidRDefault="00345013" w:rsidP="009D244C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00B0F0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0B0F0"/>
                                <w:sz w:val="18"/>
                                <w:szCs w:val="18"/>
                              </w:rPr>
                              <w:t>Your role is not about having the answers</w:t>
                            </w:r>
                            <w:r w:rsidR="00D44897">
                              <w:rPr>
                                <w:rFonts w:ascii="Century Gothic" w:hAnsi="Century Gothic"/>
                                <w:color w:val="00B0F0"/>
                                <w:sz w:val="18"/>
                                <w:szCs w:val="18"/>
                              </w:rPr>
                              <w:t xml:space="preserve">, but about being responsive, patient, and willing to learn alongside the children you support. By using the practical tools outlines here and drawing </w:t>
                            </w:r>
                            <w:r w:rsidR="00A7568A">
                              <w:rPr>
                                <w:rFonts w:ascii="Century Gothic" w:hAnsi="Century Gothic"/>
                                <w:color w:val="00B0F0"/>
                                <w:sz w:val="18"/>
                                <w:szCs w:val="18"/>
                              </w:rPr>
                              <w:t xml:space="preserve">on the rights-based framework </w:t>
                            </w:r>
                            <w:r w:rsidR="00A93C22">
                              <w:rPr>
                                <w:rFonts w:ascii="Century Gothic" w:hAnsi="Century Gothic"/>
                                <w:color w:val="00B0F0"/>
                                <w:sz w:val="18"/>
                                <w:szCs w:val="18"/>
                              </w:rPr>
                              <w:t>that just your practice</w:t>
                            </w:r>
                            <w:r w:rsidR="009A42F7">
                              <w:rPr>
                                <w:rFonts w:ascii="Century Gothic" w:hAnsi="Century Gothic"/>
                                <w:color w:val="00B0F0"/>
                                <w:sz w:val="18"/>
                                <w:szCs w:val="18"/>
                              </w:rPr>
                              <w:t xml:space="preserve">, you help ensure that every autistic pupil </w:t>
                            </w:r>
                            <w:bookmarkStart w:id="112" w:name="_Int_nVmk4wnI"/>
                            <w:r w:rsidR="009A42F7">
                              <w:rPr>
                                <w:rFonts w:ascii="Century Gothic" w:hAnsi="Century Gothic"/>
                                <w:color w:val="00B0F0"/>
                                <w:sz w:val="18"/>
                                <w:szCs w:val="18"/>
                              </w:rPr>
                              <w:t>is given</w:t>
                            </w:r>
                            <w:bookmarkEnd w:id="112"/>
                            <w:r w:rsidR="009A42F7">
                              <w:rPr>
                                <w:rFonts w:ascii="Century Gothic" w:hAnsi="Century Gothic"/>
                                <w:color w:val="00B0F0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E12532">
                              <w:rPr>
                                <w:rFonts w:ascii="Century Gothic" w:hAnsi="Century Gothic"/>
                                <w:color w:val="00B0F0"/>
                                <w:sz w:val="18"/>
                                <w:szCs w:val="18"/>
                              </w:rPr>
                              <w:t xml:space="preserve">the opportunity to access learning in a way that works for them. Your support matters, </w:t>
                            </w:r>
                            <w:r w:rsidR="008F2B53">
                              <w:rPr>
                                <w:rFonts w:ascii="Century Gothic" w:hAnsi="Century Gothic"/>
                                <w:color w:val="00B0F0"/>
                                <w:sz w:val="18"/>
                                <w:szCs w:val="18"/>
                              </w:rPr>
                              <w:t xml:space="preserve">and the positive relationships you build each day contribute to a more inclusive school community your where all learners can succeed.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8F0847" id="Text Box 7" o:spid="_x0000_s1039" type="#_x0000_t202" style="position:absolute;margin-left:536.2pt;margin-top:0;width:290pt;height:595.5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" fillcolor="#ffff96" strokeweight=".5pt">
                <v:textbox>
                  <w:txbxContent>
                    <w:p w14:paraId="2E9185C7" w14:textId="379A0946" w:rsidR="0082009F" w:rsidRDefault="009D244C">
                      <w:r>
                        <w:rPr>
                          <w:noProof/>
                        </w:rPr>
                        <w:drawing>
                          <wp:inline distT="0" distB="0" distL="0" distR="0" wp14:anchorId="2B628AAA" wp14:editId="1F5C8D24">
                            <wp:extent cx="3493770" cy="2419643"/>
                            <wp:effectExtent l="0" t="0" r="0" b="6350"/>
                            <wp:docPr id="703856717" name="Picture 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703856717" name="Picture 703856717"/>
                                    <pic:cNvPicPr/>
                                  </pic:nvPicPr>
                                  <pic:blipFill>
                                    <a:blip r:embed="rId2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493770" cy="2419643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6FFE6A5" w14:textId="78BB48B3" w:rsidR="009D244C" w:rsidRDefault="003C457B" w:rsidP="009D244C">
                      <w:pPr>
                        <w:spacing w:line="240" w:lineRule="auto"/>
                        <w:rPr>
                          <w:rFonts w:ascii="Century Gothic" w:hAnsi="Century Gothic"/>
                          <w:sz w:val="12"/>
                          <w:szCs w:val="12"/>
                        </w:rPr>
                      </w:pPr>
                      <w:r>
                        <w:rPr>
                          <w:rFonts w:ascii="Century Gothic" w:hAnsi="Century Gothic"/>
                          <w:sz w:val="12"/>
                          <w:szCs w:val="12"/>
                        </w:rPr>
                        <w:t>(Box of Hugs, n.d)</w:t>
                      </w:r>
                    </w:p>
                    <w:p w14:paraId="54836609" w14:textId="77777777" w:rsidR="00345013" w:rsidRDefault="00220511" w:rsidP="009D244C">
                      <w:pPr>
                        <w:spacing w:line="240" w:lineRule="auto"/>
                        <w:rPr>
                          <w:rFonts w:ascii="Century Gothic" w:hAnsi="Century Gothic"/>
                          <w:color w:val="00B0F0"/>
                          <w:sz w:val="18"/>
                          <w:szCs w:val="18"/>
                        </w:rPr>
                      </w:pPr>
                      <w:r>
                        <w:rPr>
                          <w:rFonts w:ascii="Century Gothic" w:hAnsi="Century Gothic"/>
                          <w:color w:val="00B0F0"/>
                          <w:sz w:val="18"/>
                          <w:szCs w:val="18"/>
                        </w:rPr>
                        <w:t xml:space="preserve">As a Teaching Assistant, you play an essential role in shaping an inclusive, supportive learning environment </w:t>
                      </w:r>
                      <w:r w:rsidR="002A5D09">
                        <w:rPr>
                          <w:rFonts w:ascii="Century Gothic" w:hAnsi="Century Gothic"/>
                          <w:color w:val="00B0F0"/>
                          <w:sz w:val="18"/>
                          <w:szCs w:val="18"/>
                        </w:rPr>
                        <w:t xml:space="preserve">where autistic pupils can feel understood, valued, and able to thrive. Throughout this leaflet the strategies, legislation, and evidence have </w:t>
                      </w:r>
                      <w:r w:rsidR="00F5165E">
                        <w:rPr>
                          <w:rFonts w:ascii="Century Gothic" w:hAnsi="Century Gothic"/>
                          <w:color w:val="00B0F0"/>
                          <w:sz w:val="18"/>
                          <w:szCs w:val="18"/>
                        </w:rPr>
                        <w:t>highlighted</w:t>
                      </w:r>
                      <w:r w:rsidR="002A5D09">
                        <w:rPr>
                          <w:rFonts w:ascii="Century Gothic" w:hAnsi="Century Gothic"/>
                          <w:color w:val="00B0F0"/>
                          <w:sz w:val="18"/>
                          <w:szCs w:val="18"/>
                        </w:rPr>
                        <w:t xml:space="preserve"> that your everyday</w:t>
                      </w:r>
                      <w:r w:rsidR="008A50B4">
                        <w:rPr>
                          <w:rFonts w:ascii="Century Gothic" w:hAnsi="Century Gothic"/>
                          <w:color w:val="00B0F0"/>
                          <w:sz w:val="18"/>
                          <w:szCs w:val="18"/>
                        </w:rPr>
                        <w:t xml:space="preserve"> actions, whether it is using visual</w:t>
                      </w:r>
                      <w:r w:rsidR="00F5165E">
                        <w:rPr>
                          <w:rFonts w:ascii="Century Gothic" w:hAnsi="Century Gothic"/>
                          <w:color w:val="00B0F0"/>
                          <w:sz w:val="18"/>
                          <w:szCs w:val="18"/>
                        </w:rPr>
                        <w:t xml:space="preserve"> supports, reducing sensory overload, or listening to the child’s preferences</w:t>
                      </w:r>
                      <w:r w:rsidR="007658E0">
                        <w:rPr>
                          <w:rFonts w:ascii="Century Gothic" w:hAnsi="Century Gothic"/>
                          <w:color w:val="00B0F0"/>
                          <w:sz w:val="18"/>
                          <w:szCs w:val="18"/>
                        </w:rPr>
                        <w:t>, make a meaningful difference to their wellbeing and participation</w:t>
                      </w:r>
                      <w:r w:rsidR="007F73DA">
                        <w:rPr>
                          <w:rFonts w:ascii="Century Gothic" w:hAnsi="Century Gothic"/>
                          <w:color w:val="00B0F0"/>
                          <w:sz w:val="18"/>
                          <w:szCs w:val="18"/>
                        </w:rPr>
                        <w:t xml:space="preserve">, even when wider systemic barriers feel challenging, your commitment </w:t>
                      </w:r>
                      <w:r w:rsidR="001B51D0">
                        <w:rPr>
                          <w:rFonts w:ascii="Century Gothic" w:hAnsi="Century Gothic"/>
                          <w:color w:val="00B0F0"/>
                          <w:sz w:val="18"/>
                          <w:szCs w:val="18"/>
                        </w:rPr>
                        <w:t>to munitioning what each pupil needs, adapting your approach</w:t>
                      </w:r>
                      <w:r w:rsidR="00D61910">
                        <w:rPr>
                          <w:rFonts w:ascii="Century Gothic" w:hAnsi="Century Gothic"/>
                          <w:color w:val="00B0F0"/>
                          <w:sz w:val="18"/>
                          <w:szCs w:val="18"/>
                        </w:rPr>
                        <w:t xml:space="preserve">, and working collaboratively with teachers and families helps create the consistency and security </w:t>
                      </w:r>
                      <w:r w:rsidR="00345013">
                        <w:rPr>
                          <w:rFonts w:ascii="Century Gothic" w:hAnsi="Century Gothic"/>
                          <w:color w:val="00B0F0"/>
                          <w:sz w:val="18"/>
                          <w:szCs w:val="18"/>
                        </w:rPr>
                        <w:t>that autistic learners rely on.</w:t>
                      </w:r>
                    </w:p>
                    <w:p w14:paraId="055DFCD3" w14:textId="75E4A695" w:rsidR="00220511" w:rsidRPr="009213F5" w:rsidRDefault="00345013" w:rsidP="009D244C">
                      <w:pPr>
                        <w:spacing w:line="240" w:lineRule="auto"/>
                        <w:rPr>
                          <w:rFonts w:ascii="Century Gothic" w:hAnsi="Century Gothic"/>
                          <w:color w:val="00B0F0"/>
                          <w:sz w:val="18"/>
                          <w:szCs w:val="18"/>
                        </w:rPr>
                      </w:pPr>
                      <w:r>
                        <w:rPr>
                          <w:rFonts w:ascii="Century Gothic" w:hAnsi="Century Gothic"/>
                          <w:color w:val="00B0F0"/>
                          <w:sz w:val="18"/>
                          <w:szCs w:val="18"/>
                        </w:rPr>
                        <w:t>Your role is not about having the answers</w:t>
                      </w:r>
                      <w:r w:rsidR="00D44897">
                        <w:rPr>
                          <w:rFonts w:ascii="Century Gothic" w:hAnsi="Century Gothic"/>
                          <w:color w:val="00B0F0"/>
                          <w:sz w:val="18"/>
                          <w:szCs w:val="18"/>
                        </w:rPr>
                        <w:t xml:space="preserve">, but about being responsive, patient, and willing to learn alongside the children you support. By using the practical tools outlines here and drawing </w:t>
                      </w:r>
                      <w:r w:rsidR="00A7568A">
                        <w:rPr>
                          <w:rFonts w:ascii="Century Gothic" w:hAnsi="Century Gothic"/>
                          <w:color w:val="00B0F0"/>
                          <w:sz w:val="18"/>
                          <w:szCs w:val="18"/>
                        </w:rPr>
                        <w:t xml:space="preserve">on the rights-based framework </w:t>
                      </w:r>
                      <w:r w:rsidR="00A93C22">
                        <w:rPr>
                          <w:rFonts w:ascii="Century Gothic" w:hAnsi="Century Gothic"/>
                          <w:color w:val="00B0F0"/>
                          <w:sz w:val="18"/>
                          <w:szCs w:val="18"/>
                        </w:rPr>
                        <w:t>that just your practice</w:t>
                      </w:r>
                      <w:r w:rsidR="009A42F7">
                        <w:rPr>
                          <w:rFonts w:ascii="Century Gothic" w:hAnsi="Century Gothic"/>
                          <w:color w:val="00B0F0"/>
                          <w:sz w:val="18"/>
                          <w:szCs w:val="18"/>
                        </w:rPr>
                        <w:t xml:space="preserve">, you help ensure that every autistic pupil </w:t>
                      </w:r>
                      <w:bookmarkStart w:id="113" w:name="_Int_nVmk4wnI"/>
                      <w:r w:rsidR="009A42F7">
                        <w:rPr>
                          <w:rFonts w:ascii="Century Gothic" w:hAnsi="Century Gothic"/>
                          <w:color w:val="00B0F0"/>
                          <w:sz w:val="18"/>
                          <w:szCs w:val="18"/>
                        </w:rPr>
                        <w:t>is given</w:t>
                      </w:r>
                      <w:bookmarkEnd w:id="113"/>
                      <w:r w:rsidR="009A42F7">
                        <w:rPr>
                          <w:rFonts w:ascii="Century Gothic" w:hAnsi="Century Gothic"/>
                          <w:color w:val="00B0F0"/>
                          <w:sz w:val="18"/>
                          <w:szCs w:val="18"/>
                        </w:rPr>
                        <w:t xml:space="preserve"> </w:t>
                      </w:r>
                      <w:r w:rsidR="00E12532">
                        <w:rPr>
                          <w:rFonts w:ascii="Century Gothic" w:hAnsi="Century Gothic"/>
                          <w:color w:val="00B0F0"/>
                          <w:sz w:val="18"/>
                          <w:szCs w:val="18"/>
                        </w:rPr>
                        <w:t xml:space="preserve">the opportunity to access learning in a way that works for them. Your support matters, </w:t>
                      </w:r>
                      <w:r w:rsidR="008F2B53">
                        <w:rPr>
                          <w:rFonts w:ascii="Century Gothic" w:hAnsi="Century Gothic"/>
                          <w:color w:val="00B0F0"/>
                          <w:sz w:val="18"/>
                          <w:szCs w:val="18"/>
                        </w:rPr>
                        <w:t xml:space="preserve">and the positive relationships you build each day contribute to a more inclusive school community your where all learners can succeed.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2009F">
        <w:rPr>
          <w:noProof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71AC7AB5" wp14:editId="198AE0F3">
                <wp:simplePos x="0" y="0"/>
                <wp:positionH relativeFrom="column">
                  <wp:posOffset>3307080</wp:posOffset>
                </wp:positionH>
                <wp:positionV relativeFrom="paragraph">
                  <wp:posOffset>0</wp:posOffset>
                </wp:positionV>
                <wp:extent cx="3517900" cy="7562850"/>
                <wp:effectExtent l="0" t="0" r="12700" b="19050"/>
                <wp:wrapSquare wrapText="bothSides"/>
                <wp:docPr id="63347047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17900" cy="756285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846B2E0" w14:textId="61459F53" w:rsidR="0082009F" w:rsidRDefault="006078A8" w:rsidP="0083314D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b/>
                                <w:bCs/>
                                <w:color w:val="FFFF00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FFFF00"/>
                              </w:rPr>
                              <w:t>Practical TA Toolkit</w:t>
                            </w:r>
                          </w:p>
                          <w:p w14:paraId="1FDFC8ED" w14:textId="36361982" w:rsidR="006078A8" w:rsidRDefault="00FB18C7" w:rsidP="0083314D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b/>
                                <w:bCs/>
                                <w:color w:val="FFFF00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noProof/>
                                <w:color w:val="FFFF00"/>
                                <w:sz w:val="16"/>
                                <w:szCs w:val="16"/>
                              </w:rPr>
                              <w:drawing>
                                <wp:inline distT="0" distB="0" distL="0" distR="0" wp14:anchorId="547D57DB" wp14:editId="5ED8207A">
                                  <wp:extent cx="3328670" cy="1064260"/>
                                  <wp:effectExtent l="0" t="0" r="0" b="2540"/>
                                  <wp:docPr id="1464882150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464882150" name="Picture 1464882150"/>
                                          <pic:cNvPicPr/>
                                        </pic:nvPicPr>
                                        <pic:blipFill>
                                          <a:blip r:embed="rId2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328670" cy="106426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9153FE1" w14:textId="33F54CB0" w:rsidR="00304193" w:rsidRPr="00FB18C7" w:rsidRDefault="00FB18C7" w:rsidP="0083314D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000000" w:themeColor="text1"/>
                                <w:sz w:val="12"/>
                                <w:szCs w:val="12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12"/>
                                <w:szCs w:val="12"/>
                              </w:rPr>
                              <w:t>(Justteachers, 2023)</w:t>
                            </w:r>
                          </w:p>
                          <w:p w14:paraId="7D2D0BA9" w14:textId="67557CF0" w:rsidR="00A445CD" w:rsidRDefault="004E21A0" w:rsidP="0083314D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b/>
                                <w:bCs/>
                                <w:color w:val="C00000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C00000"/>
                                <w:sz w:val="22"/>
                                <w:szCs w:val="22"/>
                              </w:rPr>
                              <w:t>Everyday inclusive strategies</w:t>
                            </w:r>
                          </w:p>
                          <w:p w14:paraId="11ED5561" w14:textId="5CD6E7EC" w:rsidR="007C6661" w:rsidRPr="00C13FC0" w:rsidRDefault="002D7A0D" w:rsidP="0083314D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In your role you may notice that autistic pupils often face barriers that make it </w:t>
                            </w:r>
                            <w:r w:rsidR="00C11236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more difficult for them to feel settled, understood, and able to </w:t>
                            </w:r>
                            <w:r w:rsidR="003358BC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take part in learning effectively.</w:t>
                            </w:r>
                            <w:r w:rsidR="00FB1B13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one of the biggest barriers is the inconsistent understanding of autism across school staff, which can leave you trying </w:t>
                            </w:r>
                            <w:r w:rsidR="00F12E7B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to support a pupil without a shared whole-school approach. This inconsistency </w:t>
                            </w:r>
                            <w:r w:rsidR="00564C28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can make routines unpredictable for the child and place extra</w:t>
                            </w:r>
                            <w:r w:rsidR="001E7058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pressure on you to fill the gaps.</w:t>
                            </w:r>
                            <w:r w:rsidR="00712397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You may also see pupils struggling with sensory overload, especially in busy classrooms</w:t>
                            </w:r>
                            <w:r w:rsidR="00F96E05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, hallways or during transition. These environments </w:t>
                            </w:r>
                            <w:r w:rsidR="00BA0EBF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can increase anxiety and reduce a child’s ability to focus</w:t>
                            </w:r>
                            <w:r w:rsidR="009C4954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. Another barrier is limited access to specialist </w:t>
                            </w:r>
                            <w:r w:rsidR="00121DE8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input, which can leave you working without the guidance you need to be able to support effectively. </w:t>
                            </w:r>
                            <w:r w:rsidR="00BE5525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A further barrier for autistic pupils is </w:t>
                            </w:r>
                            <w:r w:rsidR="000731FA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the delays in assessments and support plans, meaning you may </w:t>
                            </w:r>
                            <w:r w:rsidR="00980F82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be supporting a child without clear information about their communication</w:t>
                            </w:r>
                            <w:r w:rsidR="00545B0D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, sensory, or emotional needs. Finally, autistic pupils </w:t>
                            </w:r>
                            <w:r w:rsidR="00A10D8B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often face the barrier of not having their voice heard, particularly when school systems </w:t>
                            </w:r>
                            <w:r w:rsidR="00576258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do not fully adapt to their communication style</w:t>
                            </w:r>
                            <w:r w:rsidR="0003725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. (Ambitious About Autism, 2021)</w:t>
                            </w:r>
                          </w:p>
                          <w:p w14:paraId="41E70AF2" w14:textId="1A5E856E" w:rsidR="009F4D4B" w:rsidRPr="004F470D" w:rsidRDefault="004F470D" w:rsidP="0083314D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In your day-to-day </w:t>
                            </w:r>
                            <w:r w:rsidR="00CB12AE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practice</w:t>
                            </w:r>
                            <w:r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, you can make a real difference </w:t>
                            </w:r>
                            <w:r w:rsidR="00CB12AE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by using strategies that help autistic pupils feel safe, understood, and ready to lear</w:t>
                            </w:r>
                            <w:r w:rsidR="0050541A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n. One of the most effective </w:t>
                            </w:r>
                            <w:r w:rsidR="00D735C0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ways</w:t>
                            </w:r>
                            <w:r w:rsidR="0050541A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is by </w:t>
                            </w:r>
                            <w:r w:rsidR="00D735C0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creating predictable routines. You can support this with </w:t>
                            </w:r>
                            <w:r w:rsidR="00B26C87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visual timetables, symbols, or picture cues to guide transitions and daily activities</w:t>
                            </w:r>
                            <w:r w:rsidR="00643C2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. Clear and concrete communication is also essential</w:t>
                            </w:r>
                            <w:r w:rsidR="00A6637F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, using short sentences, modelling language, and giving extra processing t</w:t>
                            </w:r>
                            <w:r w:rsidR="0019064F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ime helps children make sense of instructions at their own pace. </w:t>
                            </w:r>
                            <w:r w:rsidR="00D02BC5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You can also support children to stay regulated b</w:t>
                            </w:r>
                            <w:r w:rsidR="00B23E87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y</w:t>
                            </w:r>
                            <w:r w:rsidR="00D02BC5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B23E87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 xml:space="preserve">providing quiet spaces, reducing sensory overload, and </w:t>
                            </w:r>
                            <w:r w:rsidR="00454D1D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organising resources so they are easy to find</w:t>
                            </w:r>
                            <w:r w:rsidR="00D45BD9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. (Specialist Autism Support Service, 2022)</w:t>
                            </w:r>
                            <w:r w:rsidR="00D31C91">
                              <w:rPr>
                                <w:rFonts w:ascii="Century Gothic" w:hAnsi="Century Gothic"/>
                                <w:color w:val="C00000"/>
                                <w:sz w:val="18"/>
                                <w:szCs w:val="18"/>
                              </w:rPr>
                              <w:t>.</w:t>
                            </w:r>
                          </w:p>
                          <w:p w14:paraId="01067E5A" w14:textId="77777777" w:rsidR="004E21A0" w:rsidRPr="00A5499C" w:rsidRDefault="004E21A0" w:rsidP="0083314D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b/>
                                <w:bCs/>
                                <w:color w:val="C00000"/>
                                <w:sz w:val="22"/>
                                <w:szCs w:val="22"/>
                              </w:rPr>
                            </w:pPr>
                          </w:p>
                          <w:p w14:paraId="18DC5FB3" w14:textId="77777777" w:rsidR="006078A8" w:rsidRPr="0083314D" w:rsidRDefault="006078A8" w:rsidP="0083314D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b/>
                                <w:bCs/>
                                <w:color w:val="FFFF0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AC7AB5" id="Text Box 6" o:spid="_x0000_s1040" type="#_x0000_t202" style="position:absolute;margin-left:260.4pt;margin-top:0;width:277pt;height:595.5pt;z-index:2516746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" fillcolor="#95dcf7 [1303]" strokeweight=".5pt">
                <v:textbox>
                  <w:txbxContent>
                    <w:p w14:paraId="7846B2E0" w14:textId="61459F53" w:rsidR="0082009F" w:rsidRDefault="006078A8" w:rsidP="0083314D">
                      <w:pPr>
                        <w:spacing w:line="240" w:lineRule="auto"/>
                        <w:rPr>
                          <w:rFonts w:ascii="Century Gothic" w:hAnsi="Century Gothic"/>
                          <w:b/>
                          <w:bCs/>
                          <w:color w:val="FFFF00"/>
                        </w:rPr>
                      </w:pPr>
                      <w:r>
                        <w:rPr>
                          <w:rFonts w:ascii="Century Gothic" w:hAnsi="Century Gothic"/>
                          <w:b/>
                          <w:bCs/>
                          <w:color w:val="FFFF00"/>
                        </w:rPr>
                        <w:t>Practical TA Toolkit</w:t>
                      </w:r>
                    </w:p>
                    <w:p w14:paraId="1FDFC8ED" w14:textId="36361982" w:rsidR="006078A8" w:rsidRDefault="00FB18C7" w:rsidP="0083314D">
                      <w:pPr>
                        <w:spacing w:line="240" w:lineRule="auto"/>
                        <w:rPr>
                          <w:rFonts w:ascii="Century Gothic" w:hAnsi="Century Gothic"/>
                          <w:b/>
                          <w:bCs/>
                          <w:color w:val="FFFF00"/>
                          <w:sz w:val="16"/>
                          <w:szCs w:val="16"/>
                        </w:rPr>
                      </w:pPr>
                      <w:r>
                        <w:rPr>
                          <w:rFonts w:ascii="Century Gothic" w:hAnsi="Century Gothic"/>
                          <w:b/>
                          <w:bCs/>
                          <w:noProof/>
                          <w:color w:val="FFFF00"/>
                          <w:sz w:val="16"/>
                          <w:szCs w:val="16"/>
                        </w:rPr>
                        <w:drawing>
                          <wp:inline distT="0" distB="0" distL="0" distR="0" wp14:anchorId="547D57DB" wp14:editId="5ED8207A">
                            <wp:extent cx="3328670" cy="1064260"/>
                            <wp:effectExtent l="0" t="0" r="0" b="2540"/>
                            <wp:docPr id="1464882150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464882150" name="Picture 1464882150"/>
                                    <pic:cNvPicPr/>
                                  </pic:nvPicPr>
                                  <pic:blipFill>
                                    <a:blip r:embed="rId3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328670" cy="106426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9153FE1" w14:textId="33F54CB0" w:rsidR="00304193" w:rsidRPr="00FB18C7" w:rsidRDefault="00FB18C7" w:rsidP="0083314D">
                      <w:pPr>
                        <w:spacing w:line="240" w:lineRule="auto"/>
                        <w:rPr>
                          <w:rFonts w:ascii="Century Gothic" w:hAnsi="Century Gothic"/>
                          <w:color w:val="000000" w:themeColor="text1"/>
                          <w:sz w:val="12"/>
                          <w:szCs w:val="12"/>
                        </w:rPr>
                      </w:pPr>
                      <w:r>
                        <w:rPr>
                          <w:rFonts w:ascii="Century Gothic" w:hAnsi="Century Gothic"/>
                          <w:color w:val="000000" w:themeColor="text1"/>
                          <w:sz w:val="12"/>
                          <w:szCs w:val="12"/>
                        </w:rPr>
                        <w:t>(Justteachers, 2023)</w:t>
                      </w:r>
                    </w:p>
                    <w:p w14:paraId="7D2D0BA9" w14:textId="67557CF0" w:rsidR="00A445CD" w:rsidRDefault="004E21A0" w:rsidP="0083314D">
                      <w:pPr>
                        <w:spacing w:line="240" w:lineRule="auto"/>
                        <w:rPr>
                          <w:rFonts w:ascii="Century Gothic" w:hAnsi="Century Gothic"/>
                          <w:b/>
                          <w:bCs/>
                          <w:color w:val="C00000"/>
                          <w:sz w:val="22"/>
                          <w:szCs w:val="22"/>
                        </w:rPr>
                      </w:pPr>
                      <w:r>
                        <w:rPr>
                          <w:rFonts w:ascii="Century Gothic" w:hAnsi="Century Gothic"/>
                          <w:b/>
                          <w:bCs/>
                          <w:color w:val="C00000"/>
                          <w:sz w:val="22"/>
                          <w:szCs w:val="22"/>
                        </w:rPr>
                        <w:t>Everyday inclusive strategies</w:t>
                      </w:r>
                    </w:p>
                    <w:p w14:paraId="11ED5561" w14:textId="5CD6E7EC" w:rsidR="007C6661" w:rsidRPr="00C13FC0" w:rsidRDefault="002D7A0D" w:rsidP="0083314D">
                      <w:pPr>
                        <w:spacing w:line="240" w:lineRule="auto"/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</w:pPr>
                      <w:r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In your role you may notice that autistic pupils often face barriers that make it </w:t>
                      </w:r>
                      <w:r w:rsidR="00C11236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more difficult for them to feel settled, understood, and able to </w:t>
                      </w:r>
                      <w:r w:rsidR="003358BC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take part in learning effectively.</w:t>
                      </w:r>
                      <w:r w:rsidR="00FB1B13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one of the biggest barriers is the inconsistent understanding of autism across school staff, which can leave you trying </w:t>
                      </w:r>
                      <w:r w:rsidR="00F12E7B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to support a pupil without a shared whole-school approach. This inconsistency </w:t>
                      </w:r>
                      <w:r w:rsidR="00564C28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can make routines unpredictable for the child and place extra</w:t>
                      </w:r>
                      <w:r w:rsidR="001E7058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pressure on you to fill the gaps.</w:t>
                      </w:r>
                      <w:r w:rsidR="00712397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You may also see pupils struggling with sensory overload, especially in busy classrooms</w:t>
                      </w:r>
                      <w:r w:rsidR="00F96E05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, hallways or during transition. These environments </w:t>
                      </w:r>
                      <w:r w:rsidR="00BA0EBF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can increase anxiety and reduce a child’s ability to focus</w:t>
                      </w:r>
                      <w:r w:rsidR="009C4954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. Another barrier is limited access to specialist </w:t>
                      </w:r>
                      <w:r w:rsidR="00121DE8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input, which can leave you working without the guidance you need to be able to support effectively. </w:t>
                      </w:r>
                      <w:r w:rsidR="00BE5525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A further barrier for autistic pupils is </w:t>
                      </w:r>
                      <w:r w:rsidR="000731FA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the delays in assessments and support plans, meaning you may </w:t>
                      </w:r>
                      <w:r w:rsidR="00980F82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be supporting a child without clear information about their communication</w:t>
                      </w:r>
                      <w:r w:rsidR="00545B0D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, sensory, or emotional needs. Finally, autistic pupils </w:t>
                      </w:r>
                      <w:r w:rsidR="00A10D8B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often face the barrier of not having their voice heard, particularly when school systems </w:t>
                      </w:r>
                      <w:r w:rsidR="00576258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do not fully adapt to their communication style</w:t>
                      </w:r>
                      <w:r w:rsidR="0003725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. (Ambitious About Autism, 2021)</w:t>
                      </w:r>
                    </w:p>
                    <w:p w14:paraId="41E70AF2" w14:textId="1A5E856E" w:rsidR="009F4D4B" w:rsidRPr="004F470D" w:rsidRDefault="004F470D" w:rsidP="0083314D">
                      <w:pPr>
                        <w:spacing w:line="240" w:lineRule="auto"/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</w:pPr>
                      <w:r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In your day-to-day </w:t>
                      </w:r>
                      <w:r w:rsidR="00CB12AE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practice</w:t>
                      </w:r>
                      <w:r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, you can make a real difference </w:t>
                      </w:r>
                      <w:r w:rsidR="00CB12AE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by using strategies that help autistic pupils feel safe, understood, and ready to lear</w:t>
                      </w:r>
                      <w:r w:rsidR="0050541A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n. One of the most effective </w:t>
                      </w:r>
                      <w:r w:rsidR="00D735C0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ways</w:t>
                      </w:r>
                      <w:r w:rsidR="0050541A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is by </w:t>
                      </w:r>
                      <w:r w:rsidR="00D735C0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creating predictable routines. You can support this with </w:t>
                      </w:r>
                      <w:r w:rsidR="00B26C87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visual timetables, symbols, or picture cues to guide transitions and daily activities</w:t>
                      </w:r>
                      <w:r w:rsidR="00643C2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. Clear and concrete communication is also essential</w:t>
                      </w:r>
                      <w:r w:rsidR="00A6637F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, using short sentences, modelling language, and giving extra processing t</w:t>
                      </w:r>
                      <w:r w:rsidR="0019064F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ime helps children make sense of instructions at their own pace. </w:t>
                      </w:r>
                      <w:r w:rsidR="00D02BC5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You can also support children to stay regulated b</w:t>
                      </w:r>
                      <w:r w:rsidR="00B23E87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y</w:t>
                      </w:r>
                      <w:r w:rsidR="00D02BC5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 </w:t>
                      </w:r>
                      <w:r w:rsidR="00B23E87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 xml:space="preserve">providing quiet spaces, reducing sensory overload, and </w:t>
                      </w:r>
                      <w:r w:rsidR="00454D1D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organising resources so they are easy to find</w:t>
                      </w:r>
                      <w:r w:rsidR="00D45BD9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. (Specialist Autism Support Service, 2022)</w:t>
                      </w:r>
                      <w:r w:rsidR="00D31C91">
                        <w:rPr>
                          <w:rFonts w:ascii="Century Gothic" w:hAnsi="Century Gothic"/>
                          <w:color w:val="C00000"/>
                          <w:sz w:val="18"/>
                          <w:szCs w:val="18"/>
                        </w:rPr>
                        <w:t>.</w:t>
                      </w:r>
                    </w:p>
                    <w:p w14:paraId="01067E5A" w14:textId="77777777" w:rsidR="004E21A0" w:rsidRPr="00A5499C" w:rsidRDefault="004E21A0" w:rsidP="0083314D">
                      <w:pPr>
                        <w:spacing w:line="240" w:lineRule="auto"/>
                        <w:rPr>
                          <w:rFonts w:ascii="Century Gothic" w:hAnsi="Century Gothic"/>
                          <w:b/>
                          <w:bCs/>
                          <w:color w:val="C00000"/>
                          <w:sz w:val="22"/>
                          <w:szCs w:val="22"/>
                        </w:rPr>
                      </w:pPr>
                    </w:p>
                    <w:p w14:paraId="18DC5FB3" w14:textId="77777777" w:rsidR="006078A8" w:rsidRPr="0083314D" w:rsidRDefault="006078A8" w:rsidP="0083314D">
                      <w:pPr>
                        <w:spacing w:line="240" w:lineRule="auto"/>
                        <w:rPr>
                          <w:rFonts w:ascii="Century Gothic" w:hAnsi="Century Gothic"/>
                          <w:b/>
                          <w:bCs/>
                          <w:color w:val="FFFF0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82009F"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433E0A6F" wp14:editId="25B00557">
                <wp:simplePos x="0" y="0"/>
                <wp:positionH relativeFrom="column">
                  <wp:posOffset>-179705</wp:posOffset>
                </wp:positionH>
                <wp:positionV relativeFrom="paragraph">
                  <wp:posOffset>0</wp:posOffset>
                </wp:positionV>
                <wp:extent cx="3486785" cy="7562850"/>
                <wp:effectExtent l="0" t="0" r="18415" b="19050"/>
                <wp:wrapSquare wrapText="bothSides"/>
                <wp:docPr id="247447020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86785" cy="7562850"/>
                        </a:xfrm>
                        <a:prstGeom prst="rect">
                          <a:avLst/>
                        </a:prstGeom>
                        <a:solidFill>
                          <a:srgbClr val="FF9696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2CE631A" w14:textId="06065042" w:rsidR="0082009F" w:rsidRDefault="00AA6812" w:rsidP="0031405D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Difficult for you to provide the </w:t>
                            </w:r>
                            <w:r w:rsidR="00E7188B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consistent and inclusive support autistic pupils </w:t>
                            </w:r>
                            <w:bookmarkStart w:id="114" w:name="_Int_C8KNGKgV"/>
                            <w:r w:rsidR="003706A9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>are entitled</w:t>
                            </w:r>
                            <w:bookmarkEnd w:id="114"/>
                            <w:r w:rsidR="003706A9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 to. </w:t>
                            </w:r>
                          </w:p>
                          <w:p w14:paraId="5074AAE7" w14:textId="76030716" w:rsidR="005528A0" w:rsidRDefault="00E5390D" w:rsidP="0031405D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noProof/>
                                <w:color w:val="0B769F" w:themeColor="accent4" w:themeShade="BF"/>
                                <w:sz w:val="18"/>
                                <w:szCs w:val="18"/>
                              </w:rPr>
                              <w:drawing>
                                <wp:inline distT="0" distB="0" distL="0" distR="0" wp14:anchorId="6D33CA01" wp14:editId="18EE3A79">
                                  <wp:extent cx="3297555" cy="1493520"/>
                                  <wp:effectExtent l="0" t="0" r="4445" b="5080"/>
                                  <wp:docPr id="1022082325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022082325" name="Picture 1022082325"/>
                                          <pic:cNvPicPr/>
                                        </pic:nvPicPr>
                                        <pic:blipFill>
                                          <a:blip r:embed="rId3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297555" cy="149352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41CA7FE" w14:textId="4DBBF871" w:rsidR="00C0013C" w:rsidRPr="002B3406" w:rsidRDefault="002B3406" w:rsidP="0031405D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000000" w:themeColor="text1"/>
                                <w:sz w:val="12"/>
                                <w:szCs w:val="12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12"/>
                                <w:szCs w:val="12"/>
                              </w:rPr>
                              <w:t>(Newhouse, 2020)</w:t>
                            </w:r>
                          </w:p>
                          <w:p w14:paraId="1B2FC28A" w14:textId="1C3F513F" w:rsidR="00AB5183" w:rsidRDefault="009C3E97" w:rsidP="0031405D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>There are clear strategies you can use to strengthen inclusion and uphold pupils</w:t>
                            </w:r>
                            <w:r w:rsidR="00D02D23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>’ rights. The UNCRC reminds you to prioritise each child’s voice</w:t>
                            </w:r>
                            <w:r w:rsidR="00BE2E73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>, so building in</w:t>
                            </w:r>
                            <w:r w:rsidR="00F726D6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 choices, checking </w:t>
                            </w:r>
                            <w:bookmarkStart w:id="115" w:name="_Int_pEPAK9La"/>
                            <w:r w:rsidR="00F726D6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>understanding</w:t>
                            </w:r>
                            <w:bookmarkEnd w:id="115"/>
                            <w:r w:rsidR="00C411CA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>,</w:t>
                            </w:r>
                            <w:r w:rsidR="00F726D6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 and </w:t>
                            </w:r>
                            <w:r w:rsidR="008B11A0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using visual communication tools helps </w:t>
                            </w:r>
                            <w:r w:rsidR="009E702A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autistic pupils feel heard. (UNICEF, n.d). </w:t>
                            </w:r>
                            <w:r w:rsidR="00C411CA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>The Equality Act supports you in making practical adjustments</w:t>
                            </w:r>
                            <w:r w:rsidR="005C4064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 such as visual timetables, sensory breaks, and simplified instructions </w:t>
                            </w:r>
                            <w:r w:rsidR="004F03B3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>to remove disadvantage. (Equality Act, 2010). Under</w:t>
                            </w:r>
                            <w:r w:rsidR="00EB0527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 the ALNET Act, you play a key role in delivering person-centred </w:t>
                            </w:r>
                            <w:r w:rsidR="00282F24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support through Individual </w:t>
                            </w:r>
                            <w:r w:rsidR="003D0830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Development Plans (IDPs), using your daily observations </w:t>
                            </w:r>
                            <w:r w:rsidR="00B62E71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>to adapt tasks and reduce barriers</w:t>
                            </w:r>
                            <w:r w:rsidR="009A6135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>. (ALNET Act, 2018).</w:t>
                            </w:r>
                            <w:r w:rsidR="00AC402C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 The Curriculum for Wales </w:t>
                            </w:r>
                            <w:r w:rsidR="00217FFD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(2022) </w:t>
                            </w:r>
                            <w:r w:rsidR="00435279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encourages flexible, responsive </w:t>
                            </w:r>
                            <w:r w:rsidR="00101A50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>teaching</w:t>
                            </w:r>
                            <w:r w:rsidR="00022352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>, which allows you to break tasks into manageable steps, scaffold communication</w:t>
                            </w:r>
                            <w:r w:rsidR="0074595F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, and create predictable routines </w:t>
                            </w:r>
                            <w:r w:rsidR="00904B9E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that help </w:t>
                            </w:r>
                            <w:r w:rsidR="003802D8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learners with autism to </w:t>
                            </w:r>
                            <w:bookmarkStart w:id="116" w:name="_Int_bdSjrIg0"/>
                            <w:r w:rsidR="003802D8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>participate</w:t>
                            </w:r>
                            <w:bookmarkEnd w:id="116"/>
                            <w:r w:rsidR="003802D8"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  <w:t xml:space="preserve"> in a way that. Works for them.</w:t>
                            </w:r>
                          </w:p>
                          <w:p w14:paraId="500D03F9" w14:textId="77777777" w:rsidR="00AB5183" w:rsidRDefault="00AB5183" w:rsidP="0031405D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noProof/>
                                <w:color w:val="0B769F" w:themeColor="accent4" w:themeShade="BF"/>
                                <w:sz w:val="18"/>
                                <w:szCs w:val="18"/>
                              </w:rPr>
                              <w:drawing>
                                <wp:inline distT="0" distB="0" distL="0" distR="0" wp14:anchorId="52C71BD2" wp14:editId="3C932CDC">
                                  <wp:extent cx="3297555" cy="934720"/>
                                  <wp:effectExtent l="0" t="0" r="4445" b="5080"/>
                                  <wp:docPr id="1047084766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047084766" name="Picture 1047084766"/>
                                          <pic:cNvPicPr/>
                                        </pic:nvPicPr>
                                        <pic:blipFill>
                                          <a:blip r:embed="rId3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297555" cy="93472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71BCF02" w14:textId="059D0A1C" w:rsidR="003706A9" w:rsidRPr="003706A9" w:rsidRDefault="007D0936" w:rsidP="0031405D">
                            <w:pPr>
                              <w:spacing w:line="240" w:lineRule="auto"/>
                              <w:rPr>
                                <w:rFonts w:ascii="Century Gothic" w:hAnsi="Century Gothic"/>
                                <w:color w:val="0B769F" w:themeColor="accent4" w:themeShade="BF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12"/>
                                <w:szCs w:val="12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12"/>
                                <w:szCs w:val="12"/>
                              </w:rPr>
                              <w:t>Twinkl</w:t>
                            </w:r>
                            <w:proofErr w:type="spellEnd"/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12"/>
                                <w:szCs w:val="12"/>
                              </w:rPr>
                              <w:t>, n.d)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3E0A6F" id="Text Box 5" o:spid="_x0000_s1041" type="#_x0000_t202" style="position:absolute;margin-left:-14.15pt;margin-top:0;width:274.55pt;height:595.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" fillcolor="#ff9696" strokeweight=".5pt">
                <v:textbox>
                  <w:txbxContent>
                    <w:p w14:paraId="32CE631A" w14:textId="06065042" w:rsidR="0082009F" w:rsidRDefault="00AA6812" w:rsidP="0031405D">
                      <w:pPr>
                        <w:spacing w:line="240" w:lineRule="auto"/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</w:pPr>
                      <w:r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Difficult for you to provide the </w:t>
                      </w:r>
                      <w:r w:rsidR="00E7188B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consistent and inclusive support autistic pupils </w:t>
                      </w:r>
                      <w:bookmarkStart w:id="117" w:name="_Int_C8KNGKgV"/>
                      <w:r w:rsidR="003706A9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>are entitled</w:t>
                      </w:r>
                      <w:bookmarkEnd w:id="117"/>
                      <w:r w:rsidR="003706A9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 to. </w:t>
                      </w:r>
                    </w:p>
                    <w:p w14:paraId="5074AAE7" w14:textId="76030716" w:rsidR="005528A0" w:rsidRDefault="00E5390D" w:rsidP="0031405D">
                      <w:pPr>
                        <w:spacing w:line="240" w:lineRule="auto"/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</w:pPr>
                      <w:r>
                        <w:rPr>
                          <w:rFonts w:ascii="Century Gothic" w:hAnsi="Century Gothic"/>
                          <w:noProof/>
                          <w:color w:val="0B769F" w:themeColor="accent4" w:themeShade="BF"/>
                          <w:sz w:val="18"/>
                          <w:szCs w:val="18"/>
                        </w:rPr>
                        <w:drawing>
                          <wp:inline distT="0" distB="0" distL="0" distR="0" wp14:anchorId="6D33CA01" wp14:editId="18EE3A79">
                            <wp:extent cx="3297555" cy="1493520"/>
                            <wp:effectExtent l="0" t="0" r="4445" b="5080"/>
                            <wp:docPr id="1022082325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022082325" name="Picture 1022082325"/>
                                    <pic:cNvPicPr/>
                                  </pic:nvPicPr>
                                  <pic:blipFill>
                                    <a:blip r:embed="rId3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297555" cy="149352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41CA7FE" w14:textId="4DBBF871" w:rsidR="00C0013C" w:rsidRPr="002B3406" w:rsidRDefault="002B3406" w:rsidP="0031405D">
                      <w:pPr>
                        <w:spacing w:line="240" w:lineRule="auto"/>
                        <w:rPr>
                          <w:rFonts w:ascii="Century Gothic" w:hAnsi="Century Gothic"/>
                          <w:color w:val="000000" w:themeColor="text1"/>
                          <w:sz w:val="12"/>
                          <w:szCs w:val="12"/>
                        </w:rPr>
                      </w:pPr>
                      <w:r>
                        <w:rPr>
                          <w:rFonts w:ascii="Century Gothic" w:hAnsi="Century Gothic"/>
                          <w:color w:val="000000" w:themeColor="text1"/>
                          <w:sz w:val="12"/>
                          <w:szCs w:val="12"/>
                        </w:rPr>
                        <w:t>(Newhouse, 2020)</w:t>
                      </w:r>
                    </w:p>
                    <w:p w14:paraId="1B2FC28A" w14:textId="1C3F513F" w:rsidR="00AB5183" w:rsidRDefault="009C3E97" w:rsidP="0031405D">
                      <w:pPr>
                        <w:spacing w:line="240" w:lineRule="auto"/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</w:pPr>
                      <w:r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>There are clear strategies you can use to strengthen inclusion and uphold pupils</w:t>
                      </w:r>
                      <w:r w:rsidR="00D02D23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>’ rights. The UNCRC reminds you to prioritise each child’s voice</w:t>
                      </w:r>
                      <w:r w:rsidR="00BE2E73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>, so building in</w:t>
                      </w:r>
                      <w:r w:rsidR="00F726D6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 choices, checking </w:t>
                      </w:r>
                      <w:bookmarkStart w:id="118" w:name="_Int_pEPAK9La"/>
                      <w:r w:rsidR="00F726D6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>understanding</w:t>
                      </w:r>
                      <w:bookmarkEnd w:id="118"/>
                      <w:r w:rsidR="00C411CA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>,</w:t>
                      </w:r>
                      <w:r w:rsidR="00F726D6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 and </w:t>
                      </w:r>
                      <w:r w:rsidR="008B11A0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using visual communication tools helps </w:t>
                      </w:r>
                      <w:r w:rsidR="009E702A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autistic pupils feel heard. (UNICEF, n.d). </w:t>
                      </w:r>
                      <w:r w:rsidR="00C411CA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>The Equality Act supports you in making practical adjustments</w:t>
                      </w:r>
                      <w:r w:rsidR="005C4064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 such as visual timetables, sensory breaks, and simplified instructions </w:t>
                      </w:r>
                      <w:r w:rsidR="004F03B3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>to remove disadvantage. (Equality Act, 2010). Under</w:t>
                      </w:r>
                      <w:r w:rsidR="00EB0527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 the ALNET Act, you play a key role in delivering person-centred </w:t>
                      </w:r>
                      <w:r w:rsidR="00282F24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support through Individual </w:t>
                      </w:r>
                      <w:r w:rsidR="003D0830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Development Plans (IDPs), using your daily observations </w:t>
                      </w:r>
                      <w:r w:rsidR="00B62E71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>to adapt tasks and reduce barriers</w:t>
                      </w:r>
                      <w:r w:rsidR="009A6135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>. (ALNET Act, 2018).</w:t>
                      </w:r>
                      <w:r w:rsidR="00AC402C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 The Curriculum for Wales </w:t>
                      </w:r>
                      <w:r w:rsidR="00217FFD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(2022) </w:t>
                      </w:r>
                      <w:r w:rsidR="00435279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encourages flexible, responsive </w:t>
                      </w:r>
                      <w:r w:rsidR="00101A50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>teaching</w:t>
                      </w:r>
                      <w:r w:rsidR="00022352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>, which allows you to break tasks into manageable steps, scaffold communication</w:t>
                      </w:r>
                      <w:r w:rsidR="0074595F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, and create predictable routines </w:t>
                      </w:r>
                      <w:r w:rsidR="00904B9E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that help </w:t>
                      </w:r>
                      <w:r w:rsidR="003802D8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learners with autism to </w:t>
                      </w:r>
                      <w:bookmarkStart w:id="119" w:name="_Int_bdSjrIg0"/>
                      <w:r w:rsidR="003802D8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>participate</w:t>
                      </w:r>
                      <w:bookmarkEnd w:id="119"/>
                      <w:r w:rsidR="003802D8"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  <w:t xml:space="preserve"> in a way that. Works for them.</w:t>
                      </w:r>
                    </w:p>
                    <w:p w14:paraId="500D03F9" w14:textId="77777777" w:rsidR="00AB5183" w:rsidRDefault="00AB5183" w:rsidP="0031405D">
                      <w:pPr>
                        <w:spacing w:line="240" w:lineRule="auto"/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</w:pPr>
                      <w:r>
                        <w:rPr>
                          <w:rFonts w:ascii="Century Gothic" w:hAnsi="Century Gothic"/>
                          <w:noProof/>
                          <w:color w:val="0B769F" w:themeColor="accent4" w:themeShade="BF"/>
                          <w:sz w:val="18"/>
                          <w:szCs w:val="18"/>
                        </w:rPr>
                        <w:drawing>
                          <wp:inline distT="0" distB="0" distL="0" distR="0" wp14:anchorId="52C71BD2" wp14:editId="3C932CDC">
                            <wp:extent cx="3297555" cy="934720"/>
                            <wp:effectExtent l="0" t="0" r="4445" b="5080"/>
                            <wp:docPr id="1047084766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047084766" name="Picture 1047084766"/>
                                    <pic:cNvPicPr/>
                                  </pic:nvPicPr>
                                  <pic:blipFill>
                                    <a:blip r:embed="rId3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297555" cy="93472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71BCF02" w14:textId="059D0A1C" w:rsidR="003706A9" w:rsidRPr="003706A9" w:rsidRDefault="007D0936" w:rsidP="0031405D">
                      <w:pPr>
                        <w:spacing w:line="240" w:lineRule="auto"/>
                        <w:rPr>
                          <w:rFonts w:ascii="Century Gothic" w:hAnsi="Century Gothic"/>
                          <w:color w:val="0B769F" w:themeColor="accent4" w:themeShade="BF"/>
                          <w:sz w:val="18"/>
                          <w:szCs w:val="18"/>
                        </w:rPr>
                      </w:pPr>
                      <w:r>
                        <w:rPr>
                          <w:rFonts w:ascii="Century Gothic" w:hAnsi="Century Gothic"/>
                          <w:color w:val="000000" w:themeColor="text1"/>
                          <w:sz w:val="12"/>
                          <w:szCs w:val="12"/>
                        </w:rPr>
                        <w:t>(</w:t>
                      </w:r>
                      <w:proofErr w:type="spellStart"/>
                      <w:r>
                        <w:rPr>
                          <w:rFonts w:ascii="Century Gothic" w:hAnsi="Century Gothic"/>
                          <w:color w:val="000000" w:themeColor="text1"/>
                          <w:sz w:val="12"/>
                          <w:szCs w:val="12"/>
                        </w:rPr>
                        <w:t>Twinkl</w:t>
                      </w:r>
                      <w:proofErr w:type="spellEnd"/>
                      <w:r>
                        <w:rPr>
                          <w:rFonts w:ascii="Century Gothic" w:hAnsi="Century Gothic"/>
                          <w:color w:val="000000" w:themeColor="text1"/>
                          <w:sz w:val="12"/>
                          <w:szCs w:val="12"/>
                        </w:rPr>
                        <w:t>, n.d)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81B17">
        <w:br w:type="page"/>
      </w:r>
    </w:p>
    <w:p w14:paraId="4D648D4B" w14:textId="7C6217E8" w:rsidR="0082009F" w:rsidRDefault="0082009F"/>
    <w:p w14:paraId="10934245" w14:textId="05DD657B" w:rsidR="00BE0E92" w:rsidRDefault="00BE0E92"/>
    <w:p w14:paraId="497BD886" w14:textId="2E2DB900" w:rsidR="00EA233C" w:rsidRDefault="000D53E1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7538D331" wp14:editId="183FA939">
                <wp:simplePos x="0" y="0"/>
                <wp:positionH relativeFrom="column">
                  <wp:posOffset>408305</wp:posOffset>
                </wp:positionH>
                <wp:positionV relativeFrom="paragraph">
                  <wp:posOffset>8890</wp:posOffset>
                </wp:positionV>
                <wp:extent cx="9614535" cy="2380615"/>
                <wp:effectExtent l="0" t="0" r="12065" b="6985"/>
                <wp:wrapSquare wrapText="bothSides"/>
                <wp:docPr id="99041810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614535" cy="238061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51A0634" w14:textId="337C5C03" w:rsidR="001C04F5" w:rsidRDefault="001C04F5" w:rsidP="007B4BD1">
                            <w:r>
                              <w:t>I acknowledge the use of Copilot (copilot.microsoft.com) between May 13</w:t>
                            </w:r>
                            <w:r w:rsidR="00CD7B98" w:rsidRPr="001C04F5">
                              <w:rPr>
                                <w:vertAlign w:val="superscript"/>
                              </w:rPr>
                              <w:t>th</w:t>
                            </w:r>
                            <w:r w:rsidR="00CD7B98">
                              <w:t xml:space="preserve"> and</w:t>
                            </w:r>
                            <w:r>
                              <w:t xml:space="preserve"> Ma</w:t>
                            </w:r>
                            <w:r w:rsidR="00CD7B98">
                              <w:t>y</w:t>
                            </w:r>
                            <w:r>
                              <w:t xml:space="preserve"> </w:t>
                            </w:r>
                            <w:r w:rsidR="00CD7B98">
                              <w:t>17</w:t>
                            </w:r>
                            <w:r w:rsidRPr="007D53B4">
                              <w:rPr>
                                <w:vertAlign w:val="superscript"/>
                              </w:rPr>
                              <w:t>th</w:t>
                            </w:r>
                            <w:r>
                              <w:t xml:space="preserve"> to help</w:t>
                            </w:r>
                            <w:r w:rsidR="00CD7B98">
                              <w:t xml:space="preserve"> </w:t>
                            </w:r>
                            <w:r>
                              <w:t>research and check my work. I used the prompts:</w:t>
                            </w:r>
                          </w:p>
                          <w:p w14:paraId="126CC492" w14:textId="77777777" w:rsidR="001C04F5" w:rsidRDefault="001C04F5" w:rsidP="007B4BD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Provide me with a framework of the assignment based on the assignment brief.</w:t>
                            </w:r>
                          </w:p>
                          <w:p w14:paraId="71BDDA0C" w14:textId="77777777" w:rsidR="001C04F5" w:rsidRDefault="001C04F5" w:rsidP="007B4BD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Check if this website is a credible source.</w:t>
                            </w:r>
                          </w:p>
                          <w:p w14:paraId="1B62E35E" w14:textId="740A70E7" w:rsidR="001C04F5" w:rsidRDefault="000D53E1" w:rsidP="007B4BD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Summarise this website.</w:t>
                            </w:r>
                          </w:p>
                          <w:p w14:paraId="3BB93AEE" w14:textId="77777777" w:rsidR="001C04F5" w:rsidRDefault="001C04F5" w:rsidP="007B4BD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Check this text for any grammar mistakes and provide feedback on how I can improve.</w:t>
                            </w:r>
                          </w:p>
                          <w:p w14:paraId="4C1695A0" w14:textId="77777777" w:rsidR="001C04F5" w:rsidRDefault="001C04F5" w:rsidP="007B4BD1"/>
                          <w:p w14:paraId="1976FAD0" w14:textId="025979DF" w:rsidR="001C04F5" w:rsidRDefault="001C04F5" w:rsidP="007B4BD1">
                            <w:r>
                              <w:t xml:space="preserve">I confirm that I have not presented any AI generated text as my own work. I confirm I have copies of my drafts, noted, and other resources I used before, and after the use of AI tools which I may </w:t>
                            </w:r>
                            <w:bookmarkStart w:id="120" w:name="_Int_8U4vOgjs"/>
                            <w:r>
                              <w:t>be asked</w:t>
                            </w:r>
                            <w:bookmarkEnd w:id="120"/>
                            <w:r>
                              <w:t xml:space="preserve"> to provide as evidence</w:t>
                            </w:r>
                            <w:r w:rsidR="000D53E1">
                              <w:t xml:space="preserve">. </w:t>
                            </w:r>
                          </w:p>
                          <w:p w14:paraId="1D50B7BC" w14:textId="45897353" w:rsidR="00DD7A0A" w:rsidRDefault="00DD7A0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38D331" id="_x0000_s1042" type="#_x0000_t202" style="position:absolute;margin-left:32.15pt;margin-top:.7pt;width:757.05pt;height:187.4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" strokeweight=".5pt">
                <v:textbox>
                  <w:txbxContent>
                    <w:p w14:paraId="451A0634" w14:textId="337C5C03" w:rsidR="001C04F5" w:rsidRDefault="001C04F5" w:rsidP="007B4BD1">
                      <w:r>
                        <w:t>I acknowledge the use of Copilot (copilot.microsoft.com) between May 13</w:t>
                      </w:r>
                      <w:r w:rsidR="00CD7B98" w:rsidRPr="001C04F5">
                        <w:rPr>
                          <w:vertAlign w:val="superscript"/>
                        </w:rPr>
                        <w:t>th</w:t>
                      </w:r>
                      <w:r w:rsidR="00CD7B98">
                        <w:t xml:space="preserve"> and</w:t>
                      </w:r>
                      <w:r>
                        <w:t xml:space="preserve"> Ma</w:t>
                      </w:r>
                      <w:r w:rsidR="00CD7B98">
                        <w:t>y</w:t>
                      </w:r>
                      <w:r>
                        <w:t xml:space="preserve"> </w:t>
                      </w:r>
                      <w:r w:rsidR="00CD7B98">
                        <w:t>17</w:t>
                      </w:r>
                      <w:r w:rsidRPr="007D53B4">
                        <w:rPr>
                          <w:vertAlign w:val="superscript"/>
                        </w:rPr>
                        <w:t>th</w:t>
                      </w:r>
                      <w:r>
                        <w:t xml:space="preserve"> to help</w:t>
                      </w:r>
                      <w:r w:rsidR="00CD7B98">
                        <w:t xml:space="preserve"> </w:t>
                      </w:r>
                      <w:r>
                        <w:t>research and check my work. I used the prompts:</w:t>
                      </w:r>
                    </w:p>
                    <w:p w14:paraId="126CC492" w14:textId="77777777" w:rsidR="001C04F5" w:rsidRDefault="001C04F5" w:rsidP="007B4BD1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Provide me with a framework of the assignment based on the assignment brief.</w:t>
                      </w:r>
                    </w:p>
                    <w:p w14:paraId="71BDDA0C" w14:textId="77777777" w:rsidR="001C04F5" w:rsidRDefault="001C04F5" w:rsidP="007B4BD1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Check if this website is a credible source.</w:t>
                      </w:r>
                    </w:p>
                    <w:p w14:paraId="1B62E35E" w14:textId="740A70E7" w:rsidR="001C04F5" w:rsidRDefault="000D53E1" w:rsidP="007B4BD1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Summarise this website.</w:t>
                      </w:r>
                    </w:p>
                    <w:p w14:paraId="3BB93AEE" w14:textId="77777777" w:rsidR="001C04F5" w:rsidRDefault="001C04F5" w:rsidP="007B4BD1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Check this text for any grammar mistakes and provide feedback on how I can improve.</w:t>
                      </w:r>
                    </w:p>
                    <w:p w14:paraId="4C1695A0" w14:textId="77777777" w:rsidR="001C04F5" w:rsidRDefault="001C04F5" w:rsidP="007B4BD1"/>
                    <w:p w14:paraId="1976FAD0" w14:textId="025979DF" w:rsidR="001C04F5" w:rsidRDefault="001C04F5" w:rsidP="007B4BD1">
                      <w:r>
                        <w:t xml:space="preserve">I confirm that I have not presented any AI generated text as my own work. I confirm I have copies of my drafts, noted, and other resources I used before, and after the use of AI tools which I may </w:t>
                      </w:r>
                      <w:bookmarkStart w:id="121" w:name="_Int_8U4vOgjs"/>
                      <w:r>
                        <w:t>be asked</w:t>
                      </w:r>
                      <w:bookmarkEnd w:id="121"/>
                      <w:r>
                        <w:t xml:space="preserve"> to provide as evidence</w:t>
                      </w:r>
                      <w:r w:rsidR="000D53E1">
                        <w:t xml:space="preserve">. </w:t>
                      </w:r>
                    </w:p>
                    <w:p w14:paraId="1D50B7BC" w14:textId="45897353" w:rsidR="00DD7A0A" w:rsidRDefault="00DD7A0A"/>
                  </w:txbxContent>
                </v:textbox>
                <w10:wrap type="square"/>
              </v:shape>
            </w:pict>
          </mc:Fallback>
        </mc:AlternateContent>
      </w:r>
    </w:p>
    <w:p w14:paraId="7BFD3CF1" w14:textId="4C616A95" w:rsidR="00494C98" w:rsidRDefault="00494C98"/>
    <w:p w14:paraId="57449BBE" w14:textId="655943BD" w:rsidR="00494C98" w:rsidRDefault="00494C98"/>
    <w:p w14:paraId="6FCE1D3C" w14:textId="3EDDE0E4" w:rsidR="00494C98" w:rsidRDefault="00494C98"/>
    <w:p w14:paraId="494187AF" w14:textId="77777777" w:rsidR="00494C98" w:rsidRDefault="00494C98"/>
    <w:p w14:paraId="624A452C" w14:textId="77777777" w:rsidR="00494C98" w:rsidRDefault="00494C98"/>
    <w:p w14:paraId="50F5E24E" w14:textId="77777777" w:rsidR="00494C98" w:rsidRDefault="00494C98"/>
    <w:p w14:paraId="50450E4B" w14:textId="77777777" w:rsidR="00494C98" w:rsidRDefault="00494C98"/>
    <w:p w14:paraId="79723A8A" w14:textId="77777777" w:rsidR="00494C98" w:rsidRDefault="00494C98"/>
    <w:p w14:paraId="43C49EDC" w14:textId="690F47F1" w:rsidR="00B87C09" w:rsidRDefault="00EA233C">
      <w:pPr>
        <w:rPr>
          <w:b/>
          <w:bCs/>
          <w:u w:val="single"/>
        </w:rPr>
      </w:pPr>
      <w:r w:rsidRPr="003C7F30">
        <w:rPr>
          <w:b/>
          <w:bCs/>
          <w:u w:val="single"/>
        </w:rPr>
        <w:t xml:space="preserve">Reference list </w:t>
      </w:r>
    </w:p>
    <w:p w14:paraId="0BB35B6A" w14:textId="0EF1B0AE" w:rsidR="00F31F9C" w:rsidRPr="00F31F9C" w:rsidRDefault="00F31F9C" w:rsidP="00F31F9C">
      <w:r w:rsidRPr="00F31F9C">
        <w:t xml:space="preserve">Advanced Autism Services (2025) Supporting peer relationships in autism. Available at: </w:t>
      </w:r>
      <w:hyperlink r:id="rId33" w:history="1">
        <w:r w:rsidR="00906B51" w:rsidRPr="0048427A">
          <w:rPr>
            <w:rStyle w:val="Hyperlink"/>
          </w:rPr>
          <w:t>https://www.advancedautism.com/post/supporting-peer-relationships-in-autism</w:t>
        </w:r>
      </w:hyperlink>
      <w:r w:rsidR="00906B51">
        <w:t xml:space="preserve"> </w:t>
      </w:r>
      <w:r w:rsidRPr="00F31F9C">
        <w:t>(Accessed:17 May 2026)</w:t>
      </w:r>
    </w:p>
    <w:p w14:paraId="7AC69CF7" w14:textId="620DD9C4" w:rsidR="00F31F9C" w:rsidRPr="00F31F9C" w:rsidRDefault="00F31F9C" w:rsidP="00F31F9C">
      <w:r w:rsidRPr="00F31F9C">
        <w:t xml:space="preserve">Ambitious About Autism (2021) Autism in education: A national report. Available at: </w:t>
      </w:r>
      <w:hyperlink r:id="rId34" w:history="1">
        <w:r w:rsidR="00906B51" w:rsidRPr="0048427A">
          <w:rPr>
            <w:rStyle w:val="Hyperlink"/>
          </w:rPr>
          <w:t>https://www.ambitiousaboutautism.org.uk/sites/default/files/reports/files/ambitious-about-autism-autism-in-education-report.pdf</w:t>
        </w:r>
      </w:hyperlink>
      <w:r w:rsidR="00906B51">
        <w:t xml:space="preserve"> </w:t>
      </w:r>
      <w:r w:rsidRPr="00F31F9C">
        <w:t>(Accessed: 18 May 2026).</w:t>
      </w:r>
    </w:p>
    <w:p w14:paraId="3080970F" w14:textId="13C642C0" w:rsidR="00F31F9C" w:rsidRPr="00F31F9C" w:rsidRDefault="00F31F9C" w:rsidP="00F31F9C">
      <w:r w:rsidRPr="00F31F9C">
        <w:t xml:space="preserve">Barriers to Education (2024) Mutual understanding and partnership. Available at: </w:t>
      </w:r>
      <w:hyperlink r:id="rId35" w:history="1">
        <w:r w:rsidR="00906B51" w:rsidRPr="0048427A">
          <w:rPr>
            <w:rStyle w:val="Hyperlink"/>
          </w:rPr>
          <w:t>https://barrierstoeducation.co.uk/mutual-understanding-and-partnership-2/</w:t>
        </w:r>
      </w:hyperlink>
      <w:r w:rsidR="00906B51">
        <w:t xml:space="preserve"> </w:t>
      </w:r>
      <w:r w:rsidRPr="00F31F9C">
        <w:t>(Accessed: 17 May 2026).</w:t>
      </w:r>
    </w:p>
    <w:p w14:paraId="502FE082" w14:textId="59B29BA7" w:rsidR="00F31F9C" w:rsidRPr="00F31F9C" w:rsidRDefault="00F31F9C" w:rsidP="00F31F9C">
      <w:r w:rsidRPr="00F31F9C">
        <w:t xml:space="preserve">BBC News (2023) Autistic boy ‘failed’ by education system, says mother. Available at: </w:t>
      </w:r>
      <w:hyperlink r:id="rId36" w:history="1">
        <w:r w:rsidR="00906B51" w:rsidRPr="0048427A">
          <w:rPr>
            <w:rStyle w:val="Hyperlink"/>
          </w:rPr>
          <w:t>https://www.bbc.co.uk/news/uk-wales-66086790</w:t>
        </w:r>
      </w:hyperlink>
      <w:r w:rsidR="00906B51">
        <w:t xml:space="preserve"> </w:t>
      </w:r>
      <w:r w:rsidRPr="00F31F9C">
        <w:t>(Accessed: 12 May 2026).</w:t>
      </w:r>
    </w:p>
    <w:p w14:paraId="57C4AEB2" w14:textId="740412FA" w:rsidR="00F31F9C" w:rsidRPr="00F31F9C" w:rsidRDefault="00F31F9C" w:rsidP="00F31F9C">
      <w:r w:rsidRPr="00F31F9C">
        <w:t xml:space="preserve">Box of Hugs (n.d) You’ve got this- Box of Hug. Available at: </w:t>
      </w:r>
      <w:hyperlink r:id="rId37" w:history="1">
        <w:r w:rsidR="00906B51" w:rsidRPr="0048427A">
          <w:rPr>
            <w:rStyle w:val="Hyperlink"/>
          </w:rPr>
          <w:t>https://www.boxofhugs.co.uk/products/youve-got-this-box-of-hugs?srsltid=AfmBOopRjSf9ch-4KS-APL88CRWsSEfm7ZVM09Gu-klRNT3HZ-xsGCKE</w:t>
        </w:r>
      </w:hyperlink>
      <w:r w:rsidR="00906B51">
        <w:t xml:space="preserve"> </w:t>
      </w:r>
      <w:r w:rsidRPr="00F31F9C">
        <w:t>(Accessed: 18 May 2026).</w:t>
      </w:r>
    </w:p>
    <w:p w14:paraId="2F6EC9D7" w14:textId="10AD9DD1" w:rsidR="00F31F9C" w:rsidRPr="00F31F9C" w:rsidRDefault="00F31F9C" w:rsidP="00F31F9C">
      <w:r w:rsidRPr="00F31F9C">
        <w:t xml:space="preserve">Bright Heart Education (n.d) Understanding autism: a comprehensive guide for parents. Available at: </w:t>
      </w:r>
      <w:hyperlink r:id="rId38" w:history="1">
        <w:r w:rsidR="00603B7F" w:rsidRPr="0048427A">
          <w:rPr>
            <w:rStyle w:val="Hyperlink"/>
          </w:rPr>
          <w:t>https://www.brightheart.co.uk/understanding-autism-a-comprehensive-guide-for-parents/</w:t>
        </w:r>
      </w:hyperlink>
      <w:r w:rsidR="00603B7F">
        <w:t xml:space="preserve"> </w:t>
      </w:r>
      <w:r w:rsidRPr="00F31F9C">
        <w:t>(Accessed: 13 May 2026)</w:t>
      </w:r>
    </w:p>
    <w:p w14:paraId="48421B84" w14:textId="122BFD03" w:rsidR="00F31F9C" w:rsidRPr="00F31F9C" w:rsidRDefault="00F31F9C" w:rsidP="00F31F9C">
      <w:r w:rsidRPr="00F31F9C">
        <w:t xml:space="preserve">Cabins for Schools (n.d) Comprehensive sensory rooms. Available at: </w:t>
      </w:r>
      <w:hyperlink r:id="rId39" w:history="1">
        <w:r w:rsidR="00603B7F" w:rsidRPr="0048427A">
          <w:rPr>
            <w:rStyle w:val="Hyperlink"/>
          </w:rPr>
          <w:t>https://blog.cabinsforschools.co.uk/comprehensive-sensory-rooms</w:t>
        </w:r>
      </w:hyperlink>
      <w:r w:rsidR="00603B7F">
        <w:t xml:space="preserve"> </w:t>
      </w:r>
      <w:r w:rsidRPr="00F31F9C">
        <w:t>(Accessed: 15 May 2026).</w:t>
      </w:r>
    </w:p>
    <w:p w14:paraId="2B266BB3" w14:textId="0E1B752A" w:rsidR="00F31F9C" w:rsidRPr="00F31F9C" w:rsidRDefault="00F31F9C" w:rsidP="00F31F9C">
      <w:r w:rsidRPr="00F31F9C">
        <w:lastRenderedPageBreak/>
        <w:t xml:space="preserve">Class Teaching (2018) Masters Reflection: The home-school relationship. Available at: </w:t>
      </w:r>
      <w:hyperlink r:id="rId40" w:history="1">
        <w:r w:rsidR="00603B7F" w:rsidRPr="0048427A">
          <w:rPr>
            <w:rStyle w:val="Hyperlink"/>
          </w:rPr>
          <w:t>https://classteaching.wordpress.com/2018/11/26/masters-reflections-the-home-school-relationship/</w:t>
        </w:r>
      </w:hyperlink>
      <w:r w:rsidR="00603B7F">
        <w:t xml:space="preserve"> </w:t>
      </w:r>
      <w:r w:rsidRPr="00F31F9C">
        <w:t>(Accessed: 17 May 2026).</w:t>
      </w:r>
    </w:p>
    <w:p w14:paraId="7BFE7635" w14:textId="2934288D" w:rsidR="00F31F9C" w:rsidRPr="00F31F9C" w:rsidRDefault="00F31F9C" w:rsidP="00F31F9C">
      <w:r w:rsidRPr="00F31F9C">
        <w:t xml:space="preserve">Department of Education (2024) Use of teaching assistants in schools: research report. Available at: </w:t>
      </w:r>
      <w:hyperlink r:id="rId41" w:history="1">
        <w:r w:rsidR="00603B7F" w:rsidRPr="0048427A">
          <w:rPr>
            <w:rStyle w:val="Hyperlink"/>
          </w:rPr>
          <w:t>https://assets.publishing.service.gov.uk/media/66e31878718edd81771316c5/Use_of_teaching_assistants_in_schools_research_report.pdf</w:t>
        </w:r>
      </w:hyperlink>
      <w:r w:rsidR="00603B7F">
        <w:t xml:space="preserve"> </w:t>
      </w:r>
      <w:r w:rsidRPr="00F31F9C">
        <w:t>(Accessed 17 May 2026).</w:t>
      </w:r>
    </w:p>
    <w:p w14:paraId="6C09DAB1" w14:textId="05F1CEEA" w:rsidR="00F31F9C" w:rsidRPr="00F31F9C" w:rsidRDefault="00F31F9C" w:rsidP="00F31F9C">
      <w:r w:rsidRPr="00F31F9C">
        <w:t xml:space="preserve">Dreamtime (n.d) Preschool vector icons set (royalty-free stock image). Available at: </w:t>
      </w:r>
      <w:hyperlink r:id="rId42" w:history="1">
        <w:r w:rsidR="00603B7F" w:rsidRPr="0048427A">
          <w:rPr>
            <w:rStyle w:val="Hyperlink"/>
          </w:rPr>
          <w:t>https://www.dreamstime.com/royalty-free-stock-images-preschool-vector-icons-set-gray-isolated-grey-background-eps-file-available-image33947849</w:t>
        </w:r>
      </w:hyperlink>
      <w:r w:rsidR="00603B7F">
        <w:t xml:space="preserve"> </w:t>
      </w:r>
      <w:r w:rsidRPr="00F31F9C">
        <w:t>(Accessed: 17 May 2026).</w:t>
      </w:r>
    </w:p>
    <w:p w14:paraId="5117B9DA" w14:textId="25CE316F" w:rsidR="00F31F9C" w:rsidRPr="00F31F9C" w:rsidRDefault="00F31F9C" w:rsidP="00F31F9C">
      <w:r w:rsidRPr="00F31F9C">
        <w:t xml:space="preserve">Early Autism Ventures (2021) Learning styles of children with </w:t>
      </w:r>
      <w:bookmarkStart w:id="122" w:name="_Int_kSIZ7cPH"/>
      <w:r w:rsidRPr="00F31F9C">
        <w:t>Autism Spectrum Disorder</w:t>
      </w:r>
      <w:bookmarkEnd w:id="122"/>
      <w:r w:rsidRPr="00F31F9C">
        <w:t xml:space="preserve"> (ASD). Available at: </w:t>
      </w:r>
      <w:hyperlink r:id="rId43" w:history="1">
        <w:r w:rsidR="00603B7F" w:rsidRPr="0048427A">
          <w:rPr>
            <w:rStyle w:val="Hyperlink"/>
          </w:rPr>
          <w:t>https://earlyautismventures.in/learning-styles-of-children-with-autism-spectrum-disorder-asd/</w:t>
        </w:r>
      </w:hyperlink>
      <w:r w:rsidR="00603B7F">
        <w:t xml:space="preserve"> </w:t>
      </w:r>
      <w:r w:rsidRPr="00F31F9C">
        <w:t>(Accessed: 16 May 2026).</w:t>
      </w:r>
    </w:p>
    <w:p w14:paraId="1641BC49" w14:textId="10F17119" w:rsidR="00F31F9C" w:rsidRPr="00F31F9C" w:rsidRDefault="00F31F9C" w:rsidP="00F31F9C">
      <w:r w:rsidRPr="00F31F9C">
        <w:t xml:space="preserve">Equality Act 2010. c.15. Available at: </w:t>
      </w:r>
      <w:hyperlink r:id="rId44" w:history="1">
        <w:r w:rsidR="00603B7F" w:rsidRPr="0048427A">
          <w:rPr>
            <w:rStyle w:val="Hyperlink"/>
          </w:rPr>
          <w:t>https://www.legislation.gov.uk/ukpga/2010/15/contents</w:t>
        </w:r>
      </w:hyperlink>
      <w:r w:rsidR="00603B7F">
        <w:t xml:space="preserve"> </w:t>
      </w:r>
      <w:r w:rsidRPr="00F31F9C">
        <w:t>(Accessed: 16 May 2026).</w:t>
      </w:r>
    </w:p>
    <w:p w14:paraId="72E0F90F" w14:textId="428DAD5E" w:rsidR="00F31F9C" w:rsidRPr="00F31F9C" w:rsidRDefault="00F31F9C" w:rsidP="00F31F9C">
      <w:r w:rsidRPr="00F31F9C">
        <w:t xml:space="preserve">Hwb (n.d) Curriculum for Wales: Introduction to Curriculum for Wales guidance. Available at: </w:t>
      </w:r>
      <w:hyperlink r:id="rId45" w:history="1">
        <w:r w:rsidR="00603B7F" w:rsidRPr="0048427A">
          <w:rPr>
            <w:rStyle w:val="Hyperlink"/>
          </w:rPr>
          <w:t>https://hwb.gov.wales/curriculum-for-wales/introduction-to-curriculum-for-wales-guidance/</w:t>
        </w:r>
      </w:hyperlink>
      <w:r w:rsidR="00603B7F">
        <w:t xml:space="preserve"> </w:t>
      </w:r>
      <w:r w:rsidRPr="00F31F9C">
        <w:t>(Accessed: 16 May 2026).</w:t>
      </w:r>
    </w:p>
    <w:p w14:paraId="3BBFABA9" w14:textId="0558F4A7" w:rsidR="00F31F9C" w:rsidRPr="00F31F9C" w:rsidRDefault="00F31F9C" w:rsidP="00F31F9C">
      <w:r w:rsidRPr="00F31F9C">
        <w:t xml:space="preserve">Inclusive Teach (2021) Advice for using visual timelines with autistic children. Available at: </w:t>
      </w:r>
      <w:hyperlink r:id="rId46" w:history="1">
        <w:r w:rsidR="00603B7F" w:rsidRPr="0048427A">
          <w:rPr>
            <w:rStyle w:val="Hyperlink"/>
          </w:rPr>
          <w:t>https://inclusiveteach.com/201/04/20/dvice-for-using-visual-timelines-with-autistic-children/</w:t>
        </w:r>
      </w:hyperlink>
      <w:r w:rsidR="00603B7F">
        <w:t xml:space="preserve"> </w:t>
      </w:r>
      <w:r w:rsidRPr="00F31F9C">
        <w:t>(Accessed: 16 May 2026).</w:t>
      </w:r>
    </w:p>
    <w:p w14:paraId="43294BEF" w14:textId="4F028201" w:rsidR="00F31F9C" w:rsidRPr="00F31F9C" w:rsidRDefault="00F31F9C" w:rsidP="00F31F9C">
      <w:proofErr w:type="spellStart"/>
      <w:r w:rsidRPr="00F31F9C">
        <w:t>IStock</w:t>
      </w:r>
      <w:proofErr w:type="spellEnd"/>
      <w:r w:rsidRPr="00F31F9C">
        <w:t xml:space="preserve"> (n.d) Hand-drawn vector lettering “Try it.” Available at: </w:t>
      </w:r>
      <w:hyperlink r:id="rId47" w:history="1">
        <w:r w:rsidR="00603B7F" w:rsidRPr="0048427A">
          <w:rPr>
            <w:rStyle w:val="Hyperlink"/>
          </w:rPr>
          <w:t>https://www.istockphoto.com/vector/hand-drawn-vector-lettering-try-it-gm1352809838-428107445</w:t>
        </w:r>
      </w:hyperlink>
      <w:r w:rsidR="00603B7F">
        <w:t xml:space="preserve"> (</w:t>
      </w:r>
      <w:r w:rsidRPr="00F31F9C">
        <w:t>Accessed: 17 May 2026).</w:t>
      </w:r>
    </w:p>
    <w:p w14:paraId="2252EBFD" w14:textId="53025F34" w:rsidR="00F31F9C" w:rsidRPr="00F31F9C" w:rsidRDefault="00F31F9C" w:rsidP="00F31F9C">
      <w:r w:rsidRPr="00F31F9C">
        <w:t xml:space="preserve">Justteachers (2023) Build your TA toolkit. Available at: </w:t>
      </w:r>
      <w:hyperlink r:id="rId48" w:history="1">
        <w:r w:rsidR="00DA5A9B" w:rsidRPr="0048427A">
          <w:rPr>
            <w:rStyle w:val="Hyperlink"/>
          </w:rPr>
          <w:t>https://www.justteachers.co.uk/build-your-ta-toolkit/</w:t>
        </w:r>
      </w:hyperlink>
      <w:r w:rsidR="00DA5A9B">
        <w:t xml:space="preserve"> </w:t>
      </w:r>
      <w:r w:rsidRPr="00F31F9C">
        <w:t>Accessed: 18 May 2026).</w:t>
      </w:r>
    </w:p>
    <w:p w14:paraId="62340C6B" w14:textId="77777777" w:rsidR="00F31F9C" w:rsidRPr="00F31F9C" w:rsidRDefault="00F31F9C" w:rsidP="00F31F9C">
      <w:r w:rsidRPr="00F31F9C">
        <w:t>Kinnear, S.H., McCormick, C., McCormick, D., McCormick, J., McCormick, K., and McCormick, L., (2024) ‘Barriers to inclusive learning for autistic individuals’, Paediatrics, 153(1), pp. 1-10. Doi: 10.10.1542/peds.2023-061612.</w:t>
      </w:r>
    </w:p>
    <w:p w14:paraId="01CD57F7" w14:textId="77777777" w:rsidR="00F31F9C" w:rsidRPr="00F31F9C" w:rsidRDefault="00F31F9C" w:rsidP="00F31F9C">
      <w:r w:rsidRPr="00F31F9C">
        <w:t>Mavropoulou, S., Papadoulos, D., Zoniou-Sideri, A. And Vlachou, A. (2022) ‘Teaching assistants’ experiences supporting autistic students in mainstream schools: A qualitative study’, International Journal of Inclusive Education, 26(14), pp.1-18. Available at: https://pmc.ncbi.nlm.nih.gov/articles/PMC9620685/ (Accessed: 17 May 2026).</w:t>
      </w:r>
    </w:p>
    <w:p w14:paraId="3DB45235" w14:textId="3F10D893" w:rsidR="00F31F9C" w:rsidRPr="00F31F9C" w:rsidRDefault="00F31F9C" w:rsidP="00F31F9C">
      <w:r w:rsidRPr="00F31F9C">
        <w:t xml:space="preserve">National Autistic Society (n.d) Adjustment: sensory. Available at: </w:t>
      </w:r>
      <w:hyperlink r:id="rId49" w:history="1">
        <w:r w:rsidR="00DA5A9B" w:rsidRPr="0048427A">
          <w:rPr>
            <w:rStyle w:val="Hyperlink"/>
          </w:rPr>
          <w:t>https://www.autism.org.uk/learn/knowledge-hub/professional-practice/adjustments-sensory</w:t>
        </w:r>
      </w:hyperlink>
      <w:r w:rsidR="00DA5A9B">
        <w:t xml:space="preserve"> </w:t>
      </w:r>
      <w:r w:rsidRPr="00F31F9C">
        <w:t>(Accessed: 15 May 2026).</w:t>
      </w:r>
    </w:p>
    <w:p w14:paraId="49C28CEE" w14:textId="27A97AEC" w:rsidR="00F31F9C" w:rsidRPr="00F31F9C" w:rsidRDefault="00F31F9C" w:rsidP="00F31F9C">
      <w:r w:rsidRPr="00F31F9C">
        <w:t xml:space="preserve">National Autistic Society (n.d) Autism and communication. Available at: </w:t>
      </w:r>
      <w:hyperlink r:id="rId50" w:history="1">
        <w:r w:rsidR="005C3A47" w:rsidRPr="0048427A">
          <w:rPr>
            <w:rStyle w:val="Hyperlink"/>
          </w:rPr>
          <w:t>https://www.autism.org.uk/learn/knowledge-hub/professional-practice/communication-skills-classroom</w:t>
        </w:r>
      </w:hyperlink>
      <w:r w:rsidR="005C3A47">
        <w:t xml:space="preserve"> </w:t>
      </w:r>
      <w:r w:rsidRPr="00F31F9C">
        <w:t>(Accessed: 15 May 2026).</w:t>
      </w:r>
    </w:p>
    <w:p w14:paraId="47A5507D" w14:textId="5676C320" w:rsidR="00F31F9C" w:rsidRPr="00F31F9C" w:rsidRDefault="00F31F9C" w:rsidP="00F31F9C">
      <w:r w:rsidRPr="00F31F9C">
        <w:t xml:space="preserve">National Autistic Society (n.d) What is autism? Available at </w:t>
      </w:r>
      <w:hyperlink r:id="rId51" w:history="1">
        <w:r w:rsidR="005C3A47" w:rsidRPr="0048427A">
          <w:rPr>
            <w:rStyle w:val="Hyperlink"/>
          </w:rPr>
          <w:t>https://www.autism.org.uk/advice-and-guidence/what-is-autism</w:t>
        </w:r>
      </w:hyperlink>
      <w:r w:rsidR="005C3A47">
        <w:t xml:space="preserve"> </w:t>
      </w:r>
      <w:r w:rsidRPr="00F31F9C">
        <w:t>(Accessed: 14 May 2026)</w:t>
      </w:r>
    </w:p>
    <w:p w14:paraId="2C0DB6EF" w14:textId="5C531849" w:rsidR="00F31F9C" w:rsidRPr="00F31F9C" w:rsidRDefault="00F31F9C" w:rsidP="00F31F9C">
      <w:r w:rsidRPr="00F31F9C">
        <w:lastRenderedPageBreak/>
        <w:t xml:space="preserve">National Autistic Society (2025) The power of a good home and school partnership. Available at: </w:t>
      </w:r>
      <w:hyperlink r:id="rId52" w:history="1">
        <w:r w:rsidR="005C3A47" w:rsidRPr="0048427A">
          <w:rPr>
            <w:rStyle w:val="Hyperlink"/>
          </w:rPr>
          <w:t>https://www.autism.org.uk/learn/knowledge-hub/professional-practice/the-power-of-a-good-home-and-school-partnership</w:t>
        </w:r>
      </w:hyperlink>
      <w:r w:rsidR="005C3A47">
        <w:t xml:space="preserve"> </w:t>
      </w:r>
      <w:r w:rsidRPr="00F31F9C">
        <w:t>(Accessed: 17 May 2026).</w:t>
      </w:r>
    </w:p>
    <w:p w14:paraId="252FBB67" w14:textId="0B109AE4" w:rsidR="00F31F9C" w:rsidRPr="00F31F9C" w:rsidRDefault="00F31F9C" w:rsidP="00F31F9C">
      <w:r w:rsidRPr="00F31F9C">
        <w:t xml:space="preserve">Newhouse, K. (2020) 6 classroom strategies that work for generating student discussions online. Available at: </w:t>
      </w:r>
      <w:hyperlink r:id="rId53" w:history="1">
        <w:r w:rsidR="005C3A47" w:rsidRPr="0048427A">
          <w:rPr>
            <w:rStyle w:val="Hyperlink"/>
          </w:rPr>
          <w:t>https://www.kqed.org/mindshift/56570/6-classroom-strategies-that-work-for-generating-student-discussions-online</w:t>
        </w:r>
      </w:hyperlink>
      <w:r w:rsidR="005C3A47">
        <w:t xml:space="preserve"> </w:t>
      </w:r>
      <w:r w:rsidRPr="00F31F9C">
        <w:t>(Accessed 18 May 2026).</w:t>
      </w:r>
    </w:p>
    <w:p w14:paraId="33352A52" w14:textId="3199C8C3" w:rsidR="00F31F9C" w:rsidRPr="00F31F9C" w:rsidRDefault="00F31F9C" w:rsidP="00F31F9C">
      <w:r w:rsidRPr="00F31F9C">
        <w:t xml:space="preserve">Perkins School for the Blind (n.d) How to be inclusive everyday and 5 ways to empower others. Available at: </w:t>
      </w:r>
      <w:hyperlink r:id="rId54" w:history="1">
        <w:r w:rsidR="0079118A" w:rsidRPr="0048427A">
          <w:rPr>
            <w:rStyle w:val="Hyperlink"/>
          </w:rPr>
          <w:t>https://www.perkins.org/how-to-be-inclusive-everyday-and-5-ways-to-empower-other/</w:t>
        </w:r>
      </w:hyperlink>
      <w:r w:rsidR="0079118A">
        <w:t xml:space="preserve"> </w:t>
      </w:r>
      <w:r w:rsidRPr="00F31F9C">
        <w:t>(Accessed: 14 May 2026).</w:t>
      </w:r>
    </w:p>
    <w:p w14:paraId="19A565B5" w14:textId="5573D506" w:rsidR="00F31F9C" w:rsidRPr="00F31F9C" w:rsidRDefault="00F31F9C" w:rsidP="00F31F9C">
      <w:r w:rsidRPr="00F31F9C">
        <w:t xml:space="preserve">Ripple Education (2024) Nurturing minds: celebrating World Mental Health Day with Ripple Education. Available at: </w:t>
      </w:r>
      <w:hyperlink r:id="rId55" w:history="1">
        <w:r w:rsidR="0079118A" w:rsidRPr="0048427A">
          <w:rPr>
            <w:rStyle w:val="Hyperlink"/>
          </w:rPr>
          <w:t>https://rippleeducation.co.uk/nurturing-minds-celebrating-world-mental-health-day-with-ripple-education/</w:t>
        </w:r>
      </w:hyperlink>
      <w:r w:rsidR="0079118A">
        <w:t xml:space="preserve"> </w:t>
      </w:r>
      <w:r w:rsidRPr="00F31F9C">
        <w:t>(Accessed: 17 May 2026).</w:t>
      </w:r>
    </w:p>
    <w:p w14:paraId="793B8307" w14:textId="78BE608B" w:rsidR="00F31F9C" w:rsidRPr="00F31F9C" w:rsidRDefault="00F31F9C" w:rsidP="00F31F9C">
      <w:r w:rsidRPr="00F31F9C">
        <w:t xml:space="preserve">Specialist Autism Support Service (2022) Strategies for supporting children on the autism spectrum in early UWTSD. Available at: </w:t>
      </w:r>
      <w:hyperlink r:id="rId56" w:history="1">
        <w:r w:rsidR="0079118A" w:rsidRPr="0048427A">
          <w:rPr>
            <w:rStyle w:val="Hyperlink"/>
          </w:rPr>
          <w:t>https://www.nen.org.uk/sites/default/files/2022-04/SASS-Strategies-for-supporting-children-on-the-Autism-Spectrum-in-the-Early-Years.pdf</w:t>
        </w:r>
      </w:hyperlink>
      <w:r w:rsidR="0079118A">
        <w:t xml:space="preserve"> </w:t>
      </w:r>
      <w:r w:rsidRPr="00F31F9C">
        <w:t>(Accessed: 18 May 2026).</w:t>
      </w:r>
    </w:p>
    <w:p w14:paraId="7B1E9F2C" w14:textId="4B1F413A" w:rsidR="00F31F9C" w:rsidRPr="00F31F9C" w:rsidRDefault="00F31F9C" w:rsidP="00F31F9C">
      <w:r w:rsidRPr="00F31F9C">
        <w:t xml:space="preserve">Swansea Council (2023) Additional Leaning Needs Coordinator (ALNCo). Available at: </w:t>
      </w:r>
      <w:hyperlink r:id="rId57" w:history="1">
        <w:r w:rsidR="0079118A" w:rsidRPr="0048427A">
          <w:rPr>
            <w:rStyle w:val="Hyperlink"/>
          </w:rPr>
          <w:t>https://www.swansea.gov.uk/article/21384/Additional-Learning-Needs-Coordinator-ALNCo</w:t>
        </w:r>
      </w:hyperlink>
      <w:r w:rsidR="0079118A">
        <w:t xml:space="preserve"> </w:t>
      </w:r>
      <w:r w:rsidRPr="00F31F9C">
        <w:t>(Accessed: 15 May 2026).</w:t>
      </w:r>
    </w:p>
    <w:p w14:paraId="60CD4FF2" w14:textId="1109B0DB" w:rsidR="00F31F9C" w:rsidRPr="00F31F9C" w:rsidRDefault="00F31F9C" w:rsidP="00F31F9C">
      <w:r w:rsidRPr="00F31F9C">
        <w:t xml:space="preserve">Swansea Council (n.d) </w:t>
      </w:r>
      <w:bookmarkStart w:id="123" w:name="_Int_O7BPh7La"/>
      <w:r w:rsidRPr="00F31F9C">
        <w:t>Autism Spectrum Disorder</w:t>
      </w:r>
      <w:bookmarkEnd w:id="123"/>
      <w:r w:rsidRPr="00F31F9C">
        <w:t xml:space="preserve"> (ASD)- Support at school. Available at: </w:t>
      </w:r>
      <w:hyperlink r:id="rId58" w:history="1">
        <w:r w:rsidR="00A166EE" w:rsidRPr="0048427A">
          <w:rPr>
            <w:rStyle w:val="Hyperlink"/>
          </w:rPr>
          <w:t>https://www.swansea.gov.uk/autismschoolsupport?lang=en</w:t>
        </w:r>
      </w:hyperlink>
      <w:r w:rsidR="00A166EE">
        <w:t xml:space="preserve"> </w:t>
      </w:r>
      <w:r w:rsidRPr="00F31F9C">
        <w:t xml:space="preserve"> (Accessed: 14 May 2026).</w:t>
      </w:r>
    </w:p>
    <w:p w14:paraId="3F80E595" w14:textId="60CC3407" w:rsidR="00F31F9C" w:rsidRPr="00F31F9C" w:rsidRDefault="00F31F9C" w:rsidP="00F31F9C">
      <w:r w:rsidRPr="00F31F9C">
        <w:t xml:space="preserve">Together Scotland (2019) Rights-based Education: Rights in the Classroom. Available at: </w:t>
      </w:r>
      <w:hyperlink r:id="rId59" w:history="1">
        <w:r w:rsidR="0079118A" w:rsidRPr="0048427A">
          <w:rPr>
            <w:rStyle w:val="Hyperlink"/>
          </w:rPr>
          <w:t>https://togetherscotland.blog/2019/05/29/rights-based-education/</w:t>
        </w:r>
      </w:hyperlink>
      <w:r w:rsidR="0079118A">
        <w:t xml:space="preserve"> </w:t>
      </w:r>
      <w:r w:rsidRPr="00F31F9C">
        <w:t>(Accessed: 17 May 2026).</w:t>
      </w:r>
    </w:p>
    <w:p w14:paraId="4EF469D5" w14:textId="59D13ADB" w:rsidR="00F31F9C" w:rsidRPr="00F31F9C" w:rsidRDefault="00F31F9C" w:rsidP="00F31F9C">
      <w:proofErr w:type="spellStart"/>
      <w:r w:rsidRPr="00F31F9C">
        <w:t>Twinkl</w:t>
      </w:r>
      <w:proofErr w:type="spellEnd"/>
      <w:r w:rsidRPr="00F31F9C">
        <w:t xml:space="preserve"> (n.d) The rights of the child display banner. Available at: </w:t>
      </w:r>
      <w:hyperlink r:id="rId60" w:history="1">
        <w:r w:rsidR="0079118A" w:rsidRPr="0048427A">
          <w:rPr>
            <w:rStyle w:val="Hyperlink"/>
          </w:rPr>
          <w:t>https://www.twinkl.co.uk/resource/t-t-289839-the-rights-of-the-child-display-banner</w:t>
        </w:r>
      </w:hyperlink>
      <w:r w:rsidR="0079118A">
        <w:t xml:space="preserve"> </w:t>
      </w:r>
      <w:r w:rsidRPr="00F31F9C">
        <w:t>(Accessed: 17 May 2026).</w:t>
      </w:r>
    </w:p>
    <w:p w14:paraId="118CEF04" w14:textId="397E4BFF" w:rsidR="00F31F9C" w:rsidRPr="00F31F9C" w:rsidRDefault="00F31F9C" w:rsidP="00F31F9C">
      <w:r w:rsidRPr="00F31F9C">
        <w:t xml:space="preserve">UNICEF UK (n.d) UN Convention on the Rights of the Child (UNCRC). Available at: </w:t>
      </w:r>
      <w:hyperlink r:id="rId61" w:history="1">
        <w:r w:rsidR="0079118A" w:rsidRPr="0048427A">
          <w:rPr>
            <w:rStyle w:val="Hyperlink"/>
          </w:rPr>
          <w:t>https://www.unicef.org.uk/what-we-do/un-convention-child-rights/</w:t>
        </w:r>
      </w:hyperlink>
      <w:r w:rsidR="0079118A">
        <w:t xml:space="preserve"> </w:t>
      </w:r>
      <w:r w:rsidRPr="00F31F9C">
        <w:t>(Accessed: 14 May 2026).</w:t>
      </w:r>
    </w:p>
    <w:p w14:paraId="66BA2FBD" w14:textId="6ADEDCC2" w:rsidR="00F31F9C" w:rsidRPr="00F31F9C" w:rsidRDefault="00F31F9C" w:rsidP="00F31F9C">
      <w:r w:rsidRPr="00F31F9C">
        <w:t xml:space="preserve">VectorShow (n.d) Person silhouette with question mark. Available at: </w:t>
      </w:r>
      <w:hyperlink r:id="rId62" w:history="1">
        <w:r w:rsidR="00673D28" w:rsidRPr="0048427A">
          <w:rPr>
            <w:rStyle w:val="Hyperlink"/>
          </w:rPr>
          <w:t>https://www.dreamstime.com/stock-illustration-person-silhouette-question-mark-vector-illustration-design-image87018960</w:t>
        </w:r>
      </w:hyperlink>
      <w:r w:rsidR="00673D28">
        <w:t xml:space="preserve"> </w:t>
      </w:r>
      <w:r w:rsidRPr="00F31F9C">
        <w:t>(Accessed: 13 May 2026).</w:t>
      </w:r>
    </w:p>
    <w:p w14:paraId="0FC643D9" w14:textId="6D4DFD46" w:rsidR="00F31F9C" w:rsidRPr="00F31F9C" w:rsidRDefault="00F31F9C" w:rsidP="00F31F9C">
      <w:r w:rsidRPr="00F31F9C">
        <w:t xml:space="preserve">Varthana (2022) How important is emotional connection when children rejoin their peers after a 2-year gap? Available at: </w:t>
      </w:r>
      <w:hyperlink r:id="rId63" w:history="1">
        <w:r w:rsidR="00673D28" w:rsidRPr="0048427A">
          <w:rPr>
            <w:rStyle w:val="Hyperlink"/>
          </w:rPr>
          <w:t>https://varthana.com/school/how-important-is-emotional-connection-when-children-rejoin-their-peers-after-a-2-year-gap/</w:t>
        </w:r>
      </w:hyperlink>
      <w:r w:rsidR="00673D28">
        <w:t xml:space="preserve"> </w:t>
      </w:r>
      <w:r w:rsidRPr="00F31F9C">
        <w:t>(Accessed: 17 May 2026).</w:t>
      </w:r>
    </w:p>
    <w:p w14:paraId="44259BAC" w14:textId="59886CCC" w:rsidR="00F31F9C" w:rsidRPr="00F31F9C" w:rsidRDefault="00F31F9C" w:rsidP="00F31F9C">
      <w:r w:rsidRPr="00F31F9C">
        <w:t xml:space="preserve">WFS (n.d) Now &amp; Next Board. Available at: </w:t>
      </w:r>
      <w:hyperlink r:id="rId64" w:history="1">
        <w:r w:rsidR="00673D28" w:rsidRPr="0048427A">
          <w:rPr>
            <w:rStyle w:val="Hyperlink"/>
          </w:rPr>
          <w:t>https://www.wfs.worcs.uk/page/?title=Now+%26amp%3B+Next+Board&amp;pid=101</w:t>
        </w:r>
      </w:hyperlink>
      <w:r w:rsidR="00673D28">
        <w:t xml:space="preserve"> </w:t>
      </w:r>
      <w:r w:rsidRPr="00F31F9C">
        <w:t>(Accessed: 16 May 2026).</w:t>
      </w:r>
    </w:p>
    <w:p w14:paraId="71D1E608" w14:textId="0C42304A" w:rsidR="00F31F9C" w:rsidRPr="00F31F9C" w:rsidRDefault="00F31F9C" w:rsidP="00F31F9C">
      <w:r w:rsidRPr="00F31F9C">
        <w:t xml:space="preserve">Welsh Government (2018) Additional Learning Needs and Educational Tribunal (Wales) Act 2018. Available at: </w:t>
      </w:r>
      <w:hyperlink r:id="rId65" w:history="1">
        <w:r w:rsidR="00673D28" w:rsidRPr="0048427A">
          <w:rPr>
            <w:rStyle w:val="Hyperlink"/>
          </w:rPr>
          <w:t>https://www.legislation.gov.uk/anaw/2018/2/contents</w:t>
        </w:r>
      </w:hyperlink>
      <w:r w:rsidR="00673D28">
        <w:t xml:space="preserve"> </w:t>
      </w:r>
      <w:r w:rsidRPr="00F31F9C">
        <w:t xml:space="preserve"> (Accessed: 17 May 2026).</w:t>
      </w:r>
    </w:p>
    <w:p w14:paraId="1C72A4DD" w14:textId="3B1E325A" w:rsidR="00F31F9C" w:rsidRPr="00F31F9C" w:rsidRDefault="00F31F9C" w:rsidP="00F31F9C">
      <w:r w:rsidRPr="00F31F9C">
        <w:lastRenderedPageBreak/>
        <w:t xml:space="preserve">Welsh Government (n.d) Support for children and young people with Autistic Spectrum Disorder (ASD) in educational settings. Available at: </w:t>
      </w:r>
      <w:hyperlink r:id="rId66" w:history="1">
        <w:r w:rsidR="00673D28" w:rsidRPr="0048427A">
          <w:rPr>
            <w:rStyle w:val="Hyperlink"/>
          </w:rPr>
          <w:t>https://www.gov.wales/support-children-and-young-people-autistic-spectrum-disorder-asd-educational-settings-html</w:t>
        </w:r>
      </w:hyperlink>
      <w:r w:rsidR="00673D28">
        <w:t xml:space="preserve"> </w:t>
      </w:r>
      <w:r w:rsidRPr="00F31F9C">
        <w:t xml:space="preserve"> (Accessed: 16 May 2026).</w:t>
      </w:r>
    </w:p>
    <w:p w14:paraId="03D8A45E" w14:textId="49A34698" w:rsidR="00B87C09" w:rsidRPr="00F31F9C" w:rsidRDefault="00F31F9C">
      <w:r w:rsidRPr="00F31F9C">
        <w:t xml:space="preserve">Wikimedia Commons (2005) Autism Awareness Ribbon. Available at: </w:t>
      </w:r>
      <w:hyperlink r:id="rId67" w:history="1">
        <w:r w:rsidR="00A166EE" w:rsidRPr="0048427A">
          <w:rPr>
            <w:rStyle w:val="Hyperlink"/>
          </w:rPr>
          <w:t>https://commons.wikimedia.org/wiki/File:Autism_Awareness_Ribbon.png</w:t>
        </w:r>
      </w:hyperlink>
      <w:r w:rsidR="00A166EE">
        <w:t xml:space="preserve"> </w:t>
      </w:r>
      <w:r w:rsidRPr="00F31F9C">
        <w:t xml:space="preserve"> (Accessed: 12 May 2026).</w:t>
      </w:r>
    </w:p>
    <w:p w14:paraId="3EC6019A" w14:textId="77777777" w:rsidR="00B87C09" w:rsidRPr="00F31F9C" w:rsidRDefault="00B87C09"/>
    <w:p w14:paraId="016F0BA8" w14:textId="77777777" w:rsidR="00B87C09" w:rsidRPr="00F31F9C" w:rsidRDefault="00B87C09"/>
    <w:p w14:paraId="65D64264" w14:textId="77777777" w:rsidR="00B87C09" w:rsidRPr="00F31F9C" w:rsidRDefault="00B87C09"/>
    <w:p w14:paraId="7BA39854" w14:textId="77777777" w:rsidR="00B87C09" w:rsidRPr="00F31F9C" w:rsidRDefault="00B87C09"/>
    <w:p w14:paraId="7EB644CD" w14:textId="77777777" w:rsidR="00B87C09" w:rsidRPr="00F31F9C" w:rsidRDefault="00B87C09"/>
    <w:p w14:paraId="415192E4" w14:textId="77777777" w:rsidR="00B87C09" w:rsidRPr="00F31F9C" w:rsidRDefault="00B87C09"/>
    <w:p w14:paraId="63A5FEF1" w14:textId="77777777" w:rsidR="00B87C09" w:rsidRPr="00F31F9C" w:rsidRDefault="00B87C09"/>
    <w:p w14:paraId="0DABE885" w14:textId="77777777" w:rsidR="00B87C09" w:rsidRPr="00F31F9C" w:rsidRDefault="00B87C09"/>
    <w:p w14:paraId="0BEDA544" w14:textId="77777777" w:rsidR="00B87C09" w:rsidRDefault="00B87C09">
      <w:pPr>
        <w:rPr>
          <w:b/>
          <w:bCs/>
          <w:u w:val="single"/>
        </w:rPr>
      </w:pPr>
    </w:p>
    <w:p w14:paraId="45A9801B" w14:textId="77777777" w:rsidR="00B87C09" w:rsidRDefault="00B87C09">
      <w:pPr>
        <w:rPr>
          <w:b/>
          <w:bCs/>
          <w:u w:val="single"/>
        </w:rPr>
      </w:pPr>
    </w:p>
    <w:p w14:paraId="678F23BF" w14:textId="77777777" w:rsidR="00B87C09" w:rsidRPr="003C7F30" w:rsidRDefault="00B87C09">
      <w:pPr>
        <w:rPr>
          <w:b/>
          <w:bCs/>
          <w:u w:val="single"/>
        </w:rPr>
      </w:pPr>
    </w:p>
    <w:p w14:paraId="2E2CC2A4" w14:textId="00FFB02E" w:rsidR="00EA233C" w:rsidRDefault="00EC4F5B">
      <w:r>
        <w:t xml:space="preserve">Wikimedia Commons (2005) </w:t>
      </w:r>
      <w:r w:rsidR="00387AFD">
        <w:rPr>
          <w:i/>
          <w:iCs/>
        </w:rPr>
        <w:t xml:space="preserve">Autism Awareness Ribbon. </w:t>
      </w:r>
      <w:r w:rsidR="0050731C">
        <w:t xml:space="preserve">Available at: </w:t>
      </w:r>
      <w:hyperlink r:id="rId68" w:history="1">
        <w:r w:rsidR="0050731C" w:rsidRPr="00165070">
          <w:rPr>
            <w:rStyle w:val="Hyperlink"/>
          </w:rPr>
          <w:t>https://commons.wikimedia.org/wiki/File:Autism_Awareness_Ribbon.png</w:t>
        </w:r>
      </w:hyperlink>
      <w:r w:rsidR="0050731C">
        <w:t xml:space="preserve"> (Accessed: 12 May 2026). </w:t>
      </w:r>
    </w:p>
    <w:p w14:paraId="23020C7E" w14:textId="06F0DCE4" w:rsidR="0088676E" w:rsidRDefault="0088676E">
      <w:r>
        <w:t xml:space="preserve">BBC News </w:t>
      </w:r>
      <w:r w:rsidR="00D95FAE">
        <w:t xml:space="preserve">(2023) </w:t>
      </w:r>
      <w:r w:rsidR="00D95FAE">
        <w:rPr>
          <w:i/>
          <w:iCs/>
        </w:rPr>
        <w:t xml:space="preserve">Autistic boy ‘failed’ by education system, says mother. </w:t>
      </w:r>
      <w:r w:rsidR="00D95FAE">
        <w:t xml:space="preserve">Available at: </w:t>
      </w:r>
      <w:hyperlink r:id="rId69" w:history="1">
        <w:r w:rsidR="00D346A0" w:rsidRPr="00165070">
          <w:rPr>
            <w:rStyle w:val="Hyperlink"/>
          </w:rPr>
          <w:t>https://www.bbc.co.uk/news/uk-wales-66086790</w:t>
        </w:r>
      </w:hyperlink>
      <w:r w:rsidR="00D346A0">
        <w:t xml:space="preserve"> (Accessed: 12 May 2026)</w:t>
      </w:r>
      <w:r w:rsidR="00A03B12">
        <w:t>.</w:t>
      </w:r>
    </w:p>
    <w:p w14:paraId="0214298E" w14:textId="34C7F2B4" w:rsidR="00C81403" w:rsidRDefault="00C81403">
      <w:r>
        <w:t xml:space="preserve">Bright Heart Education (n.d) </w:t>
      </w:r>
      <w:r>
        <w:rPr>
          <w:i/>
          <w:iCs/>
        </w:rPr>
        <w:t xml:space="preserve">Understanding autism: a comprehensive guide for parents. </w:t>
      </w:r>
      <w:r>
        <w:t>Available at</w:t>
      </w:r>
      <w:r w:rsidR="00C9422A">
        <w:t xml:space="preserve">: </w:t>
      </w:r>
      <w:hyperlink r:id="rId70" w:history="1">
        <w:r w:rsidR="00C9422A" w:rsidRPr="000A72A4">
          <w:rPr>
            <w:rStyle w:val="Hyperlink"/>
          </w:rPr>
          <w:t>https://www.brightheart.co.uk/understanding-autism-a-comprehensive-guide-for-parents/</w:t>
        </w:r>
      </w:hyperlink>
      <w:r w:rsidR="00C9422A">
        <w:t xml:space="preserve"> (Accessed: 13 May 2026)</w:t>
      </w:r>
    </w:p>
    <w:p w14:paraId="441DB558" w14:textId="68205BDD" w:rsidR="00434C68" w:rsidRDefault="00434C68">
      <w:r>
        <w:t xml:space="preserve">VectorShow (n.d) </w:t>
      </w:r>
      <w:r>
        <w:rPr>
          <w:i/>
          <w:iCs/>
        </w:rPr>
        <w:t xml:space="preserve">Person </w:t>
      </w:r>
      <w:r w:rsidR="00A03B12">
        <w:rPr>
          <w:i/>
          <w:iCs/>
        </w:rPr>
        <w:t xml:space="preserve">silhouette with question mark. </w:t>
      </w:r>
      <w:r w:rsidR="00A03B12">
        <w:t xml:space="preserve">Available at: </w:t>
      </w:r>
      <w:hyperlink r:id="rId71" w:history="1">
        <w:r w:rsidR="00A03B12" w:rsidRPr="000A72A4">
          <w:rPr>
            <w:rStyle w:val="Hyperlink"/>
          </w:rPr>
          <w:t>https://www.dreamstime.com/stock-illustration-person-silhouette-question-mark-vector-illustration-design-image87018960</w:t>
        </w:r>
      </w:hyperlink>
      <w:r w:rsidR="00A03B12">
        <w:t xml:space="preserve"> (Accessed: 13 May 2026). </w:t>
      </w:r>
    </w:p>
    <w:p w14:paraId="60E978F2" w14:textId="7030AD3F" w:rsidR="004C6AC7" w:rsidRDefault="004C6AC7">
      <w:r>
        <w:t xml:space="preserve">National Autistic Society </w:t>
      </w:r>
      <w:r w:rsidR="008E2A58">
        <w:t xml:space="preserve">(n.d) </w:t>
      </w:r>
      <w:r w:rsidR="008E2A58">
        <w:rPr>
          <w:i/>
          <w:iCs/>
        </w:rPr>
        <w:t xml:space="preserve">What is autism? </w:t>
      </w:r>
      <w:r w:rsidR="008E2A58">
        <w:t xml:space="preserve">Available at </w:t>
      </w:r>
      <w:hyperlink r:id="rId72" w:history="1">
        <w:r w:rsidR="0070716C" w:rsidRPr="000A72A4">
          <w:rPr>
            <w:rStyle w:val="Hyperlink"/>
          </w:rPr>
          <w:t>https://www.autism.org.uk/advice-and-guidence/what-is-autism</w:t>
        </w:r>
      </w:hyperlink>
      <w:r w:rsidR="0070716C">
        <w:t xml:space="preserve"> (Accessed</w:t>
      </w:r>
      <w:r w:rsidR="002D034D">
        <w:t>: 14 May 2026</w:t>
      </w:r>
      <w:r w:rsidR="004E1370">
        <w:t>)</w:t>
      </w:r>
    </w:p>
    <w:p w14:paraId="7B34B87B" w14:textId="3D1400BC" w:rsidR="00AA7D9C" w:rsidRDefault="00B778FB">
      <w:r>
        <w:t xml:space="preserve">UNICEF </w:t>
      </w:r>
      <w:r w:rsidR="00C96DC2">
        <w:t xml:space="preserve">UK (n.d) </w:t>
      </w:r>
      <w:r w:rsidR="00C96DC2">
        <w:rPr>
          <w:i/>
          <w:iCs/>
        </w:rPr>
        <w:t xml:space="preserve">UN Convention on the Rights of the Child (UNCRC). </w:t>
      </w:r>
      <w:r w:rsidR="00DF7B0D">
        <w:t xml:space="preserve">Available at: </w:t>
      </w:r>
      <w:hyperlink r:id="rId73" w:history="1">
        <w:r w:rsidR="00DF7B0D" w:rsidRPr="000A72A4">
          <w:rPr>
            <w:rStyle w:val="Hyperlink"/>
          </w:rPr>
          <w:t>https://www.unicef.org.uk/what-we-do/un-convention-child-rights/</w:t>
        </w:r>
      </w:hyperlink>
      <w:r w:rsidR="00DF7B0D">
        <w:t xml:space="preserve"> (Accessed: 14 May 2026). </w:t>
      </w:r>
    </w:p>
    <w:p w14:paraId="306169B8" w14:textId="0D2294F4" w:rsidR="00995834" w:rsidRDefault="00D51E0A">
      <w:r>
        <w:lastRenderedPageBreak/>
        <w:t>Kinnear, S.H., McCormick, C., McCormick</w:t>
      </w:r>
      <w:r w:rsidR="006B53CD">
        <w:t>, D., McCormick, J</w:t>
      </w:r>
      <w:r w:rsidR="00D6546E">
        <w:t>., McCormick, K., and McCormick, L</w:t>
      </w:r>
      <w:r w:rsidR="00391A20">
        <w:t xml:space="preserve">., (2024) </w:t>
      </w:r>
      <w:r w:rsidR="00B51C31">
        <w:rPr>
          <w:i/>
          <w:iCs/>
        </w:rPr>
        <w:t>‘Barriers to inclusive learning for autistic individuals</w:t>
      </w:r>
      <w:r w:rsidR="002947A5">
        <w:rPr>
          <w:i/>
          <w:iCs/>
        </w:rPr>
        <w:t>’, Paediatrics</w:t>
      </w:r>
      <w:r w:rsidR="003945D9">
        <w:rPr>
          <w:i/>
          <w:iCs/>
        </w:rPr>
        <w:t xml:space="preserve">, </w:t>
      </w:r>
      <w:r w:rsidR="003945D9">
        <w:t>153(1), pp. 1-10. Doi: 10.1</w:t>
      </w:r>
      <w:r w:rsidR="0054383D">
        <w:t>0.1542/peds.2023-061612.</w:t>
      </w:r>
    </w:p>
    <w:p w14:paraId="2AA60C4A" w14:textId="13C84731" w:rsidR="00AA7D9C" w:rsidRDefault="00FF73C9">
      <w:r>
        <w:t xml:space="preserve">Swansea </w:t>
      </w:r>
      <w:r w:rsidR="003C7F30">
        <w:t xml:space="preserve">Council (n.d) </w:t>
      </w:r>
      <w:bookmarkStart w:id="124" w:name="_Int_FNs9mX4W"/>
      <w:r w:rsidR="003C7F30">
        <w:rPr>
          <w:i/>
          <w:iCs/>
        </w:rPr>
        <w:t>A</w:t>
      </w:r>
      <w:r w:rsidR="00A01F43">
        <w:rPr>
          <w:i/>
          <w:iCs/>
        </w:rPr>
        <w:t>utism Spectrum Disorder</w:t>
      </w:r>
      <w:bookmarkEnd w:id="124"/>
      <w:r w:rsidR="00A01F43">
        <w:rPr>
          <w:i/>
          <w:iCs/>
        </w:rPr>
        <w:t xml:space="preserve"> (ASD)- Support a</w:t>
      </w:r>
      <w:r w:rsidR="00EE32B7">
        <w:rPr>
          <w:i/>
          <w:iCs/>
        </w:rPr>
        <w:t xml:space="preserve">t school. </w:t>
      </w:r>
      <w:r w:rsidR="00EE32B7">
        <w:t xml:space="preserve">Available at: </w:t>
      </w:r>
      <w:hyperlink r:id="rId74" w:history="1">
        <w:r w:rsidR="00EE32B7" w:rsidRPr="00B643F8">
          <w:rPr>
            <w:rStyle w:val="Hyperlink"/>
          </w:rPr>
          <w:t>https://www.swansea.gov.uk/autismschoolsupport?lang=en</w:t>
        </w:r>
      </w:hyperlink>
      <w:r w:rsidR="00EE32B7">
        <w:t xml:space="preserve"> (Accessed: 14 May </w:t>
      </w:r>
      <w:r w:rsidR="003F70F4">
        <w:t>2026).</w:t>
      </w:r>
    </w:p>
    <w:p w14:paraId="0372FFDC" w14:textId="25BEFABE" w:rsidR="004F1FB3" w:rsidRDefault="00A110F7">
      <w:r>
        <w:t xml:space="preserve">Perkins School for the Blind </w:t>
      </w:r>
      <w:r w:rsidR="004509AD">
        <w:t xml:space="preserve">(n.d) </w:t>
      </w:r>
      <w:r w:rsidR="00C67AEE">
        <w:rPr>
          <w:i/>
          <w:iCs/>
        </w:rPr>
        <w:t xml:space="preserve">How to be inclusive everyday and 5 ways to empower others. </w:t>
      </w:r>
      <w:r w:rsidR="00E67C60">
        <w:t xml:space="preserve">Available at: </w:t>
      </w:r>
      <w:hyperlink r:id="rId75" w:history="1">
        <w:r w:rsidR="00D6662B" w:rsidRPr="000A72A4">
          <w:rPr>
            <w:rStyle w:val="Hyperlink"/>
          </w:rPr>
          <w:t>https://www.perkins.org/how-to-be-inclusive-everyday-and-5-ways-to-empower-other/</w:t>
        </w:r>
      </w:hyperlink>
      <w:r w:rsidR="00D6662B">
        <w:t xml:space="preserve"> (Accessed: 14 May 2026). </w:t>
      </w:r>
    </w:p>
    <w:p w14:paraId="17B80940" w14:textId="5B4E7D6D" w:rsidR="004D4DB4" w:rsidRDefault="004D4DB4">
      <w:r>
        <w:t>Swansea Council (2023)</w:t>
      </w:r>
      <w:r>
        <w:rPr>
          <w:i/>
          <w:iCs/>
        </w:rPr>
        <w:t xml:space="preserve"> Additional </w:t>
      </w:r>
      <w:r w:rsidR="00114856">
        <w:rPr>
          <w:i/>
          <w:iCs/>
        </w:rPr>
        <w:t xml:space="preserve">Leaning Needs Coordinator (ALNCo). </w:t>
      </w:r>
      <w:r w:rsidR="00114856">
        <w:t xml:space="preserve">Available at: </w:t>
      </w:r>
      <w:hyperlink r:id="rId76" w:history="1">
        <w:r w:rsidR="00114856" w:rsidRPr="00B643F8">
          <w:rPr>
            <w:rStyle w:val="Hyperlink"/>
          </w:rPr>
          <w:t>https://www.swansea.gov.uk/article/21384/Additional-Learning-Needs-Coordinator-ALNCo</w:t>
        </w:r>
      </w:hyperlink>
      <w:r w:rsidR="00114856">
        <w:t xml:space="preserve"> </w:t>
      </w:r>
      <w:r w:rsidR="00174582">
        <w:t>(Accessed: 15 May 2026)</w:t>
      </w:r>
      <w:r w:rsidR="006A68DF">
        <w:t>.</w:t>
      </w:r>
    </w:p>
    <w:p w14:paraId="3327297E" w14:textId="6B7CB264" w:rsidR="006A68DF" w:rsidRDefault="005D03CE">
      <w:r>
        <w:t xml:space="preserve">National Autistic Society (n.d) </w:t>
      </w:r>
      <w:r w:rsidR="007C2F11">
        <w:rPr>
          <w:i/>
          <w:iCs/>
        </w:rPr>
        <w:t xml:space="preserve">Autism and communication. </w:t>
      </w:r>
      <w:r w:rsidR="007C2F11">
        <w:t xml:space="preserve">Available at: </w:t>
      </w:r>
      <w:hyperlink r:id="rId77" w:history="1">
        <w:r w:rsidR="007C2F11" w:rsidRPr="00B643F8">
          <w:rPr>
            <w:rStyle w:val="Hyperlink"/>
          </w:rPr>
          <w:t>https://www.autism.org.uk/learn/knowledge-hub/professional-practice/communication-skills-classroom</w:t>
        </w:r>
      </w:hyperlink>
      <w:r w:rsidR="007C2F11">
        <w:t xml:space="preserve"> (Accessed: 15 </w:t>
      </w:r>
      <w:r w:rsidR="00687D3F">
        <w:t xml:space="preserve">May 2026). </w:t>
      </w:r>
    </w:p>
    <w:p w14:paraId="434EAB49" w14:textId="5E725EF7" w:rsidR="00A34623" w:rsidRDefault="005A5542">
      <w:r>
        <w:t xml:space="preserve">National Autistic Society (n.d) </w:t>
      </w:r>
      <w:r>
        <w:rPr>
          <w:i/>
          <w:iCs/>
        </w:rPr>
        <w:t xml:space="preserve">Adjustment: sensory. </w:t>
      </w:r>
      <w:r>
        <w:t>Available a</w:t>
      </w:r>
      <w:r w:rsidR="00762CEC">
        <w:t>t</w:t>
      </w:r>
      <w:r w:rsidR="00D23199">
        <w:t xml:space="preserve">: </w:t>
      </w:r>
      <w:hyperlink r:id="rId78" w:history="1">
        <w:r w:rsidR="00D23199" w:rsidRPr="004E6F35">
          <w:rPr>
            <w:rStyle w:val="Hyperlink"/>
          </w:rPr>
          <w:t>https://www.autism.org.uk/learn/knowledge-hub/professional-practice/adjustments-sensory</w:t>
        </w:r>
      </w:hyperlink>
      <w:r w:rsidR="00D23199">
        <w:t xml:space="preserve"> (Accessed: 15 May 2026). </w:t>
      </w:r>
    </w:p>
    <w:p w14:paraId="1D9BCF39" w14:textId="41FD439C" w:rsidR="003D596F" w:rsidRDefault="003D596F">
      <w:r>
        <w:t xml:space="preserve">Cabins for Schools </w:t>
      </w:r>
      <w:r w:rsidR="00832CF1">
        <w:t>(</w:t>
      </w:r>
      <w:r>
        <w:t>n.d)</w:t>
      </w:r>
      <w:r w:rsidR="002B1059">
        <w:t xml:space="preserve"> </w:t>
      </w:r>
      <w:r w:rsidR="002B1059">
        <w:rPr>
          <w:i/>
          <w:iCs/>
        </w:rPr>
        <w:t xml:space="preserve">Comprehensive sensory rooms. </w:t>
      </w:r>
      <w:r w:rsidR="002B1059">
        <w:t xml:space="preserve">Available at: </w:t>
      </w:r>
      <w:hyperlink r:id="rId79" w:history="1">
        <w:r w:rsidR="00355992" w:rsidRPr="004E6F35">
          <w:rPr>
            <w:rStyle w:val="Hyperlink"/>
          </w:rPr>
          <w:t>https://blog.cabinsforschools.co.uk/comprehensive-sensory-rooms</w:t>
        </w:r>
      </w:hyperlink>
      <w:r w:rsidR="00093C45">
        <w:t xml:space="preserve"> (Accessed: 15 May 2026). </w:t>
      </w:r>
    </w:p>
    <w:p w14:paraId="7DF692E1" w14:textId="682144E0" w:rsidR="003510A2" w:rsidRDefault="00726852">
      <w:r>
        <w:t xml:space="preserve">Welsh Government (n.d) </w:t>
      </w:r>
      <w:r>
        <w:rPr>
          <w:i/>
          <w:iCs/>
        </w:rPr>
        <w:t xml:space="preserve">Support for children and young </w:t>
      </w:r>
      <w:r w:rsidR="00E0123C">
        <w:rPr>
          <w:i/>
          <w:iCs/>
        </w:rPr>
        <w:t>people with Autistic Spectrum Disorder (ASD) in educational set</w:t>
      </w:r>
      <w:r w:rsidR="00DF4EF9">
        <w:rPr>
          <w:i/>
          <w:iCs/>
        </w:rPr>
        <w:t xml:space="preserve">tings. </w:t>
      </w:r>
      <w:r w:rsidR="00DF4EF9">
        <w:t>Available at:</w:t>
      </w:r>
      <w:r w:rsidR="005D4C00">
        <w:t xml:space="preserve"> </w:t>
      </w:r>
      <w:hyperlink r:id="rId80" w:history="1">
        <w:r w:rsidR="003510A2" w:rsidRPr="004E6F35">
          <w:rPr>
            <w:rStyle w:val="Hyperlink"/>
          </w:rPr>
          <w:t>https://www.gov.wales/support-children-and-young-people-autistic-spectrum-disorder-asd-educational-settings-html</w:t>
        </w:r>
      </w:hyperlink>
      <w:r w:rsidR="003510A2">
        <w:t xml:space="preserve"> (Accessed: 16 May 2026).</w:t>
      </w:r>
    </w:p>
    <w:p w14:paraId="71BAF260" w14:textId="066ED8BA" w:rsidR="006D43B2" w:rsidRDefault="00D531E3">
      <w:r>
        <w:t xml:space="preserve">Equality Act </w:t>
      </w:r>
      <w:r w:rsidR="00C901F2">
        <w:t xml:space="preserve">2010. c.15. Available at: </w:t>
      </w:r>
      <w:hyperlink r:id="rId81" w:history="1">
        <w:r w:rsidR="004045F3" w:rsidRPr="004E6F35">
          <w:rPr>
            <w:rStyle w:val="Hyperlink"/>
          </w:rPr>
          <w:t>https://www.legislation.gov.uk/ukpga/2010/15/contents</w:t>
        </w:r>
      </w:hyperlink>
      <w:r w:rsidR="004045F3">
        <w:t xml:space="preserve"> (Accessed: 16 May 2026). </w:t>
      </w:r>
    </w:p>
    <w:p w14:paraId="0CB4F8D4" w14:textId="7FEFBDB3" w:rsidR="00507279" w:rsidRDefault="00B54DC0">
      <w:r>
        <w:t xml:space="preserve">WFS (n.d) </w:t>
      </w:r>
      <w:r w:rsidRPr="00B54DC0">
        <w:rPr>
          <w:i/>
          <w:iCs/>
        </w:rPr>
        <w:t>Now &amp; Next Board</w:t>
      </w:r>
      <w:r>
        <w:t xml:space="preserve">. </w:t>
      </w:r>
      <w:r w:rsidR="004B5E5D">
        <w:t xml:space="preserve">Available at: </w:t>
      </w:r>
      <w:hyperlink r:id="rId82" w:history="1">
        <w:r w:rsidR="0087102C" w:rsidRPr="003B0067">
          <w:rPr>
            <w:rStyle w:val="Hyperlink"/>
          </w:rPr>
          <w:t>https://www.wfs.worcs.uk/page/?title=Now+%26amp%3B+Next+Board&amp;pid=101</w:t>
        </w:r>
      </w:hyperlink>
      <w:r w:rsidR="0087102C">
        <w:t xml:space="preserve"> (Accessed: 16 May 2026)</w:t>
      </w:r>
      <w:r w:rsidR="00507279">
        <w:t>.</w:t>
      </w:r>
    </w:p>
    <w:p w14:paraId="4B56A5A1" w14:textId="129FEFF4" w:rsidR="0087102C" w:rsidRDefault="002C4EC2">
      <w:r>
        <w:t xml:space="preserve">Inclusive Teach (2021) </w:t>
      </w:r>
      <w:r>
        <w:rPr>
          <w:i/>
          <w:iCs/>
        </w:rPr>
        <w:t xml:space="preserve">Advice for using visual timelines with autistic children. </w:t>
      </w:r>
      <w:r>
        <w:t xml:space="preserve">Available at: </w:t>
      </w:r>
      <w:hyperlink r:id="rId83" w:history="1">
        <w:r w:rsidR="00507279" w:rsidRPr="003B0067">
          <w:rPr>
            <w:rStyle w:val="Hyperlink"/>
          </w:rPr>
          <w:t>https://inclusiveteach.com/201/04/20/dvice-for-using-visual-timelines-with-autistic-children/</w:t>
        </w:r>
      </w:hyperlink>
      <w:r w:rsidR="00507279">
        <w:t xml:space="preserve"> (Accessed: 16 May 2026).</w:t>
      </w:r>
    </w:p>
    <w:p w14:paraId="562DDA68" w14:textId="49664874" w:rsidR="00507279" w:rsidRDefault="00F558BE">
      <w:r>
        <w:t xml:space="preserve">Early Autism Ventures (2021) </w:t>
      </w:r>
      <w:r>
        <w:rPr>
          <w:i/>
          <w:iCs/>
        </w:rPr>
        <w:t xml:space="preserve">Learning styles of children with </w:t>
      </w:r>
      <w:bookmarkStart w:id="125" w:name="_Int_hl2fQVa2"/>
      <w:r>
        <w:rPr>
          <w:i/>
          <w:iCs/>
        </w:rPr>
        <w:t>Autism Spectrum Disorder</w:t>
      </w:r>
      <w:bookmarkEnd w:id="125"/>
      <w:r>
        <w:rPr>
          <w:i/>
          <w:iCs/>
        </w:rPr>
        <w:t xml:space="preserve"> (ASD). </w:t>
      </w:r>
      <w:r>
        <w:t xml:space="preserve">Available at: </w:t>
      </w:r>
      <w:hyperlink r:id="rId84" w:history="1">
        <w:r w:rsidR="008C751E" w:rsidRPr="003B0067">
          <w:rPr>
            <w:rStyle w:val="Hyperlink"/>
          </w:rPr>
          <w:t>https://earlyautismventures.in/learning-styles-of-children-with-autism-spectrum-disorder-asd/</w:t>
        </w:r>
      </w:hyperlink>
      <w:r w:rsidR="008C751E">
        <w:t xml:space="preserve"> (Accessed: 16 May 2026).</w:t>
      </w:r>
    </w:p>
    <w:p w14:paraId="4DAAE824" w14:textId="18E48AE0" w:rsidR="00416944" w:rsidRDefault="00416944">
      <w:r>
        <w:t>H</w:t>
      </w:r>
      <w:r w:rsidR="00BB4D06">
        <w:t xml:space="preserve">wb (n.d) </w:t>
      </w:r>
      <w:r w:rsidR="00BB4D06" w:rsidRPr="00DF1DE4">
        <w:rPr>
          <w:i/>
          <w:iCs/>
        </w:rPr>
        <w:t xml:space="preserve">Curriculum for Wales: </w:t>
      </w:r>
      <w:r w:rsidR="003D6E56" w:rsidRPr="00DF1DE4">
        <w:rPr>
          <w:i/>
          <w:iCs/>
        </w:rPr>
        <w:t>Introduction to Curriculum fo</w:t>
      </w:r>
      <w:r w:rsidR="00DF1DE4" w:rsidRPr="00DF1DE4">
        <w:rPr>
          <w:i/>
          <w:iCs/>
        </w:rPr>
        <w:t>r Wales guidance</w:t>
      </w:r>
      <w:r w:rsidR="00DF1DE4">
        <w:t xml:space="preserve">. Available at: </w:t>
      </w:r>
      <w:hyperlink r:id="rId85" w:history="1">
        <w:r w:rsidR="000547ED" w:rsidRPr="00CB4B44">
          <w:rPr>
            <w:rStyle w:val="Hyperlink"/>
          </w:rPr>
          <w:t>https://hwb.gov.wales/curriculum-for-wales/introduction-to-curriculum-for-wales-guidance/</w:t>
        </w:r>
      </w:hyperlink>
      <w:r w:rsidR="000547ED">
        <w:t xml:space="preserve"> </w:t>
      </w:r>
      <w:r w:rsidR="00DF1DE4">
        <w:t xml:space="preserve"> (Accessed: 16 May 2026)</w:t>
      </w:r>
      <w:r w:rsidR="00E205FD">
        <w:t>.</w:t>
      </w:r>
    </w:p>
    <w:p w14:paraId="5A6BB2A9" w14:textId="27B19426" w:rsidR="00015F1F" w:rsidRDefault="00015F1F">
      <w:r>
        <w:t>Welsh Government (2018)</w:t>
      </w:r>
      <w:r>
        <w:rPr>
          <w:i/>
          <w:iCs/>
        </w:rPr>
        <w:t xml:space="preserve"> Additional </w:t>
      </w:r>
      <w:r w:rsidR="006B5470">
        <w:rPr>
          <w:i/>
          <w:iCs/>
        </w:rPr>
        <w:t>Learning Needs and Educational Tribunal (Wales) Act 2018</w:t>
      </w:r>
      <w:r w:rsidR="0029182F">
        <w:rPr>
          <w:i/>
          <w:iCs/>
        </w:rPr>
        <w:t xml:space="preserve">. Available at: </w:t>
      </w:r>
      <w:hyperlink r:id="rId86" w:history="1">
        <w:r w:rsidR="0029182F" w:rsidRPr="00F53EB2">
          <w:rPr>
            <w:rStyle w:val="Hyperlink"/>
          </w:rPr>
          <w:t>https://www.legislation.gov.uk/anaw/2018/2/contents</w:t>
        </w:r>
      </w:hyperlink>
      <w:r w:rsidR="0029182F">
        <w:t xml:space="preserve"> (Accessed: 17 May 2026)</w:t>
      </w:r>
      <w:r w:rsidR="00E205FD">
        <w:t>.</w:t>
      </w:r>
    </w:p>
    <w:p w14:paraId="6BA5C29D" w14:textId="746A28F1" w:rsidR="00DC4251" w:rsidRDefault="00536EFA">
      <w:r>
        <w:t xml:space="preserve">Dreamtime (n.d) </w:t>
      </w:r>
      <w:r>
        <w:rPr>
          <w:i/>
          <w:iCs/>
        </w:rPr>
        <w:t xml:space="preserve">Preschool </w:t>
      </w:r>
      <w:r w:rsidR="00912804">
        <w:rPr>
          <w:i/>
          <w:iCs/>
        </w:rPr>
        <w:t xml:space="preserve">vector icons set (royalty-free stock image). </w:t>
      </w:r>
      <w:r w:rsidR="00912804">
        <w:t xml:space="preserve">Available at: </w:t>
      </w:r>
      <w:hyperlink r:id="rId87" w:history="1">
        <w:r w:rsidR="00912804" w:rsidRPr="004456D9">
          <w:rPr>
            <w:rStyle w:val="Hyperlink"/>
          </w:rPr>
          <w:t>https://www.dreamstime.com/royalty-free-stock-images-preschool-vector-icons-set-gray-isolated-grey-background-eps-file-available-image33947849</w:t>
        </w:r>
      </w:hyperlink>
      <w:r w:rsidR="00912804">
        <w:t xml:space="preserve"> </w:t>
      </w:r>
      <w:r w:rsidR="00E205FD">
        <w:t>(Accessed: 17 May 2026).</w:t>
      </w:r>
    </w:p>
    <w:p w14:paraId="6046C4E3" w14:textId="6CEEA040" w:rsidR="00197688" w:rsidRDefault="007010A7">
      <w:r>
        <w:lastRenderedPageBreak/>
        <w:t xml:space="preserve">Advanced Autism Services (2025) </w:t>
      </w:r>
      <w:r>
        <w:rPr>
          <w:i/>
          <w:iCs/>
        </w:rPr>
        <w:t xml:space="preserve">Supporting peer relationships in autism. </w:t>
      </w:r>
      <w:r>
        <w:t xml:space="preserve">Available at: </w:t>
      </w:r>
      <w:hyperlink r:id="rId88" w:history="1">
        <w:r w:rsidR="00F00E10" w:rsidRPr="006E5F2C">
          <w:rPr>
            <w:rStyle w:val="Hyperlink"/>
          </w:rPr>
          <w:t>https://www.advancedautism.com/post/supporting-peer-relationships-in-autism</w:t>
        </w:r>
      </w:hyperlink>
      <w:r w:rsidR="00F00E10">
        <w:t xml:space="preserve"> (Accessed:17 May 2026) </w:t>
      </w:r>
    </w:p>
    <w:p w14:paraId="0441FFD4" w14:textId="53821EFF" w:rsidR="002B1FE1" w:rsidRDefault="002B1FE1">
      <w:r>
        <w:t xml:space="preserve">Varthana (2022) </w:t>
      </w:r>
      <w:r>
        <w:rPr>
          <w:i/>
          <w:iCs/>
        </w:rPr>
        <w:t xml:space="preserve">How important is emotional connection when </w:t>
      </w:r>
      <w:r w:rsidR="00F34DEC">
        <w:rPr>
          <w:i/>
          <w:iCs/>
        </w:rPr>
        <w:t xml:space="preserve">children rejoin their peers after a 2-year gap? </w:t>
      </w:r>
      <w:r w:rsidR="00330803">
        <w:t xml:space="preserve">Available at: </w:t>
      </w:r>
      <w:hyperlink r:id="rId89" w:history="1">
        <w:r w:rsidR="00330803" w:rsidRPr="006E5F2C">
          <w:rPr>
            <w:rStyle w:val="Hyperlink"/>
          </w:rPr>
          <w:t>https://varthana.com/school/how-important-is-emotional-connection-when-children-rejoin-their-peers-after-a-2-year-gap/</w:t>
        </w:r>
      </w:hyperlink>
      <w:r w:rsidR="00330803">
        <w:t xml:space="preserve"> (Accessed: 17 May 2026).</w:t>
      </w:r>
    </w:p>
    <w:p w14:paraId="17E20F63" w14:textId="175649C7" w:rsidR="00330803" w:rsidRDefault="0068768B">
      <w:proofErr w:type="spellStart"/>
      <w:r>
        <w:t>IStock</w:t>
      </w:r>
      <w:proofErr w:type="spellEnd"/>
      <w:r>
        <w:t xml:space="preserve"> (n.d) </w:t>
      </w:r>
      <w:r>
        <w:rPr>
          <w:i/>
          <w:iCs/>
        </w:rPr>
        <w:t>Hand-drawn vector lettering “Try it</w:t>
      </w:r>
      <w:r w:rsidR="00EF4005">
        <w:rPr>
          <w:i/>
          <w:iCs/>
        </w:rPr>
        <w:t>.”</w:t>
      </w:r>
      <w:r w:rsidR="006A2E04">
        <w:rPr>
          <w:i/>
          <w:iCs/>
        </w:rPr>
        <w:t xml:space="preserve"> </w:t>
      </w:r>
      <w:r w:rsidR="006A2E04">
        <w:t xml:space="preserve">Available at: </w:t>
      </w:r>
      <w:hyperlink r:id="rId90" w:history="1">
        <w:r w:rsidR="006A2E04" w:rsidRPr="00EA24C8">
          <w:rPr>
            <w:rStyle w:val="Hyperlink"/>
          </w:rPr>
          <w:t>https://www.istockphoto.com/vector/hand-drawn-vector-lettering-try-it-gm1352809838-428107445</w:t>
        </w:r>
      </w:hyperlink>
      <w:r w:rsidR="006A2E04">
        <w:t xml:space="preserve"> (Accessed: 17 May 2026).</w:t>
      </w:r>
    </w:p>
    <w:p w14:paraId="2CAC8FB3" w14:textId="5DEA67B3" w:rsidR="008829E0" w:rsidRDefault="008829E0">
      <w:r>
        <w:t>Ripple Educati</w:t>
      </w:r>
      <w:r w:rsidR="001957EB">
        <w:t xml:space="preserve">on (2024) </w:t>
      </w:r>
      <w:r w:rsidR="001957EB">
        <w:rPr>
          <w:i/>
          <w:iCs/>
        </w:rPr>
        <w:t xml:space="preserve">Nurturing minds: celebrating World Mental Health Day with Ripple Education. </w:t>
      </w:r>
      <w:r w:rsidR="001957EB">
        <w:t xml:space="preserve">Available at: </w:t>
      </w:r>
      <w:hyperlink r:id="rId91" w:history="1">
        <w:r w:rsidR="001957EB" w:rsidRPr="00EA24C8">
          <w:rPr>
            <w:rStyle w:val="Hyperlink"/>
          </w:rPr>
          <w:t>https://rippleeducation.co.uk/nurturing-minds-celebrating-world-mental-health-day-with-ripple-education/</w:t>
        </w:r>
      </w:hyperlink>
      <w:r w:rsidR="001957EB">
        <w:t xml:space="preserve"> </w:t>
      </w:r>
      <w:r w:rsidR="00EF4005">
        <w:t>(Accessed: 17 May 2026).</w:t>
      </w:r>
    </w:p>
    <w:p w14:paraId="545F5128" w14:textId="129C7791" w:rsidR="00F0403A" w:rsidRDefault="00F0403A">
      <w:r>
        <w:t xml:space="preserve">Department of Education (2024) </w:t>
      </w:r>
      <w:r>
        <w:rPr>
          <w:i/>
          <w:iCs/>
        </w:rPr>
        <w:t xml:space="preserve">Use of teaching assistants in schools: research </w:t>
      </w:r>
      <w:r w:rsidR="00B21195">
        <w:rPr>
          <w:i/>
          <w:iCs/>
        </w:rPr>
        <w:t xml:space="preserve">report. </w:t>
      </w:r>
      <w:r w:rsidR="00B21195">
        <w:t xml:space="preserve">Available at: </w:t>
      </w:r>
      <w:hyperlink r:id="rId92" w:history="1">
        <w:r w:rsidR="00B21195" w:rsidRPr="00EA24C8">
          <w:rPr>
            <w:rStyle w:val="Hyperlink"/>
          </w:rPr>
          <w:t>https://assets.publishing.service.gov.uk/media/66e31878718edd81771316c5/Use_of_teaching_assistants_in_schools_research_report.pdf</w:t>
        </w:r>
      </w:hyperlink>
      <w:r w:rsidR="00B21195">
        <w:t xml:space="preserve"> (Accessed 17 May 2026).</w:t>
      </w:r>
    </w:p>
    <w:p w14:paraId="3AD50C2B" w14:textId="1EF611E5" w:rsidR="00AF55C8" w:rsidRDefault="000A2DED">
      <w:r>
        <w:t>M</w:t>
      </w:r>
      <w:r w:rsidR="00AF55C8">
        <w:t>avr</w:t>
      </w:r>
      <w:r>
        <w:t xml:space="preserve">opoulou, S., Papadoulos, D., Zoniou-Sideri, A. And Vlachou, A. (2022) </w:t>
      </w:r>
      <w:r>
        <w:rPr>
          <w:i/>
          <w:iCs/>
        </w:rPr>
        <w:t xml:space="preserve">‘Teaching assistants’ experiences supporting </w:t>
      </w:r>
      <w:r w:rsidR="004C4BDF">
        <w:rPr>
          <w:i/>
          <w:iCs/>
        </w:rPr>
        <w:t>autistic students in mainstream schools: A qualitative study’, International Journal of Inclusive Education, 26(14)</w:t>
      </w:r>
      <w:r w:rsidR="00263044">
        <w:rPr>
          <w:i/>
          <w:iCs/>
        </w:rPr>
        <w:t xml:space="preserve">, pp.1-18. </w:t>
      </w:r>
      <w:r w:rsidR="00263044">
        <w:t xml:space="preserve">Available at: </w:t>
      </w:r>
      <w:hyperlink r:id="rId93" w:history="1">
        <w:r w:rsidR="00263044" w:rsidRPr="00EA24C8">
          <w:rPr>
            <w:rStyle w:val="Hyperlink"/>
          </w:rPr>
          <w:t>https://pmc.ncbi.nlm.nih.gov/articles/PMC9620685/</w:t>
        </w:r>
      </w:hyperlink>
      <w:r w:rsidR="00263044">
        <w:t xml:space="preserve"> (Accessed: 17 May 2026). </w:t>
      </w:r>
    </w:p>
    <w:p w14:paraId="3255CBD6" w14:textId="5D0FF77F" w:rsidR="00821E04" w:rsidRPr="00821E04" w:rsidRDefault="00821E04">
      <w:r>
        <w:t xml:space="preserve">National Autistic Society (2025) </w:t>
      </w:r>
      <w:r>
        <w:rPr>
          <w:i/>
          <w:iCs/>
        </w:rPr>
        <w:t xml:space="preserve">The power of a good home and school partnership. </w:t>
      </w:r>
      <w:r>
        <w:t xml:space="preserve">Available at: </w:t>
      </w:r>
      <w:hyperlink r:id="rId94" w:history="1">
        <w:r w:rsidRPr="00361DDC">
          <w:rPr>
            <w:rStyle w:val="Hyperlink"/>
          </w:rPr>
          <w:t>https://www.autism.org.uk/learn/knowledge-hub/professional-practice/the-power-of-a-good-home-and-school-partnership</w:t>
        </w:r>
      </w:hyperlink>
      <w:r>
        <w:t xml:space="preserve"> (Accessed: 17 May 2026).</w:t>
      </w:r>
    </w:p>
    <w:p w14:paraId="467DAA8F" w14:textId="55507C4B" w:rsidR="00EF4005" w:rsidRDefault="0059453C">
      <w:r>
        <w:t>Barriers to Education (2024)</w:t>
      </w:r>
      <w:r w:rsidR="00772BC6">
        <w:t xml:space="preserve"> </w:t>
      </w:r>
      <w:r w:rsidR="00772BC6">
        <w:rPr>
          <w:i/>
          <w:iCs/>
        </w:rPr>
        <w:t xml:space="preserve">Mutual understanding and partnership. </w:t>
      </w:r>
      <w:r w:rsidR="00772BC6">
        <w:t xml:space="preserve">Available at: </w:t>
      </w:r>
      <w:hyperlink r:id="rId95" w:history="1">
        <w:r w:rsidR="00471230" w:rsidRPr="00361DDC">
          <w:rPr>
            <w:rStyle w:val="Hyperlink"/>
          </w:rPr>
          <w:t>https://barrierstoeducation.co.uk/mutual-understanding-and-partnership-2/</w:t>
        </w:r>
      </w:hyperlink>
      <w:r w:rsidR="00471230">
        <w:t xml:space="preserve"> (Accessed: 17 May 2026).</w:t>
      </w:r>
    </w:p>
    <w:p w14:paraId="2008AB11" w14:textId="0485DED1" w:rsidR="00C1025C" w:rsidRDefault="00C1025C">
      <w:r>
        <w:t>Class Teaching (2018) Masters Reflection: The home-school relationship</w:t>
      </w:r>
      <w:r w:rsidR="003E587C">
        <w:t xml:space="preserve">. Available at: </w:t>
      </w:r>
      <w:hyperlink r:id="rId96" w:history="1">
        <w:r w:rsidR="003E587C" w:rsidRPr="00B12413">
          <w:rPr>
            <w:rStyle w:val="Hyperlink"/>
          </w:rPr>
          <w:t>https://classteaching.wordpress.com/2018/11/26/masters-reflections-the-home-school-relationship/</w:t>
        </w:r>
      </w:hyperlink>
      <w:r w:rsidR="003E587C">
        <w:t xml:space="preserve"> (Accessed: 17 May 2026). </w:t>
      </w:r>
    </w:p>
    <w:p w14:paraId="6807AD93" w14:textId="58E787C6" w:rsidR="009A59D1" w:rsidRDefault="00254589">
      <w:r>
        <w:t xml:space="preserve">Together Scotland (2019) </w:t>
      </w:r>
      <w:r>
        <w:rPr>
          <w:i/>
          <w:iCs/>
        </w:rPr>
        <w:t xml:space="preserve">Rights-based Education: Rights in the Classroom. </w:t>
      </w:r>
      <w:r>
        <w:t xml:space="preserve">Available at: </w:t>
      </w:r>
      <w:hyperlink r:id="rId97" w:history="1">
        <w:r w:rsidRPr="00B12413">
          <w:rPr>
            <w:rStyle w:val="Hyperlink"/>
          </w:rPr>
          <w:t>https://togetherscotland.blog/2019/05/29/rights-based-education/</w:t>
        </w:r>
      </w:hyperlink>
      <w:r>
        <w:t xml:space="preserve"> (Accessed: 17 May 2026).</w:t>
      </w:r>
    </w:p>
    <w:p w14:paraId="5A71F931" w14:textId="11AE1928" w:rsidR="0086483B" w:rsidRDefault="00840DC9">
      <w:proofErr w:type="spellStart"/>
      <w:r>
        <w:t>Twinkl</w:t>
      </w:r>
      <w:proofErr w:type="spellEnd"/>
      <w:r>
        <w:t xml:space="preserve"> (n.d) </w:t>
      </w:r>
      <w:r>
        <w:rPr>
          <w:i/>
          <w:iCs/>
        </w:rPr>
        <w:t xml:space="preserve">The rights of the child display banner. </w:t>
      </w:r>
      <w:r>
        <w:t xml:space="preserve">Available at: </w:t>
      </w:r>
      <w:hyperlink r:id="rId98" w:history="1">
        <w:r w:rsidR="0004100B" w:rsidRPr="00310856">
          <w:rPr>
            <w:rStyle w:val="Hyperlink"/>
          </w:rPr>
          <w:t>https://www.twinkl.co.uk/resource/t-t-289839-the-rights-of-the-child-display-banner</w:t>
        </w:r>
      </w:hyperlink>
      <w:r w:rsidR="0004100B">
        <w:t xml:space="preserve"> (Accessed: 17 May 2026). </w:t>
      </w:r>
    </w:p>
    <w:p w14:paraId="64A8F88C" w14:textId="77777777" w:rsidR="00FB18C7" w:rsidRDefault="002B3406">
      <w:r>
        <w:t xml:space="preserve">Newhouse, K. (2020) </w:t>
      </w:r>
      <w:r w:rsidRPr="0030705D">
        <w:rPr>
          <w:i/>
          <w:iCs/>
        </w:rPr>
        <w:t xml:space="preserve">6 </w:t>
      </w:r>
      <w:r w:rsidR="00416A85" w:rsidRPr="0030705D">
        <w:rPr>
          <w:i/>
          <w:iCs/>
        </w:rPr>
        <w:t>c</w:t>
      </w:r>
      <w:r w:rsidRPr="0030705D">
        <w:rPr>
          <w:i/>
          <w:iCs/>
        </w:rPr>
        <w:t xml:space="preserve">lassroom </w:t>
      </w:r>
      <w:r w:rsidR="00416A85" w:rsidRPr="0030705D">
        <w:rPr>
          <w:i/>
          <w:iCs/>
        </w:rPr>
        <w:t>strategies that work for generating student discussions online.</w:t>
      </w:r>
      <w:r w:rsidR="00416A85">
        <w:t xml:space="preserve"> </w:t>
      </w:r>
      <w:r w:rsidR="0030705D">
        <w:t xml:space="preserve">Available at: </w:t>
      </w:r>
      <w:hyperlink r:id="rId99" w:history="1">
        <w:r w:rsidR="0030705D" w:rsidRPr="00310856">
          <w:rPr>
            <w:rStyle w:val="Hyperlink"/>
          </w:rPr>
          <w:t>https://www.kqed.org/mindshift/56570/6-classroom-strategies-that-work-for-generating-student-discussions-online</w:t>
        </w:r>
      </w:hyperlink>
      <w:r w:rsidR="0030705D">
        <w:t xml:space="preserve"> (Accessed 18 May 2026).</w:t>
      </w:r>
    </w:p>
    <w:p w14:paraId="38E54AEA" w14:textId="0952F945" w:rsidR="002B3406" w:rsidRDefault="0030705D">
      <w:r>
        <w:t xml:space="preserve"> </w:t>
      </w:r>
      <w:r w:rsidR="00FB18C7">
        <w:t xml:space="preserve">Justteachers (2023) </w:t>
      </w:r>
      <w:r w:rsidR="007A40C9">
        <w:rPr>
          <w:i/>
          <w:iCs/>
        </w:rPr>
        <w:t xml:space="preserve">Build your TA toolkit. </w:t>
      </w:r>
      <w:r w:rsidR="007A40C9">
        <w:t xml:space="preserve">Available at: </w:t>
      </w:r>
      <w:hyperlink r:id="rId100" w:history="1">
        <w:r w:rsidR="007A40C9" w:rsidRPr="0048427A">
          <w:rPr>
            <w:rStyle w:val="Hyperlink"/>
          </w:rPr>
          <w:t>https://www.justteachers.co.uk/build-your-ta-toolkit/</w:t>
        </w:r>
      </w:hyperlink>
      <w:r w:rsidR="007A40C9">
        <w:t xml:space="preserve"> (Accessed: 18 May 2026).</w:t>
      </w:r>
    </w:p>
    <w:p w14:paraId="0DD76FD6" w14:textId="19FFE5DD" w:rsidR="00D03764" w:rsidRDefault="00F617E7">
      <w:r>
        <w:lastRenderedPageBreak/>
        <w:t xml:space="preserve">Specialist Autism Support Service (2022) </w:t>
      </w:r>
      <w:r>
        <w:rPr>
          <w:i/>
          <w:iCs/>
        </w:rPr>
        <w:t xml:space="preserve">Strategies for supporting children on the autism </w:t>
      </w:r>
      <w:r w:rsidR="00E722A8">
        <w:rPr>
          <w:i/>
          <w:iCs/>
        </w:rPr>
        <w:t xml:space="preserve">spectrum in early UWTSD. </w:t>
      </w:r>
      <w:r w:rsidR="00E722A8">
        <w:t xml:space="preserve">Available at: </w:t>
      </w:r>
      <w:hyperlink r:id="rId101" w:history="1">
        <w:r w:rsidR="00E722A8" w:rsidRPr="0048427A">
          <w:rPr>
            <w:rStyle w:val="Hyperlink"/>
          </w:rPr>
          <w:t>https://www.nen.org.uk/sites/default/files/2022-04/SASS-Strategies-for-supporting-children-on-the-Autism-Spectrum-in-the-Early-Years.pdf</w:t>
        </w:r>
      </w:hyperlink>
      <w:r w:rsidR="00E722A8">
        <w:t xml:space="preserve"> (Accessed: 18 May 2026).</w:t>
      </w:r>
    </w:p>
    <w:p w14:paraId="7AD90D1A" w14:textId="4473C641" w:rsidR="00C13FC0" w:rsidRDefault="00C13FC0">
      <w:r>
        <w:t>Ambitious About Autism (</w:t>
      </w:r>
      <w:r w:rsidR="001F3AC8">
        <w:t xml:space="preserve">2021) </w:t>
      </w:r>
      <w:r w:rsidR="001F3AC8">
        <w:rPr>
          <w:i/>
          <w:iCs/>
        </w:rPr>
        <w:t xml:space="preserve">Autism in education: A national report. </w:t>
      </w:r>
      <w:r w:rsidR="001F3AC8">
        <w:t xml:space="preserve">Available at: </w:t>
      </w:r>
      <w:hyperlink r:id="rId102" w:history="1">
        <w:r w:rsidR="001F3AC8" w:rsidRPr="0048427A">
          <w:rPr>
            <w:rStyle w:val="Hyperlink"/>
          </w:rPr>
          <w:t>https://www.ambitiousaboutautism.org.uk/sites/default/files/reports/files/ambitious-about-autism-autism-in-education-report.pdf</w:t>
        </w:r>
      </w:hyperlink>
      <w:r w:rsidR="001F3AC8">
        <w:t xml:space="preserve"> (Accessed: 18 May 2026).</w:t>
      </w:r>
    </w:p>
    <w:p w14:paraId="4002371B" w14:textId="33C3788B" w:rsidR="001F3AC8" w:rsidRPr="00655A4C" w:rsidRDefault="00D958C8">
      <w:r>
        <w:t>Box of Hugs (n.d)</w:t>
      </w:r>
      <w:r w:rsidR="00655A4C">
        <w:t xml:space="preserve"> </w:t>
      </w:r>
      <w:bookmarkStart w:id="126" w:name="_Int_tV8oA8ST"/>
      <w:r w:rsidR="00655A4C" w:rsidRPr="00655A4C">
        <w:rPr>
          <w:i/>
          <w:iCs/>
        </w:rPr>
        <w:t>You’ve</w:t>
      </w:r>
      <w:bookmarkEnd w:id="126"/>
      <w:r w:rsidR="00655A4C">
        <w:rPr>
          <w:i/>
          <w:iCs/>
        </w:rPr>
        <w:t xml:space="preserve"> got this- Box of Hug. </w:t>
      </w:r>
      <w:r w:rsidR="00655A4C">
        <w:t xml:space="preserve">Available at: </w:t>
      </w:r>
      <w:hyperlink r:id="rId103" w:history="1">
        <w:r w:rsidR="00655A4C" w:rsidRPr="0048427A">
          <w:rPr>
            <w:rStyle w:val="Hyperlink"/>
          </w:rPr>
          <w:t>https://www.boxofhugs.co.uk/products/youve-got-this-box-of-hugs?srsltid=AfmBOopRjSf9ch-4KS-APL88CRWsSEfm7ZVM09Gu-klRNT3HZ-xsGCKE</w:t>
        </w:r>
      </w:hyperlink>
      <w:r w:rsidR="00655A4C">
        <w:t xml:space="preserve">  (Accessed: 18 May 2026). </w:t>
      </w:r>
    </w:p>
    <w:sectPr w:rsidR="001F3AC8" w:rsidRPr="00655A4C" w:rsidSect="0040138F">
      <w:pgSz w:w="16838" w:h="11906" w:orient="landscape"/>
      <w:pgMar w:top="0" w:right="283" w:bottom="0" w:left="283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D3BBEA6" w14:textId="77777777" w:rsidR="0010511D" w:rsidRDefault="0010511D" w:rsidP="00B951EA">
      <w:pPr>
        <w:spacing w:after="0" w:line="240" w:lineRule="auto"/>
      </w:pPr>
      <w:r>
        <w:separator/>
      </w:r>
    </w:p>
  </w:endnote>
  <w:endnote w:type="continuationSeparator" w:id="0">
    <w:p w14:paraId="4F6C4153" w14:textId="77777777" w:rsidR="0010511D" w:rsidRDefault="0010511D" w:rsidP="00B951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BatangChe">
    <w:panose1 w:val="02030609000101010101"/>
    <w:charset w:val="81"/>
    <w:family w:val="modern"/>
    <w:pitch w:val="fixed"/>
    <w:sig w:usb0="B00002AF" w:usb1="69D77CFB" w:usb2="00000030" w:usb3="00000000" w:csb0="0008009F" w:csb1="00000000"/>
  </w:font>
  <w:font w:name="Browallia New">
    <w:panose1 w:val="020B0604020202020204"/>
    <w:charset w:val="DE"/>
    <w:family w:val="swiss"/>
    <w:pitch w:val="variable"/>
    <w:sig w:usb0="81000003" w:usb1="00000000" w:usb2="00000000" w:usb3="00000000" w:csb0="0001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1E132F3" w14:textId="77777777" w:rsidR="0010511D" w:rsidRDefault="0010511D" w:rsidP="00B951EA">
      <w:pPr>
        <w:spacing w:after="0" w:line="240" w:lineRule="auto"/>
      </w:pPr>
      <w:r>
        <w:separator/>
      </w:r>
    </w:p>
  </w:footnote>
  <w:footnote w:type="continuationSeparator" w:id="0">
    <w:p w14:paraId="6128FBDA" w14:textId="77777777" w:rsidR="0010511D" w:rsidRDefault="0010511D" w:rsidP="00B951EA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zRRykXXN" int2:invalidationBookmarkName="" int2:hashCode="s91cIAnPxblTo3" int2:id="QKZF3bxC">
      <int2:state int2:value="Rejected" int2:type="gram"/>
    </int2:bookmark>
    <int2:bookmark int2:bookmarkName="_Int_OyRh66jm" int2:invalidationBookmarkName="" int2:hashCode="RoHRJMxsS3O6q/" int2:id="XNBN985D">
      <int2:state int2:value="Rejected" int2:type="style"/>
    </int2:bookmark>
    <int2:bookmark int2:bookmarkName="_Int_TSFD3z2j" int2:invalidationBookmarkName="" int2:hashCode="SyDlj8g609TV2I" int2:id="PZwXfvtq">
      <int2:state int2:value="Rejected" int2:type="style"/>
    </int2:bookmark>
    <int2:bookmark int2:bookmarkName="_Int_kFC96B9f" int2:invalidationBookmarkName="" int2:hashCode="CzqX9gCWZGI1YW" int2:id="GXUhRJDH">
      <int2:state int2:value="Rejected" int2:type="style"/>
    </int2:bookmark>
    <int2:bookmark int2:bookmarkName="_Int_n9KJO4GQ" int2:invalidationBookmarkName="" int2:hashCode="OggFje+3UVg8ZW" int2:id="C8Dj6Y2h">
      <int2:state int2:value="Rejected" int2:type="style"/>
    </int2:bookmark>
    <int2:bookmark int2:bookmarkName="_Int_JX27tlNr" int2:invalidationBookmarkName="" int2:hashCode="KwXO/NLa43VWKL" int2:id="FCpyAjsE">
      <int2:state int2:value="Rejected" int2:type="gram"/>
    </int2:bookmark>
    <int2:bookmark int2:bookmarkName="_Int_8NfoP7PI" int2:invalidationBookmarkName="" int2:hashCode="/gVO6lbL1z4Mat" int2:id="ggbzWB7Q">
      <int2:state int2:value="Rejected" int2:type="style"/>
    </int2:bookmark>
    <int2:bookmark int2:bookmarkName="_Int_muZlhkFa" int2:invalidationBookmarkName="" int2:hashCode="dDFPwJA+t+Kcmm" int2:id="wZf77e34">
      <int2:state int2:value="Rejected" int2:type="gram"/>
    </int2:bookmark>
    <int2:bookmark int2:bookmarkName="_Int_IJ7ipz5A" int2:invalidationBookmarkName="" int2:hashCode="0BhG9wMLqH+Zf2" int2:id="OkylcFIx">
      <int2:state int2:value="Rejected" int2:type="style"/>
    </int2:bookmark>
    <int2:bookmark int2:bookmarkName="_Int_sRekSBa1" int2:invalidationBookmarkName="" int2:hashCode="dvO1pxcKkiEqX1" int2:id="Wx9V6TZZ">
      <int2:state int2:value="Rejected" int2:type="gram"/>
    </int2:bookmark>
    <int2:bookmark int2:bookmarkName="_Int_mp1B4GAb" int2:invalidationBookmarkName="" int2:hashCode="1oV0hlFN+4Gwi+" int2:id="sqbHQQLN">
      <int2:state int2:value="Rejected" int2:type="style"/>
    </int2:bookmark>
    <int2:bookmark int2:bookmarkName="_Int_4s1kc6G3" int2:invalidationBookmarkName="" int2:hashCode="Q0oaED29rW66x3" int2:id="bDqGPYZv">
      <int2:state int2:value="Rejected" int2:type="style"/>
    </int2:bookmark>
    <int2:bookmark int2:bookmarkName="_Int_FNs9mX4W" int2:invalidationBookmarkName="" int2:hashCode="uVAj6EFm+tjgAl" int2:id="3Mkg9usz">
      <int2:state int2:value="Rejected" int2:type="gram"/>
    </int2:bookmark>
    <int2:bookmark int2:bookmarkName="_Int_8U4vOgjs" int2:invalidationBookmarkName="" int2:hashCode="keCkNeiNkdp5U3" int2:id="3EaoeGSg">
      <int2:state int2:value="Rejected" int2:type="style"/>
    </int2:bookmark>
    <int2:bookmark int2:bookmarkName="_Int_TmoJtQan" int2:invalidationBookmarkName="" int2:hashCode="m/D4/19di8v/ud" int2:id="QwGNZ2RL">
      <int2:state int2:value="Rejected" int2:type="style"/>
    </int2:bookmark>
    <int2:bookmark int2:bookmarkName="_Int_eTwjA8SN" int2:invalidationBookmarkName="" int2:hashCode="IEEkdmk2qlIoq+" int2:id="AOZFFFq5">
      <int2:state int2:value="Rejected" int2:type="style"/>
    </int2:bookmark>
    <int2:bookmark int2:bookmarkName="_Int_BwrSHT3n" int2:invalidationBookmarkName="" int2:hashCode="1oV0hlFN+4Gwi+" int2:id="elwgbbz9">
      <int2:state int2:value="Rejected" int2:type="style"/>
    </int2:bookmark>
    <int2:bookmark int2:bookmarkName="_Int_olsjQDoa" int2:invalidationBookmarkName="" int2:hashCode="ISQDfKZqM8FMSE" int2:id="p94xanKb">
      <int2:state int2:value="Rejected" int2:type="style"/>
    </int2:bookmark>
    <int2:bookmark int2:bookmarkName="_Int_4xolYplV" int2:invalidationBookmarkName="" int2:hashCode="1oV0hlFN+4Gwi+" int2:id="f3dcvB4S">
      <int2:state int2:value="Rejected" int2:type="style"/>
    </int2:bookmark>
    <int2:bookmark int2:bookmarkName="_Int_snQOxmaM" int2:invalidationBookmarkName="" int2:hashCode="ZnYgnWSl3eiBaZ" int2:id="0QJM2Nte">
      <int2:state int2:value="Rejected" int2:type="style"/>
    </int2:bookmark>
    <int2:bookmark int2:bookmarkName="_Int_QapSZkAA" int2:invalidationBookmarkName="" int2:hashCode="GAaCxM418SNEPq" int2:id="4ID29djq">
      <int2:state int2:value="Rejected" int2:type="style"/>
    </int2:bookmark>
    <int2:bookmark int2:bookmarkName="_Int_k3Jhv6mz" int2:invalidationBookmarkName="" int2:hashCode="TQUWMFX6qJTf8Y" int2:id="g72eWdQx">
      <int2:state int2:value="Rejected" int2:type="style"/>
    </int2:bookmark>
    <int2:bookmark int2:bookmarkName="_Int_BHlp47Zs" int2:invalidationBookmarkName="" int2:hashCode="BJNmq6DqbhTINW" int2:id="C4hXAkIk">
      <int2:state int2:value="Rejected" int2:type="style"/>
    </int2:bookmark>
    <int2:bookmark int2:bookmarkName="_Int_AMcdmZ1p" int2:invalidationBookmarkName="" int2:hashCode="s91cIAnPxblTo3" int2:id="py0FhWFx">
      <int2:state int2:value="Rejected" int2:type="gram"/>
    </int2:bookmark>
    <int2:bookmark int2:bookmarkName="_Int_hl2fQVa2" int2:invalidationBookmarkName="" int2:hashCode="uVAj6EFm+tjgAl" int2:id="7kp0Cs0a">
      <int2:state int2:value="Rejected" int2:type="gram"/>
    </int2:bookmark>
    <int2:bookmark int2:bookmarkName="_Int_6paG917B" int2:invalidationBookmarkName="" int2:hashCode="JWlQi9RcCRhv9m" int2:id="cjORv5x9">
      <int2:state int2:value="Rejected" int2:type="gram"/>
    </int2:bookmark>
    <int2:bookmark int2:bookmarkName="_Int_jhCMflgT" int2:invalidationBookmarkName="" int2:hashCode="nmW0vK6HvHJZBz" int2:id="Y9O3RiHx">
      <int2:state int2:value="Rejected" int2:type="gram"/>
    </int2:bookmark>
    <int2:bookmark int2:bookmarkName="_Int_ObMGfvuz" int2:invalidationBookmarkName="" int2:hashCode="9HeIGd4jGZFg11" int2:id="reOv3gt1">
      <int2:state int2:value="Rejected" int2:type="gram"/>
    </int2:bookmark>
    <int2:bookmark int2:bookmarkName="_Int_vNBtTnVf" int2:invalidationBookmarkName="" int2:hashCode="K2IM2XKMLO3eVS" int2:id="3FfpiMJP">
      <int2:state int2:value="Rejected" int2:type="gram"/>
    </int2:bookmark>
    <int2:bookmark int2:bookmarkName="_Int_14IaFqKx" int2:invalidationBookmarkName="" int2:hashCode="3wVcZpQj/aEI7R" int2:id="Cbm0SCAN">
      <int2:state int2:value="Rejected" int2:type="gram"/>
    </int2:bookmark>
    <int2:bookmark int2:bookmarkName="_Int_6XnfSpqg" int2:invalidationBookmarkName="" int2:hashCode="fBfi8TYeQAEUN6" int2:id="Myvvpgi7">
      <int2:state int2:value="Rejected" int2:type="gram"/>
    </int2:bookmark>
    <int2:bookmark int2:bookmarkName="_Int_ATLePTny" int2:invalidationBookmarkName="" int2:hashCode="6E3fXPbMQD0oIZ" int2:id="lbQoy8Ab">
      <int2:state int2:value="Rejected" int2:type="gram"/>
    </int2:bookmark>
    <int2:bookmark int2:bookmarkName="_Int_Fxyb5GoQ" int2:invalidationBookmarkName="" int2:hashCode="IEEkdmk2qlIoq+" int2:id="Y5ZHDkVU">
      <int2:state int2:value="Rejected" int2:type="style"/>
    </int2:bookmark>
    <int2:bookmark int2:bookmarkName="_Int_uA1Iv145" int2:invalidationBookmarkName="" int2:hashCode="bdhCnMkAuUYPHp" int2:id="zDrBcz3S">
      <int2:state int2:value="Rejected" int2:type="style"/>
    </int2:bookmark>
    <int2:bookmark int2:bookmarkName="_Int_njuDeHap" int2:invalidationBookmarkName="" int2:hashCode="m/D4/19di8v/ud" int2:id="xucRhaKN">
      <int2:state int2:value="Rejected" int2:type="style"/>
    </int2:bookmark>
    <int2:bookmark int2:bookmarkName="_Int_Q8lu9czq" int2:invalidationBookmarkName="" int2:hashCode="RoHRJMxsS3O6q/" int2:id="V0pPitnc">
      <int2:state int2:value="Rejected" int2:type="style"/>
    </int2:bookmark>
    <int2:bookmark int2:bookmarkName="_Int_uMpWTqXs" int2:invalidationBookmarkName="" int2:hashCode="RwoT4T3v0ETgJ+" int2:id="B30WiZqD">
      <int2:state int2:value="Rejected" int2:type="gram"/>
    </int2:bookmark>
    <int2:bookmark int2:bookmarkName="_Int_pDWiurVD" int2:invalidationBookmarkName="" int2:hashCode="LKxff0qSiBm/HP" int2:id="RFVe1Qqn">
      <int2:state int2:value="Rejected" int2:type="gram"/>
    </int2:bookmark>
    <int2:bookmark int2:bookmarkName="_Int_OmuQp5A3" int2:invalidationBookmarkName="" int2:hashCode="s95X/u2x1BIfNI" int2:id="uu9ovcxb">
      <int2:state int2:value="Rejected" int2:type="gram"/>
    </int2:bookmark>
    <int2:bookmark int2:bookmarkName="_Int_hLnKAIR6" int2:invalidationBookmarkName="" int2:hashCode="RoHRJMxsS3O6q/" int2:id="pUTUIHcN">
      <int2:state int2:value="Rejected" int2:type="style"/>
    </int2:bookmark>
    <int2:bookmark int2:bookmarkName="_Int_YjWyZZfT" int2:invalidationBookmarkName="" int2:hashCode="ISQDfKZqM8FMSE" int2:id="vdfEBusb">
      <int2:state int2:value="Rejected" int2:type="style"/>
    </int2:bookmark>
    <int2:bookmark int2:bookmarkName="_Int_q3yHgPoN" int2:invalidationBookmarkName="" int2:hashCode="iv8rSMCu+QeuoS" int2:id="uI1RTnRn">
      <int2:state int2:value="Rejected" int2:type="style"/>
    </int2:bookmark>
    <int2:bookmark int2:bookmarkName="_Int_I8t2G7op" int2:invalidationBookmarkName="" int2:hashCode="8bVKhj/lw9g8HZ" int2:id="MD2y5h3Q">
      <int2:state int2:value="Rejected" int2:type="style"/>
    </int2:bookmark>
    <int2:bookmark int2:bookmarkName="_Int_95EtuhIn" int2:invalidationBookmarkName="" int2:hashCode="RoHRJMxsS3O6q/" int2:id="ZU7K9Kxm">
      <int2:state int2:value="Rejected" int2:type="style"/>
    </int2:bookmark>
    <int2:bookmark int2:bookmarkName="_Int_4KQBLCTA" int2:invalidationBookmarkName="" int2:hashCode="zi51/cNcosd+Qk" int2:id="DOf5lMsN">
      <int2:state int2:value="Rejected" int2:type="style"/>
    </int2:bookmark>
    <int2:bookmark int2:bookmarkName="_Int_1xAX87fE" int2:invalidationBookmarkName="" int2:hashCode="CzqX9gCWZGI1YW" int2:id="0wVOXoB9">
      <int2:state int2:value="Rejected" int2:type="style"/>
    </int2:bookmark>
    <int2:bookmark int2:bookmarkName="_Int_4gyLDM7N" int2:invalidationBookmarkName="" int2:hashCode="ytt1/iGHyCiC7C" int2:id="O1lGDLSI">
      <int2:state int2:value="Rejected" int2:type="style"/>
    </int2:bookmark>
    <int2:bookmark int2:bookmarkName="_Int_QbjM3jCc" int2:invalidationBookmarkName="" int2:hashCode="5zaUEmGGfO7ngM" int2:id="9uygiNna">
      <int2:state int2:value="Rejected" int2:type="gram"/>
    </int2:bookmark>
    <int2:bookmark int2:bookmarkName="_Int_EqU9gyBh" int2:invalidationBookmarkName="" int2:hashCode="BrwYPwQsI/9rsd" int2:id="8kqemuWc">
      <int2:state int2:value="Rejected" int2:type="style"/>
    </int2:bookmark>
    <int2:bookmark int2:bookmarkName="_Int_SnD2dArs" int2:invalidationBookmarkName="" int2:hashCode="6xX40Nbu8SUY24" int2:id="lKXF3Wia">
      <int2:state int2:value="Rejected" int2:type="style"/>
    </int2:bookmark>
    <int2:bookmark int2:bookmarkName="_Int_Yrtl7SkL" int2:invalidationBookmarkName="" int2:hashCode="QyMHtVzhlTy+I2" int2:id="XpUKB1xO">
      <int2:state int2:value="Rejected" int2:type="style"/>
    </int2:bookmark>
    <int2:bookmark int2:bookmarkName="_Int_119o3Ppp" int2:invalidationBookmarkName="" int2:hashCode="qdQbTYMR3hqHlR" int2:id="UABns6eh">
      <int2:state int2:value="Rejected" int2:type="style"/>
    </int2:bookmark>
    <int2:bookmark int2:bookmarkName="_Int_2tND2WzX" int2:invalidationBookmarkName="" int2:hashCode="gsN8NydwI1ZYBX" int2:id="nkHVJR6P">
      <int2:state int2:value="Rejected" int2:type="style"/>
    </int2:bookmark>
    <int2:bookmark int2:bookmarkName="_Int_LHWSM1ir" int2:invalidationBookmarkName="" int2:hashCode="1oV0hlFN+4Gwi+" int2:id="q1gF0juD">
      <int2:state int2:value="Rejected" int2:type="style"/>
    </int2:bookmark>
    <int2:bookmark int2:bookmarkName="_Int_9kj98rtM" int2:invalidationBookmarkName="" int2:hashCode="a3gPsN1V7UgXyV" int2:id="AHbpBRXK">
      <int2:state int2:value="Rejected" int2:type="style"/>
    </int2:bookmark>
    <int2:bookmark int2:bookmarkName="_Int_kJJLFHEH" int2:invalidationBookmarkName="" int2:hashCode="QyMHtVzhlTy+I2" int2:id="NSITaJmu">
      <int2:state int2:value="Rejected" int2:type="style"/>
    </int2:bookmark>
    <int2:bookmark int2:bookmarkName="_Int_a1R2kVUy" int2:invalidationBookmarkName="" int2:hashCode="1oV0hlFN+4Gwi+" int2:id="fxYjsoDx">
      <int2:state int2:value="Rejected" int2:type="style"/>
    </int2:bookmark>
    <int2:bookmark int2:bookmarkName="_Int_VMsUXhxO" int2:invalidationBookmarkName="" int2:hashCode="0BhG9wMLqH+Zf2" int2:id="NdSJ0YSX">
      <int2:state int2:value="Rejected" int2:type="style"/>
    </int2:bookmark>
    <int2:bookmark int2:bookmarkName="_Int_R4a4HN8b" int2:invalidationBookmarkName="" int2:hashCode="kZ3hEMILrVyZ45" int2:id="rUmN1yrr">
      <int2:state int2:value="Rejected" int2:type="style"/>
    </int2:bookmark>
    <int2:bookmark int2:bookmarkName="_Int_C8KNGKgV" int2:invalidationBookmarkName="" int2:hashCode="E0rTgsy/slGUQ4" int2:id="iKM7hYrY">
      <int2:state int2:value="Rejected" int2:type="style"/>
    </int2:bookmark>
    <int2:bookmark int2:bookmarkName="_Int_pEPAK9La" int2:invalidationBookmarkName="" int2:hashCode="FKnXZkWNbB+ryj" int2:id="5SLT5awq">
      <int2:state int2:value="Rejected" int2:type="style"/>
    </int2:bookmark>
    <int2:bookmark int2:bookmarkName="_Int_bdSjrIg0" int2:invalidationBookmarkName="" int2:hashCode="1oV0hlFN+4Gwi+" int2:id="CQxicWL8">
      <int2:state int2:value="Rejected" int2:type="style"/>
    </int2:bookmark>
    <int2:bookmark int2:bookmarkName="_Int_tV8oA8ST" int2:invalidationBookmarkName="" int2:hashCode="m0d65IT2TQp/xD" int2:id="xiU8Vb2d">
      <int2:state int2:value="Rejected" int2:type="style"/>
    </int2:bookmark>
    <int2:bookmark int2:bookmarkName="_Int_nVmk4wnI" int2:invalidationBookmarkName="" int2:hashCode="Cj+WOumbqIA9s0" int2:id="nIV8m6Ej">
      <int2:state int2:value="Rejected" int2:type="style"/>
    </int2:bookmark>
    <int2:bookmark int2:bookmarkName="_Int_O7BPh7La" int2:invalidationBookmarkName="" int2:hashCode="uVAj6EFm+tjgAl" int2:id="b10smpRD">
      <int2:state int2:value="Rejected" int2:type="gram"/>
    </int2:bookmark>
    <int2:bookmark int2:bookmarkName="_Int_kSIZ7cPH" int2:invalidationBookmarkName="" int2:hashCode="uVAj6EFm+tjgAl" int2:id="3qDnDxJN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697927"/>
    <w:multiLevelType w:val="hybridMultilevel"/>
    <w:tmpl w:val="000E52B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6834367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51EA"/>
    <w:rsid w:val="000043AB"/>
    <w:rsid w:val="00010A80"/>
    <w:rsid w:val="00011441"/>
    <w:rsid w:val="00015CF1"/>
    <w:rsid w:val="00015F1F"/>
    <w:rsid w:val="00022352"/>
    <w:rsid w:val="00024B1A"/>
    <w:rsid w:val="000307AD"/>
    <w:rsid w:val="00030E87"/>
    <w:rsid w:val="00032972"/>
    <w:rsid w:val="00033599"/>
    <w:rsid w:val="00033798"/>
    <w:rsid w:val="00037259"/>
    <w:rsid w:val="0004100B"/>
    <w:rsid w:val="0004115D"/>
    <w:rsid w:val="00047477"/>
    <w:rsid w:val="000530AA"/>
    <w:rsid w:val="000532AE"/>
    <w:rsid w:val="00054231"/>
    <w:rsid w:val="000547ED"/>
    <w:rsid w:val="00057B75"/>
    <w:rsid w:val="00061343"/>
    <w:rsid w:val="00062F9D"/>
    <w:rsid w:val="0006754C"/>
    <w:rsid w:val="00067556"/>
    <w:rsid w:val="0007070F"/>
    <w:rsid w:val="000731FA"/>
    <w:rsid w:val="00074B26"/>
    <w:rsid w:val="000752E9"/>
    <w:rsid w:val="00081B17"/>
    <w:rsid w:val="00082D29"/>
    <w:rsid w:val="0008367C"/>
    <w:rsid w:val="00086DFE"/>
    <w:rsid w:val="00087257"/>
    <w:rsid w:val="00093C45"/>
    <w:rsid w:val="00097729"/>
    <w:rsid w:val="000A04E4"/>
    <w:rsid w:val="000A2DED"/>
    <w:rsid w:val="000A33D1"/>
    <w:rsid w:val="000B24A8"/>
    <w:rsid w:val="000B49FC"/>
    <w:rsid w:val="000B6BE9"/>
    <w:rsid w:val="000B78DD"/>
    <w:rsid w:val="000C0AE5"/>
    <w:rsid w:val="000C1194"/>
    <w:rsid w:val="000C2B77"/>
    <w:rsid w:val="000C3794"/>
    <w:rsid w:val="000C6233"/>
    <w:rsid w:val="000C6CC9"/>
    <w:rsid w:val="000C75BA"/>
    <w:rsid w:val="000C7B94"/>
    <w:rsid w:val="000D12C0"/>
    <w:rsid w:val="000D53E1"/>
    <w:rsid w:val="000D58C8"/>
    <w:rsid w:val="000D5FF5"/>
    <w:rsid w:val="000D655A"/>
    <w:rsid w:val="000D683A"/>
    <w:rsid w:val="000D6F9D"/>
    <w:rsid w:val="000D7EC1"/>
    <w:rsid w:val="000E3780"/>
    <w:rsid w:val="000E4F51"/>
    <w:rsid w:val="000E7880"/>
    <w:rsid w:val="000F6C68"/>
    <w:rsid w:val="00101A50"/>
    <w:rsid w:val="00103774"/>
    <w:rsid w:val="00103B05"/>
    <w:rsid w:val="0010511D"/>
    <w:rsid w:val="00114856"/>
    <w:rsid w:val="00115B63"/>
    <w:rsid w:val="0012083E"/>
    <w:rsid w:val="00121DE8"/>
    <w:rsid w:val="001242B3"/>
    <w:rsid w:val="00124B8D"/>
    <w:rsid w:val="00125AEA"/>
    <w:rsid w:val="001261DD"/>
    <w:rsid w:val="00132FD9"/>
    <w:rsid w:val="00133185"/>
    <w:rsid w:val="00133BB4"/>
    <w:rsid w:val="00133FBF"/>
    <w:rsid w:val="00135EF2"/>
    <w:rsid w:val="00136978"/>
    <w:rsid w:val="00136FC2"/>
    <w:rsid w:val="00140EC6"/>
    <w:rsid w:val="001553AB"/>
    <w:rsid w:val="00157F9E"/>
    <w:rsid w:val="00162508"/>
    <w:rsid w:val="00163B95"/>
    <w:rsid w:val="001643A8"/>
    <w:rsid w:val="001653C7"/>
    <w:rsid w:val="00166A07"/>
    <w:rsid w:val="00167A49"/>
    <w:rsid w:val="00170547"/>
    <w:rsid w:val="001707D7"/>
    <w:rsid w:val="00171E75"/>
    <w:rsid w:val="00174582"/>
    <w:rsid w:val="00180062"/>
    <w:rsid w:val="00187639"/>
    <w:rsid w:val="00187E0E"/>
    <w:rsid w:val="0019064F"/>
    <w:rsid w:val="00190C3C"/>
    <w:rsid w:val="00193914"/>
    <w:rsid w:val="001957EB"/>
    <w:rsid w:val="00195BB4"/>
    <w:rsid w:val="00197688"/>
    <w:rsid w:val="00197774"/>
    <w:rsid w:val="00197FE2"/>
    <w:rsid w:val="001A141F"/>
    <w:rsid w:val="001A2C4A"/>
    <w:rsid w:val="001A49FF"/>
    <w:rsid w:val="001A63FA"/>
    <w:rsid w:val="001A67B4"/>
    <w:rsid w:val="001B074D"/>
    <w:rsid w:val="001B17AE"/>
    <w:rsid w:val="001B1A29"/>
    <w:rsid w:val="001B4AC1"/>
    <w:rsid w:val="001B51D0"/>
    <w:rsid w:val="001B6780"/>
    <w:rsid w:val="001C04F5"/>
    <w:rsid w:val="001C261E"/>
    <w:rsid w:val="001D2EF5"/>
    <w:rsid w:val="001D4290"/>
    <w:rsid w:val="001D74D7"/>
    <w:rsid w:val="001E4FA8"/>
    <w:rsid w:val="001E7058"/>
    <w:rsid w:val="001E7849"/>
    <w:rsid w:val="001F331A"/>
    <w:rsid w:val="001F375F"/>
    <w:rsid w:val="001F3AC8"/>
    <w:rsid w:val="001F4238"/>
    <w:rsid w:val="001F50EC"/>
    <w:rsid w:val="001F64EC"/>
    <w:rsid w:val="00201426"/>
    <w:rsid w:val="00210500"/>
    <w:rsid w:val="00212017"/>
    <w:rsid w:val="00212DD5"/>
    <w:rsid w:val="00215873"/>
    <w:rsid w:val="00217FFD"/>
    <w:rsid w:val="00220511"/>
    <w:rsid w:val="00221047"/>
    <w:rsid w:val="002357BE"/>
    <w:rsid w:val="00240FA2"/>
    <w:rsid w:val="0024127A"/>
    <w:rsid w:val="00241877"/>
    <w:rsid w:val="0024188E"/>
    <w:rsid w:val="00246A0D"/>
    <w:rsid w:val="00246BC0"/>
    <w:rsid w:val="002474B0"/>
    <w:rsid w:val="002477A7"/>
    <w:rsid w:val="0025014D"/>
    <w:rsid w:val="0025304D"/>
    <w:rsid w:val="002530D0"/>
    <w:rsid w:val="00254589"/>
    <w:rsid w:val="002565E4"/>
    <w:rsid w:val="0025696B"/>
    <w:rsid w:val="0026008F"/>
    <w:rsid w:val="002609CD"/>
    <w:rsid w:val="00260FCC"/>
    <w:rsid w:val="00263044"/>
    <w:rsid w:val="0026341A"/>
    <w:rsid w:val="00265C98"/>
    <w:rsid w:val="00267B24"/>
    <w:rsid w:val="002776A8"/>
    <w:rsid w:val="00280564"/>
    <w:rsid w:val="00282F24"/>
    <w:rsid w:val="0029182F"/>
    <w:rsid w:val="00292014"/>
    <w:rsid w:val="002947A5"/>
    <w:rsid w:val="002954F8"/>
    <w:rsid w:val="0029599F"/>
    <w:rsid w:val="002A5D09"/>
    <w:rsid w:val="002A77EC"/>
    <w:rsid w:val="002B1059"/>
    <w:rsid w:val="002B1745"/>
    <w:rsid w:val="002B1FE1"/>
    <w:rsid w:val="002B3406"/>
    <w:rsid w:val="002C4EC2"/>
    <w:rsid w:val="002C559E"/>
    <w:rsid w:val="002D034D"/>
    <w:rsid w:val="002D12FF"/>
    <w:rsid w:val="002D2367"/>
    <w:rsid w:val="002D33C1"/>
    <w:rsid w:val="002D386E"/>
    <w:rsid w:val="002D4AE8"/>
    <w:rsid w:val="002D7A0D"/>
    <w:rsid w:val="002E0AC4"/>
    <w:rsid w:val="002E11EC"/>
    <w:rsid w:val="002E14E7"/>
    <w:rsid w:val="002E1917"/>
    <w:rsid w:val="002E56D0"/>
    <w:rsid w:val="002F145C"/>
    <w:rsid w:val="002F5DF6"/>
    <w:rsid w:val="002F7D2C"/>
    <w:rsid w:val="00300EB1"/>
    <w:rsid w:val="00304193"/>
    <w:rsid w:val="003053E6"/>
    <w:rsid w:val="00306B6C"/>
    <w:rsid w:val="0030705D"/>
    <w:rsid w:val="00307CCD"/>
    <w:rsid w:val="0031177C"/>
    <w:rsid w:val="00313821"/>
    <w:rsid w:val="00313BDC"/>
    <w:rsid w:val="0031405D"/>
    <w:rsid w:val="0031461E"/>
    <w:rsid w:val="003168CC"/>
    <w:rsid w:val="00330803"/>
    <w:rsid w:val="00332348"/>
    <w:rsid w:val="00332E55"/>
    <w:rsid w:val="00335611"/>
    <w:rsid w:val="003358BC"/>
    <w:rsid w:val="00341550"/>
    <w:rsid w:val="00345013"/>
    <w:rsid w:val="00350B91"/>
    <w:rsid w:val="003510A2"/>
    <w:rsid w:val="00352CB8"/>
    <w:rsid w:val="00355992"/>
    <w:rsid w:val="00360F7A"/>
    <w:rsid w:val="003706A9"/>
    <w:rsid w:val="00373CD0"/>
    <w:rsid w:val="00374B20"/>
    <w:rsid w:val="003802D8"/>
    <w:rsid w:val="0038567B"/>
    <w:rsid w:val="003862BA"/>
    <w:rsid w:val="00387AFD"/>
    <w:rsid w:val="00391A20"/>
    <w:rsid w:val="00393DB9"/>
    <w:rsid w:val="003945D9"/>
    <w:rsid w:val="003A163D"/>
    <w:rsid w:val="003A1ABD"/>
    <w:rsid w:val="003B028F"/>
    <w:rsid w:val="003B59D6"/>
    <w:rsid w:val="003B7A62"/>
    <w:rsid w:val="003C081C"/>
    <w:rsid w:val="003C1154"/>
    <w:rsid w:val="003C1CC3"/>
    <w:rsid w:val="003C457B"/>
    <w:rsid w:val="003C79C2"/>
    <w:rsid w:val="003C7F30"/>
    <w:rsid w:val="003D016B"/>
    <w:rsid w:val="003D01FF"/>
    <w:rsid w:val="003D0830"/>
    <w:rsid w:val="003D33E1"/>
    <w:rsid w:val="003D362E"/>
    <w:rsid w:val="003D49AB"/>
    <w:rsid w:val="003D596F"/>
    <w:rsid w:val="003D6E56"/>
    <w:rsid w:val="003E3FA1"/>
    <w:rsid w:val="003E587C"/>
    <w:rsid w:val="003F24F7"/>
    <w:rsid w:val="003F34B1"/>
    <w:rsid w:val="003F70C7"/>
    <w:rsid w:val="003F70F4"/>
    <w:rsid w:val="003F785E"/>
    <w:rsid w:val="0040138F"/>
    <w:rsid w:val="00403A74"/>
    <w:rsid w:val="004045F3"/>
    <w:rsid w:val="00405ED2"/>
    <w:rsid w:val="00407CB6"/>
    <w:rsid w:val="0041013C"/>
    <w:rsid w:val="004109CE"/>
    <w:rsid w:val="00416944"/>
    <w:rsid w:val="00416A85"/>
    <w:rsid w:val="004219A0"/>
    <w:rsid w:val="00423178"/>
    <w:rsid w:val="00423669"/>
    <w:rsid w:val="0043054C"/>
    <w:rsid w:val="00434C68"/>
    <w:rsid w:val="00435279"/>
    <w:rsid w:val="00435874"/>
    <w:rsid w:val="00437177"/>
    <w:rsid w:val="00441309"/>
    <w:rsid w:val="004509AD"/>
    <w:rsid w:val="0045142E"/>
    <w:rsid w:val="00454D1D"/>
    <w:rsid w:val="004562F2"/>
    <w:rsid w:val="004633D6"/>
    <w:rsid w:val="00463704"/>
    <w:rsid w:val="00466B15"/>
    <w:rsid w:val="00470043"/>
    <w:rsid w:val="00471230"/>
    <w:rsid w:val="00472508"/>
    <w:rsid w:val="00472AF2"/>
    <w:rsid w:val="00473DAD"/>
    <w:rsid w:val="00474A59"/>
    <w:rsid w:val="00474C5D"/>
    <w:rsid w:val="00476EE4"/>
    <w:rsid w:val="00477F83"/>
    <w:rsid w:val="00490ABB"/>
    <w:rsid w:val="00493668"/>
    <w:rsid w:val="00494624"/>
    <w:rsid w:val="00494C98"/>
    <w:rsid w:val="00497A0D"/>
    <w:rsid w:val="004A5CA6"/>
    <w:rsid w:val="004A618C"/>
    <w:rsid w:val="004A643B"/>
    <w:rsid w:val="004B3BA7"/>
    <w:rsid w:val="004B54E3"/>
    <w:rsid w:val="004B5E5D"/>
    <w:rsid w:val="004B6AED"/>
    <w:rsid w:val="004C2076"/>
    <w:rsid w:val="004C4BDF"/>
    <w:rsid w:val="004C6AC7"/>
    <w:rsid w:val="004D4DB4"/>
    <w:rsid w:val="004E1370"/>
    <w:rsid w:val="004E21A0"/>
    <w:rsid w:val="004E339F"/>
    <w:rsid w:val="004E3D29"/>
    <w:rsid w:val="004F0007"/>
    <w:rsid w:val="004F03B3"/>
    <w:rsid w:val="004F07F7"/>
    <w:rsid w:val="004F1FB3"/>
    <w:rsid w:val="004F2E40"/>
    <w:rsid w:val="004F470D"/>
    <w:rsid w:val="00500627"/>
    <w:rsid w:val="00502842"/>
    <w:rsid w:val="00504136"/>
    <w:rsid w:val="0050541A"/>
    <w:rsid w:val="005066D6"/>
    <w:rsid w:val="00507279"/>
    <w:rsid w:val="0050731C"/>
    <w:rsid w:val="0051299E"/>
    <w:rsid w:val="005142D2"/>
    <w:rsid w:val="00516209"/>
    <w:rsid w:val="00517BDB"/>
    <w:rsid w:val="00520E66"/>
    <w:rsid w:val="00523301"/>
    <w:rsid w:val="005242BA"/>
    <w:rsid w:val="00530673"/>
    <w:rsid w:val="00536EFA"/>
    <w:rsid w:val="00541549"/>
    <w:rsid w:val="0054383D"/>
    <w:rsid w:val="00543A3B"/>
    <w:rsid w:val="00545B0D"/>
    <w:rsid w:val="005528A0"/>
    <w:rsid w:val="00552EC1"/>
    <w:rsid w:val="00553252"/>
    <w:rsid w:val="0055617B"/>
    <w:rsid w:val="00564C28"/>
    <w:rsid w:val="005674CF"/>
    <w:rsid w:val="005708E3"/>
    <w:rsid w:val="00576258"/>
    <w:rsid w:val="0057630F"/>
    <w:rsid w:val="00576C4C"/>
    <w:rsid w:val="00582384"/>
    <w:rsid w:val="00584587"/>
    <w:rsid w:val="00585982"/>
    <w:rsid w:val="00590DAE"/>
    <w:rsid w:val="0059453C"/>
    <w:rsid w:val="0059472C"/>
    <w:rsid w:val="005971CB"/>
    <w:rsid w:val="005A52F6"/>
    <w:rsid w:val="005A5542"/>
    <w:rsid w:val="005A5B41"/>
    <w:rsid w:val="005C116A"/>
    <w:rsid w:val="005C1CB7"/>
    <w:rsid w:val="005C3A47"/>
    <w:rsid w:val="005C3FD9"/>
    <w:rsid w:val="005C4064"/>
    <w:rsid w:val="005C7BBA"/>
    <w:rsid w:val="005D00E1"/>
    <w:rsid w:val="005D03CE"/>
    <w:rsid w:val="005D29F7"/>
    <w:rsid w:val="005D338D"/>
    <w:rsid w:val="005D3C42"/>
    <w:rsid w:val="005D42F3"/>
    <w:rsid w:val="005D4C00"/>
    <w:rsid w:val="005D5816"/>
    <w:rsid w:val="005E04F2"/>
    <w:rsid w:val="005E1B20"/>
    <w:rsid w:val="005E23D9"/>
    <w:rsid w:val="005E356A"/>
    <w:rsid w:val="005E5A6B"/>
    <w:rsid w:val="005F0625"/>
    <w:rsid w:val="005F104F"/>
    <w:rsid w:val="005F46C9"/>
    <w:rsid w:val="005F72C7"/>
    <w:rsid w:val="00603B7F"/>
    <w:rsid w:val="006078A8"/>
    <w:rsid w:val="00610F10"/>
    <w:rsid w:val="00614A6B"/>
    <w:rsid w:val="00615DEF"/>
    <w:rsid w:val="00616B94"/>
    <w:rsid w:val="00626890"/>
    <w:rsid w:val="00630791"/>
    <w:rsid w:val="006315D2"/>
    <w:rsid w:val="00632E7C"/>
    <w:rsid w:val="00635EC8"/>
    <w:rsid w:val="00643C29"/>
    <w:rsid w:val="00644116"/>
    <w:rsid w:val="0065426C"/>
    <w:rsid w:val="006546FF"/>
    <w:rsid w:val="00655A4C"/>
    <w:rsid w:val="00657831"/>
    <w:rsid w:val="00657E25"/>
    <w:rsid w:val="006601E8"/>
    <w:rsid w:val="00661D84"/>
    <w:rsid w:val="00663B87"/>
    <w:rsid w:val="00663D2D"/>
    <w:rsid w:val="00663DC8"/>
    <w:rsid w:val="00667722"/>
    <w:rsid w:val="00673526"/>
    <w:rsid w:val="006736BE"/>
    <w:rsid w:val="00673D28"/>
    <w:rsid w:val="00675302"/>
    <w:rsid w:val="00676F98"/>
    <w:rsid w:val="006860F7"/>
    <w:rsid w:val="006874A1"/>
    <w:rsid w:val="0068768B"/>
    <w:rsid w:val="00687D3F"/>
    <w:rsid w:val="0069157A"/>
    <w:rsid w:val="00691A70"/>
    <w:rsid w:val="00694BE0"/>
    <w:rsid w:val="006973B9"/>
    <w:rsid w:val="0069763D"/>
    <w:rsid w:val="006A2E04"/>
    <w:rsid w:val="006A2EFE"/>
    <w:rsid w:val="006A364D"/>
    <w:rsid w:val="006A68DF"/>
    <w:rsid w:val="006A6D29"/>
    <w:rsid w:val="006A6E64"/>
    <w:rsid w:val="006B23B1"/>
    <w:rsid w:val="006B4E06"/>
    <w:rsid w:val="006B53CD"/>
    <w:rsid w:val="006B5470"/>
    <w:rsid w:val="006B6E54"/>
    <w:rsid w:val="006C51D9"/>
    <w:rsid w:val="006D31AE"/>
    <w:rsid w:val="006D3C5E"/>
    <w:rsid w:val="006D43B2"/>
    <w:rsid w:val="006E14FE"/>
    <w:rsid w:val="006E152B"/>
    <w:rsid w:val="006E3688"/>
    <w:rsid w:val="006E4909"/>
    <w:rsid w:val="006F0F89"/>
    <w:rsid w:val="006F4AED"/>
    <w:rsid w:val="0070050B"/>
    <w:rsid w:val="007010A7"/>
    <w:rsid w:val="0070139D"/>
    <w:rsid w:val="00702C81"/>
    <w:rsid w:val="007054FD"/>
    <w:rsid w:val="00706848"/>
    <w:rsid w:val="00706FFC"/>
    <w:rsid w:val="0070716C"/>
    <w:rsid w:val="00707192"/>
    <w:rsid w:val="007076B8"/>
    <w:rsid w:val="0071183F"/>
    <w:rsid w:val="00712397"/>
    <w:rsid w:val="00712E8C"/>
    <w:rsid w:val="007150A6"/>
    <w:rsid w:val="007238AD"/>
    <w:rsid w:val="00723F2C"/>
    <w:rsid w:val="00726852"/>
    <w:rsid w:val="00727B1A"/>
    <w:rsid w:val="007370A8"/>
    <w:rsid w:val="007421E4"/>
    <w:rsid w:val="0074595F"/>
    <w:rsid w:val="00751088"/>
    <w:rsid w:val="00751617"/>
    <w:rsid w:val="007529A8"/>
    <w:rsid w:val="00753E64"/>
    <w:rsid w:val="0075769F"/>
    <w:rsid w:val="007602DB"/>
    <w:rsid w:val="00760832"/>
    <w:rsid w:val="00762CEC"/>
    <w:rsid w:val="007658E0"/>
    <w:rsid w:val="00767342"/>
    <w:rsid w:val="00772BC6"/>
    <w:rsid w:val="00774E90"/>
    <w:rsid w:val="0077713C"/>
    <w:rsid w:val="007832CD"/>
    <w:rsid w:val="00783A7F"/>
    <w:rsid w:val="007860B4"/>
    <w:rsid w:val="0079118A"/>
    <w:rsid w:val="00791249"/>
    <w:rsid w:val="00792F5E"/>
    <w:rsid w:val="00794FF7"/>
    <w:rsid w:val="007A40C9"/>
    <w:rsid w:val="007A42D3"/>
    <w:rsid w:val="007A4E60"/>
    <w:rsid w:val="007A793F"/>
    <w:rsid w:val="007B2077"/>
    <w:rsid w:val="007B4DA4"/>
    <w:rsid w:val="007B5B2F"/>
    <w:rsid w:val="007B66BA"/>
    <w:rsid w:val="007C1FC0"/>
    <w:rsid w:val="007C2F11"/>
    <w:rsid w:val="007C3165"/>
    <w:rsid w:val="007C5A24"/>
    <w:rsid w:val="007C6661"/>
    <w:rsid w:val="007C70E4"/>
    <w:rsid w:val="007C723C"/>
    <w:rsid w:val="007D0936"/>
    <w:rsid w:val="007D12F1"/>
    <w:rsid w:val="007D173C"/>
    <w:rsid w:val="007D1F28"/>
    <w:rsid w:val="007D234D"/>
    <w:rsid w:val="007D6DD5"/>
    <w:rsid w:val="007E4EAF"/>
    <w:rsid w:val="007E5EC2"/>
    <w:rsid w:val="007E6C81"/>
    <w:rsid w:val="007F1426"/>
    <w:rsid w:val="007F260F"/>
    <w:rsid w:val="007F2656"/>
    <w:rsid w:val="007F73DA"/>
    <w:rsid w:val="00801133"/>
    <w:rsid w:val="00807940"/>
    <w:rsid w:val="00810649"/>
    <w:rsid w:val="00812788"/>
    <w:rsid w:val="00814762"/>
    <w:rsid w:val="008148A0"/>
    <w:rsid w:val="0082009F"/>
    <w:rsid w:val="0082190D"/>
    <w:rsid w:val="00821E04"/>
    <w:rsid w:val="00822B98"/>
    <w:rsid w:val="00822BF7"/>
    <w:rsid w:val="00824D65"/>
    <w:rsid w:val="00827274"/>
    <w:rsid w:val="00831B8D"/>
    <w:rsid w:val="008329B0"/>
    <w:rsid w:val="00832CF1"/>
    <w:rsid w:val="0083314D"/>
    <w:rsid w:val="00834B31"/>
    <w:rsid w:val="0083648B"/>
    <w:rsid w:val="008408BB"/>
    <w:rsid w:val="00840DC9"/>
    <w:rsid w:val="00842187"/>
    <w:rsid w:val="0084330F"/>
    <w:rsid w:val="00845B2B"/>
    <w:rsid w:val="00855450"/>
    <w:rsid w:val="00856DDF"/>
    <w:rsid w:val="00856E3A"/>
    <w:rsid w:val="00860633"/>
    <w:rsid w:val="008607E2"/>
    <w:rsid w:val="00861324"/>
    <w:rsid w:val="0086483B"/>
    <w:rsid w:val="008652FF"/>
    <w:rsid w:val="008672B1"/>
    <w:rsid w:val="00870D8B"/>
    <w:rsid w:val="0087102C"/>
    <w:rsid w:val="008757E5"/>
    <w:rsid w:val="00877249"/>
    <w:rsid w:val="008829E0"/>
    <w:rsid w:val="00883529"/>
    <w:rsid w:val="008865E0"/>
    <w:rsid w:val="0088676E"/>
    <w:rsid w:val="00890EE4"/>
    <w:rsid w:val="00893522"/>
    <w:rsid w:val="00893E1B"/>
    <w:rsid w:val="008A1AAD"/>
    <w:rsid w:val="008A2043"/>
    <w:rsid w:val="008A50B4"/>
    <w:rsid w:val="008B03B7"/>
    <w:rsid w:val="008B0815"/>
    <w:rsid w:val="008B11A0"/>
    <w:rsid w:val="008B6A83"/>
    <w:rsid w:val="008B6E5D"/>
    <w:rsid w:val="008B7E07"/>
    <w:rsid w:val="008C0BEA"/>
    <w:rsid w:val="008C312F"/>
    <w:rsid w:val="008C751E"/>
    <w:rsid w:val="008D2FD8"/>
    <w:rsid w:val="008D415F"/>
    <w:rsid w:val="008D458A"/>
    <w:rsid w:val="008D69CF"/>
    <w:rsid w:val="008E03EA"/>
    <w:rsid w:val="008E0B7C"/>
    <w:rsid w:val="008E183A"/>
    <w:rsid w:val="008E2A58"/>
    <w:rsid w:val="008E309F"/>
    <w:rsid w:val="008E54CC"/>
    <w:rsid w:val="008F035A"/>
    <w:rsid w:val="008F0D66"/>
    <w:rsid w:val="008F2904"/>
    <w:rsid w:val="008F2B53"/>
    <w:rsid w:val="008F3A9C"/>
    <w:rsid w:val="008F52AA"/>
    <w:rsid w:val="008F6C49"/>
    <w:rsid w:val="008F7FC6"/>
    <w:rsid w:val="00904088"/>
    <w:rsid w:val="00904B9E"/>
    <w:rsid w:val="00906874"/>
    <w:rsid w:val="00906B51"/>
    <w:rsid w:val="00912804"/>
    <w:rsid w:val="00912961"/>
    <w:rsid w:val="009132A6"/>
    <w:rsid w:val="00913C55"/>
    <w:rsid w:val="00915F6B"/>
    <w:rsid w:val="00917C3A"/>
    <w:rsid w:val="009213F5"/>
    <w:rsid w:val="00922ECF"/>
    <w:rsid w:val="00925AB8"/>
    <w:rsid w:val="0092717C"/>
    <w:rsid w:val="00935CA9"/>
    <w:rsid w:val="00937482"/>
    <w:rsid w:val="00937E70"/>
    <w:rsid w:val="0094322E"/>
    <w:rsid w:val="0095077F"/>
    <w:rsid w:val="009536FE"/>
    <w:rsid w:val="0095447C"/>
    <w:rsid w:val="00955A9C"/>
    <w:rsid w:val="00956F27"/>
    <w:rsid w:val="0095737D"/>
    <w:rsid w:val="00957C13"/>
    <w:rsid w:val="00961D42"/>
    <w:rsid w:val="00962664"/>
    <w:rsid w:val="00965CE7"/>
    <w:rsid w:val="00966211"/>
    <w:rsid w:val="0097177D"/>
    <w:rsid w:val="00973890"/>
    <w:rsid w:val="00980F82"/>
    <w:rsid w:val="00986BDD"/>
    <w:rsid w:val="0099533B"/>
    <w:rsid w:val="00995834"/>
    <w:rsid w:val="009A42F7"/>
    <w:rsid w:val="009A4C21"/>
    <w:rsid w:val="009A59D1"/>
    <w:rsid w:val="009A6135"/>
    <w:rsid w:val="009B1A06"/>
    <w:rsid w:val="009B1F45"/>
    <w:rsid w:val="009B208D"/>
    <w:rsid w:val="009B4EB7"/>
    <w:rsid w:val="009B7836"/>
    <w:rsid w:val="009C3095"/>
    <w:rsid w:val="009C3749"/>
    <w:rsid w:val="009C3E97"/>
    <w:rsid w:val="009C4954"/>
    <w:rsid w:val="009D16AD"/>
    <w:rsid w:val="009D244C"/>
    <w:rsid w:val="009D2BCD"/>
    <w:rsid w:val="009D41A6"/>
    <w:rsid w:val="009D5A7B"/>
    <w:rsid w:val="009D5D57"/>
    <w:rsid w:val="009D6CA1"/>
    <w:rsid w:val="009E2979"/>
    <w:rsid w:val="009E2BFB"/>
    <w:rsid w:val="009E3733"/>
    <w:rsid w:val="009E5AAD"/>
    <w:rsid w:val="009E702A"/>
    <w:rsid w:val="009F170B"/>
    <w:rsid w:val="009F19FF"/>
    <w:rsid w:val="009F3108"/>
    <w:rsid w:val="009F4496"/>
    <w:rsid w:val="009F4D4B"/>
    <w:rsid w:val="009F610F"/>
    <w:rsid w:val="00A01F43"/>
    <w:rsid w:val="00A03B12"/>
    <w:rsid w:val="00A050CF"/>
    <w:rsid w:val="00A072F2"/>
    <w:rsid w:val="00A10D8B"/>
    <w:rsid w:val="00A110F7"/>
    <w:rsid w:val="00A166EE"/>
    <w:rsid w:val="00A17D4D"/>
    <w:rsid w:val="00A25D05"/>
    <w:rsid w:val="00A30300"/>
    <w:rsid w:val="00A30BF7"/>
    <w:rsid w:val="00A3234E"/>
    <w:rsid w:val="00A327B9"/>
    <w:rsid w:val="00A32B97"/>
    <w:rsid w:val="00A34623"/>
    <w:rsid w:val="00A361C7"/>
    <w:rsid w:val="00A37A50"/>
    <w:rsid w:val="00A40408"/>
    <w:rsid w:val="00A409C0"/>
    <w:rsid w:val="00A445CD"/>
    <w:rsid w:val="00A5001A"/>
    <w:rsid w:val="00A5499C"/>
    <w:rsid w:val="00A606D1"/>
    <w:rsid w:val="00A61681"/>
    <w:rsid w:val="00A62B55"/>
    <w:rsid w:val="00A6637F"/>
    <w:rsid w:val="00A673C6"/>
    <w:rsid w:val="00A70B41"/>
    <w:rsid w:val="00A723A3"/>
    <w:rsid w:val="00A73DFC"/>
    <w:rsid w:val="00A742C1"/>
    <w:rsid w:val="00A7568A"/>
    <w:rsid w:val="00A776C2"/>
    <w:rsid w:val="00A8254E"/>
    <w:rsid w:val="00A857F5"/>
    <w:rsid w:val="00A87CEB"/>
    <w:rsid w:val="00A93C22"/>
    <w:rsid w:val="00A93F88"/>
    <w:rsid w:val="00A94842"/>
    <w:rsid w:val="00AA2EFB"/>
    <w:rsid w:val="00AA3BDB"/>
    <w:rsid w:val="00AA42D7"/>
    <w:rsid w:val="00AA5C04"/>
    <w:rsid w:val="00AA6812"/>
    <w:rsid w:val="00AA6CCA"/>
    <w:rsid w:val="00AA7D9C"/>
    <w:rsid w:val="00AB2780"/>
    <w:rsid w:val="00AB4563"/>
    <w:rsid w:val="00AB4EE4"/>
    <w:rsid w:val="00AB5183"/>
    <w:rsid w:val="00AB5912"/>
    <w:rsid w:val="00AB7F1C"/>
    <w:rsid w:val="00AC0ABA"/>
    <w:rsid w:val="00AC1365"/>
    <w:rsid w:val="00AC1EA2"/>
    <w:rsid w:val="00AC2E5A"/>
    <w:rsid w:val="00AC402C"/>
    <w:rsid w:val="00AC79D7"/>
    <w:rsid w:val="00AD1697"/>
    <w:rsid w:val="00AD1AC9"/>
    <w:rsid w:val="00AD4B69"/>
    <w:rsid w:val="00AE1130"/>
    <w:rsid w:val="00AF3393"/>
    <w:rsid w:val="00AF55C8"/>
    <w:rsid w:val="00AF62E6"/>
    <w:rsid w:val="00AF7204"/>
    <w:rsid w:val="00AF7F42"/>
    <w:rsid w:val="00B054D2"/>
    <w:rsid w:val="00B0636C"/>
    <w:rsid w:val="00B063DA"/>
    <w:rsid w:val="00B06699"/>
    <w:rsid w:val="00B07791"/>
    <w:rsid w:val="00B1028B"/>
    <w:rsid w:val="00B10376"/>
    <w:rsid w:val="00B11F3C"/>
    <w:rsid w:val="00B12F65"/>
    <w:rsid w:val="00B13780"/>
    <w:rsid w:val="00B16C1E"/>
    <w:rsid w:val="00B21195"/>
    <w:rsid w:val="00B233F9"/>
    <w:rsid w:val="00B23E87"/>
    <w:rsid w:val="00B26C87"/>
    <w:rsid w:val="00B277EC"/>
    <w:rsid w:val="00B306CE"/>
    <w:rsid w:val="00B30BD5"/>
    <w:rsid w:val="00B330B6"/>
    <w:rsid w:val="00B36F26"/>
    <w:rsid w:val="00B37041"/>
    <w:rsid w:val="00B471A4"/>
    <w:rsid w:val="00B47F41"/>
    <w:rsid w:val="00B51C31"/>
    <w:rsid w:val="00B54DC0"/>
    <w:rsid w:val="00B5619D"/>
    <w:rsid w:val="00B56A21"/>
    <w:rsid w:val="00B5786A"/>
    <w:rsid w:val="00B62E71"/>
    <w:rsid w:val="00B67BDE"/>
    <w:rsid w:val="00B73C2A"/>
    <w:rsid w:val="00B753BB"/>
    <w:rsid w:val="00B76784"/>
    <w:rsid w:val="00B778FB"/>
    <w:rsid w:val="00B80A03"/>
    <w:rsid w:val="00B82F37"/>
    <w:rsid w:val="00B86063"/>
    <w:rsid w:val="00B8700C"/>
    <w:rsid w:val="00B87C09"/>
    <w:rsid w:val="00B951EA"/>
    <w:rsid w:val="00B976E2"/>
    <w:rsid w:val="00BA0EBF"/>
    <w:rsid w:val="00BA3215"/>
    <w:rsid w:val="00BA3F6D"/>
    <w:rsid w:val="00BA6450"/>
    <w:rsid w:val="00BB2056"/>
    <w:rsid w:val="00BB224A"/>
    <w:rsid w:val="00BB4D06"/>
    <w:rsid w:val="00BB52F6"/>
    <w:rsid w:val="00BC686B"/>
    <w:rsid w:val="00BD2F5D"/>
    <w:rsid w:val="00BD3AA0"/>
    <w:rsid w:val="00BD4766"/>
    <w:rsid w:val="00BD5864"/>
    <w:rsid w:val="00BD79C5"/>
    <w:rsid w:val="00BE0E92"/>
    <w:rsid w:val="00BE2007"/>
    <w:rsid w:val="00BE2E73"/>
    <w:rsid w:val="00BE5525"/>
    <w:rsid w:val="00BF2BA5"/>
    <w:rsid w:val="00BF323D"/>
    <w:rsid w:val="00C0013C"/>
    <w:rsid w:val="00C010F8"/>
    <w:rsid w:val="00C01AD8"/>
    <w:rsid w:val="00C03AA7"/>
    <w:rsid w:val="00C06024"/>
    <w:rsid w:val="00C1025C"/>
    <w:rsid w:val="00C11236"/>
    <w:rsid w:val="00C13FC0"/>
    <w:rsid w:val="00C14855"/>
    <w:rsid w:val="00C16745"/>
    <w:rsid w:val="00C176E9"/>
    <w:rsid w:val="00C2197B"/>
    <w:rsid w:val="00C23D74"/>
    <w:rsid w:val="00C36EDA"/>
    <w:rsid w:val="00C411CA"/>
    <w:rsid w:val="00C41863"/>
    <w:rsid w:val="00C418C7"/>
    <w:rsid w:val="00C47785"/>
    <w:rsid w:val="00C5467C"/>
    <w:rsid w:val="00C577D1"/>
    <w:rsid w:val="00C57C01"/>
    <w:rsid w:val="00C6181B"/>
    <w:rsid w:val="00C65D1C"/>
    <w:rsid w:val="00C67AEE"/>
    <w:rsid w:val="00C741E2"/>
    <w:rsid w:val="00C81403"/>
    <w:rsid w:val="00C832FC"/>
    <w:rsid w:val="00C8426A"/>
    <w:rsid w:val="00C901F2"/>
    <w:rsid w:val="00C9082A"/>
    <w:rsid w:val="00C92046"/>
    <w:rsid w:val="00C9267C"/>
    <w:rsid w:val="00C9422A"/>
    <w:rsid w:val="00C96DC2"/>
    <w:rsid w:val="00CB12AE"/>
    <w:rsid w:val="00CB1DCD"/>
    <w:rsid w:val="00CB6504"/>
    <w:rsid w:val="00CB716B"/>
    <w:rsid w:val="00CB7574"/>
    <w:rsid w:val="00CC0FFE"/>
    <w:rsid w:val="00CC1154"/>
    <w:rsid w:val="00CD26AB"/>
    <w:rsid w:val="00CD7B98"/>
    <w:rsid w:val="00CE154E"/>
    <w:rsid w:val="00CE3D4D"/>
    <w:rsid w:val="00CE5E23"/>
    <w:rsid w:val="00CE72B9"/>
    <w:rsid w:val="00CF06B2"/>
    <w:rsid w:val="00CF0B33"/>
    <w:rsid w:val="00CF4480"/>
    <w:rsid w:val="00CF53F0"/>
    <w:rsid w:val="00CF57B8"/>
    <w:rsid w:val="00CF5DE9"/>
    <w:rsid w:val="00D01A47"/>
    <w:rsid w:val="00D02BC5"/>
    <w:rsid w:val="00D02D23"/>
    <w:rsid w:val="00D02D7D"/>
    <w:rsid w:val="00D03764"/>
    <w:rsid w:val="00D06F83"/>
    <w:rsid w:val="00D07F1D"/>
    <w:rsid w:val="00D10935"/>
    <w:rsid w:val="00D132B8"/>
    <w:rsid w:val="00D149BB"/>
    <w:rsid w:val="00D14D92"/>
    <w:rsid w:val="00D157E4"/>
    <w:rsid w:val="00D15F44"/>
    <w:rsid w:val="00D1617C"/>
    <w:rsid w:val="00D16C27"/>
    <w:rsid w:val="00D23199"/>
    <w:rsid w:val="00D31C91"/>
    <w:rsid w:val="00D346A0"/>
    <w:rsid w:val="00D359A7"/>
    <w:rsid w:val="00D3607E"/>
    <w:rsid w:val="00D40D6E"/>
    <w:rsid w:val="00D44897"/>
    <w:rsid w:val="00D45BD9"/>
    <w:rsid w:val="00D51E0A"/>
    <w:rsid w:val="00D52A52"/>
    <w:rsid w:val="00D52E08"/>
    <w:rsid w:val="00D531E3"/>
    <w:rsid w:val="00D53B6D"/>
    <w:rsid w:val="00D572B9"/>
    <w:rsid w:val="00D606A5"/>
    <w:rsid w:val="00D61910"/>
    <w:rsid w:val="00D62F02"/>
    <w:rsid w:val="00D6546E"/>
    <w:rsid w:val="00D6662B"/>
    <w:rsid w:val="00D735C0"/>
    <w:rsid w:val="00D75A08"/>
    <w:rsid w:val="00D84608"/>
    <w:rsid w:val="00D860E5"/>
    <w:rsid w:val="00D868E2"/>
    <w:rsid w:val="00D87A5C"/>
    <w:rsid w:val="00D94A04"/>
    <w:rsid w:val="00D958C8"/>
    <w:rsid w:val="00D95FAE"/>
    <w:rsid w:val="00D968FF"/>
    <w:rsid w:val="00DA1910"/>
    <w:rsid w:val="00DA23A6"/>
    <w:rsid w:val="00DA4B27"/>
    <w:rsid w:val="00DA5A9B"/>
    <w:rsid w:val="00DA6B56"/>
    <w:rsid w:val="00DA70CD"/>
    <w:rsid w:val="00DA710F"/>
    <w:rsid w:val="00DB010B"/>
    <w:rsid w:val="00DB0F1A"/>
    <w:rsid w:val="00DB31CB"/>
    <w:rsid w:val="00DB404C"/>
    <w:rsid w:val="00DB49E0"/>
    <w:rsid w:val="00DC4251"/>
    <w:rsid w:val="00DC7E40"/>
    <w:rsid w:val="00DD37A9"/>
    <w:rsid w:val="00DD383E"/>
    <w:rsid w:val="00DD77B2"/>
    <w:rsid w:val="00DD7A0A"/>
    <w:rsid w:val="00DE0885"/>
    <w:rsid w:val="00DE15EE"/>
    <w:rsid w:val="00DE39E5"/>
    <w:rsid w:val="00DF1DE4"/>
    <w:rsid w:val="00DF4EF9"/>
    <w:rsid w:val="00DF7B0D"/>
    <w:rsid w:val="00E0123C"/>
    <w:rsid w:val="00E11D46"/>
    <w:rsid w:val="00E12532"/>
    <w:rsid w:val="00E125A7"/>
    <w:rsid w:val="00E1421E"/>
    <w:rsid w:val="00E2008F"/>
    <w:rsid w:val="00E205FD"/>
    <w:rsid w:val="00E20E7E"/>
    <w:rsid w:val="00E22A8E"/>
    <w:rsid w:val="00E231CA"/>
    <w:rsid w:val="00E2351E"/>
    <w:rsid w:val="00E236C1"/>
    <w:rsid w:val="00E247A7"/>
    <w:rsid w:val="00E27BF2"/>
    <w:rsid w:val="00E30076"/>
    <w:rsid w:val="00E31DD9"/>
    <w:rsid w:val="00E352A0"/>
    <w:rsid w:val="00E42106"/>
    <w:rsid w:val="00E43C6F"/>
    <w:rsid w:val="00E43D82"/>
    <w:rsid w:val="00E45DF7"/>
    <w:rsid w:val="00E47709"/>
    <w:rsid w:val="00E5390D"/>
    <w:rsid w:val="00E53B28"/>
    <w:rsid w:val="00E5625C"/>
    <w:rsid w:val="00E57527"/>
    <w:rsid w:val="00E61D88"/>
    <w:rsid w:val="00E63A17"/>
    <w:rsid w:val="00E67C60"/>
    <w:rsid w:val="00E7188B"/>
    <w:rsid w:val="00E722A8"/>
    <w:rsid w:val="00E76280"/>
    <w:rsid w:val="00E778A0"/>
    <w:rsid w:val="00E808AE"/>
    <w:rsid w:val="00E8118B"/>
    <w:rsid w:val="00E81894"/>
    <w:rsid w:val="00E838F5"/>
    <w:rsid w:val="00E83F37"/>
    <w:rsid w:val="00E846D6"/>
    <w:rsid w:val="00E9066E"/>
    <w:rsid w:val="00E91861"/>
    <w:rsid w:val="00E922E3"/>
    <w:rsid w:val="00E94674"/>
    <w:rsid w:val="00EA233C"/>
    <w:rsid w:val="00EA4D83"/>
    <w:rsid w:val="00EB0527"/>
    <w:rsid w:val="00EB56F5"/>
    <w:rsid w:val="00EB66DC"/>
    <w:rsid w:val="00EC12B6"/>
    <w:rsid w:val="00EC4774"/>
    <w:rsid w:val="00EC4F5B"/>
    <w:rsid w:val="00EC54A2"/>
    <w:rsid w:val="00EC6199"/>
    <w:rsid w:val="00EC6E49"/>
    <w:rsid w:val="00EC7CB7"/>
    <w:rsid w:val="00ED0E33"/>
    <w:rsid w:val="00ED25CB"/>
    <w:rsid w:val="00ED4A85"/>
    <w:rsid w:val="00ED6350"/>
    <w:rsid w:val="00ED6D40"/>
    <w:rsid w:val="00EE32B7"/>
    <w:rsid w:val="00EE47C0"/>
    <w:rsid w:val="00EE7496"/>
    <w:rsid w:val="00EE7F0F"/>
    <w:rsid w:val="00EF338F"/>
    <w:rsid w:val="00EF4005"/>
    <w:rsid w:val="00EF7AD1"/>
    <w:rsid w:val="00F00E10"/>
    <w:rsid w:val="00F0132F"/>
    <w:rsid w:val="00F0403A"/>
    <w:rsid w:val="00F06309"/>
    <w:rsid w:val="00F11F87"/>
    <w:rsid w:val="00F12E7B"/>
    <w:rsid w:val="00F204E2"/>
    <w:rsid w:val="00F22CE9"/>
    <w:rsid w:val="00F24DB9"/>
    <w:rsid w:val="00F2631B"/>
    <w:rsid w:val="00F31F9C"/>
    <w:rsid w:val="00F33CB5"/>
    <w:rsid w:val="00F34DEC"/>
    <w:rsid w:val="00F34F61"/>
    <w:rsid w:val="00F4258F"/>
    <w:rsid w:val="00F42D04"/>
    <w:rsid w:val="00F460C3"/>
    <w:rsid w:val="00F4664F"/>
    <w:rsid w:val="00F5165E"/>
    <w:rsid w:val="00F53A6C"/>
    <w:rsid w:val="00F558BE"/>
    <w:rsid w:val="00F60A67"/>
    <w:rsid w:val="00F611E5"/>
    <w:rsid w:val="00F611F0"/>
    <w:rsid w:val="00F612D1"/>
    <w:rsid w:val="00F617E7"/>
    <w:rsid w:val="00F64824"/>
    <w:rsid w:val="00F65385"/>
    <w:rsid w:val="00F66DD7"/>
    <w:rsid w:val="00F7026D"/>
    <w:rsid w:val="00F726D6"/>
    <w:rsid w:val="00F74C43"/>
    <w:rsid w:val="00F75A6D"/>
    <w:rsid w:val="00F85932"/>
    <w:rsid w:val="00F86A50"/>
    <w:rsid w:val="00F909B5"/>
    <w:rsid w:val="00F933C7"/>
    <w:rsid w:val="00F94E08"/>
    <w:rsid w:val="00F964AD"/>
    <w:rsid w:val="00F96E05"/>
    <w:rsid w:val="00F97D35"/>
    <w:rsid w:val="00FA4D72"/>
    <w:rsid w:val="00FA564E"/>
    <w:rsid w:val="00FA61DF"/>
    <w:rsid w:val="00FA6650"/>
    <w:rsid w:val="00FA7A4B"/>
    <w:rsid w:val="00FB18C7"/>
    <w:rsid w:val="00FB1B13"/>
    <w:rsid w:val="00FB1D67"/>
    <w:rsid w:val="00FB2436"/>
    <w:rsid w:val="00FB245C"/>
    <w:rsid w:val="00FB3B09"/>
    <w:rsid w:val="00FB6195"/>
    <w:rsid w:val="00FC1C5D"/>
    <w:rsid w:val="00FD2838"/>
    <w:rsid w:val="00FD5C43"/>
    <w:rsid w:val="00FE1E9B"/>
    <w:rsid w:val="00FE491F"/>
    <w:rsid w:val="00FE7BAC"/>
    <w:rsid w:val="00FF09F0"/>
    <w:rsid w:val="00FF0B87"/>
    <w:rsid w:val="00FF0F12"/>
    <w:rsid w:val="00FF2B7C"/>
    <w:rsid w:val="00FF4B5F"/>
    <w:rsid w:val="00FF6E11"/>
    <w:rsid w:val="00FF73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467F5B"/>
  <w15:chartTrackingRefBased/>
  <w15:docId w15:val="{90B42536-8734-1D4D-A60A-D30F260E9A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951E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951E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951E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951E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951E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951E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951E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951E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951E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951E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951E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951E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951E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951E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951E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951E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951E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951E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951E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951E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951E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951E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951E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951E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951E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951E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951E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951E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951E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951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51EA"/>
  </w:style>
  <w:style w:type="paragraph" w:styleId="Footer">
    <w:name w:val="footer"/>
    <w:basedOn w:val="Normal"/>
    <w:link w:val="FooterChar"/>
    <w:uiPriority w:val="99"/>
    <w:unhideWhenUsed/>
    <w:rsid w:val="00B951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51EA"/>
  </w:style>
  <w:style w:type="character" w:styleId="Hyperlink">
    <w:name w:val="Hyperlink"/>
    <w:basedOn w:val="DefaultParagraphFont"/>
    <w:uiPriority w:val="99"/>
    <w:unhideWhenUsed/>
    <w:rsid w:val="0050731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731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7.png"/><Relationship Id="rId21" Type="http://schemas.openxmlformats.org/officeDocument/2006/relationships/image" Target="media/image13.jpeg"/><Relationship Id="rId42" Type="http://schemas.openxmlformats.org/officeDocument/2006/relationships/hyperlink" Target="https://www.dreamstime.com/royalty-free-stock-images-preschool-vector-icons-set-gray-isolated-grey-background-eps-file-available-image33947849" TargetMode="External"/><Relationship Id="rId47" Type="http://schemas.openxmlformats.org/officeDocument/2006/relationships/hyperlink" Target="https://www.istockphoto.com/vector/hand-drawn-vector-lettering-try-it-gm1352809838-428107445" TargetMode="External"/><Relationship Id="rId63" Type="http://schemas.openxmlformats.org/officeDocument/2006/relationships/hyperlink" Target="https://varthana.com/school/how-important-is-emotional-connection-when-children-rejoin-their-peers-after-a-2-year-gap/" TargetMode="External"/><Relationship Id="rId68" Type="http://schemas.openxmlformats.org/officeDocument/2006/relationships/hyperlink" Target="https://commons.wikimedia.org/wiki/File:Autism_Awareness_Ribbon.png" TargetMode="External"/><Relationship Id="rId84" Type="http://schemas.openxmlformats.org/officeDocument/2006/relationships/hyperlink" Target="https://earlyautismventures.in/learning-styles-of-children-with-autism-spectrum-disorder-asd/" TargetMode="External"/><Relationship Id="rId89" Type="http://schemas.openxmlformats.org/officeDocument/2006/relationships/hyperlink" Target="https://varthana.com/school/how-important-is-emotional-connection-when-children-rejoin-their-peers-after-a-2-year-gap/" TargetMode="External"/><Relationship Id="rId16" Type="http://schemas.openxmlformats.org/officeDocument/2006/relationships/image" Target="media/image9.png"/><Relationship Id="rId11" Type="http://schemas.openxmlformats.org/officeDocument/2006/relationships/image" Target="media/image4.png"/><Relationship Id="rId32" Type="http://schemas.openxmlformats.org/officeDocument/2006/relationships/image" Target="media/image22.png"/><Relationship Id="rId37" Type="http://schemas.openxmlformats.org/officeDocument/2006/relationships/hyperlink" Target="https://www.boxofhugs.co.uk/products/youve-got-this-box-of-hugs?srsltid=AfmBOopRjSf9ch-4KS-APL88CRWsSEfm7ZVM09Gu-klRNT3HZ-xsGCKE" TargetMode="External"/><Relationship Id="rId53" Type="http://schemas.openxmlformats.org/officeDocument/2006/relationships/hyperlink" Target="https://www.kqed.org/mindshift/56570/6-classroom-strategies-that-work-for-generating-student-discussions-online" TargetMode="External"/><Relationship Id="rId58" Type="http://schemas.openxmlformats.org/officeDocument/2006/relationships/hyperlink" Target="https://www.swansea.gov.uk/autismschoolsupport?lang=en" TargetMode="External"/><Relationship Id="rId74" Type="http://schemas.openxmlformats.org/officeDocument/2006/relationships/hyperlink" Target="https://www.swansea.gov.uk/autismschoolsupport?lang=en" TargetMode="External"/><Relationship Id="rId79" Type="http://schemas.openxmlformats.org/officeDocument/2006/relationships/hyperlink" Target="https://blog.cabinsforschools.co.uk/comprehensive-sensory-rooms(Accessed" TargetMode="External"/><Relationship Id="rId102" Type="http://schemas.openxmlformats.org/officeDocument/2006/relationships/hyperlink" Target="https://www.ambitiousaboutautism.org.uk/sites/default/files/reports/files/ambitious-about-autism-autism-in-education-report.pdf" TargetMode="External"/><Relationship Id="rId5" Type="http://schemas.openxmlformats.org/officeDocument/2006/relationships/footnotes" Target="footnotes.xml"/><Relationship Id="rId90" Type="http://schemas.openxmlformats.org/officeDocument/2006/relationships/hyperlink" Target="https://www.istockphoto.com/vector/hand-drawn-vector-lettering-try-it-gm1352809838-428107445" TargetMode="External"/><Relationship Id="rId95" Type="http://schemas.openxmlformats.org/officeDocument/2006/relationships/hyperlink" Target="https://barrierstoeducation.co.uk/mutual-understanding-and-partnership-2/" TargetMode="External"/><Relationship Id="rId22" Type="http://schemas.openxmlformats.org/officeDocument/2006/relationships/image" Target="media/image14.png"/><Relationship Id="rId27" Type="http://schemas.openxmlformats.org/officeDocument/2006/relationships/image" Target="media/image18.png"/><Relationship Id="rId43" Type="http://schemas.openxmlformats.org/officeDocument/2006/relationships/hyperlink" Target="https://earlyautismventures.in/learning-styles-of-children-with-autism-spectrum-disorder-asd/" TargetMode="External"/><Relationship Id="rId48" Type="http://schemas.openxmlformats.org/officeDocument/2006/relationships/hyperlink" Target="https://www.justteachers.co.uk/build-your-ta-toolkit/" TargetMode="External"/><Relationship Id="rId64" Type="http://schemas.openxmlformats.org/officeDocument/2006/relationships/hyperlink" Target="https://www.wfs.worcs.uk/page/?title=Now+%26amp%3B+Next+Board&amp;pid=101" TargetMode="External"/><Relationship Id="rId69" Type="http://schemas.openxmlformats.org/officeDocument/2006/relationships/hyperlink" Target="https://www.bbc.co.uk/news/uk-wales-66086790" TargetMode="External"/><Relationship Id="rId80" Type="http://schemas.openxmlformats.org/officeDocument/2006/relationships/hyperlink" Target="https://www.gov.wales/support-children-and-young-people-autistic-spectrum-disorder-asd-educational-settings-html" TargetMode="External"/><Relationship Id="rId85" Type="http://schemas.openxmlformats.org/officeDocument/2006/relationships/hyperlink" Target="https://hwb.gov.wales/curriculum-for-wales/introduction-to-curriculum-for-wales-guidance/" TargetMode="External"/><Relationship Id="rId12" Type="http://schemas.openxmlformats.org/officeDocument/2006/relationships/image" Target="media/image5.png"/><Relationship Id="rId17" Type="http://schemas.openxmlformats.org/officeDocument/2006/relationships/image" Target="media/image11.png"/><Relationship Id="rId33" Type="http://schemas.openxmlformats.org/officeDocument/2006/relationships/hyperlink" Target="https://www.advancedautism.com/post/supporting-peer-relationships-in-autism" TargetMode="External"/><Relationship Id="rId38" Type="http://schemas.openxmlformats.org/officeDocument/2006/relationships/hyperlink" Target="https://www.brightheart.co.uk/understanding-autism-a-comprehensive-guide-for-parents/" TargetMode="External"/><Relationship Id="rId59" Type="http://schemas.openxmlformats.org/officeDocument/2006/relationships/hyperlink" Target="https://togetherscotland.blog/2019/05/29/rights-based-education/" TargetMode="External"/><Relationship Id="rId103" Type="http://schemas.openxmlformats.org/officeDocument/2006/relationships/hyperlink" Target="https://www.boxofhugs.co.uk/products/youve-got-this-box-of-hugs?srsltid=AfmBOopRjSf9ch-4KS-APL88CRWsSEfm7ZVM09Gu-klRNT3HZ-xsGCKE" TargetMode="External"/><Relationship Id="rId20" Type="http://schemas.openxmlformats.org/officeDocument/2006/relationships/image" Target="media/image70.png"/><Relationship Id="rId41" Type="http://schemas.openxmlformats.org/officeDocument/2006/relationships/hyperlink" Target="https://assets.publishing.service.gov.uk/media/66e31878718edd81771316c5/Use_of_teaching_assistants_in_schools_research_report.pdf" TargetMode="External"/><Relationship Id="rId54" Type="http://schemas.openxmlformats.org/officeDocument/2006/relationships/hyperlink" Target="https://www.perkins.org/how-to-be-inclusive-everyday-and-5-ways-to-empower-other/" TargetMode="External"/><Relationship Id="rId62" Type="http://schemas.openxmlformats.org/officeDocument/2006/relationships/hyperlink" Target="https://www.dreamstime.com/stock-illustration-person-silhouette-question-mark-vector-illustration-design-image87018960" TargetMode="External"/><Relationship Id="rId70" Type="http://schemas.openxmlformats.org/officeDocument/2006/relationships/hyperlink" Target="https://www.brightheart.co.uk/understanding-autism-a-comprehensive-guide-for-parents/" TargetMode="External"/><Relationship Id="rId75" Type="http://schemas.openxmlformats.org/officeDocument/2006/relationships/hyperlink" Target="https://www.perkins.org/how-to-be-inclusive-everyday-and-5-ways-to-empower-other/" TargetMode="External"/><Relationship Id="rId83" Type="http://schemas.openxmlformats.org/officeDocument/2006/relationships/hyperlink" Target="https://inclusiveteach.com/201/04/20/dvice-for-using-visual-timelines-with-autistic-children/" TargetMode="External"/><Relationship Id="rId88" Type="http://schemas.openxmlformats.org/officeDocument/2006/relationships/hyperlink" Target="https://www.advancedautism.com/post/supporting-peer-relationships-in-autism" TargetMode="External"/><Relationship Id="rId91" Type="http://schemas.openxmlformats.org/officeDocument/2006/relationships/hyperlink" Target="https://rippleeducation.co.uk/nurturing-minds-celebrating-world-mental-health-day-with-ripple-education/" TargetMode="External"/><Relationship Id="rId96" Type="http://schemas.openxmlformats.org/officeDocument/2006/relationships/hyperlink" Target="https://classteaching.wordpress.com/2018/11/26/masters-reflections-the-home-school-relationship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image" Target="media/image8.png"/><Relationship Id="rId23" Type="http://schemas.openxmlformats.org/officeDocument/2006/relationships/image" Target="media/image140.png"/><Relationship Id="rId28" Type="http://schemas.openxmlformats.org/officeDocument/2006/relationships/image" Target="media/image19.png"/><Relationship Id="rId36" Type="http://schemas.openxmlformats.org/officeDocument/2006/relationships/hyperlink" Target="https://www.bbc.co.uk/news/uk-wales-66086790" TargetMode="External"/><Relationship Id="rId49" Type="http://schemas.openxmlformats.org/officeDocument/2006/relationships/hyperlink" Target="https://www.autism.org.uk/learn/knowledge-hub/professional-practice/adjustments-sensory" TargetMode="External"/><Relationship Id="rId57" Type="http://schemas.openxmlformats.org/officeDocument/2006/relationships/hyperlink" Target="https://www.swansea.gov.uk/article/21384/Additional-Learning-Needs-Coordinator-ALNCo" TargetMode="External"/><Relationship Id="rId106" Type="http://schemas.microsoft.com/office/2020/10/relationships/intelligence" Target="intelligence2.xml"/><Relationship Id="rId10" Type="http://schemas.openxmlformats.org/officeDocument/2006/relationships/image" Target="media/image3.png"/><Relationship Id="rId31" Type="http://schemas.openxmlformats.org/officeDocument/2006/relationships/image" Target="media/image21.png"/><Relationship Id="rId44" Type="http://schemas.openxmlformats.org/officeDocument/2006/relationships/hyperlink" Target="https://www.legislation.gov.uk/ukpga/2010/15/contents" TargetMode="External"/><Relationship Id="rId52" Type="http://schemas.openxmlformats.org/officeDocument/2006/relationships/hyperlink" Target="https://www.autism.org.uk/learn/knowledge-hub/professional-practice/the-power-of-a-good-home-and-school-partnership" TargetMode="External"/><Relationship Id="rId60" Type="http://schemas.openxmlformats.org/officeDocument/2006/relationships/hyperlink" Target="https://www.twinkl.co.uk/resource/t-t-289839-the-rights-of-the-child-display-banner" TargetMode="External"/><Relationship Id="rId65" Type="http://schemas.openxmlformats.org/officeDocument/2006/relationships/hyperlink" Target="https://www.legislation.gov.uk/anaw/2018/2/contents" TargetMode="External"/><Relationship Id="rId73" Type="http://schemas.openxmlformats.org/officeDocument/2006/relationships/hyperlink" Target="https://www.unicef.org.uk/what-we-do/un-convention-child-rights/" TargetMode="External"/><Relationship Id="rId78" Type="http://schemas.openxmlformats.org/officeDocument/2006/relationships/hyperlink" Target="https://www.autism.org.uk/learn/knowledge-hub/professional-practice/adjustments-sensory" TargetMode="External"/><Relationship Id="rId81" Type="http://schemas.openxmlformats.org/officeDocument/2006/relationships/hyperlink" Target="https://www.legislation.gov.uk/ukpga/2010/15/contents" TargetMode="External"/><Relationship Id="rId86" Type="http://schemas.openxmlformats.org/officeDocument/2006/relationships/hyperlink" Target="https://www.legislation.gov.uk/anaw/2018/2/contents" TargetMode="External"/><Relationship Id="rId94" Type="http://schemas.openxmlformats.org/officeDocument/2006/relationships/hyperlink" Target="https://www.autism.org.uk/learn/knowledge-hub/professional-practice/the-power-of-a-good-home-and-school-partnership" TargetMode="External"/><Relationship Id="rId99" Type="http://schemas.openxmlformats.org/officeDocument/2006/relationships/hyperlink" Target="https://www.kqed.org/mindshift/56570/6-classroom-strategies-that-work-for-generating-student-discussions-online" TargetMode="External"/><Relationship Id="rId101" Type="http://schemas.openxmlformats.org/officeDocument/2006/relationships/hyperlink" Target="https://www.nen.org.uk/sites/default/files/2022-04/SASS-Strategies-for-supporting-children-on-the-Autism-Spectrum-in-the-Early-Years.pdf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image" Target="media/image60.png"/><Relationship Id="rId39" Type="http://schemas.openxmlformats.org/officeDocument/2006/relationships/hyperlink" Target="https://blog.cabinsforschools.co.uk/comprehensive-sensory-rooms" TargetMode="External"/><Relationship Id="rId34" Type="http://schemas.openxmlformats.org/officeDocument/2006/relationships/hyperlink" Target="https://www.ambitiousaboutautism.org.uk/sites/default/files/reports/files/ambitious-about-autism-autism-in-education-report.pdf" TargetMode="External"/><Relationship Id="rId50" Type="http://schemas.openxmlformats.org/officeDocument/2006/relationships/hyperlink" Target="https://www.autism.org.uk/learn/knowledge-hub/professional-practice/communication-skills-classroom" TargetMode="External"/><Relationship Id="rId55" Type="http://schemas.openxmlformats.org/officeDocument/2006/relationships/hyperlink" Target="https://rippleeducation.co.uk/nurturing-minds-celebrating-world-mental-health-day-with-ripple-education/" TargetMode="External"/><Relationship Id="rId76" Type="http://schemas.openxmlformats.org/officeDocument/2006/relationships/hyperlink" Target="https://www.swansea.gov.uk/article/21384/Additional-Learning-Needs-Coordinator-ALNCo" TargetMode="External"/><Relationship Id="rId97" Type="http://schemas.openxmlformats.org/officeDocument/2006/relationships/hyperlink" Target="https://togetherscotland.blog/2019/05/29/rights-based-education/" TargetMode="External"/><Relationship Id="rId104" Type="http://schemas.openxmlformats.org/officeDocument/2006/relationships/fontTable" Target="fontTable.xml"/><Relationship Id="rId7" Type="http://schemas.openxmlformats.org/officeDocument/2006/relationships/image" Target="media/image1.png"/><Relationship Id="rId71" Type="http://schemas.openxmlformats.org/officeDocument/2006/relationships/hyperlink" Target="https://www.dreamstime.com/stock-illustration-person-silhouette-question-mark-vector-illustration-design-image87018960" TargetMode="External"/><Relationship Id="rId92" Type="http://schemas.openxmlformats.org/officeDocument/2006/relationships/hyperlink" Target="https://assets.publishing.service.gov.uk/media/66e31878718edd81771316c5/Use_of_teaching_assistants_in_schools_research_report.pdf" TargetMode="External"/><Relationship Id="rId2" Type="http://schemas.openxmlformats.org/officeDocument/2006/relationships/styles" Target="styles.xml"/><Relationship Id="rId29" Type="http://schemas.openxmlformats.org/officeDocument/2006/relationships/image" Target="media/image20.png"/><Relationship Id="rId24" Type="http://schemas.openxmlformats.org/officeDocument/2006/relationships/image" Target="media/image15.png"/><Relationship Id="rId40" Type="http://schemas.openxmlformats.org/officeDocument/2006/relationships/hyperlink" Target="https://classteaching.wordpress.com/2018/11/26/masters-reflections-the-home-school-relationship/" TargetMode="External"/><Relationship Id="rId45" Type="http://schemas.openxmlformats.org/officeDocument/2006/relationships/hyperlink" Target="https://hwb.gov.wales/curriculum-for-wales/introduction-to-curriculum-for-wales-guidance/" TargetMode="External"/><Relationship Id="rId66" Type="http://schemas.openxmlformats.org/officeDocument/2006/relationships/hyperlink" Target="https://www.gov.wales/support-children-and-young-people-autistic-spectrum-disorder-asd-educational-settings-html" TargetMode="External"/><Relationship Id="rId87" Type="http://schemas.openxmlformats.org/officeDocument/2006/relationships/hyperlink" Target="https://www.dreamstime.com/royalty-free-stock-images-preschool-vector-icons-set-gray-isolated-grey-background-eps-file-available-image33947849" TargetMode="External"/><Relationship Id="rId61" Type="http://schemas.openxmlformats.org/officeDocument/2006/relationships/hyperlink" Target="https://www.unicef.org.uk/what-we-do/un-convention-child-rights/" TargetMode="External"/><Relationship Id="rId82" Type="http://schemas.openxmlformats.org/officeDocument/2006/relationships/hyperlink" Target="https://www.wfs.worcs.uk/page/?title=Now+%26amp%3B+Next+Board&amp;pid=101" TargetMode="External"/><Relationship Id="rId19" Type="http://schemas.openxmlformats.org/officeDocument/2006/relationships/image" Target="media/image12.png"/><Relationship Id="rId14" Type="http://schemas.openxmlformats.org/officeDocument/2006/relationships/image" Target="media/image7.png"/><Relationship Id="rId30" Type="http://schemas.openxmlformats.org/officeDocument/2006/relationships/image" Target="media/image200.png"/><Relationship Id="rId35" Type="http://schemas.openxmlformats.org/officeDocument/2006/relationships/hyperlink" Target="https://barrierstoeducation.co.uk/mutual-understanding-and-partnership-2/" TargetMode="External"/><Relationship Id="rId56" Type="http://schemas.openxmlformats.org/officeDocument/2006/relationships/hyperlink" Target="https://www.nen.org.uk/sites/default/files/2022-04/SASS-Strategies-for-supporting-children-on-the-Autism-Spectrum-in-the-Early-Years.pdf" TargetMode="External"/><Relationship Id="rId77" Type="http://schemas.openxmlformats.org/officeDocument/2006/relationships/hyperlink" Target="https://www.autism.org.uk/learn/knowledge-hub/professional-practice/communication-skills-classroom" TargetMode="External"/><Relationship Id="rId100" Type="http://schemas.openxmlformats.org/officeDocument/2006/relationships/hyperlink" Target="https://www.justteachers.co.uk/build-your-ta-toolkit/" TargetMode="External"/><Relationship Id="rId105" Type="http://schemas.openxmlformats.org/officeDocument/2006/relationships/theme" Target="theme/theme1.xml"/><Relationship Id="rId8" Type="http://schemas.openxmlformats.org/officeDocument/2006/relationships/image" Target="media/image10.png"/><Relationship Id="rId51" Type="http://schemas.openxmlformats.org/officeDocument/2006/relationships/hyperlink" Target="https://www.autism.org.uk/advice-and-guidence/what-is-autism" TargetMode="External"/><Relationship Id="rId72" Type="http://schemas.openxmlformats.org/officeDocument/2006/relationships/hyperlink" Target="https://www.autism.org.uk/advice-and-guidence/what-is-autism" TargetMode="External"/><Relationship Id="rId93" Type="http://schemas.openxmlformats.org/officeDocument/2006/relationships/hyperlink" Target="https://pmc.ncbi.nlm.nih.gov/articles/PMC9620685/" TargetMode="External"/><Relationship Id="rId98" Type="http://schemas.openxmlformats.org/officeDocument/2006/relationships/hyperlink" Target="https://www.twinkl.co.uk/resource/t-t-289839-the-rights-of-the-child-display-banner" TargetMode="External"/><Relationship Id="rId3" Type="http://schemas.openxmlformats.org/officeDocument/2006/relationships/settings" Target="settings.xml"/><Relationship Id="rId25" Type="http://schemas.openxmlformats.org/officeDocument/2006/relationships/image" Target="media/image16.png"/><Relationship Id="rId46" Type="http://schemas.openxmlformats.org/officeDocument/2006/relationships/hyperlink" Target="https://inclusiveteach.com/201/04/20/dvice-for-using-visual-timelines-with-autistic-children/" TargetMode="External"/><Relationship Id="rId67" Type="http://schemas.openxmlformats.org/officeDocument/2006/relationships/hyperlink" Target="https://commons.wikimedia.org/wiki/File:Autism_Awareness_Ribbon.p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11</Pages>
  <Words>3379</Words>
  <Characters>19265</Characters>
  <Application>Microsoft Office Word</Application>
  <DocSecurity>0</DocSecurity>
  <Lines>160</Lines>
  <Paragraphs>45</Paragraphs>
  <ScaleCrop>false</ScaleCrop>
  <Company/>
  <LinksUpToDate>false</LinksUpToDate>
  <CharactersWithSpaces>22599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Tahlia Morris (2507178)</dc:creator>
  <cp:keywords/>
  <dc:description/>
  <cp:lastModifiedBy>Tahlia Morris (2507178)</cp:lastModifiedBy>
  <cp:revision>3</cp:revision>
  <dcterms:created xsi:type="dcterms:W3CDTF">2026-05-19T11:24:00Z</dcterms:created>
  <dcterms:modified xsi:type="dcterms:W3CDTF">2026-05-19T11:30:00Z</dcterms:modified>
</cp:coreProperties>
</file>