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000669EE">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2486D8CA" w14:textId="22EB0FF4" w:rsidR="000669EE" w:rsidRDefault="00390135">
            <w:r>
              <w:t>Active listening is a communication tool that can be used to improve therapeutic and professional relationships.  Tustonja et al (2024), review the benefits of how active listening can improve relationships and how to practice it.  Active listening is a range of skills t</w:t>
            </w:r>
            <w:r w:rsidR="00B52665">
              <w:t xml:space="preserve">hat </w:t>
            </w:r>
            <w:r>
              <w:t xml:space="preserve">involves remaining empathetic, being mindful of a </w:t>
            </w:r>
            <w:r w:rsidR="00D02EA2">
              <w:t>person’s</w:t>
            </w:r>
            <w:r>
              <w:t xml:space="preserve"> needs, values and beliefs</w:t>
            </w:r>
            <w:r w:rsidR="00603C01">
              <w:t xml:space="preserve">, being able to repeat back to a person what they have said and being able to paraphrase what they have communicated.  Actively listening is more than just hearing and responding to words, </w:t>
            </w:r>
            <w:proofErr w:type="spellStart"/>
            <w:r w:rsidR="00603C01">
              <w:t>its</w:t>
            </w:r>
            <w:proofErr w:type="spellEnd"/>
            <w:r w:rsidR="00603C01">
              <w:t xml:space="preserve"> being able to interpret what the person is saying, empathising as well as problem solving. </w:t>
            </w:r>
          </w:p>
        </w:tc>
        <w:tc>
          <w:tcPr>
            <w:tcW w:w="5244" w:type="dxa"/>
          </w:tcPr>
          <w:p w14:paraId="64377893" w14:textId="228D79BA" w:rsidR="00FF2113" w:rsidRDefault="001F1F3D">
            <w:r>
              <w:t>Active listening is a good skill to have</w:t>
            </w:r>
            <w:r w:rsidR="00055CE7">
              <w:t xml:space="preserve"> to</w:t>
            </w:r>
            <w:r>
              <w:t xml:space="preserve"> improve therapeutic relationships with </w:t>
            </w:r>
            <w:r w:rsidR="007C2CFE">
              <w:t xml:space="preserve">patients.  </w:t>
            </w:r>
            <w:r w:rsidR="00FB4B02">
              <w:t>A</w:t>
            </w:r>
            <w:r w:rsidR="00B167A0">
              <w:t>ctive listening can help the patient to feel comfortable</w:t>
            </w:r>
            <w:r w:rsidR="0056495E">
              <w:t xml:space="preserve">, valued, validated and understood.  If a patient feels valued </w:t>
            </w:r>
            <w:r w:rsidR="00993D5E">
              <w:t xml:space="preserve">and </w:t>
            </w:r>
            <w:r w:rsidR="00EC5FA5">
              <w:t>underst</w:t>
            </w:r>
            <w:r w:rsidR="00CC135A">
              <w:t>ood it will allow them to trust their therapist and will improve the therapeutic relationship</w:t>
            </w:r>
            <w:r w:rsidR="00B922A4">
              <w:t>.</w:t>
            </w:r>
            <w:r w:rsidR="005E38A5">
              <w:t xml:space="preserve"> </w:t>
            </w:r>
            <w:r w:rsidR="00BC3470">
              <w:t xml:space="preserve"> </w:t>
            </w:r>
            <w:r w:rsidR="00027A13">
              <w:t>When actively listening to patients, it is important to maintain eye contact</w:t>
            </w:r>
            <w:r w:rsidR="0039418B">
              <w:t>, but not too much to make them feel uncomfor</w:t>
            </w:r>
            <w:r w:rsidR="00E5184E">
              <w:t xml:space="preserve">table.  The therapist should </w:t>
            </w:r>
            <w:r w:rsidR="005A5110">
              <w:t xml:space="preserve">be listening to what the patient is </w:t>
            </w:r>
            <w:r w:rsidR="003B3D68">
              <w:t>saying and</w:t>
            </w:r>
            <w:r w:rsidR="005D0CDC">
              <w:t xml:space="preserve"> should be aware of the patients verbal and body language</w:t>
            </w:r>
            <w:r w:rsidR="00BC3470">
              <w:t>,</w:t>
            </w:r>
            <w:r w:rsidR="005D0CDC">
              <w:t xml:space="preserve"> as well as their own.</w:t>
            </w:r>
            <w:r w:rsidR="0008624C">
              <w:t xml:space="preserve">  Active listening should</w:t>
            </w:r>
            <w:r w:rsidR="00032C5B">
              <w:t xml:space="preserve"> always be </w:t>
            </w:r>
            <w:r w:rsidR="00BC4BE2">
              <w:t>practiced;</w:t>
            </w:r>
            <w:r w:rsidR="006036FC">
              <w:t xml:space="preserve"> </w:t>
            </w:r>
            <w:r w:rsidR="00AE6335">
              <w:t>it</w:t>
            </w:r>
            <w:r w:rsidR="006036FC">
              <w:t xml:space="preserve"> is impor</w:t>
            </w:r>
            <w:r w:rsidR="003236B5">
              <w:t xml:space="preserve">tant that the therapist is able to demonstrate to the patient in the first instance that they are able to </w:t>
            </w:r>
            <w:r w:rsidR="00FB590A">
              <w:t>listen to the patient to set up the foundations for a good relationship</w:t>
            </w:r>
            <w:r w:rsidR="00A51908">
              <w:t xml:space="preserve">.  Demonstrating your skills in active listening to the patient will </w:t>
            </w:r>
            <w:r w:rsidR="00707277">
              <w:t>encourage the patient to be open and honest</w:t>
            </w:r>
            <w:r w:rsidR="006D45CF">
              <w:t xml:space="preserve">, </w:t>
            </w:r>
            <w:r w:rsidR="00B02A40">
              <w:t xml:space="preserve">if the patient feels comfortable and understood by the </w:t>
            </w:r>
            <w:r w:rsidR="00ED60C8">
              <w:t>therapist,</w:t>
            </w:r>
            <w:r w:rsidR="00B02A40">
              <w:t xml:space="preserve"> the</w:t>
            </w:r>
            <w:r w:rsidR="00ED60C8">
              <w:t>y</w:t>
            </w:r>
            <w:r w:rsidR="00B02A40">
              <w:t xml:space="preserve"> will be more likely to engage in therapy.</w:t>
            </w:r>
          </w:p>
        </w:tc>
        <w:tc>
          <w:tcPr>
            <w:tcW w:w="5103" w:type="dxa"/>
          </w:tcPr>
          <w:p w14:paraId="39BDE80F" w14:textId="77777777" w:rsidR="002C30D4" w:rsidRDefault="00635542">
            <w:r>
              <w:t xml:space="preserve">If a patient is confused </w:t>
            </w:r>
            <w:r w:rsidR="0061232A">
              <w:t xml:space="preserve">or anxious, </w:t>
            </w:r>
            <w:proofErr w:type="spellStart"/>
            <w:r w:rsidR="0061232A">
              <w:t>if</w:t>
            </w:r>
            <w:proofErr w:type="spellEnd"/>
            <w:r w:rsidR="0061232A">
              <w:t xml:space="preserve"> is important to be able to pick up on these </w:t>
            </w:r>
            <w:r w:rsidR="008B77AD">
              <w:t xml:space="preserve">cues.  A patient that is confused might give you incorrect </w:t>
            </w:r>
            <w:r w:rsidR="008A1A5D">
              <w:t>information</w:t>
            </w:r>
            <w:r w:rsidR="00A44CF7">
              <w:t>, active listening is important</w:t>
            </w:r>
            <w:r w:rsidR="00F5674E">
              <w:t xml:space="preserve">, however, if a patient is confused or delirious, </w:t>
            </w:r>
            <w:proofErr w:type="spellStart"/>
            <w:r w:rsidR="00692BBF">
              <w:t>if</w:t>
            </w:r>
            <w:proofErr w:type="spellEnd"/>
            <w:r w:rsidR="00692BBF">
              <w:t xml:space="preserve"> is important to help to re-orientate them</w:t>
            </w:r>
            <w:r w:rsidR="00F40A91">
              <w:t xml:space="preserve"> and avoiding further confusion by discussing incorrect information.</w:t>
            </w:r>
            <w:r w:rsidR="002A493B">
              <w:t xml:space="preserve"> </w:t>
            </w:r>
            <w:r w:rsidR="00F40A91">
              <w:t xml:space="preserve"> </w:t>
            </w:r>
            <w:r w:rsidR="00A25997">
              <w:t xml:space="preserve">Active listening is </w:t>
            </w:r>
            <w:r w:rsidR="00EC7CC1">
              <w:t>helpful for anxious patients because i</w:t>
            </w:r>
            <w:r w:rsidR="003E10EB">
              <w:t>t</w:t>
            </w:r>
            <w:r w:rsidR="00EC7CC1">
              <w:t xml:space="preserve"> can help them to feel</w:t>
            </w:r>
            <w:r w:rsidR="002E2BB7">
              <w:t xml:space="preserve"> calm </w:t>
            </w:r>
            <w:r w:rsidR="00610DFE">
              <w:t>and understood</w:t>
            </w:r>
            <w:r w:rsidR="003E10EB">
              <w:t xml:space="preserve"> and this will </w:t>
            </w:r>
            <w:r w:rsidR="00085DE1">
              <w:t>impr</w:t>
            </w:r>
            <w:r w:rsidR="00B509F9">
              <w:t>ove</w:t>
            </w:r>
            <w:r w:rsidR="00085DE1">
              <w:t xml:space="preserve"> their </w:t>
            </w:r>
            <w:r w:rsidR="00A25A6F">
              <w:t>engagement in therapy</w:t>
            </w:r>
            <w:r w:rsidR="00BE3821">
              <w:t>.  When patients are anxious, it is important to maintain active listening</w:t>
            </w:r>
            <w:r w:rsidR="008262A8">
              <w:t xml:space="preserve">, however being mindful that the therapists does not concentrate too much on the patients fears and anxieties and provides feedback and reassurance.  </w:t>
            </w:r>
            <w:r w:rsidR="002C30D4">
              <w:t xml:space="preserve">Active listening is helpful but can also be a long process </w:t>
            </w:r>
            <w:r w:rsidR="007B2C92">
              <w:t xml:space="preserve">because it can prompt longer conversations between the patient and therapist, </w:t>
            </w:r>
            <w:r w:rsidR="00D43911">
              <w:t xml:space="preserve">this could be a barrier in busy, fast flowing environments. </w:t>
            </w:r>
          </w:p>
          <w:p w14:paraId="4BD908A8" w14:textId="77777777" w:rsidR="00466CCB" w:rsidRDefault="00466CCB"/>
          <w:p w14:paraId="5F651956" w14:textId="77777777" w:rsidR="00466CCB" w:rsidRDefault="00466CCB"/>
          <w:p w14:paraId="75EB85B2" w14:textId="77777777" w:rsidR="00466CCB" w:rsidRDefault="00466CCB"/>
          <w:p w14:paraId="3F198C46" w14:textId="2DAD9B6B" w:rsidR="00466CCB" w:rsidRDefault="00466CCB"/>
        </w:tc>
      </w:tr>
      <w:tr w:rsidR="00FF2113" w14:paraId="0B9EE689" w14:textId="77777777" w:rsidTr="000669EE">
        <w:tc>
          <w:tcPr>
            <w:tcW w:w="2127" w:type="dxa"/>
            <w:shd w:val="clear" w:color="auto" w:fill="E8E8E8" w:themeFill="background2"/>
          </w:tcPr>
          <w:p w14:paraId="33506638" w14:textId="77777777" w:rsidR="00FF2113" w:rsidRDefault="000669EE">
            <w:r>
              <w:lastRenderedPageBreak/>
              <w:t xml:space="preserve">Motivational interviewing </w:t>
            </w:r>
          </w:p>
          <w:p w14:paraId="55991956" w14:textId="77777777" w:rsidR="000669EE" w:rsidRDefault="000669EE"/>
          <w:p w14:paraId="447694C8" w14:textId="3C45B81D" w:rsidR="000669EE" w:rsidRDefault="000669EE"/>
        </w:tc>
        <w:tc>
          <w:tcPr>
            <w:tcW w:w="3261" w:type="dxa"/>
          </w:tcPr>
          <w:p w14:paraId="14369D51" w14:textId="47F8A757" w:rsidR="000669EE" w:rsidRDefault="003846F3">
            <w:r>
              <w:t xml:space="preserve">Motivational interviewing (MI) is an evidence-based practice that teaches therapists a communication style that can be used to enhance a </w:t>
            </w:r>
            <w:r w:rsidR="00BC2A34">
              <w:t>patient’s</w:t>
            </w:r>
            <w:r>
              <w:t xml:space="preserve"> outcome in their treatment.  MI is a technique used </w:t>
            </w:r>
            <w:r w:rsidR="00DA4B2D">
              <w:t>to</w:t>
            </w:r>
            <w:r>
              <w:t xml:space="preserve"> help the patient improve their motivation, compliance, confidence as well as being able to identify the benefits of change or not changing.</w:t>
            </w:r>
            <w:r w:rsidR="002E12A1">
              <w:t xml:space="preserve">  MI involves carefully listening to patients, allowing them the opportunity to identify their needs and </w:t>
            </w:r>
            <w:r w:rsidR="00DA4B2D">
              <w:t>motivate them</w:t>
            </w:r>
            <w:r w:rsidR="002E12A1">
              <w:t xml:space="preserve"> to be able to innovate change.  It is a conversation that is lead and directed by the patient, the therapist can </w:t>
            </w:r>
            <w:r w:rsidR="00DA4B2D">
              <w:t>paraphrase and accentuate what the patient has said, helping them to establish their own goals, understand their importance and motivate them to follow through with the plans and goals they have set.  (MINT, 2021)</w:t>
            </w:r>
          </w:p>
        </w:tc>
        <w:tc>
          <w:tcPr>
            <w:tcW w:w="5244" w:type="dxa"/>
          </w:tcPr>
          <w:p w14:paraId="0E3DEC0B" w14:textId="1DD4434D" w:rsidR="00FF2113" w:rsidRDefault="00DD3284">
            <w:r>
              <w:t xml:space="preserve">There are four main elements to MI, these </w:t>
            </w:r>
            <w:r w:rsidR="00AC4486">
              <w:t>include</w:t>
            </w:r>
            <w:r>
              <w:t xml:space="preserve"> engaging, focusing, e</w:t>
            </w:r>
            <w:r w:rsidR="007716F8">
              <w:t>vocation and planning.  When using MI in practice, it is important to engage with the patient, forming therapeutic relationships and engaging with the patient on a human level.  Positive engagement with the patient will help them to feel relaxed and valued.  It is important that the patient has a safe, non-judgemental environment to be able to explore their own personal goals, values and be able to recognises ways, and their ability to change.  Once the patient is engaged, motivated and comfortable, it is important to focus on one task that they would like to improve.</w:t>
            </w:r>
            <w:r w:rsidR="00BC2A34">
              <w:t xml:space="preserve">  Evocation is crucial part of MI, it involves reminding the patient of their reasons to change, calling on their own knowledge and understanding of how to do it.  Using the </w:t>
            </w:r>
            <w:r w:rsidR="003D6E7D">
              <w:t>patient’s</w:t>
            </w:r>
            <w:r w:rsidR="00BC2A34">
              <w:t xml:space="preserve"> own understanding, knowledge and gaols, and avoiding adding in your professional advice and knowledge, this will help to motivate the patient and show them that they already have the skills and knowledge to engage and make changes.  Once the patient has identified what they would like to change and their abilities to change, the therapist can then guide the patient to make some plans and goals that they feel comfortable with and are able to achieve.  Using MI in therapy is crucial for developing therapeutic relationships and can help the patient to remain motivated and engaged with their therapy. </w:t>
            </w:r>
          </w:p>
        </w:tc>
        <w:tc>
          <w:tcPr>
            <w:tcW w:w="5103" w:type="dxa"/>
          </w:tcPr>
          <w:p w14:paraId="78951DA3" w14:textId="1128A63F" w:rsidR="00FF2113" w:rsidRDefault="00BC2A34">
            <w:r>
              <w:t xml:space="preserve">MI can be a long process and can be difficult to do in </w:t>
            </w:r>
            <w:r w:rsidR="008A5488">
              <w:t xml:space="preserve">busy, fast flowing areas.  The therapist </w:t>
            </w:r>
            <w:r w:rsidR="005770F3">
              <w:t>must</w:t>
            </w:r>
            <w:r w:rsidR="008A5488">
              <w:t xml:space="preserve"> have good intrapersonal and interpersonal skills to be able to avoid giving their professional advice, judgements and knowledge</w:t>
            </w:r>
            <w:r w:rsidR="00E273EF">
              <w:t>.  T</w:t>
            </w:r>
            <w:r w:rsidR="008A5488">
              <w:t xml:space="preserve">herapists need good self-control to allow the patient to identify goals and plans for themselves.  The patient needs to be willing to be open and engage in conversations with the therapist and this could take time to build up </w:t>
            </w:r>
            <w:r w:rsidR="006A3509">
              <w:t>the</w:t>
            </w:r>
            <w:r w:rsidR="008A5488">
              <w:t xml:space="preserve"> </w:t>
            </w:r>
            <w:r w:rsidR="00A1686E">
              <w:t>patient’s</w:t>
            </w:r>
            <w:r w:rsidR="008A5488">
              <w:t xml:space="preserve"> confidence and therapeutic relationships.  MI may be difficult for patient with a cognitive impairment such as dementia, they may be able to engage in conversations but may not be able to remember them in the future, or </w:t>
            </w:r>
            <w:r w:rsidR="00CD578F">
              <w:t>be able</w:t>
            </w:r>
            <w:r w:rsidR="008A5488">
              <w:t xml:space="preserve"> to concentrate long enough to engage in MI </w:t>
            </w:r>
          </w:p>
        </w:tc>
      </w:tr>
      <w:tr w:rsidR="00FF2113" w14:paraId="162AF924" w14:textId="77777777" w:rsidTr="000669EE">
        <w:tc>
          <w:tcPr>
            <w:tcW w:w="2127" w:type="dxa"/>
            <w:shd w:val="clear" w:color="auto" w:fill="E8E8E8" w:themeFill="background2"/>
          </w:tcPr>
          <w:p w14:paraId="29777D6C" w14:textId="77777777" w:rsidR="00FF2113" w:rsidRDefault="000669EE">
            <w:r>
              <w:t xml:space="preserve">Goal setting </w:t>
            </w:r>
          </w:p>
          <w:p w14:paraId="4BB32418" w14:textId="77777777" w:rsidR="000669EE" w:rsidRDefault="000669EE"/>
          <w:p w14:paraId="69FED408" w14:textId="4E9FD5B0" w:rsidR="000669EE" w:rsidRDefault="000669EE"/>
        </w:tc>
        <w:tc>
          <w:tcPr>
            <w:tcW w:w="3261" w:type="dxa"/>
          </w:tcPr>
          <w:p w14:paraId="701934EF" w14:textId="2B2EE320" w:rsidR="000669EE" w:rsidRDefault="004110AC">
            <w:r>
              <w:t xml:space="preserve">Goal setting in therapy is a tool to help patients and therapist feel motivated, give meaning and be a helpful way for the patient and therapist to </w:t>
            </w:r>
            <w:r>
              <w:lastRenderedPageBreak/>
              <w:t>measure their progress.  Goal setting in therapy needs to be a patient</w:t>
            </w:r>
            <w:r w:rsidR="009153D6">
              <w:t>-</w:t>
            </w:r>
            <w:r>
              <w:t>centred task</w:t>
            </w:r>
            <w:r w:rsidR="00F35CFA">
              <w:t>.  G</w:t>
            </w:r>
            <w:r>
              <w:t>oals set</w:t>
            </w:r>
            <w:r w:rsidR="00F35CFA">
              <w:t>,</w:t>
            </w:r>
            <w:r>
              <w:t xml:space="preserve"> should be based around what the patient wants, needs and feel</w:t>
            </w:r>
            <w:r w:rsidR="00D849D4">
              <w:t>s</w:t>
            </w:r>
            <w:r>
              <w:t xml:space="preserve"> able to achieve.</w:t>
            </w:r>
            <w:r w:rsidR="00D849D4">
              <w:t xml:space="preserve">  T</w:t>
            </w:r>
            <w:r>
              <w:t xml:space="preserve">he goals </w:t>
            </w:r>
            <w:r w:rsidR="00D849D4">
              <w:t xml:space="preserve">should be </w:t>
            </w:r>
            <w:r>
              <w:t xml:space="preserve">achievable and meaningful to the patient.  Physiopedia (2022), advise that there are different methods and strategies that can be used when setting goals, </w:t>
            </w:r>
            <w:r w:rsidR="00D849D4">
              <w:t>a</w:t>
            </w:r>
            <w:r>
              <w:t xml:space="preserve">n example used by Physiopedia is ‘SMART goals’, this is </w:t>
            </w:r>
            <w:r w:rsidR="00193709">
              <w:t>an</w:t>
            </w:r>
            <w:r>
              <w:t xml:space="preserve"> </w:t>
            </w:r>
            <w:r w:rsidR="00193709">
              <w:t>acronym</w:t>
            </w:r>
            <w:r>
              <w:t xml:space="preserve"> </w:t>
            </w:r>
            <w:r w:rsidR="00193709">
              <w:t>for a method that prompts therapist to think about</w:t>
            </w:r>
            <w:r w:rsidR="00D849D4">
              <w:t xml:space="preserve"> s</w:t>
            </w:r>
            <w:r w:rsidR="00193709">
              <w:t xml:space="preserve">pecific </w:t>
            </w:r>
            <w:r w:rsidR="00D849D4">
              <w:t>elements of goal setting;</w:t>
            </w:r>
            <w:r w:rsidR="008E7A70">
              <w:t xml:space="preserve"> </w:t>
            </w:r>
            <w:r w:rsidR="00A219C0">
              <w:t>the goals should be</w:t>
            </w:r>
            <w:r w:rsidR="00CB4985">
              <w:t xml:space="preserve"> </w:t>
            </w:r>
            <w:r w:rsidR="00193709">
              <w:t xml:space="preserve">measurable, attainable or assignable, </w:t>
            </w:r>
            <w:r w:rsidR="000E5BD4">
              <w:t xml:space="preserve">they should be </w:t>
            </w:r>
            <w:r w:rsidR="00193709">
              <w:t>realistic</w:t>
            </w:r>
            <w:r w:rsidR="000E5BD4">
              <w:t xml:space="preserve"> goals</w:t>
            </w:r>
            <w:r w:rsidR="00193709">
              <w:t xml:space="preserve"> and </w:t>
            </w:r>
            <w:r w:rsidR="005142A7">
              <w:t>they could be</w:t>
            </w:r>
            <w:r w:rsidR="00193709">
              <w:t xml:space="preserve"> time related.</w:t>
            </w:r>
            <w:r w:rsidR="00D849D4">
              <w:t xml:space="preserve">  Goal setting in therapy is thinking about what the patient wants and needs to achieve and if they are achievable.  An example of goal setting might be that the patient would like to walk up and down the stairs, this could be a</w:t>
            </w:r>
            <w:r w:rsidR="003A663C">
              <w:t xml:space="preserve">n individual </w:t>
            </w:r>
            <w:r w:rsidR="00B73EE8">
              <w:t>goal, however</w:t>
            </w:r>
            <w:r w:rsidR="00D849D4">
              <w:t xml:space="preserve">, it could be broken down into smaller goals for example, exercises to improve hip flexion, or standing on one leg. </w:t>
            </w:r>
          </w:p>
        </w:tc>
        <w:tc>
          <w:tcPr>
            <w:tcW w:w="5244" w:type="dxa"/>
          </w:tcPr>
          <w:p w14:paraId="1210A299" w14:textId="28E34554" w:rsidR="00FF2113" w:rsidRDefault="009A76FE">
            <w:r>
              <w:lastRenderedPageBreak/>
              <w:t xml:space="preserve">Goal setting is helping for the patient and therapist to provide meaning to the therapy and measure the </w:t>
            </w:r>
            <w:r w:rsidR="00154E74">
              <w:t>patient’s</w:t>
            </w:r>
            <w:r>
              <w:t xml:space="preserve"> progress.  Goal setting can help the Patients to feel motivated, especially if the gaols are achievable</w:t>
            </w:r>
            <w:r w:rsidR="00154E74">
              <w:t xml:space="preserve">.  It is helpful to set goals to help the </w:t>
            </w:r>
            <w:r w:rsidR="00154E74">
              <w:lastRenderedPageBreak/>
              <w:t>patient identify th</w:t>
            </w:r>
            <w:r w:rsidR="003133D6">
              <w:t>eir</w:t>
            </w:r>
            <w:r w:rsidR="00154E74">
              <w:t xml:space="preserve"> wants and needs.  As well as identifying the patients wants and needs, goal setting can be a helpful way for the therapist to get to know the patient and develop therapeutic relationships, the therapist will be able to identify the patient’s values and maintain person- centred practice.  When talking to the patient it is good to get a subjective history and discuss the patients home set up, this will help the patient to think about what they might need to achieve, for example walking up and down the stairs, or getting into bed.  Assessing a patients strength and function might help the patient to identify what goals are achievable and what isn’t, for example, if the patient is unable to sit themselves up in bed, the goal might be to improve sitting balance, however, if the patient is able to mobilise with a </w:t>
            </w:r>
            <w:r w:rsidR="00F278A8">
              <w:t xml:space="preserve">walking aid, the goal might be to walk independently.  Goals might also be things like improve confidence or improve insight into realistic goals.  </w:t>
            </w:r>
          </w:p>
        </w:tc>
        <w:tc>
          <w:tcPr>
            <w:tcW w:w="5103" w:type="dxa"/>
          </w:tcPr>
          <w:p w14:paraId="233A7F1B" w14:textId="7DB57B86" w:rsidR="00FF2113" w:rsidRDefault="00F278A8">
            <w:r>
              <w:lastRenderedPageBreak/>
              <w:t>Setting goals is important, however, there is a risk that patients could become fixated on goals or have difficulty believ</w:t>
            </w:r>
            <w:r w:rsidR="00C225D6">
              <w:t>ing</w:t>
            </w:r>
            <w:r>
              <w:t xml:space="preserve"> they are achievable.  Patient may have difficulty realising and accepting that they have achieved their goals.  There could be barriers </w:t>
            </w:r>
            <w:r>
              <w:lastRenderedPageBreak/>
              <w:t xml:space="preserve">to achieve goals with patients due to time constraints, for example, in a </w:t>
            </w:r>
            <w:r w:rsidR="00511C47">
              <w:t>fast-paced</w:t>
            </w:r>
            <w:r>
              <w:t xml:space="preserve"> ward setting, the therapist may only have time to address goals such as walking, general safety or reducing the risk of falls.  In a hospital setting the goal can often become making sure the patient is safe enough to return home, because being in a home environment might be in the </w:t>
            </w:r>
            <w:r w:rsidR="00F521FA">
              <w:t>patient’s</w:t>
            </w:r>
            <w:r>
              <w:t xml:space="preserve"> best interest.  Treating long term goals such as working on balance and confidence might be something that can be worked on in the </w:t>
            </w:r>
            <w:r w:rsidR="008D6C66">
              <w:t>community;</w:t>
            </w:r>
            <w:r>
              <w:t xml:space="preserve"> </w:t>
            </w:r>
            <w:r w:rsidR="00B5028C">
              <w:t>however,</w:t>
            </w:r>
            <w:r>
              <w:t xml:space="preserve"> this could lead to the patient feeling misunderstood and unimportant.  </w:t>
            </w:r>
          </w:p>
        </w:tc>
      </w:tr>
      <w:tr w:rsidR="00FF2113" w14:paraId="79B0C50C" w14:textId="77777777" w:rsidTr="000669EE">
        <w:tc>
          <w:tcPr>
            <w:tcW w:w="2127" w:type="dxa"/>
            <w:shd w:val="clear" w:color="auto" w:fill="E8E8E8" w:themeFill="background2"/>
          </w:tcPr>
          <w:p w14:paraId="09A494C0" w14:textId="50D8AA04" w:rsidR="00FF2113" w:rsidRDefault="000669EE">
            <w:r>
              <w:lastRenderedPageBreak/>
              <w:t>Compassion focused approaches</w:t>
            </w:r>
          </w:p>
        </w:tc>
        <w:tc>
          <w:tcPr>
            <w:tcW w:w="3261" w:type="dxa"/>
          </w:tcPr>
          <w:p w14:paraId="03070D7B" w14:textId="43173B89" w:rsidR="000669EE" w:rsidRDefault="00956373">
            <w:r>
              <w:t xml:space="preserve">Compassion focused approaches (CFA) </w:t>
            </w:r>
            <w:r w:rsidR="009D1F78">
              <w:t>in ther</w:t>
            </w:r>
            <w:r w:rsidR="00BF6E36">
              <w:t xml:space="preserve">apies is an approach used to help patients that maybe self-critical </w:t>
            </w:r>
            <w:r w:rsidR="00CE0AF9">
              <w:t>and are resistant</w:t>
            </w:r>
            <w:r w:rsidR="00E75B15">
              <w:t xml:space="preserve"> or reluctant</w:t>
            </w:r>
            <w:r w:rsidR="00CE0AF9">
              <w:t xml:space="preserve"> to </w:t>
            </w:r>
            <w:r w:rsidR="00E75B15">
              <w:t xml:space="preserve">accept </w:t>
            </w:r>
            <w:r w:rsidR="00CE0AF9">
              <w:t>change</w:t>
            </w:r>
            <w:r w:rsidR="00E75B15">
              <w:t>.  Resistance to chan</w:t>
            </w:r>
            <w:r w:rsidR="00663ABF">
              <w:t xml:space="preserve">ge may be for many reasons including previous trauma or </w:t>
            </w:r>
            <w:r w:rsidR="00AA5C98">
              <w:t>previous emotional neglect.</w:t>
            </w:r>
            <w:r w:rsidR="005569A7">
              <w:t xml:space="preserve">  CFA help the patient to feel in a safe, calm environment </w:t>
            </w:r>
            <w:r w:rsidR="003455D4">
              <w:t xml:space="preserve">as well as feeling validated with no judgement.  </w:t>
            </w:r>
            <w:r w:rsidR="008213AF">
              <w:t xml:space="preserve">Allowing the patient the opportunity to feel safe and able to offload can help to improve the therapeutic relationship.  </w:t>
            </w:r>
            <w:r w:rsidR="00052EB8">
              <w:t>CFA is not only the therapist being compassionate towards the patient, but about the patient becoming compassionat</w:t>
            </w:r>
            <w:r w:rsidR="00AF7A56">
              <w:t>e and kind</w:t>
            </w:r>
            <w:r w:rsidR="00052EB8">
              <w:t xml:space="preserve"> towards themselves</w:t>
            </w:r>
            <w:r w:rsidR="00AF7A56">
              <w:t>, once the patient feels safe with a good therapeutic relationship and feel worthy o</w:t>
            </w:r>
            <w:r w:rsidR="000F2707">
              <w:t>f</w:t>
            </w:r>
            <w:r w:rsidR="00AF7A56">
              <w:t xml:space="preserve"> any change, they are likely to be less resistant </w:t>
            </w:r>
            <w:r w:rsidR="00E6567C">
              <w:t xml:space="preserve">and have better compliance with change and therapy. </w:t>
            </w:r>
            <w:r w:rsidR="00852866">
              <w:t>(</w:t>
            </w:r>
            <w:r w:rsidR="00B9613F">
              <w:t>Gilbert, 2018)</w:t>
            </w:r>
          </w:p>
          <w:p w14:paraId="5B0C7707" w14:textId="77777777" w:rsidR="000669EE" w:rsidRDefault="000669EE"/>
          <w:p w14:paraId="09EB45D9" w14:textId="77777777" w:rsidR="000669EE" w:rsidRDefault="000669EE"/>
        </w:tc>
        <w:tc>
          <w:tcPr>
            <w:tcW w:w="5244" w:type="dxa"/>
          </w:tcPr>
          <w:p w14:paraId="21E33CDF" w14:textId="08BEB0FA" w:rsidR="00FF2113" w:rsidRDefault="0096754E">
            <w:r>
              <w:t xml:space="preserve">CFA </w:t>
            </w:r>
            <w:r w:rsidR="00B57E4C">
              <w:t xml:space="preserve">can be incorporated into therapy, showing compassion to </w:t>
            </w:r>
            <w:r w:rsidR="004A6BB6">
              <w:t>patients will improve therapeutic relationships.</w:t>
            </w:r>
            <w:r w:rsidR="00931178">
              <w:t xml:space="preserve"> It is crucial that the therapist has good </w:t>
            </w:r>
            <w:r w:rsidR="008A0306">
              <w:t>intrapersonal and interpersonal skills.</w:t>
            </w:r>
            <w:r w:rsidR="007E2F8C">
              <w:t xml:space="preserve">  It is important that when a patient is </w:t>
            </w:r>
            <w:r w:rsidR="004D0688">
              <w:t>engaging with the ther</w:t>
            </w:r>
            <w:r w:rsidR="00B1300E">
              <w:t>apy,</w:t>
            </w:r>
            <w:r w:rsidR="004D0688">
              <w:t xml:space="preserve"> that the</w:t>
            </w:r>
            <w:r w:rsidR="00B73525">
              <w:t xml:space="preserve"> therapist</w:t>
            </w:r>
            <w:r w:rsidR="004D0688">
              <w:t xml:space="preserve"> also remain</w:t>
            </w:r>
            <w:r w:rsidR="00B73525">
              <w:t>s</w:t>
            </w:r>
            <w:r w:rsidR="004D0688">
              <w:t xml:space="preserve"> engaged with the patient</w:t>
            </w:r>
            <w:r w:rsidR="00B73525">
              <w:t>.</w:t>
            </w:r>
            <w:r w:rsidR="004D0688">
              <w:t xml:space="preserve"> </w:t>
            </w:r>
            <w:r w:rsidR="00182562">
              <w:t>T</w:t>
            </w:r>
            <w:r w:rsidR="004D0688">
              <w:t>he</w:t>
            </w:r>
            <w:r w:rsidR="00182562">
              <w:t xml:space="preserve"> therapist</w:t>
            </w:r>
            <w:r w:rsidR="004D0688">
              <w:t xml:space="preserve"> should show sympathy </w:t>
            </w:r>
            <w:r w:rsidR="00637AC0">
              <w:t>and sensitivity, especially if the patient start</w:t>
            </w:r>
            <w:r w:rsidR="00182562">
              <w:t>s</w:t>
            </w:r>
            <w:r w:rsidR="00637AC0">
              <w:t xml:space="preserve"> to offload </w:t>
            </w:r>
            <w:r w:rsidR="00182562">
              <w:t xml:space="preserve">to </w:t>
            </w:r>
            <w:r w:rsidR="00637AC0">
              <w:t>the therapist</w:t>
            </w:r>
            <w:r w:rsidR="0086244F">
              <w:t xml:space="preserve">. </w:t>
            </w:r>
            <w:r w:rsidR="00AB5C74">
              <w:t xml:space="preserve"> </w:t>
            </w:r>
            <w:r w:rsidR="0086244F">
              <w:t>It</w:t>
            </w:r>
            <w:r w:rsidR="001502C8">
              <w:t xml:space="preserve"> is</w:t>
            </w:r>
            <w:r w:rsidR="0086244F">
              <w:t xml:space="preserve"> </w:t>
            </w:r>
            <w:r w:rsidR="001502C8">
              <w:t>important</w:t>
            </w:r>
            <w:r w:rsidR="00B508CA">
              <w:t xml:space="preserve"> </w:t>
            </w:r>
            <w:r w:rsidR="001502C8">
              <w:t>to be empathetic to the patient</w:t>
            </w:r>
            <w:r w:rsidR="00EC44CB">
              <w:t>,</w:t>
            </w:r>
            <w:r w:rsidR="001502C8">
              <w:t xml:space="preserve"> as well as </w:t>
            </w:r>
            <w:r w:rsidR="00D510B7">
              <w:t xml:space="preserve">avoiding linking the </w:t>
            </w:r>
            <w:r w:rsidR="005208AD">
              <w:t>patient’s</w:t>
            </w:r>
            <w:r w:rsidR="00D510B7">
              <w:t xml:space="preserve"> emotions to their own, keep the conversation </w:t>
            </w:r>
            <w:r w:rsidR="00CC2E27">
              <w:t xml:space="preserve">directed at the patient, even if the therapist feels emotional themselves.  </w:t>
            </w:r>
            <w:r w:rsidR="00CF0F49">
              <w:t xml:space="preserve">Allowing the patient </w:t>
            </w:r>
            <w:r w:rsidR="008430C4">
              <w:t>to feel compassion from the therapist is an important part of CFA</w:t>
            </w:r>
            <w:r w:rsidR="007A73CA">
              <w:t xml:space="preserve">, although the patient may have a logical understanding of what is helpful to them, </w:t>
            </w:r>
            <w:r w:rsidR="00987752">
              <w:t>CFA helps the patient to improve their self</w:t>
            </w:r>
            <w:r w:rsidR="00C80B17">
              <w:t xml:space="preserve">-worth and improves the emotional understanding and acceptance of the change that therapy could offer. </w:t>
            </w:r>
          </w:p>
        </w:tc>
        <w:tc>
          <w:tcPr>
            <w:tcW w:w="5103" w:type="dxa"/>
          </w:tcPr>
          <w:p w14:paraId="25A302D7" w14:textId="50B52F2C" w:rsidR="00FF2113" w:rsidRDefault="007D3B70">
            <w:r>
              <w:t xml:space="preserve">CFA takes a lot of skill from the </w:t>
            </w:r>
            <w:proofErr w:type="gramStart"/>
            <w:r>
              <w:t>therapist,</w:t>
            </w:r>
            <w:proofErr w:type="gramEnd"/>
            <w:r>
              <w:t xml:space="preserve"> </w:t>
            </w:r>
            <w:r w:rsidR="00426FD7">
              <w:t xml:space="preserve">there are lots of elements to consider when practicing CFA.  </w:t>
            </w:r>
            <w:r w:rsidR="00F216AC">
              <w:t xml:space="preserve">Although it is important to remain compassionate towards a patient, </w:t>
            </w:r>
            <w:r w:rsidR="00E430E2">
              <w:t xml:space="preserve">the therapist also needs to be mindful that the patient does not become too upset or overwhelmed to be able to engage in therapy.  </w:t>
            </w:r>
            <w:r w:rsidR="00DA5895">
              <w:t xml:space="preserve">CFA </w:t>
            </w:r>
            <w:r w:rsidR="007641AC">
              <w:t xml:space="preserve">is </w:t>
            </w:r>
            <w:r w:rsidR="00DA5895">
              <w:t xml:space="preserve">time consuming and can be difficult to know </w:t>
            </w:r>
            <w:r w:rsidR="008D62A0">
              <w:t xml:space="preserve">where to intervene or </w:t>
            </w:r>
            <w:r w:rsidR="009B512F">
              <w:t xml:space="preserve">be able to </w:t>
            </w:r>
            <w:r w:rsidR="008D62A0">
              <w:t>delicately and sensitively direct the session towards the phys</w:t>
            </w:r>
            <w:r w:rsidR="00617D8E">
              <w:t xml:space="preserve">ical element of the therapy.  It is also important to allow and teach the patient to be present in the moment </w:t>
            </w:r>
            <w:r w:rsidR="009B512F">
              <w:t>when having therapy</w:t>
            </w:r>
            <w:r w:rsidR="00586C58">
              <w:t xml:space="preserve"> to allow the patient to be fully engaging with the therapist in the session.  </w:t>
            </w:r>
          </w:p>
        </w:tc>
      </w:tr>
      <w:tr w:rsidR="00FF2113" w14:paraId="6E23110E" w14:textId="77777777" w:rsidTr="000669EE">
        <w:tc>
          <w:tcPr>
            <w:tcW w:w="2127" w:type="dxa"/>
            <w:shd w:val="clear" w:color="auto" w:fill="E8E8E8" w:themeFill="background2"/>
          </w:tcPr>
          <w:p w14:paraId="6D90B5A3" w14:textId="77777777" w:rsidR="00FF2113" w:rsidRDefault="000669EE">
            <w:r>
              <w:t>Emotional intelligence</w:t>
            </w:r>
          </w:p>
          <w:p w14:paraId="0D84607D" w14:textId="4A503375" w:rsidR="000669EE" w:rsidRDefault="000669EE"/>
        </w:tc>
        <w:tc>
          <w:tcPr>
            <w:tcW w:w="3261" w:type="dxa"/>
          </w:tcPr>
          <w:p w14:paraId="2A764A18" w14:textId="055CBDBD" w:rsidR="000669EE" w:rsidRDefault="000B63A4">
            <w:r>
              <w:lastRenderedPageBreak/>
              <w:t xml:space="preserve">Emotional </w:t>
            </w:r>
            <w:r w:rsidR="008A0BF3">
              <w:t xml:space="preserve">intelligence </w:t>
            </w:r>
            <w:r w:rsidR="00953FEA">
              <w:t xml:space="preserve">is vital for a therapist to be able to </w:t>
            </w:r>
            <w:r w:rsidR="00953FEA">
              <w:lastRenderedPageBreak/>
              <w:t>support their patients on an emotional level</w:t>
            </w:r>
            <w:r w:rsidR="0054115E">
              <w:t>, without becoming emotionally burnt out themselves.</w:t>
            </w:r>
            <w:r w:rsidR="003C363B">
              <w:t xml:space="preserve">  E</w:t>
            </w:r>
            <w:r w:rsidR="00EF41FE">
              <w:t xml:space="preserve">motional </w:t>
            </w:r>
            <w:r w:rsidR="00C855AA">
              <w:t xml:space="preserve">intelligence </w:t>
            </w:r>
            <w:r w:rsidR="003C363B">
              <w:t xml:space="preserve">is being able to recognise and </w:t>
            </w:r>
            <w:r w:rsidR="00C855AA">
              <w:t xml:space="preserve">identify </w:t>
            </w:r>
            <w:r w:rsidR="00C43CBE">
              <w:t xml:space="preserve">emotions </w:t>
            </w:r>
            <w:r w:rsidR="0019299E">
              <w:t xml:space="preserve">that arise </w:t>
            </w:r>
            <w:r w:rsidR="000B53E0">
              <w:t xml:space="preserve">on a day-to-day </w:t>
            </w:r>
            <w:r w:rsidR="004C4BFC">
              <w:t>basis and</w:t>
            </w:r>
            <w:r w:rsidR="003C363B">
              <w:t xml:space="preserve"> having the strategies to cope with them.  </w:t>
            </w:r>
            <w:r w:rsidR="00624EF2">
              <w:t>Emotional intelligenc</w:t>
            </w:r>
            <w:r w:rsidR="00FB592D">
              <w:t>e is useful when</w:t>
            </w:r>
            <w:r w:rsidR="00624EF2">
              <w:t xml:space="preserve"> form</w:t>
            </w:r>
            <w:r w:rsidR="00FB592D">
              <w:t>ing</w:t>
            </w:r>
            <w:r w:rsidR="00624EF2">
              <w:t xml:space="preserve"> therapeutic relationships</w:t>
            </w:r>
            <w:r w:rsidR="00FB592D">
              <w:t xml:space="preserve">, because </w:t>
            </w:r>
            <w:r w:rsidR="00EF12F5">
              <w:t xml:space="preserve">therapists can manage their own emotions </w:t>
            </w:r>
            <w:r w:rsidR="009C1CB3">
              <w:t>and</w:t>
            </w:r>
            <w:r w:rsidR="00EF12F5">
              <w:t xml:space="preserve"> </w:t>
            </w:r>
            <w:r w:rsidR="009C1CB3">
              <w:t xml:space="preserve">will </w:t>
            </w:r>
            <w:r w:rsidR="00EF12F5">
              <w:t>have the ability to recognise and help the patient</w:t>
            </w:r>
            <w:r w:rsidR="009C1CB3">
              <w:t>s</w:t>
            </w:r>
            <w:r w:rsidR="00EF12F5">
              <w:t xml:space="preserve"> to recognise </w:t>
            </w:r>
            <w:r w:rsidR="00B72AE0">
              <w:t xml:space="preserve">and remedy </w:t>
            </w:r>
            <w:r w:rsidR="00EF12F5">
              <w:t xml:space="preserve">their own emotions. </w:t>
            </w:r>
            <w:r w:rsidR="00624EF2">
              <w:t xml:space="preserve"> </w:t>
            </w:r>
            <w:r w:rsidR="001D01D6">
              <w:t xml:space="preserve">Having good emotional intelligence improves intrapersonal and interpersonal relationships. </w:t>
            </w:r>
          </w:p>
        </w:tc>
        <w:tc>
          <w:tcPr>
            <w:tcW w:w="5244" w:type="dxa"/>
          </w:tcPr>
          <w:p w14:paraId="1705346B" w14:textId="1A5A0DD4" w:rsidR="00FF2113" w:rsidRDefault="00BC1965">
            <w:r>
              <w:lastRenderedPageBreak/>
              <w:t xml:space="preserve">Emotional intelligence in therapy is useful for the therapist and the patient.  </w:t>
            </w:r>
            <w:r w:rsidR="009A059C">
              <w:t xml:space="preserve">It is helpful that the patient </w:t>
            </w:r>
            <w:r w:rsidR="000D13C1">
              <w:lastRenderedPageBreak/>
              <w:t>can</w:t>
            </w:r>
            <w:r w:rsidR="009A059C">
              <w:t xml:space="preserve"> recognise any emotions that may arise </w:t>
            </w:r>
            <w:r w:rsidR="007B4FA7">
              <w:t xml:space="preserve">during therapy and have the strategies to remedy them when needed.  </w:t>
            </w:r>
            <w:r w:rsidR="00D07355">
              <w:t>If a patient becomes emotional during therapy if could trigger feelings for the therapist</w:t>
            </w:r>
            <w:r w:rsidR="00C55531">
              <w:t>.</w:t>
            </w:r>
            <w:r w:rsidR="000C544E">
              <w:t xml:space="preserve"> </w:t>
            </w:r>
            <w:r w:rsidR="00C55531">
              <w:t xml:space="preserve"> </w:t>
            </w:r>
            <w:r w:rsidR="000C544E">
              <w:t>Being emotionally</w:t>
            </w:r>
            <w:r w:rsidR="00D07355">
              <w:t xml:space="preserve"> intellig</w:t>
            </w:r>
            <w:r w:rsidR="000C544E">
              <w:t>ent</w:t>
            </w:r>
            <w:r w:rsidR="00D07355">
              <w:t xml:space="preserve"> is helpful for the therapist to identify when this happens</w:t>
            </w:r>
            <w:r w:rsidR="008D60B4">
              <w:t xml:space="preserve">, it is important </w:t>
            </w:r>
            <w:r w:rsidR="008E185A">
              <w:t xml:space="preserve">for the therapist to be mindful of emotional burnout when being empathetic of other people emotions.  </w:t>
            </w:r>
            <w:r>
              <w:t xml:space="preserve"> </w:t>
            </w:r>
            <w:r w:rsidR="008E185A">
              <w:t xml:space="preserve">When a therapist </w:t>
            </w:r>
            <w:r w:rsidR="00073B0D">
              <w:t>can</w:t>
            </w:r>
            <w:r w:rsidR="008E185A">
              <w:t xml:space="preserve"> balance </w:t>
            </w:r>
            <w:r w:rsidR="00802919">
              <w:t xml:space="preserve">their emotions </w:t>
            </w:r>
            <w:r w:rsidR="007E2BD1">
              <w:t>and</w:t>
            </w:r>
            <w:r w:rsidR="00802919">
              <w:t xml:space="preserve"> be sympathetic to a patient, this can improve therapeutic relationships and improve intrapersonal and interpersonal skills. </w:t>
            </w:r>
          </w:p>
        </w:tc>
        <w:tc>
          <w:tcPr>
            <w:tcW w:w="5103" w:type="dxa"/>
          </w:tcPr>
          <w:p w14:paraId="3DB89B1A" w14:textId="1AAE1467" w:rsidR="00FF2113" w:rsidRDefault="00550888">
            <w:r>
              <w:lastRenderedPageBreak/>
              <w:t xml:space="preserve">Therapists with high emotional intelligence could be at risk of </w:t>
            </w:r>
            <w:r w:rsidR="00D97F06">
              <w:t xml:space="preserve">emotional fatigue and compassionate </w:t>
            </w:r>
            <w:r w:rsidR="00D97F06">
              <w:lastRenderedPageBreak/>
              <w:t xml:space="preserve">fatigue.  </w:t>
            </w:r>
            <w:r w:rsidR="00783E03">
              <w:t>As well as fatigue, therapists could become at risk of being overwhelmed due to</w:t>
            </w:r>
            <w:r w:rsidR="00EC6E5A">
              <w:t xml:space="preserve"> being aware of other people emotions.  </w:t>
            </w:r>
            <w:r w:rsidR="00A307C1">
              <w:t xml:space="preserve">Having high emotional intelligence </w:t>
            </w:r>
            <w:r w:rsidR="0049260D">
              <w:t xml:space="preserve">and awareness could also put the therapist at risk of putting emotions before </w:t>
            </w:r>
            <w:r w:rsidR="00530803">
              <w:t xml:space="preserve">logic.  </w:t>
            </w:r>
          </w:p>
        </w:tc>
      </w:tr>
      <w:tr w:rsidR="00FF2113" w14:paraId="4AFFC654" w14:textId="77777777" w:rsidTr="000669EE">
        <w:tc>
          <w:tcPr>
            <w:tcW w:w="2127" w:type="dxa"/>
            <w:shd w:val="clear" w:color="auto" w:fill="E8E8E8" w:themeFill="background2"/>
          </w:tcPr>
          <w:p w14:paraId="6B1D27E5" w14:textId="77777777" w:rsidR="000669EE" w:rsidRDefault="000669EE">
            <w:r>
              <w:lastRenderedPageBreak/>
              <w:t>Shared engagement</w:t>
            </w:r>
          </w:p>
          <w:p w14:paraId="3729C13C" w14:textId="77777777" w:rsidR="000669EE" w:rsidRDefault="000669EE"/>
          <w:p w14:paraId="52523368" w14:textId="58906970" w:rsidR="00FF2113" w:rsidRDefault="000669EE">
            <w:r>
              <w:t xml:space="preserve"> </w:t>
            </w:r>
          </w:p>
        </w:tc>
        <w:tc>
          <w:tcPr>
            <w:tcW w:w="3261" w:type="dxa"/>
          </w:tcPr>
          <w:p w14:paraId="368AF738" w14:textId="18B992C2" w:rsidR="00FF2113" w:rsidRDefault="00345A12">
            <w:r>
              <w:t xml:space="preserve">Shared engagement in </w:t>
            </w:r>
            <w:r w:rsidR="00503B83">
              <w:t xml:space="preserve">therapy is when a patient and the therapist work together to establish what issues the patient has and </w:t>
            </w:r>
            <w:r w:rsidR="00D51B7D">
              <w:t xml:space="preserve">create goals that suits the patient.  It is important with shared engagement that the </w:t>
            </w:r>
            <w:r w:rsidR="00017F30">
              <w:t xml:space="preserve">patient is given relevant and correct information to be able to make an informed </w:t>
            </w:r>
            <w:r w:rsidR="00D51070">
              <w:t xml:space="preserve">decision about their care, goals and treatment.  </w:t>
            </w:r>
            <w:r w:rsidR="00D51070">
              <w:lastRenderedPageBreak/>
              <w:t xml:space="preserve">Shared engagement between the patient and </w:t>
            </w:r>
            <w:r w:rsidR="00E10612">
              <w:t>therapist</w:t>
            </w:r>
            <w:r w:rsidR="00D51070">
              <w:t xml:space="preserve"> means that the therapist should engage with patient on a human level </w:t>
            </w:r>
            <w:r w:rsidR="00EF6D22">
              <w:t>and</w:t>
            </w:r>
            <w:r w:rsidR="00D51070">
              <w:t xml:space="preserve"> take into consideration the </w:t>
            </w:r>
            <w:r w:rsidR="009D2149">
              <w:t>patient’s</w:t>
            </w:r>
            <w:r w:rsidR="00E10612">
              <w:t xml:space="preserve"> values, wants and needs.</w:t>
            </w:r>
            <w:r w:rsidR="004B11DD">
              <w:t xml:space="preserve">  </w:t>
            </w:r>
            <w:r w:rsidR="00E10612">
              <w:t xml:space="preserve"> </w:t>
            </w:r>
          </w:p>
        </w:tc>
        <w:tc>
          <w:tcPr>
            <w:tcW w:w="5244" w:type="dxa"/>
          </w:tcPr>
          <w:p w14:paraId="0C3B0267" w14:textId="1FD9E1AB" w:rsidR="00FF2113" w:rsidRDefault="00036C2E">
            <w:r>
              <w:lastRenderedPageBreak/>
              <w:t xml:space="preserve">Shared engagement with patients and therapists can improve therapeutic relationships and improve patient outcomes.  If the patient </w:t>
            </w:r>
            <w:r w:rsidR="009267C7">
              <w:t>is involved in the decisions about the care and treatment, they are more likely to engage and be compliant with their treatment.</w:t>
            </w:r>
            <w:r w:rsidR="00E911A0">
              <w:t xml:space="preserve">  Improved therapeutic relationships </w:t>
            </w:r>
            <w:r w:rsidR="006C34BD">
              <w:t xml:space="preserve">will mean that the patient feels </w:t>
            </w:r>
            <w:r w:rsidR="00BA45C4">
              <w:t>more relaxed and happier</w:t>
            </w:r>
            <w:r w:rsidR="006C34BD">
              <w:t>, as well as understanding the importance of their treatment and how it could benefit them.</w:t>
            </w:r>
            <w:r w:rsidR="000C08D9">
              <w:t xml:space="preserve">  Shared engagement involves the therapist explaining the patient</w:t>
            </w:r>
            <w:r w:rsidR="00D53BC9">
              <w:t xml:space="preserve"> what treatment options there are and the evidence to support them, as well as the </w:t>
            </w:r>
            <w:r w:rsidR="00DD69FA">
              <w:t xml:space="preserve">benefits and </w:t>
            </w:r>
            <w:r w:rsidR="00DD69FA">
              <w:lastRenderedPageBreak/>
              <w:t xml:space="preserve">risks, this will help the patient to make an informed decision and </w:t>
            </w:r>
            <w:r w:rsidR="00BA45C4">
              <w:t>maintain person centred care.</w:t>
            </w:r>
            <w:r w:rsidR="00807E44">
              <w:t xml:space="preserve"> </w:t>
            </w:r>
            <w:r w:rsidR="00125CD9">
              <w:t>(Hoque, 2024)</w:t>
            </w:r>
            <w:r w:rsidR="00BA45C4">
              <w:t xml:space="preserve">  </w:t>
            </w:r>
            <w:r w:rsidR="006C34BD">
              <w:t xml:space="preserve"> </w:t>
            </w:r>
          </w:p>
        </w:tc>
        <w:tc>
          <w:tcPr>
            <w:tcW w:w="5103" w:type="dxa"/>
          </w:tcPr>
          <w:p w14:paraId="4ED7E1D7" w14:textId="778ECAB0" w:rsidR="00FF2113" w:rsidRDefault="00DC4926">
            <w:r>
              <w:lastRenderedPageBreak/>
              <w:t xml:space="preserve">It is important that when therapists are engaging with patient that they use </w:t>
            </w:r>
            <w:r w:rsidR="0014103E">
              <w:t xml:space="preserve">terms that the patient will understand, rather </w:t>
            </w:r>
            <w:r w:rsidR="00D730E6">
              <w:t xml:space="preserve">than using medical </w:t>
            </w:r>
            <w:r w:rsidR="006541A9">
              <w:t>terminology.  Having discussions with the patient can be time consuming</w:t>
            </w:r>
            <w:r w:rsidR="009175FA">
              <w:t>, this</w:t>
            </w:r>
            <w:r w:rsidR="006541A9">
              <w:t xml:space="preserve"> can be a drawback when working on a busy ward.</w:t>
            </w:r>
            <w:r w:rsidR="00506F38">
              <w:t xml:space="preserve">  It is important not to overwhelm the patient with lots of </w:t>
            </w:r>
            <w:r w:rsidR="009175FA">
              <w:t>information and</w:t>
            </w:r>
            <w:r w:rsidR="00506F38">
              <w:t xml:space="preserve"> </w:t>
            </w:r>
            <w:r w:rsidR="00447BA0">
              <w:t xml:space="preserve">making sure that the patient has enough time to process the information and </w:t>
            </w:r>
            <w:proofErr w:type="gramStart"/>
            <w:r w:rsidR="00447BA0">
              <w:t>make a decision</w:t>
            </w:r>
            <w:proofErr w:type="gramEnd"/>
            <w:r w:rsidR="00447BA0">
              <w:t xml:space="preserve"> that best suits their needs.  </w:t>
            </w:r>
          </w:p>
        </w:tc>
      </w:tr>
    </w:tbl>
    <w:p w14:paraId="7C7CFB07" w14:textId="77777777" w:rsidR="000A5670" w:rsidRDefault="000A5670"/>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6E70865C" w14:textId="06D2FD41"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30F18764" w14:textId="77777777" w:rsidR="000669EE" w:rsidRDefault="000669EE"/>
          <w:p w14:paraId="3EEA90A9" w14:textId="77777777" w:rsidR="005211DF" w:rsidRDefault="005211DF" w:rsidP="005211DF">
            <w:r>
              <w:t>Gilbert, P., (2018), ‘</w:t>
            </w:r>
            <w:r>
              <w:rPr>
                <w:i/>
                <w:iCs/>
              </w:rPr>
              <w:t>Introducing compassion-focused therapy</w:t>
            </w:r>
            <w:r>
              <w:t xml:space="preserve">’, Advances in Psychiatric Treatment, Volume 15, (Issue 3), PP 199-208, Available at:  </w:t>
            </w:r>
            <w:r w:rsidRPr="00972C98">
              <w:t>https://doi.org/10.1192/apt.bp.107.005264</w:t>
            </w:r>
            <w:r>
              <w:t xml:space="preserve"> </w:t>
            </w:r>
          </w:p>
          <w:p w14:paraId="410FD442" w14:textId="77777777" w:rsidR="005211DF" w:rsidRDefault="005211DF" w:rsidP="005211DF"/>
          <w:p w14:paraId="4832E06C" w14:textId="77777777" w:rsidR="00DC6C1B" w:rsidRDefault="005211DF" w:rsidP="005211DF">
            <w:r>
              <w:t>Hoque, F., (2024), ‘</w:t>
            </w:r>
            <w:r>
              <w:rPr>
                <w:i/>
                <w:iCs/>
              </w:rPr>
              <w:t>Shared Decision-Making in Patient Care: Advantages, Barriers and Potential Solutions</w:t>
            </w:r>
            <w:r>
              <w:t xml:space="preserve">’, Journal of Brown Hospital Medicine, Volume 3, (Issue 4), Available at: </w:t>
            </w:r>
            <w:r w:rsidRPr="000242CD">
              <w:t>10.56305/001c.122787</w:t>
            </w:r>
            <w:r>
              <w:t xml:space="preserve"> </w:t>
            </w:r>
          </w:p>
          <w:p w14:paraId="3BAD2CCB" w14:textId="59590C1F" w:rsidR="005211DF" w:rsidRDefault="005211DF" w:rsidP="005211DF">
            <w:r>
              <w:t xml:space="preserve"> </w:t>
            </w:r>
          </w:p>
          <w:p w14:paraId="3C371B28" w14:textId="77777777" w:rsidR="00DC6C1B" w:rsidRDefault="00DC6C1B" w:rsidP="00DC6C1B">
            <w:r>
              <w:t>MINT, (2021), ‘</w:t>
            </w:r>
            <w:r>
              <w:rPr>
                <w:i/>
                <w:iCs/>
              </w:rPr>
              <w:t>Understanding Motivational interviewing’</w:t>
            </w:r>
            <w:r>
              <w:t>, Available at https://motivationalinterviewing.org/understanding-motivational-interviewing, (Accessed 10/02/2026)</w:t>
            </w:r>
          </w:p>
          <w:p w14:paraId="69818DFD" w14:textId="77777777" w:rsidR="00DC6C1B" w:rsidRPr="00DA4B2D" w:rsidRDefault="00DC6C1B" w:rsidP="00DC6C1B"/>
          <w:p w14:paraId="456943C3" w14:textId="77777777" w:rsidR="00DC6C1B" w:rsidRDefault="00DC6C1B" w:rsidP="00DC6C1B">
            <w:r>
              <w:t>Physiopedia, (2022), ‘</w:t>
            </w:r>
            <w:r>
              <w:rPr>
                <w:i/>
                <w:iCs/>
              </w:rPr>
              <w:t>Goal Setting in Rehabilitation</w:t>
            </w:r>
            <w:r>
              <w:t xml:space="preserve">’, Available at </w:t>
            </w:r>
            <w:r w:rsidRPr="00193709">
              <w:t>https://www.physio-pedia.com/Goal_Setting_in_Rehabilitation</w:t>
            </w:r>
            <w:r>
              <w:t>, (Accessed 10/02/2026)</w:t>
            </w:r>
          </w:p>
          <w:p w14:paraId="4979E3A8" w14:textId="77777777" w:rsidR="005211DF" w:rsidRDefault="005211DF" w:rsidP="005211DF"/>
          <w:p w14:paraId="0513E67A" w14:textId="31BDEABF" w:rsidR="006F6179" w:rsidRDefault="004E2F11">
            <w:r>
              <w:t xml:space="preserve">Tustonja, M., </w:t>
            </w:r>
            <w:proofErr w:type="spellStart"/>
            <w:r>
              <w:t>Stipic</w:t>
            </w:r>
            <w:proofErr w:type="spellEnd"/>
            <w:r>
              <w:t xml:space="preserve">, D.T., Skoko, I., </w:t>
            </w:r>
            <w:proofErr w:type="spellStart"/>
            <w:r>
              <w:t>Culjak</w:t>
            </w:r>
            <w:proofErr w:type="spellEnd"/>
            <w:r>
              <w:t>, A., Vegar, A., (2024), ‘</w:t>
            </w:r>
            <w:r>
              <w:rPr>
                <w:i/>
                <w:iCs/>
              </w:rPr>
              <w:t>ACTIVE LISTENING – A MODEL OF EMPATHETIC COMMUNICATION IN THE HELPING PROFESSIONONALS’</w:t>
            </w:r>
            <w:r>
              <w:t xml:space="preserve">, ‘Medicina, Academica </w:t>
            </w:r>
            <w:proofErr w:type="spellStart"/>
            <w:r>
              <w:t>Integra</w:t>
            </w:r>
            <w:r w:rsidR="0044106D">
              <w:t>tiva</w:t>
            </w:r>
            <w:proofErr w:type="spellEnd"/>
            <w:r w:rsidR="0044106D">
              <w:t xml:space="preserve">, Volume 1, Issue 1, PP 42-47, available at: </w:t>
            </w:r>
            <w:r w:rsidR="0044106D" w:rsidRPr="0044106D">
              <w:t>https://pauk.sum.ba/ojs/mai/article/view/7/6</w:t>
            </w:r>
          </w:p>
          <w:p w14:paraId="181EC150" w14:textId="5F26BAFF" w:rsidR="006F6179" w:rsidRDefault="006F6179"/>
        </w:tc>
      </w:tr>
    </w:tbl>
    <w:p w14:paraId="4F8F220E" w14:textId="77777777" w:rsidR="000669EE" w:rsidRDefault="000669EE"/>
    <w:p w14:paraId="70D109CA" w14:textId="77777777" w:rsidR="000669EE" w:rsidRDefault="000669EE"/>
    <w:p w14:paraId="008E9FE7" w14:textId="2C6725D2" w:rsidR="000669EE" w:rsidRDefault="000669EE">
      <w:r>
        <w:t>Completed by: ____</w:t>
      </w:r>
      <w:r w:rsidR="000F0D53">
        <w:t xml:space="preserve">Amy Williams </w:t>
      </w:r>
      <w:r>
        <w:t>___</w:t>
      </w:r>
      <w:r>
        <w:tab/>
      </w:r>
      <w:r>
        <w:tab/>
      </w:r>
      <w:r>
        <w:tab/>
      </w:r>
      <w:r>
        <w:tab/>
        <w:t>Date: ___</w:t>
      </w:r>
      <w:r w:rsidR="00A54E3F">
        <w:t>24</w:t>
      </w:r>
      <w:r w:rsidR="000F0FCF">
        <w:t>/02/2026</w:t>
      </w:r>
    </w:p>
    <w:sectPr w:rsidR="000669EE" w:rsidSect="00FF211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7958A" w14:textId="77777777" w:rsidR="001D53D9" w:rsidRDefault="001D53D9" w:rsidP="00FF2113">
      <w:pPr>
        <w:spacing w:after="0" w:line="240" w:lineRule="auto"/>
      </w:pPr>
      <w:r>
        <w:separator/>
      </w:r>
    </w:p>
  </w:endnote>
  <w:endnote w:type="continuationSeparator" w:id="0">
    <w:p w14:paraId="123AAFC4" w14:textId="77777777" w:rsidR="001D53D9" w:rsidRDefault="001D53D9"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9E657" w14:textId="77777777" w:rsidR="001D53D9" w:rsidRDefault="001D53D9" w:rsidP="00FF2113">
      <w:pPr>
        <w:spacing w:after="0" w:line="240" w:lineRule="auto"/>
      </w:pPr>
      <w:r>
        <w:separator/>
      </w:r>
    </w:p>
  </w:footnote>
  <w:footnote w:type="continuationSeparator" w:id="0">
    <w:p w14:paraId="219CA98A" w14:textId="77777777" w:rsidR="001D53D9" w:rsidRDefault="001D53D9"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140E4"/>
    <w:rsid w:val="00017F30"/>
    <w:rsid w:val="000242CD"/>
    <w:rsid w:val="00027A13"/>
    <w:rsid w:val="00032C5B"/>
    <w:rsid w:val="00036C2E"/>
    <w:rsid w:val="00052EB8"/>
    <w:rsid w:val="00055CE7"/>
    <w:rsid w:val="000669EE"/>
    <w:rsid w:val="00073B0D"/>
    <w:rsid w:val="00074958"/>
    <w:rsid w:val="00076EA5"/>
    <w:rsid w:val="00084622"/>
    <w:rsid w:val="00085DE1"/>
    <w:rsid w:val="0008624C"/>
    <w:rsid w:val="000A5670"/>
    <w:rsid w:val="000B53E0"/>
    <w:rsid w:val="000B63A4"/>
    <w:rsid w:val="000B7D3A"/>
    <w:rsid w:val="000C08D9"/>
    <w:rsid w:val="000C544E"/>
    <w:rsid w:val="000D13C1"/>
    <w:rsid w:val="000E5BD4"/>
    <w:rsid w:val="000F0D53"/>
    <w:rsid w:val="000F0FCF"/>
    <w:rsid w:val="000F2707"/>
    <w:rsid w:val="000F3ECA"/>
    <w:rsid w:val="00125CD9"/>
    <w:rsid w:val="0014103E"/>
    <w:rsid w:val="001502C8"/>
    <w:rsid w:val="00154E74"/>
    <w:rsid w:val="00182562"/>
    <w:rsid w:val="00182D9C"/>
    <w:rsid w:val="0019299E"/>
    <w:rsid w:val="00193709"/>
    <w:rsid w:val="0019784B"/>
    <w:rsid w:val="001B6E95"/>
    <w:rsid w:val="001C7C34"/>
    <w:rsid w:val="001D01D6"/>
    <w:rsid w:val="001D53D9"/>
    <w:rsid w:val="001F1F3D"/>
    <w:rsid w:val="001F3557"/>
    <w:rsid w:val="001F75E1"/>
    <w:rsid w:val="00206D7A"/>
    <w:rsid w:val="002A493B"/>
    <w:rsid w:val="002A5B1C"/>
    <w:rsid w:val="002C30D4"/>
    <w:rsid w:val="002E12A1"/>
    <w:rsid w:val="002E2BB7"/>
    <w:rsid w:val="002F5D77"/>
    <w:rsid w:val="003133D6"/>
    <w:rsid w:val="003236B5"/>
    <w:rsid w:val="00327150"/>
    <w:rsid w:val="003455D4"/>
    <w:rsid w:val="00345A12"/>
    <w:rsid w:val="003846F3"/>
    <w:rsid w:val="00390135"/>
    <w:rsid w:val="0039418B"/>
    <w:rsid w:val="003A1F1A"/>
    <w:rsid w:val="003A663C"/>
    <w:rsid w:val="003B3D68"/>
    <w:rsid w:val="003C363B"/>
    <w:rsid w:val="003D6E7D"/>
    <w:rsid w:val="003E10EB"/>
    <w:rsid w:val="004110AC"/>
    <w:rsid w:val="004204AC"/>
    <w:rsid w:val="00426FD7"/>
    <w:rsid w:val="0044106D"/>
    <w:rsid w:val="00447BA0"/>
    <w:rsid w:val="00466CCB"/>
    <w:rsid w:val="0049260D"/>
    <w:rsid w:val="004A6BB6"/>
    <w:rsid w:val="004B11DD"/>
    <w:rsid w:val="004B71A0"/>
    <w:rsid w:val="004C4BFC"/>
    <w:rsid w:val="004D0688"/>
    <w:rsid w:val="004E2F11"/>
    <w:rsid w:val="00503B83"/>
    <w:rsid w:val="00506F38"/>
    <w:rsid w:val="00511C47"/>
    <w:rsid w:val="0051406B"/>
    <w:rsid w:val="005142A7"/>
    <w:rsid w:val="005208AD"/>
    <w:rsid w:val="005211DF"/>
    <w:rsid w:val="005214D4"/>
    <w:rsid w:val="00530803"/>
    <w:rsid w:val="0054115E"/>
    <w:rsid w:val="00550888"/>
    <w:rsid w:val="005569A7"/>
    <w:rsid w:val="0056495E"/>
    <w:rsid w:val="0056619F"/>
    <w:rsid w:val="005770F3"/>
    <w:rsid w:val="00584638"/>
    <w:rsid w:val="00586C58"/>
    <w:rsid w:val="005A38A1"/>
    <w:rsid w:val="005A5110"/>
    <w:rsid w:val="005D0CDC"/>
    <w:rsid w:val="005D69E1"/>
    <w:rsid w:val="005E38A5"/>
    <w:rsid w:val="006036FC"/>
    <w:rsid w:val="00603C01"/>
    <w:rsid w:val="006103D0"/>
    <w:rsid w:val="00610DFE"/>
    <w:rsid w:val="0061232A"/>
    <w:rsid w:val="00617D8E"/>
    <w:rsid w:val="00622858"/>
    <w:rsid w:val="00624EF2"/>
    <w:rsid w:val="00633508"/>
    <w:rsid w:val="00635542"/>
    <w:rsid w:val="00637AC0"/>
    <w:rsid w:val="006541A9"/>
    <w:rsid w:val="00663ABF"/>
    <w:rsid w:val="00681945"/>
    <w:rsid w:val="00692BBF"/>
    <w:rsid w:val="00694C61"/>
    <w:rsid w:val="006A3509"/>
    <w:rsid w:val="006C1E03"/>
    <w:rsid w:val="006C34BD"/>
    <w:rsid w:val="006D45CF"/>
    <w:rsid w:val="006F6179"/>
    <w:rsid w:val="00707277"/>
    <w:rsid w:val="007246F5"/>
    <w:rsid w:val="007641AC"/>
    <w:rsid w:val="007716F8"/>
    <w:rsid w:val="00782EC0"/>
    <w:rsid w:val="00783E03"/>
    <w:rsid w:val="00786550"/>
    <w:rsid w:val="007A73CA"/>
    <w:rsid w:val="007B2C92"/>
    <w:rsid w:val="007B4FA7"/>
    <w:rsid w:val="007C2CFE"/>
    <w:rsid w:val="007D29E1"/>
    <w:rsid w:val="007D3B70"/>
    <w:rsid w:val="007E192B"/>
    <w:rsid w:val="007E2BD1"/>
    <w:rsid w:val="007E2F8C"/>
    <w:rsid w:val="007F050C"/>
    <w:rsid w:val="00802919"/>
    <w:rsid w:val="00804D07"/>
    <w:rsid w:val="00807E44"/>
    <w:rsid w:val="008213AF"/>
    <w:rsid w:val="008262A8"/>
    <w:rsid w:val="00832A0E"/>
    <w:rsid w:val="008430C4"/>
    <w:rsid w:val="00852866"/>
    <w:rsid w:val="0086244F"/>
    <w:rsid w:val="00896BC2"/>
    <w:rsid w:val="008A0306"/>
    <w:rsid w:val="008A0BF3"/>
    <w:rsid w:val="008A1A5D"/>
    <w:rsid w:val="008A5488"/>
    <w:rsid w:val="008B1DCF"/>
    <w:rsid w:val="008B77AD"/>
    <w:rsid w:val="008B7B05"/>
    <w:rsid w:val="008D60B4"/>
    <w:rsid w:val="008D62A0"/>
    <w:rsid w:val="008D6C66"/>
    <w:rsid w:val="008E185A"/>
    <w:rsid w:val="008E7A70"/>
    <w:rsid w:val="00901E28"/>
    <w:rsid w:val="00914176"/>
    <w:rsid w:val="009153D6"/>
    <w:rsid w:val="009175FA"/>
    <w:rsid w:val="00920FFB"/>
    <w:rsid w:val="009267C7"/>
    <w:rsid w:val="00931178"/>
    <w:rsid w:val="009321C7"/>
    <w:rsid w:val="00953FEA"/>
    <w:rsid w:val="00955521"/>
    <w:rsid w:val="00956373"/>
    <w:rsid w:val="009610B6"/>
    <w:rsid w:val="0096754E"/>
    <w:rsid w:val="00972C98"/>
    <w:rsid w:val="00987752"/>
    <w:rsid w:val="00993D5E"/>
    <w:rsid w:val="009A059C"/>
    <w:rsid w:val="009A76FE"/>
    <w:rsid w:val="009B512F"/>
    <w:rsid w:val="009C1CB3"/>
    <w:rsid w:val="009C6C4D"/>
    <w:rsid w:val="009D1F78"/>
    <w:rsid w:val="009D2149"/>
    <w:rsid w:val="00A1686E"/>
    <w:rsid w:val="00A219C0"/>
    <w:rsid w:val="00A25997"/>
    <w:rsid w:val="00A25A6F"/>
    <w:rsid w:val="00A307C1"/>
    <w:rsid w:val="00A44CF7"/>
    <w:rsid w:val="00A51908"/>
    <w:rsid w:val="00A532D0"/>
    <w:rsid w:val="00A54E3F"/>
    <w:rsid w:val="00A85C78"/>
    <w:rsid w:val="00A95DEE"/>
    <w:rsid w:val="00AA5C98"/>
    <w:rsid w:val="00AB5895"/>
    <w:rsid w:val="00AB5C74"/>
    <w:rsid w:val="00AC4486"/>
    <w:rsid w:val="00AE6335"/>
    <w:rsid w:val="00AF324A"/>
    <w:rsid w:val="00AF7A56"/>
    <w:rsid w:val="00B02A40"/>
    <w:rsid w:val="00B1300E"/>
    <w:rsid w:val="00B140CF"/>
    <w:rsid w:val="00B167A0"/>
    <w:rsid w:val="00B5028C"/>
    <w:rsid w:val="00B508CA"/>
    <w:rsid w:val="00B509F9"/>
    <w:rsid w:val="00B52665"/>
    <w:rsid w:val="00B57E4C"/>
    <w:rsid w:val="00B72AE0"/>
    <w:rsid w:val="00B73525"/>
    <w:rsid w:val="00B73EE8"/>
    <w:rsid w:val="00B80729"/>
    <w:rsid w:val="00B8731D"/>
    <w:rsid w:val="00B922A4"/>
    <w:rsid w:val="00B9613F"/>
    <w:rsid w:val="00BA45C4"/>
    <w:rsid w:val="00BC1965"/>
    <w:rsid w:val="00BC2A34"/>
    <w:rsid w:val="00BC3470"/>
    <w:rsid w:val="00BC4BE2"/>
    <w:rsid w:val="00BC5EA1"/>
    <w:rsid w:val="00BE3821"/>
    <w:rsid w:val="00BF6E36"/>
    <w:rsid w:val="00C2053B"/>
    <w:rsid w:val="00C225D6"/>
    <w:rsid w:val="00C43CBE"/>
    <w:rsid w:val="00C47964"/>
    <w:rsid w:val="00C55531"/>
    <w:rsid w:val="00C80B17"/>
    <w:rsid w:val="00C855AA"/>
    <w:rsid w:val="00C928AA"/>
    <w:rsid w:val="00CB24C6"/>
    <w:rsid w:val="00CB4985"/>
    <w:rsid w:val="00CC135A"/>
    <w:rsid w:val="00CC2E27"/>
    <w:rsid w:val="00CD0CCF"/>
    <w:rsid w:val="00CD578F"/>
    <w:rsid w:val="00CE0AF9"/>
    <w:rsid w:val="00CF0F49"/>
    <w:rsid w:val="00CF4927"/>
    <w:rsid w:val="00D02EA2"/>
    <w:rsid w:val="00D07355"/>
    <w:rsid w:val="00D43911"/>
    <w:rsid w:val="00D51070"/>
    <w:rsid w:val="00D510B7"/>
    <w:rsid w:val="00D51B7D"/>
    <w:rsid w:val="00D53BC9"/>
    <w:rsid w:val="00D6687E"/>
    <w:rsid w:val="00D72F77"/>
    <w:rsid w:val="00D730E6"/>
    <w:rsid w:val="00D849D4"/>
    <w:rsid w:val="00D97F06"/>
    <w:rsid w:val="00DA4B2D"/>
    <w:rsid w:val="00DA5895"/>
    <w:rsid w:val="00DC4926"/>
    <w:rsid w:val="00DC6035"/>
    <w:rsid w:val="00DC6C1B"/>
    <w:rsid w:val="00DD3284"/>
    <w:rsid w:val="00DD69FA"/>
    <w:rsid w:val="00DE7E94"/>
    <w:rsid w:val="00E10612"/>
    <w:rsid w:val="00E273EF"/>
    <w:rsid w:val="00E430E2"/>
    <w:rsid w:val="00E5184E"/>
    <w:rsid w:val="00E6567C"/>
    <w:rsid w:val="00E75B15"/>
    <w:rsid w:val="00E911A0"/>
    <w:rsid w:val="00EC44CB"/>
    <w:rsid w:val="00EC5FA5"/>
    <w:rsid w:val="00EC6E5A"/>
    <w:rsid w:val="00EC7CC1"/>
    <w:rsid w:val="00ED60C8"/>
    <w:rsid w:val="00EE5C01"/>
    <w:rsid w:val="00EF12F5"/>
    <w:rsid w:val="00EF41FE"/>
    <w:rsid w:val="00EF6D22"/>
    <w:rsid w:val="00F03DA2"/>
    <w:rsid w:val="00F216AC"/>
    <w:rsid w:val="00F27062"/>
    <w:rsid w:val="00F278A8"/>
    <w:rsid w:val="00F35CFA"/>
    <w:rsid w:val="00F40A91"/>
    <w:rsid w:val="00F4184A"/>
    <w:rsid w:val="00F521FA"/>
    <w:rsid w:val="00F5674E"/>
    <w:rsid w:val="00F66DD4"/>
    <w:rsid w:val="00FB0C9B"/>
    <w:rsid w:val="00FB4B02"/>
    <w:rsid w:val="00FB590A"/>
    <w:rsid w:val="00FB592D"/>
    <w:rsid w:val="00FC646A"/>
    <w:rsid w:val="00FD6C8E"/>
    <w:rsid w:val="00FF21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BC2"/>
    <w:rPr>
      <w:color w:val="467886" w:themeColor="hyperlink"/>
      <w:u w:val="single"/>
    </w:rPr>
  </w:style>
  <w:style w:type="character" w:styleId="UnresolvedMention">
    <w:name w:val="Unresolved Mention"/>
    <w:basedOn w:val="DefaultParagraphFont"/>
    <w:uiPriority w:val="99"/>
    <w:semiHidden/>
    <w:unhideWhenUsed/>
    <w:rsid w:val="00896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Amy Williams</cp:lastModifiedBy>
  <cp:revision>7</cp:revision>
  <dcterms:created xsi:type="dcterms:W3CDTF">2026-02-24T10:27:00Z</dcterms:created>
  <dcterms:modified xsi:type="dcterms:W3CDTF">2026-02-24T10:36:00Z</dcterms:modified>
</cp:coreProperties>
</file>