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A337A" w14:textId="77777777" w:rsidR="006E6975" w:rsidRDefault="006E6975">
      <w:pPr>
        <w:spacing w:line="360" w:lineRule="auto"/>
      </w:pPr>
    </w:p>
    <w:p w14:paraId="76D5D883" w14:textId="77777777" w:rsidR="006E6975" w:rsidRDefault="006E6975">
      <w:pPr>
        <w:spacing w:line="360" w:lineRule="auto"/>
      </w:pPr>
    </w:p>
    <w:p w14:paraId="04E009E9" w14:textId="77777777" w:rsidR="006E6975" w:rsidRDefault="006E6975">
      <w:pPr>
        <w:spacing w:line="360" w:lineRule="auto"/>
      </w:pPr>
    </w:p>
    <w:p w14:paraId="21E8EDE9" w14:textId="77777777" w:rsidR="006E6975" w:rsidRDefault="006E6975">
      <w:pPr>
        <w:spacing w:line="360" w:lineRule="auto"/>
      </w:pPr>
    </w:p>
    <w:p w14:paraId="7FFBDB4F" w14:textId="77777777" w:rsidR="006E6975" w:rsidRDefault="006E6975">
      <w:pPr>
        <w:spacing w:line="360" w:lineRule="auto"/>
        <w:jc w:val="center"/>
        <w:rPr>
          <w:b/>
          <w:bCs/>
        </w:rPr>
      </w:pPr>
    </w:p>
    <w:p w14:paraId="7C195377" w14:textId="77777777" w:rsidR="006E6975" w:rsidRDefault="006E6975">
      <w:pPr>
        <w:spacing w:line="360" w:lineRule="auto"/>
        <w:jc w:val="center"/>
        <w:rPr>
          <w:b/>
          <w:bCs/>
        </w:rPr>
      </w:pPr>
    </w:p>
    <w:p w14:paraId="72A4007A" w14:textId="77777777" w:rsidR="006E6975" w:rsidRDefault="006E6975">
      <w:pPr>
        <w:spacing w:line="360" w:lineRule="auto"/>
        <w:jc w:val="center"/>
        <w:rPr>
          <w:b/>
          <w:bCs/>
        </w:rPr>
      </w:pPr>
    </w:p>
    <w:p w14:paraId="18B33917" w14:textId="77777777" w:rsidR="006E6975" w:rsidRDefault="006E6975">
      <w:pPr>
        <w:spacing w:line="360" w:lineRule="auto"/>
        <w:jc w:val="center"/>
        <w:rPr>
          <w:b/>
          <w:bCs/>
        </w:rPr>
      </w:pPr>
    </w:p>
    <w:p w14:paraId="2EA1E912" w14:textId="77777777" w:rsidR="006E6975" w:rsidRDefault="006E6975">
      <w:pPr>
        <w:spacing w:line="360" w:lineRule="auto"/>
        <w:jc w:val="center"/>
        <w:rPr>
          <w:b/>
          <w:bCs/>
        </w:rPr>
      </w:pPr>
    </w:p>
    <w:p w14:paraId="1477167B" w14:textId="77777777" w:rsidR="006E6975" w:rsidRDefault="006E6975">
      <w:pPr>
        <w:spacing w:line="360" w:lineRule="auto"/>
        <w:jc w:val="center"/>
        <w:rPr>
          <w:b/>
          <w:bCs/>
        </w:rPr>
      </w:pPr>
    </w:p>
    <w:p w14:paraId="37A63657" w14:textId="1CBFF56A" w:rsidR="006E6975" w:rsidRDefault="00000000">
      <w:pPr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Student Name:</w:t>
      </w:r>
      <w:r>
        <w:rPr>
          <w:sz w:val="28"/>
          <w:szCs w:val="28"/>
        </w:rPr>
        <w:t xml:space="preserve"> Majida Waseem</w:t>
      </w:r>
    </w:p>
    <w:p w14:paraId="7E7F7048" w14:textId="77777777" w:rsidR="006E6975" w:rsidRDefault="00000000">
      <w:pPr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Student Number:</w:t>
      </w:r>
      <w:r>
        <w:rPr>
          <w:sz w:val="28"/>
          <w:szCs w:val="28"/>
        </w:rPr>
        <w:t xml:space="preserve"> 2321115</w:t>
      </w:r>
    </w:p>
    <w:p w14:paraId="7A0381B3" w14:textId="6924E8EF" w:rsidR="006E6975" w:rsidRDefault="00000000">
      <w:pPr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Module Code:</w:t>
      </w:r>
      <w:r>
        <w:rPr>
          <w:sz w:val="28"/>
          <w:szCs w:val="28"/>
        </w:rPr>
        <w:t xml:space="preserve"> </w:t>
      </w:r>
      <w:r w:rsidR="00D1487D">
        <w:rPr>
          <w:sz w:val="28"/>
          <w:szCs w:val="28"/>
        </w:rPr>
        <w:t>BMHP 5019</w:t>
      </w:r>
    </w:p>
    <w:p w14:paraId="7393A07E" w14:textId="7BEBB65D" w:rsidR="006E6975" w:rsidRDefault="00000000">
      <w:pPr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Module Title: </w:t>
      </w:r>
      <w:r w:rsidR="00D1487D">
        <w:rPr>
          <w:b/>
          <w:bCs/>
          <w:sz w:val="28"/>
          <w:szCs w:val="28"/>
        </w:rPr>
        <w:t>Introduction to Independent research skills</w:t>
      </w:r>
      <w:r w:rsidR="00537944">
        <w:rPr>
          <w:b/>
          <w:bCs/>
          <w:sz w:val="28"/>
          <w:szCs w:val="28"/>
        </w:rPr>
        <w:t xml:space="preserve"> </w:t>
      </w:r>
      <w:r w:rsidR="00D1487D">
        <w:rPr>
          <w:b/>
          <w:bCs/>
          <w:sz w:val="28"/>
          <w:szCs w:val="28"/>
        </w:rPr>
        <w:t>C1</w:t>
      </w:r>
    </w:p>
    <w:p w14:paraId="0180F458" w14:textId="40510E10" w:rsidR="006E6975" w:rsidRDefault="00000000">
      <w:pPr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Lecturer Name</w:t>
      </w:r>
      <w:r>
        <w:rPr>
          <w:sz w:val="28"/>
          <w:szCs w:val="28"/>
        </w:rPr>
        <w:t xml:space="preserve">: </w:t>
      </w:r>
      <w:r w:rsidR="00D1487D">
        <w:rPr>
          <w:sz w:val="28"/>
          <w:szCs w:val="28"/>
        </w:rPr>
        <w:t>Rizwan Nadim</w:t>
      </w:r>
    </w:p>
    <w:p w14:paraId="4B2A7D1B" w14:textId="77777777" w:rsidR="006E6975" w:rsidRDefault="006E6975">
      <w:pPr>
        <w:spacing w:line="360" w:lineRule="auto"/>
        <w:jc w:val="center"/>
        <w:rPr>
          <w:sz w:val="28"/>
          <w:szCs w:val="28"/>
        </w:rPr>
      </w:pPr>
    </w:p>
    <w:p w14:paraId="380E43EF" w14:textId="77777777" w:rsidR="006E6975" w:rsidRDefault="006E6975">
      <w:pPr>
        <w:spacing w:line="360" w:lineRule="auto"/>
        <w:jc w:val="center"/>
        <w:rPr>
          <w:sz w:val="28"/>
          <w:szCs w:val="28"/>
        </w:rPr>
      </w:pPr>
    </w:p>
    <w:p w14:paraId="165105F0" w14:textId="77777777" w:rsidR="006E6975" w:rsidRDefault="006E6975">
      <w:pPr>
        <w:spacing w:line="360" w:lineRule="auto"/>
        <w:jc w:val="center"/>
        <w:rPr>
          <w:sz w:val="28"/>
          <w:szCs w:val="28"/>
        </w:rPr>
      </w:pPr>
    </w:p>
    <w:p w14:paraId="3D5D810F" w14:textId="77777777" w:rsidR="006E6975" w:rsidRDefault="006E6975">
      <w:pPr>
        <w:spacing w:line="360" w:lineRule="auto"/>
        <w:jc w:val="center"/>
        <w:rPr>
          <w:sz w:val="28"/>
          <w:szCs w:val="28"/>
        </w:rPr>
      </w:pPr>
    </w:p>
    <w:p w14:paraId="472CF11E" w14:textId="77777777" w:rsidR="006E6975" w:rsidRDefault="006E6975">
      <w:pPr>
        <w:spacing w:line="360" w:lineRule="auto"/>
        <w:jc w:val="center"/>
        <w:rPr>
          <w:sz w:val="28"/>
          <w:szCs w:val="28"/>
        </w:rPr>
      </w:pPr>
    </w:p>
    <w:p w14:paraId="222AEF7B" w14:textId="77777777" w:rsidR="006E6975" w:rsidRDefault="006E6975">
      <w:pPr>
        <w:spacing w:line="360" w:lineRule="auto"/>
        <w:jc w:val="center"/>
        <w:rPr>
          <w:sz w:val="28"/>
          <w:szCs w:val="28"/>
        </w:rPr>
      </w:pPr>
    </w:p>
    <w:p w14:paraId="64320485" w14:textId="77777777" w:rsidR="006E6975" w:rsidRDefault="006E6975">
      <w:pPr>
        <w:spacing w:line="360" w:lineRule="auto"/>
        <w:jc w:val="center"/>
        <w:rPr>
          <w:sz w:val="28"/>
          <w:szCs w:val="28"/>
        </w:rPr>
      </w:pPr>
    </w:p>
    <w:p w14:paraId="6DE43D0D" w14:textId="77777777" w:rsidR="006E6975" w:rsidRDefault="006E6975">
      <w:pPr>
        <w:spacing w:line="360" w:lineRule="auto"/>
        <w:jc w:val="center"/>
        <w:rPr>
          <w:sz w:val="28"/>
          <w:szCs w:val="28"/>
        </w:rPr>
      </w:pPr>
    </w:p>
    <w:p w14:paraId="68071AA6" w14:textId="77777777" w:rsidR="006E6975" w:rsidRDefault="006E6975">
      <w:pPr>
        <w:spacing w:line="360" w:lineRule="auto"/>
        <w:jc w:val="center"/>
        <w:rPr>
          <w:sz w:val="28"/>
          <w:szCs w:val="28"/>
        </w:rPr>
      </w:pPr>
    </w:p>
    <w:p w14:paraId="7396471D" w14:textId="77777777" w:rsidR="006E6975" w:rsidRDefault="006E6975">
      <w:pPr>
        <w:spacing w:line="360" w:lineRule="auto"/>
        <w:jc w:val="center"/>
        <w:rPr>
          <w:sz w:val="28"/>
          <w:szCs w:val="28"/>
        </w:rPr>
      </w:pPr>
    </w:p>
    <w:p w14:paraId="67332A8E" w14:textId="77777777" w:rsidR="006E6975" w:rsidRDefault="006E6975">
      <w:pPr>
        <w:spacing w:line="360" w:lineRule="auto"/>
        <w:jc w:val="center"/>
        <w:rPr>
          <w:sz w:val="28"/>
          <w:szCs w:val="28"/>
        </w:rPr>
      </w:pPr>
    </w:p>
    <w:p w14:paraId="30F46FB7" w14:textId="77777777" w:rsidR="006E6975" w:rsidRDefault="006E6975">
      <w:pPr>
        <w:spacing w:line="360" w:lineRule="auto"/>
        <w:jc w:val="center"/>
        <w:rPr>
          <w:sz w:val="28"/>
          <w:szCs w:val="28"/>
        </w:rPr>
      </w:pPr>
    </w:p>
    <w:p w14:paraId="2C6E8910" w14:textId="77777777" w:rsidR="006E6975" w:rsidRDefault="006E6975">
      <w:pPr>
        <w:spacing w:line="360" w:lineRule="auto"/>
        <w:rPr>
          <w:sz w:val="28"/>
          <w:szCs w:val="28"/>
        </w:rPr>
      </w:pPr>
    </w:p>
    <w:p w14:paraId="278CEC87" w14:textId="77777777" w:rsidR="006E6975" w:rsidRDefault="006E6975">
      <w:pPr>
        <w:spacing w:line="360" w:lineRule="auto"/>
        <w:rPr>
          <w:sz w:val="28"/>
          <w:szCs w:val="28"/>
        </w:rPr>
      </w:pPr>
    </w:p>
    <w:p w14:paraId="645AB5FB" w14:textId="77777777" w:rsidR="006E6975" w:rsidRDefault="00000000">
      <w:pPr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Mind Map</w:t>
      </w:r>
    </w:p>
    <w:p w14:paraId="07044E35" w14:textId="77777777" w:rsidR="006E6975" w:rsidRDefault="006E6975">
      <w:pPr>
        <w:spacing w:line="360" w:lineRule="auto"/>
        <w:jc w:val="center"/>
        <w:rPr>
          <w:sz w:val="28"/>
          <w:szCs w:val="28"/>
        </w:rPr>
      </w:pPr>
    </w:p>
    <w:p w14:paraId="4B38E992" w14:textId="77777777" w:rsidR="006E6975" w:rsidRDefault="006E6975">
      <w:pPr>
        <w:spacing w:line="360" w:lineRule="auto"/>
        <w:rPr>
          <w:sz w:val="28"/>
          <w:szCs w:val="28"/>
        </w:rPr>
      </w:pPr>
    </w:p>
    <w:p w14:paraId="61656738" w14:textId="77777777" w:rsidR="006E6975" w:rsidRDefault="00000000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1957A2BE" wp14:editId="520B0839">
            <wp:extent cx="5943600" cy="4670189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7018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A35BFBD" w14:textId="77777777" w:rsidR="006E6975" w:rsidRDefault="006E6975">
      <w:pPr>
        <w:spacing w:line="360" w:lineRule="auto"/>
        <w:jc w:val="center"/>
        <w:rPr>
          <w:sz w:val="28"/>
          <w:szCs w:val="28"/>
        </w:rPr>
      </w:pPr>
    </w:p>
    <w:p w14:paraId="4B097AD2" w14:textId="77777777" w:rsidR="006E6975" w:rsidRDefault="006E6975">
      <w:pPr>
        <w:spacing w:line="360" w:lineRule="auto"/>
        <w:jc w:val="center"/>
        <w:rPr>
          <w:sz w:val="28"/>
          <w:szCs w:val="28"/>
        </w:rPr>
      </w:pPr>
    </w:p>
    <w:p w14:paraId="45B996DE" w14:textId="77777777" w:rsidR="006E6975" w:rsidRDefault="006E6975">
      <w:pPr>
        <w:spacing w:line="360" w:lineRule="auto"/>
        <w:jc w:val="center"/>
        <w:rPr>
          <w:sz w:val="28"/>
          <w:szCs w:val="28"/>
        </w:rPr>
      </w:pPr>
    </w:p>
    <w:p w14:paraId="7BDD8E8C" w14:textId="77777777" w:rsidR="006E6975" w:rsidRDefault="006E6975">
      <w:pPr>
        <w:spacing w:line="360" w:lineRule="auto"/>
        <w:rPr>
          <w:sz w:val="28"/>
          <w:szCs w:val="28"/>
        </w:rPr>
      </w:pPr>
    </w:p>
    <w:p w14:paraId="7DB29122" w14:textId="77777777" w:rsidR="006E6975" w:rsidRDefault="006E6975">
      <w:pPr>
        <w:spacing w:line="360" w:lineRule="auto"/>
        <w:jc w:val="center"/>
        <w:rPr>
          <w:sz w:val="28"/>
          <w:szCs w:val="28"/>
        </w:rPr>
      </w:pPr>
    </w:p>
    <w:p w14:paraId="4676C45B" w14:textId="77777777" w:rsidR="006E6975" w:rsidRDefault="006E6975">
      <w:pPr>
        <w:spacing w:line="360" w:lineRule="auto"/>
      </w:pPr>
    </w:p>
    <w:p w14:paraId="5557AC67" w14:textId="77777777" w:rsidR="006E6975" w:rsidRDefault="006E6975">
      <w:pPr>
        <w:spacing w:line="360" w:lineRule="auto"/>
      </w:pPr>
    </w:p>
    <w:p w14:paraId="1F7DC0FD" w14:textId="77777777" w:rsidR="006E6975" w:rsidRDefault="006E6975">
      <w:pPr>
        <w:spacing w:line="360" w:lineRule="auto"/>
        <w:rPr>
          <w:b/>
          <w:bCs/>
          <w:sz w:val="32"/>
          <w:szCs w:val="32"/>
        </w:rPr>
      </w:pPr>
    </w:p>
    <w:p w14:paraId="36616E05" w14:textId="77777777" w:rsidR="006E6975" w:rsidRDefault="00000000">
      <w:pPr>
        <w:pStyle w:val="Heading1"/>
        <w:rPr>
          <w:b/>
          <w:bCs/>
          <w:sz w:val="32"/>
          <w:szCs w:val="32"/>
        </w:rPr>
      </w:pPr>
      <w:bookmarkStart w:id="0" w:name="_dflmao6f4ouu" w:colFirst="0" w:colLast="0"/>
      <w:bookmarkEnd w:id="0"/>
      <w:r>
        <w:rPr>
          <w:b/>
          <w:bCs/>
          <w:sz w:val="32"/>
          <w:szCs w:val="32"/>
        </w:rPr>
        <w:lastRenderedPageBreak/>
        <w:t>Digital health support for adult Type 2 diabetes self-management (UK):</w:t>
      </w:r>
    </w:p>
    <w:p w14:paraId="52C693ED" w14:textId="77777777" w:rsidR="006E6975" w:rsidRDefault="00000000">
      <w:pPr>
        <w:pStyle w:val="Heading1"/>
        <w:rPr>
          <w:b/>
          <w:bCs/>
          <w:sz w:val="32"/>
          <w:szCs w:val="32"/>
        </w:rPr>
      </w:pPr>
      <w:bookmarkStart w:id="1" w:name="_1qae89zflms2" w:colFirst="0" w:colLast="0"/>
      <w:bookmarkEnd w:id="1"/>
      <w:r>
        <w:rPr>
          <w:b/>
          <w:bCs/>
          <w:sz w:val="32"/>
          <w:szCs w:val="32"/>
        </w:rPr>
        <w:t>Review proposal:</w:t>
      </w:r>
    </w:p>
    <w:p w14:paraId="2725CA55" w14:textId="77777777" w:rsidR="006E6975" w:rsidRDefault="00000000">
      <w:pPr>
        <w:pStyle w:val="Heading2"/>
        <w:keepNext w:val="0"/>
        <w:keepLines w:val="0"/>
        <w:spacing w:before="280" w:line="360" w:lineRule="auto"/>
        <w:rPr>
          <w:b/>
          <w:bCs/>
        </w:rPr>
      </w:pPr>
      <w:bookmarkStart w:id="2" w:name="_l19rdts9eyn3" w:colFirst="0" w:colLast="0"/>
      <w:bookmarkEnd w:id="2"/>
      <w:r>
        <w:rPr>
          <w:b/>
          <w:bCs/>
        </w:rPr>
        <w:t>Topic</w:t>
      </w:r>
    </w:p>
    <w:p w14:paraId="6FCFF38C" w14:textId="77777777" w:rsidR="006E6975" w:rsidRDefault="00000000">
      <w:pPr>
        <w:spacing w:before="240" w:after="240" w:line="360" w:lineRule="auto"/>
        <w:rPr>
          <w:sz w:val="20"/>
          <w:szCs w:val="20"/>
        </w:rPr>
      </w:pPr>
      <w:r>
        <w:rPr>
          <w:highlight w:val="white"/>
        </w:rPr>
        <w:t>This is a protocol for a scoping review of UK evidence pertaining to digital health interventions (e.g. mobile applications, web app) that have been used to facilitate self-management of T2D(Diabetes) in health and/or social care in service provision for adults with T2D.</w:t>
      </w:r>
    </w:p>
    <w:p w14:paraId="17BF2571" w14:textId="77777777" w:rsidR="006E6975" w:rsidRDefault="00000000">
      <w:pPr>
        <w:pStyle w:val="Heading2"/>
        <w:spacing w:before="240" w:after="240" w:line="360" w:lineRule="auto"/>
        <w:rPr>
          <w:b/>
          <w:bCs/>
        </w:rPr>
      </w:pPr>
      <w:bookmarkStart w:id="3" w:name="_2yxprku0wsh6" w:colFirst="0" w:colLast="0"/>
      <w:bookmarkEnd w:id="3"/>
      <w:r>
        <w:rPr>
          <w:b/>
          <w:bCs/>
        </w:rPr>
        <w:t>Review question</w:t>
      </w:r>
    </w:p>
    <w:p w14:paraId="1B0C22F7" w14:textId="53942AF2" w:rsidR="006E6975" w:rsidRDefault="00000000">
      <w:pPr>
        <w:spacing w:before="240" w:after="240" w:line="360" w:lineRule="auto"/>
        <w:rPr>
          <w:sz w:val="18"/>
          <w:szCs w:val="18"/>
        </w:rPr>
      </w:pPr>
      <w:r>
        <w:rPr>
          <w:sz w:val="24"/>
          <w:szCs w:val="24"/>
          <w:highlight w:val="white"/>
        </w:rPr>
        <w:t>What digital health interventions have been implemented or assessed in UK health and social care for the self-management of T2D</w:t>
      </w:r>
      <w:r w:rsidR="00537944">
        <w:rPr>
          <w:sz w:val="24"/>
          <w:szCs w:val="24"/>
          <w:highlight w:val="white"/>
        </w:rPr>
        <w:t xml:space="preserve"> diabetes</w:t>
      </w:r>
      <w:r>
        <w:rPr>
          <w:sz w:val="24"/>
          <w:szCs w:val="24"/>
          <w:highlight w:val="white"/>
        </w:rPr>
        <w:t xml:space="preserve"> in adults and what outcomes, patterns of engagement and equity issues have been described?</w:t>
      </w:r>
    </w:p>
    <w:p w14:paraId="3BA61913" w14:textId="77777777" w:rsidR="006E6975" w:rsidRDefault="00000000">
      <w:pPr>
        <w:pStyle w:val="Heading2"/>
        <w:spacing w:before="240" w:after="240" w:line="360" w:lineRule="auto"/>
        <w:rPr>
          <w:b/>
          <w:bCs/>
        </w:rPr>
      </w:pPr>
      <w:bookmarkStart w:id="4" w:name="_kbzgod8s8j3y" w:colFirst="0" w:colLast="0"/>
      <w:bookmarkEnd w:id="4"/>
      <w:r>
        <w:rPr>
          <w:b/>
          <w:bCs/>
        </w:rPr>
        <w:t>Objectives</w:t>
      </w:r>
    </w:p>
    <w:p w14:paraId="6E1CC258" w14:textId="77777777" w:rsidR="006E6975" w:rsidRDefault="00000000">
      <w:pPr>
        <w:numPr>
          <w:ilvl w:val="0"/>
          <w:numId w:val="2"/>
        </w:numPr>
        <w:spacing w:before="240" w:line="360" w:lineRule="auto"/>
        <w:rPr>
          <w:highlight w:val="white"/>
        </w:rPr>
      </w:pPr>
      <w:r>
        <w:rPr>
          <w:highlight w:val="white"/>
        </w:rPr>
        <w:t xml:space="preserve">Describe the modes of digital delivery </w:t>
      </w:r>
      <w:proofErr w:type="gramStart"/>
      <w:r>
        <w:rPr>
          <w:highlight w:val="white"/>
        </w:rPr>
        <w:t>among UK</w:t>
      </w:r>
      <w:proofErr w:type="gramEnd"/>
      <w:r>
        <w:rPr>
          <w:highlight w:val="white"/>
        </w:rPr>
        <w:t xml:space="preserve"> (app, web-based education, remote monitoring, coaching, messaging).</w:t>
      </w:r>
    </w:p>
    <w:p w14:paraId="60589F01" w14:textId="77777777" w:rsidR="006E6975" w:rsidRDefault="00000000">
      <w:pPr>
        <w:numPr>
          <w:ilvl w:val="0"/>
          <w:numId w:val="2"/>
        </w:numPr>
        <w:spacing w:line="360" w:lineRule="auto"/>
        <w:rPr>
          <w:highlight w:val="white"/>
        </w:rPr>
      </w:pPr>
      <w:r>
        <w:rPr>
          <w:highlight w:val="white"/>
        </w:rPr>
        <w:t>Specify the mode of delivery/service model (</w:t>
      </w:r>
      <w:proofErr w:type="spellStart"/>
      <w:r>
        <w:rPr>
          <w:highlight w:val="white"/>
        </w:rPr>
        <w:t>eg</w:t>
      </w:r>
      <w:proofErr w:type="spellEnd"/>
      <w:r>
        <w:rPr>
          <w:highlight w:val="white"/>
        </w:rPr>
        <w:t>, general practice, community services, NHS tiered provision).</w:t>
      </w:r>
    </w:p>
    <w:p w14:paraId="42D8DF13" w14:textId="1DEE4910" w:rsidR="006E6975" w:rsidRDefault="00000000">
      <w:pPr>
        <w:numPr>
          <w:ilvl w:val="0"/>
          <w:numId w:val="2"/>
        </w:numPr>
        <w:spacing w:line="360" w:lineRule="auto"/>
        <w:rPr>
          <w:highlight w:val="white"/>
        </w:rPr>
      </w:pPr>
      <w:r>
        <w:rPr>
          <w:highlight w:val="white"/>
        </w:rPr>
        <w:t xml:space="preserve">Summarize reported outcomes including HbA1c, weight, self-management </w:t>
      </w:r>
      <w:r w:rsidR="00537944">
        <w:rPr>
          <w:highlight w:val="white"/>
        </w:rPr>
        <w:t>behaviors</w:t>
      </w:r>
      <w:r>
        <w:rPr>
          <w:highlight w:val="white"/>
        </w:rPr>
        <w:t xml:space="preserve"> and service use.</w:t>
      </w:r>
    </w:p>
    <w:p w14:paraId="14F2C375" w14:textId="77777777" w:rsidR="006E6975" w:rsidRDefault="00000000">
      <w:pPr>
        <w:numPr>
          <w:ilvl w:val="0"/>
          <w:numId w:val="2"/>
        </w:numPr>
        <w:spacing w:after="240" w:line="360" w:lineRule="auto"/>
        <w:rPr>
          <w:highlight w:val="white"/>
        </w:rPr>
      </w:pPr>
      <w:r>
        <w:rPr>
          <w:highlight w:val="white"/>
        </w:rPr>
        <w:t>Identify barriers/facilitators (</w:t>
      </w:r>
      <w:proofErr w:type="spellStart"/>
      <w:r>
        <w:rPr>
          <w:highlight w:val="white"/>
        </w:rPr>
        <w:t>eg</w:t>
      </w:r>
      <w:proofErr w:type="spellEnd"/>
      <w:r>
        <w:rPr>
          <w:highlight w:val="white"/>
        </w:rPr>
        <w:t>, usability, acceptability) and evidence gaps including equity considerations.</w:t>
      </w:r>
    </w:p>
    <w:p w14:paraId="40411407" w14:textId="77777777" w:rsidR="006E6975" w:rsidRDefault="00000000">
      <w:pPr>
        <w:spacing w:before="240" w:after="240" w:line="360" w:lineRule="auto"/>
        <w:ind w:left="720"/>
      </w:pPr>
      <w:r>
        <w:br/>
      </w:r>
    </w:p>
    <w:p w14:paraId="1BAA370C" w14:textId="77777777" w:rsidR="006E6975" w:rsidRDefault="00000000">
      <w:pPr>
        <w:spacing w:before="240" w:after="240" w:line="360" w:lineRule="auto"/>
        <w:ind w:left="720"/>
      </w:pPr>
      <w:r>
        <w:br/>
      </w:r>
    </w:p>
    <w:p w14:paraId="6C0E8D6A" w14:textId="77777777" w:rsidR="006E6975" w:rsidRDefault="006E6975">
      <w:pPr>
        <w:spacing w:before="240" w:after="240" w:line="360" w:lineRule="auto"/>
        <w:rPr>
          <w:b/>
          <w:bCs/>
          <w:sz w:val="32"/>
          <w:szCs w:val="32"/>
        </w:rPr>
      </w:pPr>
    </w:p>
    <w:p w14:paraId="05541558" w14:textId="77777777" w:rsidR="006E6975" w:rsidRDefault="00000000">
      <w:pPr>
        <w:spacing w:before="240" w:after="240" w:line="360" w:lineRule="auto"/>
        <w:rPr>
          <w:b/>
          <w:bCs/>
        </w:rPr>
      </w:pPr>
      <w:r>
        <w:rPr>
          <w:b/>
          <w:bCs/>
          <w:sz w:val="32"/>
          <w:szCs w:val="32"/>
        </w:rPr>
        <w:lastRenderedPageBreak/>
        <w:t>Rationale</w:t>
      </w:r>
      <w:r>
        <w:rPr>
          <w:b/>
          <w:bCs/>
        </w:rPr>
        <w:t xml:space="preserve"> </w:t>
      </w:r>
    </w:p>
    <w:p w14:paraId="05C391EF" w14:textId="77777777" w:rsidR="006E6975" w:rsidRDefault="00000000">
      <w:pPr>
        <w:spacing w:before="240" w:after="240" w:line="360" w:lineRule="auto"/>
        <w:rPr>
          <w:highlight w:val="white"/>
        </w:rPr>
      </w:pPr>
      <w:r>
        <w:rPr>
          <w:highlight w:val="white"/>
        </w:rPr>
        <w:t xml:space="preserve">Diabetes is a major burden on health and care services in the UK, and complications add even more strain to the NHS and social care. Diabetes UK </w:t>
      </w:r>
      <w:proofErr w:type="gramStart"/>
      <w:r>
        <w:rPr>
          <w:highlight w:val="white"/>
        </w:rPr>
        <w:t>state</w:t>
      </w:r>
      <w:proofErr w:type="gramEnd"/>
      <w:r>
        <w:rPr>
          <w:highlight w:val="white"/>
        </w:rPr>
        <w:t xml:space="preserve"> there are 5.8 million people living with diabetes in the UK; 4.6 million have been diagnosed and over 1.3 million may be living with undiagnosed T2D (Diabetes UK, 2024</w:t>
      </w:r>
      <w:proofErr w:type="gramStart"/>
      <w:r>
        <w:rPr>
          <w:highlight w:val="white"/>
        </w:rPr>
        <w:t>).Although</w:t>
      </w:r>
      <w:proofErr w:type="gramEnd"/>
      <w:r>
        <w:rPr>
          <w:highlight w:val="white"/>
        </w:rPr>
        <w:t xml:space="preserve"> digital interventions are increasingly being implemented in UK services, the evidence varies by intervention type and study design. A scoping review is appropriate to scope out the literature and identify gaps to inform future service development and evaluation (Peters et al., 2020; </w:t>
      </w:r>
      <w:proofErr w:type="spellStart"/>
      <w:r>
        <w:rPr>
          <w:highlight w:val="white"/>
        </w:rPr>
        <w:t>Tricco</w:t>
      </w:r>
      <w:proofErr w:type="spellEnd"/>
      <w:r>
        <w:rPr>
          <w:highlight w:val="white"/>
        </w:rPr>
        <w:t xml:space="preserve"> et al., 2018).</w:t>
      </w:r>
    </w:p>
    <w:p w14:paraId="3AC243CF" w14:textId="77777777" w:rsidR="006E6975" w:rsidRDefault="006E6975">
      <w:pPr>
        <w:spacing w:before="240" w:after="240" w:line="360" w:lineRule="auto"/>
        <w:rPr>
          <w:highlight w:val="white"/>
        </w:rPr>
      </w:pPr>
    </w:p>
    <w:p w14:paraId="49B028B3" w14:textId="77777777" w:rsidR="006E6975" w:rsidRDefault="00000000">
      <w:pPr>
        <w:spacing w:before="240" w:after="240" w:line="360" w:lineRule="auto"/>
      </w:pPr>
      <w:r>
        <w:pict w14:anchorId="0C474B33">
          <v:rect id="_x0000_i1025" style="width:0;height:1.5pt" o:hralign="center" o:hrstd="t" o:hr="t" fillcolor="#a0a0a0" stroked="f"/>
        </w:pict>
      </w:r>
    </w:p>
    <w:p w14:paraId="06164654" w14:textId="77777777" w:rsidR="006E6975" w:rsidRDefault="00000000">
      <w:pPr>
        <w:pStyle w:val="Heading2"/>
        <w:keepNext w:val="0"/>
        <w:keepLines w:val="0"/>
        <w:spacing w:before="280" w:line="360" w:lineRule="auto"/>
        <w:rPr>
          <w:b/>
          <w:bCs/>
        </w:rPr>
      </w:pPr>
      <w:bookmarkStart w:id="5" w:name="_rdki7dwwyg58" w:colFirst="0" w:colLast="0"/>
      <w:bookmarkEnd w:id="5"/>
      <w:r>
        <w:rPr>
          <w:b/>
          <w:bCs/>
        </w:rPr>
        <w:t>Methods (data collection and analysis)</w:t>
      </w:r>
    </w:p>
    <w:p w14:paraId="1F94BC31" w14:textId="77777777" w:rsidR="006E6975" w:rsidRDefault="00000000">
      <w:pPr>
        <w:spacing w:before="240" w:after="240" w:line="360" w:lineRule="auto"/>
      </w:pPr>
      <w:r>
        <w:t xml:space="preserve">This review will follow JBI scoping review methodology (Peters </w:t>
      </w:r>
      <w:r>
        <w:rPr>
          <w:i/>
          <w:iCs/>
        </w:rPr>
        <w:t>et al.</w:t>
      </w:r>
      <w:r>
        <w:t>, 2020) and will be reported using PRISMA-</w:t>
      </w:r>
      <w:proofErr w:type="spellStart"/>
      <w:r>
        <w:t>ScR</w:t>
      </w:r>
      <w:proofErr w:type="spellEnd"/>
      <w:r>
        <w:t xml:space="preserve"> (</w:t>
      </w:r>
      <w:proofErr w:type="spellStart"/>
      <w:r>
        <w:t>Tricco</w:t>
      </w:r>
      <w:proofErr w:type="spellEnd"/>
      <w:r>
        <w:t xml:space="preserve"> </w:t>
      </w:r>
      <w:r>
        <w:rPr>
          <w:i/>
          <w:iCs/>
        </w:rPr>
        <w:t>et al.</w:t>
      </w:r>
      <w:r>
        <w:t xml:space="preserve">, 2018). Searches will include MEDLINE, CINAHL, Embase, Scopus and Web of Science. UK grey literature will also be </w:t>
      </w:r>
      <w:proofErr w:type="gramStart"/>
      <w:r>
        <w:t>searched</w:t>
      </w:r>
      <w:proofErr w:type="gramEnd"/>
      <w:r>
        <w:t xml:space="preserve"> (NHS England, NICE, ONS, Diabetes UK and relevant NHS </w:t>
      </w:r>
      <w:proofErr w:type="spellStart"/>
      <w:r>
        <w:t>programme</w:t>
      </w:r>
      <w:proofErr w:type="spellEnd"/>
      <w:r>
        <w:t xml:space="preserve"> reports). The review will include UK evidence from 2015–present to reflect contemporary digital health practice. </w:t>
      </w:r>
    </w:p>
    <w:p w14:paraId="280455B4" w14:textId="77777777" w:rsidR="006E6975" w:rsidRDefault="006E6975">
      <w:pPr>
        <w:pStyle w:val="Heading3"/>
        <w:keepNext w:val="0"/>
        <w:keepLines w:val="0"/>
        <w:spacing w:before="280" w:line="360" w:lineRule="auto"/>
        <w:rPr>
          <w:b/>
          <w:bCs/>
          <w:color w:val="000000"/>
          <w:sz w:val="26"/>
          <w:szCs w:val="26"/>
        </w:rPr>
      </w:pPr>
      <w:bookmarkStart w:id="6" w:name="_cngbhqy6ri0h" w:colFirst="0" w:colLast="0"/>
      <w:bookmarkEnd w:id="6"/>
    </w:p>
    <w:p w14:paraId="4958B32E" w14:textId="77777777" w:rsidR="006E6975" w:rsidRDefault="006E6975">
      <w:pPr>
        <w:pStyle w:val="Heading2"/>
        <w:spacing w:line="360" w:lineRule="auto"/>
        <w:rPr>
          <w:b/>
          <w:bCs/>
        </w:rPr>
      </w:pPr>
      <w:bookmarkStart w:id="7" w:name="_4ec6xcw7kh4o" w:colFirst="0" w:colLast="0"/>
      <w:bookmarkEnd w:id="7"/>
    </w:p>
    <w:p w14:paraId="6ADECEEA" w14:textId="77777777" w:rsidR="006E6975" w:rsidRDefault="006E6975">
      <w:pPr>
        <w:pStyle w:val="Heading2"/>
        <w:spacing w:line="360" w:lineRule="auto"/>
        <w:rPr>
          <w:b/>
          <w:bCs/>
        </w:rPr>
      </w:pPr>
      <w:bookmarkStart w:id="8" w:name="_b7wbv9m63t91" w:colFirst="0" w:colLast="0"/>
      <w:bookmarkEnd w:id="8"/>
    </w:p>
    <w:p w14:paraId="00B4D3BC" w14:textId="77777777" w:rsidR="006E6975" w:rsidRDefault="006E6975"/>
    <w:p w14:paraId="342B75FD" w14:textId="77777777" w:rsidR="006E6975" w:rsidRDefault="006E6975"/>
    <w:p w14:paraId="025A4893" w14:textId="77777777" w:rsidR="006E6975" w:rsidRDefault="006E6975">
      <w:pPr>
        <w:pStyle w:val="Heading2"/>
        <w:spacing w:line="360" w:lineRule="auto"/>
        <w:rPr>
          <w:b/>
          <w:bCs/>
        </w:rPr>
      </w:pPr>
      <w:bookmarkStart w:id="9" w:name="_lvmp24lcylgg" w:colFirst="0" w:colLast="0"/>
      <w:bookmarkEnd w:id="9"/>
    </w:p>
    <w:p w14:paraId="5C9EF054" w14:textId="77777777" w:rsidR="006E6975" w:rsidRDefault="00000000">
      <w:pPr>
        <w:pStyle w:val="Heading2"/>
        <w:spacing w:line="360" w:lineRule="auto"/>
        <w:rPr>
          <w:b/>
          <w:bCs/>
        </w:rPr>
      </w:pPr>
      <w:bookmarkStart w:id="10" w:name="_26iat9o80avp" w:colFirst="0" w:colLast="0"/>
      <w:bookmarkEnd w:id="10"/>
      <w:r>
        <w:rPr>
          <w:b/>
          <w:bCs/>
        </w:rPr>
        <w:t>Ethical considerations</w:t>
      </w:r>
    </w:p>
    <w:p w14:paraId="58769C33" w14:textId="77777777" w:rsidR="006E6975" w:rsidRDefault="00000000">
      <w:r>
        <w:t>As this is secondary research using published sources, NHS REC approval is not expected.</w:t>
      </w:r>
    </w:p>
    <w:p w14:paraId="595322DF" w14:textId="77777777" w:rsidR="006E6975" w:rsidRDefault="00000000">
      <w:pPr>
        <w:numPr>
          <w:ilvl w:val="0"/>
          <w:numId w:val="1"/>
        </w:numPr>
        <w:spacing w:before="240" w:line="360" w:lineRule="auto"/>
      </w:pPr>
      <w:r>
        <w:t>Ethical practice will include:</w:t>
      </w:r>
    </w:p>
    <w:p w14:paraId="656DB6C0" w14:textId="77777777" w:rsidR="006E6975" w:rsidRDefault="00000000">
      <w:pPr>
        <w:numPr>
          <w:ilvl w:val="0"/>
          <w:numId w:val="1"/>
        </w:numPr>
        <w:spacing w:line="360" w:lineRule="auto"/>
      </w:pPr>
      <w:r>
        <w:t>Open record of methods and constraints.</w:t>
      </w:r>
    </w:p>
    <w:p w14:paraId="3D08D99D" w14:textId="77777777" w:rsidR="006E6975" w:rsidRDefault="00000000">
      <w:pPr>
        <w:numPr>
          <w:ilvl w:val="0"/>
          <w:numId w:val="1"/>
        </w:numPr>
        <w:spacing w:line="360" w:lineRule="auto"/>
      </w:pPr>
      <w:r>
        <w:t>Proper use of quotation and the avoidance of distortion.</w:t>
      </w:r>
    </w:p>
    <w:p w14:paraId="17912B2A" w14:textId="77777777" w:rsidR="006E6975" w:rsidRDefault="00000000">
      <w:pPr>
        <w:numPr>
          <w:ilvl w:val="0"/>
          <w:numId w:val="1"/>
        </w:numPr>
        <w:spacing w:after="240" w:line="360" w:lineRule="auto"/>
      </w:pPr>
      <w:r>
        <w:t xml:space="preserve">Reflection about what is fair and potential harms, </w:t>
      </w:r>
      <w:proofErr w:type="gramStart"/>
      <w:r>
        <w:t>in particular through</w:t>
      </w:r>
      <w:proofErr w:type="gramEnd"/>
      <w:r>
        <w:t xml:space="preserve"> digital exclusion among those who are poor, disabled or do not speak the language.</w:t>
      </w:r>
    </w:p>
    <w:p w14:paraId="3731968B" w14:textId="77777777" w:rsidR="006E6975" w:rsidRDefault="006E6975">
      <w:pPr>
        <w:spacing w:before="240" w:after="240" w:line="360" w:lineRule="auto"/>
        <w:ind w:left="720"/>
      </w:pPr>
    </w:p>
    <w:p w14:paraId="04691363" w14:textId="77777777" w:rsidR="006E6975" w:rsidRDefault="006E6975">
      <w:pPr>
        <w:pStyle w:val="Heading2"/>
        <w:keepNext w:val="0"/>
        <w:keepLines w:val="0"/>
        <w:spacing w:after="80" w:line="360" w:lineRule="auto"/>
        <w:rPr>
          <w:b/>
          <w:bCs/>
          <w:sz w:val="34"/>
          <w:szCs w:val="34"/>
        </w:rPr>
      </w:pPr>
      <w:bookmarkStart w:id="11" w:name="_hj6c80v92z7e" w:colFirst="0" w:colLast="0"/>
      <w:bookmarkEnd w:id="11"/>
    </w:p>
    <w:p w14:paraId="4E197BFB" w14:textId="77777777" w:rsidR="006E6975" w:rsidRDefault="006E6975">
      <w:pPr>
        <w:pStyle w:val="Heading2"/>
        <w:keepNext w:val="0"/>
        <w:keepLines w:val="0"/>
        <w:spacing w:after="80" w:line="360" w:lineRule="auto"/>
        <w:rPr>
          <w:b/>
          <w:bCs/>
          <w:sz w:val="34"/>
          <w:szCs w:val="34"/>
        </w:rPr>
      </w:pPr>
      <w:bookmarkStart w:id="12" w:name="_tw3itnlzq0ym" w:colFirst="0" w:colLast="0"/>
      <w:bookmarkEnd w:id="12"/>
    </w:p>
    <w:p w14:paraId="42B61CCE" w14:textId="77777777" w:rsidR="006E6975" w:rsidRDefault="006E6975">
      <w:pPr>
        <w:pStyle w:val="Heading2"/>
        <w:keepNext w:val="0"/>
        <w:keepLines w:val="0"/>
        <w:spacing w:after="80" w:line="360" w:lineRule="auto"/>
        <w:rPr>
          <w:b/>
          <w:bCs/>
          <w:sz w:val="34"/>
          <w:szCs w:val="34"/>
        </w:rPr>
      </w:pPr>
      <w:bookmarkStart w:id="13" w:name="_5lnvfpvc21xn" w:colFirst="0" w:colLast="0"/>
      <w:bookmarkEnd w:id="13"/>
    </w:p>
    <w:p w14:paraId="5F7BF5C2" w14:textId="77777777" w:rsidR="006E6975" w:rsidRDefault="006E6975">
      <w:pPr>
        <w:pStyle w:val="Heading2"/>
        <w:keepNext w:val="0"/>
        <w:keepLines w:val="0"/>
        <w:spacing w:after="80" w:line="360" w:lineRule="auto"/>
        <w:rPr>
          <w:b/>
          <w:bCs/>
          <w:sz w:val="34"/>
          <w:szCs w:val="34"/>
        </w:rPr>
      </w:pPr>
      <w:bookmarkStart w:id="14" w:name="_reg0rvwy1pn1" w:colFirst="0" w:colLast="0"/>
      <w:bookmarkEnd w:id="14"/>
    </w:p>
    <w:p w14:paraId="318FF509" w14:textId="77777777" w:rsidR="006E6975" w:rsidRDefault="006E6975">
      <w:pPr>
        <w:pStyle w:val="Heading2"/>
        <w:keepNext w:val="0"/>
        <w:keepLines w:val="0"/>
        <w:spacing w:after="80" w:line="360" w:lineRule="auto"/>
        <w:rPr>
          <w:b/>
          <w:bCs/>
          <w:sz w:val="34"/>
          <w:szCs w:val="34"/>
        </w:rPr>
      </w:pPr>
      <w:bookmarkStart w:id="15" w:name="_hefiaoo5mocz" w:colFirst="0" w:colLast="0"/>
      <w:bookmarkEnd w:id="15"/>
    </w:p>
    <w:p w14:paraId="7AB820C6" w14:textId="77777777" w:rsidR="006E6975" w:rsidRDefault="006E6975">
      <w:pPr>
        <w:pStyle w:val="Heading2"/>
        <w:keepNext w:val="0"/>
        <w:keepLines w:val="0"/>
        <w:spacing w:after="80" w:line="360" w:lineRule="auto"/>
        <w:rPr>
          <w:b/>
          <w:bCs/>
          <w:sz w:val="34"/>
          <w:szCs w:val="34"/>
        </w:rPr>
      </w:pPr>
      <w:bookmarkStart w:id="16" w:name="_gs8s7mryhcup" w:colFirst="0" w:colLast="0"/>
      <w:bookmarkEnd w:id="16"/>
    </w:p>
    <w:p w14:paraId="04CE4937" w14:textId="77777777" w:rsidR="006E6975" w:rsidRDefault="006E6975">
      <w:pPr>
        <w:pStyle w:val="Heading2"/>
        <w:keepNext w:val="0"/>
        <w:keepLines w:val="0"/>
        <w:spacing w:after="80" w:line="360" w:lineRule="auto"/>
        <w:rPr>
          <w:b/>
          <w:bCs/>
          <w:sz w:val="34"/>
          <w:szCs w:val="34"/>
        </w:rPr>
      </w:pPr>
      <w:bookmarkStart w:id="17" w:name="_7lgg9rvliwwz" w:colFirst="0" w:colLast="0"/>
      <w:bookmarkEnd w:id="17"/>
    </w:p>
    <w:p w14:paraId="78DB6B10" w14:textId="77777777" w:rsidR="006E6975" w:rsidRDefault="006E6975">
      <w:pPr>
        <w:pStyle w:val="Heading2"/>
        <w:keepNext w:val="0"/>
        <w:keepLines w:val="0"/>
        <w:spacing w:after="80" w:line="360" w:lineRule="auto"/>
        <w:rPr>
          <w:b/>
          <w:bCs/>
          <w:sz w:val="34"/>
          <w:szCs w:val="34"/>
        </w:rPr>
      </w:pPr>
      <w:bookmarkStart w:id="18" w:name="_4snl6gxg9z93" w:colFirst="0" w:colLast="0"/>
      <w:bookmarkEnd w:id="18"/>
    </w:p>
    <w:p w14:paraId="14A74BD6" w14:textId="77777777" w:rsidR="006E6975" w:rsidRDefault="006E6975">
      <w:pPr>
        <w:pStyle w:val="Heading2"/>
        <w:keepNext w:val="0"/>
        <w:keepLines w:val="0"/>
        <w:spacing w:after="80" w:line="360" w:lineRule="auto"/>
        <w:rPr>
          <w:b/>
          <w:bCs/>
          <w:sz w:val="34"/>
          <w:szCs w:val="34"/>
        </w:rPr>
      </w:pPr>
      <w:bookmarkStart w:id="19" w:name="_90u443n28i60" w:colFirst="0" w:colLast="0"/>
      <w:bookmarkEnd w:id="19"/>
    </w:p>
    <w:p w14:paraId="71151081" w14:textId="77777777" w:rsidR="006E6975" w:rsidRDefault="006E6975">
      <w:pPr>
        <w:pStyle w:val="Heading2"/>
        <w:keepNext w:val="0"/>
        <w:keepLines w:val="0"/>
        <w:spacing w:after="80" w:line="360" w:lineRule="auto"/>
        <w:rPr>
          <w:b/>
          <w:bCs/>
          <w:sz w:val="34"/>
          <w:szCs w:val="34"/>
        </w:rPr>
      </w:pPr>
      <w:bookmarkStart w:id="20" w:name="_kq40r2ggxi7e" w:colFirst="0" w:colLast="0"/>
      <w:bookmarkEnd w:id="20"/>
    </w:p>
    <w:p w14:paraId="502714CE" w14:textId="77777777" w:rsidR="006E6975" w:rsidRDefault="00000000">
      <w:pPr>
        <w:pStyle w:val="Heading2"/>
        <w:keepNext w:val="0"/>
        <w:keepLines w:val="0"/>
        <w:spacing w:after="80" w:line="360" w:lineRule="auto"/>
        <w:rPr>
          <w:b/>
          <w:bCs/>
          <w:sz w:val="34"/>
          <w:szCs w:val="34"/>
        </w:rPr>
      </w:pPr>
      <w:bookmarkStart w:id="21" w:name="_krn2qet1gfnr" w:colFirst="0" w:colLast="0"/>
      <w:bookmarkEnd w:id="21"/>
      <w:r>
        <w:rPr>
          <w:b/>
          <w:bCs/>
          <w:sz w:val="34"/>
          <w:szCs w:val="34"/>
        </w:rPr>
        <w:t>References</w:t>
      </w:r>
    </w:p>
    <w:p w14:paraId="06560B11" w14:textId="77777777" w:rsidR="006E6975" w:rsidRDefault="00000000">
      <w:pPr>
        <w:numPr>
          <w:ilvl w:val="0"/>
          <w:numId w:val="3"/>
        </w:numPr>
        <w:spacing w:before="240" w:line="360" w:lineRule="auto"/>
      </w:pPr>
      <w:r>
        <w:t xml:space="preserve">Diabetes UK (2024) </w:t>
      </w:r>
      <w:r>
        <w:rPr>
          <w:i/>
          <w:iCs/>
        </w:rPr>
        <w:t>How many people in the UK have diabetes?</w:t>
      </w:r>
      <w:r>
        <w:t xml:space="preserve"> Available at:</w:t>
      </w:r>
      <w:hyperlink r:id="rId8">
        <w:r>
          <w:t xml:space="preserve"> </w:t>
        </w:r>
      </w:hyperlink>
      <w:hyperlink r:id="rId9">
        <w:r>
          <w:rPr>
            <w:u w:val="single"/>
          </w:rPr>
          <w:t>https://www.diabetes.org.uk/about-us/about-the-charity/our-strategy/statistics</w:t>
        </w:r>
      </w:hyperlink>
      <w:r>
        <w:t xml:space="preserve"> (Accessed: 25 January 2026).</w:t>
      </w:r>
    </w:p>
    <w:p w14:paraId="2DF331B1" w14:textId="77777777" w:rsidR="006E6975" w:rsidRDefault="00000000">
      <w:pPr>
        <w:numPr>
          <w:ilvl w:val="0"/>
          <w:numId w:val="3"/>
        </w:numPr>
        <w:spacing w:line="360" w:lineRule="auto"/>
      </w:pPr>
      <w:r>
        <w:t xml:space="preserve">Hex, N. </w:t>
      </w:r>
      <w:r>
        <w:rPr>
          <w:i/>
          <w:iCs/>
        </w:rPr>
        <w:t>et al.</w:t>
      </w:r>
      <w:r>
        <w:t xml:space="preserve"> (2024) ‘Estimation of the direct health and indirect societal costs of diabetes in the UK using a cost of illness model’, </w:t>
      </w:r>
      <w:r>
        <w:rPr>
          <w:i/>
          <w:iCs/>
        </w:rPr>
        <w:t>Diabetic Medicine</w:t>
      </w:r>
      <w:r>
        <w:t xml:space="preserve">, 41(9), e15326. </w:t>
      </w:r>
      <w:proofErr w:type="spellStart"/>
      <w:r>
        <w:t>doi</w:t>
      </w:r>
      <w:proofErr w:type="spellEnd"/>
      <w:r>
        <w:t>: 10.1111/dme.15326.</w:t>
      </w:r>
    </w:p>
    <w:p w14:paraId="65C614B6" w14:textId="77777777" w:rsidR="006E6975" w:rsidRDefault="00000000">
      <w:pPr>
        <w:numPr>
          <w:ilvl w:val="0"/>
          <w:numId w:val="3"/>
        </w:numPr>
        <w:spacing w:line="360" w:lineRule="auto"/>
      </w:pPr>
      <w:r>
        <w:t xml:space="preserve">NHS England (2022) </w:t>
      </w:r>
      <w:r>
        <w:rPr>
          <w:i/>
          <w:iCs/>
        </w:rPr>
        <w:t xml:space="preserve">NHS Prevention </w:t>
      </w:r>
      <w:proofErr w:type="spellStart"/>
      <w:r>
        <w:rPr>
          <w:i/>
          <w:iCs/>
        </w:rPr>
        <w:t>Programme</w:t>
      </w:r>
      <w:proofErr w:type="spellEnd"/>
      <w:r>
        <w:rPr>
          <w:i/>
          <w:iCs/>
        </w:rPr>
        <w:t xml:space="preserve"> cuts chances of Type 2 diabetes for thousands</w:t>
      </w:r>
      <w:r>
        <w:t xml:space="preserve"> (28 March). Available at:</w:t>
      </w:r>
      <w:hyperlink r:id="rId10">
        <w:r>
          <w:t xml:space="preserve"> </w:t>
        </w:r>
      </w:hyperlink>
      <w:hyperlink r:id="rId11">
        <w:r>
          <w:rPr>
            <w:u w:val="single"/>
          </w:rPr>
          <w:t>https://www.england.nhs.uk/2022/03/nhs-prevention-programme-cuts-chances-of-type-2-diabetes-for-thousands/</w:t>
        </w:r>
      </w:hyperlink>
      <w:r>
        <w:t xml:space="preserve"> </w:t>
      </w:r>
    </w:p>
    <w:p w14:paraId="7B1579E8" w14:textId="77777777" w:rsidR="006E6975" w:rsidRDefault="00000000">
      <w:pPr>
        <w:numPr>
          <w:ilvl w:val="0"/>
          <w:numId w:val="3"/>
        </w:numPr>
        <w:spacing w:line="360" w:lineRule="auto"/>
      </w:pPr>
      <w:r>
        <w:t xml:space="preserve">Peters, M.D.J. </w:t>
      </w:r>
      <w:r>
        <w:rPr>
          <w:i/>
          <w:iCs/>
        </w:rPr>
        <w:t>et al.</w:t>
      </w:r>
      <w:r>
        <w:t xml:space="preserve"> (2020) ‘Updated methodological guidance for the conduct of scoping reviews’, </w:t>
      </w:r>
      <w:r>
        <w:rPr>
          <w:i/>
          <w:iCs/>
        </w:rPr>
        <w:t>JBI Evidence Synthesis</w:t>
      </w:r>
      <w:r>
        <w:t xml:space="preserve">, 18(10), pp. 2119–2126. </w:t>
      </w:r>
      <w:proofErr w:type="spellStart"/>
      <w:r>
        <w:t>doi</w:t>
      </w:r>
      <w:proofErr w:type="spellEnd"/>
      <w:r>
        <w:t>: 10.11124/JBIES-20-00167.</w:t>
      </w:r>
    </w:p>
    <w:p w14:paraId="01F2B9CA" w14:textId="77777777" w:rsidR="006E6975" w:rsidRDefault="00000000">
      <w:pPr>
        <w:numPr>
          <w:ilvl w:val="0"/>
          <w:numId w:val="3"/>
        </w:numPr>
        <w:spacing w:after="240" w:line="360" w:lineRule="auto"/>
      </w:pPr>
      <w:proofErr w:type="spellStart"/>
      <w:r>
        <w:t>Tricco</w:t>
      </w:r>
      <w:proofErr w:type="spellEnd"/>
      <w:r>
        <w:t xml:space="preserve">, A.C. </w:t>
      </w:r>
      <w:r>
        <w:rPr>
          <w:i/>
          <w:iCs/>
        </w:rPr>
        <w:t>et al.</w:t>
      </w:r>
      <w:r>
        <w:t xml:space="preserve"> (2018) ‘PRISMA Extension for Scoping Reviews (PRISMA-</w:t>
      </w:r>
      <w:proofErr w:type="spellStart"/>
      <w:r>
        <w:t>ScR</w:t>
      </w:r>
      <w:proofErr w:type="spellEnd"/>
      <w:r>
        <w:t xml:space="preserve">): Checklist and Explanation’, </w:t>
      </w:r>
      <w:r>
        <w:rPr>
          <w:i/>
          <w:iCs/>
        </w:rPr>
        <w:t>Annals of Internal Medicine</w:t>
      </w:r>
      <w:r>
        <w:t xml:space="preserve">, 169(7), pp. 467–473. </w:t>
      </w:r>
      <w:proofErr w:type="spellStart"/>
      <w:r>
        <w:t>doi</w:t>
      </w:r>
      <w:proofErr w:type="spellEnd"/>
      <w:r>
        <w:t>: 10.7326/M18-0850.</w:t>
      </w:r>
    </w:p>
    <w:p w14:paraId="57CE1B46" w14:textId="77777777" w:rsidR="006E6975" w:rsidRDefault="006E6975">
      <w:pPr>
        <w:spacing w:before="240" w:after="240" w:line="360" w:lineRule="auto"/>
        <w:ind w:left="720"/>
      </w:pPr>
    </w:p>
    <w:p w14:paraId="18F942AC" w14:textId="77777777" w:rsidR="006E6975" w:rsidRDefault="006E6975">
      <w:pPr>
        <w:spacing w:before="240" w:after="240" w:line="360" w:lineRule="auto"/>
        <w:ind w:left="720"/>
      </w:pPr>
    </w:p>
    <w:p w14:paraId="2D7F7CBA" w14:textId="77777777" w:rsidR="006E6975" w:rsidRDefault="00000000">
      <w:pPr>
        <w:spacing w:before="240" w:after="240" w:line="360" w:lineRule="auto"/>
        <w:ind w:left="720"/>
      </w:pPr>
      <w:r>
        <w:t xml:space="preserve"> </w:t>
      </w:r>
    </w:p>
    <w:p w14:paraId="0EE0C6E9" w14:textId="77777777" w:rsidR="006E6975" w:rsidRDefault="006E6975">
      <w:pPr>
        <w:spacing w:before="240" w:after="240" w:line="360" w:lineRule="auto"/>
        <w:ind w:left="720"/>
      </w:pPr>
    </w:p>
    <w:p w14:paraId="603B9C3A" w14:textId="77777777" w:rsidR="006E6975" w:rsidRDefault="006E6975">
      <w:pPr>
        <w:spacing w:before="240" w:after="240" w:line="360" w:lineRule="auto"/>
      </w:pPr>
    </w:p>
    <w:p w14:paraId="69E55720" w14:textId="77777777" w:rsidR="006E6975" w:rsidRDefault="006E6975">
      <w:pPr>
        <w:spacing w:line="360" w:lineRule="auto"/>
      </w:pPr>
    </w:p>
    <w:p w14:paraId="1E4C62B5" w14:textId="77777777" w:rsidR="006E6975" w:rsidRDefault="006E6975">
      <w:pPr>
        <w:spacing w:line="360" w:lineRule="auto"/>
      </w:pPr>
    </w:p>
    <w:p w14:paraId="73738BCC" w14:textId="77777777" w:rsidR="006E6975" w:rsidRDefault="006E6975">
      <w:pPr>
        <w:spacing w:line="360" w:lineRule="auto"/>
      </w:pPr>
    </w:p>
    <w:p w14:paraId="32C70D57" w14:textId="77777777" w:rsidR="006E6975" w:rsidRDefault="006E6975">
      <w:pPr>
        <w:spacing w:line="360" w:lineRule="auto"/>
      </w:pPr>
    </w:p>
    <w:sectPr w:rsidR="006E6975"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D8BCF" w14:textId="77777777" w:rsidR="00E263EF" w:rsidRDefault="00E263EF">
      <w:pPr>
        <w:spacing w:line="240" w:lineRule="auto"/>
      </w:pPr>
      <w:r>
        <w:separator/>
      </w:r>
    </w:p>
  </w:endnote>
  <w:endnote w:type="continuationSeparator" w:id="0">
    <w:p w14:paraId="5DB07C6B" w14:textId="77777777" w:rsidR="00E263EF" w:rsidRDefault="00E263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B9E1770-4F36-48B7-BCA1-B2D8DB60568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F1369CB2-E186-4040-9E1D-1FB2148EDD2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0C54F" w14:textId="77777777" w:rsidR="006E6975" w:rsidRDefault="00000000">
    <w:pPr>
      <w:jc w:val="right"/>
    </w:pPr>
    <w:r>
      <w:fldChar w:fldCharType="begin"/>
    </w:r>
    <w:r>
      <w:instrText>PAGE</w:instrText>
    </w:r>
    <w:r>
      <w:fldChar w:fldCharType="separate"/>
    </w:r>
    <w:r w:rsidR="00506F71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8168F" w14:textId="77777777" w:rsidR="006E6975" w:rsidRDefault="006E697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AE530" w14:textId="77777777" w:rsidR="00E263EF" w:rsidRDefault="00E263EF">
      <w:pPr>
        <w:spacing w:line="240" w:lineRule="auto"/>
      </w:pPr>
      <w:r>
        <w:separator/>
      </w:r>
    </w:p>
  </w:footnote>
  <w:footnote w:type="continuationSeparator" w:id="0">
    <w:p w14:paraId="2975E200" w14:textId="77777777" w:rsidR="00E263EF" w:rsidRDefault="00E263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B25EE" w14:textId="77777777" w:rsidR="006E6975" w:rsidRDefault="00000000">
    <w:pPr>
      <w:jc w:val="right"/>
    </w:pPr>
    <w:r>
      <w:fldChar w:fldCharType="begin"/>
    </w:r>
    <w:r>
      <w:instrText>PAGE</w:instrText>
    </w:r>
    <w:r>
      <w:fldChar w:fldCharType="separate"/>
    </w:r>
    <w:r w:rsidR="00506F71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63084" w14:textId="77777777" w:rsidR="006E6975" w:rsidRDefault="00000000">
    <w:pPr>
      <w:jc w:val="right"/>
    </w:pPr>
    <w:r>
      <w:fldChar w:fldCharType="begin"/>
    </w:r>
    <w:r>
      <w:instrText>PAGE</w:instrText>
    </w:r>
    <w:r>
      <w:fldChar w:fldCharType="separate"/>
    </w:r>
    <w:r w:rsidR="00506F71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2A0F31"/>
    <w:multiLevelType w:val="multilevel"/>
    <w:tmpl w:val="01E276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4645A4E"/>
    <w:multiLevelType w:val="multilevel"/>
    <w:tmpl w:val="4E2A228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F4C578D"/>
    <w:multiLevelType w:val="multilevel"/>
    <w:tmpl w:val="2F8A3E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56334803">
    <w:abstractNumId w:val="0"/>
  </w:num>
  <w:num w:numId="2" w16cid:durableId="581182644">
    <w:abstractNumId w:val="2"/>
  </w:num>
  <w:num w:numId="3" w16cid:durableId="1763140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975"/>
    <w:rsid w:val="002A2392"/>
    <w:rsid w:val="00506F71"/>
    <w:rsid w:val="00537944"/>
    <w:rsid w:val="006E6975"/>
    <w:rsid w:val="00D1487D"/>
    <w:rsid w:val="00E2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64F6C"/>
  <w15:docId w15:val="{6A2533B8-758D-49F3-A83C-FD050607D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line="360" w:lineRule="auto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abetes.org.uk/about-us/about-the-charity/our-strategy/statistics?utm_source=chatgpt.co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ngland.nhs.uk/2022/03/nhs-prevention-programme-cuts-chances-of-type-2-diabetes-for-thousands/?utm_source=chatgpt.co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england.nhs.uk/2022/03/nhs-prevention-programme-cuts-chances-of-type-2-diabetes-for-thousands/?utm_source=chatgp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iabetes.org.uk/about-us/about-the-charity/our-strategy/statistics?utm_source=chatgpt.com" TargetMode="External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644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Majida Waseeem</dc:creator>
  <cp:lastModifiedBy>Majida Waseem (2321115)</cp:lastModifiedBy>
  <cp:revision>4</cp:revision>
  <dcterms:created xsi:type="dcterms:W3CDTF">2026-02-14T22:11:00Z</dcterms:created>
  <dcterms:modified xsi:type="dcterms:W3CDTF">2026-02-14T22:15:00Z</dcterms:modified>
</cp:coreProperties>
</file>