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2101" w:rsidRDefault="0023752D" w:rsidP="00682E7D">
      <w:r>
        <w:rPr>
          <w:noProof/>
        </w:rPr>
        <w:drawing>
          <wp:anchor distT="0" distB="0" distL="114300" distR="114300" simplePos="0" relativeHeight="251652608" behindDoc="1" locked="0" layoutInCell="1" allowOverlap="1" wp14:anchorId="33118489" wp14:editId="2C788DD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A6ED5E5" wp14:editId="58CD685F">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rsidR="006A31F9" w:rsidRDefault="006A31F9" w:rsidP="00912101">
                                <w:pPr>
                                  <w:jc w:val="center"/>
                                  <w:rPr>
                                    <w:sz w:val="28"/>
                                  </w:rPr>
                                </w:pPr>
                                <w:r>
                                  <w:rPr>
                                    <w:sz w:val="28"/>
                                  </w:rPr>
                                  <w:t>Applied Industrial Placement (SPORT)</w:t>
                                </w:r>
                              </w:p>
                              <w:p w:rsidR="006A31F9" w:rsidRDefault="006A31F9" w:rsidP="00912101">
                                <w:pPr>
                                  <w:jc w:val="center"/>
                                  <w:rPr>
                                    <w:sz w:val="28"/>
                                  </w:rPr>
                                </w:pPr>
                                <w:r>
                                  <w:rPr>
                                    <w:sz w:val="28"/>
                                  </w:rPr>
                                  <w:t>M5X02295</w:t>
                                </w:r>
                              </w:p>
                              <w:p w:rsidR="006A31F9" w:rsidRDefault="006A31F9" w:rsidP="00912101">
                                <w:pPr>
                                  <w:jc w:val="center"/>
                                  <w:rPr>
                                    <w:sz w:val="28"/>
                                  </w:rPr>
                                </w:pPr>
                                <w:r>
                                  <w:rPr>
                                    <w:sz w:val="28"/>
                                  </w:rPr>
                                  <w:t>Placement Portfolio Template</w:t>
                                </w:r>
                              </w:p>
                              <w:p w:rsidR="006A31F9" w:rsidRPr="00912101" w:rsidRDefault="006A31F9"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6A31F9" w:rsidRDefault="006A31F9" w:rsidP="00912101">
                          <w:pPr>
                            <w:jc w:val="center"/>
                            <w:rPr>
                              <w:sz w:val="28"/>
                            </w:rPr>
                          </w:pPr>
                          <w:r>
                            <w:rPr>
                              <w:sz w:val="28"/>
                            </w:rPr>
                            <w:t>Applied Industrial Placement (SPORT)</w:t>
                          </w:r>
                        </w:p>
                        <w:p w:rsidR="006A31F9" w:rsidRDefault="006A31F9" w:rsidP="00912101">
                          <w:pPr>
                            <w:jc w:val="center"/>
                            <w:rPr>
                              <w:sz w:val="28"/>
                            </w:rPr>
                          </w:pPr>
                          <w:r>
                            <w:rPr>
                              <w:sz w:val="28"/>
                            </w:rPr>
                            <w:t>M5X02295</w:t>
                          </w:r>
                        </w:p>
                        <w:p w:rsidR="006A31F9" w:rsidRDefault="006A31F9" w:rsidP="00912101">
                          <w:pPr>
                            <w:jc w:val="center"/>
                            <w:rPr>
                              <w:sz w:val="28"/>
                            </w:rPr>
                          </w:pPr>
                          <w:r>
                            <w:rPr>
                              <w:sz w:val="28"/>
                            </w:rPr>
                            <w:t>Placement Portfolio Template</w:t>
                          </w:r>
                        </w:p>
                        <w:p w:rsidR="006A31F9" w:rsidRPr="00912101" w:rsidRDefault="006A31F9"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733457">
            <w:rPr>
              <w:rFonts w:ascii="Arial" w:hAnsi="Arial" w:cs="Arial"/>
              <w:b/>
              <w:sz w:val="22"/>
              <w:szCs w:val="22"/>
            </w:rPr>
            <w:t>Robyn Edwards</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733457">
            <w:rPr>
              <w:rFonts w:ascii="Arial" w:hAnsi="Arial" w:cs="Arial"/>
              <w:b/>
              <w:sz w:val="22"/>
              <w:szCs w:val="22"/>
            </w:rPr>
            <w:t xml:space="preserve"> P144993</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733457">
            <w:rPr>
              <w:rFonts w:ascii="Arial" w:hAnsi="Arial" w:cs="Arial"/>
              <w:b/>
              <w:sz w:val="22"/>
              <w:szCs w:val="22"/>
            </w:rPr>
            <w:t>Applied Placement Report</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992C2B">
            <w:rPr>
              <w:rFonts w:ascii="Arial" w:hAnsi="Arial" w:cs="Arial"/>
              <w:b/>
              <w:sz w:val="22"/>
              <w:szCs w:val="22"/>
            </w:rPr>
            <w:t>5000</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76364C">
            <w:rPr>
              <w:rFonts w:ascii="Arial" w:hAnsi="Arial" w:cs="Arial"/>
              <w:b/>
              <w:sz w:val="22"/>
              <w:szCs w:val="22"/>
            </w:rPr>
            <w:t>20</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7539AA">
            <w:rPr>
              <w:rFonts w:ascii="Arial" w:hAnsi="Arial" w:cs="Arial"/>
              <w:b/>
              <w:sz w:val="22"/>
              <w:szCs w:val="22"/>
            </w:rPr>
            <w:t xml:space="preserve">Customer service assistant and Assistant coach </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346C92">
            <w:rPr>
              <w:rFonts w:ascii="Arial" w:hAnsi="Arial" w:cs="Arial"/>
              <w:b/>
              <w:sz w:val="22"/>
              <w:szCs w:val="22"/>
            </w:rPr>
            <w:t xml:space="preserve">Swansea Tennis centre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346C92" w:rsidRPr="00346C92">
            <w:rPr>
              <w:rFonts w:ascii="Arial" w:hAnsi="Arial" w:cs="Arial"/>
              <w:b/>
              <w:sz w:val="22"/>
              <w:szCs w:val="22"/>
            </w:rPr>
            <w:t xml:space="preserve"> Brunel Way, Swansea SA1 7DS</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346C92">
            <w:rPr>
              <w:rFonts w:ascii="Arial" w:hAnsi="Arial" w:cs="Arial"/>
              <w:b/>
              <w:sz w:val="22"/>
              <w:szCs w:val="22"/>
            </w:rPr>
            <w:t xml:space="preserve"> Owain@swanseatenniscentre.co.uk</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346C92" w:rsidRPr="00346C92">
            <w:rPr>
              <w:rFonts w:ascii="Arial" w:hAnsi="Arial" w:cs="Arial"/>
              <w:b/>
              <w:sz w:val="22"/>
              <w:szCs w:val="22"/>
            </w:rPr>
            <w:t>01792 650484</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733457">
            <w:rPr>
              <w:rFonts w:ascii="Arial" w:hAnsi="Arial" w:cs="Arial"/>
              <w:b/>
              <w:sz w:val="22"/>
              <w:szCs w:val="22"/>
            </w:rPr>
            <w:t xml:space="preserve">Tom Ferriman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346C92">
            <w:rPr>
              <w:rFonts w:ascii="Arial" w:hAnsi="Arial" w:cs="Arial"/>
              <w:b/>
              <w:sz w:val="22"/>
              <w:szCs w:val="22"/>
            </w:rPr>
            <w:t>Duty Manager</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346C92">
            <w:rPr>
              <w:rFonts w:ascii="Arial" w:hAnsi="Arial" w:cs="Arial"/>
              <w:b/>
              <w:sz w:val="22"/>
              <w:szCs w:val="22"/>
            </w:rPr>
            <w:t>tom@swanseatenniscentre.co.uk</w:t>
          </w:r>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346C92" w:rsidRPr="00346C92">
            <w:rPr>
              <w:rFonts w:ascii="Arial" w:hAnsi="Arial" w:cs="Arial"/>
              <w:b/>
              <w:sz w:val="22"/>
              <w:szCs w:val="22"/>
            </w:rPr>
            <w:t>01792 650484</w:t>
          </w:r>
        </w:p>
        <w:p w:rsidR="005416E3" w:rsidRDefault="00CC3E39"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23752D" w:rsidRDefault="0041535D">
            <w:pPr>
              <w:spacing w:after="200" w:line="276" w:lineRule="auto"/>
              <w:rPr>
                <w:rFonts w:ascii="Arial" w:hAnsi="Arial" w:cs="Arial"/>
                <w:sz w:val="22"/>
                <w:szCs w:val="22"/>
              </w:rPr>
            </w:pPr>
            <w:r w:rsidRPr="0041535D">
              <w:rPr>
                <w:rFonts w:ascii="Arial" w:hAnsi="Arial" w:cs="Arial"/>
                <w:sz w:val="22"/>
                <w:szCs w:val="22"/>
              </w:rPr>
              <w:t>Firstly, the placement provider, Swansea Tennis centre</w:t>
            </w:r>
            <w:r>
              <w:rPr>
                <w:rFonts w:ascii="Arial" w:hAnsi="Arial" w:cs="Arial"/>
                <w:sz w:val="22"/>
                <w:szCs w:val="22"/>
              </w:rPr>
              <w:t xml:space="preserve"> undertakes coaching regularly due to a running programme that runs alongside the school academic year. The program aims to develop tennis through coaching in groups</w:t>
            </w:r>
            <w:r w:rsidR="00B55C6F">
              <w:rPr>
                <w:rFonts w:ascii="Arial" w:hAnsi="Arial" w:cs="Arial"/>
                <w:sz w:val="22"/>
                <w:szCs w:val="22"/>
              </w:rPr>
              <w:t xml:space="preserve"> and keeping to a strict program so the levels and ages of the participants are separated. When I was first introduced to the program, there were many different benefits I could identify, from each of the sessions being separated into their own development phases, the </w:t>
            </w:r>
            <w:r w:rsidR="009A66F2">
              <w:rPr>
                <w:rFonts w:ascii="Arial" w:hAnsi="Arial" w:cs="Arial"/>
                <w:sz w:val="22"/>
                <w:szCs w:val="22"/>
              </w:rPr>
              <w:t>‘</w:t>
            </w:r>
            <w:r w:rsidR="00B55C6F">
              <w:rPr>
                <w:rFonts w:ascii="Arial" w:hAnsi="Arial" w:cs="Arial"/>
                <w:sz w:val="22"/>
                <w:szCs w:val="22"/>
              </w:rPr>
              <w:t xml:space="preserve">coaches are able to understand the capability and talent identification of each participant much easier’ </w:t>
            </w:r>
            <w:sdt>
              <w:sdtPr>
                <w:rPr>
                  <w:rFonts w:ascii="Arial" w:hAnsi="Arial" w:cs="Arial"/>
                  <w:sz w:val="22"/>
                  <w:szCs w:val="22"/>
                </w:rPr>
                <w:id w:val="952375825"/>
                <w:citation/>
              </w:sdtPr>
              <w:sdtContent>
                <w:r w:rsidR="00B55C6F">
                  <w:rPr>
                    <w:rFonts w:ascii="Arial" w:hAnsi="Arial" w:cs="Arial"/>
                    <w:sz w:val="22"/>
                    <w:szCs w:val="22"/>
                  </w:rPr>
                  <w:fldChar w:fldCharType="begin"/>
                </w:r>
                <w:r w:rsidR="00B55C6F">
                  <w:rPr>
                    <w:rFonts w:ascii="Arial" w:hAnsi="Arial" w:cs="Arial"/>
                    <w:sz w:val="22"/>
                    <w:szCs w:val="22"/>
                  </w:rPr>
                  <w:instrText xml:space="preserve"> CITATION Cob11 \l 2057 </w:instrText>
                </w:r>
                <w:r w:rsidR="00B55C6F">
                  <w:rPr>
                    <w:rFonts w:ascii="Arial" w:hAnsi="Arial" w:cs="Arial"/>
                    <w:sz w:val="22"/>
                    <w:szCs w:val="22"/>
                  </w:rPr>
                  <w:fldChar w:fldCharType="separate"/>
                </w:r>
                <w:r w:rsidR="0076364C" w:rsidRPr="0076364C">
                  <w:rPr>
                    <w:rFonts w:ascii="Arial" w:hAnsi="Arial" w:cs="Arial"/>
                    <w:noProof/>
                    <w:sz w:val="22"/>
                    <w:szCs w:val="22"/>
                  </w:rPr>
                  <w:t>(Cobley &amp; Schoper, 2011)</w:t>
                </w:r>
                <w:r w:rsidR="00B55C6F">
                  <w:rPr>
                    <w:rFonts w:ascii="Arial" w:hAnsi="Arial" w:cs="Arial"/>
                    <w:sz w:val="22"/>
                    <w:szCs w:val="22"/>
                  </w:rPr>
                  <w:fldChar w:fldCharType="end"/>
                </w:r>
              </w:sdtContent>
            </w:sdt>
            <w:r w:rsidR="00B55C6F">
              <w:rPr>
                <w:rFonts w:ascii="Arial" w:hAnsi="Arial" w:cs="Arial"/>
                <w:sz w:val="22"/>
                <w:szCs w:val="22"/>
              </w:rPr>
              <w:t>. “</w:t>
            </w:r>
            <w:r w:rsidR="009A66F2">
              <w:rPr>
                <w:rFonts w:ascii="Arial" w:hAnsi="Arial" w:cs="Arial"/>
                <w:sz w:val="22"/>
                <w:szCs w:val="22"/>
              </w:rPr>
              <w:t xml:space="preserve">Talent identification, </w:t>
            </w:r>
            <w:r w:rsidR="00B55C6F" w:rsidRPr="00B55C6F">
              <w:rPr>
                <w:rFonts w:ascii="Arial" w:hAnsi="Arial" w:cs="Arial"/>
                <w:sz w:val="22"/>
                <w:szCs w:val="22"/>
              </w:rPr>
              <w:t>is the prediction of future performance based upon an evaluation of current physical, technical, tactical and psychological</w:t>
            </w:r>
            <w:r w:rsidR="00B55C6F">
              <w:rPr>
                <w:rFonts w:ascii="Arial" w:hAnsi="Arial" w:cs="Arial"/>
                <w:sz w:val="22"/>
                <w:szCs w:val="22"/>
              </w:rPr>
              <w:t xml:space="preserve"> qualities” </w:t>
            </w:r>
            <w:sdt>
              <w:sdtPr>
                <w:rPr>
                  <w:rFonts w:ascii="Arial" w:hAnsi="Arial" w:cs="Arial"/>
                  <w:sz w:val="22"/>
                  <w:szCs w:val="22"/>
                </w:rPr>
                <w:id w:val="168844001"/>
                <w:citation/>
              </w:sdtPr>
              <w:sdtContent>
                <w:r w:rsidR="00B55C6F">
                  <w:rPr>
                    <w:rFonts w:ascii="Arial" w:hAnsi="Arial" w:cs="Arial"/>
                    <w:sz w:val="22"/>
                    <w:szCs w:val="22"/>
                  </w:rPr>
                  <w:fldChar w:fldCharType="begin"/>
                </w:r>
                <w:r w:rsidR="00B55C6F">
                  <w:rPr>
                    <w:rFonts w:ascii="Arial" w:hAnsi="Arial" w:cs="Arial"/>
                    <w:sz w:val="22"/>
                    <w:szCs w:val="22"/>
                  </w:rPr>
                  <w:instrText xml:space="preserve"> CITATION Joh17 \l 2057 </w:instrText>
                </w:r>
                <w:r w:rsidR="00B55C6F">
                  <w:rPr>
                    <w:rFonts w:ascii="Arial" w:hAnsi="Arial" w:cs="Arial"/>
                    <w:sz w:val="22"/>
                    <w:szCs w:val="22"/>
                  </w:rPr>
                  <w:fldChar w:fldCharType="separate"/>
                </w:r>
                <w:r w:rsidR="0076364C" w:rsidRPr="0076364C">
                  <w:rPr>
                    <w:rFonts w:ascii="Arial" w:hAnsi="Arial" w:cs="Arial"/>
                    <w:noProof/>
                    <w:sz w:val="22"/>
                    <w:szCs w:val="22"/>
                  </w:rPr>
                  <w:t>(O'Sullivan, 2017)</w:t>
                </w:r>
                <w:r w:rsidR="00B55C6F">
                  <w:rPr>
                    <w:rFonts w:ascii="Arial" w:hAnsi="Arial" w:cs="Arial"/>
                    <w:sz w:val="22"/>
                    <w:szCs w:val="22"/>
                  </w:rPr>
                  <w:fldChar w:fldCharType="end"/>
                </w:r>
              </w:sdtContent>
            </w:sdt>
            <w:r w:rsidR="009A66F2">
              <w:rPr>
                <w:rFonts w:ascii="Arial" w:hAnsi="Arial" w:cs="Arial"/>
                <w:sz w:val="22"/>
                <w:szCs w:val="22"/>
              </w:rPr>
              <w:t xml:space="preserve">. Therefore, they could categorise the participants, meaning the participants were able to gain maximum benefits from their coaching sessions without putting too much stress onto the participants. This talent identification system worked very well in the program although the system in how they used it was very out-dated and </w:t>
            </w:r>
            <w:r w:rsidR="00FE0E72">
              <w:rPr>
                <w:rFonts w:ascii="Arial" w:hAnsi="Arial" w:cs="Arial"/>
                <w:sz w:val="22"/>
                <w:szCs w:val="22"/>
              </w:rPr>
              <w:t>time consuming. I underwent a task on multiple occasions to take a register of those who were participating on the day. Therefore, the way they would do this, is to go onto court-side and try and get their names ticked off on a laptop. This proved very difficult to get the names of the participants. I would recommend having the participants give their name and group before entering the court to start the session.</w:t>
            </w:r>
          </w:p>
          <w:p w:rsidR="009A66F2" w:rsidRDefault="00FE0E72" w:rsidP="00FE0E72">
            <w:pPr>
              <w:spacing w:after="200" w:line="276" w:lineRule="auto"/>
              <w:rPr>
                <w:rFonts w:ascii="Arial" w:hAnsi="Arial" w:cs="Arial"/>
                <w:sz w:val="22"/>
                <w:szCs w:val="22"/>
              </w:rPr>
            </w:pPr>
            <w:r>
              <w:rPr>
                <w:rFonts w:ascii="Arial" w:hAnsi="Arial" w:cs="Arial"/>
                <w:sz w:val="22"/>
                <w:szCs w:val="22"/>
              </w:rPr>
              <w:t xml:space="preserve">Secondly, </w:t>
            </w:r>
            <w:r w:rsidR="009A66F2">
              <w:rPr>
                <w:rFonts w:ascii="Arial" w:hAnsi="Arial" w:cs="Arial"/>
                <w:sz w:val="22"/>
                <w:szCs w:val="22"/>
              </w:rPr>
              <w:t xml:space="preserve">I was an assistant coach to several different groups and ages, including the tiny tot’s category, in which ages were primarily 3-5 years, in this group there were a lot of fundamental movements that were worked on and the incorporation of games, and </w:t>
            </w:r>
            <w:r>
              <w:rPr>
                <w:rFonts w:ascii="Arial" w:hAnsi="Arial" w:cs="Arial"/>
                <w:sz w:val="22"/>
                <w:szCs w:val="22"/>
              </w:rPr>
              <w:t xml:space="preserve">the </w:t>
            </w:r>
            <w:r w:rsidR="009A66F2">
              <w:rPr>
                <w:rFonts w:ascii="Arial" w:hAnsi="Arial" w:cs="Arial"/>
                <w:sz w:val="22"/>
                <w:szCs w:val="22"/>
              </w:rPr>
              <w:t xml:space="preserve">teaching games for understanding practice was used. The participants didn’t realise that they were developing the skills to help them in tennis in the future but instead just enjoyed running around and completing different activities. </w:t>
            </w:r>
            <w:r w:rsidRPr="00FE0E72">
              <w:rPr>
                <w:rFonts w:ascii="Arial" w:hAnsi="Arial" w:cs="Arial"/>
                <w:sz w:val="22"/>
                <w:szCs w:val="22"/>
              </w:rPr>
              <w:t>The Teaching Games for Understanding (</w:t>
            </w:r>
            <w:proofErr w:type="spellStart"/>
            <w:r w:rsidRPr="00FE0E72">
              <w:rPr>
                <w:rFonts w:ascii="Arial" w:hAnsi="Arial" w:cs="Arial"/>
                <w:sz w:val="22"/>
                <w:szCs w:val="22"/>
              </w:rPr>
              <w:t>TGfU</w:t>
            </w:r>
            <w:proofErr w:type="spellEnd"/>
            <w:r w:rsidRPr="00FE0E72">
              <w:rPr>
                <w:rFonts w:ascii="Arial" w:hAnsi="Arial" w:cs="Arial"/>
                <w:sz w:val="22"/>
                <w:szCs w:val="22"/>
              </w:rPr>
              <w:t>) ap</w:t>
            </w:r>
            <w:r>
              <w:rPr>
                <w:rFonts w:ascii="Arial" w:hAnsi="Arial" w:cs="Arial"/>
                <w:sz w:val="22"/>
                <w:szCs w:val="22"/>
              </w:rPr>
              <w:t>proach developed by Bunker and Thorpe </w:t>
            </w:r>
            <w:r w:rsidRPr="00FE0E72">
              <w:rPr>
                <w:rFonts w:ascii="Arial" w:hAnsi="Arial" w:cs="Arial"/>
                <w:sz w:val="22"/>
                <w:szCs w:val="22"/>
              </w:rPr>
              <w:t>(1982)</w:t>
            </w:r>
            <w:r>
              <w:rPr>
                <w:rFonts w:ascii="Arial" w:hAnsi="Arial" w:cs="Arial"/>
                <w:sz w:val="22"/>
                <w:szCs w:val="22"/>
              </w:rPr>
              <w:t xml:space="preserve"> has now become a recognised form of practice and is used throughout many different sports. “It is the method of</w:t>
            </w:r>
            <w:r w:rsidRPr="00FE0E72">
              <w:rPr>
                <w:rFonts w:ascii="Arial" w:hAnsi="Arial" w:cs="Arial"/>
                <w:sz w:val="22"/>
                <w:szCs w:val="22"/>
              </w:rPr>
              <w:t xml:space="preserve"> placing the student or athlete in a</w:t>
            </w:r>
            <w:r>
              <w:rPr>
                <w:rFonts w:ascii="Arial" w:hAnsi="Arial" w:cs="Arial"/>
                <w:sz w:val="22"/>
                <w:szCs w:val="22"/>
              </w:rPr>
              <w:t xml:space="preserve"> game situation where tactics, </w:t>
            </w:r>
            <w:r w:rsidRPr="00FE0E72">
              <w:rPr>
                <w:rFonts w:ascii="Arial" w:hAnsi="Arial" w:cs="Arial"/>
                <w:sz w:val="22"/>
                <w:szCs w:val="22"/>
              </w:rPr>
              <w:t>decision-making a</w:t>
            </w:r>
            <w:r>
              <w:rPr>
                <w:rFonts w:ascii="Arial" w:hAnsi="Arial" w:cs="Arial"/>
                <w:sz w:val="22"/>
                <w:szCs w:val="22"/>
              </w:rPr>
              <w:t>nd problem solving is critical”</w:t>
            </w:r>
            <w:sdt>
              <w:sdtPr>
                <w:rPr>
                  <w:rFonts w:ascii="Arial" w:hAnsi="Arial" w:cs="Arial"/>
                  <w:sz w:val="22"/>
                  <w:szCs w:val="22"/>
                </w:rPr>
                <w:id w:val="1292406048"/>
                <w:citation/>
              </w:sdtPr>
              <w:sdtContent>
                <w:r>
                  <w:rPr>
                    <w:rFonts w:ascii="Arial" w:hAnsi="Arial" w:cs="Arial"/>
                    <w:sz w:val="22"/>
                    <w:szCs w:val="22"/>
                  </w:rPr>
                  <w:fldChar w:fldCharType="begin"/>
                </w:r>
                <w:r>
                  <w:rPr>
                    <w:rFonts w:ascii="Arial" w:hAnsi="Arial" w:cs="Arial"/>
                    <w:sz w:val="22"/>
                    <w:szCs w:val="22"/>
                  </w:rPr>
                  <w:instrText xml:space="preserve"> CITATION Web081 \l 2057 </w:instrText>
                </w:r>
                <w:r>
                  <w:rPr>
                    <w:rFonts w:ascii="Arial" w:hAnsi="Arial" w:cs="Arial"/>
                    <w:sz w:val="22"/>
                    <w:szCs w:val="22"/>
                  </w:rPr>
                  <w:fldChar w:fldCharType="separate"/>
                </w:r>
                <w:r w:rsidR="0076364C">
                  <w:rPr>
                    <w:rFonts w:ascii="Arial" w:hAnsi="Arial" w:cs="Arial"/>
                    <w:noProof/>
                    <w:sz w:val="22"/>
                    <w:szCs w:val="22"/>
                  </w:rPr>
                  <w:t xml:space="preserve"> </w:t>
                </w:r>
                <w:r w:rsidR="0076364C" w:rsidRPr="0076364C">
                  <w:rPr>
                    <w:rFonts w:ascii="Arial" w:hAnsi="Arial" w:cs="Arial"/>
                    <w:noProof/>
                    <w:sz w:val="22"/>
                    <w:szCs w:val="22"/>
                  </w:rPr>
                  <w:t>(Webb &amp; Pearson, 2008)</w:t>
                </w:r>
                <w:r>
                  <w:rPr>
                    <w:rFonts w:ascii="Arial" w:hAnsi="Arial" w:cs="Arial"/>
                    <w:sz w:val="22"/>
                    <w:szCs w:val="22"/>
                  </w:rPr>
                  <w:fldChar w:fldCharType="end"/>
                </w:r>
              </w:sdtContent>
            </w:sdt>
            <w:r>
              <w:rPr>
                <w:rFonts w:ascii="Arial" w:hAnsi="Arial" w:cs="Arial"/>
                <w:sz w:val="22"/>
                <w:szCs w:val="22"/>
              </w:rPr>
              <w:t>.</w:t>
            </w:r>
            <w:r w:rsidR="00740F6B">
              <w:rPr>
                <w:rFonts w:ascii="Arial" w:hAnsi="Arial" w:cs="Arial"/>
                <w:sz w:val="22"/>
                <w:szCs w:val="22"/>
              </w:rPr>
              <w:t xml:space="preserve"> </w:t>
            </w:r>
          </w:p>
          <w:p w:rsidR="00740F6B" w:rsidRPr="0041535D" w:rsidRDefault="00740F6B" w:rsidP="00FE0E72">
            <w:pPr>
              <w:spacing w:after="200" w:line="276" w:lineRule="auto"/>
              <w:rPr>
                <w:rFonts w:ascii="Arial" w:hAnsi="Arial" w:cs="Arial"/>
                <w:sz w:val="22"/>
                <w:szCs w:val="22"/>
              </w:rPr>
            </w:pPr>
            <w:r>
              <w:rPr>
                <w:rFonts w:ascii="Arial" w:hAnsi="Arial" w:cs="Arial"/>
                <w:sz w:val="22"/>
                <w:szCs w:val="22"/>
              </w:rPr>
              <w:t xml:space="preserve">My first impression of the Head coach ‘Mark’ was very impressive and his capability, confidence and attitude with the participants. He had complete control over an entire group of around 35 children and utilised the assistant coaches, he underwent the hour sessions with his energy and control but managed to repeat the same process for a further 3 hours. The level of all the main coaches on the program were to a very high standard and it was evident that the coaches all had their own strengths and appeared it was down to experience. </w:t>
            </w:r>
            <w:r w:rsidR="00AA2AEE">
              <w:rPr>
                <w:rFonts w:ascii="Arial" w:hAnsi="Arial" w:cs="Arial"/>
                <w:sz w:val="22"/>
                <w:szCs w:val="22"/>
              </w:rPr>
              <w:t>All coaches are LTA qualified, therefore the highest standards should be met and they should all have to undertake their regular Continual professional development.</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9C5A36" w:rsidRDefault="00771177" w:rsidP="001053CA">
            <w:pPr>
              <w:spacing w:after="200" w:line="276" w:lineRule="auto"/>
              <w:rPr>
                <w:rFonts w:ascii="Arial" w:hAnsi="Arial" w:cs="Arial"/>
                <w:sz w:val="22"/>
                <w:szCs w:val="22"/>
              </w:rPr>
            </w:pPr>
            <w:r>
              <w:rPr>
                <w:rFonts w:ascii="Arial" w:hAnsi="Arial" w:cs="Arial"/>
                <w:sz w:val="22"/>
                <w:szCs w:val="22"/>
              </w:rPr>
              <w:t>The placement provider allocated myself a mentor/ liaison officer throughout my placement in which could monitor my attendance, performance and overall impact in the centre and they were the person I would be able to communicate to in any emergency, or if I had any questions about the workload. A mentor is defined as “</w:t>
            </w:r>
            <w:r w:rsidRPr="00771177">
              <w:rPr>
                <w:rFonts w:ascii="Arial" w:hAnsi="Arial" w:cs="Arial"/>
                <w:sz w:val="22"/>
                <w:szCs w:val="22"/>
              </w:rPr>
              <w:t>be</w:t>
            </w:r>
            <w:r>
              <w:rPr>
                <w:rFonts w:ascii="Arial" w:hAnsi="Arial" w:cs="Arial"/>
                <w:sz w:val="22"/>
                <w:szCs w:val="22"/>
              </w:rPr>
              <w:t xml:space="preserve">ing a trusted advisor or friend” </w:t>
            </w:r>
            <w:sdt>
              <w:sdtPr>
                <w:rPr>
                  <w:rFonts w:ascii="Arial" w:hAnsi="Arial" w:cs="Arial"/>
                  <w:sz w:val="22"/>
                  <w:szCs w:val="22"/>
                </w:rPr>
                <w:id w:val="-2035573711"/>
                <w:citation/>
              </w:sdtPr>
              <w:sdtContent>
                <w:r>
                  <w:rPr>
                    <w:rFonts w:ascii="Arial" w:hAnsi="Arial" w:cs="Arial"/>
                    <w:sz w:val="22"/>
                    <w:szCs w:val="22"/>
                  </w:rPr>
                  <w:fldChar w:fldCharType="begin"/>
                </w:r>
                <w:r>
                  <w:rPr>
                    <w:rFonts w:ascii="Arial" w:hAnsi="Arial" w:cs="Arial"/>
                    <w:sz w:val="22"/>
                    <w:szCs w:val="22"/>
                  </w:rPr>
                  <w:instrText xml:space="preserve"> CITATION UKC10 \l 2057 </w:instrText>
                </w:r>
                <w:r>
                  <w:rPr>
                    <w:rFonts w:ascii="Arial" w:hAnsi="Arial" w:cs="Arial"/>
                    <w:sz w:val="22"/>
                    <w:szCs w:val="22"/>
                  </w:rPr>
                  <w:fldChar w:fldCharType="separate"/>
                </w:r>
                <w:r w:rsidR="0076364C" w:rsidRPr="0076364C">
                  <w:rPr>
                    <w:rFonts w:ascii="Arial" w:hAnsi="Arial" w:cs="Arial"/>
                    <w:noProof/>
                    <w:sz w:val="22"/>
                    <w:szCs w:val="22"/>
                  </w:rPr>
                  <w:t>(UK Coaching, 2010)</w:t>
                </w:r>
                <w:r>
                  <w:rPr>
                    <w:rFonts w:ascii="Arial" w:hAnsi="Arial" w:cs="Arial"/>
                    <w:sz w:val="22"/>
                    <w:szCs w:val="22"/>
                  </w:rPr>
                  <w:fldChar w:fldCharType="end"/>
                </w:r>
              </w:sdtContent>
            </w:sdt>
            <w:r w:rsidR="0084128B">
              <w:rPr>
                <w:rFonts w:ascii="Arial" w:hAnsi="Arial" w:cs="Arial"/>
                <w:sz w:val="22"/>
                <w:szCs w:val="22"/>
              </w:rPr>
              <w:t xml:space="preserve">. </w:t>
            </w:r>
            <w:r>
              <w:rPr>
                <w:rFonts w:ascii="Arial" w:hAnsi="Arial" w:cs="Arial"/>
                <w:sz w:val="22"/>
                <w:szCs w:val="22"/>
              </w:rPr>
              <w:t xml:space="preserve">The mentoring scheme that they had worked very well start- midway through my placement mainly because I was a lot more nervous at the beginning into what I </w:t>
            </w:r>
            <w:r w:rsidR="009C5A36">
              <w:rPr>
                <w:rFonts w:ascii="Arial" w:hAnsi="Arial" w:cs="Arial"/>
                <w:sz w:val="22"/>
                <w:szCs w:val="22"/>
              </w:rPr>
              <w:t>could</w:t>
            </w:r>
            <w:r>
              <w:rPr>
                <w:rFonts w:ascii="Arial" w:hAnsi="Arial" w:cs="Arial"/>
                <w:sz w:val="22"/>
                <w:szCs w:val="22"/>
              </w:rPr>
              <w:t xml:space="preserve"> do and what I may not </w:t>
            </w:r>
            <w:r w:rsidR="0084128B">
              <w:rPr>
                <w:rFonts w:ascii="Arial" w:hAnsi="Arial" w:cs="Arial"/>
                <w:sz w:val="22"/>
                <w:szCs w:val="22"/>
              </w:rPr>
              <w:t>have</w:t>
            </w:r>
            <w:r>
              <w:rPr>
                <w:rFonts w:ascii="Arial" w:hAnsi="Arial" w:cs="Arial"/>
                <w:sz w:val="22"/>
                <w:szCs w:val="22"/>
              </w:rPr>
              <w:t xml:space="preserve"> been allowed to do. </w:t>
            </w:r>
            <w:r w:rsidR="009C5A36">
              <w:rPr>
                <w:rFonts w:ascii="Arial" w:hAnsi="Arial" w:cs="Arial"/>
                <w:sz w:val="22"/>
                <w:szCs w:val="22"/>
              </w:rPr>
              <w:t>The mentoring process stopped half-way through my placement due to my own initiative taking over I was a lot less involved with the mentor. “</w:t>
            </w:r>
            <w:r w:rsidR="009C5A36" w:rsidRPr="009C5A36">
              <w:rPr>
                <w:rFonts w:ascii="Arial" w:hAnsi="Arial" w:cs="Arial"/>
                <w:sz w:val="22"/>
                <w:szCs w:val="22"/>
              </w:rPr>
              <w:t>Mentoring is a strategic tool that when done right, can attract and retain high-potential talent and accelerate leadership development and readiness.</w:t>
            </w:r>
            <w:r w:rsidR="009C5A36">
              <w:rPr>
                <w:rFonts w:ascii="Arial" w:hAnsi="Arial" w:cs="Arial"/>
                <w:sz w:val="22"/>
                <w:szCs w:val="22"/>
              </w:rPr>
              <w:t xml:space="preserve">” </w:t>
            </w:r>
            <w:sdt>
              <w:sdtPr>
                <w:rPr>
                  <w:rFonts w:ascii="Arial" w:hAnsi="Arial" w:cs="Arial"/>
                  <w:sz w:val="22"/>
                  <w:szCs w:val="22"/>
                </w:rPr>
                <w:id w:val="1997997604"/>
                <w:citation/>
              </w:sdtPr>
              <w:sdtContent>
                <w:r w:rsidR="009C5A36">
                  <w:rPr>
                    <w:rFonts w:ascii="Arial" w:hAnsi="Arial" w:cs="Arial"/>
                    <w:sz w:val="22"/>
                    <w:szCs w:val="22"/>
                  </w:rPr>
                  <w:fldChar w:fldCharType="begin"/>
                </w:r>
                <w:r w:rsidR="009C5A36">
                  <w:rPr>
                    <w:rFonts w:ascii="Arial" w:hAnsi="Arial" w:cs="Arial"/>
                    <w:sz w:val="22"/>
                    <w:szCs w:val="22"/>
                  </w:rPr>
                  <w:instrText xml:space="preserve"> CITATION IED14 \l 2057 </w:instrText>
                </w:r>
                <w:r w:rsidR="009C5A36">
                  <w:rPr>
                    <w:rFonts w:ascii="Arial" w:hAnsi="Arial" w:cs="Arial"/>
                    <w:sz w:val="22"/>
                    <w:szCs w:val="22"/>
                  </w:rPr>
                  <w:fldChar w:fldCharType="separate"/>
                </w:r>
                <w:r w:rsidR="0076364C" w:rsidRPr="0076364C">
                  <w:rPr>
                    <w:rFonts w:ascii="Arial" w:hAnsi="Arial" w:cs="Arial"/>
                    <w:noProof/>
                    <w:sz w:val="22"/>
                    <w:szCs w:val="22"/>
                  </w:rPr>
                  <w:t>(IEDP Editorial, 2014)</w:t>
                </w:r>
                <w:r w:rsidR="009C5A36">
                  <w:rPr>
                    <w:rFonts w:ascii="Arial" w:hAnsi="Arial" w:cs="Arial"/>
                    <w:sz w:val="22"/>
                    <w:szCs w:val="22"/>
                  </w:rPr>
                  <w:fldChar w:fldCharType="end"/>
                </w:r>
              </w:sdtContent>
            </w:sdt>
            <w:r w:rsidR="009C5A36">
              <w:rPr>
                <w:rFonts w:ascii="Arial" w:hAnsi="Arial" w:cs="Arial"/>
                <w:sz w:val="22"/>
                <w:szCs w:val="22"/>
              </w:rPr>
              <w:t xml:space="preserve">. The mentoring process dwindled due to there not being anything new for myself to get into and there </w:t>
            </w:r>
            <w:r w:rsidR="00A40659">
              <w:rPr>
                <w:rFonts w:ascii="Arial" w:hAnsi="Arial" w:cs="Arial"/>
                <w:sz w:val="22"/>
                <w:szCs w:val="22"/>
              </w:rPr>
              <w:t>were</w:t>
            </w:r>
            <w:r w:rsidR="009C5A36">
              <w:rPr>
                <w:rFonts w:ascii="Arial" w:hAnsi="Arial" w:cs="Arial"/>
                <w:sz w:val="22"/>
                <w:szCs w:val="22"/>
              </w:rPr>
              <w:t xml:space="preserve"> no regular </w:t>
            </w:r>
            <w:r w:rsidR="00A40659">
              <w:rPr>
                <w:rFonts w:ascii="Arial" w:hAnsi="Arial" w:cs="Arial"/>
                <w:sz w:val="22"/>
                <w:szCs w:val="22"/>
              </w:rPr>
              <w:t>meet ups, or talks about CPD, or any advancements throughout the company. I would recommend meeting up and talking regularly to be included and the mentors to organise a development work plan for those succeeding throughout the company.</w:t>
            </w:r>
            <w:r w:rsidR="00642CB4">
              <w:rPr>
                <w:rFonts w:ascii="Arial" w:hAnsi="Arial" w:cs="Arial"/>
                <w:sz w:val="22"/>
                <w:szCs w:val="22"/>
              </w:rPr>
              <w:t xml:space="preserve"> “Mentoring within an organisation can lead to a more well-rounded employee, whose motivation and skills can match those of the mentor and potentially impact the long-term commitment” </w:t>
            </w:r>
            <w:sdt>
              <w:sdtPr>
                <w:rPr>
                  <w:rFonts w:ascii="Arial" w:hAnsi="Arial" w:cs="Arial"/>
                  <w:sz w:val="22"/>
                  <w:szCs w:val="22"/>
                </w:rPr>
                <w:id w:val="-1562247864"/>
                <w:citation/>
              </w:sdtPr>
              <w:sdtContent>
                <w:r w:rsidR="00642CB4">
                  <w:rPr>
                    <w:rFonts w:ascii="Arial" w:hAnsi="Arial" w:cs="Arial"/>
                    <w:sz w:val="22"/>
                    <w:szCs w:val="22"/>
                  </w:rPr>
                  <w:fldChar w:fldCharType="begin"/>
                </w:r>
                <w:r w:rsidR="00642CB4">
                  <w:rPr>
                    <w:rFonts w:ascii="Arial" w:hAnsi="Arial" w:cs="Arial"/>
                    <w:sz w:val="22"/>
                    <w:szCs w:val="22"/>
                  </w:rPr>
                  <w:instrText xml:space="preserve"> CITATION Wil90 \l 2057 </w:instrText>
                </w:r>
                <w:r w:rsidR="00642CB4">
                  <w:rPr>
                    <w:rFonts w:ascii="Arial" w:hAnsi="Arial" w:cs="Arial"/>
                    <w:sz w:val="22"/>
                    <w:szCs w:val="22"/>
                  </w:rPr>
                  <w:fldChar w:fldCharType="separate"/>
                </w:r>
                <w:r w:rsidR="0076364C" w:rsidRPr="0076364C">
                  <w:rPr>
                    <w:rFonts w:ascii="Arial" w:hAnsi="Arial" w:cs="Arial"/>
                    <w:noProof/>
                    <w:sz w:val="22"/>
                    <w:szCs w:val="22"/>
                  </w:rPr>
                  <w:t>(Wilson &amp; Elman, 1990)</w:t>
                </w:r>
                <w:r w:rsidR="00642CB4">
                  <w:rPr>
                    <w:rFonts w:ascii="Arial" w:hAnsi="Arial" w:cs="Arial"/>
                    <w:sz w:val="22"/>
                    <w:szCs w:val="22"/>
                  </w:rPr>
                  <w:fldChar w:fldCharType="end"/>
                </w:r>
              </w:sdtContent>
            </w:sdt>
            <w:r w:rsidR="00642CB4">
              <w:rPr>
                <w:rFonts w:ascii="Arial" w:hAnsi="Arial" w:cs="Arial"/>
                <w:sz w:val="22"/>
                <w:szCs w:val="22"/>
              </w:rPr>
              <w:t>.</w:t>
            </w:r>
          </w:p>
          <w:p w:rsidR="00A40659" w:rsidRDefault="008A7723" w:rsidP="001053CA">
            <w:pPr>
              <w:spacing w:after="200" w:line="276" w:lineRule="auto"/>
              <w:rPr>
                <w:rFonts w:ascii="Arial" w:hAnsi="Arial" w:cs="Arial"/>
                <w:sz w:val="22"/>
                <w:szCs w:val="22"/>
              </w:rPr>
            </w:pPr>
            <w:r>
              <w:rPr>
                <w:rFonts w:ascii="Arial" w:hAnsi="Arial" w:cs="Arial"/>
                <w:sz w:val="22"/>
                <w:szCs w:val="22"/>
              </w:rPr>
              <w:t>‘</w:t>
            </w:r>
            <w:r w:rsidR="00642CB4">
              <w:rPr>
                <w:rFonts w:ascii="Arial" w:hAnsi="Arial" w:cs="Arial"/>
                <w:sz w:val="22"/>
                <w:szCs w:val="22"/>
              </w:rPr>
              <w:t>Elite players are the top of the pyramid and should receive the top coachin</w:t>
            </w:r>
            <w:r>
              <w:rPr>
                <w:rFonts w:ascii="Arial" w:hAnsi="Arial" w:cs="Arial"/>
                <w:sz w:val="22"/>
                <w:szCs w:val="22"/>
              </w:rPr>
              <w:t>g’</w:t>
            </w:r>
            <w:r w:rsidR="00642CB4">
              <w:rPr>
                <w:rFonts w:ascii="Arial" w:hAnsi="Arial" w:cs="Arial"/>
                <w:sz w:val="22"/>
                <w:szCs w:val="22"/>
              </w:rPr>
              <w:t xml:space="preserve"> </w:t>
            </w:r>
            <w:sdt>
              <w:sdtPr>
                <w:rPr>
                  <w:rFonts w:ascii="Arial" w:hAnsi="Arial" w:cs="Arial"/>
                  <w:sz w:val="22"/>
                  <w:szCs w:val="22"/>
                </w:rPr>
                <w:id w:val="-1636938843"/>
                <w:citation/>
              </w:sdtPr>
              <w:sdtContent>
                <w:r w:rsidR="00642CB4">
                  <w:rPr>
                    <w:rFonts w:ascii="Arial" w:hAnsi="Arial" w:cs="Arial"/>
                    <w:sz w:val="22"/>
                    <w:szCs w:val="22"/>
                  </w:rPr>
                  <w:fldChar w:fldCharType="begin"/>
                </w:r>
                <w:r w:rsidR="00642CB4">
                  <w:rPr>
                    <w:rFonts w:ascii="Arial" w:hAnsi="Arial" w:cs="Arial"/>
                    <w:sz w:val="22"/>
                    <w:szCs w:val="22"/>
                  </w:rPr>
                  <w:instrText xml:space="preserve"> CITATION LTA17 \l 2057 </w:instrText>
                </w:r>
                <w:r w:rsidR="00642CB4">
                  <w:rPr>
                    <w:rFonts w:ascii="Arial" w:hAnsi="Arial" w:cs="Arial"/>
                    <w:sz w:val="22"/>
                    <w:szCs w:val="22"/>
                  </w:rPr>
                  <w:fldChar w:fldCharType="separate"/>
                </w:r>
                <w:r w:rsidR="0076364C" w:rsidRPr="0076364C">
                  <w:rPr>
                    <w:rFonts w:ascii="Arial" w:hAnsi="Arial" w:cs="Arial"/>
                    <w:noProof/>
                    <w:sz w:val="22"/>
                    <w:szCs w:val="22"/>
                  </w:rPr>
                  <w:t>(LTA Tennis, 2017)</w:t>
                </w:r>
                <w:r w:rsidR="00642CB4">
                  <w:rPr>
                    <w:rFonts w:ascii="Arial" w:hAnsi="Arial" w:cs="Arial"/>
                    <w:sz w:val="22"/>
                    <w:szCs w:val="22"/>
                  </w:rPr>
                  <w:fldChar w:fldCharType="end"/>
                </w:r>
              </w:sdtContent>
            </w:sdt>
            <w:r>
              <w:rPr>
                <w:rFonts w:ascii="Arial" w:hAnsi="Arial" w:cs="Arial"/>
                <w:sz w:val="22"/>
                <w:szCs w:val="22"/>
              </w:rPr>
              <w:t xml:space="preserve">. </w:t>
            </w:r>
            <w:r w:rsidR="00642CB4">
              <w:rPr>
                <w:rFonts w:ascii="Arial" w:hAnsi="Arial" w:cs="Arial"/>
                <w:sz w:val="22"/>
                <w:szCs w:val="22"/>
              </w:rPr>
              <w:t xml:space="preserve"> </w:t>
            </w:r>
            <w:r w:rsidR="00A40659">
              <w:rPr>
                <w:rFonts w:ascii="Arial" w:hAnsi="Arial" w:cs="Arial"/>
                <w:sz w:val="22"/>
                <w:szCs w:val="22"/>
              </w:rPr>
              <w:t>Mid-way through my placement I was introduced into the elite sports tennis academy which train at the centre, due to the time of year being summer the sessions would usually take place on the four out-door courts but when the weather is poor they would transfer to the indoor courts. The level of coaching, intensity and training in general was a huge step up from the program, the coaches strayed from the teaching games for understanding approach to a hard/fast paced drill environment. I was unable to assistant coach on these sessions due to the high level of performance although I could observe the coaching</w:t>
            </w:r>
            <w:r w:rsidR="002C2BC9">
              <w:rPr>
                <w:rFonts w:ascii="Arial" w:hAnsi="Arial" w:cs="Arial"/>
                <w:sz w:val="22"/>
                <w:szCs w:val="22"/>
              </w:rPr>
              <w:t>. The coaching we unlike the programs in the fact that the teaching games for understanding theory was not used in t</w:t>
            </w:r>
            <w:r w:rsidR="00642CB4">
              <w:rPr>
                <w:rFonts w:ascii="Arial" w:hAnsi="Arial" w:cs="Arial"/>
                <w:sz w:val="22"/>
                <w:szCs w:val="22"/>
              </w:rPr>
              <w:t xml:space="preserve">he elite stages of performance. I would recommend that the coaches try the teaching games for understanding theory with the elite sports players for at least one of their sessions at the tennis centre. The elite sports tennis academy does run on a scholarship scheme as well, meaning that the players that excel in the sport do not pay for their training. </w:t>
            </w:r>
            <w:r>
              <w:rPr>
                <w:rFonts w:ascii="Arial" w:hAnsi="Arial" w:cs="Arial"/>
                <w:sz w:val="22"/>
                <w:szCs w:val="22"/>
              </w:rPr>
              <w:t xml:space="preserve">‘The LTA are now offering a whole coaching scheme that runs over a 2-year program that coaches people to become top elite sports coaches’ </w:t>
            </w:r>
            <w:sdt>
              <w:sdtPr>
                <w:rPr>
                  <w:rFonts w:ascii="Arial" w:hAnsi="Arial" w:cs="Arial"/>
                  <w:sz w:val="22"/>
                  <w:szCs w:val="22"/>
                </w:rPr>
                <w:id w:val="-1987078675"/>
                <w:citation/>
              </w:sdtPr>
              <w:sdtContent>
                <w:r>
                  <w:rPr>
                    <w:rFonts w:ascii="Arial" w:hAnsi="Arial" w:cs="Arial"/>
                    <w:sz w:val="22"/>
                    <w:szCs w:val="22"/>
                  </w:rPr>
                  <w:fldChar w:fldCharType="begin"/>
                </w:r>
                <w:r>
                  <w:rPr>
                    <w:rFonts w:ascii="Arial" w:hAnsi="Arial" w:cs="Arial"/>
                    <w:sz w:val="22"/>
                    <w:szCs w:val="22"/>
                  </w:rPr>
                  <w:instrText xml:space="preserve"> CITATION LTA17 \l 2057 </w:instrText>
                </w:r>
                <w:r>
                  <w:rPr>
                    <w:rFonts w:ascii="Arial" w:hAnsi="Arial" w:cs="Arial"/>
                    <w:sz w:val="22"/>
                    <w:szCs w:val="22"/>
                  </w:rPr>
                  <w:fldChar w:fldCharType="separate"/>
                </w:r>
                <w:r w:rsidR="0076364C" w:rsidRPr="0076364C">
                  <w:rPr>
                    <w:rFonts w:ascii="Arial" w:hAnsi="Arial" w:cs="Arial"/>
                    <w:noProof/>
                    <w:sz w:val="22"/>
                    <w:szCs w:val="22"/>
                  </w:rPr>
                  <w:t>(LTA Tennis, 2017)</w:t>
                </w:r>
                <w:r>
                  <w:rPr>
                    <w:rFonts w:ascii="Arial" w:hAnsi="Arial" w:cs="Arial"/>
                    <w:sz w:val="22"/>
                    <w:szCs w:val="22"/>
                  </w:rPr>
                  <w:fldChar w:fldCharType="end"/>
                </w:r>
              </w:sdtContent>
            </w:sdt>
            <w:r>
              <w:rPr>
                <w:rFonts w:ascii="Arial" w:hAnsi="Arial" w:cs="Arial"/>
                <w:sz w:val="22"/>
                <w:szCs w:val="22"/>
              </w:rPr>
              <w:t>, this would be the opportune time for the tennis centre to offer these services at their facility. This will lead to having the next professional tennis coaches to familiarise themselves with the facility, and potentially network for future jobs at the facility.</w:t>
            </w:r>
          </w:p>
          <w:p w:rsidR="00642CB4" w:rsidRPr="00771177" w:rsidRDefault="00642CB4" w:rsidP="001053CA">
            <w:pPr>
              <w:spacing w:after="200" w:line="276" w:lineRule="auto"/>
              <w:rPr>
                <w:rFonts w:ascii="Arial" w:hAnsi="Arial" w:cs="Arial"/>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 xml:space="preserve">Recommend </w:t>
      </w:r>
      <w:r w:rsidR="008A7723">
        <w:rPr>
          <w:rFonts w:ascii="Arial" w:hAnsi="Arial" w:cs="Arial"/>
          <w:b/>
          <w:sz w:val="22"/>
          <w:szCs w:val="22"/>
        </w:rPr>
        <w:t>linking</w:t>
      </w:r>
      <w:r>
        <w:rPr>
          <w:rFonts w:ascii="Arial" w:hAnsi="Arial" w:cs="Arial"/>
          <w:b/>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D57684" w:rsidRDefault="00D57684" w:rsidP="001053CA">
            <w:pPr>
              <w:spacing w:after="200" w:line="276" w:lineRule="auto"/>
              <w:rPr>
                <w:rFonts w:ascii="Arial" w:hAnsi="Arial" w:cs="Arial"/>
                <w:sz w:val="22"/>
                <w:szCs w:val="22"/>
              </w:rPr>
            </w:pPr>
            <w:r>
              <w:rPr>
                <w:rFonts w:ascii="Arial" w:hAnsi="Arial" w:cs="Arial"/>
                <w:sz w:val="22"/>
                <w:szCs w:val="22"/>
              </w:rPr>
              <w:t>“</w:t>
            </w:r>
            <w:r w:rsidRPr="00D57684">
              <w:rPr>
                <w:rFonts w:ascii="Arial" w:hAnsi="Arial" w:cs="Arial"/>
                <w:sz w:val="22"/>
                <w:szCs w:val="22"/>
              </w:rPr>
              <w:t>the friendly and generous reception and entertainment of guests, visitors, or strangers.</w:t>
            </w:r>
            <w:r>
              <w:rPr>
                <w:rFonts w:ascii="Arial" w:hAnsi="Arial" w:cs="Arial"/>
                <w:sz w:val="22"/>
                <w:szCs w:val="22"/>
              </w:rPr>
              <w:t xml:space="preserve">” </w:t>
            </w:r>
            <w:sdt>
              <w:sdtPr>
                <w:rPr>
                  <w:rFonts w:ascii="Arial" w:hAnsi="Arial" w:cs="Arial"/>
                  <w:sz w:val="22"/>
                  <w:szCs w:val="22"/>
                </w:rPr>
                <w:id w:val="148487149"/>
                <w:citation/>
              </w:sdtPr>
              <w:sdtContent>
                <w:r>
                  <w:rPr>
                    <w:rFonts w:ascii="Arial" w:hAnsi="Arial" w:cs="Arial"/>
                    <w:sz w:val="22"/>
                    <w:szCs w:val="22"/>
                  </w:rPr>
                  <w:fldChar w:fldCharType="begin"/>
                </w:r>
                <w:r>
                  <w:rPr>
                    <w:rFonts w:ascii="Arial" w:hAnsi="Arial" w:cs="Arial"/>
                    <w:sz w:val="22"/>
                    <w:szCs w:val="22"/>
                  </w:rPr>
                  <w:instrText xml:space="preserve"> CITATION oxf17 \l 2057 </w:instrText>
                </w:r>
                <w:r>
                  <w:rPr>
                    <w:rFonts w:ascii="Arial" w:hAnsi="Arial" w:cs="Arial"/>
                    <w:sz w:val="22"/>
                    <w:szCs w:val="22"/>
                  </w:rPr>
                  <w:fldChar w:fldCharType="separate"/>
                </w:r>
                <w:r w:rsidR="0076364C" w:rsidRPr="0076364C">
                  <w:rPr>
                    <w:rFonts w:ascii="Arial" w:hAnsi="Arial" w:cs="Arial"/>
                    <w:noProof/>
                    <w:sz w:val="22"/>
                    <w:szCs w:val="22"/>
                  </w:rPr>
                  <w:t>(oxford dictionaries, 2017)</w:t>
                </w:r>
                <w:r>
                  <w:rPr>
                    <w:rFonts w:ascii="Arial" w:hAnsi="Arial" w:cs="Arial"/>
                    <w:sz w:val="22"/>
                    <w:szCs w:val="22"/>
                  </w:rPr>
                  <w:fldChar w:fldCharType="end"/>
                </w:r>
              </w:sdtContent>
            </w:sdt>
            <w:r>
              <w:rPr>
                <w:rFonts w:ascii="Arial" w:hAnsi="Arial" w:cs="Arial"/>
                <w:sz w:val="22"/>
                <w:szCs w:val="22"/>
              </w:rPr>
              <w:t xml:space="preserve">. </w:t>
            </w:r>
            <w:r w:rsidR="008A7723" w:rsidRPr="008A7723">
              <w:rPr>
                <w:rFonts w:ascii="Arial" w:hAnsi="Arial" w:cs="Arial"/>
                <w:sz w:val="22"/>
                <w:szCs w:val="22"/>
              </w:rPr>
              <w:t xml:space="preserve">Throughout my placement so far, I have spent a lot of time in customer service, serving teas and coffees, and generally catering to the customer needs. </w:t>
            </w:r>
            <w:r w:rsidR="008A7723">
              <w:rPr>
                <w:rFonts w:ascii="Arial" w:hAnsi="Arial" w:cs="Arial"/>
                <w:sz w:val="22"/>
                <w:szCs w:val="22"/>
              </w:rPr>
              <w:t>The tennis centre stride for great customer service and h</w:t>
            </w:r>
            <w:r w:rsidR="00A40659" w:rsidRPr="008A7723">
              <w:rPr>
                <w:rFonts w:ascii="Arial" w:hAnsi="Arial" w:cs="Arial"/>
                <w:sz w:val="22"/>
                <w:szCs w:val="22"/>
              </w:rPr>
              <w:t xml:space="preserve">ospitality </w:t>
            </w:r>
            <w:r w:rsidR="008A7723">
              <w:rPr>
                <w:rFonts w:ascii="Arial" w:hAnsi="Arial" w:cs="Arial"/>
                <w:sz w:val="22"/>
                <w:szCs w:val="22"/>
              </w:rPr>
              <w:t xml:space="preserve">and with their regulars they have recently created a loyalty scheme in several different areas of their facility. They offer a free coffee for customers who complete a coffee card, and introduced a reward scheme for their gym members where they link up with their sponsors and help to encourage the customers to continue with their onsite gym rather than rivals. ‘Bringing rewards into their customer service can make the business appear as though they are going above and beyond for a particular customer and this in turn makes the consumer build a strong bond with the business, therefore repeat business is more likely’ </w:t>
            </w:r>
            <w:sdt>
              <w:sdtPr>
                <w:rPr>
                  <w:rFonts w:ascii="Arial" w:hAnsi="Arial" w:cs="Arial"/>
                  <w:sz w:val="22"/>
                  <w:szCs w:val="22"/>
                </w:rPr>
                <w:id w:val="21362102"/>
                <w:citation/>
              </w:sdtPr>
              <w:sdtContent>
                <w:r>
                  <w:rPr>
                    <w:rFonts w:ascii="Arial" w:hAnsi="Arial" w:cs="Arial"/>
                    <w:sz w:val="22"/>
                    <w:szCs w:val="22"/>
                  </w:rPr>
                  <w:fldChar w:fldCharType="begin"/>
                </w:r>
                <w:r>
                  <w:rPr>
                    <w:rFonts w:ascii="Arial" w:hAnsi="Arial" w:cs="Arial"/>
                    <w:sz w:val="22"/>
                    <w:szCs w:val="22"/>
                  </w:rPr>
                  <w:instrText xml:space="preserve"> CITATION She08 \l 2057 </w:instrText>
                </w:r>
                <w:r>
                  <w:rPr>
                    <w:rFonts w:ascii="Arial" w:hAnsi="Arial" w:cs="Arial"/>
                    <w:sz w:val="22"/>
                    <w:szCs w:val="22"/>
                  </w:rPr>
                  <w:fldChar w:fldCharType="separate"/>
                </w:r>
                <w:r w:rsidR="0076364C" w:rsidRPr="0076364C">
                  <w:rPr>
                    <w:rFonts w:ascii="Arial" w:hAnsi="Arial" w:cs="Arial"/>
                    <w:noProof/>
                    <w:sz w:val="22"/>
                    <w:szCs w:val="22"/>
                  </w:rPr>
                  <w:t>(Sheila, et al., 2008)</w:t>
                </w:r>
                <w:r>
                  <w:rPr>
                    <w:rFonts w:ascii="Arial" w:hAnsi="Arial" w:cs="Arial"/>
                    <w:sz w:val="22"/>
                    <w:szCs w:val="22"/>
                  </w:rPr>
                  <w:fldChar w:fldCharType="end"/>
                </w:r>
              </w:sdtContent>
            </w:sdt>
            <w:r>
              <w:rPr>
                <w:rFonts w:ascii="Arial" w:hAnsi="Arial" w:cs="Arial"/>
                <w:sz w:val="22"/>
                <w:szCs w:val="22"/>
              </w:rPr>
              <w:t xml:space="preserve">. The hospitality within the facility even meant greeting everyone that walked through the doors, ‘first impressions are the ones consumers will judge the facility upon and the continuing services provided will be hindered by the first impressions’ </w:t>
            </w:r>
            <w:sdt>
              <w:sdtPr>
                <w:rPr>
                  <w:rFonts w:ascii="Arial" w:hAnsi="Arial" w:cs="Arial"/>
                  <w:sz w:val="22"/>
                  <w:szCs w:val="22"/>
                </w:rPr>
                <w:id w:val="-1056306508"/>
                <w:citation/>
              </w:sdtPr>
              <w:sdtContent>
                <w:r>
                  <w:rPr>
                    <w:rFonts w:ascii="Arial" w:hAnsi="Arial" w:cs="Arial"/>
                    <w:sz w:val="22"/>
                    <w:szCs w:val="22"/>
                  </w:rPr>
                  <w:fldChar w:fldCharType="begin"/>
                </w:r>
                <w:r>
                  <w:rPr>
                    <w:rFonts w:ascii="Arial" w:hAnsi="Arial" w:cs="Arial"/>
                    <w:sz w:val="22"/>
                    <w:szCs w:val="22"/>
                  </w:rPr>
                  <w:instrText xml:space="preserve"> CITATION Hor03 \l 2057 </w:instrText>
                </w:r>
                <w:r>
                  <w:rPr>
                    <w:rFonts w:ascii="Arial" w:hAnsi="Arial" w:cs="Arial"/>
                    <w:sz w:val="22"/>
                    <w:szCs w:val="22"/>
                  </w:rPr>
                  <w:fldChar w:fldCharType="separate"/>
                </w:r>
                <w:r w:rsidR="0076364C" w:rsidRPr="0076364C">
                  <w:rPr>
                    <w:rFonts w:ascii="Arial" w:hAnsi="Arial" w:cs="Arial"/>
                    <w:noProof/>
                    <w:sz w:val="22"/>
                    <w:szCs w:val="22"/>
                  </w:rPr>
                  <w:t>(Schulze, 2003)</w:t>
                </w:r>
                <w:r>
                  <w:rPr>
                    <w:rFonts w:ascii="Arial" w:hAnsi="Arial" w:cs="Arial"/>
                    <w:sz w:val="22"/>
                    <w:szCs w:val="22"/>
                  </w:rPr>
                  <w:fldChar w:fldCharType="end"/>
                </w:r>
              </w:sdtContent>
            </w:sdt>
            <w:r>
              <w:rPr>
                <w:rFonts w:ascii="Arial" w:hAnsi="Arial" w:cs="Arial"/>
                <w:sz w:val="22"/>
                <w:szCs w:val="22"/>
              </w:rPr>
              <w:t>.</w:t>
            </w:r>
          </w:p>
          <w:p w:rsidR="0023752D" w:rsidRPr="008A7723" w:rsidRDefault="00D57684" w:rsidP="001053CA">
            <w:pPr>
              <w:spacing w:after="200" w:line="276" w:lineRule="auto"/>
              <w:rPr>
                <w:rFonts w:ascii="Arial" w:hAnsi="Arial" w:cs="Arial"/>
                <w:sz w:val="22"/>
                <w:szCs w:val="22"/>
              </w:rPr>
            </w:pPr>
            <w:r>
              <w:rPr>
                <w:rFonts w:ascii="Arial" w:hAnsi="Arial" w:cs="Arial"/>
                <w:sz w:val="22"/>
                <w:szCs w:val="22"/>
              </w:rPr>
              <w:t>Due to the level of hospitalit</w:t>
            </w:r>
            <w:r w:rsidR="00AA2AEE">
              <w:rPr>
                <w:rFonts w:ascii="Arial" w:hAnsi="Arial" w:cs="Arial"/>
                <w:sz w:val="22"/>
                <w:szCs w:val="22"/>
              </w:rPr>
              <w:t>y and customer interaction at the tennis centre there is not a lot to be improved although I would recommend that some of the staff could be re-trained in the field, due to several occasions where the staff were being either inappropriate, on their mobile devices or looking ‘slumped’ this did have a big effect then on the customers opinions of the staff, due to the high standard they received previously this seemed more ‘shocking’ to them.</w:t>
            </w:r>
          </w:p>
          <w:p w:rsidR="00A40659" w:rsidRDefault="007539AA" w:rsidP="001053CA">
            <w:pPr>
              <w:spacing w:after="200" w:line="276" w:lineRule="auto"/>
              <w:rPr>
                <w:rFonts w:ascii="Arial" w:hAnsi="Arial" w:cs="Arial"/>
                <w:b/>
                <w:sz w:val="22"/>
                <w:szCs w:val="22"/>
              </w:rPr>
            </w:pPr>
            <w:r>
              <w:rPr>
                <w:rFonts w:ascii="Arial" w:hAnsi="Arial" w:cs="Arial"/>
                <w:sz w:val="22"/>
                <w:szCs w:val="22"/>
              </w:rPr>
              <w:t xml:space="preserve">“A placement is the temporary positioning of a job to gain valuable information within the specific work field’ </w:t>
            </w:r>
            <w:sdt>
              <w:sdtPr>
                <w:rPr>
                  <w:rFonts w:ascii="Arial" w:hAnsi="Arial" w:cs="Arial"/>
                  <w:sz w:val="22"/>
                  <w:szCs w:val="22"/>
                </w:rPr>
                <w:id w:val="-334312088"/>
                <w:citation/>
              </w:sdtPr>
              <w:sdtContent>
                <w:r>
                  <w:rPr>
                    <w:rFonts w:ascii="Arial" w:hAnsi="Arial" w:cs="Arial"/>
                    <w:sz w:val="22"/>
                    <w:szCs w:val="22"/>
                  </w:rPr>
                  <w:fldChar w:fldCharType="begin"/>
                </w:r>
                <w:r>
                  <w:rPr>
                    <w:rFonts w:ascii="Arial" w:hAnsi="Arial" w:cs="Arial"/>
                    <w:sz w:val="22"/>
                    <w:szCs w:val="22"/>
                  </w:rPr>
                  <w:instrText xml:space="preserve"> CITATION Cam17 \l 2057 </w:instrText>
                </w:r>
                <w:r>
                  <w:rPr>
                    <w:rFonts w:ascii="Arial" w:hAnsi="Arial" w:cs="Arial"/>
                    <w:sz w:val="22"/>
                    <w:szCs w:val="22"/>
                  </w:rPr>
                  <w:fldChar w:fldCharType="separate"/>
                </w:r>
                <w:r w:rsidR="0076364C" w:rsidRPr="0076364C">
                  <w:rPr>
                    <w:rFonts w:ascii="Arial" w:hAnsi="Arial" w:cs="Arial"/>
                    <w:noProof/>
                    <w:sz w:val="22"/>
                    <w:szCs w:val="22"/>
                  </w:rPr>
                  <w:t>(Cambridge Dictionary, 2017)</w:t>
                </w:r>
                <w:r>
                  <w:rPr>
                    <w:rFonts w:ascii="Arial" w:hAnsi="Arial" w:cs="Arial"/>
                    <w:sz w:val="22"/>
                    <w:szCs w:val="22"/>
                  </w:rPr>
                  <w:fldChar w:fldCharType="end"/>
                </w:r>
              </w:sdtContent>
            </w:sdt>
            <w:r>
              <w:rPr>
                <w:rFonts w:ascii="Arial" w:hAnsi="Arial" w:cs="Arial"/>
                <w:sz w:val="22"/>
                <w:szCs w:val="22"/>
              </w:rPr>
              <w:t xml:space="preserve">. </w:t>
            </w:r>
            <w:r w:rsidR="00EF1222">
              <w:rPr>
                <w:rFonts w:ascii="Arial" w:hAnsi="Arial" w:cs="Arial"/>
                <w:sz w:val="22"/>
                <w:szCs w:val="22"/>
              </w:rPr>
              <w:t xml:space="preserve">Mid-way through my placement I was also comfortable identifying the sponsors that the tennis centre </w:t>
            </w:r>
            <w:r w:rsidR="006106E6">
              <w:rPr>
                <w:rFonts w:ascii="Arial" w:hAnsi="Arial" w:cs="Arial"/>
                <w:sz w:val="22"/>
                <w:szCs w:val="22"/>
              </w:rPr>
              <w:t>is</w:t>
            </w:r>
            <w:r w:rsidR="00EF1222">
              <w:rPr>
                <w:rFonts w:ascii="Arial" w:hAnsi="Arial" w:cs="Arial"/>
                <w:sz w:val="22"/>
                <w:szCs w:val="22"/>
              </w:rPr>
              <w:t xml:space="preserve"> linked to, such as </w:t>
            </w:r>
            <w:r w:rsidR="006106E6">
              <w:rPr>
                <w:rFonts w:ascii="Arial" w:hAnsi="Arial" w:cs="Arial"/>
                <w:sz w:val="22"/>
                <w:szCs w:val="22"/>
              </w:rPr>
              <w:t xml:space="preserve">the grand hotel, The Plaza Swansea, days motor group, CM creative and DWJ group. Their involvement with the sponsors meant that they could host tournaments such as the Peugeot days and Sytner program, which are all held due to sponsorship and the enrolment of the participants on to the program. Their other sponsors such as the grand hotel would be welcomed into their give-back initiative, where their loyal gym members could win the chance to stay overnight in the hotel with breakfast included, another opportunity such as this was a drink selection at the plaza Swansea. The tennis centre also just signed an extended </w:t>
            </w:r>
            <w:r>
              <w:rPr>
                <w:rFonts w:ascii="Arial" w:hAnsi="Arial" w:cs="Arial"/>
                <w:sz w:val="22"/>
                <w:szCs w:val="22"/>
              </w:rPr>
              <w:t>2-year</w:t>
            </w:r>
            <w:r w:rsidR="006106E6">
              <w:rPr>
                <w:rFonts w:ascii="Arial" w:hAnsi="Arial" w:cs="Arial"/>
                <w:sz w:val="22"/>
                <w:szCs w:val="22"/>
              </w:rPr>
              <w:t xml:space="preserve"> contract with Peugeot</w:t>
            </w:r>
            <w:r w:rsidR="007B1107">
              <w:rPr>
                <w:rFonts w:ascii="Arial" w:hAnsi="Arial" w:cs="Arial"/>
                <w:sz w:val="22"/>
                <w:szCs w:val="22"/>
              </w:rPr>
              <w:t xml:space="preserve"> meaning that they can continue doing the Peugeot tournaments. I would recommend that the sports facility advertisement improve and the company goes to events to network more with other business’ and  </w:t>
            </w:r>
            <w:r w:rsidR="006106E6">
              <w:rPr>
                <w:rFonts w:ascii="Arial" w:hAnsi="Arial" w:cs="Arial"/>
                <w:sz w:val="22"/>
                <w:szCs w:val="22"/>
              </w:rPr>
              <w:t xml:space="preserve"> </w:t>
            </w:r>
            <w:r w:rsidR="007B1107">
              <w:rPr>
                <w:rFonts w:ascii="Arial" w:hAnsi="Arial" w:cs="Arial"/>
                <w:sz w:val="22"/>
                <w:szCs w:val="22"/>
              </w:rPr>
              <w:t xml:space="preserve">consumers. </w:t>
            </w: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7B1107" w:rsidRPr="00AA2AEE" w:rsidRDefault="007B1107" w:rsidP="001053CA">
            <w:pPr>
              <w:spacing w:after="200" w:line="276" w:lineRule="auto"/>
              <w:rPr>
                <w:rFonts w:ascii="Arial" w:hAnsi="Arial" w:cs="Arial"/>
                <w:sz w:val="22"/>
                <w:szCs w:val="22"/>
              </w:rPr>
            </w:pPr>
            <w:r>
              <w:rPr>
                <w:rFonts w:ascii="Arial" w:hAnsi="Arial" w:cs="Arial"/>
                <w:sz w:val="22"/>
                <w:szCs w:val="22"/>
              </w:rPr>
              <w:t xml:space="preserve">“Facility management is </w:t>
            </w:r>
            <w:r w:rsidRPr="007B1107">
              <w:rPr>
                <w:rFonts w:ascii="Arial" w:hAnsi="Arial" w:cs="Arial"/>
                <w:sz w:val="22"/>
                <w:szCs w:val="22"/>
              </w:rPr>
              <w:t>the maintenance of an organization's buildings and equipment.</w:t>
            </w:r>
            <w:r>
              <w:rPr>
                <w:rFonts w:ascii="Arial" w:hAnsi="Arial" w:cs="Arial"/>
                <w:sz w:val="22"/>
                <w:szCs w:val="22"/>
              </w:rPr>
              <w:t xml:space="preserve">” </w:t>
            </w:r>
            <w:sdt>
              <w:sdtPr>
                <w:rPr>
                  <w:rFonts w:ascii="Arial" w:hAnsi="Arial" w:cs="Arial"/>
                  <w:sz w:val="22"/>
                  <w:szCs w:val="22"/>
                </w:rPr>
                <w:id w:val="-1733150037"/>
                <w:citation/>
              </w:sdtPr>
              <w:sdtContent>
                <w:r>
                  <w:rPr>
                    <w:rFonts w:ascii="Arial" w:hAnsi="Arial" w:cs="Arial"/>
                    <w:sz w:val="22"/>
                    <w:szCs w:val="22"/>
                  </w:rPr>
                  <w:fldChar w:fldCharType="begin"/>
                </w:r>
                <w:r>
                  <w:rPr>
                    <w:rFonts w:ascii="Arial" w:hAnsi="Arial" w:cs="Arial"/>
                    <w:sz w:val="22"/>
                    <w:szCs w:val="22"/>
                  </w:rPr>
                  <w:instrText xml:space="preserve">CITATION Goo17 \l 2057 </w:instrText>
                </w:r>
                <w:r>
                  <w:rPr>
                    <w:rFonts w:ascii="Arial" w:hAnsi="Arial" w:cs="Arial"/>
                    <w:sz w:val="22"/>
                    <w:szCs w:val="22"/>
                  </w:rPr>
                  <w:fldChar w:fldCharType="separate"/>
                </w:r>
                <w:r w:rsidR="0076364C" w:rsidRPr="0076364C">
                  <w:rPr>
                    <w:rFonts w:ascii="Arial" w:hAnsi="Arial" w:cs="Arial"/>
                    <w:noProof/>
                    <w:sz w:val="22"/>
                    <w:szCs w:val="22"/>
                  </w:rPr>
                  <w:t>(oxford dictionary, 2017)</w:t>
                </w:r>
                <w:r>
                  <w:rPr>
                    <w:rFonts w:ascii="Arial" w:hAnsi="Arial" w:cs="Arial"/>
                    <w:sz w:val="22"/>
                    <w:szCs w:val="22"/>
                  </w:rPr>
                  <w:fldChar w:fldCharType="end"/>
                </w:r>
              </w:sdtContent>
            </w:sdt>
            <w:r>
              <w:rPr>
                <w:rFonts w:ascii="Arial" w:hAnsi="Arial" w:cs="Arial"/>
                <w:sz w:val="22"/>
                <w:szCs w:val="22"/>
              </w:rPr>
              <w:t>. The facility management in general ran very well and towards the end of my experience I requested to complete both an open and a close of the tennis centre so I would be able to identify the full day-to-day running of the facility. The accountant also managed to run through the accountancy process and the budget that the facility runs</w:t>
            </w:r>
            <w:r w:rsidR="004B5E7D">
              <w:rPr>
                <w:rFonts w:ascii="Arial" w:hAnsi="Arial" w:cs="Arial"/>
                <w:sz w:val="22"/>
                <w:szCs w:val="22"/>
              </w:rPr>
              <w:t xml:space="preserve"> off and how they achieve their financial income. The facility runs through a serious of checks, verifications and process’ that they need to do every day and every hour, this means that they can check the facility to make sure it is still up to the standards and requirements to play sport within the facility. I underwent the daily checks multiple occasions where I would walk around the facility grading all aspects of the </w:t>
            </w:r>
            <w:r w:rsidR="00FD58BE">
              <w:rPr>
                <w:rFonts w:ascii="Arial" w:hAnsi="Arial" w:cs="Arial"/>
                <w:sz w:val="22"/>
                <w:szCs w:val="22"/>
              </w:rPr>
              <w:t>p</w:t>
            </w:r>
            <w:r w:rsidR="004B5E7D">
              <w:rPr>
                <w:rFonts w:ascii="Arial" w:hAnsi="Arial" w:cs="Arial"/>
                <w:sz w:val="22"/>
                <w:szCs w:val="22"/>
              </w:rPr>
              <w:t xml:space="preserve">lace, therefore </w:t>
            </w:r>
            <w:r w:rsidR="00FD58BE">
              <w:rPr>
                <w:rFonts w:ascii="Arial" w:hAnsi="Arial" w:cs="Arial"/>
                <w:sz w:val="22"/>
                <w:szCs w:val="22"/>
              </w:rPr>
              <w:t xml:space="preserve">if there was a common occurrence then it would be easily identifiable with the record sheets and the managers are then aware what they need to fix. </w:t>
            </w:r>
            <w:r w:rsidR="006A31F9">
              <w:rPr>
                <w:rFonts w:ascii="Arial" w:hAnsi="Arial" w:cs="Arial"/>
                <w:sz w:val="22"/>
                <w:szCs w:val="22"/>
              </w:rPr>
              <w:t>“</w:t>
            </w:r>
            <w:r w:rsidR="006A31F9" w:rsidRPr="006A31F9">
              <w:rPr>
                <w:rFonts w:ascii="Arial" w:hAnsi="Arial" w:cs="Arial"/>
                <w:sz w:val="22"/>
                <w:szCs w:val="22"/>
              </w:rPr>
              <w:t>Without adequate facilities management, no organisation has a snowball in hell’s chance of achieving best performance in the modern commercial world.</w:t>
            </w:r>
            <w:r w:rsidR="006A31F9">
              <w:rPr>
                <w:rFonts w:ascii="Arial" w:hAnsi="Arial" w:cs="Arial"/>
                <w:sz w:val="22"/>
                <w:szCs w:val="22"/>
              </w:rPr>
              <w:t xml:space="preserve">” </w:t>
            </w:r>
            <w:sdt>
              <w:sdtPr>
                <w:rPr>
                  <w:rFonts w:ascii="Arial" w:hAnsi="Arial" w:cs="Arial"/>
                  <w:sz w:val="22"/>
                  <w:szCs w:val="22"/>
                </w:rPr>
                <w:id w:val="1157420255"/>
                <w:citation/>
              </w:sdtPr>
              <w:sdtContent>
                <w:r w:rsidR="006A31F9">
                  <w:rPr>
                    <w:rFonts w:ascii="Arial" w:hAnsi="Arial" w:cs="Arial"/>
                    <w:sz w:val="22"/>
                    <w:szCs w:val="22"/>
                  </w:rPr>
                  <w:fldChar w:fldCharType="begin"/>
                </w:r>
                <w:r w:rsidR="006A31F9">
                  <w:rPr>
                    <w:rFonts w:ascii="Arial" w:hAnsi="Arial" w:cs="Arial"/>
                    <w:sz w:val="22"/>
                    <w:szCs w:val="22"/>
                  </w:rPr>
                  <w:instrText xml:space="preserve"> CITATION BIF13 \l 2057 </w:instrText>
                </w:r>
                <w:r w:rsidR="006A31F9">
                  <w:rPr>
                    <w:rFonts w:ascii="Arial" w:hAnsi="Arial" w:cs="Arial"/>
                    <w:sz w:val="22"/>
                    <w:szCs w:val="22"/>
                  </w:rPr>
                  <w:fldChar w:fldCharType="separate"/>
                </w:r>
                <w:r w:rsidR="0076364C" w:rsidRPr="0076364C">
                  <w:rPr>
                    <w:rFonts w:ascii="Arial" w:hAnsi="Arial" w:cs="Arial"/>
                    <w:noProof/>
                    <w:sz w:val="22"/>
                    <w:szCs w:val="22"/>
                  </w:rPr>
                  <w:t>(BIFM, 2013)</w:t>
                </w:r>
                <w:r w:rsidR="006A31F9">
                  <w:rPr>
                    <w:rFonts w:ascii="Arial" w:hAnsi="Arial" w:cs="Arial"/>
                    <w:sz w:val="22"/>
                    <w:szCs w:val="22"/>
                  </w:rPr>
                  <w:fldChar w:fldCharType="end"/>
                </w:r>
              </w:sdtContent>
            </w:sdt>
            <w:r w:rsidR="006A31F9">
              <w:rPr>
                <w:rFonts w:ascii="Arial" w:hAnsi="Arial" w:cs="Arial"/>
                <w:sz w:val="22"/>
                <w:szCs w:val="22"/>
              </w:rPr>
              <w:t>. The importance in the facility management within the tennis centre cannot be stressed and therefore I have come to a recommended action that the facility can undertake to make sure that their facility is up to current standards. The tennis centre should employ a groundskeeper, currently the centre only employs a one role job, where everything is involved including coaching and customer service, on busier days it is more likely that they will not have time to check the facility, therefore by adding a groundskeeper they can make sure everything is up to date.</w:t>
            </w:r>
          </w:p>
          <w:p w:rsidR="00A40659" w:rsidRDefault="00EF1222" w:rsidP="001053CA">
            <w:pPr>
              <w:spacing w:after="200" w:line="276" w:lineRule="auto"/>
              <w:rPr>
                <w:rFonts w:ascii="Arial" w:hAnsi="Arial" w:cs="Arial"/>
                <w:b/>
                <w:sz w:val="22"/>
                <w:szCs w:val="22"/>
              </w:rPr>
            </w:pPr>
            <w:r>
              <w:rPr>
                <w:rFonts w:ascii="Arial" w:hAnsi="Arial" w:cs="Arial"/>
                <w:sz w:val="22"/>
                <w:szCs w:val="22"/>
              </w:rPr>
              <w:t>‘</w:t>
            </w:r>
            <w:r w:rsidR="00AA2AEE" w:rsidRPr="00AA2AEE">
              <w:rPr>
                <w:rFonts w:ascii="Arial" w:hAnsi="Arial" w:cs="Arial"/>
                <w:sz w:val="22"/>
                <w:szCs w:val="22"/>
              </w:rPr>
              <w:t>Marketing</w:t>
            </w:r>
            <w:r>
              <w:rPr>
                <w:rFonts w:ascii="Arial" w:hAnsi="Arial" w:cs="Arial"/>
                <w:sz w:val="22"/>
                <w:szCs w:val="22"/>
              </w:rPr>
              <w:t xml:space="preserve"> is used throughout organisations to supply the public with their services and products’</w:t>
            </w:r>
            <w:r w:rsidR="00AA2AEE">
              <w:rPr>
                <w:rFonts w:ascii="Arial" w:hAnsi="Arial" w:cs="Arial"/>
                <w:sz w:val="22"/>
                <w:szCs w:val="22"/>
              </w:rPr>
              <w:t xml:space="preserve"> </w:t>
            </w:r>
            <w:sdt>
              <w:sdtPr>
                <w:rPr>
                  <w:rFonts w:ascii="Arial" w:hAnsi="Arial" w:cs="Arial"/>
                  <w:sz w:val="22"/>
                  <w:szCs w:val="22"/>
                </w:rPr>
                <w:id w:val="-2006271332"/>
                <w:citation/>
              </w:sdtPr>
              <w:sdtContent>
                <w:r>
                  <w:rPr>
                    <w:rFonts w:ascii="Arial" w:hAnsi="Arial" w:cs="Arial"/>
                    <w:sz w:val="22"/>
                    <w:szCs w:val="22"/>
                  </w:rPr>
                  <w:fldChar w:fldCharType="begin"/>
                </w:r>
                <w:r>
                  <w:rPr>
                    <w:rFonts w:ascii="Arial" w:hAnsi="Arial" w:cs="Arial"/>
                    <w:sz w:val="22"/>
                    <w:szCs w:val="22"/>
                  </w:rPr>
                  <w:instrText xml:space="preserve"> CITATION Jac15 \l 2057 </w:instrText>
                </w:r>
                <w:r>
                  <w:rPr>
                    <w:rFonts w:ascii="Arial" w:hAnsi="Arial" w:cs="Arial"/>
                    <w:sz w:val="22"/>
                    <w:szCs w:val="22"/>
                  </w:rPr>
                  <w:fldChar w:fldCharType="separate"/>
                </w:r>
                <w:r w:rsidR="0076364C" w:rsidRPr="0076364C">
                  <w:rPr>
                    <w:rFonts w:ascii="Arial" w:hAnsi="Arial" w:cs="Arial"/>
                    <w:noProof/>
                    <w:sz w:val="22"/>
                    <w:szCs w:val="22"/>
                  </w:rPr>
                  <w:t>(Simpson, 2015)</w:t>
                </w:r>
                <w:r>
                  <w:rPr>
                    <w:rFonts w:ascii="Arial" w:hAnsi="Arial" w:cs="Arial"/>
                    <w:sz w:val="22"/>
                    <w:szCs w:val="22"/>
                  </w:rPr>
                  <w:fldChar w:fldCharType="end"/>
                </w:r>
              </w:sdtContent>
            </w:sdt>
            <w:r>
              <w:rPr>
                <w:rFonts w:ascii="Arial" w:hAnsi="Arial" w:cs="Arial"/>
                <w:sz w:val="22"/>
                <w:szCs w:val="22"/>
              </w:rPr>
              <w:t>. ‘Viral marketing is the notion of providing the public with the services or products provided by the business through the medium of Social networking sites’</w:t>
            </w:r>
            <w:sdt>
              <w:sdtPr>
                <w:rPr>
                  <w:rFonts w:ascii="Arial" w:hAnsi="Arial" w:cs="Arial"/>
                  <w:sz w:val="22"/>
                  <w:szCs w:val="22"/>
                </w:rPr>
                <w:id w:val="1529839397"/>
                <w:citation/>
              </w:sdtPr>
              <w:sdtContent>
                <w:r>
                  <w:rPr>
                    <w:rFonts w:ascii="Arial" w:hAnsi="Arial" w:cs="Arial"/>
                    <w:sz w:val="22"/>
                    <w:szCs w:val="22"/>
                  </w:rPr>
                  <w:fldChar w:fldCharType="begin"/>
                </w:r>
                <w:r>
                  <w:rPr>
                    <w:rFonts w:ascii="Arial" w:hAnsi="Arial" w:cs="Arial"/>
                    <w:sz w:val="22"/>
                    <w:szCs w:val="22"/>
                  </w:rPr>
                  <w:instrText xml:space="preserve"> CITATION Def11 \l 2057 </w:instrText>
                </w:r>
                <w:r>
                  <w:rPr>
                    <w:rFonts w:ascii="Arial" w:hAnsi="Arial" w:cs="Arial"/>
                    <w:sz w:val="22"/>
                    <w:szCs w:val="22"/>
                  </w:rPr>
                  <w:fldChar w:fldCharType="separate"/>
                </w:r>
                <w:r w:rsidR="0076364C">
                  <w:rPr>
                    <w:rFonts w:ascii="Arial" w:hAnsi="Arial" w:cs="Arial"/>
                    <w:noProof/>
                    <w:sz w:val="22"/>
                    <w:szCs w:val="22"/>
                  </w:rPr>
                  <w:t xml:space="preserve"> </w:t>
                </w:r>
                <w:r w:rsidR="0076364C" w:rsidRPr="0076364C">
                  <w:rPr>
                    <w:rFonts w:ascii="Arial" w:hAnsi="Arial" w:cs="Arial"/>
                    <w:noProof/>
                    <w:sz w:val="22"/>
                    <w:szCs w:val="22"/>
                  </w:rPr>
                  <w:t>(The Economic Times, 2011)</w:t>
                </w:r>
                <w:r>
                  <w:rPr>
                    <w:rFonts w:ascii="Arial" w:hAnsi="Arial" w:cs="Arial"/>
                    <w:sz w:val="22"/>
                    <w:szCs w:val="22"/>
                  </w:rPr>
                  <w:fldChar w:fldCharType="end"/>
                </w:r>
              </w:sdtContent>
            </w:sdt>
            <w:r>
              <w:rPr>
                <w:rFonts w:ascii="Arial" w:hAnsi="Arial" w:cs="Arial"/>
                <w:sz w:val="22"/>
                <w:szCs w:val="22"/>
              </w:rPr>
              <w:t xml:space="preserve">. </w:t>
            </w:r>
            <w:r w:rsidR="00AA2AEE">
              <w:rPr>
                <w:rFonts w:ascii="Arial" w:hAnsi="Arial" w:cs="Arial"/>
                <w:sz w:val="22"/>
                <w:szCs w:val="22"/>
              </w:rPr>
              <w:t>Through to the end of my placement I had recognised that there was not a lot of initiative taken up to engage with new members of the public, their marketing in general is quite poorly advertised, with the posters they make in small A4 frames on the walls inside the facility, and new events h</w:t>
            </w:r>
            <w:r>
              <w:rPr>
                <w:rFonts w:ascii="Arial" w:hAnsi="Arial" w:cs="Arial"/>
                <w:sz w:val="22"/>
                <w:szCs w:val="22"/>
              </w:rPr>
              <w:t>and written onto a chalk board and their viral marketing consisted of their staff members having in facility quizzes and jokes.</w:t>
            </w:r>
            <w:r w:rsidR="006A31F9">
              <w:rPr>
                <w:rFonts w:ascii="Arial" w:hAnsi="Arial" w:cs="Arial"/>
                <w:sz w:val="22"/>
                <w:szCs w:val="22"/>
              </w:rPr>
              <w:t xml:space="preserve"> The facility would be much more effective if they would indulge more into social media networking, and marketing their centre in local events such </w:t>
            </w:r>
            <w:r w:rsidR="0076364C">
              <w:rPr>
                <w:rFonts w:ascii="Arial" w:hAnsi="Arial" w:cs="Arial"/>
                <w:sz w:val="22"/>
                <w:szCs w:val="22"/>
              </w:rPr>
              <w:t xml:space="preserve">as the National welsh air show and they could get involved with the Swansea universities in their volunteering schemes, coaching and tennis societies.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129" w:type="dxa"/>
        <w:tblLook w:val="04A0" w:firstRow="1" w:lastRow="0" w:firstColumn="1" w:lastColumn="0" w:noHBand="0" w:noVBand="1"/>
      </w:tblPr>
      <w:tblGrid>
        <w:gridCol w:w="9962"/>
      </w:tblGrid>
      <w:tr w:rsidR="0023752D" w:rsidTr="0084128B">
        <w:trPr>
          <w:trHeight w:val="11901"/>
        </w:trPr>
        <w:tc>
          <w:tcPr>
            <w:tcW w:w="9129" w:type="dxa"/>
          </w:tcPr>
          <w:p w:rsidR="0084128B" w:rsidRPr="0084128B" w:rsidRDefault="0084128B" w:rsidP="0084128B">
            <w:pPr>
              <w:spacing w:after="200" w:line="276" w:lineRule="auto"/>
              <w:rPr>
                <w:rFonts w:ascii="Arial" w:hAnsi="Arial" w:cs="Arial"/>
                <w:b/>
                <w:sz w:val="22"/>
                <w:szCs w:val="22"/>
              </w:rPr>
            </w:pPr>
            <w:r w:rsidRPr="0084128B">
              <w:rPr>
                <w:rFonts w:ascii="Arial" w:hAnsi="Arial" w:cs="Arial"/>
                <w:b/>
                <w:sz w:val="22"/>
                <w:szCs w:val="22"/>
              </w:rPr>
              <w:t>Continued Professional Development post placement (250 words - Link to pre-placement module)</w:t>
            </w:r>
          </w:p>
          <w:p w:rsidR="0084128B" w:rsidRDefault="0084128B" w:rsidP="0084128B">
            <w:pPr>
              <w:spacing w:after="200" w:line="276" w:lineRule="auto"/>
              <w:rPr>
                <w:rFonts w:ascii="Arial" w:hAnsi="Arial" w:cs="Arial"/>
                <w:sz w:val="22"/>
                <w:szCs w:val="22"/>
              </w:rPr>
            </w:pPr>
            <w:r w:rsidRPr="0084128B">
              <w:rPr>
                <w:rFonts w:ascii="Arial" w:hAnsi="Arial" w:cs="Arial"/>
                <w:sz w:val="22"/>
                <w:szCs w:val="22"/>
              </w:rPr>
              <w:t>Continued Professional Development (CPD), is referred to the ‘process in which you can monitor and track your experience in a particular career field’ (Jobs.ac.uk, 2017), similarly reflective practice is important to understand where you need to improve to utilise CPD.  “Reflection is an active process of witnessing one’s own experience to take a closer look at it, sometimes to direct attention to it briefly, but often to explore it in greater depth.” (</w:t>
            </w:r>
            <w:proofErr w:type="spellStart"/>
            <w:r w:rsidRPr="0084128B">
              <w:rPr>
                <w:rFonts w:ascii="Arial" w:hAnsi="Arial" w:cs="Arial"/>
                <w:sz w:val="22"/>
                <w:szCs w:val="22"/>
              </w:rPr>
              <w:t>Amulya</w:t>
            </w:r>
            <w:proofErr w:type="spellEnd"/>
            <w:r w:rsidRPr="0084128B">
              <w:rPr>
                <w:rFonts w:ascii="Arial" w:hAnsi="Arial" w:cs="Arial"/>
                <w:sz w:val="22"/>
                <w:szCs w:val="22"/>
              </w:rPr>
              <w:t>, 2004). To continually improve my personal and professional development, I have considered several practiced actions and tasks to help maintain a high standard within my field. These are as followed:</w:t>
            </w:r>
          </w:p>
          <w:p w:rsidR="0084128B" w:rsidRDefault="0084128B" w:rsidP="0084128B">
            <w:pPr>
              <w:pStyle w:val="ListParagraph"/>
              <w:numPr>
                <w:ilvl w:val="0"/>
                <w:numId w:val="7"/>
              </w:numPr>
              <w:spacing w:after="200" w:line="276" w:lineRule="auto"/>
              <w:rPr>
                <w:rFonts w:ascii="Arial" w:hAnsi="Arial" w:cs="Arial"/>
                <w:sz w:val="22"/>
                <w:szCs w:val="22"/>
              </w:rPr>
            </w:pPr>
            <w:r>
              <w:rPr>
                <w:rFonts w:ascii="Arial" w:hAnsi="Arial" w:cs="Arial"/>
                <w:sz w:val="22"/>
                <w:szCs w:val="22"/>
              </w:rPr>
              <w:t>Continuing volunteering, through continuing the volunteering with the tennis centre I will be able to gain greater knowledge and be able to continue gaining the experience I need to develop my coaching and ability in dealing with people with disabilities, overall meaning I will become more confident within the field.</w:t>
            </w:r>
          </w:p>
          <w:p w:rsidR="0084128B" w:rsidRDefault="0084128B" w:rsidP="0084128B">
            <w:pPr>
              <w:pStyle w:val="ListParagraph"/>
              <w:numPr>
                <w:ilvl w:val="0"/>
                <w:numId w:val="7"/>
              </w:numPr>
              <w:spacing w:after="200" w:line="276" w:lineRule="auto"/>
              <w:rPr>
                <w:rFonts w:ascii="Arial" w:hAnsi="Arial" w:cs="Arial"/>
                <w:sz w:val="22"/>
                <w:szCs w:val="22"/>
              </w:rPr>
            </w:pPr>
            <w:r>
              <w:rPr>
                <w:rFonts w:ascii="Arial" w:hAnsi="Arial" w:cs="Arial"/>
                <w:sz w:val="22"/>
                <w:szCs w:val="22"/>
              </w:rPr>
              <w:t xml:space="preserve">Become a mentor, </w:t>
            </w:r>
            <w:r w:rsidR="009C5A36">
              <w:rPr>
                <w:rFonts w:ascii="Arial" w:hAnsi="Arial" w:cs="Arial"/>
                <w:sz w:val="22"/>
                <w:szCs w:val="22"/>
              </w:rPr>
              <w:t>through</w:t>
            </w:r>
            <w:r>
              <w:rPr>
                <w:rFonts w:ascii="Arial" w:hAnsi="Arial" w:cs="Arial"/>
                <w:sz w:val="22"/>
                <w:szCs w:val="22"/>
              </w:rPr>
              <w:t xml:space="preserve"> becoming a mentor not only will I be able to develop another </w:t>
            </w:r>
            <w:r w:rsidR="002C2BC9">
              <w:rPr>
                <w:rFonts w:ascii="Arial" w:hAnsi="Arial" w:cs="Arial"/>
                <w:sz w:val="22"/>
                <w:szCs w:val="22"/>
              </w:rPr>
              <w:t>coach’s</w:t>
            </w:r>
            <w:r>
              <w:rPr>
                <w:rFonts w:ascii="Arial" w:hAnsi="Arial" w:cs="Arial"/>
                <w:sz w:val="22"/>
                <w:szCs w:val="22"/>
              </w:rPr>
              <w:t xml:space="preserve"> ability to perform, I will be able to learn </w:t>
            </w:r>
            <w:proofErr w:type="gramStart"/>
            <w:r>
              <w:rPr>
                <w:rFonts w:ascii="Arial" w:hAnsi="Arial" w:cs="Arial"/>
                <w:sz w:val="22"/>
                <w:szCs w:val="22"/>
              </w:rPr>
              <w:t>a number of</w:t>
            </w:r>
            <w:proofErr w:type="gramEnd"/>
            <w:r>
              <w:rPr>
                <w:rFonts w:ascii="Arial" w:hAnsi="Arial" w:cs="Arial"/>
                <w:sz w:val="22"/>
                <w:szCs w:val="22"/>
              </w:rPr>
              <w:t xml:space="preserve"> new experiences and have more of an outside and fresh approach to my coaching within a work place. </w:t>
            </w:r>
          </w:p>
          <w:p w:rsidR="0084128B" w:rsidRPr="002C2BC9" w:rsidRDefault="0084128B" w:rsidP="0084128B">
            <w:pPr>
              <w:pStyle w:val="ListParagraph"/>
              <w:numPr>
                <w:ilvl w:val="0"/>
                <w:numId w:val="7"/>
              </w:numPr>
              <w:spacing w:after="200" w:line="276" w:lineRule="auto"/>
              <w:rPr>
                <w:rFonts w:ascii="Arial" w:hAnsi="Arial" w:cs="Arial"/>
                <w:sz w:val="22"/>
                <w:szCs w:val="22"/>
              </w:rPr>
            </w:pPr>
            <w:r>
              <w:rPr>
                <w:rFonts w:ascii="Arial" w:hAnsi="Arial" w:cs="Arial"/>
                <w:sz w:val="22"/>
                <w:szCs w:val="22"/>
              </w:rPr>
              <w:t xml:space="preserve">Continually improve the equipment, software and </w:t>
            </w:r>
            <w:r w:rsidR="009C5A36">
              <w:rPr>
                <w:rFonts w:ascii="Arial" w:hAnsi="Arial" w:cs="Arial"/>
                <w:sz w:val="22"/>
                <w:szCs w:val="22"/>
              </w:rPr>
              <w:t>devices I use through both the management of a session and the overall process of the session.</w:t>
            </w:r>
          </w:p>
          <w:p w:rsidR="008255AD" w:rsidRDefault="0084128B" w:rsidP="008255AD">
            <w:pPr>
              <w:spacing w:after="200" w:line="276" w:lineRule="auto"/>
              <w:rPr>
                <w:rFonts w:ascii="Arial" w:hAnsi="Arial" w:cs="Arial"/>
                <w:sz w:val="22"/>
                <w:szCs w:val="22"/>
              </w:rPr>
            </w:pPr>
            <w:r w:rsidRPr="0084128B">
              <w:rPr>
                <w:rFonts w:ascii="Arial" w:hAnsi="Arial" w:cs="Arial"/>
                <w:sz w:val="22"/>
                <w:szCs w:val="22"/>
              </w:rPr>
              <w:t>References from TASK A (10+ references)</w:t>
            </w:r>
          </w:p>
          <w:p w:rsidR="008255AD" w:rsidRPr="0076364C" w:rsidRDefault="008255AD" w:rsidP="008255AD">
            <w:pPr>
              <w:pStyle w:val="ListParagraph"/>
              <w:numPr>
                <w:ilvl w:val="0"/>
                <w:numId w:val="8"/>
              </w:numPr>
              <w:spacing w:after="200" w:line="276" w:lineRule="auto"/>
              <w:rPr>
                <w:rFonts w:ascii="Arial" w:hAnsi="Arial" w:cs="Arial"/>
                <w:sz w:val="22"/>
                <w:szCs w:val="22"/>
              </w:rPr>
            </w:pPr>
            <w:r w:rsidRPr="0076364C">
              <w:rPr>
                <w:noProof/>
                <w:lang w:val="en-US"/>
              </w:rPr>
              <w:t xml:space="preserve">Amulya, J., 2004. </w:t>
            </w:r>
            <w:r w:rsidRPr="0076364C">
              <w:rPr>
                <w:i/>
                <w:iCs/>
                <w:noProof/>
                <w:lang w:val="en-US"/>
              </w:rPr>
              <w:t xml:space="preserve">The center for reflective community practice: What is reflective practice. </w:t>
            </w:r>
            <w:r w:rsidRPr="0076364C">
              <w:rPr>
                <w:noProof/>
                <w:lang w:val="en-US"/>
              </w:rPr>
              <w:t xml:space="preserve">[Online] </w:t>
            </w:r>
            <w:r w:rsidRPr="0076364C">
              <w:rPr>
                <w:noProof/>
                <w:lang w:val="en-US"/>
              </w:rPr>
              <w:br/>
              <w:t xml:space="preserve">Available at: </w:t>
            </w:r>
            <w:r w:rsidRPr="0076364C">
              <w:rPr>
                <w:noProof/>
                <w:u w:val="single"/>
                <w:lang w:val="en-US"/>
              </w:rPr>
              <w:t>http://www.supervisionandcoaching.com/pdf/What%20is%20Reflective%20Practice%20(Amulya%202004).pdf</w:t>
            </w:r>
            <w:r w:rsidRPr="0076364C">
              <w:rPr>
                <w:noProof/>
                <w:lang w:val="en-US"/>
              </w:rPr>
              <w:br/>
              <w:t>[Accessed 07 03 2017].</w:t>
            </w:r>
          </w:p>
          <w:p w:rsidR="0076364C" w:rsidRPr="0076364C" w:rsidRDefault="0076364C" w:rsidP="0076364C">
            <w:pPr>
              <w:pStyle w:val="ListParagraph"/>
              <w:numPr>
                <w:ilvl w:val="0"/>
                <w:numId w:val="8"/>
              </w:numPr>
              <w:spacing w:after="200" w:line="276" w:lineRule="auto"/>
            </w:pPr>
            <w:r w:rsidRPr="0076364C">
              <w:t xml:space="preserve">Belk, R. W., Price, L. &amp; </w:t>
            </w:r>
            <w:proofErr w:type="spellStart"/>
            <w:r w:rsidRPr="0076364C">
              <w:t>Penaloza</w:t>
            </w:r>
            <w:proofErr w:type="spellEnd"/>
            <w:r w:rsidRPr="0076364C">
              <w:t>, L., 2013. Consumer Culture Theory. 1st Edition, Volume 15 ed. Bingley: Emerald Books.</w:t>
            </w:r>
          </w:p>
          <w:p w:rsidR="0076364C" w:rsidRPr="0076364C" w:rsidRDefault="0076364C" w:rsidP="0076364C">
            <w:pPr>
              <w:pStyle w:val="ListParagraph"/>
              <w:numPr>
                <w:ilvl w:val="0"/>
                <w:numId w:val="8"/>
              </w:numPr>
              <w:spacing w:after="200" w:line="276" w:lineRule="auto"/>
            </w:pPr>
            <w:r w:rsidRPr="0076364C">
              <w:t>BIFM, 2013. Risky Business. 28 07, 1(1).</w:t>
            </w:r>
          </w:p>
          <w:p w:rsidR="0076364C" w:rsidRPr="0076364C" w:rsidRDefault="0076364C" w:rsidP="0076364C">
            <w:pPr>
              <w:pStyle w:val="ListParagraph"/>
              <w:numPr>
                <w:ilvl w:val="0"/>
                <w:numId w:val="8"/>
              </w:numPr>
              <w:spacing w:after="200" w:line="276" w:lineRule="auto"/>
            </w:pPr>
            <w:r w:rsidRPr="0076364C">
              <w:t xml:space="preserve">Cambridge Dictionary, 2017. Cambridge dictionary: Placement. [Online] </w:t>
            </w:r>
          </w:p>
          <w:p w:rsidR="0076364C" w:rsidRPr="0076364C" w:rsidRDefault="0076364C" w:rsidP="0076364C">
            <w:pPr>
              <w:pStyle w:val="ListParagraph"/>
              <w:spacing w:after="200" w:line="276" w:lineRule="auto"/>
            </w:pPr>
            <w:r w:rsidRPr="0076364C">
              <w:t xml:space="preserve">Available at: </w:t>
            </w:r>
            <w:hyperlink r:id="rId15" w:history="1">
              <w:r w:rsidRPr="0076364C">
                <w:rPr>
                  <w:rStyle w:val="Hyperlink"/>
                </w:rPr>
                <w:t>http://dictionary.cambridge.org/dictionary/english/placement</w:t>
              </w:r>
            </w:hyperlink>
          </w:p>
          <w:p w:rsidR="0076364C" w:rsidRPr="0076364C" w:rsidRDefault="0076364C" w:rsidP="0076364C">
            <w:pPr>
              <w:pStyle w:val="ListParagraph"/>
              <w:spacing w:after="200" w:line="276" w:lineRule="auto"/>
            </w:pPr>
            <w:r w:rsidRPr="0076364C">
              <w:t>[Accessed 20 07 2017].</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Cobley, S. &amp; Schoper, J., 2011. </w:t>
            </w:r>
            <w:r w:rsidRPr="0076364C">
              <w:rPr>
                <w:i/>
                <w:iCs/>
                <w:noProof/>
                <w:lang w:val="en-US"/>
              </w:rPr>
              <w:t xml:space="preserve">Talent Identification and Development in Sport: International Perspective. </w:t>
            </w:r>
            <w:r w:rsidRPr="0076364C">
              <w:rPr>
                <w:noProof/>
                <w:lang w:val="en-US"/>
              </w:rPr>
              <w:t>s.l.:Routledge.</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Gillen, T., 2007. </w:t>
            </w:r>
            <w:r w:rsidRPr="0076364C">
              <w:rPr>
                <w:i/>
                <w:iCs/>
                <w:noProof/>
                <w:lang w:val="en-US"/>
              </w:rPr>
              <w:t xml:space="preserve">Performance management and appraisal. </w:t>
            </w:r>
            <w:r w:rsidRPr="0076364C">
              <w:rPr>
                <w:noProof/>
                <w:lang w:val="en-US"/>
              </w:rPr>
              <w:t>2nd edition ed. London: Chartered institution of personnel and development.</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IEDP Editorial, 2014. </w:t>
            </w:r>
            <w:r w:rsidRPr="0076364C">
              <w:rPr>
                <w:i/>
                <w:iCs/>
                <w:noProof/>
                <w:lang w:val="en-US"/>
              </w:rPr>
              <w:t xml:space="preserve">Can mentoring enhance employee retention and engagement?. </w:t>
            </w:r>
            <w:r w:rsidRPr="0076364C">
              <w:rPr>
                <w:noProof/>
                <w:lang w:val="en-US"/>
              </w:rPr>
              <w:t xml:space="preserve">[Online] </w:t>
            </w:r>
            <w:r w:rsidRPr="0076364C">
              <w:rPr>
                <w:noProof/>
                <w:lang w:val="en-US"/>
              </w:rPr>
              <w:br/>
              <w:t xml:space="preserve">Available at: </w:t>
            </w:r>
            <w:r w:rsidRPr="0076364C">
              <w:rPr>
                <w:noProof/>
                <w:u w:val="single"/>
                <w:lang w:val="en-US"/>
              </w:rPr>
              <w:t>http://www.iedp.com/articles/can-mentoring-enhance-employee-retention-and-engagement/</w:t>
            </w:r>
            <w:r w:rsidRPr="0076364C">
              <w:rPr>
                <w:noProof/>
                <w:lang w:val="en-US"/>
              </w:rPr>
              <w:br/>
              <w:t>[Accessed 18 07 2017].</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Jobs.ac.uk, 2017. </w:t>
            </w:r>
            <w:r w:rsidRPr="0076364C">
              <w:rPr>
                <w:i/>
                <w:iCs/>
                <w:noProof/>
                <w:lang w:val="en-US"/>
              </w:rPr>
              <w:t xml:space="preserve">What is continuing Professional Development?. </w:t>
            </w:r>
            <w:r w:rsidRPr="0076364C">
              <w:rPr>
                <w:noProof/>
                <w:lang w:val="en-US"/>
              </w:rPr>
              <w:t xml:space="preserve">[Online] </w:t>
            </w:r>
            <w:r w:rsidRPr="0076364C">
              <w:rPr>
                <w:noProof/>
                <w:lang w:val="en-US"/>
              </w:rPr>
              <w:br/>
              <w:t xml:space="preserve">Available at: </w:t>
            </w:r>
            <w:r w:rsidRPr="0076364C">
              <w:rPr>
                <w:noProof/>
                <w:u w:val="single"/>
                <w:lang w:val="en-US"/>
              </w:rPr>
              <w:t>http://www.jobs.ac.uk/careers-advice/managing-your-career/1318/what-is-continuing-professional-development-cpd</w:t>
            </w:r>
            <w:r w:rsidRPr="0076364C">
              <w:rPr>
                <w:noProof/>
                <w:lang w:val="en-US"/>
              </w:rPr>
              <w:br/>
              <w:t>[Accessed 20 07 2017].</w:t>
            </w:r>
          </w:p>
          <w:p w:rsidR="0076364C" w:rsidRPr="0076364C" w:rsidRDefault="0076364C" w:rsidP="0076364C">
            <w:pPr>
              <w:pStyle w:val="ListParagraph"/>
              <w:numPr>
                <w:ilvl w:val="0"/>
                <w:numId w:val="8"/>
              </w:numPr>
              <w:spacing w:after="200" w:line="276" w:lineRule="auto"/>
              <w:rPr>
                <w:noProof/>
                <w:lang w:val="en-US"/>
              </w:rPr>
            </w:pPr>
            <w:r w:rsidRPr="0076364C">
              <w:rPr>
                <w:noProof/>
                <w:lang w:val="en-US"/>
              </w:rPr>
              <w:t xml:space="preserve">TA Tennis, 2017. Coach and Teach. [Online] </w:t>
            </w:r>
          </w:p>
          <w:p w:rsidR="0076364C" w:rsidRPr="0076364C" w:rsidRDefault="0076364C" w:rsidP="0076364C">
            <w:pPr>
              <w:pStyle w:val="ListParagraph"/>
              <w:spacing w:after="200" w:line="276" w:lineRule="auto"/>
              <w:rPr>
                <w:noProof/>
                <w:lang w:val="en-US"/>
              </w:rPr>
            </w:pPr>
            <w:r w:rsidRPr="0076364C">
              <w:rPr>
                <w:noProof/>
                <w:lang w:val="en-US"/>
              </w:rPr>
              <w:t>Available at: https://www.lta.org.uk/coach-teach/</w:t>
            </w:r>
          </w:p>
          <w:p w:rsidR="0076364C" w:rsidRPr="0076364C" w:rsidRDefault="0076364C" w:rsidP="0076364C">
            <w:pPr>
              <w:pStyle w:val="ListParagraph"/>
              <w:spacing w:after="200" w:line="276" w:lineRule="auto"/>
              <w:rPr>
                <w:noProof/>
                <w:lang w:val="en-US"/>
              </w:rPr>
            </w:pPr>
            <w:r w:rsidRPr="0076364C">
              <w:rPr>
                <w:noProof/>
                <w:lang w:val="en-US"/>
              </w:rPr>
              <w:lastRenderedPageBreak/>
              <w:t>[Accessed 28 07 2017].</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O'Sullivan, J., 2017. </w:t>
            </w:r>
            <w:r w:rsidRPr="0076364C">
              <w:rPr>
                <w:i/>
                <w:iCs/>
                <w:noProof/>
                <w:lang w:val="en-US"/>
              </w:rPr>
              <w:t xml:space="preserve">Changing the game Project. </w:t>
            </w:r>
            <w:r w:rsidRPr="0076364C">
              <w:rPr>
                <w:noProof/>
                <w:lang w:val="en-US"/>
              </w:rPr>
              <w:t xml:space="preserve">[Online] </w:t>
            </w:r>
            <w:r w:rsidRPr="0076364C">
              <w:rPr>
                <w:noProof/>
                <w:lang w:val="en-US"/>
              </w:rPr>
              <w:br/>
              <w:t xml:space="preserve">Available at: </w:t>
            </w:r>
            <w:r w:rsidRPr="0076364C">
              <w:rPr>
                <w:noProof/>
                <w:u w:val="single"/>
                <w:lang w:val="en-US"/>
              </w:rPr>
              <w:t>http://changingthegameproject.com/our-biggest-mistake-talent-selection-instead-of-talent-identification/</w:t>
            </w:r>
            <w:r w:rsidRPr="0076364C">
              <w:rPr>
                <w:noProof/>
                <w:lang w:val="en-US"/>
              </w:rPr>
              <w:br/>
              <w:t>[Accessed 19 07 2017].</w:t>
            </w:r>
          </w:p>
          <w:p w:rsidR="0076364C" w:rsidRPr="0076364C" w:rsidRDefault="0076364C" w:rsidP="0076364C">
            <w:pPr>
              <w:pStyle w:val="ListParagraph"/>
              <w:numPr>
                <w:ilvl w:val="0"/>
                <w:numId w:val="8"/>
              </w:numPr>
              <w:spacing w:after="200" w:line="276" w:lineRule="auto"/>
              <w:rPr>
                <w:noProof/>
                <w:lang w:val="en-US"/>
              </w:rPr>
            </w:pPr>
            <w:r w:rsidRPr="0076364C">
              <w:rPr>
                <w:noProof/>
                <w:lang w:val="en-US"/>
              </w:rPr>
              <w:t xml:space="preserve">oxford dictionaries, 2017. oxford dictionary: hospitality. [Online] </w:t>
            </w:r>
          </w:p>
          <w:p w:rsidR="0076364C" w:rsidRPr="0076364C" w:rsidRDefault="0076364C" w:rsidP="0076364C">
            <w:pPr>
              <w:pStyle w:val="ListParagraph"/>
              <w:spacing w:after="200" w:line="276" w:lineRule="auto"/>
              <w:rPr>
                <w:noProof/>
                <w:lang w:val="en-US"/>
              </w:rPr>
            </w:pPr>
            <w:r w:rsidRPr="0076364C">
              <w:rPr>
                <w:noProof/>
                <w:lang w:val="en-US"/>
              </w:rPr>
              <w:t xml:space="preserve">Available at: https://en.oxforddictionaries.com/definition/hospitality </w:t>
            </w:r>
          </w:p>
          <w:p w:rsidR="0076364C" w:rsidRPr="0076364C" w:rsidRDefault="0076364C" w:rsidP="0076364C">
            <w:pPr>
              <w:pStyle w:val="ListParagraph"/>
              <w:spacing w:after="200" w:line="276" w:lineRule="auto"/>
              <w:rPr>
                <w:noProof/>
                <w:lang w:val="en-US"/>
              </w:rPr>
            </w:pPr>
            <w:r w:rsidRPr="0076364C">
              <w:rPr>
                <w:noProof/>
                <w:lang w:val="en-US"/>
              </w:rPr>
              <w:t>[Accessed 19 07 2017].</w:t>
            </w:r>
          </w:p>
          <w:p w:rsidR="0076364C" w:rsidRPr="0076364C" w:rsidRDefault="0076364C" w:rsidP="0076364C">
            <w:pPr>
              <w:pStyle w:val="ListParagraph"/>
              <w:numPr>
                <w:ilvl w:val="0"/>
                <w:numId w:val="8"/>
              </w:numPr>
              <w:spacing w:after="200" w:line="276" w:lineRule="auto"/>
              <w:rPr>
                <w:noProof/>
                <w:lang w:val="en-US"/>
              </w:rPr>
            </w:pPr>
            <w:r w:rsidRPr="0076364C">
              <w:rPr>
                <w:noProof/>
                <w:lang w:val="en-US"/>
              </w:rPr>
              <w:t xml:space="preserve">oxford dictionary, 2017. Oxford dictionary: facility management. [Online] </w:t>
            </w:r>
          </w:p>
          <w:p w:rsidR="0076364C" w:rsidRPr="0076364C" w:rsidRDefault="0076364C" w:rsidP="0076364C">
            <w:pPr>
              <w:pStyle w:val="ListParagraph"/>
              <w:spacing w:after="200" w:line="276" w:lineRule="auto"/>
              <w:rPr>
                <w:noProof/>
                <w:lang w:val="en-US"/>
              </w:rPr>
            </w:pPr>
            <w:r w:rsidRPr="0076364C">
              <w:rPr>
                <w:noProof/>
                <w:lang w:val="en-US"/>
              </w:rPr>
              <w:t>Available at: www.google.com</w:t>
            </w:r>
          </w:p>
          <w:p w:rsidR="0076364C" w:rsidRPr="0076364C" w:rsidRDefault="0076364C" w:rsidP="0076364C">
            <w:pPr>
              <w:pStyle w:val="ListParagraph"/>
              <w:spacing w:after="200" w:line="276" w:lineRule="auto"/>
              <w:rPr>
                <w:noProof/>
                <w:lang w:val="en-US"/>
              </w:rPr>
            </w:pPr>
            <w:r w:rsidRPr="0076364C">
              <w:rPr>
                <w:noProof/>
                <w:lang w:val="en-US"/>
              </w:rPr>
              <w:t>[Accessed 28 07 2017].</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Schulze, H., 2003. </w:t>
            </w:r>
            <w:r w:rsidRPr="0076364C">
              <w:rPr>
                <w:i/>
                <w:iCs/>
                <w:noProof/>
                <w:lang w:val="en-US"/>
              </w:rPr>
              <w:t xml:space="preserve">Creating World Class Service. </w:t>
            </w:r>
            <w:r w:rsidRPr="0076364C">
              <w:rPr>
                <w:noProof/>
                <w:lang w:val="en-US"/>
              </w:rPr>
              <w:t>s.l.:s.n.</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Sheila, A. et al., 2008. A Study of emotional Intelligence Levels in Hospitality Industry Professionals. </w:t>
            </w:r>
            <w:r w:rsidRPr="0076364C">
              <w:rPr>
                <w:i/>
                <w:iCs/>
                <w:noProof/>
                <w:lang w:val="en-US"/>
              </w:rPr>
              <w:t xml:space="preserve">Journal of Human Resources in Hospitality &amp; Tourism, </w:t>
            </w:r>
            <w:r w:rsidRPr="0076364C">
              <w:rPr>
                <w:noProof/>
                <w:lang w:val="en-US"/>
              </w:rPr>
              <w:t>pp. Vol. 7(2), 135-152.</w:t>
            </w:r>
          </w:p>
          <w:p w:rsidR="0076364C" w:rsidRPr="0076364C" w:rsidRDefault="0076364C" w:rsidP="0076364C">
            <w:pPr>
              <w:pStyle w:val="ListParagraph"/>
              <w:numPr>
                <w:ilvl w:val="0"/>
                <w:numId w:val="8"/>
              </w:numPr>
              <w:spacing w:after="200" w:line="276" w:lineRule="auto"/>
              <w:rPr>
                <w:noProof/>
                <w:lang w:val="en-US"/>
              </w:rPr>
            </w:pPr>
            <w:r w:rsidRPr="0076364C">
              <w:rPr>
                <w:noProof/>
                <w:lang w:val="en-US"/>
              </w:rPr>
              <w:t xml:space="preserve">Simpson, J., 2015. econsultancy. [Online] </w:t>
            </w:r>
          </w:p>
          <w:p w:rsidR="0076364C" w:rsidRPr="0076364C" w:rsidRDefault="0076364C" w:rsidP="0076364C">
            <w:pPr>
              <w:pStyle w:val="ListParagraph"/>
              <w:spacing w:after="200" w:line="276" w:lineRule="auto"/>
              <w:rPr>
                <w:noProof/>
                <w:lang w:val="en-US"/>
              </w:rPr>
            </w:pPr>
            <w:r w:rsidRPr="0076364C">
              <w:rPr>
                <w:noProof/>
                <w:lang w:val="en-US"/>
              </w:rPr>
              <w:t>Available at: https://econsultancy.com/blog/66746-carlsberg-probably-some-of-the-best-marketing-in-the-world/</w:t>
            </w:r>
          </w:p>
          <w:p w:rsidR="0076364C" w:rsidRPr="0076364C" w:rsidRDefault="0076364C" w:rsidP="0076364C">
            <w:pPr>
              <w:pStyle w:val="ListParagraph"/>
              <w:numPr>
                <w:ilvl w:val="0"/>
                <w:numId w:val="8"/>
              </w:numPr>
              <w:spacing w:after="200" w:line="276" w:lineRule="auto"/>
              <w:rPr>
                <w:noProof/>
                <w:lang w:val="en-US"/>
              </w:rPr>
            </w:pPr>
            <w:r w:rsidRPr="0076364C">
              <w:rPr>
                <w:noProof/>
                <w:lang w:val="en-US"/>
              </w:rPr>
              <w:t xml:space="preserve">Sports lab technology, 2017. Swansea Tennis Center. [Online] </w:t>
            </w:r>
          </w:p>
          <w:p w:rsidR="0076364C" w:rsidRPr="0076364C" w:rsidRDefault="0076364C" w:rsidP="0076364C">
            <w:pPr>
              <w:pStyle w:val="ListParagraph"/>
              <w:spacing w:after="200" w:line="276" w:lineRule="auto"/>
              <w:rPr>
                <w:noProof/>
                <w:lang w:val="en-US"/>
              </w:rPr>
            </w:pPr>
            <w:r w:rsidRPr="0076364C">
              <w:rPr>
                <w:noProof/>
                <w:lang w:val="en-US"/>
              </w:rPr>
              <w:t>Available at: https://clubspark.lta.org.uk/SwanseaTennisCentre</w:t>
            </w:r>
          </w:p>
          <w:p w:rsidR="0076364C" w:rsidRPr="0076364C" w:rsidRDefault="0076364C" w:rsidP="0076364C">
            <w:pPr>
              <w:pStyle w:val="ListParagraph"/>
              <w:spacing w:after="200" w:line="276" w:lineRule="auto"/>
              <w:rPr>
                <w:noProof/>
                <w:lang w:val="en-US"/>
              </w:rPr>
            </w:pPr>
            <w:r w:rsidRPr="0076364C">
              <w:rPr>
                <w:noProof/>
                <w:lang w:val="en-US"/>
              </w:rPr>
              <w:t>[Accessed 14 02 2017].</w:t>
            </w:r>
          </w:p>
          <w:p w:rsidR="0076364C" w:rsidRPr="0076364C" w:rsidRDefault="0076364C" w:rsidP="0076364C">
            <w:pPr>
              <w:pStyle w:val="ListParagraph"/>
              <w:numPr>
                <w:ilvl w:val="0"/>
                <w:numId w:val="8"/>
              </w:numPr>
              <w:spacing w:after="200" w:line="276" w:lineRule="auto"/>
              <w:rPr>
                <w:noProof/>
                <w:lang w:val="en-US"/>
              </w:rPr>
            </w:pPr>
            <w:r w:rsidRPr="0076364C">
              <w:rPr>
                <w:noProof/>
                <w:lang w:val="en-US"/>
              </w:rPr>
              <w:t xml:space="preserve">The Economic Times, 2011. Defintion of viral marketing. [Online] </w:t>
            </w:r>
          </w:p>
          <w:p w:rsidR="0076364C" w:rsidRPr="0076364C" w:rsidRDefault="0076364C" w:rsidP="0076364C">
            <w:pPr>
              <w:pStyle w:val="ListParagraph"/>
              <w:spacing w:after="200" w:line="276" w:lineRule="auto"/>
              <w:rPr>
                <w:noProof/>
                <w:lang w:val="en-US"/>
              </w:rPr>
            </w:pPr>
            <w:r w:rsidRPr="0076364C">
              <w:rPr>
                <w:noProof/>
                <w:lang w:val="en-US"/>
              </w:rPr>
              <w:t>Available at: http://economictimes.indiatimes.com/definition/viral-marketing</w:t>
            </w:r>
          </w:p>
          <w:p w:rsidR="0076364C" w:rsidRPr="0076364C" w:rsidRDefault="0076364C" w:rsidP="0076364C">
            <w:pPr>
              <w:pStyle w:val="ListParagraph"/>
              <w:spacing w:after="200" w:line="276" w:lineRule="auto"/>
              <w:rPr>
                <w:noProof/>
                <w:lang w:val="en-US"/>
              </w:rPr>
            </w:pPr>
            <w:r w:rsidRPr="0076364C">
              <w:rPr>
                <w:noProof/>
                <w:lang w:val="en-US"/>
              </w:rPr>
              <w:t>[Accessed 9 10 2011].</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UK Coaching, 2010. </w:t>
            </w:r>
            <w:r w:rsidRPr="0076364C">
              <w:rPr>
                <w:i/>
                <w:iCs/>
                <w:noProof/>
                <w:lang w:val="en-US"/>
              </w:rPr>
              <w:t xml:space="preserve">Recruit into Coaching: Mentoring Guide, </w:t>
            </w:r>
            <w:r w:rsidRPr="0076364C">
              <w:rPr>
                <w:noProof/>
                <w:lang w:val="en-US"/>
              </w:rPr>
              <w:t>Leeds: UK Sport.</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 xml:space="preserve">Webb, P. I. &amp; Pearson, P. J., 2008. </w:t>
            </w:r>
            <w:r w:rsidRPr="0076364C">
              <w:rPr>
                <w:i/>
                <w:iCs/>
                <w:noProof/>
                <w:lang w:val="en-US"/>
              </w:rPr>
              <w:t xml:space="preserve">An Integrated Approach to Teaching Games for Understanding (TGfU), </w:t>
            </w:r>
            <w:r w:rsidRPr="0076364C">
              <w:rPr>
                <w:noProof/>
                <w:lang w:val="en-US"/>
              </w:rPr>
              <w:t>Woollongong, Australia: University of Wollongong.</w:t>
            </w:r>
          </w:p>
          <w:p w:rsidR="008255AD" w:rsidRPr="0076364C" w:rsidRDefault="008255AD" w:rsidP="008255AD">
            <w:pPr>
              <w:pStyle w:val="ListParagraph"/>
              <w:numPr>
                <w:ilvl w:val="0"/>
                <w:numId w:val="8"/>
              </w:numPr>
              <w:spacing w:after="200" w:line="276" w:lineRule="auto"/>
              <w:rPr>
                <w:noProof/>
                <w:lang w:val="en-US"/>
              </w:rPr>
            </w:pPr>
            <w:r w:rsidRPr="0076364C">
              <w:rPr>
                <w:noProof/>
                <w:lang w:val="en-US"/>
              </w:rPr>
              <w:t>Wilson, J. A &amp;</w:t>
            </w:r>
            <w:r w:rsidR="00CC3E39" w:rsidRPr="0076364C">
              <w:rPr>
                <w:noProof/>
                <w:lang w:val="en-US"/>
              </w:rPr>
              <w:t>Elman, N. S., 1990. Organisational Benefits of Mentoring, Pittsburgh: Academy of management execuative</w:t>
            </w:r>
          </w:p>
          <w:p w:rsidR="0076364C" w:rsidRDefault="0076364C" w:rsidP="0076364C">
            <w:pPr>
              <w:pStyle w:val="Heading1"/>
            </w:pPr>
          </w:p>
          <w:p w:rsidR="008255AD" w:rsidRDefault="008255AD" w:rsidP="008255AD"/>
          <w:p w:rsidR="008255AD" w:rsidRDefault="008255AD" w:rsidP="008255AD">
            <w:pPr>
              <w:spacing w:after="200" w:line="276" w:lineRule="auto"/>
            </w:pPr>
          </w:p>
          <w:p w:rsidR="003A1A65" w:rsidRDefault="003A1A65" w:rsidP="003A1A65"/>
          <w:p w:rsidR="00604B90" w:rsidRDefault="00604B90" w:rsidP="0084128B">
            <w:pPr>
              <w:spacing w:after="200" w:line="276" w:lineRule="auto"/>
              <w:rPr>
                <w:rFonts w:ascii="Arial" w:hAnsi="Arial" w:cs="Arial"/>
                <w:sz w:val="22"/>
                <w:szCs w:val="22"/>
              </w:rPr>
            </w:pPr>
          </w:p>
          <w:p w:rsidR="002C2BC9" w:rsidRPr="008A3E1A" w:rsidRDefault="002C2BC9" w:rsidP="0084128B">
            <w:pPr>
              <w:spacing w:after="200" w:line="276" w:lineRule="auto"/>
              <w:rPr>
                <w:rFonts w:ascii="Arial" w:hAnsi="Arial" w:cs="Arial"/>
                <w:sz w:val="22"/>
                <w:szCs w:val="22"/>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rsidTr="001053CA">
        <w:trPr>
          <w:trHeight w:val="11309"/>
        </w:trPr>
        <w:tc>
          <w:tcPr>
            <w:tcW w:w="9511" w:type="dxa"/>
          </w:tcPr>
          <w:p w:rsidR="0023752D" w:rsidRDefault="0023752D"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rsidR="001D0219" w:rsidRDefault="00604B90" w:rsidP="001053CA">
            <w:pPr>
              <w:spacing w:after="200" w:line="276" w:lineRule="auto"/>
              <w:rPr>
                <w:rFonts w:ascii="Arial" w:hAnsi="Arial" w:cs="Arial"/>
                <w:b/>
                <w:sz w:val="22"/>
                <w:szCs w:val="22"/>
              </w:rPr>
            </w:pPr>
            <w:hyperlink r:id="rId16" w:history="1">
              <w:r w:rsidRPr="00CA355C">
                <w:rPr>
                  <w:rStyle w:val="Hyperlink"/>
                  <w:rFonts w:ascii="Arial" w:hAnsi="Arial" w:cs="Arial"/>
                  <w:sz w:val="22"/>
                  <w:szCs w:val="22"/>
                </w:rPr>
                <w:t>https://youtu.</w:t>
              </w:r>
              <w:r w:rsidRPr="00CA355C">
                <w:rPr>
                  <w:rStyle w:val="Hyperlink"/>
                  <w:rFonts w:ascii="Arial" w:hAnsi="Arial" w:cs="Arial"/>
                  <w:sz w:val="22"/>
                  <w:szCs w:val="22"/>
                </w:rPr>
                <w:t>b</w:t>
              </w:r>
              <w:r w:rsidRPr="00CA355C">
                <w:rPr>
                  <w:rStyle w:val="Hyperlink"/>
                  <w:rFonts w:ascii="Arial" w:hAnsi="Arial" w:cs="Arial"/>
                  <w:sz w:val="22"/>
                  <w:szCs w:val="22"/>
                </w:rPr>
                <w:t>e/p</w:t>
              </w:r>
              <w:r w:rsidRPr="00CA355C">
                <w:rPr>
                  <w:rStyle w:val="Hyperlink"/>
                  <w:rFonts w:ascii="Arial" w:hAnsi="Arial" w:cs="Arial"/>
                  <w:sz w:val="22"/>
                  <w:szCs w:val="22"/>
                </w:rPr>
                <w:t>U</w:t>
              </w:r>
              <w:r w:rsidRPr="00CA355C">
                <w:rPr>
                  <w:rStyle w:val="Hyperlink"/>
                  <w:rFonts w:ascii="Arial" w:hAnsi="Arial" w:cs="Arial"/>
                  <w:sz w:val="22"/>
                  <w:szCs w:val="22"/>
                </w:rPr>
                <w:t>vo-CQb7k0</w:t>
              </w:r>
            </w:hyperlink>
            <w:r>
              <w:rPr>
                <w:rFonts w:ascii="Arial" w:hAnsi="Arial" w:cs="Arial"/>
                <w:b/>
                <w:sz w:val="22"/>
                <w:szCs w:val="22"/>
              </w:rPr>
              <w:t xml:space="preserve"> </w:t>
            </w: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rsidR="001D0219" w:rsidRDefault="003A1A65" w:rsidP="001053CA">
            <w:pPr>
              <w:spacing w:after="200" w:line="276" w:lineRule="auto"/>
              <w:rPr>
                <w:rFonts w:ascii="Arial" w:hAnsi="Arial" w:cs="Arial"/>
                <w:b/>
                <w:sz w:val="22"/>
                <w:szCs w:val="22"/>
              </w:rPr>
            </w:pPr>
            <w:r>
              <w:rPr>
                <w:rFonts w:ascii="Arial" w:hAnsi="Arial" w:cs="Arial"/>
                <w:b/>
                <w:sz w:val="22"/>
                <w:szCs w:val="22"/>
              </w:rPr>
              <w:t>n/a – Put up as unlisted, able to watch with anybody who has the link.</w:t>
            </w: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rsidR="001D0219" w:rsidRDefault="003A1A65" w:rsidP="001053CA">
            <w:pPr>
              <w:spacing w:after="200" w:line="276" w:lineRule="auto"/>
              <w:rPr>
                <w:rFonts w:ascii="Arial" w:hAnsi="Arial" w:cs="Arial"/>
                <w:b/>
                <w:sz w:val="22"/>
                <w:szCs w:val="22"/>
              </w:rPr>
            </w:pPr>
            <w:r>
              <w:rPr>
                <w:rFonts w:ascii="Arial" w:hAnsi="Arial" w:cs="Arial"/>
                <w:b/>
                <w:sz w:val="22"/>
                <w:szCs w:val="22"/>
              </w:rPr>
              <w:t>5:02</w:t>
            </w:r>
          </w:p>
          <w:p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rsidR="001D0219" w:rsidRPr="00733457" w:rsidRDefault="00733457" w:rsidP="00733457">
            <w:pPr>
              <w:pStyle w:val="ListParagraph"/>
              <w:numPr>
                <w:ilvl w:val="0"/>
                <w:numId w:val="6"/>
              </w:numPr>
              <w:spacing w:after="200" w:line="276" w:lineRule="auto"/>
              <w:rPr>
                <w:rFonts w:ascii="Arial" w:hAnsi="Arial" w:cs="Arial"/>
                <w:b/>
                <w:sz w:val="22"/>
                <w:szCs w:val="22"/>
              </w:rPr>
            </w:pPr>
            <w:r w:rsidRPr="00733457">
              <w:rPr>
                <w:rFonts w:ascii="Arial" w:hAnsi="Arial" w:cs="Arial"/>
                <w:b/>
                <w:sz w:val="22"/>
                <w:szCs w:val="22"/>
              </w:rPr>
              <w:t xml:space="preserve">Google Pixel </w:t>
            </w:r>
            <w:r>
              <w:rPr>
                <w:rFonts w:ascii="Arial" w:hAnsi="Arial" w:cs="Arial"/>
                <w:b/>
                <w:sz w:val="22"/>
                <w:szCs w:val="22"/>
              </w:rPr>
              <w:t xml:space="preserve">Mobile </w:t>
            </w:r>
          </w:p>
          <w:p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rsidR="001D0219" w:rsidRPr="00A02DB1" w:rsidRDefault="00A02DB1" w:rsidP="00A02DB1">
            <w:pPr>
              <w:pStyle w:val="ListParagraph"/>
              <w:numPr>
                <w:ilvl w:val="0"/>
                <w:numId w:val="6"/>
              </w:numPr>
              <w:spacing w:after="200" w:line="276" w:lineRule="auto"/>
              <w:rPr>
                <w:rFonts w:ascii="Arial" w:hAnsi="Arial" w:cs="Arial"/>
                <w:b/>
                <w:sz w:val="22"/>
                <w:szCs w:val="22"/>
              </w:rPr>
            </w:pPr>
            <w:r>
              <w:rPr>
                <w:rFonts w:ascii="Arial" w:hAnsi="Arial" w:cs="Arial"/>
                <w:b/>
                <w:sz w:val="22"/>
                <w:szCs w:val="22"/>
              </w:rPr>
              <w:t>Adobe</w:t>
            </w:r>
          </w:p>
          <w:p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rsidTr="008A3E1A">
              <w:trPr>
                <w:trHeight w:val="540"/>
              </w:trPr>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rsidTr="008A3E1A">
              <w:trPr>
                <w:trHeight w:val="557"/>
              </w:trPr>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Ashley William Matthews</w:t>
                  </w:r>
                </w:p>
              </w:tc>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Camera Assistant </w:t>
                  </w:r>
                </w:p>
              </w:tc>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Student – UWTSD </w:t>
                  </w:r>
                </w:p>
              </w:tc>
            </w:tr>
            <w:tr w:rsidR="001D0219" w:rsidTr="008A3E1A">
              <w:trPr>
                <w:trHeight w:val="540"/>
              </w:trPr>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Rhys Beynon </w:t>
                  </w:r>
                </w:p>
              </w:tc>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Editor </w:t>
                  </w:r>
                </w:p>
              </w:tc>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Deadlock Productions </w:t>
                  </w:r>
                </w:p>
              </w:tc>
            </w:tr>
            <w:tr w:rsidR="001D0219" w:rsidTr="008A3E1A">
              <w:trPr>
                <w:trHeight w:val="557"/>
              </w:trPr>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Tom Ferriman </w:t>
                  </w:r>
                </w:p>
              </w:tc>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Placement Supervisor / Interviewee </w:t>
                  </w:r>
                </w:p>
              </w:tc>
              <w:tc>
                <w:tcPr>
                  <w:tcW w:w="3100" w:type="dxa"/>
                </w:tcPr>
                <w:p w:rsidR="001D0219" w:rsidRDefault="00733457" w:rsidP="001053CA">
                  <w:pPr>
                    <w:spacing w:after="200" w:line="276" w:lineRule="auto"/>
                    <w:rPr>
                      <w:rFonts w:ascii="Arial" w:hAnsi="Arial" w:cs="Arial"/>
                      <w:b/>
                      <w:sz w:val="22"/>
                      <w:szCs w:val="22"/>
                    </w:rPr>
                  </w:pPr>
                  <w:r>
                    <w:rPr>
                      <w:rFonts w:ascii="Arial" w:hAnsi="Arial" w:cs="Arial"/>
                      <w:b/>
                      <w:sz w:val="22"/>
                      <w:szCs w:val="22"/>
                    </w:rPr>
                    <w:t xml:space="preserve">Swansea Tennis Centre </w:t>
                  </w:r>
                </w:p>
              </w:tc>
            </w:tr>
          </w:tbl>
          <w:p w:rsidR="001D0219" w:rsidRDefault="001D0219" w:rsidP="001053CA">
            <w:pPr>
              <w:spacing w:after="200" w:line="276" w:lineRule="auto"/>
              <w:rPr>
                <w:rFonts w:ascii="Arial" w:hAnsi="Arial" w:cs="Arial"/>
                <w:b/>
                <w:sz w:val="22"/>
                <w:szCs w:val="22"/>
              </w:rPr>
            </w:pPr>
          </w:p>
        </w:tc>
      </w:tr>
    </w:tbl>
    <w:p w:rsidR="00D8400A" w:rsidRDefault="00D8400A" w:rsidP="0023752D">
      <w:pPr>
        <w:spacing w:after="200" w:line="276" w:lineRule="auto"/>
        <w:rPr>
          <w:rFonts w:ascii="Arial" w:hAnsi="Arial" w:cs="Arial"/>
          <w:b/>
          <w:sz w:val="22"/>
          <w:szCs w:val="22"/>
        </w:rPr>
      </w:pPr>
    </w:p>
    <w:p w:rsidR="00604B90" w:rsidRDefault="00604B90" w:rsidP="0023752D">
      <w:pPr>
        <w:spacing w:after="200" w:line="276" w:lineRule="auto"/>
        <w:rPr>
          <w:rFonts w:ascii="Arial" w:hAnsi="Arial" w:cs="Arial"/>
          <w:b/>
          <w:sz w:val="22"/>
          <w:szCs w:val="22"/>
        </w:rPr>
      </w:pPr>
    </w:p>
    <w:p w:rsidR="00604B90" w:rsidRPr="00604B90" w:rsidRDefault="00604B90" w:rsidP="00604B90">
      <w:pPr>
        <w:spacing w:after="200" w:line="276" w:lineRule="auto"/>
        <w:rPr>
          <w:rFonts w:ascii="Arial" w:hAnsi="Arial" w:cs="Arial"/>
          <w:b/>
          <w:sz w:val="20"/>
          <w:szCs w:val="22"/>
        </w:rPr>
      </w:pPr>
      <w:r w:rsidRPr="00604B90">
        <w:rPr>
          <w:rFonts w:ascii="Arial" w:hAnsi="Arial" w:cs="Arial"/>
          <w:b/>
          <w:sz w:val="22"/>
          <w:szCs w:val="22"/>
        </w:rPr>
        <w:lastRenderedPageBreak/>
        <w:t xml:space="preserve">TASK B – (Picture Board – 5 pics </w:t>
      </w:r>
      <w:r w:rsidRPr="00604B90">
        <w:rPr>
          <w:rFonts w:ascii="Arial" w:hAnsi="Arial" w:cs="Arial"/>
          <w:b/>
          <w:sz w:val="16"/>
          <w:szCs w:val="22"/>
        </w:rPr>
        <w:t>(40MB upload limit to Turnitin)</w:t>
      </w:r>
      <w:r w:rsidRPr="00604B90">
        <w:rPr>
          <w:rFonts w:ascii="Arial" w:hAnsi="Arial" w:cs="Arial"/>
          <w:b/>
          <w:sz w:val="12"/>
          <w:szCs w:val="22"/>
        </w:rPr>
        <w:t xml:space="preserve"> </w:t>
      </w:r>
      <w:r w:rsidRPr="00604B90">
        <w:rPr>
          <w:rFonts w:ascii="Arial" w:hAnsi="Arial" w:cs="Arial"/>
          <w:b/>
          <w:sz w:val="16"/>
          <w:szCs w:val="22"/>
        </w:rPr>
        <w:t>(Experience, Roles, Improvements)</w:t>
      </w:r>
    </w:p>
    <w:tbl>
      <w:tblPr>
        <w:tblStyle w:val="TableGrid1"/>
        <w:tblW w:w="9511" w:type="dxa"/>
        <w:tblInd w:w="0" w:type="dxa"/>
        <w:tblLook w:val="04A0" w:firstRow="1" w:lastRow="0" w:firstColumn="1" w:lastColumn="0" w:noHBand="0" w:noVBand="1"/>
      </w:tblPr>
      <w:tblGrid>
        <w:gridCol w:w="9511"/>
      </w:tblGrid>
      <w:tr w:rsidR="00604B90" w:rsidRPr="00604B90" w:rsidTr="00604B90">
        <w:trPr>
          <w:trHeight w:val="11309"/>
        </w:trPr>
        <w:tc>
          <w:tcPr>
            <w:tcW w:w="9511" w:type="dxa"/>
            <w:tcBorders>
              <w:top w:val="single" w:sz="4" w:space="0" w:color="auto"/>
              <w:left w:val="single" w:sz="4" w:space="0" w:color="auto"/>
              <w:bottom w:val="single" w:sz="4" w:space="0" w:color="auto"/>
              <w:right w:val="single" w:sz="4" w:space="0" w:color="auto"/>
            </w:tcBorders>
            <w:hideMark/>
          </w:tcPr>
          <w:tbl>
            <w:tblPr>
              <w:tblStyle w:val="TableGrid1"/>
              <w:tblW w:w="0" w:type="auto"/>
              <w:tblInd w:w="0" w:type="dxa"/>
              <w:tblLook w:val="04A0" w:firstRow="1" w:lastRow="0" w:firstColumn="1" w:lastColumn="0" w:noHBand="0" w:noVBand="1"/>
            </w:tblPr>
            <w:tblGrid>
              <w:gridCol w:w="3844"/>
              <w:gridCol w:w="5441"/>
            </w:tblGrid>
            <w:tr w:rsidR="00F06F90" w:rsidRPr="00604B90" w:rsidTr="00F06F90">
              <w:tc>
                <w:tcPr>
                  <w:tcW w:w="3844" w:type="dxa"/>
                  <w:tcBorders>
                    <w:top w:val="single" w:sz="4" w:space="0" w:color="auto"/>
                    <w:left w:val="single" w:sz="4" w:space="0" w:color="auto"/>
                    <w:bottom w:val="single" w:sz="4" w:space="0" w:color="auto"/>
                    <w:right w:val="single" w:sz="4" w:space="0" w:color="auto"/>
                  </w:tcBorders>
                  <w:hideMark/>
                </w:tcPr>
                <w:p w:rsidR="00604B90" w:rsidRPr="00604B90" w:rsidRDefault="00604B90" w:rsidP="00604B90">
                  <w:pPr>
                    <w:spacing w:after="200" w:line="276" w:lineRule="auto"/>
                    <w:jc w:val="center"/>
                    <w:rPr>
                      <w:rFonts w:ascii="Arial" w:hAnsi="Arial" w:cs="Arial"/>
                      <w:b/>
                      <w:sz w:val="22"/>
                      <w:szCs w:val="22"/>
                      <w:lang w:eastAsia="en-US"/>
                    </w:rPr>
                  </w:pPr>
                  <w:r w:rsidRPr="00604B90">
                    <w:rPr>
                      <w:rFonts w:ascii="Arial" w:hAnsi="Arial" w:cs="Arial"/>
                      <w:b/>
                      <w:sz w:val="22"/>
                      <w:szCs w:val="22"/>
                      <w:lang w:eastAsia="en-US"/>
                    </w:rPr>
                    <w:t>Picture</w:t>
                  </w:r>
                </w:p>
              </w:tc>
              <w:tc>
                <w:tcPr>
                  <w:tcW w:w="5441" w:type="dxa"/>
                  <w:tcBorders>
                    <w:top w:val="single" w:sz="4" w:space="0" w:color="auto"/>
                    <w:left w:val="single" w:sz="4" w:space="0" w:color="auto"/>
                    <w:bottom w:val="single" w:sz="4" w:space="0" w:color="auto"/>
                    <w:right w:val="single" w:sz="4" w:space="0" w:color="auto"/>
                  </w:tcBorders>
                  <w:hideMark/>
                </w:tcPr>
                <w:p w:rsidR="00604B90" w:rsidRPr="00604B90" w:rsidRDefault="00604B90" w:rsidP="00604B90">
                  <w:pPr>
                    <w:spacing w:after="200" w:line="276" w:lineRule="auto"/>
                    <w:jc w:val="center"/>
                    <w:rPr>
                      <w:rFonts w:ascii="Arial" w:hAnsi="Arial" w:cs="Arial"/>
                      <w:b/>
                      <w:sz w:val="22"/>
                      <w:szCs w:val="22"/>
                      <w:lang w:eastAsia="en-US"/>
                    </w:rPr>
                  </w:pPr>
                  <w:r w:rsidRPr="00604B90">
                    <w:rPr>
                      <w:rFonts w:ascii="Arial" w:hAnsi="Arial" w:cs="Arial"/>
                      <w:b/>
                      <w:sz w:val="22"/>
                      <w:szCs w:val="22"/>
                      <w:lang w:eastAsia="en-US"/>
                    </w:rPr>
                    <w:t>Text (Paragraph)</w:t>
                  </w:r>
                </w:p>
              </w:tc>
            </w:tr>
            <w:tr w:rsidR="00F06F90" w:rsidRPr="00604B90" w:rsidTr="00F06F90">
              <w:tc>
                <w:tcPr>
                  <w:tcW w:w="3844" w:type="dxa"/>
                  <w:tcBorders>
                    <w:top w:val="single" w:sz="4" w:space="0" w:color="auto"/>
                    <w:left w:val="single" w:sz="4" w:space="0" w:color="auto"/>
                    <w:bottom w:val="single" w:sz="4" w:space="0" w:color="auto"/>
                    <w:right w:val="single" w:sz="4" w:space="0" w:color="auto"/>
                  </w:tcBorders>
                </w:tcPr>
                <w:p w:rsidR="00604B90" w:rsidRPr="00604B90" w:rsidRDefault="004D6D8A" w:rsidP="00604B90">
                  <w:pPr>
                    <w:spacing w:after="200" w:line="276" w:lineRule="auto"/>
                    <w:rPr>
                      <w:rFonts w:ascii="Arial" w:hAnsi="Arial" w:cs="Arial"/>
                      <w:b/>
                      <w:sz w:val="22"/>
                      <w:szCs w:val="22"/>
                      <w:lang w:eastAsia="en-US"/>
                    </w:rPr>
                  </w:pPr>
                  <w:r>
                    <w:rPr>
                      <w:noProof/>
                    </w:rPr>
                    <w:drawing>
                      <wp:inline distT="0" distB="0" distL="0" distR="0" wp14:anchorId="0C98EDAD" wp14:editId="05385AB4">
                        <wp:extent cx="1695450" cy="1271682"/>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724999" cy="1293845"/>
                                </a:xfrm>
                                <a:prstGeom prst="rect">
                                  <a:avLst/>
                                </a:prstGeom>
                              </pic:spPr>
                            </pic:pic>
                          </a:graphicData>
                        </a:graphic>
                      </wp:inline>
                    </w:drawing>
                  </w:r>
                </w:p>
              </w:tc>
              <w:tc>
                <w:tcPr>
                  <w:tcW w:w="5441" w:type="dxa"/>
                  <w:tcBorders>
                    <w:top w:val="single" w:sz="4" w:space="0" w:color="auto"/>
                    <w:left w:val="single" w:sz="4" w:space="0" w:color="auto"/>
                    <w:bottom w:val="single" w:sz="4" w:space="0" w:color="auto"/>
                    <w:right w:val="single" w:sz="4" w:space="0" w:color="auto"/>
                  </w:tcBorders>
                </w:tcPr>
                <w:p w:rsidR="00604B90" w:rsidRPr="009B2CC8" w:rsidRDefault="009B2CC8" w:rsidP="00604B90">
                  <w:pPr>
                    <w:spacing w:after="200" w:line="276" w:lineRule="auto"/>
                    <w:rPr>
                      <w:rFonts w:ascii="Arial" w:hAnsi="Arial" w:cs="Arial"/>
                      <w:sz w:val="20"/>
                      <w:szCs w:val="20"/>
                      <w:lang w:eastAsia="en-US"/>
                    </w:rPr>
                  </w:pPr>
                  <w:r w:rsidRPr="009B2CC8">
                    <w:rPr>
                      <w:rFonts w:ascii="Arial" w:hAnsi="Arial" w:cs="Arial"/>
                      <w:sz w:val="20"/>
                      <w:szCs w:val="20"/>
                      <w:lang w:eastAsia="en-US"/>
                    </w:rPr>
                    <w:t>Litter Picking was one of the many tasks I underwent on placement, with the location of the tennis centre being so close to a retail park, shops, stadium and public houses there was quite a bit of litter that would gather. The facility seemed to have a good regime of when they should clean the grounds although their equipment was a bit out-dated, with their litter pickers not being able to fully grasp some of the smaller bits of rubbish therefore I would recommend getting newer equipment in the prospect it would be able to pick up the litter</w:t>
                  </w:r>
                </w:p>
              </w:tc>
            </w:tr>
            <w:tr w:rsidR="00F06F90" w:rsidRPr="00604B90" w:rsidTr="00F06F90">
              <w:tc>
                <w:tcPr>
                  <w:tcW w:w="3844" w:type="dxa"/>
                  <w:tcBorders>
                    <w:top w:val="single" w:sz="4" w:space="0" w:color="auto"/>
                    <w:left w:val="single" w:sz="4" w:space="0" w:color="auto"/>
                    <w:bottom w:val="single" w:sz="4" w:space="0" w:color="auto"/>
                    <w:right w:val="single" w:sz="4" w:space="0" w:color="auto"/>
                  </w:tcBorders>
                </w:tcPr>
                <w:p w:rsidR="00604B90" w:rsidRPr="00604B90" w:rsidRDefault="004D6D8A" w:rsidP="004D6D8A">
                  <w:pPr>
                    <w:spacing w:after="200" w:line="276" w:lineRule="auto"/>
                    <w:rPr>
                      <w:rFonts w:ascii="Arial" w:hAnsi="Arial" w:cs="Arial"/>
                      <w:b/>
                      <w:sz w:val="22"/>
                      <w:szCs w:val="22"/>
                      <w:lang w:eastAsia="en-US"/>
                    </w:rPr>
                  </w:pPr>
                  <w:r>
                    <w:rPr>
                      <w:noProof/>
                    </w:rPr>
                    <w:drawing>
                      <wp:inline distT="0" distB="0" distL="0" distR="0" wp14:anchorId="3AC23913" wp14:editId="3E597B89">
                        <wp:extent cx="1739899" cy="1304925"/>
                        <wp:effectExtent l="0" t="0" r="0" b="0"/>
                        <wp:docPr id="8" name="Picture 8" descr="https://scontent-lhr3-1.xx.fbcdn.net/v/t34.0-12/20614328_1869644363355298_1401972264_n.jpg?oh=1952bfd5b57e8e61f3d685f84fc3208f&amp;oe=5982FB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4.0-12/20614328_1869644363355298_1401972264_n.jpg?oh=1952bfd5b57e8e61f3d685f84fc3208f&amp;oe=5982FB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49922" cy="1312442"/>
                                </a:xfrm>
                                <a:prstGeom prst="rect">
                                  <a:avLst/>
                                </a:prstGeom>
                                <a:noFill/>
                                <a:ln>
                                  <a:noFill/>
                                </a:ln>
                              </pic:spPr>
                            </pic:pic>
                          </a:graphicData>
                        </a:graphic>
                      </wp:inline>
                    </w:drawing>
                  </w:r>
                </w:p>
              </w:tc>
              <w:tc>
                <w:tcPr>
                  <w:tcW w:w="5441" w:type="dxa"/>
                  <w:tcBorders>
                    <w:top w:val="single" w:sz="4" w:space="0" w:color="auto"/>
                    <w:left w:val="single" w:sz="4" w:space="0" w:color="auto"/>
                    <w:bottom w:val="single" w:sz="4" w:space="0" w:color="auto"/>
                    <w:right w:val="single" w:sz="4" w:space="0" w:color="auto"/>
                  </w:tcBorders>
                </w:tcPr>
                <w:p w:rsidR="00604B90" w:rsidRPr="009B2CC8" w:rsidRDefault="009B2CC8" w:rsidP="00604B90">
                  <w:pPr>
                    <w:spacing w:after="200" w:line="276" w:lineRule="auto"/>
                    <w:rPr>
                      <w:rFonts w:ascii="Arial" w:hAnsi="Arial" w:cs="Arial"/>
                      <w:sz w:val="20"/>
                      <w:szCs w:val="20"/>
                      <w:lang w:eastAsia="en-US"/>
                    </w:rPr>
                  </w:pPr>
                  <w:r w:rsidRPr="009B2CC8">
                    <w:rPr>
                      <w:rFonts w:ascii="Arial" w:hAnsi="Arial" w:cs="Arial"/>
                      <w:sz w:val="20"/>
                      <w:szCs w:val="20"/>
                      <w:lang w:eastAsia="en-US"/>
                    </w:rPr>
                    <w:t>Cleaning the reception area is just as important as customer service, as it has a direct impact in the guest satisfaction. I would regularly wipe down the tables with anti-bacterial spray to make the reception more welcoming. The regime for this task was loose, in the fact there was no set time to undergo it and would be based on staff initiative. I would recommend a routine inspection of the area making sure it is regularly cleaned.</w:t>
                  </w:r>
                </w:p>
              </w:tc>
            </w:tr>
            <w:tr w:rsidR="00F06F90" w:rsidRPr="00604B90" w:rsidTr="00F06F90">
              <w:tc>
                <w:tcPr>
                  <w:tcW w:w="3844" w:type="dxa"/>
                  <w:tcBorders>
                    <w:top w:val="single" w:sz="4" w:space="0" w:color="auto"/>
                    <w:left w:val="single" w:sz="4" w:space="0" w:color="auto"/>
                    <w:bottom w:val="single" w:sz="4" w:space="0" w:color="auto"/>
                    <w:right w:val="single" w:sz="4" w:space="0" w:color="auto"/>
                  </w:tcBorders>
                </w:tcPr>
                <w:p w:rsidR="00604B90" w:rsidRPr="00604B90" w:rsidRDefault="004D6D8A" w:rsidP="004D6D8A">
                  <w:pPr>
                    <w:spacing w:after="200" w:line="276" w:lineRule="auto"/>
                    <w:rPr>
                      <w:rFonts w:ascii="Arial" w:hAnsi="Arial" w:cs="Arial"/>
                      <w:b/>
                      <w:sz w:val="22"/>
                      <w:szCs w:val="22"/>
                      <w:lang w:eastAsia="en-US"/>
                    </w:rPr>
                  </w:pPr>
                  <w:r>
                    <w:rPr>
                      <w:noProof/>
                    </w:rPr>
                    <w:drawing>
                      <wp:inline distT="0" distB="0" distL="0" distR="0" wp14:anchorId="1CD0CF12" wp14:editId="6EFD3D49">
                        <wp:extent cx="1803268" cy="13525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27974" cy="1371081"/>
                                </a:xfrm>
                                <a:prstGeom prst="rect">
                                  <a:avLst/>
                                </a:prstGeom>
                              </pic:spPr>
                            </pic:pic>
                          </a:graphicData>
                        </a:graphic>
                      </wp:inline>
                    </w:drawing>
                  </w:r>
                </w:p>
              </w:tc>
              <w:tc>
                <w:tcPr>
                  <w:tcW w:w="5441" w:type="dxa"/>
                  <w:tcBorders>
                    <w:top w:val="single" w:sz="4" w:space="0" w:color="auto"/>
                    <w:left w:val="single" w:sz="4" w:space="0" w:color="auto"/>
                    <w:bottom w:val="single" w:sz="4" w:space="0" w:color="auto"/>
                    <w:right w:val="single" w:sz="4" w:space="0" w:color="auto"/>
                  </w:tcBorders>
                </w:tcPr>
                <w:p w:rsidR="00604B90" w:rsidRPr="009B2CC8" w:rsidRDefault="009B2CC8" w:rsidP="00604B90">
                  <w:pPr>
                    <w:spacing w:after="200" w:line="276" w:lineRule="auto"/>
                    <w:rPr>
                      <w:rFonts w:ascii="Arial" w:hAnsi="Arial" w:cs="Arial"/>
                      <w:sz w:val="20"/>
                      <w:szCs w:val="20"/>
                      <w:lang w:eastAsia="en-US"/>
                    </w:rPr>
                  </w:pPr>
                  <w:r w:rsidRPr="009B2CC8">
                    <w:rPr>
                      <w:rFonts w:ascii="Arial" w:hAnsi="Arial" w:cs="Arial"/>
                      <w:sz w:val="20"/>
                      <w:szCs w:val="20"/>
                      <w:lang w:eastAsia="en-US"/>
                    </w:rPr>
                    <w:t>Serving teas and coffees was one of the most common roles I would undertake, and knowing how to use the coffee machine, cleaning, refilling and serving from it came straight forward to me although when the days became busy, having to only be able to make one coffee at a time became too slow for customers, therefore I would recommend adding another coffee machine into the centre so the ques run more smoothly.</w:t>
                  </w:r>
                </w:p>
              </w:tc>
            </w:tr>
            <w:tr w:rsidR="00F06F90" w:rsidRPr="00604B90" w:rsidTr="00F06F90">
              <w:tc>
                <w:tcPr>
                  <w:tcW w:w="3844" w:type="dxa"/>
                  <w:tcBorders>
                    <w:top w:val="single" w:sz="4" w:space="0" w:color="auto"/>
                    <w:left w:val="single" w:sz="4" w:space="0" w:color="auto"/>
                    <w:bottom w:val="single" w:sz="4" w:space="0" w:color="auto"/>
                    <w:right w:val="single" w:sz="4" w:space="0" w:color="auto"/>
                  </w:tcBorders>
                </w:tcPr>
                <w:p w:rsidR="00604B90" w:rsidRPr="00604B90" w:rsidRDefault="009B2CC8" w:rsidP="00F06F90">
                  <w:pPr>
                    <w:spacing w:after="200" w:line="276" w:lineRule="auto"/>
                    <w:rPr>
                      <w:rFonts w:ascii="Arial" w:hAnsi="Arial" w:cs="Arial"/>
                      <w:b/>
                      <w:sz w:val="22"/>
                      <w:szCs w:val="22"/>
                      <w:lang w:eastAsia="en-US"/>
                    </w:rPr>
                  </w:pPr>
                  <w:r>
                    <w:rPr>
                      <w:noProof/>
                    </w:rPr>
                    <w:t>i</w:t>
                  </w:r>
                  <w:r w:rsidR="004D6D8A">
                    <w:rPr>
                      <w:noProof/>
                    </w:rPr>
                    <w:drawing>
                      <wp:inline distT="0" distB="0" distL="0" distR="0" wp14:anchorId="65F68BA7" wp14:editId="15402AD7">
                        <wp:extent cx="1815966" cy="13620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829132" cy="1371950"/>
                                </a:xfrm>
                                <a:prstGeom prst="rect">
                                  <a:avLst/>
                                </a:prstGeom>
                              </pic:spPr>
                            </pic:pic>
                          </a:graphicData>
                        </a:graphic>
                      </wp:inline>
                    </w:drawing>
                  </w:r>
                </w:p>
              </w:tc>
              <w:tc>
                <w:tcPr>
                  <w:tcW w:w="5441" w:type="dxa"/>
                  <w:tcBorders>
                    <w:top w:val="single" w:sz="4" w:space="0" w:color="auto"/>
                    <w:left w:val="single" w:sz="4" w:space="0" w:color="auto"/>
                    <w:bottom w:val="single" w:sz="4" w:space="0" w:color="auto"/>
                    <w:right w:val="single" w:sz="4" w:space="0" w:color="auto"/>
                  </w:tcBorders>
                </w:tcPr>
                <w:p w:rsidR="00604B90" w:rsidRPr="009B2CC8" w:rsidRDefault="009B2CC8" w:rsidP="00604B90">
                  <w:pPr>
                    <w:spacing w:after="200" w:line="276" w:lineRule="auto"/>
                    <w:rPr>
                      <w:rFonts w:ascii="Arial" w:hAnsi="Arial" w:cs="Arial"/>
                      <w:sz w:val="20"/>
                      <w:szCs w:val="20"/>
                      <w:lang w:eastAsia="en-US"/>
                    </w:rPr>
                  </w:pPr>
                  <w:r w:rsidRPr="009B2CC8">
                    <w:rPr>
                      <w:rFonts w:ascii="Arial" w:hAnsi="Arial" w:cs="Arial"/>
                      <w:sz w:val="20"/>
                      <w:szCs w:val="20"/>
                      <w:lang w:eastAsia="en-US"/>
                    </w:rPr>
                    <w:t>The hall storage in the centre would always become dis-organised from the participants, primarily the younger children messing the cupboard up. I would recommend that only staff be able to enter the hall storage and get the racquets for the children instead of the children going into the cupboard, this would save a lot of time cleaning the cupboard and re-organising it, making it easier to maintain.</w:t>
                  </w:r>
                </w:p>
              </w:tc>
            </w:tr>
            <w:tr w:rsidR="00F06F90" w:rsidRPr="00604B90" w:rsidTr="00F06F90">
              <w:tc>
                <w:tcPr>
                  <w:tcW w:w="3844" w:type="dxa"/>
                  <w:tcBorders>
                    <w:top w:val="single" w:sz="4" w:space="0" w:color="auto"/>
                    <w:left w:val="single" w:sz="4" w:space="0" w:color="auto"/>
                    <w:bottom w:val="single" w:sz="4" w:space="0" w:color="auto"/>
                    <w:right w:val="single" w:sz="4" w:space="0" w:color="auto"/>
                  </w:tcBorders>
                </w:tcPr>
                <w:p w:rsidR="00604B90" w:rsidRPr="00604B90" w:rsidRDefault="00F06F90" w:rsidP="00604B90">
                  <w:pPr>
                    <w:spacing w:after="200" w:line="276" w:lineRule="auto"/>
                    <w:rPr>
                      <w:rFonts w:ascii="Arial" w:hAnsi="Arial" w:cs="Arial"/>
                      <w:b/>
                      <w:sz w:val="22"/>
                      <w:szCs w:val="22"/>
                      <w:lang w:eastAsia="en-US"/>
                    </w:rPr>
                  </w:pPr>
                  <w:r>
                    <w:rPr>
                      <w:noProof/>
                    </w:rPr>
                    <w:drawing>
                      <wp:inline distT="0" distB="0" distL="0" distR="0" wp14:anchorId="503620E1" wp14:editId="707E0B65">
                        <wp:extent cx="1892159" cy="14192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905998" cy="1429605"/>
                                </a:xfrm>
                                <a:prstGeom prst="rect">
                                  <a:avLst/>
                                </a:prstGeom>
                              </pic:spPr>
                            </pic:pic>
                          </a:graphicData>
                        </a:graphic>
                      </wp:inline>
                    </w:drawing>
                  </w:r>
                </w:p>
              </w:tc>
              <w:tc>
                <w:tcPr>
                  <w:tcW w:w="5441" w:type="dxa"/>
                  <w:tcBorders>
                    <w:top w:val="single" w:sz="4" w:space="0" w:color="auto"/>
                    <w:left w:val="single" w:sz="4" w:space="0" w:color="auto"/>
                    <w:bottom w:val="single" w:sz="4" w:space="0" w:color="auto"/>
                    <w:right w:val="single" w:sz="4" w:space="0" w:color="auto"/>
                  </w:tcBorders>
                </w:tcPr>
                <w:p w:rsidR="00604B90" w:rsidRPr="009B2CC8" w:rsidRDefault="009B2CC8" w:rsidP="00604B90">
                  <w:pPr>
                    <w:spacing w:after="200" w:line="276" w:lineRule="auto"/>
                    <w:rPr>
                      <w:rFonts w:ascii="Arial" w:hAnsi="Arial" w:cs="Arial"/>
                      <w:sz w:val="20"/>
                      <w:szCs w:val="20"/>
                      <w:lang w:eastAsia="en-US"/>
                    </w:rPr>
                  </w:pPr>
                  <w:r w:rsidRPr="009B2CC8">
                    <w:rPr>
                      <w:rFonts w:ascii="Arial" w:hAnsi="Arial" w:cs="Arial"/>
                      <w:sz w:val="20"/>
                      <w:szCs w:val="20"/>
                      <w:lang w:eastAsia="en-US"/>
                    </w:rPr>
                    <w:t>The indoor courts are one of the main reason people go to the centre to play tennis, therefore keeping the courts cleaned and tidy was very important. The tennis centre recently bought a brand-new court cleaner due to the old one not picking up all the dust from the balls and this new cleaner is able to collect any debris and polish the surfaces at the same time. The cleaner was not used frequently in the centre although I would recommend going over the courts after every session to maintain a high standard.</w:t>
                  </w:r>
                </w:p>
              </w:tc>
            </w:tr>
          </w:tbl>
          <w:p w:rsidR="00604B90" w:rsidRPr="00604B90" w:rsidRDefault="00604B90" w:rsidP="00604B90">
            <w:pPr>
              <w:spacing w:after="200" w:line="276" w:lineRule="auto"/>
              <w:rPr>
                <w:rFonts w:ascii="Arial" w:hAnsi="Arial" w:cs="Arial"/>
                <w:b/>
                <w:sz w:val="22"/>
                <w:szCs w:val="22"/>
                <w:lang w:eastAsia="en-US"/>
              </w:rPr>
            </w:pPr>
          </w:p>
        </w:tc>
      </w:tr>
    </w:tbl>
    <w:p w:rsidR="00604B90" w:rsidRPr="00604B90" w:rsidRDefault="00604B90" w:rsidP="00604B90">
      <w:pPr>
        <w:spacing w:after="200" w:line="276" w:lineRule="auto"/>
        <w:rPr>
          <w:rFonts w:ascii="Arial" w:hAnsi="Arial" w:cs="Arial"/>
          <w:b/>
          <w:sz w:val="22"/>
          <w:szCs w:val="22"/>
        </w:rPr>
      </w:pPr>
    </w:p>
    <w:p w:rsidR="00604B90" w:rsidRPr="00604B90" w:rsidRDefault="00604B90" w:rsidP="00604B90">
      <w:pPr>
        <w:spacing w:after="200" w:line="276" w:lineRule="auto"/>
        <w:rPr>
          <w:rFonts w:ascii="Arial" w:hAnsi="Arial" w:cs="Arial"/>
          <w:b/>
          <w:sz w:val="22"/>
          <w:szCs w:val="22"/>
        </w:rPr>
      </w:pPr>
    </w:p>
    <w:p w:rsidR="00604B90" w:rsidRPr="00604B90" w:rsidRDefault="00604B90" w:rsidP="00604B90">
      <w:pPr>
        <w:spacing w:after="200" w:line="276" w:lineRule="auto"/>
        <w:rPr>
          <w:rFonts w:ascii="Arial" w:hAnsi="Arial" w:cs="Arial"/>
          <w:b/>
          <w:sz w:val="20"/>
          <w:szCs w:val="22"/>
        </w:rPr>
      </w:pPr>
      <w:r w:rsidRPr="00604B90">
        <w:rPr>
          <w:rFonts w:ascii="Arial" w:hAnsi="Arial" w:cs="Arial"/>
          <w:b/>
          <w:sz w:val="22"/>
          <w:szCs w:val="22"/>
        </w:rPr>
        <w:t xml:space="preserve">TASK B – (Picture Board Cont.–5 pics </w:t>
      </w:r>
      <w:r w:rsidRPr="00604B90">
        <w:rPr>
          <w:rFonts w:ascii="Arial" w:hAnsi="Arial" w:cs="Arial"/>
          <w:b/>
          <w:sz w:val="16"/>
          <w:szCs w:val="22"/>
        </w:rPr>
        <w:t>(40MB upload limit to Turnitin)</w:t>
      </w:r>
      <w:r w:rsidRPr="00604B90">
        <w:rPr>
          <w:rFonts w:ascii="Arial" w:hAnsi="Arial" w:cs="Arial"/>
          <w:b/>
          <w:sz w:val="12"/>
          <w:szCs w:val="22"/>
        </w:rPr>
        <w:t xml:space="preserve"> </w:t>
      </w:r>
      <w:r w:rsidRPr="00604B90">
        <w:rPr>
          <w:rFonts w:ascii="Arial" w:hAnsi="Arial" w:cs="Arial"/>
          <w:b/>
          <w:sz w:val="16"/>
          <w:szCs w:val="22"/>
        </w:rPr>
        <w:t>(Experience, Roles, Improvements)</w:t>
      </w:r>
    </w:p>
    <w:tbl>
      <w:tblPr>
        <w:tblStyle w:val="TableGrid1"/>
        <w:tblW w:w="9511" w:type="dxa"/>
        <w:tblInd w:w="0" w:type="dxa"/>
        <w:tblLook w:val="04A0" w:firstRow="1" w:lastRow="0" w:firstColumn="1" w:lastColumn="0" w:noHBand="0" w:noVBand="1"/>
      </w:tblPr>
      <w:tblGrid>
        <w:gridCol w:w="9511"/>
      </w:tblGrid>
      <w:tr w:rsidR="00604B90" w:rsidRPr="00604B90" w:rsidTr="00604B90">
        <w:trPr>
          <w:trHeight w:val="11309"/>
        </w:trPr>
        <w:tc>
          <w:tcPr>
            <w:tcW w:w="9511" w:type="dxa"/>
            <w:tcBorders>
              <w:top w:val="single" w:sz="4" w:space="0" w:color="auto"/>
              <w:left w:val="single" w:sz="4" w:space="0" w:color="auto"/>
              <w:bottom w:val="single" w:sz="4" w:space="0" w:color="auto"/>
              <w:right w:val="single" w:sz="4" w:space="0" w:color="auto"/>
            </w:tcBorders>
            <w:hideMark/>
          </w:tcPr>
          <w:tbl>
            <w:tblPr>
              <w:tblStyle w:val="TableGrid1"/>
              <w:tblW w:w="0" w:type="auto"/>
              <w:tblInd w:w="0" w:type="dxa"/>
              <w:tblLook w:val="04A0" w:firstRow="1" w:lastRow="0" w:firstColumn="1" w:lastColumn="0" w:noHBand="0" w:noVBand="1"/>
            </w:tblPr>
            <w:tblGrid>
              <w:gridCol w:w="4104"/>
              <w:gridCol w:w="4643"/>
            </w:tblGrid>
            <w:tr w:rsidR="00F06F90" w:rsidRPr="00604B90" w:rsidTr="000920A3">
              <w:tc>
                <w:tcPr>
                  <w:tcW w:w="4104" w:type="dxa"/>
                  <w:tcBorders>
                    <w:top w:val="single" w:sz="4" w:space="0" w:color="auto"/>
                    <w:left w:val="single" w:sz="4" w:space="0" w:color="auto"/>
                    <w:bottom w:val="single" w:sz="4" w:space="0" w:color="auto"/>
                    <w:right w:val="single" w:sz="4" w:space="0" w:color="auto"/>
                  </w:tcBorders>
                  <w:hideMark/>
                </w:tcPr>
                <w:p w:rsidR="00604B90" w:rsidRPr="00604B90" w:rsidRDefault="00604B90" w:rsidP="00604B90">
                  <w:pPr>
                    <w:spacing w:after="200" w:line="276" w:lineRule="auto"/>
                    <w:jc w:val="center"/>
                    <w:rPr>
                      <w:rFonts w:ascii="Arial" w:hAnsi="Arial" w:cs="Arial"/>
                      <w:b/>
                      <w:sz w:val="22"/>
                      <w:szCs w:val="22"/>
                      <w:lang w:eastAsia="en-US"/>
                    </w:rPr>
                  </w:pPr>
                  <w:r w:rsidRPr="00604B90">
                    <w:rPr>
                      <w:rFonts w:ascii="Arial" w:hAnsi="Arial" w:cs="Arial"/>
                      <w:b/>
                      <w:sz w:val="22"/>
                      <w:szCs w:val="22"/>
                      <w:lang w:eastAsia="en-US"/>
                    </w:rPr>
                    <w:t>Picture</w:t>
                  </w:r>
                </w:p>
              </w:tc>
              <w:tc>
                <w:tcPr>
                  <w:tcW w:w="4643" w:type="dxa"/>
                  <w:tcBorders>
                    <w:top w:val="single" w:sz="4" w:space="0" w:color="auto"/>
                    <w:left w:val="single" w:sz="4" w:space="0" w:color="auto"/>
                    <w:bottom w:val="single" w:sz="4" w:space="0" w:color="auto"/>
                    <w:right w:val="single" w:sz="4" w:space="0" w:color="auto"/>
                  </w:tcBorders>
                  <w:hideMark/>
                </w:tcPr>
                <w:p w:rsidR="00604B90" w:rsidRPr="00604B90" w:rsidRDefault="00604B90" w:rsidP="00604B90">
                  <w:pPr>
                    <w:spacing w:after="200" w:line="276" w:lineRule="auto"/>
                    <w:jc w:val="center"/>
                    <w:rPr>
                      <w:rFonts w:ascii="Arial" w:hAnsi="Arial" w:cs="Arial"/>
                      <w:b/>
                      <w:sz w:val="22"/>
                      <w:szCs w:val="22"/>
                      <w:lang w:eastAsia="en-US"/>
                    </w:rPr>
                  </w:pPr>
                  <w:r w:rsidRPr="00604B90">
                    <w:rPr>
                      <w:rFonts w:ascii="Arial" w:hAnsi="Arial" w:cs="Arial"/>
                      <w:b/>
                      <w:sz w:val="22"/>
                      <w:szCs w:val="22"/>
                      <w:lang w:eastAsia="en-US"/>
                    </w:rPr>
                    <w:t>Text (Paragraph)</w:t>
                  </w:r>
                </w:p>
              </w:tc>
            </w:tr>
            <w:tr w:rsidR="00F06F90" w:rsidRPr="00CB0CEC" w:rsidTr="000920A3">
              <w:tc>
                <w:tcPr>
                  <w:tcW w:w="4104" w:type="dxa"/>
                  <w:tcBorders>
                    <w:top w:val="single" w:sz="4" w:space="0" w:color="auto"/>
                    <w:left w:val="single" w:sz="4" w:space="0" w:color="auto"/>
                    <w:bottom w:val="single" w:sz="4" w:space="0" w:color="auto"/>
                    <w:right w:val="single" w:sz="4" w:space="0" w:color="auto"/>
                  </w:tcBorders>
                </w:tcPr>
                <w:p w:rsidR="00604B90" w:rsidRPr="00CB0CEC" w:rsidRDefault="00CB0CEC" w:rsidP="00F06F90">
                  <w:pPr>
                    <w:spacing w:after="200" w:line="276" w:lineRule="auto"/>
                    <w:rPr>
                      <w:rFonts w:ascii="Arial" w:hAnsi="Arial" w:cs="Arial"/>
                      <w:b/>
                      <w:sz w:val="20"/>
                      <w:szCs w:val="20"/>
                      <w:lang w:eastAsia="en-US"/>
                    </w:rPr>
                  </w:pPr>
                  <w:r>
                    <w:rPr>
                      <w:noProof/>
                    </w:rPr>
                    <w:drawing>
                      <wp:inline distT="0" distB="0" distL="0" distR="0" wp14:anchorId="24AFE38E" wp14:editId="6F5971F5">
                        <wp:extent cx="1358900" cy="1019175"/>
                        <wp:effectExtent l="0" t="0" r="0" b="9525"/>
                        <wp:docPr id="24" name="Picture 24" descr="https://scontent-lhr3-1.xx.fbcdn.net/v/t34.0-12/20562853_1869727256680342_277092340_n.jpg?oh=5b334bc3e24cdf4842c8da0255530707&amp;oe=5982A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34.0-12/20562853_1869727256680342_277092340_n.jpg?oh=5b334bc3e24cdf4842c8da0255530707&amp;oe=5982A32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64631" cy="1023473"/>
                                </a:xfrm>
                                <a:prstGeom prst="rect">
                                  <a:avLst/>
                                </a:prstGeom>
                                <a:noFill/>
                                <a:ln>
                                  <a:noFill/>
                                </a:ln>
                              </pic:spPr>
                            </pic:pic>
                          </a:graphicData>
                        </a:graphic>
                      </wp:inline>
                    </w:drawing>
                  </w:r>
                </w:p>
              </w:tc>
              <w:tc>
                <w:tcPr>
                  <w:tcW w:w="4643" w:type="dxa"/>
                  <w:tcBorders>
                    <w:top w:val="single" w:sz="4" w:space="0" w:color="auto"/>
                    <w:left w:val="single" w:sz="4" w:space="0" w:color="auto"/>
                    <w:bottom w:val="single" w:sz="4" w:space="0" w:color="auto"/>
                    <w:right w:val="single" w:sz="4" w:space="0" w:color="auto"/>
                  </w:tcBorders>
                </w:tcPr>
                <w:p w:rsidR="00604B90" w:rsidRPr="00CB0CEC" w:rsidRDefault="00CB0CEC" w:rsidP="00604B90">
                  <w:pPr>
                    <w:spacing w:after="200" w:line="276" w:lineRule="auto"/>
                    <w:rPr>
                      <w:rFonts w:ascii="Arial" w:hAnsi="Arial" w:cs="Arial"/>
                      <w:sz w:val="20"/>
                      <w:szCs w:val="20"/>
                      <w:lang w:eastAsia="en-US"/>
                    </w:rPr>
                  </w:pPr>
                  <w:r w:rsidRPr="00CB0CEC">
                    <w:rPr>
                      <w:rFonts w:ascii="Arial" w:hAnsi="Arial" w:cs="Arial"/>
                      <w:sz w:val="20"/>
                      <w:szCs w:val="20"/>
                      <w:lang w:eastAsia="en-US"/>
                    </w:rPr>
                    <w:t xml:space="preserve">I was also in charge in the </w:t>
                  </w:r>
                  <w:r w:rsidR="00992C2B">
                    <w:rPr>
                      <w:rFonts w:ascii="Arial" w:hAnsi="Arial" w:cs="Arial"/>
                      <w:sz w:val="20"/>
                      <w:szCs w:val="20"/>
                      <w:lang w:eastAsia="en-US"/>
                    </w:rPr>
                    <w:t>maintenance</w:t>
                  </w:r>
                  <w:r w:rsidRPr="00CB0CEC">
                    <w:rPr>
                      <w:rFonts w:ascii="Arial" w:hAnsi="Arial" w:cs="Arial"/>
                      <w:sz w:val="20"/>
                      <w:szCs w:val="20"/>
                      <w:lang w:eastAsia="en-US"/>
                    </w:rPr>
                    <w:t xml:space="preserve"> room and keeping it organised and clean, this was not for the use of the public but where they were able to keep their equipment. The room is very small and would be too cluttered full of the equipment, there was also a lot of under-used items that could be replaced.</w:t>
                  </w:r>
                </w:p>
              </w:tc>
            </w:tr>
            <w:tr w:rsidR="00F06F90" w:rsidRPr="00CB0CEC" w:rsidTr="000920A3">
              <w:tc>
                <w:tcPr>
                  <w:tcW w:w="4104" w:type="dxa"/>
                  <w:tcBorders>
                    <w:top w:val="single" w:sz="4" w:space="0" w:color="auto"/>
                    <w:left w:val="single" w:sz="4" w:space="0" w:color="auto"/>
                    <w:bottom w:val="single" w:sz="4" w:space="0" w:color="auto"/>
                    <w:right w:val="single" w:sz="4" w:space="0" w:color="auto"/>
                  </w:tcBorders>
                </w:tcPr>
                <w:p w:rsidR="00604B90" w:rsidRPr="00CB0CEC" w:rsidRDefault="00F06F90" w:rsidP="00F06F90">
                  <w:pPr>
                    <w:spacing w:after="200" w:line="276" w:lineRule="auto"/>
                    <w:rPr>
                      <w:rFonts w:ascii="Arial" w:hAnsi="Arial" w:cs="Arial"/>
                      <w:b/>
                      <w:sz w:val="20"/>
                      <w:szCs w:val="20"/>
                      <w:lang w:eastAsia="en-US"/>
                    </w:rPr>
                  </w:pPr>
                  <w:r w:rsidRPr="00CB0CEC">
                    <w:rPr>
                      <w:noProof/>
                      <w:sz w:val="20"/>
                      <w:szCs w:val="20"/>
                    </w:rPr>
                    <w:drawing>
                      <wp:inline distT="0" distB="0" distL="0" distR="0" wp14:anchorId="2CF87110" wp14:editId="3B5F61A9">
                        <wp:extent cx="1162050" cy="174284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665" t="8292" r="8106" b="9336"/>
                                <a:stretch/>
                              </pic:blipFill>
                              <pic:spPr bwMode="auto">
                                <a:xfrm>
                                  <a:off x="0" y="0"/>
                                  <a:ext cx="1172438" cy="1758426"/>
                                </a:xfrm>
                                <a:prstGeom prst="rect">
                                  <a:avLst/>
                                </a:prstGeom>
                                <a:ln>
                                  <a:noFill/>
                                </a:ln>
                                <a:extLst>
                                  <a:ext uri="{53640926-AAD7-44D8-BBD7-CCE9431645EC}">
                                    <a14:shadowObscured xmlns:a14="http://schemas.microsoft.com/office/drawing/2010/main"/>
                                  </a:ext>
                                </a:extLst>
                              </pic:spPr>
                            </pic:pic>
                          </a:graphicData>
                        </a:graphic>
                      </wp:inline>
                    </w:drawing>
                  </w:r>
                </w:p>
              </w:tc>
              <w:tc>
                <w:tcPr>
                  <w:tcW w:w="4643" w:type="dxa"/>
                  <w:tcBorders>
                    <w:top w:val="single" w:sz="4" w:space="0" w:color="auto"/>
                    <w:left w:val="single" w:sz="4" w:space="0" w:color="auto"/>
                    <w:bottom w:val="single" w:sz="4" w:space="0" w:color="auto"/>
                    <w:right w:val="single" w:sz="4" w:space="0" w:color="auto"/>
                  </w:tcBorders>
                </w:tcPr>
                <w:p w:rsidR="00604B90" w:rsidRPr="00CB0CEC" w:rsidRDefault="00CB0CEC" w:rsidP="00604B90">
                  <w:pPr>
                    <w:spacing w:after="200" w:line="276" w:lineRule="auto"/>
                    <w:rPr>
                      <w:rFonts w:ascii="Arial" w:hAnsi="Arial" w:cs="Arial"/>
                      <w:sz w:val="20"/>
                      <w:szCs w:val="20"/>
                      <w:lang w:eastAsia="en-US"/>
                    </w:rPr>
                  </w:pPr>
                  <w:r w:rsidRPr="00CB0CEC">
                    <w:rPr>
                      <w:rFonts w:ascii="Arial" w:hAnsi="Arial" w:cs="Arial"/>
                      <w:sz w:val="20"/>
                      <w:szCs w:val="20"/>
                      <w:lang w:eastAsia="en-US"/>
                    </w:rPr>
                    <w:t>Grounds keeping</w:t>
                  </w:r>
                  <w:r w:rsidR="009B2CC8" w:rsidRPr="00CB0CEC">
                    <w:rPr>
                      <w:rFonts w:ascii="Arial" w:hAnsi="Arial" w:cs="Arial"/>
                      <w:sz w:val="20"/>
                      <w:szCs w:val="20"/>
                      <w:lang w:eastAsia="en-US"/>
                    </w:rPr>
                    <w:t xml:space="preserve"> Outdoors was also another task I repeated whilst on placement. </w:t>
                  </w:r>
                  <w:r w:rsidRPr="00CB0CEC">
                    <w:rPr>
                      <w:rFonts w:ascii="Arial" w:hAnsi="Arial" w:cs="Arial"/>
                      <w:sz w:val="20"/>
                      <w:szCs w:val="20"/>
                      <w:lang w:eastAsia="en-US"/>
                    </w:rPr>
                    <w:t xml:space="preserve">The pebbledash walls would fall off leaving a trail of stones littering the sidewalk, this would appear very messy, therefore to help clean the centre up I would sweep the stones into a cremes on the side where all the stones help drain water. This job was tedious and took a lot of time although the brush that they had was very small, therefore I would recommend purchasing a bigger brush to narrow the time it takes. </w:t>
                  </w:r>
                </w:p>
              </w:tc>
            </w:tr>
            <w:tr w:rsidR="00F06F90" w:rsidRPr="00CB0CEC" w:rsidTr="000920A3">
              <w:tc>
                <w:tcPr>
                  <w:tcW w:w="4104" w:type="dxa"/>
                  <w:tcBorders>
                    <w:top w:val="single" w:sz="4" w:space="0" w:color="auto"/>
                    <w:left w:val="single" w:sz="4" w:space="0" w:color="auto"/>
                    <w:bottom w:val="single" w:sz="4" w:space="0" w:color="auto"/>
                    <w:right w:val="single" w:sz="4" w:space="0" w:color="auto"/>
                  </w:tcBorders>
                </w:tcPr>
                <w:p w:rsidR="00604B90" w:rsidRPr="00CB0CEC" w:rsidRDefault="00F06F90" w:rsidP="00F06F90">
                  <w:pPr>
                    <w:spacing w:after="200" w:line="276" w:lineRule="auto"/>
                    <w:rPr>
                      <w:rFonts w:ascii="Arial" w:hAnsi="Arial" w:cs="Arial"/>
                      <w:b/>
                      <w:sz w:val="20"/>
                      <w:szCs w:val="20"/>
                      <w:lang w:eastAsia="en-US"/>
                    </w:rPr>
                  </w:pPr>
                  <w:r w:rsidRPr="00CB0CEC">
                    <w:rPr>
                      <w:noProof/>
                      <w:sz w:val="20"/>
                      <w:szCs w:val="20"/>
                    </w:rPr>
                    <w:drawing>
                      <wp:inline distT="0" distB="0" distL="0" distR="0" wp14:anchorId="569D8407" wp14:editId="726144AB">
                        <wp:extent cx="1247775" cy="1396592"/>
                        <wp:effectExtent l="0" t="0" r="0" b="0"/>
                        <wp:docPr id="14" name="Picture 14" descr="https://scontent-lhr3-1.xx.fbcdn.net/v/t34.0-12/20561787_1869644340021967_974034867_n.jpg?oh=5280ad0278457848ceb9c80bd4d29bf3&amp;oe=5982FD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34.0-12/20561787_1869644340021967_974034867_n.jpg?oh=5280ad0278457848ceb9c80bd4d29bf3&amp;oe=5982FD2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8237" r="19643" b="7295"/>
                                <a:stretch/>
                              </pic:blipFill>
                              <pic:spPr bwMode="auto">
                                <a:xfrm>
                                  <a:off x="0" y="0"/>
                                  <a:ext cx="1253288" cy="140276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43" w:type="dxa"/>
                  <w:tcBorders>
                    <w:top w:val="single" w:sz="4" w:space="0" w:color="auto"/>
                    <w:left w:val="single" w:sz="4" w:space="0" w:color="auto"/>
                    <w:bottom w:val="single" w:sz="4" w:space="0" w:color="auto"/>
                    <w:right w:val="single" w:sz="4" w:space="0" w:color="auto"/>
                  </w:tcBorders>
                </w:tcPr>
                <w:p w:rsidR="00604B90" w:rsidRPr="00CB0CEC" w:rsidRDefault="00CB0CEC" w:rsidP="00604B90">
                  <w:pPr>
                    <w:spacing w:after="200" w:line="276" w:lineRule="auto"/>
                    <w:rPr>
                      <w:rFonts w:ascii="Arial" w:hAnsi="Arial" w:cs="Arial"/>
                      <w:sz w:val="20"/>
                      <w:szCs w:val="20"/>
                      <w:lang w:eastAsia="en-US"/>
                    </w:rPr>
                  </w:pPr>
                  <w:r w:rsidRPr="00CB0CEC">
                    <w:rPr>
                      <w:rFonts w:ascii="Arial" w:hAnsi="Arial" w:cs="Arial"/>
                      <w:sz w:val="20"/>
                      <w:szCs w:val="20"/>
                      <w:lang w:eastAsia="en-US"/>
                    </w:rPr>
                    <w:t>Keeping the reception clean and tidy was a very important part of the whole placement process, when the centre was quiet I could hoover the entire reception carpet so that when customers would return the entire carpet would be clean and tidy.</w:t>
                  </w:r>
                </w:p>
              </w:tc>
            </w:tr>
            <w:tr w:rsidR="00F06F90" w:rsidRPr="00CB0CEC" w:rsidTr="000920A3">
              <w:tc>
                <w:tcPr>
                  <w:tcW w:w="4104" w:type="dxa"/>
                  <w:tcBorders>
                    <w:top w:val="single" w:sz="4" w:space="0" w:color="auto"/>
                    <w:left w:val="single" w:sz="4" w:space="0" w:color="auto"/>
                    <w:bottom w:val="single" w:sz="4" w:space="0" w:color="auto"/>
                    <w:right w:val="single" w:sz="4" w:space="0" w:color="auto"/>
                  </w:tcBorders>
                </w:tcPr>
                <w:p w:rsidR="00604B90" w:rsidRPr="00CB0CEC" w:rsidRDefault="00F06F90" w:rsidP="00604B90">
                  <w:pPr>
                    <w:spacing w:after="200" w:line="276" w:lineRule="auto"/>
                    <w:rPr>
                      <w:rFonts w:ascii="Arial" w:hAnsi="Arial" w:cs="Arial"/>
                      <w:b/>
                      <w:sz w:val="20"/>
                      <w:szCs w:val="20"/>
                      <w:lang w:eastAsia="en-US"/>
                    </w:rPr>
                  </w:pPr>
                  <w:r w:rsidRPr="00CB0CEC">
                    <w:rPr>
                      <w:noProof/>
                      <w:sz w:val="20"/>
                      <w:szCs w:val="20"/>
                    </w:rPr>
                    <w:drawing>
                      <wp:inline distT="0" distB="0" distL="0" distR="0" wp14:anchorId="11BA1C0B" wp14:editId="7B8B2259">
                        <wp:extent cx="1219200" cy="967362"/>
                        <wp:effectExtent l="0" t="0" r="0" b="4445"/>
                        <wp:docPr id="15" name="Picture 15" descr="https://scontent-lhr3-1.xx.fbcdn.net/v/t34.0-12/20562965_1869644336688634_1150551972_n.jpg?oh=887dd194d43a225506115e34036cb24c&amp;oe=5982F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34.0-12/20562965_1869644336688634_1150551972_n.jpg?oh=887dd194d43a225506115e34036cb24c&amp;oe=5982F99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6776" t="23143" r="27139" b="17523"/>
                                <a:stretch/>
                              </pic:blipFill>
                              <pic:spPr bwMode="auto">
                                <a:xfrm>
                                  <a:off x="0" y="0"/>
                                  <a:ext cx="1228344" cy="97461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43" w:type="dxa"/>
                  <w:tcBorders>
                    <w:top w:val="single" w:sz="4" w:space="0" w:color="auto"/>
                    <w:left w:val="single" w:sz="4" w:space="0" w:color="auto"/>
                    <w:bottom w:val="single" w:sz="4" w:space="0" w:color="auto"/>
                    <w:right w:val="single" w:sz="4" w:space="0" w:color="auto"/>
                  </w:tcBorders>
                </w:tcPr>
                <w:p w:rsidR="00604B90" w:rsidRPr="00CB0CEC" w:rsidRDefault="00CB0CEC" w:rsidP="00604B90">
                  <w:pPr>
                    <w:spacing w:after="200" w:line="276" w:lineRule="auto"/>
                    <w:rPr>
                      <w:rFonts w:ascii="Arial" w:hAnsi="Arial" w:cs="Arial"/>
                      <w:sz w:val="20"/>
                      <w:szCs w:val="20"/>
                      <w:lang w:eastAsia="en-US"/>
                    </w:rPr>
                  </w:pPr>
                  <w:r w:rsidRPr="00CB0CEC">
                    <w:rPr>
                      <w:rFonts w:ascii="Arial" w:hAnsi="Arial" w:cs="Arial"/>
                      <w:sz w:val="20"/>
                      <w:szCs w:val="20"/>
                      <w:lang w:eastAsia="en-US"/>
                    </w:rPr>
                    <w:t>Cleaning the toilets and changing rooms was not only recommended to keep high customer satisfaction but also a legal requirement, therefore a continual routine of cleaning the toilets was under strict guidelines.</w:t>
                  </w:r>
                </w:p>
              </w:tc>
            </w:tr>
            <w:tr w:rsidR="00F06F90" w:rsidRPr="00CB0CEC" w:rsidTr="000920A3">
              <w:tc>
                <w:tcPr>
                  <w:tcW w:w="4104" w:type="dxa"/>
                  <w:tcBorders>
                    <w:top w:val="single" w:sz="4" w:space="0" w:color="auto"/>
                    <w:left w:val="single" w:sz="4" w:space="0" w:color="auto"/>
                    <w:bottom w:val="single" w:sz="4" w:space="0" w:color="auto"/>
                    <w:right w:val="single" w:sz="4" w:space="0" w:color="auto"/>
                  </w:tcBorders>
                </w:tcPr>
                <w:p w:rsidR="00604B90" w:rsidRPr="00CB0CEC" w:rsidRDefault="00F06F90" w:rsidP="00F06F90">
                  <w:pPr>
                    <w:spacing w:after="200" w:line="276" w:lineRule="auto"/>
                    <w:rPr>
                      <w:rFonts w:ascii="Arial" w:hAnsi="Arial" w:cs="Arial"/>
                      <w:b/>
                      <w:sz w:val="20"/>
                      <w:szCs w:val="20"/>
                      <w:lang w:eastAsia="en-US"/>
                    </w:rPr>
                  </w:pPr>
                  <w:r w:rsidRPr="00CB0CEC">
                    <w:rPr>
                      <w:noProof/>
                      <w:sz w:val="20"/>
                      <w:szCs w:val="20"/>
                    </w:rPr>
                    <w:lastRenderedPageBreak/>
                    <w:drawing>
                      <wp:inline distT="0" distB="0" distL="0" distR="0" wp14:anchorId="1A6B1CEB" wp14:editId="1A800BC8">
                        <wp:extent cx="1219200" cy="1961515"/>
                        <wp:effectExtent l="0" t="0" r="0" b="635"/>
                        <wp:docPr id="17" name="Picture 17" descr="https://scontent-lhr3-1.xx.fbcdn.net/v/t34.0-12/20527619_1869644330021968_1164620704_n.jpg?oh=89fcd2e85545349dfac34e9e354b0dde&amp;oe=5981DC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content-lhr3-1.xx.fbcdn.net/v/t34.0-12/20527619_1869644330021968_1164620704_n.jpg?oh=89fcd2e85545349dfac34e9e354b0dde&amp;oe=5981DC5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2312" t="21678" r="12779"/>
                                <a:stretch/>
                              </pic:blipFill>
                              <pic:spPr bwMode="auto">
                                <a:xfrm>
                                  <a:off x="0" y="0"/>
                                  <a:ext cx="1222780" cy="196727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43" w:type="dxa"/>
                  <w:tcBorders>
                    <w:top w:val="single" w:sz="4" w:space="0" w:color="auto"/>
                    <w:left w:val="single" w:sz="4" w:space="0" w:color="auto"/>
                    <w:bottom w:val="single" w:sz="4" w:space="0" w:color="auto"/>
                    <w:right w:val="single" w:sz="4" w:space="0" w:color="auto"/>
                  </w:tcBorders>
                </w:tcPr>
                <w:p w:rsidR="00604B90" w:rsidRPr="00CB0CEC" w:rsidRDefault="00CB0CEC" w:rsidP="00604B90">
                  <w:pPr>
                    <w:spacing w:after="200" w:line="276" w:lineRule="auto"/>
                    <w:rPr>
                      <w:rFonts w:ascii="Arial" w:hAnsi="Arial" w:cs="Arial"/>
                      <w:sz w:val="20"/>
                      <w:szCs w:val="20"/>
                      <w:lang w:eastAsia="en-US"/>
                    </w:rPr>
                  </w:pPr>
                  <w:r w:rsidRPr="00CB0CEC">
                    <w:rPr>
                      <w:rFonts w:ascii="Arial" w:hAnsi="Arial" w:cs="Arial"/>
                      <w:sz w:val="20"/>
                      <w:szCs w:val="20"/>
                      <w:lang w:eastAsia="en-US"/>
                    </w:rPr>
                    <w:t>The Tennis centre used their prime location close to the Liberty stadium as an extra profiteering opportunity, and they could use their car park and their small grass area during match days, charging £7. I aided in the help of parking the cars into their given spots and collect the money.</w:t>
                  </w:r>
                </w:p>
              </w:tc>
            </w:tr>
          </w:tbl>
          <w:p w:rsidR="00604B90" w:rsidRPr="00604B90" w:rsidRDefault="00604B90" w:rsidP="00604B90">
            <w:pPr>
              <w:spacing w:after="200" w:line="276" w:lineRule="auto"/>
              <w:rPr>
                <w:rFonts w:ascii="Arial" w:hAnsi="Arial" w:cs="Arial"/>
                <w:b/>
                <w:sz w:val="22"/>
                <w:szCs w:val="22"/>
                <w:lang w:eastAsia="en-US"/>
              </w:rPr>
            </w:pPr>
          </w:p>
        </w:tc>
      </w:tr>
    </w:tbl>
    <w:p w:rsidR="00604B90" w:rsidRDefault="00604B90" w:rsidP="0023752D">
      <w:pPr>
        <w:spacing w:after="200" w:line="276" w:lineRule="auto"/>
        <w:rPr>
          <w:rFonts w:ascii="Arial" w:hAnsi="Arial" w:cs="Arial"/>
          <w:b/>
          <w:sz w:val="22"/>
          <w:szCs w:val="22"/>
        </w:rPr>
      </w:pPr>
    </w:p>
    <w:p w:rsidR="00992C2B" w:rsidRDefault="00992C2B" w:rsidP="0023752D">
      <w:pPr>
        <w:spacing w:after="200" w:line="276" w:lineRule="auto"/>
        <w:rPr>
          <w:rFonts w:ascii="Arial" w:hAnsi="Arial" w:cs="Arial"/>
          <w:b/>
          <w:sz w:val="22"/>
          <w:szCs w:val="22"/>
        </w:rPr>
      </w:pPr>
    </w:p>
    <w:p w:rsidR="00992C2B" w:rsidRDefault="00992C2B" w:rsidP="0023752D">
      <w:pPr>
        <w:spacing w:after="200" w:line="276" w:lineRule="auto"/>
        <w:rPr>
          <w:rFonts w:ascii="Arial" w:hAnsi="Arial" w:cs="Arial"/>
          <w:b/>
          <w:sz w:val="22"/>
          <w:szCs w:val="22"/>
        </w:rPr>
      </w:pPr>
    </w:p>
    <w:p w:rsidR="00992C2B" w:rsidRDefault="00992C2B" w:rsidP="0023752D">
      <w:pPr>
        <w:spacing w:after="200" w:line="276" w:lineRule="auto"/>
        <w:rPr>
          <w:rFonts w:ascii="Arial" w:hAnsi="Arial" w:cs="Arial"/>
          <w:b/>
          <w:sz w:val="22"/>
          <w:szCs w:val="22"/>
        </w:rPr>
      </w:pPr>
    </w:p>
    <w:p w:rsidR="00992C2B" w:rsidRDefault="00992C2B" w:rsidP="0023752D">
      <w:pPr>
        <w:spacing w:after="200" w:line="276" w:lineRule="auto"/>
        <w:rPr>
          <w:rFonts w:ascii="Arial" w:hAnsi="Arial" w:cs="Arial"/>
          <w:b/>
          <w:sz w:val="22"/>
          <w:szCs w:val="22"/>
        </w:rPr>
      </w:pPr>
    </w:p>
    <w:p w:rsidR="00992C2B" w:rsidRDefault="00992C2B"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rsidTr="00D8400A">
        <w:trPr>
          <w:trHeight w:val="10636"/>
        </w:trPr>
        <w:tc>
          <w:tcPr>
            <w:tcW w:w="9511" w:type="dxa"/>
          </w:tcPr>
          <w:p w:rsidR="0023752D" w:rsidRDefault="004E307B" w:rsidP="001053CA">
            <w:pPr>
              <w:spacing w:after="200" w:line="276" w:lineRule="auto"/>
              <w:rPr>
                <w:rFonts w:ascii="Arial" w:hAnsi="Arial" w:cs="Arial"/>
                <w:b/>
                <w:sz w:val="22"/>
                <w:szCs w:val="22"/>
              </w:rPr>
            </w:pPr>
            <w:r>
              <w:rPr>
                <w:noProof/>
              </w:rPr>
              <w:drawing>
                <wp:inline distT="0" distB="0" distL="0" distR="0" wp14:anchorId="0F9D81DD" wp14:editId="3DB9A122">
                  <wp:extent cx="5819775" cy="499622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5261" t="13005" r="21892" b="6306"/>
                          <a:stretch/>
                        </pic:blipFill>
                        <pic:spPr bwMode="auto">
                          <a:xfrm>
                            <a:off x="0" y="0"/>
                            <a:ext cx="5831804" cy="5006549"/>
                          </a:xfrm>
                          <a:prstGeom prst="rect">
                            <a:avLst/>
                          </a:prstGeom>
                          <a:ln>
                            <a:noFill/>
                          </a:ln>
                          <a:extLst>
                            <a:ext uri="{53640926-AAD7-44D8-BBD7-CCE9431645EC}">
                              <a14:shadowObscured xmlns:a14="http://schemas.microsoft.com/office/drawing/2010/main"/>
                            </a:ext>
                          </a:extLst>
                        </pic:spPr>
                      </pic:pic>
                    </a:graphicData>
                  </a:graphic>
                </wp:inline>
              </w:drawing>
            </w:r>
          </w:p>
          <w:p w:rsidR="004E307B" w:rsidRDefault="004E307B" w:rsidP="001053CA">
            <w:pPr>
              <w:spacing w:after="200" w:line="276" w:lineRule="auto"/>
              <w:rPr>
                <w:rFonts w:ascii="Arial" w:hAnsi="Arial" w:cs="Arial"/>
                <w:b/>
                <w:sz w:val="22"/>
                <w:szCs w:val="22"/>
              </w:rPr>
            </w:pPr>
            <w:r>
              <w:rPr>
                <w:noProof/>
              </w:rPr>
              <w:lastRenderedPageBreak/>
              <w:drawing>
                <wp:inline distT="0" distB="0" distL="0" distR="0" wp14:anchorId="05305E42" wp14:editId="58FF5FEF">
                  <wp:extent cx="5791200" cy="2627318"/>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5094" t="17439" r="22889" b="40591"/>
                          <a:stretch/>
                        </pic:blipFill>
                        <pic:spPr bwMode="auto">
                          <a:xfrm>
                            <a:off x="0" y="0"/>
                            <a:ext cx="5798279" cy="2630529"/>
                          </a:xfrm>
                          <a:prstGeom prst="rect">
                            <a:avLst/>
                          </a:prstGeom>
                          <a:ln>
                            <a:noFill/>
                          </a:ln>
                          <a:extLst>
                            <a:ext uri="{53640926-AAD7-44D8-BBD7-CCE9431645EC}">
                              <a14:shadowObscured xmlns:a14="http://schemas.microsoft.com/office/drawing/2010/main"/>
                            </a:ext>
                          </a:extLst>
                        </pic:spPr>
                      </pic:pic>
                    </a:graphicData>
                  </a:graphic>
                </wp:inline>
              </w:drawing>
            </w:r>
          </w:p>
          <w:p w:rsidR="004E307B" w:rsidRDefault="004E307B" w:rsidP="001053CA">
            <w:pPr>
              <w:spacing w:after="200" w:line="276" w:lineRule="auto"/>
              <w:rPr>
                <w:rFonts w:ascii="Arial" w:hAnsi="Arial" w:cs="Arial"/>
                <w:b/>
                <w:sz w:val="22"/>
                <w:szCs w:val="22"/>
              </w:rPr>
            </w:pPr>
            <w:r>
              <w:rPr>
                <w:noProof/>
              </w:rPr>
              <w:drawing>
                <wp:inline distT="0" distB="0" distL="0" distR="0" wp14:anchorId="35818C16" wp14:editId="6A6DF422">
                  <wp:extent cx="5648325" cy="4835466"/>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760" t="12413" r="29204" b="19015"/>
                          <a:stretch/>
                        </pic:blipFill>
                        <pic:spPr bwMode="auto">
                          <a:xfrm>
                            <a:off x="0" y="0"/>
                            <a:ext cx="5656323" cy="4842313"/>
                          </a:xfrm>
                          <a:prstGeom prst="rect">
                            <a:avLst/>
                          </a:prstGeom>
                          <a:ln>
                            <a:noFill/>
                          </a:ln>
                          <a:extLst>
                            <a:ext uri="{53640926-AAD7-44D8-BBD7-CCE9431645EC}">
                              <a14:shadowObscured xmlns:a14="http://schemas.microsoft.com/office/drawing/2010/main"/>
                            </a:ext>
                          </a:extLst>
                        </pic:spPr>
                      </pic:pic>
                    </a:graphicData>
                  </a:graphic>
                </wp:inline>
              </w:drawing>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4E307B" w:rsidP="001053CA">
            <w:pPr>
              <w:spacing w:after="200" w:line="276" w:lineRule="auto"/>
              <w:rPr>
                <w:rFonts w:ascii="Arial" w:hAnsi="Arial" w:cs="Arial"/>
                <w:b/>
                <w:sz w:val="22"/>
                <w:szCs w:val="22"/>
              </w:rPr>
            </w:pPr>
            <w:r>
              <w:rPr>
                <w:noProof/>
              </w:rPr>
              <w:drawing>
                <wp:inline distT="0" distB="0" distL="0" distR="0" wp14:anchorId="7892B552" wp14:editId="2FA22CF6">
                  <wp:extent cx="5600700" cy="333740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6257" t="17734" r="25216" b="30837"/>
                          <a:stretch/>
                        </pic:blipFill>
                        <pic:spPr bwMode="auto">
                          <a:xfrm>
                            <a:off x="0" y="0"/>
                            <a:ext cx="5615062" cy="3345961"/>
                          </a:xfrm>
                          <a:prstGeom prst="rect">
                            <a:avLst/>
                          </a:prstGeom>
                          <a:ln>
                            <a:noFill/>
                          </a:ln>
                          <a:extLst>
                            <a:ext uri="{53640926-AAD7-44D8-BBD7-CCE9431645EC}">
                              <a14:shadowObscured xmlns:a14="http://schemas.microsoft.com/office/drawing/2010/main"/>
                            </a:ext>
                          </a:extLst>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291"/>
      </w:tblGrid>
      <w:tr w:rsidR="00BB2EFC" w:rsidTr="001053CA">
        <w:trPr>
          <w:trHeight w:val="11309"/>
        </w:trPr>
        <w:tc>
          <w:tcPr>
            <w:tcW w:w="9511" w:type="dxa"/>
          </w:tcPr>
          <w:p w:rsidR="004E307B" w:rsidRPr="004E307B" w:rsidRDefault="004E307B" w:rsidP="004E307B">
            <w:pPr>
              <w:tabs>
                <w:tab w:val="left" w:pos="5103"/>
              </w:tabs>
              <w:jc w:val="center"/>
              <w:rPr>
                <w:rFonts w:ascii="Arial" w:hAnsi="Arial" w:cs="Arial"/>
                <w:b/>
                <w:bCs/>
                <w:lang w:eastAsia="en-US"/>
              </w:rPr>
            </w:pPr>
            <w:r w:rsidRPr="004E307B">
              <w:rPr>
                <w:rFonts w:ascii="Arial" w:hAnsi="Arial" w:cs="Arial"/>
                <w:b/>
                <w:bCs/>
                <w:lang w:eastAsia="en-US"/>
              </w:rPr>
              <w:t>APPLICATION for Sports Placement ETHICAL APPROVAL</w:t>
            </w:r>
          </w:p>
          <w:p w:rsidR="004E307B" w:rsidRPr="004E307B" w:rsidRDefault="004E307B" w:rsidP="004E307B">
            <w:pPr>
              <w:tabs>
                <w:tab w:val="left" w:pos="5103"/>
              </w:tabs>
              <w:ind w:right="282"/>
              <w:jc w:val="center"/>
              <w:rPr>
                <w:rFonts w:ascii="Arial" w:hAnsi="Arial" w:cs="Arial"/>
                <w:b/>
                <w:bCs/>
                <w:sz w:val="20"/>
                <w:szCs w:val="20"/>
                <w:lang w:eastAsia="en-US"/>
              </w:rPr>
            </w:pPr>
          </w:p>
          <w:p w:rsidR="004E307B" w:rsidRPr="004E307B" w:rsidRDefault="004E307B" w:rsidP="004E307B">
            <w:pPr>
              <w:tabs>
                <w:tab w:val="left" w:pos="5103"/>
              </w:tabs>
              <w:ind w:right="282"/>
              <w:jc w:val="both"/>
              <w:rPr>
                <w:rFonts w:ascii="Arial" w:hAnsi="Arial" w:cs="Arial"/>
                <w:sz w:val="22"/>
                <w:szCs w:val="22"/>
                <w:lang w:eastAsia="en-US"/>
              </w:rPr>
            </w:pPr>
          </w:p>
          <w:p w:rsidR="004E307B" w:rsidRPr="004E307B" w:rsidRDefault="004E307B" w:rsidP="004E307B">
            <w:pPr>
              <w:autoSpaceDE w:val="0"/>
              <w:autoSpaceDN w:val="0"/>
              <w:adjustRightInd w:val="0"/>
              <w:jc w:val="center"/>
              <w:rPr>
                <w:rFonts w:ascii="Arial" w:hAnsi="Arial" w:cs="Arial"/>
                <w:b/>
                <w:sz w:val="20"/>
                <w:szCs w:val="22"/>
                <w:lang w:eastAsia="en-US"/>
              </w:rPr>
            </w:pPr>
            <w:r w:rsidRPr="004E307B">
              <w:rPr>
                <w:rFonts w:ascii="Arial" w:hAnsi="Arial" w:cs="Arial"/>
                <w:b/>
                <w:sz w:val="20"/>
                <w:szCs w:val="22"/>
                <w:lang w:eastAsia="en-US"/>
              </w:rPr>
              <w:t>This form must be completed and approved prior to undertaking any activity with the organisation. It will need to be signed by the student, placement organisation and a sports lecturer.</w:t>
            </w:r>
          </w:p>
          <w:p w:rsidR="004E307B" w:rsidRPr="004E307B" w:rsidRDefault="004E307B" w:rsidP="004E307B">
            <w:pPr>
              <w:autoSpaceDE w:val="0"/>
              <w:autoSpaceDN w:val="0"/>
              <w:adjustRightInd w:val="0"/>
              <w:jc w:val="both"/>
              <w:rPr>
                <w:rFonts w:ascii="Arial" w:hAnsi="Arial" w:cs="Arial"/>
                <w:sz w:val="22"/>
                <w:szCs w:val="22"/>
                <w:lang w:eastAsia="en-US"/>
              </w:rPr>
            </w:pPr>
          </w:p>
          <w:p w:rsidR="004E307B" w:rsidRPr="004E307B" w:rsidRDefault="004E307B" w:rsidP="004E307B">
            <w:pPr>
              <w:autoSpaceDE w:val="0"/>
              <w:autoSpaceDN w:val="0"/>
              <w:adjustRightInd w:val="0"/>
              <w:jc w:val="both"/>
              <w:rPr>
                <w:rFonts w:ascii="Arial" w:hAnsi="Arial" w:cs="Arial"/>
                <w:b/>
                <w:sz w:val="22"/>
                <w:szCs w:val="22"/>
                <w:lang w:eastAsia="en-US"/>
              </w:rPr>
            </w:pPr>
            <w:r w:rsidRPr="004E307B">
              <w:rPr>
                <w:rFonts w:ascii="Arial" w:hAnsi="Arial" w:cs="Arial"/>
                <w:b/>
                <w:sz w:val="22"/>
                <w:szCs w:val="22"/>
                <w:lang w:eastAsia="en-US"/>
              </w:rPr>
              <w:t>SECTION A: About You (Student)</w:t>
            </w:r>
          </w:p>
          <w:p w:rsidR="004E307B" w:rsidRPr="004E307B" w:rsidRDefault="004E307B" w:rsidP="004E307B">
            <w:pPr>
              <w:rPr>
                <w:rFonts w:ascii="Arial" w:hAnsi="Arial" w:cs="Arial"/>
                <w:sz w:val="16"/>
                <w:szCs w:val="16"/>
                <w:lang w:eastAsia="en-US"/>
              </w:rPr>
            </w:pPr>
          </w:p>
          <w:tbl>
            <w:tblPr>
              <w:tblW w:w="1003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3658"/>
              <w:gridCol w:w="3967"/>
              <w:gridCol w:w="1701"/>
              <w:gridCol w:w="709"/>
            </w:tblGrid>
            <w:tr w:rsidR="004E307B" w:rsidRPr="004E307B" w:rsidTr="004E307B">
              <w:trPr>
                <w:trHeight w:val="439"/>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Full Name:</w:t>
                  </w:r>
                </w:p>
              </w:tc>
              <w:tc>
                <w:tcPr>
                  <w:tcW w:w="6379" w:type="dxa"/>
                  <w:gridSpan w:val="3"/>
                  <w:tcBorders>
                    <w:top w:val="single" w:sz="6" w:space="0" w:color="auto"/>
                    <w:left w:val="single" w:sz="6" w:space="0" w:color="auto"/>
                    <w:bottom w:val="single" w:sz="6" w:space="0" w:color="auto"/>
                    <w:right w:val="single" w:sz="6" w:space="0" w:color="auto"/>
                  </w:tcBorders>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Robyn Edwards</w:t>
                  </w:r>
                </w:p>
              </w:tc>
            </w:tr>
            <w:tr w:rsidR="004E307B" w:rsidRPr="004E307B" w:rsidTr="004E307B">
              <w:trPr>
                <w:cantSplit/>
                <w:trHeight w:val="334"/>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Sport, Health and Outdoor Education</w:t>
                  </w:r>
                </w:p>
              </w:tc>
            </w:tr>
            <w:tr w:rsidR="004E307B" w:rsidRPr="004E307B" w:rsidTr="004E307B">
              <w:trPr>
                <w:cantSplit/>
                <w:trHeight w:val="340"/>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Swansea Business Campus</w:t>
                  </w:r>
                </w:p>
              </w:tc>
            </w:tr>
            <w:tr w:rsidR="004E307B" w:rsidRPr="004E307B" w:rsidTr="004E307B">
              <w:trPr>
                <w:cantSplit/>
                <w:trHeight w:val="340"/>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Robyn-edwards@hotmail.com</w:t>
                  </w:r>
                </w:p>
              </w:tc>
            </w:tr>
            <w:tr w:rsidR="004E307B" w:rsidRPr="004E307B" w:rsidTr="004E307B">
              <w:trPr>
                <w:cantSplit/>
                <w:trHeight w:val="340"/>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07465994944</w:t>
                  </w:r>
                </w:p>
              </w:tc>
            </w:tr>
            <w:tr w:rsidR="004E307B" w:rsidRPr="004E307B" w:rsidTr="004E307B">
              <w:trPr>
                <w:trHeight w:val="513"/>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P144993</w:t>
                  </w:r>
                </w:p>
              </w:tc>
              <w:tc>
                <w:tcPr>
                  <w:tcW w:w="1701"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jc w:val="center"/>
                    <w:rPr>
                      <w:rFonts w:ascii="Arial" w:hAnsi="Arial" w:cs="Arial"/>
                      <w:sz w:val="22"/>
                      <w:szCs w:val="22"/>
                      <w:lang w:eastAsia="en-US"/>
                    </w:rPr>
                  </w:pPr>
                  <w:r w:rsidRPr="004E307B">
                    <w:rPr>
                      <w:rFonts w:ascii="Arial" w:hAnsi="Arial" w:cs="Arial"/>
                      <w:sz w:val="22"/>
                      <w:szCs w:val="22"/>
                      <w:lang w:eastAsia="en-US"/>
                    </w:rPr>
                    <w:t>Undergraduate</w:t>
                  </w:r>
                </w:p>
              </w:tc>
              <w:sdt>
                <w:sdtPr>
                  <w:rPr>
                    <w:rFonts w:ascii="Arial" w:hAnsi="Arial" w:cs="Arial"/>
                    <w:sz w:val="22"/>
                    <w:szCs w:val="22"/>
                    <w:lang w:eastAsia="en-US"/>
                  </w:rPr>
                  <w:id w:val="1069072476"/>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E307B" w:rsidRPr="004E307B" w:rsidRDefault="004E307B" w:rsidP="004E307B">
                      <w:pPr>
                        <w:jc w:val="center"/>
                        <w:rPr>
                          <w:rFonts w:ascii="Arial" w:hAnsi="Arial" w:cs="Arial"/>
                          <w:sz w:val="22"/>
                          <w:szCs w:val="22"/>
                          <w:lang w:eastAsia="en-US"/>
                        </w:rPr>
                      </w:pPr>
                      <w:r w:rsidRPr="004E307B">
                        <w:rPr>
                          <w:rFonts w:ascii="Arial" w:eastAsia="MS Gothic" w:hAnsi="Arial" w:cs="Arial" w:hint="eastAsia"/>
                          <w:sz w:val="22"/>
                          <w:szCs w:val="22"/>
                          <w:lang w:eastAsia="en-US"/>
                        </w:rPr>
                        <w:t>☒</w:t>
                      </w:r>
                    </w:p>
                  </w:tc>
                </w:sdtContent>
              </w:sdt>
            </w:tr>
            <w:tr w:rsidR="004E307B" w:rsidRPr="004E307B" w:rsidTr="004E307B">
              <w:trPr>
                <w:trHeight w:val="549"/>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Stadia and Sports facility management</w:t>
                  </w:r>
                </w:p>
              </w:tc>
              <w:tc>
                <w:tcPr>
                  <w:tcW w:w="1701"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jc w:val="center"/>
                    <w:rPr>
                      <w:rFonts w:ascii="Arial" w:hAnsi="Arial" w:cs="Arial"/>
                      <w:sz w:val="22"/>
                      <w:szCs w:val="22"/>
                      <w:lang w:eastAsia="en-US"/>
                    </w:rPr>
                  </w:pPr>
                  <w:r w:rsidRPr="004E307B">
                    <w:rPr>
                      <w:rFonts w:ascii="Arial" w:hAnsi="Arial" w:cs="Arial"/>
                      <w:sz w:val="22"/>
                      <w:szCs w:val="22"/>
                      <w:lang w:eastAsia="en-US"/>
                    </w:rPr>
                    <w:t>Taught Postgraduate</w:t>
                  </w:r>
                </w:p>
              </w:tc>
              <w:sdt>
                <w:sdtPr>
                  <w:rPr>
                    <w:rFonts w:ascii="Arial" w:hAnsi="Arial" w:cs="Arial"/>
                    <w:sz w:val="22"/>
                    <w:szCs w:val="22"/>
                    <w:lang w:eastAsia="en-US"/>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E307B" w:rsidRPr="004E307B" w:rsidRDefault="004E307B" w:rsidP="004E307B">
                      <w:pPr>
                        <w:jc w:val="center"/>
                        <w:rPr>
                          <w:rFonts w:ascii="Arial" w:hAnsi="Arial" w:cs="Arial"/>
                          <w:sz w:val="22"/>
                          <w:szCs w:val="22"/>
                          <w:lang w:eastAsia="en-US"/>
                        </w:rPr>
                      </w:pPr>
                      <w:r w:rsidRPr="004E307B">
                        <w:rPr>
                          <w:rFonts w:ascii="Arial" w:eastAsia="MS Gothic" w:hAnsi="Arial" w:cs="Arial" w:hint="eastAsia"/>
                          <w:sz w:val="22"/>
                          <w:szCs w:val="22"/>
                          <w:lang w:eastAsia="en-US"/>
                        </w:rPr>
                        <w:t>☐</w:t>
                      </w:r>
                    </w:p>
                  </w:tc>
                </w:sdtContent>
              </w:sdt>
            </w:tr>
            <w:tr w:rsidR="004E307B" w:rsidRPr="004E307B" w:rsidTr="004E307B">
              <w:trPr>
                <w:trHeight w:val="557"/>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Andrew Thomas/ Beth Cummings</w:t>
                  </w:r>
                </w:p>
              </w:tc>
              <w:tc>
                <w:tcPr>
                  <w:tcW w:w="1701"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jc w:val="center"/>
                    <w:rPr>
                      <w:rFonts w:ascii="Arial" w:hAnsi="Arial" w:cs="Arial"/>
                      <w:sz w:val="22"/>
                      <w:szCs w:val="22"/>
                      <w:lang w:eastAsia="en-US"/>
                    </w:rPr>
                  </w:pPr>
                  <w:r w:rsidRPr="004E307B">
                    <w:rPr>
                      <w:rFonts w:ascii="Arial" w:hAnsi="Arial" w:cs="Arial"/>
                      <w:sz w:val="22"/>
                      <w:szCs w:val="22"/>
                      <w:lang w:eastAsia="en-US"/>
                    </w:rPr>
                    <w:t>Research</w:t>
                  </w:r>
                </w:p>
              </w:tc>
              <w:sdt>
                <w:sdtPr>
                  <w:rPr>
                    <w:rFonts w:ascii="Arial" w:hAnsi="Arial" w:cs="Arial"/>
                    <w:sz w:val="22"/>
                    <w:szCs w:val="22"/>
                    <w:lang w:eastAsia="en-US"/>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E307B" w:rsidRPr="004E307B" w:rsidRDefault="004E307B" w:rsidP="004E307B">
                      <w:pPr>
                        <w:jc w:val="center"/>
                        <w:rPr>
                          <w:rFonts w:ascii="Arial" w:hAnsi="Arial" w:cs="Arial"/>
                          <w:sz w:val="22"/>
                          <w:szCs w:val="22"/>
                          <w:lang w:eastAsia="en-US"/>
                        </w:rPr>
                      </w:pPr>
                      <w:r w:rsidRPr="004E307B">
                        <w:rPr>
                          <w:rFonts w:ascii="Arial" w:eastAsia="MS Gothic" w:hAnsi="Arial" w:cs="Arial" w:hint="eastAsia"/>
                          <w:sz w:val="22"/>
                          <w:szCs w:val="22"/>
                          <w:lang w:eastAsia="en-US"/>
                        </w:rPr>
                        <w:t>☐</w:t>
                      </w:r>
                    </w:p>
                  </w:tc>
                </w:sdtContent>
              </w:sdt>
            </w:tr>
          </w:tbl>
          <w:p w:rsidR="004E307B" w:rsidRPr="004E307B" w:rsidRDefault="004E307B" w:rsidP="004E307B">
            <w:pPr>
              <w:rPr>
                <w:rFonts w:ascii="Arial" w:hAnsi="Arial" w:cs="Arial"/>
                <w:bCs/>
                <w:iCs/>
                <w:sz w:val="20"/>
                <w:szCs w:val="20"/>
                <w:lang w:eastAsia="en-US"/>
              </w:rPr>
            </w:pPr>
          </w:p>
          <w:p w:rsidR="004E307B" w:rsidRPr="004E307B" w:rsidRDefault="004E307B" w:rsidP="004E307B">
            <w:pPr>
              <w:autoSpaceDE w:val="0"/>
              <w:autoSpaceDN w:val="0"/>
              <w:adjustRightInd w:val="0"/>
              <w:jc w:val="both"/>
              <w:rPr>
                <w:rFonts w:ascii="Arial" w:hAnsi="Arial" w:cs="Arial"/>
                <w:b/>
                <w:sz w:val="22"/>
                <w:szCs w:val="22"/>
                <w:lang w:eastAsia="en-US"/>
              </w:rPr>
            </w:pPr>
          </w:p>
          <w:p w:rsidR="004E307B" w:rsidRPr="004E307B" w:rsidRDefault="004E307B" w:rsidP="004E307B">
            <w:pPr>
              <w:autoSpaceDE w:val="0"/>
              <w:autoSpaceDN w:val="0"/>
              <w:adjustRightInd w:val="0"/>
              <w:jc w:val="both"/>
              <w:rPr>
                <w:rFonts w:ascii="Arial" w:hAnsi="Arial" w:cs="Arial"/>
                <w:b/>
                <w:sz w:val="22"/>
                <w:szCs w:val="22"/>
                <w:lang w:eastAsia="en-US"/>
              </w:rPr>
            </w:pPr>
            <w:r w:rsidRPr="004E307B">
              <w:rPr>
                <w:rFonts w:ascii="Arial" w:hAnsi="Arial" w:cs="Arial"/>
                <w:b/>
                <w:sz w:val="22"/>
                <w:szCs w:val="22"/>
                <w:lang w:eastAsia="en-US"/>
              </w:rPr>
              <w:t>SECTION B: Placement Activity Organisation (Employer)</w:t>
            </w:r>
          </w:p>
          <w:p w:rsidR="004E307B" w:rsidRPr="004E307B" w:rsidRDefault="004E307B" w:rsidP="004E307B">
            <w:pPr>
              <w:rPr>
                <w:rFonts w:ascii="Arial" w:hAnsi="Arial" w:cs="Arial"/>
                <w:bCs/>
                <w:iCs/>
                <w:sz w:val="12"/>
                <w:szCs w:val="12"/>
                <w:lang w:eastAsia="en-US"/>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4E307B" w:rsidRPr="004E307B" w:rsidTr="004E307B">
              <w:trPr>
                <w:trHeight w:val="172"/>
              </w:trPr>
              <w:tc>
                <w:tcPr>
                  <w:tcW w:w="63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sz w:val="22"/>
                      <w:szCs w:val="22"/>
                    </w:rPr>
                  </w:pPr>
                  <w:r w:rsidRPr="004E307B">
                    <w:rPr>
                      <w:rFonts w:ascii="Arial" w:hAnsi="Arial" w:cs="Arial"/>
                      <w:sz w:val="22"/>
                      <w:szCs w:val="22"/>
                    </w:rPr>
                    <w:t>Does the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jc w:val="center"/>
                    <w:rPr>
                      <w:rFonts w:ascii="Arial" w:hAnsi="Arial" w:cs="Arial"/>
                      <w:sz w:val="22"/>
                      <w:szCs w:val="22"/>
                    </w:rPr>
                  </w:pPr>
                  <w:r w:rsidRPr="004E307B">
                    <w:rPr>
                      <w:rFonts w:ascii="Arial" w:hAnsi="Arial" w:cs="Arial"/>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04497617"/>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jc w:val="center"/>
                    <w:rPr>
                      <w:rFonts w:ascii="Arial" w:hAnsi="Arial" w:cs="Arial"/>
                      <w:sz w:val="22"/>
                      <w:szCs w:val="22"/>
                    </w:rPr>
                  </w:pPr>
                  <w:r w:rsidRPr="004E307B">
                    <w:rPr>
                      <w:rFonts w:ascii="Arial" w:hAnsi="Arial" w:cs="Arial"/>
                      <w:sz w:val="22"/>
                      <w:szCs w:val="22"/>
                    </w:rPr>
                    <w:t>NO</w:t>
                  </w:r>
                </w:p>
              </w:tc>
              <w:tc>
                <w:tcPr>
                  <w:tcW w:w="10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347612"/>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c>
                <w:tcPr>
                  <w:tcW w:w="10065" w:type="dxa"/>
                  <w:gridSpan w:val="6"/>
                  <w:tcBorders>
                    <w:top w:val="single" w:sz="4" w:space="0" w:color="auto"/>
                    <w:left w:val="single" w:sz="4" w:space="0" w:color="auto"/>
                    <w:bottom w:val="single" w:sz="4" w:space="0" w:color="auto"/>
                    <w:right w:val="single" w:sz="4" w:space="0" w:color="auto"/>
                  </w:tcBorders>
                </w:tcPr>
                <w:p w:rsidR="004E307B" w:rsidRPr="004E307B" w:rsidRDefault="004E307B" w:rsidP="004E307B">
                  <w:pPr>
                    <w:autoSpaceDE w:val="0"/>
                    <w:autoSpaceDN w:val="0"/>
                    <w:adjustRightInd w:val="0"/>
                    <w:rPr>
                      <w:rFonts w:ascii="Arial" w:hAnsi="Arial" w:cs="Arial"/>
                      <w:sz w:val="16"/>
                      <w:szCs w:val="16"/>
                    </w:rPr>
                  </w:pPr>
                </w:p>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If Yes, please provide the name of the external organisation and name and contact details for the main contact person:</w:t>
                  </w:r>
                </w:p>
                <w:p w:rsidR="004E307B" w:rsidRPr="004E307B" w:rsidRDefault="004E307B" w:rsidP="004E307B">
                  <w:pPr>
                    <w:autoSpaceDE w:val="0"/>
                    <w:autoSpaceDN w:val="0"/>
                    <w:adjustRightInd w:val="0"/>
                    <w:rPr>
                      <w:rFonts w:ascii="Arial" w:hAnsi="Arial" w:cs="Arial"/>
                      <w:b/>
                      <w:bCs/>
                      <w:i/>
                      <w:sz w:val="22"/>
                      <w:szCs w:val="22"/>
                    </w:rPr>
                  </w:pPr>
                </w:p>
              </w:tc>
            </w:tr>
            <w:tr w:rsidR="004E307B" w:rsidRPr="004E307B" w:rsidTr="004E307B">
              <w:trPr>
                <w:trHeight w:val="488"/>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sz w:val="22"/>
                      <w:szCs w:val="22"/>
                    </w:rPr>
                  </w:pPr>
                  <w:r w:rsidRPr="004E307B">
                    <w:rPr>
                      <w:rFonts w:ascii="Arial" w:hAnsi="Arial" w:cs="Arial"/>
                      <w:sz w:val="22"/>
                      <w:szCs w:val="22"/>
                    </w:rPr>
                    <w:t>Organisation</w:t>
                  </w:r>
                </w:p>
              </w:tc>
              <w:tc>
                <w:tcPr>
                  <w:tcW w:w="6487" w:type="dxa"/>
                  <w:gridSpan w:val="5"/>
                  <w:tcBorders>
                    <w:top w:val="single" w:sz="4" w:space="0" w:color="auto"/>
                    <w:left w:val="single" w:sz="4" w:space="0" w:color="auto"/>
                    <w:bottom w:val="single" w:sz="4" w:space="0" w:color="auto"/>
                    <w:right w:val="single" w:sz="4" w:space="0" w:color="auto"/>
                  </w:tcBorders>
                  <w:hideMark/>
                </w:tcPr>
                <w:p w:rsidR="004E307B" w:rsidRPr="004E307B" w:rsidRDefault="004E307B" w:rsidP="004E307B">
                  <w:pPr>
                    <w:autoSpaceDE w:val="0"/>
                    <w:autoSpaceDN w:val="0"/>
                    <w:adjustRightInd w:val="0"/>
                    <w:rPr>
                      <w:rFonts w:ascii="Arial" w:hAnsi="Arial" w:cs="Arial"/>
                      <w:bCs/>
                      <w:sz w:val="22"/>
                      <w:szCs w:val="22"/>
                    </w:rPr>
                  </w:pPr>
                  <w:r w:rsidRPr="004E307B">
                    <w:rPr>
                      <w:rFonts w:ascii="Arial" w:hAnsi="Arial" w:cs="Arial"/>
                      <w:bCs/>
                      <w:sz w:val="22"/>
                      <w:szCs w:val="22"/>
                    </w:rPr>
                    <w:t>Swansea Tennis Centre</w:t>
                  </w:r>
                </w:p>
              </w:tc>
            </w:tr>
            <w:tr w:rsidR="004E307B" w:rsidRPr="004E307B" w:rsidTr="004E307B">
              <w:trPr>
                <w:trHeight w:val="365"/>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sz w:val="22"/>
                      <w:szCs w:val="22"/>
                    </w:rPr>
                  </w:pPr>
                  <w:r w:rsidRPr="004E307B">
                    <w:rPr>
                      <w:rFonts w:ascii="Arial" w:hAnsi="Arial" w:cs="Arial"/>
                      <w:sz w:val="22"/>
                      <w:szCs w:val="22"/>
                    </w:rPr>
                    <w:t>Contact person name</w:t>
                  </w:r>
                </w:p>
              </w:tc>
              <w:tc>
                <w:tcPr>
                  <w:tcW w:w="6487" w:type="dxa"/>
                  <w:gridSpan w:val="5"/>
                  <w:tcBorders>
                    <w:top w:val="single" w:sz="4" w:space="0" w:color="auto"/>
                    <w:left w:val="single" w:sz="4" w:space="0" w:color="auto"/>
                    <w:bottom w:val="single" w:sz="4" w:space="0" w:color="auto"/>
                    <w:right w:val="single" w:sz="4" w:space="0" w:color="auto"/>
                  </w:tcBorders>
                  <w:hideMark/>
                </w:tcPr>
                <w:p w:rsidR="004E307B" w:rsidRPr="004E307B" w:rsidRDefault="004E307B" w:rsidP="004E307B">
                  <w:pPr>
                    <w:autoSpaceDE w:val="0"/>
                    <w:autoSpaceDN w:val="0"/>
                    <w:adjustRightInd w:val="0"/>
                    <w:rPr>
                      <w:rFonts w:ascii="Arial" w:hAnsi="Arial" w:cs="Arial"/>
                      <w:bCs/>
                      <w:sz w:val="22"/>
                      <w:szCs w:val="22"/>
                    </w:rPr>
                  </w:pPr>
                  <w:r w:rsidRPr="004E307B">
                    <w:rPr>
                      <w:rFonts w:ascii="Arial" w:hAnsi="Arial" w:cs="Arial"/>
                      <w:bCs/>
                      <w:sz w:val="22"/>
                      <w:szCs w:val="22"/>
                    </w:rPr>
                    <w:t xml:space="preserve">Tom Ferriman </w:t>
                  </w:r>
                </w:p>
              </w:tc>
            </w:tr>
            <w:tr w:rsidR="004E307B" w:rsidRPr="004E307B" w:rsidTr="004E307B">
              <w:trPr>
                <w:trHeight w:val="383"/>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sz w:val="22"/>
                      <w:szCs w:val="22"/>
                    </w:rPr>
                  </w:pPr>
                  <w:r w:rsidRPr="004E307B">
                    <w:rPr>
                      <w:rFonts w:ascii="Arial" w:hAnsi="Arial" w:cs="Arial"/>
                      <w:sz w:val="22"/>
                      <w:szCs w:val="22"/>
                    </w:rPr>
                    <w:t>Contact person e-mail address</w:t>
                  </w:r>
                </w:p>
              </w:tc>
              <w:tc>
                <w:tcPr>
                  <w:tcW w:w="6487" w:type="dxa"/>
                  <w:gridSpan w:val="5"/>
                  <w:tcBorders>
                    <w:top w:val="single" w:sz="4" w:space="0" w:color="auto"/>
                    <w:left w:val="single" w:sz="4" w:space="0" w:color="auto"/>
                    <w:bottom w:val="single" w:sz="4" w:space="0" w:color="auto"/>
                    <w:right w:val="single" w:sz="4" w:space="0" w:color="auto"/>
                  </w:tcBorders>
                  <w:hideMark/>
                </w:tcPr>
                <w:p w:rsidR="004E307B" w:rsidRPr="004E307B" w:rsidRDefault="004E307B" w:rsidP="004E307B">
                  <w:pPr>
                    <w:autoSpaceDE w:val="0"/>
                    <w:autoSpaceDN w:val="0"/>
                    <w:adjustRightInd w:val="0"/>
                    <w:rPr>
                      <w:rFonts w:ascii="Arial" w:hAnsi="Arial" w:cs="Arial"/>
                      <w:bCs/>
                      <w:sz w:val="22"/>
                      <w:szCs w:val="22"/>
                    </w:rPr>
                  </w:pPr>
                  <w:r w:rsidRPr="004E307B">
                    <w:rPr>
                      <w:rFonts w:ascii="Arial" w:hAnsi="Arial" w:cs="Arial"/>
                      <w:bCs/>
                      <w:sz w:val="22"/>
                      <w:szCs w:val="22"/>
                    </w:rPr>
                    <w:t>tom@swanseatenniscentre.co.uk</w:t>
                  </w:r>
                </w:p>
              </w:tc>
            </w:tr>
            <w:tr w:rsidR="004E307B" w:rsidRPr="004E307B" w:rsidTr="004E307B">
              <w:trPr>
                <w:trHeight w:val="401"/>
              </w:trPr>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sz w:val="22"/>
                      <w:szCs w:val="22"/>
                    </w:rPr>
                  </w:pPr>
                  <w:r w:rsidRPr="004E307B">
                    <w:rPr>
                      <w:rFonts w:ascii="Arial" w:hAnsi="Arial" w:cs="Arial"/>
                      <w:sz w:val="22"/>
                      <w:szCs w:val="22"/>
                    </w:rPr>
                    <w:t>Contact telephone number</w:t>
                  </w:r>
                </w:p>
              </w:tc>
              <w:tc>
                <w:tcPr>
                  <w:tcW w:w="6487" w:type="dxa"/>
                  <w:gridSpan w:val="5"/>
                  <w:tcBorders>
                    <w:top w:val="single" w:sz="4" w:space="0" w:color="auto"/>
                    <w:left w:val="single" w:sz="4" w:space="0" w:color="auto"/>
                    <w:bottom w:val="single" w:sz="4" w:space="0" w:color="auto"/>
                    <w:right w:val="single" w:sz="4" w:space="0" w:color="auto"/>
                  </w:tcBorders>
                  <w:hideMark/>
                </w:tcPr>
                <w:p w:rsidR="004E307B" w:rsidRPr="004E307B" w:rsidRDefault="004E307B" w:rsidP="004E307B">
                  <w:pPr>
                    <w:autoSpaceDE w:val="0"/>
                    <w:autoSpaceDN w:val="0"/>
                    <w:adjustRightInd w:val="0"/>
                    <w:rPr>
                      <w:rFonts w:ascii="Arial" w:hAnsi="Arial" w:cs="Arial"/>
                      <w:bCs/>
                      <w:sz w:val="22"/>
                      <w:szCs w:val="22"/>
                    </w:rPr>
                  </w:pPr>
                  <w:r w:rsidRPr="004E307B">
                    <w:rPr>
                      <w:rFonts w:ascii="Arial" w:hAnsi="Arial" w:cs="Arial"/>
                      <w:bCs/>
                      <w:sz w:val="22"/>
                      <w:szCs w:val="22"/>
                    </w:rPr>
                    <w:t>01792650484</w:t>
                  </w:r>
                </w:p>
              </w:tc>
            </w:tr>
            <w:tr w:rsidR="004E307B" w:rsidRPr="004E307B" w:rsidTr="004E307B">
              <w:tc>
                <w:tcPr>
                  <w:tcW w:w="35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sz w:val="22"/>
                      <w:szCs w:val="22"/>
                    </w:rPr>
                  </w:pPr>
                  <w:r w:rsidRPr="004E307B">
                    <w:rPr>
                      <w:rFonts w:ascii="Arial" w:hAnsi="Arial" w:cs="Arial"/>
                      <w:sz w:val="22"/>
                      <w:szCs w:val="22"/>
                    </w:rPr>
                    <w:t>Number of agreed contractual hours</w:t>
                  </w:r>
                </w:p>
              </w:tc>
              <w:tc>
                <w:tcPr>
                  <w:tcW w:w="6487" w:type="dxa"/>
                  <w:gridSpan w:val="5"/>
                  <w:tcBorders>
                    <w:top w:val="single" w:sz="4" w:space="0" w:color="auto"/>
                    <w:left w:val="single" w:sz="4" w:space="0" w:color="auto"/>
                    <w:bottom w:val="single" w:sz="4" w:space="0" w:color="auto"/>
                    <w:right w:val="single" w:sz="4" w:space="0" w:color="auto"/>
                  </w:tcBorders>
                  <w:hideMark/>
                </w:tcPr>
                <w:p w:rsidR="004E307B" w:rsidRPr="004E307B" w:rsidRDefault="004E307B" w:rsidP="004E307B">
                  <w:pPr>
                    <w:autoSpaceDE w:val="0"/>
                    <w:autoSpaceDN w:val="0"/>
                    <w:adjustRightInd w:val="0"/>
                    <w:rPr>
                      <w:rFonts w:ascii="Arial" w:hAnsi="Arial" w:cs="Arial"/>
                      <w:bCs/>
                      <w:sz w:val="22"/>
                      <w:szCs w:val="22"/>
                    </w:rPr>
                  </w:pPr>
                  <w:r w:rsidRPr="004E307B">
                    <w:rPr>
                      <w:rFonts w:ascii="Arial" w:hAnsi="Arial" w:cs="Arial"/>
                      <w:bCs/>
                      <w:sz w:val="22"/>
                      <w:szCs w:val="22"/>
                    </w:rPr>
                    <w:t xml:space="preserve">200 hours </w:t>
                  </w:r>
                </w:p>
              </w:tc>
            </w:tr>
          </w:tbl>
          <w:p w:rsidR="004E307B" w:rsidRPr="004E307B" w:rsidRDefault="004E307B" w:rsidP="004E307B">
            <w:pPr>
              <w:rPr>
                <w:rFonts w:ascii="Arial" w:hAnsi="Arial" w:cs="Arial"/>
                <w:bCs/>
                <w:iCs/>
                <w:sz w:val="16"/>
                <w:szCs w:val="16"/>
                <w:lang w:eastAsia="en-US"/>
              </w:rPr>
            </w:pPr>
          </w:p>
          <w:tbl>
            <w:tblPr>
              <w:tblW w:w="52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457"/>
            </w:tblGrid>
            <w:tr w:rsidR="004E307B" w:rsidRPr="004E307B" w:rsidTr="004E307B">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E307B" w:rsidRPr="004E307B" w:rsidRDefault="004E307B" w:rsidP="004E307B">
                  <w:pPr>
                    <w:spacing w:before="120"/>
                    <w:rPr>
                      <w:rFonts w:ascii="Arial" w:hAnsi="Arial" w:cs="Arial"/>
                      <w:b/>
                      <w:sz w:val="22"/>
                      <w:szCs w:val="22"/>
                      <w:lang w:eastAsia="en-US"/>
                    </w:rPr>
                  </w:pPr>
                  <w:r w:rsidRPr="004E307B">
                    <w:rPr>
                      <w:rFonts w:ascii="Arial" w:hAnsi="Arial" w:cs="Arial"/>
                      <w:b/>
                      <w:sz w:val="22"/>
                      <w:szCs w:val="22"/>
                      <w:lang w:eastAsia="en-US"/>
                    </w:rPr>
                    <w:t>Location of activities</w:t>
                  </w:r>
                </w:p>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Identify all locations where activities will take place.</w:t>
                  </w:r>
                </w:p>
              </w:tc>
            </w:tr>
            <w:tr w:rsidR="004E307B" w:rsidRPr="004E307B" w:rsidTr="004E307B">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 xml:space="preserve">Reception, On court, Gym, Car park </w:t>
                  </w:r>
                </w:p>
                <w:p w:rsidR="004E307B" w:rsidRPr="004E307B" w:rsidRDefault="004E307B" w:rsidP="004E307B">
                  <w:pPr>
                    <w:rPr>
                      <w:rFonts w:ascii="Arial" w:hAnsi="Arial" w:cs="Arial"/>
                      <w:b/>
                      <w:sz w:val="22"/>
                      <w:szCs w:val="22"/>
                      <w:lang w:eastAsia="en-US"/>
                    </w:rPr>
                  </w:pPr>
                </w:p>
              </w:tc>
            </w:tr>
          </w:tbl>
          <w:p w:rsidR="004E307B" w:rsidRPr="004E307B" w:rsidRDefault="004E307B" w:rsidP="004E307B">
            <w:pPr>
              <w:rPr>
                <w:rFonts w:ascii="Arial" w:hAnsi="Arial" w:cs="Arial"/>
                <w:bCs/>
                <w:sz w:val="22"/>
                <w:szCs w:val="22"/>
                <w:lang w:eastAsia="en-US"/>
              </w:rPr>
            </w:pPr>
          </w:p>
          <w:tbl>
            <w:tblPr>
              <w:tblW w:w="1003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3632"/>
              <w:gridCol w:w="3931"/>
              <w:gridCol w:w="1154"/>
              <w:gridCol w:w="1318"/>
            </w:tblGrid>
            <w:tr w:rsidR="004E307B" w:rsidRPr="004E307B" w:rsidTr="004E307B">
              <w:trPr>
                <w:trHeight w:val="557"/>
              </w:trPr>
              <w:tc>
                <w:tcPr>
                  <w:tcW w:w="10039"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E307B" w:rsidRPr="004E307B" w:rsidRDefault="004E307B" w:rsidP="004E307B">
                  <w:pPr>
                    <w:jc w:val="center"/>
                    <w:rPr>
                      <w:rFonts w:ascii="Arial" w:hAnsi="Arial" w:cs="Arial"/>
                      <w:b/>
                      <w:sz w:val="22"/>
                      <w:szCs w:val="22"/>
                      <w:lang w:eastAsia="en-US"/>
                    </w:rPr>
                  </w:pPr>
                  <w:r w:rsidRPr="004E307B">
                    <w:rPr>
                      <w:rFonts w:ascii="Arial" w:hAnsi="Arial" w:cs="Arial"/>
                      <w:b/>
                      <w:sz w:val="22"/>
                      <w:szCs w:val="22"/>
                      <w:lang w:eastAsia="en-US"/>
                    </w:rPr>
                    <w:t xml:space="preserve">The placement student will work within the </w:t>
                  </w:r>
                  <w:r w:rsidR="00F708B8" w:rsidRPr="004E307B">
                    <w:rPr>
                      <w:rFonts w:ascii="Arial" w:hAnsi="Arial" w:cs="Arial"/>
                      <w:b/>
                      <w:sz w:val="22"/>
                      <w:szCs w:val="22"/>
                      <w:lang w:eastAsia="en-US"/>
                    </w:rPr>
                    <w:t>company’s</w:t>
                  </w:r>
                  <w:r w:rsidRPr="004E307B">
                    <w:rPr>
                      <w:rFonts w:ascii="Arial" w:hAnsi="Arial" w:cs="Arial"/>
                      <w:b/>
                      <w:sz w:val="22"/>
                      <w:szCs w:val="22"/>
                      <w:lang w:eastAsia="en-US"/>
                    </w:rPr>
                    <w:t xml:space="preserve"> ethical framework  </w:t>
                  </w:r>
                </w:p>
              </w:tc>
            </w:tr>
            <w:tr w:rsidR="004E307B" w:rsidRPr="004E307B" w:rsidTr="004E307B">
              <w:trPr>
                <w:trHeight w:val="557"/>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lastRenderedPageBreak/>
                    <w:t>Organization representative name</w:t>
                  </w:r>
                </w:p>
              </w:tc>
              <w:tc>
                <w:tcPr>
                  <w:tcW w:w="6379" w:type="dxa"/>
                  <w:gridSpan w:val="3"/>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 xml:space="preserve">Tom Ferriman </w:t>
                  </w:r>
                </w:p>
              </w:tc>
            </w:tr>
            <w:tr w:rsidR="004E307B" w:rsidRPr="004E307B" w:rsidTr="004E307B">
              <w:trPr>
                <w:trHeight w:val="557"/>
              </w:trPr>
              <w:tc>
                <w:tcPr>
                  <w:tcW w:w="3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Signature</w:t>
                  </w:r>
                </w:p>
              </w:tc>
              <w:tc>
                <w:tcPr>
                  <w:tcW w:w="3969"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 xml:space="preserve">Tom Ferriman </w:t>
                  </w:r>
                </w:p>
              </w:tc>
              <w:tc>
                <w:tcPr>
                  <w:tcW w:w="1160" w:type="dxa"/>
                  <w:tcBorders>
                    <w:top w:val="single" w:sz="6" w:space="0" w:color="auto"/>
                    <w:left w:val="single" w:sz="6" w:space="0" w:color="auto"/>
                    <w:bottom w:val="single" w:sz="6" w:space="0" w:color="auto"/>
                    <w:right w:val="single" w:sz="6" w:space="0" w:color="auto"/>
                  </w:tcBorders>
                  <w:vAlign w:val="center"/>
                  <w:hideMark/>
                </w:tcPr>
                <w:p w:rsidR="004E307B" w:rsidRPr="004E307B" w:rsidRDefault="004E307B" w:rsidP="004E307B">
                  <w:pPr>
                    <w:jc w:val="center"/>
                    <w:rPr>
                      <w:rFonts w:ascii="Arial" w:hAnsi="Arial" w:cs="Arial"/>
                      <w:sz w:val="22"/>
                      <w:szCs w:val="22"/>
                      <w:lang w:eastAsia="en-US"/>
                    </w:rPr>
                  </w:pPr>
                  <w:r w:rsidRPr="004E307B">
                    <w:rPr>
                      <w:rFonts w:ascii="Arial" w:hAnsi="Arial" w:cs="Arial"/>
                      <w:sz w:val="22"/>
                      <w:szCs w:val="22"/>
                      <w:lang w:eastAsia="en-US"/>
                    </w:rPr>
                    <w:t>Date</w:t>
                  </w:r>
                </w:p>
              </w:tc>
              <w:tc>
                <w:tcPr>
                  <w:tcW w:w="12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E307B" w:rsidRPr="004E307B" w:rsidRDefault="004E307B" w:rsidP="004E307B">
                  <w:pPr>
                    <w:jc w:val="center"/>
                    <w:rPr>
                      <w:rFonts w:ascii="Arial" w:hAnsi="Arial" w:cs="Arial"/>
                      <w:sz w:val="22"/>
                      <w:szCs w:val="22"/>
                      <w:lang w:eastAsia="en-US"/>
                    </w:rPr>
                  </w:pPr>
                  <w:r w:rsidRPr="004E307B">
                    <w:rPr>
                      <w:rFonts w:ascii="Arial" w:hAnsi="Arial" w:cs="Arial"/>
                      <w:sz w:val="22"/>
                      <w:szCs w:val="22"/>
                      <w:lang w:eastAsia="en-US"/>
                    </w:rPr>
                    <w:t>01/08/2017</w:t>
                  </w:r>
                </w:p>
              </w:tc>
            </w:tr>
          </w:tbl>
          <w:p w:rsidR="004E307B" w:rsidRPr="004E307B" w:rsidRDefault="004E307B" w:rsidP="004E307B">
            <w:pPr>
              <w:autoSpaceDE w:val="0"/>
              <w:autoSpaceDN w:val="0"/>
              <w:adjustRightInd w:val="0"/>
              <w:jc w:val="both"/>
              <w:rPr>
                <w:rFonts w:ascii="Arial" w:hAnsi="Arial" w:cs="Arial"/>
                <w:b/>
                <w:sz w:val="22"/>
                <w:szCs w:val="22"/>
                <w:lang w:eastAsia="en-US"/>
              </w:rPr>
            </w:pPr>
          </w:p>
          <w:p w:rsidR="004E307B" w:rsidRPr="004E307B" w:rsidRDefault="004E307B" w:rsidP="004E307B">
            <w:pPr>
              <w:rPr>
                <w:rFonts w:ascii="Arial" w:hAnsi="Arial" w:cs="Arial"/>
                <w:b/>
                <w:sz w:val="22"/>
                <w:szCs w:val="22"/>
                <w:lang w:eastAsia="en-US"/>
              </w:rPr>
            </w:pPr>
            <w:r w:rsidRPr="004E307B">
              <w:rPr>
                <w:rFonts w:ascii="Arial" w:hAnsi="Arial" w:cs="Arial"/>
                <w:b/>
                <w:sz w:val="22"/>
                <w:szCs w:val="22"/>
                <w:lang w:eastAsia="en-US"/>
              </w:rPr>
              <w:br w:type="page"/>
            </w:r>
          </w:p>
          <w:p w:rsidR="004E307B" w:rsidRPr="004E307B" w:rsidRDefault="004E307B" w:rsidP="004E307B">
            <w:pPr>
              <w:autoSpaceDE w:val="0"/>
              <w:autoSpaceDN w:val="0"/>
              <w:adjustRightInd w:val="0"/>
              <w:jc w:val="both"/>
              <w:rPr>
                <w:rFonts w:ascii="Arial" w:hAnsi="Arial" w:cs="Arial"/>
                <w:b/>
                <w:sz w:val="22"/>
                <w:szCs w:val="22"/>
                <w:lang w:eastAsia="en-US"/>
              </w:rPr>
            </w:pPr>
            <w:r w:rsidRPr="004E307B">
              <w:rPr>
                <w:rFonts w:ascii="Arial" w:hAnsi="Arial" w:cs="Arial"/>
                <w:b/>
                <w:sz w:val="22"/>
                <w:szCs w:val="22"/>
                <w:lang w:eastAsia="en-US"/>
              </w:rPr>
              <w:t>SECTION C: Scope of Activity (Student)</w:t>
            </w:r>
          </w:p>
          <w:p w:rsidR="004E307B" w:rsidRPr="004E307B" w:rsidRDefault="004E307B" w:rsidP="004E307B">
            <w:pPr>
              <w:rPr>
                <w:rFonts w:ascii="Arial" w:hAnsi="Arial" w:cs="Arial"/>
                <w:bCs/>
                <w:iCs/>
                <w:sz w:val="12"/>
                <w:szCs w:val="12"/>
                <w:lang w:eastAsia="en-US"/>
              </w:rPr>
            </w:pPr>
          </w:p>
          <w:tbl>
            <w:tblPr>
              <w:tblStyle w:val="TableGrid"/>
              <w:tblW w:w="9889" w:type="dxa"/>
              <w:tblLook w:val="04A0" w:firstRow="1" w:lastRow="0" w:firstColumn="1" w:lastColumn="0" w:noHBand="0" w:noVBand="1"/>
            </w:tblPr>
            <w:tblGrid>
              <w:gridCol w:w="8217"/>
              <w:gridCol w:w="850"/>
              <w:gridCol w:w="822"/>
            </w:tblGrid>
            <w:tr w:rsidR="004E307B" w:rsidRPr="004E307B" w:rsidTr="004E307B">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b/>
                      <w:sz w:val="22"/>
                      <w:szCs w:val="22"/>
                    </w:rPr>
                  </w:pPr>
                  <w:r w:rsidRPr="004E307B">
                    <w:rPr>
                      <w:rFonts w:ascii="Arial" w:hAnsi="Arial" w:cs="Arial"/>
                      <w:b/>
                      <w:sz w:val="22"/>
                      <w:szCs w:val="22"/>
                    </w:rPr>
                    <w:t>Will the activities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r w:rsidRPr="004E307B">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r w:rsidRPr="004E307B">
                    <w:rPr>
                      <w:rFonts w:ascii="Arial" w:hAnsi="Arial" w:cs="Arial"/>
                      <w:b/>
                      <w:bCs/>
                      <w:sz w:val="22"/>
                      <w:szCs w:val="22"/>
                    </w:rPr>
                    <w:t>NO</w:t>
                  </w:r>
                </w:p>
              </w:tc>
            </w:tr>
            <w:tr w:rsidR="004E307B" w:rsidRPr="004E307B" w:rsidTr="004E307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Use of picture,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If you have answered yes to any of the above then please explain below:</w:t>
                  </w:r>
                </w:p>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I will be using photos and videos for my university assignment.</w:t>
                  </w: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tc>
            </w:tr>
          </w:tbl>
          <w:p w:rsidR="004E307B" w:rsidRPr="004E307B" w:rsidRDefault="004E307B" w:rsidP="004E307B">
            <w:pPr>
              <w:rPr>
                <w:rFonts w:ascii="Arial" w:hAnsi="Arial" w:cs="Arial"/>
                <w:bCs/>
                <w:iCs/>
                <w:sz w:val="20"/>
                <w:szCs w:val="20"/>
                <w:lang w:eastAsia="en-US"/>
              </w:rPr>
            </w:pPr>
          </w:p>
          <w:p w:rsidR="004E307B" w:rsidRPr="004E307B" w:rsidRDefault="004E307B" w:rsidP="004E307B">
            <w:pPr>
              <w:jc w:val="center"/>
              <w:rPr>
                <w:rFonts w:ascii="Arial" w:hAnsi="Arial" w:cs="Arial"/>
                <w:b/>
                <w:bCs/>
                <w:iCs/>
                <w:color w:val="C00000"/>
                <w:sz w:val="20"/>
                <w:szCs w:val="20"/>
                <w:u w:val="single"/>
                <w:lang w:eastAsia="en-US"/>
              </w:rPr>
            </w:pPr>
            <w:r w:rsidRPr="004E307B">
              <w:rPr>
                <w:rFonts w:ascii="Arial" w:hAnsi="Arial" w:cs="Arial"/>
                <w:b/>
                <w:bCs/>
                <w:iCs/>
                <w:color w:val="C00000"/>
                <w:sz w:val="20"/>
                <w:szCs w:val="20"/>
                <w:u w:val="single"/>
                <w:lang w:eastAsia="en-US"/>
              </w:rPr>
              <w:t>NOTE – PICTURE and VIDEO for assessment - make sure you have approval from organisation</w:t>
            </w:r>
          </w:p>
          <w:p w:rsidR="004E307B" w:rsidRPr="004E307B" w:rsidRDefault="004E307B" w:rsidP="004E307B">
            <w:pPr>
              <w:rPr>
                <w:rFonts w:ascii="Arial" w:hAnsi="Arial" w:cs="Arial"/>
                <w:b/>
                <w:bCs/>
                <w:sz w:val="20"/>
                <w:szCs w:val="22"/>
                <w:lang w:eastAsia="en-US"/>
              </w:rPr>
            </w:pPr>
          </w:p>
          <w:p w:rsidR="004E307B" w:rsidRPr="004E307B" w:rsidRDefault="004E307B" w:rsidP="004E307B">
            <w:pPr>
              <w:rPr>
                <w:rFonts w:ascii="Arial" w:hAnsi="Arial" w:cs="Arial"/>
                <w:b/>
                <w:bCs/>
                <w:sz w:val="22"/>
                <w:szCs w:val="22"/>
                <w:lang w:eastAsia="en-US"/>
              </w:rPr>
            </w:pPr>
            <w:r w:rsidRPr="004E307B">
              <w:rPr>
                <w:rFonts w:ascii="Arial" w:hAnsi="Arial" w:cs="Arial"/>
                <w:b/>
                <w:bCs/>
                <w:sz w:val="22"/>
                <w:szCs w:val="22"/>
                <w:lang w:eastAsia="en-US"/>
              </w:rPr>
              <w:t>SECTION D: Intended Participants (Student)</w:t>
            </w:r>
          </w:p>
          <w:p w:rsidR="004E307B" w:rsidRPr="004E307B" w:rsidRDefault="004E307B" w:rsidP="004E307B">
            <w:pPr>
              <w:rPr>
                <w:rFonts w:ascii="Arial" w:hAnsi="Arial" w:cs="Arial"/>
                <w:bCs/>
                <w:sz w:val="16"/>
                <w:szCs w:val="16"/>
                <w:lang w:eastAsia="en-US"/>
              </w:rPr>
            </w:pPr>
          </w:p>
          <w:tbl>
            <w:tblPr>
              <w:tblStyle w:val="TableGrid"/>
              <w:tblW w:w="9889" w:type="dxa"/>
              <w:tblLook w:val="04A0" w:firstRow="1" w:lastRow="0" w:firstColumn="1" w:lastColumn="0" w:noHBand="0" w:noVBand="1"/>
            </w:tblPr>
            <w:tblGrid>
              <w:gridCol w:w="7763"/>
              <w:gridCol w:w="992"/>
              <w:gridCol w:w="1134"/>
            </w:tblGrid>
            <w:tr w:rsidR="004E307B" w:rsidRPr="004E307B" w:rsidTr="004E307B">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jc w:val="both"/>
                    <w:rPr>
                      <w:rFonts w:ascii="Arial" w:hAnsi="Arial" w:cs="Arial"/>
                      <w:b/>
                      <w:sz w:val="22"/>
                      <w:szCs w:val="22"/>
                    </w:rPr>
                  </w:pPr>
                  <w:r w:rsidRPr="004E307B">
                    <w:rPr>
                      <w:rFonts w:ascii="Arial" w:hAnsi="Arial" w:cs="Arial"/>
                      <w:b/>
                      <w:sz w:val="22"/>
                      <w:szCs w:val="22"/>
                    </w:rPr>
                    <w:t xml:space="preserve">Who are the intended </w:t>
                  </w:r>
                  <w:proofErr w:type="gramStart"/>
                  <w:r w:rsidRPr="004E307B">
                    <w:rPr>
                      <w:rFonts w:ascii="Arial" w:hAnsi="Arial" w:cs="Arial"/>
                      <w:b/>
                      <w:sz w:val="22"/>
                      <w:szCs w:val="22"/>
                    </w:rPr>
                    <w:t>participants: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r w:rsidRPr="004E307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r w:rsidRPr="004E307B">
                    <w:rPr>
                      <w:rFonts w:ascii="Arial" w:hAnsi="Arial" w:cs="Arial"/>
                      <w:b/>
                      <w:bCs/>
                      <w:sz w:val="22"/>
                      <w:szCs w:val="22"/>
                    </w:rPr>
                    <w:t>NO</w:t>
                  </w:r>
                </w:p>
              </w:tc>
            </w:tr>
            <w:tr w:rsidR="004E307B" w:rsidRPr="004E307B" w:rsidTr="004E307B">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Cs/>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Cs/>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Cs/>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Cs/>
                          <w:sz w:val="22"/>
                          <w:szCs w:val="22"/>
                        </w:rPr>
                      </w:pPr>
                      <w:r w:rsidRPr="004E307B">
                        <w:rPr>
                          <w:rFonts w:ascii="Arial" w:eastAsia="MS Gothic" w:hAnsi="Arial" w:cs="Arial" w:hint="eastAsia"/>
                          <w:b/>
                          <w:bCs/>
                          <w:sz w:val="22"/>
                          <w:szCs w:val="22"/>
                        </w:rPr>
                        <w:t>☒</w:t>
                      </w:r>
                    </w:p>
                  </w:sdtContent>
                </w:sdt>
              </w:tc>
            </w:tr>
            <w:tr w:rsidR="004E307B" w:rsidRPr="004E307B" w:rsidTr="004E307B">
              <w:trPr>
                <w:trHeight w:val="535"/>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lastRenderedPageBreak/>
                    <w:t>Others (please identify):</w:t>
                  </w:r>
                </w:p>
                <w:p w:rsidR="004E307B" w:rsidRPr="004E307B" w:rsidRDefault="004E307B" w:rsidP="004E307B">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Cs/>
                          <w:sz w:val="22"/>
                          <w:szCs w:val="22"/>
                        </w:rPr>
                      </w:pPr>
                      <w:r w:rsidRPr="004E307B">
                        <w:rPr>
                          <w:rFonts w:ascii="Arial" w:eastAsia="MS Gothic" w:hAnsi="Arial"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Cs/>
                          <w:sz w:val="22"/>
                          <w:szCs w:val="22"/>
                        </w:rPr>
                      </w:pPr>
                      <w:r w:rsidRPr="004E307B">
                        <w:rPr>
                          <w:rFonts w:ascii="Arial" w:eastAsia="MS Gothic" w:hAnsi="Arial" w:cs="Arial" w:hint="eastAsia"/>
                          <w:b/>
                          <w:bCs/>
                          <w:sz w:val="22"/>
                          <w:szCs w:val="22"/>
                        </w:rPr>
                        <w:t>☒</w:t>
                      </w:r>
                    </w:p>
                  </w:sdtContent>
                </w:sdt>
              </w:tc>
            </w:tr>
            <w:tr w:rsidR="004E307B" w:rsidRPr="004E307B" w:rsidTr="004E307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E307B" w:rsidRPr="004E307B" w:rsidRDefault="004E307B" w:rsidP="004E307B">
                  <w:pPr>
                    <w:autoSpaceDE w:val="0"/>
                    <w:autoSpaceDN w:val="0"/>
                    <w:adjustRightInd w:val="0"/>
                    <w:rPr>
                      <w:rFonts w:ascii="Arial" w:hAnsi="Arial" w:cs="Arial"/>
                      <w:sz w:val="22"/>
                      <w:szCs w:val="22"/>
                    </w:rPr>
                  </w:pPr>
                  <w:r w:rsidRPr="004E307B">
                    <w:rPr>
                      <w:rFonts w:ascii="Arial" w:hAnsi="Arial" w:cs="Arial"/>
                      <w:sz w:val="22"/>
                      <w:szCs w:val="22"/>
                    </w:rPr>
                    <w:t>If you have answered yes to any of the above then please explain below:</w:t>
                  </w:r>
                </w:p>
                <w:p w:rsidR="004E307B" w:rsidRPr="004E307B" w:rsidRDefault="004E307B" w:rsidP="004E307B">
                  <w:pPr>
                    <w:autoSpaceDE w:val="0"/>
                    <w:autoSpaceDN w:val="0"/>
                    <w:adjustRightInd w:val="0"/>
                    <w:rPr>
                      <w:rFonts w:ascii="Arial" w:hAnsi="Arial" w:cs="Arial"/>
                      <w:bCs/>
                      <w:sz w:val="22"/>
                      <w:szCs w:val="22"/>
                    </w:rPr>
                  </w:pPr>
                  <w:r w:rsidRPr="004E307B">
                    <w:rPr>
                      <w:rFonts w:ascii="Arial" w:hAnsi="Arial" w:cs="Arial"/>
                      <w:bCs/>
                      <w:sz w:val="22"/>
                      <w:szCs w:val="22"/>
                    </w:rPr>
                    <w:t>In my videos/ Pictures there will be nobody filmed / photographed personally with exception to myself although throughout the video there will be background activities taking place with consented participants.</w:t>
                  </w: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jc w:val="center"/>
                    <w:rPr>
                      <w:rFonts w:ascii="Arial" w:hAnsi="Arial" w:cs="Arial"/>
                      <w:b/>
                      <w:bCs/>
                      <w:sz w:val="22"/>
                      <w:szCs w:val="22"/>
                    </w:rPr>
                  </w:pPr>
                </w:p>
                <w:p w:rsidR="004E307B" w:rsidRPr="004E307B" w:rsidRDefault="004E307B" w:rsidP="004E307B">
                  <w:pPr>
                    <w:autoSpaceDE w:val="0"/>
                    <w:autoSpaceDN w:val="0"/>
                    <w:adjustRightInd w:val="0"/>
                    <w:rPr>
                      <w:rFonts w:ascii="Arial" w:hAnsi="Arial" w:cs="Arial"/>
                      <w:b/>
                      <w:bCs/>
                      <w:sz w:val="22"/>
                      <w:szCs w:val="22"/>
                    </w:rPr>
                  </w:pPr>
                </w:p>
              </w:tc>
            </w:tr>
          </w:tbl>
          <w:p w:rsidR="004E307B" w:rsidRPr="004E307B" w:rsidRDefault="004E307B" w:rsidP="004E307B">
            <w:pPr>
              <w:rPr>
                <w:rFonts w:ascii="Arial" w:hAnsi="Arial" w:cs="Arial"/>
                <w:b/>
                <w:bCs/>
                <w:sz w:val="22"/>
                <w:szCs w:val="22"/>
                <w:lang w:eastAsia="en-US"/>
              </w:rPr>
            </w:pPr>
          </w:p>
          <w:p w:rsidR="004E307B" w:rsidRPr="004E307B" w:rsidRDefault="004E307B" w:rsidP="004E307B">
            <w:pPr>
              <w:rPr>
                <w:rFonts w:ascii="Arial" w:hAnsi="Arial" w:cs="Arial"/>
                <w:b/>
                <w:bCs/>
                <w:sz w:val="22"/>
                <w:szCs w:val="22"/>
                <w:lang w:eastAsia="en-US"/>
              </w:rPr>
            </w:pPr>
            <w:r w:rsidRPr="004E307B">
              <w:rPr>
                <w:rFonts w:ascii="Arial" w:hAnsi="Arial" w:cs="Arial"/>
                <w:b/>
                <w:bCs/>
                <w:sz w:val="22"/>
                <w:szCs w:val="22"/>
                <w:lang w:eastAsia="en-US"/>
              </w:rPr>
              <w:t>SECTION E: Anticipated Risks (Student)</w:t>
            </w:r>
          </w:p>
          <w:p w:rsidR="004E307B" w:rsidRPr="004E307B" w:rsidRDefault="004E307B" w:rsidP="004E307B">
            <w:pPr>
              <w:rPr>
                <w:rFonts w:ascii="Arial" w:hAnsi="Arial" w:cs="Arial"/>
                <w:sz w:val="16"/>
                <w:szCs w:val="16"/>
                <w:lang w:eastAsia="en-US"/>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E307B" w:rsidRPr="004E307B" w:rsidTr="004E307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keepNext/>
                    <w:tabs>
                      <w:tab w:val="left" w:pos="5103"/>
                    </w:tabs>
                    <w:jc w:val="center"/>
                    <w:outlineLvl w:val="0"/>
                    <w:rPr>
                      <w:rFonts w:ascii="Arial" w:hAnsi="Arial" w:cs="Arial"/>
                      <w:b/>
                      <w:bCs/>
                      <w:sz w:val="22"/>
                      <w:szCs w:val="22"/>
                      <w:lang w:eastAsia="en-US"/>
                    </w:rPr>
                  </w:pPr>
                  <w:r w:rsidRPr="004E307B">
                    <w:rPr>
                      <w:rFonts w:ascii="Arial" w:hAnsi="Arial" w:cs="Arial"/>
                      <w:sz w:val="22"/>
                      <w:szCs w:val="22"/>
                      <w:lang w:eastAsia="en-US"/>
                    </w:rPr>
                    <w:br w:type="page"/>
                  </w:r>
                  <w:r w:rsidRPr="004E307B">
                    <w:rPr>
                      <w:rFonts w:ascii="Arial" w:hAnsi="Arial" w:cs="Arial"/>
                      <w:b/>
                      <w:bCs/>
                      <w:sz w:val="22"/>
                      <w:szCs w:val="22"/>
                      <w:lang w:eastAsia="en-US"/>
                    </w:rPr>
                    <w:t>Outline any anticipated risks</w:t>
                  </w:r>
                  <w:r w:rsidRPr="004E307B">
                    <w:rPr>
                      <w:rFonts w:ascii="Arial" w:eastAsia="SimSun" w:hAnsi="Arial" w:cs="Arial"/>
                      <w:b/>
                      <w:bCs/>
                      <w:sz w:val="22"/>
                      <w:szCs w:val="22"/>
                      <w:lang w:eastAsia="zh-CN"/>
                    </w:rPr>
                    <w:t xml:space="preserve"> </w:t>
                  </w:r>
                  <w:r w:rsidRPr="004E307B">
                    <w:rPr>
                      <w:rFonts w:ascii="Arial" w:hAnsi="Arial" w:cs="Arial"/>
                      <w:b/>
                      <w:bCs/>
                      <w:sz w:val="22"/>
                      <w:szCs w:val="22"/>
                      <w:lang w:eastAsia="en-US"/>
                    </w:rPr>
                    <w:t>that may adversely affect any of the participants, the student and/or the University, and the steps that will be taken to address them.</w:t>
                  </w: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rPr>
                      <w:rFonts w:ascii="Arial" w:hAnsi="Arial" w:cs="Arial"/>
                      <w:sz w:val="22"/>
                      <w:szCs w:val="22"/>
                      <w:lang w:eastAsia="en-US"/>
                    </w:rPr>
                  </w:pPr>
                  <w:r w:rsidRPr="004E307B">
                    <w:rPr>
                      <w:rFonts w:ascii="Arial" w:hAnsi="Arial" w:cs="Arial"/>
                      <w:b/>
                      <w:sz w:val="22"/>
                      <w:szCs w:val="22"/>
                      <w:lang w:eastAsia="en-US"/>
                    </w:rPr>
                    <w:t>Risks to participants</w:t>
                  </w:r>
                </w:p>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For example: emotional distress, financial disclosure, physical harm, transfer of personal data, sensitive organisational information</w:t>
                  </w: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tcPr>
                <w:p w:rsidR="004E307B" w:rsidRPr="004E307B" w:rsidRDefault="004E307B" w:rsidP="004E307B">
                  <w:pPr>
                    <w:autoSpaceDE w:val="0"/>
                    <w:autoSpaceDN w:val="0"/>
                    <w:adjustRightInd w:val="0"/>
                    <w:rPr>
                      <w:rFonts w:ascii="Times New Roman" w:hAnsi="Times New Roman" w:cs="Arial"/>
                      <w:sz w:val="20"/>
                      <w:szCs w:val="20"/>
                      <w:lang w:eastAsia="en-US"/>
                    </w:rPr>
                  </w:pP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E307B" w:rsidRPr="004E307B" w:rsidRDefault="004E307B" w:rsidP="004E307B">
                  <w:pPr>
                    <w:rPr>
                      <w:rFonts w:ascii="Arial" w:hAnsi="Arial" w:cs="Arial"/>
                      <w:sz w:val="22"/>
                      <w:szCs w:val="22"/>
                      <w:lang w:eastAsia="en-US"/>
                    </w:rPr>
                  </w:pPr>
                  <w:r w:rsidRPr="004E307B">
                    <w:rPr>
                      <w:rFonts w:ascii="Arial" w:hAnsi="Arial" w:cs="Arial"/>
                      <w:b/>
                      <w:sz w:val="22"/>
                      <w:szCs w:val="22"/>
                      <w:lang w:eastAsia="en-US"/>
                    </w:rPr>
                    <w:t>Risks to student</w:t>
                  </w:r>
                </w:p>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For example: personal safety, physical harm, emotional distress, risk of accusation of harm/impropriety, conflict of interest</w:t>
                  </w:r>
                </w:p>
                <w:p w:rsidR="004E307B" w:rsidRPr="004E307B" w:rsidRDefault="004E307B" w:rsidP="004E307B">
                  <w:pPr>
                    <w:rPr>
                      <w:rFonts w:ascii="Arial" w:hAnsi="Arial" w:cs="Arial"/>
                      <w:sz w:val="22"/>
                      <w:szCs w:val="22"/>
                      <w:lang w:eastAsia="en-US"/>
                    </w:rPr>
                  </w:pP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hideMark/>
                </w:tcPr>
                <w:p w:rsidR="004E307B" w:rsidRPr="004E307B" w:rsidRDefault="004E307B" w:rsidP="004E307B">
                  <w:pPr>
                    <w:numPr>
                      <w:ilvl w:val="0"/>
                      <w:numId w:val="9"/>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 xml:space="preserve">Physical harm could occur if a member of the public where to become aggressive or violent due to a conflict of interest. </w:t>
                  </w:r>
                </w:p>
                <w:p w:rsidR="004E307B" w:rsidRPr="004E307B" w:rsidRDefault="004E307B" w:rsidP="004E307B">
                  <w:pPr>
                    <w:numPr>
                      <w:ilvl w:val="0"/>
                      <w:numId w:val="9"/>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 xml:space="preserve">Minor Injuries can also occur within the workplace such as tripping, falling and sport related accidents, </w:t>
                  </w:r>
                </w:p>
                <w:p w:rsidR="004E307B" w:rsidRPr="004E307B" w:rsidRDefault="004E307B" w:rsidP="004E307B">
                  <w:pPr>
                    <w:numPr>
                      <w:ilvl w:val="0"/>
                      <w:numId w:val="9"/>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 xml:space="preserve">Risk of accusation against myself could also become a risk. </w:t>
                  </w: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E307B" w:rsidRPr="004E307B" w:rsidRDefault="004E307B" w:rsidP="004E307B">
                  <w:pPr>
                    <w:rPr>
                      <w:rFonts w:ascii="Arial" w:hAnsi="Arial" w:cs="Arial"/>
                      <w:b/>
                      <w:sz w:val="22"/>
                      <w:szCs w:val="22"/>
                      <w:lang w:eastAsia="en-US"/>
                    </w:rPr>
                  </w:pPr>
                </w:p>
                <w:p w:rsidR="004E307B" w:rsidRPr="004E307B" w:rsidRDefault="004E307B" w:rsidP="004E307B">
                  <w:pPr>
                    <w:rPr>
                      <w:rFonts w:ascii="Arial" w:hAnsi="Arial" w:cs="Arial"/>
                      <w:sz w:val="22"/>
                      <w:szCs w:val="22"/>
                      <w:lang w:eastAsia="en-US"/>
                    </w:rPr>
                  </w:pPr>
                  <w:r w:rsidRPr="004E307B">
                    <w:rPr>
                      <w:rFonts w:ascii="Arial" w:hAnsi="Arial" w:cs="Arial"/>
                      <w:b/>
                      <w:sz w:val="22"/>
                      <w:szCs w:val="22"/>
                      <w:lang w:eastAsia="en-US"/>
                    </w:rPr>
                    <w:t>University/institutional risks</w:t>
                  </w:r>
                </w:p>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For example: adverse publicity, financial loss, data protection</w:t>
                  </w:r>
                </w:p>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w:t>
                  </w: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tcPr>
                <w:p w:rsidR="004E307B" w:rsidRPr="004E307B" w:rsidRDefault="004E307B" w:rsidP="004E307B">
                  <w:pPr>
                    <w:numPr>
                      <w:ilvl w:val="0"/>
                      <w:numId w:val="9"/>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 xml:space="preserve">The university could be at risk of losing their reputation as the university will be seen according to the success of the placement. The placement offers a big publicity step for the university with the students as their representative, and therefore if a student is to misbehave or approach placement in a neglected state of mind it could reflect poorly on the university. </w:t>
                  </w:r>
                </w:p>
                <w:p w:rsidR="004E307B" w:rsidRPr="004E307B" w:rsidRDefault="004E307B" w:rsidP="004E307B">
                  <w:pPr>
                    <w:numPr>
                      <w:ilvl w:val="0"/>
                      <w:numId w:val="9"/>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A bad reputation from students will also effect the university in the long-term by effecting the stakeholders that are currently invested into the university. Partners may pull out, students may not enrol and therefore the financial consequences of these actions will have a massive effect on the university.</w:t>
                  </w:r>
                </w:p>
                <w:p w:rsidR="004E307B" w:rsidRPr="004E307B" w:rsidRDefault="004E307B" w:rsidP="004E307B">
                  <w:pPr>
                    <w:autoSpaceDE w:val="0"/>
                    <w:autoSpaceDN w:val="0"/>
                    <w:adjustRightInd w:val="0"/>
                    <w:rPr>
                      <w:rFonts w:ascii="Times New Roman" w:hAnsi="Times New Roman" w:cs="Arial"/>
                      <w:sz w:val="20"/>
                      <w:szCs w:val="20"/>
                      <w:lang w:eastAsia="en-US"/>
                    </w:rPr>
                  </w:pP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rPr>
                      <w:rFonts w:ascii="Arial" w:hAnsi="Arial" w:cs="Arial"/>
                      <w:b/>
                      <w:sz w:val="22"/>
                      <w:szCs w:val="22"/>
                      <w:lang w:eastAsia="en-US"/>
                    </w:rPr>
                  </w:pPr>
                  <w:r w:rsidRPr="004E307B">
                    <w:rPr>
                      <w:rFonts w:ascii="Arial" w:hAnsi="Arial" w:cs="Arial"/>
                      <w:b/>
                      <w:sz w:val="22"/>
                      <w:szCs w:val="22"/>
                      <w:lang w:eastAsia="en-US"/>
                    </w:rPr>
                    <w:t>Control measures</w:t>
                  </w:r>
                </w:p>
                <w:p w:rsidR="004E307B" w:rsidRPr="004E307B" w:rsidRDefault="004E307B" w:rsidP="004E307B">
                  <w:pPr>
                    <w:rPr>
                      <w:rFonts w:ascii="Arial" w:hAnsi="Arial" w:cs="Arial"/>
                      <w:sz w:val="22"/>
                      <w:szCs w:val="22"/>
                      <w:lang w:eastAsia="en-US"/>
                    </w:rPr>
                  </w:pPr>
                  <w:r w:rsidRPr="004E307B">
                    <w:rPr>
                      <w:rFonts w:ascii="Arial" w:hAnsi="Arial" w:cs="Arial"/>
                      <w:sz w:val="22"/>
                      <w:szCs w:val="22"/>
                      <w:lang w:eastAsia="en-US"/>
                    </w:rPr>
                    <w:t>List measures put in place to limit and manage any of the risks identified above</w:t>
                  </w:r>
                </w:p>
              </w:tc>
            </w:tr>
            <w:tr w:rsidR="004E307B" w:rsidRPr="004E307B" w:rsidTr="004E307B">
              <w:tc>
                <w:tcPr>
                  <w:tcW w:w="9923" w:type="dxa"/>
                  <w:tcBorders>
                    <w:top w:val="single" w:sz="4" w:space="0" w:color="auto"/>
                    <w:left w:val="single" w:sz="4" w:space="0" w:color="auto"/>
                    <w:bottom w:val="single" w:sz="4" w:space="0" w:color="auto"/>
                    <w:right w:val="single" w:sz="4" w:space="0" w:color="auto"/>
                  </w:tcBorders>
                </w:tcPr>
                <w:p w:rsidR="004E307B" w:rsidRPr="004E307B" w:rsidRDefault="004E307B" w:rsidP="004E307B">
                  <w:pPr>
                    <w:numPr>
                      <w:ilvl w:val="0"/>
                      <w:numId w:val="10"/>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To prevent Risk of accusation I will always be accompanied and in view of experienced staff who will be able to provide an alibi to my actions.</w:t>
                  </w:r>
                </w:p>
                <w:p w:rsidR="004E307B" w:rsidRPr="004E307B" w:rsidRDefault="004E307B" w:rsidP="004E307B">
                  <w:pPr>
                    <w:numPr>
                      <w:ilvl w:val="0"/>
                      <w:numId w:val="10"/>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To avoid the occurrence of physical harm to myself, I will approach an experienced member of staff that will be able to defuse a situation and follow relevant steps to prevent injury</w:t>
                  </w:r>
                </w:p>
                <w:p w:rsidR="004E307B" w:rsidRPr="004E307B" w:rsidRDefault="004E307B" w:rsidP="004E307B">
                  <w:pPr>
                    <w:numPr>
                      <w:ilvl w:val="0"/>
                      <w:numId w:val="10"/>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To avoid this occurrence, I will take extra care whilst on placement and risk assess the working environment to reduce any trip hazards.</w:t>
                  </w:r>
                </w:p>
                <w:p w:rsidR="004E307B" w:rsidRPr="004E307B" w:rsidRDefault="004E307B" w:rsidP="004E307B">
                  <w:pPr>
                    <w:numPr>
                      <w:ilvl w:val="0"/>
                      <w:numId w:val="10"/>
                    </w:numPr>
                    <w:autoSpaceDE w:val="0"/>
                    <w:autoSpaceDN w:val="0"/>
                    <w:adjustRightInd w:val="0"/>
                    <w:contextualSpacing/>
                    <w:rPr>
                      <w:rFonts w:ascii="Arial" w:eastAsia="Calibri" w:hAnsi="Arial" w:cs="Arial"/>
                      <w:sz w:val="22"/>
                      <w:szCs w:val="22"/>
                      <w:lang w:eastAsia="en-US"/>
                    </w:rPr>
                  </w:pPr>
                  <w:r w:rsidRPr="004E307B">
                    <w:rPr>
                      <w:rFonts w:ascii="Arial" w:eastAsia="Calibri" w:hAnsi="Arial" w:cs="Arial"/>
                      <w:sz w:val="22"/>
                      <w:szCs w:val="22"/>
                      <w:lang w:eastAsia="en-US"/>
                    </w:rPr>
                    <w:t xml:space="preserve">To prevent the university getting a bad reputation and maintaining their stakeholders, I will make sure to act in a sensible manner and become a great role model for the university. </w:t>
                  </w:r>
                </w:p>
                <w:p w:rsidR="004E307B" w:rsidRPr="004E307B" w:rsidRDefault="004E307B" w:rsidP="004E307B">
                  <w:pPr>
                    <w:autoSpaceDE w:val="0"/>
                    <w:autoSpaceDN w:val="0"/>
                    <w:adjustRightInd w:val="0"/>
                    <w:rPr>
                      <w:rFonts w:ascii="Times New Roman" w:hAnsi="Times New Roman" w:cs="Arial"/>
                      <w:sz w:val="20"/>
                      <w:szCs w:val="20"/>
                      <w:lang w:eastAsia="en-US"/>
                    </w:rPr>
                  </w:pPr>
                </w:p>
              </w:tc>
            </w:tr>
          </w:tbl>
          <w:p w:rsidR="004E307B" w:rsidRPr="004E307B" w:rsidRDefault="004E307B" w:rsidP="004E307B">
            <w:pPr>
              <w:rPr>
                <w:rFonts w:ascii="Arial" w:hAnsi="Arial" w:cs="Arial"/>
                <w:bCs/>
                <w:sz w:val="22"/>
                <w:szCs w:val="22"/>
                <w:lang w:eastAsia="en-US"/>
              </w:rPr>
            </w:pPr>
          </w:p>
          <w:p w:rsidR="004E307B" w:rsidRPr="004E307B" w:rsidRDefault="004E307B" w:rsidP="004E307B">
            <w:pPr>
              <w:rPr>
                <w:rFonts w:ascii="Arial" w:hAnsi="Arial" w:cs="Arial"/>
                <w:bCs/>
                <w:sz w:val="22"/>
                <w:szCs w:val="22"/>
                <w:lang w:eastAsia="en-US"/>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4E307B" w:rsidRPr="004E307B" w:rsidTr="004E307B">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rPr>
                      <w:rFonts w:ascii="Arial" w:hAnsi="Arial" w:cs="Arial"/>
                      <w:b/>
                      <w:sz w:val="22"/>
                      <w:szCs w:val="22"/>
                      <w:lang w:eastAsia="en-US"/>
                    </w:rPr>
                  </w:pPr>
                  <w:r w:rsidRPr="004E307B">
                    <w:rPr>
                      <w:rFonts w:ascii="Arial" w:hAnsi="Arial" w:cs="Arial"/>
                      <w:b/>
                      <w:sz w:val="22"/>
                      <w:szCs w:val="22"/>
                      <w:lang w:eastAsia="en-US"/>
                    </w:rPr>
                    <w:t>Disclosure and Barring Service</w:t>
                  </w:r>
                </w:p>
              </w:tc>
            </w:tr>
            <w:tr w:rsidR="004E307B" w:rsidRPr="004E307B" w:rsidTr="004E307B">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E307B" w:rsidRPr="004E307B" w:rsidRDefault="004E307B" w:rsidP="004E307B">
                  <w:pPr>
                    <w:autoSpaceDE w:val="0"/>
                    <w:autoSpaceDN w:val="0"/>
                    <w:adjustRightInd w:val="0"/>
                    <w:rPr>
                      <w:rFonts w:ascii="Arial" w:hAnsi="Arial" w:cs="Arial"/>
                      <w:sz w:val="16"/>
                      <w:szCs w:val="16"/>
                      <w:lang w:eastAsia="en-US"/>
                    </w:rPr>
                  </w:pPr>
                  <w:r w:rsidRPr="004E307B">
                    <w:rPr>
                      <w:rFonts w:ascii="Arial" w:hAnsi="Arial" w:cs="Arial"/>
                      <w:sz w:val="22"/>
                      <w:szCs w:val="22"/>
                      <w:lang w:eastAsia="en-US"/>
                    </w:rPr>
                    <w:t>If the activity involves children or vulnerable adults, a Disclosure and Barring Service (DBS) certificate may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rsidR="004E307B" w:rsidRPr="004E307B" w:rsidRDefault="004E307B" w:rsidP="004E307B">
                  <w:pPr>
                    <w:autoSpaceDE w:val="0"/>
                    <w:autoSpaceDN w:val="0"/>
                    <w:adjustRightInd w:val="0"/>
                    <w:jc w:val="center"/>
                    <w:rPr>
                      <w:rFonts w:ascii="Arial" w:hAnsi="Arial" w:cs="Arial"/>
                      <w:b/>
                      <w:sz w:val="22"/>
                      <w:szCs w:val="22"/>
                      <w:lang w:eastAsia="en-US"/>
                    </w:rPr>
                  </w:pPr>
                </w:p>
                <w:p w:rsidR="004E307B" w:rsidRPr="004E307B" w:rsidRDefault="004E307B" w:rsidP="004E307B">
                  <w:pPr>
                    <w:autoSpaceDE w:val="0"/>
                    <w:autoSpaceDN w:val="0"/>
                    <w:adjustRightInd w:val="0"/>
                    <w:jc w:val="center"/>
                    <w:rPr>
                      <w:rFonts w:ascii="Arial" w:hAnsi="Arial" w:cs="Arial"/>
                      <w:b/>
                      <w:sz w:val="22"/>
                      <w:szCs w:val="22"/>
                      <w:lang w:eastAsia="en-US"/>
                    </w:rPr>
                  </w:pPr>
                </w:p>
                <w:p w:rsidR="004E307B" w:rsidRPr="004E307B" w:rsidRDefault="004E307B" w:rsidP="004E307B">
                  <w:pPr>
                    <w:autoSpaceDE w:val="0"/>
                    <w:autoSpaceDN w:val="0"/>
                    <w:adjustRightInd w:val="0"/>
                    <w:rPr>
                      <w:rFonts w:ascii="Arial" w:hAnsi="Arial" w:cs="Arial"/>
                      <w:b/>
                      <w:sz w:val="16"/>
                      <w:szCs w:val="16"/>
                      <w:lang w:eastAsia="en-US"/>
                    </w:rPr>
                  </w:pPr>
                </w:p>
                <w:p w:rsidR="004E307B" w:rsidRPr="004E307B" w:rsidRDefault="004E307B" w:rsidP="004E307B">
                  <w:pPr>
                    <w:autoSpaceDE w:val="0"/>
                    <w:autoSpaceDN w:val="0"/>
                    <w:adjustRightInd w:val="0"/>
                    <w:jc w:val="center"/>
                    <w:rPr>
                      <w:rFonts w:ascii="Arial" w:hAnsi="Arial" w:cs="Arial"/>
                      <w:b/>
                      <w:sz w:val="22"/>
                      <w:szCs w:val="22"/>
                      <w:lang w:eastAsia="en-US"/>
                    </w:rPr>
                  </w:pPr>
                  <w:r w:rsidRPr="004E307B">
                    <w:rPr>
                      <w:rFonts w:ascii="Arial" w:hAnsi="Arial" w:cs="Arial"/>
                      <w:b/>
                      <w:sz w:val="22"/>
                      <w:szCs w:val="22"/>
                      <w:lang w:eastAsia="en-US"/>
                    </w:rPr>
                    <w:t>YES</w:t>
                  </w:r>
                </w:p>
              </w:tc>
              <w:tc>
                <w:tcPr>
                  <w:tcW w:w="992" w:type="dxa"/>
                  <w:tcBorders>
                    <w:top w:val="single" w:sz="4" w:space="0" w:color="auto"/>
                    <w:left w:val="single" w:sz="4" w:space="0" w:color="auto"/>
                    <w:bottom w:val="single" w:sz="4" w:space="0" w:color="auto"/>
                    <w:right w:val="single" w:sz="4" w:space="0" w:color="auto"/>
                  </w:tcBorders>
                </w:tcPr>
                <w:p w:rsidR="004E307B" w:rsidRPr="004E307B" w:rsidRDefault="004E307B" w:rsidP="004E307B">
                  <w:pPr>
                    <w:autoSpaceDE w:val="0"/>
                    <w:autoSpaceDN w:val="0"/>
                    <w:adjustRightInd w:val="0"/>
                    <w:jc w:val="center"/>
                    <w:rPr>
                      <w:rFonts w:ascii="Arial" w:hAnsi="Arial" w:cs="Arial"/>
                      <w:b/>
                      <w:sz w:val="22"/>
                      <w:szCs w:val="22"/>
                      <w:lang w:eastAsia="en-US"/>
                    </w:rPr>
                  </w:pPr>
                </w:p>
                <w:p w:rsidR="004E307B" w:rsidRPr="004E307B" w:rsidRDefault="004E307B" w:rsidP="004E307B">
                  <w:pPr>
                    <w:autoSpaceDE w:val="0"/>
                    <w:autoSpaceDN w:val="0"/>
                    <w:adjustRightInd w:val="0"/>
                    <w:jc w:val="center"/>
                    <w:rPr>
                      <w:rFonts w:ascii="Arial" w:hAnsi="Arial" w:cs="Arial"/>
                      <w:b/>
                      <w:sz w:val="22"/>
                      <w:szCs w:val="22"/>
                      <w:lang w:eastAsia="en-US"/>
                    </w:rPr>
                  </w:pPr>
                </w:p>
                <w:p w:rsidR="004E307B" w:rsidRPr="004E307B" w:rsidRDefault="004E307B" w:rsidP="004E307B">
                  <w:pPr>
                    <w:autoSpaceDE w:val="0"/>
                    <w:autoSpaceDN w:val="0"/>
                    <w:adjustRightInd w:val="0"/>
                    <w:rPr>
                      <w:rFonts w:ascii="Arial" w:hAnsi="Arial" w:cs="Arial"/>
                      <w:b/>
                      <w:sz w:val="16"/>
                      <w:szCs w:val="16"/>
                      <w:lang w:eastAsia="en-US"/>
                    </w:rPr>
                  </w:pPr>
                </w:p>
                <w:p w:rsidR="004E307B" w:rsidRPr="004E307B" w:rsidRDefault="004E307B" w:rsidP="004E307B">
                  <w:pPr>
                    <w:autoSpaceDE w:val="0"/>
                    <w:autoSpaceDN w:val="0"/>
                    <w:adjustRightInd w:val="0"/>
                    <w:jc w:val="center"/>
                    <w:rPr>
                      <w:rFonts w:ascii="Arial" w:hAnsi="Arial" w:cs="Arial"/>
                      <w:b/>
                      <w:sz w:val="22"/>
                      <w:szCs w:val="22"/>
                      <w:lang w:eastAsia="en-US"/>
                    </w:rPr>
                  </w:pPr>
                  <w:r w:rsidRPr="004E307B">
                    <w:rPr>
                      <w:rFonts w:ascii="Arial" w:hAnsi="Arial" w:cs="Arial"/>
                      <w:b/>
                      <w:sz w:val="22"/>
                      <w:szCs w:val="22"/>
                      <w:lang w:eastAsia="en-US"/>
                    </w:rPr>
                    <w:t>NO</w:t>
                  </w:r>
                </w:p>
              </w:tc>
              <w:tc>
                <w:tcPr>
                  <w:tcW w:w="1134" w:type="dxa"/>
                  <w:tcBorders>
                    <w:top w:val="single" w:sz="4" w:space="0" w:color="auto"/>
                    <w:left w:val="single" w:sz="4" w:space="0" w:color="auto"/>
                    <w:bottom w:val="single" w:sz="4" w:space="0" w:color="auto"/>
                    <w:right w:val="single" w:sz="4" w:space="0" w:color="auto"/>
                  </w:tcBorders>
                </w:tcPr>
                <w:p w:rsidR="004E307B" w:rsidRPr="004E307B" w:rsidRDefault="004E307B" w:rsidP="004E307B">
                  <w:pPr>
                    <w:autoSpaceDE w:val="0"/>
                    <w:autoSpaceDN w:val="0"/>
                    <w:adjustRightInd w:val="0"/>
                    <w:jc w:val="center"/>
                    <w:rPr>
                      <w:rFonts w:ascii="Arial" w:hAnsi="Arial" w:cs="Arial"/>
                      <w:b/>
                      <w:sz w:val="22"/>
                      <w:szCs w:val="22"/>
                      <w:lang w:eastAsia="en-US"/>
                    </w:rPr>
                  </w:pPr>
                </w:p>
                <w:p w:rsidR="004E307B" w:rsidRPr="004E307B" w:rsidRDefault="004E307B" w:rsidP="004E307B">
                  <w:pPr>
                    <w:autoSpaceDE w:val="0"/>
                    <w:autoSpaceDN w:val="0"/>
                    <w:adjustRightInd w:val="0"/>
                    <w:jc w:val="center"/>
                    <w:rPr>
                      <w:rFonts w:ascii="Arial" w:hAnsi="Arial" w:cs="Arial"/>
                      <w:b/>
                      <w:sz w:val="22"/>
                      <w:szCs w:val="22"/>
                      <w:lang w:eastAsia="en-US"/>
                    </w:rPr>
                  </w:pPr>
                </w:p>
                <w:p w:rsidR="004E307B" w:rsidRPr="004E307B" w:rsidRDefault="004E307B" w:rsidP="004E307B">
                  <w:pPr>
                    <w:autoSpaceDE w:val="0"/>
                    <w:autoSpaceDN w:val="0"/>
                    <w:adjustRightInd w:val="0"/>
                    <w:rPr>
                      <w:rFonts w:ascii="Arial" w:hAnsi="Arial" w:cs="Arial"/>
                      <w:b/>
                      <w:sz w:val="16"/>
                      <w:szCs w:val="16"/>
                      <w:lang w:eastAsia="en-US"/>
                    </w:rPr>
                  </w:pPr>
                </w:p>
                <w:p w:rsidR="004E307B" w:rsidRPr="004E307B" w:rsidRDefault="004E307B" w:rsidP="004E307B">
                  <w:pPr>
                    <w:autoSpaceDE w:val="0"/>
                    <w:autoSpaceDN w:val="0"/>
                    <w:adjustRightInd w:val="0"/>
                    <w:jc w:val="center"/>
                    <w:rPr>
                      <w:rFonts w:ascii="Arial" w:hAnsi="Arial" w:cs="Arial"/>
                      <w:b/>
                      <w:sz w:val="22"/>
                      <w:szCs w:val="22"/>
                      <w:lang w:eastAsia="en-US"/>
                    </w:rPr>
                  </w:pPr>
                  <w:r w:rsidRPr="004E307B">
                    <w:rPr>
                      <w:rFonts w:ascii="Arial" w:hAnsi="Arial" w:cs="Arial"/>
                      <w:b/>
                      <w:sz w:val="22"/>
                      <w:szCs w:val="22"/>
                      <w:lang w:eastAsia="en-US"/>
                    </w:rPr>
                    <w:t>N/A</w:t>
                  </w:r>
                </w:p>
              </w:tc>
            </w:tr>
            <w:tr w:rsidR="004E307B" w:rsidRPr="004E307B" w:rsidTr="004E307B">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lang w:eastAsia="en-US"/>
                    </w:rPr>
                  </w:pPr>
                  <w:r w:rsidRPr="004E307B">
                    <w:rPr>
                      <w:rFonts w:ascii="Arial" w:hAnsi="Arial" w:cs="Arial"/>
                      <w:sz w:val="22"/>
                      <w:szCs w:val="22"/>
                      <w:lang w:eastAsia="en-US"/>
                    </w:rPr>
                    <w:t>Do you need a DBS certificate for this role?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eastAsia="en-US"/>
                    </w:rPr>
                    <w:id w:val="801050368"/>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
                          <w:sz w:val="16"/>
                          <w:szCs w:val="16"/>
                          <w:lang w:eastAsia="en-US"/>
                        </w:rPr>
                      </w:pPr>
                      <w:r w:rsidRPr="004E307B">
                        <w:rPr>
                          <w:rFonts w:ascii="Arial" w:eastAsia="MS Gothic" w:hAnsi="Arial" w:cs="Arial" w:hint="eastAsia"/>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eastAsia="en-US"/>
                    </w:rPr>
                    <w:id w:val="-720597319"/>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
                          <w:sz w:val="16"/>
                          <w:szCs w:val="16"/>
                          <w:lang w:eastAsia="en-US"/>
                        </w:rPr>
                      </w:pPr>
                      <w:r w:rsidRPr="004E307B">
                        <w:rPr>
                          <w:rFonts w:ascii="Arial" w:eastAsia="MS Gothic" w:hAnsi="Arial" w:cs="Arial" w:hint="eastAsia"/>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eastAsia="en-US"/>
                    </w:rPr>
                    <w:id w:val="-502505655"/>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
                          <w:sz w:val="16"/>
                          <w:szCs w:val="16"/>
                          <w:lang w:eastAsia="en-US"/>
                        </w:rPr>
                      </w:pPr>
                      <w:r w:rsidRPr="004E307B">
                        <w:rPr>
                          <w:rFonts w:ascii="Arial" w:eastAsia="MS Gothic" w:hAnsi="Arial" w:cs="Arial" w:hint="eastAsia"/>
                          <w:b/>
                          <w:bCs/>
                          <w:sz w:val="22"/>
                          <w:szCs w:val="22"/>
                          <w:lang w:eastAsia="en-US"/>
                        </w:rPr>
                        <w:t>☒</w:t>
                      </w:r>
                    </w:p>
                  </w:sdtContent>
                </w:sdt>
              </w:tc>
            </w:tr>
            <w:tr w:rsidR="004E307B" w:rsidRPr="004E307B" w:rsidTr="004E307B">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E307B" w:rsidRPr="004E307B" w:rsidRDefault="004E307B" w:rsidP="004E307B">
                  <w:pPr>
                    <w:autoSpaceDE w:val="0"/>
                    <w:autoSpaceDN w:val="0"/>
                    <w:adjustRightInd w:val="0"/>
                    <w:rPr>
                      <w:rFonts w:ascii="Arial" w:hAnsi="Arial" w:cs="Arial"/>
                      <w:sz w:val="22"/>
                      <w:szCs w:val="22"/>
                      <w:lang w:eastAsia="en-US"/>
                    </w:rPr>
                  </w:pPr>
                  <w:r w:rsidRPr="004E307B">
                    <w:rPr>
                      <w:rFonts w:ascii="Arial" w:hAnsi="Arial" w:cs="Arial"/>
                      <w:sz w:val="22"/>
                      <w:szCs w:val="22"/>
                      <w:lang w:eastAsia="en-US"/>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eastAsia="en-US"/>
                    </w:rPr>
                    <w:id w:val="1030069364"/>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
                          <w:bCs/>
                          <w:sz w:val="22"/>
                          <w:szCs w:val="22"/>
                          <w:lang w:eastAsia="en-US"/>
                        </w:rPr>
                      </w:pPr>
                      <w:r w:rsidRPr="004E307B">
                        <w:rPr>
                          <w:rFonts w:ascii="Arial" w:eastAsia="MS Gothic" w:hAnsi="Arial" w:cs="Arial" w:hint="eastAsia"/>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eastAsia="en-US"/>
                    </w:rPr>
                    <w:id w:val="-70737178"/>
                    <w14:checkbox>
                      <w14:checked w14:val="1"/>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
                          <w:bCs/>
                          <w:sz w:val="22"/>
                          <w:szCs w:val="22"/>
                          <w:lang w:eastAsia="en-US"/>
                        </w:rPr>
                      </w:pPr>
                      <w:r w:rsidRPr="004E307B">
                        <w:rPr>
                          <w:rFonts w:ascii="Arial" w:eastAsia="MS Gothic" w:hAnsi="Arial" w:cs="Arial" w:hint="eastAsia"/>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eastAsia="en-US"/>
                    </w:rPr>
                    <w:id w:val="530461212"/>
                    <w14:checkbox>
                      <w14:checked w14:val="0"/>
                      <w14:checkedState w14:val="2612" w14:font="MS Gothic"/>
                      <w14:uncheckedState w14:val="2610" w14:font="MS Gothic"/>
                    </w14:checkbox>
                  </w:sdtPr>
                  <w:sdtContent>
                    <w:p w:rsidR="004E307B" w:rsidRPr="004E307B" w:rsidRDefault="004E307B" w:rsidP="004E307B">
                      <w:pPr>
                        <w:autoSpaceDE w:val="0"/>
                        <w:autoSpaceDN w:val="0"/>
                        <w:adjustRightInd w:val="0"/>
                        <w:jc w:val="center"/>
                        <w:rPr>
                          <w:rFonts w:ascii="Arial" w:hAnsi="Arial" w:cs="Arial"/>
                          <w:b/>
                          <w:bCs/>
                          <w:sz w:val="22"/>
                          <w:szCs w:val="22"/>
                          <w:lang w:eastAsia="en-US"/>
                        </w:rPr>
                      </w:pPr>
                      <w:r w:rsidRPr="004E307B">
                        <w:rPr>
                          <w:rFonts w:ascii="Arial" w:eastAsia="MS Gothic" w:hAnsi="Arial" w:cs="Arial" w:hint="eastAsia"/>
                          <w:b/>
                          <w:bCs/>
                          <w:sz w:val="22"/>
                          <w:szCs w:val="22"/>
                          <w:lang w:eastAsia="en-US"/>
                        </w:rPr>
                        <w:t>☐</w:t>
                      </w:r>
                    </w:p>
                  </w:sdtContent>
                </w:sdt>
              </w:tc>
            </w:tr>
            <w:tr w:rsidR="004E307B" w:rsidRPr="004E307B" w:rsidTr="004E307B">
              <w:trPr>
                <w:trHeight w:val="492"/>
              </w:trPr>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E307B" w:rsidRPr="004E307B" w:rsidRDefault="004E307B" w:rsidP="004E307B">
                  <w:pPr>
                    <w:autoSpaceDE w:val="0"/>
                    <w:autoSpaceDN w:val="0"/>
                    <w:adjustRightInd w:val="0"/>
                    <w:rPr>
                      <w:rFonts w:ascii="Arial" w:hAnsi="Arial" w:cs="Arial"/>
                      <w:sz w:val="22"/>
                      <w:szCs w:val="22"/>
                      <w:lang w:eastAsia="en-US"/>
                    </w:rPr>
                  </w:pPr>
                  <w:r w:rsidRPr="004E307B">
                    <w:rPr>
                      <w:rFonts w:ascii="Arial" w:hAnsi="Arial" w:cs="Arial"/>
                      <w:sz w:val="22"/>
                      <w:szCs w:val="22"/>
                      <w:lang w:eastAsia="en-US"/>
                    </w:rPr>
                    <w:t xml:space="preserve">If yes, add picture copy below </w:t>
                  </w: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sz w:val="22"/>
                      <w:szCs w:val="22"/>
                      <w:lang w:eastAsia="en-US"/>
                    </w:rPr>
                  </w:pPr>
                </w:p>
                <w:p w:rsidR="004E307B" w:rsidRPr="004E307B" w:rsidRDefault="004E307B" w:rsidP="004E307B">
                  <w:pPr>
                    <w:autoSpaceDE w:val="0"/>
                    <w:autoSpaceDN w:val="0"/>
                    <w:adjustRightInd w:val="0"/>
                    <w:rPr>
                      <w:rFonts w:ascii="Arial" w:hAnsi="Arial" w:cs="Arial"/>
                      <w:b/>
                      <w:bCs/>
                      <w:sz w:val="22"/>
                      <w:szCs w:val="22"/>
                      <w:lang w:eastAsia="en-US"/>
                    </w:rPr>
                  </w:pPr>
                </w:p>
                <w:p w:rsidR="004E307B" w:rsidRPr="004E307B" w:rsidRDefault="004E307B" w:rsidP="004E307B">
                  <w:pPr>
                    <w:autoSpaceDE w:val="0"/>
                    <w:autoSpaceDN w:val="0"/>
                    <w:adjustRightInd w:val="0"/>
                    <w:rPr>
                      <w:rFonts w:ascii="Arial" w:hAnsi="Arial" w:cs="Arial"/>
                      <w:b/>
                      <w:bCs/>
                      <w:sz w:val="22"/>
                      <w:szCs w:val="22"/>
                      <w:lang w:eastAsia="en-US"/>
                    </w:rPr>
                  </w:pPr>
                </w:p>
              </w:tc>
            </w:tr>
          </w:tbl>
          <w:p w:rsidR="004E307B" w:rsidRPr="004E307B" w:rsidRDefault="004E307B" w:rsidP="004E307B">
            <w:pPr>
              <w:rPr>
                <w:rFonts w:ascii="Arial" w:hAnsi="Arial" w:cs="Arial"/>
                <w:bCs/>
                <w:sz w:val="22"/>
                <w:szCs w:val="22"/>
                <w:lang w:eastAsia="en-US"/>
              </w:rPr>
            </w:pPr>
            <w:r w:rsidRPr="004E307B">
              <w:rPr>
                <w:rFonts w:ascii="Arial" w:hAnsi="Arial" w:cs="Arial"/>
                <w:b/>
                <w:bCs/>
                <w:sz w:val="22"/>
                <w:szCs w:val="22"/>
                <w:lang w:eastAsia="en-US"/>
              </w:rPr>
              <w:br w:type="page"/>
            </w:r>
          </w:p>
          <w:p w:rsidR="00BB2EFC" w:rsidRDefault="00BB2EFC" w:rsidP="001053CA">
            <w:pPr>
              <w:spacing w:after="200" w:line="276" w:lineRule="auto"/>
              <w:rPr>
                <w:rFonts w:ascii="Arial" w:hAnsi="Arial" w:cs="Arial"/>
                <w:b/>
                <w:sz w:val="22"/>
                <w:szCs w:val="22"/>
              </w:rPr>
            </w:pPr>
          </w:p>
        </w:tc>
      </w:tr>
    </w:tbl>
    <w:p w:rsidR="00346C92"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450DBC" w:rsidRDefault="00450DBC" w:rsidP="00EB527E">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bookmarkStart w:id="0" w:name="_GoBack"/>
      <w:bookmarkEnd w:id="0"/>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rsidTr="001053CA">
        <w:trPr>
          <w:trHeight w:val="11309"/>
        </w:trPr>
        <w:tc>
          <w:tcPr>
            <w:tcW w:w="9511" w:type="dxa"/>
          </w:tcPr>
          <w:p w:rsidR="00346C92" w:rsidRPr="00346C92" w:rsidRDefault="00346C92" w:rsidP="00346C92">
            <w:pPr>
              <w:spacing w:line="276" w:lineRule="auto"/>
              <w:rPr>
                <w:rFonts w:ascii="Arial" w:hAnsi="Arial" w:cs="Arial"/>
                <w:bCs/>
                <w:sz w:val="22"/>
                <w:szCs w:val="22"/>
              </w:rPr>
            </w:pPr>
            <w:r w:rsidRPr="00346C92">
              <w:rPr>
                <w:rFonts w:ascii="Arial" w:hAnsi="Arial" w:cs="Arial"/>
                <w:bCs/>
                <w:sz w:val="22"/>
                <w:szCs w:val="22"/>
              </w:rPr>
              <w:t>Dear Participant</w:t>
            </w:r>
          </w:p>
          <w:p w:rsidR="00346C92" w:rsidRPr="00346C92" w:rsidRDefault="00346C92" w:rsidP="00346C92">
            <w:pPr>
              <w:spacing w:line="276" w:lineRule="auto"/>
              <w:rPr>
                <w:rFonts w:ascii="Arial" w:hAnsi="Arial" w:cs="Arial"/>
                <w:bCs/>
                <w:sz w:val="22"/>
                <w:szCs w:val="22"/>
              </w:rPr>
            </w:pP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 xml:space="preserve">Many thanks for your involvement in the work placement. I hope that the experience was a valuable and rewarding one, whether you were a </w:t>
            </w:r>
            <w:r w:rsidRPr="00346C92">
              <w:rPr>
                <w:rFonts w:ascii="Arial" w:hAnsi="Arial" w:cs="Arial"/>
                <w:bCs/>
                <w:sz w:val="22"/>
                <w:szCs w:val="22"/>
              </w:rPr>
              <w:t>Placement Provider, Student or Placement Tutor</w:t>
            </w:r>
            <w:r w:rsidRPr="00346C92">
              <w:rPr>
                <w:rFonts w:ascii="Arial" w:hAnsi="Arial" w:cs="Arial"/>
                <w:sz w:val="22"/>
                <w:szCs w:val="22"/>
              </w:rPr>
              <w:t xml:space="preserve">. The University of Wales Trinity Saint David reviews the provision annually for enhancement purposes and so we would be pleased to hear your feedback on any aspect of the placement.  </w:t>
            </w: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If you wish to participate, please use this form to record your views.  I’d be grateful if you would return the form either in person, by postal mail or email to the contact details below.</w:t>
            </w: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 xml:space="preserve">Yours sincerely </w:t>
            </w:r>
          </w:p>
          <w:p w:rsidR="00346C92" w:rsidRPr="00346C92" w:rsidRDefault="00346C92" w:rsidP="00346C92">
            <w:pPr>
              <w:spacing w:line="276" w:lineRule="auto"/>
              <w:rPr>
                <w:rFonts w:ascii="Arial" w:hAnsi="Arial" w:cs="Arial"/>
                <w:i/>
                <w:sz w:val="22"/>
                <w:szCs w:val="22"/>
              </w:rPr>
            </w:pPr>
            <w:r w:rsidRPr="00346C92">
              <w:rPr>
                <w:rFonts w:ascii="Arial" w:hAnsi="Arial" w:cs="Arial"/>
                <w:i/>
                <w:sz w:val="22"/>
                <w:szCs w:val="22"/>
              </w:rPr>
              <w:t xml:space="preserve">Beth Cummings  </w:t>
            </w:r>
          </w:p>
          <w:p w:rsidR="00346C92" w:rsidRPr="00346C92" w:rsidRDefault="00346C92" w:rsidP="00346C92">
            <w:pPr>
              <w:spacing w:line="276" w:lineRule="auto"/>
              <w:rPr>
                <w:rFonts w:ascii="Arial" w:hAnsi="Arial" w:cs="Arial"/>
                <w:i/>
                <w:sz w:val="22"/>
                <w:szCs w:val="22"/>
              </w:rPr>
            </w:pP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 xml:space="preserve">University of Wales Trinity St David </w:t>
            </w: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 xml:space="preserve">Swansea Business School </w:t>
            </w: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 xml:space="preserve">Powell Street </w:t>
            </w: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SA1 1NE</w:t>
            </w:r>
          </w:p>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Tel: 01792 481165</w:t>
            </w:r>
          </w:p>
          <w:p w:rsidR="00346C92" w:rsidRPr="00346C92" w:rsidRDefault="00346C92" w:rsidP="00346C92">
            <w:pPr>
              <w:spacing w:line="276" w:lineRule="auto"/>
              <w:rPr>
                <w:rFonts w:ascii="Arial" w:hAnsi="Arial" w:cs="Arial"/>
                <w:sz w:val="22"/>
                <w:szCs w:val="22"/>
              </w:rPr>
            </w:pPr>
            <w:proofErr w:type="gramStart"/>
            <w:r w:rsidRPr="00346C92">
              <w:rPr>
                <w:rFonts w:ascii="Arial" w:hAnsi="Arial" w:cs="Arial"/>
                <w:sz w:val="22"/>
                <w:szCs w:val="22"/>
              </w:rPr>
              <w:t>Email:beth.cummings@uwtsd.ac.uk</w:t>
            </w:r>
            <w:proofErr w:type="gramEnd"/>
            <w:r w:rsidRPr="00346C92">
              <w:rPr>
                <w:rFonts w:ascii="Arial" w:hAnsi="Arial" w:cs="Arial"/>
                <w:sz w:val="22"/>
                <w:szCs w:val="22"/>
              </w:rPr>
              <w:t xml:space="preserve"> </w:t>
            </w:r>
          </w:p>
          <w:p w:rsidR="00346C92" w:rsidRPr="00346C92" w:rsidRDefault="00346C92" w:rsidP="00346C92">
            <w:pPr>
              <w:spacing w:line="276" w:lineRule="auto"/>
              <w:rPr>
                <w:rFonts w:ascii="Arial" w:hAnsi="Arial" w:cs="Arial"/>
                <w:i/>
                <w:sz w:val="22"/>
                <w:szCs w:val="22"/>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346C92" w:rsidRPr="00346C92" w:rsidTr="0041535D">
              <w:trPr>
                <w:gridAfter w:val="1"/>
                <w:wAfter w:w="62" w:type="dxa"/>
              </w:trPr>
              <w:tc>
                <w:tcPr>
                  <w:tcW w:w="2660" w:type="dxa"/>
                  <w:gridSpan w:val="2"/>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Name of provider’s organisation:</w:t>
                  </w:r>
                </w:p>
              </w:tc>
              <w:tc>
                <w:tcPr>
                  <w:tcW w:w="6520" w:type="dxa"/>
                  <w:gridSpan w:val="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Swansea Tennis centre</w:t>
                  </w:r>
                </w:p>
                <w:p w:rsidR="00346C92" w:rsidRPr="00346C92" w:rsidRDefault="00346C92" w:rsidP="00346C92">
                  <w:pPr>
                    <w:spacing w:line="276" w:lineRule="auto"/>
                    <w:rPr>
                      <w:rFonts w:ascii="Arial" w:hAnsi="Arial" w:cs="Arial"/>
                      <w:sz w:val="22"/>
                      <w:szCs w:val="22"/>
                    </w:rPr>
                  </w:pPr>
                </w:p>
                <w:p w:rsidR="00346C92" w:rsidRPr="00346C92" w:rsidRDefault="00346C92" w:rsidP="00346C92">
                  <w:pPr>
                    <w:spacing w:line="276" w:lineRule="auto"/>
                    <w:rPr>
                      <w:rFonts w:ascii="Arial" w:hAnsi="Arial" w:cs="Arial"/>
                      <w:sz w:val="22"/>
                      <w:szCs w:val="22"/>
                    </w:rPr>
                  </w:pPr>
                </w:p>
              </w:tc>
            </w:tr>
            <w:tr w:rsidR="00346C92" w:rsidRPr="00346C92" w:rsidTr="0041535D">
              <w:trPr>
                <w:gridAfter w:val="1"/>
                <w:wAfter w:w="62" w:type="dxa"/>
              </w:trPr>
              <w:tc>
                <w:tcPr>
                  <w:tcW w:w="2660" w:type="dxa"/>
                  <w:gridSpan w:val="2"/>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Name of student:</w:t>
                  </w:r>
                </w:p>
              </w:tc>
              <w:tc>
                <w:tcPr>
                  <w:tcW w:w="6520" w:type="dxa"/>
                  <w:gridSpan w:val="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Robyn Edwards</w:t>
                  </w:r>
                </w:p>
                <w:p w:rsidR="00346C92" w:rsidRPr="00346C92" w:rsidRDefault="00346C92" w:rsidP="00346C92">
                  <w:pPr>
                    <w:spacing w:line="276" w:lineRule="auto"/>
                    <w:rPr>
                      <w:rFonts w:ascii="Arial" w:hAnsi="Arial" w:cs="Arial"/>
                      <w:sz w:val="22"/>
                      <w:szCs w:val="22"/>
                    </w:rPr>
                  </w:pPr>
                </w:p>
              </w:tc>
            </w:tr>
            <w:tr w:rsidR="00346C92" w:rsidRPr="00346C92" w:rsidTr="0041535D">
              <w:tc>
                <w:tcPr>
                  <w:tcW w:w="9242" w:type="dxa"/>
                  <w:gridSpan w:val="6"/>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What were the positive aspects?</w:t>
                  </w:r>
                </w:p>
              </w:tc>
            </w:tr>
            <w:tr w:rsidR="00346C92" w:rsidRPr="00346C92" w:rsidTr="0041535D">
              <w:tc>
                <w:tcPr>
                  <w:tcW w:w="9242" w:type="dxa"/>
                  <w:gridSpan w:val="6"/>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I could do a vast amount of varied work on the placement, and was able to gain more information about how the organisation works. It could be flexible around my other life commitments such as my current job.</w:t>
                  </w:r>
                </w:p>
              </w:tc>
            </w:tr>
            <w:tr w:rsidR="00346C92" w:rsidRPr="00346C92" w:rsidTr="0041535D">
              <w:tc>
                <w:tcPr>
                  <w:tcW w:w="9242" w:type="dxa"/>
                  <w:gridSpan w:val="6"/>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Were there any problems?</w:t>
                  </w:r>
                </w:p>
              </w:tc>
            </w:tr>
            <w:tr w:rsidR="00346C92" w:rsidRPr="00346C92" w:rsidTr="0041535D">
              <w:tc>
                <w:tcPr>
                  <w:tcW w:w="9242" w:type="dxa"/>
                  <w:gridSpan w:val="6"/>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Finding a suitable placement provider that covers the requirements of the placement and my topic choice was difficult and multiple changes in preference and availability occurred, although during placement there was no issues.</w:t>
                  </w:r>
                </w:p>
              </w:tc>
            </w:tr>
            <w:tr w:rsidR="00346C92" w:rsidRPr="00346C92" w:rsidTr="0041535D">
              <w:tc>
                <w:tcPr>
                  <w:tcW w:w="9242" w:type="dxa"/>
                  <w:gridSpan w:val="6"/>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Do you have any recommendations for enhancement for the future?</w:t>
                  </w:r>
                </w:p>
              </w:tc>
            </w:tr>
            <w:tr w:rsidR="00346C92" w:rsidRPr="00346C92" w:rsidTr="0041535D">
              <w:tc>
                <w:tcPr>
                  <w:tcW w:w="9242" w:type="dxa"/>
                  <w:gridSpan w:val="6"/>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Pre-placement lectures should be relevant to the topic, students should not be required to attend pre-placement providers for un-relevant choices such as tourism.</w:t>
                  </w:r>
                </w:p>
              </w:tc>
            </w:tr>
            <w:tr w:rsidR="00346C92" w:rsidRPr="00346C92" w:rsidTr="0041535D">
              <w:tc>
                <w:tcPr>
                  <w:tcW w:w="1809" w:type="dxa"/>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Signed:</w:t>
                  </w:r>
                </w:p>
              </w:tc>
              <w:tc>
                <w:tcPr>
                  <w:tcW w:w="7433" w:type="dxa"/>
                  <w:gridSpan w:val="5"/>
                </w:tcPr>
                <w:p w:rsidR="00346C92" w:rsidRPr="00346C92" w:rsidRDefault="00346C92" w:rsidP="00346C92">
                  <w:pPr>
                    <w:spacing w:line="276" w:lineRule="auto"/>
                    <w:rPr>
                      <w:rFonts w:ascii="Arial" w:hAnsi="Arial" w:cs="Arial"/>
                      <w:sz w:val="22"/>
                      <w:szCs w:val="22"/>
                    </w:rPr>
                  </w:pPr>
                  <w:proofErr w:type="spellStart"/>
                  <w:r w:rsidRPr="00346C92">
                    <w:rPr>
                      <w:rFonts w:ascii="Arial" w:hAnsi="Arial" w:cs="Arial"/>
                      <w:sz w:val="22"/>
                      <w:szCs w:val="22"/>
                    </w:rPr>
                    <w:t>REdwards</w:t>
                  </w:r>
                  <w:proofErr w:type="spellEnd"/>
                </w:p>
              </w:tc>
            </w:tr>
            <w:tr w:rsidR="00346C92" w:rsidRPr="00346C92" w:rsidTr="0041535D">
              <w:tc>
                <w:tcPr>
                  <w:tcW w:w="1809" w:type="dxa"/>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Name in block capitals:</w:t>
                  </w:r>
                </w:p>
              </w:tc>
              <w:tc>
                <w:tcPr>
                  <w:tcW w:w="7433" w:type="dxa"/>
                  <w:gridSpan w:val="5"/>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Robyn Edwards</w:t>
                  </w:r>
                </w:p>
              </w:tc>
            </w:tr>
            <w:tr w:rsidR="00346C92" w:rsidRPr="00346C92" w:rsidTr="0041535D">
              <w:tc>
                <w:tcPr>
                  <w:tcW w:w="1809" w:type="dxa"/>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Position (please tick one):</w:t>
                  </w:r>
                </w:p>
              </w:tc>
              <w:tc>
                <w:tcPr>
                  <w:tcW w:w="3969" w:type="dxa"/>
                  <w:gridSpan w:val="2"/>
                </w:tcPr>
                <w:p w:rsidR="00346C92" w:rsidRPr="00346C92" w:rsidRDefault="00CC3E39" w:rsidP="00346C92">
                  <w:pPr>
                    <w:spacing w:line="276" w:lineRule="auto"/>
                    <w:rPr>
                      <w:rFonts w:ascii="Arial" w:hAnsi="Arial" w:cs="Arial"/>
                      <w:sz w:val="22"/>
                      <w:szCs w:val="22"/>
                    </w:rPr>
                  </w:pPr>
                  <w:sdt>
                    <w:sdtPr>
                      <w:rPr>
                        <w:rFonts w:ascii="Arial" w:hAnsi="Arial" w:cs="Arial"/>
                        <w:sz w:val="22"/>
                        <w:szCs w:val="22"/>
                      </w:rPr>
                      <w:id w:val="-250355588"/>
                      <w14:checkbox>
                        <w14:checked w14:val="0"/>
                        <w14:checkedState w14:val="2612" w14:font="MS Gothic"/>
                        <w14:uncheckedState w14:val="2610" w14:font="MS Gothic"/>
                      </w14:checkbox>
                    </w:sdtPr>
                    <w:sdtContent>
                      <w:r w:rsidR="00346C92" w:rsidRPr="00346C92">
                        <w:rPr>
                          <w:rFonts w:ascii="Segoe UI Symbol" w:hAnsi="Segoe UI Symbol" w:cs="Segoe UI Symbol"/>
                          <w:sz w:val="22"/>
                          <w:szCs w:val="22"/>
                        </w:rPr>
                        <w:t>☐</w:t>
                      </w:r>
                    </w:sdtContent>
                  </w:sdt>
                  <w:r w:rsidR="00346C92" w:rsidRPr="00346C92">
                    <w:rPr>
                      <w:rFonts w:ascii="Arial" w:hAnsi="Arial" w:cs="Arial"/>
                      <w:sz w:val="22"/>
                      <w:szCs w:val="22"/>
                    </w:rPr>
                    <w:t xml:space="preserve"> Placement Provider</w:t>
                  </w:r>
                </w:p>
                <w:p w:rsidR="00346C92" w:rsidRPr="00346C92" w:rsidRDefault="00CC3E39" w:rsidP="00346C92">
                  <w:pPr>
                    <w:spacing w:line="276" w:lineRule="auto"/>
                    <w:rPr>
                      <w:rFonts w:ascii="Arial" w:hAnsi="Arial" w:cs="Arial"/>
                      <w:sz w:val="22"/>
                      <w:szCs w:val="22"/>
                    </w:rPr>
                  </w:pPr>
                  <w:sdt>
                    <w:sdtPr>
                      <w:rPr>
                        <w:rFonts w:ascii="Arial" w:hAnsi="Arial" w:cs="Arial"/>
                        <w:sz w:val="22"/>
                        <w:szCs w:val="22"/>
                      </w:rPr>
                      <w:id w:val="-671328989"/>
                      <w14:checkbox>
                        <w14:checked w14:val="1"/>
                        <w14:checkedState w14:val="2612" w14:font="MS Gothic"/>
                        <w14:uncheckedState w14:val="2610" w14:font="MS Gothic"/>
                      </w14:checkbox>
                    </w:sdtPr>
                    <w:sdtContent>
                      <w:r w:rsidR="00346C92" w:rsidRPr="00346C92">
                        <w:rPr>
                          <w:rFonts w:ascii="Segoe UI Symbol" w:hAnsi="Segoe UI Symbol" w:cs="Segoe UI Symbol"/>
                          <w:sz w:val="22"/>
                          <w:szCs w:val="22"/>
                        </w:rPr>
                        <w:t>☒</w:t>
                      </w:r>
                    </w:sdtContent>
                  </w:sdt>
                  <w:r w:rsidR="00346C92" w:rsidRPr="00346C92">
                    <w:rPr>
                      <w:rFonts w:ascii="Arial" w:hAnsi="Arial" w:cs="Arial"/>
                      <w:sz w:val="22"/>
                      <w:szCs w:val="22"/>
                    </w:rPr>
                    <w:t xml:space="preserve"> Student</w:t>
                  </w:r>
                </w:p>
                <w:p w:rsidR="00346C92" w:rsidRPr="00346C92" w:rsidRDefault="00CC3E39" w:rsidP="00346C92">
                  <w:pPr>
                    <w:spacing w:line="276" w:lineRule="auto"/>
                    <w:rPr>
                      <w:rFonts w:ascii="Arial" w:hAnsi="Arial" w:cs="Arial"/>
                      <w:sz w:val="22"/>
                      <w:szCs w:val="22"/>
                    </w:rPr>
                  </w:pPr>
                  <w:sdt>
                    <w:sdtPr>
                      <w:rPr>
                        <w:rFonts w:ascii="Arial" w:hAnsi="Arial" w:cs="Arial"/>
                        <w:sz w:val="22"/>
                        <w:szCs w:val="22"/>
                      </w:rPr>
                      <w:id w:val="1049877736"/>
                      <w14:checkbox>
                        <w14:checked w14:val="0"/>
                        <w14:checkedState w14:val="2612" w14:font="MS Gothic"/>
                        <w14:uncheckedState w14:val="2610" w14:font="MS Gothic"/>
                      </w14:checkbox>
                    </w:sdtPr>
                    <w:sdtContent>
                      <w:r w:rsidR="00346C92" w:rsidRPr="00346C92">
                        <w:rPr>
                          <w:rFonts w:ascii="Segoe UI Symbol" w:hAnsi="Segoe UI Symbol" w:cs="Segoe UI Symbol"/>
                          <w:sz w:val="22"/>
                          <w:szCs w:val="22"/>
                        </w:rPr>
                        <w:t>☐</w:t>
                      </w:r>
                    </w:sdtContent>
                  </w:sdt>
                  <w:r w:rsidR="00346C92" w:rsidRPr="00346C92">
                    <w:rPr>
                      <w:rFonts w:ascii="Arial" w:hAnsi="Arial" w:cs="Arial"/>
                      <w:sz w:val="22"/>
                      <w:szCs w:val="22"/>
                    </w:rPr>
                    <w:t xml:space="preserve"> Placement Tutor</w:t>
                  </w:r>
                </w:p>
              </w:tc>
              <w:tc>
                <w:tcPr>
                  <w:tcW w:w="1270" w:type="dxa"/>
                  <w:shd w:val="clear" w:color="auto" w:fill="DBE5F1" w:themeFill="accent1" w:themeFillTint="33"/>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Date:</w:t>
                  </w:r>
                </w:p>
              </w:tc>
              <w:tc>
                <w:tcPr>
                  <w:tcW w:w="2194" w:type="dxa"/>
                  <w:gridSpan w:val="2"/>
                </w:tcPr>
                <w:p w:rsidR="00346C92" w:rsidRPr="00346C92" w:rsidRDefault="00346C92" w:rsidP="00346C92">
                  <w:pPr>
                    <w:spacing w:line="276" w:lineRule="auto"/>
                    <w:rPr>
                      <w:rFonts w:ascii="Arial" w:hAnsi="Arial" w:cs="Arial"/>
                      <w:sz w:val="22"/>
                      <w:szCs w:val="22"/>
                    </w:rPr>
                  </w:pPr>
                  <w:r w:rsidRPr="00346C92">
                    <w:rPr>
                      <w:rFonts w:ascii="Arial" w:hAnsi="Arial" w:cs="Arial"/>
                      <w:sz w:val="22"/>
                      <w:szCs w:val="22"/>
                    </w:rPr>
                    <w:t>20/07/17</w:t>
                  </w:r>
                </w:p>
              </w:tc>
            </w:tr>
          </w:tbl>
          <w:p w:rsidR="006E04C9" w:rsidRPr="00346C92" w:rsidRDefault="00346C92" w:rsidP="00346C92">
            <w:pPr>
              <w:spacing w:line="276" w:lineRule="auto"/>
              <w:rPr>
                <w:rFonts w:ascii="Arial" w:hAnsi="Arial" w:cs="Arial"/>
                <w:sz w:val="22"/>
                <w:szCs w:val="22"/>
              </w:rPr>
            </w:pPr>
            <w:r w:rsidRPr="00346C92">
              <w:rPr>
                <w:rFonts w:ascii="Arial" w:hAnsi="Arial" w:cs="Arial"/>
                <w:sz w:val="22"/>
                <w:szCs w:val="22"/>
              </w:rPr>
              <w:t>Thank you for completing this questionnaire.  Please return it as soon as possible to the Placement Coordinator.</w:t>
            </w:r>
          </w:p>
        </w:tc>
      </w:tr>
    </w:tbl>
    <w:p w:rsidR="000F38A0" w:rsidRDefault="000F38A0">
      <w:pPr>
        <w:spacing w:after="200" w:line="276" w:lineRule="auto"/>
        <w:rPr>
          <w:rFonts w:ascii="Arial" w:hAnsi="Arial" w:cs="Arial"/>
          <w:b/>
          <w:sz w:val="22"/>
          <w:szCs w:val="22"/>
        </w:rPr>
      </w:pP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rsidR="000F38A0" w:rsidRPr="000F38A0" w:rsidRDefault="000F38A0" w:rsidP="000F38A0">
            <w:pPr>
              <w:rPr>
                <w:rFonts w:ascii="Arial" w:eastAsiaTheme="minorHAnsi" w:hAnsi="Arial" w:cs="Arial"/>
                <w:b/>
                <w:sz w:val="22"/>
                <w:szCs w:val="22"/>
                <w:lang w:eastAsia="en-US"/>
              </w:rPr>
            </w:pPr>
          </w:p>
        </w:tc>
        <w:tc>
          <w:tcPr>
            <w:tcW w:w="6870" w:type="dxa"/>
          </w:tcPr>
          <w:p w:rsidR="000F38A0" w:rsidRPr="000F38A0" w:rsidRDefault="00346C92" w:rsidP="000F38A0">
            <w:pPr>
              <w:rPr>
                <w:rFonts w:ascii="Arial" w:eastAsiaTheme="minorHAnsi" w:hAnsi="Arial" w:cs="Arial"/>
                <w:sz w:val="22"/>
                <w:szCs w:val="22"/>
                <w:lang w:eastAsia="en-US"/>
              </w:rPr>
            </w:pPr>
            <w:r>
              <w:rPr>
                <w:rFonts w:ascii="Arial" w:eastAsiaTheme="minorHAnsi" w:hAnsi="Arial" w:cs="Arial"/>
                <w:sz w:val="22"/>
                <w:szCs w:val="22"/>
                <w:lang w:eastAsia="en-US"/>
              </w:rPr>
              <w:t>Robyn Edwards</w:t>
            </w:r>
          </w:p>
          <w:p w:rsidR="000F38A0" w:rsidRPr="000F38A0" w:rsidRDefault="000F38A0" w:rsidP="000F38A0">
            <w:pPr>
              <w:rPr>
                <w:rFonts w:ascii="Arial" w:eastAsiaTheme="minorHAnsi" w:hAnsi="Arial" w:cs="Arial"/>
                <w:sz w:val="22"/>
                <w:szCs w:val="22"/>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rsidR="000F38A0" w:rsidRPr="000F38A0" w:rsidRDefault="00346C92"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Swansea Tennis Centre </w:t>
            </w: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rsidR="000F38A0" w:rsidRPr="000F38A0" w:rsidRDefault="00346C92" w:rsidP="000F38A0">
            <w:pPr>
              <w:rPr>
                <w:rFonts w:ascii="Arial" w:eastAsiaTheme="minorHAnsi" w:hAnsi="Arial" w:cs="Arial"/>
                <w:sz w:val="22"/>
                <w:szCs w:val="22"/>
                <w:lang w:eastAsia="en-US"/>
              </w:rPr>
            </w:pPr>
            <w:r w:rsidRPr="00346C92">
              <w:rPr>
                <w:rFonts w:ascii="Arial" w:eastAsiaTheme="minorHAnsi" w:hAnsi="Arial" w:cs="Arial"/>
                <w:sz w:val="22"/>
                <w:szCs w:val="22"/>
                <w:lang w:eastAsia="en-US"/>
              </w:rPr>
              <w:t>Brunel Way, Swansea SA1 7DS</w:t>
            </w: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bl>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rsidTr="0041535D">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rsidTr="0041535D">
        <w:trPr>
          <w:cantSplit/>
        </w:trPr>
        <w:tc>
          <w:tcPr>
            <w:tcW w:w="6946"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346C92"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41535D">
        <w:trPr>
          <w:cantSplit/>
        </w:trPr>
        <w:tc>
          <w:tcPr>
            <w:tcW w:w="6946"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p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r>
    </w:tbl>
    <w:p w:rsidR="000F38A0" w:rsidRPr="000F38A0" w:rsidRDefault="000F38A0" w:rsidP="000F38A0">
      <w:pPr>
        <w:spacing w:after="200" w:line="276" w:lineRule="auto"/>
        <w:rPr>
          <w:rFonts w:ascii="Arial" w:eastAsiaTheme="minorHAnsi" w:hAnsi="Arial" w:cs="Arial"/>
          <w:b/>
          <w:sz w:val="28"/>
          <w:szCs w:val="28"/>
          <w:lang w:eastAsia="en-US"/>
        </w:rPr>
      </w:pPr>
    </w:p>
    <w:p w:rsidR="000F38A0" w:rsidRDefault="000F38A0" w:rsidP="000F38A0">
      <w:pPr>
        <w:spacing w:after="60" w:line="276" w:lineRule="auto"/>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0F38A0" w:rsidRDefault="000F38A0" w:rsidP="000F38A0">
      <w:pPr>
        <w:spacing w:after="60" w:line="276" w:lineRule="auto"/>
        <w:rPr>
          <w:rFonts w:ascii="Arial" w:eastAsiaTheme="minorHAnsi" w:hAnsi="Arial" w:cs="Arial"/>
          <w:sz w:val="22"/>
          <w:szCs w:val="22"/>
          <w:lang w:eastAsia="en-US"/>
        </w:rPr>
      </w:pPr>
    </w:p>
    <w:p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rsidTr="0041535D">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rsidR="000F38A0" w:rsidRPr="000F38A0" w:rsidRDefault="00346C92"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Tom Ferriman </w:t>
            </w:r>
          </w:p>
          <w:p w:rsidR="000F38A0" w:rsidRPr="000F38A0" w:rsidRDefault="000F38A0" w:rsidP="000F38A0">
            <w:pPr>
              <w:rPr>
                <w:rFonts w:ascii="Arial" w:eastAsiaTheme="minorHAnsi" w:hAnsi="Arial" w:cs="Arial"/>
                <w:sz w:val="22"/>
                <w:szCs w:val="22"/>
                <w:lang w:eastAsia="en-US"/>
              </w:rPr>
            </w:pPr>
          </w:p>
        </w:tc>
      </w:tr>
      <w:tr w:rsidR="000F38A0" w:rsidRPr="000F38A0" w:rsidTr="0041535D">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rsidR="000F38A0" w:rsidRPr="000F38A0" w:rsidRDefault="000F38A0" w:rsidP="000F38A0">
            <w:pPr>
              <w:rPr>
                <w:rFonts w:ascii="Arial" w:eastAsiaTheme="minorHAnsi" w:hAnsi="Arial" w:cs="Arial"/>
                <w:b/>
                <w:sz w:val="22"/>
                <w:szCs w:val="22"/>
                <w:lang w:eastAsia="en-US"/>
              </w:rPr>
            </w:pPr>
          </w:p>
        </w:tc>
        <w:tc>
          <w:tcPr>
            <w:tcW w:w="7574" w:type="dxa"/>
            <w:gridSpan w:val="3"/>
          </w:tcPr>
          <w:p w:rsidR="000F38A0" w:rsidRPr="000F38A0" w:rsidRDefault="00346C92"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Tom Ferriman </w:t>
            </w:r>
          </w:p>
        </w:tc>
      </w:tr>
      <w:tr w:rsidR="000F38A0" w:rsidRPr="000F38A0" w:rsidTr="0041535D">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rsidR="000F38A0" w:rsidRPr="000F38A0" w:rsidRDefault="000F38A0" w:rsidP="000F38A0">
            <w:pPr>
              <w:rPr>
                <w:rFonts w:ascii="Arial" w:eastAsiaTheme="minorHAnsi" w:hAnsi="Arial" w:cs="Arial"/>
                <w:b/>
                <w:sz w:val="22"/>
                <w:szCs w:val="22"/>
                <w:lang w:eastAsia="en-US"/>
              </w:rPr>
            </w:pPr>
          </w:p>
        </w:tc>
        <w:tc>
          <w:tcPr>
            <w:tcW w:w="3402" w:type="dxa"/>
          </w:tcPr>
          <w:p w:rsidR="000F38A0" w:rsidRPr="000F38A0" w:rsidRDefault="00346C92"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Duty Manager </w:t>
            </w:r>
          </w:p>
        </w:tc>
        <w:tc>
          <w:tcPr>
            <w:tcW w:w="1647" w:type="dxa"/>
            <w:shd w:val="clear" w:color="auto" w:fill="FDE9D9" w:themeFill="accent6" w:themeFillTint="33"/>
          </w:tcPr>
          <w:p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rsidR="000F38A0" w:rsidRPr="000F38A0" w:rsidRDefault="00346C92" w:rsidP="000F38A0">
            <w:pPr>
              <w:rPr>
                <w:rFonts w:ascii="Arial" w:eastAsiaTheme="minorHAnsi" w:hAnsi="Arial" w:cs="Arial"/>
                <w:sz w:val="22"/>
                <w:szCs w:val="22"/>
                <w:lang w:eastAsia="en-US"/>
              </w:rPr>
            </w:pPr>
            <w:r>
              <w:rPr>
                <w:rFonts w:ascii="Arial" w:eastAsiaTheme="minorHAnsi" w:hAnsi="Arial" w:cs="Arial"/>
                <w:sz w:val="22"/>
                <w:szCs w:val="22"/>
                <w:lang w:eastAsia="en-US"/>
              </w:rPr>
              <w:t>03/04/17</w:t>
            </w:r>
          </w:p>
        </w:tc>
      </w:tr>
    </w:tbl>
    <w:p w:rsidR="000F38A0" w:rsidRPr="000F38A0" w:rsidRDefault="000F38A0" w:rsidP="000F38A0">
      <w:pPr>
        <w:spacing w:after="200" w:line="276" w:lineRule="auto"/>
        <w:rPr>
          <w:rFonts w:ascii="Arial" w:eastAsiaTheme="minorHAnsi" w:hAnsi="Arial" w:cs="Arial"/>
          <w:sz w:val="22"/>
          <w:szCs w:val="22"/>
          <w:lang w:eastAsia="en-US"/>
        </w:rPr>
      </w:pPr>
    </w:p>
    <w:p w:rsidR="000F38A0" w:rsidRDefault="000F38A0" w:rsidP="000F38A0">
      <w:pPr>
        <w:spacing w:after="60"/>
        <w:rPr>
          <w:rFonts w:ascii="Arial" w:hAnsi="Arial" w:cs="Arial"/>
          <w:b/>
          <w:sz w:val="28"/>
          <w:szCs w:val="28"/>
        </w:rPr>
      </w:pPr>
    </w:p>
    <w:p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rsidR="000F38A0" w:rsidRDefault="000F38A0" w:rsidP="000F38A0">
      <w:pPr>
        <w:spacing w:after="60"/>
        <w:rPr>
          <w:rFonts w:ascii="Arial" w:hAnsi="Arial" w:cs="Arial"/>
        </w:rPr>
      </w:pPr>
    </w:p>
    <w:p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rsidTr="0041535D">
        <w:trPr>
          <w:cantSplit/>
          <w:trHeight w:val="567"/>
        </w:trPr>
        <w:tc>
          <w:tcPr>
            <w:tcW w:w="1668" w:type="dxa"/>
            <w:shd w:val="clear" w:color="auto" w:fill="FDE9D9" w:themeFill="accent6" w:themeFillTint="33"/>
          </w:tcPr>
          <w:p w:rsidR="000F38A0" w:rsidRPr="007A3339" w:rsidRDefault="000F38A0" w:rsidP="0041535D">
            <w:pPr>
              <w:rPr>
                <w:rFonts w:ascii="Arial" w:hAnsi="Arial" w:cs="Arial"/>
                <w:b/>
              </w:rPr>
            </w:pPr>
            <w:r w:rsidRPr="007A3339">
              <w:rPr>
                <w:rFonts w:ascii="Arial" w:hAnsi="Arial" w:cs="Arial"/>
                <w:b/>
              </w:rPr>
              <w:t>Signed:</w:t>
            </w:r>
          </w:p>
        </w:tc>
        <w:tc>
          <w:tcPr>
            <w:tcW w:w="7574" w:type="dxa"/>
            <w:gridSpan w:val="3"/>
          </w:tcPr>
          <w:p w:rsidR="000F38A0" w:rsidRPr="007A3339" w:rsidRDefault="00346C92" w:rsidP="0041535D">
            <w:pPr>
              <w:rPr>
                <w:rFonts w:ascii="Arial" w:hAnsi="Arial" w:cs="Arial"/>
              </w:rPr>
            </w:pPr>
            <w:r>
              <w:rPr>
                <w:rFonts w:ascii="Arial" w:hAnsi="Arial" w:cs="Arial"/>
              </w:rPr>
              <w:t>Robyn Edwards</w:t>
            </w:r>
          </w:p>
          <w:p w:rsidR="000F38A0" w:rsidRPr="007A3339" w:rsidRDefault="000F38A0" w:rsidP="0041535D">
            <w:pPr>
              <w:rPr>
                <w:rFonts w:ascii="Arial" w:hAnsi="Arial" w:cs="Arial"/>
              </w:rPr>
            </w:pPr>
          </w:p>
        </w:tc>
      </w:tr>
      <w:tr w:rsidR="000F38A0" w:rsidRPr="007A3339" w:rsidTr="0041535D">
        <w:trPr>
          <w:cantSplit/>
          <w:trHeight w:val="567"/>
        </w:trPr>
        <w:tc>
          <w:tcPr>
            <w:tcW w:w="1668" w:type="dxa"/>
            <w:shd w:val="clear" w:color="auto" w:fill="FDE9D9" w:themeFill="accent6" w:themeFillTint="33"/>
          </w:tcPr>
          <w:p w:rsidR="000F38A0" w:rsidRPr="007A3339" w:rsidRDefault="000F38A0" w:rsidP="0041535D">
            <w:pPr>
              <w:rPr>
                <w:rFonts w:ascii="Arial" w:hAnsi="Arial" w:cs="Arial"/>
                <w:b/>
              </w:rPr>
            </w:pPr>
            <w:r w:rsidRPr="007A3339">
              <w:rPr>
                <w:rFonts w:ascii="Arial" w:hAnsi="Arial" w:cs="Arial"/>
                <w:b/>
              </w:rPr>
              <w:t>Print Name:</w:t>
            </w:r>
          </w:p>
          <w:p w:rsidR="000F38A0" w:rsidRPr="007A3339" w:rsidRDefault="000F38A0" w:rsidP="0041535D">
            <w:pPr>
              <w:rPr>
                <w:rFonts w:ascii="Arial" w:hAnsi="Arial" w:cs="Arial"/>
                <w:b/>
              </w:rPr>
            </w:pPr>
          </w:p>
        </w:tc>
        <w:tc>
          <w:tcPr>
            <w:tcW w:w="7574" w:type="dxa"/>
            <w:gridSpan w:val="3"/>
          </w:tcPr>
          <w:p w:rsidR="000F38A0" w:rsidRDefault="00346C92" w:rsidP="0041535D">
            <w:pPr>
              <w:rPr>
                <w:rFonts w:ascii="Arial" w:hAnsi="Arial" w:cs="Arial"/>
              </w:rPr>
            </w:pPr>
            <w:r>
              <w:rPr>
                <w:rFonts w:ascii="Arial" w:hAnsi="Arial" w:cs="Arial"/>
              </w:rPr>
              <w:t>Robyn Edwards</w:t>
            </w:r>
          </w:p>
          <w:p w:rsidR="000F38A0" w:rsidRPr="007A3339" w:rsidRDefault="000F38A0" w:rsidP="0041535D">
            <w:pPr>
              <w:rPr>
                <w:rFonts w:ascii="Arial" w:hAnsi="Arial" w:cs="Arial"/>
              </w:rPr>
            </w:pPr>
          </w:p>
        </w:tc>
      </w:tr>
      <w:tr w:rsidR="000F38A0" w:rsidRPr="007A3339" w:rsidTr="0041535D">
        <w:trPr>
          <w:cantSplit/>
          <w:trHeight w:val="567"/>
        </w:trPr>
        <w:tc>
          <w:tcPr>
            <w:tcW w:w="1668" w:type="dxa"/>
            <w:shd w:val="clear" w:color="auto" w:fill="FDE9D9" w:themeFill="accent6" w:themeFillTint="33"/>
          </w:tcPr>
          <w:p w:rsidR="000F38A0" w:rsidRPr="007A3339" w:rsidRDefault="000F38A0" w:rsidP="0041535D">
            <w:pPr>
              <w:rPr>
                <w:rFonts w:ascii="Arial" w:hAnsi="Arial" w:cs="Arial"/>
                <w:b/>
              </w:rPr>
            </w:pPr>
            <w:r w:rsidRPr="007A3339">
              <w:rPr>
                <w:rFonts w:ascii="Arial" w:hAnsi="Arial" w:cs="Arial"/>
                <w:b/>
              </w:rPr>
              <w:t>Position:</w:t>
            </w:r>
          </w:p>
          <w:p w:rsidR="000F38A0" w:rsidRPr="007A3339" w:rsidRDefault="000F38A0" w:rsidP="0041535D">
            <w:pPr>
              <w:rPr>
                <w:rFonts w:ascii="Arial" w:hAnsi="Arial" w:cs="Arial"/>
                <w:b/>
              </w:rPr>
            </w:pPr>
          </w:p>
        </w:tc>
        <w:tc>
          <w:tcPr>
            <w:tcW w:w="3402" w:type="dxa"/>
          </w:tcPr>
          <w:p w:rsidR="000F38A0" w:rsidRPr="007A3339" w:rsidRDefault="00346C92" w:rsidP="0041535D">
            <w:pPr>
              <w:rPr>
                <w:rFonts w:ascii="Arial" w:hAnsi="Arial" w:cs="Arial"/>
              </w:rPr>
            </w:pPr>
            <w:r>
              <w:rPr>
                <w:rFonts w:ascii="Arial" w:hAnsi="Arial" w:cs="Arial"/>
              </w:rPr>
              <w:t>Student</w:t>
            </w:r>
          </w:p>
        </w:tc>
        <w:tc>
          <w:tcPr>
            <w:tcW w:w="1647" w:type="dxa"/>
            <w:shd w:val="clear" w:color="auto" w:fill="FDE9D9" w:themeFill="accent6" w:themeFillTint="33"/>
          </w:tcPr>
          <w:p w:rsidR="000F38A0" w:rsidRPr="007A3339" w:rsidRDefault="000F38A0" w:rsidP="0041535D">
            <w:pPr>
              <w:rPr>
                <w:rFonts w:ascii="Arial" w:hAnsi="Arial" w:cs="Arial"/>
              </w:rPr>
            </w:pPr>
            <w:r w:rsidRPr="007A3339">
              <w:rPr>
                <w:rFonts w:ascii="Arial" w:hAnsi="Arial" w:cs="Arial"/>
                <w:b/>
              </w:rPr>
              <w:t>Date:</w:t>
            </w:r>
          </w:p>
        </w:tc>
        <w:tc>
          <w:tcPr>
            <w:tcW w:w="2525" w:type="dxa"/>
          </w:tcPr>
          <w:p w:rsidR="000F38A0" w:rsidRPr="007A3339" w:rsidRDefault="00346C92" w:rsidP="0041535D">
            <w:pPr>
              <w:rPr>
                <w:rFonts w:ascii="Arial" w:hAnsi="Arial" w:cs="Arial"/>
              </w:rPr>
            </w:pPr>
            <w:r>
              <w:rPr>
                <w:rFonts w:ascii="Arial" w:hAnsi="Arial" w:cs="Arial"/>
              </w:rPr>
              <w:t>03/04/17</w:t>
            </w:r>
          </w:p>
        </w:tc>
      </w:tr>
    </w:tbl>
    <w:p w:rsidR="000F38A0" w:rsidRPr="000F38A0" w:rsidRDefault="000F38A0" w:rsidP="00346C92">
      <w:pPr>
        <w:spacing w:after="200" w:line="276" w:lineRule="auto"/>
        <w:rPr>
          <w:rFonts w:ascii="Arial" w:hAnsi="Arial" w:cs="Arial"/>
          <w:b/>
          <w:sz w:val="22"/>
          <w:szCs w:val="22"/>
        </w:rPr>
      </w:pPr>
      <w:r w:rsidRPr="000F38A0">
        <w:rPr>
          <w:rFonts w:ascii="Arial" w:hAnsi="Arial" w:cs="Arial"/>
          <w:b/>
          <w:sz w:val="22"/>
          <w:szCs w:val="22"/>
        </w:rPr>
        <w:br w:type="page"/>
      </w:r>
    </w:p>
    <w:p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3311848D" wp14:editId="405E657F">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9716BD6" wp14:editId="77B751FA">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6A31F9" w:rsidRDefault="006A31F9" w:rsidP="005C37F0">
                            <w:pPr>
                              <w:jc w:val="center"/>
                              <w:rPr>
                                <w:sz w:val="72"/>
                              </w:rPr>
                            </w:pPr>
                            <w:r>
                              <w:rPr>
                                <w:sz w:val="72"/>
                              </w:rPr>
                              <w:t>UWTSD SPORT</w:t>
                            </w:r>
                          </w:p>
                          <w:p w:rsidR="006A31F9" w:rsidRPr="00AB6B41" w:rsidRDefault="006A31F9"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6BD6"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6A31F9" w:rsidRDefault="006A31F9" w:rsidP="005C37F0">
                      <w:pPr>
                        <w:jc w:val="center"/>
                        <w:rPr>
                          <w:sz w:val="72"/>
                        </w:rPr>
                      </w:pPr>
                      <w:r>
                        <w:rPr>
                          <w:sz w:val="72"/>
                        </w:rPr>
                        <w:t>UWTSD SPORT</w:t>
                      </w:r>
                    </w:p>
                    <w:p w:rsidR="006A31F9" w:rsidRPr="00AB6B41" w:rsidRDefault="006A31F9"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17AC" w:rsidRDefault="006417AC" w:rsidP="00290BD5">
      <w:r>
        <w:separator/>
      </w:r>
    </w:p>
  </w:endnote>
  <w:endnote w:type="continuationSeparator" w:id="0">
    <w:p w:rsidR="006417AC" w:rsidRDefault="006417AC"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rsidR="006A31F9" w:rsidRDefault="006A31F9" w:rsidP="00AB6B41">
            <w:pPr>
              <w:pStyle w:val="Footer"/>
              <w:rPr>
                <w:rFonts w:ascii="Arial" w:hAnsi="Arial" w:cs="Arial"/>
                <w:sz w:val="20"/>
                <w:szCs w:val="20"/>
              </w:rPr>
            </w:pPr>
          </w:p>
          <w:p w:rsidR="006A31F9" w:rsidRPr="00590E4C" w:rsidRDefault="006A31F9">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50DBC">
              <w:rPr>
                <w:rFonts w:ascii="Arial" w:hAnsi="Arial" w:cs="Arial"/>
                <w:b/>
                <w:bCs/>
                <w:noProof/>
                <w:sz w:val="20"/>
                <w:szCs w:val="20"/>
              </w:rPr>
              <w:t>19</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50DBC">
              <w:rPr>
                <w:rFonts w:ascii="Arial" w:hAnsi="Arial" w:cs="Arial"/>
                <w:b/>
                <w:bCs/>
                <w:noProof/>
                <w:sz w:val="20"/>
                <w:szCs w:val="20"/>
              </w:rPr>
              <w:t>22</w:t>
            </w:r>
            <w:r w:rsidRPr="00590E4C">
              <w:rPr>
                <w:rFonts w:ascii="Arial" w:hAnsi="Arial" w:cs="Arial"/>
                <w:b/>
                <w:bCs/>
                <w:sz w:val="20"/>
                <w:szCs w:val="20"/>
              </w:rPr>
              <w:fldChar w:fldCharType="end"/>
            </w:r>
          </w:p>
        </w:sdtContent>
      </w:sdt>
    </w:sdtContent>
  </w:sdt>
  <w:p w:rsidR="006A31F9" w:rsidRDefault="006A3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17AC" w:rsidRDefault="006417AC" w:rsidP="00290BD5">
      <w:r>
        <w:separator/>
      </w:r>
    </w:p>
  </w:footnote>
  <w:footnote w:type="continuationSeparator" w:id="0">
    <w:p w:rsidR="006417AC" w:rsidRDefault="006417AC"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1F9" w:rsidRDefault="006A31F9">
    <w:pPr>
      <w:pStyle w:val="Header"/>
    </w:pPr>
    <w:r>
      <w:rPr>
        <w:rFonts w:ascii="Arial" w:hAnsi="Arial" w:cs="Arial"/>
        <w:noProof/>
        <w:sz w:val="22"/>
        <w:szCs w:val="22"/>
      </w:rPr>
      <w:drawing>
        <wp:anchor distT="0" distB="0" distL="114300" distR="114300" simplePos="0" relativeHeight="251659264" behindDoc="1" locked="0" layoutInCell="1" allowOverlap="1" wp14:anchorId="33118499" wp14:editId="3311849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1F9" w:rsidRDefault="006A31F9">
    <w:pPr>
      <w:pStyle w:val="Header"/>
    </w:pPr>
    <w:r>
      <w:rPr>
        <w:rFonts w:ascii="Arial" w:hAnsi="Arial" w:cs="Arial"/>
        <w:noProof/>
        <w:sz w:val="22"/>
        <w:szCs w:val="22"/>
      </w:rPr>
      <w:drawing>
        <wp:anchor distT="0" distB="0" distL="114300" distR="114300" simplePos="0" relativeHeight="251661312" behindDoc="1" locked="0" layoutInCell="1" allowOverlap="1" wp14:anchorId="67CE22DC" wp14:editId="102B588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31F9" w:rsidRDefault="006A31F9">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1574D"/>
    <w:multiLevelType w:val="hybridMultilevel"/>
    <w:tmpl w:val="2562A7C0"/>
    <w:lvl w:ilvl="0" w:tplc="0096FA34">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CA661A"/>
    <w:multiLevelType w:val="hybridMultilevel"/>
    <w:tmpl w:val="62EC5410"/>
    <w:lvl w:ilvl="0" w:tplc="5AEEBB48">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367A7A"/>
    <w:multiLevelType w:val="hybridMultilevel"/>
    <w:tmpl w:val="DA1282A2"/>
    <w:lvl w:ilvl="0" w:tplc="DE6C55A4">
      <w:start w:val="3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F158BD"/>
    <w:multiLevelType w:val="hybridMultilevel"/>
    <w:tmpl w:val="A8EAA3E4"/>
    <w:lvl w:ilvl="0" w:tplc="830CF190">
      <w:start w:val="3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8"/>
  </w:num>
  <w:num w:numId="4">
    <w:abstractNumId w:val="3"/>
  </w:num>
  <w:num w:numId="5">
    <w:abstractNumId w:val="4"/>
  </w:num>
  <w:num w:numId="6">
    <w:abstractNumId w:val="2"/>
  </w:num>
  <w:num w:numId="7">
    <w:abstractNumId w:val="6"/>
  </w:num>
  <w:num w:numId="8">
    <w:abstractNumId w:val="1"/>
  </w:num>
  <w:num w:numId="9">
    <w:abstractNumId w:val="9"/>
    <w:lvlOverride w:ilvl="0"/>
    <w:lvlOverride w:ilvl="1"/>
    <w:lvlOverride w:ilvl="2"/>
    <w:lvlOverride w:ilvl="3"/>
    <w:lvlOverride w:ilvl="4"/>
    <w:lvlOverride w:ilvl="5"/>
    <w:lvlOverride w:ilvl="6"/>
    <w:lvlOverride w:ilvl="7"/>
    <w:lvlOverride w:ilvl="8"/>
  </w:num>
  <w:num w:numId="10">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91F76"/>
    <w:rsid w:val="000920A3"/>
    <w:rsid w:val="000A69DD"/>
    <w:rsid w:val="000E1EFD"/>
    <w:rsid w:val="000F0FB8"/>
    <w:rsid w:val="000F38A0"/>
    <w:rsid w:val="001053CA"/>
    <w:rsid w:val="001B727E"/>
    <w:rsid w:val="001D0219"/>
    <w:rsid w:val="001D1817"/>
    <w:rsid w:val="0023752D"/>
    <w:rsid w:val="00290BD5"/>
    <w:rsid w:val="002C2BC9"/>
    <w:rsid w:val="002D27ED"/>
    <w:rsid w:val="00342AD7"/>
    <w:rsid w:val="00344C0D"/>
    <w:rsid w:val="00346C92"/>
    <w:rsid w:val="003A1A65"/>
    <w:rsid w:val="003A39E1"/>
    <w:rsid w:val="003D2F34"/>
    <w:rsid w:val="0041535D"/>
    <w:rsid w:val="00450DBC"/>
    <w:rsid w:val="004A7962"/>
    <w:rsid w:val="004B5E7D"/>
    <w:rsid w:val="004C2AAF"/>
    <w:rsid w:val="004D6D8A"/>
    <w:rsid w:val="004E307B"/>
    <w:rsid w:val="004F135D"/>
    <w:rsid w:val="005154A2"/>
    <w:rsid w:val="005410FD"/>
    <w:rsid w:val="005416E3"/>
    <w:rsid w:val="00567033"/>
    <w:rsid w:val="00590E4C"/>
    <w:rsid w:val="0059562D"/>
    <w:rsid w:val="005A5D17"/>
    <w:rsid w:val="005C37F0"/>
    <w:rsid w:val="005F1B28"/>
    <w:rsid w:val="00604B90"/>
    <w:rsid w:val="006106E6"/>
    <w:rsid w:val="006149E7"/>
    <w:rsid w:val="006417AC"/>
    <w:rsid w:val="00642CB4"/>
    <w:rsid w:val="0066255E"/>
    <w:rsid w:val="00682E7D"/>
    <w:rsid w:val="006A31F9"/>
    <w:rsid w:val="006E04C9"/>
    <w:rsid w:val="00704306"/>
    <w:rsid w:val="00733457"/>
    <w:rsid w:val="00740F6B"/>
    <w:rsid w:val="007539AA"/>
    <w:rsid w:val="0076364C"/>
    <w:rsid w:val="00771177"/>
    <w:rsid w:val="007B1107"/>
    <w:rsid w:val="008255AD"/>
    <w:rsid w:val="0084128B"/>
    <w:rsid w:val="008A3E1A"/>
    <w:rsid w:val="008A7723"/>
    <w:rsid w:val="008B521D"/>
    <w:rsid w:val="008C1F2B"/>
    <w:rsid w:val="00912101"/>
    <w:rsid w:val="00992C2B"/>
    <w:rsid w:val="009A66F2"/>
    <w:rsid w:val="009B2CC8"/>
    <w:rsid w:val="009C5A36"/>
    <w:rsid w:val="00A02DB1"/>
    <w:rsid w:val="00A40659"/>
    <w:rsid w:val="00A63E4B"/>
    <w:rsid w:val="00A8099A"/>
    <w:rsid w:val="00AA2AEE"/>
    <w:rsid w:val="00AB6B41"/>
    <w:rsid w:val="00AD6907"/>
    <w:rsid w:val="00B5142A"/>
    <w:rsid w:val="00B52A01"/>
    <w:rsid w:val="00B54EF1"/>
    <w:rsid w:val="00B55C6F"/>
    <w:rsid w:val="00BB2EFC"/>
    <w:rsid w:val="00BB520D"/>
    <w:rsid w:val="00C01EE9"/>
    <w:rsid w:val="00C028CC"/>
    <w:rsid w:val="00C34B15"/>
    <w:rsid w:val="00C96CE7"/>
    <w:rsid w:val="00CB0CEC"/>
    <w:rsid w:val="00CC3E39"/>
    <w:rsid w:val="00D25D28"/>
    <w:rsid w:val="00D53027"/>
    <w:rsid w:val="00D57684"/>
    <w:rsid w:val="00D8400A"/>
    <w:rsid w:val="00DC08DE"/>
    <w:rsid w:val="00DD1A51"/>
    <w:rsid w:val="00E84864"/>
    <w:rsid w:val="00E84890"/>
    <w:rsid w:val="00EB527E"/>
    <w:rsid w:val="00ED3263"/>
    <w:rsid w:val="00EF1222"/>
    <w:rsid w:val="00EF3774"/>
    <w:rsid w:val="00F06F90"/>
    <w:rsid w:val="00F547B7"/>
    <w:rsid w:val="00F708B8"/>
    <w:rsid w:val="00FD58BE"/>
    <w:rsid w:val="00FE0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90516"/>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A8099A"/>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Heading1Char">
    <w:name w:val="Heading 1 Char"/>
    <w:basedOn w:val="DefaultParagraphFont"/>
    <w:link w:val="Heading1"/>
    <w:uiPriority w:val="9"/>
    <w:rsid w:val="00A8099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A8099A"/>
  </w:style>
  <w:style w:type="character" w:styleId="UnresolvedMention">
    <w:name w:val="Unresolved Mention"/>
    <w:basedOn w:val="DefaultParagraphFont"/>
    <w:uiPriority w:val="99"/>
    <w:semiHidden/>
    <w:unhideWhenUsed/>
    <w:rsid w:val="00B55C6F"/>
    <w:rPr>
      <w:color w:val="808080"/>
      <w:shd w:val="clear" w:color="auto" w:fill="E6E6E6"/>
    </w:rPr>
  </w:style>
  <w:style w:type="table" w:customStyle="1" w:styleId="TableGrid1">
    <w:name w:val="Table Grid1"/>
    <w:basedOn w:val="TableNormal"/>
    <w:next w:val="TableGrid"/>
    <w:uiPriority w:val="59"/>
    <w:rsid w:val="00604B90"/>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A1A6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63652">
      <w:bodyDiv w:val="1"/>
      <w:marLeft w:val="0"/>
      <w:marRight w:val="0"/>
      <w:marTop w:val="0"/>
      <w:marBottom w:val="0"/>
      <w:divBdr>
        <w:top w:val="none" w:sz="0" w:space="0" w:color="auto"/>
        <w:left w:val="none" w:sz="0" w:space="0" w:color="auto"/>
        <w:bottom w:val="none" w:sz="0" w:space="0" w:color="auto"/>
        <w:right w:val="none" w:sz="0" w:space="0" w:color="auto"/>
      </w:divBdr>
    </w:div>
    <w:div w:id="82411184">
      <w:bodyDiv w:val="1"/>
      <w:marLeft w:val="0"/>
      <w:marRight w:val="0"/>
      <w:marTop w:val="0"/>
      <w:marBottom w:val="0"/>
      <w:divBdr>
        <w:top w:val="none" w:sz="0" w:space="0" w:color="auto"/>
        <w:left w:val="none" w:sz="0" w:space="0" w:color="auto"/>
        <w:bottom w:val="none" w:sz="0" w:space="0" w:color="auto"/>
        <w:right w:val="none" w:sz="0" w:space="0" w:color="auto"/>
      </w:divBdr>
    </w:div>
    <w:div w:id="114446129">
      <w:bodyDiv w:val="1"/>
      <w:marLeft w:val="0"/>
      <w:marRight w:val="0"/>
      <w:marTop w:val="0"/>
      <w:marBottom w:val="0"/>
      <w:divBdr>
        <w:top w:val="none" w:sz="0" w:space="0" w:color="auto"/>
        <w:left w:val="none" w:sz="0" w:space="0" w:color="auto"/>
        <w:bottom w:val="none" w:sz="0" w:space="0" w:color="auto"/>
        <w:right w:val="none" w:sz="0" w:space="0" w:color="auto"/>
      </w:divBdr>
    </w:div>
    <w:div w:id="151995674">
      <w:bodyDiv w:val="1"/>
      <w:marLeft w:val="0"/>
      <w:marRight w:val="0"/>
      <w:marTop w:val="0"/>
      <w:marBottom w:val="0"/>
      <w:divBdr>
        <w:top w:val="none" w:sz="0" w:space="0" w:color="auto"/>
        <w:left w:val="none" w:sz="0" w:space="0" w:color="auto"/>
        <w:bottom w:val="none" w:sz="0" w:space="0" w:color="auto"/>
        <w:right w:val="none" w:sz="0" w:space="0" w:color="auto"/>
      </w:divBdr>
    </w:div>
    <w:div w:id="193229324">
      <w:bodyDiv w:val="1"/>
      <w:marLeft w:val="0"/>
      <w:marRight w:val="0"/>
      <w:marTop w:val="0"/>
      <w:marBottom w:val="0"/>
      <w:divBdr>
        <w:top w:val="none" w:sz="0" w:space="0" w:color="auto"/>
        <w:left w:val="none" w:sz="0" w:space="0" w:color="auto"/>
        <w:bottom w:val="none" w:sz="0" w:space="0" w:color="auto"/>
        <w:right w:val="none" w:sz="0" w:space="0" w:color="auto"/>
      </w:divBdr>
    </w:div>
    <w:div w:id="203062902">
      <w:bodyDiv w:val="1"/>
      <w:marLeft w:val="0"/>
      <w:marRight w:val="0"/>
      <w:marTop w:val="0"/>
      <w:marBottom w:val="0"/>
      <w:divBdr>
        <w:top w:val="none" w:sz="0" w:space="0" w:color="auto"/>
        <w:left w:val="none" w:sz="0" w:space="0" w:color="auto"/>
        <w:bottom w:val="none" w:sz="0" w:space="0" w:color="auto"/>
        <w:right w:val="none" w:sz="0" w:space="0" w:color="auto"/>
      </w:divBdr>
    </w:div>
    <w:div w:id="251013953">
      <w:bodyDiv w:val="1"/>
      <w:marLeft w:val="0"/>
      <w:marRight w:val="0"/>
      <w:marTop w:val="0"/>
      <w:marBottom w:val="0"/>
      <w:divBdr>
        <w:top w:val="none" w:sz="0" w:space="0" w:color="auto"/>
        <w:left w:val="none" w:sz="0" w:space="0" w:color="auto"/>
        <w:bottom w:val="none" w:sz="0" w:space="0" w:color="auto"/>
        <w:right w:val="none" w:sz="0" w:space="0" w:color="auto"/>
      </w:divBdr>
    </w:div>
    <w:div w:id="283855776">
      <w:bodyDiv w:val="1"/>
      <w:marLeft w:val="0"/>
      <w:marRight w:val="0"/>
      <w:marTop w:val="0"/>
      <w:marBottom w:val="0"/>
      <w:divBdr>
        <w:top w:val="none" w:sz="0" w:space="0" w:color="auto"/>
        <w:left w:val="none" w:sz="0" w:space="0" w:color="auto"/>
        <w:bottom w:val="none" w:sz="0" w:space="0" w:color="auto"/>
        <w:right w:val="none" w:sz="0" w:space="0" w:color="auto"/>
      </w:divBdr>
    </w:div>
    <w:div w:id="299966192">
      <w:bodyDiv w:val="1"/>
      <w:marLeft w:val="0"/>
      <w:marRight w:val="0"/>
      <w:marTop w:val="0"/>
      <w:marBottom w:val="0"/>
      <w:divBdr>
        <w:top w:val="none" w:sz="0" w:space="0" w:color="auto"/>
        <w:left w:val="none" w:sz="0" w:space="0" w:color="auto"/>
        <w:bottom w:val="none" w:sz="0" w:space="0" w:color="auto"/>
        <w:right w:val="none" w:sz="0" w:space="0" w:color="auto"/>
      </w:divBdr>
    </w:div>
    <w:div w:id="320471826">
      <w:bodyDiv w:val="1"/>
      <w:marLeft w:val="0"/>
      <w:marRight w:val="0"/>
      <w:marTop w:val="0"/>
      <w:marBottom w:val="0"/>
      <w:divBdr>
        <w:top w:val="none" w:sz="0" w:space="0" w:color="auto"/>
        <w:left w:val="none" w:sz="0" w:space="0" w:color="auto"/>
        <w:bottom w:val="none" w:sz="0" w:space="0" w:color="auto"/>
        <w:right w:val="none" w:sz="0" w:space="0" w:color="auto"/>
      </w:divBdr>
    </w:div>
    <w:div w:id="396173337">
      <w:bodyDiv w:val="1"/>
      <w:marLeft w:val="0"/>
      <w:marRight w:val="0"/>
      <w:marTop w:val="0"/>
      <w:marBottom w:val="0"/>
      <w:divBdr>
        <w:top w:val="none" w:sz="0" w:space="0" w:color="auto"/>
        <w:left w:val="none" w:sz="0" w:space="0" w:color="auto"/>
        <w:bottom w:val="none" w:sz="0" w:space="0" w:color="auto"/>
        <w:right w:val="none" w:sz="0" w:space="0" w:color="auto"/>
      </w:divBdr>
    </w:div>
    <w:div w:id="415133305">
      <w:bodyDiv w:val="1"/>
      <w:marLeft w:val="0"/>
      <w:marRight w:val="0"/>
      <w:marTop w:val="0"/>
      <w:marBottom w:val="0"/>
      <w:divBdr>
        <w:top w:val="none" w:sz="0" w:space="0" w:color="auto"/>
        <w:left w:val="none" w:sz="0" w:space="0" w:color="auto"/>
        <w:bottom w:val="none" w:sz="0" w:space="0" w:color="auto"/>
        <w:right w:val="none" w:sz="0" w:space="0" w:color="auto"/>
      </w:divBdr>
    </w:div>
    <w:div w:id="445544996">
      <w:bodyDiv w:val="1"/>
      <w:marLeft w:val="0"/>
      <w:marRight w:val="0"/>
      <w:marTop w:val="0"/>
      <w:marBottom w:val="0"/>
      <w:divBdr>
        <w:top w:val="none" w:sz="0" w:space="0" w:color="auto"/>
        <w:left w:val="none" w:sz="0" w:space="0" w:color="auto"/>
        <w:bottom w:val="none" w:sz="0" w:space="0" w:color="auto"/>
        <w:right w:val="none" w:sz="0" w:space="0" w:color="auto"/>
      </w:divBdr>
    </w:div>
    <w:div w:id="463356056">
      <w:bodyDiv w:val="1"/>
      <w:marLeft w:val="0"/>
      <w:marRight w:val="0"/>
      <w:marTop w:val="0"/>
      <w:marBottom w:val="0"/>
      <w:divBdr>
        <w:top w:val="none" w:sz="0" w:space="0" w:color="auto"/>
        <w:left w:val="none" w:sz="0" w:space="0" w:color="auto"/>
        <w:bottom w:val="none" w:sz="0" w:space="0" w:color="auto"/>
        <w:right w:val="none" w:sz="0" w:space="0" w:color="auto"/>
      </w:divBdr>
    </w:div>
    <w:div w:id="469711943">
      <w:bodyDiv w:val="1"/>
      <w:marLeft w:val="0"/>
      <w:marRight w:val="0"/>
      <w:marTop w:val="0"/>
      <w:marBottom w:val="0"/>
      <w:divBdr>
        <w:top w:val="none" w:sz="0" w:space="0" w:color="auto"/>
        <w:left w:val="none" w:sz="0" w:space="0" w:color="auto"/>
        <w:bottom w:val="none" w:sz="0" w:space="0" w:color="auto"/>
        <w:right w:val="none" w:sz="0" w:space="0" w:color="auto"/>
      </w:divBdr>
    </w:div>
    <w:div w:id="509680233">
      <w:bodyDiv w:val="1"/>
      <w:marLeft w:val="0"/>
      <w:marRight w:val="0"/>
      <w:marTop w:val="0"/>
      <w:marBottom w:val="0"/>
      <w:divBdr>
        <w:top w:val="none" w:sz="0" w:space="0" w:color="auto"/>
        <w:left w:val="none" w:sz="0" w:space="0" w:color="auto"/>
        <w:bottom w:val="none" w:sz="0" w:space="0" w:color="auto"/>
        <w:right w:val="none" w:sz="0" w:space="0" w:color="auto"/>
      </w:divBdr>
    </w:div>
    <w:div w:id="526524876">
      <w:bodyDiv w:val="1"/>
      <w:marLeft w:val="0"/>
      <w:marRight w:val="0"/>
      <w:marTop w:val="0"/>
      <w:marBottom w:val="0"/>
      <w:divBdr>
        <w:top w:val="none" w:sz="0" w:space="0" w:color="auto"/>
        <w:left w:val="none" w:sz="0" w:space="0" w:color="auto"/>
        <w:bottom w:val="none" w:sz="0" w:space="0" w:color="auto"/>
        <w:right w:val="none" w:sz="0" w:space="0" w:color="auto"/>
      </w:divBdr>
    </w:div>
    <w:div w:id="527253139">
      <w:bodyDiv w:val="1"/>
      <w:marLeft w:val="0"/>
      <w:marRight w:val="0"/>
      <w:marTop w:val="0"/>
      <w:marBottom w:val="0"/>
      <w:divBdr>
        <w:top w:val="none" w:sz="0" w:space="0" w:color="auto"/>
        <w:left w:val="none" w:sz="0" w:space="0" w:color="auto"/>
        <w:bottom w:val="none" w:sz="0" w:space="0" w:color="auto"/>
        <w:right w:val="none" w:sz="0" w:space="0" w:color="auto"/>
      </w:divBdr>
    </w:div>
    <w:div w:id="575940892">
      <w:bodyDiv w:val="1"/>
      <w:marLeft w:val="0"/>
      <w:marRight w:val="0"/>
      <w:marTop w:val="0"/>
      <w:marBottom w:val="0"/>
      <w:divBdr>
        <w:top w:val="none" w:sz="0" w:space="0" w:color="auto"/>
        <w:left w:val="none" w:sz="0" w:space="0" w:color="auto"/>
        <w:bottom w:val="none" w:sz="0" w:space="0" w:color="auto"/>
        <w:right w:val="none" w:sz="0" w:space="0" w:color="auto"/>
      </w:divBdr>
    </w:div>
    <w:div w:id="582878024">
      <w:bodyDiv w:val="1"/>
      <w:marLeft w:val="0"/>
      <w:marRight w:val="0"/>
      <w:marTop w:val="0"/>
      <w:marBottom w:val="0"/>
      <w:divBdr>
        <w:top w:val="none" w:sz="0" w:space="0" w:color="auto"/>
        <w:left w:val="none" w:sz="0" w:space="0" w:color="auto"/>
        <w:bottom w:val="none" w:sz="0" w:space="0" w:color="auto"/>
        <w:right w:val="none" w:sz="0" w:space="0" w:color="auto"/>
      </w:divBdr>
    </w:div>
    <w:div w:id="685138003">
      <w:bodyDiv w:val="1"/>
      <w:marLeft w:val="0"/>
      <w:marRight w:val="0"/>
      <w:marTop w:val="0"/>
      <w:marBottom w:val="0"/>
      <w:divBdr>
        <w:top w:val="none" w:sz="0" w:space="0" w:color="auto"/>
        <w:left w:val="none" w:sz="0" w:space="0" w:color="auto"/>
        <w:bottom w:val="none" w:sz="0" w:space="0" w:color="auto"/>
        <w:right w:val="none" w:sz="0" w:space="0" w:color="auto"/>
      </w:divBdr>
    </w:div>
    <w:div w:id="689334892">
      <w:bodyDiv w:val="1"/>
      <w:marLeft w:val="0"/>
      <w:marRight w:val="0"/>
      <w:marTop w:val="0"/>
      <w:marBottom w:val="0"/>
      <w:divBdr>
        <w:top w:val="none" w:sz="0" w:space="0" w:color="auto"/>
        <w:left w:val="none" w:sz="0" w:space="0" w:color="auto"/>
        <w:bottom w:val="none" w:sz="0" w:space="0" w:color="auto"/>
        <w:right w:val="none" w:sz="0" w:space="0" w:color="auto"/>
      </w:divBdr>
    </w:div>
    <w:div w:id="698817814">
      <w:bodyDiv w:val="1"/>
      <w:marLeft w:val="0"/>
      <w:marRight w:val="0"/>
      <w:marTop w:val="0"/>
      <w:marBottom w:val="0"/>
      <w:divBdr>
        <w:top w:val="none" w:sz="0" w:space="0" w:color="auto"/>
        <w:left w:val="none" w:sz="0" w:space="0" w:color="auto"/>
        <w:bottom w:val="none" w:sz="0" w:space="0" w:color="auto"/>
        <w:right w:val="none" w:sz="0" w:space="0" w:color="auto"/>
      </w:divBdr>
    </w:div>
    <w:div w:id="709107831">
      <w:bodyDiv w:val="1"/>
      <w:marLeft w:val="0"/>
      <w:marRight w:val="0"/>
      <w:marTop w:val="0"/>
      <w:marBottom w:val="0"/>
      <w:divBdr>
        <w:top w:val="none" w:sz="0" w:space="0" w:color="auto"/>
        <w:left w:val="none" w:sz="0" w:space="0" w:color="auto"/>
        <w:bottom w:val="none" w:sz="0" w:space="0" w:color="auto"/>
        <w:right w:val="none" w:sz="0" w:space="0" w:color="auto"/>
      </w:divBdr>
    </w:div>
    <w:div w:id="726295559">
      <w:bodyDiv w:val="1"/>
      <w:marLeft w:val="0"/>
      <w:marRight w:val="0"/>
      <w:marTop w:val="0"/>
      <w:marBottom w:val="0"/>
      <w:divBdr>
        <w:top w:val="none" w:sz="0" w:space="0" w:color="auto"/>
        <w:left w:val="none" w:sz="0" w:space="0" w:color="auto"/>
        <w:bottom w:val="none" w:sz="0" w:space="0" w:color="auto"/>
        <w:right w:val="none" w:sz="0" w:space="0" w:color="auto"/>
      </w:divBdr>
    </w:div>
    <w:div w:id="795414889">
      <w:bodyDiv w:val="1"/>
      <w:marLeft w:val="0"/>
      <w:marRight w:val="0"/>
      <w:marTop w:val="0"/>
      <w:marBottom w:val="0"/>
      <w:divBdr>
        <w:top w:val="none" w:sz="0" w:space="0" w:color="auto"/>
        <w:left w:val="none" w:sz="0" w:space="0" w:color="auto"/>
        <w:bottom w:val="none" w:sz="0" w:space="0" w:color="auto"/>
        <w:right w:val="none" w:sz="0" w:space="0" w:color="auto"/>
      </w:divBdr>
    </w:div>
    <w:div w:id="825782361">
      <w:bodyDiv w:val="1"/>
      <w:marLeft w:val="0"/>
      <w:marRight w:val="0"/>
      <w:marTop w:val="0"/>
      <w:marBottom w:val="0"/>
      <w:divBdr>
        <w:top w:val="none" w:sz="0" w:space="0" w:color="auto"/>
        <w:left w:val="none" w:sz="0" w:space="0" w:color="auto"/>
        <w:bottom w:val="none" w:sz="0" w:space="0" w:color="auto"/>
        <w:right w:val="none" w:sz="0" w:space="0" w:color="auto"/>
      </w:divBdr>
    </w:div>
    <w:div w:id="856773097">
      <w:bodyDiv w:val="1"/>
      <w:marLeft w:val="0"/>
      <w:marRight w:val="0"/>
      <w:marTop w:val="0"/>
      <w:marBottom w:val="0"/>
      <w:divBdr>
        <w:top w:val="none" w:sz="0" w:space="0" w:color="auto"/>
        <w:left w:val="none" w:sz="0" w:space="0" w:color="auto"/>
        <w:bottom w:val="none" w:sz="0" w:space="0" w:color="auto"/>
        <w:right w:val="none" w:sz="0" w:space="0" w:color="auto"/>
      </w:divBdr>
    </w:div>
    <w:div w:id="892042798">
      <w:bodyDiv w:val="1"/>
      <w:marLeft w:val="0"/>
      <w:marRight w:val="0"/>
      <w:marTop w:val="0"/>
      <w:marBottom w:val="0"/>
      <w:divBdr>
        <w:top w:val="none" w:sz="0" w:space="0" w:color="auto"/>
        <w:left w:val="none" w:sz="0" w:space="0" w:color="auto"/>
        <w:bottom w:val="none" w:sz="0" w:space="0" w:color="auto"/>
        <w:right w:val="none" w:sz="0" w:space="0" w:color="auto"/>
      </w:divBdr>
    </w:div>
    <w:div w:id="912931584">
      <w:bodyDiv w:val="1"/>
      <w:marLeft w:val="0"/>
      <w:marRight w:val="0"/>
      <w:marTop w:val="0"/>
      <w:marBottom w:val="0"/>
      <w:divBdr>
        <w:top w:val="none" w:sz="0" w:space="0" w:color="auto"/>
        <w:left w:val="none" w:sz="0" w:space="0" w:color="auto"/>
        <w:bottom w:val="none" w:sz="0" w:space="0" w:color="auto"/>
        <w:right w:val="none" w:sz="0" w:space="0" w:color="auto"/>
      </w:divBdr>
    </w:div>
    <w:div w:id="916549606">
      <w:bodyDiv w:val="1"/>
      <w:marLeft w:val="0"/>
      <w:marRight w:val="0"/>
      <w:marTop w:val="0"/>
      <w:marBottom w:val="0"/>
      <w:divBdr>
        <w:top w:val="none" w:sz="0" w:space="0" w:color="auto"/>
        <w:left w:val="none" w:sz="0" w:space="0" w:color="auto"/>
        <w:bottom w:val="none" w:sz="0" w:space="0" w:color="auto"/>
        <w:right w:val="none" w:sz="0" w:space="0" w:color="auto"/>
      </w:divBdr>
    </w:div>
    <w:div w:id="918096781">
      <w:bodyDiv w:val="1"/>
      <w:marLeft w:val="0"/>
      <w:marRight w:val="0"/>
      <w:marTop w:val="0"/>
      <w:marBottom w:val="0"/>
      <w:divBdr>
        <w:top w:val="none" w:sz="0" w:space="0" w:color="auto"/>
        <w:left w:val="none" w:sz="0" w:space="0" w:color="auto"/>
        <w:bottom w:val="none" w:sz="0" w:space="0" w:color="auto"/>
        <w:right w:val="none" w:sz="0" w:space="0" w:color="auto"/>
      </w:divBdr>
    </w:div>
    <w:div w:id="956565193">
      <w:bodyDiv w:val="1"/>
      <w:marLeft w:val="0"/>
      <w:marRight w:val="0"/>
      <w:marTop w:val="0"/>
      <w:marBottom w:val="0"/>
      <w:divBdr>
        <w:top w:val="none" w:sz="0" w:space="0" w:color="auto"/>
        <w:left w:val="none" w:sz="0" w:space="0" w:color="auto"/>
        <w:bottom w:val="none" w:sz="0" w:space="0" w:color="auto"/>
        <w:right w:val="none" w:sz="0" w:space="0" w:color="auto"/>
      </w:divBdr>
    </w:div>
    <w:div w:id="979191176">
      <w:bodyDiv w:val="1"/>
      <w:marLeft w:val="0"/>
      <w:marRight w:val="0"/>
      <w:marTop w:val="0"/>
      <w:marBottom w:val="0"/>
      <w:divBdr>
        <w:top w:val="none" w:sz="0" w:space="0" w:color="auto"/>
        <w:left w:val="none" w:sz="0" w:space="0" w:color="auto"/>
        <w:bottom w:val="none" w:sz="0" w:space="0" w:color="auto"/>
        <w:right w:val="none" w:sz="0" w:space="0" w:color="auto"/>
      </w:divBdr>
    </w:div>
    <w:div w:id="1010452470">
      <w:bodyDiv w:val="1"/>
      <w:marLeft w:val="0"/>
      <w:marRight w:val="0"/>
      <w:marTop w:val="0"/>
      <w:marBottom w:val="0"/>
      <w:divBdr>
        <w:top w:val="none" w:sz="0" w:space="0" w:color="auto"/>
        <w:left w:val="none" w:sz="0" w:space="0" w:color="auto"/>
        <w:bottom w:val="none" w:sz="0" w:space="0" w:color="auto"/>
        <w:right w:val="none" w:sz="0" w:space="0" w:color="auto"/>
      </w:divBdr>
    </w:div>
    <w:div w:id="1023477443">
      <w:bodyDiv w:val="1"/>
      <w:marLeft w:val="0"/>
      <w:marRight w:val="0"/>
      <w:marTop w:val="0"/>
      <w:marBottom w:val="0"/>
      <w:divBdr>
        <w:top w:val="none" w:sz="0" w:space="0" w:color="auto"/>
        <w:left w:val="none" w:sz="0" w:space="0" w:color="auto"/>
        <w:bottom w:val="none" w:sz="0" w:space="0" w:color="auto"/>
        <w:right w:val="none" w:sz="0" w:space="0" w:color="auto"/>
      </w:divBdr>
    </w:div>
    <w:div w:id="1045593506">
      <w:bodyDiv w:val="1"/>
      <w:marLeft w:val="0"/>
      <w:marRight w:val="0"/>
      <w:marTop w:val="0"/>
      <w:marBottom w:val="0"/>
      <w:divBdr>
        <w:top w:val="none" w:sz="0" w:space="0" w:color="auto"/>
        <w:left w:val="none" w:sz="0" w:space="0" w:color="auto"/>
        <w:bottom w:val="none" w:sz="0" w:space="0" w:color="auto"/>
        <w:right w:val="none" w:sz="0" w:space="0" w:color="auto"/>
      </w:divBdr>
    </w:div>
    <w:div w:id="1085343856">
      <w:bodyDiv w:val="1"/>
      <w:marLeft w:val="0"/>
      <w:marRight w:val="0"/>
      <w:marTop w:val="0"/>
      <w:marBottom w:val="0"/>
      <w:divBdr>
        <w:top w:val="none" w:sz="0" w:space="0" w:color="auto"/>
        <w:left w:val="none" w:sz="0" w:space="0" w:color="auto"/>
        <w:bottom w:val="none" w:sz="0" w:space="0" w:color="auto"/>
        <w:right w:val="none" w:sz="0" w:space="0" w:color="auto"/>
      </w:divBdr>
    </w:div>
    <w:div w:id="1106118522">
      <w:bodyDiv w:val="1"/>
      <w:marLeft w:val="0"/>
      <w:marRight w:val="0"/>
      <w:marTop w:val="0"/>
      <w:marBottom w:val="0"/>
      <w:divBdr>
        <w:top w:val="none" w:sz="0" w:space="0" w:color="auto"/>
        <w:left w:val="none" w:sz="0" w:space="0" w:color="auto"/>
        <w:bottom w:val="none" w:sz="0" w:space="0" w:color="auto"/>
        <w:right w:val="none" w:sz="0" w:space="0" w:color="auto"/>
      </w:divBdr>
    </w:div>
    <w:div w:id="1115367527">
      <w:bodyDiv w:val="1"/>
      <w:marLeft w:val="0"/>
      <w:marRight w:val="0"/>
      <w:marTop w:val="0"/>
      <w:marBottom w:val="0"/>
      <w:divBdr>
        <w:top w:val="none" w:sz="0" w:space="0" w:color="auto"/>
        <w:left w:val="none" w:sz="0" w:space="0" w:color="auto"/>
        <w:bottom w:val="none" w:sz="0" w:space="0" w:color="auto"/>
        <w:right w:val="none" w:sz="0" w:space="0" w:color="auto"/>
      </w:divBdr>
    </w:div>
    <w:div w:id="1119373496">
      <w:bodyDiv w:val="1"/>
      <w:marLeft w:val="0"/>
      <w:marRight w:val="0"/>
      <w:marTop w:val="0"/>
      <w:marBottom w:val="0"/>
      <w:divBdr>
        <w:top w:val="none" w:sz="0" w:space="0" w:color="auto"/>
        <w:left w:val="none" w:sz="0" w:space="0" w:color="auto"/>
        <w:bottom w:val="none" w:sz="0" w:space="0" w:color="auto"/>
        <w:right w:val="none" w:sz="0" w:space="0" w:color="auto"/>
      </w:divBdr>
    </w:div>
    <w:div w:id="1202547108">
      <w:bodyDiv w:val="1"/>
      <w:marLeft w:val="0"/>
      <w:marRight w:val="0"/>
      <w:marTop w:val="0"/>
      <w:marBottom w:val="0"/>
      <w:divBdr>
        <w:top w:val="none" w:sz="0" w:space="0" w:color="auto"/>
        <w:left w:val="none" w:sz="0" w:space="0" w:color="auto"/>
        <w:bottom w:val="none" w:sz="0" w:space="0" w:color="auto"/>
        <w:right w:val="none" w:sz="0" w:space="0" w:color="auto"/>
      </w:divBdr>
    </w:div>
    <w:div w:id="1250118334">
      <w:bodyDiv w:val="1"/>
      <w:marLeft w:val="0"/>
      <w:marRight w:val="0"/>
      <w:marTop w:val="0"/>
      <w:marBottom w:val="0"/>
      <w:divBdr>
        <w:top w:val="none" w:sz="0" w:space="0" w:color="auto"/>
        <w:left w:val="none" w:sz="0" w:space="0" w:color="auto"/>
        <w:bottom w:val="none" w:sz="0" w:space="0" w:color="auto"/>
        <w:right w:val="none" w:sz="0" w:space="0" w:color="auto"/>
      </w:divBdr>
    </w:div>
    <w:div w:id="1286037309">
      <w:bodyDiv w:val="1"/>
      <w:marLeft w:val="0"/>
      <w:marRight w:val="0"/>
      <w:marTop w:val="0"/>
      <w:marBottom w:val="0"/>
      <w:divBdr>
        <w:top w:val="none" w:sz="0" w:space="0" w:color="auto"/>
        <w:left w:val="none" w:sz="0" w:space="0" w:color="auto"/>
        <w:bottom w:val="none" w:sz="0" w:space="0" w:color="auto"/>
        <w:right w:val="none" w:sz="0" w:space="0" w:color="auto"/>
      </w:divBdr>
    </w:div>
    <w:div w:id="1286042789">
      <w:bodyDiv w:val="1"/>
      <w:marLeft w:val="0"/>
      <w:marRight w:val="0"/>
      <w:marTop w:val="0"/>
      <w:marBottom w:val="0"/>
      <w:divBdr>
        <w:top w:val="none" w:sz="0" w:space="0" w:color="auto"/>
        <w:left w:val="none" w:sz="0" w:space="0" w:color="auto"/>
        <w:bottom w:val="none" w:sz="0" w:space="0" w:color="auto"/>
        <w:right w:val="none" w:sz="0" w:space="0" w:color="auto"/>
      </w:divBdr>
    </w:div>
    <w:div w:id="1331761586">
      <w:bodyDiv w:val="1"/>
      <w:marLeft w:val="0"/>
      <w:marRight w:val="0"/>
      <w:marTop w:val="0"/>
      <w:marBottom w:val="0"/>
      <w:divBdr>
        <w:top w:val="none" w:sz="0" w:space="0" w:color="auto"/>
        <w:left w:val="none" w:sz="0" w:space="0" w:color="auto"/>
        <w:bottom w:val="none" w:sz="0" w:space="0" w:color="auto"/>
        <w:right w:val="none" w:sz="0" w:space="0" w:color="auto"/>
      </w:divBdr>
    </w:div>
    <w:div w:id="1336959512">
      <w:bodyDiv w:val="1"/>
      <w:marLeft w:val="0"/>
      <w:marRight w:val="0"/>
      <w:marTop w:val="0"/>
      <w:marBottom w:val="0"/>
      <w:divBdr>
        <w:top w:val="none" w:sz="0" w:space="0" w:color="auto"/>
        <w:left w:val="none" w:sz="0" w:space="0" w:color="auto"/>
        <w:bottom w:val="none" w:sz="0" w:space="0" w:color="auto"/>
        <w:right w:val="none" w:sz="0" w:space="0" w:color="auto"/>
      </w:divBdr>
    </w:div>
    <w:div w:id="1359165734">
      <w:bodyDiv w:val="1"/>
      <w:marLeft w:val="0"/>
      <w:marRight w:val="0"/>
      <w:marTop w:val="0"/>
      <w:marBottom w:val="0"/>
      <w:divBdr>
        <w:top w:val="none" w:sz="0" w:space="0" w:color="auto"/>
        <w:left w:val="none" w:sz="0" w:space="0" w:color="auto"/>
        <w:bottom w:val="none" w:sz="0" w:space="0" w:color="auto"/>
        <w:right w:val="none" w:sz="0" w:space="0" w:color="auto"/>
      </w:divBdr>
    </w:div>
    <w:div w:id="1376658381">
      <w:bodyDiv w:val="1"/>
      <w:marLeft w:val="0"/>
      <w:marRight w:val="0"/>
      <w:marTop w:val="0"/>
      <w:marBottom w:val="0"/>
      <w:divBdr>
        <w:top w:val="none" w:sz="0" w:space="0" w:color="auto"/>
        <w:left w:val="none" w:sz="0" w:space="0" w:color="auto"/>
        <w:bottom w:val="none" w:sz="0" w:space="0" w:color="auto"/>
        <w:right w:val="none" w:sz="0" w:space="0" w:color="auto"/>
      </w:divBdr>
    </w:div>
    <w:div w:id="1391881074">
      <w:bodyDiv w:val="1"/>
      <w:marLeft w:val="0"/>
      <w:marRight w:val="0"/>
      <w:marTop w:val="0"/>
      <w:marBottom w:val="0"/>
      <w:divBdr>
        <w:top w:val="none" w:sz="0" w:space="0" w:color="auto"/>
        <w:left w:val="none" w:sz="0" w:space="0" w:color="auto"/>
        <w:bottom w:val="none" w:sz="0" w:space="0" w:color="auto"/>
        <w:right w:val="none" w:sz="0" w:space="0" w:color="auto"/>
      </w:divBdr>
    </w:div>
    <w:div w:id="1431313700">
      <w:bodyDiv w:val="1"/>
      <w:marLeft w:val="0"/>
      <w:marRight w:val="0"/>
      <w:marTop w:val="0"/>
      <w:marBottom w:val="0"/>
      <w:divBdr>
        <w:top w:val="none" w:sz="0" w:space="0" w:color="auto"/>
        <w:left w:val="none" w:sz="0" w:space="0" w:color="auto"/>
        <w:bottom w:val="none" w:sz="0" w:space="0" w:color="auto"/>
        <w:right w:val="none" w:sz="0" w:space="0" w:color="auto"/>
      </w:divBdr>
    </w:div>
    <w:div w:id="1491016445">
      <w:bodyDiv w:val="1"/>
      <w:marLeft w:val="0"/>
      <w:marRight w:val="0"/>
      <w:marTop w:val="0"/>
      <w:marBottom w:val="0"/>
      <w:divBdr>
        <w:top w:val="none" w:sz="0" w:space="0" w:color="auto"/>
        <w:left w:val="none" w:sz="0" w:space="0" w:color="auto"/>
        <w:bottom w:val="none" w:sz="0" w:space="0" w:color="auto"/>
        <w:right w:val="none" w:sz="0" w:space="0" w:color="auto"/>
      </w:divBdr>
    </w:div>
    <w:div w:id="1502548124">
      <w:bodyDiv w:val="1"/>
      <w:marLeft w:val="0"/>
      <w:marRight w:val="0"/>
      <w:marTop w:val="0"/>
      <w:marBottom w:val="0"/>
      <w:divBdr>
        <w:top w:val="none" w:sz="0" w:space="0" w:color="auto"/>
        <w:left w:val="none" w:sz="0" w:space="0" w:color="auto"/>
        <w:bottom w:val="none" w:sz="0" w:space="0" w:color="auto"/>
        <w:right w:val="none" w:sz="0" w:space="0" w:color="auto"/>
      </w:divBdr>
    </w:div>
    <w:div w:id="1537042934">
      <w:bodyDiv w:val="1"/>
      <w:marLeft w:val="0"/>
      <w:marRight w:val="0"/>
      <w:marTop w:val="0"/>
      <w:marBottom w:val="0"/>
      <w:divBdr>
        <w:top w:val="none" w:sz="0" w:space="0" w:color="auto"/>
        <w:left w:val="none" w:sz="0" w:space="0" w:color="auto"/>
        <w:bottom w:val="none" w:sz="0" w:space="0" w:color="auto"/>
        <w:right w:val="none" w:sz="0" w:space="0" w:color="auto"/>
      </w:divBdr>
    </w:div>
    <w:div w:id="1549755292">
      <w:bodyDiv w:val="1"/>
      <w:marLeft w:val="0"/>
      <w:marRight w:val="0"/>
      <w:marTop w:val="0"/>
      <w:marBottom w:val="0"/>
      <w:divBdr>
        <w:top w:val="none" w:sz="0" w:space="0" w:color="auto"/>
        <w:left w:val="none" w:sz="0" w:space="0" w:color="auto"/>
        <w:bottom w:val="none" w:sz="0" w:space="0" w:color="auto"/>
        <w:right w:val="none" w:sz="0" w:space="0" w:color="auto"/>
      </w:divBdr>
    </w:div>
    <w:div w:id="1569925623">
      <w:bodyDiv w:val="1"/>
      <w:marLeft w:val="0"/>
      <w:marRight w:val="0"/>
      <w:marTop w:val="0"/>
      <w:marBottom w:val="0"/>
      <w:divBdr>
        <w:top w:val="none" w:sz="0" w:space="0" w:color="auto"/>
        <w:left w:val="none" w:sz="0" w:space="0" w:color="auto"/>
        <w:bottom w:val="none" w:sz="0" w:space="0" w:color="auto"/>
        <w:right w:val="none" w:sz="0" w:space="0" w:color="auto"/>
      </w:divBdr>
    </w:div>
    <w:div w:id="1576549949">
      <w:bodyDiv w:val="1"/>
      <w:marLeft w:val="0"/>
      <w:marRight w:val="0"/>
      <w:marTop w:val="0"/>
      <w:marBottom w:val="0"/>
      <w:divBdr>
        <w:top w:val="none" w:sz="0" w:space="0" w:color="auto"/>
        <w:left w:val="none" w:sz="0" w:space="0" w:color="auto"/>
        <w:bottom w:val="none" w:sz="0" w:space="0" w:color="auto"/>
        <w:right w:val="none" w:sz="0" w:space="0" w:color="auto"/>
      </w:divBdr>
    </w:div>
    <w:div w:id="1601067463">
      <w:bodyDiv w:val="1"/>
      <w:marLeft w:val="0"/>
      <w:marRight w:val="0"/>
      <w:marTop w:val="0"/>
      <w:marBottom w:val="0"/>
      <w:divBdr>
        <w:top w:val="none" w:sz="0" w:space="0" w:color="auto"/>
        <w:left w:val="none" w:sz="0" w:space="0" w:color="auto"/>
        <w:bottom w:val="none" w:sz="0" w:space="0" w:color="auto"/>
        <w:right w:val="none" w:sz="0" w:space="0" w:color="auto"/>
      </w:divBdr>
    </w:div>
    <w:div w:id="1605570856">
      <w:bodyDiv w:val="1"/>
      <w:marLeft w:val="0"/>
      <w:marRight w:val="0"/>
      <w:marTop w:val="0"/>
      <w:marBottom w:val="0"/>
      <w:divBdr>
        <w:top w:val="none" w:sz="0" w:space="0" w:color="auto"/>
        <w:left w:val="none" w:sz="0" w:space="0" w:color="auto"/>
        <w:bottom w:val="none" w:sz="0" w:space="0" w:color="auto"/>
        <w:right w:val="none" w:sz="0" w:space="0" w:color="auto"/>
      </w:divBdr>
    </w:div>
    <w:div w:id="1615405771">
      <w:bodyDiv w:val="1"/>
      <w:marLeft w:val="0"/>
      <w:marRight w:val="0"/>
      <w:marTop w:val="0"/>
      <w:marBottom w:val="0"/>
      <w:divBdr>
        <w:top w:val="none" w:sz="0" w:space="0" w:color="auto"/>
        <w:left w:val="none" w:sz="0" w:space="0" w:color="auto"/>
        <w:bottom w:val="none" w:sz="0" w:space="0" w:color="auto"/>
        <w:right w:val="none" w:sz="0" w:space="0" w:color="auto"/>
      </w:divBdr>
    </w:div>
    <w:div w:id="1643391791">
      <w:bodyDiv w:val="1"/>
      <w:marLeft w:val="0"/>
      <w:marRight w:val="0"/>
      <w:marTop w:val="0"/>
      <w:marBottom w:val="0"/>
      <w:divBdr>
        <w:top w:val="none" w:sz="0" w:space="0" w:color="auto"/>
        <w:left w:val="none" w:sz="0" w:space="0" w:color="auto"/>
        <w:bottom w:val="none" w:sz="0" w:space="0" w:color="auto"/>
        <w:right w:val="none" w:sz="0" w:space="0" w:color="auto"/>
      </w:divBdr>
    </w:div>
    <w:div w:id="1663965534">
      <w:bodyDiv w:val="1"/>
      <w:marLeft w:val="0"/>
      <w:marRight w:val="0"/>
      <w:marTop w:val="0"/>
      <w:marBottom w:val="0"/>
      <w:divBdr>
        <w:top w:val="none" w:sz="0" w:space="0" w:color="auto"/>
        <w:left w:val="none" w:sz="0" w:space="0" w:color="auto"/>
        <w:bottom w:val="none" w:sz="0" w:space="0" w:color="auto"/>
        <w:right w:val="none" w:sz="0" w:space="0" w:color="auto"/>
      </w:divBdr>
    </w:div>
    <w:div w:id="1672835390">
      <w:bodyDiv w:val="1"/>
      <w:marLeft w:val="0"/>
      <w:marRight w:val="0"/>
      <w:marTop w:val="0"/>
      <w:marBottom w:val="0"/>
      <w:divBdr>
        <w:top w:val="none" w:sz="0" w:space="0" w:color="auto"/>
        <w:left w:val="none" w:sz="0" w:space="0" w:color="auto"/>
        <w:bottom w:val="none" w:sz="0" w:space="0" w:color="auto"/>
        <w:right w:val="none" w:sz="0" w:space="0" w:color="auto"/>
      </w:divBdr>
    </w:div>
    <w:div w:id="1711805321">
      <w:bodyDiv w:val="1"/>
      <w:marLeft w:val="0"/>
      <w:marRight w:val="0"/>
      <w:marTop w:val="0"/>
      <w:marBottom w:val="0"/>
      <w:divBdr>
        <w:top w:val="none" w:sz="0" w:space="0" w:color="auto"/>
        <w:left w:val="none" w:sz="0" w:space="0" w:color="auto"/>
        <w:bottom w:val="none" w:sz="0" w:space="0" w:color="auto"/>
        <w:right w:val="none" w:sz="0" w:space="0" w:color="auto"/>
      </w:divBdr>
    </w:div>
    <w:div w:id="1713846835">
      <w:bodyDiv w:val="1"/>
      <w:marLeft w:val="0"/>
      <w:marRight w:val="0"/>
      <w:marTop w:val="0"/>
      <w:marBottom w:val="0"/>
      <w:divBdr>
        <w:top w:val="none" w:sz="0" w:space="0" w:color="auto"/>
        <w:left w:val="none" w:sz="0" w:space="0" w:color="auto"/>
        <w:bottom w:val="none" w:sz="0" w:space="0" w:color="auto"/>
        <w:right w:val="none" w:sz="0" w:space="0" w:color="auto"/>
      </w:divBdr>
    </w:div>
    <w:div w:id="1729499240">
      <w:bodyDiv w:val="1"/>
      <w:marLeft w:val="0"/>
      <w:marRight w:val="0"/>
      <w:marTop w:val="0"/>
      <w:marBottom w:val="0"/>
      <w:divBdr>
        <w:top w:val="none" w:sz="0" w:space="0" w:color="auto"/>
        <w:left w:val="none" w:sz="0" w:space="0" w:color="auto"/>
        <w:bottom w:val="none" w:sz="0" w:space="0" w:color="auto"/>
        <w:right w:val="none" w:sz="0" w:space="0" w:color="auto"/>
      </w:divBdr>
    </w:div>
    <w:div w:id="1733458138">
      <w:bodyDiv w:val="1"/>
      <w:marLeft w:val="0"/>
      <w:marRight w:val="0"/>
      <w:marTop w:val="0"/>
      <w:marBottom w:val="0"/>
      <w:divBdr>
        <w:top w:val="none" w:sz="0" w:space="0" w:color="auto"/>
        <w:left w:val="none" w:sz="0" w:space="0" w:color="auto"/>
        <w:bottom w:val="none" w:sz="0" w:space="0" w:color="auto"/>
        <w:right w:val="none" w:sz="0" w:space="0" w:color="auto"/>
      </w:divBdr>
    </w:div>
    <w:div w:id="1745568691">
      <w:bodyDiv w:val="1"/>
      <w:marLeft w:val="0"/>
      <w:marRight w:val="0"/>
      <w:marTop w:val="0"/>
      <w:marBottom w:val="0"/>
      <w:divBdr>
        <w:top w:val="none" w:sz="0" w:space="0" w:color="auto"/>
        <w:left w:val="none" w:sz="0" w:space="0" w:color="auto"/>
        <w:bottom w:val="none" w:sz="0" w:space="0" w:color="auto"/>
        <w:right w:val="none" w:sz="0" w:space="0" w:color="auto"/>
      </w:divBdr>
    </w:div>
    <w:div w:id="1773017072">
      <w:bodyDiv w:val="1"/>
      <w:marLeft w:val="0"/>
      <w:marRight w:val="0"/>
      <w:marTop w:val="0"/>
      <w:marBottom w:val="0"/>
      <w:divBdr>
        <w:top w:val="none" w:sz="0" w:space="0" w:color="auto"/>
        <w:left w:val="none" w:sz="0" w:space="0" w:color="auto"/>
        <w:bottom w:val="none" w:sz="0" w:space="0" w:color="auto"/>
        <w:right w:val="none" w:sz="0" w:space="0" w:color="auto"/>
      </w:divBdr>
    </w:div>
    <w:div w:id="1800685015">
      <w:bodyDiv w:val="1"/>
      <w:marLeft w:val="0"/>
      <w:marRight w:val="0"/>
      <w:marTop w:val="0"/>
      <w:marBottom w:val="0"/>
      <w:divBdr>
        <w:top w:val="none" w:sz="0" w:space="0" w:color="auto"/>
        <w:left w:val="none" w:sz="0" w:space="0" w:color="auto"/>
        <w:bottom w:val="none" w:sz="0" w:space="0" w:color="auto"/>
        <w:right w:val="none" w:sz="0" w:space="0" w:color="auto"/>
      </w:divBdr>
    </w:div>
    <w:div w:id="1810005169">
      <w:bodyDiv w:val="1"/>
      <w:marLeft w:val="0"/>
      <w:marRight w:val="0"/>
      <w:marTop w:val="0"/>
      <w:marBottom w:val="0"/>
      <w:divBdr>
        <w:top w:val="none" w:sz="0" w:space="0" w:color="auto"/>
        <w:left w:val="none" w:sz="0" w:space="0" w:color="auto"/>
        <w:bottom w:val="none" w:sz="0" w:space="0" w:color="auto"/>
        <w:right w:val="none" w:sz="0" w:space="0" w:color="auto"/>
      </w:divBdr>
    </w:div>
    <w:div w:id="1843739412">
      <w:bodyDiv w:val="1"/>
      <w:marLeft w:val="0"/>
      <w:marRight w:val="0"/>
      <w:marTop w:val="0"/>
      <w:marBottom w:val="0"/>
      <w:divBdr>
        <w:top w:val="none" w:sz="0" w:space="0" w:color="auto"/>
        <w:left w:val="none" w:sz="0" w:space="0" w:color="auto"/>
        <w:bottom w:val="none" w:sz="0" w:space="0" w:color="auto"/>
        <w:right w:val="none" w:sz="0" w:space="0" w:color="auto"/>
      </w:divBdr>
    </w:div>
    <w:div w:id="1843933157">
      <w:bodyDiv w:val="1"/>
      <w:marLeft w:val="0"/>
      <w:marRight w:val="0"/>
      <w:marTop w:val="0"/>
      <w:marBottom w:val="0"/>
      <w:divBdr>
        <w:top w:val="none" w:sz="0" w:space="0" w:color="auto"/>
        <w:left w:val="none" w:sz="0" w:space="0" w:color="auto"/>
        <w:bottom w:val="none" w:sz="0" w:space="0" w:color="auto"/>
        <w:right w:val="none" w:sz="0" w:space="0" w:color="auto"/>
      </w:divBdr>
    </w:div>
    <w:div w:id="1923709919">
      <w:bodyDiv w:val="1"/>
      <w:marLeft w:val="0"/>
      <w:marRight w:val="0"/>
      <w:marTop w:val="0"/>
      <w:marBottom w:val="0"/>
      <w:divBdr>
        <w:top w:val="none" w:sz="0" w:space="0" w:color="auto"/>
        <w:left w:val="none" w:sz="0" w:space="0" w:color="auto"/>
        <w:bottom w:val="none" w:sz="0" w:space="0" w:color="auto"/>
        <w:right w:val="none" w:sz="0" w:space="0" w:color="auto"/>
      </w:divBdr>
    </w:div>
    <w:div w:id="1968319223">
      <w:bodyDiv w:val="1"/>
      <w:marLeft w:val="0"/>
      <w:marRight w:val="0"/>
      <w:marTop w:val="0"/>
      <w:marBottom w:val="0"/>
      <w:divBdr>
        <w:top w:val="none" w:sz="0" w:space="0" w:color="auto"/>
        <w:left w:val="none" w:sz="0" w:space="0" w:color="auto"/>
        <w:bottom w:val="none" w:sz="0" w:space="0" w:color="auto"/>
        <w:right w:val="none" w:sz="0" w:space="0" w:color="auto"/>
      </w:divBdr>
    </w:div>
    <w:div w:id="1968661809">
      <w:bodyDiv w:val="1"/>
      <w:marLeft w:val="0"/>
      <w:marRight w:val="0"/>
      <w:marTop w:val="0"/>
      <w:marBottom w:val="0"/>
      <w:divBdr>
        <w:top w:val="none" w:sz="0" w:space="0" w:color="auto"/>
        <w:left w:val="none" w:sz="0" w:space="0" w:color="auto"/>
        <w:bottom w:val="none" w:sz="0" w:space="0" w:color="auto"/>
        <w:right w:val="none" w:sz="0" w:space="0" w:color="auto"/>
      </w:divBdr>
    </w:div>
    <w:div w:id="1974603176">
      <w:bodyDiv w:val="1"/>
      <w:marLeft w:val="0"/>
      <w:marRight w:val="0"/>
      <w:marTop w:val="0"/>
      <w:marBottom w:val="0"/>
      <w:divBdr>
        <w:top w:val="none" w:sz="0" w:space="0" w:color="auto"/>
        <w:left w:val="none" w:sz="0" w:space="0" w:color="auto"/>
        <w:bottom w:val="none" w:sz="0" w:space="0" w:color="auto"/>
        <w:right w:val="none" w:sz="0" w:space="0" w:color="auto"/>
      </w:divBdr>
    </w:div>
    <w:div w:id="2032799283">
      <w:bodyDiv w:val="1"/>
      <w:marLeft w:val="0"/>
      <w:marRight w:val="0"/>
      <w:marTop w:val="0"/>
      <w:marBottom w:val="0"/>
      <w:divBdr>
        <w:top w:val="none" w:sz="0" w:space="0" w:color="auto"/>
        <w:left w:val="none" w:sz="0" w:space="0" w:color="auto"/>
        <w:bottom w:val="none" w:sz="0" w:space="0" w:color="auto"/>
        <w:right w:val="none" w:sz="0" w:space="0" w:color="auto"/>
      </w:divBdr>
    </w:div>
    <w:div w:id="2073263270">
      <w:bodyDiv w:val="1"/>
      <w:marLeft w:val="0"/>
      <w:marRight w:val="0"/>
      <w:marTop w:val="0"/>
      <w:marBottom w:val="0"/>
      <w:divBdr>
        <w:top w:val="none" w:sz="0" w:space="0" w:color="auto"/>
        <w:left w:val="none" w:sz="0" w:space="0" w:color="auto"/>
        <w:bottom w:val="none" w:sz="0" w:space="0" w:color="auto"/>
        <w:right w:val="none" w:sz="0" w:space="0" w:color="auto"/>
      </w:divBdr>
    </w:div>
    <w:div w:id="2099908808">
      <w:bodyDiv w:val="1"/>
      <w:marLeft w:val="0"/>
      <w:marRight w:val="0"/>
      <w:marTop w:val="0"/>
      <w:marBottom w:val="0"/>
      <w:divBdr>
        <w:top w:val="none" w:sz="0" w:space="0" w:color="auto"/>
        <w:left w:val="none" w:sz="0" w:space="0" w:color="auto"/>
        <w:bottom w:val="none" w:sz="0" w:space="0" w:color="auto"/>
        <w:right w:val="none" w:sz="0" w:space="0" w:color="auto"/>
      </w:divBdr>
    </w:div>
    <w:div w:id="2144883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5" Type="http://schemas.openxmlformats.org/officeDocument/2006/relationships/image" Target="media/image11.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youtu.be/pUvo-CQb7k0"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jpeg"/><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dictionary.cambridge.org/dictionary/english/placement"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image" Target="media/image16.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Amu04</b:Tag>
    <b:SourceType>DocumentFromInternetSite</b:SourceType>
    <b:Guid>{7796069D-5695-4557-BC8A-FD5D076F049D}</b:Guid>
    <b:Author>
      <b:Author>
        <b:NameList>
          <b:Person>
            <b:Last>Amulya</b:Last>
            <b:First>Joy</b:First>
          </b:Person>
        </b:NameList>
      </b:Author>
    </b:Author>
    <b:Title>The center for reflective community practice: What is reflective practice</b:Title>
    <b:Year>2004</b:Year>
    <b:YearAccessed>2017</b:YearAccessed>
    <b:MonthAccessed>03</b:MonthAccessed>
    <b:DayAccessed>07</b:DayAccessed>
    <b:URL>http://www.supervisionandcoaching.com/pdf/What%20is%20Reflective%20Practice%20(Amulya%202004).pdf</b:URL>
    <b:RefOrder>16</b:RefOrder>
  </b:Source>
  <b:Source>
    <b:Tag>Cob11</b:Tag>
    <b:SourceType>Book</b:SourceType>
    <b:Guid>{38DCABC4-1E51-4204-900D-65112D039196}</b:Guid>
    <b:Title>Talent Identification and Development in Sport: International Perspective</b:Title>
    <b:Year>2011</b:Year>
    <b:Publisher>Routledge</b:Publisher>
    <b:Author>
      <b:Author>
        <b:NameList>
          <b:Person>
            <b:Last>Cobley</b:Last>
            <b:First>Steve</b:First>
          </b:Person>
          <b:Person>
            <b:Last>Schoper</b:Last>
            <b:First>Jorg</b:First>
          </b:Person>
        </b:NameList>
      </b:Author>
    </b:Author>
    <b:RefOrder>1</b:RefOrder>
  </b:Source>
  <b:Source>
    <b:Tag>TGi07</b:Tag>
    <b:SourceType>Book</b:SourceType>
    <b:Guid>{FF1D59E8-DE93-4C9A-B894-0C59A5A0A8AA}</b:Guid>
    <b:Title>Performance management and appraisal</b:Title>
    <b:Year>2007</b:Year>
    <b:Author>
      <b:Author>
        <b:NameList>
          <b:Person>
            <b:Last>Gillen</b:Last>
            <b:First>T.</b:First>
          </b:Person>
        </b:NameList>
      </b:Author>
    </b:Author>
    <b:City>London</b:City>
    <b:Publisher>Chartered institution of personnel and development</b:Publisher>
    <b:Edition>2nd edition</b:Edition>
    <b:RefOrder>17</b:RefOrder>
  </b:Source>
  <b:Source>
    <b:Tag>Hou06</b:Tag>
    <b:SourceType>Book</b:SourceType>
    <b:Guid>{BFB915A3-00A7-41AC-A566-CE48292526A4}</b:Guid>
    <b:Author>
      <b:Author>
        <b:NameList>
          <b:Person>
            <b:Last>Houldsworth</b:Last>
            <b:First>E</b:First>
          </b:Person>
          <b:Person>
            <b:Last>Jirasinghe</b:Last>
            <b:First>D</b:First>
          </b:Person>
        </b:NameList>
      </b:Author>
    </b:Author>
    <b:Title>Managing and measuring employee performance</b:Title>
    <b:Year>2006</b:Year>
    <b:City>London</b:City>
    <b:Publisher>Kogan page</b:Publisher>
    <b:RefOrder>18</b:RefOrder>
  </b:Source>
  <b:Source>
    <b:Tag>Hor03</b:Tag>
    <b:SourceType>Misc</b:SourceType>
    <b:Guid>{EC45DDDB-E60C-43B7-BBAE-3739D68A9D0E}</b:Guid>
    <b:Title>Creating World Class Service</b:Title>
    <b:Year>2003</b:Year>
    <b:Author>
      <b:Author>
        <b:NameList>
          <b:Person>
            <b:Last>Schulze</b:Last>
            <b:First>Horst</b:First>
          </b:Person>
        </b:NameList>
      </b:Author>
    </b:Author>
    <b:RefOrder>10</b:RefOrder>
  </b:Source>
  <b:Source>
    <b:Tag>She08</b:Tag>
    <b:SourceType>JournalArticle</b:SourceType>
    <b:Guid>{26DE141D-6B32-4B8E-A35F-26DF4421C6B7}</b:Guid>
    <b:Title>A Study of emotional Intelligence Levels in Hospitality Industry Professionals</b:Title>
    <b:Year>2008</b:Year>
    <b:Pages>Vol. 7(2), 135-152</b:Pages>
    <b:Author>
      <b:Author>
        <b:NameList>
          <b:Person>
            <b:Last>Sheila</b:Last>
            <b:First>A</b:First>
          </b:Person>
          <b:Person>
            <b:Last>Halsell</b:Last>
            <b:First>Scott</b:First>
          </b:Person>
          <b:Person>
            <b:Last>Shane</b:Last>
            <b:First>C</b:First>
          </b:Person>
          <b:Person>
            <b:First>Blum</b:First>
          </b:Person>
          <b:Person>
            <b:Last>Huffman</b:Last>
            <b:First>Lynn</b:First>
          </b:Person>
        </b:NameList>
      </b:Author>
    </b:Author>
    <b:JournalName>Journal of Human Resources in Hospitality &amp; Tourism</b:JournalName>
    <b:RefOrder>9</b:RefOrder>
  </b:Source>
  <b:Source>
    <b:Tag>Wil90</b:Tag>
    <b:SourceType>Report</b:SourceType>
    <b:Guid>{1D3808A1-3EB4-440A-9A00-D68BB3ADBDF9}</b:Guid>
    <b:Author>
      <b:Author>
        <b:NameList>
          <b:Person>
            <b:Last>Wilson</b:Last>
            <b:First>James</b:First>
            <b:Middle>A.</b:Middle>
          </b:Person>
          <b:Person>
            <b:Last>Elman</b:Last>
            <b:Middle>S</b:Middle>
            <b:First>Nancy </b:First>
          </b:Person>
        </b:NameList>
      </b:Author>
    </b:Author>
    <b:Title>Organisational Benefits of Mentoring</b:Title>
    <b:Year>1990</b:Year>
    <b:Publisher>Academy of Management Execuative</b:Publisher>
    <b:City>Pittsburgh</b:City>
    <b:RefOrder>6</b:RefOrder>
  </b:Source>
  <b:Source>
    <b:Tag>Job17</b:Tag>
    <b:SourceType>InternetSite</b:SourceType>
    <b:Guid>{A61C0C28-8EDB-4C54-95F3-CCD1138F344F}</b:Guid>
    <b:Author>
      <b:Author>
        <b:Corporate>Jobs.ac.uk</b:Corporate>
      </b:Author>
    </b:Author>
    <b:Title>What is continuing Professional Development?</b:Title>
    <b:InternetSiteTitle>Jobs.ac.uk</b:InternetSiteTitle>
    <b:Year>2017</b:Year>
    <b:Month>07</b:Month>
    <b:Day>25</b:Day>
    <b:URL>http://www.jobs.ac.uk/careers-advice/managing-your-career/1318/what-is-continuing-professional-development-cpd</b:URL>
    <b:YearAccessed>2017</b:YearAccessed>
    <b:MonthAccessed>07</b:MonthAccessed>
    <b:DayAccessed>20</b:DayAccessed>
    <b:RefOrder>19</b:RefOrder>
  </b:Source>
  <b:Source>
    <b:Tag>Joh17</b:Tag>
    <b:SourceType>InternetSite</b:SourceType>
    <b:Guid>{6F5E873A-0336-4D1A-805B-CFFDD4E97830}</b:Guid>
    <b:Author>
      <b:Author>
        <b:NameList>
          <b:Person>
            <b:Last>O'Sullivan</b:Last>
            <b:First>John</b:First>
          </b:Person>
        </b:NameList>
      </b:Author>
    </b:Author>
    <b:Title>Changing the game Project</b:Title>
    <b:Year>2017</b:Year>
    <b:YearAccessed>2017</b:YearAccessed>
    <b:MonthAccessed>07</b:MonthAccessed>
    <b:DayAccessed>19</b:DayAccessed>
    <b:URL>http://changingthegameproject.com/our-biggest-mistake-talent-selection-instead-of-talent-identification/</b:URL>
    <b:RefOrder>2</b:RefOrder>
  </b:Source>
  <b:Source>
    <b:Tag>Web081</b:Tag>
    <b:SourceType>Report</b:SourceType>
    <b:Guid>{CA4EE0EE-8F1B-4F00-95C4-E0C146652FC9}</b:Guid>
    <b:Title>An Integrated Approach to Teaching Games for Understanding (TGfU)</b:Title>
    <b:Year>2008</b:Year>
    <b:Author>
      <b:Author>
        <b:NameList>
          <b:Person>
            <b:Last>Webb</b:Last>
            <b:First>Paul</b:First>
            <b:Middle>I.</b:Middle>
          </b:Person>
          <b:Person>
            <b:Last>Pearson</b:Last>
            <b:Middle>J</b:Middle>
            <b:First>Philip</b:First>
          </b:Person>
        </b:NameList>
      </b:Author>
    </b:Author>
    <b:Publisher>University of Wollongong</b:Publisher>
    <b:City>Woollongong, Australia</b:City>
    <b:RefOrder>3</b:RefOrder>
  </b:Source>
  <b:Source>
    <b:Tag>UKC10</b:Tag>
    <b:SourceType>Report</b:SourceType>
    <b:Guid>{ADBA51DE-448D-4781-9788-35BE5F2EC5BE}</b:Guid>
    <b:Author>
      <b:Author>
        <b:Corporate>UK Coaching</b:Corporate>
      </b:Author>
    </b:Author>
    <b:Title>Recruit into Coaching: Mentoring Guide</b:Title>
    <b:Year>2010</b:Year>
    <b:Publisher>UK Sport</b:Publisher>
    <b:City>Leeds</b:City>
    <b:RefOrder>4</b:RefOrder>
  </b:Source>
  <b:Source>
    <b:Tag>IED14</b:Tag>
    <b:SourceType>DocumentFromInternetSite</b:SourceType>
    <b:Guid>{2A53B095-FCBF-4566-A2B3-6770A6DFBB18}</b:Guid>
    <b:Author>
      <b:Author>
        <b:Corporate>IEDP Editorial</b:Corporate>
      </b:Author>
    </b:Author>
    <b:Title>Can mentoring enhance employee retention and engagement?</b:Title>
    <b:Year>2014</b:Year>
    <b:Publisher>IEDP</b:Publisher>
    <b:JournalName>IEDP</b:JournalName>
    <b:Month>07</b:Month>
    <b:Day>30</b:Day>
    <b:YearAccessed>2017</b:YearAccessed>
    <b:MonthAccessed>07</b:MonthAccessed>
    <b:DayAccessed>18</b:DayAccessed>
    <b:URL>http://www.iedp.com/articles/can-mentoring-enhance-employee-retention-and-engagement/</b:URL>
    <b:RefOrder>5</b:RefOrder>
  </b:Source>
  <b:Source>
    <b:Tag>LTA17</b:Tag>
    <b:SourceType>InternetSite</b:SourceType>
    <b:Guid>{A99D9C3C-C4A1-46FD-AF67-0FC61F359595}</b:Guid>
    <b:Title>Coach and Teach</b:Title>
    <b:Year>2017</b:Year>
    <b:YearAccessed>2017</b:YearAccessed>
    <b:MonthAccessed>07</b:MonthAccessed>
    <b:DayAccessed>28</b:DayAccessed>
    <b:URL>https://www.lta.org.uk/coach-teach/</b:URL>
    <b:Author>
      <b:Author>
        <b:Corporate>LTA Tennis</b:Corporate>
      </b:Author>
    </b:Author>
    <b:RefOrder>7</b:RefOrder>
  </b:Source>
  <b:Source>
    <b:Tag>oxf17</b:Tag>
    <b:SourceType>InternetSite</b:SourceType>
    <b:Guid>{8A8A630E-F846-4904-ABD8-CFB0D3984327}</b:Guid>
    <b:Author>
      <b:Author>
        <b:Corporate>oxford dictionaries</b:Corporate>
      </b:Author>
    </b:Author>
    <b:Title>oxford dictionary: hospitality</b:Title>
    <b:Year>2017</b:Year>
    <b:YearAccessed>2017</b:YearAccessed>
    <b:MonthAccessed>07</b:MonthAccessed>
    <b:DayAccessed>19</b:DayAccessed>
    <b:URL>https://en.oxforddictionaries.com/definition/hospitality </b:URL>
    <b:RefOrder>8</b:RefOrder>
  </b:Source>
  <b:Source>
    <b:Tag>Jac15</b:Tag>
    <b:SourceType>DocumentFromInternetSite</b:SourceType>
    <b:Guid>{1E8C0856-2C40-454D-9EF4-7850478492CD}</b:Guid>
    <b:Title>econsultancy</b:Title>
    <b:Year>2015</b:Year>
    <b:URL>https://econsultancy.com/blog/66746-carlsberg-probably-some-of-the-best-marketing-in-the-world/</b:URL>
    <b:Author>
      <b:Author>
        <b:NameList>
          <b:Person>
            <b:Last>Simpson</b:Last>
            <b:First>Jack</b:First>
          </b:Person>
        </b:NameList>
      </b:Author>
    </b:Author>
    <b:Month>July</b:Month>
    <b:Day>17</b:Day>
    <b:RefOrder>14</b:RefOrder>
  </b:Source>
  <b:Source>
    <b:Tag>Bel13</b:Tag>
    <b:SourceType>Book</b:SourceType>
    <b:Guid>{D4CFF563-FE4E-480E-AF65-05D69C4F76F2}</b:Guid>
    <b:Author>
      <b:Author>
        <b:NameList>
          <b:Person>
            <b:Last>Belk</b:Last>
            <b:First>Russell</b:First>
            <b:Middle>W.</b:Middle>
          </b:Person>
          <b:Person>
            <b:Last>Price</b:Last>
            <b:First>Linda</b:First>
          </b:Person>
          <b:Person>
            <b:Last>Penaloza</b:Last>
            <b:First>Lisa</b:First>
          </b:Person>
        </b:NameList>
      </b:Author>
    </b:Author>
    <b:Title>Consumer Culture Theory</b:Title>
    <b:Year>2013</b:Year>
    <b:City>Bingley</b:City>
    <b:Publisher>Emerald Books</b:Publisher>
    <b:Edition>1st Edition, Volume 15</b:Edition>
    <b:RefOrder>20</b:RefOrder>
  </b:Source>
  <b:Source>
    <b:Tag>Spo17</b:Tag>
    <b:SourceType>InternetSite</b:SourceType>
    <b:Guid>{C6D73EE2-DE6C-4054-B641-51BDF62565FE}</b:Guid>
    <b:Author>
      <b:Author>
        <b:Corporate>Sports lab technology</b:Corporate>
      </b:Author>
    </b:Author>
    <b:Title>Swansea Tennis Center</b:Title>
    <b:Year>2017</b:Year>
    <b:YearAccessed>2017</b:YearAccessed>
    <b:MonthAccessed>02</b:MonthAccessed>
    <b:DayAccessed>14</b:DayAccessed>
    <b:URL>https://clubspark.lta.org.uk/SwanseaTennisCentre</b:URL>
    <b:RefOrder>21</b:RefOrder>
  </b:Source>
  <b:Source>
    <b:Tag>Def11</b:Tag>
    <b:SourceType>InternetSite</b:SourceType>
    <b:Guid>{B5C316D1-6702-4D18-9FAC-DBD39399CA82}</b:Guid>
    <b:Title>Defintion of viral marketing</b:Title>
    <b:Year>2011</b:Year>
    <b:YearAccessed>2011</b:YearAccessed>
    <b:MonthAccessed>10</b:MonthAccessed>
    <b:DayAccessed>9</b:DayAccessed>
    <b:URL>http://economictimes.indiatimes.com/definition/viral-marketing</b:URL>
    <b:Author>
      <b:Author>
        <b:Corporate>The Economic Times</b:Corporate>
      </b:Author>
    </b:Author>
    <b:RefOrder>15</b:RefOrder>
  </b:Source>
  <b:Source>
    <b:Tag>Cam17</b:Tag>
    <b:SourceType>InternetSite</b:SourceType>
    <b:Guid>{A44B35AA-9AA9-47A2-8617-5AB0147551B3}</b:Guid>
    <b:Author>
      <b:Author>
        <b:Corporate>Cambridge Dictionary</b:Corporate>
      </b:Author>
    </b:Author>
    <b:Title>Cambridge dictionary: Placement</b:Title>
    <b:Year>2017</b:Year>
    <b:YearAccessed>2017</b:YearAccessed>
    <b:MonthAccessed>07</b:MonthAccessed>
    <b:DayAccessed>20</b:DayAccessed>
    <b:URL>http://dictionary.cambridge.org/dictionary/english/placement</b:URL>
    <b:RefOrder>11</b:RefOrder>
  </b:Source>
  <b:Source>
    <b:Tag>Goo17</b:Tag>
    <b:SourceType>InternetSite</b:SourceType>
    <b:Guid>{66827995-AE51-44A9-A8C0-88273F889093}</b:Guid>
    <b:Author>
      <b:Author>
        <b:Corporate>oxford dictionary</b:Corporate>
      </b:Author>
    </b:Author>
    <b:Title>Oxford dictionary: facility management</b:Title>
    <b:Year>2017</b:Year>
    <b:YearAccessed>2017</b:YearAccessed>
    <b:MonthAccessed>07</b:MonthAccessed>
    <b:DayAccessed>28</b:DayAccessed>
    <b:URL>www.google.com</b:URL>
    <b:RefOrder>12</b:RefOrder>
  </b:Source>
  <b:Source>
    <b:Tag>BIF13</b:Tag>
    <b:SourceType>ArticleInAPeriodical</b:SourceType>
    <b:Guid>{C53DFF1F-601C-4DEE-A348-BF9A48E74C2C}</b:Guid>
    <b:Author>
      <b:Author>
        <b:Corporate>BIFM</b:Corporate>
      </b:Author>
    </b:Author>
    <b:Title>Risky Business</b:Title>
    <b:Year>2013</b:Year>
    <b:JournalName>FM World</b:JournalName>
    <b:Volume>1</b:Volume>
    <b:Issue>1</b:Issue>
    <b:Month>07</b:Month>
    <b:Day>28</b:Day>
    <b:RefOrder>13</b:RefOrder>
  </b:Source>
</b:Sources>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F1F2F4B7-9495-4B0D-B14E-96E95A206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2396</TotalTime>
  <Pages>23</Pages>
  <Words>4931</Words>
  <Characters>28108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Robyn Edwards</cp:lastModifiedBy>
  <cp:revision>15</cp:revision>
  <cp:lastPrinted>2015-02-09T16:35:00Z</cp:lastPrinted>
  <dcterms:created xsi:type="dcterms:W3CDTF">2017-07-29T22:35:00Z</dcterms:created>
  <dcterms:modified xsi:type="dcterms:W3CDTF">2017-08-01T11:34:00Z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