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05"/>
        <w:gridCol w:w="4505"/>
      </w:tblGrid>
      <w:tr w:rsidR="00F27C89" w14:paraId="7C186A11" w14:textId="77777777" w:rsidTr="004C0D60">
        <w:tc>
          <w:tcPr>
            <w:tcW w:w="4505" w:type="dxa"/>
          </w:tcPr>
          <w:p w14:paraId="24CAE2AC" w14:textId="77777777" w:rsidR="00F27C89" w:rsidRPr="0000575A" w:rsidRDefault="00F27C89" w:rsidP="004C0D60">
            <w:pPr>
              <w:rPr>
                <w:rFonts w:ascii="Arial" w:hAnsi="Arial" w:cs="Arial"/>
                <w:sz w:val="22"/>
                <w:szCs w:val="32"/>
              </w:rPr>
            </w:pPr>
            <w:proofErr w:type="spellStart"/>
            <w:r w:rsidRPr="0000575A">
              <w:rPr>
                <w:rFonts w:ascii="Arial" w:hAnsi="Arial" w:cs="Arial"/>
                <w:sz w:val="22"/>
                <w:szCs w:val="32"/>
              </w:rPr>
              <w:t>Targed</w:t>
            </w:r>
            <w:proofErr w:type="spellEnd"/>
            <w:r w:rsidRPr="0000575A">
              <w:rPr>
                <w:rFonts w:ascii="Arial" w:hAnsi="Arial" w:cs="Arial"/>
                <w:sz w:val="22"/>
                <w:szCs w:val="32"/>
              </w:rPr>
              <w:t>/Target 1</w:t>
            </w:r>
          </w:p>
        </w:tc>
        <w:tc>
          <w:tcPr>
            <w:tcW w:w="4505" w:type="dxa"/>
          </w:tcPr>
          <w:p w14:paraId="1666AD70" w14:textId="77777777" w:rsidR="00F27C89" w:rsidRPr="0000575A" w:rsidRDefault="00F27C89" w:rsidP="004C0D60">
            <w:pPr>
              <w:rPr>
                <w:rFonts w:ascii="Arial" w:hAnsi="Arial" w:cs="Arial"/>
                <w:sz w:val="22"/>
                <w:szCs w:val="32"/>
              </w:rPr>
            </w:pPr>
            <w:r w:rsidRPr="0000575A">
              <w:rPr>
                <w:rFonts w:ascii="Arial" w:hAnsi="Arial" w:cs="Arial"/>
                <w:sz w:val="22"/>
                <w:szCs w:val="32"/>
              </w:rPr>
              <w:t>Proofread work to ensure accuracy of punctuation and grammar, clarity of expression and choice of vocabulary.</w:t>
            </w:r>
          </w:p>
        </w:tc>
      </w:tr>
      <w:tr w:rsidR="00F27C89" w14:paraId="06FBFDDE" w14:textId="77777777" w:rsidTr="004C0D60">
        <w:tc>
          <w:tcPr>
            <w:tcW w:w="4505" w:type="dxa"/>
          </w:tcPr>
          <w:p w14:paraId="4FA9F9D9" w14:textId="77777777" w:rsidR="00F27C89" w:rsidRPr="0000575A" w:rsidRDefault="00F27C89" w:rsidP="004C0D60">
            <w:pPr>
              <w:rPr>
                <w:rFonts w:ascii="Arial" w:hAnsi="Arial" w:cs="Arial"/>
                <w:sz w:val="22"/>
                <w:szCs w:val="32"/>
              </w:rPr>
            </w:pPr>
            <w:proofErr w:type="spellStart"/>
            <w:r w:rsidRPr="0000575A">
              <w:rPr>
                <w:rFonts w:ascii="Arial" w:hAnsi="Arial" w:cs="Arial"/>
                <w:sz w:val="22"/>
                <w:szCs w:val="32"/>
              </w:rPr>
              <w:t>Targed</w:t>
            </w:r>
            <w:proofErr w:type="spellEnd"/>
            <w:r w:rsidRPr="0000575A">
              <w:rPr>
                <w:rFonts w:ascii="Arial" w:hAnsi="Arial" w:cs="Arial"/>
                <w:sz w:val="22"/>
                <w:szCs w:val="32"/>
              </w:rPr>
              <w:t>/Target 2</w:t>
            </w:r>
          </w:p>
        </w:tc>
        <w:tc>
          <w:tcPr>
            <w:tcW w:w="4505" w:type="dxa"/>
          </w:tcPr>
          <w:p w14:paraId="46E2D46C" w14:textId="77777777" w:rsidR="00F27C89" w:rsidRPr="0000575A" w:rsidRDefault="00F27C89" w:rsidP="004C0D60">
            <w:pPr>
              <w:rPr>
                <w:rFonts w:ascii="Arial" w:hAnsi="Arial" w:cs="Arial"/>
                <w:sz w:val="22"/>
                <w:szCs w:val="32"/>
              </w:rPr>
            </w:pPr>
            <w:r w:rsidRPr="0000575A">
              <w:rPr>
                <w:rFonts w:ascii="Arial" w:hAnsi="Arial" w:cs="Arial"/>
                <w:sz w:val="22"/>
                <w:szCs w:val="32"/>
              </w:rPr>
              <w:t xml:space="preserve">Further develop critical thinking and synthesise ideas. </w:t>
            </w:r>
          </w:p>
        </w:tc>
      </w:tr>
      <w:tr w:rsidR="00F27C89" w14:paraId="7075BBCF" w14:textId="77777777" w:rsidTr="004C0D60">
        <w:tc>
          <w:tcPr>
            <w:tcW w:w="4505" w:type="dxa"/>
          </w:tcPr>
          <w:p w14:paraId="0C46DDD5" w14:textId="77777777" w:rsidR="00F27C89" w:rsidRPr="0000575A" w:rsidRDefault="00F27C89" w:rsidP="004C0D60">
            <w:pPr>
              <w:rPr>
                <w:rFonts w:ascii="Arial" w:hAnsi="Arial" w:cs="Arial"/>
                <w:sz w:val="22"/>
                <w:szCs w:val="32"/>
              </w:rPr>
            </w:pPr>
            <w:proofErr w:type="spellStart"/>
            <w:r w:rsidRPr="0000575A">
              <w:rPr>
                <w:rFonts w:ascii="Arial" w:hAnsi="Arial" w:cs="Arial"/>
                <w:sz w:val="22"/>
                <w:szCs w:val="32"/>
              </w:rPr>
              <w:t>Targed</w:t>
            </w:r>
            <w:proofErr w:type="spellEnd"/>
            <w:r w:rsidRPr="0000575A">
              <w:rPr>
                <w:rFonts w:ascii="Arial" w:hAnsi="Arial" w:cs="Arial"/>
                <w:sz w:val="22"/>
                <w:szCs w:val="32"/>
              </w:rPr>
              <w:t>/Target 3</w:t>
            </w:r>
          </w:p>
        </w:tc>
        <w:tc>
          <w:tcPr>
            <w:tcW w:w="4505" w:type="dxa"/>
          </w:tcPr>
          <w:p w14:paraId="15B8DFFD" w14:textId="77777777" w:rsidR="00F27C89" w:rsidRPr="0000575A" w:rsidRDefault="00F27C89" w:rsidP="004C0D60">
            <w:pPr>
              <w:rPr>
                <w:rFonts w:ascii="Arial" w:hAnsi="Arial" w:cs="Arial"/>
                <w:sz w:val="22"/>
                <w:szCs w:val="32"/>
              </w:rPr>
            </w:pPr>
            <w:r w:rsidRPr="0000575A">
              <w:rPr>
                <w:rFonts w:ascii="Arial" w:hAnsi="Arial" w:cs="Arial"/>
                <w:sz w:val="22"/>
                <w:szCs w:val="32"/>
              </w:rPr>
              <w:t xml:space="preserve">Learn how to use possessive apostrophes accurately. </w:t>
            </w:r>
          </w:p>
        </w:tc>
      </w:tr>
    </w:tbl>
    <w:p w14:paraId="636BDA92" w14:textId="6FB2D84D" w:rsidR="006C0895" w:rsidRDefault="006C0895"/>
    <w:p w14:paraId="3B20F596" w14:textId="75FCA84F" w:rsidR="00F27C89" w:rsidRDefault="00F27C89" w:rsidP="00F27C89">
      <w:pPr>
        <w:spacing w:line="360" w:lineRule="auto"/>
        <w:rPr>
          <w:rFonts w:ascii="Arial" w:hAnsi="Arial" w:cs="Arial"/>
          <w:b/>
          <w:bCs/>
          <w:sz w:val="36"/>
          <w:szCs w:val="36"/>
          <w:u w:val="single"/>
        </w:rPr>
      </w:pPr>
      <w:r>
        <w:rPr>
          <w:rFonts w:ascii="Arial" w:hAnsi="Arial" w:cs="Arial"/>
          <w:b/>
          <w:bCs/>
          <w:sz w:val="36"/>
          <w:szCs w:val="36"/>
          <w:u w:val="single"/>
        </w:rPr>
        <w:t>ECAD6009: Learners, Schools &amp; Communities: where am I teaching?</w:t>
      </w:r>
    </w:p>
    <w:p w14:paraId="1D0829C1" w14:textId="7506F9AA" w:rsidR="00F27C89" w:rsidRDefault="00F27C89" w:rsidP="00F27C89">
      <w:pPr>
        <w:spacing w:line="360" w:lineRule="auto"/>
        <w:rPr>
          <w:rFonts w:ascii="Arial" w:hAnsi="Arial" w:cs="Arial"/>
          <w:b/>
          <w:bCs/>
          <w:sz w:val="36"/>
          <w:szCs w:val="36"/>
          <w:u w:val="single"/>
        </w:rPr>
      </w:pPr>
    </w:p>
    <w:p w14:paraId="27A4D27D" w14:textId="60E86202" w:rsidR="00F27C89" w:rsidRDefault="00F27C89" w:rsidP="00F27C89">
      <w:pPr>
        <w:spacing w:line="360" w:lineRule="auto"/>
        <w:rPr>
          <w:rFonts w:ascii="Arial" w:hAnsi="Arial" w:cs="Arial"/>
          <w:b/>
          <w:bCs/>
          <w:sz w:val="28"/>
          <w:szCs w:val="28"/>
          <w:u w:val="single"/>
        </w:rPr>
      </w:pPr>
      <w:r>
        <w:rPr>
          <w:rFonts w:ascii="Arial" w:hAnsi="Arial" w:cs="Arial"/>
          <w:b/>
          <w:bCs/>
          <w:sz w:val="28"/>
          <w:szCs w:val="28"/>
          <w:u w:val="single"/>
        </w:rPr>
        <w:t>Part 2: How a school develops one aspect of its SDP: a report that critically reflects on the actions, impacts and evidence base.</w:t>
      </w:r>
    </w:p>
    <w:p w14:paraId="627D6D62" w14:textId="2B0C070C" w:rsidR="00F27C89" w:rsidRDefault="00F27C89" w:rsidP="00F27C89">
      <w:pPr>
        <w:spacing w:line="360" w:lineRule="auto"/>
        <w:rPr>
          <w:rFonts w:ascii="Arial" w:hAnsi="Arial" w:cs="Arial"/>
          <w:b/>
          <w:bCs/>
          <w:sz w:val="22"/>
          <w:szCs w:val="22"/>
        </w:rPr>
      </w:pPr>
    </w:p>
    <w:p w14:paraId="0777236A" w14:textId="086CFBF6" w:rsidR="00093688" w:rsidRPr="006F283B" w:rsidRDefault="00093688" w:rsidP="00F27C89">
      <w:pPr>
        <w:spacing w:line="360" w:lineRule="auto"/>
        <w:rPr>
          <w:rFonts w:ascii="Arial" w:hAnsi="Arial" w:cs="Arial"/>
          <w:sz w:val="22"/>
          <w:szCs w:val="22"/>
        </w:rPr>
      </w:pPr>
      <w:r w:rsidRPr="006F283B">
        <w:rPr>
          <w:rFonts w:ascii="Arial" w:hAnsi="Arial" w:cs="Arial"/>
          <w:sz w:val="22"/>
          <w:szCs w:val="22"/>
        </w:rPr>
        <w:t xml:space="preserve">Throughout this assignment, I will be focusing on one aspect of a </w:t>
      </w:r>
      <w:r w:rsidR="0068548E" w:rsidRPr="006F283B">
        <w:rPr>
          <w:rFonts w:ascii="Arial" w:hAnsi="Arial" w:cs="Arial"/>
          <w:sz w:val="22"/>
          <w:szCs w:val="22"/>
        </w:rPr>
        <w:t xml:space="preserve">school’s </w:t>
      </w:r>
      <w:r w:rsidR="008D5654" w:rsidRPr="006F283B">
        <w:rPr>
          <w:rFonts w:ascii="Arial" w:hAnsi="Arial" w:cs="Arial"/>
          <w:sz w:val="22"/>
          <w:szCs w:val="22"/>
        </w:rPr>
        <w:t>S</w:t>
      </w:r>
      <w:r w:rsidR="0068548E" w:rsidRPr="006F283B">
        <w:rPr>
          <w:rFonts w:ascii="Arial" w:hAnsi="Arial" w:cs="Arial"/>
          <w:sz w:val="22"/>
          <w:szCs w:val="22"/>
        </w:rPr>
        <w:t xml:space="preserve">chool </w:t>
      </w:r>
      <w:r w:rsidR="008D5654" w:rsidRPr="006F283B">
        <w:rPr>
          <w:rFonts w:ascii="Arial" w:hAnsi="Arial" w:cs="Arial"/>
          <w:sz w:val="22"/>
          <w:szCs w:val="22"/>
        </w:rPr>
        <w:t>D</w:t>
      </w:r>
      <w:r w:rsidR="0068548E" w:rsidRPr="006F283B">
        <w:rPr>
          <w:rFonts w:ascii="Arial" w:hAnsi="Arial" w:cs="Arial"/>
          <w:sz w:val="22"/>
          <w:szCs w:val="22"/>
        </w:rPr>
        <w:t xml:space="preserve">evelopment </w:t>
      </w:r>
      <w:r w:rsidR="008D5654" w:rsidRPr="006F283B">
        <w:rPr>
          <w:rFonts w:ascii="Arial" w:hAnsi="Arial" w:cs="Arial"/>
          <w:sz w:val="22"/>
          <w:szCs w:val="22"/>
        </w:rPr>
        <w:t>P</w:t>
      </w:r>
      <w:r w:rsidR="0068548E" w:rsidRPr="006F283B">
        <w:rPr>
          <w:rFonts w:ascii="Arial" w:hAnsi="Arial" w:cs="Arial"/>
          <w:sz w:val="22"/>
          <w:szCs w:val="22"/>
        </w:rPr>
        <w:t>lan (SDP). For the purpose of this assignment</w:t>
      </w:r>
      <w:r w:rsidR="00AB1ADD" w:rsidRPr="006F283B">
        <w:rPr>
          <w:rFonts w:ascii="Arial" w:hAnsi="Arial" w:cs="Arial"/>
          <w:sz w:val="22"/>
          <w:szCs w:val="22"/>
        </w:rPr>
        <w:t xml:space="preserve"> and </w:t>
      </w:r>
      <w:r w:rsidR="00785259" w:rsidRPr="006F283B">
        <w:rPr>
          <w:rFonts w:ascii="Arial" w:hAnsi="Arial" w:cs="Arial"/>
          <w:sz w:val="22"/>
          <w:szCs w:val="22"/>
        </w:rPr>
        <w:t>in accordance with</w:t>
      </w:r>
      <w:r w:rsidR="0092208D" w:rsidRPr="006F283B">
        <w:rPr>
          <w:rFonts w:ascii="Arial" w:hAnsi="Arial" w:cs="Arial"/>
          <w:sz w:val="22"/>
          <w:szCs w:val="22"/>
        </w:rPr>
        <w:t xml:space="preserve"> the </w:t>
      </w:r>
      <w:r w:rsidR="005A2810" w:rsidRPr="006F283B">
        <w:rPr>
          <w:rFonts w:ascii="Arial" w:hAnsi="Arial" w:cs="Arial"/>
          <w:sz w:val="22"/>
          <w:szCs w:val="22"/>
        </w:rPr>
        <w:t>British</w:t>
      </w:r>
      <w:r w:rsidR="0092208D" w:rsidRPr="006F283B">
        <w:rPr>
          <w:rFonts w:ascii="Arial" w:hAnsi="Arial" w:cs="Arial"/>
          <w:sz w:val="22"/>
          <w:szCs w:val="22"/>
        </w:rPr>
        <w:t xml:space="preserve"> Educational Research Association</w:t>
      </w:r>
      <w:r w:rsidR="0068548E" w:rsidRPr="006F283B">
        <w:rPr>
          <w:rFonts w:ascii="Arial" w:hAnsi="Arial" w:cs="Arial"/>
          <w:sz w:val="22"/>
          <w:szCs w:val="22"/>
        </w:rPr>
        <w:t xml:space="preserve"> </w:t>
      </w:r>
      <w:r w:rsidR="0092208D" w:rsidRPr="006F283B">
        <w:rPr>
          <w:rFonts w:ascii="Arial" w:hAnsi="Arial" w:cs="Arial"/>
          <w:sz w:val="22"/>
          <w:szCs w:val="22"/>
        </w:rPr>
        <w:t>(</w:t>
      </w:r>
      <w:r w:rsidR="0068548E" w:rsidRPr="006F283B">
        <w:rPr>
          <w:rFonts w:ascii="Arial" w:hAnsi="Arial" w:cs="Arial"/>
          <w:sz w:val="22"/>
          <w:szCs w:val="22"/>
        </w:rPr>
        <w:t>BERA</w:t>
      </w:r>
      <w:r w:rsidR="0092208D" w:rsidRPr="006F283B">
        <w:rPr>
          <w:rFonts w:ascii="Arial" w:hAnsi="Arial" w:cs="Arial"/>
          <w:sz w:val="22"/>
          <w:szCs w:val="22"/>
        </w:rPr>
        <w:t>)</w:t>
      </w:r>
      <w:r w:rsidR="0068548E" w:rsidRPr="006F283B">
        <w:rPr>
          <w:rFonts w:ascii="Arial" w:hAnsi="Arial" w:cs="Arial"/>
          <w:sz w:val="22"/>
          <w:szCs w:val="22"/>
        </w:rPr>
        <w:t xml:space="preserve"> guidelines</w:t>
      </w:r>
      <w:r w:rsidR="0035109A" w:rsidRPr="006F283B">
        <w:rPr>
          <w:rFonts w:ascii="Arial" w:hAnsi="Arial" w:cs="Arial"/>
          <w:sz w:val="22"/>
          <w:szCs w:val="22"/>
        </w:rPr>
        <w:t>, the school will be referred to as ‘School X’ in this report to ensure</w:t>
      </w:r>
      <w:r w:rsidR="0068548E" w:rsidRPr="006F283B">
        <w:rPr>
          <w:rFonts w:ascii="Arial" w:hAnsi="Arial" w:cs="Arial"/>
          <w:sz w:val="22"/>
          <w:szCs w:val="22"/>
        </w:rPr>
        <w:t xml:space="preserve"> anonymity and confidentiality</w:t>
      </w:r>
      <w:r w:rsidR="0035109A" w:rsidRPr="006F283B">
        <w:rPr>
          <w:rFonts w:ascii="Arial" w:hAnsi="Arial" w:cs="Arial"/>
          <w:sz w:val="22"/>
          <w:szCs w:val="22"/>
        </w:rPr>
        <w:t>.</w:t>
      </w:r>
      <w:r w:rsidR="0092208D" w:rsidRPr="006F283B">
        <w:rPr>
          <w:rFonts w:ascii="Arial" w:hAnsi="Arial" w:cs="Arial"/>
          <w:sz w:val="22"/>
          <w:szCs w:val="22"/>
        </w:rPr>
        <w:t xml:space="preserve"> It is recognised that both individual participants and institutions are entitled to privacy</w:t>
      </w:r>
      <w:r w:rsidR="00286059" w:rsidRPr="006F283B">
        <w:rPr>
          <w:rFonts w:ascii="Arial" w:hAnsi="Arial" w:cs="Arial"/>
          <w:sz w:val="22"/>
          <w:szCs w:val="22"/>
        </w:rPr>
        <w:t xml:space="preserve"> when research is conducted</w:t>
      </w:r>
      <w:r w:rsidR="0092208D" w:rsidRPr="006F283B">
        <w:rPr>
          <w:rFonts w:ascii="Arial" w:hAnsi="Arial" w:cs="Arial"/>
          <w:sz w:val="22"/>
          <w:szCs w:val="22"/>
        </w:rPr>
        <w:t xml:space="preserve"> and this should ‘accord them their rights to confidentiality and anonymity’ (BERA, 2018, p.21).</w:t>
      </w:r>
      <w:r w:rsidR="0068548E" w:rsidRPr="006F283B">
        <w:rPr>
          <w:rFonts w:ascii="Arial" w:hAnsi="Arial" w:cs="Arial"/>
          <w:sz w:val="22"/>
          <w:szCs w:val="22"/>
        </w:rPr>
        <w:t xml:space="preserve"> The aspect of School X’s SDP</w:t>
      </w:r>
      <w:r w:rsidR="00286059" w:rsidRPr="006F283B">
        <w:rPr>
          <w:rFonts w:ascii="Arial" w:hAnsi="Arial" w:cs="Arial"/>
          <w:sz w:val="22"/>
          <w:szCs w:val="22"/>
        </w:rPr>
        <w:t xml:space="preserve"> I have chosen to write about is</w:t>
      </w:r>
      <w:r w:rsidR="0068548E" w:rsidRPr="006F283B">
        <w:rPr>
          <w:rFonts w:ascii="Arial" w:hAnsi="Arial" w:cs="Arial"/>
          <w:sz w:val="22"/>
          <w:szCs w:val="22"/>
        </w:rPr>
        <w:t xml:space="preserve"> ‘improving standards and progress in Welsh across the whole school’ </w:t>
      </w:r>
      <w:r w:rsidR="00C75E5A" w:rsidRPr="006F283B">
        <w:rPr>
          <w:rFonts w:ascii="Arial" w:hAnsi="Arial" w:cs="Arial"/>
          <w:sz w:val="22"/>
          <w:szCs w:val="22"/>
        </w:rPr>
        <w:t xml:space="preserve">(See Appendix A). </w:t>
      </w:r>
    </w:p>
    <w:p w14:paraId="51D5BA1D" w14:textId="0F51B8FD" w:rsidR="00286059" w:rsidRPr="006F283B" w:rsidRDefault="00286059" w:rsidP="00F27C89">
      <w:pPr>
        <w:spacing w:line="360" w:lineRule="auto"/>
        <w:rPr>
          <w:rFonts w:ascii="Arial" w:hAnsi="Arial" w:cs="Arial"/>
          <w:sz w:val="22"/>
          <w:szCs w:val="22"/>
        </w:rPr>
      </w:pPr>
    </w:p>
    <w:p w14:paraId="4D327C34" w14:textId="38E33BEB" w:rsidR="00286059" w:rsidRPr="006F283B" w:rsidRDefault="00286059" w:rsidP="00F27C89">
      <w:pPr>
        <w:spacing w:line="360" w:lineRule="auto"/>
        <w:rPr>
          <w:rFonts w:ascii="Arial" w:hAnsi="Arial" w:cs="Arial"/>
          <w:sz w:val="22"/>
          <w:szCs w:val="22"/>
        </w:rPr>
      </w:pPr>
      <w:r w:rsidRPr="006F283B">
        <w:rPr>
          <w:rFonts w:ascii="Arial" w:hAnsi="Arial" w:cs="Arial"/>
          <w:sz w:val="22"/>
          <w:szCs w:val="22"/>
        </w:rPr>
        <w:t xml:space="preserve">School X is a large primary school which is situated in South Wales and has approximately 385 pupils. ‘Around 39% of pupils are eligible for free school meals (FSM)’ (Estyn, 2014). This is much higher than the average </w:t>
      </w:r>
      <w:r w:rsidR="00D96B2D" w:rsidRPr="006F283B">
        <w:rPr>
          <w:rFonts w:ascii="Arial" w:hAnsi="Arial" w:cs="Arial"/>
          <w:sz w:val="22"/>
          <w:szCs w:val="22"/>
        </w:rPr>
        <w:t>number of</w:t>
      </w:r>
      <w:r w:rsidRPr="006F283B">
        <w:rPr>
          <w:rFonts w:ascii="Arial" w:hAnsi="Arial" w:cs="Arial"/>
          <w:sz w:val="22"/>
          <w:szCs w:val="22"/>
        </w:rPr>
        <w:t xml:space="preserve"> pupils who are eligible for </w:t>
      </w:r>
      <w:r w:rsidR="00D96B2D" w:rsidRPr="006F283B">
        <w:rPr>
          <w:rFonts w:ascii="Arial" w:hAnsi="Arial" w:cs="Arial"/>
          <w:sz w:val="22"/>
          <w:szCs w:val="22"/>
        </w:rPr>
        <w:t>FSM in Wales which in January 20</w:t>
      </w:r>
      <w:r w:rsidR="00264855" w:rsidRPr="006F283B">
        <w:rPr>
          <w:rFonts w:ascii="Arial" w:hAnsi="Arial" w:cs="Arial"/>
          <w:sz w:val="22"/>
          <w:szCs w:val="22"/>
        </w:rPr>
        <w:t>19</w:t>
      </w:r>
      <w:r w:rsidR="00D96B2D" w:rsidRPr="006F283B">
        <w:rPr>
          <w:rFonts w:ascii="Arial" w:hAnsi="Arial" w:cs="Arial"/>
          <w:sz w:val="22"/>
          <w:szCs w:val="22"/>
        </w:rPr>
        <w:t xml:space="preserve"> was </w:t>
      </w:r>
      <w:r w:rsidR="00335835" w:rsidRPr="006F283B">
        <w:rPr>
          <w:rFonts w:ascii="Arial" w:hAnsi="Arial" w:cs="Arial"/>
          <w:sz w:val="22"/>
          <w:szCs w:val="22"/>
        </w:rPr>
        <w:t>‘</w:t>
      </w:r>
      <w:r w:rsidR="00D96B2D" w:rsidRPr="006F283B">
        <w:rPr>
          <w:rFonts w:ascii="Arial" w:hAnsi="Arial" w:cs="Arial"/>
          <w:sz w:val="22"/>
          <w:szCs w:val="22"/>
        </w:rPr>
        <w:t xml:space="preserve">19.9%’ (Welsh Government, 2020). </w:t>
      </w:r>
      <w:r w:rsidR="00CD3022" w:rsidRPr="006F283B">
        <w:rPr>
          <w:rFonts w:ascii="Arial" w:hAnsi="Arial" w:cs="Arial"/>
          <w:sz w:val="22"/>
          <w:szCs w:val="22"/>
        </w:rPr>
        <w:t xml:space="preserve">Estyn (2014) has also stated that approximately ‘11%’ of pupils speak English as an additional language or as a second language and there are not any pupils who speak Welsh as a first language in School X. </w:t>
      </w:r>
    </w:p>
    <w:p w14:paraId="06DD4AA8" w14:textId="36BD339E" w:rsidR="00294BC8" w:rsidRPr="006F283B" w:rsidRDefault="00294BC8" w:rsidP="00F27C89">
      <w:pPr>
        <w:spacing w:line="360" w:lineRule="auto"/>
        <w:rPr>
          <w:rFonts w:ascii="Arial" w:hAnsi="Arial" w:cs="Arial"/>
          <w:b/>
          <w:bCs/>
          <w:sz w:val="22"/>
          <w:szCs w:val="22"/>
        </w:rPr>
      </w:pPr>
    </w:p>
    <w:p w14:paraId="13720673" w14:textId="10E2D155" w:rsidR="00294BC8" w:rsidRPr="006F283B" w:rsidRDefault="004B3C52" w:rsidP="00F27C89">
      <w:pPr>
        <w:spacing w:line="360" w:lineRule="auto"/>
        <w:rPr>
          <w:rFonts w:ascii="Arial" w:hAnsi="Arial" w:cs="Arial"/>
          <w:sz w:val="22"/>
          <w:szCs w:val="22"/>
        </w:rPr>
      </w:pPr>
      <w:r w:rsidRPr="006F283B">
        <w:rPr>
          <w:rFonts w:ascii="Arial" w:hAnsi="Arial" w:cs="Arial"/>
          <w:sz w:val="22"/>
          <w:szCs w:val="22"/>
        </w:rPr>
        <w:t xml:space="preserve">The Welsh Government (2014) state that </w:t>
      </w:r>
      <w:proofErr w:type="gramStart"/>
      <w:r w:rsidRPr="006F283B">
        <w:rPr>
          <w:rFonts w:ascii="Arial" w:hAnsi="Arial" w:cs="Arial"/>
          <w:sz w:val="22"/>
          <w:szCs w:val="22"/>
        </w:rPr>
        <w:t>a</w:t>
      </w:r>
      <w:proofErr w:type="gramEnd"/>
      <w:r w:rsidRPr="006F283B">
        <w:rPr>
          <w:rFonts w:ascii="Arial" w:hAnsi="Arial" w:cs="Arial"/>
          <w:sz w:val="22"/>
          <w:szCs w:val="22"/>
        </w:rPr>
        <w:t xml:space="preserve"> SDP will </w:t>
      </w:r>
      <w:r w:rsidR="00335835" w:rsidRPr="006F283B">
        <w:rPr>
          <w:rFonts w:ascii="Arial" w:hAnsi="Arial" w:cs="Arial"/>
          <w:sz w:val="22"/>
          <w:szCs w:val="22"/>
        </w:rPr>
        <w:t>contains</w:t>
      </w:r>
      <w:r w:rsidRPr="006F283B">
        <w:rPr>
          <w:rFonts w:ascii="Arial" w:hAnsi="Arial" w:cs="Arial"/>
          <w:sz w:val="22"/>
          <w:szCs w:val="22"/>
        </w:rPr>
        <w:t xml:space="preserve"> details of a school’s strategic plan in order make improvements. The SDP is vital as it allows stakeholders to explicitly set out specific actions that a school will take to aid pupil outcomes. Within </w:t>
      </w:r>
      <w:proofErr w:type="gramStart"/>
      <w:r w:rsidRPr="006F283B">
        <w:rPr>
          <w:rFonts w:ascii="Arial" w:hAnsi="Arial" w:cs="Arial"/>
          <w:sz w:val="22"/>
          <w:szCs w:val="22"/>
        </w:rPr>
        <w:t>a</w:t>
      </w:r>
      <w:proofErr w:type="gramEnd"/>
      <w:r w:rsidRPr="006F283B">
        <w:rPr>
          <w:rFonts w:ascii="Arial" w:hAnsi="Arial" w:cs="Arial"/>
          <w:sz w:val="22"/>
          <w:szCs w:val="22"/>
        </w:rPr>
        <w:t xml:space="preserve"> SDP, priorities are identified by stakeholders, objectives are then created and strategies are set out in order to address and meet each priority in the SDP. </w:t>
      </w:r>
      <w:r w:rsidR="00604CCC" w:rsidRPr="006F283B">
        <w:rPr>
          <w:rFonts w:ascii="Arial" w:hAnsi="Arial" w:cs="Arial"/>
          <w:sz w:val="22"/>
          <w:szCs w:val="22"/>
        </w:rPr>
        <w:t xml:space="preserve">The overall plan should be set out </w:t>
      </w:r>
      <w:r w:rsidR="00ED5B71" w:rsidRPr="006F283B">
        <w:rPr>
          <w:rFonts w:ascii="Arial" w:hAnsi="Arial" w:cs="Arial"/>
          <w:sz w:val="22"/>
          <w:szCs w:val="22"/>
        </w:rPr>
        <w:t>over</w:t>
      </w:r>
      <w:r w:rsidR="00604CCC" w:rsidRPr="006F283B">
        <w:rPr>
          <w:rFonts w:ascii="Arial" w:hAnsi="Arial" w:cs="Arial"/>
          <w:sz w:val="22"/>
          <w:szCs w:val="22"/>
        </w:rPr>
        <w:t xml:space="preserve"> a </w:t>
      </w:r>
      <w:r w:rsidR="00ED5B71" w:rsidRPr="006F283B">
        <w:rPr>
          <w:rFonts w:ascii="Arial" w:hAnsi="Arial" w:cs="Arial"/>
          <w:sz w:val="22"/>
          <w:szCs w:val="22"/>
        </w:rPr>
        <w:t>three-year</w:t>
      </w:r>
      <w:r w:rsidR="00604CCC" w:rsidRPr="006F283B">
        <w:rPr>
          <w:rFonts w:ascii="Arial" w:hAnsi="Arial" w:cs="Arial"/>
          <w:sz w:val="22"/>
          <w:szCs w:val="22"/>
        </w:rPr>
        <w:t xml:space="preserve"> period within the SDP, the current academic year should include precise detail in </w:t>
      </w:r>
      <w:r w:rsidR="00604CCC" w:rsidRPr="006F283B">
        <w:rPr>
          <w:rFonts w:ascii="Arial" w:hAnsi="Arial" w:cs="Arial"/>
          <w:sz w:val="22"/>
          <w:szCs w:val="22"/>
        </w:rPr>
        <w:lastRenderedPageBreak/>
        <w:t>relation to the priorities that need to be addresse</w:t>
      </w:r>
      <w:r w:rsidR="00ED5B71" w:rsidRPr="006F283B">
        <w:rPr>
          <w:rFonts w:ascii="Arial" w:hAnsi="Arial" w:cs="Arial"/>
          <w:sz w:val="22"/>
          <w:szCs w:val="22"/>
        </w:rPr>
        <w:t xml:space="preserve">d currently. </w:t>
      </w:r>
      <w:r w:rsidR="004326CC" w:rsidRPr="006F283B">
        <w:rPr>
          <w:rFonts w:ascii="Arial" w:hAnsi="Arial" w:cs="Arial"/>
          <w:sz w:val="22"/>
          <w:szCs w:val="22"/>
        </w:rPr>
        <w:t>Within the plan, ‘high level priorities and targets’ will be set out for years two and three (Welsh Government, 2014</w:t>
      </w:r>
      <w:r w:rsidR="0066642D" w:rsidRPr="006F283B">
        <w:rPr>
          <w:rFonts w:ascii="Arial" w:hAnsi="Arial" w:cs="Arial"/>
          <w:sz w:val="22"/>
          <w:szCs w:val="22"/>
        </w:rPr>
        <w:t>, p.3</w:t>
      </w:r>
      <w:r w:rsidR="004326CC" w:rsidRPr="006F283B">
        <w:rPr>
          <w:rFonts w:ascii="Arial" w:hAnsi="Arial" w:cs="Arial"/>
          <w:sz w:val="22"/>
          <w:szCs w:val="22"/>
        </w:rPr>
        <w:t xml:space="preserve">). </w:t>
      </w:r>
    </w:p>
    <w:p w14:paraId="74891A48" w14:textId="4AC22E32" w:rsidR="00903424" w:rsidRPr="006F283B" w:rsidRDefault="00903424" w:rsidP="00F27C89">
      <w:pPr>
        <w:spacing w:line="360" w:lineRule="auto"/>
        <w:rPr>
          <w:rFonts w:ascii="Arial" w:hAnsi="Arial" w:cs="Arial"/>
          <w:sz w:val="22"/>
          <w:szCs w:val="22"/>
        </w:rPr>
      </w:pPr>
    </w:p>
    <w:p w14:paraId="16731FB0" w14:textId="43EE3B2E" w:rsidR="00903424" w:rsidRPr="006F283B" w:rsidRDefault="00903424" w:rsidP="00F27C89">
      <w:pPr>
        <w:spacing w:line="360" w:lineRule="auto"/>
        <w:rPr>
          <w:rFonts w:ascii="Arial" w:hAnsi="Arial" w:cs="Arial"/>
          <w:sz w:val="22"/>
          <w:szCs w:val="22"/>
        </w:rPr>
      </w:pPr>
      <w:r w:rsidRPr="006F283B">
        <w:rPr>
          <w:rFonts w:ascii="Arial" w:hAnsi="Arial" w:cs="Arial"/>
          <w:sz w:val="22"/>
          <w:szCs w:val="22"/>
        </w:rPr>
        <w:t xml:space="preserve">After a clear vision has been established for a SDP, there is a cycle in which </w:t>
      </w:r>
      <w:proofErr w:type="gramStart"/>
      <w:r w:rsidRPr="006F283B">
        <w:rPr>
          <w:rFonts w:ascii="Arial" w:hAnsi="Arial" w:cs="Arial"/>
          <w:sz w:val="22"/>
          <w:szCs w:val="22"/>
        </w:rPr>
        <w:t>a</w:t>
      </w:r>
      <w:proofErr w:type="gramEnd"/>
      <w:r w:rsidRPr="006F283B">
        <w:rPr>
          <w:rFonts w:ascii="Arial" w:hAnsi="Arial" w:cs="Arial"/>
          <w:sz w:val="22"/>
          <w:szCs w:val="22"/>
        </w:rPr>
        <w:t xml:space="preserve"> SDP </w:t>
      </w:r>
      <w:r w:rsidR="00306683" w:rsidRPr="006F283B">
        <w:rPr>
          <w:rFonts w:ascii="Arial" w:hAnsi="Arial" w:cs="Arial"/>
          <w:sz w:val="22"/>
          <w:szCs w:val="22"/>
        </w:rPr>
        <w:t>undergoes</w:t>
      </w:r>
      <w:r w:rsidRPr="006F283B">
        <w:rPr>
          <w:rFonts w:ascii="Arial" w:hAnsi="Arial" w:cs="Arial"/>
          <w:sz w:val="22"/>
          <w:szCs w:val="22"/>
        </w:rPr>
        <w:t xml:space="preserve"> in order to develop the schools vision. The four stages include: self-evaluation, strategic planning, making improvements and reviewing the impact</w:t>
      </w:r>
      <w:r w:rsidR="00306683" w:rsidRPr="006F283B">
        <w:rPr>
          <w:rFonts w:ascii="Arial" w:hAnsi="Arial" w:cs="Arial"/>
          <w:sz w:val="22"/>
          <w:szCs w:val="22"/>
        </w:rPr>
        <w:t xml:space="preserve"> (Welsh Government, 2014).</w:t>
      </w:r>
      <w:r w:rsidRPr="006F283B">
        <w:rPr>
          <w:rFonts w:ascii="Arial" w:hAnsi="Arial" w:cs="Arial"/>
          <w:sz w:val="22"/>
          <w:szCs w:val="22"/>
        </w:rPr>
        <w:t xml:space="preserve"> Each stage is vital as without all four stages, the cycle would not be completed to the specified guidelines of </w:t>
      </w:r>
      <w:proofErr w:type="gramStart"/>
      <w:r w:rsidRPr="006F283B">
        <w:rPr>
          <w:rFonts w:ascii="Arial" w:hAnsi="Arial" w:cs="Arial"/>
          <w:sz w:val="22"/>
          <w:szCs w:val="22"/>
        </w:rPr>
        <w:t>a</w:t>
      </w:r>
      <w:proofErr w:type="gramEnd"/>
      <w:r w:rsidRPr="006F283B">
        <w:rPr>
          <w:rFonts w:ascii="Arial" w:hAnsi="Arial" w:cs="Arial"/>
          <w:sz w:val="22"/>
          <w:szCs w:val="22"/>
        </w:rPr>
        <w:t xml:space="preserve"> SDP. </w:t>
      </w:r>
    </w:p>
    <w:p w14:paraId="43D6489A" w14:textId="0EAC19E9" w:rsidR="00947A1A" w:rsidRPr="006F283B" w:rsidRDefault="00947A1A" w:rsidP="00F27C89">
      <w:pPr>
        <w:spacing w:line="360" w:lineRule="auto"/>
        <w:rPr>
          <w:rFonts w:ascii="Arial" w:hAnsi="Arial" w:cs="Arial"/>
          <w:sz w:val="22"/>
          <w:szCs w:val="22"/>
        </w:rPr>
      </w:pPr>
    </w:p>
    <w:p w14:paraId="7F3C7459" w14:textId="59989A38" w:rsidR="001540CA" w:rsidRPr="006F283B" w:rsidRDefault="00947A1A" w:rsidP="001540CA">
      <w:pPr>
        <w:spacing w:line="360" w:lineRule="auto"/>
        <w:rPr>
          <w:rFonts w:ascii="Arial" w:hAnsi="Arial" w:cs="Arial"/>
          <w:sz w:val="22"/>
          <w:szCs w:val="22"/>
        </w:rPr>
      </w:pPr>
      <w:r w:rsidRPr="006F283B">
        <w:rPr>
          <w:rFonts w:ascii="Arial" w:hAnsi="Arial" w:cs="Arial"/>
          <w:sz w:val="22"/>
          <w:szCs w:val="22"/>
        </w:rPr>
        <w:t xml:space="preserve">Self-evaluation is a key part of creating </w:t>
      </w:r>
      <w:proofErr w:type="gramStart"/>
      <w:r w:rsidRPr="006F283B">
        <w:rPr>
          <w:rFonts w:ascii="Arial" w:hAnsi="Arial" w:cs="Arial"/>
          <w:sz w:val="22"/>
          <w:szCs w:val="22"/>
        </w:rPr>
        <w:t>a</w:t>
      </w:r>
      <w:proofErr w:type="gramEnd"/>
      <w:r w:rsidRPr="006F283B">
        <w:rPr>
          <w:rFonts w:ascii="Arial" w:hAnsi="Arial" w:cs="Arial"/>
          <w:sz w:val="22"/>
          <w:szCs w:val="22"/>
        </w:rPr>
        <w:t xml:space="preserve"> SDP as it is crucial that</w:t>
      </w:r>
      <w:r w:rsidR="007F4DFD" w:rsidRPr="006F283B">
        <w:rPr>
          <w:rFonts w:ascii="Arial" w:hAnsi="Arial" w:cs="Arial"/>
          <w:sz w:val="22"/>
          <w:szCs w:val="22"/>
        </w:rPr>
        <w:t xml:space="preserve"> the school is able to honestly self-reflect on the schools performance.</w:t>
      </w:r>
      <w:r w:rsidR="00E41E1B" w:rsidRPr="006F283B">
        <w:rPr>
          <w:rFonts w:ascii="Arial" w:hAnsi="Arial" w:cs="Arial"/>
          <w:sz w:val="22"/>
          <w:szCs w:val="22"/>
        </w:rPr>
        <w:t xml:space="preserve"> In order to self-evaluate the school’s progress, both qualitative and quantitative data is analysed. Qualitative data could include </w:t>
      </w:r>
      <w:r w:rsidR="001540CA" w:rsidRPr="006F283B">
        <w:rPr>
          <w:rFonts w:ascii="Arial" w:hAnsi="Arial" w:cs="Arial"/>
          <w:sz w:val="22"/>
          <w:szCs w:val="22"/>
        </w:rPr>
        <w:t xml:space="preserve">an </w:t>
      </w:r>
      <w:r w:rsidR="00E41E1B" w:rsidRPr="006F283B">
        <w:rPr>
          <w:rFonts w:ascii="Arial" w:hAnsi="Arial" w:cs="Arial"/>
          <w:sz w:val="22"/>
          <w:szCs w:val="22"/>
        </w:rPr>
        <w:t>inspection report from Estyn and quantitative data could include tracking information on pupils’ progress.</w:t>
      </w:r>
      <w:r w:rsidRPr="006F283B">
        <w:rPr>
          <w:rFonts w:ascii="Arial" w:hAnsi="Arial" w:cs="Arial"/>
          <w:sz w:val="22"/>
          <w:szCs w:val="22"/>
        </w:rPr>
        <w:t xml:space="preserve"> </w:t>
      </w:r>
      <w:r w:rsidR="001540CA" w:rsidRPr="006F283B">
        <w:rPr>
          <w:rFonts w:ascii="Arial" w:hAnsi="Arial" w:cs="Arial"/>
          <w:sz w:val="22"/>
          <w:szCs w:val="22"/>
        </w:rPr>
        <w:t>This process</w:t>
      </w:r>
      <w:r w:rsidR="007F4DFD" w:rsidRPr="006F283B">
        <w:rPr>
          <w:rFonts w:ascii="Arial" w:hAnsi="Arial" w:cs="Arial"/>
          <w:sz w:val="22"/>
          <w:szCs w:val="22"/>
        </w:rPr>
        <w:t xml:space="preserve"> involves</w:t>
      </w:r>
      <w:r w:rsidRPr="006F283B">
        <w:rPr>
          <w:rFonts w:ascii="Arial" w:hAnsi="Arial" w:cs="Arial"/>
          <w:sz w:val="22"/>
          <w:szCs w:val="22"/>
        </w:rPr>
        <w:t xml:space="preserve"> evaluat</w:t>
      </w:r>
      <w:r w:rsidR="007F4DFD" w:rsidRPr="006F283B">
        <w:rPr>
          <w:rFonts w:ascii="Arial" w:hAnsi="Arial" w:cs="Arial"/>
          <w:sz w:val="22"/>
          <w:szCs w:val="22"/>
        </w:rPr>
        <w:t>ing</w:t>
      </w:r>
      <w:r w:rsidRPr="006F283B">
        <w:rPr>
          <w:rFonts w:ascii="Arial" w:hAnsi="Arial" w:cs="Arial"/>
          <w:sz w:val="22"/>
          <w:szCs w:val="22"/>
        </w:rPr>
        <w:t xml:space="preserve"> the strengths and weakness</w:t>
      </w:r>
      <w:r w:rsidR="007F4DFD" w:rsidRPr="006F283B">
        <w:rPr>
          <w:rFonts w:ascii="Arial" w:hAnsi="Arial" w:cs="Arial"/>
          <w:sz w:val="22"/>
          <w:szCs w:val="22"/>
        </w:rPr>
        <w:t>es</w:t>
      </w:r>
      <w:r w:rsidR="001540CA" w:rsidRPr="006F283B">
        <w:rPr>
          <w:rFonts w:ascii="Arial" w:hAnsi="Arial" w:cs="Arial"/>
          <w:sz w:val="22"/>
          <w:szCs w:val="22"/>
        </w:rPr>
        <w:t xml:space="preserve"> of how the school is currently performing, professional learning and learner outcomes</w:t>
      </w:r>
      <w:r w:rsidRPr="006F283B">
        <w:rPr>
          <w:rFonts w:ascii="Arial" w:hAnsi="Arial" w:cs="Arial"/>
          <w:sz w:val="22"/>
          <w:szCs w:val="22"/>
        </w:rPr>
        <w:t xml:space="preserve"> in order to set targets and priorities</w:t>
      </w:r>
      <w:r w:rsidR="001540CA" w:rsidRPr="006F283B">
        <w:rPr>
          <w:rFonts w:ascii="Arial" w:hAnsi="Arial" w:cs="Arial"/>
          <w:sz w:val="22"/>
          <w:szCs w:val="22"/>
        </w:rPr>
        <w:t>.</w:t>
      </w:r>
      <w:r w:rsidRPr="006F283B">
        <w:rPr>
          <w:rFonts w:ascii="Arial" w:hAnsi="Arial" w:cs="Arial"/>
          <w:sz w:val="22"/>
          <w:szCs w:val="22"/>
        </w:rPr>
        <w:t xml:space="preserve"> </w:t>
      </w:r>
      <w:r w:rsidR="007F4DFD" w:rsidRPr="006F283B">
        <w:rPr>
          <w:rFonts w:ascii="Arial" w:hAnsi="Arial" w:cs="Arial"/>
          <w:sz w:val="22"/>
          <w:szCs w:val="22"/>
        </w:rPr>
        <w:t>During this stage of the SDP, the actions that need to be taken in order to make improvements also need to be addressed</w:t>
      </w:r>
      <w:r w:rsidR="00306683" w:rsidRPr="006F283B">
        <w:rPr>
          <w:rFonts w:ascii="Arial" w:hAnsi="Arial" w:cs="Arial"/>
          <w:sz w:val="22"/>
          <w:szCs w:val="22"/>
        </w:rPr>
        <w:t xml:space="preserve"> (Welsh Government, 2014).</w:t>
      </w:r>
      <w:r w:rsidR="001540CA" w:rsidRPr="006F283B">
        <w:rPr>
          <w:rFonts w:ascii="Arial" w:hAnsi="Arial" w:cs="Arial"/>
          <w:sz w:val="22"/>
          <w:szCs w:val="22"/>
        </w:rPr>
        <w:t xml:space="preserve"> Sharing good practice and celebrating successes that the school has achieved is also an essential part of the self-evaluation process. </w:t>
      </w:r>
    </w:p>
    <w:p w14:paraId="5ACA0C9C" w14:textId="77777777" w:rsidR="00E41E1B" w:rsidRPr="006F283B" w:rsidRDefault="00E41E1B" w:rsidP="00110BCC">
      <w:pPr>
        <w:spacing w:line="360" w:lineRule="auto"/>
        <w:rPr>
          <w:rFonts w:ascii="Arial" w:hAnsi="Arial" w:cs="Arial"/>
          <w:sz w:val="22"/>
          <w:szCs w:val="22"/>
        </w:rPr>
      </w:pPr>
    </w:p>
    <w:p w14:paraId="37C29F3B" w14:textId="145299D0" w:rsidR="00110BCC" w:rsidRPr="006F283B" w:rsidRDefault="00110BCC" w:rsidP="00110BCC">
      <w:pPr>
        <w:spacing w:line="360" w:lineRule="auto"/>
        <w:rPr>
          <w:rFonts w:ascii="Arial" w:hAnsi="Arial" w:cs="Arial"/>
          <w:sz w:val="22"/>
          <w:szCs w:val="22"/>
        </w:rPr>
      </w:pPr>
      <w:r w:rsidRPr="006F283B">
        <w:rPr>
          <w:rFonts w:ascii="Arial" w:hAnsi="Arial" w:cs="Arial"/>
          <w:sz w:val="22"/>
          <w:szCs w:val="22"/>
        </w:rPr>
        <w:t>It is important to remember that ‘learner participation in self-evaluation and school improvement planning is fundamental to ensuring children’s right within the school context’ (Education Scotland, 2018, p.5). By including the pupils in the self-evaluation process, it allows pupils to voice their views and opinions. This supports Article 12 of the United Nations Convention on the Rights of the Child (UNCRC) which states that any ‘child who is capable of forming his or her own views the right to express those views freely in all matters affecting the child’ (</w:t>
      </w:r>
      <w:proofErr w:type="spellStart"/>
      <w:r w:rsidRPr="006F283B">
        <w:rPr>
          <w:rFonts w:ascii="Arial" w:hAnsi="Arial" w:cs="Arial"/>
          <w:sz w:val="22"/>
          <w:szCs w:val="22"/>
        </w:rPr>
        <w:t>Unicef</w:t>
      </w:r>
      <w:proofErr w:type="spellEnd"/>
      <w:r w:rsidRPr="006F283B">
        <w:rPr>
          <w:rFonts w:ascii="Arial" w:hAnsi="Arial" w:cs="Arial"/>
          <w:sz w:val="22"/>
          <w:szCs w:val="22"/>
        </w:rPr>
        <w:t>, 1989, p.5).</w:t>
      </w:r>
    </w:p>
    <w:p w14:paraId="041FE67A" w14:textId="188308AD" w:rsidR="00110BCC" w:rsidRPr="006F283B" w:rsidRDefault="00110BCC" w:rsidP="00F27C89">
      <w:pPr>
        <w:spacing w:line="360" w:lineRule="auto"/>
        <w:rPr>
          <w:rFonts w:ascii="Arial" w:hAnsi="Arial" w:cs="Arial"/>
          <w:sz w:val="22"/>
          <w:szCs w:val="22"/>
        </w:rPr>
      </w:pPr>
    </w:p>
    <w:p w14:paraId="7B6AAA93" w14:textId="1011C928" w:rsidR="00947A1A" w:rsidRPr="006F283B" w:rsidRDefault="0068003E" w:rsidP="00F27C89">
      <w:pPr>
        <w:spacing w:line="360" w:lineRule="auto"/>
        <w:rPr>
          <w:rFonts w:ascii="Arial" w:hAnsi="Arial" w:cs="Arial"/>
          <w:sz w:val="22"/>
          <w:szCs w:val="22"/>
        </w:rPr>
      </w:pPr>
      <w:r w:rsidRPr="006F283B">
        <w:rPr>
          <w:rFonts w:ascii="Arial" w:hAnsi="Arial" w:cs="Arial"/>
          <w:sz w:val="22"/>
          <w:szCs w:val="22"/>
        </w:rPr>
        <w:t>S</w:t>
      </w:r>
      <w:r w:rsidR="001540CA" w:rsidRPr="006F283B">
        <w:rPr>
          <w:rFonts w:ascii="Arial" w:hAnsi="Arial" w:cs="Arial"/>
          <w:sz w:val="22"/>
          <w:szCs w:val="22"/>
        </w:rPr>
        <w:t>trategic planning,</w:t>
      </w:r>
      <w:r w:rsidRPr="006F283B">
        <w:rPr>
          <w:rFonts w:ascii="Arial" w:hAnsi="Arial" w:cs="Arial"/>
          <w:sz w:val="22"/>
          <w:szCs w:val="22"/>
        </w:rPr>
        <w:t xml:space="preserve"> which is the next part of the </w:t>
      </w:r>
      <w:r w:rsidR="006D7B1F" w:rsidRPr="006F283B">
        <w:rPr>
          <w:rFonts w:ascii="Arial" w:hAnsi="Arial" w:cs="Arial"/>
          <w:sz w:val="22"/>
          <w:szCs w:val="22"/>
        </w:rPr>
        <w:t>process</w:t>
      </w:r>
      <w:r w:rsidR="005178FD" w:rsidRPr="006F283B">
        <w:rPr>
          <w:rFonts w:ascii="Arial" w:hAnsi="Arial" w:cs="Arial"/>
          <w:sz w:val="22"/>
          <w:szCs w:val="22"/>
        </w:rPr>
        <w:t xml:space="preserve"> </w:t>
      </w:r>
      <w:r w:rsidR="006D7B1F" w:rsidRPr="006F283B">
        <w:rPr>
          <w:rFonts w:ascii="Arial" w:hAnsi="Arial" w:cs="Arial"/>
          <w:sz w:val="22"/>
          <w:szCs w:val="22"/>
        </w:rPr>
        <w:t>involves</w:t>
      </w:r>
      <w:r w:rsidR="005178FD" w:rsidRPr="006F283B">
        <w:rPr>
          <w:rFonts w:ascii="Arial" w:hAnsi="Arial" w:cs="Arial"/>
          <w:sz w:val="22"/>
          <w:szCs w:val="22"/>
        </w:rPr>
        <w:t xml:space="preserve"> all school partners and stakeholders in order to be effective. </w:t>
      </w:r>
      <w:r w:rsidR="00947A1A" w:rsidRPr="006F283B">
        <w:rPr>
          <w:rFonts w:ascii="Arial" w:hAnsi="Arial" w:cs="Arial"/>
          <w:sz w:val="22"/>
          <w:szCs w:val="22"/>
        </w:rPr>
        <w:t>Stakeholders involve</w:t>
      </w:r>
      <w:r w:rsidR="00AC4850" w:rsidRPr="006F283B">
        <w:rPr>
          <w:rFonts w:ascii="Arial" w:hAnsi="Arial" w:cs="Arial"/>
          <w:sz w:val="22"/>
          <w:szCs w:val="22"/>
        </w:rPr>
        <w:t xml:space="preserve"> </w:t>
      </w:r>
      <w:r w:rsidR="005178FD" w:rsidRPr="006F283B">
        <w:rPr>
          <w:rFonts w:ascii="Arial" w:hAnsi="Arial" w:cs="Arial"/>
          <w:sz w:val="22"/>
          <w:szCs w:val="22"/>
        </w:rPr>
        <w:t>various</w:t>
      </w:r>
      <w:r w:rsidR="00AC4850" w:rsidRPr="006F283B">
        <w:rPr>
          <w:rFonts w:ascii="Arial" w:hAnsi="Arial" w:cs="Arial"/>
          <w:sz w:val="22"/>
          <w:szCs w:val="22"/>
        </w:rPr>
        <w:t xml:space="preserve"> people who are involved in school life such as:</w:t>
      </w:r>
      <w:r w:rsidR="00947A1A" w:rsidRPr="006F283B">
        <w:rPr>
          <w:rFonts w:ascii="Arial" w:hAnsi="Arial" w:cs="Arial"/>
          <w:sz w:val="22"/>
          <w:szCs w:val="22"/>
        </w:rPr>
        <w:t xml:space="preserve"> staff, parents</w:t>
      </w:r>
      <w:r w:rsidR="005178FD" w:rsidRPr="006F283B">
        <w:rPr>
          <w:rFonts w:ascii="Arial" w:hAnsi="Arial" w:cs="Arial"/>
          <w:sz w:val="22"/>
          <w:szCs w:val="22"/>
        </w:rPr>
        <w:t xml:space="preserve">/carers, pupils, </w:t>
      </w:r>
      <w:r w:rsidR="00947A1A" w:rsidRPr="006F283B">
        <w:rPr>
          <w:rFonts w:ascii="Arial" w:hAnsi="Arial" w:cs="Arial"/>
          <w:sz w:val="22"/>
          <w:szCs w:val="22"/>
        </w:rPr>
        <w:t>governors</w:t>
      </w:r>
      <w:r w:rsidR="005178FD" w:rsidRPr="006F283B">
        <w:rPr>
          <w:rFonts w:ascii="Arial" w:hAnsi="Arial" w:cs="Arial"/>
          <w:sz w:val="22"/>
          <w:szCs w:val="22"/>
        </w:rPr>
        <w:t xml:space="preserve"> and some schools involve the wider community locally. Schools only need one strategic improvement plan and </w:t>
      </w:r>
      <w:proofErr w:type="gramStart"/>
      <w:r w:rsidR="005178FD" w:rsidRPr="006F283B">
        <w:rPr>
          <w:rFonts w:ascii="Arial" w:hAnsi="Arial" w:cs="Arial"/>
          <w:sz w:val="22"/>
          <w:szCs w:val="22"/>
        </w:rPr>
        <w:t>a</w:t>
      </w:r>
      <w:proofErr w:type="gramEnd"/>
      <w:r w:rsidR="005178FD" w:rsidRPr="006F283B">
        <w:rPr>
          <w:rFonts w:ascii="Arial" w:hAnsi="Arial" w:cs="Arial"/>
          <w:sz w:val="22"/>
          <w:szCs w:val="22"/>
        </w:rPr>
        <w:t xml:space="preserve"> SDP should be a single means of streamlining each school’s improvement priorities and strategies. </w:t>
      </w:r>
      <w:r w:rsidR="004D5188" w:rsidRPr="006F283B">
        <w:rPr>
          <w:rFonts w:ascii="Arial" w:hAnsi="Arial" w:cs="Arial"/>
          <w:sz w:val="22"/>
          <w:szCs w:val="22"/>
        </w:rPr>
        <w:t xml:space="preserve">(Welsh Government, 2014). </w:t>
      </w:r>
    </w:p>
    <w:p w14:paraId="03A3B1AE" w14:textId="39E40D3E" w:rsidR="005178FD" w:rsidRPr="006F283B" w:rsidRDefault="005178FD" w:rsidP="00F27C89">
      <w:pPr>
        <w:spacing w:line="360" w:lineRule="auto"/>
        <w:rPr>
          <w:rFonts w:ascii="Arial" w:hAnsi="Arial" w:cs="Arial"/>
          <w:sz w:val="22"/>
          <w:szCs w:val="22"/>
        </w:rPr>
      </w:pPr>
    </w:p>
    <w:p w14:paraId="7CDCE3BA" w14:textId="6DDCB149" w:rsidR="005178FD" w:rsidRPr="006F283B" w:rsidRDefault="006D7B1F" w:rsidP="00F27C89">
      <w:pPr>
        <w:spacing w:line="360" w:lineRule="auto"/>
        <w:rPr>
          <w:rFonts w:ascii="Arial" w:hAnsi="Arial" w:cs="Arial"/>
          <w:sz w:val="22"/>
          <w:szCs w:val="22"/>
        </w:rPr>
      </w:pPr>
      <w:r w:rsidRPr="006F283B">
        <w:rPr>
          <w:rFonts w:ascii="Arial" w:hAnsi="Arial" w:cs="Arial"/>
          <w:sz w:val="22"/>
          <w:szCs w:val="22"/>
        </w:rPr>
        <w:t>M</w:t>
      </w:r>
      <w:r w:rsidR="0068003E" w:rsidRPr="006F283B">
        <w:rPr>
          <w:rFonts w:ascii="Arial" w:hAnsi="Arial" w:cs="Arial"/>
          <w:sz w:val="22"/>
          <w:szCs w:val="22"/>
        </w:rPr>
        <w:t>ak</w:t>
      </w:r>
      <w:r w:rsidRPr="006F283B">
        <w:rPr>
          <w:rFonts w:ascii="Arial" w:hAnsi="Arial" w:cs="Arial"/>
          <w:sz w:val="22"/>
          <w:szCs w:val="22"/>
        </w:rPr>
        <w:t>ing</w:t>
      </w:r>
      <w:r w:rsidR="0068003E" w:rsidRPr="006F283B">
        <w:rPr>
          <w:rFonts w:ascii="Arial" w:hAnsi="Arial" w:cs="Arial"/>
          <w:sz w:val="22"/>
          <w:szCs w:val="22"/>
        </w:rPr>
        <w:t xml:space="preserve"> improvements</w:t>
      </w:r>
      <w:r w:rsidRPr="006F283B">
        <w:rPr>
          <w:rFonts w:ascii="Arial" w:hAnsi="Arial" w:cs="Arial"/>
          <w:sz w:val="22"/>
          <w:szCs w:val="22"/>
        </w:rPr>
        <w:t xml:space="preserve"> should involve</w:t>
      </w:r>
      <w:r w:rsidR="0068003E" w:rsidRPr="006F283B">
        <w:rPr>
          <w:rFonts w:ascii="Arial" w:hAnsi="Arial" w:cs="Arial"/>
          <w:sz w:val="22"/>
          <w:szCs w:val="22"/>
        </w:rPr>
        <w:t xml:space="preserve"> all of the actions and strategies that are outlined in the SDP, </w:t>
      </w:r>
      <w:r w:rsidRPr="006F283B">
        <w:rPr>
          <w:rFonts w:ascii="Arial" w:hAnsi="Arial" w:cs="Arial"/>
          <w:sz w:val="22"/>
          <w:szCs w:val="22"/>
        </w:rPr>
        <w:t>to be put into practice in the school setting</w:t>
      </w:r>
      <w:r w:rsidR="0068003E" w:rsidRPr="006F283B">
        <w:rPr>
          <w:rFonts w:ascii="Arial" w:hAnsi="Arial" w:cs="Arial"/>
          <w:sz w:val="22"/>
          <w:szCs w:val="22"/>
        </w:rPr>
        <w:t xml:space="preserve">. All staff should be aware of their individual </w:t>
      </w:r>
      <w:r w:rsidR="0068003E" w:rsidRPr="006F283B">
        <w:rPr>
          <w:rFonts w:ascii="Arial" w:hAnsi="Arial" w:cs="Arial"/>
          <w:sz w:val="22"/>
          <w:szCs w:val="22"/>
        </w:rPr>
        <w:lastRenderedPageBreak/>
        <w:t xml:space="preserve">responsibilities in relation to implementing the necessary actions in the SDP in order to move the school forward. </w:t>
      </w:r>
    </w:p>
    <w:p w14:paraId="4B629F1D" w14:textId="7B59D1B8" w:rsidR="0068003E" w:rsidRPr="006F283B" w:rsidRDefault="0068003E" w:rsidP="00F27C89">
      <w:pPr>
        <w:spacing w:line="360" w:lineRule="auto"/>
        <w:rPr>
          <w:rFonts w:ascii="Arial" w:hAnsi="Arial" w:cs="Arial"/>
          <w:sz w:val="22"/>
          <w:szCs w:val="22"/>
        </w:rPr>
      </w:pPr>
    </w:p>
    <w:p w14:paraId="3FCF8345" w14:textId="49A137E3" w:rsidR="0068003E" w:rsidRPr="006F283B" w:rsidRDefault="006D7B1F" w:rsidP="00F27C89">
      <w:pPr>
        <w:spacing w:line="360" w:lineRule="auto"/>
        <w:rPr>
          <w:rFonts w:ascii="Arial" w:hAnsi="Arial" w:cs="Arial"/>
          <w:sz w:val="22"/>
          <w:szCs w:val="22"/>
        </w:rPr>
      </w:pPr>
      <w:r w:rsidRPr="006F283B">
        <w:rPr>
          <w:rFonts w:ascii="Arial" w:hAnsi="Arial" w:cs="Arial"/>
          <w:sz w:val="22"/>
          <w:szCs w:val="22"/>
        </w:rPr>
        <w:t>Reviewing impact involves the SDP, which is considered as a live document to be ‘regularly monitored during the development cycle and formally reviewed at least annually’ (Welsh Government, 2014</w:t>
      </w:r>
      <w:r w:rsidR="004D5188" w:rsidRPr="006F283B">
        <w:rPr>
          <w:rFonts w:ascii="Arial" w:hAnsi="Arial" w:cs="Arial"/>
          <w:sz w:val="22"/>
          <w:szCs w:val="22"/>
        </w:rPr>
        <w:t>, p.17</w:t>
      </w:r>
      <w:r w:rsidRPr="006F283B">
        <w:rPr>
          <w:rFonts w:ascii="Arial" w:hAnsi="Arial" w:cs="Arial"/>
          <w:sz w:val="22"/>
          <w:szCs w:val="22"/>
        </w:rPr>
        <w:t xml:space="preserve">). It is essential that the SDP is monitored, reviewed and updated at least once a year or after an Estyn inspection, whichever is sooner.  </w:t>
      </w:r>
    </w:p>
    <w:p w14:paraId="5E92C9F6" w14:textId="4CED8266" w:rsidR="00E22D11" w:rsidRPr="006F283B" w:rsidRDefault="00E22D11" w:rsidP="00E22D11">
      <w:pPr>
        <w:spacing w:line="360" w:lineRule="auto"/>
        <w:rPr>
          <w:rFonts w:ascii="Arial" w:hAnsi="Arial" w:cs="Arial"/>
          <w:b/>
          <w:bCs/>
          <w:sz w:val="22"/>
          <w:szCs w:val="22"/>
        </w:rPr>
      </w:pPr>
    </w:p>
    <w:p w14:paraId="73923F71" w14:textId="287CE9BC" w:rsidR="005F101B" w:rsidRPr="006F283B" w:rsidRDefault="00094D54" w:rsidP="00E22D11">
      <w:pPr>
        <w:spacing w:line="360" w:lineRule="auto"/>
        <w:rPr>
          <w:rFonts w:ascii="Arial" w:hAnsi="Arial" w:cs="Arial"/>
          <w:sz w:val="22"/>
          <w:szCs w:val="22"/>
        </w:rPr>
      </w:pPr>
      <w:r w:rsidRPr="006F283B">
        <w:rPr>
          <w:rFonts w:ascii="Arial" w:hAnsi="Arial" w:cs="Arial"/>
          <w:sz w:val="22"/>
          <w:szCs w:val="22"/>
        </w:rPr>
        <w:t>The Welsh Government ha</w:t>
      </w:r>
      <w:r w:rsidR="00F96077" w:rsidRPr="006F283B">
        <w:rPr>
          <w:rFonts w:ascii="Arial" w:hAnsi="Arial" w:cs="Arial"/>
          <w:sz w:val="22"/>
          <w:szCs w:val="22"/>
        </w:rPr>
        <w:t>ve</w:t>
      </w:r>
      <w:r w:rsidR="001C5206" w:rsidRPr="006F283B">
        <w:rPr>
          <w:rFonts w:ascii="Arial" w:hAnsi="Arial" w:cs="Arial"/>
          <w:sz w:val="22"/>
          <w:szCs w:val="22"/>
        </w:rPr>
        <w:t xml:space="preserve"> set</w:t>
      </w:r>
      <w:r w:rsidRPr="006F283B">
        <w:rPr>
          <w:rFonts w:ascii="Arial" w:hAnsi="Arial" w:cs="Arial"/>
          <w:sz w:val="22"/>
          <w:szCs w:val="22"/>
        </w:rPr>
        <w:t xml:space="preserve"> </w:t>
      </w:r>
      <w:r w:rsidR="001C5206" w:rsidRPr="006F283B">
        <w:rPr>
          <w:rFonts w:ascii="Arial" w:hAnsi="Arial" w:cs="Arial"/>
          <w:sz w:val="22"/>
          <w:szCs w:val="22"/>
        </w:rPr>
        <w:t xml:space="preserve">a goal of achieving a million Welsh speakers by 2050. In order for this ambition to be achieved, the Welsh Government have identified three strategic themes. These strategic themes include ‘increasing the number of Welsh speakers, increasing the use of Welsh and creating favourable conditions – infrastructure and context’ (Welsh Government, 2017, p.4). </w:t>
      </w:r>
      <w:r w:rsidR="0066642D" w:rsidRPr="006F283B">
        <w:rPr>
          <w:rFonts w:ascii="Arial" w:hAnsi="Arial" w:cs="Arial"/>
          <w:sz w:val="22"/>
          <w:szCs w:val="22"/>
        </w:rPr>
        <w:t xml:space="preserve">Within the first strategic theme, which was ‘increasing the number of Welsh speakers’, statutory education was listed as one of the priorities to address the ambition. </w:t>
      </w:r>
    </w:p>
    <w:p w14:paraId="1C094D55" w14:textId="77777777" w:rsidR="005F101B" w:rsidRPr="006F283B" w:rsidRDefault="005F101B" w:rsidP="00E22D11">
      <w:pPr>
        <w:spacing w:line="360" w:lineRule="auto"/>
        <w:rPr>
          <w:rFonts w:ascii="Arial" w:hAnsi="Arial" w:cs="Arial"/>
          <w:sz w:val="22"/>
          <w:szCs w:val="22"/>
        </w:rPr>
      </w:pPr>
    </w:p>
    <w:p w14:paraId="67D67EFD" w14:textId="485EB3B3" w:rsidR="00E22D11" w:rsidRPr="006F283B" w:rsidRDefault="0066642D" w:rsidP="00E22D11">
      <w:pPr>
        <w:spacing w:line="360" w:lineRule="auto"/>
        <w:rPr>
          <w:rFonts w:ascii="Arial" w:hAnsi="Arial" w:cs="Arial"/>
          <w:sz w:val="22"/>
          <w:szCs w:val="22"/>
        </w:rPr>
      </w:pPr>
      <w:r w:rsidRPr="006F283B">
        <w:rPr>
          <w:rFonts w:ascii="Arial" w:hAnsi="Arial" w:cs="Arial"/>
          <w:sz w:val="22"/>
          <w:szCs w:val="22"/>
        </w:rPr>
        <w:t xml:space="preserve">For statutory education to develop the Welsh language skills of pupils, a requirement of schools will be to introduce the language continuum to all learners over time. It is also crucial that the acquisition of Welsh language skills is embedded across the curriculum. The Welsh Government (2017, p.38) </w:t>
      </w:r>
      <w:r w:rsidR="00151598" w:rsidRPr="006F283B">
        <w:rPr>
          <w:rFonts w:ascii="Arial" w:hAnsi="Arial" w:cs="Arial"/>
          <w:sz w:val="22"/>
          <w:szCs w:val="22"/>
        </w:rPr>
        <w:t>is aiming by 2050 for</w:t>
      </w:r>
      <w:r w:rsidRPr="006F283B">
        <w:rPr>
          <w:rFonts w:ascii="Arial" w:hAnsi="Arial" w:cs="Arial"/>
          <w:sz w:val="22"/>
          <w:szCs w:val="22"/>
        </w:rPr>
        <w:t xml:space="preserve"> </w:t>
      </w:r>
      <w:r w:rsidR="00151598" w:rsidRPr="006F283B">
        <w:rPr>
          <w:rFonts w:ascii="Arial" w:hAnsi="Arial" w:cs="Arial"/>
          <w:sz w:val="22"/>
          <w:szCs w:val="22"/>
        </w:rPr>
        <w:t>‘</w:t>
      </w:r>
      <w:r w:rsidRPr="006F283B">
        <w:rPr>
          <w:rFonts w:ascii="Arial" w:hAnsi="Arial" w:cs="Arial"/>
          <w:sz w:val="22"/>
          <w:szCs w:val="22"/>
        </w:rPr>
        <w:t>at least 70</w:t>
      </w:r>
      <w:r w:rsidR="0026587C" w:rsidRPr="006F283B">
        <w:rPr>
          <w:rFonts w:ascii="Arial" w:hAnsi="Arial" w:cs="Arial"/>
          <w:sz w:val="22"/>
          <w:szCs w:val="22"/>
        </w:rPr>
        <w:t>%</w:t>
      </w:r>
      <w:r w:rsidRPr="006F283B">
        <w:rPr>
          <w:rFonts w:ascii="Arial" w:hAnsi="Arial" w:cs="Arial"/>
          <w:sz w:val="22"/>
          <w:szCs w:val="22"/>
        </w:rPr>
        <w:t xml:space="preserve"> of all learners develop their</w:t>
      </w:r>
      <w:r w:rsidR="00DF2971" w:rsidRPr="006F283B">
        <w:rPr>
          <w:rFonts w:ascii="Arial" w:hAnsi="Arial" w:cs="Arial"/>
          <w:sz w:val="22"/>
          <w:szCs w:val="22"/>
        </w:rPr>
        <w:t xml:space="preserve"> Welsh</w:t>
      </w:r>
      <w:r w:rsidRPr="006F283B">
        <w:rPr>
          <w:rFonts w:ascii="Arial" w:hAnsi="Arial" w:cs="Arial"/>
          <w:sz w:val="22"/>
          <w:szCs w:val="22"/>
        </w:rPr>
        <w:t xml:space="preserve"> language</w:t>
      </w:r>
      <w:r w:rsidR="00DF2971" w:rsidRPr="006F283B">
        <w:rPr>
          <w:rFonts w:ascii="Arial" w:hAnsi="Arial" w:cs="Arial"/>
          <w:sz w:val="22"/>
          <w:szCs w:val="22"/>
        </w:rPr>
        <w:t xml:space="preserve"> skills and are able to use the language with confidence</w:t>
      </w:r>
      <w:r w:rsidRPr="006F283B">
        <w:rPr>
          <w:rFonts w:ascii="Arial" w:hAnsi="Arial" w:cs="Arial"/>
          <w:sz w:val="22"/>
          <w:szCs w:val="22"/>
        </w:rPr>
        <w:t xml:space="preserve"> in all aspects of their lives</w:t>
      </w:r>
      <w:r w:rsidR="00151598" w:rsidRPr="006F283B">
        <w:rPr>
          <w:rFonts w:ascii="Arial" w:hAnsi="Arial" w:cs="Arial"/>
          <w:sz w:val="22"/>
          <w:szCs w:val="22"/>
        </w:rPr>
        <w:t>’ before they complete statutory education.</w:t>
      </w:r>
      <w:r w:rsidR="00B66A3D" w:rsidRPr="006F283B">
        <w:rPr>
          <w:rFonts w:ascii="Arial" w:hAnsi="Arial" w:cs="Arial"/>
          <w:sz w:val="22"/>
          <w:szCs w:val="22"/>
        </w:rPr>
        <w:t xml:space="preserve"> This links well with one of the four purposes of the curriculum, which is for pupils to develop as ‘ambitious, capable learners who can communicate effectively in different forms and settings, using both Welsh and English’ (Donaldson, 2015, p.</w:t>
      </w:r>
      <w:r w:rsidR="00020722" w:rsidRPr="006F283B">
        <w:rPr>
          <w:rFonts w:ascii="Arial" w:hAnsi="Arial" w:cs="Arial"/>
          <w:sz w:val="22"/>
          <w:szCs w:val="22"/>
        </w:rPr>
        <w:t xml:space="preserve"> 29). </w:t>
      </w:r>
    </w:p>
    <w:p w14:paraId="3FFA3A7E" w14:textId="7DA2BFF9" w:rsidR="00F46E15" w:rsidRPr="006F283B" w:rsidRDefault="00F46E15" w:rsidP="00E22D11">
      <w:pPr>
        <w:spacing w:line="360" w:lineRule="auto"/>
        <w:rPr>
          <w:rFonts w:ascii="Arial" w:hAnsi="Arial" w:cs="Arial"/>
          <w:sz w:val="22"/>
          <w:szCs w:val="22"/>
        </w:rPr>
      </w:pPr>
    </w:p>
    <w:p w14:paraId="11CA8F72" w14:textId="41B66C03" w:rsidR="005F101B" w:rsidRPr="006F283B" w:rsidRDefault="00D07686" w:rsidP="00E22D11">
      <w:pPr>
        <w:spacing w:line="360" w:lineRule="auto"/>
        <w:rPr>
          <w:rFonts w:ascii="Arial" w:hAnsi="Arial" w:cs="Arial"/>
          <w:sz w:val="22"/>
          <w:szCs w:val="22"/>
        </w:rPr>
      </w:pPr>
      <w:r w:rsidRPr="006F283B">
        <w:rPr>
          <w:rFonts w:ascii="Arial" w:hAnsi="Arial" w:cs="Arial"/>
          <w:sz w:val="22"/>
          <w:szCs w:val="22"/>
        </w:rPr>
        <w:t xml:space="preserve">Estyn (2021) identified that </w:t>
      </w:r>
      <w:r w:rsidR="0050440E" w:rsidRPr="006F283B">
        <w:rPr>
          <w:rFonts w:ascii="Arial" w:hAnsi="Arial" w:cs="Arial"/>
          <w:sz w:val="22"/>
          <w:szCs w:val="22"/>
        </w:rPr>
        <w:t xml:space="preserve">in several settings and schools when planning to develop learners’ skills, practitioners take advantage of opportunities which enable the pupils to be immersed in the Welsh language, by providing valuable activities which allows pupils to ‘use and apply familiar and unfamiliar vocabulary and syntactic patterns with increasing skill’ (Estyn, 2021, p.67). As a result of this approach </w:t>
      </w:r>
      <w:r w:rsidR="00093CDB" w:rsidRPr="006F283B">
        <w:rPr>
          <w:rFonts w:ascii="Arial" w:hAnsi="Arial" w:cs="Arial"/>
          <w:sz w:val="22"/>
          <w:szCs w:val="22"/>
        </w:rPr>
        <w:t>from</w:t>
      </w:r>
      <w:r w:rsidR="0050440E" w:rsidRPr="006F283B">
        <w:rPr>
          <w:rFonts w:ascii="Arial" w:hAnsi="Arial" w:cs="Arial"/>
          <w:sz w:val="22"/>
          <w:szCs w:val="22"/>
        </w:rPr>
        <w:t xml:space="preserve"> skilful teaching, pupils from non-Welsh speaking homes take the vocabulary in successfully. Estyn (2021) also identified that another way to enrich pupils’ vocabulary effectively</w:t>
      </w:r>
      <w:r w:rsidR="00093CDB" w:rsidRPr="006F283B">
        <w:rPr>
          <w:rFonts w:ascii="Arial" w:hAnsi="Arial" w:cs="Arial"/>
          <w:sz w:val="22"/>
          <w:szCs w:val="22"/>
        </w:rPr>
        <w:t xml:space="preserve"> is by using</w:t>
      </w:r>
      <w:r w:rsidR="0050440E" w:rsidRPr="006F283B">
        <w:rPr>
          <w:rFonts w:ascii="Arial" w:hAnsi="Arial" w:cs="Arial"/>
          <w:sz w:val="22"/>
          <w:szCs w:val="22"/>
        </w:rPr>
        <w:t xml:space="preserve"> techniques such as memory aids</w:t>
      </w:r>
      <w:r w:rsidR="00093CDB" w:rsidRPr="006F283B">
        <w:rPr>
          <w:rFonts w:ascii="Arial" w:hAnsi="Arial" w:cs="Arial"/>
          <w:sz w:val="22"/>
          <w:szCs w:val="22"/>
        </w:rPr>
        <w:t xml:space="preserve"> which</w:t>
      </w:r>
      <w:r w:rsidR="0050440E" w:rsidRPr="006F283B">
        <w:rPr>
          <w:rFonts w:ascii="Arial" w:hAnsi="Arial" w:cs="Arial"/>
          <w:sz w:val="22"/>
          <w:szCs w:val="22"/>
        </w:rPr>
        <w:t xml:space="preserve"> can be useful. For example, stories are drafted by learners and practitioners then introduce and consolidate vocabulary that is familiar and unfamiliar to aid learners to strengthen their vocabulary choices.</w:t>
      </w:r>
      <w:r w:rsidR="00093CDB" w:rsidRPr="006F283B">
        <w:rPr>
          <w:rFonts w:ascii="Arial" w:hAnsi="Arial" w:cs="Arial"/>
          <w:sz w:val="22"/>
          <w:szCs w:val="22"/>
        </w:rPr>
        <w:t xml:space="preserve"> </w:t>
      </w:r>
    </w:p>
    <w:p w14:paraId="1481D4AF" w14:textId="77777777" w:rsidR="005F101B" w:rsidRPr="006F283B" w:rsidRDefault="005F101B" w:rsidP="00E22D11">
      <w:pPr>
        <w:spacing w:line="360" w:lineRule="auto"/>
        <w:rPr>
          <w:rFonts w:ascii="Arial" w:hAnsi="Arial" w:cs="Arial"/>
          <w:sz w:val="22"/>
          <w:szCs w:val="22"/>
        </w:rPr>
      </w:pPr>
    </w:p>
    <w:p w14:paraId="67ABA93E" w14:textId="3993B251" w:rsidR="00F46E15" w:rsidRPr="006F283B" w:rsidRDefault="00093CDB" w:rsidP="00E22D11">
      <w:pPr>
        <w:spacing w:line="360" w:lineRule="auto"/>
        <w:rPr>
          <w:rFonts w:ascii="Arial" w:hAnsi="Arial" w:cs="Arial"/>
          <w:sz w:val="22"/>
          <w:szCs w:val="22"/>
        </w:rPr>
      </w:pPr>
      <w:r w:rsidRPr="006F283B">
        <w:rPr>
          <w:rFonts w:ascii="Arial" w:hAnsi="Arial" w:cs="Arial"/>
          <w:sz w:val="22"/>
          <w:szCs w:val="22"/>
        </w:rPr>
        <w:lastRenderedPageBreak/>
        <w:t>Another way to enable the development of pupils’ vocabulary and understanding of words and phrases is through ‘language drilling’ activities, this has been implemented in various schools and settings, where language teaching is successful.</w:t>
      </w:r>
      <w:r w:rsidR="00B94E25" w:rsidRPr="006F283B">
        <w:rPr>
          <w:rFonts w:ascii="Arial" w:hAnsi="Arial" w:cs="Arial"/>
          <w:sz w:val="22"/>
          <w:szCs w:val="22"/>
        </w:rPr>
        <w:t xml:space="preserve"> In support of these strategies identified by Estyn (2021),</w:t>
      </w:r>
      <w:r w:rsidR="00C75215" w:rsidRPr="006F283B">
        <w:rPr>
          <w:rFonts w:ascii="Arial" w:hAnsi="Arial" w:cs="Arial"/>
          <w:sz w:val="22"/>
          <w:szCs w:val="22"/>
        </w:rPr>
        <w:t xml:space="preserve"> Bruner (1915-2016) who was an American</w:t>
      </w:r>
      <w:r w:rsidR="00B94E25" w:rsidRPr="006F283B">
        <w:rPr>
          <w:rFonts w:ascii="Arial" w:hAnsi="Arial" w:cs="Arial"/>
          <w:sz w:val="22"/>
          <w:szCs w:val="22"/>
        </w:rPr>
        <w:t xml:space="preserve"> cognitive</w:t>
      </w:r>
      <w:r w:rsidR="00C75215" w:rsidRPr="006F283B">
        <w:rPr>
          <w:rFonts w:ascii="Arial" w:hAnsi="Arial" w:cs="Arial"/>
          <w:sz w:val="22"/>
          <w:szCs w:val="22"/>
        </w:rPr>
        <w:t xml:space="preserve"> psychologist</w:t>
      </w:r>
      <w:r w:rsidR="00B94E25" w:rsidRPr="006F283B">
        <w:rPr>
          <w:rFonts w:ascii="Arial" w:hAnsi="Arial" w:cs="Arial"/>
          <w:sz w:val="22"/>
          <w:szCs w:val="22"/>
        </w:rPr>
        <w:t>, believed that individuals had to be actively engaged in their learning as he did not ‘view learning as something that happens to individuals but more as a process’ (Macblain and Gray, 2015, p.133).</w:t>
      </w:r>
      <w:r w:rsidR="00C30404" w:rsidRPr="006F283B">
        <w:rPr>
          <w:rFonts w:ascii="Arial" w:hAnsi="Arial" w:cs="Arial"/>
          <w:sz w:val="22"/>
          <w:szCs w:val="22"/>
        </w:rPr>
        <w:t xml:space="preserve"> Likewise, Vygotsky (1896-1934) who was a social constructivist, also believed that children learn through experiences and by being involved in their learning. Vygotsky also believed that children ‘develop knowledge, skills and beliefs as a result of social interactions’ (Grigg, 2015, p.139) However,</w:t>
      </w:r>
      <w:r w:rsidR="00A70A70" w:rsidRPr="006F283B">
        <w:rPr>
          <w:rFonts w:ascii="Arial" w:hAnsi="Arial" w:cs="Arial"/>
          <w:sz w:val="22"/>
          <w:szCs w:val="22"/>
        </w:rPr>
        <w:t xml:space="preserve"> although</w:t>
      </w:r>
      <w:r w:rsidR="00C30404" w:rsidRPr="006F283B">
        <w:rPr>
          <w:rFonts w:ascii="Arial" w:hAnsi="Arial" w:cs="Arial"/>
          <w:sz w:val="22"/>
          <w:szCs w:val="22"/>
        </w:rPr>
        <w:t xml:space="preserve"> Piaget (1896-1980) who was a cognitive constructivist </w:t>
      </w:r>
      <w:r w:rsidR="00A70A70" w:rsidRPr="006F283B">
        <w:rPr>
          <w:rFonts w:ascii="Arial" w:hAnsi="Arial" w:cs="Arial"/>
          <w:sz w:val="22"/>
          <w:szCs w:val="22"/>
        </w:rPr>
        <w:t>agreed with Bruner and Vygotsky in relation to the importance of active learning, Piaget focused on the individual</w:t>
      </w:r>
      <w:r w:rsidR="007D2F5E" w:rsidRPr="006F283B">
        <w:rPr>
          <w:rFonts w:ascii="Arial" w:hAnsi="Arial" w:cs="Arial"/>
          <w:sz w:val="22"/>
          <w:szCs w:val="22"/>
        </w:rPr>
        <w:t xml:space="preserve"> unlike Vygotsky who focused on</w:t>
      </w:r>
      <w:r w:rsidR="00A70A70" w:rsidRPr="006F283B">
        <w:rPr>
          <w:rFonts w:ascii="Arial" w:hAnsi="Arial" w:cs="Arial"/>
          <w:sz w:val="22"/>
          <w:szCs w:val="22"/>
        </w:rPr>
        <w:t xml:space="preserve"> the role that social interactions ha</w:t>
      </w:r>
      <w:r w:rsidR="007D2F5E" w:rsidRPr="006F283B">
        <w:rPr>
          <w:rFonts w:ascii="Arial" w:hAnsi="Arial" w:cs="Arial"/>
          <w:sz w:val="22"/>
          <w:szCs w:val="22"/>
        </w:rPr>
        <w:t>ve</w:t>
      </w:r>
      <w:r w:rsidR="00A70A70" w:rsidRPr="006F283B">
        <w:rPr>
          <w:rFonts w:ascii="Arial" w:hAnsi="Arial" w:cs="Arial"/>
          <w:sz w:val="22"/>
          <w:szCs w:val="22"/>
        </w:rPr>
        <w:t xml:space="preserve"> on a child’s development. </w:t>
      </w:r>
    </w:p>
    <w:p w14:paraId="695F063D" w14:textId="41D5CC88" w:rsidR="00E22D11" w:rsidRPr="006F283B" w:rsidRDefault="00E22D11" w:rsidP="00F27C89">
      <w:pPr>
        <w:spacing w:line="360" w:lineRule="auto"/>
        <w:rPr>
          <w:rFonts w:ascii="Arial" w:hAnsi="Arial" w:cs="Arial"/>
          <w:b/>
          <w:bCs/>
          <w:sz w:val="22"/>
          <w:szCs w:val="22"/>
        </w:rPr>
      </w:pPr>
    </w:p>
    <w:p w14:paraId="42146183" w14:textId="636BA754" w:rsidR="00032432" w:rsidRPr="006F283B" w:rsidRDefault="00A80201" w:rsidP="00F27C89">
      <w:pPr>
        <w:spacing w:line="360" w:lineRule="auto"/>
        <w:rPr>
          <w:rFonts w:ascii="Arial" w:hAnsi="Arial" w:cs="Arial"/>
          <w:sz w:val="22"/>
          <w:szCs w:val="22"/>
        </w:rPr>
      </w:pPr>
      <w:r w:rsidRPr="006F283B">
        <w:rPr>
          <w:rFonts w:ascii="Arial" w:hAnsi="Arial" w:cs="Arial"/>
          <w:sz w:val="22"/>
          <w:szCs w:val="22"/>
        </w:rPr>
        <w:t xml:space="preserve">School X’s SDP includes dates of </w:t>
      </w:r>
      <w:r w:rsidR="005A4615">
        <w:rPr>
          <w:rFonts w:ascii="Arial" w:hAnsi="Arial" w:cs="Arial"/>
          <w:sz w:val="22"/>
          <w:szCs w:val="22"/>
        </w:rPr>
        <w:t>an</w:t>
      </w:r>
      <w:r w:rsidR="00BF21ED" w:rsidRPr="006F283B">
        <w:rPr>
          <w:rFonts w:ascii="Arial" w:hAnsi="Arial" w:cs="Arial"/>
          <w:sz w:val="22"/>
          <w:szCs w:val="22"/>
        </w:rPr>
        <w:t xml:space="preserve"> initial planning meeting to self-evaluate the school and two review dates within the same academic year to review the progress </w:t>
      </w:r>
      <w:r w:rsidR="005A4615">
        <w:rPr>
          <w:rFonts w:ascii="Arial" w:hAnsi="Arial" w:cs="Arial"/>
          <w:sz w:val="22"/>
          <w:szCs w:val="22"/>
        </w:rPr>
        <w:t>that the school has made.</w:t>
      </w:r>
      <w:r w:rsidR="00BF21ED" w:rsidRPr="006F283B">
        <w:rPr>
          <w:rFonts w:ascii="Arial" w:hAnsi="Arial" w:cs="Arial"/>
          <w:sz w:val="22"/>
          <w:szCs w:val="22"/>
        </w:rPr>
        <w:t xml:space="preserve"> School X reviews the SDP twice each academic year usually once in the spring term and again in the summer term. Within the SDP for </w:t>
      </w:r>
      <w:r w:rsidR="00174818" w:rsidRPr="006F283B">
        <w:rPr>
          <w:rFonts w:ascii="Arial" w:hAnsi="Arial" w:cs="Arial"/>
          <w:sz w:val="22"/>
          <w:szCs w:val="22"/>
        </w:rPr>
        <w:t>S</w:t>
      </w:r>
      <w:r w:rsidR="00BF21ED" w:rsidRPr="006F283B">
        <w:rPr>
          <w:rFonts w:ascii="Arial" w:hAnsi="Arial" w:cs="Arial"/>
          <w:sz w:val="22"/>
          <w:szCs w:val="22"/>
        </w:rPr>
        <w:t xml:space="preserve">chool X, there is contextual information such as funding information for example the Pupil Deprivation Grant. The SDP also entails information in relation to FSMs, Child Protection, Special Education Needs etc, this information is displayed in percentages for across the whole school from Nursery to Year 6. Target settings is also included in the document for both the Foundation Phase and Key Stage 2. </w:t>
      </w:r>
    </w:p>
    <w:p w14:paraId="665813B3" w14:textId="5BF8B4E9" w:rsidR="00BF21ED" w:rsidRPr="006F283B" w:rsidRDefault="00BF21ED" w:rsidP="00F27C89">
      <w:pPr>
        <w:spacing w:line="360" w:lineRule="auto"/>
        <w:rPr>
          <w:rFonts w:ascii="Arial" w:hAnsi="Arial" w:cs="Arial"/>
          <w:sz w:val="22"/>
          <w:szCs w:val="22"/>
        </w:rPr>
      </w:pPr>
    </w:p>
    <w:p w14:paraId="6F412449" w14:textId="2C7C92C1" w:rsidR="00BF21ED" w:rsidRPr="006F283B" w:rsidRDefault="00C468CE" w:rsidP="00F27C89">
      <w:pPr>
        <w:spacing w:line="360" w:lineRule="auto"/>
        <w:rPr>
          <w:rFonts w:ascii="Arial" w:hAnsi="Arial" w:cs="Arial"/>
          <w:sz w:val="22"/>
          <w:szCs w:val="22"/>
        </w:rPr>
      </w:pPr>
      <w:r w:rsidRPr="006F283B">
        <w:rPr>
          <w:rFonts w:ascii="Arial" w:hAnsi="Arial" w:cs="Arial"/>
          <w:sz w:val="22"/>
          <w:szCs w:val="22"/>
        </w:rPr>
        <w:t>Progress since the last school inspection is evident in the SDP and each recommendation has been highlighted as ‘very good progress’</w:t>
      </w:r>
      <w:r w:rsidR="0026587C" w:rsidRPr="006F283B">
        <w:rPr>
          <w:rFonts w:ascii="Arial" w:hAnsi="Arial" w:cs="Arial"/>
          <w:sz w:val="22"/>
          <w:szCs w:val="22"/>
        </w:rPr>
        <w:t xml:space="preserve"> (Estyn, 2014).</w:t>
      </w:r>
      <w:r w:rsidRPr="006F283B">
        <w:rPr>
          <w:rFonts w:ascii="Arial" w:hAnsi="Arial" w:cs="Arial"/>
          <w:sz w:val="22"/>
          <w:szCs w:val="22"/>
        </w:rPr>
        <w:t xml:space="preserve"> This illustrates that the school took Estyn’s recommendations on board and acted on them to ensure progress was made under each recommendation. The first two recommendations were to ‘raise standards in numeracy and improve the performance of MAT pupils, particularly in mathematics across the school and in science at KS2’ (School X, 2019). When School X have evidenced how they have improved in relation to both recommendations, quantitative data</w:t>
      </w:r>
      <w:r w:rsidR="007B63D0" w:rsidRPr="006F283B">
        <w:rPr>
          <w:rFonts w:ascii="Arial" w:hAnsi="Arial" w:cs="Arial"/>
          <w:sz w:val="22"/>
          <w:szCs w:val="22"/>
        </w:rPr>
        <w:t xml:space="preserve"> has been analysed</w:t>
      </w:r>
      <w:r w:rsidRPr="006F283B">
        <w:rPr>
          <w:rFonts w:ascii="Arial" w:hAnsi="Arial" w:cs="Arial"/>
          <w:sz w:val="22"/>
          <w:szCs w:val="22"/>
        </w:rPr>
        <w:t xml:space="preserve"> </w:t>
      </w:r>
      <w:r w:rsidR="007B63D0" w:rsidRPr="006F283B">
        <w:rPr>
          <w:rFonts w:ascii="Arial" w:hAnsi="Arial" w:cs="Arial"/>
          <w:sz w:val="22"/>
          <w:szCs w:val="22"/>
        </w:rPr>
        <w:t>to</w:t>
      </w:r>
      <w:r w:rsidRPr="006F283B">
        <w:rPr>
          <w:rFonts w:ascii="Arial" w:hAnsi="Arial" w:cs="Arial"/>
          <w:sz w:val="22"/>
          <w:szCs w:val="22"/>
        </w:rPr>
        <w:t xml:space="preserve"> track pupil progress across the school</w:t>
      </w:r>
      <w:r w:rsidR="007B63D0" w:rsidRPr="006F283B">
        <w:rPr>
          <w:rFonts w:ascii="Arial" w:hAnsi="Arial" w:cs="Arial"/>
          <w:sz w:val="22"/>
          <w:szCs w:val="22"/>
        </w:rPr>
        <w:t>.</w:t>
      </w:r>
      <w:r w:rsidR="00E426A7" w:rsidRPr="006F283B">
        <w:rPr>
          <w:rFonts w:ascii="Arial" w:hAnsi="Arial" w:cs="Arial"/>
          <w:sz w:val="22"/>
          <w:szCs w:val="22"/>
        </w:rPr>
        <w:t xml:space="preserve"> There is also an appraisal section within the SDP which shows how the school and governing body have addressed previous priorities. </w:t>
      </w:r>
    </w:p>
    <w:p w14:paraId="3DD6CF6C" w14:textId="74E0388D" w:rsidR="00E426A7" w:rsidRPr="006F283B" w:rsidRDefault="00E426A7" w:rsidP="00F27C89">
      <w:pPr>
        <w:spacing w:line="360" w:lineRule="auto"/>
        <w:rPr>
          <w:rFonts w:ascii="Arial" w:hAnsi="Arial" w:cs="Arial"/>
          <w:sz w:val="22"/>
          <w:szCs w:val="22"/>
        </w:rPr>
      </w:pPr>
    </w:p>
    <w:p w14:paraId="02B95B54" w14:textId="66EDFEEE" w:rsidR="004A109C" w:rsidRPr="006F283B" w:rsidRDefault="00E426A7" w:rsidP="00F27C89">
      <w:pPr>
        <w:spacing w:line="360" w:lineRule="auto"/>
        <w:rPr>
          <w:rFonts w:ascii="Arial" w:hAnsi="Arial" w:cs="Arial"/>
          <w:sz w:val="22"/>
          <w:szCs w:val="22"/>
        </w:rPr>
      </w:pPr>
      <w:r w:rsidRPr="006F283B">
        <w:rPr>
          <w:rFonts w:ascii="Arial" w:hAnsi="Arial" w:cs="Arial"/>
          <w:sz w:val="22"/>
          <w:szCs w:val="22"/>
        </w:rPr>
        <w:t>School X have also presented an overall three-year plan in relation to their priorities</w:t>
      </w:r>
      <w:r w:rsidR="003E66BD" w:rsidRPr="006F283B">
        <w:rPr>
          <w:rFonts w:ascii="Arial" w:hAnsi="Arial" w:cs="Arial"/>
          <w:sz w:val="22"/>
          <w:szCs w:val="22"/>
        </w:rPr>
        <w:t xml:space="preserve">, the plan is divided into five subheadings which coincide with what the Estyn inspection areas </w:t>
      </w:r>
      <w:r w:rsidR="003E66BD" w:rsidRPr="006F283B">
        <w:rPr>
          <w:rFonts w:ascii="Arial" w:hAnsi="Arial" w:cs="Arial"/>
          <w:sz w:val="22"/>
          <w:szCs w:val="22"/>
        </w:rPr>
        <w:lastRenderedPageBreak/>
        <w:t>are</w:t>
      </w:r>
      <w:r w:rsidRPr="006F283B">
        <w:rPr>
          <w:rFonts w:ascii="Arial" w:hAnsi="Arial" w:cs="Arial"/>
          <w:sz w:val="22"/>
          <w:szCs w:val="22"/>
        </w:rPr>
        <w:t>. The</w:t>
      </w:r>
      <w:r w:rsidR="005B0927" w:rsidRPr="006F283B">
        <w:rPr>
          <w:rFonts w:ascii="Arial" w:hAnsi="Arial" w:cs="Arial"/>
          <w:sz w:val="22"/>
          <w:szCs w:val="22"/>
        </w:rPr>
        <w:t xml:space="preserve"> current year includes greater detail than the second and third year as expected, which has been aforementioned by the Welsh Government (2014). </w:t>
      </w:r>
      <w:r w:rsidR="003D105C" w:rsidRPr="006F283B">
        <w:rPr>
          <w:rFonts w:ascii="Arial" w:hAnsi="Arial" w:cs="Arial"/>
          <w:sz w:val="22"/>
          <w:szCs w:val="22"/>
        </w:rPr>
        <w:t xml:space="preserve">Further on in the SDP, </w:t>
      </w:r>
      <w:r w:rsidR="007307AB" w:rsidRPr="006F283B">
        <w:rPr>
          <w:rFonts w:ascii="Arial" w:hAnsi="Arial" w:cs="Arial"/>
          <w:sz w:val="22"/>
          <w:szCs w:val="22"/>
        </w:rPr>
        <w:t xml:space="preserve">there are five priorities set out in tables, which also includes three or four objectives for each priority and then there are </w:t>
      </w:r>
      <w:r w:rsidR="004A109C" w:rsidRPr="006F283B">
        <w:rPr>
          <w:rFonts w:ascii="Arial" w:hAnsi="Arial" w:cs="Arial"/>
          <w:sz w:val="22"/>
          <w:szCs w:val="22"/>
        </w:rPr>
        <w:t>specific</w:t>
      </w:r>
      <w:r w:rsidR="007307AB" w:rsidRPr="006F283B">
        <w:rPr>
          <w:rFonts w:ascii="Arial" w:hAnsi="Arial" w:cs="Arial"/>
          <w:sz w:val="22"/>
          <w:szCs w:val="22"/>
        </w:rPr>
        <w:t xml:space="preserve"> strategies outlined in order to </w:t>
      </w:r>
      <w:r w:rsidR="004A109C" w:rsidRPr="006F283B">
        <w:rPr>
          <w:rFonts w:ascii="Arial" w:hAnsi="Arial" w:cs="Arial"/>
          <w:sz w:val="22"/>
          <w:szCs w:val="22"/>
        </w:rPr>
        <w:t>address</w:t>
      </w:r>
      <w:r w:rsidR="007307AB" w:rsidRPr="006F283B">
        <w:rPr>
          <w:rFonts w:ascii="Arial" w:hAnsi="Arial" w:cs="Arial"/>
          <w:sz w:val="22"/>
          <w:szCs w:val="22"/>
        </w:rPr>
        <w:t xml:space="preserve"> the objectives within each priorit</w:t>
      </w:r>
      <w:r w:rsidR="004A109C" w:rsidRPr="006F283B">
        <w:rPr>
          <w:rFonts w:ascii="Arial" w:hAnsi="Arial" w:cs="Arial"/>
          <w:sz w:val="22"/>
          <w:szCs w:val="22"/>
        </w:rPr>
        <w:t>y. Within each table, along with the priority, objectives and specific strategies, the appropriate UNCRC article numbers which links to the priority are included, the national and local priorities are included, which governors will be involved in the SDP are mentioned and which pupil voice group is included.</w:t>
      </w:r>
      <w:r w:rsidR="00FD535E" w:rsidRPr="006F283B">
        <w:rPr>
          <w:rFonts w:ascii="Arial" w:hAnsi="Arial" w:cs="Arial"/>
          <w:sz w:val="22"/>
          <w:szCs w:val="22"/>
        </w:rPr>
        <w:t xml:space="preserve"> </w:t>
      </w:r>
      <w:r w:rsidR="000C660B" w:rsidRPr="006F283B">
        <w:rPr>
          <w:rFonts w:ascii="Arial" w:hAnsi="Arial" w:cs="Arial"/>
          <w:sz w:val="22"/>
          <w:szCs w:val="22"/>
        </w:rPr>
        <w:t xml:space="preserve">This supports Article 12 of the UNCRC as aforementioned by </w:t>
      </w:r>
      <w:proofErr w:type="spellStart"/>
      <w:r w:rsidR="000C660B" w:rsidRPr="006F283B">
        <w:rPr>
          <w:rFonts w:ascii="Arial" w:hAnsi="Arial" w:cs="Arial"/>
          <w:sz w:val="22"/>
          <w:szCs w:val="22"/>
        </w:rPr>
        <w:t>Unicef</w:t>
      </w:r>
      <w:proofErr w:type="spellEnd"/>
      <w:r w:rsidR="000C660B" w:rsidRPr="006F283B">
        <w:rPr>
          <w:rFonts w:ascii="Arial" w:hAnsi="Arial" w:cs="Arial"/>
          <w:sz w:val="22"/>
          <w:szCs w:val="22"/>
        </w:rPr>
        <w:t xml:space="preserve"> (1989) in the report.</w:t>
      </w:r>
      <w:r w:rsidR="004A109C" w:rsidRPr="006F283B">
        <w:rPr>
          <w:rFonts w:ascii="Arial" w:hAnsi="Arial" w:cs="Arial"/>
          <w:sz w:val="22"/>
          <w:szCs w:val="22"/>
        </w:rPr>
        <w:t xml:space="preserve"> Along with the strategies, there is information relating to who will be involved in addressing and overseeing the progress within each priority, when each strategy will take place within the school, what the intended outcomes are, who will be monitoring the progress of each strategy and when, the cost implications of each strategy and a Red, Amber, Yellow, Green (RAYG) of the progress during each term in the </w:t>
      </w:r>
      <w:r w:rsidR="00FD535E" w:rsidRPr="006F283B">
        <w:rPr>
          <w:rFonts w:ascii="Arial" w:hAnsi="Arial" w:cs="Arial"/>
          <w:sz w:val="22"/>
          <w:szCs w:val="22"/>
        </w:rPr>
        <w:t>academic</w:t>
      </w:r>
      <w:r w:rsidR="004A109C" w:rsidRPr="006F283B">
        <w:rPr>
          <w:rFonts w:ascii="Arial" w:hAnsi="Arial" w:cs="Arial"/>
          <w:sz w:val="22"/>
          <w:szCs w:val="22"/>
        </w:rPr>
        <w:t xml:space="preserve"> year. </w:t>
      </w:r>
    </w:p>
    <w:p w14:paraId="08EAB5D9" w14:textId="2F4EEA53" w:rsidR="00E63AED" w:rsidRPr="006F283B" w:rsidRDefault="00E63AED" w:rsidP="00F27C89">
      <w:pPr>
        <w:spacing w:line="360" w:lineRule="auto"/>
        <w:rPr>
          <w:rFonts w:ascii="Arial" w:hAnsi="Arial" w:cs="Arial"/>
          <w:sz w:val="22"/>
          <w:szCs w:val="22"/>
        </w:rPr>
      </w:pPr>
    </w:p>
    <w:p w14:paraId="0180373E" w14:textId="083E0CA1" w:rsidR="00E63AED" w:rsidRPr="006F283B" w:rsidRDefault="00782F6D" w:rsidP="00F27C89">
      <w:pPr>
        <w:spacing w:line="360" w:lineRule="auto"/>
        <w:rPr>
          <w:rFonts w:ascii="Arial" w:hAnsi="Arial" w:cs="Arial"/>
          <w:sz w:val="22"/>
          <w:szCs w:val="22"/>
        </w:rPr>
      </w:pPr>
      <w:r w:rsidRPr="006F283B">
        <w:rPr>
          <w:rFonts w:ascii="Arial" w:hAnsi="Arial" w:cs="Arial"/>
          <w:sz w:val="22"/>
          <w:szCs w:val="22"/>
        </w:rPr>
        <w:t>In order to make Welsh a priority in the SDP, School X would have had to self-evaluate in terms of where they were at as a school with their Welsh development. This has then led to making</w:t>
      </w:r>
      <w:r w:rsidR="00E63AED" w:rsidRPr="006F283B">
        <w:rPr>
          <w:rFonts w:ascii="Arial" w:hAnsi="Arial" w:cs="Arial"/>
          <w:sz w:val="22"/>
          <w:szCs w:val="22"/>
        </w:rPr>
        <w:t xml:space="preserve"> Welsh</w:t>
      </w:r>
      <w:r w:rsidRPr="006F283B">
        <w:rPr>
          <w:rFonts w:ascii="Arial" w:hAnsi="Arial" w:cs="Arial"/>
          <w:sz w:val="22"/>
          <w:szCs w:val="22"/>
        </w:rPr>
        <w:t xml:space="preserve"> a</w:t>
      </w:r>
      <w:r w:rsidR="00E63AED" w:rsidRPr="006F283B">
        <w:rPr>
          <w:rFonts w:ascii="Arial" w:hAnsi="Arial" w:cs="Arial"/>
          <w:sz w:val="22"/>
          <w:szCs w:val="22"/>
        </w:rPr>
        <w:t xml:space="preserve"> priority</w:t>
      </w:r>
      <w:r w:rsidR="00174818" w:rsidRPr="006F283B">
        <w:rPr>
          <w:rFonts w:ascii="Arial" w:hAnsi="Arial" w:cs="Arial"/>
          <w:sz w:val="22"/>
          <w:szCs w:val="22"/>
        </w:rPr>
        <w:t xml:space="preserve"> </w:t>
      </w:r>
      <w:r w:rsidRPr="006F283B">
        <w:rPr>
          <w:rFonts w:ascii="Arial" w:hAnsi="Arial" w:cs="Arial"/>
          <w:sz w:val="22"/>
          <w:szCs w:val="22"/>
        </w:rPr>
        <w:t>in</w:t>
      </w:r>
      <w:r w:rsidR="00174818" w:rsidRPr="006F283B">
        <w:rPr>
          <w:rFonts w:ascii="Arial" w:hAnsi="Arial" w:cs="Arial"/>
          <w:sz w:val="22"/>
          <w:szCs w:val="22"/>
        </w:rPr>
        <w:t xml:space="preserve"> </w:t>
      </w:r>
      <w:r w:rsidRPr="006F283B">
        <w:rPr>
          <w:rFonts w:ascii="Arial" w:hAnsi="Arial" w:cs="Arial"/>
          <w:sz w:val="22"/>
          <w:szCs w:val="22"/>
        </w:rPr>
        <w:t>the</w:t>
      </w:r>
      <w:r w:rsidR="00174818" w:rsidRPr="006F283B">
        <w:rPr>
          <w:rFonts w:ascii="Arial" w:hAnsi="Arial" w:cs="Arial"/>
          <w:sz w:val="22"/>
          <w:szCs w:val="22"/>
        </w:rPr>
        <w:t xml:space="preserve"> SDP</w:t>
      </w:r>
      <w:r w:rsidR="00E63AED" w:rsidRPr="006F283B">
        <w:rPr>
          <w:rFonts w:ascii="Arial" w:hAnsi="Arial" w:cs="Arial"/>
          <w:sz w:val="22"/>
          <w:szCs w:val="22"/>
        </w:rPr>
        <w:t xml:space="preserve">, there </w:t>
      </w:r>
      <w:r w:rsidRPr="006F283B">
        <w:rPr>
          <w:rFonts w:ascii="Arial" w:hAnsi="Arial" w:cs="Arial"/>
          <w:sz w:val="22"/>
          <w:szCs w:val="22"/>
        </w:rPr>
        <w:t>have then been</w:t>
      </w:r>
      <w:r w:rsidR="00E63AED" w:rsidRPr="006F283B">
        <w:rPr>
          <w:rFonts w:ascii="Arial" w:hAnsi="Arial" w:cs="Arial"/>
          <w:sz w:val="22"/>
          <w:szCs w:val="22"/>
        </w:rPr>
        <w:t xml:space="preserve"> three objectives</w:t>
      </w:r>
      <w:r w:rsidRPr="006F283B">
        <w:rPr>
          <w:rFonts w:ascii="Arial" w:hAnsi="Arial" w:cs="Arial"/>
          <w:sz w:val="22"/>
          <w:szCs w:val="22"/>
        </w:rPr>
        <w:t xml:space="preserve"> agreed between the stakeholders</w:t>
      </w:r>
      <w:r w:rsidR="00E63AED" w:rsidRPr="006F283B">
        <w:rPr>
          <w:rFonts w:ascii="Arial" w:hAnsi="Arial" w:cs="Arial"/>
          <w:sz w:val="22"/>
          <w:szCs w:val="22"/>
        </w:rPr>
        <w:t xml:space="preserve"> </w:t>
      </w:r>
      <w:r w:rsidR="00F426CE" w:rsidRPr="006F283B">
        <w:rPr>
          <w:rFonts w:ascii="Arial" w:hAnsi="Arial" w:cs="Arial"/>
          <w:sz w:val="22"/>
          <w:szCs w:val="22"/>
        </w:rPr>
        <w:t>and</w:t>
      </w:r>
      <w:r w:rsidRPr="006F283B">
        <w:rPr>
          <w:rFonts w:ascii="Arial" w:hAnsi="Arial" w:cs="Arial"/>
          <w:sz w:val="22"/>
          <w:szCs w:val="22"/>
        </w:rPr>
        <w:t xml:space="preserve"> the</w:t>
      </w:r>
      <w:r w:rsidR="00F426CE" w:rsidRPr="006F283B">
        <w:rPr>
          <w:rFonts w:ascii="Arial" w:hAnsi="Arial" w:cs="Arial"/>
          <w:sz w:val="22"/>
          <w:szCs w:val="22"/>
        </w:rPr>
        <w:t xml:space="preserve"> one that I chose to focus on throughout this report </w:t>
      </w:r>
      <w:r w:rsidR="00BC3D8B" w:rsidRPr="006F283B">
        <w:rPr>
          <w:rFonts w:ascii="Arial" w:hAnsi="Arial" w:cs="Arial"/>
          <w:sz w:val="22"/>
          <w:szCs w:val="22"/>
        </w:rPr>
        <w:t>was</w:t>
      </w:r>
      <w:r w:rsidR="00F426CE" w:rsidRPr="006F283B">
        <w:rPr>
          <w:rFonts w:ascii="Arial" w:hAnsi="Arial" w:cs="Arial"/>
          <w:sz w:val="22"/>
          <w:szCs w:val="22"/>
        </w:rPr>
        <w:t xml:space="preserve"> ‘improving standards and progress in Welsh across the whole school’ (School X, 2019).</w:t>
      </w:r>
      <w:r w:rsidR="00BC3D8B" w:rsidRPr="006F283B">
        <w:rPr>
          <w:rFonts w:ascii="Arial" w:hAnsi="Arial" w:cs="Arial"/>
          <w:sz w:val="22"/>
          <w:szCs w:val="22"/>
        </w:rPr>
        <w:t xml:space="preserve"> In order to address the priority, there are several strategies which include: ‘fortnightly Welsh assembly </w:t>
      </w:r>
      <w:proofErr w:type="spellStart"/>
      <w:r w:rsidR="00BC3D8B" w:rsidRPr="006F283B">
        <w:rPr>
          <w:rFonts w:ascii="Arial" w:hAnsi="Arial" w:cs="Arial"/>
          <w:sz w:val="22"/>
          <w:szCs w:val="22"/>
        </w:rPr>
        <w:t>Criw</w:t>
      </w:r>
      <w:proofErr w:type="spellEnd"/>
      <w:r w:rsidR="00BC3D8B" w:rsidRPr="006F283B">
        <w:rPr>
          <w:rFonts w:ascii="Arial" w:hAnsi="Arial" w:cs="Arial"/>
          <w:sz w:val="22"/>
          <w:szCs w:val="22"/>
        </w:rPr>
        <w:t xml:space="preserve"> </w:t>
      </w:r>
      <w:proofErr w:type="spellStart"/>
      <w:r w:rsidR="00BC3D8B" w:rsidRPr="006F283B">
        <w:rPr>
          <w:rFonts w:ascii="Arial" w:hAnsi="Arial" w:cs="Arial"/>
          <w:sz w:val="22"/>
          <w:szCs w:val="22"/>
        </w:rPr>
        <w:t>Cymreig</w:t>
      </w:r>
      <w:proofErr w:type="spellEnd"/>
      <w:r w:rsidR="00BC3D8B" w:rsidRPr="006F283B">
        <w:rPr>
          <w:rFonts w:ascii="Arial" w:hAnsi="Arial" w:cs="Arial"/>
          <w:sz w:val="22"/>
          <w:szCs w:val="22"/>
        </w:rPr>
        <w:t xml:space="preserve"> to lead with Welsh coordinator’ and ‘playground games in Welsh with </w:t>
      </w:r>
      <w:proofErr w:type="spellStart"/>
      <w:r w:rsidR="00BC3D8B" w:rsidRPr="006F283B">
        <w:rPr>
          <w:rFonts w:ascii="Arial" w:hAnsi="Arial" w:cs="Arial"/>
          <w:sz w:val="22"/>
          <w:szCs w:val="22"/>
        </w:rPr>
        <w:t>Criw</w:t>
      </w:r>
      <w:proofErr w:type="spellEnd"/>
      <w:r w:rsidR="00BC3D8B" w:rsidRPr="006F283B">
        <w:rPr>
          <w:rFonts w:ascii="Arial" w:hAnsi="Arial" w:cs="Arial"/>
          <w:sz w:val="22"/>
          <w:szCs w:val="22"/>
        </w:rPr>
        <w:t xml:space="preserve"> </w:t>
      </w:r>
      <w:proofErr w:type="spellStart"/>
      <w:r w:rsidR="00BC3D8B" w:rsidRPr="006F283B">
        <w:rPr>
          <w:rFonts w:ascii="Arial" w:hAnsi="Arial" w:cs="Arial"/>
          <w:sz w:val="22"/>
          <w:szCs w:val="22"/>
        </w:rPr>
        <w:t>Cymreig</w:t>
      </w:r>
      <w:proofErr w:type="spellEnd"/>
      <w:r w:rsidR="00BC3D8B" w:rsidRPr="006F283B">
        <w:rPr>
          <w:rFonts w:ascii="Arial" w:hAnsi="Arial" w:cs="Arial"/>
          <w:sz w:val="22"/>
          <w:szCs w:val="22"/>
        </w:rPr>
        <w:t xml:space="preserve"> leading’ (School X, 2019). </w:t>
      </w:r>
      <w:r w:rsidR="009533B7" w:rsidRPr="006F283B">
        <w:rPr>
          <w:rFonts w:ascii="Arial" w:hAnsi="Arial" w:cs="Arial"/>
          <w:sz w:val="22"/>
          <w:szCs w:val="22"/>
        </w:rPr>
        <w:t xml:space="preserve">As these strategies are aiming to raise the standards of the Welsh language skills of the pupils throughout the whole school, it correlates with the Estyn (2021) report that was previously mentioned. </w:t>
      </w:r>
      <w:r w:rsidR="00BC3D8B" w:rsidRPr="006F283B">
        <w:rPr>
          <w:rFonts w:ascii="Arial" w:hAnsi="Arial" w:cs="Arial"/>
          <w:sz w:val="22"/>
          <w:szCs w:val="22"/>
        </w:rPr>
        <w:t xml:space="preserve">The Welsh coordinator of School X would monitor the Welsh assemblies every half term and undertake learning walks to monitor the Welsh games. Both strategies are of little cost to the school as photocopying for assemblies would be the only cost which has been included in the SDP. Both of these strategies aim to develop and </w:t>
      </w:r>
      <w:r w:rsidR="009533B7" w:rsidRPr="006F283B">
        <w:rPr>
          <w:rFonts w:ascii="Arial" w:hAnsi="Arial" w:cs="Arial"/>
          <w:sz w:val="22"/>
          <w:szCs w:val="22"/>
        </w:rPr>
        <w:t>embed incidental Welsh as well as Welsh language patterns and</w:t>
      </w:r>
      <w:r w:rsidRPr="006F283B">
        <w:rPr>
          <w:rFonts w:ascii="Arial" w:hAnsi="Arial" w:cs="Arial"/>
          <w:sz w:val="22"/>
          <w:szCs w:val="22"/>
        </w:rPr>
        <w:t xml:space="preserve"> also aims</w:t>
      </w:r>
      <w:r w:rsidR="009533B7" w:rsidRPr="006F283B">
        <w:rPr>
          <w:rFonts w:ascii="Arial" w:hAnsi="Arial" w:cs="Arial"/>
          <w:sz w:val="22"/>
          <w:szCs w:val="22"/>
        </w:rPr>
        <w:t xml:space="preserve"> to immerse the pupils in the Welsh culture, which has been identified in the SDP.</w:t>
      </w:r>
      <w:r w:rsidRPr="006F283B">
        <w:rPr>
          <w:rFonts w:ascii="Arial" w:hAnsi="Arial" w:cs="Arial"/>
          <w:sz w:val="22"/>
          <w:szCs w:val="22"/>
        </w:rPr>
        <w:t xml:space="preserve"> </w:t>
      </w:r>
    </w:p>
    <w:p w14:paraId="2453F271" w14:textId="43889F8F" w:rsidR="00782F6D" w:rsidRPr="006F283B" w:rsidRDefault="00782F6D" w:rsidP="00F27C89">
      <w:pPr>
        <w:spacing w:line="360" w:lineRule="auto"/>
        <w:rPr>
          <w:rFonts w:ascii="Arial" w:hAnsi="Arial" w:cs="Arial"/>
          <w:sz w:val="22"/>
          <w:szCs w:val="22"/>
        </w:rPr>
      </w:pPr>
    </w:p>
    <w:p w14:paraId="0BFCF861" w14:textId="3C3EBDC2" w:rsidR="00E22D11" w:rsidRPr="006F283B" w:rsidRDefault="00782F6D" w:rsidP="00F27C89">
      <w:pPr>
        <w:spacing w:line="360" w:lineRule="auto"/>
        <w:rPr>
          <w:rFonts w:ascii="Arial" w:hAnsi="Arial" w:cs="Arial"/>
          <w:sz w:val="22"/>
          <w:szCs w:val="22"/>
        </w:rPr>
      </w:pPr>
      <w:r w:rsidRPr="006F283B">
        <w:rPr>
          <w:rFonts w:ascii="Arial" w:hAnsi="Arial" w:cs="Arial"/>
          <w:sz w:val="22"/>
          <w:szCs w:val="22"/>
        </w:rPr>
        <w:t>The stakeholders who were involved</w:t>
      </w:r>
      <w:r w:rsidR="00B34250" w:rsidRPr="006F283B">
        <w:rPr>
          <w:rFonts w:ascii="Arial" w:hAnsi="Arial" w:cs="Arial"/>
          <w:sz w:val="22"/>
          <w:szCs w:val="22"/>
        </w:rPr>
        <w:t xml:space="preserve"> in</w:t>
      </w:r>
      <w:r w:rsidRPr="006F283B">
        <w:rPr>
          <w:rFonts w:ascii="Arial" w:hAnsi="Arial" w:cs="Arial"/>
          <w:sz w:val="22"/>
          <w:szCs w:val="22"/>
        </w:rPr>
        <w:t xml:space="preserve"> creating these objectives in the self-evaluation process included:</w:t>
      </w:r>
      <w:r w:rsidR="004D5188" w:rsidRPr="006F283B">
        <w:rPr>
          <w:rFonts w:ascii="Arial" w:hAnsi="Arial" w:cs="Arial"/>
          <w:sz w:val="22"/>
          <w:szCs w:val="22"/>
        </w:rPr>
        <w:t xml:space="preserve"> headship team,</w:t>
      </w:r>
      <w:r w:rsidRPr="006F283B">
        <w:rPr>
          <w:rFonts w:ascii="Arial" w:hAnsi="Arial" w:cs="Arial"/>
          <w:sz w:val="22"/>
          <w:szCs w:val="22"/>
        </w:rPr>
        <w:t xml:space="preserve"> governors, the </w:t>
      </w:r>
      <w:proofErr w:type="spellStart"/>
      <w:r w:rsidR="004D5188" w:rsidRPr="006F283B">
        <w:rPr>
          <w:rFonts w:ascii="Arial" w:hAnsi="Arial" w:cs="Arial"/>
          <w:sz w:val="22"/>
          <w:szCs w:val="22"/>
        </w:rPr>
        <w:t>C</w:t>
      </w:r>
      <w:r w:rsidRPr="006F283B">
        <w:rPr>
          <w:rFonts w:ascii="Arial" w:hAnsi="Arial" w:cs="Arial"/>
          <w:sz w:val="22"/>
          <w:szCs w:val="22"/>
        </w:rPr>
        <w:t>riw</w:t>
      </w:r>
      <w:proofErr w:type="spellEnd"/>
      <w:r w:rsidRPr="006F283B">
        <w:rPr>
          <w:rFonts w:ascii="Arial" w:hAnsi="Arial" w:cs="Arial"/>
          <w:sz w:val="22"/>
          <w:szCs w:val="22"/>
        </w:rPr>
        <w:t xml:space="preserve"> </w:t>
      </w:r>
      <w:r w:rsidR="004D5188" w:rsidRPr="006F283B">
        <w:rPr>
          <w:rFonts w:ascii="Arial" w:hAnsi="Arial" w:cs="Arial"/>
          <w:sz w:val="22"/>
          <w:szCs w:val="22"/>
        </w:rPr>
        <w:t>C</w:t>
      </w:r>
      <w:r w:rsidRPr="006F283B">
        <w:rPr>
          <w:rFonts w:ascii="Arial" w:hAnsi="Arial" w:cs="Arial"/>
          <w:sz w:val="22"/>
          <w:szCs w:val="22"/>
        </w:rPr>
        <w:t xml:space="preserve">ymraeg, the Welsh coordinator and class teachers. </w:t>
      </w:r>
      <w:r w:rsidR="004D5188" w:rsidRPr="006F283B">
        <w:rPr>
          <w:rFonts w:ascii="Arial" w:hAnsi="Arial" w:cs="Arial"/>
          <w:sz w:val="22"/>
          <w:szCs w:val="22"/>
        </w:rPr>
        <w:t xml:space="preserve">Although there is a mention of the </w:t>
      </w:r>
      <w:proofErr w:type="spellStart"/>
      <w:r w:rsidR="004D5188" w:rsidRPr="006F283B">
        <w:rPr>
          <w:rFonts w:ascii="Arial" w:hAnsi="Arial" w:cs="Arial"/>
          <w:sz w:val="22"/>
          <w:szCs w:val="22"/>
        </w:rPr>
        <w:t>Criw</w:t>
      </w:r>
      <w:proofErr w:type="spellEnd"/>
      <w:r w:rsidR="004D5188" w:rsidRPr="006F283B">
        <w:rPr>
          <w:rFonts w:ascii="Arial" w:hAnsi="Arial" w:cs="Arial"/>
          <w:sz w:val="22"/>
          <w:szCs w:val="22"/>
        </w:rPr>
        <w:t xml:space="preserve"> </w:t>
      </w:r>
      <w:proofErr w:type="spellStart"/>
      <w:r w:rsidR="004D5188" w:rsidRPr="006F283B">
        <w:rPr>
          <w:rFonts w:ascii="Arial" w:hAnsi="Arial" w:cs="Arial"/>
          <w:sz w:val="22"/>
          <w:szCs w:val="22"/>
        </w:rPr>
        <w:t>Cymreig</w:t>
      </w:r>
      <w:proofErr w:type="spellEnd"/>
      <w:r w:rsidR="004D5188" w:rsidRPr="006F283B">
        <w:rPr>
          <w:rFonts w:ascii="Arial" w:hAnsi="Arial" w:cs="Arial"/>
          <w:sz w:val="22"/>
          <w:szCs w:val="22"/>
        </w:rPr>
        <w:t xml:space="preserve"> in pupil voice part of the SDP, there is not a direct mention of other pupils in School X contributing to the SDP. (Education Scotland, 2018) believe that it is paramount for pupils to contribute to the SDP as </w:t>
      </w:r>
      <w:r w:rsidR="004D5188" w:rsidRPr="006F283B">
        <w:rPr>
          <w:rFonts w:ascii="Arial" w:hAnsi="Arial" w:cs="Arial"/>
          <w:sz w:val="22"/>
          <w:szCs w:val="22"/>
        </w:rPr>
        <w:lastRenderedPageBreak/>
        <w:t xml:space="preserve">it is important to allow pupils to have their rights as previously mentioned. There is also no explicit mention of parents or carers throughout the SDP in terms of planning and reviewing the SDP, although there is possibility that a couple of governors may be parents. The Welsh Government (2014) state that various stakeholders should be involved in the development of a SDP however, School X has not </w:t>
      </w:r>
      <w:r w:rsidR="008B0AB1" w:rsidRPr="006F283B">
        <w:rPr>
          <w:rFonts w:ascii="Arial" w:hAnsi="Arial" w:cs="Arial"/>
          <w:sz w:val="22"/>
          <w:szCs w:val="22"/>
        </w:rPr>
        <w:t xml:space="preserve">notably mentioned parents and carers throughout the SDP. This could have an impact on how the school will move forward as parents and carers play a vital role in pupils’ lives and their input could be very valuable in relation to creating objectives within the priorities. Parents and carers could also contribute to the SDP by working on some of the objectives with the pupils after school or by participating in after school clubs or school events targeted for example, the Welsh priority. </w:t>
      </w:r>
    </w:p>
    <w:p w14:paraId="0166085D" w14:textId="02D150D2" w:rsidR="00E22D11" w:rsidRPr="006F283B" w:rsidRDefault="00E22D11" w:rsidP="00F27C89">
      <w:pPr>
        <w:spacing w:line="360" w:lineRule="auto"/>
        <w:rPr>
          <w:rFonts w:ascii="Arial" w:hAnsi="Arial" w:cs="Arial"/>
          <w:b/>
          <w:bCs/>
          <w:sz w:val="22"/>
          <w:szCs w:val="22"/>
        </w:rPr>
      </w:pPr>
    </w:p>
    <w:p w14:paraId="44FCB7EE" w14:textId="7398D67A" w:rsidR="00C22D16" w:rsidRPr="006F283B" w:rsidRDefault="009C3ED2" w:rsidP="00F27C89">
      <w:pPr>
        <w:spacing w:line="360" w:lineRule="auto"/>
        <w:rPr>
          <w:rFonts w:ascii="Arial" w:hAnsi="Arial" w:cs="Arial"/>
          <w:sz w:val="22"/>
          <w:szCs w:val="22"/>
        </w:rPr>
      </w:pPr>
      <w:r w:rsidRPr="006F283B">
        <w:rPr>
          <w:rFonts w:ascii="Arial" w:hAnsi="Arial" w:cs="Arial"/>
          <w:sz w:val="22"/>
          <w:szCs w:val="22"/>
        </w:rPr>
        <w:t>School X’s SDP specifies that there has been satisfactory/strong progress in the two objectives that have been mentioned in this report.</w:t>
      </w:r>
      <w:r w:rsidR="000B6D32" w:rsidRPr="006F283B">
        <w:rPr>
          <w:rFonts w:ascii="Arial" w:hAnsi="Arial" w:cs="Arial"/>
          <w:sz w:val="22"/>
          <w:szCs w:val="22"/>
        </w:rPr>
        <w:t xml:space="preserve"> However, the SDP only shows the progress made in one term therefore, it is difficult to know whether all of the objectives in the SDP were fully met in order to move forward with a new priority or objective. As the Welsh Government have ambitions of achieving a million Welsh speakers by 2050, Welsh language development in education will presumably be a priority for the majority of English medium primary schools for years to come. </w:t>
      </w:r>
    </w:p>
    <w:p w14:paraId="496903AD" w14:textId="5CBED957" w:rsidR="00C22D16" w:rsidRPr="006F283B" w:rsidRDefault="00C22D16" w:rsidP="00F27C89">
      <w:pPr>
        <w:spacing w:line="360" w:lineRule="auto"/>
        <w:rPr>
          <w:rFonts w:ascii="Arial" w:hAnsi="Arial" w:cs="Arial"/>
          <w:sz w:val="22"/>
          <w:szCs w:val="22"/>
        </w:rPr>
      </w:pPr>
    </w:p>
    <w:p w14:paraId="20A4C21D" w14:textId="01CF6427" w:rsidR="00C22D16" w:rsidRPr="006F283B" w:rsidRDefault="00C22D16" w:rsidP="00F27C89">
      <w:pPr>
        <w:spacing w:line="360" w:lineRule="auto"/>
        <w:rPr>
          <w:rFonts w:ascii="Arial" w:hAnsi="Arial" w:cs="Arial"/>
          <w:sz w:val="22"/>
          <w:szCs w:val="22"/>
        </w:rPr>
      </w:pPr>
      <w:r w:rsidRPr="006F283B">
        <w:rPr>
          <w:rFonts w:ascii="Arial" w:hAnsi="Arial" w:cs="Arial"/>
          <w:sz w:val="22"/>
          <w:szCs w:val="22"/>
        </w:rPr>
        <w:t xml:space="preserve">Throughout the SDP, costs have been documented in the ‘cost’ column within each priority table however, the information as to where the exact costs as being spent is quite vague in some parts of the SDP. It would be beneficial for a breakdown as to where the exact costs are being spent. This would enable School X to possibly be able to save money as some costs may be able to be cut. </w:t>
      </w:r>
    </w:p>
    <w:p w14:paraId="0C41DF0C" w14:textId="56168FA6" w:rsidR="00C22D16" w:rsidRPr="006F283B" w:rsidRDefault="00C22D16" w:rsidP="00F27C89">
      <w:pPr>
        <w:spacing w:line="360" w:lineRule="auto"/>
        <w:rPr>
          <w:rFonts w:ascii="Arial" w:hAnsi="Arial" w:cs="Arial"/>
          <w:sz w:val="22"/>
          <w:szCs w:val="22"/>
        </w:rPr>
      </w:pPr>
    </w:p>
    <w:p w14:paraId="1F3B8D23" w14:textId="66599FCA" w:rsidR="00316AAB" w:rsidRPr="006F283B" w:rsidRDefault="00C22D16" w:rsidP="00F27C89">
      <w:pPr>
        <w:spacing w:line="360" w:lineRule="auto"/>
        <w:rPr>
          <w:rFonts w:ascii="Arial" w:hAnsi="Arial" w:cs="Arial"/>
          <w:sz w:val="22"/>
          <w:szCs w:val="22"/>
        </w:rPr>
      </w:pPr>
      <w:r w:rsidRPr="006F283B">
        <w:rPr>
          <w:rFonts w:ascii="Arial" w:hAnsi="Arial" w:cs="Arial"/>
          <w:sz w:val="22"/>
          <w:szCs w:val="22"/>
        </w:rPr>
        <w:t xml:space="preserve">School X could have possibly created a questionnaire or a similar research tool to gain views and perspectives from pupils and parents/carers on their thoughts of the SDP. This could have allowed input from a wider range of stakeholders and could have contributed to gaining an insight as to what the most important priorities and objectives would be to them. A copy of the questionnaire or similar research tool could have been included at the end of the SDP in an appendix to view. Various responses could have also been included as this would have given more of a perspective as to opinions and views from pupils and parents/carers who are two important groups in relation to stakeholders of the school. </w:t>
      </w:r>
      <w:r w:rsidR="008411DE" w:rsidRPr="006F283B">
        <w:rPr>
          <w:rFonts w:ascii="Arial" w:hAnsi="Arial" w:cs="Arial"/>
          <w:sz w:val="22"/>
          <w:szCs w:val="22"/>
        </w:rPr>
        <w:t>Questionnaires are deemed to be successful as ‘they are a useful way to get information from a large number of participants’ (Cobb, 2016</w:t>
      </w:r>
      <w:r w:rsidR="002D53A7" w:rsidRPr="006F283B">
        <w:rPr>
          <w:rFonts w:ascii="Arial" w:hAnsi="Arial" w:cs="Arial"/>
          <w:sz w:val="22"/>
          <w:szCs w:val="22"/>
        </w:rPr>
        <w:t>, p.73</w:t>
      </w:r>
      <w:r w:rsidR="008411DE" w:rsidRPr="006F283B">
        <w:rPr>
          <w:rFonts w:ascii="Arial" w:hAnsi="Arial" w:cs="Arial"/>
          <w:sz w:val="22"/>
          <w:szCs w:val="22"/>
        </w:rPr>
        <w:t>).</w:t>
      </w:r>
    </w:p>
    <w:p w14:paraId="5D5C2116" w14:textId="77777777" w:rsidR="000A21C3" w:rsidRPr="006F283B" w:rsidRDefault="000A21C3" w:rsidP="00F27C89">
      <w:pPr>
        <w:spacing w:line="360" w:lineRule="auto"/>
        <w:rPr>
          <w:rFonts w:ascii="Arial" w:hAnsi="Arial" w:cs="Arial"/>
          <w:sz w:val="22"/>
          <w:szCs w:val="22"/>
        </w:rPr>
      </w:pPr>
    </w:p>
    <w:p w14:paraId="103102CB" w14:textId="58C33BD4" w:rsidR="0035537D" w:rsidRPr="00CF4C0B" w:rsidRDefault="00316AAB" w:rsidP="00F27C89">
      <w:pPr>
        <w:spacing w:line="360" w:lineRule="auto"/>
        <w:rPr>
          <w:rFonts w:ascii="Arial" w:hAnsi="Arial" w:cs="Arial"/>
          <w:sz w:val="22"/>
          <w:szCs w:val="22"/>
        </w:rPr>
      </w:pPr>
      <w:r w:rsidRPr="006F283B">
        <w:rPr>
          <w:rFonts w:ascii="Arial" w:hAnsi="Arial" w:cs="Arial"/>
          <w:sz w:val="22"/>
          <w:szCs w:val="22"/>
        </w:rPr>
        <w:lastRenderedPageBreak/>
        <w:t>T</w:t>
      </w:r>
      <w:r w:rsidR="00987A99" w:rsidRPr="006F283B">
        <w:rPr>
          <w:rFonts w:ascii="Arial" w:hAnsi="Arial" w:cs="Arial"/>
          <w:sz w:val="22"/>
          <w:szCs w:val="22"/>
        </w:rPr>
        <w:t xml:space="preserve">he purpose of this report was to critically reflect on the actions, impacts and evidence base of a school’s SDP and a chosen aspect within the SDP, which was </w:t>
      </w:r>
      <w:r w:rsidR="0000230F" w:rsidRPr="006F283B">
        <w:rPr>
          <w:rFonts w:ascii="Arial" w:hAnsi="Arial" w:cs="Arial"/>
          <w:sz w:val="22"/>
          <w:szCs w:val="22"/>
        </w:rPr>
        <w:t xml:space="preserve">‘improving standards and progress in Welsh across the whole school.’ </w:t>
      </w:r>
      <w:r w:rsidR="00987A99" w:rsidRPr="006F283B">
        <w:rPr>
          <w:rFonts w:ascii="Arial" w:hAnsi="Arial" w:cs="Arial"/>
          <w:sz w:val="22"/>
          <w:szCs w:val="22"/>
        </w:rPr>
        <w:t>I have learned that there are many factors to take into consideration in relation to</w:t>
      </w:r>
      <w:r w:rsidR="0000230F" w:rsidRPr="006F283B">
        <w:rPr>
          <w:rFonts w:ascii="Arial" w:hAnsi="Arial" w:cs="Arial"/>
          <w:sz w:val="22"/>
          <w:szCs w:val="22"/>
        </w:rPr>
        <w:t xml:space="preserve"> developing </w:t>
      </w:r>
      <w:proofErr w:type="gramStart"/>
      <w:r w:rsidR="0000230F" w:rsidRPr="006F283B">
        <w:rPr>
          <w:rFonts w:ascii="Arial" w:hAnsi="Arial" w:cs="Arial"/>
          <w:sz w:val="22"/>
          <w:szCs w:val="22"/>
        </w:rPr>
        <w:t>a</w:t>
      </w:r>
      <w:proofErr w:type="gramEnd"/>
      <w:r w:rsidR="0000230F" w:rsidRPr="006F283B">
        <w:rPr>
          <w:rFonts w:ascii="Arial" w:hAnsi="Arial" w:cs="Arial"/>
          <w:sz w:val="22"/>
          <w:szCs w:val="22"/>
        </w:rPr>
        <w:t xml:space="preserve"> SDP and how there are four stages which must be undertaken in order to develop the school’s vision. I have learned the importance of self-evaluation and how this involves in depth data analysis in order to develop appropriate priorities, objectives and strategies to move a school forward. Strategic planning is also an aspect of the SDP process in which I have become much more aware of in regard to the stakeholders that are involved in the planning of the SDP. The stakeholders have much more of an input into the SDP than I originally anticipated as they also play a vital role in making the improvements in relation to the aspects that have been identified to be put into the SDP.</w:t>
      </w:r>
      <w:r w:rsidR="00CF4C0B" w:rsidRPr="006F283B">
        <w:rPr>
          <w:rFonts w:ascii="Arial" w:hAnsi="Arial" w:cs="Arial"/>
          <w:sz w:val="22"/>
          <w:szCs w:val="22"/>
        </w:rPr>
        <w:t xml:space="preserve"> </w:t>
      </w:r>
      <w:r w:rsidR="0000230F" w:rsidRPr="006F283B">
        <w:rPr>
          <w:rFonts w:ascii="Arial" w:hAnsi="Arial" w:cs="Arial"/>
          <w:sz w:val="22"/>
          <w:szCs w:val="22"/>
        </w:rPr>
        <w:t>I have learned that SDP’s need to be</w:t>
      </w:r>
      <w:r w:rsidR="00CF4C0B" w:rsidRPr="006F283B">
        <w:rPr>
          <w:rFonts w:ascii="Arial" w:hAnsi="Arial" w:cs="Arial"/>
          <w:sz w:val="22"/>
          <w:szCs w:val="22"/>
        </w:rPr>
        <w:t xml:space="preserve"> monitored,</w:t>
      </w:r>
      <w:r w:rsidR="0000230F" w:rsidRPr="006F283B">
        <w:rPr>
          <w:rFonts w:ascii="Arial" w:hAnsi="Arial" w:cs="Arial"/>
          <w:sz w:val="22"/>
          <w:szCs w:val="22"/>
        </w:rPr>
        <w:t xml:space="preserve"> reviewed</w:t>
      </w:r>
      <w:r w:rsidR="00CF4C0B" w:rsidRPr="006F283B">
        <w:rPr>
          <w:rFonts w:ascii="Arial" w:hAnsi="Arial" w:cs="Arial"/>
          <w:sz w:val="22"/>
          <w:szCs w:val="22"/>
        </w:rPr>
        <w:t xml:space="preserve"> and updated</w:t>
      </w:r>
      <w:r w:rsidR="0000230F" w:rsidRPr="006F283B">
        <w:rPr>
          <w:rFonts w:ascii="Arial" w:hAnsi="Arial" w:cs="Arial"/>
          <w:sz w:val="22"/>
          <w:szCs w:val="22"/>
        </w:rPr>
        <w:t xml:space="preserve"> at least once a year </w:t>
      </w:r>
      <w:r w:rsidR="00CF4C0B" w:rsidRPr="006F283B">
        <w:rPr>
          <w:rFonts w:ascii="Arial" w:hAnsi="Arial" w:cs="Arial"/>
          <w:sz w:val="22"/>
          <w:szCs w:val="22"/>
        </w:rPr>
        <w:t>or after inspection, which is sooner. Lastly, from undertaking research and wider reading, I have learned from Estyn (2021) how Welsh can be implemented in many ways through a whole school approach.</w:t>
      </w:r>
      <w:r w:rsidR="00CF4C0B">
        <w:rPr>
          <w:rFonts w:ascii="Arial" w:hAnsi="Arial" w:cs="Arial"/>
          <w:sz w:val="22"/>
          <w:szCs w:val="22"/>
        </w:rPr>
        <w:t xml:space="preserve"> </w:t>
      </w:r>
    </w:p>
    <w:p w14:paraId="52D664C5" w14:textId="6B89DCB6" w:rsidR="00E1415F" w:rsidRDefault="00E1415F" w:rsidP="00F27C89">
      <w:pPr>
        <w:spacing w:line="360" w:lineRule="auto"/>
        <w:rPr>
          <w:rFonts w:ascii="Arial" w:hAnsi="Arial" w:cs="Arial"/>
          <w:b/>
          <w:bCs/>
          <w:sz w:val="22"/>
          <w:szCs w:val="22"/>
        </w:rPr>
      </w:pPr>
    </w:p>
    <w:p w14:paraId="22E5298E" w14:textId="326E33D7" w:rsidR="00E900AF" w:rsidRDefault="00E900AF" w:rsidP="00F27C89">
      <w:pPr>
        <w:spacing w:line="360" w:lineRule="auto"/>
        <w:rPr>
          <w:rFonts w:ascii="Arial" w:hAnsi="Arial" w:cs="Arial"/>
          <w:b/>
          <w:bCs/>
          <w:sz w:val="22"/>
          <w:szCs w:val="22"/>
        </w:rPr>
      </w:pPr>
    </w:p>
    <w:p w14:paraId="48C799B2" w14:textId="2C600C4B" w:rsidR="000A21C3" w:rsidRDefault="000A21C3" w:rsidP="00F27C89">
      <w:pPr>
        <w:spacing w:line="360" w:lineRule="auto"/>
        <w:rPr>
          <w:rFonts w:ascii="Arial" w:hAnsi="Arial" w:cs="Arial"/>
          <w:b/>
          <w:bCs/>
          <w:sz w:val="22"/>
          <w:szCs w:val="22"/>
        </w:rPr>
      </w:pPr>
    </w:p>
    <w:p w14:paraId="7BC46FC9" w14:textId="3A016A5B" w:rsidR="000A21C3" w:rsidRDefault="000A21C3" w:rsidP="00F27C89">
      <w:pPr>
        <w:spacing w:line="360" w:lineRule="auto"/>
        <w:rPr>
          <w:rFonts w:ascii="Arial" w:hAnsi="Arial" w:cs="Arial"/>
          <w:b/>
          <w:bCs/>
          <w:sz w:val="22"/>
          <w:szCs w:val="22"/>
        </w:rPr>
      </w:pPr>
    </w:p>
    <w:p w14:paraId="6359F41B" w14:textId="0CF6A1DA" w:rsidR="000A21C3" w:rsidRDefault="000A21C3" w:rsidP="00F27C89">
      <w:pPr>
        <w:spacing w:line="360" w:lineRule="auto"/>
        <w:rPr>
          <w:rFonts w:ascii="Arial" w:hAnsi="Arial" w:cs="Arial"/>
          <w:b/>
          <w:bCs/>
          <w:sz w:val="22"/>
          <w:szCs w:val="22"/>
        </w:rPr>
      </w:pPr>
    </w:p>
    <w:p w14:paraId="6CABED34" w14:textId="1AB7C8E6" w:rsidR="000A21C3" w:rsidRDefault="000A21C3" w:rsidP="00F27C89">
      <w:pPr>
        <w:spacing w:line="360" w:lineRule="auto"/>
        <w:rPr>
          <w:rFonts w:ascii="Arial" w:hAnsi="Arial" w:cs="Arial"/>
          <w:b/>
          <w:bCs/>
          <w:sz w:val="22"/>
          <w:szCs w:val="22"/>
        </w:rPr>
      </w:pPr>
    </w:p>
    <w:p w14:paraId="17A2CD57" w14:textId="5BAC3568" w:rsidR="000A21C3" w:rsidRDefault="000A21C3" w:rsidP="00F27C89">
      <w:pPr>
        <w:spacing w:line="360" w:lineRule="auto"/>
        <w:rPr>
          <w:rFonts w:ascii="Arial" w:hAnsi="Arial" w:cs="Arial"/>
          <w:b/>
          <w:bCs/>
          <w:sz w:val="22"/>
          <w:szCs w:val="22"/>
        </w:rPr>
      </w:pPr>
    </w:p>
    <w:p w14:paraId="7889B676" w14:textId="5629CB58" w:rsidR="000A21C3" w:rsidRDefault="000A21C3" w:rsidP="00F27C89">
      <w:pPr>
        <w:spacing w:line="360" w:lineRule="auto"/>
        <w:rPr>
          <w:rFonts w:ascii="Arial" w:hAnsi="Arial" w:cs="Arial"/>
          <w:b/>
          <w:bCs/>
          <w:sz w:val="22"/>
          <w:szCs w:val="22"/>
        </w:rPr>
      </w:pPr>
    </w:p>
    <w:p w14:paraId="1C6AE030" w14:textId="4B275685" w:rsidR="000A21C3" w:rsidRDefault="000A21C3" w:rsidP="00F27C89">
      <w:pPr>
        <w:spacing w:line="360" w:lineRule="auto"/>
        <w:rPr>
          <w:rFonts w:ascii="Arial" w:hAnsi="Arial" w:cs="Arial"/>
          <w:b/>
          <w:bCs/>
          <w:sz w:val="22"/>
          <w:szCs w:val="22"/>
        </w:rPr>
      </w:pPr>
    </w:p>
    <w:p w14:paraId="3F2F184A" w14:textId="0CC39EE9" w:rsidR="000A21C3" w:rsidRDefault="000A21C3" w:rsidP="00F27C89">
      <w:pPr>
        <w:spacing w:line="360" w:lineRule="auto"/>
        <w:rPr>
          <w:rFonts w:ascii="Arial" w:hAnsi="Arial" w:cs="Arial"/>
          <w:b/>
          <w:bCs/>
          <w:sz w:val="22"/>
          <w:szCs w:val="22"/>
        </w:rPr>
      </w:pPr>
    </w:p>
    <w:p w14:paraId="47B403D2" w14:textId="60036B73" w:rsidR="000A21C3" w:rsidRDefault="000A21C3" w:rsidP="00F27C89">
      <w:pPr>
        <w:spacing w:line="360" w:lineRule="auto"/>
        <w:rPr>
          <w:rFonts w:ascii="Arial" w:hAnsi="Arial" w:cs="Arial"/>
          <w:b/>
          <w:bCs/>
          <w:sz w:val="22"/>
          <w:szCs w:val="22"/>
        </w:rPr>
      </w:pPr>
    </w:p>
    <w:p w14:paraId="7E3E04A6" w14:textId="2C454765" w:rsidR="000A21C3" w:rsidRDefault="000A21C3" w:rsidP="00F27C89">
      <w:pPr>
        <w:spacing w:line="360" w:lineRule="auto"/>
        <w:rPr>
          <w:rFonts w:ascii="Arial" w:hAnsi="Arial" w:cs="Arial"/>
          <w:b/>
          <w:bCs/>
          <w:sz w:val="22"/>
          <w:szCs w:val="22"/>
        </w:rPr>
      </w:pPr>
    </w:p>
    <w:p w14:paraId="78D0C787" w14:textId="7C837E13" w:rsidR="000A21C3" w:rsidRDefault="000A21C3" w:rsidP="00F27C89">
      <w:pPr>
        <w:spacing w:line="360" w:lineRule="auto"/>
        <w:rPr>
          <w:rFonts w:ascii="Arial" w:hAnsi="Arial" w:cs="Arial"/>
          <w:b/>
          <w:bCs/>
          <w:sz w:val="22"/>
          <w:szCs w:val="22"/>
        </w:rPr>
      </w:pPr>
    </w:p>
    <w:p w14:paraId="5B889ECE" w14:textId="23412113" w:rsidR="000A21C3" w:rsidRDefault="000A21C3" w:rsidP="00F27C89">
      <w:pPr>
        <w:spacing w:line="360" w:lineRule="auto"/>
        <w:rPr>
          <w:rFonts w:ascii="Arial" w:hAnsi="Arial" w:cs="Arial"/>
          <w:b/>
          <w:bCs/>
          <w:sz w:val="22"/>
          <w:szCs w:val="22"/>
        </w:rPr>
      </w:pPr>
    </w:p>
    <w:p w14:paraId="149EA062" w14:textId="247B9836" w:rsidR="000A21C3" w:rsidRDefault="000A21C3" w:rsidP="00F27C89">
      <w:pPr>
        <w:spacing w:line="360" w:lineRule="auto"/>
        <w:rPr>
          <w:rFonts w:ascii="Arial" w:hAnsi="Arial" w:cs="Arial"/>
          <w:b/>
          <w:bCs/>
          <w:sz w:val="22"/>
          <w:szCs w:val="22"/>
        </w:rPr>
      </w:pPr>
    </w:p>
    <w:p w14:paraId="348B0378" w14:textId="5410E0BE" w:rsidR="000A21C3" w:rsidRDefault="000A21C3" w:rsidP="00F27C89">
      <w:pPr>
        <w:spacing w:line="360" w:lineRule="auto"/>
        <w:rPr>
          <w:rFonts w:ascii="Arial" w:hAnsi="Arial" w:cs="Arial"/>
          <w:b/>
          <w:bCs/>
          <w:sz w:val="22"/>
          <w:szCs w:val="22"/>
        </w:rPr>
      </w:pPr>
    </w:p>
    <w:p w14:paraId="268AC42C" w14:textId="34949C15" w:rsidR="000A21C3" w:rsidRDefault="000A21C3" w:rsidP="00F27C89">
      <w:pPr>
        <w:spacing w:line="360" w:lineRule="auto"/>
        <w:rPr>
          <w:rFonts w:ascii="Arial" w:hAnsi="Arial" w:cs="Arial"/>
          <w:b/>
          <w:bCs/>
          <w:sz w:val="22"/>
          <w:szCs w:val="22"/>
        </w:rPr>
      </w:pPr>
    </w:p>
    <w:p w14:paraId="4434B223" w14:textId="34A2C0C2" w:rsidR="000A21C3" w:rsidRDefault="000A21C3" w:rsidP="00F27C89">
      <w:pPr>
        <w:spacing w:line="360" w:lineRule="auto"/>
        <w:rPr>
          <w:rFonts w:ascii="Arial" w:hAnsi="Arial" w:cs="Arial"/>
          <w:b/>
          <w:bCs/>
          <w:sz w:val="22"/>
          <w:szCs w:val="22"/>
        </w:rPr>
      </w:pPr>
    </w:p>
    <w:p w14:paraId="62C9965C" w14:textId="6A9A36FD" w:rsidR="000A21C3" w:rsidRDefault="000A21C3" w:rsidP="00F27C89">
      <w:pPr>
        <w:spacing w:line="360" w:lineRule="auto"/>
        <w:rPr>
          <w:rFonts w:ascii="Arial" w:hAnsi="Arial" w:cs="Arial"/>
          <w:b/>
          <w:bCs/>
          <w:sz w:val="22"/>
          <w:szCs w:val="22"/>
        </w:rPr>
      </w:pPr>
    </w:p>
    <w:p w14:paraId="393C7382" w14:textId="5F2815C5" w:rsidR="000A21C3" w:rsidRDefault="000A21C3" w:rsidP="00F27C89">
      <w:pPr>
        <w:spacing w:line="360" w:lineRule="auto"/>
        <w:rPr>
          <w:rFonts w:ascii="Arial" w:hAnsi="Arial" w:cs="Arial"/>
          <w:b/>
          <w:bCs/>
          <w:sz w:val="22"/>
          <w:szCs w:val="22"/>
        </w:rPr>
      </w:pPr>
    </w:p>
    <w:p w14:paraId="1FD814B7" w14:textId="75B121F1" w:rsidR="000A21C3" w:rsidRDefault="00581609" w:rsidP="00F27C89">
      <w:pPr>
        <w:spacing w:line="360" w:lineRule="auto"/>
        <w:rPr>
          <w:rFonts w:ascii="Arial" w:hAnsi="Arial" w:cs="Arial"/>
          <w:b/>
          <w:bCs/>
          <w:sz w:val="22"/>
          <w:szCs w:val="22"/>
        </w:rPr>
      </w:pPr>
      <w:r>
        <w:rPr>
          <w:rFonts w:ascii="Arial" w:hAnsi="Arial" w:cs="Arial"/>
          <w:b/>
          <w:bCs/>
          <w:sz w:val="22"/>
          <w:szCs w:val="22"/>
        </w:rPr>
        <w:t xml:space="preserve">Word Count = </w:t>
      </w:r>
      <w:r w:rsidR="000E09A9">
        <w:rPr>
          <w:rFonts w:ascii="Arial" w:hAnsi="Arial" w:cs="Arial"/>
          <w:b/>
          <w:bCs/>
          <w:sz w:val="22"/>
          <w:szCs w:val="22"/>
        </w:rPr>
        <w:t>2750 words.</w:t>
      </w:r>
    </w:p>
    <w:p w14:paraId="60DBBEE6" w14:textId="77777777" w:rsidR="000A21C3" w:rsidRPr="00F27C89" w:rsidRDefault="000A21C3" w:rsidP="00F27C89">
      <w:pPr>
        <w:spacing w:line="360" w:lineRule="auto"/>
        <w:rPr>
          <w:rFonts w:ascii="Arial" w:hAnsi="Arial" w:cs="Arial"/>
          <w:b/>
          <w:bCs/>
          <w:sz w:val="22"/>
          <w:szCs w:val="22"/>
        </w:rPr>
      </w:pPr>
    </w:p>
    <w:p w14:paraId="75709E54" w14:textId="545EFC13" w:rsidR="00F27C89" w:rsidRDefault="00A23F99" w:rsidP="00A23F99">
      <w:pPr>
        <w:spacing w:line="360" w:lineRule="auto"/>
        <w:jc w:val="center"/>
        <w:rPr>
          <w:rFonts w:ascii="Arial" w:hAnsi="Arial" w:cs="Arial"/>
          <w:b/>
          <w:bCs/>
          <w:u w:val="single"/>
        </w:rPr>
      </w:pPr>
      <w:r w:rsidRPr="00A23F99">
        <w:rPr>
          <w:rFonts w:ascii="Arial" w:hAnsi="Arial" w:cs="Arial"/>
          <w:b/>
          <w:bCs/>
          <w:u w:val="single"/>
        </w:rPr>
        <w:lastRenderedPageBreak/>
        <w:t>Reference List</w:t>
      </w:r>
    </w:p>
    <w:p w14:paraId="5AF94E8D" w14:textId="29475569" w:rsidR="0092208D" w:rsidRDefault="0092208D" w:rsidP="00A23F99">
      <w:pPr>
        <w:spacing w:line="360" w:lineRule="auto"/>
        <w:jc w:val="center"/>
        <w:rPr>
          <w:rFonts w:ascii="Arial" w:hAnsi="Arial" w:cs="Arial"/>
          <w:b/>
          <w:bCs/>
          <w:u w:val="single"/>
        </w:rPr>
      </w:pPr>
    </w:p>
    <w:p w14:paraId="140FA711" w14:textId="7485113B" w:rsidR="0092208D" w:rsidRPr="00ED4B0F" w:rsidRDefault="0092208D" w:rsidP="0092208D">
      <w:pPr>
        <w:spacing w:line="360" w:lineRule="auto"/>
        <w:rPr>
          <w:rFonts w:ascii="Arial" w:hAnsi="Arial" w:cs="Arial"/>
          <w:sz w:val="22"/>
          <w:szCs w:val="22"/>
        </w:rPr>
      </w:pPr>
      <w:r w:rsidRPr="00ED4B0F">
        <w:rPr>
          <w:rFonts w:ascii="Arial" w:hAnsi="Arial" w:cs="Arial"/>
          <w:sz w:val="22"/>
          <w:szCs w:val="22"/>
        </w:rPr>
        <w:t xml:space="preserve">British Educational Research Association [BERA] (2018) </w:t>
      </w:r>
      <w:r w:rsidRPr="00ED4B0F">
        <w:rPr>
          <w:rFonts w:ascii="Arial" w:hAnsi="Arial" w:cs="Arial"/>
          <w:i/>
          <w:iCs/>
          <w:sz w:val="22"/>
          <w:szCs w:val="22"/>
        </w:rPr>
        <w:t xml:space="preserve">Ethical Guidelines for Educational Research. </w:t>
      </w:r>
      <w:r w:rsidRPr="00ED4B0F">
        <w:rPr>
          <w:rFonts w:ascii="Arial" w:hAnsi="Arial" w:cs="Arial"/>
          <w:sz w:val="22"/>
          <w:szCs w:val="22"/>
        </w:rPr>
        <w:t>4</w:t>
      </w:r>
      <w:r w:rsidRPr="00ED4B0F">
        <w:rPr>
          <w:rFonts w:ascii="Arial" w:hAnsi="Arial" w:cs="Arial"/>
          <w:sz w:val="22"/>
          <w:szCs w:val="22"/>
          <w:vertAlign w:val="superscript"/>
        </w:rPr>
        <w:t>th</w:t>
      </w:r>
      <w:r w:rsidRPr="00ED4B0F">
        <w:rPr>
          <w:rFonts w:ascii="Arial" w:hAnsi="Arial" w:cs="Arial"/>
          <w:sz w:val="22"/>
          <w:szCs w:val="22"/>
        </w:rPr>
        <w:t xml:space="preserve"> </w:t>
      </w:r>
      <w:proofErr w:type="spellStart"/>
      <w:r w:rsidRPr="00ED4B0F">
        <w:rPr>
          <w:rFonts w:ascii="Arial" w:hAnsi="Arial" w:cs="Arial"/>
          <w:sz w:val="22"/>
          <w:szCs w:val="22"/>
        </w:rPr>
        <w:t>edn</w:t>
      </w:r>
      <w:proofErr w:type="spellEnd"/>
      <w:r w:rsidRPr="00ED4B0F">
        <w:rPr>
          <w:rFonts w:ascii="Arial" w:hAnsi="Arial" w:cs="Arial"/>
          <w:sz w:val="22"/>
          <w:szCs w:val="22"/>
        </w:rPr>
        <w:t xml:space="preserve">. London. </w:t>
      </w:r>
    </w:p>
    <w:p w14:paraId="2FF30948" w14:textId="19B7EAF2" w:rsidR="002D53A7" w:rsidRPr="00ED4B0F" w:rsidRDefault="002D53A7" w:rsidP="0092208D">
      <w:pPr>
        <w:spacing w:line="360" w:lineRule="auto"/>
        <w:rPr>
          <w:rFonts w:ascii="Arial" w:hAnsi="Arial" w:cs="Arial"/>
          <w:sz w:val="22"/>
          <w:szCs w:val="22"/>
        </w:rPr>
      </w:pPr>
    </w:p>
    <w:p w14:paraId="3FBD0CF2" w14:textId="5F5DB0E4" w:rsidR="002D53A7" w:rsidRPr="00ED4B0F" w:rsidRDefault="002D53A7" w:rsidP="0092208D">
      <w:pPr>
        <w:spacing w:line="360" w:lineRule="auto"/>
        <w:rPr>
          <w:rFonts w:ascii="Arial" w:hAnsi="Arial" w:cs="Arial"/>
          <w:sz w:val="22"/>
          <w:szCs w:val="22"/>
        </w:rPr>
      </w:pPr>
      <w:r w:rsidRPr="00ED4B0F">
        <w:rPr>
          <w:rFonts w:ascii="Arial" w:hAnsi="Arial" w:cs="Arial"/>
          <w:sz w:val="22"/>
          <w:szCs w:val="22"/>
        </w:rPr>
        <w:t xml:space="preserve">Cobb, W. (2016) ‘Research methods: how will I collect the data?’, in Austin, E. </w:t>
      </w:r>
      <w:r w:rsidR="00E2379D" w:rsidRPr="00ED4B0F">
        <w:rPr>
          <w:rFonts w:ascii="Arial" w:hAnsi="Arial" w:cs="Arial"/>
          <w:sz w:val="22"/>
          <w:szCs w:val="22"/>
        </w:rPr>
        <w:t xml:space="preserve">(ed) </w:t>
      </w:r>
      <w:r w:rsidR="00E2379D" w:rsidRPr="00ED4B0F">
        <w:rPr>
          <w:rFonts w:ascii="Arial" w:hAnsi="Arial" w:cs="Arial"/>
          <w:i/>
          <w:iCs/>
          <w:sz w:val="22"/>
          <w:szCs w:val="22"/>
        </w:rPr>
        <w:t xml:space="preserve">Researching Primary Education. </w:t>
      </w:r>
      <w:r w:rsidR="00E2379D" w:rsidRPr="00ED4B0F">
        <w:rPr>
          <w:rFonts w:ascii="Arial" w:hAnsi="Arial" w:cs="Arial"/>
          <w:sz w:val="22"/>
          <w:szCs w:val="22"/>
        </w:rPr>
        <w:t xml:space="preserve">London: SAGE. </w:t>
      </w:r>
    </w:p>
    <w:p w14:paraId="1D41DC73" w14:textId="02B2F316" w:rsidR="00042AC9" w:rsidRPr="00ED4B0F" w:rsidRDefault="00042AC9" w:rsidP="0092208D">
      <w:pPr>
        <w:spacing w:line="360" w:lineRule="auto"/>
        <w:rPr>
          <w:rFonts w:ascii="Arial" w:hAnsi="Arial" w:cs="Arial"/>
          <w:sz w:val="22"/>
          <w:szCs w:val="22"/>
        </w:rPr>
      </w:pPr>
    </w:p>
    <w:p w14:paraId="26243529" w14:textId="0606CB16" w:rsidR="00042AC9" w:rsidRPr="00ED4B0F" w:rsidRDefault="00042AC9" w:rsidP="0092208D">
      <w:pPr>
        <w:spacing w:line="360" w:lineRule="auto"/>
        <w:rPr>
          <w:rFonts w:ascii="Arial" w:hAnsi="Arial" w:cs="Arial"/>
          <w:sz w:val="22"/>
          <w:szCs w:val="22"/>
        </w:rPr>
      </w:pPr>
      <w:r w:rsidRPr="00ED4B0F">
        <w:rPr>
          <w:rFonts w:ascii="Arial" w:hAnsi="Arial" w:cs="Arial"/>
          <w:sz w:val="22"/>
          <w:szCs w:val="22"/>
        </w:rPr>
        <w:t xml:space="preserve">Donaldson, G. (2015) </w:t>
      </w:r>
      <w:r w:rsidRPr="00ED4B0F">
        <w:rPr>
          <w:rFonts w:ascii="Arial" w:hAnsi="Arial" w:cs="Arial"/>
          <w:i/>
          <w:iCs/>
          <w:sz w:val="22"/>
          <w:szCs w:val="22"/>
        </w:rPr>
        <w:t xml:space="preserve">Successful Futures – Independent Review of Curriculum and Assessment Arrangements in Wales. </w:t>
      </w:r>
      <w:r w:rsidRPr="00ED4B0F">
        <w:rPr>
          <w:rFonts w:ascii="Arial" w:hAnsi="Arial" w:cs="Arial"/>
          <w:sz w:val="22"/>
          <w:szCs w:val="22"/>
        </w:rPr>
        <w:t xml:space="preserve">Cardiff: Crown. </w:t>
      </w:r>
    </w:p>
    <w:p w14:paraId="0D46CD3A" w14:textId="703BDDFE" w:rsidR="007616F8" w:rsidRPr="00ED4B0F" w:rsidRDefault="007616F8" w:rsidP="0092208D">
      <w:pPr>
        <w:spacing w:line="360" w:lineRule="auto"/>
        <w:rPr>
          <w:rFonts w:ascii="Arial" w:hAnsi="Arial" w:cs="Arial"/>
          <w:sz w:val="22"/>
          <w:szCs w:val="22"/>
        </w:rPr>
      </w:pPr>
    </w:p>
    <w:p w14:paraId="43C054C1" w14:textId="1F9DEAFA" w:rsidR="007616F8" w:rsidRPr="00ED4B0F" w:rsidRDefault="007616F8" w:rsidP="0092208D">
      <w:pPr>
        <w:spacing w:line="360" w:lineRule="auto"/>
        <w:rPr>
          <w:rFonts w:ascii="Arial" w:hAnsi="Arial" w:cs="Arial"/>
          <w:sz w:val="22"/>
          <w:szCs w:val="22"/>
        </w:rPr>
      </w:pPr>
      <w:r w:rsidRPr="00ED4B0F">
        <w:rPr>
          <w:rFonts w:ascii="Arial" w:hAnsi="Arial" w:cs="Arial"/>
          <w:sz w:val="22"/>
          <w:szCs w:val="22"/>
        </w:rPr>
        <w:t xml:space="preserve">Education Scotland. (2018) </w:t>
      </w:r>
      <w:r w:rsidRPr="00ED4B0F">
        <w:rPr>
          <w:rFonts w:ascii="Arial" w:hAnsi="Arial" w:cs="Arial"/>
          <w:i/>
          <w:iCs/>
          <w:sz w:val="22"/>
          <w:szCs w:val="22"/>
        </w:rPr>
        <w:t xml:space="preserve">How good is OUR school? A resource to support learner participation in self-evaluation and school improvement. – Part One. </w:t>
      </w:r>
      <w:r w:rsidRPr="00ED4B0F">
        <w:rPr>
          <w:rFonts w:ascii="Arial" w:hAnsi="Arial" w:cs="Arial"/>
          <w:sz w:val="22"/>
          <w:szCs w:val="22"/>
        </w:rPr>
        <w:t>Livingston: Crown.</w:t>
      </w:r>
    </w:p>
    <w:p w14:paraId="3F32D757" w14:textId="14D69D0A" w:rsidR="00D96B2D" w:rsidRPr="00ED4B0F" w:rsidRDefault="00D96B2D" w:rsidP="0092208D">
      <w:pPr>
        <w:spacing w:line="360" w:lineRule="auto"/>
        <w:rPr>
          <w:rFonts w:ascii="Arial" w:hAnsi="Arial" w:cs="Arial"/>
          <w:sz w:val="22"/>
          <w:szCs w:val="22"/>
        </w:rPr>
      </w:pPr>
      <w:r w:rsidRPr="00ED4B0F">
        <w:rPr>
          <w:rFonts w:ascii="Arial" w:hAnsi="Arial" w:cs="Arial"/>
          <w:noProof/>
          <w:sz w:val="22"/>
          <w:szCs w:val="22"/>
        </w:rPr>
        <mc:AlternateContent>
          <mc:Choice Requires="wps">
            <w:drawing>
              <wp:anchor distT="0" distB="0" distL="114300" distR="114300" simplePos="0" relativeHeight="251659264" behindDoc="0" locked="0" layoutInCell="1" allowOverlap="1" wp14:anchorId="5920DD31" wp14:editId="660AF7B0">
                <wp:simplePos x="0" y="0"/>
                <wp:positionH relativeFrom="column">
                  <wp:posOffset>1592826</wp:posOffset>
                </wp:positionH>
                <wp:positionV relativeFrom="paragraph">
                  <wp:posOffset>206764</wp:posOffset>
                </wp:positionV>
                <wp:extent cx="1425554" cy="216310"/>
                <wp:effectExtent l="0" t="0" r="10160" b="12700"/>
                <wp:wrapNone/>
                <wp:docPr id="1" name="Rectangle 1"/>
                <wp:cNvGraphicFramePr/>
                <a:graphic xmlns:a="http://schemas.openxmlformats.org/drawingml/2006/main">
                  <a:graphicData uri="http://schemas.microsoft.com/office/word/2010/wordprocessingShape">
                    <wps:wsp>
                      <wps:cNvSpPr/>
                      <wps:spPr>
                        <a:xfrm>
                          <a:off x="0" y="0"/>
                          <a:ext cx="1425554" cy="21631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04021" id="Rectangle 1" o:spid="_x0000_s1026" style="position:absolute;margin-left:125.4pt;margin-top:16.3pt;width:112.25pt;height:1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saqEcgIAAC0FAAAOAAAAZHJzL2Uyb0RvYy54bWysVN9P2zAQfp+0/8Hy+0jTtYxVpKgCMU1C&#13;&#10;gICJZ+PYTTTb553dpt1fv7OTBsbYy7Q+uHe+35+/y+nZzhq2VRhacBUvjyacKSehbt264t8eLj+c&#13;&#10;cBaicLUw4FTF9yrws+X7d6edX6gpNGBqhYySuLDofMWbGP2iKIJslBXhCLxyZNSAVkRScV3UKDrK&#13;&#10;bk0xnUyOiw6w9ghShUC3F72RL3N+rZWMN1oHFZmpOPUW84n5fEpnsTwVizUK37RyaEP8QxdWtI6K&#13;&#10;jqkuRBRsg+0fqWwrEQLoeCTBFqB1K1WegaYpJ6+muW+EV3kWAif4Eabw/9LK6+0tsramt+PMCUtP&#13;&#10;dEegCbc2ipUJns6HBXnd+1sctEBimnWn0aZ/moLtMqT7EVK1i0zSZTmbzufzGWeSbNPy+GOZMS+e&#13;&#10;oz2G+EWBZUmoOFL1jKTYXoVIFcn14EJK6qavn6W4Nyq1YNyd0jQGVZzm6EwgdW6QbQU9ff297K8b&#13;&#10;Uav+aj6hXxqQCozeWcvJUlbdGjPmHRIkYv6et08x+KYwlXk3Bk7+1lAfOHrniuDiGGhbB/hWsIn5&#13;&#10;Zahx3fsfgOnhSMg8Qb2nh0XoGR+8vGwJ3ysR4q1AojgtA61tvKFDG+gqDoPEWQP486375E/MIytn&#13;&#10;Ha1MxcOPjUDFmfnqiJOfy9ks7VhWZvNPU1LwpeXppcVt7DnQ0xDvqLssJv9oDqJGsI+03atUlUzC&#13;&#10;SapdcRnxoJzHfpXp+yDVapXdaK+8iFfu3suUPKGa+POwexToB5JFouc1HNZLLF5xrfdNkQ5Wmwi6&#13;&#10;zUR8xnXAm3YyE2b4fqSlf6lnr+ev3PIXAAAA//8DAFBLAwQUAAYACAAAACEAd4f3puYAAAAOAQAA&#13;&#10;DwAAAGRycy9kb3ducmV2LnhtbEyPwU7DMBBE70j8g7VIXBB1SGlapXGqUkC5hANpP2ATmyQitiPb&#13;&#10;TQNfz3KCy0qj3Z15k+1mPbBJOd9bI+BhEQFTprGyN62A0/H1fgPMBzQSB2uUgC/lYZdfX2WYSnsx&#13;&#10;72qqQsvIxPgUBXQhjCnnvumURr+wozK0+7BOYyDpWi4dXshcDzyOooRr7A0ldDiqQ6eaz+qsBXxP&#13;&#10;9ako9iXevVWH0hX+6aVsZyFub+bnLY39FlhQc/j7gN8OxA85gdX2bKRng4B4FRF/ELCME2B08Lhe&#13;&#10;LYHVApJkDTzP+P8a+Q8AAAD//wMAUEsBAi0AFAAGAAgAAAAhALaDOJL+AAAA4QEAABMAAAAAAAAA&#13;&#10;AAAAAAAAAAAAAFtDb250ZW50X1R5cGVzXS54bWxQSwECLQAUAAYACAAAACEAOP0h/9YAAACUAQAA&#13;&#10;CwAAAAAAAAAAAAAAAAAvAQAAX3JlbHMvLnJlbHNQSwECLQAUAAYACAAAACEAgrGqhHICAAAtBQAA&#13;&#10;DgAAAAAAAAAAAAAAAAAuAgAAZHJzL2Uyb0RvYy54bWxQSwECLQAUAAYACAAAACEAd4f3puYAAAAO&#13;&#10;AQAADwAAAAAAAAAAAAAAAADMBAAAZHJzL2Rvd25yZXYueG1sUEsFBgAAAAAEAAQA8wAAAN8FAAAA&#13;&#10;AA==&#13;&#10;" fillcolor="black [3200]" strokecolor="black [1600]" strokeweight="1pt"/>
            </w:pict>
          </mc:Fallback>
        </mc:AlternateContent>
      </w:r>
    </w:p>
    <w:p w14:paraId="5D8C59AF" w14:textId="2921AAE8" w:rsidR="00D96B2D" w:rsidRPr="00ED4B0F" w:rsidRDefault="00D96B2D" w:rsidP="0092208D">
      <w:pPr>
        <w:spacing w:line="360" w:lineRule="auto"/>
        <w:rPr>
          <w:rFonts w:ascii="Arial" w:hAnsi="Arial" w:cs="Arial"/>
          <w:sz w:val="22"/>
          <w:szCs w:val="22"/>
        </w:rPr>
      </w:pPr>
      <w:r w:rsidRPr="00ED4B0F">
        <w:rPr>
          <w:rFonts w:ascii="Arial" w:hAnsi="Arial" w:cs="Arial"/>
          <w:sz w:val="22"/>
          <w:szCs w:val="22"/>
        </w:rPr>
        <w:t xml:space="preserve">Estyn. (2014) </w:t>
      </w:r>
      <w:r w:rsidRPr="00ED4B0F">
        <w:rPr>
          <w:rFonts w:ascii="Arial" w:hAnsi="Arial" w:cs="Arial"/>
          <w:i/>
          <w:iCs/>
          <w:sz w:val="22"/>
          <w:szCs w:val="22"/>
        </w:rPr>
        <w:t xml:space="preserve">A report on </w:t>
      </w:r>
      <w:proofErr w:type="spellStart"/>
      <w:r w:rsidRPr="00ED4B0F">
        <w:rPr>
          <w:rFonts w:ascii="Arial" w:hAnsi="Arial" w:cs="Arial"/>
          <w:i/>
          <w:iCs/>
          <w:sz w:val="22"/>
          <w:szCs w:val="22"/>
        </w:rPr>
        <w:t>Cadle</w:t>
      </w:r>
      <w:proofErr w:type="spellEnd"/>
      <w:r w:rsidRPr="00ED4B0F">
        <w:rPr>
          <w:rFonts w:ascii="Arial" w:hAnsi="Arial" w:cs="Arial"/>
          <w:i/>
          <w:iCs/>
          <w:sz w:val="22"/>
          <w:szCs w:val="22"/>
        </w:rPr>
        <w:t xml:space="preserve"> Primary School.  ‘</w:t>
      </w:r>
      <w:r w:rsidRPr="00ED4B0F">
        <w:rPr>
          <w:rFonts w:ascii="Arial" w:hAnsi="Arial" w:cs="Arial"/>
          <w:sz w:val="22"/>
          <w:szCs w:val="22"/>
        </w:rPr>
        <w:t>Available online’ (Accessed on 26</w:t>
      </w:r>
      <w:r w:rsidRPr="00ED4B0F">
        <w:rPr>
          <w:rFonts w:ascii="Arial" w:hAnsi="Arial" w:cs="Arial"/>
          <w:sz w:val="22"/>
          <w:szCs w:val="22"/>
          <w:vertAlign w:val="superscript"/>
        </w:rPr>
        <w:t>th</w:t>
      </w:r>
      <w:r w:rsidRPr="00ED4B0F">
        <w:rPr>
          <w:rFonts w:ascii="Arial" w:hAnsi="Arial" w:cs="Arial"/>
          <w:sz w:val="22"/>
          <w:szCs w:val="22"/>
        </w:rPr>
        <w:t xml:space="preserve"> April).  </w:t>
      </w:r>
    </w:p>
    <w:p w14:paraId="0BA64227" w14:textId="04448AAB" w:rsidR="004804B7" w:rsidRPr="00ED4B0F" w:rsidRDefault="004804B7" w:rsidP="0092208D">
      <w:pPr>
        <w:spacing w:line="360" w:lineRule="auto"/>
        <w:rPr>
          <w:rFonts w:ascii="Arial" w:hAnsi="Arial" w:cs="Arial"/>
          <w:sz w:val="22"/>
          <w:szCs w:val="22"/>
        </w:rPr>
      </w:pPr>
    </w:p>
    <w:p w14:paraId="548873F3" w14:textId="0917099D" w:rsidR="004804B7" w:rsidRPr="00ED4B0F" w:rsidRDefault="004804B7" w:rsidP="0092208D">
      <w:pPr>
        <w:spacing w:line="360" w:lineRule="auto"/>
        <w:rPr>
          <w:rFonts w:ascii="Arial" w:hAnsi="Arial" w:cs="Arial"/>
          <w:sz w:val="22"/>
          <w:szCs w:val="22"/>
        </w:rPr>
      </w:pPr>
      <w:r w:rsidRPr="00ED4B0F">
        <w:rPr>
          <w:rFonts w:ascii="Arial" w:hAnsi="Arial" w:cs="Arial"/>
          <w:sz w:val="22"/>
          <w:szCs w:val="22"/>
        </w:rPr>
        <w:t xml:space="preserve">Welsh Government. (2020) </w:t>
      </w:r>
      <w:r w:rsidRPr="00ED4B0F">
        <w:rPr>
          <w:rFonts w:ascii="Arial" w:hAnsi="Arial" w:cs="Arial"/>
          <w:i/>
          <w:iCs/>
          <w:sz w:val="22"/>
          <w:szCs w:val="22"/>
        </w:rPr>
        <w:t xml:space="preserve">Schools’ census results: as </w:t>
      </w:r>
      <w:proofErr w:type="gramStart"/>
      <w:r w:rsidRPr="00ED4B0F">
        <w:rPr>
          <w:rFonts w:ascii="Arial" w:hAnsi="Arial" w:cs="Arial"/>
          <w:i/>
          <w:iCs/>
          <w:sz w:val="22"/>
          <w:szCs w:val="22"/>
        </w:rPr>
        <w:t>at</w:t>
      </w:r>
      <w:proofErr w:type="gramEnd"/>
      <w:r w:rsidRPr="00ED4B0F">
        <w:rPr>
          <w:rFonts w:ascii="Arial" w:hAnsi="Arial" w:cs="Arial"/>
          <w:i/>
          <w:iCs/>
          <w:sz w:val="22"/>
          <w:szCs w:val="22"/>
        </w:rPr>
        <w:t xml:space="preserve"> January 2020. </w:t>
      </w:r>
      <w:r w:rsidRPr="00ED4B0F">
        <w:rPr>
          <w:rFonts w:ascii="Arial" w:hAnsi="Arial" w:cs="Arial"/>
          <w:sz w:val="22"/>
          <w:szCs w:val="22"/>
        </w:rPr>
        <w:t xml:space="preserve">Available at: </w:t>
      </w:r>
      <w:hyperlink r:id="rId6" w:history="1">
        <w:r w:rsidRPr="00ED4B0F">
          <w:rPr>
            <w:rStyle w:val="Hyperlink"/>
            <w:rFonts w:ascii="Arial" w:hAnsi="Arial" w:cs="Arial"/>
            <w:sz w:val="22"/>
            <w:szCs w:val="22"/>
          </w:rPr>
          <w:t>https://gov.wales/schools-census-results-january-2020</w:t>
        </w:r>
      </w:hyperlink>
      <w:r w:rsidRPr="00ED4B0F">
        <w:rPr>
          <w:rFonts w:ascii="Arial" w:hAnsi="Arial" w:cs="Arial"/>
          <w:sz w:val="22"/>
          <w:szCs w:val="22"/>
        </w:rPr>
        <w:t xml:space="preserve"> (Accessed on 25th April 2021).</w:t>
      </w:r>
    </w:p>
    <w:p w14:paraId="5428B108" w14:textId="381C6AE8" w:rsidR="00B94E25" w:rsidRPr="00ED4B0F" w:rsidRDefault="00B94E25" w:rsidP="0092208D">
      <w:pPr>
        <w:spacing w:line="360" w:lineRule="auto"/>
        <w:rPr>
          <w:rFonts w:ascii="Arial" w:hAnsi="Arial" w:cs="Arial"/>
          <w:sz w:val="22"/>
          <w:szCs w:val="22"/>
        </w:rPr>
      </w:pPr>
    </w:p>
    <w:p w14:paraId="353E0872" w14:textId="1E9608F0" w:rsidR="00B94E25" w:rsidRPr="00ED4B0F" w:rsidRDefault="00B94E25" w:rsidP="0092208D">
      <w:pPr>
        <w:spacing w:line="360" w:lineRule="auto"/>
        <w:rPr>
          <w:rFonts w:ascii="Arial" w:hAnsi="Arial" w:cs="Arial"/>
          <w:sz w:val="22"/>
          <w:szCs w:val="22"/>
        </w:rPr>
      </w:pPr>
      <w:r w:rsidRPr="00ED4B0F">
        <w:rPr>
          <w:rFonts w:ascii="Arial" w:hAnsi="Arial" w:cs="Arial"/>
          <w:sz w:val="22"/>
          <w:szCs w:val="22"/>
        </w:rPr>
        <w:t xml:space="preserve">Estyn. (2021) </w:t>
      </w:r>
      <w:r w:rsidRPr="00ED4B0F">
        <w:rPr>
          <w:rFonts w:ascii="Arial" w:hAnsi="Arial" w:cs="Arial"/>
          <w:i/>
          <w:iCs/>
          <w:sz w:val="22"/>
          <w:szCs w:val="22"/>
        </w:rPr>
        <w:t xml:space="preserve">Welsh language acquisition – How Welsh-medium and bilingual settings and primary schools develop learners’ listening, speaking and writing skills. </w:t>
      </w:r>
      <w:r w:rsidR="00FE5A92" w:rsidRPr="00ED4B0F">
        <w:rPr>
          <w:rFonts w:ascii="Arial" w:hAnsi="Arial" w:cs="Arial"/>
          <w:sz w:val="22"/>
          <w:szCs w:val="22"/>
        </w:rPr>
        <w:t xml:space="preserve">Cardiff: Crown. </w:t>
      </w:r>
    </w:p>
    <w:p w14:paraId="7CE1A611" w14:textId="77ACD3EE" w:rsidR="00550854" w:rsidRPr="00ED4B0F" w:rsidRDefault="00550854" w:rsidP="0092208D">
      <w:pPr>
        <w:spacing w:line="360" w:lineRule="auto"/>
        <w:rPr>
          <w:rFonts w:ascii="Arial" w:hAnsi="Arial" w:cs="Arial"/>
          <w:sz w:val="22"/>
          <w:szCs w:val="22"/>
        </w:rPr>
      </w:pPr>
    </w:p>
    <w:p w14:paraId="3C4B581C" w14:textId="04CECC84" w:rsidR="00550854" w:rsidRPr="00ED4B0F" w:rsidRDefault="00550854" w:rsidP="0092208D">
      <w:pPr>
        <w:spacing w:line="360" w:lineRule="auto"/>
        <w:rPr>
          <w:rFonts w:ascii="Arial" w:hAnsi="Arial" w:cs="Arial"/>
          <w:sz w:val="22"/>
          <w:szCs w:val="22"/>
        </w:rPr>
      </w:pPr>
      <w:r w:rsidRPr="00ED4B0F">
        <w:rPr>
          <w:rFonts w:ascii="Arial" w:hAnsi="Arial" w:cs="Arial"/>
          <w:sz w:val="22"/>
          <w:szCs w:val="22"/>
        </w:rPr>
        <w:t xml:space="preserve">Macblain, S. and Gray, C. (2015) </w:t>
      </w:r>
      <w:r w:rsidRPr="00ED4B0F">
        <w:rPr>
          <w:rFonts w:ascii="Arial" w:hAnsi="Arial" w:cs="Arial"/>
          <w:i/>
          <w:iCs/>
          <w:sz w:val="22"/>
          <w:szCs w:val="22"/>
        </w:rPr>
        <w:t xml:space="preserve">Learning Theories in Childhood. </w:t>
      </w:r>
      <w:r w:rsidR="007D4E41" w:rsidRPr="00ED4B0F">
        <w:rPr>
          <w:rFonts w:ascii="Arial" w:hAnsi="Arial" w:cs="Arial"/>
          <w:sz w:val="22"/>
          <w:szCs w:val="22"/>
        </w:rPr>
        <w:t>2</w:t>
      </w:r>
      <w:r w:rsidR="007D4E41" w:rsidRPr="00ED4B0F">
        <w:rPr>
          <w:rFonts w:ascii="Arial" w:hAnsi="Arial" w:cs="Arial"/>
          <w:sz w:val="22"/>
          <w:szCs w:val="22"/>
          <w:vertAlign w:val="superscript"/>
        </w:rPr>
        <w:t>nd</w:t>
      </w:r>
      <w:r w:rsidR="007D4E41" w:rsidRPr="00ED4B0F">
        <w:rPr>
          <w:rFonts w:ascii="Arial" w:hAnsi="Arial" w:cs="Arial"/>
          <w:sz w:val="22"/>
          <w:szCs w:val="22"/>
        </w:rPr>
        <w:t xml:space="preserve"> </w:t>
      </w:r>
      <w:proofErr w:type="spellStart"/>
      <w:r w:rsidR="007D4E41" w:rsidRPr="00ED4B0F">
        <w:rPr>
          <w:rFonts w:ascii="Arial" w:hAnsi="Arial" w:cs="Arial"/>
          <w:sz w:val="22"/>
          <w:szCs w:val="22"/>
        </w:rPr>
        <w:t>edn</w:t>
      </w:r>
      <w:proofErr w:type="spellEnd"/>
      <w:r w:rsidR="007D4E41" w:rsidRPr="00ED4B0F">
        <w:rPr>
          <w:rFonts w:ascii="Arial" w:hAnsi="Arial" w:cs="Arial"/>
          <w:sz w:val="22"/>
          <w:szCs w:val="22"/>
        </w:rPr>
        <w:t xml:space="preserve">. London: SAGE Publications. </w:t>
      </w:r>
    </w:p>
    <w:p w14:paraId="0C889290" w14:textId="6E6B5109" w:rsidR="00032432" w:rsidRPr="00ED4B0F" w:rsidRDefault="00032432" w:rsidP="0092208D">
      <w:pPr>
        <w:spacing w:line="360" w:lineRule="auto"/>
        <w:rPr>
          <w:rFonts w:ascii="Arial" w:hAnsi="Arial" w:cs="Arial"/>
          <w:sz w:val="22"/>
          <w:szCs w:val="22"/>
        </w:rPr>
      </w:pPr>
    </w:p>
    <w:p w14:paraId="2610C55A" w14:textId="60F59AC4" w:rsidR="00032432" w:rsidRPr="00ED4B0F" w:rsidRDefault="0086131B" w:rsidP="0092208D">
      <w:pPr>
        <w:spacing w:line="360" w:lineRule="auto"/>
        <w:rPr>
          <w:rFonts w:ascii="Arial" w:hAnsi="Arial" w:cs="Arial"/>
          <w:sz w:val="22"/>
          <w:szCs w:val="22"/>
        </w:rPr>
      </w:pPr>
      <w:r w:rsidRPr="00ED4B0F">
        <w:rPr>
          <w:rFonts w:ascii="Arial" w:hAnsi="Arial" w:cs="Arial"/>
          <w:sz w:val="22"/>
          <w:szCs w:val="22"/>
        </w:rPr>
        <w:t>[</w:t>
      </w:r>
      <w:r w:rsidR="00032432" w:rsidRPr="00ED4B0F">
        <w:rPr>
          <w:rFonts w:ascii="Arial" w:hAnsi="Arial" w:cs="Arial"/>
          <w:sz w:val="22"/>
          <w:szCs w:val="22"/>
        </w:rPr>
        <w:t>School X</w:t>
      </w:r>
      <w:r w:rsidRPr="00ED4B0F">
        <w:rPr>
          <w:rFonts w:ascii="Arial" w:hAnsi="Arial" w:cs="Arial"/>
          <w:sz w:val="22"/>
          <w:szCs w:val="22"/>
        </w:rPr>
        <w:t>].</w:t>
      </w:r>
      <w:r w:rsidR="00032432" w:rsidRPr="00ED4B0F">
        <w:rPr>
          <w:rFonts w:ascii="Arial" w:hAnsi="Arial" w:cs="Arial"/>
          <w:sz w:val="22"/>
          <w:szCs w:val="22"/>
        </w:rPr>
        <w:t xml:space="preserve"> (2019) </w:t>
      </w:r>
      <w:r w:rsidRPr="00ED4B0F">
        <w:rPr>
          <w:rFonts w:ascii="Arial" w:hAnsi="Arial" w:cs="Arial"/>
          <w:i/>
          <w:iCs/>
          <w:sz w:val="22"/>
          <w:szCs w:val="22"/>
        </w:rPr>
        <w:t xml:space="preserve">[School X] School Development Plan 2019. </w:t>
      </w:r>
      <w:r w:rsidRPr="00ED4B0F">
        <w:rPr>
          <w:rFonts w:ascii="Arial" w:hAnsi="Arial" w:cs="Arial"/>
          <w:sz w:val="22"/>
          <w:szCs w:val="22"/>
        </w:rPr>
        <w:t>Swansea: [School X Headship Team]</w:t>
      </w:r>
    </w:p>
    <w:p w14:paraId="7915355A" w14:textId="3DACB236" w:rsidR="00C30129" w:rsidRPr="00ED4B0F" w:rsidRDefault="00C30129" w:rsidP="0092208D">
      <w:pPr>
        <w:spacing w:line="360" w:lineRule="auto"/>
        <w:rPr>
          <w:rFonts w:ascii="Arial" w:hAnsi="Arial" w:cs="Arial"/>
          <w:sz w:val="22"/>
          <w:szCs w:val="22"/>
        </w:rPr>
      </w:pPr>
    </w:p>
    <w:p w14:paraId="253D867A" w14:textId="21596D60" w:rsidR="00C30129" w:rsidRPr="00ED4B0F" w:rsidRDefault="00C30129" w:rsidP="0092208D">
      <w:pPr>
        <w:spacing w:line="360" w:lineRule="auto"/>
        <w:rPr>
          <w:rFonts w:ascii="Arial" w:hAnsi="Arial" w:cs="Arial"/>
          <w:sz w:val="22"/>
          <w:szCs w:val="22"/>
        </w:rPr>
      </w:pPr>
      <w:proofErr w:type="spellStart"/>
      <w:r w:rsidRPr="00ED4B0F">
        <w:rPr>
          <w:rFonts w:ascii="Arial" w:hAnsi="Arial" w:cs="Arial"/>
          <w:sz w:val="22"/>
          <w:szCs w:val="22"/>
        </w:rPr>
        <w:t>Unicef</w:t>
      </w:r>
      <w:proofErr w:type="spellEnd"/>
      <w:r w:rsidRPr="00ED4B0F">
        <w:rPr>
          <w:rFonts w:ascii="Arial" w:hAnsi="Arial" w:cs="Arial"/>
          <w:sz w:val="22"/>
          <w:szCs w:val="22"/>
        </w:rPr>
        <w:t xml:space="preserve">. (1989) </w:t>
      </w:r>
      <w:r w:rsidRPr="00ED4B0F">
        <w:rPr>
          <w:rFonts w:ascii="Arial" w:hAnsi="Arial" w:cs="Arial"/>
          <w:i/>
          <w:iCs/>
          <w:sz w:val="22"/>
          <w:szCs w:val="22"/>
        </w:rPr>
        <w:t xml:space="preserve">The United Nations Convention on the Rights of the Child. </w:t>
      </w:r>
      <w:r w:rsidRPr="00ED4B0F">
        <w:rPr>
          <w:rFonts w:ascii="Arial" w:hAnsi="Arial" w:cs="Arial"/>
          <w:sz w:val="22"/>
          <w:szCs w:val="22"/>
        </w:rPr>
        <w:t xml:space="preserve">Available at: </w:t>
      </w:r>
      <w:hyperlink r:id="rId7" w:history="1">
        <w:r w:rsidRPr="00ED4B0F">
          <w:rPr>
            <w:rStyle w:val="Hyperlink"/>
            <w:rFonts w:ascii="Arial" w:hAnsi="Arial" w:cs="Arial"/>
            <w:sz w:val="22"/>
            <w:szCs w:val="22"/>
          </w:rPr>
          <w:t>https://downloads.unicef.org.uk/wp-content/uploads/2016/08/unicef-convention-rights-child-uncrc.pdf?_adal_sd=www.unicef.org.uk.1620383708289&amp;_adal_ca=so%3DGoogle%26me%3Dorganic%26ca%3D(not%2520set)%26co%3D(not%2520set)%26ke%3D(not%2520set).1620383708289&amp;_adal_cw=1620383350004.1620383708289&amp;_adal_id=dc8050de-19dd-43f2-8352-f45ceb154553.1620383350.2.1620383350.1620383350.7a5fa31e-146a-4fa7-8629-c594a1edbc5e.1620383708289&amp;_ga=2.152331632.876570660.1620383349-1489184836.1620383349</w:t>
        </w:r>
      </w:hyperlink>
      <w:r w:rsidRPr="00ED4B0F">
        <w:rPr>
          <w:rFonts w:ascii="Arial" w:hAnsi="Arial" w:cs="Arial"/>
          <w:sz w:val="22"/>
          <w:szCs w:val="22"/>
        </w:rPr>
        <w:t xml:space="preserve"> (Accessed on 29</w:t>
      </w:r>
      <w:r w:rsidRPr="00ED4B0F">
        <w:rPr>
          <w:rFonts w:ascii="Arial" w:hAnsi="Arial" w:cs="Arial"/>
          <w:sz w:val="22"/>
          <w:szCs w:val="22"/>
          <w:vertAlign w:val="superscript"/>
        </w:rPr>
        <w:t>th</w:t>
      </w:r>
      <w:r w:rsidRPr="00ED4B0F">
        <w:rPr>
          <w:rFonts w:ascii="Arial" w:hAnsi="Arial" w:cs="Arial"/>
          <w:sz w:val="22"/>
          <w:szCs w:val="22"/>
        </w:rPr>
        <w:t xml:space="preserve"> April 2021). </w:t>
      </w:r>
    </w:p>
    <w:p w14:paraId="30A45CFC" w14:textId="6BF25928" w:rsidR="0092208D" w:rsidRPr="00ED4B0F" w:rsidRDefault="0092208D" w:rsidP="0092208D">
      <w:pPr>
        <w:spacing w:line="360" w:lineRule="auto"/>
        <w:rPr>
          <w:rFonts w:ascii="Arial" w:hAnsi="Arial" w:cs="Arial"/>
          <w:sz w:val="22"/>
          <w:szCs w:val="22"/>
        </w:rPr>
      </w:pPr>
    </w:p>
    <w:p w14:paraId="4B53346A" w14:textId="64CBDE51" w:rsidR="004B3C52" w:rsidRPr="00ED4B0F" w:rsidRDefault="004B3C52" w:rsidP="0092208D">
      <w:pPr>
        <w:spacing w:line="360" w:lineRule="auto"/>
        <w:rPr>
          <w:rFonts w:ascii="Arial" w:hAnsi="Arial" w:cs="Arial"/>
          <w:sz w:val="22"/>
          <w:szCs w:val="22"/>
        </w:rPr>
      </w:pPr>
      <w:r w:rsidRPr="00ED4B0F">
        <w:rPr>
          <w:rFonts w:ascii="Arial" w:hAnsi="Arial" w:cs="Arial"/>
          <w:sz w:val="22"/>
          <w:szCs w:val="22"/>
        </w:rPr>
        <w:t xml:space="preserve">Welsh Government. (2014) </w:t>
      </w:r>
      <w:r w:rsidRPr="00ED4B0F">
        <w:rPr>
          <w:rFonts w:ascii="Arial" w:hAnsi="Arial" w:cs="Arial"/>
          <w:i/>
          <w:iCs/>
          <w:sz w:val="22"/>
          <w:szCs w:val="22"/>
        </w:rPr>
        <w:t xml:space="preserve">School development plans. </w:t>
      </w:r>
      <w:r w:rsidRPr="00ED4B0F">
        <w:rPr>
          <w:rFonts w:ascii="Arial" w:hAnsi="Arial" w:cs="Arial"/>
          <w:sz w:val="22"/>
          <w:szCs w:val="22"/>
        </w:rPr>
        <w:t xml:space="preserve">Cardiff: Crown. </w:t>
      </w:r>
    </w:p>
    <w:p w14:paraId="7C1CC547" w14:textId="76C93EA8" w:rsidR="001C5206" w:rsidRPr="00ED4B0F" w:rsidRDefault="001C5206" w:rsidP="0092208D">
      <w:pPr>
        <w:spacing w:line="360" w:lineRule="auto"/>
        <w:rPr>
          <w:rFonts w:ascii="Arial" w:hAnsi="Arial" w:cs="Arial"/>
          <w:sz w:val="22"/>
          <w:szCs w:val="22"/>
        </w:rPr>
      </w:pPr>
    </w:p>
    <w:p w14:paraId="2175BBA1" w14:textId="502589AF" w:rsidR="001C5206" w:rsidRPr="00ED4B0F" w:rsidRDefault="001C5206" w:rsidP="0092208D">
      <w:pPr>
        <w:spacing w:line="360" w:lineRule="auto"/>
        <w:rPr>
          <w:rFonts w:ascii="Arial" w:hAnsi="Arial" w:cs="Arial"/>
          <w:sz w:val="22"/>
          <w:szCs w:val="22"/>
        </w:rPr>
      </w:pPr>
      <w:r w:rsidRPr="00ED4B0F">
        <w:rPr>
          <w:rFonts w:ascii="Arial" w:hAnsi="Arial" w:cs="Arial"/>
          <w:sz w:val="22"/>
          <w:szCs w:val="22"/>
        </w:rPr>
        <w:t xml:space="preserve">Welsh Government. (2017) </w:t>
      </w:r>
      <w:r w:rsidRPr="00ED4B0F">
        <w:rPr>
          <w:rFonts w:ascii="Arial" w:hAnsi="Arial" w:cs="Arial"/>
          <w:i/>
          <w:iCs/>
          <w:sz w:val="22"/>
          <w:szCs w:val="22"/>
        </w:rPr>
        <w:t xml:space="preserve">Cymraeg 2050 – A million Welsh speakers. </w:t>
      </w:r>
      <w:r w:rsidRPr="00ED4B0F">
        <w:rPr>
          <w:rFonts w:ascii="Arial" w:hAnsi="Arial" w:cs="Arial"/>
          <w:sz w:val="22"/>
          <w:szCs w:val="22"/>
        </w:rPr>
        <w:t xml:space="preserve">Cardiff: Crown. </w:t>
      </w:r>
    </w:p>
    <w:p w14:paraId="15FED306" w14:textId="77777777" w:rsidR="004B3C52" w:rsidRPr="00ED4B0F" w:rsidRDefault="004B3C52" w:rsidP="0092208D">
      <w:pPr>
        <w:spacing w:line="360" w:lineRule="auto"/>
        <w:rPr>
          <w:rFonts w:ascii="Arial" w:hAnsi="Arial" w:cs="Arial"/>
          <w:sz w:val="22"/>
          <w:szCs w:val="22"/>
        </w:rPr>
      </w:pPr>
    </w:p>
    <w:p w14:paraId="481DCC29" w14:textId="4ADA72FA" w:rsidR="00D96B2D" w:rsidRPr="00ED4B0F" w:rsidRDefault="00D96B2D" w:rsidP="0092208D">
      <w:pPr>
        <w:spacing w:line="360" w:lineRule="auto"/>
        <w:rPr>
          <w:rFonts w:ascii="Arial" w:hAnsi="Arial" w:cs="Arial"/>
          <w:sz w:val="22"/>
          <w:szCs w:val="22"/>
        </w:rPr>
      </w:pPr>
      <w:r w:rsidRPr="00ED4B0F">
        <w:rPr>
          <w:rFonts w:ascii="Arial" w:hAnsi="Arial" w:cs="Arial"/>
          <w:sz w:val="22"/>
          <w:szCs w:val="22"/>
        </w:rPr>
        <w:t xml:space="preserve">Welsh Government. (2020) </w:t>
      </w:r>
      <w:r w:rsidRPr="00ED4B0F">
        <w:rPr>
          <w:rFonts w:ascii="Arial" w:hAnsi="Arial" w:cs="Arial"/>
          <w:i/>
          <w:iCs/>
          <w:sz w:val="22"/>
          <w:szCs w:val="22"/>
        </w:rPr>
        <w:t xml:space="preserve">Schools’ census results: as </w:t>
      </w:r>
      <w:proofErr w:type="gramStart"/>
      <w:r w:rsidRPr="00ED4B0F">
        <w:rPr>
          <w:rFonts w:ascii="Arial" w:hAnsi="Arial" w:cs="Arial"/>
          <w:i/>
          <w:iCs/>
          <w:sz w:val="22"/>
          <w:szCs w:val="22"/>
        </w:rPr>
        <w:t>at</w:t>
      </w:r>
      <w:proofErr w:type="gramEnd"/>
      <w:r w:rsidRPr="00ED4B0F">
        <w:rPr>
          <w:rFonts w:ascii="Arial" w:hAnsi="Arial" w:cs="Arial"/>
          <w:i/>
          <w:iCs/>
          <w:sz w:val="22"/>
          <w:szCs w:val="22"/>
        </w:rPr>
        <w:t xml:space="preserve"> 2020. </w:t>
      </w:r>
      <w:r w:rsidRPr="00ED4B0F">
        <w:rPr>
          <w:rFonts w:ascii="Arial" w:hAnsi="Arial" w:cs="Arial"/>
          <w:sz w:val="22"/>
          <w:szCs w:val="22"/>
        </w:rPr>
        <w:t xml:space="preserve">Available at: </w:t>
      </w:r>
      <w:hyperlink r:id="rId8" w:anchor=":~:text=There%20were%20469%2C176%20pupils%20in,from%2018.3%25%20at%20January%202019" w:history="1">
        <w:r w:rsidRPr="00ED4B0F">
          <w:rPr>
            <w:rStyle w:val="Hyperlink"/>
            <w:rFonts w:ascii="Arial" w:hAnsi="Arial" w:cs="Arial"/>
            <w:sz w:val="22"/>
            <w:szCs w:val="22"/>
          </w:rPr>
          <w:t>https://gov.wales/schools-census-results-january-2020#:~:text=There%20were%20469%2C176%20pupils%20in,from%2018.3%25%20at%20January%202019</w:t>
        </w:r>
      </w:hyperlink>
      <w:r w:rsidRPr="00ED4B0F">
        <w:rPr>
          <w:rFonts w:ascii="Arial" w:hAnsi="Arial" w:cs="Arial"/>
          <w:sz w:val="22"/>
          <w:szCs w:val="22"/>
        </w:rPr>
        <w:t>. (Accessed on 26</w:t>
      </w:r>
      <w:r w:rsidRPr="00ED4B0F">
        <w:rPr>
          <w:rFonts w:ascii="Arial" w:hAnsi="Arial" w:cs="Arial"/>
          <w:sz w:val="22"/>
          <w:szCs w:val="22"/>
          <w:vertAlign w:val="superscript"/>
        </w:rPr>
        <w:t>th</w:t>
      </w:r>
      <w:r w:rsidRPr="00ED4B0F">
        <w:rPr>
          <w:rFonts w:ascii="Arial" w:hAnsi="Arial" w:cs="Arial"/>
          <w:sz w:val="22"/>
          <w:szCs w:val="22"/>
        </w:rPr>
        <w:t xml:space="preserve"> April 2021). </w:t>
      </w:r>
    </w:p>
    <w:p w14:paraId="3979ABF9" w14:textId="0BC7506B" w:rsidR="00D47424" w:rsidRDefault="00D47424" w:rsidP="0092208D">
      <w:pPr>
        <w:spacing w:line="360" w:lineRule="auto"/>
        <w:rPr>
          <w:rFonts w:ascii="Arial" w:hAnsi="Arial" w:cs="Arial"/>
          <w:sz w:val="22"/>
          <w:szCs w:val="22"/>
        </w:rPr>
      </w:pPr>
    </w:p>
    <w:p w14:paraId="7864CDFE" w14:textId="4E3F8128" w:rsidR="00D47424" w:rsidRDefault="00D47424" w:rsidP="0092208D">
      <w:pPr>
        <w:spacing w:line="360" w:lineRule="auto"/>
        <w:rPr>
          <w:rFonts w:ascii="Arial" w:hAnsi="Arial" w:cs="Arial"/>
          <w:sz w:val="22"/>
          <w:szCs w:val="22"/>
        </w:rPr>
      </w:pPr>
    </w:p>
    <w:p w14:paraId="754ACD58" w14:textId="51B4A5CC" w:rsidR="00D47424" w:rsidRDefault="00D47424" w:rsidP="0092208D">
      <w:pPr>
        <w:spacing w:line="360" w:lineRule="auto"/>
        <w:rPr>
          <w:rFonts w:ascii="Arial" w:hAnsi="Arial" w:cs="Arial"/>
          <w:sz w:val="22"/>
          <w:szCs w:val="22"/>
        </w:rPr>
      </w:pPr>
    </w:p>
    <w:p w14:paraId="1A4974A1" w14:textId="0F0BFF16" w:rsidR="00D47424" w:rsidRDefault="00D47424" w:rsidP="0092208D">
      <w:pPr>
        <w:spacing w:line="360" w:lineRule="auto"/>
        <w:rPr>
          <w:rFonts w:ascii="Arial" w:hAnsi="Arial" w:cs="Arial"/>
          <w:sz w:val="22"/>
          <w:szCs w:val="22"/>
        </w:rPr>
      </w:pPr>
    </w:p>
    <w:p w14:paraId="5A45A41D" w14:textId="3CB5E46C" w:rsidR="00D47424" w:rsidRDefault="00D47424" w:rsidP="0092208D">
      <w:pPr>
        <w:spacing w:line="360" w:lineRule="auto"/>
        <w:rPr>
          <w:rFonts w:ascii="Arial" w:hAnsi="Arial" w:cs="Arial"/>
          <w:sz w:val="22"/>
          <w:szCs w:val="22"/>
        </w:rPr>
      </w:pPr>
    </w:p>
    <w:p w14:paraId="2908CEB0" w14:textId="51EE0C67" w:rsidR="00D47424" w:rsidRDefault="00D47424" w:rsidP="0092208D">
      <w:pPr>
        <w:spacing w:line="360" w:lineRule="auto"/>
        <w:rPr>
          <w:rFonts w:ascii="Arial" w:hAnsi="Arial" w:cs="Arial"/>
          <w:sz w:val="22"/>
          <w:szCs w:val="22"/>
        </w:rPr>
      </w:pPr>
    </w:p>
    <w:p w14:paraId="345EBCC9" w14:textId="317D3E0B" w:rsidR="00D47424" w:rsidRDefault="00D47424" w:rsidP="0092208D">
      <w:pPr>
        <w:spacing w:line="360" w:lineRule="auto"/>
        <w:rPr>
          <w:rFonts w:ascii="Arial" w:hAnsi="Arial" w:cs="Arial"/>
          <w:sz w:val="22"/>
          <w:szCs w:val="22"/>
        </w:rPr>
      </w:pPr>
    </w:p>
    <w:p w14:paraId="2CC1E95D" w14:textId="2622658F" w:rsidR="00D47424" w:rsidRDefault="00D47424" w:rsidP="0092208D">
      <w:pPr>
        <w:spacing w:line="360" w:lineRule="auto"/>
        <w:rPr>
          <w:rFonts w:ascii="Arial" w:hAnsi="Arial" w:cs="Arial"/>
          <w:sz w:val="22"/>
          <w:szCs w:val="22"/>
        </w:rPr>
      </w:pPr>
    </w:p>
    <w:p w14:paraId="109EF173" w14:textId="3CA17BBB" w:rsidR="00D47424" w:rsidRDefault="00D47424" w:rsidP="0092208D">
      <w:pPr>
        <w:spacing w:line="360" w:lineRule="auto"/>
        <w:rPr>
          <w:rFonts w:ascii="Arial" w:hAnsi="Arial" w:cs="Arial"/>
          <w:sz w:val="22"/>
          <w:szCs w:val="22"/>
        </w:rPr>
      </w:pPr>
    </w:p>
    <w:p w14:paraId="1A147C31" w14:textId="1EED33AD" w:rsidR="00D47424" w:rsidRDefault="00D47424" w:rsidP="0092208D">
      <w:pPr>
        <w:spacing w:line="360" w:lineRule="auto"/>
        <w:rPr>
          <w:rFonts w:ascii="Arial" w:hAnsi="Arial" w:cs="Arial"/>
          <w:sz w:val="22"/>
          <w:szCs w:val="22"/>
        </w:rPr>
      </w:pPr>
    </w:p>
    <w:p w14:paraId="0CE43F74" w14:textId="2B63032F" w:rsidR="00D47424" w:rsidRDefault="00D47424" w:rsidP="0092208D">
      <w:pPr>
        <w:spacing w:line="360" w:lineRule="auto"/>
        <w:rPr>
          <w:rFonts w:ascii="Arial" w:hAnsi="Arial" w:cs="Arial"/>
          <w:sz w:val="22"/>
          <w:szCs w:val="22"/>
        </w:rPr>
      </w:pPr>
    </w:p>
    <w:p w14:paraId="107DE4D7" w14:textId="48C0B983" w:rsidR="00D47424" w:rsidRDefault="00D47424" w:rsidP="0092208D">
      <w:pPr>
        <w:spacing w:line="360" w:lineRule="auto"/>
        <w:rPr>
          <w:rFonts w:ascii="Arial" w:hAnsi="Arial" w:cs="Arial"/>
          <w:sz w:val="22"/>
          <w:szCs w:val="22"/>
        </w:rPr>
      </w:pPr>
    </w:p>
    <w:p w14:paraId="2499B347" w14:textId="377F78B8" w:rsidR="00D47424" w:rsidRDefault="00D47424" w:rsidP="0092208D">
      <w:pPr>
        <w:spacing w:line="360" w:lineRule="auto"/>
        <w:rPr>
          <w:rFonts w:ascii="Arial" w:hAnsi="Arial" w:cs="Arial"/>
          <w:sz w:val="22"/>
          <w:szCs w:val="22"/>
        </w:rPr>
      </w:pPr>
    </w:p>
    <w:p w14:paraId="30470116" w14:textId="2F018574" w:rsidR="00D47424" w:rsidRDefault="00D47424" w:rsidP="0092208D">
      <w:pPr>
        <w:spacing w:line="360" w:lineRule="auto"/>
        <w:rPr>
          <w:rFonts w:ascii="Arial" w:hAnsi="Arial" w:cs="Arial"/>
          <w:sz w:val="22"/>
          <w:szCs w:val="22"/>
        </w:rPr>
      </w:pPr>
    </w:p>
    <w:p w14:paraId="68699286" w14:textId="35270149" w:rsidR="00D47424" w:rsidRDefault="00D47424" w:rsidP="0092208D">
      <w:pPr>
        <w:spacing w:line="360" w:lineRule="auto"/>
        <w:rPr>
          <w:rFonts w:ascii="Arial" w:hAnsi="Arial" w:cs="Arial"/>
          <w:sz w:val="22"/>
          <w:szCs w:val="22"/>
        </w:rPr>
      </w:pPr>
    </w:p>
    <w:p w14:paraId="346928DC" w14:textId="41514382" w:rsidR="00D47424" w:rsidRDefault="00D47424" w:rsidP="0092208D">
      <w:pPr>
        <w:spacing w:line="360" w:lineRule="auto"/>
        <w:rPr>
          <w:rFonts w:ascii="Arial" w:hAnsi="Arial" w:cs="Arial"/>
          <w:sz w:val="22"/>
          <w:szCs w:val="22"/>
        </w:rPr>
      </w:pPr>
    </w:p>
    <w:p w14:paraId="6597A5EB" w14:textId="05C52475" w:rsidR="00D47424" w:rsidRDefault="00D47424" w:rsidP="0092208D">
      <w:pPr>
        <w:spacing w:line="360" w:lineRule="auto"/>
        <w:rPr>
          <w:rFonts w:ascii="Arial" w:hAnsi="Arial" w:cs="Arial"/>
          <w:sz w:val="22"/>
          <w:szCs w:val="22"/>
        </w:rPr>
      </w:pPr>
    </w:p>
    <w:p w14:paraId="7714482F" w14:textId="60222F4E" w:rsidR="00D47424" w:rsidRDefault="00D47424" w:rsidP="0092208D">
      <w:pPr>
        <w:spacing w:line="360" w:lineRule="auto"/>
        <w:rPr>
          <w:rFonts w:ascii="Arial" w:hAnsi="Arial" w:cs="Arial"/>
          <w:sz w:val="22"/>
          <w:szCs w:val="22"/>
        </w:rPr>
      </w:pPr>
    </w:p>
    <w:p w14:paraId="1A7DA379" w14:textId="60F50E28" w:rsidR="00D47424" w:rsidRDefault="00D47424" w:rsidP="0092208D">
      <w:pPr>
        <w:spacing w:line="360" w:lineRule="auto"/>
        <w:rPr>
          <w:rFonts w:ascii="Arial" w:hAnsi="Arial" w:cs="Arial"/>
          <w:sz w:val="22"/>
          <w:szCs w:val="22"/>
        </w:rPr>
      </w:pPr>
    </w:p>
    <w:p w14:paraId="342CED06" w14:textId="3A8DC683" w:rsidR="00D47424" w:rsidRDefault="00D47424" w:rsidP="0092208D">
      <w:pPr>
        <w:spacing w:line="360" w:lineRule="auto"/>
        <w:rPr>
          <w:rFonts w:ascii="Arial" w:hAnsi="Arial" w:cs="Arial"/>
          <w:sz w:val="22"/>
          <w:szCs w:val="22"/>
        </w:rPr>
      </w:pPr>
    </w:p>
    <w:p w14:paraId="6C05666E" w14:textId="263777CF" w:rsidR="00D47424" w:rsidRDefault="00D47424" w:rsidP="0092208D">
      <w:pPr>
        <w:spacing w:line="360" w:lineRule="auto"/>
        <w:rPr>
          <w:rFonts w:ascii="Arial" w:hAnsi="Arial" w:cs="Arial"/>
          <w:sz w:val="22"/>
          <w:szCs w:val="22"/>
        </w:rPr>
      </w:pPr>
    </w:p>
    <w:p w14:paraId="38FBFEC4" w14:textId="36697261" w:rsidR="00D47424" w:rsidRDefault="00D47424" w:rsidP="0092208D">
      <w:pPr>
        <w:spacing w:line="360" w:lineRule="auto"/>
        <w:rPr>
          <w:rFonts w:ascii="Arial" w:hAnsi="Arial" w:cs="Arial"/>
          <w:sz w:val="22"/>
          <w:szCs w:val="22"/>
        </w:rPr>
      </w:pPr>
    </w:p>
    <w:p w14:paraId="0655D087" w14:textId="252D83FE" w:rsidR="00D47424" w:rsidRDefault="00D47424" w:rsidP="0092208D">
      <w:pPr>
        <w:spacing w:line="360" w:lineRule="auto"/>
        <w:rPr>
          <w:rFonts w:ascii="Arial" w:hAnsi="Arial" w:cs="Arial"/>
          <w:sz w:val="22"/>
          <w:szCs w:val="22"/>
        </w:rPr>
      </w:pPr>
    </w:p>
    <w:p w14:paraId="5E2D5C8C" w14:textId="0D444652" w:rsidR="00D47424" w:rsidRDefault="00D47424" w:rsidP="0092208D">
      <w:pPr>
        <w:spacing w:line="360" w:lineRule="auto"/>
        <w:rPr>
          <w:rFonts w:ascii="Arial" w:hAnsi="Arial" w:cs="Arial"/>
          <w:sz w:val="22"/>
          <w:szCs w:val="22"/>
        </w:rPr>
      </w:pPr>
    </w:p>
    <w:p w14:paraId="0F4A7B01" w14:textId="375D8638" w:rsidR="00D47424" w:rsidRDefault="00D47424" w:rsidP="0092208D">
      <w:pPr>
        <w:spacing w:line="360" w:lineRule="auto"/>
        <w:rPr>
          <w:rFonts w:ascii="Arial" w:hAnsi="Arial" w:cs="Arial"/>
          <w:sz w:val="22"/>
          <w:szCs w:val="22"/>
        </w:rPr>
      </w:pPr>
    </w:p>
    <w:p w14:paraId="19F2D64E" w14:textId="14143E83" w:rsidR="00D47424" w:rsidRDefault="00D47424" w:rsidP="0092208D">
      <w:pPr>
        <w:spacing w:line="360" w:lineRule="auto"/>
        <w:rPr>
          <w:rFonts w:ascii="Arial" w:hAnsi="Arial" w:cs="Arial"/>
          <w:sz w:val="22"/>
          <w:szCs w:val="22"/>
        </w:rPr>
      </w:pPr>
    </w:p>
    <w:p w14:paraId="73F98104" w14:textId="053A8753" w:rsidR="00D47424" w:rsidRDefault="00D47424" w:rsidP="0092208D">
      <w:pPr>
        <w:spacing w:line="360" w:lineRule="auto"/>
        <w:rPr>
          <w:rFonts w:ascii="Arial" w:hAnsi="Arial" w:cs="Arial"/>
          <w:sz w:val="22"/>
          <w:szCs w:val="22"/>
        </w:rPr>
      </w:pPr>
    </w:p>
    <w:p w14:paraId="31664076" w14:textId="77777777" w:rsidR="00677D44" w:rsidRDefault="00677D44" w:rsidP="0092208D">
      <w:pPr>
        <w:spacing w:line="360" w:lineRule="auto"/>
        <w:rPr>
          <w:rFonts w:ascii="Arial" w:hAnsi="Arial" w:cs="Arial"/>
          <w:sz w:val="22"/>
          <w:szCs w:val="22"/>
        </w:rPr>
      </w:pPr>
    </w:p>
    <w:p w14:paraId="75C79E96" w14:textId="1811D882" w:rsidR="00D47424" w:rsidRDefault="00D47424" w:rsidP="00D47424">
      <w:pPr>
        <w:spacing w:line="360" w:lineRule="auto"/>
        <w:jc w:val="center"/>
        <w:rPr>
          <w:rFonts w:ascii="Arial" w:hAnsi="Arial" w:cs="Arial"/>
          <w:b/>
          <w:bCs/>
          <w:u w:val="single"/>
        </w:rPr>
      </w:pPr>
      <w:r w:rsidRPr="00D47424">
        <w:rPr>
          <w:rFonts w:ascii="Arial" w:hAnsi="Arial" w:cs="Arial"/>
          <w:b/>
          <w:bCs/>
          <w:u w:val="single"/>
        </w:rPr>
        <w:lastRenderedPageBreak/>
        <w:t xml:space="preserve">Appendix </w:t>
      </w:r>
    </w:p>
    <w:p w14:paraId="7FABB3A9" w14:textId="791862B0" w:rsidR="00D47424" w:rsidRDefault="00D47424" w:rsidP="00D47424">
      <w:pPr>
        <w:spacing w:line="360" w:lineRule="auto"/>
        <w:jc w:val="center"/>
        <w:rPr>
          <w:rFonts w:ascii="Arial" w:hAnsi="Arial" w:cs="Arial"/>
          <w:b/>
          <w:bCs/>
          <w:u w:val="single"/>
        </w:rPr>
      </w:pPr>
    </w:p>
    <w:p w14:paraId="378EE35D" w14:textId="70D19809" w:rsidR="00D47424" w:rsidRDefault="00D47424" w:rsidP="00D47424">
      <w:pPr>
        <w:spacing w:line="360" w:lineRule="auto"/>
        <w:rPr>
          <w:rFonts w:ascii="Arial" w:hAnsi="Arial" w:cs="Arial"/>
          <w:sz w:val="22"/>
          <w:szCs w:val="22"/>
        </w:rPr>
      </w:pPr>
      <w:r>
        <w:rPr>
          <w:rFonts w:ascii="Arial" w:hAnsi="Arial" w:cs="Arial"/>
          <w:sz w:val="22"/>
          <w:szCs w:val="22"/>
        </w:rPr>
        <w:t>Appendix A – Screenshot from the School X’s SDP.</w:t>
      </w:r>
    </w:p>
    <w:p w14:paraId="33C274DA" w14:textId="4609921B" w:rsidR="00D47424" w:rsidRDefault="00D47424" w:rsidP="00D47424">
      <w:pPr>
        <w:spacing w:line="360" w:lineRule="auto"/>
        <w:rPr>
          <w:rFonts w:ascii="Arial" w:hAnsi="Arial" w:cs="Arial"/>
          <w:sz w:val="22"/>
          <w:szCs w:val="22"/>
        </w:rPr>
      </w:pPr>
    </w:p>
    <w:p w14:paraId="7836F783" w14:textId="0F24D72B" w:rsidR="00D47424" w:rsidRPr="00D47424" w:rsidRDefault="00B50325" w:rsidP="00D47424">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35F4AAA" wp14:editId="09ED81F6">
                <wp:simplePos x="0" y="0"/>
                <wp:positionH relativeFrom="column">
                  <wp:posOffset>4106779</wp:posOffset>
                </wp:positionH>
                <wp:positionV relativeFrom="paragraph">
                  <wp:posOffset>363855</wp:posOffset>
                </wp:positionV>
                <wp:extent cx="473242" cy="72189"/>
                <wp:effectExtent l="0" t="0" r="9525" b="17145"/>
                <wp:wrapNone/>
                <wp:docPr id="3" name="Rectangle 3"/>
                <wp:cNvGraphicFramePr/>
                <a:graphic xmlns:a="http://schemas.openxmlformats.org/drawingml/2006/main">
                  <a:graphicData uri="http://schemas.microsoft.com/office/word/2010/wordprocessingShape">
                    <wps:wsp>
                      <wps:cNvSpPr/>
                      <wps:spPr>
                        <a:xfrm>
                          <a:off x="0" y="0"/>
                          <a:ext cx="473242" cy="7218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A9B80" id="Rectangle 3" o:spid="_x0000_s1026" style="position:absolute;margin-left:323.35pt;margin-top:28.65pt;width:37.25pt;height:5.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vTNMcQIAACsFAAAOAAAAZHJzL2Uyb0RvYy54bWysVFFP2zAQfp+0/2D5faRJy4CKFFUgpkkI&#13;&#10;EDDxbBy7ieb4vLPbtPv1Oztp6Bh7mdYH1/bdfXf35TufX2xbwzYKfQO25PnRhDNlJVSNXZX829P1&#13;&#10;p1POfBC2EgasKvlOeX6x+PjhvHNzVUANplLICMT6eedKXofg5lnmZa1a4Y/AKUtGDdiKQEdcZRWK&#13;&#10;jtBbkxWTyeesA6wcglTe0+1Vb+SLhK+1kuFOa68CMyWn2kJaMa0vcc0W52K+QuHqRg5liH+oohWN&#13;&#10;paQj1JUIgq2x+QOqbSSCBx2OJLQZaN1IlXqgbvLJm24ea+FU6oXI8W6kyf8/WHm7uUfWVCWfcmZF&#13;&#10;S5/ogUgTdmUUm0Z6Oufn5PXo7nE4edrGXrca2/hPXbBtonQ3Uqq2gUm6nJ1Mi1nBmSTTSZGfnkXI&#13;&#10;7DXWoQ9fFLQsbkqOlDvxKDY3PvSuexeKi7X02dMu7IyKBRj7oDQ1QfmKFJ3koy4Nso2gD199z/vr&#13;&#10;WlSqvzqe0G+oZfROlSWwiKobY0bcASDK8nfcvsbBN4appLoxcPK3gvrA0TtlBBvGwLaxgO8Fm5AP&#13;&#10;hevef09MT0dk5gWqHX1WhF7v3snrhvi9ET7cCySB0yjQ0IY7WrSBruQw7DirAX++dx/9SXdk5ayj&#13;&#10;gSm5/7EWqDgzXy0p8iyfzeKEpcPs+KSgAx5aXg4tdt1eAn2anJ4HJ9M2+gez32qE9plmexmzkklY&#13;&#10;SblLLgPuD5ehH2R6HaRaLpMbTZUT4cY+OhnBI6tRP0/bZ4FuEFkgcd7CfrjE/I3Wet8YaWG5DqCb&#13;&#10;JMRXXge+aSKTYIbXI4784Tl5vb5xi18AAAD//wMAUEsDBBQABgAIAAAAIQC3Ue1d4wAAAA4BAAAP&#13;&#10;AAAAZHJzL2Rvd25yZXYueG1sTE9NT4QwEL2b+B+aMfFi3LKosGEpm3XVcMGDuD+g0BGItCVtl0V/&#13;&#10;veNJLy+ZvDfvI98temQzOj9YI2C9ioChaa0aTCfg+P5yuwHmgzRKjtaggC/0sCsuL3KZKXs2bzjX&#13;&#10;oWNkYnwmBfQhTBnnvu1RS7+yExriPqzTMtDpOq6cPJO5HnkcRQnXcjCU0MsJDz22n/VJC/iem2NZ&#13;&#10;7it581ofKlf6x+eqW4S4vlqetgT7LbCAS/j7gN8N1B8KKtbYk1GejQKS+yQlqYCH9A4YCdJ4HQNr&#13;&#10;iNmkwIuc/59R/AAAAP//AwBQSwECLQAUAAYACAAAACEAtoM4kv4AAADhAQAAEwAAAAAAAAAAAAAA&#13;&#10;AAAAAAAAW0NvbnRlbnRfVHlwZXNdLnhtbFBLAQItABQABgAIAAAAIQA4/SH/1gAAAJQBAAALAAAA&#13;&#10;AAAAAAAAAAAAAC8BAABfcmVscy8ucmVsc1BLAQItABQABgAIAAAAIQALvTNMcQIAACsFAAAOAAAA&#13;&#10;AAAAAAAAAAAAAC4CAABkcnMvZTJvRG9jLnhtbFBLAQItABQABgAIAAAAIQC3Ue1d4wAAAA4BAAAP&#13;&#10;AAAAAAAAAAAAAAAAAMsEAABkcnMvZG93bnJldi54bWxQSwUGAAAAAAQABADzAAAA2wUAAAAA&#13;&#10;" fillcolor="black [3200]" strokecolor="black [1600]" strokeweight="1pt"/>
            </w:pict>
          </mc:Fallback>
        </mc:AlternateContent>
      </w:r>
      <w:r>
        <w:rPr>
          <w:rFonts w:ascii="Arial" w:hAnsi="Arial" w:cs="Arial"/>
          <w:noProof/>
          <w:sz w:val="22"/>
          <w:szCs w:val="22"/>
        </w:rPr>
        <w:drawing>
          <wp:inline distT="0" distB="0" distL="0" distR="0" wp14:anchorId="3DA89CA5" wp14:editId="600EE5AF">
            <wp:extent cx="5727700" cy="122428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1224280"/>
                    </a:xfrm>
                    <a:prstGeom prst="rect">
                      <a:avLst/>
                    </a:prstGeom>
                  </pic:spPr>
                </pic:pic>
              </a:graphicData>
            </a:graphic>
          </wp:inline>
        </w:drawing>
      </w:r>
    </w:p>
    <w:sectPr w:rsidR="00D47424" w:rsidRPr="00D47424" w:rsidSect="009E0021">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997A0" w14:textId="77777777" w:rsidR="00F27C89" w:rsidRDefault="00F27C89" w:rsidP="00F27C89">
      <w:r>
        <w:separator/>
      </w:r>
    </w:p>
  </w:endnote>
  <w:endnote w:type="continuationSeparator" w:id="0">
    <w:p w14:paraId="5A92B49E" w14:textId="77777777" w:rsidR="00F27C89" w:rsidRDefault="00F27C89" w:rsidP="00F27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05180226"/>
      <w:docPartObj>
        <w:docPartGallery w:val="Page Numbers (Bottom of Page)"/>
        <w:docPartUnique/>
      </w:docPartObj>
    </w:sdtPr>
    <w:sdtEndPr>
      <w:rPr>
        <w:rStyle w:val="PageNumber"/>
      </w:rPr>
    </w:sdtEndPr>
    <w:sdtContent>
      <w:p w14:paraId="76B5FE07" w14:textId="17652759" w:rsidR="0092208D" w:rsidRDefault="0092208D" w:rsidP="00035F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7A1CF6" w14:textId="77777777" w:rsidR="0092208D" w:rsidRDefault="009220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2296500"/>
      <w:docPartObj>
        <w:docPartGallery w:val="Page Numbers (Bottom of Page)"/>
        <w:docPartUnique/>
      </w:docPartObj>
    </w:sdtPr>
    <w:sdtEndPr>
      <w:rPr>
        <w:rStyle w:val="PageNumber"/>
      </w:rPr>
    </w:sdtEndPr>
    <w:sdtContent>
      <w:p w14:paraId="4B457E8F" w14:textId="72498859" w:rsidR="0092208D" w:rsidRDefault="0092208D" w:rsidP="00035F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E38A83" w14:textId="77777777" w:rsidR="0092208D" w:rsidRDefault="009220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9B54A" w14:textId="77777777" w:rsidR="00F27C89" w:rsidRDefault="00F27C89" w:rsidP="00F27C89">
      <w:r>
        <w:separator/>
      </w:r>
    </w:p>
  </w:footnote>
  <w:footnote w:type="continuationSeparator" w:id="0">
    <w:p w14:paraId="3ADA5EAC" w14:textId="77777777" w:rsidR="00F27C89" w:rsidRDefault="00F27C89" w:rsidP="00F27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3C616" w14:textId="5DAA2B57" w:rsidR="00F27C89" w:rsidRPr="00F27C89" w:rsidRDefault="00F27C89" w:rsidP="00F27C89">
    <w:pPr>
      <w:pStyle w:val="Header"/>
      <w:jc w:val="right"/>
      <w:rPr>
        <w:sz w:val="22"/>
        <w:szCs w:val="32"/>
      </w:rPr>
    </w:pPr>
    <w:r w:rsidRPr="00F27C89">
      <w:rPr>
        <w:sz w:val="22"/>
        <w:szCs w:val="32"/>
      </w:rPr>
      <w:t>Student Number: 1800077</w:t>
    </w:r>
  </w:p>
  <w:p w14:paraId="62704E72" w14:textId="77777777" w:rsidR="00F27C89" w:rsidRPr="00F27C89" w:rsidRDefault="00F27C89">
    <w:pPr>
      <w:pStyle w:val="Header"/>
      <w:rPr>
        <w:sz w:val="2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7BE"/>
    <w:rsid w:val="0000230F"/>
    <w:rsid w:val="00020722"/>
    <w:rsid w:val="00032432"/>
    <w:rsid w:val="00042AC9"/>
    <w:rsid w:val="0007066C"/>
    <w:rsid w:val="00093688"/>
    <w:rsid w:val="00093CDB"/>
    <w:rsid w:val="00094D54"/>
    <w:rsid w:val="000A21C3"/>
    <w:rsid w:val="000B403F"/>
    <w:rsid w:val="000B6D32"/>
    <w:rsid w:val="000C660B"/>
    <w:rsid w:val="000E09A9"/>
    <w:rsid w:val="001070E2"/>
    <w:rsid w:val="00110BCC"/>
    <w:rsid w:val="00151598"/>
    <w:rsid w:val="001540CA"/>
    <w:rsid w:val="00174818"/>
    <w:rsid w:val="001C5206"/>
    <w:rsid w:val="001C66B0"/>
    <w:rsid w:val="00264855"/>
    <w:rsid w:val="0026587C"/>
    <w:rsid w:val="00286059"/>
    <w:rsid w:val="00294BC8"/>
    <w:rsid w:val="002D53A7"/>
    <w:rsid w:val="00306683"/>
    <w:rsid w:val="00316AAB"/>
    <w:rsid w:val="00335835"/>
    <w:rsid w:val="0035109A"/>
    <w:rsid w:val="0035537D"/>
    <w:rsid w:val="003B5E96"/>
    <w:rsid w:val="003D105C"/>
    <w:rsid w:val="003E5A9F"/>
    <w:rsid w:val="003E66BD"/>
    <w:rsid w:val="004326CC"/>
    <w:rsid w:val="00437F1D"/>
    <w:rsid w:val="004804B7"/>
    <w:rsid w:val="004A109C"/>
    <w:rsid w:val="004A597D"/>
    <w:rsid w:val="004B3C52"/>
    <w:rsid w:val="004B6DD2"/>
    <w:rsid w:val="004C36E1"/>
    <w:rsid w:val="004D5188"/>
    <w:rsid w:val="0050440E"/>
    <w:rsid w:val="00504CF3"/>
    <w:rsid w:val="005178FD"/>
    <w:rsid w:val="00520CB9"/>
    <w:rsid w:val="00550854"/>
    <w:rsid w:val="00581609"/>
    <w:rsid w:val="005A2810"/>
    <w:rsid w:val="005A4615"/>
    <w:rsid w:val="005B0927"/>
    <w:rsid w:val="005D14F0"/>
    <w:rsid w:val="005F101B"/>
    <w:rsid w:val="005F6396"/>
    <w:rsid w:val="00604CCC"/>
    <w:rsid w:val="006574A5"/>
    <w:rsid w:val="0066642D"/>
    <w:rsid w:val="0067254C"/>
    <w:rsid w:val="00677D44"/>
    <w:rsid w:val="0068003E"/>
    <w:rsid w:val="006816CE"/>
    <w:rsid w:val="0068548E"/>
    <w:rsid w:val="006907CD"/>
    <w:rsid w:val="006C0895"/>
    <w:rsid w:val="006D7B1F"/>
    <w:rsid w:val="006F283B"/>
    <w:rsid w:val="007120E1"/>
    <w:rsid w:val="007307AB"/>
    <w:rsid w:val="00742EBB"/>
    <w:rsid w:val="007616F8"/>
    <w:rsid w:val="00782F6D"/>
    <w:rsid w:val="00785259"/>
    <w:rsid w:val="007B63D0"/>
    <w:rsid w:val="007D2F5E"/>
    <w:rsid w:val="007D4E41"/>
    <w:rsid w:val="007F4DFD"/>
    <w:rsid w:val="008411DE"/>
    <w:rsid w:val="0085582C"/>
    <w:rsid w:val="00857F24"/>
    <w:rsid w:val="0086131B"/>
    <w:rsid w:val="008B0AB1"/>
    <w:rsid w:val="008B3CE1"/>
    <w:rsid w:val="008D5654"/>
    <w:rsid w:val="00903424"/>
    <w:rsid w:val="0092208D"/>
    <w:rsid w:val="00935109"/>
    <w:rsid w:val="00947A1A"/>
    <w:rsid w:val="009533B7"/>
    <w:rsid w:val="0096021D"/>
    <w:rsid w:val="00987A99"/>
    <w:rsid w:val="009C3ED2"/>
    <w:rsid w:val="009E0021"/>
    <w:rsid w:val="00A23F99"/>
    <w:rsid w:val="00A32001"/>
    <w:rsid w:val="00A534C5"/>
    <w:rsid w:val="00A70A70"/>
    <w:rsid w:val="00A80201"/>
    <w:rsid w:val="00A94519"/>
    <w:rsid w:val="00AB1ADD"/>
    <w:rsid w:val="00AC4850"/>
    <w:rsid w:val="00AF40C6"/>
    <w:rsid w:val="00B153DB"/>
    <w:rsid w:val="00B34250"/>
    <w:rsid w:val="00B50325"/>
    <w:rsid w:val="00B66A3D"/>
    <w:rsid w:val="00B73C01"/>
    <w:rsid w:val="00B94E25"/>
    <w:rsid w:val="00BC3D8B"/>
    <w:rsid w:val="00BF21ED"/>
    <w:rsid w:val="00C22D16"/>
    <w:rsid w:val="00C30129"/>
    <w:rsid w:val="00C30404"/>
    <w:rsid w:val="00C31A5A"/>
    <w:rsid w:val="00C468CE"/>
    <w:rsid w:val="00C75215"/>
    <w:rsid w:val="00C75E5A"/>
    <w:rsid w:val="00CD3022"/>
    <w:rsid w:val="00CF4C0B"/>
    <w:rsid w:val="00D00F51"/>
    <w:rsid w:val="00D07686"/>
    <w:rsid w:val="00D357BE"/>
    <w:rsid w:val="00D47424"/>
    <w:rsid w:val="00D94D03"/>
    <w:rsid w:val="00D96B2D"/>
    <w:rsid w:val="00DF2971"/>
    <w:rsid w:val="00DF5749"/>
    <w:rsid w:val="00E1415F"/>
    <w:rsid w:val="00E22D11"/>
    <w:rsid w:val="00E2379D"/>
    <w:rsid w:val="00E41E1B"/>
    <w:rsid w:val="00E426A7"/>
    <w:rsid w:val="00E63AED"/>
    <w:rsid w:val="00E74E09"/>
    <w:rsid w:val="00E77AF9"/>
    <w:rsid w:val="00E900AF"/>
    <w:rsid w:val="00ED4B0F"/>
    <w:rsid w:val="00ED5B71"/>
    <w:rsid w:val="00F26BED"/>
    <w:rsid w:val="00F27C89"/>
    <w:rsid w:val="00F426CE"/>
    <w:rsid w:val="00F46E15"/>
    <w:rsid w:val="00F91C61"/>
    <w:rsid w:val="00F96077"/>
    <w:rsid w:val="00FD535E"/>
    <w:rsid w:val="00FE5A92"/>
    <w:rsid w:val="00FF3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50D8"/>
  <w14:defaultImageDpi w14:val="32767"/>
  <w15:chartTrackingRefBased/>
  <w15:docId w15:val="{AD2A45F1-A3A2-304F-A36C-4B2895CD0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27C89"/>
    <w:rPr>
      <w:rFonts w:ascii="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7C89"/>
    <w:pPr>
      <w:tabs>
        <w:tab w:val="center" w:pos="4680"/>
        <w:tab w:val="right" w:pos="9360"/>
      </w:tabs>
      <w:adjustRightInd w:val="0"/>
    </w:pPr>
    <w:rPr>
      <w:rFonts w:ascii="Arial" w:hAnsi="Arial"/>
      <w:sz w:val="20"/>
      <w:lang w:eastAsia="en-US"/>
    </w:rPr>
  </w:style>
  <w:style w:type="character" w:customStyle="1" w:styleId="HeaderChar">
    <w:name w:val="Header Char"/>
    <w:basedOn w:val="DefaultParagraphFont"/>
    <w:link w:val="Header"/>
    <w:uiPriority w:val="99"/>
    <w:rsid w:val="00F27C89"/>
    <w:rPr>
      <w:rFonts w:ascii="Arial" w:hAnsi="Arial" w:cs="Times New Roman"/>
      <w:sz w:val="20"/>
      <w:lang w:val="en-GB"/>
    </w:rPr>
  </w:style>
  <w:style w:type="paragraph" w:styleId="Footer">
    <w:name w:val="footer"/>
    <w:basedOn w:val="Normal"/>
    <w:link w:val="FooterChar"/>
    <w:uiPriority w:val="99"/>
    <w:unhideWhenUsed/>
    <w:rsid w:val="00F27C89"/>
    <w:pPr>
      <w:tabs>
        <w:tab w:val="center" w:pos="4680"/>
        <w:tab w:val="right" w:pos="9360"/>
      </w:tabs>
      <w:adjustRightInd w:val="0"/>
    </w:pPr>
    <w:rPr>
      <w:rFonts w:ascii="Arial" w:hAnsi="Arial"/>
      <w:sz w:val="20"/>
      <w:lang w:eastAsia="en-US"/>
    </w:rPr>
  </w:style>
  <w:style w:type="character" w:customStyle="1" w:styleId="FooterChar">
    <w:name w:val="Footer Char"/>
    <w:basedOn w:val="DefaultParagraphFont"/>
    <w:link w:val="Footer"/>
    <w:uiPriority w:val="99"/>
    <w:rsid w:val="00F27C89"/>
    <w:rPr>
      <w:rFonts w:ascii="Arial" w:hAnsi="Arial" w:cs="Times New Roman"/>
      <w:sz w:val="20"/>
      <w:lang w:val="en-GB"/>
    </w:rPr>
  </w:style>
  <w:style w:type="table" w:styleId="TableGrid">
    <w:name w:val="Table Grid"/>
    <w:basedOn w:val="TableNormal"/>
    <w:uiPriority w:val="39"/>
    <w:rsid w:val="00F27C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2208D"/>
  </w:style>
  <w:style w:type="character" w:styleId="Hyperlink">
    <w:name w:val="Hyperlink"/>
    <w:basedOn w:val="DefaultParagraphFont"/>
    <w:uiPriority w:val="99"/>
    <w:unhideWhenUsed/>
    <w:rsid w:val="00D96B2D"/>
    <w:rPr>
      <w:color w:val="0563C1" w:themeColor="hyperlink"/>
      <w:u w:val="single"/>
    </w:rPr>
  </w:style>
  <w:style w:type="character" w:styleId="UnresolvedMention">
    <w:name w:val="Unresolved Mention"/>
    <w:basedOn w:val="DefaultParagraphFont"/>
    <w:uiPriority w:val="99"/>
    <w:rsid w:val="00D96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chools-census-results-january-202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wnloads.unicef.org.uk/wp-content/uploads/2016/08/unicef-convention-rights-child-uncrc.pdf?_adal_sd=www.unicef.org.uk.1620383708289&amp;_adal_ca=so%3DGoogle%26me%3Dorganic%26ca%3D(not%2520set)%26co%3D(not%2520set)%26ke%3D(not%2520set).1620383708289&amp;_adal_cw=1620383350004.1620383708289&amp;_adal_id=dc8050de-19dd-43f2-8352-f45ceb154553.1620383350.2.1620383350.1620383350.7a5fa31e-146a-4fa7-8629-c594a1edbc5e.1620383708289&amp;_ga=2.152331632.876570660.1620383349-1489184836.1620383349"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schools-census-results-january-2020"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609</TotalTime>
  <Pages>10</Pages>
  <Words>3062</Words>
  <Characters>17456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108</cp:revision>
  <dcterms:created xsi:type="dcterms:W3CDTF">2021-05-06T11:36:00Z</dcterms:created>
  <dcterms:modified xsi:type="dcterms:W3CDTF">2021-05-10T15:53:00Z</dcterms:modified>
</cp:coreProperties>
</file>