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40927902"/>
        <w:docPartObj>
          <w:docPartGallery w:val="Cover Pages"/>
          <w:docPartUnique/>
        </w:docPartObj>
      </w:sdtPr>
      <w:sdtEndPr>
        <w:rPr>
          <w:sz w:val="24"/>
          <w:szCs w:val="24"/>
        </w:rPr>
      </w:sdtEndPr>
      <w:sdtContent>
        <w:p w14:paraId="65D48049" w14:textId="0E8EB09B" w:rsidR="00FC5DFA" w:rsidRDefault="00FC5DFA">
          <w:r>
            <w:rPr>
              <w:noProof/>
            </w:rPr>
            <mc:AlternateContent>
              <mc:Choice Requires="wpg">
                <w:drawing>
                  <wp:anchor distT="0" distB="0" distL="114300" distR="114300" simplePos="0" relativeHeight="251659264" behindDoc="1" locked="0" layoutInCell="1" allowOverlap="1" wp14:anchorId="244A621D" wp14:editId="2995A051">
                    <wp:simplePos x="0" y="0"/>
                    <wp:positionH relativeFrom="page">
                      <wp:align>center</wp:align>
                    </wp:positionH>
                    <wp:positionV relativeFrom="page">
                      <wp:align>center</wp:align>
                    </wp:positionV>
                    <wp:extent cx="6858000" cy="9144000"/>
                    <wp:effectExtent l="0" t="0" r="0" b="0"/>
                    <wp:wrapNone/>
                    <wp:docPr id="48" name="Group 23"/>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3179D4B" w14:textId="77777777" w:rsidR="00FC5DFA" w:rsidRDefault="00FC5DFA">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56"/>
                                      <w:szCs w:val="5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58B5DABF" w14:textId="7917C3B0" w:rsidR="00FC5DFA" w:rsidRPr="007D1671" w:rsidRDefault="00FB3B32">
                                      <w:pPr>
                                        <w:pStyle w:val="NoSpacing"/>
                                        <w:rPr>
                                          <w:rFonts w:asciiTheme="majorHAnsi" w:eastAsiaTheme="majorEastAsia" w:hAnsiTheme="majorHAnsi" w:cstheme="majorBidi"/>
                                          <w:caps/>
                                          <w:color w:val="FFFFFF" w:themeColor="background1"/>
                                          <w:sz w:val="56"/>
                                          <w:szCs w:val="56"/>
                                        </w:rPr>
                                      </w:pPr>
                                      <w:r>
                                        <w:rPr>
                                          <w:rFonts w:asciiTheme="majorHAnsi" w:eastAsiaTheme="majorEastAsia" w:hAnsiTheme="majorHAnsi" w:cstheme="majorBidi"/>
                                          <w:caps/>
                                          <w:color w:val="FFFFFF" w:themeColor="background1"/>
                                          <w:sz w:val="56"/>
                                          <w:szCs w:val="56"/>
                                        </w:rPr>
                                        <w:t>General Counselling skills</w:t>
                                      </w:r>
                                    </w:p>
                                  </w:sdtContent>
                                </w:sdt>
                                <w:p w14:paraId="5395AAA0" w14:textId="125DC8DD" w:rsidR="00FC5DFA" w:rsidRDefault="007418A1">
                                  <w:pPr>
                                    <w:pStyle w:val="NoSpacing"/>
                                    <w:spacing w:before="120"/>
                                    <w:rPr>
                                      <w:color w:val="4472C4" w:themeColor="accent1"/>
                                      <w:sz w:val="36"/>
                                      <w:szCs w:val="36"/>
                                    </w:rPr>
                                  </w:pPr>
                                  <w:r>
                                    <w:rPr>
                                      <w:color w:val="4472C4" w:themeColor="accent1"/>
                                      <w:sz w:val="36"/>
                                      <w:szCs w:val="36"/>
                                    </w:rPr>
                                    <w:t xml:space="preserve">A </w:t>
                                  </w:r>
                                  <w:r w:rsidR="00A4148F">
                                    <w:rPr>
                                      <w:color w:val="4472C4" w:themeColor="accent1"/>
                                      <w:sz w:val="36"/>
                                      <w:szCs w:val="36"/>
                                    </w:rPr>
                                    <w:t>Video Review</w:t>
                                  </w:r>
                                  <w:r w:rsidR="00E7217C">
                                    <w:rPr>
                                      <w:color w:val="4472C4" w:themeColor="accent1"/>
                                      <w:sz w:val="36"/>
                                      <w:szCs w:val="36"/>
                                    </w:rPr>
                                    <w:t xml:space="preserve"> and reflective commentary</w:t>
                                  </w:r>
                                  <w:r w:rsidR="00A4148F">
                                    <w:rPr>
                                      <w:color w:val="4472C4" w:themeColor="accent1"/>
                                      <w:sz w:val="36"/>
                                      <w:szCs w:val="36"/>
                                    </w:rPr>
                                    <w:t>.</w:t>
                                  </w: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44A621D" id="Group 23"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">
                    <v:group id="Group 49" o:spid="_x0000_s1027" style="position:absolute;width:68580;height:91440"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53179D4B" w14:textId="77777777" w:rsidR="00FC5DFA" w:rsidRDefault="00FC5DFA">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sdt>
                            <w:sdtPr>
                              <w:rPr>
                                <w:rFonts w:asciiTheme="majorHAnsi" w:eastAsiaTheme="majorEastAsia" w:hAnsiTheme="majorHAnsi" w:cstheme="majorBidi"/>
                                <w:caps/>
                                <w:color w:val="FFFFFF" w:themeColor="background1"/>
                                <w:sz w:val="56"/>
                                <w:szCs w:val="56"/>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58B5DABF" w14:textId="7917C3B0" w:rsidR="00FC5DFA" w:rsidRPr="007D1671" w:rsidRDefault="00FB3B32">
                                <w:pPr>
                                  <w:pStyle w:val="NoSpacing"/>
                                  <w:rPr>
                                    <w:rFonts w:asciiTheme="majorHAnsi" w:eastAsiaTheme="majorEastAsia" w:hAnsiTheme="majorHAnsi" w:cstheme="majorBidi"/>
                                    <w:caps/>
                                    <w:color w:val="FFFFFF" w:themeColor="background1"/>
                                    <w:sz w:val="56"/>
                                    <w:szCs w:val="56"/>
                                  </w:rPr>
                                </w:pPr>
                                <w:r>
                                  <w:rPr>
                                    <w:rFonts w:asciiTheme="majorHAnsi" w:eastAsiaTheme="majorEastAsia" w:hAnsiTheme="majorHAnsi" w:cstheme="majorBidi"/>
                                    <w:caps/>
                                    <w:color w:val="FFFFFF" w:themeColor="background1"/>
                                    <w:sz w:val="56"/>
                                    <w:szCs w:val="56"/>
                                  </w:rPr>
                                  <w:t>General Counselling skills</w:t>
                                </w:r>
                              </w:p>
                            </w:sdtContent>
                          </w:sdt>
                          <w:p w14:paraId="5395AAA0" w14:textId="125DC8DD" w:rsidR="00FC5DFA" w:rsidRDefault="007418A1">
                            <w:pPr>
                              <w:pStyle w:val="NoSpacing"/>
                              <w:spacing w:before="120"/>
                              <w:rPr>
                                <w:color w:val="4472C4" w:themeColor="accent1"/>
                                <w:sz w:val="36"/>
                                <w:szCs w:val="36"/>
                              </w:rPr>
                            </w:pPr>
                            <w:r>
                              <w:rPr>
                                <w:color w:val="4472C4" w:themeColor="accent1"/>
                                <w:sz w:val="36"/>
                                <w:szCs w:val="36"/>
                              </w:rPr>
                              <w:t xml:space="preserve">A </w:t>
                            </w:r>
                            <w:r w:rsidR="00A4148F">
                              <w:rPr>
                                <w:color w:val="4472C4" w:themeColor="accent1"/>
                                <w:sz w:val="36"/>
                                <w:szCs w:val="36"/>
                              </w:rPr>
                              <w:t>Video Review</w:t>
                            </w:r>
                            <w:r w:rsidR="00E7217C">
                              <w:rPr>
                                <w:color w:val="4472C4" w:themeColor="accent1"/>
                                <w:sz w:val="36"/>
                                <w:szCs w:val="36"/>
                              </w:rPr>
                              <w:t xml:space="preserve"> and reflective commentary</w:t>
                            </w:r>
                            <w:r w:rsidR="00A4148F">
                              <w:rPr>
                                <w:color w:val="4472C4" w:themeColor="accent1"/>
                                <w:sz w:val="36"/>
                                <w:szCs w:val="36"/>
                              </w:rPr>
                              <w:t>.</w:t>
                            </w:r>
                          </w:p>
                        </w:txbxContent>
                      </v:textbox>
                    </v:shape>
                    <w10:wrap anchorx="page" anchory="page"/>
                  </v:group>
                </w:pict>
              </mc:Fallback>
            </mc:AlternateContent>
          </w:r>
        </w:p>
        <w:p w14:paraId="7447F006" w14:textId="1121A55F" w:rsidR="00FC5DFA" w:rsidRDefault="00FC5DFA">
          <w:pPr>
            <w:spacing w:after="160" w:line="259" w:lineRule="auto"/>
            <w:rPr>
              <w:sz w:val="24"/>
              <w:szCs w:val="24"/>
            </w:rPr>
          </w:pPr>
          <w:r>
            <w:rPr>
              <w:sz w:val="24"/>
              <w:szCs w:val="24"/>
            </w:rPr>
            <w:br w:type="page"/>
          </w:r>
        </w:p>
      </w:sdtContent>
    </w:sdt>
    <w:p w14:paraId="5CF93FDD" w14:textId="77777777" w:rsidR="00FE5F44" w:rsidRPr="00BB2600" w:rsidRDefault="00FE5F44" w:rsidP="00894734">
      <w:pPr>
        <w:spacing w:line="257" w:lineRule="auto"/>
        <w:rPr>
          <w:sz w:val="24"/>
          <w:szCs w:val="24"/>
        </w:rPr>
      </w:pPr>
    </w:p>
    <w:tbl>
      <w:tblPr>
        <w:tblStyle w:val="TableGridLight"/>
        <w:tblW w:w="9075" w:type="dxa"/>
        <w:tblLayout w:type="fixed"/>
        <w:tblLook w:val="04A0" w:firstRow="1" w:lastRow="0" w:firstColumn="1" w:lastColumn="0" w:noHBand="0" w:noVBand="1"/>
      </w:tblPr>
      <w:tblGrid>
        <w:gridCol w:w="2700"/>
        <w:gridCol w:w="6375"/>
      </w:tblGrid>
      <w:tr w:rsidR="00894734" w:rsidRPr="00BB2600" w14:paraId="6B994332" w14:textId="77777777" w:rsidTr="00FE5F44">
        <w:tc>
          <w:tcPr>
            <w:tcW w:w="9075" w:type="dxa"/>
            <w:gridSpan w:val="2"/>
          </w:tcPr>
          <w:p w14:paraId="6EE66CDA" w14:textId="77777777" w:rsidR="009918C1" w:rsidRDefault="009918C1" w:rsidP="009918C1">
            <w:pPr>
              <w:rPr>
                <w:rFonts w:eastAsia="Calibri"/>
                <w:b/>
                <w:bCs/>
                <w:sz w:val="24"/>
                <w:szCs w:val="24"/>
              </w:rPr>
            </w:pPr>
          </w:p>
          <w:p w14:paraId="3818FAB6" w14:textId="303B52DB" w:rsidR="00894734" w:rsidRPr="00BB2600" w:rsidRDefault="00894734" w:rsidP="00FE5F44">
            <w:pPr>
              <w:jc w:val="center"/>
              <w:rPr>
                <w:sz w:val="24"/>
                <w:szCs w:val="24"/>
              </w:rPr>
            </w:pPr>
            <w:r w:rsidRPr="00BB2600">
              <w:rPr>
                <w:rFonts w:eastAsia="Calibri"/>
                <w:b/>
                <w:bCs/>
                <w:sz w:val="24"/>
                <w:szCs w:val="24"/>
              </w:rPr>
              <w:t>General Counselling Skills (maximum 500 words</w:t>
            </w:r>
            <w:r w:rsidRPr="00BB2600">
              <w:rPr>
                <w:rFonts w:eastAsia="Calibri"/>
                <w:sz w:val="24"/>
                <w:szCs w:val="24"/>
              </w:rPr>
              <w:t>)</w:t>
            </w:r>
          </w:p>
          <w:p w14:paraId="3156D795" w14:textId="77777777" w:rsidR="00894734" w:rsidRPr="00BB2600" w:rsidRDefault="00894734" w:rsidP="00881668">
            <w:pPr>
              <w:rPr>
                <w:sz w:val="24"/>
                <w:szCs w:val="24"/>
              </w:rPr>
            </w:pPr>
            <w:r w:rsidRPr="00BB2600">
              <w:rPr>
                <w:rFonts w:eastAsia="Calibri"/>
                <w:sz w:val="24"/>
                <w:szCs w:val="24"/>
              </w:rPr>
              <w:t xml:space="preserve"> </w:t>
            </w:r>
          </w:p>
        </w:tc>
      </w:tr>
      <w:tr w:rsidR="00894734" w:rsidRPr="00BB2600" w14:paraId="330B36EA" w14:textId="77777777" w:rsidTr="00FE5F44">
        <w:tc>
          <w:tcPr>
            <w:tcW w:w="9075" w:type="dxa"/>
            <w:gridSpan w:val="2"/>
          </w:tcPr>
          <w:p w14:paraId="1F12DE92" w14:textId="77777777" w:rsidR="009918C1" w:rsidRDefault="009918C1" w:rsidP="004F6C18">
            <w:pPr>
              <w:jc w:val="center"/>
              <w:rPr>
                <w:rFonts w:eastAsia="Calibri"/>
                <w:b/>
                <w:bCs/>
                <w:sz w:val="24"/>
                <w:szCs w:val="24"/>
              </w:rPr>
            </w:pPr>
          </w:p>
          <w:p w14:paraId="469C0438" w14:textId="529451CC" w:rsidR="00894734" w:rsidRPr="00BB2600" w:rsidRDefault="00894734" w:rsidP="004F6C18">
            <w:pPr>
              <w:jc w:val="center"/>
              <w:rPr>
                <w:sz w:val="24"/>
                <w:szCs w:val="24"/>
              </w:rPr>
            </w:pPr>
            <w:r w:rsidRPr="00BB2600">
              <w:rPr>
                <w:rFonts w:eastAsia="Calibri"/>
                <w:b/>
                <w:bCs/>
                <w:sz w:val="24"/>
                <w:szCs w:val="24"/>
              </w:rPr>
              <w:t xml:space="preserve">Establishing a </w:t>
            </w:r>
            <w:r w:rsidR="004F6C18" w:rsidRPr="00BB2600">
              <w:rPr>
                <w:rFonts w:eastAsia="Calibri"/>
                <w:b/>
                <w:bCs/>
                <w:sz w:val="24"/>
                <w:szCs w:val="24"/>
              </w:rPr>
              <w:t>rapport and</w:t>
            </w:r>
            <w:r w:rsidRPr="00BB2600">
              <w:rPr>
                <w:rFonts w:eastAsia="Calibri"/>
                <w:b/>
                <w:bCs/>
                <w:sz w:val="24"/>
                <w:szCs w:val="24"/>
              </w:rPr>
              <w:t xml:space="preserve"> Developing a Relationship</w:t>
            </w:r>
          </w:p>
          <w:p w14:paraId="6A5AA8D1" w14:textId="77777777" w:rsidR="00894734" w:rsidRPr="00BB2600" w:rsidRDefault="00894734" w:rsidP="00881668">
            <w:pPr>
              <w:rPr>
                <w:sz w:val="24"/>
                <w:szCs w:val="24"/>
              </w:rPr>
            </w:pPr>
            <w:r w:rsidRPr="00BB2600">
              <w:rPr>
                <w:rFonts w:eastAsia="Calibri"/>
                <w:sz w:val="24"/>
                <w:szCs w:val="24"/>
              </w:rPr>
              <w:t xml:space="preserve"> </w:t>
            </w:r>
          </w:p>
        </w:tc>
      </w:tr>
      <w:tr w:rsidR="00894734" w:rsidRPr="00BB2600" w14:paraId="1F30C337" w14:textId="77777777" w:rsidTr="00FE5F44">
        <w:tc>
          <w:tcPr>
            <w:tcW w:w="2700" w:type="dxa"/>
          </w:tcPr>
          <w:p w14:paraId="30A07875" w14:textId="77777777" w:rsidR="009918C1" w:rsidRDefault="009918C1" w:rsidP="00881668">
            <w:pPr>
              <w:rPr>
                <w:rFonts w:eastAsia="Calibri"/>
                <w:sz w:val="24"/>
                <w:szCs w:val="24"/>
              </w:rPr>
            </w:pPr>
          </w:p>
          <w:p w14:paraId="50467271" w14:textId="021D144D" w:rsidR="00894734" w:rsidRPr="00BB2600" w:rsidRDefault="00894734" w:rsidP="00881668">
            <w:pPr>
              <w:rPr>
                <w:sz w:val="24"/>
                <w:szCs w:val="24"/>
              </w:rPr>
            </w:pPr>
            <w:r w:rsidRPr="00BB2600">
              <w:rPr>
                <w:rFonts w:eastAsia="Calibri"/>
                <w:sz w:val="24"/>
                <w:szCs w:val="24"/>
              </w:rPr>
              <w:t>Awareness of Boundaries</w:t>
            </w:r>
          </w:p>
          <w:p w14:paraId="39A1452C" w14:textId="77777777" w:rsidR="00894734" w:rsidRPr="00BB2600" w:rsidRDefault="00894734" w:rsidP="00881668">
            <w:pPr>
              <w:rPr>
                <w:sz w:val="24"/>
                <w:szCs w:val="24"/>
              </w:rPr>
            </w:pPr>
            <w:r w:rsidRPr="00BB2600">
              <w:rPr>
                <w:rFonts w:eastAsia="Calibri"/>
                <w:sz w:val="24"/>
                <w:szCs w:val="24"/>
              </w:rPr>
              <w:t xml:space="preserve"> </w:t>
            </w:r>
          </w:p>
        </w:tc>
        <w:tc>
          <w:tcPr>
            <w:tcW w:w="6375" w:type="dxa"/>
          </w:tcPr>
          <w:p w14:paraId="26378B4B" w14:textId="77777777" w:rsidR="009918C1" w:rsidRDefault="009918C1" w:rsidP="00881668">
            <w:pPr>
              <w:rPr>
                <w:rFonts w:eastAsia="Calibri"/>
                <w:sz w:val="24"/>
                <w:szCs w:val="24"/>
              </w:rPr>
            </w:pPr>
          </w:p>
          <w:p w14:paraId="20F8DE7E" w14:textId="529072CC" w:rsidR="009918C1" w:rsidRDefault="001417E5" w:rsidP="0094538E">
            <w:pPr>
              <w:rPr>
                <w:rFonts w:eastAsia="Calibri"/>
                <w:sz w:val="24"/>
                <w:szCs w:val="24"/>
              </w:rPr>
            </w:pPr>
            <w:r w:rsidRPr="00BB2600">
              <w:rPr>
                <w:rFonts w:eastAsia="Calibri"/>
                <w:sz w:val="24"/>
                <w:szCs w:val="24"/>
              </w:rPr>
              <w:t xml:space="preserve">As the session commences, </w:t>
            </w:r>
            <w:r w:rsidR="004F6C18" w:rsidRPr="00BB2600">
              <w:rPr>
                <w:rFonts w:eastAsia="Calibri"/>
                <w:sz w:val="24"/>
                <w:szCs w:val="24"/>
              </w:rPr>
              <w:t>Ruth</w:t>
            </w:r>
            <w:r w:rsidR="0021422F">
              <w:rPr>
                <w:rFonts w:eastAsia="Calibri"/>
                <w:sz w:val="24"/>
                <w:szCs w:val="24"/>
              </w:rPr>
              <w:t xml:space="preserve"> </w:t>
            </w:r>
            <w:r w:rsidR="004F6C18" w:rsidRPr="00BB2600">
              <w:rPr>
                <w:rFonts w:eastAsia="Calibri"/>
                <w:sz w:val="24"/>
                <w:szCs w:val="24"/>
              </w:rPr>
              <w:t>introduces herself and</w:t>
            </w:r>
            <w:r w:rsidR="00534184" w:rsidRPr="00BB2600">
              <w:rPr>
                <w:rFonts w:eastAsia="Calibri"/>
                <w:sz w:val="24"/>
                <w:szCs w:val="24"/>
              </w:rPr>
              <w:t xml:space="preserve"> inquires whether the</w:t>
            </w:r>
            <w:r w:rsidR="004F6C18" w:rsidRPr="00BB2600">
              <w:rPr>
                <w:rFonts w:eastAsia="Calibri"/>
                <w:sz w:val="24"/>
                <w:szCs w:val="24"/>
              </w:rPr>
              <w:t xml:space="preserve"> client received the counselling contract. The client </w:t>
            </w:r>
            <w:r w:rsidR="00534184" w:rsidRPr="00BB2600">
              <w:rPr>
                <w:rFonts w:eastAsia="Calibri"/>
                <w:sz w:val="24"/>
                <w:szCs w:val="24"/>
              </w:rPr>
              <w:t>affirms</w:t>
            </w:r>
            <w:r w:rsidR="004F6C18" w:rsidRPr="00BB2600">
              <w:rPr>
                <w:rFonts w:eastAsia="Calibri"/>
                <w:sz w:val="24"/>
                <w:szCs w:val="24"/>
              </w:rPr>
              <w:t xml:space="preserve"> that they did</w:t>
            </w:r>
            <w:r w:rsidR="004B5EDC" w:rsidRPr="00BB2600">
              <w:rPr>
                <w:rFonts w:eastAsia="Calibri"/>
                <w:sz w:val="24"/>
                <w:szCs w:val="24"/>
              </w:rPr>
              <w:t xml:space="preserve">; </w:t>
            </w:r>
            <w:r w:rsidR="006908FD">
              <w:rPr>
                <w:rFonts w:eastAsia="Calibri"/>
                <w:sz w:val="24"/>
                <w:szCs w:val="24"/>
              </w:rPr>
              <w:t>but this part of the conversation a</w:t>
            </w:r>
            <w:r w:rsidR="00814E08">
              <w:rPr>
                <w:rFonts w:eastAsia="Calibri"/>
                <w:sz w:val="24"/>
                <w:szCs w:val="24"/>
              </w:rPr>
              <w:t>ppeared to lack elaboration, leaving room for a more comprehensive</w:t>
            </w:r>
            <w:r w:rsidR="00842A4B">
              <w:rPr>
                <w:rFonts w:eastAsia="Calibri"/>
                <w:sz w:val="24"/>
                <w:szCs w:val="24"/>
              </w:rPr>
              <w:t xml:space="preserve"> exploration of the contract and its content. </w:t>
            </w:r>
          </w:p>
          <w:p w14:paraId="16596119" w14:textId="77777777" w:rsidR="003B4EB6" w:rsidRDefault="003B4EB6" w:rsidP="0094538E">
            <w:pPr>
              <w:rPr>
                <w:rFonts w:eastAsia="Calibri"/>
                <w:sz w:val="24"/>
                <w:szCs w:val="24"/>
              </w:rPr>
            </w:pPr>
          </w:p>
          <w:p w14:paraId="4C1EEC99" w14:textId="64D2EB4E" w:rsidR="003B4EB6" w:rsidRDefault="003B4EB6" w:rsidP="0094538E">
            <w:pPr>
              <w:rPr>
                <w:rFonts w:eastAsia="Calibri"/>
                <w:sz w:val="24"/>
                <w:szCs w:val="24"/>
              </w:rPr>
            </w:pPr>
            <w:r>
              <w:rPr>
                <w:rFonts w:eastAsia="Calibri"/>
                <w:sz w:val="24"/>
                <w:szCs w:val="24"/>
              </w:rPr>
              <w:t>Ruth makes the client aware that they have 15 minutes for the day’s session.</w:t>
            </w:r>
          </w:p>
          <w:p w14:paraId="7AE786F1" w14:textId="67188290" w:rsidR="0021422F" w:rsidRPr="00BB2600" w:rsidRDefault="0021422F" w:rsidP="0094538E">
            <w:pPr>
              <w:rPr>
                <w:rFonts w:eastAsia="Calibri"/>
                <w:sz w:val="24"/>
                <w:szCs w:val="24"/>
              </w:rPr>
            </w:pPr>
          </w:p>
        </w:tc>
      </w:tr>
      <w:tr w:rsidR="00894734" w:rsidRPr="00BB2600" w14:paraId="3971B667" w14:textId="77777777" w:rsidTr="00FE5F44">
        <w:tc>
          <w:tcPr>
            <w:tcW w:w="2700" w:type="dxa"/>
          </w:tcPr>
          <w:p w14:paraId="720698B4" w14:textId="77777777" w:rsidR="009918C1" w:rsidRDefault="009918C1" w:rsidP="00881668">
            <w:pPr>
              <w:rPr>
                <w:rFonts w:eastAsia="Calibri"/>
                <w:sz w:val="24"/>
                <w:szCs w:val="24"/>
              </w:rPr>
            </w:pPr>
          </w:p>
          <w:p w14:paraId="2CBDCB9B" w14:textId="1F7B7F7B" w:rsidR="00894734" w:rsidRPr="00BB2600" w:rsidRDefault="00894734" w:rsidP="00881668">
            <w:pPr>
              <w:rPr>
                <w:sz w:val="24"/>
                <w:szCs w:val="24"/>
              </w:rPr>
            </w:pPr>
            <w:r w:rsidRPr="00BB2600">
              <w:rPr>
                <w:rFonts w:eastAsia="Calibri"/>
                <w:sz w:val="24"/>
                <w:szCs w:val="24"/>
              </w:rPr>
              <w:t xml:space="preserve">Ethical framework – creating a safe </w:t>
            </w:r>
            <w:r w:rsidR="009918C1" w:rsidRPr="00BB2600">
              <w:rPr>
                <w:rFonts w:eastAsia="Calibri"/>
                <w:sz w:val="24"/>
                <w:szCs w:val="24"/>
              </w:rPr>
              <w:t>space.</w:t>
            </w:r>
          </w:p>
          <w:p w14:paraId="0838BCBF" w14:textId="77777777" w:rsidR="00894734" w:rsidRPr="00BB2600" w:rsidRDefault="00894734" w:rsidP="00881668">
            <w:pPr>
              <w:rPr>
                <w:sz w:val="24"/>
                <w:szCs w:val="24"/>
              </w:rPr>
            </w:pPr>
            <w:r w:rsidRPr="00BB2600">
              <w:rPr>
                <w:rFonts w:eastAsia="Calibri"/>
                <w:sz w:val="24"/>
                <w:szCs w:val="24"/>
              </w:rPr>
              <w:t xml:space="preserve"> </w:t>
            </w:r>
          </w:p>
        </w:tc>
        <w:tc>
          <w:tcPr>
            <w:tcW w:w="6375" w:type="dxa"/>
          </w:tcPr>
          <w:p w14:paraId="1D2876B8" w14:textId="77777777" w:rsidR="009918C1" w:rsidRDefault="009918C1" w:rsidP="00B93238">
            <w:pPr>
              <w:rPr>
                <w:sz w:val="24"/>
                <w:szCs w:val="24"/>
              </w:rPr>
            </w:pPr>
          </w:p>
          <w:p w14:paraId="29FC7673" w14:textId="77777777" w:rsidR="00D553BA" w:rsidRDefault="00036EC1" w:rsidP="00036EC1">
            <w:pPr>
              <w:rPr>
                <w:sz w:val="24"/>
                <w:szCs w:val="24"/>
              </w:rPr>
            </w:pPr>
            <w:r w:rsidRPr="00036EC1">
              <w:rPr>
                <w:sz w:val="24"/>
                <w:szCs w:val="24"/>
              </w:rPr>
              <w:t xml:space="preserve">Ruth informs her clients that she is registered with the British Association of Counsellors and Psychotherapists (BACP) and adheres to their ethical framework. </w:t>
            </w:r>
          </w:p>
          <w:p w14:paraId="4F9550EF" w14:textId="77777777" w:rsidR="00D553BA" w:rsidRDefault="00D553BA" w:rsidP="00036EC1">
            <w:pPr>
              <w:rPr>
                <w:sz w:val="24"/>
                <w:szCs w:val="24"/>
              </w:rPr>
            </w:pPr>
          </w:p>
          <w:p w14:paraId="40B1D30F" w14:textId="0DBF6460" w:rsidR="00036EC1" w:rsidRPr="00036EC1" w:rsidRDefault="00036EC1" w:rsidP="00036EC1">
            <w:pPr>
              <w:rPr>
                <w:sz w:val="24"/>
                <w:szCs w:val="24"/>
              </w:rPr>
            </w:pPr>
            <w:r w:rsidRPr="00036EC1">
              <w:rPr>
                <w:sz w:val="24"/>
                <w:szCs w:val="24"/>
              </w:rPr>
              <w:t xml:space="preserve">Ruth also mentions that she has a supervisor with whom she discusses any issues that arise during sessions. The client is assured that these discussions remain </w:t>
            </w:r>
            <w:r w:rsidR="0026536B" w:rsidRPr="00036EC1">
              <w:rPr>
                <w:sz w:val="24"/>
                <w:szCs w:val="24"/>
              </w:rPr>
              <w:t>confidential,</w:t>
            </w:r>
            <w:r w:rsidRPr="00036EC1">
              <w:rPr>
                <w:sz w:val="24"/>
                <w:szCs w:val="24"/>
              </w:rPr>
              <w:t xml:space="preserve"> and that supervision is mandatory under the BACP framework.</w:t>
            </w:r>
          </w:p>
          <w:p w14:paraId="00FAC22A" w14:textId="77777777" w:rsidR="00036EC1" w:rsidRPr="00036EC1" w:rsidRDefault="00036EC1" w:rsidP="00036EC1">
            <w:pPr>
              <w:rPr>
                <w:sz w:val="24"/>
                <w:szCs w:val="24"/>
              </w:rPr>
            </w:pPr>
          </w:p>
          <w:p w14:paraId="747D8673" w14:textId="56F1AF44" w:rsidR="009918C1" w:rsidRDefault="00036EC1" w:rsidP="00036EC1">
            <w:pPr>
              <w:rPr>
                <w:sz w:val="24"/>
                <w:szCs w:val="24"/>
              </w:rPr>
            </w:pPr>
            <w:r w:rsidRPr="00036EC1">
              <w:rPr>
                <w:sz w:val="24"/>
                <w:szCs w:val="24"/>
              </w:rPr>
              <w:t xml:space="preserve">Ruth assures her clients that everything discussed during sessions is strictly confidential. However, </w:t>
            </w:r>
            <w:r w:rsidR="0026536B">
              <w:rPr>
                <w:sz w:val="24"/>
                <w:szCs w:val="24"/>
              </w:rPr>
              <w:t>w</w:t>
            </w:r>
            <w:r w:rsidRPr="00036EC1">
              <w:rPr>
                <w:sz w:val="24"/>
                <w:szCs w:val="24"/>
              </w:rPr>
              <w:t>here the client p</w:t>
            </w:r>
            <w:r w:rsidR="00D553BA">
              <w:rPr>
                <w:sz w:val="24"/>
                <w:szCs w:val="24"/>
              </w:rPr>
              <w:t>oses</w:t>
            </w:r>
            <w:r w:rsidRPr="00036EC1">
              <w:rPr>
                <w:sz w:val="24"/>
                <w:szCs w:val="24"/>
              </w:rPr>
              <w:t xml:space="preserve"> a risk to themselves or others, confidentiality may be breached. </w:t>
            </w:r>
            <w:r w:rsidR="00FC37E9">
              <w:rPr>
                <w:sz w:val="24"/>
                <w:szCs w:val="24"/>
              </w:rPr>
              <w:t xml:space="preserve">Here, </w:t>
            </w:r>
            <w:r w:rsidRPr="00036EC1">
              <w:rPr>
                <w:sz w:val="24"/>
                <w:szCs w:val="24"/>
              </w:rPr>
              <w:t xml:space="preserve">Ruth </w:t>
            </w:r>
            <w:r w:rsidR="00FC37E9">
              <w:rPr>
                <w:sz w:val="24"/>
                <w:szCs w:val="24"/>
              </w:rPr>
              <w:t>would</w:t>
            </w:r>
            <w:r w:rsidRPr="00036EC1">
              <w:rPr>
                <w:sz w:val="24"/>
                <w:szCs w:val="24"/>
              </w:rPr>
              <w:t xml:space="preserve"> discuss her concerns with the client and seek advice from her supervisor to determine the appropriate course of action.</w:t>
            </w:r>
          </w:p>
          <w:p w14:paraId="03ADB126" w14:textId="2EF78553" w:rsidR="00FC5DFA" w:rsidRPr="00BB2600" w:rsidRDefault="00FC5DFA" w:rsidP="00036EC1">
            <w:pPr>
              <w:rPr>
                <w:sz w:val="24"/>
                <w:szCs w:val="24"/>
              </w:rPr>
            </w:pPr>
          </w:p>
        </w:tc>
      </w:tr>
      <w:tr w:rsidR="00A62EA2" w:rsidRPr="00BB2600" w14:paraId="38DA35F3" w14:textId="77777777" w:rsidTr="00A62EA2">
        <w:tc>
          <w:tcPr>
            <w:tcW w:w="2700" w:type="dxa"/>
          </w:tcPr>
          <w:p w14:paraId="4B02D03B" w14:textId="77777777" w:rsidR="00A62EA2" w:rsidRDefault="00A62EA2" w:rsidP="003C0CD0">
            <w:pPr>
              <w:rPr>
                <w:rFonts w:eastAsia="Calibri"/>
                <w:sz w:val="24"/>
                <w:szCs w:val="24"/>
              </w:rPr>
            </w:pPr>
          </w:p>
          <w:p w14:paraId="45FB4F49" w14:textId="77777777" w:rsidR="00A62EA2" w:rsidRPr="00BB2600" w:rsidRDefault="00A62EA2" w:rsidP="003C0CD0">
            <w:pPr>
              <w:rPr>
                <w:sz w:val="24"/>
                <w:szCs w:val="24"/>
              </w:rPr>
            </w:pPr>
            <w:r w:rsidRPr="00BB2600">
              <w:rPr>
                <w:rFonts w:eastAsia="Calibri"/>
                <w:sz w:val="24"/>
                <w:szCs w:val="24"/>
              </w:rPr>
              <w:t>Active Listening Skills</w:t>
            </w:r>
          </w:p>
          <w:p w14:paraId="551D73EB" w14:textId="77777777" w:rsidR="00A62EA2" w:rsidRPr="00BB2600" w:rsidRDefault="00A62EA2" w:rsidP="003C0CD0">
            <w:pPr>
              <w:rPr>
                <w:sz w:val="24"/>
                <w:szCs w:val="24"/>
              </w:rPr>
            </w:pPr>
            <w:r w:rsidRPr="00BB2600">
              <w:rPr>
                <w:rFonts w:eastAsia="Calibri"/>
                <w:sz w:val="24"/>
                <w:szCs w:val="24"/>
              </w:rPr>
              <w:t>SOLER</w:t>
            </w:r>
          </w:p>
          <w:p w14:paraId="65F4D463" w14:textId="77777777" w:rsidR="00A62EA2" w:rsidRPr="00BB2600" w:rsidRDefault="00A62EA2" w:rsidP="003C0CD0">
            <w:pPr>
              <w:rPr>
                <w:sz w:val="24"/>
                <w:szCs w:val="24"/>
              </w:rPr>
            </w:pPr>
            <w:r w:rsidRPr="00BB2600">
              <w:rPr>
                <w:rFonts w:eastAsia="Calibri"/>
                <w:sz w:val="24"/>
                <w:szCs w:val="24"/>
              </w:rPr>
              <w:t xml:space="preserve">                                   S</w:t>
            </w:r>
          </w:p>
          <w:p w14:paraId="7C84C7E2" w14:textId="77777777" w:rsidR="00A62EA2" w:rsidRPr="00BB2600" w:rsidRDefault="00A62EA2" w:rsidP="003C0CD0">
            <w:pPr>
              <w:rPr>
                <w:sz w:val="24"/>
                <w:szCs w:val="24"/>
              </w:rPr>
            </w:pPr>
            <w:r w:rsidRPr="00BB2600">
              <w:rPr>
                <w:rFonts w:eastAsia="Calibri"/>
                <w:sz w:val="24"/>
                <w:szCs w:val="24"/>
              </w:rPr>
              <w:t xml:space="preserve"> </w:t>
            </w:r>
          </w:p>
          <w:p w14:paraId="0CF514DA" w14:textId="77777777" w:rsidR="00A62EA2" w:rsidRPr="00BB2600" w:rsidRDefault="00A62EA2" w:rsidP="003C0CD0">
            <w:pPr>
              <w:rPr>
                <w:sz w:val="24"/>
                <w:szCs w:val="24"/>
              </w:rPr>
            </w:pPr>
            <w:r w:rsidRPr="00BB2600">
              <w:rPr>
                <w:rFonts w:eastAsia="Calibri"/>
                <w:sz w:val="24"/>
                <w:szCs w:val="24"/>
              </w:rPr>
              <w:t xml:space="preserve">                                   O</w:t>
            </w:r>
          </w:p>
          <w:p w14:paraId="312DAA77" w14:textId="77777777" w:rsidR="00A62EA2" w:rsidRPr="00BB2600" w:rsidRDefault="00A62EA2" w:rsidP="003C0CD0">
            <w:pPr>
              <w:rPr>
                <w:sz w:val="24"/>
                <w:szCs w:val="24"/>
              </w:rPr>
            </w:pPr>
            <w:r w:rsidRPr="00BB2600">
              <w:rPr>
                <w:rFonts w:eastAsia="Calibri"/>
                <w:sz w:val="24"/>
                <w:szCs w:val="24"/>
              </w:rPr>
              <w:t xml:space="preserve"> </w:t>
            </w:r>
          </w:p>
          <w:p w14:paraId="3FF164B5" w14:textId="77777777" w:rsidR="00A62EA2" w:rsidRPr="00BB2600" w:rsidRDefault="00A62EA2" w:rsidP="003C0CD0">
            <w:pPr>
              <w:rPr>
                <w:sz w:val="24"/>
                <w:szCs w:val="24"/>
              </w:rPr>
            </w:pPr>
            <w:r w:rsidRPr="00BB2600">
              <w:rPr>
                <w:rFonts w:eastAsia="Calibri"/>
                <w:sz w:val="24"/>
                <w:szCs w:val="24"/>
              </w:rPr>
              <w:t xml:space="preserve">                                    L</w:t>
            </w:r>
          </w:p>
          <w:p w14:paraId="2AB1468D" w14:textId="77777777" w:rsidR="00A62EA2" w:rsidRPr="00BB2600" w:rsidRDefault="00A62EA2" w:rsidP="003C0CD0">
            <w:pPr>
              <w:rPr>
                <w:sz w:val="24"/>
                <w:szCs w:val="24"/>
              </w:rPr>
            </w:pPr>
            <w:r w:rsidRPr="00BB2600">
              <w:rPr>
                <w:rFonts w:eastAsia="Calibri"/>
                <w:sz w:val="24"/>
                <w:szCs w:val="24"/>
              </w:rPr>
              <w:t xml:space="preserve"> </w:t>
            </w:r>
          </w:p>
          <w:p w14:paraId="6DEC5E0B" w14:textId="77777777" w:rsidR="00A62EA2" w:rsidRPr="00BB2600" w:rsidRDefault="00A62EA2" w:rsidP="003C0CD0">
            <w:pPr>
              <w:rPr>
                <w:sz w:val="24"/>
                <w:szCs w:val="24"/>
              </w:rPr>
            </w:pPr>
            <w:r w:rsidRPr="00BB2600">
              <w:rPr>
                <w:rFonts w:eastAsia="Calibri"/>
                <w:sz w:val="24"/>
                <w:szCs w:val="24"/>
              </w:rPr>
              <w:t xml:space="preserve">                                    E</w:t>
            </w:r>
          </w:p>
          <w:p w14:paraId="1FE0CF7F" w14:textId="77777777" w:rsidR="00A62EA2" w:rsidRPr="00BB2600" w:rsidRDefault="00A62EA2" w:rsidP="003C0CD0">
            <w:pPr>
              <w:rPr>
                <w:sz w:val="24"/>
                <w:szCs w:val="24"/>
              </w:rPr>
            </w:pPr>
            <w:r w:rsidRPr="00BB2600">
              <w:rPr>
                <w:rFonts w:eastAsia="Calibri"/>
                <w:sz w:val="24"/>
                <w:szCs w:val="24"/>
              </w:rPr>
              <w:t xml:space="preserve"> </w:t>
            </w:r>
          </w:p>
          <w:p w14:paraId="0E850C96" w14:textId="77777777" w:rsidR="00A62EA2" w:rsidRPr="00BB2600" w:rsidRDefault="00A62EA2" w:rsidP="003C0CD0">
            <w:pPr>
              <w:rPr>
                <w:sz w:val="24"/>
                <w:szCs w:val="24"/>
              </w:rPr>
            </w:pPr>
            <w:r w:rsidRPr="00BB2600">
              <w:rPr>
                <w:rFonts w:eastAsia="Calibri"/>
                <w:sz w:val="24"/>
                <w:szCs w:val="24"/>
              </w:rPr>
              <w:t xml:space="preserve">                                    R</w:t>
            </w:r>
          </w:p>
          <w:p w14:paraId="21409AFB" w14:textId="77777777" w:rsidR="00A62EA2" w:rsidRPr="00BB2600" w:rsidRDefault="00A62EA2" w:rsidP="003C0CD0">
            <w:pPr>
              <w:rPr>
                <w:sz w:val="24"/>
                <w:szCs w:val="24"/>
              </w:rPr>
            </w:pPr>
            <w:r w:rsidRPr="00BB2600">
              <w:rPr>
                <w:rFonts w:eastAsia="Calibri"/>
                <w:sz w:val="24"/>
                <w:szCs w:val="24"/>
              </w:rPr>
              <w:t xml:space="preserve"> </w:t>
            </w:r>
          </w:p>
          <w:p w14:paraId="46864369" w14:textId="77777777" w:rsidR="00A62EA2" w:rsidRPr="00BB2600" w:rsidRDefault="00A62EA2" w:rsidP="003C0CD0">
            <w:pPr>
              <w:rPr>
                <w:sz w:val="24"/>
                <w:szCs w:val="24"/>
              </w:rPr>
            </w:pPr>
            <w:r w:rsidRPr="00BB2600">
              <w:rPr>
                <w:rFonts w:eastAsia="Calibri"/>
                <w:sz w:val="24"/>
                <w:szCs w:val="24"/>
              </w:rPr>
              <w:t xml:space="preserve">                                           </w:t>
            </w:r>
          </w:p>
          <w:p w14:paraId="27D4DDC6" w14:textId="77777777" w:rsidR="00A62EA2" w:rsidRPr="00BB2600" w:rsidRDefault="00A62EA2" w:rsidP="003C0CD0">
            <w:pPr>
              <w:rPr>
                <w:sz w:val="24"/>
                <w:szCs w:val="24"/>
              </w:rPr>
            </w:pPr>
            <w:r w:rsidRPr="00BB2600">
              <w:rPr>
                <w:rFonts w:eastAsia="Calibri"/>
                <w:sz w:val="24"/>
                <w:szCs w:val="24"/>
              </w:rPr>
              <w:t xml:space="preserve"> </w:t>
            </w:r>
          </w:p>
        </w:tc>
        <w:tc>
          <w:tcPr>
            <w:tcW w:w="6375" w:type="dxa"/>
          </w:tcPr>
          <w:p w14:paraId="2C4CCB79" w14:textId="77777777" w:rsidR="00A62EA2" w:rsidRDefault="00A62EA2" w:rsidP="003C0CD0">
            <w:pPr>
              <w:rPr>
                <w:rFonts w:eastAsia="Calibri"/>
                <w:sz w:val="24"/>
                <w:szCs w:val="24"/>
              </w:rPr>
            </w:pPr>
            <w:r w:rsidRPr="00BB2600">
              <w:rPr>
                <w:rFonts w:eastAsia="Calibri"/>
                <w:sz w:val="24"/>
                <w:szCs w:val="24"/>
              </w:rPr>
              <w:t xml:space="preserve"> </w:t>
            </w:r>
          </w:p>
          <w:p w14:paraId="1926B2EE" w14:textId="3D08B790" w:rsidR="00A62EA2" w:rsidRPr="00BB2600" w:rsidRDefault="00A62EA2" w:rsidP="003C0CD0">
            <w:pPr>
              <w:rPr>
                <w:rFonts w:eastAsia="Calibri"/>
                <w:sz w:val="24"/>
                <w:szCs w:val="24"/>
              </w:rPr>
            </w:pPr>
            <w:r w:rsidRPr="00BB2600">
              <w:rPr>
                <w:rFonts w:eastAsia="Calibri"/>
                <w:sz w:val="24"/>
                <w:szCs w:val="24"/>
              </w:rPr>
              <w:t xml:space="preserve">During the session, Ruth incorporated all aspects of the SOLER acronym. </w:t>
            </w:r>
          </w:p>
          <w:p w14:paraId="7CAB235B" w14:textId="77777777" w:rsidR="00A62EA2" w:rsidRPr="00BB2600" w:rsidRDefault="00A62EA2" w:rsidP="003C0CD0">
            <w:pPr>
              <w:pStyle w:val="ListParagraph"/>
              <w:numPr>
                <w:ilvl w:val="0"/>
                <w:numId w:val="2"/>
              </w:numPr>
              <w:rPr>
                <w:sz w:val="24"/>
                <w:szCs w:val="24"/>
              </w:rPr>
            </w:pPr>
            <w:r w:rsidRPr="00BB2600">
              <w:rPr>
                <w:rFonts w:eastAsia="Calibri"/>
                <w:sz w:val="24"/>
                <w:szCs w:val="24"/>
              </w:rPr>
              <w:t xml:space="preserve">S - She sat squarely at all times, facing the client at an angle. </w:t>
            </w:r>
          </w:p>
          <w:p w14:paraId="4C786487" w14:textId="739432EF" w:rsidR="00A62EA2" w:rsidRPr="00BB2600" w:rsidRDefault="00A62EA2" w:rsidP="003C0CD0">
            <w:pPr>
              <w:pStyle w:val="ListParagraph"/>
              <w:numPr>
                <w:ilvl w:val="0"/>
                <w:numId w:val="2"/>
              </w:numPr>
              <w:rPr>
                <w:sz w:val="24"/>
                <w:szCs w:val="24"/>
              </w:rPr>
            </w:pPr>
            <w:r w:rsidRPr="00BB2600">
              <w:rPr>
                <w:rFonts w:eastAsia="Calibri"/>
                <w:sz w:val="24"/>
                <w:szCs w:val="24"/>
              </w:rPr>
              <w:t xml:space="preserve">O – </w:t>
            </w:r>
            <w:r w:rsidR="001F3D67">
              <w:rPr>
                <w:rFonts w:eastAsia="Calibri"/>
                <w:sz w:val="24"/>
                <w:szCs w:val="24"/>
              </w:rPr>
              <w:t>She m</w:t>
            </w:r>
            <w:r w:rsidRPr="00BB2600">
              <w:rPr>
                <w:rFonts w:eastAsia="Calibri"/>
                <w:sz w:val="24"/>
                <w:szCs w:val="24"/>
              </w:rPr>
              <w:t xml:space="preserve">aintained an open posture, keeping her hands in her lap. </w:t>
            </w:r>
          </w:p>
          <w:p w14:paraId="41B55C4B" w14:textId="05CF7453" w:rsidR="00A62EA2" w:rsidRPr="00BB2600" w:rsidRDefault="00A62EA2" w:rsidP="003C0CD0">
            <w:pPr>
              <w:pStyle w:val="ListParagraph"/>
              <w:numPr>
                <w:ilvl w:val="0"/>
                <w:numId w:val="2"/>
              </w:numPr>
              <w:rPr>
                <w:sz w:val="24"/>
                <w:szCs w:val="24"/>
              </w:rPr>
            </w:pPr>
            <w:r w:rsidRPr="00BB2600">
              <w:rPr>
                <w:rFonts w:eastAsia="Calibri"/>
                <w:sz w:val="24"/>
                <w:szCs w:val="24"/>
              </w:rPr>
              <w:t xml:space="preserve">L - Whilst there were subtle leans, I would like to </w:t>
            </w:r>
            <w:r w:rsidR="0066503B">
              <w:rPr>
                <w:rFonts w:eastAsia="Calibri"/>
                <w:sz w:val="24"/>
                <w:szCs w:val="24"/>
              </w:rPr>
              <w:t xml:space="preserve">see </w:t>
            </w:r>
            <w:r w:rsidRPr="00BB2600">
              <w:rPr>
                <w:rFonts w:eastAsia="Calibri"/>
                <w:sz w:val="24"/>
                <w:szCs w:val="24"/>
              </w:rPr>
              <w:t>Ruth lean in more</w:t>
            </w:r>
            <w:r w:rsidR="0058174F">
              <w:rPr>
                <w:rFonts w:eastAsia="Calibri"/>
                <w:sz w:val="24"/>
                <w:szCs w:val="24"/>
              </w:rPr>
              <w:t xml:space="preserve"> often.</w:t>
            </w:r>
            <w:r w:rsidRPr="00BB2600">
              <w:rPr>
                <w:rFonts w:eastAsia="Calibri"/>
                <w:sz w:val="24"/>
                <w:szCs w:val="24"/>
              </w:rPr>
              <w:t xml:space="preserve"> </w:t>
            </w:r>
          </w:p>
          <w:p w14:paraId="65A28D80" w14:textId="77777777" w:rsidR="00A62EA2" w:rsidRPr="00BB2600" w:rsidRDefault="00A62EA2" w:rsidP="003C0CD0">
            <w:pPr>
              <w:pStyle w:val="ListParagraph"/>
              <w:numPr>
                <w:ilvl w:val="0"/>
                <w:numId w:val="2"/>
              </w:numPr>
              <w:rPr>
                <w:sz w:val="24"/>
                <w:szCs w:val="24"/>
              </w:rPr>
            </w:pPr>
            <w:r w:rsidRPr="00BB2600">
              <w:rPr>
                <w:rFonts w:eastAsia="Calibri"/>
                <w:sz w:val="24"/>
                <w:szCs w:val="24"/>
              </w:rPr>
              <w:t xml:space="preserve">E - Ruth established and maintained </w:t>
            </w:r>
            <w:r>
              <w:rPr>
                <w:rFonts w:eastAsia="Calibri"/>
                <w:sz w:val="24"/>
                <w:szCs w:val="24"/>
              </w:rPr>
              <w:t xml:space="preserve">appropriate </w:t>
            </w:r>
            <w:r w:rsidRPr="00BB2600">
              <w:rPr>
                <w:rFonts w:eastAsia="Calibri"/>
                <w:sz w:val="24"/>
                <w:szCs w:val="24"/>
              </w:rPr>
              <w:t xml:space="preserve">eye contact with the client. </w:t>
            </w:r>
          </w:p>
          <w:p w14:paraId="281B42B1" w14:textId="5C123607" w:rsidR="00A62EA2" w:rsidRPr="005D0EDA" w:rsidRDefault="00A62EA2" w:rsidP="003C0CD0">
            <w:pPr>
              <w:pStyle w:val="ListParagraph"/>
              <w:numPr>
                <w:ilvl w:val="0"/>
                <w:numId w:val="2"/>
              </w:numPr>
              <w:rPr>
                <w:sz w:val="24"/>
                <w:szCs w:val="24"/>
              </w:rPr>
            </w:pPr>
            <w:r w:rsidRPr="00BB2600">
              <w:rPr>
                <w:rFonts w:eastAsia="Calibri"/>
                <w:sz w:val="24"/>
                <w:szCs w:val="24"/>
              </w:rPr>
              <w:t xml:space="preserve">R – Ruth </w:t>
            </w:r>
            <w:r w:rsidR="00624384">
              <w:rPr>
                <w:rFonts w:eastAsia="Calibri"/>
                <w:sz w:val="24"/>
                <w:szCs w:val="24"/>
              </w:rPr>
              <w:t xml:space="preserve">seemed </w:t>
            </w:r>
            <w:r w:rsidRPr="00BB2600">
              <w:rPr>
                <w:rFonts w:eastAsia="Calibri"/>
                <w:sz w:val="24"/>
                <w:szCs w:val="24"/>
              </w:rPr>
              <w:t xml:space="preserve">relaxed throughout the session. </w:t>
            </w:r>
          </w:p>
        </w:tc>
      </w:tr>
    </w:tbl>
    <w:p w14:paraId="0C86ED81" w14:textId="19203F6F" w:rsidR="009918C1" w:rsidRDefault="009918C1"/>
    <w:p w14:paraId="416AAD80" w14:textId="214BC7DD" w:rsidR="001F5EF2" w:rsidRDefault="001F5EF2"/>
    <w:tbl>
      <w:tblPr>
        <w:tblStyle w:val="TableGridLight"/>
        <w:tblW w:w="0" w:type="auto"/>
        <w:tblLook w:val="04A0" w:firstRow="1" w:lastRow="0" w:firstColumn="1" w:lastColumn="0" w:noHBand="0" w:noVBand="1"/>
      </w:tblPr>
      <w:tblGrid>
        <w:gridCol w:w="2682"/>
        <w:gridCol w:w="6334"/>
      </w:tblGrid>
      <w:tr w:rsidR="00894734" w:rsidRPr="00BB2600" w14:paraId="08F6A9A0" w14:textId="77777777" w:rsidTr="0099376B">
        <w:trPr>
          <w:trHeight w:val="2020"/>
        </w:trPr>
        <w:tc>
          <w:tcPr>
            <w:tcW w:w="0" w:type="auto"/>
          </w:tcPr>
          <w:p w14:paraId="3DB1F9FB" w14:textId="342D1AD2" w:rsidR="007364F7" w:rsidRDefault="007364F7" w:rsidP="00881668">
            <w:pPr>
              <w:rPr>
                <w:rFonts w:eastAsia="Calibri"/>
                <w:sz w:val="24"/>
                <w:szCs w:val="24"/>
              </w:rPr>
            </w:pPr>
          </w:p>
          <w:p w14:paraId="4B464074" w14:textId="764B315F" w:rsidR="00894734" w:rsidRPr="00BB2600" w:rsidRDefault="00894734" w:rsidP="00881668">
            <w:pPr>
              <w:rPr>
                <w:sz w:val="24"/>
                <w:szCs w:val="24"/>
              </w:rPr>
            </w:pPr>
            <w:r w:rsidRPr="00BB2600">
              <w:rPr>
                <w:rFonts w:eastAsia="Calibri"/>
                <w:sz w:val="24"/>
                <w:szCs w:val="24"/>
              </w:rPr>
              <w:t>Minimal encouragers</w:t>
            </w:r>
          </w:p>
          <w:p w14:paraId="612379CE" w14:textId="77777777" w:rsidR="00894734" w:rsidRPr="00BB2600" w:rsidRDefault="00894734" w:rsidP="00881668">
            <w:pPr>
              <w:rPr>
                <w:sz w:val="24"/>
                <w:szCs w:val="24"/>
              </w:rPr>
            </w:pPr>
            <w:r w:rsidRPr="00BB2600">
              <w:rPr>
                <w:rFonts w:eastAsia="Calibri"/>
                <w:sz w:val="24"/>
                <w:szCs w:val="24"/>
              </w:rPr>
              <w:t xml:space="preserve"> </w:t>
            </w:r>
          </w:p>
          <w:p w14:paraId="2904C19C" w14:textId="77777777" w:rsidR="00894734" w:rsidRPr="00BB2600" w:rsidRDefault="00894734" w:rsidP="00881668">
            <w:pPr>
              <w:rPr>
                <w:sz w:val="24"/>
                <w:szCs w:val="24"/>
              </w:rPr>
            </w:pPr>
            <w:r w:rsidRPr="00BB2600">
              <w:rPr>
                <w:rFonts w:eastAsia="Calibri"/>
                <w:sz w:val="24"/>
                <w:szCs w:val="24"/>
              </w:rPr>
              <w:t xml:space="preserve"> </w:t>
            </w:r>
          </w:p>
        </w:tc>
        <w:tc>
          <w:tcPr>
            <w:tcW w:w="0" w:type="auto"/>
          </w:tcPr>
          <w:p w14:paraId="1F17FCD5" w14:textId="77777777" w:rsidR="007364F7" w:rsidRDefault="00894734" w:rsidP="00881668">
            <w:pPr>
              <w:rPr>
                <w:rFonts w:eastAsia="Calibri"/>
                <w:sz w:val="24"/>
                <w:szCs w:val="24"/>
              </w:rPr>
            </w:pPr>
            <w:r w:rsidRPr="00BB2600">
              <w:rPr>
                <w:rFonts w:eastAsia="Calibri"/>
                <w:sz w:val="24"/>
                <w:szCs w:val="24"/>
              </w:rPr>
              <w:t xml:space="preserve"> </w:t>
            </w:r>
          </w:p>
          <w:p w14:paraId="3684351F" w14:textId="6ED19E46" w:rsidR="007364F7" w:rsidRPr="0099376B" w:rsidRDefault="002962FF" w:rsidP="00881668">
            <w:pPr>
              <w:rPr>
                <w:rFonts w:eastAsia="Calibri"/>
                <w:sz w:val="24"/>
                <w:szCs w:val="24"/>
              </w:rPr>
            </w:pPr>
            <w:r w:rsidRPr="00BB2600">
              <w:rPr>
                <w:rFonts w:eastAsia="Calibri"/>
                <w:sz w:val="24"/>
                <w:szCs w:val="24"/>
              </w:rPr>
              <w:t>Ruth effectively utilised minimal encouragers during the session</w:t>
            </w:r>
            <w:r w:rsidR="00B62F53" w:rsidRPr="00BB2600">
              <w:rPr>
                <w:rFonts w:eastAsia="Calibri"/>
                <w:sz w:val="24"/>
                <w:szCs w:val="24"/>
              </w:rPr>
              <w:t xml:space="preserve"> using </w:t>
            </w:r>
            <w:r w:rsidR="009E5378" w:rsidRPr="00BB2600">
              <w:rPr>
                <w:rFonts w:eastAsia="Calibri"/>
                <w:sz w:val="24"/>
                <w:szCs w:val="24"/>
              </w:rPr>
              <w:t xml:space="preserve">attentive listening skills such as nodding and making affirmative sounds such </w:t>
            </w:r>
            <w:r w:rsidR="004A56D1" w:rsidRPr="00BB2600">
              <w:rPr>
                <w:rFonts w:eastAsia="Calibri"/>
                <w:sz w:val="24"/>
                <w:szCs w:val="24"/>
              </w:rPr>
              <w:t>as” wow</w:t>
            </w:r>
            <w:r w:rsidR="003C2317" w:rsidRPr="00BB2600">
              <w:rPr>
                <w:rFonts w:eastAsia="Calibri"/>
                <w:sz w:val="24"/>
                <w:szCs w:val="24"/>
              </w:rPr>
              <w:t>”, “</w:t>
            </w:r>
            <w:r w:rsidR="009E5378" w:rsidRPr="00BB2600">
              <w:rPr>
                <w:rFonts w:eastAsia="Calibri"/>
                <w:sz w:val="24"/>
                <w:szCs w:val="24"/>
              </w:rPr>
              <w:t>uh huh”,</w:t>
            </w:r>
            <w:r w:rsidR="008827C7" w:rsidRPr="00BB2600">
              <w:rPr>
                <w:rFonts w:eastAsia="Calibri"/>
                <w:sz w:val="24"/>
                <w:szCs w:val="24"/>
              </w:rPr>
              <w:t xml:space="preserve"> </w:t>
            </w:r>
            <w:r w:rsidR="00092DD6" w:rsidRPr="00BB2600">
              <w:rPr>
                <w:rFonts w:eastAsia="Calibri"/>
                <w:sz w:val="24"/>
                <w:szCs w:val="24"/>
              </w:rPr>
              <w:t>“yes”</w:t>
            </w:r>
            <w:r w:rsidR="00C85A4F" w:rsidRPr="00BB2600">
              <w:rPr>
                <w:rFonts w:eastAsia="Calibri"/>
                <w:sz w:val="24"/>
                <w:szCs w:val="24"/>
              </w:rPr>
              <w:t xml:space="preserve"> and “mmm”</w:t>
            </w:r>
            <w:r w:rsidR="00A6797D" w:rsidRPr="00BB2600">
              <w:rPr>
                <w:rFonts w:eastAsia="Calibri"/>
                <w:sz w:val="24"/>
                <w:szCs w:val="24"/>
              </w:rPr>
              <w:t xml:space="preserve">. </w:t>
            </w:r>
            <w:r w:rsidR="004A56D1" w:rsidRPr="00BB2600">
              <w:rPr>
                <w:rFonts w:eastAsia="Calibri"/>
                <w:sz w:val="24"/>
                <w:szCs w:val="24"/>
              </w:rPr>
              <w:t xml:space="preserve">These were </w:t>
            </w:r>
            <w:r w:rsidR="00D76D99">
              <w:rPr>
                <w:rFonts w:eastAsia="Calibri"/>
                <w:sz w:val="24"/>
                <w:szCs w:val="24"/>
              </w:rPr>
              <w:t>complemented</w:t>
            </w:r>
            <w:r w:rsidR="00931945">
              <w:rPr>
                <w:rFonts w:eastAsia="Calibri"/>
                <w:sz w:val="24"/>
                <w:szCs w:val="24"/>
              </w:rPr>
              <w:t xml:space="preserve"> by</w:t>
            </w:r>
            <w:r w:rsidR="00FC5441" w:rsidRPr="00BB2600">
              <w:rPr>
                <w:rFonts w:eastAsia="Calibri"/>
                <w:sz w:val="24"/>
                <w:szCs w:val="24"/>
              </w:rPr>
              <w:t xml:space="preserve"> encouraging hand gestures and </w:t>
            </w:r>
            <w:r w:rsidR="00D76D99">
              <w:rPr>
                <w:rFonts w:eastAsia="Calibri"/>
                <w:sz w:val="24"/>
                <w:szCs w:val="24"/>
              </w:rPr>
              <w:t>prompted</w:t>
            </w:r>
            <w:r w:rsidR="00FC5441" w:rsidRPr="00BB2600">
              <w:rPr>
                <w:rFonts w:eastAsia="Calibri"/>
                <w:sz w:val="24"/>
                <w:szCs w:val="24"/>
              </w:rPr>
              <w:t xml:space="preserve"> the client to</w:t>
            </w:r>
            <w:r w:rsidR="003C2317" w:rsidRPr="00BB2600">
              <w:rPr>
                <w:rFonts w:eastAsia="Calibri"/>
                <w:sz w:val="24"/>
                <w:szCs w:val="24"/>
              </w:rPr>
              <w:t xml:space="preserve"> </w:t>
            </w:r>
            <w:r w:rsidR="005C1474" w:rsidRPr="00BB2600">
              <w:rPr>
                <w:rFonts w:eastAsia="Calibri"/>
                <w:sz w:val="24"/>
                <w:szCs w:val="24"/>
              </w:rPr>
              <w:t>talk further about themselves</w:t>
            </w:r>
            <w:r w:rsidR="002F080F">
              <w:rPr>
                <w:rFonts w:eastAsia="Calibri"/>
                <w:sz w:val="24"/>
                <w:szCs w:val="24"/>
              </w:rPr>
              <w:t>.</w:t>
            </w:r>
          </w:p>
        </w:tc>
      </w:tr>
      <w:tr w:rsidR="00894734" w:rsidRPr="00BB2600" w14:paraId="79134F5A" w14:textId="77777777" w:rsidTr="00445DB4">
        <w:trPr>
          <w:trHeight w:val="373"/>
        </w:trPr>
        <w:tc>
          <w:tcPr>
            <w:tcW w:w="0" w:type="auto"/>
            <w:gridSpan w:val="2"/>
          </w:tcPr>
          <w:p w14:paraId="45217B1E" w14:textId="77777777" w:rsidR="007860B6" w:rsidRDefault="007860B6" w:rsidP="0099376B">
            <w:pPr>
              <w:rPr>
                <w:rFonts w:eastAsia="Calibri"/>
                <w:b/>
                <w:bCs/>
                <w:sz w:val="24"/>
                <w:szCs w:val="24"/>
              </w:rPr>
            </w:pPr>
          </w:p>
          <w:p w14:paraId="497EB9BC" w14:textId="77777777" w:rsidR="00894734" w:rsidRDefault="00894734" w:rsidP="00070DD5">
            <w:pPr>
              <w:jc w:val="center"/>
              <w:rPr>
                <w:rFonts w:eastAsia="Calibri"/>
                <w:b/>
                <w:bCs/>
                <w:sz w:val="24"/>
                <w:szCs w:val="24"/>
              </w:rPr>
            </w:pPr>
            <w:r w:rsidRPr="00BB2600">
              <w:rPr>
                <w:rFonts w:eastAsia="Calibri"/>
                <w:b/>
                <w:bCs/>
                <w:sz w:val="24"/>
                <w:szCs w:val="24"/>
              </w:rPr>
              <w:t>Reflective Skills</w:t>
            </w:r>
          </w:p>
          <w:p w14:paraId="26467C17" w14:textId="42976599" w:rsidR="007860B6" w:rsidRPr="00BB2600" w:rsidRDefault="007860B6" w:rsidP="007860B6">
            <w:pPr>
              <w:rPr>
                <w:sz w:val="24"/>
                <w:szCs w:val="24"/>
              </w:rPr>
            </w:pPr>
          </w:p>
        </w:tc>
      </w:tr>
      <w:tr w:rsidR="00894734" w:rsidRPr="00BB2600" w14:paraId="02BB07DA" w14:textId="77777777" w:rsidTr="00445DB4">
        <w:trPr>
          <w:trHeight w:val="1461"/>
        </w:trPr>
        <w:tc>
          <w:tcPr>
            <w:tcW w:w="0" w:type="auto"/>
          </w:tcPr>
          <w:p w14:paraId="251AC3B8" w14:textId="77777777" w:rsidR="002A2B14" w:rsidRDefault="002A2B14" w:rsidP="00881668">
            <w:pPr>
              <w:rPr>
                <w:rFonts w:eastAsia="Calibri"/>
                <w:sz w:val="24"/>
                <w:szCs w:val="24"/>
              </w:rPr>
            </w:pPr>
          </w:p>
          <w:p w14:paraId="74D81718" w14:textId="5F002F13" w:rsidR="00894734" w:rsidRPr="00BB2600" w:rsidRDefault="00894734" w:rsidP="00881668">
            <w:pPr>
              <w:rPr>
                <w:sz w:val="24"/>
                <w:szCs w:val="24"/>
              </w:rPr>
            </w:pPr>
            <w:r w:rsidRPr="00BB2600">
              <w:rPr>
                <w:rFonts w:eastAsia="Calibri"/>
                <w:sz w:val="24"/>
                <w:szCs w:val="24"/>
              </w:rPr>
              <w:t xml:space="preserve">Restating – A word or Phrase </w:t>
            </w:r>
          </w:p>
          <w:p w14:paraId="20FAE709" w14:textId="77777777" w:rsidR="00894734" w:rsidRPr="00BB2600" w:rsidRDefault="00894734" w:rsidP="00881668">
            <w:pPr>
              <w:rPr>
                <w:sz w:val="24"/>
                <w:szCs w:val="24"/>
              </w:rPr>
            </w:pPr>
            <w:r w:rsidRPr="00BB2600">
              <w:rPr>
                <w:rFonts w:eastAsia="Calibri"/>
                <w:sz w:val="24"/>
                <w:szCs w:val="24"/>
              </w:rPr>
              <w:t xml:space="preserve"> </w:t>
            </w:r>
          </w:p>
        </w:tc>
        <w:tc>
          <w:tcPr>
            <w:tcW w:w="0" w:type="auto"/>
          </w:tcPr>
          <w:p w14:paraId="547E0CB9" w14:textId="2E35BFF9" w:rsidR="002A2B14" w:rsidRPr="007E6422" w:rsidRDefault="00894734" w:rsidP="00881668">
            <w:pPr>
              <w:rPr>
                <w:rFonts w:eastAsia="Calibri"/>
                <w:sz w:val="24"/>
                <w:szCs w:val="24"/>
              </w:rPr>
            </w:pPr>
            <w:r w:rsidRPr="00BB2600">
              <w:rPr>
                <w:rFonts w:eastAsia="Calibri"/>
                <w:sz w:val="24"/>
                <w:szCs w:val="24"/>
              </w:rPr>
              <w:t xml:space="preserve"> </w:t>
            </w:r>
            <w:r w:rsidR="00503714" w:rsidRPr="00BB2600">
              <w:rPr>
                <w:rFonts w:eastAsia="Calibri"/>
                <w:sz w:val="24"/>
                <w:szCs w:val="24"/>
              </w:rPr>
              <w:t xml:space="preserve">Through restating, Ruth </w:t>
            </w:r>
            <w:r w:rsidR="003A321E" w:rsidRPr="00BB2600">
              <w:rPr>
                <w:rFonts w:eastAsia="Calibri"/>
                <w:sz w:val="24"/>
                <w:szCs w:val="24"/>
              </w:rPr>
              <w:t xml:space="preserve">periodically </w:t>
            </w:r>
            <w:r w:rsidR="00503714" w:rsidRPr="00BB2600">
              <w:rPr>
                <w:rFonts w:eastAsia="Calibri"/>
                <w:sz w:val="24"/>
                <w:szCs w:val="24"/>
              </w:rPr>
              <w:t xml:space="preserve">clarified and reiterated the </w:t>
            </w:r>
            <w:r w:rsidR="009B45AE">
              <w:rPr>
                <w:rFonts w:eastAsia="Calibri"/>
                <w:sz w:val="24"/>
                <w:szCs w:val="24"/>
              </w:rPr>
              <w:t>client's</w:t>
            </w:r>
            <w:r w:rsidR="00503714" w:rsidRPr="00BB2600">
              <w:rPr>
                <w:rFonts w:eastAsia="Calibri"/>
                <w:sz w:val="24"/>
                <w:szCs w:val="24"/>
              </w:rPr>
              <w:t xml:space="preserve"> </w:t>
            </w:r>
            <w:r w:rsidR="00E97D6B" w:rsidRPr="00BB2600">
              <w:rPr>
                <w:rFonts w:eastAsia="Calibri"/>
                <w:sz w:val="24"/>
                <w:szCs w:val="24"/>
              </w:rPr>
              <w:t>thoughts</w:t>
            </w:r>
            <w:r w:rsidR="00DE211A" w:rsidRPr="00BB2600">
              <w:rPr>
                <w:rFonts w:eastAsia="Calibri"/>
                <w:sz w:val="24"/>
                <w:szCs w:val="24"/>
              </w:rPr>
              <w:t xml:space="preserve"> and emotions</w:t>
            </w:r>
            <w:r w:rsidR="00A326D5" w:rsidRPr="00BB2600">
              <w:rPr>
                <w:rFonts w:eastAsia="Calibri"/>
                <w:sz w:val="24"/>
                <w:szCs w:val="24"/>
              </w:rPr>
              <w:t>. Examples are</w:t>
            </w:r>
            <w:r w:rsidR="00171618" w:rsidRPr="00BB2600">
              <w:rPr>
                <w:rFonts w:eastAsia="Calibri"/>
                <w:sz w:val="24"/>
                <w:szCs w:val="24"/>
              </w:rPr>
              <w:t xml:space="preserve"> </w:t>
            </w:r>
            <w:r w:rsidR="00125A6F" w:rsidRPr="00BB2600">
              <w:rPr>
                <w:rFonts w:eastAsia="Calibri"/>
                <w:sz w:val="24"/>
                <w:szCs w:val="24"/>
              </w:rPr>
              <w:t xml:space="preserve">“No </w:t>
            </w:r>
            <w:r w:rsidR="002A2B14">
              <w:rPr>
                <w:rFonts w:eastAsia="Calibri"/>
                <w:sz w:val="24"/>
                <w:szCs w:val="24"/>
              </w:rPr>
              <w:t>downtime</w:t>
            </w:r>
            <w:r w:rsidR="00125A6F" w:rsidRPr="00BB2600">
              <w:rPr>
                <w:rFonts w:eastAsia="Calibri"/>
                <w:sz w:val="24"/>
                <w:szCs w:val="24"/>
              </w:rPr>
              <w:t xml:space="preserve">” at </w:t>
            </w:r>
            <w:r w:rsidR="00DC464E" w:rsidRPr="00BB2600">
              <w:rPr>
                <w:rFonts w:eastAsia="Calibri"/>
                <w:sz w:val="24"/>
                <w:szCs w:val="24"/>
              </w:rPr>
              <w:t xml:space="preserve">7.57, </w:t>
            </w:r>
            <w:r w:rsidR="00171618" w:rsidRPr="00BB2600">
              <w:rPr>
                <w:rFonts w:eastAsia="Calibri"/>
                <w:sz w:val="24"/>
                <w:szCs w:val="24"/>
              </w:rPr>
              <w:t>“No time for yourself” at 9.59</w:t>
            </w:r>
            <w:r w:rsidR="003955A0" w:rsidRPr="00BB2600">
              <w:rPr>
                <w:rFonts w:eastAsia="Calibri"/>
                <w:sz w:val="24"/>
                <w:szCs w:val="24"/>
              </w:rPr>
              <w:t>, “The walks” and “playing music” at 11.45</w:t>
            </w:r>
            <w:r w:rsidR="00DC464E" w:rsidRPr="00BB2600">
              <w:rPr>
                <w:rFonts w:eastAsia="Calibri"/>
                <w:sz w:val="24"/>
                <w:szCs w:val="24"/>
              </w:rPr>
              <w:t xml:space="preserve">. </w:t>
            </w:r>
          </w:p>
        </w:tc>
      </w:tr>
      <w:tr w:rsidR="00894734" w:rsidRPr="00BB2600" w14:paraId="2E083AEE" w14:textId="77777777" w:rsidTr="00445DB4">
        <w:trPr>
          <w:trHeight w:val="2860"/>
        </w:trPr>
        <w:tc>
          <w:tcPr>
            <w:tcW w:w="0" w:type="auto"/>
          </w:tcPr>
          <w:p w14:paraId="592BEA01" w14:textId="77777777" w:rsidR="002A2B14" w:rsidRDefault="002A2B14" w:rsidP="00881668">
            <w:pPr>
              <w:rPr>
                <w:rFonts w:eastAsia="Calibri"/>
                <w:sz w:val="24"/>
                <w:szCs w:val="24"/>
              </w:rPr>
            </w:pPr>
          </w:p>
          <w:p w14:paraId="5C28E639" w14:textId="0ED33F31" w:rsidR="00894734" w:rsidRPr="00BB2600" w:rsidRDefault="00894734" w:rsidP="00881668">
            <w:pPr>
              <w:rPr>
                <w:sz w:val="24"/>
                <w:szCs w:val="24"/>
              </w:rPr>
            </w:pPr>
            <w:r w:rsidRPr="00BB2600">
              <w:rPr>
                <w:rFonts w:eastAsia="Calibri"/>
                <w:sz w:val="24"/>
                <w:szCs w:val="24"/>
              </w:rPr>
              <w:t>Paraphrasing/Reframing</w:t>
            </w:r>
          </w:p>
          <w:p w14:paraId="2815031C" w14:textId="77777777" w:rsidR="00894734" w:rsidRPr="00BB2600" w:rsidRDefault="00894734" w:rsidP="00881668">
            <w:pPr>
              <w:rPr>
                <w:sz w:val="24"/>
                <w:szCs w:val="24"/>
              </w:rPr>
            </w:pPr>
            <w:r w:rsidRPr="00BB2600">
              <w:rPr>
                <w:rFonts w:eastAsia="Calibri"/>
                <w:sz w:val="24"/>
                <w:szCs w:val="24"/>
              </w:rPr>
              <w:t xml:space="preserve"> </w:t>
            </w:r>
          </w:p>
        </w:tc>
        <w:tc>
          <w:tcPr>
            <w:tcW w:w="0" w:type="auto"/>
          </w:tcPr>
          <w:p w14:paraId="492510F4" w14:textId="22A41252" w:rsidR="002A2B14" w:rsidRPr="007E6422" w:rsidRDefault="007577B2" w:rsidP="00881668">
            <w:pPr>
              <w:rPr>
                <w:rFonts w:eastAsia="Calibri"/>
                <w:sz w:val="24"/>
                <w:szCs w:val="24"/>
              </w:rPr>
            </w:pPr>
            <w:r w:rsidRPr="00BB2600">
              <w:rPr>
                <w:rFonts w:eastAsia="Calibri"/>
                <w:sz w:val="24"/>
                <w:szCs w:val="24"/>
              </w:rPr>
              <w:t xml:space="preserve">Ruth </w:t>
            </w:r>
            <w:r w:rsidR="00DD74D0" w:rsidRPr="00BB2600">
              <w:rPr>
                <w:rFonts w:eastAsia="Calibri"/>
                <w:sz w:val="24"/>
                <w:szCs w:val="24"/>
              </w:rPr>
              <w:t xml:space="preserve">employed paraphrasing and reframing techniques throughout the session. </w:t>
            </w:r>
            <w:r w:rsidR="00FE20DE">
              <w:rPr>
                <w:rFonts w:eastAsia="Calibri"/>
                <w:sz w:val="24"/>
                <w:szCs w:val="24"/>
              </w:rPr>
              <w:t>For example</w:t>
            </w:r>
            <w:r w:rsidR="00123CA1">
              <w:rPr>
                <w:rFonts w:eastAsia="Calibri"/>
                <w:sz w:val="24"/>
                <w:szCs w:val="24"/>
              </w:rPr>
              <w:t>:</w:t>
            </w:r>
            <w:r w:rsidR="00DD74D0" w:rsidRPr="00BB2600">
              <w:rPr>
                <w:rFonts w:eastAsia="Calibri"/>
                <w:sz w:val="24"/>
                <w:szCs w:val="24"/>
              </w:rPr>
              <w:t xml:space="preserve"> </w:t>
            </w:r>
            <w:r w:rsidR="00CE2D72" w:rsidRPr="00BB2600">
              <w:rPr>
                <w:rFonts w:eastAsia="Calibri"/>
                <w:sz w:val="24"/>
                <w:szCs w:val="24"/>
              </w:rPr>
              <w:t>“It sounds like that was the catalyst</w:t>
            </w:r>
            <w:r w:rsidR="00123CA1">
              <w:rPr>
                <w:rFonts w:eastAsia="Calibri"/>
                <w:sz w:val="24"/>
                <w:szCs w:val="24"/>
              </w:rPr>
              <w:t xml:space="preserve">, </w:t>
            </w:r>
            <w:r w:rsidR="00AB1BD9" w:rsidRPr="00BB2600">
              <w:rPr>
                <w:rFonts w:eastAsia="Calibri"/>
                <w:sz w:val="24"/>
                <w:szCs w:val="24"/>
              </w:rPr>
              <w:t xml:space="preserve">triggering some things for you to come in and talk today” at </w:t>
            </w:r>
            <w:r w:rsidR="00467BE1" w:rsidRPr="00BB2600">
              <w:rPr>
                <w:rFonts w:eastAsia="Calibri"/>
                <w:sz w:val="24"/>
                <w:szCs w:val="24"/>
              </w:rPr>
              <w:t>3.40, “It</w:t>
            </w:r>
            <w:r w:rsidR="009C0538">
              <w:rPr>
                <w:rFonts w:eastAsia="Calibri"/>
                <w:sz w:val="24"/>
                <w:szCs w:val="24"/>
              </w:rPr>
              <w:t xml:space="preserve"> i</w:t>
            </w:r>
            <w:r w:rsidR="00467BE1" w:rsidRPr="00BB2600">
              <w:rPr>
                <w:rFonts w:eastAsia="Calibri"/>
                <w:sz w:val="24"/>
                <w:szCs w:val="24"/>
              </w:rPr>
              <w:t xml:space="preserve">s </w:t>
            </w:r>
            <w:r w:rsidR="00912743">
              <w:rPr>
                <w:rFonts w:eastAsia="Calibri"/>
                <w:sz w:val="24"/>
                <w:szCs w:val="24"/>
              </w:rPr>
              <w:t>all-encompassing</w:t>
            </w:r>
            <w:r w:rsidR="004F0820" w:rsidRPr="00BB2600">
              <w:rPr>
                <w:rFonts w:eastAsia="Calibri"/>
                <w:sz w:val="24"/>
                <w:szCs w:val="24"/>
              </w:rPr>
              <w:t>. Overwhelming” at 4.30; this was used in conjunction with an encouraging hand gesture</w:t>
            </w:r>
            <w:r w:rsidR="00B13CEF" w:rsidRPr="00BB2600">
              <w:rPr>
                <w:rFonts w:eastAsia="Calibri"/>
                <w:sz w:val="24"/>
                <w:szCs w:val="24"/>
              </w:rPr>
              <w:t xml:space="preserve"> to further push what Ruth was saying. Not long after, Ruth also said</w:t>
            </w:r>
            <w:r w:rsidR="009C0538">
              <w:rPr>
                <w:rFonts w:eastAsia="Calibri"/>
                <w:sz w:val="24"/>
                <w:szCs w:val="24"/>
              </w:rPr>
              <w:t>,</w:t>
            </w:r>
            <w:r w:rsidR="00B13CEF" w:rsidRPr="00BB2600">
              <w:rPr>
                <w:rFonts w:eastAsia="Calibri"/>
                <w:sz w:val="24"/>
                <w:szCs w:val="24"/>
              </w:rPr>
              <w:t xml:space="preserve"> “So you just don’t know what to do”</w:t>
            </w:r>
            <w:r w:rsidR="009C0538">
              <w:rPr>
                <w:rFonts w:eastAsia="Calibri"/>
                <w:sz w:val="24"/>
                <w:szCs w:val="24"/>
              </w:rPr>
              <w:t>,</w:t>
            </w:r>
            <w:r w:rsidR="00B13CEF" w:rsidRPr="00BB2600">
              <w:rPr>
                <w:rFonts w:eastAsia="Calibri"/>
                <w:sz w:val="24"/>
                <w:szCs w:val="24"/>
              </w:rPr>
              <w:t xml:space="preserve"> in response to the client</w:t>
            </w:r>
            <w:r w:rsidR="009000F3">
              <w:rPr>
                <w:rFonts w:eastAsia="Calibri"/>
                <w:sz w:val="24"/>
                <w:szCs w:val="24"/>
              </w:rPr>
              <w:t xml:space="preserve"> </w:t>
            </w:r>
            <w:r w:rsidR="00912743" w:rsidRPr="00BB2600">
              <w:rPr>
                <w:rFonts w:eastAsia="Calibri"/>
                <w:sz w:val="24"/>
                <w:szCs w:val="24"/>
              </w:rPr>
              <w:t>saying,</w:t>
            </w:r>
            <w:r w:rsidR="00B13CEF" w:rsidRPr="00BB2600">
              <w:rPr>
                <w:rFonts w:eastAsia="Calibri"/>
                <w:sz w:val="24"/>
                <w:szCs w:val="24"/>
              </w:rPr>
              <w:t xml:space="preserve"> </w:t>
            </w:r>
            <w:r w:rsidR="00D05EAB" w:rsidRPr="00BB2600">
              <w:rPr>
                <w:rFonts w:eastAsia="Calibri"/>
                <w:sz w:val="24"/>
                <w:szCs w:val="24"/>
              </w:rPr>
              <w:t>“I’m not sure how to approach this</w:t>
            </w:r>
            <w:r w:rsidR="009B45AE">
              <w:rPr>
                <w:rFonts w:eastAsia="Calibri"/>
                <w:sz w:val="24"/>
                <w:szCs w:val="24"/>
              </w:rPr>
              <w:t>”</w:t>
            </w:r>
            <w:r w:rsidR="00D05EAB" w:rsidRPr="00BB2600">
              <w:rPr>
                <w:rFonts w:eastAsia="Calibri"/>
                <w:sz w:val="24"/>
                <w:szCs w:val="24"/>
              </w:rPr>
              <w:t xml:space="preserve">. </w:t>
            </w:r>
          </w:p>
        </w:tc>
      </w:tr>
      <w:tr w:rsidR="00894734" w:rsidRPr="00BB2600" w14:paraId="41389654" w14:textId="77777777" w:rsidTr="00445DB4">
        <w:trPr>
          <w:trHeight w:val="1461"/>
        </w:trPr>
        <w:tc>
          <w:tcPr>
            <w:tcW w:w="0" w:type="auto"/>
          </w:tcPr>
          <w:p w14:paraId="16B75C9A" w14:textId="77777777" w:rsidR="002A2B14" w:rsidRDefault="002A2B14" w:rsidP="00881668">
            <w:pPr>
              <w:rPr>
                <w:rFonts w:eastAsia="Calibri"/>
                <w:sz w:val="24"/>
                <w:szCs w:val="24"/>
              </w:rPr>
            </w:pPr>
          </w:p>
          <w:p w14:paraId="0CC99195" w14:textId="0515219E" w:rsidR="00894734" w:rsidRPr="00BB2600" w:rsidRDefault="00894734" w:rsidP="00881668">
            <w:pPr>
              <w:rPr>
                <w:sz w:val="24"/>
                <w:szCs w:val="24"/>
              </w:rPr>
            </w:pPr>
            <w:r w:rsidRPr="00BB2600">
              <w:rPr>
                <w:rFonts w:eastAsia="Calibri"/>
                <w:sz w:val="24"/>
                <w:szCs w:val="24"/>
              </w:rPr>
              <w:t xml:space="preserve">Summarising </w:t>
            </w:r>
          </w:p>
          <w:p w14:paraId="2BE2C1CB" w14:textId="77777777" w:rsidR="00894734" w:rsidRPr="00BB2600" w:rsidRDefault="00894734" w:rsidP="00881668">
            <w:pPr>
              <w:rPr>
                <w:sz w:val="24"/>
                <w:szCs w:val="24"/>
              </w:rPr>
            </w:pPr>
            <w:r w:rsidRPr="00BB2600">
              <w:rPr>
                <w:rFonts w:eastAsia="Calibri"/>
                <w:sz w:val="24"/>
                <w:szCs w:val="24"/>
              </w:rPr>
              <w:t xml:space="preserve"> </w:t>
            </w:r>
          </w:p>
        </w:tc>
        <w:tc>
          <w:tcPr>
            <w:tcW w:w="0" w:type="auto"/>
          </w:tcPr>
          <w:p w14:paraId="35315938" w14:textId="1D21D8C8" w:rsidR="002A2B14" w:rsidRPr="006A33B6" w:rsidRDefault="00894734" w:rsidP="00881668">
            <w:pPr>
              <w:rPr>
                <w:rFonts w:eastAsia="Calibri"/>
                <w:sz w:val="24"/>
                <w:szCs w:val="24"/>
              </w:rPr>
            </w:pPr>
            <w:r w:rsidRPr="00BB2600">
              <w:rPr>
                <w:rFonts w:eastAsia="Calibri"/>
                <w:sz w:val="24"/>
                <w:szCs w:val="24"/>
              </w:rPr>
              <w:t xml:space="preserve"> </w:t>
            </w:r>
            <w:r w:rsidR="00193B96" w:rsidRPr="00BB2600">
              <w:rPr>
                <w:rFonts w:eastAsia="Calibri"/>
                <w:sz w:val="24"/>
                <w:szCs w:val="24"/>
              </w:rPr>
              <w:t>Ruth</w:t>
            </w:r>
            <w:r w:rsidR="009000F3">
              <w:rPr>
                <w:rFonts w:eastAsia="Calibri"/>
                <w:sz w:val="24"/>
                <w:szCs w:val="24"/>
              </w:rPr>
              <w:t xml:space="preserve"> succinctly</w:t>
            </w:r>
            <w:r w:rsidR="00D00FA8" w:rsidRPr="00BB2600">
              <w:rPr>
                <w:rFonts w:eastAsia="Calibri"/>
                <w:sz w:val="24"/>
                <w:szCs w:val="24"/>
              </w:rPr>
              <w:t xml:space="preserve"> captured the key themes </w:t>
            </w:r>
            <w:r w:rsidR="00E94E0D" w:rsidRPr="00BB2600">
              <w:rPr>
                <w:rFonts w:eastAsia="Calibri"/>
                <w:sz w:val="24"/>
                <w:szCs w:val="24"/>
              </w:rPr>
              <w:t xml:space="preserve">and insights shared by the client which fostered a sense of validation, </w:t>
            </w:r>
            <w:r w:rsidR="009C4109">
              <w:rPr>
                <w:rFonts w:eastAsia="Calibri"/>
                <w:sz w:val="24"/>
                <w:szCs w:val="24"/>
              </w:rPr>
              <w:t xml:space="preserve">and </w:t>
            </w:r>
            <w:r w:rsidR="00E94E0D" w:rsidRPr="00BB2600">
              <w:rPr>
                <w:rFonts w:eastAsia="Calibri"/>
                <w:sz w:val="24"/>
                <w:szCs w:val="24"/>
              </w:rPr>
              <w:t>closure</w:t>
            </w:r>
            <w:r w:rsidR="006300EC" w:rsidRPr="00BB2600">
              <w:rPr>
                <w:rFonts w:eastAsia="Calibri"/>
                <w:sz w:val="24"/>
                <w:szCs w:val="24"/>
              </w:rPr>
              <w:t xml:space="preserve"> and </w:t>
            </w:r>
            <w:r w:rsidR="009C4109">
              <w:rPr>
                <w:rFonts w:eastAsia="Calibri"/>
                <w:sz w:val="24"/>
                <w:szCs w:val="24"/>
              </w:rPr>
              <w:t>encouraged</w:t>
            </w:r>
            <w:r w:rsidR="006300EC" w:rsidRPr="00BB2600">
              <w:rPr>
                <w:rFonts w:eastAsia="Calibri"/>
                <w:sz w:val="24"/>
                <w:szCs w:val="24"/>
              </w:rPr>
              <w:t xml:space="preserve"> the client to reflect on </w:t>
            </w:r>
            <w:r w:rsidR="009C4109">
              <w:rPr>
                <w:rFonts w:eastAsia="Calibri"/>
                <w:sz w:val="24"/>
                <w:szCs w:val="24"/>
              </w:rPr>
              <w:t>the</w:t>
            </w:r>
            <w:r w:rsidR="006300EC" w:rsidRPr="00BB2600">
              <w:rPr>
                <w:rFonts w:eastAsia="Calibri"/>
                <w:sz w:val="24"/>
                <w:szCs w:val="24"/>
              </w:rPr>
              <w:t xml:space="preserve"> progress that was made that day.</w:t>
            </w:r>
          </w:p>
        </w:tc>
      </w:tr>
      <w:tr w:rsidR="00CF5EC0" w:rsidRPr="00BB2600" w14:paraId="1654A0BF" w14:textId="77777777" w:rsidTr="007860B6">
        <w:trPr>
          <w:trHeight w:val="1313"/>
        </w:trPr>
        <w:tc>
          <w:tcPr>
            <w:tcW w:w="0" w:type="auto"/>
          </w:tcPr>
          <w:p w14:paraId="089D5CD4" w14:textId="77777777" w:rsidR="007E6422" w:rsidRDefault="007E6422" w:rsidP="00C02FAD">
            <w:pPr>
              <w:rPr>
                <w:rFonts w:eastAsia="Calibri"/>
                <w:sz w:val="24"/>
                <w:szCs w:val="24"/>
              </w:rPr>
            </w:pPr>
          </w:p>
          <w:p w14:paraId="17FEF4FA" w14:textId="5F46E807" w:rsidR="007E6422" w:rsidRPr="00BB2600" w:rsidRDefault="007E6422" w:rsidP="00C02FAD">
            <w:pPr>
              <w:rPr>
                <w:sz w:val="24"/>
                <w:szCs w:val="24"/>
              </w:rPr>
            </w:pPr>
            <w:r w:rsidRPr="00BB2600">
              <w:rPr>
                <w:rFonts w:eastAsia="Calibri"/>
                <w:sz w:val="24"/>
                <w:szCs w:val="24"/>
              </w:rPr>
              <w:t xml:space="preserve">Use of question or other </w:t>
            </w:r>
            <w:r w:rsidR="005145AE">
              <w:rPr>
                <w:rFonts w:eastAsia="Calibri"/>
                <w:sz w:val="24"/>
                <w:szCs w:val="24"/>
              </w:rPr>
              <w:t>s</w:t>
            </w:r>
            <w:r w:rsidRPr="00BB2600">
              <w:rPr>
                <w:rFonts w:eastAsia="Calibri"/>
                <w:sz w:val="24"/>
                <w:szCs w:val="24"/>
              </w:rPr>
              <w:t xml:space="preserve">kills </w:t>
            </w:r>
          </w:p>
        </w:tc>
        <w:tc>
          <w:tcPr>
            <w:tcW w:w="0" w:type="auto"/>
          </w:tcPr>
          <w:p w14:paraId="02190EAC" w14:textId="58282BC8" w:rsidR="007E6422" w:rsidRPr="007E6422" w:rsidRDefault="007E6422" w:rsidP="00C02FAD">
            <w:pPr>
              <w:rPr>
                <w:rFonts w:eastAsia="Calibri"/>
                <w:sz w:val="24"/>
                <w:szCs w:val="24"/>
              </w:rPr>
            </w:pPr>
            <w:r>
              <w:rPr>
                <w:rFonts w:eastAsia="Calibri"/>
                <w:sz w:val="24"/>
                <w:szCs w:val="24"/>
              </w:rPr>
              <w:t>Ruth showed attending skills, giving her client her full attention, and made use of silence, allowing the client to explore their emotions. She also used open-ended questions throughout to encourage the client to open up more.</w:t>
            </w:r>
          </w:p>
        </w:tc>
      </w:tr>
      <w:tr w:rsidR="007860B6" w:rsidRPr="00BB2600" w14:paraId="176B109E" w14:textId="77777777" w:rsidTr="00546391">
        <w:trPr>
          <w:trHeight w:val="567"/>
        </w:trPr>
        <w:tc>
          <w:tcPr>
            <w:tcW w:w="0" w:type="auto"/>
            <w:gridSpan w:val="2"/>
          </w:tcPr>
          <w:p w14:paraId="13B20BF9" w14:textId="77777777" w:rsidR="00546391" w:rsidRDefault="00546391" w:rsidP="00546391">
            <w:pPr>
              <w:rPr>
                <w:rFonts w:eastAsia="Calibri"/>
                <w:b/>
                <w:bCs/>
                <w:sz w:val="24"/>
                <w:szCs w:val="24"/>
              </w:rPr>
            </w:pPr>
          </w:p>
          <w:p w14:paraId="7BD7933F" w14:textId="77777777" w:rsidR="007860B6" w:rsidRDefault="007860B6" w:rsidP="009761E3">
            <w:pPr>
              <w:jc w:val="center"/>
              <w:rPr>
                <w:rFonts w:eastAsia="Calibri"/>
                <w:b/>
                <w:bCs/>
                <w:sz w:val="24"/>
                <w:szCs w:val="24"/>
              </w:rPr>
            </w:pPr>
            <w:r w:rsidRPr="007860B6">
              <w:rPr>
                <w:rFonts w:eastAsia="Calibri"/>
                <w:b/>
                <w:bCs/>
                <w:sz w:val="24"/>
                <w:szCs w:val="24"/>
              </w:rPr>
              <w:t>Demonstrating Core Conditions</w:t>
            </w:r>
          </w:p>
          <w:p w14:paraId="2B69DDB4" w14:textId="3081FD17" w:rsidR="009761E3" w:rsidRDefault="009761E3" w:rsidP="00546391">
            <w:pPr>
              <w:rPr>
                <w:rFonts w:eastAsia="Calibri"/>
                <w:sz w:val="24"/>
                <w:szCs w:val="24"/>
              </w:rPr>
            </w:pPr>
          </w:p>
        </w:tc>
      </w:tr>
      <w:tr w:rsidR="00200ECD" w:rsidRPr="00BB2600" w14:paraId="7AFC15AF" w14:textId="77777777" w:rsidTr="00445DB4">
        <w:trPr>
          <w:trHeight w:val="1430"/>
        </w:trPr>
        <w:tc>
          <w:tcPr>
            <w:tcW w:w="0" w:type="auto"/>
          </w:tcPr>
          <w:p w14:paraId="4714F81C" w14:textId="77777777" w:rsidR="00200ECD" w:rsidRDefault="00200ECD" w:rsidP="00200ECD">
            <w:pPr>
              <w:rPr>
                <w:rFonts w:eastAsia="Calibri"/>
                <w:b/>
                <w:bCs/>
                <w:sz w:val="24"/>
                <w:szCs w:val="24"/>
              </w:rPr>
            </w:pPr>
          </w:p>
          <w:p w14:paraId="4A098A86" w14:textId="2F180217" w:rsidR="00200ECD" w:rsidRPr="00BB2600" w:rsidRDefault="00200ECD" w:rsidP="00200ECD">
            <w:pPr>
              <w:rPr>
                <w:sz w:val="24"/>
                <w:szCs w:val="24"/>
              </w:rPr>
            </w:pPr>
            <w:r w:rsidRPr="00BB2600">
              <w:rPr>
                <w:rFonts w:eastAsia="Calibri"/>
                <w:b/>
                <w:bCs/>
                <w:sz w:val="24"/>
                <w:szCs w:val="24"/>
              </w:rPr>
              <w:t>Empathy,</w:t>
            </w:r>
          </w:p>
          <w:p w14:paraId="6B141769" w14:textId="77777777" w:rsidR="00200ECD" w:rsidRPr="00BB2600" w:rsidRDefault="00200ECD" w:rsidP="00200ECD">
            <w:pPr>
              <w:rPr>
                <w:sz w:val="24"/>
                <w:szCs w:val="24"/>
              </w:rPr>
            </w:pPr>
            <w:r w:rsidRPr="00BB2600">
              <w:rPr>
                <w:rFonts w:eastAsia="Calibri"/>
                <w:b/>
                <w:bCs/>
                <w:sz w:val="24"/>
                <w:szCs w:val="24"/>
              </w:rPr>
              <w:t>Unconditional Positive Regard</w:t>
            </w:r>
          </w:p>
          <w:p w14:paraId="28451AE4" w14:textId="7CD30416" w:rsidR="00200ECD" w:rsidRDefault="00200ECD" w:rsidP="00200ECD">
            <w:pPr>
              <w:rPr>
                <w:rFonts w:eastAsia="Calibri"/>
                <w:sz w:val="24"/>
                <w:szCs w:val="24"/>
              </w:rPr>
            </w:pPr>
            <w:r w:rsidRPr="00BB2600">
              <w:rPr>
                <w:rFonts w:eastAsia="Calibri"/>
                <w:b/>
                <w:bCs/>
                <w:sz w:val="24"/>
                <w:szCs w:val="24"/>
              </w:rPr>
              <w:t>Congruence</w:t>
            </w:r>
          </w:p>
        </w:tc>
        <w:tc>
          <w:tcPr>
            <w:tcW w:w="0" w:type="auto"/>
          </w:tcPr>
          <w:p w14:paraId="3CE05354" w14:textId="77777777" w:rsidR="003C6685" w:rsidRDefault="003C6685" w:rsidP="00200ECD">
            <w:pPr>
              <w:rPr>
                <w:rFonts w:eastAsia="Calibri"/>
                <w:sz w:val="24"/>
                <w:szCs w:val="24"/>
              </w:rPr>
            </w:pPr>
          </w:p>
          <w:p w14:paraId="4650C464" w14:textId="04E984A0" w:rsidR="00200ECD" w:rsidRDefault="00200ECD" w:rsidP="00200ECD">
            <w:pPr>
              <w:rPr>
                <w:rFonts w:eastAsia="Calibri"/>
                <w:sz w:val="24"/>
                <w:szCs w:val="24"/>
              </w:rPr>
            </w:pPr>
            <w:r>
              <w:rPr>
                <w:rFonts w:eastAsia="Calibri"/>
                <w:sz w:val="24"/>
                <w:szCs w:val="24"/>
              </w:rPr>
              <w:t>Ruth demonstrated empathy by showing a genuine understanding and compassion toward the client. Through active listening, reflective statements and validating the client's emotions, Ruth conveyed a deep sense of empathy.</w:t>
            </w:r>
          </w:p>
          <w:p w14:paraId="238B08AC" w14:textId="77777777" w:rsidR="00200ECD" w:rsidRDefault="00200ECD" w:rsidP="00200ECD">
            <w:pPr>
              <w:rPr>
                <w:rFonts w:eastAsia="Calibri"/>
                <w:sz w:val="24"/>
                <w:szCs w:val="24"/>
              </w:rPr>
            </w:pPr>
          </w:p>
          <w:p w14:paraId="27D867E2" w14:textId="5E77BB05" w:rsidR="00200ECD" w:rsidRDefault="00200ECD" w:rsidP="00200ECD">
            <w:pPr>
              <w:rPr>
                <w:rFonts w:eastAsia="Calibri"/>
                <w:sz w:val="24"/>
                <w:szCs w:val="24"/>
              </w:rPr>
            </w:pPr>
            <w:r>
              <w:rPr>
                <w:rFonts w:eastAsia="Calibri"/>
                <w:sz w:val="24"/>
                <w:szCs w:val="24"/>
              </w:rPr>
              <w:t>Ruth continuously showed unconditional positive regard (UPR) towards the client. She was accepting</w:t>
            </w:r>
            <w:r w:rsidR="00CF5EC0">
              <w:rPr>
                <w:rFonts w:eastAsia="Calibri"/>
                <w:sz w:val="24"/>
                <w:szCs w:val="24"/>
              </w:rPr>
              <w:t>, respectful, and</w:t>
            </w:r>
            <w:r>
              <w:rPr>
                <w:rFonts w:eastAsia="Calibri"/>
                <w:sz w:val="24"/>
                <w:szCs w:val="24"/>
              </w:rPr>
              <w:t xml:space="preserve"> offered non-judgemental support</w:t>
            </w:r>
            <w:r w:rsidR="00F472F6">
              <w:rPr>
                <w:rFonts w:eastAsia="Calibri"/>
                <w:sz w:val="24"/>
                <w:szCs w:val="24"/>
              </w:rPr>
              <w:t>,</w:t>
            </w:r>
            <w:r>
              <w:rPr>
                <w:rFonts w:eastAsia="Calibri"/>
                <w:sz w:val="24"/>
                <w:szCs w:val="24"/>
              </w:rPr>
              <w:t xml:space="preserve"> and consistently conveyed an</w:t>
            </w:r>
            <w:r w:rsidR="00F472F6">
              <w:rPr>
                <w:rFonts w:eastAsia="Calibri"/>
                <w:sz w:val="24"/>
                <w:szCs w:val="24"/>
              </w:rPr>
              <w:t xml:space="preserve"> </w:t>
            </w:r>
            <w:r>
              <w:rPr>
                <w:rFonts w:eastAsia="Calibri"/>
                <w:sz w:val="24"/>
                <w:szCs w:val="24"/>
              </w:rPr>
              <w:t xml:space="preserve">attitude of UPR. </w:t>
            </w:r>
          </w:p>
          <w:p w14:paraId="341601D3" w14:textId="77777777" w:rsidR="00200ECD" w:rsidRDefault="00200ECD" w:rsidP="00200ECD">
            <w:pPr>
              <w:rPr>
                <w:rFonts w:eastAsia="Calibri"/>
                <w:sz w:val="24"/>
                <w:szCs w:val="24"/>
              </w:rPr>
            </w:pPr>
          </w:p>
          <w:p w14:paraId="4B50C262" w14:textId="77777777" w:rsidR="00200ECD" w:rsidRDefault="00200ECD" w:rsidP="00200ECD">
            <w:pPr>
              <w:rPr>
                <w:rFonts w:eastAsia="Calibri"/>
                <w:sz w:val="24"/>
                <w:szCs w:val="24"/>
              </w:rPr>
            </w:pPr>
            <w:r>
              <w:rPr>
                <w:rFonts w:eastAsia="Calibri"/>
                <w:sz w:val="24"/>
                <w:szCs w:val="24"/>
              </w:rPr>
              <w:t xml:space="preserve">Finally, Ruth exhibited congruence throughout the session by being consistently genuine and authentic during the interaction. She openly shared her feelings, thoughts, and reactions in a transparent manner. </w:t>
            </w:r>
          </w:p>
          <w:p w14:paraId="7E2560B6" w14:textId="77777777" w:rsidR="00200ECD" w:rsidRDefault="00200ECD" w:rsidP="00200ECD">
            <w:pPr>
              <w:rPr>
                <w:rFonts w:eastAsia="Calibri"/>
                <w:sz w:val="24"/>
                <w:szCs w:val="24"/>
              </w:rPr>
            </w:pPr>
          </w:p>
        </w:tc>
      </w:tr>
    </w:tbl>
    <w:p w14:paraId="08A00C50" w14:textId="72898514" w:rsidR="004304E3" w:rsidRDefault="004304E3"/>
    <w:p w14:paraId="20C35138" w14:textId="77777777" w:rsidR="004304E3" w:rsidRDefault="004304E3">
      <w:pPr>
        <w:spacing w:after="160" w:line="259" w:lineRule="auto"/>
      </w:pPr>
      <w:r>
        <w:br w:type="page"/>
      </w:r>
    </w:p>
    <w:p w14:paraId="4E21676C" w14:textId="77777777" w:rsidR="007E6422" w:rsidRDefault="007E6422"/>
    <w:tbl>
      <w:tblPr>
        <w:tblStyle w:val="TableGridLight"/>
        <w:tblW w:w="9075" w:type="dxa"/>
        <w:tblLayout w:type="fixed"/>
        <w:tblLook w:val="04A0" w:firstRow="1" w:lastRow="0" w:firstColumn="1" w:lastColumn="0" w:noHBand="0" w:noVBand="1"/>
      </w:tblPr>
      <w:tblGrid>
        <w:gridCol w:w="9075"/>
      </w:tblGrid>
      <w:tr w:rsidR="00894734" w:rsidRPr="00BB2600" w14:paraId="0C43E829" w14:textId="77777777" w:rsidTr="00FE5F44">
        <w:tc>
          <w:tcPr>
            <w:tcW w:w="9075" w:type="dxa"/>
          </w:tcPr>
          <w:p w14:paraId="60FF4014" w14:textId="4090A894" w:rsidR="00894734" w:rsidRPr="00BB2600" w:rsidRDefault="00894734" w:rsidP="00881668">
            <w:pPr>
              <w:rPr>
                <w:rFonts w:eastAsia="Arial"/>
                <w:i/>
                <w:iCs/>
                <w:sz w:val="24"/>
                <w:szCs w:val="24"/>
              </w:rPr>
            </w:pPr>
            <w:r w:rsidRPr="00BB2600">
              <w:rPr>
                <w:rFonts w:eastAsia="Arial"/>
                <w:b/>
                <w:bCs/>
                <w:sz w:val="24"/>
                <w:szCs w:val="24"/>
              </w:rPr>
              <w:t xml:space="preserve">Reflective Commentary:  </w:t>
            </w:r>
            <w:r w:rsidRPr="00BB2600">
              <w:rPr>
                <w:rFonts w:eastAsia="Arial"/>
                <w:i/>
                <w:iCs/>
                <w:sz w:val="24"/>
                <w:szCs w:val="24"/>
              </w:rPr>
              <w:t xml:space="preserve">A Self-reflection (maximum1000 words): </w:t>
            </w:r>
          </w:p>
          <w:p w14:paraId="3B4A3727" w14:textId="77777777" w:rsidR="00894734" w:rsidRPr="00BB2600" w:rsidRDefault="00894734" w:rsidP="00881668">
            <w:pPr>
              <w:spacing w:line="259" w:lineRule="auto"/>
              <w:rPr>
                <w:rFonts w:eastAsia="Arial"/>
                <w:b/>
                <w:bCs/>
                <w:sz w:val="24"/>
                <w:szCs w:val="24"/>
              </w:rPr>
            </w:pPr>
            <w:r w:rsidRPr="00BB2600">
              <w:rPr>
                <w:rFonts w:eastAsia="Arial"/>
                <w:b/>
                <w:bCs/>
                <w:sz w:val="24"/>
                <w:szCs w:val="24"/>
              </w:rPr>
              <w:t xml:space="preserve">Reflect on your own skills and development. </w:t>
            </w:r>
          </w:p>
          <w:p w14:paraId="29329E9F" w14:textId="28920BC8" w:rsidR="00894734" w:rsidRPr="00BB2600" w:rsidRDefault="00894734" w:rsidP="00881668">
            <w:pPr>
              <w:pStyle w:val="ListParagraph"/>
              <w:numPr>
                <w:ilvl w:val="0"/>
                <w:numId w:val="1"/>
              </w:numPr>
              <w:rPr>
                <w:rFonts w:eastAsia="Arial"/>
                <w:sz w:val="24"/>
                <w:szCs w:val="24"/>
              </w:rPr>
            </w:pPr>
            <w:r w:rsidRPr="00BB2600">
              <w:rPr>
                <w:rFonts w:eastAsia="Arial"/>
                <w:sz w:val="24"/>
                <w:szCs w:val="24"/>
              </w:rPr>
              <w:t>What skills do you feel you would be most competent in?</w:t>
            </w:r>
            <w:r w:rsidR="00220031">
              <w:rPr>
                <w:rFonts w:eastAsia="Arial"/>
                <w:sz w:val="24"/>
                <w:szCs w:val="24"/>
              </w:rPr>
              <w:t xml:space="preserve"> And</w:t>
            </w:r>
            <w:r w:rsidRPr="00BB2600">
              <w:rPr>
                <w:rFonts w:eastAsia="Arial"/>
                <w:sz w:val="24"/>
                <w:szCs w:val="24"/>
              </w:rPr>
              <w:t xml:space="preserve"> Why?</w:t>
            </w:r>
          </w:p>
          <w:p w14:paraId="15FC103B" w14:textId="77777777" w:rsidR="00894734" w:rsidRPr="00BB2600" w:rsidRDefault="00894734" w:rsidP="00881668">
            <w:pPr>
              <w:pStyle w:val="ListParagraph"/>
              <w:numPr>
                <w:ilvl w:val="0"/>
                <w:numId w:val="1"/>
              </w:numPr>
              <w:rPr>
                <w:rFonts w:eastAsia="Arial"/>
                <w:sz w:val="24"/>
                <w:szCs w:val="24"/>
              </w:rPr>
            </w:pPr>
            <w:r w:rsidRPr="00BB2600">
              <w:rPr>
                <w:rFonts w:eastAsia="Arial"/>
                <w:sz w:val="24"/>
                <w:szCs w:val="24"/>
              </w:rPr>
              <w:t xml:space="preserve">What skills would you struggle with the most? </w:t>
            </w:r>
          </w:p>
          <w:p w14:paraId="02077271" w14:textId="77777777" w:rsidR="00894734" w:rsidRPr="00BB2600" w:rsidRDefault="00894734" w:rsidP="00881668">
            <w:pPr>
              <w:pStyle w:val="ListParagraph"/>
              <w:numPr>
                <w:ilvl w:val="0"/>
                <w:numId w:val="1"/>
              </w:numPr>
              <w:rPr>
                <w:sz w:val="24"/>
                <w:szCs w:val="24"/>
              </w:rPr>
            </w:pPr>
            <w:r w:rsidRPr="00BB2600">
              <w:rPr>
                <w:rFonts w:eastAsia="Arial"/>
                <w:sz w:val="24"/>
                <w:szCs w:val="24"/>
              </w:rPr>
              <w:t xml:space="preserve">What are some considerations for future growth? </w:t>
            </w:r>
          </w:p>
          <w:p w14:paraId="72BE05B5" w14:textId="77777777" w:rsidR="00894734" w:rsidRPr="00BB2600" w:rsidRDefault="00894734" w:rsidP="00881668">
            <w:pPr>
              <w:rPr>
                <w:sz w:val="24"/>
                <w:szCs w:val="24"/>
              </w:rPr>
            </w:pPr>
            <w:r w:rsidRPr="00BB2600">
              <w:rPr>
                <w:rFonts w:eastAsia="Arial"/>
                <w:sz w:val="24"/>
                <w:szCs w:val="24"/>
              </w:rPr>
              <w:t xml:space="preserve"> </w:t>
            </w:r>
          </w:p>
          <w:p w14:paraId="7EEDD47B" w14:textId="77777777" w:rsidR="00894734" w:rsidRPr="00BB2600" w:rsidRDefault="00894734" w:rsidP="00881668">
            <w:pPr>
              <w:rPr>
                <w:sz w:val="24"/>
                <w:szCs w:val="24"/>
              </w:rPr>
            </w:pPr>
            <w:r w:rsidRPr="00BB2600">
              <w:rPr>
                <w:rFonts w:eastAsia="Arial"/>
                <w:b/>
                <w:bCs/>
                <w:i/>
                <w:iCs/>
                <w:sz w:val="24"/>
                <w:szCs w:val="24"/>
              </w:rPr>
              <w:t>Use the Gibbs Cycle of reflection as a guide: Reference Support is required</w:t>
            </w:r>
            <w:r w:rsidRPr="00BB2600">
              <w:rPr>
                <w:rFonts w:eastAsia="Arial"/>
                <w:b/>
                <w:bCs/>
                <w:sz w:val="24"/>
                <w:szCs w:val="24"/>
              </w:rPr>
              <w:t xml:space="preserve">: </w:t>
            </w:r>
          </w:p>
          <w:p w14:paraId="04FD80D4" w14:textId="77777777" w:rsidR="00894734" w:rsidRPr="00BB2600" w:rsidRDefault="00894734" w:rsidP="00881668">
            <w:pPr>
              <w:rPr>
                <w:sz w:val="24"/>
                <w:szCs w:val="24"/>
              </w:rPr>
            </w:pPr>
            <w:r w:rsidRPr="00BB2600">
              <w:rPr>
                <w:rFonts w:eastAsia="Arial"/>
                <w:b/>
                <w:bCs/>
                <w:sz w:val="24"/>
                <w:szCs w:val="24"/>
              </w:rPr>
              <w:t xml:space="preserve">  </w:t>
            </w:r>
          </w:p>
        </w:tc>
      </w:tr>
      <w:tr w:rsidR="00894734" w:rsidRPr="00BB2600" w14:paraId="78257865" w14:textId="77777777" w:rsidTr="00FE5F44">
        <w:tc>
          <w:tcPr>
            <w:tcW w:w="9075" w:type="dxa"/>
          </w:tcPr>
          <w:p w14:paraId="242E27A4" w14:textId="77777777" w:rsidR="00894734" w:rsidRPr="00BB2600" w:rsidRDefault="00894734" w:rsidP="00881668">
            <w:pPr>
              <w:rPr>
                <w:sz w:val="24"/>
                <w:szCs w:val="24"/>
              </w:rPr>
            </w:pPr>
            <w:r w:rsidRPr="00BB2600">
              <w:rPr>
                <w:rFonts w:eastAsia="Calibri"/>
                <w:sz w:val="24"/>
                <w:szCs w:val="24"/>
              </w:rPr>
              <w:t xml:space="preserve"> </w:t>
            </w:r>
          </w:p>
          <w:p w14:paraId="4EAA7BA8" w14:textId="77777777" w:rsidR="0059292F" w:rsidRPr="0059292F" w:rsidRDefault="0059292F" w:rsidP="004707A1">
            <w:pPr>
              <w:jc w:val="center"/>
              <w:rPr>
                <w:rFonts w:eastAsia="Calibri"/>
                <w:sz w:val="24"/>
                <w:szCs w:val="24"/>
              </w:rPr>
            </w:pPr>
            <w:r w:rsidRPr="0059292F">
              <w:rPr>
                <w:rFonts w:eastAsia="Calibri"/>
                <w:sz w:val="24"/>
                <w:szCs w:val="24"/>
              </w:rPr>
              <w:t>Reflective Commentary: A Self-Reflection.</w:t>
            </w:r>
          </w:p>
          <w:p w14:paraId="7D56B019" w14:textId="77777777" w:rsidR="0059292F" w:rsidRPr="0059292F" w:rsidRDefault="0059292F" w:rsidP="0059292F">
            <w:pPr>
              <w:rPr>
                <w:rFonts w:eastAsia="Calibri"/>
                <w:sz w:val="24"/>
                <w:szCs w:val="24"/>
              </w:rPr>
            </w:pPr>
          </w:p>
          <w:p w14:paraId="01AEA7A5" w14:textId="5A3D4376" w:rsidR="0059292F" w:rsidRPr="0059292F" w:rsidRDefault="0059292F" w:rsidP="0059292F">
            <w:pPr>
              <w:rPr>
                <w:rFonts w:eastAsia="Calibri"/>
                <w:sz w:val="24"/>
                <w:szCs w:val="24"/>
              </w:rPr>
            </w:pPr>
            <w:r w:rsidRPr="0059292F">
              <w:rPr>
                <w:rFonts w:eastAsia="Calibri"/>
                <w:sz w:val="24"/>
                <w:szCs w:val="24"/>
              </w:rPr>
              <w:t xml:space="preserve">In this reflective commentary, I will discuss the skills I acquired during my first year of studying counselling and reflect on a video task assigned to the class. I will evaluate my competence in counselling skills, identify areas that need improvement, and consider how I can grow in the future. To do this, I will use the Gibbs </w:t>
            </w:r>
            <w:r w:rsidR="0022548B">
              <w:rPr>
                <w:rFonts w:eastAsia="Calibri"/>
                <w:sz w:val="24"/>
                <w:szCs w:val="24"/>
              </w:rPr>
              <w:t xml:space="preserve">(1988) </w:t>
            </w:r>
            <w:r w:rsidRPr="0059292F">
              <w:rPr>
                <w:rFonts w:eastAsia="Calibri"/>
                <w:sz w:val="24"/>
                <w:szCs w:val="24"/>
              </w:rPr>
              <w:t xml:space="preserve">reflective model to engage in self-reflection, </w:t>
            </w:r>
            <w:r w:rsidR="00CB38AA">
              <w:rPr>
                <w:rFonts w:eastAsia="Calibri"/>
                <w:sz w:val="24"/>
                <w:szCs w:val="24"/>
              </w:rPr>
              <w:t xml:space="preserve">enhancing my self-awareness and </w:t>
            </w:r>
            <w:r w:rsidRPr="0059292F">
              <w:rPr>
                <w:rFonts w:eastAsia="Calibri"/>
                <w:sz w:val="24"/>
                <w:szCs w:val="24"/>
              </w:rPr>
              <w:t>personal and professional development.</w:t>
            </w:r>
          </w:p>
          <w:p w14:paraId="24622276" w14:textId="77777777" w:rsidR="0059292F" w:rsidRPr="0059292F" w:rsidRDefault="0059292F" w:rsidP="0059292F">
            <w:pPr>
              <w:rPr>
                <w:rFonts w:eastAsia="Calibri"/>
                <w:sz w:val="24"/>
                <w:szCs w:val="24"/>
              </w:rPr>
            </w:pPr>
            <w:r w:rsidRPr="0059292F">
              <w:rPr>
                <w:rFonts w:eastAsia="Calibri"/>
                <w:sz w:val="24"/>
                <w:szCs w:val="24"/>
              </w:rPr>
              <w:t xml:space="preserve"> </w:t>
            </w:r>
          </w:p>
          <w:p w14:paraId="63D0C137" w14:textId="77777777" w:rsidR="0059292F" w:rsidRPr="0059292F" w:rsidRDefault="0059292F" w:rsidP="0059292F">
            <w:pPr>
              <w:rPr>
                <w:rFonts w:eastAsia="Calibri"/>
                <w:sz w:val="24"/>
                <w:szCs w:val="24"/>
                <w:u w:val="single"/>
              </w:rPr>
            </w:pPr>
            <w:r w:rsidRPr="0059292F">
              <w:rPr>
                <w:rFonts w:eastAsia="Calibri"/>
                <w:sz w:val="24"/>
                <w:szCs w:val="24"/>
                <w:u w:val="single"/>
              </w:rPr>
              <w:t>Event</w:t>
            </w:r>
          </w:p>
          <w:p w14:paraId="5A913C3C" w14:textId="77777777" w:rsidR="0059292F" w:rsidRPr="0059292F" w:rsidRDefault="0059292F" w:rsidP="0059292F">
            <w:pPr>
              <w:rPr>
                <w:rFonts w:eastAsia="Calibri"/>
                <w:sz w:val="24"/>
                <w:szCs w:val="24"/>
                <w:u w:val="single"/>
              </w:rPr>
            </w:pPr>
          </w:p>
          <w:p w14:paraId="10C0C129" w14:textId="77777777" w:rsidR="0059292F" w:rsidRPr="0059292F" w:rsidRDefault="0059292F" w:rsidP="0059292F">
            <w:pPr>
              <w:rPr>
                <w:rFonts w:eastAsia="Calibri"/>
                <w:sz w:val="24"/>
                <w:szCs w:val="24"/>
              </w:rPr>
            </w:pPr>
            <w:r w:rsidRPr="0059292F">
              <w:rPr>
                <w:rFonts w:eastAsia="Calibri"/>
                <w:sz w:val="24"/>
                <w:szCs w:val="24"/>
              </w:rPr>
              <w:t>Upon review of a 15-minute video and the accompanying 500-word assignment, I am writing a self-reflection on skills I have acquired during my first year at university and areas I can improve upon.</w:t>
            </w:r>
          </w:p>
          <w:p w14:paraId="4DBF02EF" w14:textId="77777777" w:rsidR="0059292F" w:rsidRPr="0059292F" w:rsidRDefault="0059292F" w:rsidP="0059292F">
            <w:pPr>
              <w:rPr>
                <w:rFonts w:eastAsia="Calibri"/>
                <w:sz w:val="24"/>
                <w:szCs w:val="24"/>
              </w:rPr>
            </w:pPr>
          </w:p>
          <w:p w14:paraId="33E057C7" w14:textId="792A7072" w:rsidR="0059292F" w:rsidRPr="0059292F" w:rsidRDefault="0059292F" w:rsidP="0059292F">
            <w:pPr>
              <w:rPr>
                <w:rFonts w:eastAsia="Calibri"/>
                <w:sz w:val="24"/>
                <w:szCs w:val="24"/>
                <w:u w:val="single"/>
              </w:rPr>
            </w:pPr>
            <w:r w:rsidRPr="0059292F">
              <w:rPr>
                <w:rFonts w:eastAsia="Calibri"/>
                <w:sz w:val="24"/>
                <w:szCs w:val="24"/>
                <w:u w:val="single"/>
              </w:rPr>
              <w:t>Feelings</w:t>
            </w:r>
          </w:p>
          <w:p w14:paraId="409435AD" w14:textId="77777777" w:rsidR="0059292F" w:rsidRPr="0059292F" w:rsidRDefault="0059292F" w:rsidP="0059292F">
            <w:pPr>
              <w:rPr>
                <w:rFonts w:eastAsia="Calibri"/>
                <w:sz w:val="24"/>
                <w:szCs w:val="24"/>
              </w:rPr>
            </w:pPr>
            <w:r w:rsidRPr="0059292F">
              <w:rPr>
                <w:rFonts w:eastAsia="Calibri"/>
                <w:sz w:val="24"/>
                <w:szCs w:val="24"/>
              </w:rPr>
              <w:t xml:space="preserve"> </w:t>
            </w:r>
          </w:p>
          <w:p w14:paraId="10DBF329" w14:textId="385CF3FD" w:rsidR="0059292F" w:rsidRPr="0059292F" w:rsidRDefault="0059292F" w:rsidP="0059292F">
            <w:pPr>
              <w:rPr>
                <w:rFonts w:eastAsia="Calibri"/>
                <w:sz w:val="24"/>
                <w:szCs w:val="24"/>
              </w:rPr>
            </w:pPr>
            <w:r w:rsidRPr="0059292F">
              <w:rPr>
                <w:rFonts w:eastAsia="Calibri"/>
                <w:sz w:val="24"/>
                <w:szCs w:val="24"/>
              </w:rPr>
              <w:t xml:space="preserve">Reflecting on my experience with the counselling skills module at UWTSD, I am reminded of </w:t>
            </w:r>
            <w:r w:rsidR="00BF5BDF">
              <w:rPr>
                <w:rFonts w:eastAsia="Calibri"/>
                <w:sz w:val="24"/>
                <w:szCs w:val="24"/>
              </w:rPr>
              <w:t xml:space="preserve">the </w:t>
            </w:r>
            <w:r w:rsidRPr="0059292F">
              <w:rPr>
                <w:rFonts w:eastAsia="Calibri"/>
                <w:sz w:val="24"/>
                <w:szCs w:val="24"/>
              </w:rPr>
              <w:t xml:space="preserve">confidence and optimism I felt when beginning the course. Having recently completed an access course in psychology and counselling, this module further ignited my passion for the field. The </w:t>
            </w:r>
            <w:r w:rsidR="00BF5BDF">
              <w:rPr>
                <w:rFonts w:eastAsia="Calibri"/>
                <w:sz w:val="24"/>
                <w:szCs w:val="24"/>
              </w:rPr>
              <w:t xml:space="preserve">idea of </w:t>
            </w:r>
            <w:r w:rsidRPr="0059292F">
              <w:rPr>
                <w:rFonts w:eastAsia="Calibri"/>
                <w:sz w:val="24"/>
                <w:szCs w:val="24"/>
              </w:rPr>
              <w:t>help</w:t>
            </w:r>
            <w:r w:rsidR="00BF5BDF">
              <w:rPr>
                <w:rFonts w:eastAsia="Calibri"/>
                <w:sz w:val="24"/>
                <w:szCs w:val="24"/>
              </w:rPr>
              <w:t>ing</w:t>
            </w:r>
            <w:r w:rsidRPr="0059292F">
              <w:rPr>
                <w:rFonts w:eastAsia="Calibri"/>
                <w:sz w:val="24"/>
                <w:szCs w:val="24"/>
              </w:rPr>
              <w:t xml:space="preserve"> others through counselling brings me joy and satisfaction, and I am eager to pursue a career in this area.</w:t>
            </w:r>
          </w:p>
          <w:p w14:paraId="610C200B" w14:textId="77777777" w:rsidR="0059292F" w:rsidRPr="0059292F" w:rsidRDefault="0059292F" w:rsidP="0059292F">
            <w:pPr>
              <w:rPr>
                <w:rFonts w:eastAsia="Calibri"/>
                <w:sz w:val="24"/>
                <w:szCs w:val="24"/>
              </w:rPr>
            </w:pPr>
          </w:p>
          <w:p w14:paraId="29363005" w14:textId="03EDFB5D" w:rsidR="0059292F" w:rsidRPr="0059292F" w:rsidRDefault="0059292F" w:rsidP="0059292F">
            <w:pPr>
              <w:rPr>
                <w:rFonts w:eastAsia="Calibri"/>
                <w:sz w:val="24"/>
                <w:szCs w:val="24"/>
              </w:rPr>
            </w:pPr>
            <w:r w:rsidRPr="0059292F">
              <w:rPr>
                <w:rFonts w:eastAsia="Calibri"/>
                <w:sz w:val="24"/>
                <w:szCs w:val="24"/>
              </w:rPr>
              <w:t xml:space="preserve">However, despite my enthusiasm for the subject matter and my enrolment in university, I am not immune to moments of self-doubt and feeling overwhelmed. These moments can lead to procrastination and further exacerbate negative emotions. Nonetheless, I found the video task to be a particularly positive experience, as it allowed me </w:t>
            </w:r>
            <w:r w:rsidR="00E05FA2">
              <w:rPr>
                <w:rFonts w:eastAsia="Calibri"/>
                <w:sz w:val="24"/>
                <w:szCs w:val="24"/>
              </w:rPr>
              <w:t>to understand better</w:t>
            </w:r>
            <w:r w:rsidRPr="0059292F">
              <w:rPr>
                <w:rFonts w:eastAsia="Calibri"/>
                <w:sz w:val="24"/>
                <w:szCs w:val="24"/>
              </w:rPr>
              <w:t xml:space="preserve"> and feel confident in the various counselling skills being utilised. Overall, look forward to continuing my learning journey.</w:t>
            </w:r>
          </w:p>
          <w:p w14:paraId="1EDD0A7B" w14:textId="77777777" w:rsidR="0059292F" w:rsidRPr="0059292F" w:rsidRDefault="0059292F" w:rsidP="0059292F">
            <w:pPr>
              <w:rPr>
                <w:rFonts w:eastAsia="Calibri"/>
                <w:sz w:val="24"/>
                <w:szCs w:val="24"/>
              </w:rPr>
            </w:pPr>
          </w:p>
          <w:p w14:paraId="20E7E248" w14:textId="64E0A50A" w:rsidR="0059292F" w:rsidRPr="0059292F" w:rsidRDefault="0059292F" w:rsidP="0059292F">
            <w:pPr>
              <w:rPr>
                <w:rFonts w:eastAsia="Calibri"/>
                <w:sz w:val="24"/>
                <w:szCs w:val="24"/>
              </w:rPr>
            </w:pPr>
            <w:r w:rsidRPr="0059292F">
              <w:rPr>
                <w:rFonts w:eastAsia="Calibri"/>
                <w:sz w:val="24"/>
                <w:szCs w:val="24"/>
              </w:rPr>
              <w:t xml:space="preserve">Despite </w:t>
            </w:r>
            <w:r w:rsidR="00E86782">
              <w:rPr>
                <w:rFonts w:eastAsia="Calibri"/>
                <w:sz w:val="24"/>
                <w:szCs w:val="24"/>
              </w:rPr>
              <w:t xml:space="preserve">spending two years in higher education, I still struggle to balance my personal </w:t>
            </w:r>
            <w:r w:rsidRPr="0059292F">
              <w:rPr>
                <w:rFonts w:eastAsia="Calibri"/>
                <w:sz w:val="24"/>
                <w:szCs w:val="24"/>
              </w:rPr>
              <w:t>and academic pursuits. It</w:t>
            </w:r>
            <w:r w:rsidR="00453FC8">
              <w:rPr>
                <w:rFonts w:eastAsia="Calibri"/>
                <w:sz w:val="24"/>
                <w:szCs w:val="24"/>
              </w:rPr>
              <w:t xml:space="preserve"> i</w:t>
            </w:r>
            <w:r w:rsidRPr="0059292F">
              <w:rPr>
                <w:rFonts w:eastAsia="Calibri"/>
                <w:sz w:val="24"/>
                <w:szCs w:val="24"/>
              </w:rPr>
              <w:t>s as if I'm trying to juggle two completely different worlds, and it often feels overwhelming and challenging to manage my responsibilities effectively. This struggle can sometimes lead to feelings of helplessness and anxiety, which only adds to the difficulties I'm already experiencing.</w:t>
            </w:r>
          </w:p>
          <w:p w14:paraId="7AE0B693" w14:textId="77777777" w:rsidR="0059292F" w:rsidRPr="0059292F" w:rsidRDefault="0059292F" w:rsidP="0059292F">
            <w:pPr>
              <w:rPr>
                <w:rFonts w:eastAsia="Calibri"/>
                <w:sz w:val="24"/>
                <w:szCs w:val="24"/>
                <w:u w:val="single"/>
              </w:rPr>
            </w:pPr>
          </w:p>
          <w:p w14:paraId="19C91E1D" w14:textId="77777777" w:rsidR="0059292F" w:rsidRPr="0059292F" w:rsidRDefault="0059292F" w:rsidP="0059292F">
            <w:pPr>
              <w:rPr>
                <w:rFonts w:eastAsia="Calibri"/>
                <w:sz w:val="24"/>
                <w:szCs w:val="24"/>
                <w:u w:val="single"/>
              </w:rPr>
            </w:pPr>
            <w:r w:rsidRPr="0059292F">
              <w:rPr>
                <w:rFonts w:eastAsia="Calibri"/>
                <w:sz w:val="24"/>
                <w:szCs w:val="24"/>
                <w:u w:val="single"/>
              </w:rPr>
              <w:t>Evaluation</w:t>
            </w:r>
          </w:p>
          <w:p w14:paraId="539509FD" w14:textId="77777777" w:rsidR="0059292F" w:rsidRPr="0059292F" w:rsidRDefault="0059292F" w:rsidP="0059292F">
            <w:pPr>
              <w:rPr>
                <w:rFonts w:eastAsia="Calibri"/>
                <w:sz w:val="24"/>
                <w:szCs w:val="24"/>
                <w:u w:val="single"/>
              </w:rPr>
            </w:pPr>
          </w:p>
          <w:p w14:paraId="17AD0561" w14:textId="004BEB97" w:rsidR="0059292F" w:rsidRPr="0059292F" w:rsidRDefault="0059292F" w:rsidP="0059292F">
            <w:pPr>
              <w:rPr>
                <w:rFonts w:eastAsia="Calibri"/>
                <w:sz w:val="24"/>
                <w:szCs w:val="24"/>
              </w:rPr>
            </w:pPr>
            <w:r w:rsidRPr="0059292F">
              <w:rPr>
                <w:rFonts w:eastAsia="Calibri"/>
                <w:sz w:val="24"/>
                <w:szCs w:val="24"/>
              </w:rPr>
              <w:t xml:space="preserve">As a student, I often </w:t>
            </w:r>
            <w:r w:rsidR="00E86782">
              <w:rPr>
                <w:rFonts w:eastAsia="Calibri"/>
                <w:sz w:val="24"/>
                <w:szCs w:val="24"/>
              </w:rPr>
              <w:t>struggle</w:t>
            </w:r>
            <w:r w:rsidRPr="0059292F">
              <w:rPr>
                <w:rFonts w:eastAsia="Calibri"/>
                <w:sz w:val="24"/>
                <w:szCs w:val="24"/>
              </w:rPr>
              <w:t xml:space="preserve"> with procrastination and self-doubt, which can result in me leaving my coursework to the last minute. </w:t>
            </w:r>
            <w:r w:rsidR="0042761F">
              <w:rPr>
                <w:rFonts w:eastAsia="Calibri"/>
                <w:sz w:val="24"/>
                <w:szCs w:val="24"/>
              </w:rPr>
              <w:t>W</w:t>
            </w:r>
            <w:r w:rsidRPr="0059292F">
              <w:rPr>
                <w:rFonts w:eastAsia="Calibri"/>
                <w:sz w:val="24"/>
                <w:szCs w:val="24"/>
              </w:rPr>
              <w:t xml:space="preserve">hen it came to the video assignment, I was determined to apply myself earlier, which not only gave me more time to work on it but </w:t>
            </w:r>
            <w:r w:rsidRPr="0059292F">
              <w:rPr>
                <w:rFonts w:eastAsia="Calibri"/>
                <w:sz w:val="24"/>
                <w:szCs w:val="24"/>
              </w:rPr>
              <w:lastRenderedPageBreak/>
              <w:t>also allowed me to review my work more thoroughly. It was a fulfilling experience, and it has encouraged me to continue this approach in the future.</w:t>
            </w:r>
          </w:p>
          <w:p w14:paraId="63B4253D" w14:textId="77777777" w:rsidR="0059292F" w:rsidRPr="0059292F" w:rsidRDefault="0059292F" w:rsidP="0059292F">
            <w:pPr>
              <w:rPr>
                <w:rFonts w:eastAsia="Calibri"/>
                <w:sz w:val="24"/>
                <w:szCs w:val="24"/>
              </w:rPr>
            </w:pPr>
          </w:p>
          <w:p w14:paraId="11058E8C" w14:textId="563F04F3" w:rsidR="0059292F" w:rsidRPr="0059292F" w:rsidRDefault="0059292F" w:rsidP="0059292F">
            <w:pPr>
              <w:rPr>
                <w:rFonts w:eastAsia="Calibri"/>
                <w:sz w:val="24"/>
                <w:szCs w:val="24"/>
              </w:rPr>
            </w:pPr>
            <w:r w:rsidRPr="0059292F">
              <w:rPr>
                <w:rFonts w:eastAsia="Calibri"/>
                <w:sz w:val="24"/>
                <w:szCs w:val="24"/>
              </w:rPr>
              <w:t>However, I did come across some challenges with the assignment. The word count was inadequate for the task, which proved frustrating. I had to write in a very brief manner, which did not allow me to elaborate much on the skills I had learned. In fact, I had to cut out over 300 words, which made my commentary sound basic and dull. If the word count had been higher, I would have been able to provide more detail about the skills I had learned and how I had applied them.</w:t>
            </w:r>
          </w:p>
          <w:p w14:paraId="1D3A4E3A" w14:textId="77777777" w:rsidR="0059292F" w:rsidRPr="0059292F" w:rsidRDefault="0059292F" w:rsidP="0059292F">
            <w:pPr>
              <w:rPr>
                <w:rFonts w:eastAsia="Calibri"/>
                <w:sz w:val="24"/>
                <w:szCs w:val="24"/>
              </w:rPr>
            </w:pPr>
          </w:p>
          <w:p w14:paraId="60D7D7D7" w14:textId="77777777" w:rsidR="0059292F" w:rsidRPr="0059292F" w:rsidRDefault="0059292F" w:rsidP="0059292F">
            <w:pPr>
              <w:rPr>
                <w:rFonts w:eastAsia="Calibri"/>
                <w:sz w:val="24"/>
                <w:szCs w:val="24"/>
              </w:rPr>
            </w:pPr>
            <w:r w:rsidRPr="0059292F">
              <w:rPr>
                <w:rFonts w:eastAsia="Calibri"/>
                <w:sz w:val="24"/>
                <w:szCs w:val="24"/>
              </w:rPr>
              <w:t xml:space="preserve">Moreover, due to the low word count, it may appear that I missed some skills, but in reality, there was just not enough space to include them. This limitation made it challenging to fully express my thoughts and ideas about the assignment, and a higher word count would have allowed me to showcase my understanding of the topic more effectively. </w:t>
            </w:r>
          </w:p>
          <w:p w14:paraId="53804BF7" w14:textId="77777777" w:rsidR="0059292F" w:rsidRPr="0059292F" w:rsidRDefault="0059292F" w:rsidP="0059292F">
            <w:pPr>
              <w:rPr>
                <w:rFonts w:eastAsia="Calibri"/>
                <w:sz w:val="24"/>
                <w:szCs w:val="24"/>
              </w:rPr>
            </w:pPr>
          </w:p>
          <w:p w14:paraId="7BEF1C0B" w14:textId="77777777" w:rsidR="0059292F" w:rsidRPr="0059292F" w:rsidRDefault="0059292F" w:rsidP="0059292F">
            <w:pPr>
              <w:rPr>
                <w:rFonts w:eastAsia="Calibri"/>
                <w:sz w:val="24"/>
                <w:szCs w:val="24"/>
                <w:u w:val="single"/>
              </w:rPr>
            </w:pPr>
            <w:r w:rsidRPr="0059292F">
              <w:rPr>
                <w:rFonts w:eastAsia="Calibri"/>
                <w:sz w:val="24"/>
                <w:szCs w:val="24"/>
                <w:u w:val="single"/>
              </w:rPr>
              <w:t>Analysis</w:t>
            </w:r>
          </w:p>
          <w:p w14:paraId="1F13BF9E" w14:textId="77777777" w:rsidR="0059292F" w:rsidRPr="0059292F" w:rsidRDefault="0059292F" w:rsidP="0059292F">
            <w:pPr>
              <w:rPr>
                <w:rFonts w:eastAsia="Calibri"/>
                <w:sz w:val="24"/>
                <w:szCs w:val="24"/>
                <w:u w:val="single"/>
              </w:rPr>
            </w:pPr>
          </w:p>
          <w:p w14:paraId="53AAE059" w14:textId="5DECD48A" w:rsidR="0059292F" w:rsidRPr="0059292F" w:rsidRDefault="0059292F" w:rsidP="0059292F">
            <w:pPr>
              <w:rPr>
                <w:rFonts w:eastAsia="Calibri"/>
                <w:sz w:val="24"/>
                <w:szCs w:val="24"/>
              </w:rPr>
            </w:pPr>
            <w:r w:rsidRPr="0059292F">
              <w:rPr>
                <w:rFonts w:eastAsia="Calibri"/>
                <w:sz w:val="24"/>
                <w:szCs w:val="24"/>
              </w:rPr>
              <w:t xml:space="preserve">Upon completion of the counselling module and the video assignment, I have gained confidence in my abilities. The video assignment proved to be particularly helpful in identifying verbal and non-verbal cues while also allowing me to better differentiate between paraphrasing, restating, and summarising. </w:t>
            </w:r>
            <w:r w:rsidR="00162729">
              <w:rPr>
                <w:rFonts w:eastAsia="Calibri"/>
                <w:sz w:val="24"/>
                <w:szCs w:val="24"/>
              </w:rPr>
              <w:t xml:space="preserve">I could also see Roger’s </w:t>
            </w:r>
            <w:r w:rsidR="00944E49">
              <w:rPr>
                <w:rFonts w:eastAsia="Calibri"/>
                <w:sz w:val="24"/>
                <w:szCs w:val="24"/>
              </w:rPr>
              <w:t>(1957) core conditions being implemented throughout</w:t>
            </w:r>
            <w:r w:rsidR="00484700">
              <w:rPr>
                <w:rFonts w:eastAsia="Calibri"/>
                <w:sz w:val="24"/>
                <w:szCs w:val="24"/>
              </w:rPr>
              <w:t xml:space="preserve">. </w:t>
            </w:r>
            <w:r w:rsidRPr="0059292F">
              <w:rPr>
                <w:rFonts w:eastAsia="Calibri"/>
                <w:sz w:val="24"/>
                <w:szCs w:val="24"/>
              </w:rPr>
              <w:t>Despite this</w:t>
            </w:r>
            <w:r w:rsidR="00714DA0">
              <w:rPr>
                <w:rFonts w:eastAsia="Calibri"/>
                <w:sz w:val="24"/>
                <w:szCs w:val="24"/>
              </w:rPr>
              <w:t xml:space="preserve">, </w:t>
            </w:r>
            <w:r w:rsidRPr="0059292F">
              <w:rPr>
                <w:rFonts w:eastAsia="Calibri"/>
                <w:sz w:val="24"/>
                <w:szCs w:val="24"/>
              </w:rPr>
              <w:t>I still feel as though I lack the practical experience and confidence required to excel in the classroom setting. In order to improve, more one-on-one practical sessions would be beneficial, allowing me to practice and receive feedback on specific areas in which I can continue to grow.</w:t>
            </w:r>
            <w:r w:rsidR="00E124E1">
              <w:rPr>
                <w:rFonts w:eastAsia="Calibri"/>
                <w:sz w:val="24"/>
                <w:szCs w:val="24"/>
              </w:rPr>
              <w:t xml:space="preserve"> </w:t>
            </w:r>
          </w:p>
          <w:p w14:paraId="5D6D88E7" w14:textId="77777777" w:rsidR="0059292F" w:rsidRPr="0059292F" w:rsidRDefault="0059292F" w:rsidP="0059292F">
            <w:pPr>
              <w:rPr>
                <w:rFonts w:eastAsia="Calibri"/>
                <w:sz w:val="24"/>
                <w:szCs w:val="24"/>
              </w:rPr>
            </w:pPr>
          </w:p>
          <w:p w14:paraId="4E29E633" w14:textId="07FFFC54" w:rsidR="0059292F" w:rsidRPr="0059292F" w:rsidRDefault="006B1357" w:rsidP="0059292F">
            <w:pPr>
              <w:rPr>
                <w:rFonts w:eastAsia="Calibri"/>
                <w:sz w:val="24"/>
                <w:szCs w:val="24"/>
              </w:rPr>
            </w:pPr>
            <w:r>
              <w:rPr>
                <w:rFonts w:eastAsia="Calibri"/>
                <w:sz w:val="24"/>
                <w:szCs w:val="24"/>
              </w:rPr>
              <w:t xml:space="preserve">Through using Cottrell’s Study Skills Handbook (2019), </w:t>
            </w:r>
            <w:r w:rsidR="0059292F" w:rsidRPr="0059292F">
              <w:rPr>
                <w:rFonts w:eastAsia="Calibri"/>
                <w:sz w:val="24"/>
                <w:szCs w:val="24"/>
              </w:rPr>
              <w:t xml:space="preserve">I made a conscious effort to dedicate enough time to this particular assignment, resulting in a significant reduction in stress and anxiety compared to previous </w:t>
            </w:r>
            <w:r w:rsidR="001B3067" w:rsidRPr="0059292F">
              <w:rPr>
                <w:rFonts w:eastAsia="Calibri"/>
                <w:sz w:val="24"/>
                <w:szCs w:val="24"/>
              </w:rPr>
              <w:t>assignments. This</w:t>
            </w:r>
            <w:r w:rsidR="0059292F" w:rsidRPr="0059292F">
              <w:rPr>
                <w:rFonts w:eastAsia="Calibri"/>
                <w:sz w:val="24"/>
                <w:szCs w:val="24"/>
              </w:rPr>
              <w:t xml:space="preserve"> experience has provided me with a newfound sense of hope, as I now have faith that I can continue to improve my time management skills and ultimately achieve a sense of peace and relief.</w:t>
            </w:r>
          </w:p>
          <w:p w14:paraId="38711C07" w14:textId="77777777" w:rsidR="0059292F" w:rsidRPr="0059292F" w:rsidRDefault="0059292F" w:rsidP="0059292F">
            <w:pPr>
              <w:rPr>
                <w:rFonts w:eastAsia="Calibri"/>
                <w:sz w:val="24"/>
                <w:szCs w:val="24"/>
              </w:rPr>
            </w:pPr>
          </w:p>
          <w:p w14:paraId="664D08CA" w14:textId="2F90D100" w:rsidR="0059292F" w:rsidRPr="0059292F" w:rsidRDefault="0059292F" w:rsidP="0059292F">
            <w:pPr>
              <w:rPr>
                <w:rFonts w:eastAsia="Calibri"/>
                <w:sz w:val="24"/>
                <w:szCs w:val="24"/>
              </w:rPr>
            </w:pPr>
            <w:r w:rsidRPr="0059292F">
              <w:rPr>
                <w:rFonts w:eastAsia="Calibri"/>
                <w:sz w:val="24"/>
                <w:szCs w:val="24"/>
              </w:rPr>
              <w:t>In Corey's (</w:t>
            </w:r>
            <w:r w:rsidR="0088758F">
              <w:rPr>
                <w:rFonts w:eastAsia="Calibri"/>
                <w:sz w:val="24"/>
                <w:szCs w:val="24"/>
              </w:rPr>
              <w:t>2013</w:t>
            </w:r>
            <w:r w:rsidRPr="0059292F">
              <w:rPr>
                <w:rFonts w:eastAsia="Calibri"/>
                <w:sz w:val="24"/>
                <w:szCs w:val="24"/>
              </w:rPr>
              <w:t xml:space="preserve">) research, procrastination is defined as the act of avoiding something, which can lead to negative consequences in one's life. This type of behaviour is not limited to those who are irrational or lack self-control. I struggle with procrastination and </w:t>
            </w:r>
            <w:r w:rsidR="00AB5AE2">
              <w:rPr>
                <w:rFonts w:eastAsia="Calibri"/>
                <w:sz w:val="24"/>
                <w:szCs w:val="24"/>
              </w:rPr>
              <w:t xml:space="preserve">negative thoughts </w:t>
            </w:r>
            <w:r w:rsidR="00FB767C">
              <w:rPr>
                <w:rFonts w:eastAsia="Calibri"/>
                <w:sz w:val="24"/>
                <w:szCs w:val="24"/>
              </w:rPr>
              <w:t xml:space="preserve">so I </w:t>
            </w:r>
            <w:r w:rsidRPr="0059292F">
              <w:rPr>
                <w:rFonts w:eastAsia="Calibri"/>
                <w:sz w:val="24"/>
                <w:szCs w:val="24"/>
              </w:rPr>
              <w:t>understand the negative impact it can have on one's emotional well-being. My tendency to put off tasks has caused me to experience anxiety and stress, making it difficult to complete the work at hand</w:t>
            </w:r>
            <w:r w:rsidR="00FB767C">
              <w:rPr>
                <w:rFonts w:eastAsia="Calibri"/>
                <w:sz w:val="24"/>
                <w:szCs w:val="24"/>
              </w:rPr>
              <w:t xml:space="preserve"> and exacerbate irrational thinking as discussed by Burns (1999) and his</w:t>
            </w:r>
            <w:r w:rsidR="00D36494">
              <w:rPr>
                <w:rFonts w:eastAsia="Calibri"/>
                <w:sz w:val="24"/>
                <w:szCs w:val="24"/>
              </w:rPr>
              <w:t xml:space="preserve"> </w:t>
            </w:r>
            <w:r w:rsidR="00B70A6B">
              <w:rPr>
                <w:rFonts w:eastAsia="Calibri"/>
                <w:sz w:val="24"/>
                <w:szCs w:val="24"/>
              </w:rPr>
              <w:t xml:space="preserve">list of </w:t>
            </w:r>
            <w:r w:rsidR="00D36494" w:rsidRPr="00B70A6B">
              <w:rPr>
                <w:rFonts w:eastAsia="Calibri"/>
                <w:i/>
                <w:iCs/>
                <w:sz w:val="24"/>
                <w:szCs w:val="24"/>
              </w:rPr>
              <w:t>cognitive distortions</w:t>
            </w:r>
            <w:r w:rsidR="00D36494">
              <w:rPr>
                <w:rFonts w:eastAsia="Calibri"/>
                <w:sz w:val="24"/>
                <w:szCs w:val="24"/>
              </w:rPr>
              <w:t xml:space="preserve">. </w:t>
            </w:r>
            <w:r w:rsidRPr="0059292F">
              <w:rPr>
                <w:rFonts w:eastAsia="Calibri"/>
                <w:sz w:val="24"/>
                <w:szCs w:val="24"/>
              </w:rPr>
              <w:t>However, by implementing Ellis'</w:t>
            </w:r>
            <w:r w:rsidR="007A12C5">
              <w:rPr>
                <w:rFonts w:eastAsia="Calibri"/>
                <w:sz w:val="24"/>
                <w:szCs w:val="24"/>
              </w:rPr>
              <w:t xml:space="preserve"> (19</w:t>
            </w:r>
            <w:r w:rsidR="0022548B">
              <w:rPr>
                <w:rFonts w:eastAsia="Calibri"/>
                <w:sz w:val="24"/>
                <w:szCs w:val="24"/>
              </w:rPr>
              <w:t>5</w:t>
            </w:r>
            <w:r w:rsidR="007A12C5">
              <w:rPr>
                <w:rFonts w:eastAsia="Calibri"/>
                <w:sz w:val="24"/>
                <w:szCs w:val="24"/>
              </w:rPr>
              <w:t xml:space="preserve">5) </w:t>
            </w:r>
            <w:r w:rsidRPr="0059292F">
              <w:rPr>
                <w:rFonts w:eastAsia="Calibri"/>
                <w:sz w:val="24"/>
                <w:szCs w:val="24"/>
              </w:rPr>
              <w:t>ABC model of thinking, I have been able to develop greater self-awareness. Now, I am able to recognise when I am avoiding a task and take steps to combat any irrational thoughts or beliefs that may be contributing to my procrastination</w:t>
            </w:r>
            <w:r w:rsidR="009B02ED">
              <w:rPr>
                <w:rFonts w:eastAsia="Calibri"/>
                <w:sz w:val="24"/>
                <w:szCs w:val="24"/>
              </w:rPr>
              <w:t xml:space="preserve"> (Milne, 2007)</w:t>
            </w:r>
            <w:r w:rsidRPr="0059292F">
              <w:rPr>
                <w:rFonts w:eastAsia="Calibri"/>
                <w:sz w:val="24"/>
                <w:szCs w:val="24"/>
              </w:rPr>
              <w:t>.</w:t>
            </w:r>
          </w:p>
          <w:p w14:paraId="34571BD4" w14:textId="77777777" w:rsidR="0059292F" w:rsidRPr="0059292F" w:rsidRDefault="0059292F" w:rsidP="0059292F">
            <w:pPr>
              <w:rPr>
                <w:rFonts w:eastAsia="Calibri"/>
                <w:sz w:val="24"/>
                <w:szCs w:val="24"/>
              </w:rPr>
            </w:pPr>
          </w:p>
          <w:p w14:paraId="0CD363D1" w14:textId="0CE0EF9A" w:rsidR="0059292F" w:rsidRPr="0059292F" w:rsidRDefault="0059292F" w:rsidP="0059292F">
            <w:pPr>
              <w:rPr>
                <w:rFonts w:eastAsia="Calibri"/>
                <w:sz w:val="24"/>
                <w:szCs w:val="24"/>
              </w:rPr>
            </w:pPr>
            <w:r w:rsidRPr="0059292F">
              <w:rPr>
                <w:rFonts w:eastAsia="Calibri"/>
                <w:sz w:val="24"/>
                <w:szCs w:val="24"/>
              </w:rPr>
              <w:t>As I have progressed through life and accumulated various experiences, I have come to possess a more comprehensive grasp of the counselling skills that have been taught to me through this module. One of the most crucial aspects that I have learned is the importance of empathy, which becomes a lot easier to cultivate when you can genuinely identify with the emotions of others. This course has been incredibly valuable in helping me develop this skill</w:t>
            </w:r>
            <w:r w:rsidR="007A12C5">
              <w:rPr>
                <w:rFonts w:eastAsia="Calibri"/>
                <w:sz w:val="24"/>
                <w:szCs w:val="24"/>
              </w:rPr>
              <w:t xml:space="preserve"> </w:t>
            </w:r>
            <w:r w:rsidR="00127DC2">
              <w:rPr>
                <w:rFonts w:eastAsia="Calibri"/>
                <w:sz w:val="24"/>
                <w:szCs w:val="24"/>
              </w:rPr>
              <w:t>(Midwinter &amp; Dickson, 2015)</w:t>
            </w:r>
            <w:r w:rsidRPr="0059292F">
              <w:rPr>
                <w:rFonts w:eastAsia="Calibri"/>
                <w:sz w:val="24"/>
                <w:szCs w:val="24"/>
              </w:rPr>
              <w:t>.</w:t>
            </w:r>
          </w:p>
          <w:p w14:paraId="24A90D90" w14:textId="77777777" w:rsidR="0059292F" w:rsidRPr="0059292F" w:rsidRDefault="0059292F" w:rsidP="0059292F">
            <w:pPr>
              <w:rPr>
                <w:rFonts w:eastAsia="Calibri"/>
                <w:sz w:val="24"/>
                <w:szCs w:val="24"/>
                <w:u w:val="single"/>
              </w:rPr>
            </w:pPr>
          </w:p>
          <w:p w14:paraId="3DE56886" w14:textId="77777777" w:rsidR="008A2C5B" w:rsidRDefault="008A2C5B" w:rsidP="0059292F">
            <w:pPr>
              <w:rPr>
                <w:rFonts w:eastAsia="Calibri"/>
                <w:sz w:val="24"/>
                <w:szCs w:val="24"/>
                <w:u w:val="single"/>
              </w:rPr>
            </w:pPr>
          </w:p>
          <w:p w14:paraId="047A0F7A" w14:textId="75364441" w:rsidR="0059292F" w:rsidRPr="0059292F" w:rsidRDefault="0059292F" w:rsidP="0059292F">
            <w:pPr>
              <w:rPr>
                <w:rFonts w:eastAsia="Calibri"/>
                <w:sz w:val="24"/>
                <w:szCs w:val="24"/>
                <w:u w:val="single"/>
              </w:rPr>
            </w:pPr>
            <w:r w:rsidRPr="0059292F">
              <w:rPr>
                <w:rFonts w:eastAsia="Calibri"/>
                <w:sz w:val="24"/>
                <w:szCs w:val="24"/>
                <w:u w:val="single"/>
              </w:rPr>
              <w:t>Conclusion</w:t>
            </w:r>
          </w:p>
          <w:p w14:paraId="59B07DB5" w14:textId="77777777" w:rsidR="0059292F" w:rsidRPr="0059292F" w:rsidRDefault="0059292F" w:rsidP="0059292F">
            <w:pPr>
              <w:rPr>
                <w:rFonts w:eastAsia="Calibri"/>
                <w:sz w:val="24"/>
                <w:szCs w:val="24"/>
                <w:u w:val="single"/>
              </w:rPr>
            </w:pPr>
          </w:p>
          <w:p w14:paraId="62D3600B" w14:textId="12CFEF07" w:rsidR="0059292F" w:rsidRPr="0059292F" w:rsidRDefault="0059292F" w:rsidP="0059292F">
            <w:pPr>
              <w:rPr>
                <w:rFonts w:eastAsia="Calibri"/>
                <w:sz w:val="24"/>
                <w:szCs w:val="24"/>
              </w:rPr>
            </w:pPr>
            <w:r w:rsidRPr="0059292F">
              <w:rPr>
                <w:rFonts w:eastAsia="Calibri"/>
                <w:sz w:val="24"/>
                <w:szCs w:val="24"/>
              </w:rPr>
              <w:t>I am able to recogn</w:t>
            </w:r>
            <w:r w:rsidR="009C0538">
              <w:rPr>
                <w:rFonts w:eastAsia="Calibri"/>
                <w:sz w:val="24"/>
                <w:szCs w:val="24"/>
              </w:rPr>
              <w:t xml:space="preserve">ise </w:t>
            </w:r>
            <w:r w:rsidRPr="0059292F">
              <w:rPr>
                <w:rFonts w:eastAsia="Calibri"/>
                <w:sz w:val="24"/>
                <w:szCs w:val="24"/>
              </w:rPr>
              <w:t xml:space="preserve">when others use counselling skills, but I lack confidence in using them in a one-on-one setting. I have discovered that by practising effective time management and being self-aware of negative thoughts and behaviours, I am able to combat my tendency to procrastinate. Balancing family and education </w:t>
            </w:r>
            <w:r w:rsidR="00597678" w:rsidRPr="0059292F">
              <w:rPr>
                <w:rFonts w:eastAsia="Calibri"/>
                <w:sz w:val="24"/>
                <w:szCs w:val="24"/>
              </w:rPr>
              <w:t>have</w:t>
            </w:r>
            <w:r w:rsidRPr="0059292F">
              <w:rPr>
                <w:rFonts w:eastAsia="Calibri"/>
                <w:sz w:val="24"/>
                <w:szCs w:val="24"/>
              </w:rPr>
              <w:t xml:space="preserve"> been a challenge, but this year has shown me that it is possible. I value the wisdom that comes with age and recogni</w:t>
            </w:r>
            <w:r w:rsidR="009C0538">
              <w:rPr>
                <w:rFonts w:eastAsia="Calibri"/>
                <w:sz w:val="24"/>
                <w:szCs w:val="24"/>
              </w:rPr>
              <w:t>se</w:t>
            </w:r>
            <w:r w:rsidRPr="0059292F">
              <w:rPr>
                <w:rFonts w:eastAsia="Calibri"/>
                <w:sz w:val="24"/>
                <w:szCs w:val="24"/>
              </w:rPr>
              <w:t xml:space="preserve"> that my life experience is a valuable asset in this field. I look forward to developing my practical skills over the next year as my confidence grows through experience.</w:t>
            </w:r>
          </w:p>
          <w:p w14:paraId="62187749" w14:textId="77777777" w:rsidR="0059292F" w:rsidRPr="0059292F" w:rsidRDefault="0059292F" w:rsidP="0059292F">
            <w:pPr>
              <w:rPr>
                <w:rFonts w:eastAsia="Calibri"/>
                <w:sz w:val="24"/>
                <w:szCs w:val="24"/>
              </w:rPr>
            </w:pPr>
          </w:p>
          <w:p w14:paraId="5FA51DEF" w14:textId="77777777" w:rsidR="0059292F" w:rsidRPr="0059292F" w:rsidRDefault="0059292F" w:rsidP="0059292F">
            <w:pPr>
              <w:rPr>
                <w:rFonts w:eastAsia="Calibri"/>
                <w:sz w:val="24"/>
                <w:szCs w:val="24"/>
                <w:u w:val="single"/>
              </w:rPr>
            </w:pPr>
            <w:r w:rsidRPr="0059292F">
              <w:rPr>
                <w:rFonts w:eastAsia="Calibri"/>
                <w:sz w:val="24"/>
                <w:szCs w:val="24"/>
                <w:u w:val="single"/>
              </w:rPr>
              <w:t>Action Plan</w:t>
            </w:r>
          </w:p>
          <w:p w14:paraId="5C7A41AC" w14:textId="77777777" w:rsidR="0059292F" w:rsidRPr="0059292F" w:rsidRDefault="0059292F" w:rsidP="0059292F">
            <w:pPr>
              <w:rPr>
                <w:rFonts w:eastAsia="Calibri"/>
                <w:sz w:val="24"/>
                <w:szCs w:val="24"/>
                <w:u w:val="single"/>
              </w:rPr>
            </w:pPr>
          </w:p>
          <w:p w14:paraId="59365A3F" w14:textId="77777777" w:rsidR="0059292F" w:rsidRPr="0059292F" w:rsidRDefault="0059292F" w:rsidP="0059292F">
            <w:pPr>
              <w:rPr>
                <w:rFonts w:eastAsia="Calibri"/>
                <w:sz w:val="24"/>
                <w:szCs w:val="24"/>
              </w:rPr>
            </w:pPr>
            <w:r w:rsidRPr="0059292F">
              <w:rPr>
                <w:rFonts w:eastAsia="Calibri"/>
                <w:sz w:val="24"/>
                <w:szCs w:val="24"/>
              </w:rPr>
              <w:t xml:space="preserve">In order to further hone my counselling skills and boost my self-assurance, I have devised a plan to increase my exposure to role-play counselling videos. I believe this will provide me with an opportunity to observe various counselling techniques and gain a better understanding of how to apply them in real-life scenarios. </w:t>
            </w:r>
          </w:p>
          <w:p w14:paraId="1530F8E8" w14:textId="77777777" w:rsidR="0059292F" w:rsidRPr="0059292F" w:rsidRDefault="0059292F" w:rsidP="0059292F">
            <w:pPr>
              <w:rPr>
                <w:rFonts w:eastAsia="Calibri"/>
                <w:sz w:val="24"/>
                <w:szCs w:val="24"/>
              </w:rPr>
            </w:pPr>
          </w:p>
          <w:p w14:paraId="6008C319" w14:textId="3BD82811" w:rsidR="00FB329D" w:rsidRPr="00E421F9" w:rsidRDefault="0059292F" w:rsidP="00881668">
            <w:pPr>
              <w:rPr>
                <w:rFonts w:eastAsia="Calibri"/>
                <w:sz w:val="24"/>
                <w:szCs w:val="24"/>
                <w:u w:val="single"/>
              </w:rPr>
            </w:pPr>
            <w:r w:rsidRPr="0059292F">
              <w:rPr>
                <w:rFonts w:eastAsia="Calibri"/>
                <w:sz w:val="24"/>
                <w:szCs w:val="24"/>
              </w:rPr>
              <w:t>Furthermore, I have recogni</w:t>
            </w:r>
            <w:r w:rsidR="009C0538">
              <w:rPr>
                <w:rFonts w:eastAsia="Calibri"/>
                <w:sz w:val="24"/>
                <w:szCs w:val="24"/>
              </w:rPr>
              <w:t>s</w:t>
            </w:r>
            <w:r w:rsidRPr="0059292F">
              <w:rPr>
                <w:rFonts w:eastAsia="Calibri"/>
                <w:sz w:val="24"/>
                <w:szCs w:val="24"/>
              </w:rPr>
              <w:t>ed the need to improve my time management abilities, particularly when it comes to studying. To address this, I have decided to establish a structured study group with set days and times</w:t>
            </w:r>
            <w:r w:rsidR="00D373D9">
              <w:rPr>
                <w:rFonts w:eastAsia="Calibri"/>
                <w:sz w:val="24"/>
                <w:szCs w:val="24"/>
              </w:rPr>
              <w:t xml:space="preserve"> and will continue to study Cottrell’s</w:t>
            </w:r>
            <w:r w:rsidR="00DD4ADD">
              <w:rPr>
                <w:rFonts w:eastAsia="Calibri"/>
                <w:sz w:val="24"/>
                <w:szCs w:val="24"/>
              </w:rPr>
              <w:t xml:space="preserve"> (2019) on this</w:t>
            </w:r>
            <w:r w:rsidRPr="0059292F">
              <w:rPr>
                <w:rFonts w:eastAsia="Calibri"/>
                <w:sz w:val="24"/>
                <w:szCs w:val="24"/>
              </w:rPr>
              <w:t xml:space="preserve">. This approach will not only create a more positive and collaborative study environment, but it will also help to alleviate any stress or anxiety I may experience due to looming deadlines. By </w:t>
            </w:r>
            <w:r w:rsidR="0062111B">
              <w:rPr>
                <w:rFonts w:eastAsia="Calibri"/>
                <w:sz w:val="24"/>
                <w:szCs w:val="24"/>
              </w:rPr>
              <w:t>incorporating</w:t>
            </w:r>
            <w:r w:rsidRPr="0059292F">
              <w:rPr>
                <w:rFonts w:eastAsia="Calibri"/>
                <w:sz w:val="24"/>
                <w:szCs w:val="24"/>
              </w:rPr>
              <w:t xml:space="preserve"> these p</w:t>
            </w:r>
            <w:r w:rsidR="003D3ADF">
              <w:rPr>
                <w:rFonts w:eastAsia="Calibri"/>
                <w:sz w:val="24"/>
                <w:szCs w:val="24"/>
              </w:rPr>
              <w:t xml:space="preserve">ositive </w:t>
            </w:r>
            <w:r w:rsidRPr="0059292F">
              <w:rPr>
                <w:rFonts w:eastAsia="Calibri"/>
                <w:sz w:val="24"/>
                <w:szCs w:val="24"/>
              </w:rPr>
              <w:t>measures, I am confident that I will be able to achieve my goals and one day become an effective and efficient counsellor</w:t>
            </w:r>
            <w:r w:rsidR="00E421F9">
              <w:rPr>
                <w:rFonts w:eastAsia="Calibri"/>
                <w:sz w:val="24"/>
                <w:szCs w:val="24"/>
              </w:rPr>
              <w:t>.</w:t>
            </w:r>
          </w:p>
          <w:p w14:paraId="247A052E" w14:textId="77777777" w:rsidR="00894734" w:rsidRPr="00BB2600" w:rsidRDefault="00894734" w:rsidP="00881668">
            <w:pPr>
              <w:rPr>
                <w:rFonts w:eastAsia="Calibri"/>
                <w:sz w:val="24"/>
                <w:szCs w:val="24"/>
              </w:rPr>
            </w:pPr>
          </w:p>
        </w:tc>
      </w:tr>
    </w:tbl>
    <w:p w14:paraId="5390DF93" w14:textId="79D5CDBB" w:rsidR="00EF019D" w:rsidRDefault="00EF019D">
      <w:pPr>
        <w:rPr>
          <w:sz w:val="24"/>
          <w:szCs w:val="24"/>
        </w:rPr>
      </w:pPr>
    </w:p>
    <w:p w14:paraId="1A426D02" w14:textId="77777777" w:rsidR="00EF019D" w:rsidRDefault="00EF019D">
      <w:pPr>
        <w:spacing w:after="160" w:line="259" w:lineRule="auto"/>
        <w:rPr>
          <w:sz w:val="24"/>
          <w:szCs w:val="24"/>
        </w:rPr>
      </w:pPr>
      <w:r>
        <w:rPr>
          <w:sz w:val="24"/>
          <w:szCs w:val="24"/>
        </w:rPr>
        <w:br w:type="page"/>
      </w:r>
    </w:p>
    <w:p w14:paraId="75C3F689" w14:textId="7F2887B9" w:rsidR="00A207E8" w:rsidRDefault="00EF019D">
      <w:pPr>
        <w:rPr>
          <w:sz w:val="24"/>
          <w:szCs w:val="24"/>
        </w:rPr>
      </w:pPr>
      <w:r>
        <w:rPr>
          <w:sz w:val="24"/>
          <w:szCs w:val="24"/>
        </w:rPr>
        <w:lastRenderedPageBreak/>
        <w:t>Reference list:</w:t>
      </w:r>
    </w:p>
    <w:p w14:paraId="7C9367A7" w14:textId="77777777" w:rsidR="00EF019D" w:rsidRDefault="00EF019D">
      <w:pPr>
        <w:rPr>
          <w:sz w:val="24"/>
          <w:szCs w:val="24"/>
        </w:rPr>
      </w:pPr>
    </w:p>
    <w:p w14:paraId="030F3D19" w14:textId="0D0333C0" w:rsidR="00A15235" w:rsidRPr="00A15235" w:rsidRDefault="00A15235" w:rsidP="00A15235">
      <w:pPr>
        <w:rPr>
          <w:sz w:val="24"/>
          <w:szCs w:val="24"/>
        </w:rPr>
      </w:pPr>
      <w:r w:rsidRPr="00A15235">
        <w:rPr>
          <w:sz w:val="24"/>
          <w:szCs w:val="24"/>
        </w:rPr>
        <w:t>Burns</w:t>
      </w:r>
      <w:r w:rsidR="00403F87">
        <w:rPr>
          <w:sz w:val="24"/>
          <w:szCs w:val="24"/>
        </w:rPr>
        <w:t>,</w:t>
      </w:r>
      <w:r w:rsidRPr="00A15235">
        <w:rPr>
          <w:sz w:val="24"/>
          <w:szCs w:val="24"/>
        </w:rPr>
        <w:t xml:space="preserve"> </w:t>
      </w:r>
      <w:r w:rsidR="00403F87">
        <w:rPr>
          <w:sz w:val="24"/>
          <w:szCs w:val="24"/>
        </w:rPr>
        <w:t>D.</w:t>
      </w:r>
      <w:r w:rsidR="005C4D70">
        <w:rPr>
          <w:sz w:val="24"/>
          <w:szCs w:val="24"/>
        </w:rPr>
        <w:t xml:space="preserve"> </w:t>
      </w:r>
      <w:r w:rsidRPr="00A15235">
        <w:rPr>
          <w:sz w:val="24"/>
          <w:szCs w:val="24"/>
        </w:rPr>
        <w:t xml:space="preserve">(1999). </w:t>
      </w:r>
      <w:r w:rsidRPr="00A06B1C">
        <w:rPr>
          <w:i/>
          <w:iCs/>
          <w:sz w:val="24"/>
          <w:szCs w:val="24"/>
        </w:rPr>
        <w:t>The feeling good handbook</w:t>
      </w:r>
      <w:r w:rsidRPr="00A15235">
        <w:rPr>
          <w:sz w:val="24"/>
          <w:szCs w:val="24"/>
        </w:rPr>
        <w:t xml:space="preserve"> (Revised ed.). Penguin.</w:t>
      </w:r>
    </w:p>
    <w:p w14:paraId="7AA798EF" w14:textId="77777777" w:rsidR="00A15235" w:rsidRPr="00A15235" w:rsidRDefault="00A15235" w:rsidP="00A15235">
      <w:pPr>
        <w:rPr>
          <w:sz w:val="24"/>
          <w:szCs w:val="24"/>
        </w:rPr>
      </w:pPr>
      <w:r w:rsidRPr="00A15235">
        <w:rPr>
          <w:sz w:val="24"/>
          <w:szCs w:val="24"/>
        </w:rPr>
        <w:t xml:space="preserve"> </w:t>
      </w:r>
    </w:p>
    <w:p w14:paraId="11F248E0" w14:textId="52647D69" w:rsidR="00DB6B33" w:rsidRDefault="00A15235" w:rsidP="00A15235">
      <w:pPr>
        <w:rPr>
          <w:sz w:val="24"/>
          <w:szCs w:val="24"/>
        </w:rPr>
      </w:pPr>
      <w:r w:rsidRPr="00A15235">
        <w:rPr>
          <w:sz w:val="24"/>
          <w:szCs w:val="24"/>
        </w:rPr>
        <w:t>Corey</w:t>
      </w:r>
      <w:r w:rsidR="005C4D70">
        <w:rPr>
          <w:sz w:val="24"/>
          <w:szCs w:val="24"/>
        </w:rPr>
        <w:t xml:space="preserve">, G. </w:t>
      </w:r>
      <w:r w:rsidRPr="00A15235">
        <w:rPr>
          <w:sz w:val="24"/>
          <w:szCs w:val="24"/>
        </w:rPr>
        <w:t xml:space="preserve">(2013). </w:t>
      </w:r>
      <w:r w:rsidRPr="00A06B1C">
        <w:rPr>
          <w:i/>
          <w:iCs/>
          <w:sz w:val="24"/>
          <w:szCs w:val="24"/>
        </w:rPr>
        <w:t>Theory and practice of counselling and psychotherapy</w:t>
      </w:r>
      <w:r w:rsidRPr="00A15235">
        <w:rPr>
          <w:sz w:val="24"/>
          <w:szCs w:val="24"/>
        </w:rPr>
        <w:t xml:space="preserve"> (9th ed.). Brooks/Cole Cengage Learning.</w:t>
      </w:r>
    </w:p>
    <w:p w14:paraId="37C54699" w14:textId="4BF07B19" w:rsidR="00D568D5" w:rsidRDefault="00DB6B33" w:rsidP="00DB6B33">
      <w:pPr>
        <w:pStyle w:val="NormalWeb"/>
        <w:ind w:left="567" w:hanging="567"/>
      </w:pPr>
      <w:r>
        <w:t xml:space="preserve">Cottrell, S. (2019). </w:t>
      </w:r>
      <w:r>
        <w:rPr>
          <w:i/>
          <w:iCs/>
        </w:rPr>
        <w:t>Study skills handbook</w:t>
      </w:r>
      <w:r>
        <w:t xml:space="preserve">. </w:t>
      </w:r>
      <w:r w:rsidR="00E07609">
        <w:t>Red Globe Press</w:t>
      </w:r>
      <w:r>
        <w:t>.</w:t>
      </w:r>
    </w:p>
    <w:p w14:paraId="6EDC460B" w14:textId="7C67C17C" w:rsidR="00D568D5" w:rsidRPr="00A15235" w:rsidRDefault="004636FB" w:rsidP="00A15235">
      <w:pPr>
        <w:rPr>
          <w:sz w:val="24"/>
          <w:szCs w:val="24"/>
        </w:rPr>
      </w:pPr>
      <w:r w:rsidRPr="004636FB">
        <w:rPr>
          <w:sz w:val="24"/>
          <w:szCs w:val="24"/>
        </w:rPr>
        <w:t>Ellis</w:t>
      </w:r>
      <w:r>
        <w:rPr>
          <w:sz w:val="24"/>
          <w:szCs w:val="24"/>
        </w:rPr>
        <w:t>, A.</w:t>
      </w:r>
      <w:r w:rsidR="00B53D2F">
        <w:rPr>
          <w:sz w:val="24"/>
          <w:szCs w:val="24"/>
        </w:rPr>
        <w:t xml:space="preserve"> </w:t>
      </w:r>
      <w:r w:rsidRPr="004636FB">
        <w:rPr>
          <w:sz w:val="24"/>
          <w:szCs w:val="24"/>
        </w:rPr>
        <w:t xml:space="preserve">(1955). New approaches to psychotherapy techniques. </w:t>
      </w:r>
      <w:r w:rsidRPr="0097400D">
        <w:rPr>
          <w:i/>
          <w:iCs/>
          <w:sz w:val="24"/>
          <w:szCs w:val="24"/>
        </w:rPr>
        <w:t>Journal of Clinical Psychology</w:t>
      </w:r>
      <w:r w:rsidRPr="004636FB">
        <w:rPr>
          <w:sz w:val="24"/>
          <w:szCs w:val="24"/>
        </w:rPr>
        <w:t xml:space="preserve">, </w:t>
      </w:r>
      <w:r w:rsidRPr="002E2722">
        <w:rPr>
          <w:i/>
          <w:iCs/>
          <w:sz w:val="24"/>
          <w:szCs w:val="24"/>
        </w:rPr>
        <w:t>11</w:t>
      </w:r>
      <w:r w:rsidRPr="004636FB">
        <w:rPr>
          <w:sz w:val="24"/>
          <w:szCs w:val="24"/>
        </w:rPr>
        <w:t xml:space="preserve">(3), 207–260. </w:t>
      </w:r>
      <w:hyperlink r:id="rId5" w:history="1">
        <w:r w:rsidRPr="004636FB">
          <w:rPr>
            <w:rStyle w:val="Hyperlink"/>
            <w:sz w:val="24"/>
            <w:szCs w:val="24"/>
          </w:rPr>
          <w:t>https://doi.org/10.1002/1097-4679(195507)11:3&lt;207::AID-JCLP2270110302&gt;3.0.CO;2-1</w:t>
        </w:r>
      </w:hyperlink>
    </w:p>
    <w:p w14:paraId="2856DFFC" w14:textId="77777777" w:rsidR="00A15235" w:rsidRPr="00A15235" w:rsidRDefault="00A15235" w:rsidP="00A15235">
      <w:pPr>
        <w:rPr>
          <w:sz w:val="24"/>
          <w:szCs w:val="24"/>
        </w:rPr>
      </w:pPr>
    </w:p>
    <w:p w14:paraId="27DB7E98" w14:textId="77777777" w:rsidR="00A15235" w:rsidRPr="00A15235" w:rsidRDefault="00A15235" w:rsidP="00A15235">
      <w:pPr>
        <w:rPr>
          <w:sz w:val="24"/>
          <w:szCs w:val="24"/>
        </w:rPr>
      </w:pPr>
      <w:r w:rsidRPr="00A15235">
        <w:rPr>
          <w:sz w:val="24"/>
          <w:szCs w:val="24"/>
        </w:rPr>
        <w:t xml:space="preserve">Gibbs, G. (1988). </w:t>
      </w:r>
      <w:r w:rsidRPr="00D9407A">
        <w:rPr>
          <w:i/>
          <w:iCs/>
          <w:sz w:val="24"/>
          <w:szCs w:val="24"/>
        </w:rPr>
        <w:t>Learning by doing: A guide to teaching and learning methods</w:t>
      </w:r>
      <w:r w:rsidRPr="00A15235">
        <w:rPr>
          <w:sz w:val="24"/>
          <w:szCs w:val="24"/>
        </w:rPr>
        <w:t>. Oxford.</w:t>
      </w:r>
    </w:p>
    <w:p w14:paraId="2A9461F7" w14:textId="77777777" w:rsidR="00A15235" w:rsidRPr="00A15235" w:rsidRDefault="00A15235" w:rsidP="00A15235">
      <w:pPr>
        <w:rPr>
          <w:sz w:val="24"/>
          <w:szCs w:val="24"/>
        </w:rPr>
      </w:pPr>
    </w:p>
    <w:p w14:paraId="197F04EB" w14:textId="1F4BEB4E" w:rsidR="00A15235" w:rsidRPr="00A15235" w:rsidRDefault="00A15235" w:rsidP="00A15235">
      <w:pPr>
        <w:rPr>
          <w:sz w:val="24"/>
          <w:szCs w:val="24"/>
        </w:rPr>
      </w:pPr>
      <w:r w:rsidRPr="00A15235">
        <w:rPr>
          <w:sz w:val="24"/>
          <w:szCs w:val="24"/>
        </w:rPr>
        <w:t>Midwinter,</w:t>
      </w:r>
      <w:r w:rsidR="00F87E4D">
        <w:rPr>
          <w:sz w:val="24"/>
          <w:szCs w:val="24"/>
        </w:rPr>
        <w:t xml:space="preserve"> </w:t>
      </w:r>
      <w:r w:rsidR="00E624B3">
        <w:rPr>
          <w:sz w:val="24"/>
          <w:szCs w:val="24"/>
        </w:rPr>
        <w:t xml:space="preserve">R., </w:t>
      </w:r>
      <w:r w:rsidRPr="00A15235">
        <w:rPr>
          <w:sz w:val="24"/>
          <w:szCs w:val="24"/>
        </w:rPr>
        <w:t xml:space="preserve">&amp; Dickson, J. (2015). </w:t>
      </w:r>
      <w:r w:rsidRPr="00D9407A">
        <w:rPr>
          <w:i/>
          <w:iCs/>
          <w:sz w:val="24"/>
          <w:szCs w:val="24"/>
        </w:rPr>
        <w:t>Embedding counselling and communication skills: a relational skills model</w:t>
      </w:r>
      <w:r w:rsidRPr="00A15235">
        <w:rPr>
          <w:sz w:val="24"/>
          <w:szCs w:val="24"/>
        </w:rPr>
        <w:t>. Routledge.</w:t>
      </w:r>
    </w:p>
    <w:p w14:paraId="38EC6A16" w14:textId="77777777" w:rsidR="00A15235" w:rsidRPr="00A15235" w:rsidRDefault="00A15235" w:rsidP="00A15235">
      <w:pPr>
        <w:rPr>
          <w:sz w:val="24"/>
          <w:szCs w:val="24"/>
        </w:rPr>
      </w:pPr>
    </w:p>
    <w:p w14:paraId="60AEA91A" w14:textId="77777777" w:rsidR="00A15235" w:rsidRPr="00A15235" w:rsidRDefault="00A15235" w:rsidP="00A15235">
      <w:pPr>
        <w:rPr>
          <w:sz w:val="24"/>
          <w:szCs w:val="24"/>
        </w:rPr>
      </w:pPr>
      <w:r w:rsidRPr="00A15235">
        <w:rPr>
          <w:sz w:val="24"/>
          <w:szCs w:val="24"/>
        </w:rPr>
        <w:t xml:space="preserve">Milne, A. (2007). </w:t>
      </w:r>
      <w:r w:rsidRPr="00D9407A">
        <w:rPr>
          <w:i/>
          <w:iCs/>
          <w:sz w:val="24"/>
          <w:szCs w:val="24"/>
        </w:rPr>
        <w:t>Teach yourself counselling</w:t>
      </w:r>
      <w:r w:rsidRPr="00A15235">
        <w:rPr>
          <w:sz w:val="24"/>
          <w:szCs w:val="24"/>
        </w:rPr>
        <w:t>. McGraw-Hill.</w:t>
      </w:r>
    </w:p>
    <w:p w14:paraId="279A45DB" w14:textId="77777777" w:rsidR="00A15235" w:rsidRPr="00A15235" w:rsidRDefault="00A15235" w:rsidP="00A15235">
      <w:pPr>
        <w:rPr>
          <w:sz w:val="24"/>
          <w:szCs w:val="24"/>
        </w:rPr>
      </w:pPr>
    </w:p>
    <w:p w14:paraId="1600087D" w14:textId="2A7F4CC8" w:rsidR="00EF019D" w:rsidRPr="00BB2600" w:rsidRDefault="00A15235" w:rsidP="00A15235">
      <w:pPr>
        <w:rPr>
          <w:sz w:val="24"/>
          <w:szCs w:val="24"/>
        </w:rPr>
      </w:pPr>
      <w:r w:rsidRPr="00A15235">
        <w:rPr>
          <w:sz w:val="24"/>
          <w:szCs w:val="24"/>
        </w:rPr>
        <w:t xml:space="preserve">Rogers, C. R. (1957). The necessary and sufficient conditions of therapeutic personality change. </w:t>
      </w:r>
      <w:r w:rsidRPr="002E2722">
        <w:rPr>
          <w:i/>
          <w:iCs/>
          <w:sz w:val="24"/>
          <w:szCs w:val="24"/>
        </w:rPr>
        <w:t>Journal of Consulting Psychology, 21</w:t>
      </w:r>
      <w:r w:rsidRPr="00A15235">
        <w:rPr>
          <w:sz w:val="24"/>
          <w:szCs w:val="24"/>
        </w:rPr>
        <w:t xml:space="preserve">(2), 95–103. </w:t>
      </w:r>
      <w:hyperlink r:id="rId6" w:history="1">
        <w:r w:rsidRPr="002E2722">
          <w:rPr>
            <w:rStyle w:val="Hyperlink"/>
            <w:sz w:val="24"/>
            <w:szCs w:val="24"/>
          </w:rPr>
          <w:t>https://doi.org/10.1037/h0045357</w:t>
        </w:r>
      </w:hyperlink>
    </w:p>
    <w:sectPr w:rsidR="00EF019D" w:rsidRPr="00BB2600" w:rsidSect="00FC5DF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DD2D51"/>
    <w:multiLevelType w:val="hybridMultilevel"/>
    <w:tmpl w:val="FD88CF72"/>
    <w:lvl w:ilvl="0" w:tplc="5BA0795A">
      <w:start w:val="1"/>
      <w:numFmt w:val="bullet"/>
      <w:lvlText w:val="-"/>
      <w:lvlJc w:val="left"/>
      <w:pPr>
        <w:ind w:left="980" w:hanging="62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C30B0F"/>
    <w:multiLevelType w:val="hybridMultilevel"/>
    <w:tmpl w:val="DE6C8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6D0422"/>
    <w:multiLevelType w:val="hybridMultilevel"/>
    <w:tmpl w:val="71821502"/>
    <w:lvl w:ilvl="0" w:tplc="3A3677FA">
      <w:start w:val="1"/>
      <w:numFmt w:val="bullet"/>
      <w:lvlText w:val=""/>
      <w:lvlJc w:val="left"/>
      <w:pPr>
        <w:ind w:left="720" w:hanging="360"/>
      </w:pPr>
      <w:rPr>
        <w:rFonts w:ascii="Symbol" w:hAnsi="Symbol" w:hint="default"/>
      </w:rPr>
    </w:lvl>
    <w:lvl w:ilvl="1" w:tplc="4EC2E824">
      <w:start w:val="1"/>
      <w:numFmt w:val="bullet"/>
      <w:lvlText w:val="o"/>
      <w:lvlJc w:val="left"/>
      <w:pPr>
        <w:ind w:left="1440" w:hanging="360"/>
      </w:pPr>
      <w:rPr>
        <w:rFonts w:ascii="Courier New" w:hAnsi="Courier New" w:hint="default"/>
      </w:rPr>
    </w:lvl>
    <w:lvl w:ilvl="2" w:tplc="642ED772">
      <w:start w:val="1"/>
      <w:numFmt w:val="bullet"/>
      <w:lvlText w:val=""/>
      <w:lvlJc w:val="left"/>
      <w:pPr>
        <w:ind w:left="2160" w:hanging="360"/>
      </w:pPr>
      <w:rPr>
        <w:rFonts w:ascii="Wingdings" w:hAnsi="Wingdings" w:hint="default"/>
      </w:rPr>
    </w:lvl>
    <w:lvl w:ilvl="3" w:tplc="CFF8F1F4">
      <w:start w:val="1"/>
      <w:numFmt w:val="bullet"/>
      <w:lvlText w:val=""/>
      <w:lvlJc w:val="left"/>
      <w:pPr>
        <w:ind w:left="2880" w:hanging="360"/>
      </w:pPr>
      <w:rPr>
        <w:rFonts w:ascii="Symbol" w:hAnsi="Symbol" w:hint="default"/>
      </w:rPr>
    </w:lvl>
    <w:lvl w:ilvl="4" w:tplc="E34C99BE">
      <w:start w:val="1"/>
      <w:numFmt w:val="bullet"/>
      <w:lvlText w:val="o"/>
      <w:lvlJc w:val="left"/>
      <w:pPr>
        <w:ind w:left="3600" w:hanging="360"/>
      </w:pPr>
      <w:rPr>
        <w:rFonts w:ascii="Courier New" w:hAnsi="Courier New" w:hint="default"/>
      </w:rPr>
    </w:lvl>
    <w:lvl w:ilvl="5" w:tplc="90360C78">
      <w:start w:val="1"/>
      <w:numFmt w:val="bullet"/>
      <w:lvlText w:val=""/>
      <w:lvlJc w:val="left"/>
      <w:pPr>
        <w:ind w:left="4320" w:hanging="360"/>
      </w:pPr>
      <w:rPr>
        <w:rFonts w:ascii="Wingdings" w:hAnsi="Wingdings" w:hint="default"/>
      </w:rPr>
    </w:lvl>
    <w:lvl w:ilvl="6" w:tplc="BFCA49FC">
      <w:start w:val="1"/>
      <w:numFmt w:val="bullet"/>
      <w:lvlText w:val=""/>
      <w:lvlJc w:val="left"/>
      <w:pPr>
        <w:ind w:left="5040" w:hanging="360"/>
      </w:pPr>
      <w:rPr>
        <w:rFonts w:ascii="Symbol" w:hAnsi="Symbol" w:hint="default"/>
      </w:rPr>
    </w:lvl>
    <w:lvl w:ilvl="7" w:tplc="C0D2AC0A">
      <w:start w:val="1"/>
      <w:numFmt w:val="bullet"/>
      <w:lvlText w:val="o"/>
      <w:lvlJc w:val="left"/>
      <w:pPr>
        <w:ind w:left="5760" w:hanging="360"/>
      </w:pPr>
      <w:rPr>
        <w:rFonts w:ascii="Courier New" w:hAnsi="Courier New" w:hint="default"/>
      </w:rPr>
    </w:lvl>
    <w:lvl w:ilvl="8" w:tplc="A84E4DAC">
      <w:start w:val="1"/>
      <w:numFmt w:val="bullet"/>
      <w:lvlText w:val=""/>
      <w:lvlJc w:val="left"/>
      <w:pPr>
        <w:ind w:left="6480" w:hanging="360"/>
      </w:pPr>
      <w:rPr>
        <w:rFonts w:ascii="Wingdings" w:hAnsi="Wingdings" w:hint="default"/>
      </w:rPr>
    </w:lvl>
  </w:abstractNum>
  <w:num w:numId="1" w16cid:durableId="1351100034">
    <w:abstractNumId w:val="2"/>
  </w:num>
  <w:num w:numId="2" w16cid:durableId="270170938">
    <w:abstractNumId w:val="1"/>
  </w:num>
  <w:num w:numId="3" w16cid:durableId="1226182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734"/>
    <w:rsid w:val="00001619"/>
    <w:rsid w:val="000106F8"/>
    <w:rsid w:val="00027350"/>
    <w:rsid w:val="0003164B"/>
    <w:rsid w:val="00036EC1"/>
    <w:rsid w:val="00040EC2"/>
    <w:rsid w:val="00042CB6"/>
    <w:rsid w:val="00044136"/>
    <w:rsid w:val="00050BCE"/>
    <w:rsid w:val="000537BB"/>
    <w:rsid w:val="00055715"/>
    <w:rsid w:val="0006639E"/>
    <w:rsid w:val="00070DD5"/>
    <w:rsid w:val="00092DD6"/>
    <w:rsid w:val="000A48EF"/>
    <w:rsid w:val="000C037B"/>
    <w:rsid w:val="000C0415"/>
    <w:rsid w:val="000C4931"/>
    <w:rsid w:val="000C685C"/>
    <w:rsid w:val="000C6CB4"/>
    <w:rsid w:val="000F6BC0"/>
    <w:rsid w:val="001011CB"/>
    <w:rsid w:val="0010257E"/>
    <w:rsid w:val="00104A97"/>
    <w:rsid w:val="00115377"/>
    <w:rsid w:val="00123CA1"/>
    <w:rsid w:val="0012432D"/>
    <w:rsid w:val="00125A6F"/>
    <w:rsid w:val="00127DC2"/>
    <w:rsid w:val="001305C3"/>
    <w:rsid w:val="001329C3"/>
    <w:rsid w:val="00133926"/>
    <w:rsid w:val="001417E5"/>
    <w:rsid w:val="00142696"/>
    <w:rsid w:val="00147E1D"/>
    <w:rsid w:val="00160ED5"/>
    <w:rsid w:val="00162729"/>
    <w:rsid w:val="00170F2A"/>
    <w:rsid w:val="00171137"/>
    <w:rsid w:val="00171618"/>
    <w:rsid w:val="00193B96"/>
    <w:rsid w:val="001972EB"/>
    <w:rsid w:val="001A6C82"/>
    <w:rsid w:val="001B3067"/>
    <w:rsid w:val="001D7C5B"/>
    <w:rsid w:val="001E588D"/>
    <w:rsid w:val="001F069F"/>
    <w:rsid w:val="001F3D67"/>
    <w:rsid w:val="001F5EF2"/>
    <w:rsid w:val="00200ECD"/>
    <w:rsid w:val="00213CD0"/>
    <w:rsid w:val="0021422F"/>
    <w:rsid w:val="00220031"/>
    <w:rsid w:val="00221DAF"/>
    <w:rsid w:val="002230C8"/>
    <w:rsid w:val="0022389D"/>
    <w:rsid w:val="00223A88"/>
    <w:rsid w:val="00223D40"/>
    <w:rsid w:val="0022548B"/>
    <w:rsid w:val="002275D9"/>
    <w:rsid w:val="002361E7"/>
    <w:rsid w:val="00250073"/>
    <w:rsid w:val="002650A6"/>
    <w:rsid w:val="0026536B"/>
    <w:rsid w:val="00266D84"/>
    <w:rsid w:val="002700F2"/>
    <w:rsid w:val="00272917"/>
    <w:rsid w:val="0027706D"/>
    <w:rsid w:val="002779E4"/>
    <w:rsid w:val="0028047F"/>
    <w:rsid w:val="00282A84"/>
    <w:rsid w:val="00287B28"/>
    <w:rsid w:val="002962FF"/>
    <w:rsid w:val="002A2888"/>
    <w:rsid w:val="002A2B14"/>
    <w:rsid w:val="002D07BF"/>
    <w:rsid w:val="002E2722"/>
    <w:rsid w:val="002E2D74"/>
    <w:rsid w:val="002F080F"/>
    <w:rsid w:val="002F6D0E"/>
    <w:rsid w:val="00306C01"/>
    <w:rsid w:val="00312C1A"/>
    <w:rsid w:val="00315DFC"/>
    <w:rsid w:val="00326637"/>
    <w:rsid w:val="00331043"/>
    <w:rsid w:val="003328AF"/>
    <w:rsid w:val="003340FC"/>
    <w:rsid w:val="003345E7"/>
    <w:rsid w:val="00336DC4"/>
    <w:rsid w:val="0034148E"/>
    <w:rsid w:val="00341F2D"/>
    <w:rsid w:val="00343E91"/>
    <w:rsid w:val="00355C0D"/>
    <w:rsid w:val="0036368C"/>
    <w:rsid w:val="00365C3B"/>
    <w:rsid w:val="00374578"/>
    <w:rsid w:val="00392671"/>
    <w:rsid w:val="00394ECB"/>
    <w:rsid w:val="003955A0"/>
    <w:rsid w:val="003A321E"/>
    <w:rsid w:val="003A433B"/>
    <w:rsid w:val="003B4E31"/>
    <w:rsid w:val="003B4E32"/>
    <w:rsid w:val="003B4EB6"/>
    <w:rsid w:val="003C1517"/>
    <w:rsid w:val="003C2317"/>
    <w:rsid w:val="003C2AE7"/>
    <w:rsid w:val="003C2DA1"/>
    <w:rsid w:val="003C311A"/>
    <w:rsid w:val="003C6685"/>
    <w:rsid w:val="003C7DC5"/>
    <w:rsid w:val="003D12D1"/>
    <w:rsid w:val="003D3ADF"/>
    <w:rsid w:val="003E001B"/>
    <w:rsid w:val="003E6C2A"/>
    <w:rsid w:val="003F5613"/>
    <w:rsid w:val="003F571E"/>
    <w:rsid w:val="003F7AD6"/>
    <w:rsid w:val="00403F87"/>
    <w:rsid w:val="00412CB5"/>
    <w:rsid w:val="00426D4C"/>
    <w:rsid w:val="0042761F"/>
    <w:rsid w:val="004304E3"/>
    <w:rsid w:val="00445B13"/>
    <w:rsid w:val="00445DB4"/>
    <w:rsid w:val="0044773A"/>
    <w:rsid w:val="00453FC8"/>
    <w:rsid w:val="004636FB"/>
    <w:rsid w:val="00467BE1"/>
    <w:rsid w:val="004707A1"/>
    <w:rsid w:val="00473D37"/>
    <w:rsid w:val="00480840"/>
    <w:rsid w:val="00484700"/>
    <w:rsid w:val="00491F80"/>
    <w:rsid w:val="00494F25"/>
    <w:rsid w:val="004A56D1"/>
    <w:rsid w:val="004B05FB"/>
    <w:rsid w:val="004B5EDC"/>
    <w:rsid w:val="004B62E3"/>
    <w:rsid w:val="004D1C9E"/>
    <w:rsid w:val="004E4067"/>
    <w:rsid w:val="004F043F"/>
    <w:rsid w:val="004F0820"/>
    <w:rsid w:val="004F6C18"/>
    <w:rsid w:val="00503714"/>
    <w:rsid w:val="005145AE"/>
    <w:rsid w:val="0052753D"/>
    <w:rsid w:val="00532ABA"/>
    <w:rsid w:val="00534184"/>
    <w:rsid w:val="00545658"/>
    <w:rsid w:val="00546391"/>
    <w:rsid w:val="0058174F"/>
    <w:rsid w:val="0059292F"/>
    <w:rsid w:val="00597678"/>
    <w:rsid w:val="005A300A"/>
    <w:rsid w:val="005B4435"/>
    <w:rsid w:val="005C05FA"/>
    <w:rsid w:val="005C1474"/>
    <w:rsid w:val="005C20A3"/>
    <w:rsid w:val="005C2F45"/>
    <w:rsid w:val="005C4D70"/>
    <w:rsid w:val="005C4D92"/>
    <w:rsid w:val="005D0EDA"/>
    <w:rsid w:val="005E29D2"/>
    <w:rsid w:val="005E62EC"/>
    <w:rsid w:val="006046A7"/>
    <w:rsid w:val="006133F3"/>
    <w:rsid w:val="006157CC"/>
    <w:rsid w:val="0062111B"/>
    <w:rsid w:val="00624384"/>
    <w:rsid w:val="006300EC"/>
    <w:rsid w:val="00635E97"/>
    <w:rsid w:val="00636134"/>
    <w:rsid w:val="00660D88"/>
    <w:rsid w:val="0066503B"/>
    <w:rsid w:val="00681A60"/>
    <w:rsid w:val="00683705"/>
    <w:rsid w:val="006908FD"/>
    <w:rsid w:val="0069405E"/>
    <w:rsid w:val="006A33B6"/>
    <w:rsid w:val="006A717D"/>
    <w:rsid w:val="006B1357"/>
    <w:rsid w:val="006C58C9"/>
    <w:rsid w:val="006D14B8"/>
    <w:rsid w:val="006F39CA"/>
    <w:rsid w:val="00705378"/>
    <w:rsid w:val="00714DA0"/>
    <w:rsid w:val="0072384E"/>
    <w:rsid w:val="007362CB"/>
    <w:rsid w:val="007364F7"/>
    <w:rsid w:val="007418A1"/>
    <w:rsid w:val="00754BBE"/>
    <w:rsid w:val="007577B2"/>
    <w:rsid w:val="00760C8B"/>
    <w:rsid w:val="007670E4"/>
    <w:rsid w:val="00785653"/>
    <w:rsid w:val="007860B6"/>
    <w:rsid w:val="007A12C5"/>
    <w:rsid w:val="007A3192"/>
    <w:rsid w:val="007B4DF4"/>
    <w:rsid w:val="007C390C"/>
    <w:rsid w:val="007C7AAC"/>
    <w:rsid w:val="007D06BA"/>
    <w:rsid w:val="007D1671"/>
    <w:rsid w:val="007D2D4F"/>
    <w:rsid w:val="007E4B0C"/>
    <w:rsid w:val="007E4EC3"/>
    <w:rsid w:val="007E6422"/>
    <w:rsid w:val="007F3167"/>
    <w:rsid w:val="007F440D"/>
    <w:rsid w:val="00814E08"/>
    <w:rsid w:val="00825CAF"/>
    <w:rsid w:val="0082649F"/>
    <w:rsid w:val="00827F72"/>
    <w:rsid w:val="00842A4B"/>
    <w:rsid w:val="00862A23"/>
    <w:rsid w:val="00865D2C"/>
    <w:rsid w:val="00881058"/>
    <w:rsid w:val="008827C7"/>
    <w:rsid w:val="0088335D"/>
    <w:rsid w:val="00886784"/>
    <w:rsid w:val="00886FF5"/>
    <w:rsid w:val="0088758F"/>
    <w:rsid w:val="00894734"/>
    <w:rsid w:val="008A2C5B"/>
    <w:rsid w:val="008B203A"/>
    <w:rsid w:val="008B6B4B"/>
    <w:rsid w:val="008C2E66"/>
    <w:rsid w:val="008C6C69"/>
    <w:rsid w:val="008E2CF9"/>
    <w:rsid w:val="008E3158"/>
    <w:rsid w:val="008E69C0"/>
    <w:rsid w:val="008F008B"/>
    <w:rsid w:val="009000F3"/>
    <w:rsid w:val="00905E38"/>
    <w:rsid w:val="00912743"/>
    <w:rsid w:val="00924A4A"/>
    <w:rsid w:val="0092789B"/>
    <w:rsid w:val="00931945"/>
    <w:rsid w:val="009355A0"/>
    <w:rsid w:val="00944E49"/>
    <w:rsid w:val="0094538E"/>
    <w:rsid w:val="009508AC"/>
    <w:rsid w:val="00973A0B"/>
    <w:rsid w:val="0097400D"/>
    <w:rsid w:val="0097507E"/>
    <w:rsid w:val="009761E3"/>
    <w:rsid w:val="00981FD9"/>
    <w:rsid w:val="00983C92"/>
    <w:rsid w:val="009918C1"/>
    <w:rsid w:val="0099376B"/>
    <w:rsid w:val="0099452E"/>
    <w:rsid w:val="009B02ED"/>
    <w:rsid w:val="009B45AE"/>
    <w:rsid w:val="009C0538"/>
    <w:rsid w:val="009C4109"/>
    <w:rsid w:val="009C7193"/>
    <w:rsid w:val="009D3BD8"/>
    <w:rsid w:val="009E5378"/>
    <w:rsid w:val="00A06B1C"/>
    <w:rsid w:val="00A15235"/>
    <w:rsid w:val="00A207E8"/>
    <w:rsid w:val="00A235AB"/>
    <w:rsid w:val="00A326D5"/>
    <w:rsid w:val="00A4148F"/>
    <w:rsid w:val="00A45CF9"/>
    <w:rsid w:val="00A50B12"/>
    <w:rsid w:val="00A542CC"/>
    <w:rsid w:val="00A55E72"/>
    <w:rsid w:val="00A56454"/>
    <w:rsid w:val="00A628AF"/>
    <w:rsid w:val="00A62EA2"/>
    <w:rsid w:val="00A6797D"/>
    <w:rsid w:val="00A70906"/>
    <w:rsid w:val="00A73064"/>
    <w:rsid w:val="00A83B5E"/>
    <w:rsid w:val="00AB0130"/>
    <w:rsid w:val="00AB1BD9"/>
    <w:rsid w:val="00AB5AE2"/>
    <w:rsid w:val="00AB6640"/>
    <w:rsid w:val="00AD73B8"/>
    <w:rsid w:val="00AE2993"/>
    <w:rsid w:val="00AF010E"/>
    <w:rsid w:val="00AF4388"/>
    <w:rsid w:val="00B0754C"/>
    <w:rsid w:val="00B13CEF"/>
    <w:rsid w:val="00B202E6"/>
    <w:rsid w:val="00B22D2B"/>
    <w:rsid w:val="00B40CE0"/>
    <w:rsid w:val="00B4178C"/>
    <w:rsid w:val="00B43115"/>
    <w:rsid w:val="00B43AA2"/>
    <w:rsid w:val="00B43E60"/>
    <w:rsid w:val="00B51E5B"/>
    <w:rsid w:val="00B53D2F"/>
    <w:rsid w:val="00B62F53"/>
    <w:rsid w:val="00B70A6B"/>
    <w:rsid w:val="00B805E1"/>
    <w:rsid w:val="00B93238"/>
    <w:rsid w:val="00B96101"/>
    <w:rsid w:val="00B97C15"/>
    <w:rsid w:val="00BA012D"/>
    <w:rsid w:val="00BB2600"/>
    <w:rsid w:val="00BB2CCD"/>
    <w:rsid w:val="00BF3766"/>
    <w:rsid w:val="00BF40BF"/>
    <w:rsid w:val="00BF5BDF"/>
    <w:rsid w:val="00C000BE"/>
    <w:rsid w:val="00C03AC8"/>
    <w:rsid w:val="00C1337F"/>
    <w:rsid w:val="00C22B2C"/>
    <w:rsid w:val="00C22B92"/>
    <w:rsid w:val="00C34CCA"/>
    <w:rsid w:val="00C366E1"/>
    <w:rsid w:val="00C4527E"/>
    <w:rsid w:val="00C52721"/>
    <w:rsid w:val="00C52A12"/>
    <w:rsid w:val="00C565EB"/>
    <w:rsid w:val="00C60D84"/>
    <w:rsid w:val="00C77B0D"/>
    <w:rsid w:val="00C807F8"/>
    <w:rsid w:val="00C85A4F"/>
    <w:rsid w:val="00CA32B3"/>
    <w:rsid w:val="00CB38AA"/>
    <w:rsid w:val="00CB4F1C"/>
    <w:rsid w:val="00CB5A2C"/>
    <w:rsid w:val="00CC4256"/>
    <w:rsid w:val="00CC4DFF"/>
    <w:rsid w:val="00CD2BCB"/>
    <w:rsid w:val="00CE2D72"/>
    <w:rsid w:val="00CF5BAE"/>
    <w:rsid w:val="00CF5EC0"/>
    <w:rsid w:val="00D00FA8"/>
    <w:rsid w:val="00D05EAB"/>
    <w:rsid w:val="00D16347"/>
    <w:rsid w:val="00D26940"/>
    <w:rsid w:val="00D36494"/>
    <w:rsid w:val="00D373D9"/>
    <w:rsid w:val="00D3749E"/>
    <w:rsid w:val="00D410CE"/>
    <w:rsid w:val="00D41936"/>
    <w:rsid w:val="00D553BA"/>
    <w:rsid w:val="00D568D5"/>
    <w:rsid w:val="00D76D99"/>
    <w:rsid w:val="00D81751"/>
    <w:rsid w:val="00D83438"/>
    <w:rsid w:val="00D92CFC"/>
    <w:rsid w:val="00D9407A"/>
    <w:rsid w:val="00DA0BD7"/>
    <w:rsid w:val="00DB1613"/>
    <w:rsid w:val="00DB68FE"/>
    <w:rsid w:val="00DB6B33"/>
    <w:rsid w:val="00DC464E"/>
    <w:rsid w:val="00DC6D0E"/>
    <w:rsid w:val="00DC7FEF"/>
    <w:rsid w:val="00DD1263"/>
    <w:rsid w:val="00DD4ADD"/>
    <w:rsid w:val="00DD74D0"/>
    <w:rsid w:val="00DE211A"/>
    <w:rsid w:val="00DE5D50"/>
    <w:rsid w:val="00DF1BE2"/>
    <w:rsid w:val="00E05FA2"/>
    <w:rsid w:val="00E07609"/>
    <w:rsid w:val="00E124E1"/>
    <w:rsid w:val="00E2213F"/>
    <w:rsid w:val="00E33EEE"/>
    <w:rsid w:val="00E3623F"/>
    <w:rsid w:val="00E421F9"/>
    <w:rsid w:val="00E45B75"/>
    <w:rsid w:val="00E5166D"/>
    <w:rsid w:val="00E624B3"/>
    <w:rsid w:val="00E62F34"/>
    <w:rsid w:val="00E7108A"/>
    <w:rsid w:val="00E7217C"/>
    <w:rsid w:val="00E75D34"/>
    <w:rsid w:val="00E77506"/>
    <w:rsid w:val="00E86393"/>
    <w:rsid w:val="00E86782"/>
    <w:rsid w:val="00E93AEF"/>
    <w:rsid w:val="00E94E0D"/>
    <w:rsid w:val="00E97D6B"/>
    <w:rsid w:val="00EC5723"/>
    <w:rsid w:val="00ED288D"/>
    <w:rsid w:val="00EE51C8"/>
    <w:rsid w:val="00EF019D"/>
    <w:rsid w:val="00EF6BDB"/>
    <w:rsid w:val="00F23800"/>
    <w:rsid w:val="00F31F04"/>
    <w:rsid w:val="00F472F6"/>
    <w:rsid w:val="00F80182"/>
    <w:rsid w:val="00F87E4D"/>
    <w:rsid w:val="00FA3903"/>
    <w:rsid w:val="00FB329D"/>
    <w:rsid w:val="00FB3B32"/>
    <w:rsid w:val="00FB767C"/>
    <w:rsid w:val="00FC37E9"/>
    <w:rsid w:val="00FC416C"/>
    <w:rsid w:val="00FC5441"/>
    <w:rsid w:val="00FC5DFA"/>
    <w:rsid w:val="00FD5B35"/>
    <w:rsid w:val="00FE0910"/>
    <w:rsid w:val="00FE2000"/>
    <w:rsid w:val="00FE20DE"/>
    <w:rsid w:val="00FE5F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ADE8E"/>
  <w15:chartTrackingRefBased/>
  <w15:docId w15:val="{115B9854-03EA-49B4-9075-DAB848CC1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734"/>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4734"/>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4734"/>
    <w:pPr>
      <w:ind w:left="720"/>
      <w:contextualSpacing/>
    </w:pPr>
  </w:style>
  <w:style w:type="table" w:styleId="PlainTable3">
    <w:name w:val="Plain Table 3"/>
    <w:basedOn w:val="TableNormal"/>
    <w:uiPriority w:val="43"/>
    <w:rsid w:val="00BB260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BB260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BB26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BB2600"/>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BB260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BB260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2F080F"/>
    <w:pPr>
      <w:spacing w:after="0" w:line="240" w:lineRule="auto"/>
    </w:pPr>
    <w:rPr>
      <w:rFonts w:ascii="Times New Roman" w:eastAsia="Times New Roman" w:hAnsi="Times New Roman" w:cs="Times New Roman"/>
      <w:sz w:val="20"/>
      <w:szCs w:val="20"/>
      <w:lang w:eastAsia="en-GB"/>
    </w:rPr>
  </w:style>
  <w:style w:type="paragraph" w:styleId="NoSpacing">
    <w:name w:val="No Spacing"/>
    <w:link w:val="NoSpacingChar"/>
    <w:uiPriority w:val="1"/>
    <w:qFormat/>
    <w:rsid w:val="00FC5DFA"/>
    <w:pPr>
      <w:spacing w:after="0" w:line="240" w:lineRule="auto"/>
    </w:pPr>
    <w:rPr>
      <w:lang w:val="en-US"/>
    </w:rPr>
  </w:style>
  <w:style w:type="character" w:customStyle="1" w:styleId="NoSpacingChar">
    <w:name w:val="No Spacing Char"/>
    <w:basedOn w:val="DefaultParagraphFont"/>
    <w:link w:val="NoSpacing"/>
    <w:uiPriority w:val="1"/>
    <w:rsid w:val="00FC5DFA"/>
    <w:rPr>
      <w:lang w:val="en-US"/>
    </w:rPr>
  </w:style>
  <w:style w:type="character" w:styleId="Hyperlink">
    <w:name w:val="Hyperlink"/>
    <w:basedOn w:val="DefaultParagraphFont"/>
    <w:uiPriority w:val="99"/>
    <w:unhideWhenUsed/>
    <w:rsid w:val="004636FB"/>
    <w:rPr>
      <w:color w:val="0563C1" w:themeColor="hyperlink"/>
      <w:u w:val="single"/>
    </w:rPr>
  </w:style>
  <w:style w:type="character" w:styleId="UnresolvedMention">
    <w:name w:val="Unresolved Mention"/>
    <w:basedOn w:val="DefaultParagraphFont"/>
    <w:uiPriority w:val="99"/>
    <w:semiHidden/>
    <w:unhideWhenUsed/>
    <w:rsid w:val="004636FB"/>
    <w:rPr>
      <w:color w:val="605E5C"/>
      <w:shd w:val="clear" w:color="auto" w:fill="E1DFDD"/>
    </w:rPr>
  </w:style>
  <w:style w:type="paragraph" w:styleId="NormalWeb">
    <w:name w:val="Normal (Web)"/>
    <w:basedOn w:val="Normal"/>
    <w:uiPriority w:val="99"/>
    <w:unhideWhenUsed/>
    <w:rsid w:val="00DB6B3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10327">
      <w:bodyDiv w:val="1"/>
      <w:marLeft w:val="0"/>
      <w:marRight w:val="0"/>
      <w:marTop w:val="0"/>
      <w:marBottom w:val="0"/>
      <w:divBdr>
        <w:top w:val="none" w:sz="0" w:space="0" w:color="auto"/>
        <w:left w:val="none" w:sz="0" w:space="0" w:color="auto"/>
        <w:bottom w:val="none" w:sz="0" w:space="0" w:color="auto"/>
        <w:right w:val="none" w:sz="0" w:space="0" w:color="auto"/>
      </w:divBdr>
    </w:div>
    <w:div w:id="1992055976">
      <w:bodyDiv w:val="1"/>
      <w:marLeft w:val="0"/>
      <w:marRight w:val="0"/>
      <w:marTop w:val="0"/>
      <w:marBottom w:val="0"/>
      <w:divBdr>
        <w:top w:val="none" w:sz="0" w:space="0" w:color="auto"/>
        <w:left w:val="none" w:sz="0" w:space="0" w:color="auto"/>
        <w:bottom w:val="none" w:sz="0" w:space="0" w:color="auto"/>
        <w:right w:val="none" w:sz="0" w:space="0" w:color="auto"/>
      </w:divBdr>
    </w:div>
    <w:div w:id="2132746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37/h0045357" TargetMode="External"/><Relationship Id="rId5" Type="http://schemas.openxmlformats.org/officeDocument/2006/relationships/hyperlink" Target="https://doi.org/10.1002/1097-4679(195507)11:3%3c207::AID-JCLP2270110302%3e3.0.CO;2-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1944</Words>
  <Characters>11081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Counselling skills</dc:title>
  <dc:subject>Ruth Groff</dc:subject>
  <dc:creator>Ruth Groff</dc:creator>
  <cp:keywords/>
  <dc:description/>
  <cp:lastModifiedBy>SUT96051931 (Rebecca Suter)</cp:lastModifiedBy>
  <cp:revision>5</cp:revision>
  <dcterms:created xsi:type="dcterms:W3CDTF">2023-05-09T15:16:00Z</dcterms:created>
  <dcterms:modified xsi:type="dcterms:W3CDTF">2023-05-09T15:30:00Z</dcterms:modified>
</cp:coreProperties>
</file>