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6F2E2D" w14:textId="4F040D71" w:rsidR="00E35255" w:rsidRDefault="00E35255" w:rsidP="005A1228">
      <w:pPr>
        <w:jc w:val="center"/>
        <w:rPr>
          <w:rFonts w:ascii="Times New Roman" w:hAnsi="Times New Roman" w:cs="Times New Roman"/>
          <w:sz w:val="24"/>
          <w:szCs w:val="24"/>
          <w:u w:val="single"/>
        </w:rPr>
      </w:pPr>
      <w:r>
        <w:rPr>
          <w:rFonts w:ascii="Times New Roman" w:hAnsi="Times New Roman" w:cs="Times New Roman"/>
          <w:sz w:val="24"/>
          <w:szCs w:val="24"/>
          <w:u w:val="single"/>
        </w:rPr>
        <w:t>Table of Contents</w:t>
      </w:r>
    </w:p>
    <w:p w14:paraId="5AF6F67F" w14:textId="3A8EB03D" w:rsidR="005A1228" w:rsidRDefault="005A1228" w:rsidP="00E35255">
      <w:pPr>
        <w:jc w:val="center"/>
        <w:rPr>
          <w:rFonts w:ascii="Times New Roman" w:hAnsi="Times New Roman" w:cs="Times New Roman"/>
          <w:sz w:val="24"/>
          <w:szCs w:val="24"/>
          <w:u w:val="single"/>
        </w:rPr>
      </w:pPr>
    </w:p>
    <w:p w14:paraId="0F0BF1C0" w14:textId="4E043546" w:rsidR="005A1228" w:rsidRDefault="005A1228" w:rsidP="005A1228">
      <w:pPr>
        <w:rPr>
          <w:rFonts w:ascii="Times New Roman" w:hAnsi="Times New Roman" w:cs="Times New Roman"/>
          <w:sz w:val="24"/>
          <w:szCs w:val="24"/>
        </w:rPr>
      </w:pPr>
      <w:r>
        <w:rPr>
          <w:rFonts w:ascii="Times New Roman" w:hAnsi="Times New Roman" w:cs="Times New Roman"/>
          <w:sz w:val="24"/>
          <w:szCs w:val="24"/>
        </w:rPr>
        <w:br/>
      </w:r>
      <w:r w:rsidRPr="005A1228">
        <w:rPr>
          <w:rFonts w:ascii="Times New Roman" w:hAnsi="Times New Roman" w:cs="Times New Roman"/>
          <w:sz w:val="24"/>
          <w:szCs w:val="24"/>
          <w:u w:val="single"/>
        </w:rPr>
        <w:t>Section 1</w:t>
      </w:r>
      <w:r>
        <w:rPr>
          <w:rFonts w:ascii="Times New Roman" w:hAnsi="Times New Roman" w:cs="Times New Roman"/>
          <w:sz w:val="24"/>
          <w:szCs w:val="24"/>
        </w:rPr>
        <w:t xml:space="preserve"> </w:t>
      </w:r>
      <w:r>
        <w:rPr>
          <w:rFonts w:ascii="Times New Roman" w:hAnsi="Times New Roman" w:cs="Times New Roman"/>
          <w:sz w:val="24"/>
          <w:szCs w:val="24"/>
        </w:rPr>
        <w:br/>
        <w:t xml:space="preserve">Activity plan </w:t>
      </w:r>
      <w:r w:rsidR="003A6088">
        <w:rPr>
          <w:rFonts w:ascii="Times New Roman" w:hAnsi="Times New Roman" w:cs="Times New Roman"/>
          <w:sz w:val="24"/>
          <w:szCs w:val="24"/>
        </w:rPr>
        <w:t xml:space="preserve">                                                                                                                 </w:t>
      </w:r>
      <w:r w:rsidR="00FB14EE">
        <w:rPr>
          <w:rFonts w:ascii="Times New Roman" w:hAnsi="Times New Roman" w:cs="Times New Roman"/>
          <w:sz w:val="24"/>
          <w:szCs w:val="24"/>
        </w:rPr>
        <w:t xml:space="preserve"> </w:t>
      </w:r>
      <w:bookmarkStart w:id="0" w:name="_GoBack"/>
      <w:bookmarkEnd w:id="0"/>
      <w:r w:rsidR="003A6088">
        <w:rPr>
          <w:rFonts w:ascii="Times New Roman" w:hAnsi="Times New Roman" w:cs="Times New Roman"/>
          <w:sz w:val="24"/>
          <w:szCs w:val="24"/>
        </w:rPr>
        <w:t>2/4</w:t>
      </w:r>
    </w:p>
    <w:p w14:paraId="6AC2AC97" w14:textId="6FCE97AC" w:rsidR="005A1228" w:rsidRDefault="005A1228" w:rsidP="005A1228">
      <w:pPr>
        <w:rPr>
          <w:rFonts w:ascii="Times New Roman" w:hAnsi="Times New Roman" w:cs="Times New Roman"/>
          <w:sz w:val="24"/>
          <w:szCs w:val="24"/>
        </w:rPr>
      </w:pPr>
      <w:r>
        <w:rPr>
          <w:rFonts w:ascii="Times New Roman" w:hAnsi="Times New Roman" w:cs="Times New Roman"/>
          <w:sz w:val="24"/>
          <w:szCs w:val="24"/>
        </w:rPr>
        <w:br/>
      </w:r>
    </w:p>
    <w:p w14:paraId="586D885C" w14:textId="752D079C" w:rsidR="005A1228" w:rsidRDefault="005A1228" w:rsidP="005A1228">
      <w:pPr>
        <w:rPr>
          <w:rFonts w:ascii="Times New Roman" w:hAnsi="Times New Roman" w:cs="Times New Roman"/>
          <w:sz w:val="24"/>
          <w:szCs w:val="24"/>
        </w:rPr>
      </w:pPr>
      <w:r w:rsidRPr="005A1228">
        <w:rPr>
          <w:rFonts w:ascii="Times New Roman" w:hAnsi="Times New Roman" w:cs="Times New Roman"/>
          <w:sz w:val="24"/>
          <w:szCs w:val="24"/>
          <w:u w:val="single"/>
        </w:rPr>
        <w:t>Section 2</w:t>
      </w:r>
      <w:r>
        <w:rPr>
          <w:rFonts w:ascii="Times New Roman" w:hAnsi="Times New Roman" w:cs="Times New Roman"/>
          <w:sz w:val="24"/>
          <w:szCs w:val="24"/>
        </w:rPr>
        <w:t xml:space="preserve"> </w:t>
      </w:r>
      <w:r>
        <w:rPr>
          <w:rFonts w:ascii="Times New Roman" w:hAnsi="Times New Roman" w:cs="Times New Roman"/>
          <w:sz w:val="24"/>
          <w:szCs w:val="24"/>
        </w:rPr>
        <w:br/>
        <w:t>Evaluation on activity plan</w:t>
      </w:r>
      <w:r w:rsidR="003A6088">
        <w:rPr>
          <w:rFonts w:ascii="Times New Roman" w:hAnsi="Times New Roman" w:cs="Times New Roman"/>
          <w:sz w:val="24"/>
          <w:szCs w:val="24"/>
        </w:rPr>
        <w:t xml:space="preserve">                                                                                            </w:t>
      </w:r>
      <w:r w:rsidR="00FE059E">
        <w:rPr>
          <w:rFonts w:ascii="Times New Roman" w:hAnsi="Times New Roman" w:cs="Times New Roman"/>
          <w:sz w:val="24"/>
          <w:szCs w:val="24"/>
        </w:rPr>
        <w:t xml:space="preserve"> </w:t>
      </w:r>
      <w:r w:rsidR="003A6088">
        <w:rPr>
          <w:rFonts w:ascii="Times New Roman" w:hAnsi="Times New Roman" w:cs="Times New Roman"/>
          <w:sz w:val="24"/>
          <w:szCs w:val="24"/>
        </w:rPr>
        <w:t>5/7</w:t>
      </w:r>
    </w:p>
    <w:p w14:paraId="2714737D" w14:textId="1FFAD671" w:rsidR="005A1228" w:rsidRDefault="005A1228" w:rsidP="005A1228">
      <w:pPr>
        <w:rPr>
          <w:rFonts w:ascii="Times New Roman" w:hAnsi="Times New Roman" w:cs="Times New Roman"/>
          <w:sz w:val="24"/>
          <w:szCs w:val="24"/>
        </w:rPr>
      </w:pPr>
      <w:r>
        <w:rPr>
          <w:rFonts w:ascii="Times New Roman" w:hAnsi="Times New Roman" w:cs="Times New Roman"/>
          <w:sz w:val="24"/>
          <w:szCs w:val="24"/>
        </w:rPr>
        <w:br/>
      </w:r>
    </w:p>
    <w:p w14:paraId="474D3BBC" w14:textId="07ACD637" w:rsidR="005A1228" w:rsidRDefault="005A1228" w:rsidP="005A1228">
      <w:pPr>
        <w:rPr>
          <w:rFonts w:ascii="Times New Roman" w:hAnsi="Times New Roman" w:cs="Times New Roman"/>
          <w:sz w:val="24"/>
          <w:szCs w:val="24"/>
        </w:rPr>
      </w:pPr>
      <w:r w:rsidRPr="005A1228">
        <w:rPr>
          <w:rFonts w:ascii="Times New Roman" w:hAnsi="Times New Roman" w:cs="Times New Roman"/>
          <w:sz w:val="24"/>
          <w:szCs w:val="24"/>
          <w:u w:val="single"/>
        </w:rPr>
        <w:t>Section 3</w:t>
      </w:r>
      <w:r>
        <w:rPr>
          <w:rFonts w:ascii="Times New Roman" w:hAnsi="Times New Roman" w:cs="Times New Roman"/>
          <w:sz w:val="24"/>
          <w:szCs w:val="24"/>
        </w:rPr>
        <w:br/>
        <w:t>Resources to create a mathematical environment</w:t>
      </w:r>
      <w:r w:rsidR="003A6088">
        <w:rPr>
          <w:rFonts w:ascii="Times New Roman" w:hAnsi="Times New Roman" w:cs="Times New Roman"/>
          <w:sz w:val="24"/>
          <w:szCs w:val="24"/>
        </w:rPr>
        <w:t xml:space="preserve">                                                          8/10</w:t>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sidRPr="005A1228">
        <w:rPr>
          <w:rFonts w:ascii="Times New Roman" w:hAnsi="Times New Roman" w:cs="Times New Roman"/>
          <w:sz w:val="24"/>
          <w:szCs w:val="24"/>
          <w:u w:val="single"/>
        </w:rPr>
        <w:t>Section 4</w:t>
      </w:r>
      <w:r>
        <w:rPr>
          <w:rFonts w:ascii="Times New Roman" w:hAnsi="Times New Roman" w:cs="Times New Roman"/>
          <w:sz w:val="24"/>
          <w:szCs w:val="24"/>
        </w:rPr>
        <w:t xml:space="preserve"> </w:t>
      </w:r>
      <w:r>
        <w:rPr>
          <w:rFonts w:ascii="Times New Roman" w:hAnsi="Times New Roman" w:cs="Times New Roman"/>
          <w:sz w:val="24"/>
          <w:szCs w:val="24"/>
        </w:rPr>
        <w:br/>
        <w:t xml:space="preserve">Explanation on the role of the adult </w:t>
      </w:r>
      <w:r w:rsidR="003A6088">
        <w:rPr>
          <w:rFonts w:ascii="Times New Roman" w:hAnsi="Times New Roman" w:cs="Times New Roman"/>
          <w:sz w:val="24"/>
          <w:szCs w:val="24"/>
        </w:rPr>
        <w:t xml:space="preserve">                                                                              11/12</w:t>
      </w:r>
    </w:p>
    <w:p w14:paraId="69B86584" w14:textId="3280D5D5" w:rsidR="00637CBC" w:rsidRDefault="00637CBC" w:rsidP="005A1228">
      <w:pPr>
        <w:rPr>
          <w:rFonts w:ascii="Times New Roman" w:hAnsi="Times New Roman" w:cs="Times New Roman"/>
          <w:sz w:val="24"/>
          <w:szCs w:val="24"/>
        </w:rPr>
      </w:pPr>
    </w:p>
    <w:p w14:paraId="139825B2" w14:textId="77777777" w:rsidR="00637CBC" w:rsidRDefault="00637CBC" w:rsidP="005A1228">
      <w:pPr>
        <w:rPr>
          <w:rFonts w:ascii="Times New Roman" w:hAnsi="Times New Roman" w:cs="Times New Roman"/>
          <w:sz w:val="24"/>
          <w:szCs w:val="24"/>
        </w:rPr>
      </w:pPr>
    </w:p>
    <w:p w14:paraId="2F075776" w14:textId="1AC8D225" w:rsidR="00637CBC" w:rsidRPr="00637CBC" w:rsidRDefault="00637CBC" w:rsidP="005A1228">
      <w:pPr>
        <w:rPr>
          <w:rFonts w:ascii="Times New Roman" w:hAnsi="Times New Roman" w:cs="Times New Roman"/>
          <w:sz w:val="24"/>
          <w:szCs w:val="24"/>
        </w:rPr>
      </w:pPr>
      <w:r>
        <w:rPr>
          <w:rFonts w:ascii="Times New Roman" w:hAnsi="Times New Roman" w:cs="Times New Roman"/>
          <w:sz w:val="24"/>
          <w:szCs w:val="24"/>
          <w:u w:val="single"/>
        </w:rPr>
        <w:t>Section 5</w:t>
      </w:r>
      <w:r>
        <w:rPr>
          <w:rFonts w:ascii="Times New Roman" w:hAnsi="Times New Roman" w:cs="Times New Roman"/>
          <w:sz w:val="24"/>
          <w:szCs w:val="24"/>
          <w:u w:val="single"/>
        </w:rPr>
        <w:br/>
      </w:r>
      <w:r>
        <w:rPr>
          <w:rFonts w:ascii="Times New Roman" w:hAnsi="Times New Roman" w:cs="Times New Roman"/>
          <w:sz w:val="24"/>
          <w:szCs w:val="24"/>
        </w:rPr>
        <w:t>References</w:t>
      </w:r>
      <w:r w:rsidR="003A6088">
        <w:rPr>
          <w:rFonts w:ascii="Times New Roman" w:hAnsi="Times New Roman" w:cs="Times New Roman"/>
          <w:sz w:val="24"/>
          <w:szCs w:val="24"/>
        </w:rPr>
        <w:t xml:space="preserve">                                                                                                                      13/15   </w:t>
      </w:r>
    </w:p>
    <w:p w14:paraId="723E30DC" w14:textId="77777777" w:rsidR="00E35255" w:rsidRDefault="00E35255" w:rsidP="00E35255">
      <w:pPr>
        <w:jc w:val="center"/>
        <w:rPr>
          <w:rFonts w:ascii="Times New Roman" w:hAnsi="Times New Roman" w:cs="Times New Roman"/>
          <w:sz w:val="24"/>
          <w:szCs w:val="24"/>
          <w:u w:val="single"/>
        </w:rPr>
      </w:pPr>
    </w:p>
    <w:p w14:paraId="4FF0A466" w14:textId="3EEBD511" w:rsidR="00E35255" w:rsidRDefault="00E35255">
      <w:pPr>
        <w:rPr>
          <w:rFonts w:ascii="Times New Roman" w:hAnsi="Times New Roman" w:cs="Times New Roman"/>
          <w:sz w:val="24"/>
          <w:szCs w:val="24"/>
          <w:u w:val="single"/>
        </w:rPr>
      </w:pPr>
    </w:p>
    <w:p w14:paraId="7859BEB2" w14:textId="77777777" w:rsidR="00E35255" w:rsidRDefault="00E35255">
      <w:pPr>
        <w:rPr>
          <w:rFonts w:ascii="Times New Roman" w:hAnsi="Times New Roman" w:cs="Times New Roman"/>
          <w:sz w:val="24"/>
          <w:szCs w:val="24"/>
          <w:u w:val="single"/>
        </w:rPr>
      </w:pPr>
    </w:p>
    <w:p w14:paraId="6E6E25F6" w14:textId="77777777" w:rsidR="00E35255" w:rsidRDefault="00E35255">
      <w:pPr>
        <w:rPr>
          <w:rFonts w:ascii="Times New Roman" w:hAnsi="Times New Roman" w:cs="Times New Roman"/>
          <w:sz w:val="24"/>
          <w:szCs w:val="24"/>
          <w:u w:val="single"/>
        </w:rPr>
      </w:pPr>
    </w:p>
    <w:p w14:paraId="628568FD" w14:textId="77777777" w:rsidR="00E35255" w:rsidRDefault="00E35255">
      <w:pPr>
        <w:rPr>
          <w:rFonts w:ascii="Times New Roman" w:hAnsi="Times New Roman" w:cs="Times New Roman"/>
          <w:sz w:val="24"/>
          <w:szCs w:val="24"/>
          <w:u w:val="single"/>
        </w:rPr>
      </w:pPr>
    </w:p>
    <w:p w14:paraId="203CFA30" w14:textId="77777777" w:rsidR="00E35255" w:rsidRDefault="00E35255">
      <w:pPr>
        <w:rPr>
          <w:rFonts w:ascii="Times New Roman" w:hAnsi="Times New Roman" w:cs="Times New Roman"/>
          <w:sz w:val="24"/>
          <w:szCs w:val="24"/>
          <w:u w:val="single"/>
        </w:rPr>
      </w:pPr>
    </w:p>
    <w:p w14:paraId="02F71E61" w14:textId="77777777" w:rsidR="00E35255" w:rsidRDefault="00E35255">
      <w:pPr>
        <w:rPr>
          <w:rFonts w:ascii="Times New Roman" w:hAnsi="Times New Roman" w:cs="Times New Roman"/>
          <w:sz w:val="24"/>
          <w:szCs w:val="24"/>
          <w:u w:val="single"/>
        </w:rPr>
      </w:pPr>
    </w:p>
    <w:p w14:paraId="281CA4DF" w14:textId="77777777" w:rsidR="00E35255" w:rsidRDefault="00E35255">
      <w:pPr>
        <w:rPr>
          <w:rFonts w:ascii="Times New Roman" w:hAnsi="Times New Roman" w:cs="Times New Roman"/>
          <w:sz w:val="24"/>
          <w:szCs w:val="24"/>
          <w:u w:val="single"/>
        </w:rPr>
      </w:pPr>
    </w:p>
    <w:p w14:paraId="1EDA6EAE" w14:textId="77777777" w:rsidR="00E35255" w:rsidRDefault="00E35255">
      <w:pPr>
        <w:rPr>
          <w:rFonts w:ascii="Times New Roman" w:hAnsi="Times New Roman" w:cs="Times New Roman"/>
          <w:sz w:val="24"/>
          <w:szCs w:val="24"/>
          <w:u w:val="single"/>
        </w:rPr>
      </w:pPr>
    </w:p>
    <w:p w14:paraId="1701ED51" w14:textId="77777777" w:rsidR="00E35255" w:rsidRDefault="00E35255">
      <w:pPr>
        <w:rPr>
          <w:rFonts w:ascii="Times New Roman" w:hAnsi="Times New Roman" w:cs="Times New Roman"/>
          <w:sz w:val="24"/>
          <w:szCs w:val="24"/>
          <w:u w:val="single"/>
        </w:rPr>
      </w:pPr>
    </w:p>
    <w:p w14:paraId="729FF6CF" w14:textId="77777777" w:rsidR="00E35255" w:rsidRDefault="00E35255">
      <w:pPr>
        <w:rPr>
          <w:rFonts w:ascii="Times New Roman" w:hAnsi="Times New Roman" w:cs="Times New Roman"/>
          <w:sz w:val="24"/>
          <w:szCs w:val="24"/>
          <w:u w:val="single"/>
        </w:rPr>
      </w:pPr>
    </w:p>
    <w:p w14:paraId="48F54A13" w14:textId="77777777" w:rsidR="005A1228" w:rsidRDefault="005A1228">
      <w:pPr>
        <w:rPr>
          <w:rFonts w:ascii="Times New Roman" w:hAnsi="Times New Roman" w:cs="Times New Roman"/>
          <w:sz w:val="24"/>
          <w:szCs w:val="24"/>
          <w:u w:val="single"/>
        </w:rPr>
      </w:pPr>
    </w:p>
    <w:p w14:paraId="47C76CDC" w14:textId="240E057D" w:rsidR="0017554C" w:rsidRDefault="00C74FD8">
      <w:pPr>
        <w:rPr>
          <w:rFonts w:ascii="Times New Roman" w:hAnsi="Times New Roman" w:cs="Times New Roman"/>
          <w:sz w:val="24"/>
          <w:szCs w:val="24"/>
          <w:u w:val="single"/>
        </w:rPr>
      </w:pPr>
      <w:r>
        <w:rPr>
          <w:rFonts w:ascii="Times New Roman" w:hAnsi="Times New Roman" w:cs="Times New Roman"/>
          <w:sz w:val="24"/>
          <w:szCs w:val="24"/>
          <w:u w:val="single"/>
        </w:rPr>
        <w:lastRenderedPageBreak/>
        <w:t>Section 1</w:t>
      </w:r>
      <w:r>
        <w:rPr>
          <w:rFonts w:ascii="Times New Roman" w:hAnsi="Times New Roman" w:cs="Times New Roman"/>
          <w:sz w:val="24"/>
          <w:szCs w:val="24"/>
          <w:u w:val="single"/>
        </w:rPr>
        <w:br/>
      </w:r>
    </w:p>
    <w:p w14:paraId="5F4F29D1" w14:textId="1AC1BC4C" w:rsidR="00906669" w:rsidRDefault="00C74FD8" w:rsidP="00C74FD8">
      <w:pPr>
        <w:jc w:val="center"/>
        <w:rPr>
          <w:rFonts w:ascii="Times New Roman" w:hAnsi="Times New Roman" w:cs="Times New Roman"/>
          <w:sz w:val="24"/>
          <w:szCs w:val="24"/>
        </w:rPr>
      </w:pPr>
      <w:r>
        <w:rPr>
          <w:rFonts w:ascii="Times New Roman" w:hAnsi="Times New Roman" w:cs="Times New Roman"/>
          <w:noProof/>
          <w:sz w:val="24"/>
          <w:szCs w:val="24"/>
          <w:u w:val="single"/>
        </w:rPr>
        <mc:AlternateContent>
          <mc:Choice Requires="wps">
            <w:drawing>
              <wp:anchor distT="0" distB="0" distL="114300" distR="114300" simplePos="0" relativeHeight="251659264" behindDoc="0" locked="0" layoutInCell="1" allowOverlap="1" wp14:anchorId="599438B6" wp14:editId="3EBDF134">
                <wp:simplePos x="0" y="0"/>
                <wp:positionH relativeFrom="margin">
                  <wp:align>right</wp:align>
                </wp:positionH>
                <wp:positionV relativeFrom="paragraph">
                  <wp:posOffset>68173</wp:posOffset>
                </wp:positionV>
                <wp:extent cx="5719313" cy="465826"/>
                <wp:effectExtent l="0" t="0" r="15240" b="10795"/>
                <wp:wrapNone/>
                <wp:docPr id="1" name="Rectangle: Rounded Corners 1"/>
                <wp:cNvGraphicFramePr/>
                <a:graphic xmlns:a="http://schemas.openxmlformats.org/drawingml/2006/main">
                  <a:graphicData uri="http://schemas.microsoft.com/office/word/2010/wordprocessingShape">
                    <wps:wsp>
                      <wps:cNvSpPr/>
                      <wps:spPr>
                        <a:xfrm>
                          <a:off x="0" y="0"/>
                          <a:ext cx="5719313" cy="465826"/>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7B31F3" w14:textId="51C400B7" w:rsidR="007365C3" w:rsidRPr="00C74FD8" w:rsidRDefault="007365C3" w:rsidP="00C74FD8">
                            <w:pPr>
                              <w:jc w:val="center"/>
                              <w:rPr>
                                <w:rFonts w:ascii="Times New Roman" w:hAnsi="Times New Roman" w:cs="Times New Roman"/>
                                <w:color w:val="000000" w:themeColor="text1"/>
                                <w:sz w:val="36"/>
                                <w:szCs w:val="36"/>
                              </w:rPr>
                            </w:pPr>
                            <w:r w:rsidRPr="00C74FD8">
                              <w:rPr>
                                <w:rFonts w:ascii="Times New Roman" w:hAnsi="Times New Roman" w:cs="Times New Roman"/>
                                <w:color w:val="000000" w:themeColor="text1"/>
                                <w:sz w:val="36"/>
                                <w:szCs w:val="36"/>
                              </w:rPr>
                              <w:t xml:space="preserve">Making Caterpillars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9438B6" id="Rectangle: Rounded Corners 1" o:spid="_x0000_s1026" style="position:absolute;left:0;text-align:left;margin-left:399.15pt;margin-top:5.35pt;width:450.35pt;height:36.7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Rv0qQIAAM0FAAAOAAAAZHJzL2Uyb0RvYy54bWysVE1v2zAMvQ/YfxB0Xx2nST+MOkWQIsOA&#10;og3aDj0rshQbkEVNUmJnv36U7DhtF2zAsBwUyiQfySeSN7dtrchOWFeBzml6NqJEaA5FpTc5/f6y&#10;/HJFifNMF0yBFjndC0dvZ58/3TQmE2MoQRXCEgTRLmtMTkvvTZYkjpeiZu4MjNColGBr5vFqN0lh&#10;WYPotUrGo9FF0oAtjAUunMOvd52SziK+lIL7Rymd8ETlFHPz8bTxXIczmd2wbGOZKSvep8H+IYua&#10;VRqDDlB3zDOytdVvUHXFLTiQ/oxDnYCUFRexBqwmHX2o5rlkRsRakBxnBprc/4PlD7uVJVWBb0eJ&#10;ZjU+0ROSxvRGiYw8wVYXoiALsBrfmKSBr8a4DN2ezcr2N4diKL6Vtg7/WBZpI8f7gWPResLx4/Qy&#10;vT5PzynhqJtcTK/GFwE0OXob6/xXATUJQk5tyCHkFPllu3vnO/uDXYjoQFXFslIqXkLziIWyZMfw&#10;2debmDZGeGel9N8cfXvCEWGCZxJY6OqOkt8rEfCUfhIS+cRKxzHh2MnHZBjnQvu0U5WsEF2O0xH+&#10;eh4Gj8hKBAzIEqsbsHuA94UesDt6evvgKuIgDM6jPyXWOQ8eMTJoPzjXlQZ7CkBhVX3kzv5AUkdN&#10;YMm36xZNgriGYo+NZ6GbSGf4ssLnvmfOr5jFEcRhxbXiH/GQCpqcQi9RUoL9eep7sMfJQC0lDY50&#10;Tt2PLbOCEvVN48xcp5NJ2AHxMplejvFi32rWbzV6Wy8A2wfnArOLYrD36iBKC/Urbp95iIoqpjnG&#10;zin39nBZ+G7V4P7iYj6PZjj3hvl7/Wx4AA8Eh05+aV+ZNX3Pe5yWBziMP8s+dH1nGzw1zLceZBVH&#10;4shrTz3ujNhD/X4LS+ntPVodt/DsFwAAAP//AwBQSwMEFAAGAAgAAAAhAA7Kby3cAAAABgEAAA8A&#10;AABkcnMvZG93bnJldi54bWxMj8FOwzAQRO9I/Qdrkbi1dikqJcSpKgSqKiFVFD7AiZckarwOttOG&#10;v2d7KredndXM23w9uk6cMMTWk4b5TIFAqrxtqdbw9fk2XYGIyZA1nSfU8IsR1sXkJjeZ9Wf6wNMh&#10;1YJDKGZGQ5NSn0kZqwadiTPfI7H37YMziWWopQ3mzOGuk/dKLaUzLXFDY3p8abA6HganYTmM+93i&#10;J+zqxbZs393Rv24Hr/Xd7bh5BpFwTNdjuOAzOhTMVPqBbBSdBn4k8VY9gmD3SV2GUsPqYQ6yyOV/&#10;/OIPAAD//wMAUEsBAi0AFAAGAAgAAAAhALaDOJL+AAAA4QEAABMAAAAAAAAAAAAAAAAAAAAAAFtD&#10;b250ZW50X1R5cGVzXS54bWxQSwECLQAUAAYACAAAACEAOP0h/9YAAACUAQAACwAAAAAAAAAAAAAA&#10;AAAvAQAAX3JlbHMvLnJlbHNQSwECLQAUAAYACAAAACEAc0Eb9KkCAADNBQAADgAAAAAAAAAAAAAA&#10;AAAuAgAAZHJzL2Uyb0RvYy54bWxQSwECLQAUAAYACAAAACEADspvLdwAAAAGAQAADwAAAAAAAAAA&#10;AAAAAAADBQAAZHJzL2Rvd25yZXYueG1sUEsFBgAAAAAEAAQA8wAAAAwGAAAAAA==&#10;" fillcolor="white [3212]" strokecolor="black [3213]" strokeweight="1pt">
                <v:stroke joinstyle="miter"/>
                <v:textbox>
                  <w:txbxContent>
                    <w:p w14:paraId="227B31F3" w14:textId="51C400B7" w:rsidR="007365C3" w:rsidRPr="00C74FD8" w:rsidRDefault="007365C3" w:rsidP="00C74FD8">
                      <w:pPr>
                        <w:jc w:val="center"/>
                        <w:rPr>
                          <w:rFonts w:ascii="Times New Roman" w:hAnsi="Times New Roman" w:cs="Times New Roman"/>
                          <w:color w:val="000000" w:themeColor="text1"/>
                          <w:sz w:val="36"/>
                          <w:szCs w:val="36"/>
                        </w:rPr>
                      </w:pPr>
                      <w:r w:rsidRPr="00C74FD8">
                        <w:rPr>
                          <w:rFonts w:ascii="Times New Roman" w:hAnsi="Times New Roman" w:cs="Times New Roman"/>
                          <w:color w:val="000000" w:themeColor="text1"/>
                          <w:sz w:val="36"/>
                          <w:szCs w:val="36"/>
                        </w:rPr>
                        <w:t xml:space="preserve">Making Caterpillars </w:t>
                      </w:r>
                    </w:p>
                  </w:txbxContent>
                </v:textbox>
                <w10:wrap anchorx="margin"/>
              </v:roundrect>
            </w:pict>
          </mc:Fallback>
        </mc:AlternateContent>
      </w:r>
    </w:p>
    <w:p w14:paraId="2D58664C" w14:textId="77777777" w:rsidR="00906669" w:rsidRPr="00906669" w:rsidRDefault="00906669" w:rsidP="00906669">
      <w:pPr>
        <w:rPr>
          <w:rFonts w:ascii="Times New Roman" w:hAnsi="Times New Roman" w:cs="Times New Roman"/>
          <w:sz w:val="24"/>
          <w:szCs w:val="24"/>
        </w:rPr>
      </w:pPr>
    </w:p>
    <w:p w14:paraId="03966D9E" w14:textId="156176F2" w:rsidR="00906669" w:rsidRPr="00906669" w:rsidRDefault="00D82924" w:rsidP="00906669">
      <w:pPr>
        <w:rPr>
          <w:rFonts w:ascii="Times New Roman" w:hAnsi="Times New Roman" w:cs="Times New Roman"/>
          <w:sz w:val="24"/>
          <w:szCs w:val="24"/>
        </w:rPr>
      </w:pPr>
      <w:r>
        <w:rPr>
          <w:rFonts w:ascii="Times New Roman" w:hAnsi="Times New Roman" w:cs="Times New Roman"/>
          <w:noProof/>
          <w:sz w:val="24"/>
          <w:szCs w:val="24"/>
          <w:u w:val="single"/>
        </w:rPr>
        <mc:AlternateContent>
          <mc:Choice Requires="wps">
            <w:drawing>
              <wp:anchor distT="0" distB="0" distL="114300" distR="114300" simplePos="0" relativeHeight="251660288" behindDoc="0" locked="0" layoutInCell="1" allowOverlap="1" wp14:anchorId="3389D668" wp14:editId="5B75AAA9">
                <wp:simplePos x="0" y="0"/>
                <wp:positionH relativeFrom="margin">
                  <wp:align>right</wp:align>
                </wp:positionH>
                <wp:positionV relativeFrom="paragraph">
                  <wp:posOffset>68000</wp:posOffset>
                </wp:positionV>
                <wp:extent cx="5701881" cy="763325"/>
                <wp:effectExtent l="0" t="0" r="13335" b="17780"/>
                <wp:wrapNone/>
                <wp:docPr id="2" name="Rectangle: Rounded Corners 2"/>
                <wp:cNvGraphicFramePr/>
                <a:graphic xmlns:a="http://schemas.openxmlformats.org/drawingml/2006/main">
                  <a:graphicData uri="http://schemas.microsoft.com/office/word/2010/wordprocessingShape">
                    <wps:wsp>
                      <wps:cNvSpPr/>
                      <wps:spPr>
                        <a:xfrm>
                          <a:off x="0" y="0"/>
                          <a:ext cx="5701881" cy="763325"/>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AF10AF" w14:textId="75EAF2C0" w:rsidR="007365C3" w:rsidRPr="004932A1" w:rsidRDefault="007365C3" w:rsidP="00C74FD8">
                            <w:pPr>
                              <w:jc w:val="center"/>
                              <w:rPr>
                                <w:rFonts w:ascii="Times New Roman" w:hAnsi="Times New Roman" w:cs="Times New Roman"/>
                                <w:color w:val="000000" w:themeColor="text1"/>
                                <w:sz w:val="24"/>
                                <w:szCs w:val="24"/>
                              </w:rPr>
                            </w:pPr>
                            <w:r w:rsidRPr="004932A1">
                              <w:rPr>
                                <w:rFonts w:ascii="Times New Roman" w:hAnsi="Times New Roman" w:cs="Times New Roman"/>
                                <w:color w:val="000000" w:themeColor="text1"/>
                                <w:sz w:val="24"/>
                                <w:szCs w:val="24"/>
                                <w:u w:val="single"/>
                              </w:rPr>
                              <w:t>Action Plan</w:t>
                            </w:r>
                            <w:r w:rsidRPr="004932A1">
                              <w:rPr>
                                <w:rFonts w:ascii="Times New Roman" w:hAnsi="Times New Roman" w:cs="Times New Roman"/>
                                <w:color w:val="000000" w:themeColor="text1"/>
                                <w:sz w:val="24"/>
                                <w:szCs w:val="24"/>
                              </w:rPr>
                              <w:br/>
                              <w:t xml:space="preserve">Engaging children with measurements whilst developing their fine motor skills to create caterpillars. </w:t>
                            </w:r>
                            <w:r w:rsidRPr="004932A1">
                              <w:rPr>
                                <w:rFonts w:ascii="Times New Roman" w:hAnsi="Times New Roman" w:cs="Times New Roman"/>
                                <w:color w:val="000000" w:themeColor="text1"/>
                                <w:sz w:val="24"/>
                                <w:szCs w:val="24"/>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89D668" id="Rectangle: Rounded Corners 2" o:spid="_x0000_s1027" style="position:absolute;margin-left:397.75pt;margin-top:5.35pt;width:448.95pt;height:60.1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fArAIAANQFAAAOAAAAZHJzL2Uyb0RvYy54bWysVE1v2zAMvQ/YfxB0Xx27TdsZdYogRYcB&#10;RRu0HXpWZCk2IIuapMTOfv0o+SNdV2zAsBwU0SQfySeSV9ddo8heWFeDLmh6MqNEaA5lrbcF/fZ8&#10;++mSEueZLpkCLQp6EI5eLz5+uGpNLjKoQJXCEgTRLm9NQSvvTZ4kjleiYe4EjNColGAb5lG026S0&#10;rEX0RiXZbHaetGBLY4EL5/DrTa+ki4gvpeD+QUonPFEFxdx8PG08N+FMFlcs31pmqpoPabB/yKJh&#10;tcagE9QN84zsbP0bVFNzCw6kP+HQJCBlzUWsAatJZ2+qeaqYEbEWJMeZiSb3/2D5/X5tSV0WNKNE&#10;swaf6BFJY3qrRE4eYadLUZIVWI1vTLLAV2tcjm5PZm0HyeE1FN9J24R/LIt0kePDxLHoPOH4cX4x&#10;Sy8vU0o46i7OT0+zeQBNjt7GOv9FQEPCpaA25BByivyy/Z3zvf1oFyI6UHV5WysVhdA8YqUs2TN8&#10;9s02HSL8YqX03xx9944jJho8k8BCX3e8+YMSAU/pRyGRT6w0iwnHTj4mwzgX2qe9qmKl6HOcz/A3&#10;ZjmmH1mJgAFZYnUT9gAwWvYgI3ZPz2AfXEUchMl59qfEeufJI0YG7SfnptZg3wNQWNUQubcfSeqp&#10;CSz5btPFXouW4csGygP2n4V+MJ3htzW++h1zfs0sTiLOLG4X/4CHVNAWFIYbJRXYH+99D/Y4IKil&#10;pMXJLqj7vmNWUKK+ahydz+nZWVgFUTibX2Qo2NeazWuN3jUrwC7CjsXs4jXYezVepYXmBZfQMkRF&#10;FdMcYxeUezsKK99vHFxjXCyX0QzH3zB/p58MD+CB59DQz90Ls2ZofY9Dcw/jFmD5m+bvbYOnhuXO&#10;g6zjZBx5HV4AV0dspWHNhd30Wo5Wx2W8+AkAAP//AwBQSwMEFAAGAAgAAAAhAI8o5nPcAAAABwEA&#10;AA8AAABkcnMvZG93bnJldi54bWxMj8FOwzAQRO9I/IO1SNyoDZHaJo1TIQSqKiEhCh/gxNskarwO&#10;ttOGv2c5wXFmVjNvy+3sBnHGEHtPGu4XCgRS421PrYbPj5e7NYiYDFkzeEIN3xhhW11flaaw/kLv&#10;eD6kVnAJxcJo6FIaCylj06EzceFHJM6OPjiTWIZW2mAuXO4G+aDUUjrTEy90ZsSnDpvTYXIaltP8&#10;ts++wr7NdnX/6k7+eTd5rW9v5scNiIRz+juGX3xGh4qZaj+RjWLQwI8kdtUKBKfrfJWDqNnIVA6y&#10;KuV//uoHAAD//wMAUEsBAi0AFAAGAAgAAAAhALaDOJL+AAAA4QEAABMAAAAAAAAAAAAAAAAAAAAA&#10;AFtDb250ZW50X1R5cGVzXS54bWxQSwECLQAUAAYACAAAACEAOP0h/9YAAACUAQAACwAAAAAAAAAA&#10;AAAAAAAvAQAAX3JlbHMvLnJlbHNQSwECLQAUAAYACAAAACEAsv9HwKwCAADUBQAADgAAAAAAAAAA&#10;AAAAAAAuAgAAZHJzL2Uyb0RvYy54bWxQSwECLQAUAAYACAAAACEAjyjmc9wAAAAHAQAADwAAAAAA&#10;AAAAAAAAAAAGBQAAZHJzL2Rvd25yZXYueG1sUEsFBgAAAAAEAAQA8wAAAA8GAAAAAA==&#10;" fillcolor="white [3212]" strokecolor="black [3213]" strokeweight="1pt">
                <v:stroke joinstyle="miter"/>
                <v:textbox>
                  <w:txbxContent>
                    <w:p w14:paraId="7CAF10AF" w14:textId="75EAF2C0" w:rsidR="007365C3" w:rsidRPr="004932A1" w:rsidRDefault="007365C3" w:rsidP="00C74FD8">
                      <w:pPr>
                        <w:jc w:val="center"/>
                        <w:rPr>
                          <w:rFonts w:ascii="Times New Roman" w:hAnsi="Times New Roman" w:cs="Times New Roman"/>
                          <w:color w:val="000000" w:themeColor="text1"/>
                          <w:sz w:val="24"/>
                          <w:szCs w:val="24"/>
                        </w:rPr>
                      </w:pPr>
                      <w:r w:rsidRPr="004932A1">
                        <w:rPr>
                          <w:rFonts w:ascii="Times New Roman" w:hAnsi="Times New Roman" w:cs="Times New Roman"/>
                          <w:color w:val="000000" w:themeColor="text1"/>
                          <w:sz w:val="24"/>
                          <w:szCs w:val="24"/>
                          <w:u w:val="single"/>
                        </w:rPr>
                        <w:t>Action Plan</w:t>
                      </w:r>
                      <w:r w:rsidRPr="004932A1">
                        <w:rPr>
                          <w:rFonts w:ascii="Times New Roman" w:hAnsi="Times New Roman" w:cs="Times New Roman"/>
                          <w:color w:val="000000" w:themeColor="text1"/>
                          <w:sz w:val="24"/>
                          <w:szCs w:val="24"/>
                        </w:rPr>
                        <w:br/>
                        <w:t xml:space="preserve">Engaging children with measurements whilst developing their fine motor skills to create caterpillars. </w:t>
                      </w:r>
                      <w:r w:rsidRPr="004932A1">
                        <w:rPr>
                          <w:rFonts w:ascii="Times New Roman" w:hAnsi="Times New Roman" w:cs="Times New Roman"/>
                          <w:color w:val="000000" w:themeColor="text1"/>
                          <w:sz w:val="24"/>
                          <w:szCs w:val="24"/>
                        </w:rPr>
                        <w:br/>
                      </w:r>
                    </w:p>
                  </w:txbxContent>
                </v:textbox>
                <w10:wrap anchorx="margin"/>
              </v:roundrect>
            </w:pict>
          </mc:Fallback>
        </mc:AlternateContent>
      </w:r>
    </w:p>
    <w:p w14:paraId="0FF7BB06" w14:textId="77777777" w:rsidR="00906669" w:rsidRPr="00906669" w:rsidRDefault="00906669" w:rsidP="00906669">
      <w:pPr>
        <w:rPr>
          <w:rFonts w:ascii="Times New Roman" w:hAnsi="Times New Roman" w:cs="Times New Roman"/>
          <w:sz w:val="24"/>
          <w:szCs w:val="24"/>
        </w:rPr>
      </w:pPr>
    </w:p>
    <w:p w14:paraId="72C2681E" w14:textId="2DCE9A44" w:rsidR="00906669" w:rsidRDefault="00906669" w:rsidP="004F06A8">
      <w:pPr>
        <w:spacing w:line="360" w:lineRule="auto"/>
        <w:rPr>
          <w:rFonts w:ascii="Times New Roman" w:hAnsi="Times New Roman" w:cs="Times New Roman"/>
          <w:sz w:val="24"/>
          <w:szCs w:val="24"/>
        </w:rPr>
      </w:pPr>
    </w:p>
    <w:p w14:paraId="6A00E84F" w14:textId="4FB19954" w:rsidR="00C74FD8" w:rsidRDefault="00906669" w:rsidP="004F06A8">
      <w:pPr>
        <w:spacing w:line="360" w:lineRule="auto"/>
        <w:rPr>
          <w:rFonts w:ascii="Times New Roman" w:hAnsi="Times New Roman" w:cs="Times New Roman"/>
          <w:sz w:val="24"/>
          <w:szCs w:val="24"/>
        </w:rPr>
      </w:pPr>
      <w:r w:rsidRPr="00906669">
        <w:rPr>
          <w:rFonts w:ascii="Times New Roman" w:hAnsi="Times New Roman" w:cs="Times New Roman"/>
          <w:b/>
          <w:sz w:val="24"/>
          <w:szCs w:val="24"/>
        </w:rPr>
        <w:t>Children</w:t>
      </w:r>
      <w:r>
        <w:rPr>
          <w:rFonts w:ascii="Times New Roman" w:hAnsi="Times New Roman" w:cs="Times New Roman"/>
          <w:sz w:val="24"/>
          <w:szCs w:val="24"/>
        </w:rPr>
        <w:t xml:space="preserve"> can use modelling cla</w:t>
      </w:r>
      <w:r w:rsidR="002C0F93">
        <w:rPr>
          <w:rFonts w:ascii="Times New Roman" w:hAnsi="Times New Roman" w:cs="Times New Roman"/>
          <w:sz w:val="24"/>
          <w:szCs w:val="24"/>
        </w:rPr>
        <w:t>y or</w:t>
      </w:r>
      <w:r>
        <w:rPr>
          <w:rFonts w:ascii="Times New Roman" w:hAnsi="Times New Roman" w:cs="Times New Roman"/>
          <w:sz w:val="24"/>
          <w:szCs w:val="24"/>
        </w:rPr>
        <w:t xml:space="preserve"> play dough to create </w:t>
      </w:r>
      <w:r w:rsidR="002C0F93">
        <w:rPr>
          <w:rFonts w:ascii="Times New Roman" w:hAnsi="Times New Roman" w:cs="Times New Roman"/>
          <w:sz w:val="24"/>
          <w:szCs w:val="24"/>
        </w:rPr>
        <w:t xml:space="preserve">their </w:t>
      </w:r>
      <w:r>
        <w:rPr>
          <w:rFonts w:ascii="Times New Roman" w:hAnsi="Times New Roman" w:cs="Times New Roman"/>
          <w:sz w:val="24"/>
          <w:szCs w:val="24"/>
        </w:rPr>
        <w:t>caterpillars</w:t>
      </w:r>
      <w:r w:rsidR="002C0F93">
        <w:rPr>
          <w:rFonts w:ascii="Times New Roman" w:hAnsi="Times New Roman" w:cs="Times New Roman"/>
          <w:sz w:val="24"/>
          <w:szCs w:val="24"/>
        </w:rPr>
        <w:t>.</w:t>
      </w:r>
      <w:r>
        <w:rPr>
          <w:rFonts w:ascii="Times New Roman" w:hAnsi="Times New Roman" w:cs="Times New Roman"/>
          <w:sz w:val="24"/>
          <w:szCs w:val="24"/>
        </w:rPr>
        <w:br/>
      </w:r>
      <w:r w:rsidRPr="00906669">
        <w:rPr>
          <w:rFonts w:ascii="Times New Roman" w:hAnsi="Times New Roman" w:cs="Times New Roman"/>
          <w:b/>
          <w:sz w:val="24"/>
          <w:szCs w:val="24"/>
        </w:rPr>
        <w:t>Adults</w:t>
      </w:r>
      <w:r>
        <w:rPr>
          <w:rFonts w:ascii="Times New Roman" w:hAnsi="Times New Roman" w:cs="Times New Roman"/>
          <w:sz w:val="24"/>
          <w:szCs w:val="24"/>
        </w:rPr>
        <w:t xml:space="preserve"> can support </w:t>
      </w:r>
      <w:r w:rsidR="00E25853">
        <w:rPr>
          <w:rFonts w:ascii="Times New Roman" w:hAnsi="Times New Roman" w:cs="Times New Roman"/>
          <w:sz w:val="24"/>
          <w:szCs w:val="24"/>
        </w:rPr>
        <w:t>children</w:t>
      </w:r>
      <w:r w:rsidR="002C0F93">
        <w:rPr>
          <w:rFonts w:ascii="Times New Roman" w:hAnsi="Times New Roman" w:cs="Times New Roman"/>
          <w:sz w:val="24"/>
          <w:szCs w:val="24"/>
        </w:rPr>
        <w:t xml:space="preserve"> with their caterpillars</w:t>
      </w:r>
      <w:r>
        <w:rPr>
          <w:rFonts w:ascii="Times New Roman" w:hAnsi="Times New Roman" w:cs="Times New Roman"/>
          <w:sz w:val="24"/>
          <w:szCs w:val="24"/>
        </w:rPr>
        <w:t xml:space="preserve"> to compare </w:t>
      </w:r>
      <w:r w:rsidR="002C0F93">
        <w:rPr>
          <w:rFonts w:ascii="Times New Roman" w:hAnsi="Times New Roman" w:cs="Times New Roman"/>
          <w:sz w:val="24"/>
          <w:szCs w:val="24"/>
        </w:rPr>
        <w:t>different</w:t>
      </w:r>
      <w:r>
        <w:rPr>
          <w:rFonts w:ascii="Times New Roman" w:hAnsi="Times New Roman" w:cs="Times New Roman"/>
          <w:sz w:val="24"/>
          <w:szCs w:val="24"/>
        </w:rPr>
        <w:t xml:space="preserve"> lengths </w:t>
      </w:r>
      <w:r w:rsidR="002C0F93">
        <w:rPr>
          <w:rFonts w:ascii="Times New Roman" w:hAnsi="Times New Roman" w:cs="Times New Roman"/>
          <w:sz w:val="24"/>
          <w:szCs w:val="24"/>
        </w:rPr>
        <w:t xml:space="preserve">or </w:t>
      </w:r>
      <w:r>
        <w:rPr>
          <w:rFonts w:ascii="Times New Roman" w:hAnsi="Times New Roman" w:cs="Times New Roman"/>
          <w:sz w:val="24"/>
          <w:szCs w:val="24"/>
        </w:rPr>
        <w:t>thickness of their models and to use</w:t>
      </w:r>
      <w:r w:rsidR="002C0F93">
        <w:rPr>
          <w:rFonts w:ascii="Times New Roman" w:hAnsi="Times New Roman" w:cs="Times New Roman"/>
          <w:sz w:val="24"/>
          <w:szCs w:val="24"/>
        </w:rPr>
        <w:t xml:space="preserve"> </w:t>
      </w:r>
      <w:r>
        <w:rPr>
          <w:rFonts w:ascii="Times New Roman" w:hAnsi="Times New Roman" w:cs="Times New Roman"/>
          <w:sz w:val="24"/>
          <w:szCs w:val="24"/>
        </w:rPr>
        <w:t>cube</w:t>
      </w:r>
      <w:r w:rsidR="002C0F93">
        <w:rPr>
          <w:rFonts w:ascii="Times New Roman" w:hAnsi="Times New Roman" w:cs="Times New Roman"/>
          <w:sz w:val="24"/>
          <w:szCs w:val="24"/>
        </w:rPr>
        <w:t>s</w:t>
      </w:r>
      <w:r>
        <w:rPr>
          <w:rFonts w:ascii="Times New Roman" w:hAnsi="Times New Roman" w:cs="Times New Roman"/>
          <w:sz w:val="24"/>
          <w:szCs w:val="24"/>
        </w:rPr>
        <w:t xml:space="preserve"> to measure them. </w:t>
      </w:r>
    </w:p>
    <w:p w14:paraId="77FDAD04" w14:textId="22D7280D" w:rsidR="00AA2982" w:rsidRDefault="00906669" w:rsidP="0090666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3BEBD7B8" wp14:editId="1D86EB0E">
                <wp:simplePos x="0" y="0"/>
                <wp:positionH relativeFrom="margin">
                  <wp:align>right</wp:align>
                </wp:positionH>
                <wp:positionV relativeFrom="paragraph">
                  <wp:posOffset>-359</wp:posOffset>
                </wp:positionV>
                <wp:extent cx="5718283" cy="3101009"/>
                <wp:effectExtent l="0" t="0" r="15875" b="23495"/>
                <wp:wrapNone/>
                <wp:docPr id="3" name="Rectangle: Rounded Corners 3"/>
                <wp:cNvGraphicFramePr/>
                <a:graphic xmlns:a="http://schemas.openxmlformats.org/drawingml/2006/main">
                  <a:graphicData uri="http://schemas.microsoft.com/office/word/2010/wordprocessingShape">
                    <wps:wsp>
                      <wps:cNvSpPr/>
                      <wps:spPr>
                        <a:xfrm>
                          <a:off x="0" y="0"/>
                          <a:ext cx="5718283" cy="3101009"/>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6E243A3" w14:textId="07EF8098" w:rsidR="007365C3" w:rsidRDefault="007365C3" w:rsidP="004F06A8">
                            <w:pPr>
                              <w:spacing w:line="360" w:lineRule="auto"/>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The Activity </w:t>
                            </w:r>
                            <w:r>
                              <w:rPr>
                                <w:rFonts w:ascii="Times New Roman" w:hAnsi="Times New Roman" w:cs="Times New Roman"/>
                                <w:b/>
                                <w:color w:val="000000" w:themeColor="text1"/>
                                <w:sz w:val="24"/>
                                <w:szCs w:val="24"/>
                              </w:rPr>
                              <w:br/>
                            </w:r>
                            <w:r>
                              <w:rPr>
                                <w:rFonts w:ascii="Times New Roman" w:hAnsi="Times New Roman" w:cs="Times New Roman"/>
                                <w:color w:val="000000" w:themeColor="text1"/>
                                <w:sz w:val="24"/>
                                <w:szCs w:val="24"/>
                              </w:rPr>
                              <w:t>Provide children with the resource play dough and some pictures of caterpillars and invite them to create their own. Children can be encouraged to place cubes next to their caterpillars and count how long they are. This activity is ideal to be used outside where children can have a feel for nature and explore where caterpillars are from.</w:t>
                            </w:r>
                          </w:p>
                          <w:p w14:paraId="055E0285" w14:textId="1E510E1B" w:rsidR="007365C3" w:rsidRPr="003D2F1D" w:rsidRDefault="007365C3" w:rsidP="004F06A8">
                            <w:pPr>
                              <w:spacing w:line="36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Number of children per activity: </w:t>
                            </w:r>
                            <w:r w:rsidRPr="003D2F1D">
                              <w:rPr>
                                <w:rFonts w:ascii="Times New Roman" w:hAnsi="Times New Roman" w:cs="Times New Roman"/>
                                <w:color w:val="000000" w:themeColor="text1"/>
                                <w:sz w:val="24"/>
                                <w:szCs w:val="24"/>
                              </w:rPr>
                              <w:t xml:space="preserve">6 </w:t>
                            </w:r>
                            <w:r>
                              <w:rPr>
                                <w:rFonts w:ascii="Times New Roman" w:hAnsi="Times New Roman" w:cs="Times New Roman"/>
                                <w:b/>
                                <w:color w:val="000000" w:themeColor="text1"/>
                                <w:sz w:val="24"/>
                                <w:szCs w:val="24"/>
                              </w:rPr>
                              <w:br/>
                              <w:t xml:space="preserve">Age: </w:t>
                            </w:r>
                            <w:r w:rsidRPr="003D2F1D">
                              <w:rPr>
                                <w:rFonts w:ascii="Times New Roman" w:hAnsi="Times New Roman" w:cs="Times New Roman"/>
                                <w:color w:val="000000" w:themeColor="text1"/>
                                <w:sz w:val="24"/>
                                <w:szCs w:val="24"/>
                              </w:rPr>
                              <w:t xml:space="preserve">4/5 years old </w:t>
                            </w:r>
                            <w:r w:rsidRPr="003D2F1D">
                              <w:rPr>
                                <w:rFonts w:ascii="Times New Roman" w:hAnsi="Times New Roman" w:cs="Times New Roman"/>
                                <w:color w:val="000000" w:themeColor="text1"/>
                                <w:sz w:val="24"/>
                                <w:szCs w:val="24"/>
                              </w:rPr>
                              <w:br/>
                            </w:r>
                            <w:r>
                              <w:rPr>
                                <w:rFonts w:ascii="Times New Roman" w:hAnsi="Times New Roman" w:cs="Times New Roman"/>
                                <w:b/>
                                <w:color w:val="000000" w:themeColor="text1"/>
                                <w:sz w:val="24"/>
                                <w:szCs w:val="24"/>
                              </w:rPr>
                              <w:t xml:space="preserve">Number of adults per activity: </w:t>
                            </w:r>
                            <w:r>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br/>
                            </w:r>
                            <w:r>
                              <w:rPr>
                                <w:rFonts w:ascii="Times New Roman" w:hAnsi="Times New Roman" w:cs="Times New Roman"/>
                                <w:b/>
                                <w:color w:val="000000" w:themeColor="text1"/>
                                <w:sz w:val="24"/>
                                <w:szCs w:val="24"/>
                              </w:rPr>
                              <w:t xml:space="preserve">Activity time: 30 minutes/ 45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EBD7B8" id="Rectangle: Rounded Corners 3" o:spid="_x0000_s1028" style="position:absolute;margin-left:399.05pt;margin-top:-.05pt;width:450.25pt;height:244.1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g1ZrQIAANUFAAAOAAAAZHJzL2Uyb0RvYy54bWysVE1v2zAMvQ/YfxB0X20n7doacYogRYcB&#10;RVu0HXpWZCk2IIuapMTOfv0o+SNdV2zAsBwU0SQfySeSi6uuUWQvrKtBFzQ7SSkRmkNZ621Bvz3f&#10;fLqgxHmmS6ZAi4IehKNXy48fFq3JxQwqUKWwBEG0y1tT0Mp7kyeJ45VomDsBIzQqJdiGeRTtNikt&#10;axG9UcksTT8nLdjSWODCOfx63SvpMuJLKbi/l9IJT1RBMTcfTxvPTTiT5YLlW8tMVfMhDfYPWTSs&#10;1hh0grpmnpGdrX+DampuwYH0JxyaBKSsuYg1YDVZ+qaap4oZEWtBcpyZaHL/D5bf7R8sqcuCzinR&#10;rMEnekTSmN4qkZNH2OlSlGQNVuMbk3ngqzUuR7cn82AHyeE1FN9J24R/LIt0kePDxLHoPOH48ew8&#10;u5hdYDCOunmGRaeXATU5uhvr/BcBDQmXgtqQREgqEsz2t8739qNdCOlA1eVNrVQUQveItbJkz/Dd&#10;N9tsiPCLldJ/c/TdO46YaPBMAg194fHmD0oEPKUfhURCsdRZTDi28jEZxrnQPutVFStFn+NZir8x&#10;yzH9yEoEDMgSq5uwB4DRsgcZsXt6BvvgKuIkTM7pnxLrnSePGBm0n5ybWoN9D0BhVUPk3n4kqacm&#10;sOS7TRebbRYsw5cNlAdsQAv9ZDrDb2p89Vvm/AOzOIo4tLhe/D0eUkFbUBhulFRgf7z3PdjjhKCW&#10;khZHu6Du+45ZQYn6qnF2LrPT07ALonB6dj5Dwb7WbF5r9K5ZA3ZRhovM8HgN9l6NV2mhecEttApR&#10;UcU0x9gF5d6Owtr3Kwf3GBerVTTD+TfM3+onwwN44Dk09HP3wqwZWt/j1NzBuAZY/qb5e9vgqWG1&#10;8yDrOBlHXocXwN0RW2nYc2E5vZaj1XEbL38CAAD//wMAUEsDBBQABgAIAAAAIQAYWYf93QAAAAYB&#10;AAAPAAAAZHJzL2Rvd25yZXYueG1sTI9RS8MwFIXfBf9DuIJvW7JNR9f1dogoYyCI0x+QNte2rLmp&#10;SbrVf2980sfDOZzznWI32V6cyYfOMcJirkAQ18503CB8vD/PMhAhaja6d0wI3xRgV15fFTo37sJv&#10;dD7GRqQSDrlGaGMccilD3ZLVYe4G4uR9Om91TNI30nh9SeW2l0ul1tLqjtNCqwd6bKk+HUeLsB6n&#10;18Pqyx+a1b7qXuzJPe1Hh3h7Mz1sQUSa4l8YfvETOpSJqXIjmyB6hHQkIswWIJK5UeoeRIVwl2VL&#10;kGUh/+OXPwAAAP//AwBQSwECLQAUAAYACAAAACEAtoM4kv4AAADhAQAAEwAAAAAAAAAAAAAAAAAA&#10;AAAAW0NvbnRlbnRfVHlwZXNdLnhtbFBLAQItABQABgAIAAAAIQA4/SH/1gAAAJQBAAALAAAAAAAA&#10;AAAAAAAAAC8BAABfcmVscy8ucmVsc1BLAQItABQABgAIAAAAIQBVtg1ZrQIAANUFAAAOAAAAAAAA&#10;AAAAAAAAAC4CAABkcnMvZTJvRG9jLnhtbFBLAQItABQABgAIAAAAIQAYWYf93QAAAAYBAAAPAAAA&#10;AAAAAAAAAAAAAAcFAABkcnMvZG93bnJldi54bWxQSwUGAAAAAAQABADzAAAAEQYAAAAA&#10;" fillcolor="white [3212]" strokecolor="black [3213]" strokeweight="1pt">
                <v:stroke joinstyle="miter"/>
                <v:textbox>
                  <w:txbxContent>
                    <w:p w14:paraId="26E243A3" w14:textId="07EF8098" w:rsidR="007365C3" w:rsidRDefault="007365C3" w:rsidP="004F06A8">
                      <w:pPr>
                        <w:spacing w:line="360" w:lineRule="auto"/>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The Activity </w:t>
                      </w:r>
                      <w:r>
                        <w:rPr>
                          <w:rFonts w:ascii="Times New Roman" w:hAnsi="Times New Roman" w:cs="Times New Roman"/>
                          <w:b/>
                          <w:color w:val="000000" w:themeColor="text1"/>
                          <w:sz w:val="24"/>
                          <w:szCs w:val="24"/>
                        </w:rPr>
                        <w:br/>
                      </w:r>
                      <w:r>
                        <w:rPr>
                          <w:rFonts w:ascii="Times New Roman" w:hAnsi="Times New Roman" w:cs="Times New Roman"/>
                          <w:color w:val="000000" w:themeColor="text1"/>
                          <w:sz w:val="24"/>
                          <w:szCs w:val="24"/>
                        </w:rPr>
                        <w:t>Provide children with the resource play dough and some pictures of caterpillars and invite them to create their own. Children can be encouraged to place cubes next to their caterpillars and count how long they are. This activity is ideal to be used outside where children can have a feel for nature and explore where caterpillars are from.</w:t>
                      </w:r>
                    </w:p>
                    <w:p w14:paraId="055E0285" w14:textId="1E510E1B" w:rsidR="007365C3" w:rsidRPr="003D2F1D" w:rsidRDefault="007365C3" w:rsidP="004F06A8">
                      <w:pPr>
                        <w:spacing w:line="36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Number of children per activity: </w:t>
                      </w:r>
                      <w:r w:rsidRPr="003D2F1D">
                        <w:rPr>
                          <w:rFonts w:ascii="Times New Roman" w:hAnsi="Times New Roman" w:cs="Times New Roman"/>
                          <w:color w:val="000000" w:themeColor="text1"/>
                          <w:sz w:val="24"/>
                          <w:szCs w:val="24"/>
                        </w:rPr>
                        <w:t xml:space="preserve">6 </w:t>
                      </w:r>
                      <w:r>
                        <w:rPr>
                          <w:rFonts w:ascii="Times New Roman" w:hAnsi="Times New Roman" w:cs="Times New Roman"/>
                          <w:b/>
                          <w:color w:val="000000" w:themeColor="text1"/>
                          <w:sz w:val="24"/>
                          <w:szCs w:val="24"/>
                        </w:rPr>
                        <w:br/>
                        <w:t xml:space="preserve">Age: </w:t>
                      </w:r>
                      <w:r w:rsidRPr="003D2F1D">
                        <w:rPr>
                          <w:rFonts w:ascii="Times New Roman" w:hAnsi="Times New Roman" w:cs="Times New Roman"/>
                          <w:color w:val="000000" w:themeColor="text1"/>
                          <w:sz w:val="24"/>
                          <w:szCs w:val="24"/>
                        </w:rPr>
                        <w:t xml:space="preserve">4/5 years old </w:t>
                      </w:r>
                      <w:r w:rsidRPr="003D2F1D">
                        <w:rPr>
                          <w:rFonts w:ascii="Times New Roman" w:hAnsi="Times New Roman" w:cs="Times New Roman"/>
                          <w:color w:val="000000" w:themeColor="text1"/>
                          <w:sz w:val="24"/>
                          <w:szCs w:val="24"/>
                        </w:rPr>
                        <w:br/>
                      </w:r>
                      <w:r>
                        <w:rPr>
                          <w:rFonts w:ascii="Times New Roman" w:hAnsi="Times New Roman" w:cs="Times New Roman"/>
                          <w:b/>
                          <w:color w:val="000000" w:themeColor="text1"/>
                          <w:sz w:val="24"/>
                          <w:szCs w:val="24"/>
                        </w:rPr>
                        <w:t xml:space="preserve">Number of adults per activity: </w:t>
                      </w:r>
                      <w:r>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br/>
                      </w:r>
                      <w:r>
                        <w:rPr>
                          <w:rFonts w:ascii="Times New Roman" w:hAnsi="Times New Roman" w:cs="Times New Roman"/>
                          <w:b/>
                          <w:color w:val="000000" w:themeColor="text1"/>
                          <w:sz w:val="24"/>
                          <w:szCs w:val="24"/>
                        </w:rPr>
                        <w:t xml:space="preserve">Activity time: 30 minutes/ 45 </w:t>
                      </w:r>
                    </w:p>
                  </w:txbxContent>
                </v:textbox>
                <w10:wrap anchorx="margin"/>
              </v:roundrect>
            </w:pict>
          </mc:Fallback>
        </mc:AlternateContent>
      </w:r>
    </w:p>
    <w:p w14:paraId="66744BD3" w14:textId="77777777" w:rsidR="00AA2982" w:rsidRPr="00AA2982" w:rsidRDefault="00AA2982" w:rsidP="00AA2982">
      <w:pPr>
        <w:rPr>
          <w:rFonts w:ascii="Times New Roman" w:hAnsi="Times New Roman" w:cs="Times New Roman"/>
          <w:sz w:val="24"/>
          <w:szCs w:val="24"/>
        </w:rPr>
      </w:pPr>
    </w:p>
    <w:p w14:paraId="5B2050C1" w14:textId="77777777" w:rsidR="00AA2982" w:rsidRPr="00AA2982" w:rsidRDefault="00AA2982" w:rsidP="00AA2982">
      <w:pPr>
        <w:rPr>
          <w:rFonts w:ascii="Times New Roman" w:hAnsi="Times New Roman" w:cs="Times New Roman"/>
          <w:sz w:val="24"/>
          <w:szCs w:val="24"/>
        </w:rPr>
      </w:pPr>
    </w:p>
    <w:p w14:paraId="4857B1C8" w14:textId="77777777" w:rsidR="00AA2982" w:rsidRPr="00AA2982" w:rsidRDefault="00AA2982" w:rsidP="00AA2982">
      <w:pPr>
        <w:rPr>
          <w:rFonts w:ascii="Times New Roman" w:hAnsi="Times New Roman" w:cs="Times New Roman"/>
          <w:sz w:val="24"/>
          <w:szCs w:val="24"/>
        </w:rPr>
      </w:pPr>
    </w:p>
    <w:p w14:paraId="33283638" w14:textId="674C1994" w:rsidR="00AA2982" w:rsidRDefault="00AA2982" w:rsidP="00AA2982">
      <w:pPr>
        <w:rPr>
          <w:rFonts w:ascii="Times New Roman" w:hAnsi="Times New Roman" w:cs="Times New Roman"/>
          <w:sz w:val="24"/>
          <w:szCs w:val="24"/>
        </w:rPr>
      </w:pPr>
    </w:p>
    <w:p w14:paraId="2813BA6D" w14:textId="77777777" w:rsidR="003D2F1D" w:rsidRDefault="003D2F1D" w:rsidP="00AA2982">
      <w:pPr>
        <w:rPr>
          <w:rFonts w:ascii="Times New Roman" w:hAnsi="Times New Roman" w:cs="Times New Roman"/>
          <w:b/>
          <w:sz w:val="24"/>
          <w:szCs w:val="24"/>
        </w:rPr>
      </w:pPr>
    </w:p>
    <w:p w14:paraId="16A08173" w14:textId="77777777" w:rsidR="003D2F1D" w:rsidRDefault="003D2F1D" w:rsidP="00AA2982">
      <w:pPr>
        <w:rPr>
          <w:rFonts w:ascii="Times New Roman" w:hAnsi="Times New Roman" w:cs="Times New Roman"/>
          <w:b/>
          <w:sz w:val="24"/>
          <w:szCs w:val="24"/>
        </w:rPr>
      </w:pPr>
    </w:p>
    <w:p w14:paraId="6ACF12F8" w14:textId="77777777" w:rsidR="003D2F1D" w:rsidRDefault="003D2F1D" w:rsidP="00AA2982">
      <w:pPr>
        <w:rPr>
          <w:rFonts w:ascii="Times New Roman" w:hAnsi="Times New Roman" w:cs="Times New Roman"/>
          <w:b/>
          <w:sz w:val="24"/>
          <w:szCs w:val="24"/>
        </w:rPr>
      </w:pPr>
    </w:p>
    <w:p w14:paraId="147F1D81" w14:textId="4E240F69" w:rsidR="004F06A8" w:rsidRDefault="004F06A8" w:rsidP="004F06A8">
      <w:pPr>
        <w:spacing w:line="360" w:lineRule="auto"/>
        <w:rPr>
          <w:rFonts w:ascii="Times New Roman" w:hAnsi="Times New Roman" w:cs="Times New Roman"/>
          <w:b/>
          <w:sz w:val="24"/>
          <w:szCs w:val="24"/>
        </w:rPr>
      </w:pPr>
    </w:p>
    <w:p w14:paraId="49321324" w14:textId="65588663" w:rsidR="004F06A8" w:rsidRDefault="004F06A8" w:rsidP="004F06A8">
      <w:pPr>
        <w:spacing w:line="360" w:lineRule="auto"/>
        <w:rPr>
          <w:rFonts w:ascii="Times New Roman" w:hAnsi="Times New Roman" w:cs="Times New Roman"/>
          <w:b/>
          <w:sz w:val="24"/>
          <w:szCs w:val="24"/>
        </w:rPr>
      </w:pPr>
    </w:p>
    <w:p w14:paraId="0A9945BA" w14:textId="587019FE" w:rsidR="00055990" w:rsidRDefault="00436D1C" w:rsidP="004F06A8">
      <w:pPr>
        <w:spacing w:line="360" w:lineRule="auto"/>
        <w:rPr>
          <w:rFonts w:ascii="Times New Roman" w:hAnsi="Times New Roman" w:cs="Times New Roman"/>
          <w:b/>
          <w:sz w:val="24"/>
          <w:szCs w:val="24"/>
        </w:rPr>
      </w:pPr>
      <w:r>
        <w:rPr>
          <w:noProof/>
        </w:rPr>
        <mc:AlternateContent>
          <mc:Choice Requires="wps">
            <w:drawing>
              <wp:anchor distT="0" distB="0" distL="114300" distR="114300" simplePos="0" relativeHeight="251668480" behindDoc="0" locked="0" layoutInCell="1" allowOverlap="1" wp14:anchorId="2D950894" wp14:editId="571ABC4F">
                <wp:simplePos x="0" y="0"/>
                <wp:positionH relativeFrom="margin">
                  <wp:align>center</wp:align>
                </wp:positionH>
                <wp:positionV relativeFrom="paragraph">
                  <wp:posOffset>130865</wp:posOffset>
                </wp:positionV>
                <wp:extent cx="5710555" cy="3506525"/>
                <wp:effectExtent l="0" t="0" r="23495" b="17780"/>
                <wp:wrapNone/>
                <wp:docPr id="6" name="Rectangle: Rounded Corners 6"/>
                <wp:cNvGraphicFramePr/>
                <a:graphic xmlns:a="http://schemas.openxmlformats.org/drawingml/2006/main">
                  <a:graphicData uri="http://schemas.microsoft.com/office/word/2010/wordprocessingShape">
                    <wps:wsp>
                      <wps:cNvSpPr/>
                      <wps:spPr>
                        <a:xfrm>
                          <a:off x="0" y="0"/>
                          <a:ext cx="5710555" cy="3506525"/>
                        </a:xfrm>
                        <a:prstGeom prst="roundRect">
                          <a:avLst/>
                        </a:prstGeom>
                        <a:solidFill>
                          <a:schemeClr val="bg1"/>
                        </a:solidFill>
                        <a:ln w="12700" cap="flat" cmpd="sng" algn="ctr">
                          <a:solidFill>
                            <a:schemeClr val="tx1"/>
                          </a:solidFill>
                          <a:prstDash val="solid"/>
                          <a:miter lim="800000"/>
                        </a:ln>
                        <a:effectLst/>
                      </wps:spPr>
                      <wps:txbx>
                        <w:txbxContent>
                          <w:p w14:paraId="74269C0D" w14:textId="3C478DEA" w:rsidR="007365C3" w:rsidRPr="00B71091" w:rsidRDefault="007365C3" w:rsidP="00436D1C">
                            <w:pPr>
                              <w:spacing w:line="360" w:lineRule="auto"/>
                              <w:rPr>
                                <w:rFonts w:ascii="Times New Roman" w:hAnsi="Times New Roman" w:cs="Times New Roman"/>
                                <w:color w:val="000000" w:themeColor="text1"/>
                                <w:sz w:val="24"/>
                                <w:szCs w:val="24"/>
                              </w:rPr>
                            </w:pPr>
                            <w:r w:rsidRPr="00772B65">
                              <w:rPr>
                                <w:rFonts w:ascii="Times New Roman" w:hAnsi="Times New Roman" w:cs="Times New Roman"/>
                                <w:b/>
                                <w:color w:val="000000" w:themeColor="text1"/>
                                <w:sz w:val="24"/>
                                <w:szCs w:val="24"/>
                              </w:rPr>
                              <w:t xml:space="preserve">Development and Variation </w:t>
                            </w:r>
                            <w:r w:rsidRPr="00772B65">
                              <w:rPr>
                                <w:rFonts w:ascii="Times New Roman" w:hAnsi="Times New Roman" w:cs="Times New Roman"/>
                                <w:b/>
                                <w:color w:val="000000" w:themeColor="text1"/>
                                <w:sz w:val="24"/>
                                <w:szCs w:val="24"/>
                              </w:rPr>
                              <w:br/>
                            </w:r>
                            <w:r>
                              <w:rPr>
                                <w:rFonts w:ascii="Times New Roman" w:hAnsi="Times New Roman" w:cs="Times New Roman"/>
                                <w:color w:val="000000" w:themeColor="text1"/>
                                <w:sz w:val="24"/>
                                <w:szCs w:val="24"/>
                              </w:rPr>
                              <w:t xml:space="preserve">Children are often fascinated with exploring and finding out new things and in this aspect watching caterpillars. Introduce the children to this activity with a caterpillar hunt. It can bring excitement and enhanced provision for the children when they make their own caterpillar. Children may beforehand count how many caterpillars they have seen/found and compare it to their own creatures after and create the equal amount to what they have found. </w:t>
                            </w:r>
                            <w:r>
                              <w:rPr>
                                <w:rFonts w:ascii="Times New Roman" w:hAnsi="Times New Roman" w:cs="Times New Roman"/>
                                <w:color w:val="000000" w:themeColor="text1"/>
                                <w:sz w:val="24"/>
                                <w:szCs w:val="24"/>
                              </w:rPr>
                              <w:br/>
                            </w:r>
                            <w:r>
                              <w:rPr>
                                <w:rFonts w:ascii="Times New Roman" w:hAnsi="Times New Roman" w:cs="Times New Roman"/>
                                <w:b/>
                                <w:color w:val="000000" w:themeColor="text1"/>
                                <w:sz w:val="24"/>
                                <w:szCs w:val="24"/>
                              </w:rPr>
                              <w:t xml:space="preserve">Story Time </w:t>
                            </w:r>
                            <w:r>
                              <w:rPr>
                                <w:rFonts w:ascii="Times New Roman" w:hAnsi="Times New Roman" w:cs="Times New Roman"/>
                                <w:b/>
                                <w:color w:val="000000" w:themeColor="text1"/>
                                <w:sz w:val="24"/>
                                <w:szCs w:val="24"/>
                              </w:rPr>
                              <w:br/>
                            </w:r>
                            <w:r>
                              <w:rPr>
                                <w:rFonts w:ascii="Times New Roman" w:hAnsi="Times New Roman" w:cs="Times New Roman"/>
                                <w:color w:val="000000" w:themeColor="text1"/>
                                <w:sz w:val="24"/>
                                <w:szCs w:val="24"/>
                              </w:rPr>
                              <w:t xml:space="preserve">The story </w:t>
                            </w:r>
                            <w:r w:rsidR="004932A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The Very Hungry Caterpillar</w:t>
                            </w:r>
                            <w:r w:rsidR="004932A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is a much loved and familiar children’s reading book. It provides openings to extend the children’s learning and make cross-curricular links to counting and number comparisons. This can be read to the children before or after the activity if needed. </w:t>
                            </w:r>
                          </w:p>
                          <w:p w14:paraId="083DA286" w14:textId="77777777" w:rsidR="007365C3" w:rsidRPr="00772B65" w:rsidRDefault="007365C3" w:rsidP="00436D1C">
                            <w:pPr>
                              <w:rPr>
                                <w:rFonts w:ascii="Times New Roman" w:hAnsi="Times New Roman" w:cs="Times New Roman"/>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950894" id="Rectangle: Rounded Corners 6" o:spid="_x0000_s1029" style="position:absolute;margin-left:0;margin-top:10.3pt;width:449.65pt;height:276.1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fpHhwIAABgFAAAOAAAAZHJzL2Uyb0RvYy54bWysVEtP3DAQvlfqf7B8L8kuZKERWbRaRFUJ&#10;UQRUnGcd5yH5Vdu7G/rrO+MEFiinqjk4M57xPD5/4/OLQSu2kz701lR8dpRzJo2wdW/aiv98uPpy&#10;xlmIYGpQ1siKP8nAL5afP53vXSnntrOqlp5hEBPKvat4F6MrsyyITmoIR9ZJg8bGeg0RVd9mtYc9&#10;Rtcqm+f5IttbXztvhQwBdy9HI1+m+E0jRfzRNEFGpiqOtcW0+rRuaM2W51C2HlzXi6kM+IcqNPQG&#10;k76EuoQIbOv7v0LpXngbbBOPhNWZbZpeyNQDdjPL33Vz34GTqRcEJ7gXmML/Cytudree9XXFF5wZ&#10;0HhFdwgamFbJkt3ZrallzdbWG7xjtiC89i6UeOze3fpJCyhS80PjNf2xLTYkjJ9eMJZDZAI3i9NZ&#10;XhQFZwJtx0W+KOYFRc0Ox50P8Zu0mpFQcU9FUFEJYNhdhzj6P/tRymBVX1/1SiWF2CPXyrMd4L1v&#10;2tmU4Y2XMmyPlJ2f5kgMAUi+RkFEUTuEI5iWM1AtslpEn1K/OZ0YesgRhw9zUImXELqxkBSASoFS&#10;9xF5r3pd8bOcvqlCZcgqE3OnRgnvEWGS4rAZ0n0d0wna2dj6Ce/Q25HcwYmrHtNeQ4i34JHN2B5O&#10;aPyBS6Ms9mwnibPO+t8f7ZM/kgytnO1xOhCPX1vwkjP13SD9vs5OTmicknJSnM5R8a8tm9cWs9Vr&#10;ixcxw7fAiSSSf1TPYuOtfsRBXlFWNIERmHtEflLWcZxafAqEXK2SG46Qg3ht7p2g4IQcAf4wPIJ3&#10;E3siEu/GPk8SlO/4M/rSSWNX22ibPpHrgCsykxQcv8TR6amg+X6tJ6/Dg7b8AwAA//8DAFBLAwQU&#10;AAYACAAAACEA7UWAQt0AAAAHAQAADwAAAGRycy9kb3ducmV2LnhtbEyP0UrEMBRE3wX/IVzBNze1&#10;xdqtvV1ElGVBWFz9gLS5tmWbm5qku/XvjU/6OMwwc6baLGYUJ3J+sIxwu0pAELdWD9whfLy/3BQg&#10;fFCs1WiZEL7Jw6a+vKhUqe2Z3+h0CJ2IJexLhdCHMJVS+rYno/zKTsTR+7TOqBCl66R26hzLzSjT&#10;JMmlUQPHhV5N9NRTezzMBiGfl/0u+3K7Lts2w6s52uftbBGvr5bHBxCBlvAXhl/8iA51ZGrszNqL&#10;ESEeCQhpkoOIbrFeZyAahLv7tABZV/I/f/0DAAD//wMAUEsBAi0AFAAGAAgAAAAhALaDOJL+AAAA&#10;4QEAABMAAAAAAAAAAAAAAAAAAAAAAFtDb250ZW50X1R5cGVzXS54bWxQSwECLQAUAAYACAAAACEA&#10;OP0h/9YAAACUAQAACwAAAAAAAAAAAAAAAAAvAQAAX3JlbHMvLnJlbHNQSwECLQAUAAYACAAAACEA&#10;vEn6R4cCAAAYBQAADgAAAAAAAAAAAAAAAAAuAgAAZHJzL2Uyb0RvYy54bWxQSwECLQAUAAYACAAA&#10;ACEA7UWAQt0AAAAHAQAADwAAAAAAAAAAAAAAAADhBAAAZHJzL2Rvd25yZXYueG1sUEsFBgAAAAAE&#10;AAQA8wAAAOsFAAAAAA==&#10;" fillcolor="white [3212]" strokecolor="black [3213]" strokeweight="1pt">
                <v:stroke joinstyle="miter"/>
                <v:textbox>
                  <w:txbxContent>
                    <w:p w14:paraId="74269C0D" w14:textId="3C478DEA" w:rsidR="007365C3" w:rsidRPr="00B71091" w:rsidRDefault="007365C3" w:rsidP="00436D1C">
                      <w:pPr>
                        <w:spacing w:line="360" w:lineRule="auto"/>
                        <w:rPr>
                          <w:rFonts w:ascii="Times New Roman" w:hAnsi="Times New Roman" w:cs="Times New Roman"/>
                          <w:color w:val="000000" w:themeColor="text1"/>
                          <w:sz w:val="24"/>
                          <w:szCs w:val="24"/>
                        </w:rPr>
                      </w:pPr>
                      <w:r w:rsidRPr="00772B65">
                        <w:rPr>
                          <w:rFonts w:ascii="Times New Roman" w:hAnsi="Times New Roman" w:cs="Times New Roman"/>
                          <w:b/>
                          <w:color w:val="000000" w:themeColor="text1"/>
                          <w:sz w:val="24"/>
                          <w:szCs w:val="24"/>
                        </w:rPr>
                        <w:t xml:space="preserve">Development and Variation </w:t>
                      </w:r>
                      <w:r w:rsidRPr="00772B65">
                        <w:rPr>
                          <w:rFonts w:ascii="Times New Roman" w:hAnsi="Times New Roman" w:cs="Times New Roman"/>
                          <w:b/>
                          <w:color w:val="000000" w:themeColor="text1"/>
                          <w:sz w:val="24"/>
                          <w:szCs w:val="24"/>
                        </w:rPr>
                        <w:br/>
                      </w:r>
                      <w:r>
                        <w:rPr>
                          <w:rFonts w:ascii="Times New Roman" w:hAnsi="Times New Roman" w:cs="Times New Roman"/>
                          <w:color w:val="000000" w:themeColor="text1"/>
                          <w:sz w:val="24"/>
                          <w:szCs w:val="24"/>
                        </w:rPr>
                        <w:t xml:space="preserve">Children are often fascinated with exploring and finding out new things and in this aspect watching caterpillars. Introduce the children to this activity with a caterpillar hunt. It can bring excitement and enhanced provision for the children when they make their own caterpillar. Children may beforehand count how many caterpillars they have seen/found and compare it to their own creatures after and create the equal amount to what they have found. </w:t>
                      </w:r>
                      <w:r>
                        <w:rPr>
                          <w:rFonts w:ascii="Times New Roman" w:hAnsi="Times New Roman" w:cs="Times New Roman"/>
                          <w:color w:val="000000" w:themeColor="text1"/>
                          <w:sz w:val="24"/>
                          <w:szCs w:val="24"/>
                        </w:rPr>
                        <w:br/>
                      </w:r>
                      <w:r>
                        <w:rPr>
                          <w:rFonts w:ascii="Times New Roman" w:hAnsi="Times New Roman" w:cs="Times New Roman"/>
                          <w:b/>
                          <w:color w:val="000000" w:themeColor="text1"/>
                          <w:sz w:val="24"/>
                          <w:szCs w:val="24"/>
                        </w:rPr>
                        <w:t xml:space="preserve">Story Time </w:t>
                      </w:r>
                      <w:r>
                        <w:rPr>
                          <w:rFonts w:ascii="Times New Roman" w:hAnsi="Times New Roman" w:cs="Times New Roman"/>
                          <w:b/>
                          <w:color w:val="000000" w:themeColor="text1"/>
                          <w:sz w:val="24"/>
                          <w:szCs w:val="24"/>
                        </w:rPr>
                        <w:br/>
                      </w:r>
                      <w:r>
                        <w:rPr>
                          <w:rFonts w:ascii="Times New Roman" w:hAnsi="Times New Roman" w:cs="Times New Roman"/>
                          <w:color w:val="000000" w:themeColor="text1"/>
                          <w:sz w:val="24"/>
                          <w:szCs w:val="24"/>
                        </w:rPr>
                        <w:t xml:space="preserve">The story </w:t>
                      </w:r>
                      <w:r w:rsidR="004932A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The Very Hungry Caterpillar</w:t>
                      </w:r>
                      <w:r w:rsidR="004932A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is a much loved and familiar children’s reading book. It provides openings to extend the children’s learning and make cross-curricular links to counting and number comparisons. This can be read to the children before or after the activity if needed. </w:t>
                      </w:r>
                    </w:p>
                    <w:p w14:paraId="083DA286" w14:textId="77777777" w:rsidR="007365C3" w:rsidRPr="00772B65" w:rsidRDefault="007365C3" w:rsidP="00436D1C">
                      <w:pPr>
                        <w:rPr>
                          <w:rFonts w:ascii="Times New Roman" w:hAnsi="Times New Roman" w:cs="Times New Roman"/>
                          <w:color w:val="000000" w:themeColor="text1"/>
                          <w:sz w:val="24"/>
                          <w:szCs w:val="24"/>
                        </w:rPr>
                      </w:pPr>
                    </w:p>
                  </w:txbxContent>
                </v:textbox>
                <w10:wrap anchorx="margin"/>
              </v:roundrect>
            </w:pict>
          </mc:Fallback>
        </mc:AlternateContent>
      </w:r>
    </w:p>
    <w:p w14:paraId="605B8D80" w14:textId="4319C2F2" w:rsidR="00436D1C" w:rsidRDefault="00436D1C" w:rsidP="004F06A8">
      <w:pPr>
        <w:spacing w:line="360" w:lineRule="auto"/>
        <w:rPr>
          <w:rFonts w:ascii="Times New Roman" w:hAnsi="Times New Roman" w:cs="Times New Roman"/>
          <w:b/>
          <w:sz w:val="24"/>
          <w:szCs w:val="24"/>
        </w:rPr>
      </w:pPr>
    </w:p>
    <w:p w14:paraId="68C428F5" w14:textId="6DB77459" w:rsidR="00436D1C" w:rsidRDefault="00436D1C" w:rsidP="004F06A8">
      <w:pPr>
        <w:spacing w:line="360" w:lineRule="auto"/>
        <w:rPr>
          <w:rFonts w:ascii="Times New Roman" w:hAnsi="Times New Roman" w:cs="Times New Roman"/>
          <w:b/>
          <w:sz w:val="24"/>
          <w:szCs w:val="24"/>
        </w:rPr>
      </w:pPr>
    </w:p>
    <w:p w14:paraId="31F75CDD" w14:textId="66E30205" w:rsidR="00436D1C" w:rsidRDefault="00436D1C" w:rsidP="004F06A8">
      <w:pPr>
        <w:spacing w:line="360" w:lineRule="auto"/>
        <w:rPr>
          <w:rFonts w:ascii="Times New Roman" w:hAnsi="Times New Roman" w:cs="Times New Roman"/>
          <w:b/>
          <w:sz w:val="24"/>
          <w:szCs w:val="24"/>
        </w:rPr>
      </w:pPr>
    </w:p>
    <w:p w14:paraId="2DD1615E" w14:textId="278BE9DE" w:rsidR="00436D1C" w:rsidRDefault="00436D1C" w:rsidP="004F06A8">
      <w:pPr>
        <w:spacing w:line="360" w:lineRule="auto"/>
        <w:rPr>
          <w:rFonts w:ascii="Times New Roman" w:hAnsi="Times New Roman" w:cs="Times New Roman"/>
          <w:b/>
          <w:sz w:val="24"/>
          <w:szCs w:val="24"/>
        </w:rPr>
      </w:pPr>
    </w:p>
    <w:p w14:paraId="3D97A332" w14:textId="4730B53B" w:rsidR="00436D1C" w:rsidRDefault="00436D1C" w:rsidP="004F06A8">
      <w:pPr>
        <w:spacing w:line="360" w:lineRule="auto"/>
        <w:rPr>
          <w:rFonts w:ascii="Times New Roman" w:hAnsi="Times New Roman" w:cs="Times New Roman"/>
          <w:b/>
          <w:sz w:val="24"/>
          <w:szCs w:val="24"/>
        </w:rPr>
      </w:pPr>
    </w:p>
    <w:p w14:paraId="32A576FF" w14:textId="0330B5EC" w:rsidR="00436D1C" w:rsidRDefault="00436D1C" w:rsidP="004F06A8">
      <w:pPr>
        <w:spacing w:line="360" w:lineRule="auto"/>
        <w:rPr>
          <w:rFonts w:ascii="Times New Roman" w:hAnsi="Times New Roman" w:cs="Times New Roman"/>
          <w:b/>
          <w:sz w:val="24"/>
          <w:szCs w:val="24"/>
        </w:rPr>
      </w:pPr>
    </w:p>
    <w:p w14:paraId="7EBFD31B" w14:textId="1FE1A681" w:rsidR="00436D1C" w:rsidRDefault="00436D1C" w:rsidP="004F06A8">
      <w:pPr>
        <w:spacing w:line="360" w:lineRule="auto"/>
        <w:rPr>
          <w:rFonts w:ascii="Times New Roman" w:hAnsi="Times New Roman" w:cs="Times New Roman"/>
          <w:b/>
          <w:sz w:val="24"/>
          <w:szCs w:val="24"/>
        </w:rPr>
      </w:pPr>
    </w:p>
    <w:p w14:paraId="11FB89C7" w14:textId="2EBD7596" w:rsidR="00436D1C" w:rsidRDefault="00436D1C" w:rsidP="004F06A8">
      <w:pPr>
        <w:spacing w:line="360" w:lineRule="auto"/>
        <w:rPr>
          <w:rFonts w:ascii="Times New Roman" w:hAnsi="Times New Roman" w:cs="Times New Roman"/>
          <w:b/>
          <w:sz w:val="24"/>
          <w:szCs w:val="24"/>
        </w:rPr>
      </w:pPr>
      <w:r>
        <w:rPr>
          <w:noProof/>
        </w:rPr>
        <mc:AlternateContent>
          <mc:Choice Requires="wps">
            <w:drawing>
              <wp:anchor distT="0" distB="0" distL="114300" distR="114300" simplePos="0" relativeHeight="251670528" behindDoc="0" locked="0" layoutInCell="1" allowOverlap="1" wp14:anchorId="4AE36C72" wp14:editId="5ADEE4C6">
                <wp:simplePos x="0" y="0"/>
                <wp:positionH relativeFrom="margin">
                  <wp:align>right</wp:align>
                </wp:positionH>
                <wp:positionV relativeFrom="paragraph">
                  <wp:posOffset>-302619</wp:posOffset>
                </wp:positionV>
                <wp:extent cx="5710028" cy="1908313"/>
                <wp:effectExtent l="0" t="0" r="24130" b="15875"/>
                <wp:wrapNone/>
                <wp:docPr id="7" name="Rectangle: Rounded Corners 7"/>
                <wp:cNvGraphicFramePr/>
                <a:graphic xmlns:a="http://schemas.openxmlformats.org/drawingml/2006/main">
                  <a:graphicData uri="http://schemas.microsoft.com/office/word/2010/wordprocessingShape">
                    <wps:wsp>
                      <wps:cNvSpPr/>
                      <wps:spPr>
                        <a:xfrm>
                          <a:off x="0" y="0"/>
                          <a:ext cx="5710028" cy="1908313"/>
                        </a:xfrm>
                        <a:prstGeom prst="roundRect">
                          <a:avLst/>
                        </a:prstGeom>
                        <a:solidFill>
                          <a:schemeClr val="bg1"/>
                        </a:solidFill>
                        <a:ln w="12700" cap="flat" cmpd="sng" algn="ctr">
                          <a:solidFill>
                            <a:schemeClr val="tx1"/>
                          </a:solidFill>
                          <a:prstDash val="solid"/>
                          <a:miter lim="800000"/>
                        </a:ln>
                        <a:effectLst/>
                      </wps:spPr>
                      <wps:txbx>
                        <w:txbxContent>
                          <w:p w14:paraId="5DC32C87" w14:textId="77777777" w:rsidR="007365C3" w:rsidRDefault="007365C3" w:rsidP="00436D1C">
                            <w:pPr>
                              <w:spacing w:line="36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Resources</w:t>
                            </w:r>
                          </w:p>
                          <w:p w14:paraId="2390220B" w14:textId="2B6CAEC0" w:rsidR="007365C3" w:rsidRDefault="007365C3" w:rsidP="00436D1C">
                            <w:pPr>
                              <w:pStyle w:val="ListParagraph"/>
                              <w:numPr>
                                <w:ilvl w:val="0"/>
                                <w:numId w:val="2"/>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Play dough.</w:t>
                            </w:r>
                          </w:p>
                          <w:p w14:paraId="0378C76E" w14:textId="0A97B665" w:rsidR="007365C3" w:rsidRDefault="007365C3" w:rsidP="00436D1C">
                            <w:pPr>
                              <w:pStyle w:val="ListParagraph"/>
                              <w:numPr>
                                <w:ilvl w:val="0"/>
                                <w:numId w:val="2"/>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Modelling clay.</w:t>
                            </w:r>
                          </w:p>
                          <w:p w14:paraId="6B76C228" w14:textId="0B75748E" w:rsidR="007365C3" w:rsidRDefault="007365C3" w:rsidP="00436D1C">
                            <w:pPr>
                              <w:pStyle w:val="ListParagraph"/>
                              <w:numPr>
                                <w:ilvl w:val="0"/>
                                <w:numId w:val="2"/>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Equipment for measuring the caterpillars, such as cubes, counters or rulers.</w:t>
                            </w:r>
                          </w:p>
                          <w:p w14:paraId="46036148" w14:textId="77777777" w:rsidR="007365C3" w:rsidRPr="00B71091" w:rsidRDefault="007365C3" w:rsidP="00436D1C">
                            <w:pPr>
                              <w:pStyle w:val="ListParagraph"/>
                              <w:numPr>
                                <w:ilvl w:val="0"/>
                                <w:numId w:val="2"/>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Photographs of caterpillars for the children whilst developing their models.</w:t>
                            </w:r>
                            <w:r w:rsidRPr="00B71091">
                              <w:rPr>
                                <w:rFonts w:ascii="Times New Roman" w:hAnsi="Times New Roman" w:cs="Times New Roman"/>
                                <w:b/>
                                <w:color w:val="000000" w:themeColor="text1"/>
                                <w:sz w:val="24"/>
                                <w:szCs w:val="24"/>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E36C72" id="Rectangle: Rounded Corners 7" o:spid="_x0000_s1030" style="position:absolute;margin-left:398.4pt;margin-top:-23.85pt;width:449.6pt;height:150.25pt;z-index:2516705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uJqhwIAABgFAAAOAAAAZHJzL2Uyb0RvYy54bWysVEtP3DAQvlfqf7B8L0mWpQsRWbRaRFUJ&#10;UQRUnGcd5yH5Vdu7G/rrO+MEFiinqjk4M57xPD5/4/OLQSu2kz701lS8OMo5k0bYujdtxX8+XH05&#10;5SxEMDUoa2TFn2TgF8vPn873rpQz21lVS88wiAnl3lW8i9GVWRZEJzWEI+ukQWNjvYaIqm+z2sMe&#10;o2uVzfL8a7a3vnbeChkC7l6ORr5M8ZtGivijaYKMTFUca4tp9Wnd0Jotz6FsPbiuF1MZ8A9VaOgN&#10;Jn0JdQkR2Nb3f4XSvfA22CYeCasz2zS9kKkH7KbI33Vz34GTqRcEJ7gXmML/Cytudree9XXFF5wZ&#10;0HhFdwgamFbJkt3ZrallzdbWG7xjtiC89i6UeOze3fpJCyhS80PjNf2xLTYkjJ9eMJZDZAI3TxZF&#10;ns+QFQJtxVl+elwcU9TscNz5EL9JqxkJFfdUBBWVAIbddYij/7MfpQxW9fVVr1RSiD1yrTzbAd77&#10;pi2mDG+8lGF7LGG2yJEYApB8jYKIonYIRzAtZ6BaZLWIPqV+czox9JAjDh/moBIvIXRjISkAlQKl&#10;7iPyXvW64qc5fVOFypBVJuZOjRLeI8IkxWEzpPua0wna2dj6Ce/Q25HcwYmrHtNeQ4i34JHN2B5O&#10;aPyBS6Ms9mwnibPO+t8f7ZM/kgytnO1xOhCPX1vwkjP13SD9zor5nMYpKfOTxQwV/9qyeW0xW722&#10;eBEFvgVOJJH8o3oWG2/1Iw7yirKiCYzA3CPyk7KO49TiUyDkapXccIQcxGtz7wQFJ+QI8IfhEbyb&#10;2BOReDf2eZKgfMef0ZdOGrvaRtv0iVwHXJGZpOD4JY5OTwXN92s9eR0etOUfAAAA//8DAFBLAwQU&#10;AAYACAAAACEAr9hQzt8AAAAIAQAADwAAAGRycy9kb3ducmV2LnhtbEyPwU7DMBBE70j8g7VI3FqH&#10;FNo0zaZCCFRVQkIUPsCJt0nUeB1spw1/jznBcTSjmTfFdjK9OJPznWWEu3kCgri2uuMG4fPjZZaB&#10;8EGxVr1lQvgmD9vy+qpQubYXfqfzITQilrDPFUIbwpBL6euWjPJzOxBH72idUSFK10jt1CWWm16m&#10;SbKURnUcF1o10FNL9ekwGoTlOL3tF19u3yx2VfdqTvZ5N1rE25vpcQMi0BT+wvCLH9GhjEyVHVl7&#10;0SPEIwFhdr9agYh2tl6nICqE9CHNQJaF/H+g/AEAAP//AwBQSwECLQAUAAYACAAAACEAtoM4kv4A&#10;AADhAQAAEwAAAAAAAAAAAAAAAAAAAAAAW0NvbnRlbnRfVHlwZXNdLnhtbFBLAQItABQABgAIAAAA&#10;IQA4/SH/1gAAAJQBAAALAAAAAAAAAAAAAAAAAC8BAABfcmVscy8ucmVsc1BLAQItABQABgAIAAAA&#10;IQBDWuJqhwIAABgFAAAOAAAAAAAAAAAAAAAAAC4CAABkcnMvZTJvRG9jLnhtbFBLAQItABQABgAI&#10;AAAAIQCv2FDO3wAAAAgBAAAPAAAAAAAAAAAAAAAAAOEEAABkcnMvZG93bnJldi54bWxQSwUGAAAA&#10;AAQABADzAAAA7QUAAAAA&#10;" fillcolor="white [3212]" strokecolor="black [3213]" strokeweight="1pt">
                <v:stroke joinstyle="miter"/>
                <v:textbox>
                  <w:txbxContent>
                    <w:p w14:paraId="5DC32C87" w14:textId="77777777" w:rsidR="007365C3" w:rsidRDefault="007365C3" w:rsidP="00436D1C">
                      <w:pPr>
                        <w:spacing w:line="36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Resources</w:t>
                      </w:r>
                    </w:p>
                    <w:p w14:paraId="2390220B" w14:textId="2B6CAEC0" w:rsidR="007365C3" w:rsidRDefault="007365C3" w:rsidP="00436D1C">
                      <w:pPr>
                        <w:pStyle w:val="ListParagraph"/>
                        <w:numPr>
                          <w:ilvl w:val="0"/>
                          <w:numId w:val="2"/>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Play dough.</w:t>
                      </w:r>
                    </w:p>
                    <w:p w14:paraId="0378C76E" w14:textId="0A97B665" w:rsidR="007365C3" w:rsidRDefault="007365C3" w:rsidP="00436D1C">
                      <w:pPr>
                        <w:pStyle w:val="ListParagraph"/>
                        <w:numPr>
                          <w:ilvl w:val="0"/>
                          <w:numId w:val="2"/>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Modelling clay.</w:t>
                      </w:r>
                    </w:p>
                    <w:p w14:paraId="6B76C228" w14:textId="0B75748E" w:rsidR="007365C3" w:rsidRDefault="007365C3" w:rsidP="00436D1C">
                      <w:pPr>
                        <w:pStyle w:val="ListParagraph"/>
                        <w:numPr>
                          <w:ilvl w:val="0"/>
                          <w:numId w:val="2"/>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Equipment for measuring the caterpillars, such as cubes, counters or rulers.</w:t>
                      </w:r>
                    </w:p>
                    <w:p w14:paraId="46036148" w14:textId="77777777" w:rsidR="007365C3" w:rsidRPr="00B71091" w:rsidRDefault="007365C3" w:rsidP="00436D1C">
                      <w:pPr>
                        <w:pStyle w:val="ListParagraph"/>
                        <w:numPr>
                          <w:ilvl w:val="0"/>
                          <w:numId w:val="2"/>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Photographs of caterpillars for the children whilst developing their models.</w:t>
                      </w:r>
                      <w:r w:rsidRPr="00B71091">
                        <w:rPr>
                          <w:rFonts w:ascii="Times New Roman" w:hAnsi="Times New Roman" w:cs="Times New Roman"/>
                          <w:b/>
                          <w:color w:val="000000" w:themeColor="text1"/>
                          <w:sz w:val="24"/>
                          <w:szCs w:val="24"/>
                        </w:rPr>
                        <w:br/>
                      </w:r>
                    </w:p>
                  </w:txbxContent>
                </v:textbox>
                <w10:wrap anchorx="margin"/>
              </v:roundrect>
            </w:pict>
          </mc:Fallback>
        </mc:AlternateContent>
      </w:r>
    </w:p>
    <w:p w14:paraId="145870C6" w14:textId="69F3B7FF" w:rsidR="00436D1C" w:rsidRDefault="00436D1C" w:rsidP="004F06A8">
      <w:pPr>
        <w:spacing w:line="360" w:lineRule="auto"/>
        <w:rPr>
          <w:rFonts w:ascii="Times New Roman" w:hAnsi="Times New Roman" w:cs="Times New Roman"/>
          <w:b/>
          <w:sz w:val="24"/>
          <w:szCs w:val="24"/>
        </w:rPr>
      </w:pPr>
    </w:p>
    <w:p w14:paraId="61EC008B" w14:textId="7C2F7B1A" w:rsidR="00436D1C" w:rsidRDefault="00436D1C" w:rsidP="004F06A8">
      <w:pPr>
        <w:spacing w:line="360" w:lineRule="auto"/>
        <w:rPr>
          <w:rFonts w:ascii="Times New Roman" w:hAnsi="Times New Roman" w:cs="Times New Roman"/>
          <w:b/>
          <w:sz w:val="24"/>
          <w:szCs w:val="24"/>
        </w:rPr>
      </w:pPr>
    </w:p>
    <w:p w14:paraId="3F65C8C2" w14:textId="41697A71" w:rsidR="00436D1C" w:rsidRDefault="00436D1C" w:rsidP="004F06A8">
      <w:pPr>
        <w:spacing w:line="360" w:lineRule="auto"/>
        <w:rPr>
          <w:rFonts w:ascii="Times New Roman" w:hAnsi="Times New Roman" w:cs="Times New Roman"/>
          <w:b/>
          <w:sz w:val="24"/>
          <w:szCs w:val="24"/>
        </w:rPr>
      </w:pPr>
    </w:p>
    <w:p w14:paraId="1CAE7B74" w14:textId="661BEEB3" w:rsidR="00436D1C" w:rsidRDefault="00436D1C" w:rsidP="004F06A8">
      <w:pPr>
        <w:spacing w:line="360" w:lineRule="auto"/>
        <w:rPr>
          <w:rFonts w:ascii="Times New Roman" w:hAnsi="Times New Roman" w:cs="Times New Roman"/>
          <w:b/>
          <w:sz w:val="24"/>
          <w:szCs w:val="24"/>
        </w:rPr>
      </w:pPr>
    </w:p>
    <w:p w14:paraId="6AD413F3" w14:textId="1E4EDCBF" w:rsidR="007F0347" w:rsidRDefault="003D2F1D" w:rsidP="004F06A8">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Links to </w:t>
      </w:r>
      <w:r w:rsidR="007F0347">
        <w:rPr>
          <w:rFonts w:ascii="Times New Roman" w:hAnsi="Times New Roman" w:cs="Times New Roman"/>
          <w:b/>
          <w:sz w:val="24"/>
          <w:szCs w:val="24"/>
        </w:rPr>
        <w:t>Foundation Phase and outcomes</w:t>
      </w:r>
      <w:r>
        <w:rPr>
          <w:rFonts w:ascii="Times New Roman" w:hAnsi="Times New Roman" w:cs="Times New Roman"/>
          <w:b/>
          <w:sz w:val="24"/>
          <w:szCs w:val="24"/>
        </w:rPr>
        <w:t xml:space="preserve"> </w:t>
      </w:r>
    </w:p>
    <w:p w14:paraId="4C90BFCE" w14:textId="00A7ED0C" w:rsidR="007F0347" w:rsidRDefault="007F0347" w:rsidP="004F06A8">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This activity allows children to explore their senses, be creative and imaginative in their own way. </w:t>
      </w:r>
    </w:p>
    <w:p w14:paraId="257BAB21" w14:textId="5E411476" w:rsidR="007F0347" w:rsidRDefault="007F0347" w:rsidP="004F06A8">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It is a task where children can problem solve, have a discussion and work together as a team/group. </w:t>
      </w:r>
    </w:p>
    <w:p w14:paraId="69A3A5F7" w14:textId="32708321" w:rsidR="007F0347" w:rsidRDefault="007F0347" w:rsidP="004F06A8">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 xml:space="preserve">Resources can be used such as </w:t>
      </w:r>
      <w:r w:rsidR="00C22952">
        <w:rPr>
          <w:rFonts w:ascii="Times New Roman" w:hAnsi="Times New Roman" w:cs="Times New Roman"/>
          <w:sz w:val="24"/>
          <w:szCs w:val="24"/>
        </w:rPr>
        <w:t>iPad</w:t>
      </w:r>
      <w:r>
        <w:rPr>
          <w:rFonts w:ascii="Times New Roman" w:hAnsi="Times New Roman" w:cs="Times New Roman"/>
          <w:sz w:val="24"/>
          <w:szCs w:val="24"/>
        </w:rPr>
        <w:t xml:space="preserve">, where children are able to take photographs of the caterpillars and compare them to their own creation. </w:t>
      </w:r>
    </w:p>
    <w:p w14:paraId="171F704E" w14:textId="2427898B" w:rsidR="00055990" w:rsidRDefault="00436D1C" w:rsidP="00055990">
      <w:pPr>
        <w:pStyle w:val="ListParagraph"/>
        <w:spacing w:line="360" w:lineRule="auto"/>
        <w:rPr>
          <w:rFonts w:ascii="Times New Roman" w:hAnsi="Times New Roman" w:cs="Times New Roman"/>
          <w:sz w:val="24"/>
          <w:szCs w:val="24"/>
        </w:rPr>
      </w:pPr>
      <w:r>
        <w:rPr>
          <w:rFonts w:ascii="Times New Roman" w:hAnsi="Times New Roman" w:cs="Times New Roman"/>
          <w:sz w:val="24"/>
          <w:szCs w:val="24"/>
        </w:rPr>
        <w:br/>
      </w:r>
    </w:p>
    <w:p w14:paraId="48748329" w14:textId="642D8A2D" w:rsidR="00055990" w:rsidRPr="00055990" w:rsidRDefault="00055990" w:rsidP="00055990">
      <w:pPr>
        <w:spacing w:line="360" w:lineRule="auto"/>
        <w:jc w:val="both"/>
        <w:rPr>
          <w:rFonts w:ascii="Times New Roman" w:hAnsi="Times New Roman" w:cs="Times New Roman"/>
          <w:b/>
          <w:sz w:val="24"/>
          <w:szCs w:val="24"/>
        </w:rPr>
      </w:pPr>
      <w:r w:rsidRPr="00055990">
        <w:rPr>
          <w:rFonts w:ascii="Times New Roman" w:hAnsi="Times New Roman" w:cs="Times New Roman"/>
          <w:b/>
          <w:sz w:val="24"/>
          <w:szCs w:val="24"/>
        </w:rPr>
        <w:t>Children are given opportunities to:</w:t>
      </w:r>
    </w:p>
    <w:p w14:paraId="06B5A6B2" w14:textId="2BCC3694" w:rsidR="007F0347" w:rsidRPr="007F0347" w:rsidRDefault="002C0F93" w:rsidP="004F06A8">
      <w:pPr>
        <w:pStyle w:val="ListParagraph"/>
        <w:numPr>
          <w:ilvl w:val="0"/>
          <w:numId w:val="4"/>
        </w:numPr>
        <w:spacing w:line="360" w:lineRule="auto"/>
        <w:rPr>
          <w:rFonts w:ascii="Times New Roman" w:hAnsi="Times New Roman" w:cs="Times New Roman"/>
          <w:b/>
          <w:sz w:val="24"/>
          <w:szCs w:val="24"/>
        </w:rPr>
      </w:pPr>
      <w:r>
        <w:rPr>
          <w:rFonts w:ascii="Times New Roman" w:hAnsi="Times New Roman" w:cs="Times New Roman"/>
          <w:sz w:val="24"/>
          <w:szCs w:val="24"/>
        </w:rPr>
        <w:t>Engage in</w:t>
      </w:r>
      <w:r w:rsidR="007F0347">
        <w:rPr>
          <w:rFonts w:ascii="Times New Roman" w:hAnsi="Times New Roman" w:cs="Times New Roman"/>
          <w:sz w:val="24"/>
          <w:szCs w:val="24"/>
        </w:rPr>
        <w:t xml:space="preserve"> a rich-mathematically environment that </w:t>
      </w:r>
      <w:r>
        <w:rPr>
          <w:rFonts w:ascii="Times New Roman" w:hAnsi="Times New Roman" w:cs="Times New Roman"/>
          <w:sz w:val="24"/>
          <w:szCs w:val="24"/>
        </w:rPr>
        <w:t>can allow</w:t>
      </w:r>
      <w:r w:rsidR="007F0347">
        <w:rPr>
          <w:rFonts w:ascii="Times New Roman" w:hAnsi="Times New Roman" w:cs="Times New Roman"/>
          <w:sz w:val="24"/>
          <w:szCs w:val="24"/>
        </w:rPr>
        <w:t xml:space="preserve"> them to explore and </w:t>
      </w:r>
      <w:r>
        <w:rPr>
          <w:rFonts w:ascii="Times New Roman" w:hAnsi="Times New Roman" w:cs="Times New Roman"/>
          <w:sz w:val="24"/>
          <w:szCs w:val="24"/>
        </w:rPr>
        <w:t>enhance</w:t>
      </w:r>
      <w:r w:rsidR="007F0347">
        <w:rPr>
          <w:rFonts w:ascii="Times New Roman" w:hAnsi="Times New Roman" w:cs="Times New Roman"/>
          <w:sz w:val="24"/>
          <w:szCs w:val="24"/>
        </w:rPr>
        <w:t xml:space="preserve"> their mathematical concept and language</w:t>
      </w:r>
      <w:r w:rsidR="00EE4ECE">
        <w:rPr>
          <w:rFonts w:ascii="Times New Roman" w:hAnsi="Times New Roman" w:cs="Times New Roman"/>
          <w:sz w:val="24"/>
          <w:szCs w:val="24"/>
        </w:rPr>
        <w:t>.</w:t>
      </w:r>
    </w:p>
    <w:p w14:paraId="422100D8" w14:textId="40FB450D" w:rsidR="007F0347" w:rsidRPr="007F0347" w:rsidRDefault="00613209" w:rsidP="004F06A8">
      <w:pPr>
        <w:pStyle w:val="ListParagraph"/>
        <w:numPr>
          <w:ilvl w:val="0"/>
          <w:numId w:val="4"/>
        </w:numPr>
        <w:spacing w:line="360" w:lineRule="auto"/>
        <w:rPr>
          <w:rFonts w:ascii="Times New Roman" w:hAnsi="Times New Roman" w:cs="Times New Roman"/>
          <w:b/>
          <w:sz w:val="24"/>
          <w:szCs w:val="24"/>
        </w:rPr>
      </w:pPr>
      <w:r>
        <w:rPr>
          <w:rFonts w:ascii="Times New Roman" w:hAnsi="Times New Roman" w:cs="Times New Roman"/>
          <w:sz w:val="24"/>
          <w:szCs w:val="24"/>
        </w:rPr>
        <w:t>Extend their learning by using</w:t>
      </w:r>
      <w:r w:rsidR="007F0347">
        <w:rPr>
          <w:rFonts w:ascii="Times New Roman" w:hAnsi="Times New Roman" w:cs="Times New Roman"/>
          <w:sz w:val="24"/>
          <w:szCs w:val="24"/>
        </w:rPr>
        <w:t xml:space="preserve"> a range of measure</w:t>
      </w:r>
      <w:r>
        <w:rPr>
          <w:rFonts w:ascii="Times New Roman" w:hAnsi="Times New Roman" w:cs="Times New Roman"/>
          <w:sz w:val="24"/>
          <w:szCs w:val="24"/>
        </w:rPr>
        <w:t>ments</w:t>
      </w:r>
      <w:r w:rsidR="007F0347">
        <w:rPr>
          <w:rFonts w:ascii="Times New Roman" w:hAnsi="Times New Roman" w:cs="Times New Roman"/>
          <w:sz w:val="24"/>
          <w:szCs w:val="24"/>
        </w:rPr>
        <w:t xml:space="preserve"> and shapes to within their play and structured activity. </w:t>
      </w:r>
    </w:p>
    <w:p w14:paraId="1A3C3811" w14:textId="7784EC7A" w:rsidR="007F0347" w:rsidRPr="007F0347" w:rsidRDefault="007F0347" w:rsidP="004F06A8">
      <w:pPr>
        <w:pStyle w:val="ListParagraph"/>
        <w:numPr>
          <w:ilvl w:val="0"/>
          <w:numId w:val="4"/>
        </w:numPr>
        <w:spacing w:line="360" w:lineRule="auto"/>
        <w:rPr>
          <w:rFonts w:ascii="Times New Roman" w:hAnsi="Times New Roman" w:cs="Times New Roman"/>
          <w:b/>
          <w:sz w:val="24"/>
          <w:szCs w:val="24"/>
        </w:rPr>
      </w:pPr>
      <w:r>
        <w:rPr>
          <w:rFonts w:ascii="Times New Roman" w:hAnsi="Times New Roman" w:cs="Times New Roman"/>
          <w:sz w:val="24"/>
          <w:szCs w:val="24"/>
        </w:rPr>
        <w:t xml:space="preserve">Children are allowed self -directed play in the element of looking for caterpillars and exploring their surrounding area. </w:t>
      </w:r>
    </w:p>
    <w:p w14:paraId="1AA591CE" w14:textId="4A98F3B7" w:rsidR="003D2F1D" w:rsidRDefault="003D2F1D" w:rsidP="00AA2982">
      <w:pPr>
        <w:rPr>
          <w:rFonts w:ascii="Times New Roman" w:hAnsi="Times New Roman" w:cs="Times New Roman"/>
          <w:b/>
          <w:sz w:val="24"/>
          <w:szCs w:val="24"/>
        </w:rPr>
      </w:pPr>
    </w:p>
    <w:p w14:paraId="6D7E1E07" w14:textId="49843384" w:rsidR="00772B65" w:rsidRDefault="00AA2982" w:rsidP="00AA2982">
      <w:pPr>
        <w:rPr>
          <w:rFonts w:ascii="Times New Roman" w:hAnsi="Times New Roman" w:cs="Times New Roman"/>
          <w:b/>
          <w:sz w:val="24"/>
          <w:szCs w:val="24"/>
        </w:rPr>
      </w:pPr>
      <w:r>
        <w:rPr>
          <w:rFonts w:ascii="Times New Roman" w:hAnsi="Times New Roman" w:cs="Times New Roman"/>
          <w:b/>
          <w:sz w:val="24"/>
          <w:szCs w:val="24"/>
        </w:rPr>
        <w:t>Encouraging mathematical reasoning</w:t>
      </w:r>
      <w:r w:rsidR="00FC681A">
        <w:rPr>
          <w:rFonts w:ascii="Times New Roman" w:hAnsi="Times New Roman" w:cs="Times New Roman"/>
          <w:b/>
          <w:sz w:val="24"/>
          <w:szCs w:val="24"/>
        </w:rPr>
        <w:t xml:space="preserve"> and describing </w:t>
      </w:r>
      <w:r>
        <w:rPr>
          <w:rFonts w:ascii="Times New Roman" w:hAnsi="Times New Roman" w:cs="Times New Roman"/>
          <w:b/>
          <w:sz w:val="24"/>
          <w:szCs w:val="24"/>
        </w:rPr>
        <w:t xml:space="preserve"> </w:t>
      </w:r>
    </w:p>
    <w:p w14:paraId="3C6684BB" w14:textId="2556CBDE" w:rsidR="00772B65" w:rsidRPr="00772B65" w:rsidRDefault="004F06A8" w:rsidP="00772B65">
      <w:pPr>
        <w:rPr>
          <w:rFonts w:ascii="Times New Roman" w:hAnsi="Times New Roman" w:cs="Times New Roman"/>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2336" behindDoc="0" locked="0" layoutInCell="1" allowOverlap="1" wp14:anchorId="76960ED8" wp14:editId="6B7E60E2">
                <wp:simplePos x="0" y="0"/>
                <wp:positionH relativeFrom="margin">
                  <wp:align>left</wp:align>
                </wp:positionH>
                <wp:positionV relativeFrom="paragraph">
                  <wp:posOffset>16413</wp:posOffset>
                </wp:positionV>
                <wp:extent cx="5710447" cy="1311215"/>
                <wp:effectExtent l="0" t="0" r="24130" b="22860"/>
                <wp:wrapNone/>
                <wp:docPr id="4" name="Rectangle: Rounded Corners 4"/>
                <wp:cNvGraphicFramePr/>
                <a:graphic xmlns:a="http://schemas.openxmlformats.org/drawingml/2006/main">
                  <a:graphicData uri="http://schemas.microsoft.com/office/word/2010/wordprocessingShape">
                    <wps:wsp>
                      <wps:cNvSpPr/>
                      <wps:spPr>
                        <a:xfrm>
                          <a:off x="0" y="0"/>
                          <a:ext cx="5710447" cy="1311215"/>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25CA0A" w14:textId="12C948FC" w:rsidR="007365C3" w:rsidRPr="00AA2982" w:rsidRDefault="007365C3" w:rsidP="004F06A8">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Pr>
                                <w:rFonts w:ascii="Times New Roman" w:hAnsi="Times New Roman" w:cs="Times New Roman"/>
                                <w:b/>
                                <w:color w:val="000000" w:themeColor="text1"/>
                                <w:sz w:val="24"/>
                                <w:szCs w:val="24"/>
                              </w:rPr>
                              <w:t xml:space="preserve">Describing </w:t>
                            </w:r>
                            <w:r>
                              <w:rPr>
                                <w:rFonts w:ascii="Times New Roman" w:hAnsi="Times New Roman" w:cs="Times New Roman"/>
                                <w:b/>
                                <w:color w:val="000000" w:themeColor="text1"/>
                                <w:sz w:val="24"/>
                                <w:szCs w:val="24"/>
                              </w:rPr>
                              <w:br/>
                            </w:r>
                            <w:r>
                              <w:rPr>
                                <w:rFonts w:ascii="Times New Roman" w:hAnsi="Times New Roman" w:cs="Times New Roman"/>
                                <w:color w:val="000000" w:themeColor="text1"/>
                                <w:sz w:val="24"/>
                                <w:szCs w:val="24"/>
                              </w:rPr>
                              <w:t>‘Can you show me how to make a caterpillar with your play dough?’</w:t>
                            </w:r>
                            <w:r>
                              <w:rPr>
                                <w:rFonts w:ascii="Times New Roman" w:hAnsi="Times New Roman" w:cs="Times New Roman"/>
                                <w:color w:val="000000" w:themeColor="text1"/>
                                <w:sz w:val="24"/>
                                <w:szCs w:val="24"/>
                              </w:rPr>
                              <w:br/>
                              <w:t>‘What does your caterpillar look like?’</w:t>
                            </w:r>
                            <w:r>
                              <w:rPr>
                                <w:rFonts w:ascii="Times New Roman" w:hAnsi="Times New Roman" w:cs="Times New Roman"/>
                                <w:color w:val="000000" w:themeColor="text1"/>
                                <w:sz w:val="24"/>
                                <w:szCs w:val="24"/>
                              </w:rPr>
                              <w:br/>
                              <w:t>‘Can you show me how to use the cubes to measure your caterpillar?’</w:t>
                            </w:r>
                          </w:p>
                          <w:p w14:paraId="4D777957" w14:textId="77777777" w:rsidR="007365C3" w:rsidRDefault="007365C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960ED8" id="Rectangle: Rounded Corners 4" o:spid="_x0000_s1031" style="position:absolute;margin-left:0;margin-top:1.3pt;width:449.65pt;height:103.2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1ZwrQIAANUFAAAOAAAAZHJzL2Uyb0RvYy54bWysVE1v2zAMvQ/YfxB0X21nzroZdYogRYcB&#10;RVe0HXpWZCk2IIuapMTOfv0o+SNdV2zAsBwU0SQfySeSF5d9q8hBWNeALml2llIiNIeq0buSfnu8&#10;fveREueZrpgCLUp6FI5ert6+uehMIRZQg6qEJQiiXdGZktbemyJJHK9Fy9wZGKFRKcG2zKNod0ll&#10;WYforUoWafoh6cBWxgIXzuHXq0FJVxFfSsH9Vymd8ESVFHPz8bTx3IYzWV2wYmeZqRs+psH+IYuW&#10;NRqDzlBXzDOyt81vUG3DLTiQ/oxDm4CUDRexBqwmS19U81AzI2ItSI4zM03u/8Hy28OdJU1V0pwS&#10;zVp8onskjemdEgW5h72uREU2YDW+MckDX51xBbo9mDs7Sg6vofhe2jb8Y1mkjxwfZ45F7wnHj8vz&#10;LM3zc0o46rL3WbbIlgE1Obkb6/xnAS0Jl5LakERIKhLMDjfOD/aTXQjpQDXVdaNUFEL3iI2y5MDw&#10;3be7bIzwi5XSf3P0/SuOmGjwTAINQ+Hx5o9KBDyl74VEQrHURUw4tvIpGca50D4bVDWrxJDjMsXf&#10;lOWUfmQlAgZkidXN2CPAZDmATNgDPaN9cBVxEmbn9E+JDc6zR4wM2s/ObaPBvgagsKox8mA/kTRQ&#10;E1jy/baPzRafPHzZQnXEBrQwTKYz/LrBV79hzt8xi6OIQ4vrxX/FQyroSgrjjZIa7I/Xvgd7nBDU&#10;UtLhaJfUfd8zKyhRXzTOzqcsz8MuiEK+PF+gYJ9rts81et9uALsow0VmeLwGe6+mq7TQPuEWWoeo&#10;qGKaY+yScm8nYeOHlYN7jIv1Oprh/Bvmb/SD4QE88Bwa+rF/YtaMre9xam5hWgOseNH8g23w1LDe&#10;e5BNnIwTr+ML4O6IrTTuubCcnsvR6rSNVz8BAAD//wMAUEsDBBQABgAIAAAAIQAZLZqO3AAAAAYB&#10;AAAPAAAAZHJzL2Rvd25yZXYueG1sTI/BasMwEETvhfyD2EJvjZwYTOxaDiW0hEChNO0HyNbWNrFW&#10;riQnzt9ne2qPwwwzb8rtbAdxRh96RwpWywQEUuNMT62Cr8/Xxw2IEDUZPThCBVcMsK0Wd6UujLvQ&#10;B56PsRVcQqHQCroYx0LK0HRodVi6EYm9b+etjix9K43XFy63g1wnSSat7okXOj3irsPmdJysgmya&#10;3w/pjz+06b7u3+zJvewnp9TD/fz8BCLiHP/C8IvP6FAxU+0mMkEMCvhIVLDOQLC5yfMURM06yVcg&#10;q1L+x69uAAAA//8DAFBLAQItABQABgAIAAAAIQC2gziS/gAAAOEBAAATAAAAAAAAAAAAAAAAAAAA&#10;AABbQ29udGVudF9UeXBlc10ueG1sUEsBAi0AFAAGAAgAAAAhADj9If/WAAAAlAEAAAsAAAAAAAAA&#10;AAAAAAAALwEAAF9yZWxzLy5yZWxzUEsBAi0AFAAGAAgAAAAhALIXVnCtAgAA1QUAAA4AAAAAAAAA&#10;AAAAAAAALgIAAGRycy9lMm9Eb2MueG1sUEsBAi0AFAAGAAgAAAAhABktmo7cAAAABgEAAA8AAAAA&#10;AAAAAAAAAAAABwUAAGRycy9kb3ducmV2LnhtbFBLBQYAAAAABAAEAPMAAAAQBgAAAAA=&#10;" fillcolor="white [3212]" strokecolor="black [3213]" strokeweight="1pt">
                <v:stroke joinstyle="miter"/>
                <v:textbox>
                  <w:txbxContent>
                    <w:p w14:paraId="1525CA0A" w14:textId="12C948FC" w:rsidR="007365C3" w:rsidRPr="00AA2982" w:rsidRDefault="007365C3" w:rsidP="004F06A8">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Pr>
                          <w:rFonts w:ascii="Times New Roman" w:hAnsi="Times New Roman" w:cs="Times New Roman"/>
                          <w:b/>
                          <w:color w:val="000000" w:themeColor="text1"/>
                          <w:sz w:val="24"/>
                          <w:szCs w:val="24"/>
                        </w:rPr>
                        <w:t xml:space="preserve">Describing </w:t>
                      </w:r>
                      <w:r>
                        <w:rPr>
                          <w:rFonts w:ascii="Times New Roman" w:hAnsi="Times New Roman" w:cs="Times New Roman"/>
                          <w:b/>
                          <w:color w:val="000000" w:themeColor="text1"/>
                          <w:sz w:val="24"/>
                          <w:szCs w:val="24"/>
                        </w:rPr>
                        <w:br/>
                      </w:r>
                      <w:r>
                        <w:rPr>
                          <w:rFonts w:ascii="Times New Roman" w:hAnsi="Times New Roman" w:cs="Times New Roman"/>
                          <w:color w:val="000000" w:themeColor="text1"/>
                          <w:sz w:val="24"/>
                          <w:szCs w:val="24"/>
                        </w:rPr>
                        <w:t>‘Can you show me how to make a caterpillar with your play dough?’</w:t>
                      </w:r>
                      <w:r>
                        <w:rPr>
                          <w:rFonts w:ascii="Times New Roman" w:hAnsi="Times New Roman" w:cs="Times New Roman"/>
                          <w:color w:val="000000" w:themeColor="text1"/>
                          <w:sz w:val="24"/>
                          <w:szCs w:val="24"/>
                        </w:rPr>
                        <w:br/>
                        <w:t>‘What does your caterpillar look like?’</w:t>
                      </w:r>
                      <w:r>
                        <w:rPr>
                          <w:rFonts w:ascii="Times New Roman" w:hAnsi="Times New Roman" w:cs="Times New Roman"/>
                          <w:color w:val="000000" w:themeColor="text1"/>
                          <w:sz w:val="24"/>
                          <w:szCs w:val="24"/>
                        </w:rPr>
                        <w:br/>
                        <w:t>‘Can you show me how to use the cubes to measure your caterpillar?’</w:t>
                      </w:r>
                    </w:p>
                    <w:p w14:paraId="4D777957" w14:textId="77777777" w:rsidR="007365C3" w:rsidRDefault="007365C3"/>
                  </w:txbxContent>
                </v:textbox>
                <w10:wrap anchorx="margin"/>
              </v:roundrect>
            </w:pict>
          </mc:Fallback>
        </mc:AlternateContent>
      </w:r>
    </w:p>
    <w:p w14:paraId="23739491" w14:textId="34ADF7D7" w:rsidR="00772B65" w:rsidRPr="00772B65" w:rsidRDefault="00772B65" w:rsidP="00772B65">
      <w:pPr>
        <w:rPr>
          <w:rFonts w:ascii="Times New Roman" w:hAnsi="Times New Roman" w:cs="Times New Roman"/>
          <w:sz w:val="24"/>
          <w:szCs w:val="24"/>
        </w:rPr>
      </w:pPr>
    </w:p>
    <w:p w14:paraId="2CC2E79D" w14:textId="26DD9AA3" w:rsidR="00772B65" w:rsidRPr="00772B65" w:rsidRDefault="00772B65" w:rsidP="00772B65">
      <w:pPr>
        <w:rPr>
          <w:rFonts w:ascii="Times New Roman" w:hAnsi="Times New Roman" w:cs="Times New Roman"/>
          <w:sz w:val="24"/>
          <w:szCs w:val="24"/>
        </w:rPr>
      </w:pPr>
    </w:p>
    <w:p w14:paraId="3BE7D3B5" w14:textId="028ED03C" w:rsidR="00772B65" w:rsidRPr="00772B65" w:rsidRDefault="00772B65" w:rsidP="00772B65">
      <w:pPr>
        <w:rPr>
          <w:rFonts w:ascii="Times New Roman" w:hAnsi="Times New Roman" w:cs="Times New Roman"/>
          <w:sz w:val="24"/>
          <w:szCs w:val="24"/>
        </w:rPr>
      </w:pPr>
    </w:p>
    <w:p w14:paraId="05C9691E" w14:textId="2C779352" w:rsidR="00772B65" w:rsidRPr="00772B65" w:rsidRDefault="00772B65" w:rsidP="00772B65">
      <w:pPr>
        <w:rPr>
          <w:rFonts w:ascii="Times New Roman" w:hAnsi="Times New Roman" w:cs="Times New Roman"/>
          <w:sz w:val="24"/>
          <w:szCs w:val="24"/>
        </w:rPr>
      </w:pPr>
    </w:p>
    <w:p w14:paraId="11C2574F" w14:textId="53896DAD" w:rsidR="00772B65" w:rsidRPr="00772B65" w:rsidRDefault="00772B65" w:rsidP="00772B65">
      <w:pPr>
        <w:rPr>
          <w:rFonts w:ascii="Times New Roman" w:hAnsi="Times New Roman" w:cs="Times New Roman"/>
          <w:sz w:val="24"/>
          <w:szCs w:val="24"/>
        </w:rPr>
      </w:pPr>
    </w:p>
    <w:p w14:paraId="6EC9244E" w14:textId="5A416F45" w:rsidR="00772B65" w:rsidRPr="00772B65" w:rsidRDefault="00436D1C" w:rsidP="00772B65">
      <w:pPr>
        <w:rPr>
          <w:rFonts w:ascii="Times New Roman" w:hAnsi="Times New Roman" w:cs="Times New Roman"/>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3360" behindDoc="0" locked="0" layoutInCell="1" allowOverlap="1" wp14:anchorId="3E5772CC" wp14:editId="30DB90F1">
                <wp:simplePos x="0" y="0"/>
                <wp:positionH relativeFrom="margin">
                  <wp:align>right</wp:align>
                </wp:positionH>
                <wp:positionV relativeFrom="paragraph">
                  <wp:posOffset>-572493</wp:posOffset>
                </wp:positionV>
                <wp:extent cx="5718343" cy="1733384"/>
                <wp:effectExtent l="0" t="0" r="15875" b="19685"/>
                <wp:wrapNone/>
                <wp:docPr id="5" name="Rectangle: Rounded Corners 5"/>
                <wp:cNvGraphicFramePr/>
                <a:graphic xmlns:a="http://schemas.openxmlformats.org/drawingml/2006/main">
                  <a:graphicData uri="http://schemas.microsoft.com/office/word/2010/wordprocessingShape">
                    <wps:wsp>
                      <wps:cNvSpPr/>
                      <wps:spPr>
                        <a:xfrm>
                          <a:off x="0" y="0"/>
                          <a:ext cx="5718343" cy="1733384"/>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3F2F71" w14:textId="5ACE4301" w:rsidR="007365C3" w:rsidRPr="00AA2982" w:rsidRDefault="007365C3" w:rsidP="00436D1C">
                            <w:pPr>
                              <w:spacing w:line="360" w:lineRule="auto"/>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Reasoning</w:t>
                            </w:r>
                            <w:r>
                              <w:rPr>
                                <w:rFonts w:ascii="Times New Roman" w:hAnsi="Times New Roman" w:cs="Times New Roman"/>
                                <w:b/>
                                <w:color w:val="000000" w:themeColor="text1"/>
                                <w:sz w:val="24"/>
                                <w:szCs w:val="24"/>
                              </w:rPr>
                              <w:br/>
                            </w:r>
                            <w:r>
                              <w:rPr>
                                <w:rFonts w:ascii="Times New Roman" w:hAnsi="Times New Roman" w:cs="Times New Roman"/>
                                <w:color w:val="000000" w:themeColor="text1"/>
                                <w:sz w:val="24"/>
                                <w:szCs w:val="24"/>
                              </w:rPr>
                              <w:t>‘Can you line the cubes up next to your caterpillar and count them?’</w:t>
                            </w:r>
                            <w:r>
                              <w:rPr>
                                <w:rFonts w:ascii="Times New Roman" w:hAnsi="Times New Roman" w:cs="Times New Roman"/>
                                <w:color w:val="000000" w:themeColor="text1"/>
                                <w:sz w:val="24"/>
                                <w:szCs w:val="24"/>
                              </w:rPr>
                              <w:br/>
                              <w:t>‘Can you tell me who has the longest caterpillar out of the group?’</w:t>
                            </w:r>
                            <w:r>
                              <w:rPr>
                                <w:rFonts w:ascii="Times New Roman" w:hAnsi="Times New Roman" w:cs="Times New Roman"/>
                                <w:color w:val="000000" w:themeColor="text1"/>
                                <w:sz w:val="24"/>
                                <w:szCs w:val="24"/>
                              </w:rPr>
                              <w:br/>
                              <w:t>‘Can you tell me who has the shortest caterpillar out of the group?’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5772CC" id="Rectangle: Rounded Corners 5" o:spid="_x0000_s1032" style="position:absolute;margin-left:399.05pt;margin-top:-45.1pt;width:450.25pt;height:136.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DdrwIAANUFAAAOAAAAZHJzL2Uyb0RvYy54bWysVNtu2zAMfR+wfxD0vjrOpe2MOkWQosOA&#10;og3aDn1WZCk2IIuapMTOvn6UfEnXFRswLA+KaJKH5BHJq+u2VuQgrKtA5zQ9m1AiNIei0rucfnu+&#10;/XRJifNMF0yBFjk9Ckevlx8/XDUmE1MoQRXCEgTRLmtMTkvvTZYkjpeiZu4MjNColGBr5lG0u6Sw&#10;rEH0WiXTyeQ8acAWxgIXzuHXm05JlxFfSsH9g5ROeKJyirn5eNp4bsOZLK9YtrPMlBXv02D/kEXN&#10;Ko1BR6gb5hnZ2+o3qLriFhxIf8ahTkDKiotYA1aTTt5U81QyI2ItSI4zI03u/8Hy+8PGkqrI6YIS&#10;zWp8okckjemdEhl5hL0uREHWYDW+MVkEvhrjMnR7MhvbSw6vofhW2jr8Y1mkjRwfR45F6wnHj4uL&#10;9HI2n1HCUZdezGazy3lATU7uxjr/RUBNwiWnNiQRkooEs8Od8539YBdCOlBVcVspFYXQPWKtLDkw&#10;fPftLu0j/GKl9N8cffuOIyYaPJNAQ1d4vPmjEgFP6UchkVAsdRoTjq18SoZxLrRPO1XJCtHluJjg&#10;b8hySD+yEgEDssTqRuweYLDsQAbsjp7ePriKOAmj8+RPiXXOo0eMDNqPznWlwb4HoLCqPnJnP5DU&#10;URNY8u22jc12HizDly0UR2xAC91kOsNvK3z1O+b8hlkcRRxaXC/+AQ+poMkp9DdKSrA/3vse7HFC&#10;UEtJg6OdU/d9z6ygRH3VODuf0/k87IIozBcXUxTsa832tUbv6zVgF6W4yAyP12Dv1XCVFuoX3EKr&#10;EBVVTHOMnVPu7SCsfbdycI9xsVpFM5x/w/ydfjI8gAeeQ0M/ty/Mmr71PU7NPQxrgGVvmr+zDZ4a&#10;VnsPsoqTceK1fwHcHbGV+j0XltNrOVqdtvHyJwAAAP//AwBQSwMEFAAGAAgAAAAhAPrJJtLdAAAA&#10;CAEAAA8AAABkcnMvZG93bnJldi54bWxMj1FLwzAUhd8F/0O4gm9bYoejq02HiDIGgjj9AWlzbcua&#10;m5qkW/33Xp/c4+EczvlOuZ3dIE4YYu9Jw91SgUBqvO2p1fD58bLIQcRkyJrBE2r4wQjb6vqqNIX1&#10;Z3rH0yG1gksoFkZDl9JYSBmbDp2JSz8isfflgzOJZWilDebM5W6QmVJr6UxPvNCZEZ86bI6HyWlY&#10;T/PbfvUd9u1qV/ev7uifd5PX+vZmfnwAkXBO/2H4w2d0qJip9hPZKAYNfCRpWGxUBoLtjVL3IGrO&#10;5VkOsirl5YHqFwAA//8DAFBLAQItABQABgAIAAAAIQC2gziS/gAAAOEBAAATAAAAAAAAAAAAAAAA&#10;AAAAAABbQ29udGVudF9UeXBlc10ueG1sUEsBAi0AFAAGAAgAAAAhADj9If/WAAAAlAEAAAsAAAAA&#10;AAAAAAAAAAAALwEAAF9yZWxzLy5yZWxzUEsBAi0AFAAGAAgAAAAhAP7e4N2vAgAA1QUAAA4AAAAA&#10;AAAAAAAAAAAALgIAAGRycy9lMm9Eb2MueG1sUEsBAi0AFAAGAAgAAAAhAPrJJtLdAAAACAEAAA8A&#10;AAAAAAAAAAAAAAAACQUAAGRycy9kb3ducmV2LnhtbFBLBQYAAAAABAAEAPMAAAATBgAAAAA=&#10;" fillcolor="white [3212]" strokecolor="black [3213]" strokeweight="1pt">
                <v:stroke joinstyle="miter"/>
                <v:textbox>
                  <w:txbxContent>
                    <w:p w14:paraId="5B3F2F71" w14:textId="5ACE4301" w:rsidR="007365C3" w:rsidRPr="00AA2982" w:rsidRDefault="007365C3" w:rsidP="00436D1C">
                      <w:pPr>
                        <w:spacing w:line="360" w:lineRule="auto"/>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Reasoning</w:t>
                      </w:r>
                      <w:r>
                        <w:rPr>
                          <w:rFonts w:ascii="Times New Roman" w:hAnsi="Times New Roman" w:cs="Times New Roman"/>
                          <w:b/>
                          <w:color w:val="000000" w:themeColor="text1"/>
                          <w:sz w:val="24"/>
                          <w:szCs w:val="24"/>
                        </w:rPr>
                        <w:br/>
                      </w:r>
                      <w:r>
                        <w:rPr>
                          <w:rFonts w:ascii="Times New Roman" w:hAnsi="Times New Roman" w:cs="Times New Roman"/>
                          <w:color w:val="000000" w:themeColor="text1"/>
                          <w:sz w:val="24"/>
                          <w:szCs w:val="24"/>
                        </w:rPr>
                        <w:t>‘Can you line the cubes up next to your caterpillar and count them?’</w:t>
                      </w:r>
                      <w:r>
                        <w:rPr>
                          <w:rFonts w:ascii="Times New Roman" w:hAnsi="Times New Roman" w:cs="Times New Roman"/>
                          <w:color w:val="000000" w:themeColor="text1"/>
                          <w:sz w:val="24"/>
                          <w:szCs w:val="24"/>
                        </w:rPr>
                        <w:br/>
                        <w:t>‘Can you tell me who has the longest caterpillar out of the group?’</w:t>
                      </w:r>
                      <w:r>
                        <w:rPr>
                          <w:rFonts w:ascii="Times New Roman" w:hAnsi="Times New Roman" w:cs="Times New Roman"/>
                          <w:color w:val="000000" w:themeColor="text1"/>
                          <w:sz w:val="24"/>
                          <w:szCs w:val="24"/>
                        </w:rPr>
                        <w:br/>
                        <w:t>‘Can you tell me who has the shortest caterpillar out of the group?’</w:t>
                      </w:r>
                    </w:p>
                  </w:txbxContent>
                </v:textbox>
                <w10:wrap anchorx="margin"/>
              </v:roundrect>
            </w:pict>
          </mc:Fallback>
        </mc:AlternateContent>
      </w:r>
    </w:p>
    <w:p w14:paraId="7589AA91" w14:textId="73536AF7" w:rsidR="00772B65" w:rsidRPr="00772B65" w:rsidRDefault="00772B65" w:rsidP="00772B65">
      <w:pPr>
        <w:rPr>
          <w:rFonts w:ascii="Times New Roman" w:hAnsi="Times New Roman" w:cs="Times New Roman"/>
          <w:sz w:val="24"/>
          <w:szCs w:val="24"/>
        </w:rPr>
      </w:pPr>
    </w:p>
    <w:p w14:paraId="09393660" w14:textId="7A3DBBB9" w:rsidR="00772B65" w:rsidRDefault="00772B65" w:rsidP="00772B65">
      <w:pPr>
        <w:rPr>
          <w:rFonts w:ascii="Times New Roman" w:hAnsi="Times New Roman" w:cs="Times New Roman"/>
          <w:sz w:val="24"/>
          <w:szCs w:val="24"/>
        </w:rPr>
      </w:pPr>
    </w:p>
    <w:p w14:paraId="06E79C4E" w14:textId="77777777" w:rsidR="004F06A8" w:rsidRDefault="004F06A8" w:rsidP="004F06A8">
      <w:pPr>
        <w:spacing w:line="360" w:lineRule="auto"/>
        <w:rPr>
          <w:rFonts w:ascii="Times New Roman" w:hAnsi="Times New Roman" w:cs="Times New Roman"/>
          <w:b/>
          <w:sz w:val="24"/>
          <w:szCs w:val="24"/>
        </w:rPr>
      </w:pPr>
    </w:p>
    <w:p w14:paraId="5E554087" w14:textId="77777777" w:rsidR="004F06A8" w:rsidRDefault="004F06A8" w:rsidP="004F06A8">
      <w:pPr>
        <w:spacing w:line="360" w:lineRule="auto"/>
        <w:rPr>
          <w:rFonts w:ascii="Times New Roman" w:hAnsi="Times New Roman" w:cs="Times New Roman"/>
          <w:b/>
          <w:sz w:val="24"/>
          <w:szCs w:val="24"/>
        </w:rPr>
      </w:pPr>
    </w:p>
    <w:p w14:paraId="2096793D" w14:textId="77777777" w:rsidR="00436D1C" w:rsidRDefault="00436D1C" w:rsidP="004F06A8">
      <w:pPr>
        <w:spacing w:line="360" w:lineRule="auto"/>
        <w:rPr>
          <w:rFonts w:ascii="Times New Roman" w:hAnsi="Times New Roman" w:cs="Times New Roman"/>
          <w:b/>
          <w:sz w:val="24"/>
          <w:szCs w:val="24"/>
        </w:rPr>
      </w:pPr>
    </w:p>
    <w:p w14:paraId="5CC1DAEF" w14:textId="1EA44FCF" w:rsidR="00906669" w:rsidRDefault="00772B65" w:rsidP="004F06A8">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The Mathematical Journey </w:t>
      </w:r>
    </w:p>
    <w:p w14:paraId="61337C78" w14:textId="7B9CF684" w:rsidR="00772B65" w:rsidRDefault="00772B65" w:rsidP="004F06A8">
      <w:pPr>
        <w:spacing w:line="360" w:lineRule="auto"/>
        <w:rPr>
          <w:rFonts w:ascii="Times New Roman" w:hAnsi="Times New Roman" w:cs="Times New Roman"/>
          <w:b/>
          <w:sz w:val="24"/>
          <w:szCs w:val="24"/>
        </w:rPr>
      </w:pPr>
      <w:r>
        <w:rPr>
          <w:rFonts w:ascii="Times New Roman" w:hAnsi="Times New Roman" w:cs="Times New Roman"/>
          <w:b/>
          <w:sz w:val="24"/>
          <w:szCs w:val="24"/>
        </w:rPr>
        <w:t>Properties of shapes:</w:t>
      </w:r>
    </w:p>
    <w:p w14:paraId="4FAA1572" w14:textId="4B4E9F85" w:rsidR="00772B65" w:rsidRDefault="00772B65" w:rsidP="004F06A8">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Use language such as length, weight, thickness, hardness, softness to encourage the children with these mathematical concept of words</w:t>
      </w:r>
    </w:p>
    <w:p w14:paraId="0213E6EF" w14:textId="3CC5FA14" w:rsidR="00436D1C" w:rsidRDefault="00EE4ECE" w:rsidP="00436D1C">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Using </w:t>
      </w:r>
      <w:r w:rsidR="00772B65">
        <w:rPr>
          <w:rFonts w:ascii="Times New Roman" w:hAnsi="Times New Roman" w:cs="Times New Roman"/>
          <w:sz w:val="24"/>
          <w:szCs w:val="24"/>
        </w:rPr>
        <w:t xml:space="preserve">language to </w:t>
      </w:r>
      <w:r w:rsidR="00436D1C">
        <w:rPr>
          <w:rFonts w:ascii="Times New Roman" w:hAnsi="Times New Roman" w:cs="Times New Roman"/>
          <w:sz w:val="24"/>
          <w:szCs w:val="24"/>
        </w:rPr>
        <w:t>compare</w:t>
      </w:r>
      <w:r w:rsidR="00772B65">
        <w:rPr>
          <w:rFonts w:ascii="Times New Roman" w:hAnsi="Times New Roman" w:cs="Times New Roman"/>
          <w:sz w:val="24"/>
          <w:szCs w:val="24"/>
        </w:rPr>
        <w:t xml:space="preserve"> different caterpillars e.g. longer, sho</w:t>
      </w:r>
      <w:r w:rsidR="005A1228">
        <w:rPr>
          <w:rFonts w:ascii="Times New Roman" w:hAnsi="Times New Roman" w:cs="Times New Roman"/>
          <w:sz w:val="24"/>
          <w:szCs w:val="24"/>
        </w:rPr>
        <w:t>r</w:t>
      </w:r>
      <w:r w:rsidR="00772B65">
        <w:rPr>
          <w:rFonts w:ascii="Times New Roman" w:hAnsi="Times New Roman" w:cs="Times New Roman"/>
          <w:sz w:val="24"/>
          <w:szCs w:val="24"/>
        </w:rPr>
        <w:t xml:space="preserve">ter, thicker, thinner </w:t>
      </w:r>
    </w:p>
    <w:p w14:paraId="2512EB78" w14:textId="47E0142B" w:rsidR="00772B65" w:rsidRPr="00436D1C" w:rsidRDefault="000E3623" w:rsidP="00436D1C">
      <w:pPr>
        <w:pStyle w:val="ListParagraph"/>
        <w:spacing w:line="360" w:lineRule="auto"/>
        <w:rPr>
          <w:rFonts w:ascii="Times New Roman" w:hAnsi="Times New Roman" w:cs="Times New Roman"/>
          <w:sz w:val="24"/>
          <w:szCs w:val="24"/>
        </w:rPr>
      </w:pPr>
      <w:r w:rsidRPr="00436D1C">
        <w:rPr>
          <w:rFonts w:ascii="Times New Roman" w:hAnsi="Times New Roman" w:cs="Times New Roman"/>
          <w:b/>
          <w:sz w:val="24"/>
          <w:szCs w:val="24"/>
        </w:rPr>
        <w:br/>
      </w:r>
      <w:r w:rsidR="00772B65" w:rsidRPr="00436D1C">
        <w:rPr>
          <w:rFonts w:ascii="Times New Roman" w:hAnsi="Times New Roman" w:cs="Times New Roman"/>
          <w:b/>
          <w:sz w:val="24"/>
          <w:szCs w:val="24"/>
        </w:rPr>
        <w:t>Size and measures:</w:t>
      </w:r>
    </w:p>
    <w:p w14:paraId="768EA204" w14:textId="5859B597" w:rsidR="00196853" w:rsidRPr="00211D87" w:rsidRDefault="007365C3" w:rsidP="004F06A8">
      <w:pPr>
        <w:pStyle w:val="ListParagraph"/>
        <w:numPr>
          <w:ilvl w:val="0"/>
          <w:numId w:val="1"/>
        </w:numPr>
        <w:spacing w:line="360" w:lineRule="auto"/>
        <w:rPr>
          <w:rFonts w:ascii="Times New Roman" w:hAnsi="Times New Roman" w:cs="Times New Roman"/>
          <w:b/>
          <w:sz w:val="24"/>
          <w:szCs w:val="24"/>
        </w:rPr>
      </w:pPr>
      <w:r>
        <w:rPr>
          <w:rFonts w:ascii="Times New Roman" w:hAnsi="Times New Roman" w:cs="Times New Roman"/>
          <w:sz w:val="24"/>
          <w:szCs w:val="24"/>
        </w:rPr>
        <w:t>M</w:t>
      </w:r>
      <w:r w:rsidR="00772B65">
        <w:rPr>
          <w:rFonts w:ascii="Times New Roman" w:hAnsi="Times New Roman" w:cs="Times New Roman"/>
          <w:sz w:val="24"/>
          <w:szCs w:val="24"/>
        </w:rPr>
        <w:t xml:space="preserve">easuring the caterpillars in </w:t>
      </w:r>
      <w:r>
        <w:rPr>
          <w:rFonts w:ascii="Times New Roman" w:hAnsi="Times New Roman" w:cs="Times New Roman"/>
          <w:sz w:val="24"/>
          <w:szCs w:val="24"/>
        </w:rPr>
        <w:t xml:space="preserve">various </w:t>
      </w:r>
      <w:r w:rsidR="00772B65">
        <w:rPr>
          <w:rFonts w:ascii="Times New Roman" w:hAnsi="Times New Roman" w:cs="Times New Roman"/>
          <w:sz w:val="24"/>
          <w:szCs w:val="24"/>
        </w:rPr>
        <w:t>ways</w:t>
      </w:r>
      <w:r>
        <w:rPr>
          <w:rFonts w:ascii="Times New Roman" w:hAnsi="Times New Roman" w:cs="Times New Roman"/>
          <w:sz w:val="24"/>
          <w:szCs w:val="24"/>
        </w:rPr>
        <w:t xml:space="preserve">. For example, </w:t>
      </w:r>
      <w:r w:rsidR="00772B65">
        <w:rPr>
          <w:rFonts w:ascii="Times New Roman" w:hAnsi="Times New Roman" w:cs="Times New Roman"/>
          <w:sz w:val="24"/>
          <w:szCs w:val="24"/>
        </w:rPr>
        <w:t>counting them with dices or different objects in the surrounding area.</w:t>
      </w:r>
    </w:p>
    <w:p w14:paraId="2759DF48" w14:textId="3DF2E574" w:rsidR="00C3181A" w:rsidRDefault="005A1228" w:rsidP="00372C62">
      <w:pPr>
        <w:spacing w:line="360" w:lineRule="auto"/>
        <w:rPr>
          <w:rFonts w:ascii="Times New Roman" w:hAnsi="Times New Roman" w:cs="Times New Roman"/>
          <w:sz w:val="24"/>
          <w:szCs w:val="24"/>
        </w:rPr>
      </w:pPr>
      <w:r>
        <w:rPr>
          <w:rFonts w:ascii="Times New Roman" w:hAnsi="Times New Roman" w:cs="Times New Roman"/>
          <w:b/>
          <w:sz w:val="24"/>
          <w:szCs w:val="24"/>
        </w:rPr>
        <w:br/>
      </w:r>
      <w:r w:rsidR="00055990">
        <w:rPr>
          <w:rFonts w:ascii="Times New Roman" w:hAnsi="Times New Roman" w:cs="Times New Roman"/>
          <w:b/>
          <w:sz w:val="24"/>
          <w:szCs w:val="24"/>
        </w:rPr>
        <w:t>Differentiation</w:t>
      </w:r>
      <w:r w:rsidR="00055990">
        <w:rPr>
          <w:rFonts w:ascii="Times New Roman" w:hAnsi="Times New Roman" w:cs="Times New Roman"/>
          <w:b/>
          <w:sz w:val="24"/>
          <w:szCs w:val="24"/>
        </w:rPr>
        <w:br/>
      </w:r>
      <w:r w:rsidR="00055990">
        <w:rPr>
          <w:rFonts w:ascii="Times New Roman" w:hAnsi="Times New Roman" w:cs="Times New Roman"/>
          <w:sz w:val="24"/>
          <w:szCs w:val="24"/>
        </w:rPr>
        <w:t xml:space="preserve">Higher level maths groups can consider making longer caterpillars and </w:t>
      </w:r>
      <w:r w:rsidR="00E14A06">
        <w:rPr>
          <w:rFonts w:ascii="Times New Roman" w:hAnsi="Times New Roman" w:cs="Times New Roman"/>
          <w:sz w:val="24"/>
          <w:szCs w:val="24"/>
        </w:rPr>
        <w:t>count</w:t>
      </w:r>
      <w:r w:rsidR="00055990">
        <w:rPr>
          <w:rFonts w:ascii="Times New Roman" w:hAnsi="Times New Roman" w:cs="Times New Roman"/>
          <w:sz w:val="24"/>
          <w:szCs w:val="24"/>
        </w:rPr>
        <w:t xml:space="preserve"> to their teen numbers </w:t>
      </w:r>
      <w:r w:rsidR="00E14A06">
        <w:rPr>
          <w:rFonts w:ascii="Times New Roman" w:hAnsi="Times New Roman" w:cs="Times New Roman"/>
          <w:sz w:val="24"/>
          <w:szCs w:val="24"/>
        </w:rPr>
        <w:t>and use the strategy of ‘more of’ or ‘less of’ with their counting cubes when they either take them away or add on</w:t>
      </w:r>
      <w:r w:rsidR="00584F3C">
        <w:rPr>
          <w:rFonts w:ascii="Times New Roman" w:hAnsi="Times New Roman" w:cs="Times New Roman"/>
          <w:sz w:val="24"/>
          <w:szCs w:val="24"/>
        </w:rPr>
        <w:t>e on</w:t>
      </w:r>
      <w:r w:rsidR="00E14A06">
        <w:rPr>
          <w:rFonts w:ascii="Times New Roman" w:hAnsi="Times New Roman" w:cs="Times New Roman"/>
          <w:sz w:val="24"/>
          <w:szCs w:val="24"/>
        </w:rPr>
        <w:t xml:space="preserve">. </w:t>
      </w:r>
      <w:r w:rsidR="00E14A06">
        <w:rPr>
          <w:rFonts w:ascii="Times New Roman" w:hAnsi="Times New Roman" w:cs="Times New Roman"/>
          <w:sz w:val="24"/>
          <w:szCs w:val="24"/>
        </w:rPr>
        <w:br/>
        <w:t xml:space="preserve">Lower level maths groups can continue to use their cubes when counting their caterpillars. If they feel confident, develop their counting by going up to ten. </w:t>
      </w:r>
    </w:p>
    <w:p w14:paraId="6F0F3CF4" w14:textId="2A597453" w:rsidR="000E3623" w:rsidRDefault="005A1228" w:rsidP="00211D87">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12F25817" wp14:editId="3AC589BE">
                <wp:simplePos x="0" y="0"/>
                <wp:positionH relativeFrom="margin">
                  <wp:align>right</wp:align>
                </wp:positionH>
                <wp:positionV relativeFrom="paragraph">
                  <wp:posOffset>207010</wp:posOffset>
                </wp:positionV>
                <wp:extent cx="5709920" cy="1759788"/>
                <wp:effectExtent l="0" t="0" r="24130" b="12065"/>
                <wp:wrapNone/>
                <wp:docPr id="9" name="Rectangle: Rounded Corners 9"/>
                <wp:cNvGraphicFramePr/>
                <a:graphic xmlns:a="http://schemas.openxmlformats.org/drawingml/2006/main">
                  <a:graphicData uri="http://schemas.microsoft.com/office/word/2010/wordprocessingShape">
                    <wps:wsp>
                      <wps:cNvSpPr/>
                      <wps:spPr>
                        <a:xfrm>
                          <a:off x="0" y="0"/>
                          <a:ext cx="5709920" cy="1759788"/>
                        </a:xfrm>
                        <a:prstGeom prst="round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CA921D" w14:textId="5669EA6D" w:rsidR="007365C3" w:rsidRPr="00C3181A" w:rsidRDefault="007365C3" w:rsidP="00372C62">
                            <w:pPr>
                              <w:spacing w:line="360" w:lineRule="auto"/>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Health and Safety </w:t>
                            </w:r>
                            <w:r>
                              <w:rPr>
                                <w:rFonts w:ascii="Times New Roman" w:hAnsi="Times New Roman" w:cs="Times New Roman"/>
                                <w:b/>
                                <w:color w:val="000000" w:themeColor="text1"/>
                                <w:sz w:val="24"/>
                                <w:szCs w:val="24"/>
                              </w:rPr>
                              <w:br/>
                            </w:r>
                            <w:r>
                              <w:rPr>
                                <w:rFonts w:ascii="Times New Roman" w:hAnsi="Times New Roman" w:cs="Times New Roman"/>
                                <w:color w:val="000000" w:themeColor="text1"/>
                                <w:sz w:val="24"/>
                                <w:szCs w:val="24"/>
                              </w:rPr>
                              <w:t xml:space="preserve">Due to the nature of the activity, the surrounding area outside would have to be checked first. The hunt for caterpillars may consist of looking into bushes, under logs or into trees, so checks need to be made to ensure the safety of the children.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F25817" id="Rectangle: Rounded Corners 9" o:spid="_x0000_s1033" style="position:absolute;margin-left:398.4pt;margin-top:16.3pt;width:449.6pt;height:138.55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vA4rgIAANUFAAAOAAAAZHJzL2Uyb0RvYy54bWysVE1v2zAMvQ/YfxB0X20HzdIYdYogRYcB&#10;RVu0HXpWZCk2IIuapMTOfv0o+SNdV2zAMB9kSSQfySeSl1ddo8hBWFeDLmh2llIiNIey1ruCfnu+&#10;+XRBifNMl0yBFgU9CkevVh8/XLYmFzOoQJXCEgTRLm9NQSvvTZ4kjleiYe4MjNAolGAb5vFod0lp&#10;WYvojUpmafo5acGWxgIXzuHtdS+kq4gvpeD+XkonPFEFxdh8XG1ct2FNVpcs31lmqpoPYbB/iKJh&#10;tUanE9Q184zsbf0bVFNzCw6kP+PQJCBlzUXMAbPJ0jfZPFXMiJgLkuPMRJP7f7D87vBgSV0WdEmJ&#10;Zg0+0SOSxvROiZw8wl6XoiQbsBrfmCwDX61xOZo9mQc7nBxuQ/KdtE34Y1qkixwfJ45F5wnHy/ki&#10;XS5n+BQcZdlivlxcXATU5GRurPNfBDQkbApqQxAhqEgwO9w63+uPesGlA1WXN7VS8RCqR2yUJQeG&#10;777dZYOHX7SU/puh794xxECDZRJo6BOPO39UIuAp/SgkEoqpzmLAsZRPwTDOhfZZL6pYKfoY5yl+&#10;Y5Rj+JGVCBiQJWY3YQ8Ao2YPMmL39Az6wVTETpiM0z8F1htPFtEzaD8ZN7UG+x6AwqwGz73+SFJP&#10;TWDJd9suFtsiaIabLZRHLEALfWc6w29qfPVb5vwDs9iKWCk4Xvw9LlJBW1AYdpRUYH+8dx/0sUNQ&#10;SkmLrV1Q933PrKBEfdXYO8vs/DzMgng4ny9CNdrXku1rid43G8AqynCQGR63Qd+rcSstNC84hdbB&#10;K4qY5ui7oNzb8bDx/cjBOcbFeh3VsP8N87f6yfAAHngOBf3cvTBrhtL32DV3MI4Blr8p/l43WGpY&#10;7z3IOnbGidfhBXB2xFIa5lwYTq/PUes0jVc/AQAA//8DAFBLAwQUAAYACAAAACEAsp8np90AAAAH&#10;AQAADwAAAGRycy9kb3ducmV2LnhtbEyPUUvDQBCE3wX/w7GCb/ZiArFJcykiSikIYvUHXHLbJDS3&#10;F+8ubfz3rk/6uDPDzLfVdrGjOKMPgyMF96sEBFLrzECdgs+Pl7s1iBA1GT06QgXfGGBbX19VujTu&#10;Qu94PsROcAmFUivoY5xKKUPbo9Vh5SYk9o7OWx359J00Xl+43I4yTZJcWj0QL/R6wqce29Nhtgry&#10;eXnbZ19+32W7Zni1J/e8m51StzfL4wZExCX+heEXn9GhZqbGzWSCGBXwI1FBluYg2F0XRQqiYSEp&#10;HkDWlfzPX/8AAAD//wMAUEsBAi0AFAAGAAgAAAAhALaDOJL+AAAA4QEAABMAAAAAAAAAAAAAAAAA&#10;AAAAAFtDb250ZW50X1R5cGVzXS54bWxQSwECLQAUAAYACAAAACEAOP0h/9YAAACUAQAACwAAAAAA&#10;AAAAAAAAAAAvAQAAX3JlbHMvLnJlbHNQSwECLQAUAAYACAAAACEAYsLwOK4CAADVBQAADgAAAAAA&#10;AAAAAAAAAAAuAgAAZHJzL2Uyb0RvYy54bWxQSwECLQAUAAYACAAAACEAsp8np90AAAAHAQAADwAA&#10;AAAAAAAAAAAAAAAIBQAAZHJzL2Rvd25yZXYueG1sUEsFBgAAAAAEAAQA8wAAABIGAAAAAA==&#10;" fillcolor="white [3212]" strokecolor="black [3213]" strokeweight="1pt">
                <v:stroke joinstyle="miter"/>
                <v:textbox>
                  <w:txbxContent>
                    <w:p w14:paraId="14CA921D" w14:textId="5669EA6D" w:rsidR="007365C3" w:rsidRPr="00C3181A" w:rsidRDefault="007365C3" w:rsidP="00372C62">
                      <w:pPr>
                        <w:spacing w:line="360" w:lineRule="auto"/>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Health and Safety </w:t>
                      </w:r>
                      <w:r>
                        <w:rPr>
                          <w:rFonts w:ascii="Times New Roman" w:hAnsi="Times New Roman" w:cs="Times New Roman"/>
                          <w:b/>
                          <w:color w:val="000000" w:themeColor="text1"/>
                          <w:sz w:val="24"/>
                          <w:szCs w:val="24"/>
                        </w:rPr>
                        <w:br/>
                      </w:r>
                      <w:r>
                        <w:rPr>
                          <w:rFonts w:ascii="Times New Roman" w:hAnsi="Times New Roman" w:cs="Times New Roman"/>
                          <w:color w:val="000000" w:themeColor="text1"/>
                          <w:sz w:val="24"/>
                          <w:szCs w:val="24"/>
                        </w:rPr>
                        <w:t xml:space="preserve">Due to the nature of the activity, the surrounding area outside would have to be checked first. The hunt for caterpillars may consist of looking into bushes, under logs or into trees, so checks need to be made to ensure the safety of the children. </w:t>
                      </w:r>
                    </w:p>
                  </w:txbxContent>
                </v:textbox>
                <w10:wrap anchorx="margin"/>
              </v:roundrect>
            </w:pict>
          </mc:Fallback>
        </mc:AlternateContent>
      </w:r>
      <w:r w:rsidR="00E14A06">
        <w:rPr>
          <w:rFonts w:ascii="Times New Roman" w:hAnsi="Times New Roman" w:cs="Times New Roman"/>
          <w:sz w:val="24"/>
          <w:szCs w:val="24"/>
        </w:rPr>
        <w:br/>
      </w:r>
    </w:p>
    <w:p w14:paraId="1FED5BBA" w14:textId="1C54DE28" w:rsidR="000E3623" w:rsidRDefault="000E3623" w:rsidP="00211D87">
      <w:pPr>
        <w:rPr>
          <w:rFonts w:ascii="Times New Roman" w:hAnsi="Times New Roman" w:cs="Times New Roman"/>
          <w:sz w:val="24"/>
          <w:szCs w:val="24"/>
        </w:rPr>
      </w:pPr>
    </w:p>
    <w:p w14:paraId="46D19474" w14:textId="0A551395" w:rsidR="000E3623" w:rsidRDefault="000E3623" w:rsidP="00211D87">
      <w:pPr>
        <w:rPr>
          <w:rFonts w:ascii="Times New Roman" w:hAnsi="Times New Roman" w:cs="Times New Roman"/>
          <w:sz w:val="24"/>
          <w:szCs w:val="24"/>
        </w:rPr>
      </w:pPr>
    </w:p>
    <w:p w14:paraId="3CBDF79F" w14:textId="64906237" w:rsidR="000E3623" w:rsidRDefault="000E3623" w:rsidP="00211D87">
      <w:pPr>
        <w:rPr>
          <w:rFonts w:ascii="Times New Roman" w:hAnsi="Times New Roman" w:cs="Times New Roman"/>
          <w:sz w:val="24"/>
          <w:szCs w:val="24"/>
        </w:rPr>
      </w:pPr>
    </w:p>
    <w:p w14:paraId="7DA6A825" w14:textId="77777777" w:rsidR="009A5757" w:rsidRDefault="009A5757" w:rsidP="00211D87">
      <w:pPr>
        <w:rPr>
          <w:rFonts w:ascii="Times New Roman" w:hAnsi="Times New Roman" w:cs="Times New Roman"/>
          <w:sz w:val="24"/>
          <w:szCs w:val="24"/>
        </w:rPr>
      </w:pPr>
    </w:p>
    <w:p w14:paraId="695A859E" w14:textId="77777777" w:rsidR="005A1228" w:rsidRDefault="005A1228" w:rsidP="00211D87">
      <w:pPr>
        <w:rPr>
          <w:rFonts w:ascii="Times New Roman" w:hAnsi="Times New Roman" w:cs="Times New Roman"/>
          <w:sz w:val="24"/>
          <w:szCs w:val="24"/>
          <w:u w:val="single"/>
        </w:rPr>
      </w:pPr>
    </w:p>
    <w:p w14:paraId="7FA47C60" w14:textId="77777777" w:rsidR="00150E0B" w:rsidRDefault="00150E0B" w:rsidP="00211D87">
      <w:pPr>
        <w:rPr>
          <w:rFonts w:ascii="Times New Roman" w:hAnsi="Times New Roman" w:cs="Times New Roman"/>
          <w:sz w:val="24"/>
          <w:szCs w:val="24"/>
          <w:u w:val="single"/>
        </w:rPr>
      </w:pPr>
    </w:p>
    <w:p w14:paraId="65E3D9DF" w14:textId="0376CD09" w:rsidR="00472537" w:rsidRPr="009A5757" w:rsidRDefault="00211D87" w:rsidP="00211D87">
      <w:pPr>
        <w:rPr>
          <w:rFonts w:ascii="Times New Roman" w:hAnsi="Times New Roman" w:cs="Times New Roman"/>
          <w:b/>
          <w:sz w:val="24"/>
          <w:szCs w:val="24"/>
        </w:rPr>
      </w:pPr>
      <w:r>
        <w:rPr>
          <w:rFonts w:ascii="Times New Roman" w:hAnsi="Times New Roman" w:cs="Times New Roman"/>
          <w:sz w:val="24"/>
          <w:szCs w:val="24"/>
          <w:u w:val="single"/>
        </w:rPr>
        <w:t xml:space="preserve">Section </w:t>
      </w:r>
      <w:r w:rsidR="00472537">
        <w:rPr>
          <w:rFonts w:ascii="Times New Roman" w:hAnsi="Times New Roman" w:cs="Times New Roman"/>
          <w:sz w:val="24"/>
          <w:szCs w:val="24"/>
          <w:u w:val="single"/>
        </w:rPr>
        <w:t>2</w:t>
      </w:r>
    </w:p>
    <w:p w14:paraId="7906353B" w14:textId="30C6C4C2" w:rsidR="00E60B2C" w:rsidRDefault="00D61F33" w:rsidP="004F06A8">
      <w:pPr>
        <w:spacing w:line="360" w:lineRule="auto"/>
        <w:rPr>
          <w:rFonts w:ascii="Times New Roman" w:hAnsi="Times New Roman" w:cs="Times New Roman"/>
          <w:sz w:val="24"/>
          <w:szCs w:val="24"/>
        </w:rPr>
      </w:pPr>
      <w:r>
        <w:rPr>
          <w:rFonts w:ascii="Times New Roman" w:hAnsi="Times New Roman" w:cs="Times New Roman"/>
          <w:sz w:val="24"/>
          <w:szCs w:val="24"/>
        </w:rPr>
        <w:t>Mathematics</w:t>
      </w:r>
      <w:r w:rsidR="004736E2">
        <w:rPr>
          <w:rFonts w:ascii="Times New Roman" w:hAnsi="Times New Roman" w:cs="Times New Roman"/>
          <w:sz w:val="24"/>
          <w:szCs w:val="24"/>
        </w:rPr>
        <w:t xml:space="preserve"> can be seen as a way of organising ideas in order of concepts</w:t>
      </w:r>
      <w:r w:rsidR="00DC1CF4">
        <w:rPr>
          <w:rFonts w:ascii="Times New Roman" w:hAnsi="Times New Roman" w:cs="Times New Roman"/>
          <w:sz w:val="24"/>
          <w:szCs w:val="24"/>
        </w:rPr>
        <w:t>, where</w:t>
      </w:r>
      <w:r w:rsidR="004736E2">
        <w:rPr>
          <w:rFonts w:ascii="Times New Roman" w:hAnsi="Times New Roman" w:cs="Times New Roman"/>
          <w:sz w:val="24"/>
          <w:szCs w:val="24"/>
        </w:rPr>
        <w:t xml:space="preserve"> Taylor (2014) conveys that Freud (1973) believed children used these concepts as a result of their experiences. </w:t>
      </w:r>
      <w:r w:rsidR="00ED5529">
        <w:rPr>
          <w:rFonts w:ascii="Times New Roman" w:hAnsi="Times New Roman" w:cs="Times New Roman"/>
          <w:sz w:val="24"/>
          <w:szCs w:val="24"/>
        </w:rPr>
        <w:t>As this activity plan is of exploratory play, children will use these concepts and initial discoveries to provide a real-life basis and experiences to base their future</w:t>
      </w:r>
      <w:r w:rsidR="00E25853">
        <w:rPr>
          <w:rFonts w:ascii="Times New Roman" w:hAnsi="Times New Roman" w:cs="Times New Roman"/>
          <w:sz w:val="24"/>
          <w:szCs w:val="24"/>
        </w:rPr>
        <w:t xml:space="preserve"> knowledge</w:t>
      </w:r>
      <w:r w:rsidR="00ED5529">
        <w:rPr>
          <w:rFonts w:ascii="Times New Roman" w:hAnsi="Times New Roman" w:cs="Times New Roman"/>
          <w:sz w:val="24"/>
          <w:szCs w:val="24"/>
        </w:rPr>
        <w:t xml:space="preserve"> on. This continuation of real life experiences will facilitate the children to develop further on and enable a deep level learning. Brunton and Thornton (2010) express that these deep learning, leads to motivation, intrigue and investigation skills. </w:t>
      </w:r>
      <w:r w:rsidR="004736E2">
        <w:rPr>
          <w:rFonts w:ascii="Times New Roman" w:hAnsi="Times New Roman" w:cs="Times New Roman"/>
          <w:sz w:val="24"/>
          <w:szCs w:val="24"/>
        </w:rPr>
        <w:t>However, a</w:t>
      </w:r>
      <w:r w:rsidR="00D82924">
        <w:rPr>
          <w:rFonts w:ascii="Times New Roman" w:hAnsi="Times New Roman" w:cs="Times New Roman"/>
          <w:sz w:val="24"/>
          <w:szCs w:val="24"/>
        </w:rPr>
        <w:t xml:space="preserve">ll too often </w:t>
      </w:r>
      <w:r w:rsidR="004736E2">
        <w:rPr>
          <w:rFonts w:ascii="Times New Roman" w:hAnsi="Times New Roman" w:cs="Times New Roman"/>
          <w:sz w:val="24"/>
          <w:szCs w:val="24"/>
        </w:rPr>
        <w:t>M</w:t>
      </w:r>
      <w:r w:rsidR="00D82924">
        <w:rPr>
          <w:rFonts w:ascii="Times New Roman" w:hAnsi="Times New Roman" w:cs="Times New Roman"/>
          <w:sz w:val="24"/>
          <w:szCs w:val="24"/>
        </w:rPr>
        <w:t>athematics provision is structured to one area where the lack of stimulation is varied. This activity plan has been created to enable a rich mathematical environment (Pound 2008</w:t>
      </w:r>
      <w:r w:rsidR="00A64A98">
        <w:rPr>
          <w:rFonts w:ascii="Times New Roman" w:hAnsi="Times New Roman" w:cs="Times New Roman"/>
          <w:sz w:val="24"/>
          <w:szCs w:val="24"/>
        </w:rPr>
        <w:t>)</w:t>
      </w:r>
      <w:r w:rsidR="00D82924">
        <w:rPr>
          <w:rFonts w:ascii="Times New Roman" w:hAnsi="Times New Roman" w:cs="Times New Roman"/>
          <w:sz w:val="24"/>
          <w:szCs w:val="24"/>
        </w:rPr>
        <w:t xml:space="preserve"> </w:t>
      </w:r>
      <w:r w:rsidR="00AC0A28">
        <w:rPr>
          <w:rFonts w:ascii="Times New Roman" w:hAnsi="Times New Roman" w:cs="Times New Roman"/>
          <w:sz w:val="24"/>
          <w:szCs w:val="24"/>
        </w:rPr>
        <w:t xml:space="preserve">where children can </w:t>
      </w:r>
      <w:r w:rsidR="00890446">
        <w:rPr>
          <w:rFonts w:ascii="Times New Roman" w:hAnsi="Times New Roman" w:cs="Times New Roman"/>
          <w:sz w:val="24"/>
          <w:szCs w:val="24"/>
        </w:rPr>
        <w:t>benefit from</w:t>
      </w:r>
      <w:r w:rsidR="00D82924">
        <w:rPr>
          <w:rFonts w:ascii="Times New Roman" w:hAnsi="Times New Roman" w:cs="Times New Roman"/>
          <w:sz w:val="24"/>
          <w:szCs w:val="24"/>
        </w:rPr>
        <w:t xml:space="preserve"> meaningful</w:t>
      </w:r>
      <w:r w:rsidR="00890446">
        <w:rPr>
          <w:rFonts w:ascii="Times New Roman" w:hAnsi="Times New Roman" w:cs="Times New Roman"/>
          <w:sz w:val="24"/>
          <w:szCs w:val="24"/>
        </w:rPr>
        <w:t xml:space="preserve"> outdoor</w:t>
      </w:r>
      <w:r w:rsidR="00D82924">
        <w:rPr>
          <w:rFonts w:ascii="Times New Roman" w:hAnsi="Times New Roman" w:cs="Times New Roman"/>
          <w:sz w:val="24"/>
          <w:szCs w:val="24"/>
        </w:rPr>
        <w:t xml:space="preserve"> experiences</w:t>
      </w:r>
      <w:r w:rsidR="00890446">
        <w:rPr>
          <w:rFonts w:ascii="Times New Roman" w:hAnsi="Times New Roman" w:cs="Times New Roman"/>
          <w:sz w:val="24"/>
          <w:szCs w:val="24"/>
        </w:rPr>
        <w:t xml:space="preserve"> </w:t>
      </w:r>
      <w:r w:rsidR="00D82924">
        <w:rPr>
          <w:rFonts w:ascii="Times New Roman" w:hAnsi="Times New Roman" w:cs="Times New Roman"/>
          <w:sz w:val="24"/>
          <w:szCs w:val="24"/>
        </w:rPr>
        <w:t>(Skinner 2005).</w:t>
      </w:r>
      <w:r w:rsidR="00A64A98">
        <w:rPr>
          <w:rFonts w:ascii="Times New Roman" w:hAnsi="Times New Roman" w:cs="Times New Roman"/>
          <w:sz w:val="24"/>
          <w:szCs w:val="24"/>
        </w:rPr>
        <w:t xml:space="preserve"> In the nineteenth century, Frobel founded nursery gardens where children were encouraged to learn and play inside and outside of the classroom (Waite and Rea 2007)</w:t>
      </w:r>
      <w:r w:rsidR="00890446">
        <w:rPr>
          <w:rFonts w:ascii="Times New Roman" w:hAnsi="Times New Roman" w:cs="Times New Roman"/>
          <w:sz w:val="24"/>
          <w:szCs w:val="24"/>
        </w:rPr>
        <w:t xml:space="preserve">. This is continued today, by regards to the Foundation Phase (2009), where they believe outdoor learning is a vital element to the development of children. The activity plan has been created to involve children with the nature of </w:t>
      </w:r>
      <w:r w:rsidR="00D96919">
        <w:rPr>
          <w:rFonts w:ascii="Times New Roman" w:hAnsi="Times New Roman" w:cs="Times New Roman"/>
          <w:sz w:val="24"/>
          <w:szCs w:val="24"/>
        </w:rPr>
        <w:t xml:space="preserve">doing and interacting with the environment. Skinner (2005) states that the key to a successful learning environment in </w:t>
      </w:r>
      <w:r w:rsidR="00AB4B7C">
        <w:rPr>
          <w:rFonts w:ascii="Times New Roman" w:hAnsi="Times New Roman" w:cs="Times New Roman"/>
          <w:sz w:val="24"/>
          <w:szCs w:val="24"/>
        </w:rPr>
        <w:t>m</w:t>
      </w:r>
      <w:r w:rsidR="00D96919">
        <w:rPr>
          <w:rFonts w:ascii="Times New Roman" w:hAnsi="Times New Roman" w:cs="Times New Roman"/>
          <w:sz w:val="24"/>
          <w:szCs w:val="24"/>
        </w:rPr>
        <w:t>athematics, is the element of involving children in doing, thinking and playing. The children</w:t>
      </w:r>
      <w:r w:rsidR="00ED5529">
        <w:rPr>
          <w:rFonts w:ascii="Times New Roman" w:hAnsi="Times New Roman" w:cs="Times New Roman"/>
          <w:sz w:val="24"/>
          <w:szCs w:val="24"/>
        </w:rPr>
        <w:t xml:space="preserve"> can</w:t>
      </w:r>
      <w:r w:rsidR="00D96919">
        <w:rPr>
          <w:rFonts w:ascii="Times New Roman" w:hAnsi="Times New Roman" w:cs="Times New Roman"/>
          <w:sz w:val="24"/>
          <w:szCs w:val="24"/>
        </w:rPr>
        <w:t xml:space="preserve"> explore their surrounding area for caterpillars and through this, their senses and creatively in the human sense </w:t>
      </w:r>
      <w:r w:rsidR="00ED5529">
        <w:rPr>
          <w:rFonts w:ascii="Times New Roman" w:hAnsi="Times New Roman" w:cs="Times New Roman"/>
          <w:sz w:val="24"/>
          <w:szCs w:val="24"/>
        </w:rPr>
        <w:t>is</w:t>
      </w:r>
      <w:r w:rsidR="00D96919">
        <w:rPr>
          <w:rFonts w:ascii="Times New Roman" w:hAnsi="Times New Roman" w:cs="Times New Roman"/>
          <w:sz w:val="24"/>
          <w:szCs w:val="24"/>
        </w:rPr>
        <w:t xml:space="preserve"> engaged. Through such movements, children can come to understand </w:t>
      </w:r>
      <w:r w:rsidR="00AB4B7C">
        <w:rPr>
          <w:rFonts w:ascii="Times New Roman" w:hAnsi="Times New Roman" w:cs="Times New Roman"/>
          <w:sz w:val="24"/>
          <w:szCs w:val="24"/>
        </w:rPr>
        <w:t>m</w:t>
      </w:r>
      <w:r w:rsidR="00D96919">
        <w:rPr>
          <w:rFonts w:ascii="Times New Roman" w:hAnsi="Times New Roman" w:cs="Times New Roman"/>
          <w:sz w:val="24"/>
          <w:szCs w:val="24"/>
        </w:rPr>
        <w:t>ath</w:t>
      </w:r>
      <w:r w:rsidR="00ED5529">
        <w:rPr>
          <w:rFonts w:ascii="Times New Roman" w:hAnsi="Times New Roman" w:cs="Times New Roman"/>
          <w:sz w:val="24"/>
          <w:szCs w:val="24"/>
        </w:rPr>
        <w:t>ematics</w:t>
      </w:r>
      <w:r w:rsidR="00D96919">
        <w:rPr>
          <w:rFonts w:ascii="Times New Roman" w:hAnsi="Times New Roman" w:cs="Times New Roman"/>
          <w:sz w:val="24"/>
          <w:szCs w:val="24"/>
        </w:rPr>
        <w:t xml:space="preserve"> in an enjoyable and stimulating way. </w:t>
      </w:r>
      <w:r w:rsidR="00E60B2C">
        <w:rPr>
          <w:rFonts w:ascii="Times New Roman" w:hAnsi="Times New Roman" w:cs="Times New Roman"/>
          <w:sz w:val="24"/>
          <w:szCs w:val="24"/>
        </w:rPr>
        <w:t xml:space="preserve">Bringing </w:t>
      </w:r>
      <w:r w:rsidR="00ED5529">
        <w:rPr>
          <w:rFonts w:ascii="Times New Roman" w:hAnsi="Times New Roman" w:cs="Times New Roman"/>
          <w:sz w:val="24"/>
          <w:szCs w:val="24"/>
        </w:rPr>
        <w:t>E</w:t>
      </w:r>
      <w:r w:rsidR="00E60B2C">
        <w:rPr>
          <w:rFonts w:ascii="Times New Roman" w:hAnsi="Times New Roman" w:cs="Times New Roman"/>
          <w:sz w:val="24"/>
          <w:szCs w:val="24"/>
        </w:rPr>
        <w:t xml:space="preserve">arly </w:t>
      </w:r>
      <w:r w:rsidR="00ED5529">
        <w:rPr>
          <w:rFonts w:ascii="Times New Roman" w:hAnsi="Times New Roman" w:cs="Times New Roman"/>
          <w:sz w:val="24"/>
          <w:szCs w:val="24"/>
        </w:rPr>
        <w:t>C</w:t>
      </w:r>
      <w:r w:rsidR="00E60B2C">
        <w:rPr>
          <w:rFonts w:ascii="Times New Roman" w:hAnsi="Times New Roman" w:cs="Times New Roman"/>
          <w:sz w:val="24"/>
          <w:szCs w:val="24"/>
        </w:rPr>
        <w:t xml:space="preserve">hildhood education outside can also be addressed by Davies (2006) as an essential component for the curriculum of children. Children have the potential to foster their learning and extend all areas of their development. </w:t>
      </w:r>
      <w:r w:rsidR="00804003">
        <w:rPr>
          <w:rFonts w:ascii="Times New Roman" w:hAnsi="Times New Roman" w:cs="Times New Roman"/>
          <w:sz w:val="24"/>
          <w:szCs w:val="24"/>
        </w:rPr>
        <w:t>Under the Foundation Phase Profile (201</w:t>
      </w:r>
      <w:r w:rsidR="009C7EE9">
        <w:rPr>
          <w:rFonts w:ascii="Times New Roman" w:hAnsi="Times New Roman" w:cs="Times New Roman"/>
          <w:sz w:val="24"/>
          <w:szCs w:val="24"/>
        </w:rPr>
        <w:t>6</w:t>
      </w:r>
      <w:r w:rsidR="00804003">
        <w:rPr>
          <w:rFonts w:ascii="Times New Roman" w:hAnsi="Times New Roman" w:cs="Times New Roman"/>
          <w:sz w:val="24"/>
          <w:szCs w:val="24"/>
        </w:rPr>
        <w:t xml:space="preserve">), to create the unique child, children need to engage in exploring and playing with their aspects in their learning. Just like the activity plan, this consists of showing curiosity of objects and using their senses to explore their world around them. Children can represent their experiences in this activity and establish the </w:t>
      </w:r>
      <w:r w:rsidR="003A0AA2">
        <w:rPr>
          <w:rFonts w:ascii="Times New Roman" w:hAnsi="Times New Roman" w:cs="Times New Roman"/>
          <w:sz w:val="24"/>
          <w:szCs w:val="24"/>
        </w:rPr>
        <w:t>technique</w:t>
      </w:r>
      <w:r w:rsidR="00804003">
        <w:rPr>
          <w:rFonts w:ascii="Times New Roman" w:hAnsi="Times New Roman" w:cs="Times New Roman"/>
          <w:sz w:val="24"/>
          <w:szCs w:val="24"/>
        </w:rPr>
        <w:t xml:space="preserve"> of creating an effective learning environment. </w:t>
      </w:r>
      <w:r w:rsidR="00E60B2C">
        <w:rPr>
          <w:rFonts w:ascii="Times New Roman" w:hAnsi="Times New Roman" w:cs="Times New Roman"/>
          <w:sz w:val="24"/>
          <w:szCs w:val="24"/>
        </w:rPr>
        <w:br/>
      </w:r>
      <w:r w:rsidR="00D96919">
        <w:rPr>
          <w:rFonts w:ascii="Times New Roman" w:hAnsi="Times New Roman" w:cs="Times New Roman"/>
          <w:sz w:val="24"/>
          <w:szCs w:val="24"/>
        </w:rPr>
        <w:t>This activity plan mostly consist</w:t>
      </w:r>
      <w:r w:rsidR="004736E2">
        <w:rPr>
          <w:rFonts w:ascii="Times New Roman" w:hAnsi="Times New Roman" w:cs="Times New Roman"/>
          <w:sz w:val="24"/>
          <w:szCs w:val="24"/>
        </w:rPr>
        <w:t>s</w:t>
      </w:r>
      <w:r w:rsidR="00D96919">
        <w:rPr>
          <w:rFonts w:ascii="Times New Roman" w:hAnsi="Times New Roman" w:cs="Times New Roman"/>
          <w:sz w:val="24"/>
          <w:szCs w:val="24"/>
        </w:rPr>
        <w:t xml:space="preserve"> of children measuring their caterpillars by various objects. Stevens and Skinner (201</w:t>
      </w:r>
      <w:r w:rsidR="009C7EE9">
        <w:rPr>
          <w:rFonts w:ascii="Times New Roman" w:hAnsi="Times New Roman" w:cs="Times New Roman"/>
          <w:sz w:val="24"/>
          <w:szCs w:val="24"/>
        </w:rPr>
        <w:t>6</w:t>
      </w:r>
      <w:r w:rsidR="00D96919">
        <w:rPr>
          <w:rFonts w:ascii="Times New Roman" w:hAnsi="Times New Roman" w:cs="Times New Roman"/>
          <w:sz w:val="24"/>
          <w:szCs w:val="24"/>
        </w:rPr>
        <w:t>) underpin</w:t>
      </w:r>
      <w:r w:rsidR="004736E2">
        <w:rPr>
          <w:rFonts w:ascii="Times New Roman" w:hAnsi="Times New Roman" w:cs="Times New Roman"/>
          <w:sz w:val="24"/>
          <w:szCs w:val="24"/>
        </w:rPr>
        <w:t>s</w:t>
      </w:r>
      <w:r w:rsidR="00D96919">
        <w:rPr>
          <w:rFonts w:ascii="Times New Roman" w:hAnsi="Times New Roman" w:cs="Times New Roman"/>
          <w:sz w:val="24"/>
          <w:szCs w:val="24"/>
          <w:u w:val="single"/>
        </w:rPr>
        <w:t xml:space="preserve"> </w:t>
      </w:r>
      <w:r w:rsidR="00B20755">
        <w:rPr>
          <w:rFonts w:ascii="Times New Roman" w:hAnsi="Times New Roman" w:cs="Times New Roman"/>
          <w:sz w:val="24"/>
          <w:szCs w:val="24"/>
        </w:rPr>
        <w:t>the importance of engaging children with mathematical measures in their learning. They state that children learn more about measurements whilst occupying a hands-on activity. The children will develop a knowledge of vocabulary from this activity</w:t>
      </w:r>
      <w:r w:rsidR="00AB03AB">
        <w:rPr>
          <w:rFonts w:ascii="Times New Roman" w:hAnsi="Times New Roman" w:cs="Times New Roman"/>
          <w:sz w:val="24"/>
          <w:szCs w:val="24"/>
        </w:rPr>
        <w:t>, for example using words such as longer</w:t>
      </w:r>
      <w:r w:rsidR="0044542F">
        <w:rPr>
          <w:rFonts w:ascii="Times New Roman" w:hAnsi="Times New Roman" w:cs="Times New Roman"/>
          <w:sz w:val="24"/>
          <w:szCs w:val="24"/>
        </w:rPr>
        <w:t xml:space="preserve"> and </w:t>
      </w:r>
      <w:r w:rsidR="00AB03AB">
        <w:rPr>
          <w:rFonts w:ascii="Times New Roman" w:hAnsi="Times New Roman" w:cs="Times New Roman"/>
          <w:sz w:val="24"/>
          <w:szCs w:val="24"/>
        </w:rPr>
        <w:t>shorter</w:t>
      </w:r>
      <w:r w:rsidR="000119ED">
        <w:rPr>
          <w:rFonts w:ascii="Times New Roman" w:hAnsi="Times New Roman" w:cs="Times New Roman"/>
          <w:sz w:val="24"/>
          <w:szCs w:val="24"/>
        </w:rPr>
        <w:t xml:space="preserve"> or heavier</w:t>
      </w:r>
      <w:r w:rsidR="0044542F">
        <w:rPr>
          <w:rFonts w:ascii="Times New Roman" w:hAnsi="Times New Roman" w:cs="Times New Roman"/>
          <w:sz w:val="24"/>
          <w:szCs w:val="24"/>
        </w:rPr>
        <w:t xml:space="preserve"> and </w:t>
      </w:r>
      <w:r w:rsidR="00E25853">
        <w:rPr>
          <w:rFonts w:ascii="Times New Roman" w:hAnsi="Times New Roman" w:cs="Times New Roman"/>
          <w:sz w:val="24"/>
          <w:szCs w:val="24"/>
        </w:rPr>
        <w:t>lighter</w:t>
      </w:r>
      <w:r w:rsidR="000119ED">
        <w:rPr>
          <w:rFonts w:ascii="Times New Roman" w:hAnsi="Times New Roman" w:cs="Times New Roman"/>
          <w:sz w:val="24"/>
          <w:szCs w:val="24"/>
        </w:rPr>
        <w:t xml:space="preserve">. </w:t>
      </w:r>
      <w:r w:rsidR="00D96919">
        <w:rPr>
          <w:rFonts w:ascii="Times New Roman" w:hAnsi="Times New Roman" w:cs="Times New Roman"/>
          <w:sz w:val="24"/>
          <w:szCs w:val="24"/>
        </w:rPr>
        <w:t>Th</w:t>
      </w:r>
      <w:r w:rsidR="004736E2">
        <w:rPr>
          <w:rFonts w:ascii="Times New Roman" w:hAnsi="Times New Roman" w:cs="Times New Roman"/>
          <w:sz w:val="24"/>
          <w:szCs w:val="24"/>
        </w:rPr>
        <w:t>ese</w:t>
      </w:r>
      <w:r w:rsidR="00D96919">
        <w:rPr>
          <w:rFonts w:ascii="Times New Roman" w:hAnsi="Times New Roman" w:cs="Times New Roman"/>
          <w:sz w:val="24"/>
          <w:szCs w:val="24"/>
        </w:rPr>
        <w:t xml:space="preserve"> can</w:t>
      </w:r>
      <w:r w:rsidR="00B20755">
        <w:rPr>
          <w:rFonts w:ascii="Times New Roman" w:hAnsi="Times New Roman" w:cs="Times New Roman"/>
          <w:sz w:val="24"/>
          <w:szCs w:val="24"/>
        </w:rPr>
        <w:t xml:space="preserve"> further develop</w:t>
      </w:r>
      <w:r w:rsidR="000119ED">
        <w:rPr>
          <w:rFonts w:ascii="Times New Roman" w:hAnsi="Times New Roman" w:cs="Times New Roman"/>
          <w:sz w:val="24"/>
          <w:szCs w:val="24"/>
        </w:rPr>
        <w:t xml:space="preserve"> the children</w:t>
      </w:r>
      <w:r w:rsidR="00B20755">
        <w:rPr>
          <w:rFonts w:ascii="Times New Roman" w:hAnsi="Times New Roman" w:cs="Times New Roman"/>
          <w:sz w:val="24"/>
          <w:szCs w:val="24"/>
        </w:rPr>
        <w:t xml:space="preserve"> in</w:t>
      </w:r>
      <w:r w:rsidR="000119ED">
        <w:rPr>
          <w:rFonts w:ascii="Times New Roman" w:hAnsi="Times New Roman" w:cs="Times New Roman"/>
          <w:sz w:val="24"/>
          <w:szCs w:val="24"/>
        </w:rPr>
        <w:t xml:space="preserve"> their</w:t>
      </w:r>
      <w:r w:rsidR="00B20755">
        <w:rPr>
          <w:rFonts w:ascii="Times New Roman" w:hAnsi="Times New Roman" w:cs="Times New Roman"/>
          <w:sz w:val="24"/>
          <w:szCs w:val="24"/>
        </w:rPr>
        <w:t xml:space="preserve"> future conversations</w:t>
      </w:r>
      <w:r w:rsidR="00AB4B7C">
        <w:rPr>
          <w:rFonts w:ascii="Times New Roman" w:hAnsi="Times New Roman" w:cs="Times New Roman"/>
          <w:sz w:val="24"/>
          <w:szCs w:val="24"/>
        </w:rPr>
        <w:t xml:space="preserve"> and is a key outcome in the Foundation Phase for children to establish. </w:t>
      </w:r>
      <w:r w:rsidR="00B20755">
        <w:rPr>
          <w:rFonts w:ascii="Times New Roman" w:hAnsi="Times New Roman" w:cs="Times New Roman"/>
          <w:sz w:val="24"/>
          <w:szCs w:val="24"/>
        </w:rPr>
        <w:t xml:space="preserve"> </w:t>
      </w:r>
      <w:r w:rsidR="00AB4B7C">
        <w:rPr>
          <w:rFonts w:ascii="Times New Roman" w:hAnsi="Times New Roman" w:cs="Times New Roman"/>
          <w:sz w:val="24"/>
          <w:szCs w:val="24"/>
        </w:rPr>
        <w:br/>
      </w:r>
      <w:r w:rsidR="00D91B27">
        <w:rPr>
          <w:rFonts w:ascii="Times New Roman" w:hAnsi="Times New Roman" w:cs="Times New Roman"/>
          <w:sz w:val="24"/>
          <w:szCs w:val="24"/>
        </w:rPr>
        <w:t>By being in the outdoor learning environment, children can also learn about keeping themselves safe. While teachers have conversations beforehand to the children about potential risks, there is still a need for children to be careful about the</w:t>
      </w:r>
      <w:r w:rsidR="0044542F">
        <w:rPr>
          <w:rFonts w:ascii="Times New Roman" w:hAnsi="Times New Roman" w:cs="Times New Roman"/>
          <w:sz w:val="24"/>
          <w:szCs w:val="24"/>
        </w:rPr>
        <w:t xml:space="preserve"> area if there is a</w:t>
      </w:r>
      <w:r w:rsidR="00D91B27">
        <w:rPr>
          <w:rFonts w:ascii="Times New Roman" w:hAnsi="Times New Roman" w:cs="Times New Roman"/>
          <w:sz w:val="24"/>
          <w:szCs w:val="24"/>
        </w:rPr>
        <w:t xml:space="preserve"> pond, muddy paths or potential dangerous plants. Waite and Rea (2007) explains that this shared approach develops children sense of acceptable risk. </w:t>
      </w:r>
    </w:p>
    <w:p w14:paraId="12982714" w14:textId="77E081D0" w:rsidR="00211D87" w:rsidRPr="00E60B2C" w:rsidRDefault="00E069D9" w:rsidP="004F06A8">
      <w:pPr>
        <w:spacing w:line="360" w:lineRule="auto"/>
        <w:rPr>
          <w:rFonts w:ascii="Times New Roman" w:hAnsi="Times New Roman" w:cs="Times New Roman"/>
          <w:sz w:val="24"/>
          <w:szCs w:val="24"/>
        </w:rPr>
      </w:pPr>
      <w:r>
        <w:rPr>
          <w:rFonts w:ascii="Times New Roman" w:hAnsi="Times New Roman" w:cs="Times New Roman"/>
          <w:sz w:val="24"/>
          <w:szCs w:val="24"/>
        </w:rPr>
        <w:t xml:space="preserve">However, in contrast to this, it is an important aspect to reflect upon the activity plan and find ways to improve. </w:t>
      </w:r>
      <w:r w:rsidR="00956681">
        <w:rPr>
          <w:rFonts w:ascii="Times New Roman" w:hAnsi="Times New Roman" w:cs="Times New Roman"/>
          <w:sz w:val="24"/>
          <w:szCs w:val="24"/>
        </w:rPr>
        <w:t xml:space="preserve">Every child needs to be considered in an activity plan and this also includes children with additional needs. </w:t>
      </w:r>
      <w:r w:rsidR="00B52217">
        <w:rPr>
          <w:rFonts w:ascii="Times New Roman" w:hAnsi="Times New Roman" w:cs="Times New Roman"/>
          <w:sz w:val="24"/>
          <w:szCs w:val="24"/>
        </w:rPr>
        <w:t>Robbins (2000) preaches on the set of principles that</w:t>
      </w:r>
      <w:r w:rsidR="00E60B2C">
        <w:rPr>
          <w:rFonts w:ascii="Times New Roman" w:hAnsi="Times New Roman" w:cs="Times New Roman"/>
          <w:sz w:val="24"/>
          <w:szCs w:val="24"/>
        </w:rPr>
        <w:t xml:space="preserve"> need</w:t>
      </w:r>
      <w:r w:rsidR="00B52217">
        <w:rPr>
          <w:rFonts w:ascii="Times New Roman" w:hAnsi="Times New Roman" w:cs="Times New Roman"/>
          <w:sz w:val="24"/>
          <w:szCs w:val="24"/>
        </w:rPr>
        <w:t xml:space="preserve"> </w:t>
      </w:r>
      <w:r w:rsidR="004736E2">
        <w:rPr>
          <w:rFonts w:ascii="Times New Roman" w:hAnsi="Times New Roman" w:cs="Times New Roman"/>
          <w:sz w:val="24"/>
          <w:szCs w:val="24"/>
        </w:rPr>
        <w:t xml:space="preserve">to </w:t>
      </w:r>
      <w:r w:rsidR="00B52217">
        <w:rPr>
          <w:rFonts w:ascii="Times New Roman" w:hAnsi="Times New Roman" w:cs="Times New Roman"/>
          <w:sz w:val="24"/>
          <w:szCs w:val="24"/>
        </w:rPr>
        <w:t xml:space="preserve">bond together to form an inclusive </w:t>
      </w:r>
      <w:r w:rsidR="00AB4B7C">
        <w:rPr>
          <w:rFonts w:ascii="Times New Roman" w:hAnsi="Times New Roman" w:cs="Times New Roman"/>
          <w:sz w:val="24"/>
          <w:szCs w:val="24"/>
        </w:rPr>
        <w:t>m</w:t>
      </w:r>
      <w:r w:rsidR="00B52217">
        <w:rPr>
          <w:rFonts w:ascii="Times New Roman" w:hAnsi="Times New Roman" w:cs="Times New Roman"/>
          <w:sz w:val="24"/>
          <w:szCs w:val="24"/>
        </w:rPr>
        <w:t>athematic</w:t>
      </w:r>
      <w:r w:rsidR="00672E39">
        <w:rPr>
          <w:rFonts w:ascii="Times New Roman" w:hAnsi="Times New Roman" w:cs="Times New Roman"/>
          <w:sz w:val="24"/>
          <w:szCs w:val="24"/>
        </w:rPr>
        <w:t>al practice</w:t>
      </w:r>
      <w:r w:rsidR="00E60B2C">
        <w:rPr>
          <w:rFonts w:ascii="Times New Roman" w:hAnsi="Times New Roman" w:cs="Times New Roman"/>
          <w:sz w:val="24"/>
          <w:szCs w:val="24"/>
        </w:rPr>
        <w:t xml:space="preserve"> in the setting. T</w:t>
      </w:r>
      <w:r w:rsidR="00B52217">
        <w:rPr>
          <w:rFonts w:ascii="Times New Roman" w:hAnsi="Times New Roman" w:cs="Times New Roman"/>
          <w:sz w:val="24"/>
          <w:szCs w:val="24"/>
        </w:rPr>
        <w:t xml:space="preserve">he growth within the </w:t>
      </w:r>
      <w:r w:rsidR="00E60B2C">
        <w:rPr>
          <w:rFonts w:ascii="Times New Roman" w:hAnsi="Times New Roman" w:cs="Times New Roman"/>
          <w:sz w:val="24"/>
          <w:szCs w:val="24"/>
        </w:rPr>
        <w:t>environment</w:t>
      </w:r>
      <w:r w:rsidR="00B52217">
        <w:rPr>
          <w:rFonts w:ascii="Times New Roman" w:hAnsi="Times New Roman" w:cs="Times New Roman"/>
          <w:sz w:val="24"/>
          <w:szCs w:val="24"/>
        </w:rPr>
        <w:t xml:space="preserve"> of a </w:t>
      </w:r>
      <w:r w:rsidR="00AB4B7C">
        <w:rPr>
          <w:rFonts w:ascii="Times New Roman" w:hAnsi="Times New Roman" w:cs="Times New Roman"/>
          <w:sz w:val="24"/>
          <w:szCs w:val="24"/>
        </w:rPr>
        <w:t>m</w:t>
      </w:r>
      <w:r w:rsidR="00B52217">
        <w:rPr>
          <w:rFonts w:ascii="Times New Roman" w:hAnsi="Times New Roman" w:cs="Times New Roman"/>
          <w:sz w:val="24"/>
          <w:szCs w:val="24"/>
        </w:rPr>
        <w:t>athematics curriculum</w:t>
      </w:r>
      <w:r w:rsidR="00E60B2C">
        <w:rPr>
          <w:rFonts w:ascii="Times New Roman" w:hAnsi="Times New Roman" w:cs="Times New Roman"/>
          <w:sz w:val="24"/>
          <w:szCs w:val="24"/>
        </w:rPr>
        <w:t>, needs to</w:t>
      </w:r>
      <w:r w:rsidR="00B52217">
        <w:rPr>
          <w:rFonts w:ascii="Times New Roman" w:hAnsi="Times New Roman" w:cs="Times New Roman"/>
          <w:sz w:val="24"/>
          <w:szCs w:val="24"/>
        </w:rPr>
        <w:t xml:space="preserve"> encompass the needs, expectations and aspirations of all children. </w:t>
      </w:r>
      <w:r w:rsidR="009E0390">
        <w:rPr>
          <w:rFonts w:ascii="Times New Roman" w:hAnsi="Times New Roman" w:cs="Times New Roman"/>
          <w:sz w:val="24"/>
          <w:szCs w:val="24"/>
        </w:rPr>
        <w:t xml:space="preserve">As well as this, </w:t>
      </w:r>
      <w:r w:rsidR="00024FB8">
        <w:rPr>
          <w:rFonts w:ascii="Times New Roman" w:hAnsi="Times New Roman" w:cs="Times New Roman"/>
          <w:sz w:val="24"/>
          <w:szCs w:val="24"/>
        </w:rPr>
        <w:t>it is important to choose the</w:t>
      </w:r>
      <w:r w:rsidR="00472537">
        <w:rPr>
          <w:rFonts w:ascii="Times New Roman" w:hAnsi="Times New Roman" w:cs="Times New Roman"/>
          <w:sz w:val="24"/>
          <w:szCs w:val="24"/>
        </w:rPr>
        <w:t xml:space="preserve"> right</w:t>
      </w:r>
      <w:r w:rsidR="00024FB8">
        <w:rPr>
          <w:rFonts w:ascii="Times New Roman" w:hAnsi="Times New Roman" w:cs="Times New Roman"/>
          <w:sz w:val="24"/>
          <w:szCs w:val="24"/>
        </w:rPr>
        <w:t xml:space="preserve"> resources that are appropriate for a diverse range of abilities and the provision for children with special educational needs (Skinner 2005). </w:t>
      </w:r>
      <w:r w:rsidR="00F67A4C">
        <w:rPr>
          <w:rFonts w:ascii="Times New Roman" w:hAnsi="Times New Roman" w:cs="Times New Roman"/>
          <w:sz w:val="24"/>
          <w:szCs w:val="24"/>
        </w:rPr>
        <w:t xml:space="preserve">In this case, </w:t>
      </w:r>
      <w:r w:rsidR="00F8036D">
        <w:rPr>
          <w:rFonts w:ascii="Times New Roman" w:hAnsi="Times New Roman" w:cs="Times New Roman"/>
          <w:sz w:val="24"/>
          <w:szCs w:val="24"/>
        </w:rPr>
        <w:t xml:space="preserve">the resource play dough/moulding clay is perfect for all children. </w:t>
      </w:r>
      <w:r w:rsidR="007268C5">
        <w:rPr>
          <w:rFonts w:ascii="Times New Roman" w:hAnsi="Times New Roman" w:cs="Times New Roman"/>
          <w:sz w:val="24"/>
          <w:szCs w:val="24"/>
        </w:rPr>
        <w:t xml:space="preserve">Children’s sensory development is enhanced through this and their scaffolding element is progressed through the technique of it, where the children work towards a stronger understanding of the subject. Pound (1999) refers to this as </w:t>
      </w:r>
      <w:r w:rsidR="0044542F">
        <w:rPr>
          <w:rFonts w:ascii="Times New Roman" w:hAnsi="Times New Roman" w:cs="Times New Roman"/>
          <w:sz w:val="24"/>
          <w:szCs w:val="24"/>
        </w:rPr>
        <w:t>a</w:t>
      </w:r>
      <w:r w:rsidR="007268C5">
        <w:rPr>
          <w:rFonts w:ascii="Times New Roman" w:hAnsi="Times New Roman" w:cs="Times New Roman"/>
          <w:sz w:val="24"/>
          <w:szCs w:val="24"/>
        </w:rPr>
        <w:t xml:space="preserve"> vital element in creating a developmentally appropriate curriculum for </w:t>
      </w:r>
      <w:r w:rsidR="00AB4B7C">
        <w:rPr>
          <w:rFonts w:ascii="Times New Roman" w:hAnsi="Times New Roman" w:cs="Times New Roman"/>
          <w:sz w:val="24"/>
          <w:szCs w:val="24"/>
        </w:rPr>
        <w:t xml:space="preserve">all </w:t>
      </w:r>
      <w:r w:rsidR="007268C5">
        <w:rPr>
          <w:rFonts w:ascii="Times New Roman" w:hAnsi="Times New Roman" w:cs="Times New Roman"/>
          <w:sz w:val="24"/>
          <w:szCs w:val="24"/>
        </w:rPr>
        <w:t xml:space="preserve">children. </w:t>
      </w:r>
      <w:r w:rsidR="00D85FC3">
        <w:rPr>
          <w:rFonts w:ascii="Times New Roman" w:hAnsi="Times New Roman" w:cs="Times New Roman"/>
          <w:sz w:val="24"/>
          <w:szCs w:val="24"/>
        </w:rPr>
        <w:br/>
        <w:t xml:space="preserve">It is also an important element to remember in the activity plan that self-directed play can be enhanced. </w:t>
      </w:r>
      <w:r w:rsidR="00584F3C">
        <w:rPr>
          <w:rFonts w:ascii="Times New Roman" w:hAnsi="Times New Roman" w:cs="Times New Roman"/>
          <w:sz w:val="24"/>
          <w:szCs w:val="24"/>
        </w:rPr>
        <w:t>According to</w:t>
      </w:r>
      <w:r w:rsidR="001865BF">
        <w:rPr>
          <w:rFonts w:ascii="Times New Roman" w:hAnsi="Times New Roman" w:cs="Times New Roman"/>
          <w:sz w:val="24"/>
          <w:szCs w:val="24"/>
        </w:rPr>
        <w:t xml:space="preserve"> Piaget, his constructivist theory evolves from the strategy of self- choice within </w:t>
      </w:r>
      <w:r w:rsidR="00AB4B7C">
        <w:rPr>
          <w:rFonts w:ascii="Times New Roman" w:hAnsi="Times New Roman" w:cs="Times New Roman"/>
          <w:sz w:val="24"/>
          <w:szCs w:val="24"/>
        </w:rPr>
        <w:t>m</w:t>
      </w:r>
      <w:r w:rsidR="001865BF">
        <w:rPr>
          <w:rFonts w:ascii="Times New Roman" w:hAnsi="Times New Roman" w:cs="Times New Roman"/>
          <w:sz w:val="24"/>
          <w:szCs w:val="24"/>
        </w:rPr>
        <w:t xml:space="preserve">athematics and the active learning from first-hand experiences and motivation, </w:t>
      </w:r>
      <w:r w:rsidR="00FA3ACA">
        <w:rPr>
          <w:rFonts w:ascii="Times New Roman" w:hAnsi="Times New Roman" w:cs="Times New Roman"/>
          <w:sz w:val="24"/>
          <w:szCs w:val="24"/>
        </w:rPr>
        <w:t xml:space="preserve">which </w:t>
      </w:r>
      <w:r w:rsidR="001865BF">
        <w:rPr>
          <w:rFonts w:ascii="Times New Roman" w:hAnsi="Times New Roman" w:cs="Times New Roman"/>
          <w:sz w:val="24"/>
          <w:szCs w:val="24"/>
        </w:rPr>
        <w:t xml:space="preserve">are the bases and the catalysts for children’s cognitive development (Tucker 2005). Unlike, Vygotsky where his social constructivist theory comes from the social interaction of adults and peers to develop </w:t>
      </w:r>
      <w:r w:rsidR="00AB4B7C">
        <w:rPr>
          <w:rFonts w:ascii="Times New Roman" w:hAnsi="Times New Roman" w:cs="Times New Roman"/>
          <w:sz w:val="24"/>
          <w:szCs w:val="24"/>
        </w:rPr>
        <w:t>m</w:t>
      </w:r>
      <w:r w:rsidR="001865BF">
        <w:rPr>
          <w:rFonts w:ascii="Times New Roman" w:hAnsi="Times New Roman" w:cs="Times New Roman"/>
          <w:sz w:val="24"/>
          <w:szCs w:val="24"/>
        </w:rPr>
        <w:t xml:space="preserve">athematics, Piaget’s theory has influenced many practitioners </w:t>
      </w:r>
      <w:r w:rsidR="004D5C28">
        <w:rPr>
          <w:rFonts w:ascii="Times New Roman" w:hAnsi="Times New Roman" w:cs="Times New Roman"/>
          <w:sz w:val="24"/>
          <w:szCs w:val="24"/>
        </w:rPr>
        <w:t xml:space="preserve">in their practice to enhance self-choice. </w:t>
      </w:r>
      <w:r w:rsidR="00FA3ACA">
        <w:rPr>
          <w:rFonts w:ascii="Times New Roman" w:hAnsi="Times New Roman" w:cs="Times New Roman"/>
          <w:sz w:val="24"/>
          <w:szCs w:val="24"/>
        </w:rPr>
        <w:t>Children in the activity</w:t>
      </w:r>
      <w:r w:rsidR="0033777B">
        <w:rPr>
          <w:rFonts w:ascii="Times New Roman" w:hAnsi="Times New Roman" w:cs="Times New Roman"/>
          <w:sz w:val="24"/>
          <w:szCs w:val="24"/>
        </w:rPr>
        <w:t xml:space="preserve"> can show self-directed play by exploring the surrounding area </w:t>
      </w:r>
      <w:r w:rsidR="00472537">
        <w:rPr>
          <w:rFonts w:ascii="Times New Roman" w:hAnsi="Times New Roman" w:cs="Times New Roman"/>
          <w:sz w:val="24"/>
          <w:szCs w:val="24"/>
        </w:rPr>
        <w:t>and searching for their own creatures, other than caterpillars.</w:t>
      </w:r>
      <w:r w:rsidR="00F91DAD">
        <w:rPr>
          <w:rFonts w:ascii="Times New Roman" w:hAnsi="Times New Roman" w:cs="Times New Roman"/>
          <w:sz w:val="24"/>
          <w:szCs w:val="24"/>
        </w:rPr>
        <w:t xml:space="preserve"> Children can count how many creatures they have found and compare them to their peers. C</w:t>
      </w:r>
      <w:r w:rsidR="00BF53D0">
        <w:rPr>
          <w:rFonts w:ascii="Times New Roman" w:hAnsi="Times New Roman" w:cs="Times New Roman"/>
          <w:sz w:val="24"/>
          <w:szCs w:val="24"/>
        </w:rPr>
        <w:t>ounting sticks</w:t>
      </w:r>
      <w:r w:rsidR="00F91DAD">
        <w:rPr>
          <w:rFonts w:ascii="Times New Roman" w:hAnsi="Times New Roman" w:cs="Times New Roman"/>
          <w:sz w:val="24"/>
          <w:szCs w:val="24"/>
        </w:rPr>
        <w:t xml:space="preserve"> can also be provided for the children and is an ideal resource for counting on</w:t>
      </w:r>
      <w:r w:rsidR="00E25853">
        <w:rPr>
          <w:rFonts w:ascii="Times New Roman" w:hAnsi="Times New Roman" w:cs="Times New Roman"/>
          <w:sz w:val="24"/>
          <w:szCs w:val="24"/>
        </w:rPr>
        <w:t xml:space="preserve"> or</w:t>
      </w:r>
      <w:r w:rsidR="00F91DAD">
        <w:rPr>
          <w:rFonts w:ascii="Times New Roman" w:hAnsi="Times New Roman" w:cs="Times New Roman"/>
          <w:sz w:val="24"/>
          <w:szCs w:val="24"/>
        </w:rPr>
        <w:t xml:space="preserve"> back</w:t>
      </w:r>
      <w:r w:rsidR="00E25853">
        <w:rPr>
          <w:rFonts w:ascii="Times New Roman" w:hAnsi="Times New Roman" w:cs="Times New Roman"/>
          <w:sz w:val="24"/>
          <w:szCs w:val="24"/>
        </w:rPr>
        <w:t xml:space="preserve"> from, with </w:t>
      </w:r>
      <w:r w:rsidR="00F91DAD">
        <w:rPr>
          <w:rFonts w:ascii="Times New Roman" w:hAnsi="Times New Roman" w:cs="Times New Roman"/>
          <w:sz w:val="24"/>
          <w:szCs w:val="24"/>
        </w:rPr>
        <w:t>any given number. These are commonly used in Primary School and can be put in good effect</w:t>
      </w:r>
      <w:r w:rsidR="00DD5D02">
        <w:rPr>
          <w:rFonts w:ascii="Times New Roman" w:hAnsi="Times New Roman" w:cs="Times New Roman"/>
          <w:sz w:val="24"/>
          <w:szCs w:val="24"/>
        </w:rPr>
        <w:t xml:space="preserve"> in the Early Years in conjunction with a small puppet in a story context. This can be an excellent opportunity to reinforce the story ‘The Hungry Caterpillar’ where practitioners can quote to the children ‘What number has the caterpillar puppet landed on?’ or ‘How many more jumps does the caterpillar need to do to get to the end?’. </w:t>
      </w:r>
      <w:r w:rsidR="00BF53D0">
        <w:rPr>
          <w:rFonts w:ascii="Times New Roman" w:hAnsi="Times New Roman" w:cs="Times New Roman"/>
          <w:sz w:val="24"/>
          <w:szCs w:val="24"/>
        </w:rPr>
        <w:t xml:space="preserve">Tucker (2005) explains that these counting sticks can </w:t>
      </w:r>
      <w:r w:rsidR="00DD5D02">
        <w:rPr>
          <w:rFonts w:ascii="Times New Roman" w:hAnsi="Times New Roman" w:cs="Times New Roman"/>
          <w:sz w:val="24"/>
          <w:szCs w:val="24"/>
        </w:rPr>
        <w:t xml:space="preserve">also </w:t>
      </w:r>
      <w:r w:rsidR="00BF53D0">
        <w:rPr>
          <w:rFonts w:ascii="Times New Roman" w:hAnsi="Times New Roman" w:cs="Times New Roman"/>
          <w:sz w:val="24"/>
          <w:szCs w:val="24"/>
        </w:rPr>
        <w:t>be made available to children to incorporate in their own play. By providing the children with puppets, children can retell the stor</w:t>
      </w:r>
      <w:r w:rsidR="00E25853">
        <w:rPr>
          <w:rFonts w:ascii="Times New Roman" w:hAnsi="Times New Roman" w:cs="Times New Roman"/>
          <w:sz w:val="24"/>
          <w:szCs w:val="24"/>
        </w:rPr>
        <w:t>y</w:t>
      </w:r>
      <w:r w:rsidR="00BF53D0">
        <w:rPr>
          <w:rFonts w:ascii="Times New Roman" w:hAnsi="Times New Roman" w:cs="Times New Roman"/>
          <w:sz w:val="24"/>
          <w:szCs w:val="24"/>
        </w:rPr>
        <w:t xml:space="preserve"> from the practitioner’s activity</w:t>
      </w:r>
      <w:r w:rsidR="00DD5D02">
        <w:rPr>
          <w:rFonts w:ascii="Times New Roman" w:hAnsi="Times New Roman" w:cs="Times New Roman"/>
          <w:sz w:val="24"/>
          <w:szCs w:val="24"/>
        </w:rPr>
        <w:t xml:space="preserve">. </w:t>
      </w:r>
      <w:r w:rsidR="00BF53D0">
        <w:rPr>
          <w:rFonts w:ascii="Times New Roman" w:hAnsi="Times New Roman" w:cs="Times New Roman"/>
          <w:sz w:val="24"/>
          <w:szCs w:val="24"/>
        </w:rPr>
        <w:t xml:space="preserve"> </w:t>
      </w:r>
      <w:r w:rsidR="00E25853">
        <w:rPr>
          <w:rFonts w:ascii="Times New Roman" w:hAnsi="Times New Roman" w:cs="Times New Roman"/>
          <w:sz w:val="24"/>
          <w:szCs w:val="24"/>
        </w:rPr>
        <w:br/>
        <w:t>Although, it should not b</w:t>
      </w:r>
      <w:r w:rsidR="007477DE">
        <w:rPr>
          <w:rFonts w:ascii="Times New Roman" w:hAnsi="Times New Roman" w:cs="Times New Roman"/>
          <w:sz w:val="24"/>
          <w:szCs w:val="24"/>
        </w:rPr>
        <w:t>e</w:t>
      </w:r>
      <w:r w:rsidR="00E25853">
        <w:rPr>
          <w:rFonts w:ascii="Times New Roman" w:hAnsi="Times New Roman" w:cs="Times New Roman"/>
          <w:sz w:val="24"/>
          <w:szCs w:val="24"/>
        </w:rPr>
        <w:t xml:space="preserve">, </w:t>
      </w:r>
      <w:r w:rsidR="00885C5D">
        <w:rPr>
          <w:rFonts w:ascii="Times New Roman" w:hAnsi="Times New Roman" w:cs="Times New Roman"/>
          <w:sz w:val="24"/>
          <w:szCs w:val="24"/>
        </w:rPr>
        <w:t xml:space="preserve">it may come into consideration that </w:t>
      </w:r>
      <w:r w:rsidR="00E25853">
        <w:rPr>
          <w:rFonts w:ascii="Times New Roman" w:hAnsi="Times New Roman" w:cs="Times New Roman"/>
          <w:sz w:val="24"/>
          <w:szCs w:val="24"/>
        </w:rPr>
        <w:t xml:space="preserve">the </w:t>
      </w:r>
      <w:r w:rsidR="00672E39">
        <w:rPr>
          <w:rFonts w:ascii="Times New Roman" w:hAnsi="Times New Roman" w:cs="Times New Roman"/>
          <w:sz w:val="24"/>
          <w:szCs w:val="24"/>
        </w:rPr>
        <w:t>activity can be affected by the weather</w:t>
      </w:r>
      <w:r w:rsidR="007477DE">
        <w:rPr>
          <w:rFonts w:ascii="Times New Roman" w:hAnsi="Times New Roman" w:cs="Times New Roman"/>
          <w:sz w:val="24"/>
          <w:szCs w:val="24"/>
        </w:rPr>
        <w:t xml:space="preserve">. Skinner (2005) states that learning opportunities for children should not be defeated by the weather. Practitioners can put together before the activity, a weather resource box for an alternative. This can contain umbrellas, waterproof ponchos, as well as a supply of wellington boots. Although this activity can also be placed inside, </w:t>
      </w:r>
      <w:r w:rsidR="00A313D9">
        <w:rPr>
          <w:rFonts w:ascii="Times New Roman" w:hAnsi="Times New Roman" w:cs="Times New Roman"/>
          <w:sz w:val="24"/>
          <w:szCs w:val="24"/>
        </w:rPr>
        <w:t xml:space="preserve">Thomas (2012) conveys that recent research conducts that children now are not given enough opportunities to learn outside. Fears of health and safety or associated form filling were detected. Regards to this, it is important for practitioners to write a risk assessment </w:t>
      </w:r>
      <w:r w:rsidR="0015742B">
        <w:rPr>
          <w:rFonts w:ascii="Times New Roman" w:hAnsi="Times New Roman" w:cs="Times New Roman"/>
          <w:sz w:val="24"/>
          <w:szCs w:val="24"/>
        </w:rPr>
        <w:t>before</w:t>
      </w:r>
      <w:r w:rsidR="00885C5D">
        <w:rPr>
          <w:rFonts w:ascii="Times New Roman" w:hAnsi="Times New Roman" w:cs="Times New Roman"/>
          <w:sz w:val="24"/>
          <w:szCs w:val="24"/>
        </w:rPr>
        <w:t xml:space="preserve"> the activity begins to enable the plan to take place. </w:t>
      </w:r>
    </w:p>
    <w:p w14:paraId="3AAB7DCA" w14:textId="600583A6" w:rsidR="00BF53D0" w:rsidRDefault="00BF53D0" w:rsidP="004F06A8">
      <w:pPr>
        <w:spacing w:line="360" w:lineRule="auto"/>
        <w:rPr>
          <w:rFonts w:ascii="Times New Roman" w:hAnsi="Times New Roman" w:cs="Times New Roman"/>
          <w:sz w:val="24"/>
          <w:szCs w:val="24"/>
        </w:rPr>
      </w:pPr>
    </w:p>
    <w:p w14:paraId="7A7F8210" w14:textId="77777777" w:rsidR="00E60B2C" w:rsidRDefault="00E60B2C" w:rsidP="00372C62">
      <w:pPr>
        <w:spacing w:line="360" w:lineRule="auto"/>
        <w:rPr>
          <w:rFonts w:ascii="Times New Roman" w:hAnsi="Times New Roman" w:cs="Times New Roman"/>
          <w:sz w:val="24"/>
          <w:szCs w:val="24"/>
          <w:u w:val="single"/>
        </w:rPr>
      </w:pPr>
    </w:p>
    <w:p w14:paraId="00302F00" w14:textId="5E564350" w:rsidR="00E60B2C" w:rsidRDefault="00E60B2C" w:rsidP="00372C62">
      <w:pPr>
        <w:spacing w:line="360" w:lineRule="auto"/>
        <w:rPr>
          <w:rFonts w:ascii="Times New Roman" w:hAnsi="Times New Roman" w:cs="Times New Roman"/>
          <w:sz w:val="24"/>
          <w:szCs w:val="24"/>
          <w:u w:val="single"/>
        </w:rPr>
      </w:pPr>
    </w:p>
    <w:p w14:paraId="2E613BC4" w14:textId="7A477FD0" w:rsidR="009C7EE9" w:rsidRDefault="009C7EE9" w:rsidP="00372C62">
      <w:pPr>
        <w:spacing w:line="360" w:lineRule="auto"/>
        <w:rPr>
          <w:rFonts w:ascii="Times New Roman" w:hAnsi="Times New Roman" w:cs="Times New Roman"/>
          <w:sz w:val="24"/>
          <w:szCs w:val="24"/>
          <w:u w:val="single"/>
        </w:rPr>
      </w:pPr>
    </w:p>
    <w:p w14:paraId="23FF3D3C" w14:textId="10B302E2" w:rsidR="009C7EE9" w:rsidRDefault="009C7EE9" w:rsidP="00372C62">
      <w:pPr>
        <w:spacing w:line="360" w:lineRule="auto"/>
        <w:rPr>
          <w:rFonts w:ascii="Times New Roman" w:hAnsi="Times New Roman" w:cs="Times New Roman"/>
          <w:sz w:val="24"/>
          <w:szCs w:val="24"/>
          <w:u w:val="single"/>
        </w:rPr>
      </w:pPr>
    </w:p>
    <w:p w14:paraId="3E82400A" w14:textId="06850664" w:rsidR="009C7EE9" w:rsidRDefault="009C7EE9" w:rsidP="00372C62">
      <w:pPr>
        <w:spacing w:line="360" w:lineRule="auto"/>
        <w:rPr>
          <w:rFonts w:ascii="Times New Roman" w:hAnsi="Times New Roman" w:cs="Times New Roman"/>
          <w:sz w:val="24"/>
          <w:szCs w:val="24"/>
          <w:u w:val="single"/>
        </w:rPr>
      </w:pPr>
    </w:p>
    <w:p w14:paraId="3852EFA3" w14:textId="38C1B501" w:rsidR="009C7EE9" w:rsidRDefault="009C7EE9" w:rsidP="00372C62">
      <w:pPr>
        <w:spacing w:line="360" w:lineRule="auto"/>
        <w:rPr>
          <w:rFonts w:ascii="Times New Roman" w:hAnsi="Times New Roman" w:cs="Times New Roman"/>
          <w:sz w:val="24"/>
          <w:szCs w:val="24"/>
          <w:u w:val="single"/>
        </w:rPr>
      </w:pPr>
    </w:p>
    <w:p w14:paraId="7A49B6DC" w14:textId="22C9B2A8" w:rsidR="009C7EE9" w:rsidRDefault="009C7EE9" w:rsidP="00372C62">
      <w:pPr>
        <w:spacing w:line="360" w:lineRule="auto"/>
        <w:rPr>
          <w:rFonts w:ascii="Times New Roman" w:hAnsi="Times New Roman" w:cs="Times New Roman"/>
          <w:sz w:val="24"/>
          <w:szCs w:val="24"/>
          <w:u w:val="single"/>
        </w:rPr>
      </w:pPr>
    </w:p>
    <w:p w14:paraId="2ED788EF" w14:textId="201378B0" w:rsidR="009C7EE9" w:rsidRDefault="009C7EE9" w:rsidP="00372C62">
      <w:pPr>
        <w:spacing w:line="360" w:lineRule="auto"/>
        <w:rPr>
          <w:rFonts w:ascii="Times New Roman" w:hAnsi="Times New Roman" w:cs="Times New Roman"/>
          <w:sz w:val="24"/>
          <w:szCs w:val="24"/>
          <w:u w:val="single"/>
        </w:rPr>
      </w:pPr>
    </w:p>
    <w:p w14:paraId="2609B66E" w14:textId="349D71B2" w:rsidR="009C7EE9" w:rsidRDefault="009C7EE9" w:rsidP="00372C62">
      <w:pPr>
        <w:spacing w:line="360" w:lineRule="auto"/>
        <w:rPr>
          <w:rFonts w:ascii="Times New Roman" w:hAnsi="Times New Roman" w:cs="Times New Roman"/>
          <w:sz w:val="24"/>
          <w:szCs w:val="24"/>
          <w:u w:val="single"/>
        </w:rPr>
      </w:pPr>
    </w:p>
    <w:p w14:paraId="171F8CC3" w14:textId="59AC5BF2" w:rsidR="009C7EE9" w:rsidRDefault="009C7EE9" w:rsidP="00372C62">
      <w:pPr>
        <w:spacing w:line="360" w:lineRule="auto"/>
        <w:rPr>
          <w:rFonts w:ascii="Times New Roman" w:hAnsi="Times New Roman" w:cs="Times New Roman"/>
          <w:sz w:val="24"/>
          <w:szCs w:val="24"/>
          <w:u w:val="single"/>
        </w:rPr>
      </w:pPr>
    </w:p>
    <w:p w14:paraId="44504255" w14:textId="5BBC5BFB" w:rsidR="009C7EE9" w:rsidRDefault="009C7EE9" w:rsidP="00372C62">
      <w:pPr>
        <w:spacing w:line="360" w:lineRule="auto"/>
        <w:rPr>
          <w:rFonts w:ascii="Times New Roman" w:hAnsi="Times New Roman" w:cs="Times New Roman"/>
          <w:sz w:val="24"/>
          <w:szCs w:val="24"/>
          <w:u w:val="single"/>
        </w:rPr>
      </w:pPr>
    </w:p>
    <w:p w14:paraId="642197DB" w14:textId="313FA0F8" w:rsidR="009C7EE9" w:rsidRDefault="009C7EE9" w:rsidP="00372C62">
      <w:pPr>
        <w:spacing w:line="360" w:lineRule="auto"/>
        <w:rPr>
          <w:rFonts w:ascii="Times New Roman" w:hAnsi="Times New Roman" w:cs="Times New Roman"/>
          <w:sz w:val="24"/>
          <w:szCs w:val="24"/>
          <w:u w:val="single"/>
        </w:rPr>
      </w:pPr>
    </w:p>
    <w:p w14:paraId="710F04FC" w14:textId="3AE12AC0" w:rsidR="009C7EE9" w:rsidRDefault="009C7EE9" w:rsidP="00372C62">
      <w:pPr>
        <w:spacing w:line="360" w:lineRule="auto"/>
        <w:rPr>
          <w:rFonts w:ascii="Times New Roman" w:hAnsi="Times New Roman" w:cs="Times New Roman"/>
          <w:sz w:val="24"/>
          <w:szCs w:val="24"/>
          <w:u w:val="single"/>
        </w:rPr>
      </w:pPr>
    </w:p>
    <w:p w14:paraId="2A329F9C" w14:textId="77777777" w:rsidR="0063726A" w:rsidRDefault="0063726A" w:rsidP="00372C62">
      <w:pPr>
        <w:spacing w:line="360" w:lineRule="auto"/>
        <w:rPr>
          <w:rFonts w:ascii="Times New Roman" w:hAnsi="Times New Roman" w:cs="Times New Roman"/>
          <w:sz w:val="24"/>
          <w:szCs w:val="24"/>
          <w:u w:val="single"/>
        </w:rPr>
      </w:pPr>
    </w:p>
    <w:p w14:paraId="3EAE0296" w14:textId="2969E0E4" w:rsidR="008B3B02" w:rsidRDefault="00BF53D0" w:rsidP="00372C62">
      <w:pPr>
        <w:spacing w:line="360" w:lineRule="auto"/>
        <w:rPr>
          <w:rFonts w:ascii="Times New Roman" w:hAnsi="Times New Roman" w:cs="Times New Roman"/>
          <w:sz w:val="24"/>
          <w:szCs w:val="24"/>
        </w:rPr>
      </w:pPr>
      <w:r>
        <w:rPr>
          <w:rFonts w:ascii="Times New Roman" w:hAnsi="Times New Roman" w:cs="Times New Roman"/>
          <w:sz w:val="24"/>
          <w:szCs w:val="24"/>
          <w:u w:val="single"/>
        </w:rPr>
        <w:t xml:space="preserve">Section 3 </w:t>
      </w:r>
      <w:r>
        <w:rPr>
          <w:rFonts w:ascii="Times New Roman" w:hAnsi="Times New Roman" w:cs="Times New Roman"/>
          <w:sz w:val="24"/>
          <w:szCs w:val="24"/>
          <w:u w:val="single"/>
        </w:rPr>
        <w:br/>
      </w:r>
      <w:r w:rsidR="00976226">
        <w:rPr>
          <w:rFonts w:ascii="Times New Roman" w:hAnsi="Times New Roman" w:cs="Times New Roman"/>
          <w:sz w:val="24"/>
          <w:szCs w:val="24"/>
        </w:rPr>
        <w:t>McGrath (</w:t>
      </w:r>
      <w:r w:rsidR="002D591B">
        <w:rPr>
          <w:rFonts w:ascii="Times New Roman" w:hAnsi="Times New Roman" w:cs="Times New Roman"/>
          <w:sz w:val="24"/>
          <w:szCs w:val="24"/>
        </w:rPr>
        <w:t xml:space="preserve">2010) </w:t>
      </w:r>
      <w:r w:rsidR="00490216">
        <w:rPr>
          <w:rFonts w:ascii="Times New Roman" w:hAnsi="Times New Roman" w:cs="Times New Roman"/>
          <w:sz w:val="24"/>
          <w:szCs w:val="24"/>
        </w:rPr>
        <w:t>conveys that the key to a rich</w:t>
      </w:r>
      <w:r w:rsidR="00F91DAD">
        <w:rPr>
          <w:rFonts w:ascii="Times New Roman" w:hAnsi="Times New Roman" w:cs="Times New Roman"/>
          <w:sz w:val="24"/>
          <w:szCs w:val="24"/>
        </w:rPr>
        <w:t xml:space="preserve"> </w:t>
      </w:r>
      <w:r w:rsidR="00885C5D">
        <w:rPr>
          <w:rFonts w:ascii="Times New Roman" w:hAnsi="Times New Roman" w:cs="Times New Roman"/>
          <w:sz w:val="24"/>
          <w:szCs w:val="24"/>
        </w:rPr>
        <w:t>m</w:t>
      </w:r>
      <w:r w:rsidR="00F91DAD">
        <w:rPr>
          <w:rFonts w:ascii="Times New Roman" w:hAnsi="Times New Roman" w:cs="Times New Roman"/>
          <w:sz w:val="24"/>
          <w:szCs w:val="24"/>
        </w:rPr>
        <w:t>athematical</w:t>
      </w:r>
      <w:r w:rsidR="00490216">
        <w:rPr>
          <w:rFonts w:ascii="Times New Roman" w:hAnsi="Times New Roman" w:cs="Times New Roman"/>
          <w:sz w:val="24"/>
          <w:szCs w:val="24"/>
        </w:rPr>
        <w:t xml:space="preserve"> environment is the quality of materials enhanced. The property of materials raises the creatively effect on the teaching and learning opportunit</w:t>
      </w:r>
      <w:r w:rsidR="00D839B8">
        <w:rPr>
          <w:rFonts w:ascii="Times New Roman" w:hAnsi="Times New Roman" w:cs="Times New Roman"/>
          <w:sz w:val="24"/>
          <w:szCs w:val="24"/>
        </w:rPr>
        <w:t>ies</w:t>
      </w:r>
      <w:r w:rsidR="00490216">
        <w:rPr>
          <w:rFonts w:ascii="Times New Roman" w:hAnsi="Times New Roman" w:cs="Times New Roman"/>
          <w:sz w:val="24"/>
          <w:szCs w:val="24"/>
        </w:rPr>
        <w:t xml:space="preserve"> for the children. </w:t>
      </w:r>
      <w:r w:rsidR="00FB11B6">
        <w:rPr>
          <w:rFonts w:ascii="Times New Roman" w:hAnsi="Times New Roman" w:cs="Times New Roman"/>
          <w:sz w:val="24"/>
          <w:szCs w:val="24"/>
        </w:rPr>
        <w:t>The resource</w:t>
      </w:r>
      <w:r w:rsidR="008328FE">
        <w:rPr>
          <w:rFonts w:ascii="Times New Roman" w:hAnsi="Times New Roman" w:cs="Times New Roman"/>
          <w:sz w:val="24"/>
          <w:szCs w:val="24"/>
        </w:rPr>
        <w:t>s</w:t>
      </w:r>
      <w:r w:rsidR="00FB11B6">
        <w:rPr>
          <w:rFonts w:ascii="Times New Roman" w:hAnsi="Times New Roman" w:cs="Times New Roman"/>
          <w:sz w:val="24"/>
          <w:szCs w:val="24"/>
        </w:rPr>
        <w:t xml:space="preserve"> used to reinforce </w:t>
      </w:r>
      <w:r w:rsidR="00113932">
        <w:rPr>
          <w:rFonts w:ascii="Times New Roman" w:hAnsi="Times New Roman" w:cs="Times New Roman"/>
          <w:sz w:val="24"/>
          <w:szCs w:val="24"/>
        </w:rPr>
        <w:t>m</w:t>
      </w:r>
      <w:r w:rsidR="00FB11B6">
        <w:rPr>
          <w:rFonts w:ascii="Times New Roman" w:hAnsi="Times New Roman" w:cs="Times New Roman"/>
          <w:sz w:val="24"/>
          <w:szCs w:val="24"/>
        </w:rPr>
        <w:t xml:space="preserve">athematics can vary </w:t>
      </w:r>
      <w:r w:rsidR="008328FE">
        <w:rPr>
          <w:rFonts w:ascii="Times New Roman" w:hAnsi="Times New Roman" w:cs="Times New Roman"/>
          <w:sz w:val="24"/>
          <w:szCs w:val="24"/>
        </w:rPr>
        <w:t xml:space="preserve">depending on the area of the classroom. </w:t>
      </w:r>
      <w:r w:rsidR="000005D9">
        <w:rPr>
          <w:rFonts w:ascii="Times New Roman" w:hAnsi="Times New Roman" w:cs="Times New Roman"/>
          <w:sz w:val="24"/>
          <w:szCs w:val="24"/>
        </w:rPr>
        <w:t xml:space="preserve">However, no matter how well the resources are planned or chosen, if the children do not feel valued and secure, then they are less likely to engage with their surroundings (Tucker 2005), so it is important to ensure that the right materials and resources are engaging, children’s self-esteem is nurtured and that their independent learning is encouraged. It is also important to create a sensitive balance between practitioner led activities and </w:t>
      </w:r>
      <w:r w:rsidR="00196874">
        <w:rPr>
          <w:rFonts w:ascii="Times New Roman" w:hAnsi="Times New Roman" w:cs="Times New Roman"/>
          <w:sz w:val="24"/>
          <w:szCs w:val="24"/>
        </w:rPr>
        <w:t>child-initiated</w:t>
      </w:r>
      <w:r w:rsidR="000005D9">
        <w:rPr>
          <w:rFonts w:ascii="Times New Roman" w:hAnsi="Times New Roman" w:cs="Times New Roman"/>
          <w:sz w:val="24"/>
          <w:szCs w:val="24"/>
        </w:rPr>
        <w:t xml:space="preserve"> activities and that the provision of time</w:t>
      </w:r>
      <w:r w:rsidR="00336C4B">
        <w:rPr>
          <w:rFonts w:ascii="Times New Roman" w:hAnsi="Times New Roman" w:cs="Times New Roman"/>
          <w:sz w:val="24"/>
          <w:szCs w:val="24"/>
        </w:rPr>
        <w:t xml:space="preserve"> for children</w:t>
      </w:r>
      <w:r w:rsidR="000005D9">
        <w:rPr>
          <w:rFonts w:ascii="Times New Roman" w:hAnsi="Times New Roman" w:cs="Times New Roman"/>
          <w:sz w:val="24"/>
          <w:szCs w:val="24"/>
        </w:rPr>
        <w:t xml:space="preserve"> to talk about their activity is crucial. Allowing time for the children to talk to another,</w:t>
      </w:r>
      <w:r w:rsidR="00336C4B">
        <w:rPr>
          <w:rFonts w:ascii="Times New Roman" w:hAnsi="Times New Roman" w:cs="Times New Roman"/>
          <w:sz w:val="24"/>
          <w:szCs w:val="24"/>
        </w:rPr>
        <w:t xml:space="preserve"> </w:t>
      </w:r>
      <w:r w:rsidR="000005D9">
        <w:rPr>
          <w:rFonts w:ascii="Times New Roman" w:hAnsi="Times New Roman" w:cs="Times New Roman"/>
          <w:sz w:val="24"/>
          <w:szCs w:val="24"/>
        </w:rPr>
        <w:t>the practitioners or class collectively, shows the child of value upon the activity</w:t>
      </w:r>
      <w:r w:rsidR="00196874">
        <w:rPr>
          <w:rFonts w:ascii="Times New Roman" w:hAnsi="Times New Roman" w:cs="Times New Roman"/>
          <w:sz w:val="24"/>
          <w:szCs w:val="24"/>
        </w:rPr>
        <w:t>. Fisher (2002)</w:t>
      </w:r>
      <w:r w:rsidR="00AB5FAB">
        <w:rPr>
          <w:rFonts w:ascii="Times New Roman" w:hAnsi="Times New Roman" w:cs="Times New Roman"/>
          <w:sz w:val="24"/>
          <w:szCs w:val="24"/>
        </w:rPr>
        <w:t xml:space="preserve"> </w:t>
      </w:r>
      <w:r w:rsidR="00E60B2C">
        <w:rPr>
          <w:rFonts w:ascii="Times New Roman" w:hAnsi="Times New Roman" w:cs="Times New Roman"/>
          <w:sz w:val="24"/>
          <w:szCs w:val="24"/>
        </w:rPr>
        <w:t xml:space="preserve">conveys </w:t>
      </w:r>
      <w:r w:rsidR="00196874">
        <w:rPr>
          <w:rFonts w:ascii="Times New Roman" w:hAnsi="Times New Roman" w:cs="Times New Roman"/>
          <w:sz w:val="24"/>
          <w:szCs w:val="24"/>
        </w:rPr>
        <w:t>that giving opportunities to children to talk about their work to peers or their practitioners</w:t>
      </w:r>
      <w:r w:rsidR="0044542F">
        <w:rPr>
          <w:rFonts w:ascii="Times New Roman" w:hAnsi="Times New Roman" w:cs="Times New Roman"/>
          <w:sz w:val="24"/>
          <w:szCs w:val="24"/>
        </w:rPr>
        <w:t>,</w:t>
      </w:r>
      <w:r w:rsidR="00196874">
        <w:rPr>
          <w:rFonts w:ascii="Times New Roman" w:hAnsi="Times New Roman" w:cs="Times New Roman"/>
          <w:sz w:val="24"/>
          <w:szCs w:val="24"/>
        </w:rPr>
        <w:t xml:space="preserve"> is the most important element of the learning environment. Giving positive comments to a child, creates </w:t>
      </w:r>
      <w:r w:rsidR="00113932">
        <w:rPr>
          <w:rFonts w:ascii="Times New Roman" w:hAnsi="Times New Roman" w:cs="Times New Roman"/>
          <w:sz w:val="24"/>
          <w:szCs w:val="24"/>
        </w:rPr>
        <w:t>a confident and competent mathematician</w:t>
      </w:r>
      <w:r w:rsidR="00196874">
        <w:rPr>
          <w:rFonts w:ascii="Times New Roman" w:hAnsi="Times New Roman" w:cs="Times New Roman"/>
          <w:sz w:val="24"/>
          <w:szCs w:val="24"/>
        </w:rPr>
        <w:t xml:space="preserve"> who challenges their learning. </w:t>
      </w:r>
      <w:r w:rsidR="00196874">
        <w:rPr>
          <w:rFonts w:ascii="Times New Roman" w:hAnsi="Times New Roman" w:cs="Times New Roman"/>
          <w:sz w:val="24"/>
          <w:szCs w:val="24"/>
        </w:rPr>
        <w:br/>
      </w:r>
      <w:r w:rsidR="00AB5FAB">
        <w:rPr>
          <w:rFonts w:ascii="Times New Roman" w:hAnsi="Times New Roman" w:cs="Times New Roman"/>
          <w:sz w:val="24"/>
          <w:szCs w:val="24"/>
        </w:rPr>
        <w:t>In some</w:t>
      </w:r>
      <w:r w:rsidR="00336C4B">
        <w:rPr>
          <w:rFonts w:ascii="Times New Roman" w:hAnsi="Times New Roman" w:cs="Times New Roman"/>
          <w:sz w:val="24"/>
          <w:szCs w:val="24"/>
        </w:rPr>
        <w:t xml:space="preserve"> </w:t>
      </w:r>
      <w:r w:rsidR="00AB5FAB">
        <w:rPr>
          <w:rFonts w:ascii="Times New Roman" w:hAnsi="Times New Roman" w:cs="Times New Roman"/>
          <w:sz w:val="24"/>
          <w:szCs w:val="24"/>
        </w:rPr>
        <w:t xml:space="preserve">settings, resources for the children are more </w:t>
      </w:r>
      <w:r w:rsidR="00336C4B">
        <w:rPr>
          <w:rFonts w:ascii="Times New Roman" w:hAnsi="Times New Roman" w:cs="Times New Roman"/>
          <w:sz w:val="24"/>
          <w:szCs w:val="24"/>
        </w:rPr>
        <w:t xml:space="preserve">structured. </w:t>
      </w:r>
      <w:r w:rsidR="00AB5FAB">
        <w:rPr>
          <w:rFonts w:ascii="Times New Roman" w:hAnsi="Times New Roman" w:cs="Times New Roman"/>
          <w:sz w:val="24"/>
          <w:szCs w:val="24"/>
        </w:rPr>
        <w:t xml:space="preserve">Ruth (2007) states that it is guided </w:t>
      </w:r>
      <w:r w:rsidR="000F5CDC">
        <w:rPr>
          <w:rFonts w:ascii="Times New Roman" w:hAnsi="Times New Roman" w:cs="Times New Roman"/>
          <w:sz w:val="24"/>
          <w:szCs w:val="24"/>
        </w:rPr>
        <w:t xml:space="preserve">that </w:t>
      </w:r>
      <w:r w:rsidR="008B3B02">
        <w:rPr>
          <w:rFonts w:ascii="Times New Roman" w:hAnsi="Times New Roman" w:cs="Times New Roman"/>
          <w:sz w:val="24"/>
          <w:szCs w:val="24"/>
        </w:rPr>
        <w:t>practitioners</w:t>
      </w:r>
      <w:r w:rsidR="000F5CDC">
        <w:rPr>
          <w:rFonts w:ascii="Times New Roman" w:hAnsi="Times New Roman" w:cs="Times New Roman"/>
          <w:sz w:val="24"/>
          <w:szCs w:val="24"/>
        </w:rPr>
        <w:t xml:space="preserve"> use observational assessment systematically to plan for children’s progression that is right for them in various areas of learning and development. This area</w:t>
      </w:r>
      <w:r w:rsidR="00336C4B">
        <w:rPr>
          <w:rFonts w:ascii="Times New Roman" w:hAnsi="Times New Roman" w:cs="Times New Roman"/>
          <w:sz w:val="24"/>
          <w:szCs w:val="24"/>
        </w:rPr>
        <w:t xml:space="preserve"> in the Foundation Phase</w:t>
      </w:r>
      <w:r w:rsidR="000F5CDC">
        <w:rPr>
          <w:rFonts w:ascii="Times New Roman" w:hAnsi="Times New Roman" w:cs="Times New Roman"/>
          <w:sz w:val="24"/>
          <w:szCs w:val="24"/>
        </w:rPr>
        <w:t xml:space="preserve"> is called ‘Problem solving, reasoning and numeracy’. The author advises that mathematical understanding should be developed by</w:t>
      </w:r>
      <w:r w:rsidR="007365C3">
        <w:rPr>
          <w:rFonts w:ascii="Times New Roman" w:hAnsi="Times New Roman" w:cs="Times New Roman"/>
          <w:sz w:val="24"/>
          <w:szCs w:val="24"/>
        </w:rPr>
        <w:t xml:space="preserve"> either</w:t>
      </w:r>
      <w:r w:rsidR="000F5CDC">
        <w:rPr>
          <w:rFonts w:ascii="Times New Roman" w:hAnsi="Times New Roman" w:cs="Times New Roman"/>
          <w:sz w:val="24"/>
          <w:szCs w:val="24"/>
        </w:rPr>
        <w:t xml:space="preserve"> stories, songs, games and imaginative play by providing the children with </w:t>
      </w:r>
      <w:r w:rsidR="008B3B02">
        <w:rPr>
          <w:rFonts w:ascii="Times New Roman" w:hAnsi="Times New Roman" w:cs="Times New Roman"/>
          <w:sz w:val="24"/>
          <w:szCs w:val="24"/>
        </w:rPr>
        <w:t>challenges</w:t>
      </w:r>
      <w:r w:rsidR="000F5CDC">
        <w:rPr>
          <w:rFonts w:ascii="Times New Roman" w:hAnsi="Times New Roman" w:cs="Times New Roman"/>
          <w:sz w:val="24"/>
          <w:szCs w:val="24"/>
        </w:rPr>
        <w:t xml:space="preserve"> and contexts for problems, in each area of mathematics in the classroom. </w:t>
      </w:r>
      <w:r w:rsidR="007A2D98">
        <w:rPr>
          <w:rFonts w:ascii="Times New Roman" w:hAnsi="Times New Roman" w:cs="Times New Roman"/>
          <w:b/>
          <w:sz w:val="24"/>
          <w:szCs w:val="24"/>
        </w:rPr>
        <w:br/>
      </w:r>
      <w:r w:rsidR="008B3B02">
        <w:rPr>
          <w:rFonts w:ascii="Times New Roman" w:hAnsi="Times New Roman" w:cs="Times New Roman"/>
          <w:b/>
          <w:sz w:val="24"/>
          <w:szCs w:val="24"/>
        </w:rPr>
        <w:t xml:space="preserve">Construction Area </w:t>
      </w:r>
      <w:r w:rsidR="008B3B02">
        <w:rPr>
          <w:rFonts w:ascii="Times New Roman" w:hAnsi="Times New Roman" w:cs="Times New Roman"/>
          <w:b/>
          <w:sz w:val="24"/>
          <w:szCs w:val="24"/>
        </w:rPr>
        <w:br/>
      </w:r>
      <w:r w:rsidR="008B3B02">
        <w:rPr>
          <w:rFonts w:ascii="Times New Roman" w:hAnsi="Times New Roman" w:cs="Times New Roman"/>
          <w:sz w:val="24"/>
          <w:szCs w:val="24"/>
        </w:rPr>
        <w:t>Space is mostly need</w:t>
      </w:r>
      <w:r w:rsidR="00113932">
        <w:rPr>
          <w:rFonts w:ascii="Times New Roman" w:hAnsi="Times New Roman" w:cs="Times New Roman"/>
          <w:sz w:val="24"/>
          <w:szCs w:val="24"/>
        </w:rPr>
        <w:t>ed</w:t>
      </w:r>
      <w:r w:rsidR="008B3B02">
        <w:rPr>
          <w:rFonts w:ascii="Times New Roman" w:hAnsi="Times New Roman" w:cs="Times New Roman"/>
          <w:sz w:val="24"/>
          <w:szCs w:val="24"/>
        </w:rPr>
        <w:t xml:space="preserve"> for this type of development and can also be enhanced outside. </w:t>
      </w:r>
      <w:r w:rsidR="003E4132">
        <w:rPr>
          <w:rFonts w:ascii="Times New Roman" w:hAnsi="Times New Roman" w:cs="Times New Roman"/>
          <w:sz w:val="24"/>
          <w:szCs w:val="24"/>
        </w:rPr>
        <w:t xml:space="preserve">Some settings have an area dedicated to block play, where the mathematical element can be prolonged. Both wooden and plastic unit blocks offer a child rich experiences. Mathematical development can be enhanced for children in this area by sorting patterns, counting the blocks or labelling the construction boxes and putting </w:t>
      </w:r>
      <w:r w:rsidR="00336C4B">
        <w:rPr>
          <w:rFonts w:ascii="Times New Roman" w:hAnsi="Times New Roman" w:cs="Times New Roman"/>
          <w:sz w:val="24"/>
          <w:szCs w:val="24"/>
        </w:rPr>
        <w:t>the</w:t>
      </w:r>
      <w:r w:rsidR="003E4132">
        <w:rPr>
          <w:rFonts w:ascii="Times New Roman" w:hAnsi="Times New Roman" w:cs="Times New Roman"/>
          <w:sz w:val="24"/>
          <w:szCs w:val="24"/>
        </w:rPr>
        <w:t xml:space="preserve"> number of pieces within. This gives the children a purpose to sort or count the resource</w:t>
      </w:r>
      <w:r w:rsidR="00336C4B">
        <w:rPr>
          <w:rFonts w:ascii="Times New Roman" w:hAnsi="Times New Roman" w:cs="Times New Roman"/>
          <w:sz w:val="24"/>
          <w:szCs w:val="24"/>
        </w:rPr>
        <w:t>s</w:t>
      </w:r>
      <w:r w:rsidR="003E4132">
        <w:rPr>
          <w:rFonts w:ascii="Times New Roman" w:hAnsi="Times New Roman" w:cs="Times New Roman"/>
          <w:sz w:val="24"/>
          <w:szCs w:val="24"/>
        </w:rPr>
        <w:t xml:space="preserve"> and gives the emphasis on the relationship between </w:t>
      </w:r>
      <w:r w:rsidR="003E4132" w:rsidRPr="003E4132">
        <w:rPr>
          <w:rFonts w:ascii="Times New Roman" w:hAnsi="Times New Roman" w:cs="Times New Roman"/>
          <w:sz w:val="24"/>
          <w:szCs w:val="24"/>
        </w:rPr>
        <w:t>ordinal and cardinal numbers.</w:t>
      </w:r>
      <w:r w:rsidR="003E4132">
        <w:rPr>
          <w:rFonts w:ascii="Times New Roman" w:hAnsi="Times New Roman" w:cs="Times New Roman"/>
          <w:sz w:val="24"/>
          <w:szCs w:val="24"/>
        </w:rPr>
        <w:t xml:space="preserve"> </w:t>
      </w:r>
    </w:p>
    <w:p w14:paraId="3A5EF29A" w14:textId="77777777" w:rsidR="00672E39" w:rsidRDefault="00672E39" w:rsidP="00372C62">
      <w:pPr>
        <w:spacing w:line="360" w:lineRule="auto"/>
        <w:rPr>
          <w:rFonts w:ascii="Times New Roman" w:hAnsi="Times New Roman" w:cs="Times New Roman"/>
          <w:b/>
          <w:sz w:val="24"/>
          <w:szCs w:val="24"/>
        </w:rPr>
      </w:pPr>
    </w:p>
    <w:p w14:paraId="3941735F" w14:textId="77777777" w:rsidR="00672E39" w:rsidRDefault="00672E39" w:rsidP="00372C62">
      <w:pPr>
        <w:spacing w:line="360" w:lineRule="auto"/>
        <w:rPr>
          <w:rFonts w:ascii="Times New Roman" w:hAnsi="Times New Roman" w:cs="Times New Roman"/>
          <w:b/>
          <w:sz w:val="24"/>
          <w:szCs w:val="24"/>
        </w:rPr>
      </w:pPr>
    </w:p>
    <w:p w14:paraId="71C0B2DF" w14:textId="11D1D0BC" w:rsidR="003E4132" w:rsidRDefault="003E4132" w:rsidP="00372C62">
      <w:pPr>
        <w:spacing w:line="360" w:lineRule="auto"/>
        <w:rPr>
          <w:rFonts w:ascii="Times New Roman" w:hAnsi="Times New Roman" w:cs="Times New Roman"/>
          <w:b/>
          <w:sz w:val="24"/>
          <w:szCs w:val="24"/>
        </w:rPr>
      </w:pPr>
      <w:r>
        <w:rPr>
          <w:rFonts w:ascii="Times New Roman" w:hAnsi="Times New Roman" w:cs="Times New Roman"/>
          <w:b/>
          <w:sz w:val="24"/>
          <w:szCs w:val="24"/>
        </w:rPr>
        <w:t>Creative Area</w:t>
      </w:r>
    </w:p>
    <w:p w14:paraId="2532EF68" w14:textId="5A8B2A4D" w:rsidR="008B7B03" w:rsidRDefault="003E4132" w:rsidP="00372C62">
      <w:pPr>
        <w:spacing w:line="360" w:lineRule="auto"/>
        <w:rPr>
          <w:rFonts w:ascii="Times New Roman" w:hAnsi="Times New Roman" w:cs="Times New Roman"/>
          <w:sz w:val="24"/>
          <w:szCs w:val="24"/>
        </w:rPr>
      </w:pPr>
      <w:r>
        <w:rPr>
          <w:rFonts w:ascii="Times New Roman" w:hAnsi="Times New Roman" w:cs="Times New Roman"/>
          <w:sz w:val="24"/>
          <w:szCs w:val="24"/>
        </w:rPr>
        <w:t>Modelling clay can be used as a resource for mathematical development and can be used to support children in sculpting numbers, making 3D shapes or creating character</w:t>
      </w:r>
      <w:r w:rsidR="00336C4B">
        <w:rPr>
          <w:rFonts w:ascii="Times New Roman" w:hAnsi="Times New Roman" w:cs="Times New Roman"/>
          <w:sz w:val="24"/>
          <w:szCs w:val="24"/>
        </w:rPr>
        <w:t>s</w:t>
      </w:r>
      <w:r>
        <w:rPr>
          <w:rFonts w:ascii="Times New Roman" w:hAnsi="Times New Roman" w:cs="Times New Roman"/>
          <w:sz w:val="24"/>
          <w:szCs w:val="24"/>
        </w:rPr>
        <w:t xml:space="preserve"> for the topic</w:t>
      </w:r>
      <w:r w:rsidR="00336C4B">
        <w:rPr>
          <w:rFonts w:ascii="Times New Roman" w:hAnsi="Times New Roman" w:cs="Times New Roman"/>
          <w:sz w:val="24"/>
          <w:szCs w:val="24"/>
        </w:rPr>
        <w:t>.</w:t>
      </w:r>
      <w:r>
        <w:rPr>
          <w:rFonts w:ascii="Times New Roman" w:hAnsi="Times New Roman" w:cs="Times New Roman"/>
          <w:sz w:val="24"/>
          <w:szCs w:val="24"/>
        </w:rPr>
        <w:t xml:space="preserve"> </w:t>
      </w:r>
      <w:r w:rsidR="00336C4B">
        <w:rPr>
          <w:rFonts w:ascii="Times New Roman" w:hAnsi="Times New Roman" w:cs="Times New Roman"/>
          <w:sz w:val="24"/>
          <w:szCs w:val="24"/>
        </w:rPr>
        <w:t>C</w:t>
      </w:r>
      <w:r>
        <w:rPr>
          <w:rFonts w:ascii="Times New Roman" w:hAnsi="Times New Roman" w:cs="Times New Roman"/>
          <w:sz w:val="24"/>
          <w:szCs w:val="24"/>
        </w:rPr>
        <w:t xml:space="preserve">hildren </w:t>
      </w:r>
      <w:r w:rsidR="00336C4B">
        <w:rPr>
          <w:rFonts w:ascii="Times New Roman" w:hAnsi="Times New Roman" w:cs="Times New Roman"/>
          <w:sz w:val="24"/>
          <w:szCs w:val="24"/>
        </w:rPr>
        <w:t>can also use this resource to</w:t>
      </w:r>
      <w:r>
        <w:rPr>
          <w:rFonts w:ascii="Times New Roman" w:hAnsi="Times New Roman" w:cs="Times New Roman"/>
          <w:sz w:val="24"/>
          <w:szCs w:val="24"/>
        </w:rPr>
        <w:t xml:space="preserve"> </w:t>
      </w:r>
      <w:r w:rsidR="00336C4B">
        <w:rPr>
          <w:rFonts w:ascii="Times New Roman" w:hAnsi="Times New Roman" w:cs="Times New Roman"/>
          <w:sz w:val="24"/>
          <w:szCs w:val="24"/>
        </w:rPr>
        <w:t xml:space="preserve">make different </w:t>
      </w:r>
      <w:r>
        <w:rPr>
          <w:rFonts w:ascii="Times New Roman" w:hAnsi="Times New Roman" w:cs="Times New Roman"/>
          <w:sz w:val="24"/>
          <w:szCs w:val="24"/>
        </w:rPr>
        <w:t>length</w:t>
      </w:r>
      <w:r w:rsidR="00336C4B">
        <w:rPr>
          <w:rFonts w:ascii="Times New Roman" w:hAnsi="Times New Roman" w:cs="Times New Roman"/>
          <w:sz w:val="24"/>
          <w:szCs w:val="24"/>
        </w:rPr>
        <w:t>s</w:t>
      </w:r>
      <w:r>
        <w:rPr>
          <w:rFonts w:ascii="Times New Roman" w:hAnsi="Times New Roman" w:cs="Times New Roman"/>
          <w:sz w:val="24"/>
          <w:szCs w:val="24"/>
        </w:rPr>
        <w:t xml:space="preserve"> </w:t>
      </w:r>
      <w:r w:rsidR="00336C4B">
        <w:rPr>
          <w:rFonts w:ascii="Times New Roman" w:hAnsi="Times New Roman" w:cs="Times New Roman"/>
          <w:sz w:val="24"/>
          <w:szCs w:val="24"/>
        </w:rPr>
        <w:t xml:space="preserve">or </w:t>
      </w:r>
      <w:r>
        <w:rPr>
          <w:rFonts w:ascii="Times New Roman" w:hAnsi="Times New Roman" w:cs="Times New Roman"/>
          <w:sz w:val="24"/>
          <w:szCs w:val="24"/>
        </w:rPr>
        <w:t>width</w:t>
      </w:r>
      <w:r w:rsidR="00336C4B">
        <w:rPr>
          <w:rFonts w:ascii="Times New Roman" w:hAnsi="Times New Roman" w:cs="Times New Roman"/>
          <w:sz w:val="24"/>
          <w:szCs w:val="24"/>
        </w:rPr>
        <w:t>s whilst also</w:t>
      </w:r>
      <w:r>
        <w:rPr>
          <w:rFonts w:ascii="Times New Roman" w:hAnsi="Times New Roman" w:cs="Times New Roman"/>
          <w:sz w:val="24"/>
          <w:szCs w:val="24"/>
        </w:rPr>
        <w:t xml:space="preserve"> comparing measure</w:t>
      </w:r>
      <w:r w:rsidR="00336C4B">
        <w:rPr>
          <w:rFonts w:ascii="Times New Roman" w:hAnsi="Times New Roman" w:cs="Times New Roman"/>
          <w:sz w:val="24"/>
          <w:szCs w:val="24"/>
        </w:rPr>
        <w:t>ments</w:t>
      </w:r>
      <w:r>
        <w:rPr>
          <w:rFonts w:ascii="Times New Roman" w:hAnsi="Times New Roman" w:cs="Times New Roman"/>
          <w:sz w:val="24"/>
          <w:szCs w:val="24"/>
        </w:rPr>
        <w:t>. Paint can also be used in a variety of ways to develop further mathematical skills and concepts. Children in this area can create patterns, record mathematic</w:t>
      </w:r>
      <w:r w:rsidR="0044542F">
        <w:rPr>
          <w:rFonts w:ascii="Times New Roman" w:hAnsi="Times New Roman" w:cs="Times New Roman"/>
          <w:sz w:val="24"/>
          <w:szCs w:val="24"/>
        </w:rPr>
        <w:t>al</w:t>
      </w:r>
      <w:r>
        <w:rPr>
          <w:rFonts w:ascii="Times New Roman" w:hAnsi="Times New Roman" w:cs="Times New Roman"/>
          <w:sz w:val="24"/>
          <w:szCs w:val="24"/>
        </w:rPr>
        <w:t xml:space="preserve"> graphics or enhanc</w:t>
      </w:r>
      <w:r w:rsidR="00E60B2C">
        <w:rPr>
          <w:rFonts w:ascii="Times New Roman" w:hAnsi="Times New Roman" w:cs="Times New Roman"/>
          <w:sz w:val="24"/>
          <w:szCs w:val="24"/>
        </w:rPr>
        <w:t>e</w:t>
      </w:r>
      <w:r>
        <w:rPr>
          <w:rFonts w:ascii="Times New Roman" w:hAnsi="Times New Roman" w:cs="Times New Roman"/>
          <w:sz w:val="24"/>
          <w:szCs w:val="24"/>
        </w:rPr>
        <w:t xml:space="preserve"> their motor skills wh</w:t>
      </w:r>
      <w:r w:rsidR="00E60B2C">
        <w:rPr>
          <w:rFonts w:ascii="Times New Roman" w:hAnsi="Times New Roman" w:cs="Times New Roman"/>
          <w:sz w:val="24"/>
          <w:szCs w:val="24"/>
        </w:rPr>
        <w:t>ilst</w:t>
      </w:r>
      <w:r>
        <w:rPr>
          <w:rFonts w:ascii="Times New Roman" w:hAnsi="Times New Roman" w:cs="Times New Roman"/>
          <w:sz w:val="24"/>
          <w:szCs w:val="24"/>
        </w:rPr>
        <w:t xml:space="preserve"> painting numbers. This area of development can be used as free-directory where children have </w:t>
      </w:r>
      <w:r w:rsidR="00336C4B">
        <w:rPr>
          <w:rFonts w:ascii="Times New Roman" w:hAnsi="Times New Roman" w:cs="Times New Roman"/>
          <w:sz w:val="24"/>
          <w:szCs w:val="24"/>
        </w:rPr>
        <w:t xml:space="preserve">the option to choose what they want to </w:t>
      </w:r>
      <w:r w:rsidR="00E60B2C">
        <w:rPr>
          <w:rFonts w:ascii="Times New Roman" w:hAnsi="Times New Roman" w:cs="Times New Roman"/>
          <w:sz w:val="24"/>
          <w:szCs w:val="24"/>
        </w:rPr>
        <w:t>do.</w:t>
      </w:r>
    </w:p>
    <w:p w14:paraId="22E94C4E" w14:textId="6E68B921" w:rsidR="008B7B03" w:rsidRDefault="008B7B03" w:rsidP="00372C62">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Play Trays </w:t>
      </w:r>
    </w:p>
    <w:p w14:paraId="42932B63" w14:textId="604E68D5" w:rsidR="008B7B03" w:rsidRDefault="00336C4B" w:rsidP="00372C62">
      <w:pPr>
        <w:spacing w:line="360" w:lineRule="auto"/>
        <w:rPr>
          <w:rFonts w:ascii="Times New Roman" w:hAnsi="Times New Roman" w:cs="Times New Roman"/>
          <w:sz w:val="24"/>
          <w:szCs w:val="24"/>
        </w:rPr>
      </w:pPr>
      <w:r>
        <w:rPr>
          <w:rFonts w:ascii="Times New Roman" w:hAnsi="Times New Roman" w:cs="Times New Roman"/>
          <w:sz w:val="24"/>
          <w:szCs w:val="24"/>
        </w:rPr>
        <w:t>This can be known as the sand or water area in most settings and depending on the contents of the tray, there can be opportunities for counting, sorting, pattern making, building</w:t>
      </w:r>
      <w:r w:rsidR="00EE4ECE">
        <w:rPr>
          <w:rFonts w:ascii="Times New Roman" w:hAnsi="Times New Roman" w:cs="Times New Roman"/>
          <w:sz w:val="24"/>
          <w:szCs w:val="24"/>
        </w:rPr>
        <w:t xml:space="preserve"> or</w:t>
      </w:r>
      <w:r>
        <w:rPr>
          <w:rFonts w:ascii="Times New Roman" w:hAnsi="Times New Roman" w:cs="Times New Roman"/>
          <w:sz w:val="24"/>
          <w:szCs w:val="24"/>
        </w:rPr>
        <w:t xml:space="preserve"> investigations into weight or length. </w:t>
      </w:r>
      <w:r w:rsidR="00C96575">
        <w:rPr>
          <w:rFonts w:ascii="Times New Roman" w:hAnsi="Times New Roman" w:cs="Times New Roman"/>
          <w:sz w:val="24"/>
          <w:szCs w:val="24"/>
        </w:rPr>
        <w:t xml:space="preserve">Natural objects can also be enhanced in this provision, where possible play-tray contents can be, conkers, leaves, straw, corn, acorns etc. It can be argued that natural features are important qualities and that they allow a wide range of learning opportunities (Fjortoft 2001). </w:t>
      </w:r>
      <w:r w:rsidR="00EE08B7">
        <w:rPr>
          <w:rFonts w:ascii="Times New Roman" w:hAnsi="Times New Roman" w:cs="Times New Roman"/>
          <w:sz w:val="24"/>
          <w:szCs w:val="24"/>
        </w:rPr>
        <w:t>This natural curiosity can be expressed in the</w:t>
      </w:r>
      <w:r w:rsidR="008C2DEC">
        <w:rPr>
          <w:rFonts w:ascii="Times New Roman" w:hAnsi="Times New Roman" w:cs="Times New Roman"/>
          <w:sz w:val="24"/>
          <w:szCs w:val="24"/>
        </w:rPr>
        <w:t xml:space="preserve"> Montessori movement, where children are introduced to mathematics through</w:t>
      </w:r>
      <w:r w:rsidR="00EE08B7">
        <w:rPr>
          <w:rFonts w:ascii="Times New Roman" w:hAnsi="Times New Roman" w:cs="Times New Roman"/>
          <w:sz w:val="24"/>
          <w:szCs w:val="24"/>
        </w:rPr>
        <w:t xml:space="preserve"> play like activities with </w:t>
      </w:r>
      <w:r w:rsidR="00113932">
        <w:rPr>
          <w:rFonts w:ascii="Times New Roman" w:hAnsi="Times New Roman" w:cs="Times New Roman"/>
          <w:sz w:val="24"/>
          <w:szCs w:val="24"/>
        </w:rPr>
        <w:t>natural</w:t>
      </w:r>
      <w:r w:rsidR="00EE08B7">
        <w:rPr>
          <w:rFonts w:ascii="Times New Roman" w:hAnsi="Times New Roman" w:cs="Times New Roman"/>
          <w:sz w:val="24"/>
          <w:szCs w:val="24"/>
        </w:rPr>
        <w:t xml:space="preserve"> materials (Feez 2010). </w:t>
      </w:r>
      <w:r w:rsidR="006A03BD">
        <w:rPr>
          <w:rFonts w:ascii="Times New Roman" w:hAnsi="Times New Roman" w:cs="Times New Roman"/>
          <w:sz w:val="24"/>
          <w:szCs w:val="24"/>
        </w:rPr>
        <w:t>Through these objects, Paris (2002) believes that children’s learning is challenged and that their add on experiences is enriched by these objects</w:t>
      </w:r>
      <w:r w:rsidR="00E60B2C">
        <w:rPr>
          <w:rFonts w:ascii="Times New Roman" w:hAnsi="Times New Roman" w:cs="Times New Roman"/>
          <w:sz w:val="24"/>
          <w:szCs w:val="24"/>
        </w:rPr>
        <w:t>.</w:t>
      </w:r>
    </w:p>
    <w:p w14:paraId="449EBAF7" w14:textId="6873F96C" w:rsidR="006A03BD" w:rsidRDefault="006A03BD" w:rsidP="00372C62">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ICT </w:t>
      </w:r>
    </w:p>
    <w:p w14:paraId="00F892FD" w14:textId="207A6789" w:rsidR="004C05BD" w:rsidRDefault="009D69E5" w:rsidP="00372C62">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area </w:t>
      </w:r>
      <w:r w:rsidR="004C05BD">
        <w:rPr>
          <w:rFonts w:ascii="Times New Roman" w:hAnsi="Times New Roman" w:cs="Times New Roman"/>
          <w:sz w:val="24"/>
          <w:szCs w:val="24"/>
        </w:rPr>
        <w:t xml:space="preserve">often consists of a computer or </w:t>
      </w:r>
      <w:r w:rsidR="0044542F">
        <w:rPr>
          <w:rFonts w:ascii="Times New Roman" w:hAnsi="Times New Roman" w:cs="Times New Roman"/>
          <w:sz w:val="24"/>
          <w:szCs w:val="24"/>
        </w:rPr>
        <w:t>iPad</w:t>
      </w:r>
      <w:r w:rsidR="004C05BD">
        <w:rPr>
          <w:rFonts w:ascii="Times New Roman" w:hAnsi="Times New Roman" w:cs="Times New Roman"/>
          <w:sz w:val="24"/>
          <w:szCs w:val="24"/>
        </w:rPr>
        <w:t xml:space="preserve">. Children can play simple </w:t>
      </w:r>
      <w:r w:rsidR="0044542F">
        <w:rPr>
          <w:rFonts w:ascii="Times New Roman" w:hAnsi="Times New Roman" w:cs="Times New Roman"/>
          <w:sz w:val="24"/>
          <w:szCs w:val="24"/>
        </w:rPr>
        <w:t>m</w:t>
      </w:r>
      <w:r w:rsidR="004C05BD">
        <w:rPr>
          <w:rFonts w:ascii="Times New Roman" w:hAnsi="Times New Roman" w:cs="Times New Roman"/>
          <w:sz w:val="24"/>
          <w:szCs w:val="24"/>
        </w:rPr>
        <w:t xml:space="preserve">athematics games or even record their own number rhymes on the </w:t>
      </w:r>
      <w:r w:rsidR="0044542F">
        <w:rPr>
          <w:rFonts w:ascii="Times New Roman" w:hAnsi="Times New Roman" w:cs="Times New Roman"/>
          <w:sz w:val="24"/>
          <w:szCs w:val="24"/>
        </w:rPr>
        <w:t>iPad</w:t>
      </w:r>
      <w:r w:rsidR="004C05BD">
        <w:rPr>
          <w:rFonts w:ascii="Times New Roman" w:hAnsi="Times New Roman" w:cs="Times New Roman"/>
          <w:sz w:val="24"/>
          <w:szCs w:val="24"/>
        </w:rPr>
        <w:t>, or practise and record counting in 2s, 5s and 10s.</w:t>
      </w:r>
    </w:p>
    <w:p w14:paraId="77E3F324" w14:textId="7CBD77EA" w:rsidR="004C05BD" w:rsidRDefault="004C05BD" w:rsidP="00372C62">
      <w:pPr>
        <w:spacing w:line="360" w:lineRule="auto"/>
        <w:rPr>
          <w:rFonts w:ascii="Times New Roman" w:hAnsi="Times New Roman" w:cs="Times New Roman"/>
          <w:sz w:val="24"/>
          <w:szCs w:val="24"/>
        </w:rPr>
      </w:pPr>
      <w:r w:rsidRPr="004C05BD">
        <w:rPr>
          <w:rFonts w:ascii="Times New Roman" w:hAnsi="Times New Roman" w:cs="Times New Roman"/>
          <w:sz w:val="24"/>
          <w:szCs w:val="24"/>
        </w:rPr>
        <w:t>In terms of everyday technology</w:t>
      </w:r>
      <w:r w:rsidR="007365C3">
        <w:rPr>
          <w:rFonts w:ascii="Times New Roman" w:hAnsi="Times New Roman" w:cs="Times New Roman"/>
          <w:sz w:val="24"/>
          <w:szCs w:val="24"/>
        </w:rPr>
        <w:t xml:space="preserve"> in Early Childhood</w:t>
      </w:r>
      <w:r w:rsidRPr="004C05BD">
        <w:rPr>
          <w:rFonts w:ascii="Times New Roman" w:hAnsi="Times New Roman" w:cs="Times New Roman"/>
          <w:sz w:val="24"/>
          <w:szCs w:val="24"/>
        </w:rPr>
        <w:t xml:space="preserve">, there is a vast </w:t>
      </w:r>
      <w:r w:rsidR="00EE4ECE">
        <w:rPr>
          <w:rFonts w:ascii="Times New Roman" w:hAnsi="Times New Roman" w:cs="Times New Roman"/>
          <w:sz w:val="24"/>
          <w:szCs w:val="24"/>
        </w:rPr>
        <w:t>range</w:t>
      </w:r>
      <w:r w:rsidRPr="004C05BD">
        <w:rPr>
          <w:rFonts w:ascii="Times New Roman" w:hAnsi="Times New Roman" w:cs="Times New Roman"/>
          <w:sz w:val="24"/>
          <w:szCs w:val="24"/>
        </w:rPr>
        <w:t xml:space="preserve"> of </w:t>
      </w:r>
      <w:r w:rsidR="007365C3">
        <w:rPr>
          <w:rFonts w:ascii="Times New Roman" w:hAnsi="Times New Roman" w:cs="Times New Roman"/>
          <w:sz w:val="24"/>
          <w:szCs w:val="24"/>
        </w:rPr>
        <w:t>ICT</w:t>
      </w:r>
      <w:r w:rsidRPr="004C05BD">
        <w:rPr>
          <w:rFonts w:ascii="Times New Roman" w:hAnsi="Times New Roman" w:cs="Times New Roman"/>
          <w:sz w:val="24"/>
          <w:szCs w:val="24"/>
        </w:rPr>
        <w:t xml:space="preserve"> equipment that </w:t>
      </w:r>
      <w:r w:rsidR="00EE4ECE">
        <w:rPr>
          <w:rFonts w:ascii="Times New Roman" w:hAnsi="Times New Roman" w:cs="Times New Roman"/>
          <w:sz w:val="24"/>
          <w:szCs w:val="24"/>
        </w:rPr>
        <w:t>infuses</w:t>
      </w:r>
      <w:r w:rsidRPr="004C05BD">
        <w:rPr>
          <w:rFonts w:ascii="Times New Roman" w:hAnsi="Times New Roman" w:cs="Times New Roman"/>
          <w:sz w:val="24"/>
          <w:szCs w:val="24"/>
        </w:rPr>
        <w:t xml:space="preserve"> young children’s lives and shapes their understanding of the</w:t>
      </w:r>
      <w:r>
        <w:rPr>
          <w:rFonts w:ascii="Times New Roman" w:hAnsi="Times New Roman" w:cs="Times New Roman"/>
          <w:sz w:val="24"/>
          <w:szCs w:val="24"/>
        </w:rPr>
        <w:t xml:space="preserve"> </w:t>
      </w:r>
      <w:r w:rsidR="0044542F">
        <w:rPr>
          <w:rFonts w:ascii="Times New Roman" w:hAnsi="Times New Roman" w:cs="Times New Roman"/>
          <w:sz w:val="24"/>
          <w:szCs w:val="24"/>
        </w:rPr>
        <w:t>m</w:t>
      </w:r>
      <w:r>
        <w:rPr>
          <w:rFonts w:ascii="Times New Roman" w:hAnsi="Times New Roman" w:cs="Times New Roman"/>
          <w:sz w:val="24"/>
          <w:szCs w:val="24"/>
        </w:rPr>
        <w:t>athematic concept</w:t>
      </w:r>
      <w:r w:rsidRPr="004C05BD">
        <w:rPr>
          <w:rFonts w:ascii="Times New Roman" w:hAnsi="Times New Roman" w:cs="Times New Roman"/>
          <w:sz w:val="24"/>
          <w:szCs w:val="24"/>
        </w:rPr>
        <w:t xml:space="preserve">. This </w:t>
      </w:r>
      <w:r>
        <w:rPr>
          <w:rFonts w:ascii="Times New Roman" w:hAnsi="Times New Roman" w:cs="Times New Roman"/>
          <w:sz w:val="24"/>
          <w:szCs w:val="24"/>
        </w:rPr>
        <w:t>can include</w:t>
      </w:r>
      <w:r w:rsidRPr="004C05BD">
        <w:rPr>
          <w:rFonts w:ascii="Times New Roman" w:hAnsi="Times New Roman" w:cs="Times New Roman"/>
          <w:sz w:val="24"/>
          <w:szCs w:val="24"/>
        </w:rPr>
        <w:t xml:space="preserve"> calculators, cameras, cash machines</w:t>
      </w:r>
      <w:r w:rsidR="00EE4ECE">
        <w:rPr>
          <w:rFonts w:ascii="Times New Roman" w:hAnsi="Times New Roman" w:cs="Times New Roman"/>
          <w:sz w:val="24"/>
          <w:szCs w:val="24"/>
        </w:rPr>
        <w:t xml:space="preserve"> or</w:t>
      </w:r>
      <w:r w:rsidRPr="004C05BD">
        <w:rPr>
          <w:rFonts w:ascii="Times New Roman" w:hAnsi="Times New Roman" w:cs="Times New Roman"/>
          <w:sz w:val="24"/>
          <w:szCs w:val="24"/>
        </w:rPr>
        <w:t xml:space="preserve"> tablet PCs</w:t>
      </w:r>
      <w:r w:rsidR="00EE4ECE">
        <w:rPr>
          <w:rFonts w:ascii="Times New Roman" w:hAnsi="Times New Roman" w:cs="Times New Roman"/>
          <w:sz w:val="24"/>
          <w:szCs w:val="24"/>
        </w:rPr>
        <w:t>.</w:t>
      </w:r>
      <w:r>
        <w:rPr>
          <w:rFonts w:ascii="Times New Roman" w:hAnsi="Times New Roman" w:cs="Times New Roman"/>
          <w:sz w:val="24"/>
          <w:szCs w:val="24"/>
        </w:rPr>
        <w:t xml:space="preserve"> </w:t>
      </w:r>
      <w:r w:rsidRPr="004C05BD">
        <w:rPr>
          <w:rFonts w:ascii="Times New Roman" w:hAnsi="Times New Roman" w:cs="Times New Roman"/>
          <w:sz w:val="24"/>
          <w:szCs w:val="24"/>
        </w:rPr>
        <w:t>In terms of what new technologies are available specifically for the Early Years</w:t>
      </w:r>
      <w:r w:rsidR="00EE4ECE">
        <w:rPr>
          <w:rFonts w:ascii="Times New Roman" w:hAnsi="Times New Roman" w:cs="Times New Roman"/>
          <w:sz w:val="24"/>
          <w:szCs w:val="24"/>
        </w:rPr>
        <w:t xml:space="preserve"> concept</w:t>
      </w:r>
      <w:r w:rsidRPr="004C05BD">
        <w:rPr>
          <w:rFonts w:ascii="Times New Roman" w:hAnsi="Times New Roman" w:cs="Times New Roman"/>
          <w:sz w:val="24"/>
          <w:szCs w:val="24"/>
        </w:rPr>
        <w:t xml:space="preserve">, there are </w:t>
      </w:r>
      <w:r w:rsidR="00EE4ECE">
        <w:rPr>
          <w:rFonts w:ascii="Times New Roman" w:hAnsi="Times New Roman" w:cs="Times New Roman"/>
          <w:sz w:val="24"/>
          <w:szCs w:val="24"/>
        </w:rPr>
        <w:t>programs</w:t>
      </w:r>
      <w:r w:rsidRPr="004C05BD">
        <w:rPr>
          <w:rFonts w:ascii="Times New Roman" w:hAnsi="Times New Roman" w:cs="Times New Roman"/>
          <w:sz w:val="24"/>
          <w:szCs w:val="24"/>
        </w:rPr>
        <w:t xml:space="preserve"> </w:t>
      </w:r>
      <w:r w:rsidR="002E706C">
        <w:rPr>
          <w:rFonts w:ascii="Times New Roman" w:hAnsi="Times New Roman" w:cs="Times New Roman"/>
          <w:sz w:val="24"/>
          <w:szCs w:val="24"/>
        </w:rPr>
        <w:t xml:space="preserve">such as, </w:t>
      </w:r>
      <w:r w:rsidRPr="004C05BD">
        <w:rPr>
          <w:rFonts w:ascii="Times New Roman" w:hAnsi="Times New Roman" w:cs="Times New Roman"/>
          <w:sz w:val="24"/>
          <w:szCs w:val="24"/>
        </w:rPr>
        <w:t>Bee-Bot</w:t>
      </w:r>
      <w:r w:rsidR="00EE4ECE">
        <w:rPr>
          <w:rFonts w:ascii="Times New Roman" w:hAnsi="Times New Roman" w:cs="Times New Roman"/>
          <w:sz w:val="24"/>
          <w:szCs w:val="24"/>
        </w:rPr>
        <w:t>,</w:t>
      </w:r>
      <w:r w:rsidRPr="004C05BD">
        <w:rPr>
          <w:rFonts w:ascii="Times New Roman" w:hAnsi="Times New Roman" w:cs="Times New Roman"/>
          <w:sz w:val="24"/>
          <w:szCs w:val="24"/>
        </w:rPr>
        <w:t xml:space="preserve"> Roamer</w:t>
      </w:r>
      <w:r w:rsidR="00EE4ECE">
        <w:rPr>
          <w:rFonts w:ascii="Times New Roman" w:hAnsi="Times New Roman" w:cs="Times New Roman"/>
          <w:sz w:val="24"/>
          <w:szCs w:val="24"/>
        </w:rPr>
        <w:t>s</w:t>
      </w:r>
      <w:r w:rsidRPr="004C05BD">
        <w:rPr>
          <w:rFonts w:ascii="Times New Roman" w:hAnsi="Times New Roman" w:cs="Times New Roman"/>
          <w:sz w:val="24"/>
          <w:szCs w:val="24"/>
        </w:rPr>
        <w:t>, digital cameras,</w:t>
      </w:r>
      <w:r w:rsidR="002E706C">
        <w:rPr>
          <w:rFonts w:ascii="Times New Roman" w:hAnsi="Times New Roman" w:cs="Times New Roman"/>
          <w:sz w:val="24"/>
          <w:szCs w:val="24"/>
        </w:rPr>
        <w:t xml:space="preserve"> </w:t>
      </w:r>
      <w:r w:rsidRPr="004C05BD">
        <w:rPr>
          <w:rFonts w:ascii="Times New Roman" w:hAnsi="Times New Roman" w:cs="Times New Roman"/>
          <w:sz w:val="24"/>
          <w:szCs w:val="24"/>
        </w:rPr>
        <w:t>Microscopes</w:t>
      </w:r>
      <w:r>
        <w:rPr>
          <w:rFonts w:ascii="Times New Roman" w:hAnsi="Times New Roman" w:cs="Times New Roman"/>
          <w:sz w:val="24"/>
          <w:szCs w:val="24"/>
        </w:rPr>
        <w:t xml:space="preserve"> or </w:t>
      </w:r>
      <w:r w:rsidRPr="004C05BD">
        <w:rPr>
          <w:rFonts w:ascii="Times New Roman" w:hAnsi="Times New Roman" w:cs="Times New Roman"/>
          <w:sz w:val="24"/>
          <w:szCs w:val="24"/>
        </w:rPr>
        <w:t>interactive whiteboards</w:t>
      </w:r>
      <w:r>
        <w:rPr>
          <w:rFonts w:ascii="Times New Roman" w:hAnsi="Times New Roman" w:cs="Times New Roman"/>
          <w:sz w:val="24"/>
          <w:szCs w:val="24"/>
        </w:rPr>
        <w:t xml:space="preserve">. Aubrey and Dahl (2008) express that in the Foundation </w:t>
      </w:r>
      <w:r w:rsidR="00B442E9">
        <w:rPr>
          <w:rFonts w:ascii="Times New Roman" w:hAnsi="Times New Roman" w:cs="Times New Roman"/>
          <w:sz w:val="24"/>
          <w:szCs w:val="24"/>
        </w:rPr>
        <w:t>P</w:t>
      </w:r>
      <w:r>
        <w:rPr>
          <w:rFonts w:ascii="Times New Roman" w:hAnsi="Times New Roman" w:cs="Times New Roman"/>
          <w:sz w:val="24"/>
          <w:szCs w:val="24"/>
        </w:rPr>
        <w:t>hase</w:t>
      </w:r>
      <w:r w:rsidR="002E706C">
        <w:rPr>
          <w:rFonts w:ascii="Times New Roman" w:hAnsi="Times New Roman" w:cs="Times New Roman"/>
          <w:sz w:val="24"/>
          <w:szCs w:val="24"/>
        </w:rPr>
        <w:t>,</w:t>
      </w:r>
      <w:r>
        <w:rPr>
          <w:rFonts w:ascii="Times New Roman" w:hAnsi="Times New Roman" w:cs="Times New Roman"/>
          <w:sz w:val="24"/>
          <w:szCs w:val="24"/>
        </w:rPr>
        <w:t xml:space="preserve"> these resources of technology can contribute to three main areas of learning for children, one being the foundation for </w:t>
      </w:r>
      <w:r w:rsidR="002E706C">
        <w:rPr>
          <w:rFonts w:ascii="Times New Roman" w:hAnsi="Times New Roman" w:cs="Times New Roman"/>
          <w:sz w:val="24"/>
          <w:szCs w:val="24"/>
        </w:rPr>
        <w:t>m</w:t>
      </w:r>
      <w:r>
        <w:rPr>
          <w:rFonts w:ascii="Times New Roman" w:hAnsi="Times New Roman" w:cs="Times New Roman"/>
          <w:sz w:val="24"/>
          <w:szCs w:val="24"/>
        </w:rPr>
        <w:t xml:space="preserve">athematics. </w:t>
      </w:r>
      <w:r w:rsidR="00B442E9">
        <w:rPr>
          <w:rFonts w:ascii="Times New Roman" w:hAnsi="Times New Roman" w:cs="Times New Roman"/>
          <w:sz w:val="24"/>
          <w:szCs w:val="24"/>
        </w:rPr>
        <w:t>Children can e</w:t>
      </w:r>
      <w:r>
        <w:rPr>
          <w:rFonts w:ascii="Times New Roman" w:hAnsi="Times New Roman" w:cs="Times New Roman"/>
          <w:sz w:val="24"/>
          <w:szCs w:val="24"/>
        </w:rPr>
        <w:t>xtend</w:t>
      </w:r>
      <w:r w:rsidR="00B442E9">
        <w:rPr>
          <w:rFonts w:ascii="Times New Roman" w:hAnsi="Times New Roman" w:cs="Times New Roman"/>
          <w:sz w:val="24"/>
          <w:szCs w:val="24"/>
        </w:rPr>
        <w:t xml:space="preserve"> their</w:t>
      </w:r>
      <w:r>
        <w:rPr>
          <w:rFonts w:ascii="Times New Roman" w:hAnsi="Times New Roman" w:cs="Times New Roman"/>
          <w:sz w:val="24"/>
          <w:szCs w:val="24"/>
        </w:rPr>
        <w:t xml:space="preserve"> knowledge and understanding of the world in the broadest sense of problem solving, reasoning and numeracy</w:t>
      </w:r>
      <w:r w:rsidR="00B442E9">
        <w:rPr>
          <w:rFonts w:ascii="Times New Roman" w:hAnsi="Times New Roman" w:cs="Times New Roman"/>
          <w:sz w:val="24"/>
          <w:szCs w:val="24"/>
        </w:rPr>
        <w:t xml:space="preserve"> through these resources and their</w:t>
      </w:r>
      <w:r>
        <w:rPr>
          <w:rFonts w:ascii="Times New Roman" w:hAnsi="Times New Roman" w:cs="Times New Roman"/>
          <w:sz w:val="24"/>
          <w:szCs w:val="24"/>
        </w:rPr>
        <w:t xml:space="preserve"> creative development is </w:t>
      </w:r>
      <w:r w:rsidR="004A7F05">
        <w:rPr>
          <w:rFonts w:ascii="Times New Roman" w:hAnsi="Times New Roman" w:cs="Times New Roman"/>
          <w:sz w:val="24"/>
          <w:szCs w:val="24"/>
        </w:rPr>
        <w:t xml:space="preserve">also </w:t>
      </w:r>
      <w:r>
        <w:rPr>
          <w:rFonts w:ascii="Times New Roman" w:hAnsi="Times New Roman" w:cs="Times New Roman"/>
          <w:sz w:val="24"/>
          <w:szCs w:val="24"/>
        </w:rPr>
        <w:t xml:space="preserve">reinforced </w:t>
      </w:r>
      <w:r w:rsidR="004A7F05">
        <w:rPr>
          <w:rFonts w:ascii="Times New Roman" w:hAnsi="Times New Roman" w:cs="Times New Roman"/>
          <w:sz w:val="24"/>
          <w:szCs w:val="24"/>
        </w:rPr>
        <w:t>with</w:t>
      </w:r>
      <w:r w:rsidR="00B442E9">
        <w:rPr>
          <w:rFonts w:ascii="Times New Roman" w:hAnsi="Times New Roman" w:cs="Times New Roman"/>
          <w:sz w:val="24"/>
          <w:szCs w:val="24"/>
        </w:rPr>
        <w:t xml:space="preserve"> their</w:t>
      </w:r>
      <w:r>
        <w:rPr>
          <w:rFonts w:ascii="Times New Roman" w:hAnsi="Times New Roman" w:cs="Times New Roman"/>
          <w:sz w:val="24"/>
          <w:szCs w:val="24"/>
        </w:rPr>
        <w:t xml:space="preserve"> acquiring operational skills. </w:t>
      </w:r>
    </w:p>
    <w:p w14:paraId="12CD4BC9" w14:textId="7844E79E" w:rsidR="00336C4B" w:rsidRDefault="00336C4B" w:rsidP="004F06A8">
      <w:pPr>
        <w:spacing w:line="360" w:lineRule="auto"/>
        <w:rPr>
          <w:rFonts w:ascii="Times New Roman" w:hAnsi="Times New Roman" w:cs="Times New Roman"/>
          <w:sz w:val="24"/>
          <w:szCs w:val="24"/>
        </w:rPr>
      </w:pPr>
    </w:p>
    <w:p w14:paraId="0676A019" w14:textId="0FE890C3" w:rsidR="004C05BD" w:rsidRDefault="004C05BD" w:rsidP="004F06A8">
      <w:pPr>
        <w:spacing w:line="360" w:lineRule="auto"/>
        <w:rPr>
          <w:rFonts w:ascii="Times New Roman" w:hAnsi="Times New Roman" w:cs="Times New Roman"/>
          <w:sz w:val="24"/>
          <w:szCs w:val="24"/>
        </w:rPr>
      </w:pPr>
    </w:p>
    <w:p w14:paraId="68064CB9" w14:textId="74AA103F" w:rsidR="004C05BD" w:rsidRDefault="004C05BD" w:rsidP="004F06A8">
      <w:pPr>
        <w:spacing w:line="360" w:lineRule="auto"/>
        <w:rPr>
          <w:rFonts w:ascii="Times New Roman" w:hAnsi="Times New Roman" w:cs="Times New Roman"/>
          <w:sz w:val="24"/>
          <w:szCs w:val="24"/>
        </w:rPr>
      </w:pPr>
    </w:p>
    <w:p w14:paraId="3B3E37F3" w14:textId="371BAA34" w:rsidR="009C0F95" w:rsidRDefault="009C0F95" w:rsidP="004F06A8">
      <w:pPr>
        <w:spacing w:line="360" w:lineRule="auto"/>
        <w:rPr>
          <w:rFonts w:ascii="Times New Roman" w:hAnsi="Times New Roman" w:cs="Times New Roman"/>
          <w:sz w:val="24"/>
          <w:szCs w:val="24"/>
        </w:rPr>
      </w:pPr>
    </w:p>
    <w:p w14:paraId="3B5D60A9" w14:textId="08521016" w:rsidR="009C0F95" w:rsidRDefault="009C0F95" w:rsidP="004F06A8">
      <w:pPr>
        <w:spacing w:line="360" w:lineRule="auto"/>
        <w:rPr>
          <w:rFonts w:ascii="Times New Roman" w:hAnsi="Times New Roman" w:cs="Times New Roman"/>
          <w:sz w:val="24"/>
          <w:szCs w:val="24"/>
        </w:rPr>
      </w:pPr>
    </w:p>
    <w:p w14:paraId="4F3FC38E" w14:textId="5C3DF4D4" w:rsidR="009C0F95" w:rsidRDefault="009C0F95" w:rsidP="004F06A8">
      <w:pPr>
        <w:spacing w:line="360" w:lineRule="auto"/>
        <w:rPr>
          <w:rFonts w:ascii="Times New Roman" w:hAnsi="Times New Roman" w:cs="Times New Roman"/>
          <w:sz w:val="24"/>
          <w:szCs w:val="24"/>
        </w:rPr>
      </w:pPr>
    </w:p>
    <w:p w14:paraId="32AEC992" w14:textId="77777777" w:rsidR="000E3623" w:rsidRDefault="000E3623" w:rsidP="004F06A8">
      <w:pPr>
        <w:spacing w:line="360" w:lineRule="auto"/>
        <w:rPr>
          <w:rFonts w:ascii="Times New Roman" w:hAnsi="Times New Roman" w:cs="Times New Roman"/>
          <w:sz w:val="24"/>
          <w:szCs w:val="24"/>
        </w:rPr>
      </w:pPr>
    </w:p>
    <w:p w14:paraId="76135DEA" w14:textId="77777777" w:rsidR="000E3623" w:rsidRDefault="000E3623" w:rsidP="004F06A8">
      <w:pPr>
        <w:spacing w:line="360" w:lineRule="auto"/>
        <w:rPr>
          <w:rFonts w:ascii="Times New Roman" w:hAnsi="Times New Roman" w:cs="Times New Roman"/>
          <w:sz w:val="24"/>
          <w:szCs w:val="24"/>
          <w:u w:val="single"/>
        </w:rPr>
      </w:pPr>
    </w:p>
    <w:p w14:paraId="21510AD0" w14:textId="77777777" w:rsidR="009C7EE9" w:rsidRDefault="009C7EE9" w:rsidP="004F06A8">
      <w:pPr>
        <w:spacing w:line="360" w:lineRule="auto"/>
        <w:rPr>
          <w:rFonts w:ascii="Times New Roman" w:hAnsi="Times New Roman" w:cs="Times New Roman"/>
          <w:sz w:val="24"/>
          <w:szCs w:val="24"/>
          <w:u w:val="single"/>
        </w:rPr>
      </w:pPr>
    </w:p>
    <w:p w14:paraId="5145B50C" w14:textId="77777777" w:rsidR="009C7EE9" w:rsidRDefault="009C7EE9" w:rsidP="004F06A8">
      <w:pPr>
        <w:spacing w:line="360" w:lineRule="auto"/>
        <w:rPr>
          <w:rFonts w:ascii="Times New Roman" w:hAnsi="Times New Roman" w:cs="Times New Roman"/>
          <w:sz w:val="24"/>
          <w:szCs w:val="24"/>
          <w:u w:val="single"/>
        </w:rPr>
      </w:pPr>
    </w:p>
    <w:p w14:paraId="2F0C0A36" w14:textId="77777777" w:rsidR="009C7EE9" w:rsidRDefault="009C7EE9" w:rsidP="004F06A8">
      <w:pPr>
        <w:spacing w:line="360" w:lineRule="auto"/>
        <w:rPr>
          <w:rFonts w:ascii="Times New Roman" w:hAnsi="Times New Roman" w:cs="Times New Roman"/>
          <w:sz w:val="24"/>
          <w:szCs w:val="24"/>
          <w:u w:val="single"/>
        </w:rPr>
      </w:pPr>
    </w:p>
    <w:p w14:paraId="06967F6A" w14:textId="77777777" w:rsidR="009C7EE9" w:rsidRDefault="009C7EE9" w:rsidP="004F06A8">
      <w:pPr>
        <w:spacing w:line="360" w:lineRule="auto"/>
        <w:rPr>
          <w:rFonts w:ascii="Times New Roman" w:hAnsi="Times New Roman" w:cs="Times New Roman"/>
          <w:sz w:val="24"/>
          <w:szCs w:val="24"/>
          <w:u w:val="single"/>
        </w:rPr>
      </w:pPr>
    </w:p>
    <w:p w14:paraId="682FA78B" w14:textId="77777777" w:rsidR="009C7EE9" w:rsidRDefault="009C7EE9" w:rsidP="004F06A8">
      <w:pPr>
        <w:spacing w:line="360" w:lineRule="auto"/>
        <w:rPr>
          <w:rFonts w:ascii="Times New Roman" w:hAnsi="Times New Roman" w:cs="Times New Roman"/>
          <w:sz w:val="24"/>
          <w:szCs w:val="24"/>
          <w:u w:val="single"/>
        </w:rPr>
      </w:pPr>
    </w:p>
    <w:p w14:paraId="74CE5D50" w14:textId="77777777" w:rsidR="009C7EE9" w:rsidRDefault="009C7EE9" w:rsidP="004F06A8">
      <w:pPr>
        <w:spacing w:line="360" w:lineRule="auto"/>
        <w:rPr>
          <w:rFonts w:ascii="Times New Roman" w:hAnsi="Times New Roman" w:cs="Times New Roman"/>
          <w:sz w:val="24"/>
          <w:szCs w:val="24"/>
          <w:u w:val="single"/>
        </w:rPr>
      </w:pPr>
    </w:p>
    <w:p w14:paraId="5101B00E" w14:textId="77777777" w:rsidR="009C7EE9" w:rsidRDefault="009C7EE9" w:rsidP="004F06A8">
      <w:pPr>
        <w:spacing w:line="360" w:lineRule="auto"/>
        <w:rPr>
          <w:rFonts w:ascii="Times New Roman" w:hAnsi="Times New Roman" w:cs="Times New Roman"/>
          <w:sz w:val="24"/>
          <w:szCs w:val="24"/>
          <w:u w:val="single"/>
        </w:rPr>
      </w:pPr>
    </w:p>
    <w:p w14:paraId="4801E714" w14:textId="77777777" w:rsidR="009C7EE9" w:rsidRDefault="009C7EE9" w:rsidP="004F06A8">
      <w:pPr>
        <w:spacing w:line="360" w:lineRule="auto"/>
        <w:rPr>
          <w:rFonts w:ascii="Times New Roman" w:hAnsi="Times New Roman" w:cs="Times New Roman"/>
          <w:sz w:val="24"/>
          <w:szCs w:val="24"/>
          <w:u w:val="single"/>
        </w:rPr>
      </w:pPr>
    </w:p>
    <w:p w14:paraId="2EB813B8" w14:textId="77777777" w:rsidR="00C22952" w:rsidRDefault="00C22952" w:rsidP="004F06A8">
      <w:pPr>
        <w:spacing w:line="360" w:lineRule="auto"/>
        <w:rPr>
          <w:rFonts w:ascii="Times New Roman" w:hAnsi="Times New Roman" w:cs="Times New Roman"/>
          <w:sz w:val="24"/>
          <w:szCs w:val="24"/>
          <w:u w:val="single"/>
        </w:rPr>
      </w:pPr>
    </w:p>
    <w:p w14:paraId="29BA4998" w14:textId="329314F9" w:rsidR="00C22952" w:rsidRDefault="00C22952" w:rsidP="004F06A8">
      <w:pPr>
        <w:spacing w:line="360" w:lineRule="auto"/>
        <w:rPr>
          <w:rFonts w:ascii="Times New Roman" w:hAnsi="Times New Roman" w:cs="Times New Roman"/>
          <w:sz w:val="24"/>
          <w:szCs w:val="24"/>
          <w:u w:val="single"/>
        </w:rPr>
      </w:pPr>
    </w:p>
    <w:p w14:paraId="4F9872CB" w14:textId="77777777" w:rsidR="004A7F05" w:rsidRDefault="004A7F05" w:rsidP="004F06A8">
      <w:pPr>
        <w:spacing w:line="360" w:lineRule="auto"/>
        <w:rPr>
          <w:rFonts w:ascii="Times New Roman" w:hAnsi="Times New Roman" w:cs="Times New Roman"/>
          <w:sz w:val="24"/>
          <w:szCs w:val="24"/>
          <w:u w:val="single"/>
        </w:rPr>
      </w:pPr>
    </w:p>
    <w:p w14:paraId="6A5B2701" w14:textId="77777777" w:rsidR="002E706C" w:rsidRDefault="002E706C" w:rsidP="004F06A8">
      <w:pPr>
        <w:spacing w:line="360" w:lineRule="auto"/>
        <w:rPr>
          <w:rFonts w:ascii="Times New Roman" w:hAnsi="Times New Roman" w:cs="Times New Roman"/>
          <w:sz w:val="24"/>
          <w:szCs w:val="24"/>
          <w:u w:val="single"/>
        </w:rPr>
      </w:pPr>
    </w:p>
    <w:p w14:paraId="5011ED5C" w14:textId="05445D8F" w:rsidR="00672E39" w:rsidRDefault="00672E39" w:rsidP="004F06A8">
      <w:pPr>
        <w:spacing w:line="360" w:lineRule="auto"/>
        <w:rPr>
          <w:rFonts w:ascii="Times New Roman" w:hAnsi="Times New Roman" w:cs="Times New Roman"/>
          <w:sz w:val="24"/>
          <w:szCs w:val="24"/>
          <w:u w:val="single"/>
        </w:rPr>
      </w:pPr>
    </w:p>
    <w:p w14:paraId="2AC5D8AB" w14:textId="77777777" w:rsidR="00EE4ECE" w:rsidRDefault="00EE4ECE" w:rsidP="004F06A8">
      <w:pPr>
        <w:spacing w:line="360" w:lineRule="auto"/>
        <w:rPr>
          <w:rFonts w:ascii="Times New Roman" w:hAnsi="Times New Roman" w:cs="Times New Roman"/>
          <w:sz w:val="24"/>
          <w:szCs w:val="24"/>
          <w:u w:val="single"/>
        </w:rPr>
      </w:pPr>
    </w:p>
    <w:p w14:paraId="5C664063" w14:textId="30A13BEB" w:rsidR="0020445F" w:rsidRDefault="00372C62" w:rsidP="004F06A8">
      <w:pPr>
        <w:spacing w:line="360" w:lineRule="auto"/>
        <w:rPr>
          <w:rFonts w:ascii="Times New Roman" w:hAnsi="Times New Roman" w:cs="Times New Roman"/>
          <w:sz w:val="24"/>
          <w:szCs w:val="24"/>
        </w:rPr>
      </w:pPr>
      <w:r>
        <w:rPr>
          <w:rFonts w:ascii="Times New Roman" w:hAnsi="Times New Roman" w:cs="Times New Roman"/>
          <w:sz w:val="24"/>
          <w:szCs w:val="24"/>
          <w:u w:val="single"/>
        </w:rPr>
        <w:t>Section 4</w:t>
      </w:r>
      <w:r>
        <w:rPr>
          <w:rFonts w:ascii="Times New Roman" w:hAnsi="Times New Roman" w:cs="Times New Roman"/>
          <w:sz w:val="24"/>
          <w:szCs w:val="24"/>
          <w:u w:val="single"/>
        </w:rPr>
        <w:br/>
      </w:r>
      <w:r w:rsidR="00C22952">
        <w:rPr>
          <w:rFonts w:ascii="Times New Roman" w:hAnsi="Times New Roman" w:cs="Times New Roman"/>
          <w:sz w:val="24"/>
          <w:szCs w:val="24"/>
        </w:rPr>
        <w:t xml:space="preserve">The role of the adult by Skinner (2005) is the practitioner, who makes the environment visually rich and exciting for all children. Through this, children are engaged with curiosity and able to challenge their learning and understanding. This can also be agreed upon by Pound (1999) </w:t>
      </w:r>
      <w:r w:rsidR="009663F3">
        <w:rPr>
          <w:rFonts w:ascii="Times New Roman" w:hAnsi="Times New Roman" w:cs="Times New Roman"/>
          <w:sz w:val="24"/>
          <w:szCs w:val="24"/>
        </w:rPr>
        <w:t xml:space="preserve">who </w:t>
      </w:r>
      <w:r w:rsidR="00C22952">
        <w:rPr>
          <w:rFonts w:ascii="Times New Roman" w:hAnsi="Times New Roman" w:cs="Times New Roman"/>
          <w:sz w:val="24"/>
          <w:szCs w:val="24"/>
        </w:rPr>
        <w:t xml:space="preserve">also conveys that the importance of the adult is them, themselves as </w:t>
      </w:r>
      <w:r w:rsidR="002E706C">
        <w:rPr>
          <w:rFonts w:ascii="Times New Roman" w:hAnsi="Times New Roman" w:cs="Times New Roman"/>
          <w:sz w:val="24"/>
          <w:szCs w:val="24"/>
        </w:rPr>
        <w:t>m</w:t>
      </w:r>
      <w:r w:rsidR="00C22952">
        <w:rPr>
          <w:rFonts w:ascii="Times New Roman" w:hAnsi="Times New Roman" w:cs="Times New Roman"/>
          <w:sz w:val="24"/>
          <w:szCs w:val="24"/>
        </w:rPr>
        <w:t>athematic</w:t>
      </w:r>
      <w:r w:rsidR="009663F3">
        <w:rPr>
          <w:rFonts w:ascii="Times New Roman" w:hAnsi="Times New Roman" w:cs="Times New Roman"/>
          <w:sz w:val="24"/>
          <w:szCs w:val="24"/>
        </w:rPr>
        <w:t>ians</w:t>
      </w:r>
      <w:r w:rsidR="00C22952">
        <w:rPr>
          <w:rFonts w:ascii="Times New Roman" w:hAnsi="Times New Roman" w:cs="Times New Roman"/>
          <w:sz w:val="24"/>
          <w:szCs w:val="24"/>
        </w:rPr>
        <w:t xml:space="preserve"> in supporting children’s learning. Vygotsky himself, was a key believer in the role </w:t>
      </w:r>
      <w:r w:rsidR="009663F3">
        <w:rPr>
          <w:rFonts w:ascii="Times New Roman" w:hAnsi="Times New Roman" w:cs="Times New Roman"/>
          <w:sz w:val="24"/>
          <w:szCs w:val="24"/>
        </w:rPr>
        <w:t>of the adult where he believed that the social interaction of the child and adult, is where the child will develop the most (Lloyd and Fernyhough 1999). Mathematics in the Early Years must be planned accord</w:t>
      </w:r>
      <w:r w:rsidR="00E729B9">
        <w:rPr>
          <w:rFonts w:ascii="Times New Roman" w:hAnsi="Times New Roman" w:cs="Times New Roman"/>
          <w:sz w:val="24"/>
          <w:szCs w:val="24"/>
        </w:rPr>
        <w:t>ance</w:t>
      </w:r>
      <w:r w:rsidR="009663F3">
        <w:rPr>
          <w:rFonts w:ascii="Times New Roman" w:hAnsi="Times New Roman" w:cs="Times New Roman"/>
          <w:sz w:val="24"/>
          <w:szCs w:val="24"/>
        </w:rPr>
        <w:t xml:space="preserve"> to</w:t>
      </w:r>
      <w:r w:rsidR="00E46302">
        <w:rPr>
          <w:rFonts w:ascii="Times New Roman" w:hAnsi="Times New Roman" w:cs="Times New Roman"/>
          <w:sz w:val="24"/>
          <w:szCs w:val="24"/>
        </w:rPr>
        <w:t xml:space="preserve"> not only what the child</w:t>
      </w:r>
      <w:r w:rsidR="00672E39">
        <w:rPr>
          <w:rFonts w:ascii="Times New Roman" w:hAnsi="Times New Roman" w:cs="Times New Roman"/>
          <w:sz w:val="24"/>
          <w:szCs w:val="24"/>
        </w:rPr>
        <w:t>ren</w:t>
      </w:r>
      <w:r w:rsidR="00E46302">
        <w:rPr>
          <w:rFonts w:ascii="Times New Roman" w:hAnsi="Times New Roman" w:cs="Times New Roman"/>
          <w:sz w:val="24"/>
          <w:szCs w:val="24"/>
        </w:rPr>
        <w:t xml:space="preserve"> should learn, but also how they will learn it in with</w:t>
      </w:r>
      <w:r w:rsidR="00E729B9">
        <w:rPr>
          <w:rFonts w:ascii="Times New Roman" w:hAnsi="Times New Roman" w:cs="Times New Roman"/>
          <w:sz w:val="24"/>
          <w:szCs w:val="24"/>
        </w:rPr>
        <w:t xml:space="preserve"> regards to</w:t>
      </w:r>
      <w:r w:rsidR="00E46302">
        <w:rPr>
          <w:rFonts w:ascii="Times New Roman" w:hAnsi="Times New Roman" w:cs="Times New Roman"/>
          <w:sz w:val="24"/>
          <w:szCs w:val="24"/>
        </w:rPr>
        <w:t xml:space="preserve"> the curriculum (Tassoni and Hucker 2005). </w:t>
      </w:r>
      <w:r w:rsidR="003A6088">
        <w:rPr>
          <w:rFonts w:ascii="Times New Roman" w:hAnsi="Times New Roman" w:cs="Times New Roman"/>
          <w:sz w:val="24"/>
          <w:szCs w:val="24"/>
        </w:rPr>
        <w:t>On the other hand</w:t>
      </w:r>
      <w:r w:rsidR="00E46302">
        <w:rPr>
          <w:rFonts w:ascii="Times New Roman" w:hAnsi="Times New Roman" w:cs="Times New Roman"/>
          <w:sz w:val="24"/>
          <w:szCs w:val="24"/>
        </w:rPr>
        <w:t>, according to, Pound (2008) many countries in the world</w:t>
      </w:r>
      <w:r w:rsidR="00BA6955">
        <w:rPr>
          <w:rFonts w:ascii="Times New Roman" w:hAnsi="Times New Roman" w:cs="Times New Roman"/>
          <w:sz w:val="24"/>
          <w:szCs w:val="24"/>
        </w:rPr>
        <w:t xml:space="preserve"> such as Finland</w:t>
      </w:r>
      <w:r w:rsidR="00E46302">
        <w:rPr>
          <w:rFonts w:ascii="Times New Roman" w:hAnsi="Times New Roman" w:cs="Times New Roman"/>
          <w:sz w:val="24"/>
          <w:szCs w:val="24"/>
        </w:rPr>
        <w:t xml:space="preserve">, young children reach the </w:t>
      </w:r>
      <w:r w:rsidR="0037264E">
        <w:rPr>
          <w:rFonts w:ascii="Times New Roman" w:hAnsi="Times New Roman" w:cs="Times New Roman"/>
          <w:sz w:val="24"/>
          <w:szCs w:val="24"/>
        </w:rPr>
        <w:t>statutory</w:t>
      </w:r>
      <w:r w:rsidR="00E46302">
        <w:rPr>
          <w:rFonts w:ascii="Times New Roman" w:hAnsi="Times New Roman" w:cs="Times New Roman"/>
          <w:sz w:val="24"/>
          <w:szCs w:val="24"/>
        </w:rPr>
        <w:t xml:space="preserve"> age of </w:t>
      </w:r>
      <w:r w:rsidR="0037264E">
        <w:rPr>
          <w:rFonts w:ascii="Times New Roman" w:hAnsi="Times New Roman" w:cs="Times New Roman"/>
          <w:sz w:val="24"/>
          <w:szCs w:val="24"/>
        </w:rPr>
        <w:t>schooling</w:t>
      </w:r>
      <w:r w:rsidR="00E46302">
        <w:rPr>
          <w:rFonts w:ascii="Times New Roman" w:hAnsi="Times New Roman" w:cs="Times New Roman"/>
          <w:sz w:val="24"/>
          <w:szCs w:val="24"/>
        </w:rPr>
        <w:t xml:space="preserve"> before coming across a curriculum that includes the words ‘</w:t>
      </w:r>
      <w:r w:rsidR="002E706C">
        <w:rPr>
          <w:rFonts w:ascii="Times New Roman" w:hAnsi="Times New Roman" w:cs="Times New Roman"/>
          <w:sz w:val="24"/>
          <w:szCs w:val="24"/>
        </w:rPr>
        <w:t>m</w:t>
      </w:r>
      <w:r w:rsidR="00E46302">
        <w:rPr>
          <w:rFonts w:ascii="Times New Roman" w:hAnsi="Times New Roman" w:cs="Times New Roman"/>
          <w:sz w:val="24"/>
          <w:szCs w:val="24"/>
        </w:rPr>
        <w:t>athematics’. And yet, these children</w:t>
      </w:r>
      <w:r w:rsidR="0037264E">
        <w:rPr>
          <w:rFonts w:ascii="Times New Roman" w:hAnsi="Times New Roman" w:cs="Times New Roman"/>
          <w:sz w:val="24"/>
          <w:szCs w:val="24"/>
        </w:rPr>
        <w:t xml:space="preserve"> still</w:t>
      </w:r>
      <w:r w:rsidR="00E46302">
        <w:rPr>
          <w:rFonts w:ascii="Times New Roman" w:hAnsi="Times New Roman" w:cs="Times New Roman"/>
          <w:sz w:val="24"/>
          <w:szCs w:val="24"/>
        </w:rPr>
        <w:t xml:space="preserve"> grow up to be good </w:t>
      </w:r>
      <w:r w:rsidR="002E706C">
        <w:rPr>
          <w:rFonts w:ascii="Times New Roman" w:hAnsi="Times New Roman" w:cs="Times New Roman"/>
          <w:sz w:val="24"/>
          <w:szCs w:val="24"/>
        </w:rPr>
        <w:t>at mathematics</w:t>
      </w:r>
      <w:r w:rsidR="00E46302">
        <w:rPr>
          <w:rFonts w:ascii="Times New Roman" w:hAnsi="Times New Roman" w:cs="Times New Roman"/>
          <w:sz w:val="24"/>
          <w:szCs w:val="24"/>
        </w:rPr>
        <w:t xml:space="preserve">. </w:t>
      </w:r>
      <w:r w:rsidR="003A6088">
        <w:rPr>
          <w:rFonts w:ascii="Times New Roman" w:hAnsi="Times New Roman" w:cs="Times New Roman"/>
          <w:sz w:val="24"/>
          <w:szCs w:val="24"/>
        </w:rPr>
        <w:t>However,</w:t>
      </w:r>
      <w:r w:rsidR="00AA37A7">
        <w:rPr>
          <w:rFonts w:ascii="Times New Roman" w:hAnsi="Times New Roman" w:cs="Times New Roman"/>
          <w:sz w:val="24"/>
          <w:szCs w:val="24"/>
        </w:rPr>
        <w:t xml:space="preserve"> in Wales</w:t>
      </w:r>
      <w:r w:rsidR="0037264E">
        <w:rPr>
          <w:rFonts w:ascii="Times New Roman" w:hAnsi="Times New Roman" w:cs="Times New Roman"/>
          <w:sz w:val="24"/>
          <w:szCs w:val="24"/>
        </w:rPr>
        <w:t xml:space="preserve">, it is accordance to the Foundation Phase and the National Literacy and Numeracy Framework. This has been developed </w:t>
      </w:r>
      <w:r w:rsidR="003E7F2C">
        <w:rPr>
          <w:rFonts w:ascii="Times New Roman" w:hAnsi="Times New Roman" w:cs="Times New Roman"/>
          <w:sz w:val="24"/>
          <w:szCs w:val="24"/>
        </w:rPr>
        <w:t xml:space="preserve">to enable practitioners with a curriculum planning tool that supports them </w:t>
      </w:r>
      <w:r w:rsidR="0037264E">
        <w:rPr>
          <w:rFonts w:ascii="Times New Roman" w:hAnsi="Times New Roman" w:cs="Times New Roman"/>
          <w:sz w:val="24"/>
          <w:szCs w:val="24"/>
        </w:rPr>
        <w:t>to embed literacy and numeracy across the curriculum</w:t>
      </w:r>
      <w:r w:rsidR="003E7F2C">
        <w:rPr>
          <w:rFonts w:ascii="Times New Roman" w:hAnsi="Times New Roman" w:cs="Times New Roman"/>
          <w:sz w:val="24"/>
          <w:szCs w:val="24"/>
        </w:rPr>
        <w:t xml:space="preserve"> (Welsh Assembly Government 2013). It mainly</w:t>
      </w:r>
      <w:r w:rsidR="0037264E">
        <w:rPr>
          <w:rFonts w:ascii="Times New Roman" w:hAnsi="Times New Roman" w:cs="Times New Roman"/>
          <w:sz w:val="24"/>
          <w:szCs w:val="24"/>
        </w:rPr>
        <w:t xml:space="preserve"> focuses on the </w:t>
      </w:r>
      <w:r w:rsidR="005A650A">
        <w:rPr>
          <w:rFonts w:ascii="Times New Roman" w:hAnsi="Times New Roman" w:cs="Times New Roman"/>
          <w:sz w:val="24"/>
          <w:szCs w:val="24"/>
        </w:rPr>
        <w:t>learner’s</w:t>
      </w:r>
      <w:r w:rsidR="0037264E">
        <w:rPr>
          <w:rFonts w:ascii="Times New Roman" w:hAnsi="Times New Roman" w:cs="Times New Roman"/>
          <w:sz w:val="24"/>
          <w:szCs w:val="24"/>
        </w:rPr>
        <w:t xml:space="preserve"> ability of skills and</w:t>
      </w:r>
      <w:r w:rsidR="00AA71B3">
        <w:rPr>
          <w:rFonts w:ascii="Times New Roman" w:hAnsi="Times New Roman" w:cs="Times New Roman"/>
          <w:sz w:val="24"/>
          <w:szCs w:val="24"/>
        </w:rPr>
        <w:t xml:space="preserve"> the</w:t>
      </w:r>
      <w:r w:rsidR="0037264E">
        <w:rPr>
          <w:rFonts w:ascii="Times New Roman" w:hAnsi="Times New Roman" w:cs="Times New Roman"/>
          <w:sz w:val="24"/>
          <w:szCs w:val="24"/>
        </w:rPr>
        <w:t xml:space="preserve"> concepts</w:t>
      </w:r>
      <w:r w:rsidR="005A650A">
        <w:rPr>
          <w:rFonts w:ascii="Times New Roman" w:hAnsi="Times New Roman" w:cs="Times New Roman"/>
          <w:sz w:val="24"/>
          <w:szCs w:val="24"/>
        </w:rPr>
        <w:t xml:space="preserve"> in which</w:t>
      </w:r>
      <w:r w:rsidR="0037264E">
        <w:rPr>
          <w:rFonts w:ascii="Times New Roman" w:hAnsi="Times New Roman" w:cs="Times New Roman"/>
          <w:sz w:val="24"/>
          <w:szCs w:val="24"/>
        </w:rPr>
        <w:t xml:space="preserve"> they have learned to complete</w:t>
      </w:r>
      <w:r w:rsidR="005A650A">
        <w:rPr>
          <w:rFonts w:ascii="Times New Roman" w:hAnsi="Times New Roman" w:cs="Times New Roman"/>
          <w:sz w:val="24"/>
          <w:szCs w:val="24"/>
        </w:rPr>
        <w:t xml:space="preserve"> the</w:t>
      </w:r>
      <w:r w:rsidR="0037264E">
        <w:rPr>
          <w:rFonts w:ascii="Times New Roman" w:hAnsi="Times New Roman" w:cs="Times New Roman"/>
          <w:sz w:val="24"/>
          <w:szCs w:val="24"/>
        </w:rPr>
        <w:t xml:space="preserve"> tasks appropriate for their stage of development</w:t>
      </w:r>
      <w:r w:rsidR="00474F89">
        <w:rPr>
          <w:rFonts w:ascii="Times New Roman" w:hAnsi="Times New Roman" w:cs="Times New Roman"/>
          <w:sz w:val="24"/>
          <w:szCs w:val="24"/>
        </w:rPr>
        <w:t xml:space="preserve"> (Foundation Phase Framework 2015). </w:t>
      </w:r>
      <w:r w:rsidR="00474F89">
        <w:rPr>
          <w:rFonts w:ascii="Times New Roman" w:hAnsi="Times New Roman" w:cs="Times New Roman"/>
          <w:sz w:val="24"/>
          <w:szCs w:val="24"/>
        </w:rPr>
        <w:br/>
        <w:t xml:space="preserve">When planning to support </w:t>
      </w:r>
      <w:r w:rsidR="002E706C">
        <w:rPr>
          <w:rFonts w:ascii="Times New Roman" w:hAnsi="Times New Roman" w:cs="Times New Roman"/>
          <w:sz w:val="24"/>
          <w:szCs w:val="24"/>
        </w:rPr>
        <w:t>m</w:t>
      </w:r>
      <w:r w:rsidR="00474F89">
        <w:rPr>
          <w:rFonts w:ascii="Times New Roman" w:hAnsi="Times New Roman" w:cs="Times New Roman"/>
          <w:sz w:val="24"/>
          <w:szCs w:val="24"/>
        </w:rPr>
        <w:t xml:space="preserve">athematics, practitioners need to </w:t>
      </w:r>
      <w:r w:rsidR="007365C3">
        <w:rPr>
          <w:rFonts w:ascii="Times New Roman" w:hAnsi="Times New Roman" w:cs="Times New Roman"/>
          <w:sz w:val="24"/>
          <w:szCs w:val="24"/>
        </w:rPr>
        <w:t>reflect on</w:t>
      </w:r>
      <w:r w:rsidR="00EE4ECE">
        <w:rPr>
          <w:rFonts w:ascii="Times New Roman" w:hAnsi="Times New Roman" w:cs="Times New Roman"/>
          <w:sz w:val="24"/>
          <w:szCs w:val="24"/>
        </w:rPr>
        <w:t xml:space="preserve"> the</w:t>
      </w:r>
      <w:r w:rsidR="00474F89">
        <w:rPr>
          <w:rFonts w:ascii="Times New Roman" w:hAnsi="Times New Roman" w:cs="Times New Roman"/>
          <w:sz w:val="24"/>
          <w:szCs w:val="24"/>
        </w:rPr>
        <w:t xml:space="preserve"> children</w:t>
      </w:r>
      <w:r w:rsidR="007365C3">
        <w:rPr>
          <w:rFonts w:ascii="Times New Roman" w:hAnsi="Times New Roman" w:cs="Times New Roman"/>
          <w:sz w:val="24"/>
          <w:szCs w:val="24"/>
        </w:rPr>
        <w:t>’s ability</w:t>
      </w:r>
      <w:r w:rsidR="00474F89">
        <w:rPr>
          <w:rFonts w:ascii="Times New Roman" w:hAnsi="Times New Roman" w:cs="Times New Roman"/>
          <w:sz w:val="24"/>
          <w:szCs w:val="24"/>
        </w:rPr>
        <w:t xml:space="preserve"> </w:t>
      </w:r>
      <w:r w:rsidR="007365C3">
        <w:rPr>
          <w:rFonts w:ascii="Times New Roman" w:hAnsi="Times New Roman" w:cs="Times New Roman"/>
          <w:sz w:val="24"/>
          <w:szCs w:val="24"/>
        </w:rPr>
        <w:t>to</w:t>
      </w:r>
      <w:r w:rsidR="00E729B9">
        <w:rPr>
          <w:rFonts w:ascii="Times New Roman" w:hAnsi="Times New Roman" w:cs="Times New Roman"/>
          <w:sz w:val="24"/>
          <w:szCs w:val="24"/>
        </w:rPr>
        <w:t xml:space="preserve"> </w:t>
      </w:r>
      <w:r w:rsidR="00474F89">
        <w:rPr>
          <w:rFonts w:ascii="Times New Roman" w:hAnsi="Times New Roman" w:cs="Times New Roman"/>
          <w:sz w:val="24"/>
          <w:szCs w:val="24"/>
        </w:rPr>
        <w:t>learn and ensure</w:t>
      </w:r>
      <w:r w:rsidR="00E729B9">
        <w:rPr>
          <w:rFonts w:ascii="Times New Roman" w:hAnsi="Times New Roman" w:cs="Times New Roman"/>
          <w:sz w:val="24"/>
          <w:szCs w:val="24"/>
        </w:rPr>
        <w:t xml:space="preserve"> that</w:t>
      </w:r>
      <w:r w:rsidR="00474F89">
        <w:rPr>
          <w:rFonts w:ascii="Times New Roman" w:hAnsi="Times New Roman" w:cs="Times New Roman"/>
          <w:sz w:val="24"/>
          <w:szCs w:val="24"/>
        </w:rPr>
        <w:t xml:space="preserve"> </w:t>
      </w:r>
      <w:r w:rsidR="003E7F2C">
        <w:rPr>
          <w:rFonts w:ascii="Times New Roman" w:hAnsi="Times New Roman" w:cs="Times New Roman"/>
          <w:sz w:val="24"/>
          <w:szCs w:val="24"/>
        </w:rPr>
        <w:t>both provision</w:t>
      </w:r>
      <w:r w:rsidR="00474F89">
        <w:rPr>
          <w:rFonts w:ascii="Times New Roman" w:hAnsi="Times New Roman" w:cs="Times New Roman"/>
          <w:sz w:val="24"/>
          <w:szCs w:val="24"/>
        </w:rPr>
        <w:t xml:space="preserve"> and practice are </w:t>
      </w:r>
      <w:r w:rsidR="00E729B9">
        <w:rPr>
          <w:rFonts w:ascii="Times New Roman" w:hAnsi="Times New Roman" w:cs="Times New Roman"/>
          <w:sz w:val="24"/>
          <w:szCs w:val="24"/>
        </w:rPr>
        <w:t>in accordance to this</w:t>
      </w:r>
      <w:r w:rsidR="00474F89">
        <w:rPr>
          <w:rFonts w:ascii="Times New Roman" w:hAnsi="Times New Roman" w:cs="Times New Roman"/>
          <w:sz w:val="24"/>
          <w:szCs w:val="24"/>
        </w:rPr>
        <w:t>. It can be advised by the Foundation Phase, that whilst planning for math</w:t>
      </w:r>
      <w:r w:rsidR="002E706C">
        <w:rPr>
          <w:rFonts w:ascii="Times New Roman" w:hAnsi="Times New Roman" w:cs="Times New Roman"/>
          <w:sz w:val="24"/>
          <w:szCs w:val="24"/>
        </w:rPr>
        <w:t>ematics</w:t>
      </w:r>
      <w:r w:rsidR="00474F89">
        <w:rPr>
          <w:rFonts w:ascii="Times New Roman" w:hAnsi="Times New Roman" w:cs="Times New Roman"/>
          <w:sz w:val="24"/>
          <w:szCs w:val="24"/>
        </w:rPr>
        <w:t>, it is important to ensure that children are learning through being active by playing and exploring, and that as the</w:t>
      </w:r>
      <w:r w:rsidR="00701105">
        <w:rPr>
          <w:rFonts w:ascii="Times New Roman" w:hAnsi="Times New Roman" w:cs="Times New Roman"/>
          <w:sz w:val="24"/>
          <w:szCs w:val="24"/>
        </w:rPr>
        <w:t>y</w:t>
      </w:r>
      <w:r w:rsidR="00474F89">
        <w:rPr>
          <w:rFonts w:ascii="Times New Roman" w:hAnsi="Times New Roman" w:cs="Times New Roman"/>
          <w:sz w:val="24"/>
          <w:szCs w:val="24"/>
        </w:rPr>
        <w:t xml:space="preserve"> grow, the experiences that </w:t>
      </w:r>
      <w:r w:rsidR="002E706C">
        <w:rPr>
          <w:rFonts w:ascii="Times New Roman" w:hAnsi="Times New Roman" w:cs="Times New Roman"/>
          <w:sz w:val="24"/>
          <w:szCs w:val="24"/>
        </w:rPr>
        <w:t>are</w:t>
      </w:r>
      <w:r w:rsidR="00474F89">
        <w:rPr>
          <w:rFonts w:ascii="Times New Roman" w:hAnsi="Times New Roman" w:cs="Times New Roman"/>
          <w:sz w:val="24"/>
          <w:szCs w:val="24"/>
        </w:rPr>
        <w:t xml:space="preserve"> </w:t>
      </w:r>
      <w:r w:rsidR="002E706C">
        <w:rPr>
          <w:rFonts w:ascii="Times New Roman" w:hAnsi="Times New Roman" w:cs="Times New Roman"/>
          <w:sz w:val="24"/>
          <w:szCs w:val="24"/>
        </w:rPr>
        <w:t>provided for</w:t>
      </w:r>
      <w:r w:rsidR="00474F89">
        <w:rPr>
          <w:rFonts w:ascii="Times New Roman" w:hAnsi="Times New Roman" w:cs="Times New Roman"/>
          <w:sz w:val="24"/>
          <w:szCs w:val="24"/>
        </w:rPr>
        <w:t xml:space="preserve"> them, will develop their own ideas. The Foundation Phase (2015) clearly states that each area of learning must be implemented through planning</w:t>
      </w:r>
      <w:r w:rsidR="003A6088">
        <w:rPr>
          <w:rFonts w:ascii="Times New Roman" w:hAnsi="Times New Roman" w:cs="Times New Roman"/>
          <w:sz w:val="24"/>
          <w:szCs w:val="24"/>
        </w:rPr>
        <w:t xml:space="preserve"> with</w:t>
      </w:r>
      <w:r w:rsidR="00474F89">
        <w:rPr>
          <w:rFonts w:ascii="Times New Roman" w:hAnsi="Times New Roman" w:cs="Times New Roman"/>
          <w:sz w:val="24"/>
          <w:szCs w:val="24"/>
        </w:rPr>
        <w:t xml:space="preserve"> purposeful play</w:t>
      </w:r>
      <w:r w:rsidR="00B131D1">
        <w:rPr>
          <w:rFonts w:ascii="Times New Roman" w:hAnsi="Times New Roman" w:cs="Times New Roman"/>
          <w:sz w:val="24"/>
          <w:szCs w:val="24"/>
        </w:rPr>
        <w:t xml:space="preserve"> elements</w:t>
      </w:r>
      <w:r w:rsidR="00474F89">
        <w:rPr>
          <w:rFonts w:ascii="Times New Roman" w:hAnsi="Times New Roman" w:cs="Times New Roman"/>
          <w:sz w:val="24"/>
          <w:szCs w:val="24"/>
        </w:rPr>
        <w:t xml:space="preserve"> and a mix</w:t>
      </w:r>
      <w:r w:rsidR="00701105">
        <w:rPr>
          <w:rFonts w:ascii="Times New Roman" w:hAnsi="Times New Roman" w:cs="Times New Roman"/>
          <w:sz w:val="24"/>
          <w:szCs w:val="24"/>
        </w:rPr>
        <w:t>ture</w:t>
      </w:r>
      <w:r w:rsidR="00474F89">
        <w:rPr>
          <w:rFonts w:ascii="Times New Roman" w:hAnsi="Times New Roman" w:cs="Times New Roman"/>
          <w:sz w:val="24"/>
          <w:szCs w:val="24"/>
        </w:rPr>
        <w:t xml:space="preserve"> of adult-led and child-initiated activities. The result</w:t>
      </w:r>
      <w:r w:rsidR="003528F0">
        <w:rPr>
          <w:rFonts w:ascii="Times New Roman" w:hAnsi="Times New Roman" w:cs="Times New Roman"/>
          <w:sz w:val="24"/>
          <w:szCs w:val="24"/>
        </w:rPr>
        <w:t>s</w:t>
      </w:r>
      <w:r w:rsidR="00474F89">
        <w:rPr>
          <w:rFonts w:ascii="Times New Roman" w:hAnsi="Times New Roman" w:cs="Times New Roman"/>
          <w:sz w:val="24"/>
          <w:szCs w:val="24"/>
        </w:rPr>
        <w:t xml:space="preserve"> will provide a stimulating environment for the children which supports their continuing </w:t>
      </w:r>
      <w:r w:rsidR="00701105">
        <w:rPr>
          <w:rFonts w:ascii="Times New Roman" w:hAnsi="Times New Roman" w:cs="Times New Roman"/>
          <w:sz w:val="24"/>
          <w:szCs w:val="24"/>
        </w:rPr>
        <w:t xml:space="preserve">growth </w:t>
      </w:r>
      <w:r w:rsidR="00474F89">
        <w:rPr>
          <w:rFonts w:ascii="Times New Roman" w:hAnsi="Times New Roman" w:cs="Times New Roman"/>
          <w:sz w:val="24"/>
          <w:szCs w:val="24"/>
        </w:rPr>
        <w:t>as confident mathematicians.</w:t>
      </w:r>
      <w:r w:rsidR="00A64325">
        <w:rPr>
          <w:rFonts w:ascii="Times New Roman" w:hAnsi="Times New Roman" w:cs="Times New Roman"/>
          <w:sz w:val="24"/>
          <w:szCs w:val="24"/>
        </w:rPr>
        <w:t xml:space="preserve"> In the Donaldson report</w:t>
      </w:r>
      <w:r w:rsidR="00AA37A7">
        <w:rPr>
          <w:rFonts w:ascii="Times New Roman" w:hAnsi="Times New Roman" w:cs="Times New Roman"/>
          <w:sz w:val="24"/>
          <w:szCs w:val="24"/>
        </w:rPr>
        <w:t xml:space="preserve"> on April 2014</w:t>
      </w:r>
      <w:r w:rsidR="00A64325">
        <w:rPr>
          <w:rFonts w:ascii="Times New Roman" w:hAnsi="Times New Roman" w:cs="Times New Roman"/>
          <w:sz w:val="24"/>
          <w:szCs w:val="24"/>
        </w:rPr>
        <w:t xml:space="preserve">, </w:t>
      </w:r>
      <w:r w:rsidR="00AA71B3">
        <w:rPr>
          <w:rFonts w:ascii="Times New Roman" w:hAnsi="Times New Roman" w:cs="Times New Roman"/>
          <w:sz w:val="24"/>
          <w:szCs w:val="24"/>
        </w:rPr>
        <w:t>it</w:t>
      </w:r>
      <w:r w:rsidR="00A64325">
        <w:rPr>
          <w:rFonts w:ascii="Times New Roman" w:hAnsi="Times New Roman" w:cs="Times New Roman"/>
          <w:sz w:val="24"/>
          <w:szCs w:val="24"/>
        </w:rPr>
        <w:t xml:space="preserve"> champion</w:t>
      </w:r>
      <w:r w:rsidR="00AA37A7">
        <w:rPr>
          <w:rFonts w:ascii="Times New Roman" w:hAnsi="Times New Roman" w:cs="Times New Roman"/>
          <w:sz w:val="24"/>
          <w:szCs w:val="24"/>
        </w:rPr>
        <w:t>ed</w:t>
      </w:r>
      <w:r w:rsidR="00A64325">
        <w:rPr>
          <w:rFonts w:ascii="Times New Roman" w:hAnsi="Times New Roman" w:cs="Times New Roman"/>
          <w:sz w:val="24"/>
          <w:szCs w:val="24"/>
        </w:rPr>
        <w:t xml:space="preserve"> the six areas of learning and experience</w:t>
      </w:r>
      <w:r w:rsidR="002E706C">
        <w:rPr>
          <w:rFonts w:ascii="Times New Roman" w:hAnsi="Times New Roman" w:cs="Times New Roman"/>
          <w:sz w:val="24"/>
          <w:szCs w:val="24"/>
        </w:rPr>
        <w:t>s</w:t>
      </w:r>
      <w:r w:rsidR="00A64325">
        <w:rPr>
          <w:rFonts w:ascii="Times New Roman" w:hAnsi="Times New Roman" w:cs="Times New Roman"/>
          <w:sz w:val="24"/>
          <w:szCs w:val="24"/>
        </w:rPr>
        <w:t xml:space="preserve"> for Wales’ curriculum</w:t>
      </w:r>
      <w:r w:rsidR="00AA37A7">
        <w:rPr>
          <w:rFonts w:ascii="Times New Roman" w:hAnsi="Times New Roman" w:cs="Times New Roman"/>
          <w:sz w:val="24"/>
          <w:szCs w:val="24"/>
        </w:rPr>
        <w:t xml:space="preserve"> (Evans 2015).</w:t>
      </w:r>
      <w:r w:rsidR="00A64325">
        <w:rPr>
          <w:rFonts w:ascii="Times New Roman" w:hAnsi="Times New Roman" w:cs="Times New Roman"/>
          <w:sz w:val="24"/>
          <w:szCs w:val="24"/>
        </w:rPr>
        <w:t xml:space="preserve"> Allied to that, Professor Donaldson, supported the introduction of the cross-curriculum responsibilities </w:t>
      </w:r>
      <w:r w:rsidR="0019238F">
        <w:rPr>
          <w:rFonts w:ascii="Times New Roman" w:hAnsi="Times New Roman" w:cs="Times New Roman"/>
          <w:sz w:val="24"/>
          <w:szCs w:val="24"/>
        </w:rPr>
        <w:t>and within mathematics</w:t>
      </w:r>
      <w:r w:rsidR="00DC4D45">
        <w:rPr>
          <w:rFonts w:ascii="Times New Roman" w:hAnsi="Times New Roman" w:cs="Times New Roman"/>
          <w:sz w:val="24"/>
          <w:szCs w:val="24"/>
        </w:rPr>
        <w:t>,</w:t>
      </w:r>
      <w:r w:rsidR="00B131D1">
        <w:rPr>
          <w:rFonts w:ascii="Times New Roman" w:hAnsi="Times New Roman" w:cs="Times New Roman"/>
          <w:sz w:val="24"/>
          <w:szCs w:val="24"/>
        </w:rPr>
        <w:t xml:space="preserve"> it</w:t>
      </w:r>
      <w:r w:rsidR="0019238F">
        <w:rPr>
          <w:rFonts w:ascii="Times New Roman" w:hAnsi="Times New Roman" w:cs="Times New Roman"/>
          <w:sz w:val="24"/>
          <w:szCs w:val="24"/>
        </w:rPr>
        <w:t xml:space="preserve"> is</w:t>
      </w:r>
      <w:r w:rsidR="00A64325">
        <w:rPr>
          <w:rFonts w:ascii="Times New Roman" w:hAnsi="Times New Roman" w:cs="Times New Roman"/>
          <w:sz w:val="24"/>
          <w:szCs w:val="24"/>
        </w:rPr>
        <w:t xml:space="preserve"> literacy, numeracy and digital competence. </w:t>
      </w:r>
      <w:r w:rsidR="0020445F">
        <w:rPr>
          <w:rFonts w:ascii="Times New Roman" w:hAnsi="Times New Roman" w:cs="Times New Roman"/>
          <w:sz w:val="24"/>
          <w:szCs w:val="24"/>
        </w:rPr>
        <w:t xml:space="preserve">Evans (2015) states that this is where teachers need to deliver all aspects of teaching and provide children with experiences that will enable them to develop. </w:t>
      </w:r>
      <w:r w:rsidR="001A594D">
        <w:rPr>
          <w:rFonts w:ascii="Times New Roman" w:hAnsi="Times New Roman" w:cs="Times New Roman"/>
          <w:sz w:val="24"/>
          <w:szCs w:val="24"/>
        </w:rPr>
        <w:t xml:space="preserve">Thousand </w:t>
      </w:r>
      <w:r w:rsidR="008639F3">
        <w:rPr>
          <w:rFonts w:ascii="Times New Roman" w:hAnsi="Times New Roman" w:cs="Times New Roman"/>
          <w:sz w:val="24"/>
          <w:szCs w:val="24"/>
        </w:rPr>
        <w:t xml:space="preserve">et al (2010) conducts that the benefits of planning in the classroom, is that teachers are better at meeting the individuals </w:t>
      </w:r>
      <w:r w:rsidR="0038466F">
        <w:rPr>
          <w:rFonts w:ascii="Times New Roman" w:hAnsi="Times New Roman" w:cs="Times New Roman"/>
          <w:sz w:val="24"/>
          <w:szCs w:val="24"/>
        </w:rPr>
        <w:t xml:space="preserve">needs </w:t>
      </w:r>
      <w:r w:rsidR="008639F3">
        <w:rPr>
          <w:rFonts w:ascii="Times New Roman" w:hAnsi="Times New Roman" w:cs="Times New Roman"/>
          <w:sz w:val="24"/>
          <w:szCs w:val="24"/>
        </w:rPr>
        <w:t>and fulfil</w:t>
      </w:r>
      <w:r w:rsidR="0038466F">
        <w:rPr>
          <w:rFonts w:ascii="Times New Roman" w:hAnsi="Times New Roman" w:cs="Times New Roman"/>
          <w:sz w:val="24"/>
          <w:szCs w:val="24"/>
        </w:rPr>
        <w:t>ling</w:t>
      </w:r>
      <w:r w:rsidR="008639F3">
        <w:rPr>
          <w:rFonts w:ascii="Times New Roman" w:hAnsi="Times New Roman" w:cs="Times New Roman"/>
          <w:sz w:val="24"/>
          <w:szCs w:val="24"/>
        </w:rPr>
        <w:t xml:space="preserve"> their responsibilities. </w:t>
      </w:r>
      <w:r w:rsidR="003A6088">
        <w:rPr>
          <w:rFonts w:ascii="Times New Roman" w:hAnsi="Times New Roman" w:cs="Times New Roman"/>
          <w:sz w:val="24"/>
          <w:szCs w:val="24"/>
        </w:rPr>
        <w:t xml:space="preserve">There is a clear focus with the children’s interests in mind, where resources and materials are organised effectively due to the planning. </w:t>
      </w:r>
    </w:p>
    <w:p w14:paraId="413EE863" w14:textId="7F38AD54" w:rsidR="00825426" w:rsidRDefault="00590738" w:rsidP="004F06A8">
      <w:pPr>
        <w:spacing w:line="360" w:lineRule="auto"/>
        <w:rPr>
          <w:rFonts w:ascii="Times New Roman" w:hAnsi="Times New Roman" w:cs="Times New Roman"/>
          <w:sz w:val="24"/>
          <w:szCs w:val="24"/>
        </w:rPr>
      </w:pPr>
      <w:r>
        <w:rPr>
          <w:rFonts w:ascii="Times New Roman" w:hAnsi="Times New Roman" w:cs="Times New Roman"/>
          <w:sz w:val="24"/>
          <w:szCs w:val="24"/>
        </w:rPr>
        <w:t xml:space="preserve">While </w:t>
      </w:r>
      <w:r w:rsidR="002E706C">
        <w:rPr>
          <w:rFonts w:ascii="Times New Roman" w:hAnsi="Times New Roman" w:cs="Times New Roman"/>
          <w:sz w:val="24"/>
          <w:szCs w:val="24"/>
        </w:rPr>
        <w:t>m</w:t>
      </w:r>
      <w:r>
        <w:rPr>
          <w:rFonts w:ascii="Times New Roman" w:hAnsi="Times New Roman" w:cs="Times New Roman"/>
          <w:sz w:val="24"/>
          <w:szCs w:val="24"/>
        </w:rPr>
        <w:t>athematics is used in settings, it is also important to assess children’s mathematical development and see what stage of development they are at. Morrison (2010) expresses that assessments are important as these are where decisions about t</w:t>
      </w:r>
      <w:r w:rsidR="003A6088">
        <w:rPr>
          <w:rFonts w:ascii="Times New Roman" w:hAnsi="Times New Roman" w:cs="Times New Roman"/>
          <w:sz w:val="24"/>
          <w:szCs w:val="24"/>
        </w:rPr>
        <w:t>he children</w:t>
      </w:r>
      <w:r>
        <w:rPr>
          <w:rFonts w:ascii="Times New Roman" w:hAnsi="Times New Roman" w:cs="Times New Roman"/>
          <w:sz w:val="24"/>
          <w:szCs w:val="24"/>
        </w:rPr>
        <w:t xml:space="preserve"> are made and how to educate them for the best. </w:t>
      </w:r>
      <w:r w:rsidR="00DC191E">
        <w:rPr>
          <w:rFonts w:ascii="Times New Roman" w:hAnsi="Times New Roman" w:cs="Times New Roman"/>
          <w:sz w:val="24"/>
          <w:szCs w:val="24"/>
        </w:rPr>
        <w:t>Children are assessed according to the Foundation Phase Child Development Profile. One being the ‘On-Entry’ assessment. Young Wales (2011) express that this is used to assess children within their six-week entry to Foundation Phase. Formative assessments are also used and can be useful concept</w:t>
      </w:r>
      <w:r w:rsidR="00E673A6">
        <w:rPr>
          <w:rFonts w:ascii="Times New Roman" w:hAnsi="Times New Roman" w:cs="Times New Roman"/>
          <w:sz w:val="24"/>
          <w:szCs w:val="24"/>
        </w:rPr>
        <w:t>s</w:t>
      </w:r>
      <w:r w:rsidR="00DC191E">
        <w:rPr>
          <w:rFonts w:ascii="Times New Roman" w:hAnsi="Times New Roman" w:cs="Times New Roman"/>
          <w:sz w:val="24"/>
          <w:szCs w:val="24"/>
        </w:rPr>
        <w:t xml:space="preserve"> to focus on children’s achievements against their skills to the curriculum and how they can move on (Young Wales 2011). </w:t>
      </w:r>
    </w:p>
    <w:p w14:paraId="7482061B" w14:textId="459C9CBF" w:rsidR="00C22952" w:rsidRDefault="00590738" w:rsidP="004F06A8">
      <w:pPr>
        <w:spacing w:line="360" w:lineRule="auto"/>
        <w:rPr>
          <w:rFonts w:ascii="Times New Roman" w:hAnsi="Times New Roman" w:cs="Times New Roman"/>
          <w:sz w:val="24"/>
          <w:szCs w:val="24"/>
        </w:rPr>
      </w:pPr>
      <w:r>
        <w:rPr>
          <w:rFonts w:ascii="Times New Roman" w:hAnsi="Times New Roman" w:cs="Times New Roman"/>
          <w:sz w:val="24"/>
          <w:szCs w:val="24"/>
        </w:rPr>
        <w:t>Assessments should bring out the benefits for the children</w:t>
      </w:r>
      <w:r w:rsidR="0020445F">
        <w:rPr>
          <w:rFonts w:ascii="Times New Roman" w:hAnsi="Times New Roman" w:cs="Times New Roman"/>
          <w:sz w:val="24"/>
          <w:szCs w:val="24"/>
        </w:rPr>
        <w:t xml:space="preserve"> and it is clearly stated in the Donaldson report, that </w:t>
      </w:r>
      <w:r w:rsidR="003A6088">
        <w:rPr>
          <w:rFonts w:ascii="Times New Roman" w:hAnsi="Times New Roman" w:cs="Times New Roman"/>
          <w:sz w:val="24"/>
          <w:szCs w:val="24"/>
        </w:rPr>
        <w:t xml:space="preserve">these </w:t>
      </w:r>
      <w:r w:rsidR="0020445F">
        <w:rPr>
          <w:rFonts w:ascii="Times New Roman" w:hAnsi="Times New Roman" w:cs="Times New Roman"/>
          <w:sz w:val="24"/>
          <w:szCs w:val="24"/>
        </w:rPr>
        <w:t xml:space="preserve">should be taken out for good reason and to ensure that parents and practitioners focus on progression afterwards. </w:t>
      </w:r>
      <w:r>
        <w:rPr>
          <w:rFonts w:ascii="Times New Roman" w:hAnsi="Times New Roman" w:cs="Times New Roman"/>
          <w:sz w:val="24"/>
          <w:szCs w:val="24"/>
        </w:rPr>
        <w:t xml:space="preserve">Gathering information from young children can be difficult and potentially stressful, but they are designed for one purpose only and that for the </w:t>
      </w:r>
      <w:r w:rsidR="00400D39">
        <w:rPr>
          <w:rFonts w:ascii="Times New Roman" w:hAnsi="Times New Roman" w:cs="Times New Roman"/>
          <w:sz w:val="24"/>
          <w:szCs w:val="24"/>
        </w:rPr>
        <w:t>recognition of</w:t>
      </w:r>
      <w:r>
        <w:rPr>
          <w:rFonts w:ascii="Times New Roman" w:hAnsi="Times New Roman" w:cs="Times New Roman"/>
          <w:sz w:val="24"/>
          <w:szCs w:val="24"/>
        </w:rPr>
        <w:t xml:space="preserve"> the ability of the child (Morrison 2010). </w:t>
      </w:r>
    </w:p>
    <w:p w14:paraId="2D2E3A1A" w14:textId="696A3AF5" w:rsidR="00474F89" w:rsidRDefault="00474F89" w:rsidP="004F06A8">
      <w:pPr>
        <w:spacing w:line="360" w:lineRule="auto"/>
        <w:rPr>
          <w:rFonts w:ascii="Times New Roman" w:hAnsi="Times New Roman" w:cs="Times New Roman"/>
          <w:sz w:val="24"/>
          <w:szCs w:val="24"/>
        </w:rPr>
      </w:pPr>
    </w:p>
    <w:p w14:paraId="2B64B98C" w14:textId="77777777" w:rsidR="00474F89" w:rsidRDefault="00474F89" w:rsidP="004F06A8">
      <w:pPr>
        <w:spacing w:line="360" w:lineRule="auto"/>
        <w:rPr>
          <w:rFonts w:ascii="Times New Roman" w:hAnsi="Times New Roman" w:cs="Times New Roman"/>
          <w:sz w:val="24"/>
          <w:szCs w:val="24"/>
        </w:rPr>
      </w:pPr>
    </w:p>
    <w:p w14:paraId="6B86478A" w14:textId="77777777" w:rsidR="0063726A" w:rsidRDefault="0063726A" w:rsidP="004F06A8">
      <w:pPr>
        <w:spacing w:line="360" w:lineRule="auto"/>
        <w:rPr>
          <w:rFonts w:ascii="Times New Roman" w:hAnsi="Times New Roman" w:cs="Times New Roman"/>
          <w:sz w:val="24"/>
          <w:szCs w:val="24"/>
        </w:rPr>
      </w:pPr>
    </w:p>
    <w:p w14:paraId="7101BA5B" w14:textId="145D1F9E" w:rsidR="009C0F95" w:rsidRPr="00372C62" w:rsidRDefault="00372C62" w:rsidP="004F06A8">
      <w:pPr>
        <w:spacing w:line="360" w:lineRule="auto"/>
        <w:rPr>
          <w:rFonts w:ascii="Times New Roman" w:hAnsi="Times New Roman" w:cs="Times New Roman"/>
          <w:sz w:val="24"/>
          <w:szCs w:val="24"/>
          <w:u w:val="single"/>
        </w:rPr>
      </w:pPr>
      <w:r>
        <w:rPr>
          <w:rFonts w:ascii="Times New Roman" w:hAnsi="Times New Roman" w:cs="Times New Roman"/>
          <w:sz w:val="24"/>
          <w:szCs w:val="24"/>
        </w:rPr>
        <w:br/>
      </w:r>
    </w:p>
    <w:p w14:paraId="45610C24" w14:textId="77777777" w:rsidR="009C0F95" w:rsidRDefault="009C0F95" w:rsidP="004F06A8">
      <w:pPr>
        <w:spacing w:line="360" w:lineRule="auto"/>
        <w:rPr>
          <w:rFonts w:ascii="Times New Roman" w:hAnsi="Times New Roman" w:cs="Times New Roman"/>
          <w:sz w:val="24"/>
          <w:szCs w:val="24"/>
        </w:rPr>
      </w:pPr>
    </w:p>
    <w:p w14:paraId="5DFB43B8" w14:textId="42367833" w:rsidR="00BF53D0" w:rsidRDefault="008B3B02" w:rsidP="004F06A8">
      <w:pPr>
        <w:spacing w:line="360" w:lineRule="auto"/>
        <w:rPr>
          <w:rFonts w:ascii="Times New Roman" w:hAnsi="Times New Roman" w:cs="Times New Roman"/>
          <w:sz w:val="24"/>
          <w:szCs w:val="24"/>
        </w:rPr>
      </w:pPr>
      <w:r>
        <w:rPr>
          <w:rFonts w:ascii="Times New Roman" w:hAnsi="Times New Roman" w:cs="Times New Roman"/>
          <w:sz w:val="24"/>
          <w:szCs w:val="24"/>
        </w:rPr>
        <w:br/>
      </w:r>
    </w:p>
    <w:p w14:paraId="35624759" w14:textId="1657FC26" w:rsidR="00AB5FAB" w:rsidRDefault="00AB5FAB" w:rsidP="004F06A8">
      <w:pPr>
        <w:spacing w:line="360" w:lineRule="auto"/>
        <w:rPr>
          <w:rFonts w:ascii="Times New Roman" w:hAnsi="Times New Roman" w:cs="Times New Roman"/>
          <w:sz w:val="24"/>
          <w:szCs w:val="24"/>
        </w:rPr>
      </w:pPr>
    </w:p>
    <w:p w14:paraId="4870F6FA" w14:textId="4FB4DB44" w:rsidR="00AB5FAB" w:rsidRDefault="00AB5FAB" w:rsidP="004F06A8">
      <w:pPr>
        <w:spacing w:line="360" w:lineRule="auto"/>
        <w:rPr>
          <w:rFonts w:ascii="Times New Roman" w:hAnsi="Times New Roman" w:cs="Times New Roman"/>
          <w:sz w:val="24"/>
          <w:szCs w:val="24"/>
        </w:rPr>
      </w:pPr>
    </w:p>
    <w:p w14:paraId="684C96B1" w14:textId="4BDDEB9C" w:rsidR="00E35255" w:rsidRDefault="00E35255" w:rsidP="004F06A8">
      <w:pPr>
        <w:spacing w:line="360" w:lineRule="auto"/>
        <w:rPr>
          <w:rFonts w:ascii="Times New Roman" w:hAnsi="Times New Roman" w:cs="Times New Roman"/>
          <w:sz w:val="24"/>
          <w:szCs w:val="24"/>
        </w:rPr>
      </w:pPr>
    </w:p>
    <w:p w14:paraId="3D1FB520" w14:textId="77777777" w:rsidR="00AA37A7" w:rsidRDefault="00AA37A7" w:rsidP="004F06A8">
      <w:pPr>
        <w:spacing w:line="360" w:lineRule="auto"/>
        <w:rPr>
          <w:rFonts w:ascii="Times New Roman" w:hAnsi="Times New Roman" w:cs="Times New Roman"/>
          <w:sz w:val="24"/>
          <w:szCs w:val="24"/>
        </w:rPr>
      </w:pPr>
    </w:p>
    <w:p w14:paraId="130EE70E" w14:textId="77777777" w:rsidR="00854264" w:rsidRDefault="00854264" w:rsidP="004F06A8">
      <w:pPr>
        <w:spacing w:line="360" w:lineRule="auto"/>
        <w:rPr>
          <w:rFonts w:ascii="Times New Roman" w:hAnsi="Times New Roman" w:cs="Times New Roman"/>
          <w:sz w:val="24"/>
          <w:szCs w:val="24"/>
          <w:u w:val="single"/>
        </w:rPr>
      </w:pPr>
    </w:p>
    <w:p w14:paraId="328431F7" w14:textId="4328E611" w:rsidR="00637CBC" w:rsidRDefault="00637CBC" w:rsidP="004F06A8">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References </w:t>
      </w:r>
    </w:p>
    <w:p w14:paraId="69E2714C" w14:textId="77777777" w:rsidR="00637CBC" w:rsidRDefault="00637CBC" w:rsidP="00637CBC">
      <w:pPr>
        <w:spacing w:after="0" w:line="240" w:lineRule="auto"/>
        <w:rPr>
          <w:rFonts w:ascii="Times New Roman" w:eastAsia="Times New Roman" w:hAnsi="Times New Roman" w:cs="Times New Roman"/>
          <w:color w:val="000000"/>
          <w:sz w:val="24"/>
          <w:szCs w:val="24"/>
          <w:lang w:eastAsia="en-GB"/>
        </w:rPr>
      </w:pPr>
    </w:p>
    <w:p w14:paraId="2F216653" w14:textId="77777777" w:rsidR="00637CBC" w:rsidRDefault="00637CBC" w:rsidP="00637CBC">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Aubrey, C and Dahl, S. (2008) ‘A review of the evidence on the use of ICT in the Early Years’ </w:t>
      </w:r>
      <w:hyperlink r:id="rId8" w:history="1">
        <w:r w:rsidRPr="008B2CE9">
          <w:rPr>
            <w:rStyle w:val="Hyperlink"/>
            <w:rFonts w:ascii="Times New Roman" w:eastAsia="Times New Roman" w:hAnsi="Times New Roman" w:cs="Times New Roman"/>
            <w:sz w:val="24"/>
            <w:szCs w:val="24"/>
            <w:lang w:eastAsia="en-GB"/>
          </w:rPr>
          <w:t>http://dera.ioe.ac.uk/1631/2/becta_2008_eyfsreview_report.pdf</w:t>
        </w:r>
      </w:hyperlink>
      <w:r>
        <w:rPr>
          <w:rFonts w:ascii="Times New Roman" w:eastAsia="Times New Roman" w:hAnsi="Times New Roman" w:cs="Times New Roman"/>
          <w:color w:val="000000"/>
          <w:sz w:val="24"/>
          <w:szCs w:val="24"/>
          <w:lang w:eastAsia="en-GB"/>
        </w:rPr>
        <w:t xml:space="preserve"> [Accessed: 18</w:t>
      </w:r>
      <w:r w:rsidRPr="00283FA2">
        <w:rPr>
          <w:rFonts w:ascii="Times New Roman" w:eastAsia="Times New Roman" w:hAnsi="Times New Roman" w:cs="Times New Roman"/>
          <w:color w:val="000000"/>
          <w:sz w:val="24"/>
          <w:szCs w:val="24"/>
          <w:vertAlign w:val="superscript"/>
          <w:lang w:eastAsia="en-GB"/>
        </w:rPr>
        <w:t>th</w:t>
      </w:r>
      <w:r>
        <w:rPr>
          <w:rFonts w:ascii="Times New Roman" w:eastAsia="Times New Roman" w:hAnsi="Times New Roman" w:cs="Times New Roman"/>
          <w:color w:val="000000"/>
          <w:sz w:val="24"/>
          <w:szCs w:val="24"/>
          <w:lang w:eastAsia="en-GB"/>
        </w:rPr>
        <w:t xml:space="preserve"> February 2018]. </w:t>
      </w:r>
    </w:p>
    <w:p w14:paraId="15F9B5E4" w14:textId="1A620C60" w:rsidR="00637CBC" w:rsidRDefault="00637CBC" w:rsidP="004F06A8">
      <w:pPr>
        <w:spacing w:line="360" w:lineRule="auto"/>
        <w:rPr>
          <w:rFonts w:ascii="Times New Roman" w:hAnsi="Times New Roman" w:cs="Times New Roman"/>
          <w:sz w:val="24"/>
          <w:szCs w:val="24"/>
        </w:rPr>
      </w:pPr>
    </w:p>
    <w:p w14:paraId="7F418820" w14:textId="77777777" w:rsidR="00637CBC" w:rsidRPr="00E37441" w:rsidRDefault="00637CBC" w:rsidP="00637CBC">
      <w:pPr>
        <w:spacing w:after="0" w:line="240" w:lineRule="auto"/>
        <w:rPr>
          <w:rFonts w:ascii="Times New Roman" w:eastAsia="Times New Roman" w:hAnsi="Times New Roman" w:cs="Times New Roman"/>
          <w:color w:val="000000"/>
          <w:sz w:val="24"/>
          <w:szCs w:val="24"/>
          <w:lang w:eastAsia="en-GB"/>
        </w:rPr>
      </w:pPr>
      <w:r w:rsidRPr="00E37441">
        <w:rPr>
          <w:rFonts w:ascii="Times New Roman" w:eastAsia="Times New Roman" w:hAnsi="Times New Roman" w:cs="Times New Roman"/>
          <w:color w:val="000000"/>
          <w:sz w:val="24"/>
          <w:szCs w:val="24"/>
          <w:lang w:eastAsia="en-GB"/>
        </w:rPr>
        <w:t xml:space="preserve">Ashbrook, P. (2017) ‘The Early Years: Taking Math Outside’ </w:t>
      </w:r>
      <w:r w:rsidRPr="00E37441">
        <w:rPr>
          <w:rFonts w:ascii="Times New Roman" w:eastAsia="Times New Roman" w:hAnsi="Times New Roman" w:cs="Times New Roman"/>
          <w:i/>
          <w:iCs/>
          <w:color w:val="000000"/>
          <w:sz w:val="24"/>
          <w:szCs w:val="24"/>
          <w:bdr w:val="none" w:sz="0" w:space="0" w:color="auto" w:frame="1"/>
          <w:lang w:eastAsia="en-GB"/>
        </w:rPr>
        <w:t>Science and Children</w:t>
      </w:r>
      <w:r w:rsidRPr="00E37441">
        <w:rPr>
          <w:rFonts w:ascii="Times New Roman" w:eastAsia="Times New Roman" w:hAnsi="Times New Roman" w:cs="Times New Roman"/>
          <w:color w:val="000000"/>
          <w:sz w:val="24"/>
          <w:szCs w:val="24"/>
          <w:lang w:eastAsia="en-GB"/>
        </w:rPr>
        <w:t xml:space="preserve">, 54(9), pp.18–19. </w:t>
      </w:r>
    </w:p>
    <w:p w14:paraId="4E152DB1" w14:textId="77777777" w:rsidR="00DC1CF4" w:rsidRPr="00AB4B7C" w:rsidRDefault="00DC1CF4" w:rsidP="00DC1CF4">
      <w:pPr>
        <w:pStyle w:val="NormalWeb"/>
        <w:spacing w:before="43" w:beforeAutospacing="0" w:after="0" w:afterAutospacing="0"/>
        <w:rPr>
          <w:rFonts w:eastAsia="+mn-ea"/>
          <w:color w:val="000000"/>
          <w:kern w:val="24"/>
        </w:rPr>
      </w:pPr>
    </w:p>
    <w:p w14:paraId="4BA0B213" w14:textId="256C7D71" w:rsidR="00DC1CF4" w:rsidRPr="00AB4B7C" w:rsidRDefault="00DC1CF4" w:rsidP="00DC1CF4">
      <w:pPr>
        <w:pStyle w:val="NormalWeb"/>
        <w:spacing w:before="43" w:beforeAutospacing="0" w:after="0" w:afterAutospacing="0"/>
      </w:pPr>
      <w:r w:rsidRPr="00AB4B7C">
        <w:rPr>
          <w:rFonts w:eastAsia="+mn-ea"/>
          <w:color w:val="000000"/>
          <w:kern w:val="24"/>
        </w:rPr>
        <w:t xml:space="preserve">Brunton, P. and Thornton, L. (2010) </w:t>
      </w:r>
      <w:r w:rsidRPr="00AB4B7C">
        <w:rPr>
          <w:rFonts w:eastAsia="+mn-ea"/>
          <w:i/>
          <w:iCs/>
          <w:color w:val="000000"/>
          <w:kern w:val="24"/>
        </w:rPr>
        <w:t xml:space="preserve">Science in the Early Years: Building Firm Foundations from Birth to Five. </w:t>
      </w:r>
      <w:r w:rsidRPr="00AB4B7C">
        <w:rPr>
          <w:rFonts w:eastAsia="+mn-ea"/>
          <w:color w:val="000000"/>
          <w:kern w:val="24"/>
        </w:rPr>
        <w:t>London: Sage.</w:t>
      </w:r>
    </w:p>
    <w:p w14:paraId="4D79AC7C" w14:textId="77777777" w:rsidR="00DC1CF4" w:rsidRDefault="00DC1CF4" w:rsidP="004F06A8">
      <w:pPr>
        <w:spacing w:line="360" w:lineRule="auto"/>
        <w:rPr>
          <w:rFonts w:ascii="Times New Roman" w:hAnsi="Times New Roman" w:cs="Times New Roman"/>
          <w:sz w:val="24"/>
          <w:szCs w:val="24"/>
        </w:rPr>
      </w:pPr>
    </w:p>
    <w:p w14:paraId="654518EC" w14:textId="77777777" w:rsidR="00637CBC" w:rsidRPr="00E37441" w:rsidRDefault="00637CBC" w:rsidP="00637CBC">
      <w:pPr>
        <w:spacing w:after="0" w:line="240" w:lineRule="auto"/>
        <w:rPr>
          <w:rFonts w:ascii="Times New Roman" w:eastAsia="Times New Roman" w:hAnsi="Times New Roman" w:cs="Times New Roman"/>
          <w:color w:val="000000"/>
          <w:sz w:val="24"/>
          <w:szCs w:val="24"/>
          <w:lang w:eastAsia="en-GB"/>
        </w:rPr>
      </w:pPr>
      <w:r w:rsidRPr="00E37441">
        <w:rPr>
          <w:rFonts w:ascii="Times New Roman" w:eastAsia="Times New Roman" w:hAnsi="Times New Roman" w:cs="Times New Roman"/>
          <w:color w:val="000000"/>
          <w:sz w:val="24"/>
          <w:szCs w:val="24"/>
          <w:lang w:eastAsia="en-GB"/>
        </w:rPr>
        <w:t xml:space="preserve">Davies, M. (2006) ‘Outdoors: An important context for Young Children’s Development’, </w:t>
      </w:r>
      <w:r w:rsidRPr="00E37441">
        <w:rPr>
          <w:rFonts w:ascii="Times New Roman" w:eastAsia="Times New Roman" w:hAnsi="Times New Roman" w:cs="Times New Roman"/>
          <w:i/>
          <w:color w:val="000000"/>
          <w:sz w:val="24"/>
          <w:szCs w:val="24"/>
          <w:lang w:eastAsia="en-GB"/>
        </w:rPr>
        <w:t xml:space="preserve">Journal of Early Child Development and Care, </w:t>
      </w:r>
      <w:r w:rsidRPr="00E37441">
        <w:rPr>
          <w:rFonts w:ascii="Times New Roman" w:eastAsia="Times New Roman" w:hAnsi="Times New Roman" w:cs="Times New Roman"/>
          <w:color w:val="000000"/>
          <w:sz w:val="24"/>
          <w:szCs w:val="24"/>
          <w:lang w:eastAsia="en-GB"/>
        </w:rPr>
        <w:t xml:space="preserve">Vol 115, Issue 1, pp. 37-49. </w:t>
      </w:r>
    </w:p>
    <w:p w14:paraId="485D26D4" w14:textId="77777777" w:rsidR="00637CBC" w:rsidRDefault="00637CBC" w:rsidP="004F06A8">
      <w:pPr>
        <w:spacing w:line="360" w:lineRule="auto"/>
        <w:rPr>
          <w:rFonts w:ascii="Times New Roman" w:hAnsi="Times New Roman" w:cs="Times New Roman"/>
          <w:sz w:val="24"/>
          <w:szCs w:val="24"/>
        </w:rPr>
      </w:pPr>
    </w:p>
    <w:p w14:paraId="519ECAB2" w14:textId="77777777" w:rsidR="00637CBC" w:rsidRDefault="00637CBC" w:rsidP="00637CBC">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Evans, G. (2015) ‘The Donaldson Report – An at-a-glance-guide’ </w:t>
      </w:r>
      <w:hyperlink r:id="rId9" w:history="1">
        <w:r w:rsidRPr="00BF6C11">
          <w:rPr>
            <w:rStyle w:val="Hyperlink"/>
            <w:rFonts w:ascii="Times New Roman" w:eastAsia="Times New Roman" w:hAnsi="Times New Roman" w:cs="Times New Roman"/>
            <w:sz w:val="24"/>
            <w:szCs w:val="24"/>
            <w:lang w:eastAsia="en-GB"/>
          </w:rPr>
          <w:t>https://www.walesonline.co.uk/news/wales-news/the-donaldson-report-an-at-a-glance-guide-8713671</w:t>
        </w:r>
      </w:hyperlink>
      <w:r>
        <w:rPr>
          <w:rFonts w:ascii="Times New Roman" w:eastAsia="Times New Roman" w:hAnsi="Times New Roman" w:cs="Times New Roman"/>
          <w:color w:val="000000"/>
          <w:sz w:val="24"/>
          <w:szCs w:val="24"/>
          <w:lang w:eastAsia="en-GB"/>
        </w:rPr>
        <w:t xml:space="preserve"> [Accessed: 24</w:t>
      </w:r>
      <w:r w:rsidRPr="000142E1">
        <w:rPr>
          <w:rFonts w:ascii="Times New Roman" w:eastAsia="Times New Roman" w:hAnsi="Times New Roman" w:cs="Times New Roman"/>
          <w:color w:val="000000"/>
          <w:sz w:val="24"/>
          <w:szCs w:val="24"/>
          <w:vertAlign w:val="superscript"/>
          <w:lang w:eastAsia="en-GB"/>
        </w:rPr>
        <w:t>th</w:t>
      </w:r>
      <w:r>
        <w:rPr>
          <w:rFonts w:ascii="Times New Roman" w:eastAsia="Times New Roman" w:hAnsi="Times New Roman" w:cs="Times New Roman"/>
          <w:color w:val="000000"/>
          <w:sz w:val="24"/>
          <w:szCs w:val="24"/>
          <w:lang w:eastAsia="en-GB"/>
        </w:rPr>
        <w:t xml:space="preserve"> February 2018].</w:t>
      </w:r>
    </w:p>
    <w:p w14:paraId="454C0DDE" w14:textId="0A7C3C7B" w:rsidR="00637CBC" w:rsidRDefault="00637CBC" w:rsidP="004F06A8">
      <w:pPr>
        <w:spacing w:line="360" w:lineRule="auto"/>
        <w:rPr>
          <w:rFonts w:ascii="Times New Roman" w:hAnsi="Times New Roman" w:cs="Times New Roman"/>
          <w:sz w:val="24"/>
          <w:szCs w:val="24"/>
        </w:rPr>
      </w:pPr>
    </w:p>
    <w:p w14:paraId="71C53B0F" w14:textId="77777777" w:rsidR="00637CBC" w:rsidRDefault="00637CBC" w:rsidP="00637CBC">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Foundation Phase Profile, (2016) ‘Development Matters in the Early Years’ </w:t>
      </w:r>
      <w:hyperlink r:id="rId10" w:history="1">
        <w:r w:rsidRPr="0000495A">
          <w:rPr>
            <w:rStyle w:val="Hyperlink"/>
            <w:rFonts w:ascii="Times New Roman" w:eastAsia="Times New Roman" w:hAnsi="Times New Roman" w:cs="Times New Roman"/>
            <w:sz w:val="24"/>
            <w:szCs w:val="24"/>
            <w:lang w:eastAsia="en-GB"/>
          </w:rPr>
          <w:t>http://gov.wales/docs/dcells/publications/160812-full-profile-form-en-v3.pdf</w:t>
        </w:r>
      </w:hyperlink>
      <w:r>
        <w:rPr>
          <w:rFonts w:ascii="Times New Roman" w:eastAsia="Times New Roman" w:hAnsi="Times New Roman" w:cs="Times New Roman"/>
          <w:color w:val="000000"/>
          <w:sz w:val="24"/>
          <w:szCs w:val="24"/>
          <w:lang w:eastAsia="en-GB"/>
        </w:rPr>
        <w:t xml:space="preserve"> [Accessed: 20</w:t>
      </w:r>
      <w:r w:rsidRPr="007212D3">
        <w:rPr>
          <w:rFonts w:ascii="Times New Roman" w:eastAsia="Times New Roman" w:hAnsi="Times New Roman" w:cs="Times New Roman"/>
          <w:color w:val="000000"/>
          <w:sz w:val="24"/>
          <w:szCs w:val="24"/>
          <w:vertAlign w:val="superscript"/>
          <w:lang w:eastAsia="en-GB"/>
        </w:rPr>
        <w:t>th</w:t>
      </w:r>
      <w:r>
        <w:rPr>
          <w:rFonts w:ascii="Times New Roman" w:eastAsia="Times New Roman" w:hAnsi="Times New Roman" w:cs="Times New Roman"/>
          <w:color w:val="000000"/>
          <w:sz w:val="24"/>
          <w:szCs w:val="24"/>
          <w:lang w:eastAsia="en-GB"/>
        </w:rPr>
        <w:t xml:space="preserve"> February 2018].</w:t>
      </w:r>
    </w:p>
    <w:p w14:paraId="5B28E9AA" w14:textId="0B3330C3" w:rsidR="00637CBC" w:rsidRDefault="00637CBC" w:rsidP="004F06A8">
      <w:pPr>
        <w:spacing w:line="360" w:lineRule="auto"/>
        <w:rPr>
          <w:rFonts w:ascii="Times New Roman" w:hAnsi="Times New Roman" w:cs="Times New Roman"/>
          <w:sz w:val="24"/>
          <w:szCs w:val="24"/>
        </w:rPr>
      </w:pPr>
    </w:p>
    <w:p w14:paraId="46CB8A05" w14:textId="77777777" w:rsidR="00637CBC" w:rsidRDefault="00637CBC" w:rsidP="00637CBC">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Fjortoft, I. (2001) ‘The Natural Environment as a Playground for Children: The Impact of Outdoor Play Activities in Pre-Primary School Children’, </w:t>
      </w:r>
      <w:r>
        <w:rPr>
          <w:rFonts w:ascii="Times New Roman" w:eastAsia="Times New Roman" w:hAnsi="Times New Roman" w:cs="Times New Roman"/>
          <w:i/>
          <w:color w:val="000000"/>
          <w:sz w:val="24"/>
          <w:szCs w:val="24"/>
          <w:lang w:eastAsia="en-GB"/>
        </w:rPr>
        <w:t xml:space="preserve">Early Childhood Education Journal, </w:t>
      </w:r>
      <w:r>
        <w:rPr>
          <w:rFonts w:ascii="Times New Roman" w:eastAsia="Times New Roman" w:hAnsi="Times New Roman" w:cs="Times New Roman"/>
          <w:color w:val="000000"/>
          <w:sz w:val="24"/>
          <w:szCs w:val="24"/>
          <w:lang w:eastAsia="en-GB"/>
        </w:rPr>
        <w:t xml:space="preserve">Volume 29, Issue 2, December, pp.111-117. </w:t>
      </w:r>
    </w:p>
    <w:p w14:paraId="097AA9D3" w14:textId="673452ED" w:rsidR="00637CBC" w:rsidRDefault="00637CBC" w:rsidP="00637CBC">
      <w:pPr>
        <w:spacing w:after="0" w:line="240" w:lineRule="auto"/>
        <w:rPr>
          <w:rFonts w:ascii="Times New Roman" w:eastAsia="Times New Roman" w:hAnsi="Times New Roman" w:cs="Times New Roman"/>
          <w:color w:val="000000"/>
          <w:sz w:val="24"/>
          <w:szCs w:val="24"/>
          <w:lang w:eastAsia="en-GB"/>
        </w:rPr>
      </w:pPr>
    </w:p>
    <w:p w14:paraId="5D5E4CCD" w14:textId="77777777" w:rsidR="00637CBC" w:rsidRDefault="00637CBC" w:rsidP="00637CBC">
      <w:pPr>
        <w:spacing w:after="0" w:line="240" w:lineRule="auto"/>
        <w:rPr>
          <w:rFonts w:ascii="Times New Roman" w:eastAsia="Times New Roman" w:hAnsi="Times New Roman" w:cs="Times New Roman"/>
          <w:color w:val="000000"/>
          <w:sz w:val="24"/>
          <w:szCs w:val="24"/>
          <w:lang w:eastAsia="en-GB"/>
        </w:rPr>
      </w:pPr>
    </w:p>
    <w:p w14:paraId="41D1CC7C" w14:textId="77777777" w:rsidR="00637CBC" w:rsidRPr="00AD3A17" w:rsidRDefault="00637CBC" w:rsidP="00637CBC">
      <w:pPr>
        <w:spacing w:after="0" w:line="240" w:lineRule="auto"/>
        <w:rPr>
          <w:rFonts w:ascii="Times New Roman" w:eastAsia="Times New Roman" w:hAnsi="Times New Roman" w:cs="Times New Roman"/>
          <w:color w:val="000000"/>
          <w:sz w:val="24"/>
          <w:szCs w:val="24"/>
          <w:lang w:eastAsia="en-GB"/>
        </w:rPr>
      </w:pPr>
      <w:r w:rsidRPr="00AD3A17">
        <w:rPr>
          <w:rFonts w:ascii="Times New Roman" w:eastAsia="Times New Roman" w:hAnsi="Times New Roman" w:cs="Times New Roman"/>
          <w:color w:val="000000"/>
          <w:sz w:val="24"/>
          <w:szCs w:val="24"/>
          <w:lang w:eastAsia="en-GB"/>
        </w:rPr>
        <w:t>Feez, S.</w:t>
      </w:r>
      <w:r>
        <w:rPr>
          <w:rFonts w:ascii="Times New Roman" w:eastAsia="Times New Roman" w:hAnsi="Times New Roman" w:cs="Times New Roman"/>
          <w:color w:val="000000"/>
          <w:sz w:val="24"/>
          <w:szCs w:val="24"/>
          <w:lang w:eastAsia="en-GB"/>
        </w:rPr>
        <w:t xml:space="preserve"> (</w:t>
      </w:r>
      <w:r w:rsidRPr="00AD3A17">
        <w:rPr>
          <w:rFonts w:ascii="Times New Roman" w:eastAsia="Times New Roman" w:hAnsi="Times New Roman" w:cs="Times New Roman"/>
          <w:color w:val="000000"/>
          <w:sz w:val="24"/>
          <w:szCs w:val="24"/>
          <w:lang w:eastAsia="en-GB"/>
        </w:rPr>
        <w:t>2010</w:t>
      </w:r>
      <w:r>
        <w:rPr>
          <w:rFonts w:ascii="Times New Roman" w:eastAsia="Times New Roman" w:hAnsi="Times New Roman" w:cs="Times New Roman"/>
          <w:color w:val="000000"/>
          <w:sz w:val="24"/>
          <w:szCs w:val="24"/>
          <w:lang w:eastAsia="en-GB"/>
        </w:rPr>
        <w:t>)</w:t>
      </w:r>
      <w:r w:rsidRPr="00AD3A17">
        <w:rPr>
          <w:rFonts w:ascii="Times New Roman" w:eastAsia="Times New Roman" w:hAnsi="Times New Roman" w:cs="Times New Roman"/>
          <w:color w:val="000000"/>
          <w:sz w:val="24"/>
          <w:szCs w:val="24"/>
          <w:lang w:eastAsia="en-GB"/>
        </w:rPr>
        <w:t xml:space="preserve"> </w:t>
      </w:r>
      <w:r w:rsidRPr="00AD3A17">
        <w:rPr>
          <w:rFonts w:ascii="Times New Roman" w:eastAsia="Times New Roman" w:hAnsi="Times New Roman" w:cs="Times New Roman"/>
          <w:i/>
          <w:iCs/>
          <w:color w:val="000000"/>
          <w:sz w:val="24"/>
          <w:szCs w:val="24"/>
          <w:bdr w:val="none" w:sz="0" w:space="0" w:color="auto" w:frame="1"/>
          <w:lang w:eastAsia="en-GB"/>
        </w:rPr>
        <w:t xml:space="preserve">Montessori and early childhood </w:t>
      </w:r>
      <w:r>
        <w:rPr>
          <w:rFonts w:ascii="Times New Roman" w:eastAsia="Times New Roman" w:hAnsi="Times New Roman" w:cs="Times New Roman"/>
          <w:i/>
          <w:iCs/>
          <w:color w:val="000000"/>
          <w:sz w:val="24"/>
          <w:szCs w:val="24"/>
          <w:bdr w:val="none" w:sz="0" w:space="0" w:color="auto" w:frame="1"/>
          <w:lang w:eastAsia="en-GB"/>
        </w:rPr>
        <w:t xml:space="preserve">- </w:t>
      </w:r>
      <w:r w:rsidRPr="00AD3A17">
        <w:rPr>
          <w:rFonts w:ascii="Times New Roman" w:eastAsia="Times New Roman" w:hAnsi="Times New Roman" w:cs="Times New Roman"/>
          <w:i/>
          <w:iCs/>
          <w:color w:val="000000"/>
          <w:sz w:val="24"/>
          <w:szCs w:val="24"/>
          <w:bdr w:val="none" w:sz="0" w:space="0" w:color="auto" w:frame="1"/>
          <w:lang w:eastAsia="en-GB"/>
        </w:rPr>
        <w:t>a guide for students</w:t>
      </w:r>
      <w:r>
        <w:rPr>
          <w:rFonts w:ascii="Times New Roman" w:eastAsia="Times New Roman" w:hAnsi="Times New Roman" w:cs="Times New Roman"/>
          <w:color w:val="000000"/>
          <w:sz w:val="24"/>
          <w:szCs w:val="24"/>
          <w:lang w:eastAsia="en-GB"/>
        </w:rPr>
        <w:t>.</w:t>
      </w:r>
      <w:r w:rsidRPr="00AD3A17">
        <w:rPr>
          <w:rFonts w:ascii="Times New Roman" w:eastAsia="Times New Roman" w:hAnsi="Times New Roman" w:cs="Times New Roman"/>
          <w:color w:val="000000"/>
          <w:sz w:val="24"/>
          <w:szCs w:val="24"/>
          <w:lang w:eastAsia="en-GB"/>
        </w:rPr>
        <w:t xml:space="preserve"> London: SAGE.</w:t>
      </w:r>
    </w:p>
    <w:p w14:paraId="24E25AEF" w14:textId="77777777" w:rsidR="007B5A5E" w:rsidRDefault="007B5A5E" w:rsidP="007B5A5E">
      <w:pPr>
        <w:spacing w:after="0" w:line="240" w:lineRule="auto"/>
        <w:rPr>
          <w:rFonts w:ascii="Times New Roman" w:eastAsia="Times New Roman" w:hAnsi="Times New Roman" w:cs="Times New Roman"/>
          <w:color w:val="000000"/>
          <w:sz w:val="24"/>
          <w:szCs w:val="24"/>
          <w:lang w:eastAsia="en-GB"/>
        </w:rPr>
      </w:pPr>
    </w:p>
    <w:p w14:paraId="62881334" w14:textId="77777777" w:rsidR="007B5A5E" w:rsidRDefault="007B5A5E" w:rsidP="007B5A5E">
      <w:pPr>
        <w:spacing w:after="0" w:line="240" w:lineRule="auto"/>
        <w:rPr>
          <w:rFonts w:ascii="Times New Roman" w:eastAsia="Times New Roman" w:hAnsi="Times New Roman" w:cs="Times New Roman"/>
          <w:color w:val="000000"/>
          <w:sz w:val="24"/>
          <w:szCs w:val="24"/>
          <w:lang w:eastAsia="en-GB"/>
        </w:rPr>
      </w:pPr>
    </w:p>
    <w:p w14:paraId="318D94C3" w14:textId="37EEE305" w:rsidR="007B5A5E" w:rsidRDefault="007B5A5E" w:rsidP="007B5A5E">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Lloyd, P and Fernyhough, C. (1999) </w:t>
      </w:r>
      <w:r>
        <w:rPr>
          <w:rFonts w:ascii="Times New Roman" w:eastAsia="Times New Roman" w:hAnsi="Times New Roman" w:cs="Times New Roman"/>
          <w:i/>
          <w:color w:val="000000"/>
          <w:sz w:val="24"/>
          <w:szCs w:val="24"/>
          <w:lang w:eastAsia="en-GB"/>
        </w:rPr>
        <w:t>Lev Vygotsky: Crucial Assessments</w:t>
      </w:r>
      <w:r>
        <w:rPr>
          <w:rFonts w:ascii="Times New Roman" w:eastAsia="Times New Roman" w:hAnsi="Times New Roman" w:cs="Times New Roman"/>
          <w:color w:val="000000"/>
          <w:sz w:val="24"/>
          <w:szCs w:val="24"/>
          <w:lang w:eastAsia="en-GB"/>
        </w:rPr>
        <w:t xml:space="preserve">. London: Routledge. </w:t>
      </w:r>
    </w:p>
    <w:p w14:paraId="45E24EC1" w14:textId="4B527699" w:rsidR="00637CBC" w:rsidRDefault="00637CBC" w:rsidP="004F06A8">
      <w:pPr>
        <w:spacing w:line="360" w:lineRule="auto"/>
        <w:rPr>
          <w:rFonts w:ascii="Times New Roman" w:hAnsi="Times New Roman" w:cs="Times New Roman"/>
          <w:sz w:val="24"/>
          <w:szCs w:val="24"/>
        </w:rPr>
      </w:pPr>
    </w:p>
    <w:p w14:paraId="6B441EC3" w14:textId="77777777" w:rsidR="007B5A5E" w:rsidRPr="00DE441B" w:rsidRDefault="007B5A5E" w:rsidP="007B5A5E">
      <w:pPr>
        <w:spacing w:after="0" w:line="240" w:lineRule="auto"/>
        <w:rPr>
          <w:rFonts w:ascii="Times New Roman" w:eastAsia="Times New Roman" w:hAnsi="Times New Roman" w:cs="Times New Roman"/>
          <w:color w:val="000000"/>
          <w:sz w:val="24"/>
          <w:szCs w:val="24"/>
          <w:lang w:eastAsia="en-GB"/>
        </w:rPr>
      </w:pPr>
      <w:r w:rsidRPr="00DE441B">
        <w:rPr>
          <w:rFonts w:ascii="Times New Roman" w:eastAsia="Times New Roman" w:hAnsi="Times New Roman" w:cs="Times New Roman"/>
          <w:color w:val="000000"/>
          <w:sz w:val="24"/>
          <w:szCs w:val="24"/>
          <w:lang w:eastAsia="en-GB"/>
        </w:rPr>
        <w:t xml:space="preserve">McGrath, C. (2010) </w:t>
      </w:r>
      <w:r w:rsidRPr="00DE441B">
        <w:rPr>
          <w:rFonts w:ascii="Times New Roman" w:eastAsia="Times New Roman" w:hAnsi="Times New Roman" w:cs="Times New Roman"/>
          <w:i/>
          <w:iCs/>
          <w:color w:val="000000"/>
          <w:sz w:val="24"/>
          <w:szCs w:val="24"/>
          <w:bdr w:val="none" w:sz="0" w:space="0" w:color="auto" w:frame="1"/>
          <w:lang w:eastAsia="en-GB"/>
        </w:rPr>
        <w:t>Supporting early mathematical development: practical approaches to play-based learning</w:t>
      </w:r>
      <w:r w:rsidRPr="00DE441B">
        <w:rPr>
          <w:rFonts w:ascii="Times New Roman" w:eastAsia="Times New Roman" w:hAnsi="Times New Roman" w:cs="Times New Roman"/>
          <w:color w:val="000000"/>
          <w:sz w:val="24"/>
          <w:szCs w:val="24"/>
          <w:lang w:eastAsia="en-GB"/>
        </w:rPr>
        <w:t>. London: Routledge.</w:t>
      </w:r>
    </w:p>
    <w:p w14:paraId="359CBB27" w14:textId="53A16AFA" w:rsidR="007B5A5E" w:rsidRDefault="007B5A5E" w:rsidP="004F06A8">
      <w:pPr>
        <w:spacing w:line="360" w:lineRule="auto"/>
        <w:rPr>
          <w:rFonts w:ascii="Times New Roman" w:hAnsi="Times New Roman" w:cs="Times New Roman"/>
          <w:sz w:val="24"/>
          <w:szCs w:val="24"/>
        </w:rPr>
      </w:pPr>
    </w:p>
    <w:p w14:paraId="0A0C4999" w14:textId="77777777" w:rsidR="007B5A5E" w:rsidRDefault="007B5A5E" w:rsidP="007B5A5E">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Morrison, G. (2010) ‘Why is assessment important?’ </w:t>
      </w:r>
      <w:hyperlink r:id="rId11" w:history="1">
        <w:r w:rsidRPr="00BF6C11">
          <w:rPr>
            <w:rStyle w:val="Hyperlink"/>
            <w:rFonts w:ascii="Times New Roman" w:eastAsia="Times New Roman" w:hAnsi="Times New Roman" w:cs="Times New Roman"/>
            <w:sz w:val="24"/>
            <w:szCs w:val="24"/>
            <w:lang w:eastAsia="en-GB"/>
          </w:rPr>
          <w:t>https://www.education.com/reference/article/why-assessment-important/</w:t>
        </w:r>
      </w:hyperlink>
      <w:r>
        <w:rPr>
          <w:rFonts w:ascii="Times New Roman" w:eastAsia="Times New Roman" w:hAnsi="Times New Roman" w:cs="Times New Roman"/>
          <w:color w:val="000000"/>
          <w:sz w:val="24"/>
          <w:szCs w:val="24"/>
          <w:lang w:eastAsia="en-GB"/>
        </w:rPr>
        <w:t xml:space="preserve"> [Accessed: 24</w:t>
      </w:r>
      <w:r w:rsidRPr="008E5CB0">
        <w:rPr>
          <w:rFonts w:ascii="Times New Roman" w:eastAsia="Times New Roman" w:hAnsi="Times New Roman" w:cs="Times New Roman"/>
          <w:color w:val="000000"/>
          <w:sz w:val="24"/>
          <w:szCs w:val="24"/>
          <w:vertAlign w:val="superscript"/>
          <w:lang w:eastAsia="en-GB"/>
        </w:rPr>
        <w:t>th</w:t>
      </w:r>
      <w:r>
        <w:rPr>
          <w:rFonts w:ascii="Times New Roman" w:eastAsia="Times New Roman" w:hAnsi="Times New Roman" w:cs="Times New Roman"/>
          <w:color w:val="000000"/>
          <w:sz w:val="24"/>
          <w:szCs w:val="24"/>
          <w:lang w:eastAsia="en-GB"/>
        </w:rPr>
        <w:t xml:space="preserve"> February 2018]. </w:t>
      </w:r>
    </w:p>
    <w:p w14:paraId="7291E1A4" w14:textId="1B522B8F" w:rsidR="007B5A5E" w:rsidRDefault="007B5A5E" w:rsidP="004F06A8">
      <w:pPr>
        <w:spacing w:line="360" w:lineRule="auto"/>
        <w:rPr>
          <w:rFonts w:ascii="Times New Roman" w:hAnsi="Times New Roman" w:cs="Times New Roman"/>
          <w:sz w:val="24"/>
          <w:szCs w:val="24"/>
        </w:rPr>
      </w:pPr>
    </w:p>
    <w:p w14:paraId="19D30A80" w14:textId="77777777" w:rsidR="007B5A5E" w:rsidRPr="00183D20" w:rsidRDefault="007B5A5E" w:rsidP="007B5A5E">
      <w:pPr>
        <w:spacing w:after="0" w:line="240" w:lineRule="auto"/>
        <w:rPr>
          <w:rFonts w:ascii="Arial" w:eastAsia="Times New Roman" w:hAnsi="Arial" w:cs="Arial"/>
          <w:color w:val="000000"/>
          <w:sz w:val="19"/>
          <w:szCs w:val="19"/>
          <w:lang w:eastAsia="en-GB"/>
        </w:rPr>
      </w:pPr>
      <w:r w:rsidRPr="00183D20">
        <w:rPr>
          <w:rFonts w:ascii="Times New Roman" w:eastAsia="Times New Roman" w:hAnsi="Times New Roman" w:cs="Times New Roman"/>
          <w:color w:val="000000"/>
          <w:sz w:val="24"/>
          <w:szCs w:val="24"/>
          <w:lang w:eastAsia="en-GB"/>
        </w:rPr>
        <w:t xml:space="preserve">Pound, L. </w:t>
      </w:r>
      <w:r>
        <w:rPr>
          <w:rFonts w:ascii="Times New Roman" w:eastAsia="Times New Roman" w:hAnsi="Times New Roman" w:cs="Times New Roman"/>
          <w:color w:val="000000"/>
          <w:sz w:val="24"/>
          <w:szCs w:val="24"/>
          <w:lang w:eastAsia="en-GB"/>
        </w:rPr>
        <w:t>(</w:t>
      </w:r>
      <w:r w:rsidRPr="00183D20">
        <w:rPr>
          <w:rFonts w:ascii="Times New Roman" w:eastAsia="Times New Roman" w:hAnsi="Times New Roman" w:cs="Times New Roman"/>
          <w:color w:val="000000"/>
          <w:sz w:val="24"/>
          <w:szCs w:val="24"/>
          <w:lang w:eastAsia="en-GB"/>
        </w:rPr>
        <w:t>2008</w:t>
      </w:r>
      <w:r>
        <w:rPr>
          <w:rFonts w:ascii="Times New Roman" w:eastAsia="Times New Roman" w:hAnsi="Times New Roman" w:cs="Times New Roman"/>
          <w:color w:val="000000"/>
          <w:sz w:val="24"/>
          <w:szCs w:val="24"/>
          <w:lang w:eastAsia="en-GB"/>
        </w:rPr>
        <w:t>)</w:t>
      </w:r>
      <w:r w:rsidRPr="00183D20">
        <w:rPr>
          <w:rFonts w:ascii="Times New Roman" w:eastAsia="Times New Roman" w:hAnsi="Times New Roman" w:cs="Times New Roman"/>
          <w:color w:val="000000"/>
          <w:sz w:val="24"/>
          <w:szCs w:val="24"/>
          <w:lang w:eastAsia="en-GB"/>
        </w:rPr>
        <w:t xml:space="preserve">. </w:t>
      </w:r>
      <w:r w:rsidRPr="00183D20">
        <w:rPr>
          <w:rFonts w:ascii="Times New Roman" w:eastAsia="Times New Roman" w:hAnsi="Times New Roman" w:cs="Times New Roman"/>
          <w:i/>
          <w:iCs/>
          <w:color w:val="000000"/>
          <w:sz w:val="24"/>
          <w:szCs w:val="24"/>
          <w:bdr w:val="none" w:sz="0" w:space="0" w:color="auto" w:frame="1"/>
          <w:lang w:eastAsia="en-GB"/>
        </w:rPr>
        <w:t>Thinking and learning about mathematics in the early years</w:t>
      </w:r>
      <w:r>
        <w:rPr>
          <w:rFonts w:ascii="Times New Roman" w:eastAsia="Times New Roman" w:hAnsi="Times New Roman" w:cs="Times New Roman"/>
          <w:color w:val="000000"/>
          <w:sz w:val="24"/>
          <w:szCs w:val="24"/>
          <w:lang w:eastAsia="en-GB"/>
        </w:rPr>
        <w:t xml:space="preserve">. </w:t>
      </w:r>
      <w:r w:rsidRPr="00183D20">
        <w:rPr>
          <w:rFonts w:ascii="Times New Roman" w:eastAsia="Times New Roman" w:hAnsi="Times New Roman" w:cs="Times New Roman"/>
          <w:color w:val="000000"/>
          <w:sz w:val="24"/>
          <w:szCs w:val="24"/>
          <w:lang w:eastAsia="en-GB"/>
        </w:rPr>
        <w:t>London: Routledge</w:t>
      </w:r>
      <w:r w:rsidRPr="00183D20">
        <w:rPr>
          <w:rFonts w:ascii="Arial" w:eastAsia="Times New Roman" w:hAnsi="Arial" w:cs="Arial"/>
          <w:color w:val="000000"/>
          <w:sz w:val="19"/>
          <w:szCs w:val="19"/>
          <w:lang w:eastAsia="en-GB"/>
        </w:rPr>
        <w:t>.</w:t>
      </w:r>
    </w:p>
    <w:p w14:paraId="3A5DC6F2" w14:textId="3674293A" w:rsidR="007B5A5E" w:rsidRDefault="007B5A5E" w:rsidP="004F06A8">
      <w:pPr>
        <w:spacing w:line="360" w:lineRule="auto"/>
        <w:rPr>
          <w:rFonts w:ascii="Times New Roman" w:hAnsi="Times New Roman" w:cs="Times New Roman"/>
          <w:sz w:val="24"/>
          <w:szCs w:val="24"/>
        </w:rPr>
      </w:pPr>
    </w:p>
    <w:p w14:paraId="709CCFDF" w14:textId="77777777" w:rsidR="007B5A5E" w:rsidRPr="00E37441" w:rsidRDefault="007B5A5E" w:rsidP="007B5A5E">
      <w:pPr>
        <w:spacing w:after="0" w:line="240" w:lineRule="auto"/>
        <w:rPr>
          <w:rFonts w:ascii="Times New Roman" w:eastAsia="Times New Roman" w:hAnsi="Times New Roman" w:cs="Times New Roman"/>
          <w:color w:val="000000"/>
          <w:sz w:val="24"/>
          <w:szCs w:val="24"/>
          <w:lang w:eastAsia="en-GB"/>
        </w:rPr>
      </w:pPr>
    </w:p>
    <w:p w14:paraId="4ADF8DBB" w14:textId="77777777" w:rsidR="007B5A5E" w:rsidRPr="00E37441" w:rsidRDefault="007B5A5E" w:rsidP="007B5A5E">
      <w:pPr>
        <w:spacing w:after="0" w:line="240" w:lineRule="auto"/>
        <w:rPr>
          <w:rFonts w:ascii="Times New Roman" w:eastAsia="Times New Roman" w:hAnsi="Times New Roman" w:cs="Times New Roman"/>
          <w:color w:val="000000"/>
          <w:sz w:val="24"/>
          <w:szCs w:val="24"/>
          <w:lang w:eastAsia="en-GB"/>
        </w:rPr>
      </w:pPr>
      <w:r w:rsidRPr="00E37441">
        <w:rPr>
          <w:rFonts w:ascii="Times New Roman" w:eastAsia="Times New Roman" w:hAnsi="Times New Roman" w:cs="Times New Roman"/>
          <w:color w:val="000000"/>
          <w:sz w:val="24"/>
          <w:szCs w:val="24"/>
          <w:lang w:eastAsia="en-GB"/>
        </w:rPr>
        <w:t xml:space="preserve">Pound, L. (2008) </w:t>
      </w:r>
      <w:r w:rsidRPr="00E37441">
        <w:rPr>
          <w:rFonts w:ascii="Times New Roman" w:eastAsia="Times New Roman" w:hAnsi="Times New Roman" w:cs="Times New Roman"/>
          <w:i/>
          <w:iCs/>
          <w:color w:val="000000"/>
          <w:sz w:val="24"/>
          <w:szCs w:val="24"/>
          <w:bdr w:val="none" w:sz="0" w:space="0" w:color="auto" w:frame="1"/>
          <w:lang w:eastAsia="en-GB"/>
        </w:rPr>
        <w:t>Thinking and learning about mathematics in the early years</w:t>
      </w:r>
      <w:r w:rsidRPr="00E37441">
        <w:rPr>
          <w:rFonts w:ascii="Times New Roman" w:eastAsia="Times New Roman" w:hAnsi="Times New Roman" w:cs="Times New Roman"/>
          <w:color w:val="000000"/>
          <w:sz w:val="24"/>
          <w:szCs w:val="24"/>
          <w:lang w:eastAsia="en-GB"/>
        </w:rPr>
        <w:t>, London: Routledge.</w:t>
      </w:r>
    </w:p>
    <w:p w14:paraId="215E59CF" w14:textId="5DCED637" w:rsidR="007B5A5E" w:rsidRDefault="007B5A5E" w:rsidP="004F06A8">
      <w:pPr>
        <w:spacing w:line="360" w:lineRule="auto"/>
        <w:rPr>
          <w:rFonts w:ascii="Times New Roman" w:hAnsi="Times New Roman" w:cs="Times New Roman"/>
          <w:sz w:val="24"/>
          <w:szCs w:val="24"/>
        </w:rPr>
      </w:pPr>
    </w:p>
    <w:p w14:paraId="36971BFB" w14:textId="77777777" w:rsidR="007B5A5E" w:rsidRDefault="007B5A5E" w:rsidP="007B5A5E">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Pound, L. (1999) </w:t>
      </w:r>
      <w:r>
        <w:rPr>
          <w:rFonts w:ascii="Times New Roman" w:eastAsia="Times New Roman" w:hAnsi="Times New Roman" w:cs="Times New Roman"/>
          <w:i/>
          <w:color w:val="000000"/>
          <w:sz w:val="24"/>
          <w:szCs w:val="24"/>
          <w:lang w:eastAsia="en-GB"/>
        </w:rPr>
        <w:t xml:space="preserve">Supporting mathematical development in the early years. </w:t>
      </w:r>
      <w:r>
        <w:rPr>
          <w:rFonts w:ascii="Times New Roman" w:eastAsia="Times New Roman" w:hAnsi="Times New Roman" w:cs="Times New Roman"/>
          <w:color w:val="000000"/>
          <w:sz w:val="24"/>
          <w:szCs w:val="24"/>
          <w:lang w:eastAsia="en-GB"/>
        </w:rPr>
        <w:t xml:space="preserve">Buckingham: Open University Press. </w:t>
      </w:r>
    </w:p>
    <w:p w14:paraId="32BCB8C8" w14:textId="77777777" w:rsidR="007B5A5E" w:rsidRDefault="007B5A5E" w:rsidP="007B5A5E">
      <w:pPr>
        <w:spacing w:after="0" w:line="240" w:lineRule="auto"/>
        <w:rPr>
          <w:rFonts w:ascii="Times New Roman" w:eastAsia="Times New Roman" w:hAnsi="Times New Roman" w:cs="Times New Roman"/>
          <w:color w:val="000000"/>
          <w:sz w:val="24"/>
          <w:szCs w:val="24"/>
          <w:lang w:eastAsia="en-GB"/>
        </w:rPr>
      </w:pPr>
    </w:p>
    <w:p w14:paraId="4CF7ED1F" w14:textId="77777777" w:rsidR="007B5A5E" w:rsidRDefault="007B5A5E" w:rsidP="007B5A5E">
      <w:pPr>
        <w:spacing w:after="0" w:line="240" w:lineRule="auto"/>
        <w:rPr>
          <w:rFonts w:ascii="Times New Roman" w:eastAsia="Times New Roman" w:hAnsi="Times New Roman" w:cs="Times New Roman"/>
          <w:color w:val="000000"/>
          <w:sz w:val="24"/>
          <w:szCs w:val="24"/>
          <w:lang w:eastAsia="en-GB"/>
        </w:rPr>
      </w:pPr>
    </w:p>
    <w:p w14:paraId="0D099F69" w14:textId="5B61AB5D" w:rsidR="007B5A5E" w:rsidRDefault="007B5A5E" w:rsidP="007B5A5E">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Paris, S. (2002) </w:t>
      </w:r>
      <w:r>
        <w:rPr>
          <w:rFonts w:ascii="Times New Roman" w:eastAsia="Times New Roman" w:hAnsi="Times New Roman" w:cs="Times New Roman"/>
          <w:i/>
          <w:color w:val="000000"/>
          <w:sz w:val="24"/>
          <w:szCs w:val="24"/>
          <w:lang w:eastAsia="en-GB"/>
        </w:rPr>
        <w:t xml:space="preserve">Perspectives on Object-Centered Learning in Museums. </w:t>
      </w:r>
      <w:r>
        <w:rPr>
          <w:rFonts w:ascii="Times New Roman" w:eastAsia="Times New Roman" w:hAnsi="Times New Roman" w:cs="Times New Roman"/>
          <w:color w:val="000000"/>
          <w:sz w:val="24"/>
          <w:szCs w:val="24"/>
          <w:lang w:eastAsia="en-GB"/>
        </w:rPr>
        <w:t xml:space="preserve">London: Taylor &amp; Francis. </w:t>
      </w:r>
    </w:p>
    <w:p w14:paraId="62FCEBC6" w14:textId="5ECDB607" w:rsidR="007B5A5E" w:rsidRDefault="007B5A5E" w:rsidP="004F06A8">
      <w:pPr>
        <w:spacing w:line="360" w:lineRule="auto"/>
        <w:rPr>
          <w:rFonts w:ascii="Times New Roman" w:hAnsi="Times New Roman" w:cs="Times New Roman"/>
          <w:sz w:val="24"/>
          <w:szCs w:val="24"/>
        </w:rPr>
      </w:pPr>
    </w:p>
    <w:p w14:paraId="1577A117" w14:textId="7C97734C" w:rsidR="007B5A5E" w:rsidRDefault="007B5A5E" w:rsidP="004F06A8">
      <w:pPr>
        <w:spacing w:line="36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Robbins, B. (2000)</w:t>
      </w:r>
      <w:r w:rsidRPr="004A50A8">
        <w:rPr>
          <w:rFonts w:ascii="Times New Roman" w:eastAsia="Times New Roman" w:hAnsi="Times New Roman" w:cs="Times New Roman"/>
          <w:i/>
          <w:color w:val="000000"/>
          <w:sz w:val="24"/>
          <w:szCs w:val="24"/>
          <w:lang w:eastAsia="en-GB"/>
        </w:rPr>
        <w:t xml:space="preserve"> Inclusive Mathematics</w:t>
      </w:r>
      <w:r>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i/>
          <w:color w:val="000000"/>
          <w:sz w:val="24"/>
          <w:szCs w:val="24"/>
          <w:lang w:eastAsia="en-GB"/>
        </w:rPr>
        <w:t xml:space="preserve"> </w:t>
      </w:r>
      <w:r>
        <w:rPr>
          <w:rFonts w:ascii="Times New Roman" w:eastAsia="Times New Roman" w:hAnsi="Times New Roman" w:cs="Times New Roman"/>
          <w:color w:val="000000"/>
          <w:sz w:val="24"/>
          <w:szCs w:val="24"/>
          <w:lang w:eastAsia="en-GB"/>
        </w:rPr>
        <w:t>London: Continuum.</w:t>
      </w:r>
    </w:p>
    <w:p w14:paraId="31011002" w14:textId="77777777" w:rsidR="007B5A5E" w:rsidRDefault="007B5A5E" w:rsidP="007B5A5E">
      <w:pPr>
        <w:spacing w:after="0" w:line="240" w:lineRule="auto"/>
        <w:rPr>
          <w:rFonts w:ascii="Times New Roman" w:eastAsia="Times New Roman" w:hAnsi="Times New Roman" w:cs="Times New Roman"/>
          <w:color w:val="000000"/>
          <w:sz w:val="24"/>
          <w:szCs w:val="24"/>
          <w:lang w:eastAsia="en-GB"/>
        </w:rPr>
      </w:pPr>
    </w:p>
    <w:p w14:paraId="10CFDF44" w14:textId="77777777" w:rsidR="007B5A5E" w:rsidRDefault="007B5A5E" w:rsidP="007B5A5E">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Ruth, P. (2007) ‘Mathematics teaching Incorporating Micro math’, </w:t>
      </w:r>
      <w:r>
        <w:rPr>
          <w:rFonts w:ascii="Times New Roman" w:eastAsia="Times New Roman" w:hAnsi="Times New Roman" w:cs="Times New Roman"/>
          <w:i/>
          <w:color w:val="000000"/>
          <w:sz w:val="24"/>
          <w:szCs w:val="24"/>
          <w:lang w:eastAsia="en-GB"/>
        </w:rPr>
        <w:t>Mathematics in the Early Years</w:t>
      </w:r>
      <w:r>
        <w:rPr>
          <w:rFonts w:ascii="Times New Roman" w:eastAsia="Times New Roman" w:hAnsi="Times New Roman" w:cs="Times New Roman"/>
          <w:color w:val="000000"/>
          <w:sz w:val="24"/>
          <w:szCs w:val="24"/>
          <w:lang w:eastAsia="en-GB"/>
        </w:rPr>
        <w:t xml:space="preserve">, No 201, pp. 10-11. </w:t>
      </w:r>
    </w:p>
    <w:p w14:paraId="592F36E0" w14:textId="7DE44F47" w:rsidR="007B5A5E" w:rsidRDefault="007B5A5E" w:rsidP="004F06A8">
      <w:pPr>
        <w:spacing w:line="360" w:lineRule="auto"/>
        <w:rPr>
          <w:rFonts w:ascii="Times New Roman" w:hAnsi="Times New Roman" w:cs="Times New Roman"/>
          <w:sz w:val="24"/>
          <w:szCs w:val="24"/>
        </w:rPr>
      </w:pPr>
    </w:p>
    <w:p w14:paraId="6547524C" w14:textId="77777777" w:rsidR="007B5A5E" w:rsidRPr="00E37441" w:rsidRDefault="007B5A5E" w:rsidP="007B5A5E">
      <w:pPr>
        <w:spacing w:after="0" w:line="240" w:lineRule="auto"/>
        <w:rPr>
          <w:rFonts w:ascii="Times New Roman" w:eastAsia="Times New Roman" w:hAnsi="Times New Roman" w:cs="Times New Roman"/>
          <w:color w:val="000000"/>
          <w:sz w:val="24"/>
          <w:szCs w:val="24"/>
          <w:lang w:eastAsia="en-GB"/>
        </w:rPr>
      </w:pPr>
      <w:r w:rsidRPr="00E37441">
        <w:rPr>
          <w:rFonts w:ascii="Times New Roman" w:eastAsia="Times New Roman" w:hAnsi="Times New Roman" w:cs="Times New Roman"/>
          <w:color w:val="000000"/>
          <w:sz w:val="24"/>
          <w:szCs w:val="24"/>
          <w:lang w:eastAsia="en-GB"/>
        </w:rPr>
        <w:t xml:space="preserve">Skinner, C. and Stevens, J. (2012) </w:t>
      </w:r>
      <w:r w:rsidRPr="00E37441">
        <w:rPr>
          <w:rFonts w:ascii="Times New Roman" w:eastAsia="Times New Roman" w:hAnsi="Times New Roman" w:cs="Times New Roman"/>
          <w:i/>
          <w:iCs/>
          <w:color w:val="000000"/>
          <w:sz w:val="24"/>
          <w:szCs w:val="24"/>
          <w:bdr w:val="none" w:sz="0" w:space="0" w:color="auto" w:frame="1"/>
          <w:lang w:eastAsia="en-GB"/>
        </w:rPr>
        <w:t>Foundations of mathematics an active approach to number, shape and measures in the early years</w:t>
      </w:r>
      <w:r w:rsidRPr="00E37441">
        <w:rPr>
          <w:rFonts w:ascii="Times New Roman" w:eastAsia="Times New Roman" w:hAnsi="Times New Roman" w:cs="Times New Roman"/>
          <w:color w:val="000000"/>
          <w:sz w:val="24"/>
          <w:szCs w:val="24"/>
          <w:lang w:eastAsia="en-GB"/>
        </w:rPr>
        <w:t>, London: Bloomsbury.</w:t>
      </w:r>
    </w:p>
    <w:p w14:paraId="66A616E5" w14:textId="77D67779" w:rsidR="007B5A5E" w:rsidRDefault="007B5A5E" w:rsidP="007B5A5E">
      <w:pPr>
        <w:spacing w:after="0" w:line="240" w:lineRule="auto"/>
        <w:rPr>
          <w:rFonts w:ascii="Times New Roman" w:eastAsia="Times New Roman" w:hAnsi="Times New Roman" w:cs="Times New Roman"/>
          <w:color w:val="000000"/>
          <w:sz w:val="24"/>
          <w:szCs w:val="24"/>
          <w:lang w:eastAsia="en-GB"/>
        </w:rPr>
      </w:pPr>
    </w:p>
    <w:p w14:paraId="0CC94402" w14:textId="77777777" w:rsidR="007B5A5E" w:rsidRDefault="007B5A5E" w:rsidP="007B5A5E">
      <w:pPr>
        <w:spacing w:after="0" w:line="240" w:lineRule="auto"/>
        <w:rPr>
          <w:rFonts w:ascii="Times New Roman" w:eastAsia="Times New Roman" w:hAnsi="Times New Roman" w:cs="Times New Roman"/>
          <w:color w:val="000000"/>
          <w:sz w:val="24"/>
          <w:szCs w:val="24"/>
          <w:lang w:eastAsia="en-GB"/>
        </w:rPr>
      </w:pPr>
    </w:p>
    <w:p w14:paraId="2042BB06" w14:textId="77777777" w:rsidR="007B5A5E" w:rsidRDefault="007B5A5E" w:rsidP="007B5A5E">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Skinner, C. (2005) </w:t>
      </w:r>
      <w:r>
        <w:rPr>
          <w:rFonts w:ascii="Times New Roman" w:eastAsia="Times New Roman" w:hAnsi="Times New Roman" w:cs="Times New Roman"/>
          <w:i/>
          <w:color w:val="000000"/>
          <w:sz w:val="24"/>
          <w:szCs w:val="24"/>
          <w:lang w:eastAsia="en-GB"/>
        </w:rPr>
        <w:t xml:space="preserve">Maths </w:t>
      </w:r>
      <w:r w:rsidRPr="00B35338">
        <w:rPr>
          <w:rFonts w:ascii="Times New Roman" w:eastAsia="Times New Roman" w:hAnsi="Times New Roman" w:cs="Times New Roman"/>
          <w:color w:val="000000"/>
          <w:sz w:val="24"/>
          <w:szCs w:val="24"/>
          <w:lang w:eastAsia="en-GB"/>
        </w:rPr>
        <w:t>Outdoors</w:t>
      </w:r>
      <w:r>
        <w:rPr>
          <w:rFonts w:ascii="Times New Roman" w:eastAsia="Times New Roman" w:hAnsi="Times New Roman" w:cs="Times New Roman"/>
          <w:color w:val="000000"/>
          <w:sz w:val="24"/>
          <w:szCs w:val="24"/>
          <w:lang w:eastAsia="en-GB"/>
        </w:rPr>
        <w:t xml:space="preserve">. </w:t>
      </w:r>
      <w:r w:rsidRPr="00B35338">
        <w:rPr>
          <w:rFonts w:ascii="Times New Roman" w:eastAsia="Times New Roman" w:hAnsi="Times New Roman" w:cs="Times New Roman"/>
          <w:color w:val="000000"/>
          <w:sz w:val="24"/>
          <w:szCs w:val="24"/>
          <w:lang w:eastAsia="en-GB"/>
        </w:rPr>
        <w:t>London</w:t>
      </w:r>
      <w:r>
        <w:rPr>
          <w:rFonts w:ascii="Times New Roman" w:eastAsia="Times New Roman" w:hAnsi="Times New Roman" w:cs="Times New Roman"/>
          <w:color w:val="000000"/>
          <w:sz w:val="24"/>
          <w:szCs w:val="24"/>
          <w:lang w:eastAsia="en-GB"/>
        </w:rPr>
        <w:t xml:space="preserve">: BEAM Education. </w:t>
      </w:r>
    </w:p>
    <w:p w14:paraId="3AC254F9" w14:textId="6A097045" w:rsidR="007B5A5E" w:rsidRDefault="007B5A5E" w:rsidP="004F06A8">
      <w:pPr>
        <w:spacing w:line="360" w:lineRule="auto"/>
        <w:rPr>
          <w:rFonts w:ascii="Times New Roman" w:hAnsi="Times New Roman" w:cs="Times New Roman"/>
          <w:sz w:val="24"/>
          <w:szCs w:val="24"/>
        </w:rPr>
      </w:pPr>
    </w:p>
    <w:p w14:paraId="04096002" w14:textId="77777777" w:rsidR="007B5A5E" w:rsidRDefault="007B5A5E" w:rsidP="007B5A5E">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Taylor, H. (2014) </w:t>
      </w:r>
      <w:r>
        <w:rPr>
          <w:rFonts w:ascii="Times New Roman" w:eastAsia="Times New Roman" w:hAnsi="Times New Roman" w:cs="Times New Roman"/>
          <w:i/>
          <w:color w:val="000000"/>
          <w:sz w:val="24"/>
          <w:szCs w:val="24"/>
          <w:lang w:eastAsia="en-GB"/>
        </w:rPr>
        <w:t xml:space="preserve">Learning and teaching Mathematics 0-8. </w:t>
      </w:r>
      <w:r>
        <w:rPr>
          <w:rFonts w:ascii="Times New Roman" w:eastAsia="Times New Roman" w:hAnsi="Times New Roman" w:cs="Times New Roman"/>
          <w:color w:val="000000"/>
          <w:sz w:val="24"/>
          <w:szCs w:val="24"/>
          <w:lang w:eastAsia="en-GB"/>
        </w:rPr>
        <w:t xml:space="preserve">Los Angeles: SAGE. </w:t>
      </w:r>
    </w:p>
    <w:p w14:paraId="76B4D004" w14:textId="77777777" w:rsidR="007B5A5E" w:rsidRDefault="007B5A5E" w:rsidP="007B5A5E">
      <w:pPr>
        <w:spacing w:after="0" w:line="240" w:lineRule="auto"/>
        <w:rPr>
          <w:rFonts w:ascii="Times New Roman" w:eastAsia="Times New Roman" w:hAnsi="Times New Roman" w:cs="Times New Roman"/>
          <w:color w:val="000000"/>
          <w:sz w:val="24"/>
          <w:szCs w:val="24"/>
          <w:lang w:eastAsia="en-GB"/>
        </w:rPr>
      </w:pPr>
    </w:p>
    <w:p w14:paraId="119D1880" w14:textId="77777777" w:rsidR="007B5A5E" w:rsidRDefault="007B5A5E" w:rsidP="007B5A5E">
      <w:pPr>
        <w:spacing w:after="0" w:line="240" w:lineRule="auto"/>
        <w:rPr>
          <w:rFonts w:ascii="Times New Roman" w:eastAsia="Times New Roman" w:hAnsi="Times New Roman" w:cs="Times New Roman"/>
          <w:color w:val="000000"/>
          <w:sz w:val="24"/>
          <w:szCs w:val="24"/>
          <w:lang w:eastAsia="en-GB"/>
        </w:rPr>
      </w:pPr>
    </w:p>
    <w:p w14:paraId="52C1A178" w14:textId="77777777" w:rsidR="007B5A5E" w:rsidRDefault="007B5A5E" w:rsidP="007B5A5E">
      <w:pPr>
        <w:spacing w:after="0" w:line="240" w:lineRule="auto"/>
        <w:rPr>
          <w:rFonts w:ascii="Times New Roman" w:eastAsia="Times New Roman" w:hAnsi="Times New Roman" w:cs="Times New Roman"/>
          <w:color w:val="000000"/>
          <w:sz w:val="24"/>
          <w:szCs w:val="24"/>
          <w:lang w:eastAsia="en-GB"/>
        </w:rPr>
      </w:pPr>
    </w:p>
    <w:p w14:paraId="695C508F" w14:textId="08581FF4" w:rsidR="007B5A5E" w:rsidRDefault="007B5A5E" w:rsidP="007B5A5E">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Thomas, K. (2012) ‘Outdoor learning is in a class of </w:t>
      </w:r>
      <w:r w:rsidR="008639F3">
        <w:rPr>
          <w:rFonts w:ascii="Times New Roman" w:eastAsia="Times New Roman" w:hAnsi="Times New Roman" w:cs="Times New Roman"/>
          <w:color w:val="000000"/>
          <w:sz w:val="24"/>
          <w:szCs w:val="24"/>
          <w:lang w:eastAsia="en-GB"/>
        </w:rPr>
        <w:t>its</w:t>
      </w:r>
      <w:r>
        <w:rPr>
          <w:rFonts w:ascii="Times New Roman" w:eastAsia="Times New Roman" w:hAnsi="Times New Roman" w:cs="Times New Roman"/>
          <w:color w:val="000000"/>
          <w:sz w:val="24"/>
          <w:szCs w:val="24"/>
          <w:lang w:eastAsia="en-GB"/>
        </w:rPr>
        <w:t xml:space="preserve"> own’ </w:t>
      </w:r>
      <w:hyperlink r:id="rId12" w:history="1">
        <w:r w:rsidRPr="001D0B50">
          <w:rPr>
            <w:rStyle w:val="Hyperlink"/>
            <w:rFonts w:ascii="Times New Roman" w:eastAsia="Times New Roman" w:hAnsi="Times New Roman" w:cs="Times New Roman"/>
            <w:sz w:val="24"/>
            <w:szCs w:val="24"/>
            <w:lang w:eastAsia="en-GB"/>
          </w:rPr>
          <w:t>https://www.theguardian.com/teacher-network/2012/dec/04/outdoor-learning-school-activities</w:t>
        </w:r>
      </w:hyperlink>
      <w:r>
        <w:rPr>
          <w:rFonts w:ascii="Times New Roman" w:eastAsia="Times New Roman" w:hAnsi="Times New Roman" w:cs="Times New Roman"/>
          <w:color w:val="000000"/>
          <w:sz w:val="24"/>
          <w:szCs w:val="24"/>
          <w:lang w:eastAsia="en-GB"/>
        </w:rPr>
        <w:t xml:space="preserve"> [Accessed: 20</w:t>
      </w:r>
      <w:r w:rsidRPr="00BE2ADB">
        <w:rPr>
          <w:rFonts w:ascii="Times New Roman" w:eastAsia="Times New Roman" w:hAnsi="Times New Roman" w:cs="Times New Roman"/>
          <w:color w:val="000000"/>
          <w:sz w:val="24"/>
          <w:szCs w:val="24"/>
          <w:vertAlign w:val="superscript"/>
          <w:lang w:eastAsia="en-GB"/>
        </w:rPr>
        <w:t>th</w:t>
      </w:r>
      <w:r>
        <w:rPr>
          <w:rFonts w:ascii="Times New Roman" w:eastAsia="Times New Roman" w:hAnsi="Times New Roman" w:cs="Times New Roman"/>
          <w:color w:val="000000"/>
          <w:sz w:val="24"/>
          <w:szCs w:val="24"/>
          <w:lang w:eastAsia="en-GB"/>
        </w:rPr>
        <w:t xml:space="preserve"> February 2018]. </w:t>
      </w:r>
    </w:p>
    <w:p w14:paraId="0963BF53" w14:textId="6067D245" w:rsidR="008639F3" w:rsidRDefault="008639F3" w:rsidP="007B5A5E">
      <w:pPr>
        <w:spacing w:after="0" w:line="240" w:lineRule="auto"/>
        <w:rPr>
          <w:rFonts w:ascii="Times New Roman" w:eastAsia="Times New Roman" w:hAnsi="Times New Roman" w:cs="Times New Roman"/>
          <w:color w:val="000000"/>
          <w:sz w:val="24"/>
          <w:szCs w:val="24"/>
          <w:lang w:eastAsia="en-GB"/>
        </w:rPr>
      </w:pPr>
    </w:p>
    <w:p w14:paraId="09FA9715" w14:textId="10A494CE" w:rsidR="008639F3" w:rsidRDefault="008639F3" w:rsidP="007B5A5E">
      <w:pPr>
        <w:spacing w:after="0" w:line="240" w:lineRule="auto"/>
        <w:rPr>
          <w:rFonts w:ascii="Times New Roman" w:eastAsia="Times New Roman" w:hAnsi="Times New Roman" w:cs="Times New Roman"/>
          <w:color w:val="000000"/>
          <w:sz w:val="24"/>
          <w:szCs w:val="24"/>
          <w:lang w:eastAsia="en-GB"/>
        </w:rPr>
      </w:pPr>
    </w:p>
    <w:p w14:paraId="14ED5830" w14:textId="300BD26D" w:rsidR="008639F3" w:rsidRPr="008639F3" w:rsidRDefault="008639F3" w:rsidP="007B5A5E">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Thousand, J., Villa, R. and Nevin, A. (2010) ‘The many faces of collaborative planning and teaching’, </w:t>
      </w:r>
      <w:r>
        <w:rPr>
          <w:rFonts w:ascii="Times New Roman" w:eastAsia="Times New Roman" w:hAnsi="Times New Roman" w:cs="Times New Roman"/>
          <w:i/>
          <w:color w:val="000000"/>
          <w:sz w:val="24"/>
          <w:szCs w:val="24"/>
          <w:lang w:eastAsia="en-GB"/>
        </w:rPr>
        <w:t xml:space="preserve">Theory into Practice, </w:t>
      </w:r>
      <w:r>
        <w:rPr>
          <w:rFonts w:ascii="Times New Roman" w:eastAsia="Times New Roman" w:hAnsi="Times New Roman" w:cs="Times New Roman"/>
          <w:color w:val="000000"/>
          <w:sz w:val="24"/>
          <w:szCs w:val="24"/>
          <w:lang w:eastAsia="en-GB"/>
        </w:rPr>
        <w:t xml:space="preserve">Volume 45, Issue 3: Inclusive Schooling Practice, pp. 239-248. </w:t>
      </w:r>
    </w:p>
    <w:p w14:paraId="158B613B" w14:textId="77777777" w:rsidR="007B5A5E" w:rsidRDefault="007B5A5E" w:rsidP="007B5A5E">
      <w:pPr>
        <w:spacing w:after="0" w:line="240" w:lineRule="auto"/>
        <w:rPr>
          <w:rFonts w:ascii="Times New Roman" w:eastAsia="Times New Roman" w:hAnsi="Times New Roman" w:cs="Times New Roman"/>
          <w:color w:val="000000"/>
          <w:sz w:val="24"/>
          <w:szCs w:val="24"/>
          <w:lang w:eastAsia="en-GB"/>
        </w:rPr>
      </w:pPr>
    </w:p>
    <w:p w14:paraId="1F1DE1C3" w14:textId="77777777" w:rsidR="007B5A5E" w:rsidRDefault="007B5A5E" w:rsidP="007B5A5E">
      <w:pPr>
        <w:spacing w:after="0" w:line="240" w:lineRule="auto"/>
        <w:rPr>
          <w:rFonts w:ascii="Times New Roman" w:eastAsia="Times New Roman" w:hAnsi="Times New Roman" w:cs="Times New Roman"/>
          <w:color w:val="000000"/>
          <w:sz w:val="24"/>
          <w:szCs w:val="24"/>
          <w:lang w:eastAsia="en-GB"/>
        </w:rPr>
      </w:pPr>
    </w:p>
    <w:p w14:paraId="586ABAB3" w14:textId="77777777" w:rsidR="007B5A5E" w:rsidRDefault="007B5A5E" w:rsidP="007B5A5E">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Tassoni, P and Hucker, K. (2005) </w:t>
      </w:r>
      <w:r>
        <w:rPr>
          <w:rFonts w:ascii="Times New Roman" w:eastAsia="Times New Roman" w:hAnsi="Times New Roman" w:cs="Times New Roman"/>
          <w:i/>
          <w:color w:val="000000"/>
          <w:sz w:val="24"/>
          <w:szCs w:val="24"/>
          <w:lang w:eastAsia="en-GB"/>
        </w:rPr>
        <w:t xml:space="preserve">Planning Play and Early Years. </w:t>
      </w:r>
      <w:r>
        <w:rPr>
          <w:rFonts w:ascii="Times New Roman" w:eastAsia="Times New Roman" w:hAnsi="Times New Roman" w:cs="Times New Roman"/>
          <w:color w:val="000000"/>
          <w:sz w:val="24"/>
          <w:szCs w:val="24"/>
          <w:lang w:eastAsia="en-GB"/>
        </w:rPr>
        <w:t xml:space="preserve">London: Heinemann. </w:t>
      </w:r>
    </w:p>
    <w:p w14:paraId="11893C19" w14:textId="77777777" w:rsidR="007B5A5E" w:rsidRDefault="007B5A5E" w:rsidP="007B5A5E">
      <w:pPr>
        <w:spacing w:after="0" w:line="240" w:lineRule="auto"/>
        <w:rPr>
          <w:rFonts w:ascii="Times New Roman" w:eastAsia="Times New Roman" w:hAnsi="Times New Roman" w:cs="Times New Roman"/>
          <w:color w:val="000000"/>
          <w:sz w:val="24"/>
          <w:szCs w:val="24"/>
          <w:lang w:eastAsia="en-GB"/>
        </w:rPr>
      </w:pPr>
    </w:p>
    <w:p w14:paraId="58D3411B" w14:textId="77777777" w:rsidR="007B5A5E" w:rsidRDefault="007B5A5E" w:rsidP="007B5A5E">
      <w:pPr>
        <w:spacing w:after="0" w:line="240" w:lineRule="auto"/>
        <w:rPr>
          <w:rFonts w:ascii="Times New Roman" w:eastAsia="Times New Roman" w:hAnsi="Times New Roman" w:cs="Times New Roman"/>
          <w:color w:val="000000"/>
          <w:sz w:val="24"/>
          <w:szCs w:val="24"/>
          <w:lang w:eastAsia="en-GB"/>
        </w:rPr>
      </w:pPr>
    </w:p>
    <w:p w14:paraId="3B758139" w14:textId="77777777" w:rsidR="007B5A5E" w:rsidRPr="00551688" w:rsidRDefault="007B5A5E" w:rsidP="007B5A5E">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The Welsh Government. (2015) ‘Successful Futures’  </w:t>
      </w:r>
      <w:hyperlink r:id="rId13" w:history="1">
        <w:r w:rsidRPr="00F74872">
          <w:rPr>
            <w:rStyle w:val="Hyperlink"/>
            <w:rFonts w:ascii="Times New Roman" w:eastAsia="Times New Roman" w:hAnsi="Times New Roman" w:cs="Times New Roman"/>
            <w:sz w:val="24"/>
            <w:szCs w:val="24"/>
            <w:lang w:eastAsia="en-GB"/>
          </w:rPr>
          <w:t>http://www.uwtsd.ac.uk/media/uwtsd-website/content-assets/documents/wcee/successful-futures.pdf</w:t>
        </w:r>
      </w:hyperlink>
      <w:r>
        <w:rPr>
          <w:rFonts w:ascii="Times New Roman" w:eastAsia="Times New Roman" w:hAnsi="Times New Roman" w:cs="Times New Roman"/>
          <w:color w:val="000000"/>
          <w:sz w:val="24"/>
          <w:szCs w:val="24"/>
          <w:lang w:eastAsia="en-GB"/>
        </w:rPr>
        <w:t xml:space="preserve"> [Accessed: 25</w:t>
      </w:r>
      <w:r w:rsidRPr="006C0491">
        <w:rPr>
          <w:rFonts w:ascii="Times New Roman" w:eastAsia="Times New Roman" w:hAnsi="Times New Roman" w:cs="Times New Roman"/>
          <w:color w:val="000000"/>
          <w:sz w:val="24"/>
          <w:szCs w:val="24"/>
          <w:vertAlign w:val="superscript"/>
          <w:lang w:eastAsia="en-GB"/>
        </w:rPr>
        <w:t>th</w:t>
      </w:r>
      <w:r>
        <w:rPr>
          <w:rFonts w:ascii="Times New Roman" w:eastAsia="Times New Roman" w:hAnsi="Times New Roman" w:cs="Times New Roman"/>
          <w:color w:val="000000"/>
          <w:sz w:val="24"/>
          <w:szCs w:val="24"/>
          <w:lang w:eastAsia="en-GB"/>
        </w:rPr>
        <w:t xml:space="preserve"> February 2018]. </w:t>
      </w:r>
    </w:p>
    <w:p w14:paraId="0724F763" w14:textId="5BA2FB50" w:rsidR="007B5A5E" w:rsidRDefault="007B5A5E" w:rsidP="004F06A8">
      <w:pPr>
        <w:spacing w:line="360" w:lineRule="auto"/>
        <w:rPr>
          <w:rFonts w:ascii="Times New Roman" w:hAnsi="Times New Roman" w:cs="Times New Roman"/>
          <w:sz w:val="24"/>
          <w:szCs w:val="24"/>
        </w:rPr>
      </w:pPr>
    </w:p>
    <w:p w14:paraId="169011D1" w14:textId="49372B89" w:rsidR="003E7F2C" w:rsidRDefault="003E7F2C" w:rsidP="004F06A8">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Welsh Assembly Government. (2013) ‘Curriculum planning guidance’ </w:t>
      </w:r>
      <w:hyperlink r:id="rId14" w:history="1">
        <w:r w:rsidRPr="00A215AD">
          <w:rPr>
            <w:rStyle w:val="Hyperlink"/>
            <w:rFonts w:ascii="Times New Roman" w:hAnsi="Times New Roman" w:cs="Times New Roman"/>
            <w:sz w:val="24"/>
            <w:szCs w:val="24"/>
          </w:rPr>
          <w:t>http://learning.gov.wales/docs/learningwales/publications/130124curriculumplanningguidanceen.pdf</w:t>
        </w:r>
      </w:hyperlink>
      <w:r>
        <w:rPr>
          <w:rFonts w:ascii="Times New Roman" w:hAnsi="Times New Roman" w:cs="Times New Roman"/>
          <w:sz w:val="24"/>
          <w:szCs w:val="24"/>
        </w:rPr>
        <w:t xml:space="preserve"> [Accessed: 27</w:t>
      </w:r>
      <w:r w:rsidRPr="003E7F2C">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2018]. </w:t>
      </w:r>
    </w:p>
    <w:p w14:paraId="648DF033" w14:textId="77777777" w:rsidR="003E7F2C" w:rsidRDefault="003E7F2C" w:rsidP="004F06A8">
      <w:pPr>
        <w:spacing w:line="360" w:lineRule="auto"/>
        <w:rPr>
          <w:rFonts w:ascii="Times New Roman" w:hAnsi="Times New Roman" w:cs="Times New Roman"/>
          <w:sz w:val="24"/>
          <w:szCs w:val="24"/>
        </w:rPr>
      </w:pPr>
    </w:p>
    <w:p w14:paraId="3E302130" w14:textId="77777777" w:rsidR="007B5A5E" w:rsidRDefault="007B5A5E" w:rsidP="007B5A5E">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Tucker, K. (2005) </w:t>
      </w:r>
      <w:r>
        <w:rPr>
          <w:rFonts w:ascii="Times New Roman" w:eastAsia="Times New Roman" w:hAnsi="Times New Roman" w:cs="Times New Roman"/>
          <w:i/>
          <w:color w:val="000000"/>
          <w:sz w:val="24"/>
          <w:szCs w:val="24"/>
          <w:lang w:eastAsia="en-GB"/>
        </w:rPr>
        <w:t xml:space="preserve">Mathematics through Play in the Early Years. </w:t>
      </w:r>
      <w:r>
        <w:rPr>
          <w:rFonts w:ascii="Times New Roman" w:eastAsia="Times New Roman" w:hAnsi="Times New Roman" w:cs="Times New Roman"/>
          <w:color w:val="000000"/>
          <w:sz w:val="24"/>
          <w:szCs w:val="24"/>
          <w:lang w:eastAsia="en-GB"/>
        </w:rPr>
        <w:t xml:space="preserve">London: Paul Chapman Publishing. </w:t>
      </w:r>
    </w:p>
    <w:p w14:paraId="5775F40B" w14:textId="77777777" w:rsidR="007B5A5E" w:rsidRPr="00DE441B" w:rsidRDefault="007B5A5E" w:rsidP="007B5A5E">
      <w:pPr>
        <w:spacing w:after="0" w:line="240" w:lineRule="auto"/>
        <w:rPr>
          <w:rFonts w:ascii="Times New Roman" w:eastAsia="Times New Roman" w:hAnsi="Times New Roman" w:cs="Times New Roman"/>
          <w:color w:val="000000"/>
          <w:sz w:val="24"/>
          <w:szCs w:val="24"/>
          <w:lang w:eastAsia="en-GB"/>
        </w:rPr>
      </w:pPr>
    </w:p>
    <w:p w14:paraId="63204062" w14:textId="77777777" w:rsidR="007B5A5E" w:rsidRPr="007174D9" w:rsidRDefault="007B5A5E" w:rsidP="007B5A5E">
      <w:pPr>
        <w:spacing w:after="0" w:line="240" w:lineRule="auto"/>
        <w:rPr>
          <w:rFonts w:ascii="Times New Roman" w:eastAsia="Times New Roman" w:hAnsi="Times New Roman" w:cs="Times New Roman"/>
          <w:color w:val="000000"/>
          <w:sz w:val="24"/>
          <w:szCs w:val="24"/>
          <w:lang w:eastAsia="en-GB"/>
        </w:rPr>
      </w:pPr>
    </w:p>
    <w:p w14:paraId="6752C924" w14:textId="77777777" w:rsidR="007B5A5E" w:rsidRDefault="007B5A5E" w:rsidP="007B5A5E">
      <w:pPr>
        <w:spacing w:after="0" w:line="240" w:lineRule="auto"/>
        <w:rPr>
          <w:rFonts w:ascii="Times New Roman" w:eastAsia="Times New Roman" w:hAnsi="Times New Roman" w:cs="Times New Roman"/>
          <w:color w:val="000000"/>
          <w:sz w:val="24"/>
          <w:szCs w:val="24"/>
          <w:lang w:eastAsia="en-GB"/>
        </w:rPr>
      </w:pPr>
    </w:p>
    <w:p w14:paraId="4F1D3212" w14:textId="77777777" w:rsidR="007B5A5E" w:rsidRDefault="007B5A5E" w:rsidP="007B5A5E">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Waite, S and Rea, T. (2007) ‘Enjoying teaching and learning outside the classroom’, in Hayes, D (ed) </w:t>
      </w:r>
      <w:r>
        <w:rPr>
          <w:rFonts w:ascii="Times New Roman" w:eastAsia="Times New Roman" w:hAnsi="Times New Roman" w:cs="Times New Roman"/>
          <w:i/>
          <w:color w:val="000000"/>
          <w:sz w:val="24"/>
          <w:szCs w:val="24"/>
          <w:lang w:eastAsia="en-GB"/>
        </w:rPr>
        <w:t>Joyful teaching and learning in the Primary School</w:t>
      </w:r>
      <w:r>
        <w:rPr>
          <w:rFonts w:ascii="Times New Roman" w:eastAsia="Times New Roman" w:hAnsi="Times New Roman" w:cs="Times New Roman"/>
          <w:color w:val="000000"/>
          <w:sz w:val="24"/>
          <w:szCs w:val="24"/>
          <w:lang w:eastAsia="en-GB"/>
        </w:rPr>
        <w:t xml:space="preserve">. Exeter: Learning Matters. </w:t>
      </w:r>
    </w:p>
    <w:p w14:paraId="2E16BD59" w14:textId="77777777" w:rsidR="007B5A5E" w:rsidRDefault="007B5A5E" w:rsidP="007B5A5E">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Foundation Phase (2009) ‘Outdoor Learning Handbook’ </w:t>
      </w:r>
      <w:hyperlink r:id="rId15" w:history="1">
        <w:r w:rsidRPr="00B55D06">
          <w:rPr>
            <w:rStyle w:val="Hyperlink"/>
            <w:rFonts w:ascii="Times New Roman" w:eastAsia="Times New Roman" w:hAnsi="Times New Roman" w:cs="Times New Roman"/>
            <w:sz w:val="24"/>
            <w:szCs w:val="24"/>
            <w:lang w:eastAsia="en-GB"/>
          </w:rPr>
          <w:t>http://learning.gov.wales/docs/learningwales/publications/140828-foundation-phase-outdoor-learning-handbook-en.pdf</w:t>
        </w:r>
      </w:hyperlink>
      <w:r>
        <w:rPr>
          <w:rFonts w:ascii="Times New Roman" w:eastAsia="Times New Roman" w:hAnsi="Times New Roman" w:cs="Times New Roman"/>
          <w:color w:val="000000"/>
          <w:sz w:val="24"/>
          <w:szCs w:val="24"/>
          <w:lang w:eastAsia="en-GB"/>
        </w:rPr>
        <w:t xml:space="preserve"> [Accessed: 19</w:t>
      </w:r>
      <w:r w:rsidRPr="00B4609C">
        <w:rPr>
          <w:rFonts w:ascii="Times New Roman" w:eastAsia="Times New Roman" w:hAnsi="Times New Roman" w:cs="Times New Roman"/>
          <w:color w:val="000000"/>
          <w:sz w:val="24"/>
          <w:szCs w:val="24"/>
          <w:vertAlign w:val="superscript"/>
          <w:lang w:eastAsia="en-GB"/>
        </w:rPr>
        <w:t>th</w:t>
      </w:r>
      <w:r>
        <w:rPr>
          <w:rFonts w:ascii="Times New Roman" w:eastAsia="Times New Roman" w:hAnsi="Times New Roman" w:cs="Times New Roman"/>
          <w:color w:val="000000"/>
          <w:sz w:val="24"/>
          <w:szCs w:val="24"/>
          <w:lang w:eastAsia="en-GB"/>
        </w:rPr>
        <w:t xml:space="preserve"> February 2018]. </w:t>
      </w:r>
    </w:p>
    <w:p w14:paraId="4AC54A63" w14:textId="541D31B8" w:rsidR="007B5A5E" w:rsidRDefault="007B5A5E" w:rsidP="004F06A8">
      <w:pPr>
        <w:spacing w:line="360" w:lineRule="auto"/>
        <w:rPr>
          <w:rFonts w:ascii="Times New Roman" w:hAnsi="Times New Roman" w:cs="Times New Roman"/>
          <w:sz w:val="24"/>
          <w:szCs w:val="24"/>
        </w:rPr>
      </w:pPr>
    </w:p>
    <w:p w14:paraId="7F094D03" w14:textId="5A6E046E" w:rsidR="00854264" w:rsidRPr="00637CBC" w:rsidRDefault="00854264" w:rsidP="004F06A8">
      <w:pPr>
        <w:spacing w:line="360" w:lineRule="auto"/>
        <w:rPr>
          <w:rFonts w:ascii="Times New Roman" w:hAnsi="Times New Roman" w:cs="Times New Roman"/>
          <w:sz w:val="24"/>
          <w:szCs w:val="24"/>
        </w:rPr>
      </w:pPr>
      <w:r>
        <w:rPr>
          <w:rFonts w:ascii="Times New Roman" w:hAnsi="Times New Roman" w:cs="Times New Roman"/>
          <w:sz w:val="24"/>
          <w:szCs w:val="24"/>
        </w:rPr>
        <w:t xml:space="preserve">Young Wales. (2011) ‘Foundation Phase child development assessment profile’ </w:t>
      </w:r>
      <w:hyperlink r:id="rId16" w:history="1">
        <w:r w:rsidRPr="00A215AD">
          <w:rPr>
            <w:rStyle w:val="Hyperlink"/>
            <w:rFonts w:ascii="Times New Roman" w:hAnsi="Times New Roman" w:cs="Times New Roman"/>
            <w:sz w:val="24"/>
            <w:szCs w:val="24"/>
          </w:rPr>
          <w:t>http://dera.ioe.ac.uk/3642/1/110517foundassessmenten.pdf</w:t>
        </w:r>
      </w:hyperlink>
      <w:r>
        <w:rPr>
          <w:rFonts w:ascii="Times New Roman" w:hAnsi="Times New Roman" w:cs="Times New Roman"/>
          <w:sz w:val="24"/>
          <w:szCs w:val="24"/>
        </w:rPr>
        <w:t xml:space="preserve"> [Accessed: 27</w:t>
      </w:r>
      <w:r w:rsidRPr="00854264">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2018]. </w:t>
      </w:r>
    </w:p>
    <w:sectPr w:rsidR="00854264" w:rsidRPr="00637CBC" w:rsidSect="00E35255">
      <w:footerReference w:type="default" r:id="rId17"/>
      <w:headerReference w:type="first" r:id="rId18"/>
      <w:footerReference w:type="first" r:id="rId19"/>
      <w:pgSz w:w="11906" w:h="16838" w:code="9"/>
      <w:pgMar w:top="1440" w:right="1440" w:bottom="1440" w:left="1440"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205A39" w14:textId="77777777" w:rsidR="007365C3" w:rsidRDefault="007365C3" w:rsidP="00C74FD8">
      <w:pPr>
        <w:spacing w:after="0" w:line="240" w:lineRule="auto"/>
      </w:pPr>
      <w:r>
        <w:separator/>
      </w:r>
    </w:p>
  </w:endnote>
  <w:endnote w:type="continuationSeparator" w:id="0">
    <w:p w14:paraId="39566971" w14:textId="77777777" w:rsidR="007365C3" w:rsidRDefault="007365C3" w:rsidP="00C74F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n-ea">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1338428"/>
      <w:docPartObj>
        <w:docPartGallery w:val="Page Numbers (Bottom of Page)"/>
        <w:docPartUnique/>
      </w:docPartObj>
    </w:sdtPr>
    <w:sdtEndPr>
      <w:rPr>
        <w:noProof/>
      </w:rPr>
    </w:sdtEndPr>
    <w:sdtContent>
      <w:p w14:paraId="16A4D5E1" w14:textId="61240087" w:rsidR="007365C3" w:rsidRDefault="007365C3">
        <w:pPr>
          <w:pStyle w:val="Footer"/>
          <w:jc w:val="right"/>
        </w:pPr>
        <w:r>
          <w:fldChar w:fldCharType="begin"/>
        </w:r>
        <w:r>
          <w:instrText xml:space="preserve"> PAGE   \* MERGEFORMAT </w:instrText>
        </w:r>
        <w:r>
          <w:fldChar w:fldCharType="separate"/>
        </w:r>
        <w:r w:rsidR="009929F4">
          <w:rPr>
            <w:noProof/>
          </w:rPr>
          <w:t>2</w:t>
        </w:r>
        <w:r>
          <w:rPr>
            <w:noProof/>
          </w:rPr>
          <w:fldChar w:fldCharType="end"/>
        </w:r>
      </w:p>
    </w:sdtContent>
  </w:sdt>
  <w:p w14:paraId="2874FDF8" w14:textId="77777777" w:rsidR="007365C3" w:rsidRDefault="007365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7752129"/>
      <w:docPartObj>
        <w:docPartGallery w:val="Page Numbers (Bottom of Page)"/>
        <w:docPartUnique/>
      </w:docPartObj>
    </w:sdtPr>
    <w:sdtEndPr>
      <w:rPr>
        <w:noProof/>
      </w:rPr>
    </w:sdtEndPr>
    <w:sdtContent>
      <w:p w14:paraId="055703DF" w14:textId="43F19A2C" w:rsidR="007365C3" w:rsidRDefault="007365C3">
        <w:pPr>
          <w:pStyle w:val="Footer"/>
          <w:jc w:val="right"/>
        </w:pPr>
        <w:r>
          <w:fldChar w:fldCharType="begin"/>
        </w:r>
        <w:r>
          <w:instrText xml:space="preserve"> PAGE   \* MERGEFORMAT </w:instrText>
        </w:r>
        <w:r>
          <w:fldChar w:fldCharType="separate"/>
        </w:r>
        <w:r w:rsidR="009929F4">
          <w:rPr>
            <w:noProof/>
          </w:rPr>
          <w:t>1</w:t>
        </w:r>
        <w:r>
          <w:rPr>
            <w:noProof/>
          </w:rPr>
          <w:fldChar w:fldCharType="end"/>
        </w:r>
      </w:p>
    </w:sdtContent>
  </w:sdt>
  <w:p w14:paraId="713E7D3A" w14:textId="77777777" w:rsidR="007365C3" w:rsidRDefault="007365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892237" w14:textId="77777777" w:rsidR="007365C3" w:rsidRDefault="007365C3" w:rsidP="00C74FD8">
      <w:pPr>
        <w:spacing w:after="0" w:line="240" w:lineRule="auto"/>
      </w:pPr>
      <w:r>
        <w:separator/>
      </w:r>
    </w:p>
  </w:footnote>
  <w:footnote w:type="continuationSeparator" w:id="0">
    <w:p w14:paraId="48242D2E" w14:textId="77777777" w:rsidR="007365C3" w:rsidRDefault="007365C3" w:rsidP="00C74F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F2262C" w14:textId="457D4294" w:rsidR="007365C3" w:rsidRPr="005729AF" w:rsidRDefault="007365C3">
    <w:pPr>
      <w:pStyle w:val="Header"/>
      <w:rPr>
        <w:rFonts w:ascii="Times New Roman" w:hAnsi="Times New Roman" w:cs="Times New Roman"/>
        <w:sz w:val="24"/>
        <w:szCs w:val="24"/>
      </w:rPr>
    </w:pPr>
    <w:r>
      <w:rPr>
        <w:rFonts w:ascii="Times New Roman" w:hAnsi="Times New Roman" w:cs="Times New Roman"/>
        <w:sz w:val="24"/>
        <w:szCs w:val="24"/>
      </w:rPr>
      <w:t xml:space="preserve">EAEE4005/C – The Young Mathematician: Exploring and Problem Solving </w:t>
    </w:r>
    <w:r>
      <w:rPr>
        <w:rFonts w:ascii="Times New Roman" w:hAnsi="Times New Roman" w:cs="Times New Roman"/>
        <w:sz w:val="24"/>
        <w:szCs w:val="24"/>
      </w:rPr>
      <w:br/>
    </w:r>
    <w:r w:rsidRPr="005729AF">
      <w:rPr>
        <w:rFonts w:ascii="Times New Roman" w:hAnsi="Times New Roman" w:cs="Times New Roman"/>
        <w:sz w:val="24"/>
        <w:szCs w:val="24"/>
      </w:rPr>
      <w:t>Student number – 1703243</w:t>
    </w:r>
    <w:r w:rsidRPr="005729AF">
      <w:rPr>
        <w:rFonts w:ascii="Times New Roman" w:hAnsi="Times New Roman" w:cs="Times New Roman"/>
        <w:sz w:val="24"/>
        <w:szCs w:val="24"/>
      </w:rPr>
      <w:br/>
      <w:t xml:space="preserve">Word count </w:t>
    </w:r>
    <w:r>
      <w:rPr>
        <w:rFonts w:ascii="Times New Roman" w:hAnsi="Times New Roman" w:cs="Times New Roman"/>
        <w:sz w:val="24"/>
        <w:szCs w:val="24"/>
      </w:rPr>
      <w:t>–</w:t>
    </w:r>
    <w:r w:rsidRPr="005729AF">
      <w:rPr>
        <w:rFonts w:ascii="Times New Roman" w:hAnsi="Times New Roman" w:cs="Times New Roman"/>
        <w:sz w:val="24"/>
        <w:szCs w:val="24"/>
      </w:rPr>
      <w:t xml:space="preserve"> </w:t>
    </w:r>
    <w:r>
      <w:rPr>
        <w:rFonts w:ascii="Times New Roman" w:hAnsi="Times New Roman" w:cs="Times New Roman"/>
        <w:sz w:val="24"/>
        <w:szCs w:val="24"/>
      </w:rPr>
      <w:t>32</w:t>
    </w:r>
    <w:r w:rsidR="00FC681A">
      <w:rPr>
        <w:rFonts w:ascii="Times New Roman" w:hAnsi="Times New Roman" w:cs="Times New Roman"/>
        <w:sz w:val="24"/>
        <w:szCs w:val="24"/>
      </w:rPr>
      <w:t>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80BAD"/>
    <w:multiLevelType w:val="hybridMultilevel"/>
    <w:tmpl w:val="3E8AC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053119"/>
    <w:multiLevelType w:val="hybridMultilevel"/>
    <w:tmpl w:val="8D906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0D717D"/>
    <w:multiLevelType w:val="hybridMultilevel"/>
    <w:tmpl w:val="17242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070613"/>
    <w:multiLevelType w:val="hybridMultilevel"/>
    <w:tmpl w:val="4AFC2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FD8"/>
    <w:rsid w:val="000005D9"/>
    <w:rsid w:val="00002D65"/>
    <w:rsid w:val="000119ED"/>
    <w:rsid w:val="00022199"/>
    <w:rsid w:val="00024FB8"/>
    <w:rsid w:val="00055990"/>
    <w:rsid w:val="000E3623"/>
    <w:rsid w:val="000E41F3"/>
    <w:rsid w:val="000F5CDC"/>
    <w:rsid w:val="00104FB0"/>
    <w:rsid w:val="00113932"/>
    <w:rsid w:val="00127999"/>
    <w:rsid w:val="00150E0B"/>
    <w:rsid w:val="0015742B"/>
    <w:rsid w:val="00165AA3"/>
    <w:rsid w:val="0017554C"/>
    <w:rsid w:val="00182D34"/>
    <w:rsid w:val="001865BF"/>
    <w:rsid w:val="0019238F"/>
    <w:rsid w:val="00196853"/>
    <w:rsid w:val="00196874"/>
    <w:rsid w:val="001A594D"/>
    <w:rsid w:val="001A6F3C"/>
    <w:rsid w:val="001B2369"/>
    <w:rsid w:val="00202A63"/>
    <w:rsid w:val="0020445F"/>
    <w:rsid w:val="00207FD2"/>
    <w:rsid w:val="00211D87"/>
    <w:rsid w:val="0023455C"/>
    <w:rsid w:val="0023598A"/>
    <w:rsid w:val="002C0F93"/>
    <w:rsid w:val="002D591B"/>
    <w:rsid w:val="002E706C"/>
    <w:rsid w:val="002F5BF2"/>
    <w:rsid w:val="00336C4B"/>
    <w:rsid w:val="0033777B"/>
    <w:rsid w:val="00337D3A"/>
    <w:rsid w:val="0034524C"/>
    <w:rsid w:val="003528F0"/>
    <w:rsid w:val="0036146C"/>
    <w:rsid w:val="0037264E"/>
    <w:rsid w:val="00372C62"/>
    <w:rsid w:val="0038466F"/>
    <w:rsid w:val="003A0AA2"/>
    <w:rsid w:val="003A6088"/>
    <w:rsid w:val="003B0187"/>
    <w:rsid w:val="003D2F1D"/>
    <w:rsid w:val="003E4132"/>
    <w:rsid w:val="003E7F2C"/>
    <w:rsid w:val="00400D39"/>
    <w:rsid w:val="00436D1C"/>
    <w:rsid w:val="00444CAF"/>
    <w:rsid w:val="0044542F"/>
    <w:rsid w:val="00472537"/>
    <w:rsid w:val="004736E2"/>
    <w:rsid w:val="00474F89"/>
    <w:rsid w:val="00490216"/>
    <w:rsid w:val="004932A1"/>
    <w:rsid w:val="004A7F05"/>
    <w:rsid w:val="004C05BD"/>
    <w:rsid w:val="004D5C28"/>
    <w:rsid w:val="004F06A8"/>
    <w:rsid w:val="004F6903"/>
    <w:rsid w:val="00510A74"/>
    <w:rsid w:val="00555E8B"/>
    <w:rsid w:val="005655A9"/>
    <w:rsid w:val="0057233F"/>
    <w:rsid w:val="005729AF"/>
    <w:rsid w:val="00573D3F"/>
    <w:rsid w:val="00584F3C"/>
    <w:rsid w:val="00590738"/>
    <w:rsid w:val="0059392D"/>
    <w:rsid w:val="005A1228"/>
    <w:rsid w:val="005A650A"/>
    <w:rsid w:val="005B42F7"/>
    <w:rsid w:val="005F1726"/>
    <w:rsid w:val="00613209"/>
    <w:rsid w:val="0063726A"/>
    <w:rsid w:val="00637CBC"/>
    <w:rsid w:val="00663542"/>
    <w:rsid w:val="00672E39"/>
    <w:rsid w:val="0069498B"/>
    <w:rsid w:val="006A03BD"/>
    <w:rsid w:val="006C1A5B"/>
    <w:rsid w:val="00701105"/>
    <w:rsid w:val="00703C6F"/>
    <w:rsid w:val="00704E1A"/>
    <w:rsid w:val="007268C5"/>
    <w:rsid w:val="007365C3"/>
    <w:rsid w:val="007477DE"/>
    <w:rsid w:val="00772B65"/>
    <w:rsid w:val="00791F38"/>
    <w:rsid w:val="007A2D98"/>
    <w:rsid w:val="007A47DA"/>
    <w:rsid w:val="007B5A5E"/>
    <w:rsid w:val="007F0347"/>
    <w:rsid w:val="007F3F48"/>
    <w:rsid w:val="00804003"/>
    <w:rsid w:val="00823F68"/>
    <w:rsid w:val="00825426"/>
    <w:rsid w:val="008328FE"/>
    <w:rsid w:val="00854264"/>
    <w:rsid w:val="008639F3"/>
    <w:rsid w:val="008668A1"/>
    <w:rsid w:val="00885C5D"/>
    <w:rsid w:val="00890446"/>
    <w:rsid w:val="00890FD9"/>
    <w:rsid w:val="008B3B02"/>
    <w:rsid w:val="008B7B03"/>
    <w:rsid w:val="008C2DEC"/>
    <w:rsid w:val="00906669"/>
    <w:rsid w:val="00937A09"/>
    <w:rsid w:val="009436B1"/>
    <w:rsid w:val="00956681"/>
    <w:rsid w:val="009663F3"/>
    <w:rsid w:val="00975375"/>
    <w:rsid w:val="00975B4F"/>
    <w:rsid w:val="00976226"/>
    <w:rsid w:val="009929F4"/>
    <w:rsid w:val="009A5757"/>
    <w:rsid w:val="009C0F95"/>
    <w:rsid w:val="009C7EE9"/>
    <w:rsid w:val="009D69E5"/>
    <w:rsid w:val="009E0390"/>
    <w:rsid w:val="009E7CDB"/>
    <w:rsid w:val="00A0789A"/>
    <w:rsid w:val="00A07C97"/>
    <w:rsid w:val="00A2277E"/>
    <w:rsid w:val="00A313D9"/>
    <w:rsid w:val="00A4705E"/>
    <w:rsid w:val="00A629CE"/>
    <w:rsid w:val="00A64325"/>
    <w:rsid w:val="00A64A98"/>
    <w:rsid w:val="00A832A5"/>
    <w:rsid w:val="00AA1E42"/>
    <w:rsid w:val="00AA1EA7"/>
    <w:rsid w:val="00AA2982"/>
    <w:rsid w:val="00AA37A7"/>
    <w:rsid w:val="00AA71B3"/>
    <w:rsid w:val="00AB03AB"/>
    <w:rsid w:val="00AB07CE"/>
    <w:rsid w:val="00AB3D0C"/>
    <w:rsid w:val="00AB4B7C"/>
    <w:rsid w:val="00AB5FAB"/>
    <w:rsid w:val="00AC0A28"/>
    <w:rsid w:val="00AD1F34"/>
    <w:rsid w:val="00AD718C"/>
    <w:rsid w:val="00B131D1"/>
    <w:rsid w:val="00B20755"/>
    <w:rsid w:val="00B442E9"/>
    <w:rsid w:val="00B52217"/>
    <w:rsid w:val="00B52766"/>
    <w:rsid w:val="00B71091"/>
    <w:rsid w:val="00B71973"/>
    <w:rsid w:val="00BA5848"/>
    <w:rsid w:val="00BA60FA"/>
    <w:rsid w:val="00BA6955"/>
    <w:rsid w:val="00BD292D"/>
    <w:rsid w:val="00BF53D0"/>
    <w:rsid w:val="00C22952"/>
    <w:rsid w:val="00C3181A"/>
    <w:rsid w:val="00C74FD8"/>
    <w:rsid w:val="00C76959"/>
    <w:rsid w:val="00C96575"/>
    <w:rsid w:val="00CC3580"/>
    <w:rsid w:val="00CD312E"/>
    <w:rsid w:val="00CE7AA1"/>
    <w:rsid w:val="00D52EDF"/>
    <w:rsid w:val="00D541C2"/>
    <w:rsid w:val="00D61F33"/>
    <w:rsid w:val="00D82924"/>
    <w:rsid w:val="00D839B8"/>
    <w:rsid w:val="00D85FC3"/>
    <w:rsid w:val="00D91B27"/>
    <w:rsid w:val="00D95C8C"/>
    <w:rsid w:val="00D96919"/>
    <w:rsid w:val="00DB67CB"/>
    <w:rsid w:val="00DC191E"/>
    <w:rsid w:val="00DC1CF4"/>
    <w:rsid w:val="00DC4D45"/>
    <w:rsid w:val="00DC6E96"/>
    <w:rsid w:val="00DD5D02"/>
    <w:rsid w:val="00DF4256"/>
    <w:rsid w:val="00E031A4"/>
    <w:rsid w:val="00E069D9"/>
    <w:rsid w:val="00E14A06"/>
    <w:rsid w:val="00E21463"/>
    <w:rsid w:val="00E25853"/>
    <w:rsid w:val="00E35255"/>
    <w:rsid w:val="00E42877"/>
    <w:rsid w:val="00E46302"/>
    <w:rsid w:val="00E60B2C"/>
    <w:rsid w:val="00E673A6"/>
    <w:rsid w:val="00E729B9"/>
    <w:rsid w:val="00E733A8"/>
    <w:rsid w:val="00E96715"/>
    <w:rsid w:val="00EC76C6"/>
    <w:rsid w:val="00ED357D"/>
    <w:rsid w:val="00ED5529"/>
    <w:rsid w:val="00EE08B7"/>
    <w:rsid w:val="00EE4ECE"/>
    <w:rsid w:val="00F34D32"/>
    <w:rsid w:val="00F63E31"/>
    <w:rsid w:val="00F67A4C"/>
    <w:rsid w:val="00F8036D"/>
    <w:rsid w:val="00F91DAD"/>
    <w:rsid w:val="00FA3ACA"/>
    <w:rsid w:val="00FB11B6"/>
    <w:rsid w:val="00FB14EE"/>
    <w:rsid w:val="00FC681A"/>
    <w:rsid w:val="00FE059E"/>
    <w:rsid w:val="00FF68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155CCD2"/>
  <w15:chartTrackingRefBased/>
  <w15:docId w15:val="{E6B47C01-D0AD-4374-B8F1-66A47540A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4F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4FD8"/>
  </w:style>
  <w:style w:type="paragraph" w:styleId="Footer">
    <w:name w:val="footer"/>
    <w:basedOn w:val="Normal"/>
    <w:link w:val="FooterChar"/>
    <w:uiPriority w:val="99"/>
    <w:unhideWhenUsed/>
    <w:rsid w:val="00C74F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4FD8"/>
  </w:style>
  <w:style w:type="paragraph" w:styleId="ListParagraph">
    <w:name w:val="List Paragraph"/>
    <w:basedOn w:val="Normal"/>
    <w:uiPriority w:val="34"/>
    <w:qFormat/>
    <w:rsid w:val="00772B65"/>
    <w:pPr>
      <w:ind w:left="720"/>
      <w:contextualSpacing/>
    </w:pPr>
  </w:style>
  <w:style w:type="paragraph" w:styleId="NormalWeb">
    <w:name w:val="Normal (Web)"/>
    <w:basedOn w:val="Normal"/>
    <w:uiPriority w:val="99"/>
    <w:semiHidden/>
    <w:unhideWhenUsed/>
    <w:rsid w:val="00474F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37CBC"/>
    <w:rPr>
      <w:color w:val="0563C1" w:themeColor="hyperlink"/>
      <w:u w:val="single"/>
    </w:rPr>
  </w:style>
  <w:style w:type="character" w:styleId="UnresolvedMention">
    <w:name w:val="Unresolved Mention"/>
    <w:basedOn w:val="DefaultParagraphFont"/>
    <w:uiPriority w:val="99"/>
    <w:semiHidden/>
    <w:unhideWhenUsed/>
    <w:rsid w:val="003E7F2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7603417">
      <w:bodyDiv w:val="1"/>
      <w:marLeft w:val="0"/>
      <w:marRight w:val="0"/>
      <w:marTop w:val="0"/>
      <w:marBottom w:val="0"/>
      <w:divBdr>
        <w:top w:val="none" w:sz="0" w:space="0" w:color="auto"/>
        <w:left w:val="none" w:sz="0" w:space="0" w:color="auto"/>
        <w:bottom w:val="none" w:sz="0" w:space="0" w:color="auto"/>
        <w:right w:val="none" w:sz="0" w:space="0" w:color="auto"/>
      </w:divBdr>
    </w:div>
    <w:div w:id="158440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era.ioe.ac.uk/1631/2/becta_2008_eyfsreview_report.pdf" TargetMode="External"/><Relationship Id="rId13" Type="http://schemas.openxmlformats.org/officeDocument/2006/relationships/hyperlink" Target="http://www.uwtsd.ac.uk/media/uwtsd-website/content-assets/documents/wcee/successful-futures.pdf"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theguardian.com/teacher-network/2012/dec/04/outdoor-learning-school-activitie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dera.ioe.ac.uk/3642/1/110517foundassessmenten.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ducation.com/reference/article/why-assessment-important/" TargetMode="External"/><Relationship Id="rId5" Type="http://schemas.openxmlformats.org/officeDocument/2006/relationships/webSettings" Target="webSettings.xml"/><Relationship Id="rId15" Type="http://schemas.openxmlformats.org/officeDocument/2006/relationships/hyperlink" Target="http://learning.gov.wales/docs/learningwales/publications/140828-foundation-phase-outdoor-learning-handbook-en.pdf" TargetMode="External"/><Relationship Id="rId10" Type="http://schemas.openxmlformats.org/officeDocument/2006/relationships/hyperlink" Target="http://gov.wales/docs/dcells/publications/160812-full-profile-form-en-v3.pdf"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walesonline.co.uk/news/wales-news/the-donaldson-report-an-at-a-glance-guide-8713671" TargetMode="External"/><Relationship Id="rId14" Type="http://schemas.openxmlformats.org/officeDocument/2006/relationships/hyperlink" Target="http://learning.gov.wales/docs/learningwales/publications/130124curriculumplanningguidance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B43E8-BCDE-4C50-9EFE-AB9C48376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1959</TotalTime>
  <Pages>15</Pages>
  <Words>3575</Words>
  <Characters>20380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Lloyd</dc:creator>
  <cp:keywords/>
  <dc:description/>
  <cp:lastModifiedBy>Becky Lloyd</cp:lastModifiedBy>
  <cp:revision>133</cp:revision>
  <dcterms:created xsi:type="dcterms:W3CDTF">2018-01-31T17:57:00Z</dcterms:created>
  <dcterms:modified xsi:type="dcterms:W3CDTF">2018-03-05T15:48:00Z</dcterms:modified>
</cp:coreProperties>
</file>