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2315" w:rsidRDefault="00031CBE" w:rsidP="00031CBE">
      <w:pPr>
        <w:jc w:val="center"/>
        <w:rPr>
          <w:rFonts w:ascii="Times New Roman" w:hAnsi="Times New Roman" w:cs="Times New Roman"/>
          <w:sz w:val="28"/>
          <w:u w:val="single"/>
        </w:rPr>
      </w:pPr>
      <w:r>
        <w:rPr>
          <w:rFonts w:ascii="Times New Roman" w:hAnsi="Times New Roman" w:cs="Times New Roman"/>
          <w:sz w:val="28"/>
          <w:u w:val="single"/>
        </w:rPr>
        <w:t>Critically evaluate your creativity and enterprise dispositions in terms of the Entrecomp frame</w:t>
      </w:r>
      <w:bookmarkStart w:id="0" w:name="_GoBack"/>
      <w:bookmarkEnd w:id="0"/>
      <w:r>
        <w:rPr>
          <w:rFonts w:ascii="Times New Roman" w:hAnsi="Times New Roman" w:cs="Times New Roman"/>
          <w:sz w:val="28"/>
          <w:u w:val="single"/>
        </w:rPr>
        <w:t>work and how you might develop these to the next level and demonstrate progression</w:t>
      </w:r>
    </w:p>
    <w:p w:rsidR="00031CBE" w:rsidRDefault="00031CBE" w:rsidP="00031CBE">
      <w:pPr>
        <w:jc w:val="center"/>
        <w:rPr>
          <w:rFonts w:ascii="Times New Roman" w:hAnsi="Times New Roman" w:cs="Times New Roman"/>
          <w:sz w:val="28"/>
          <w:u w:val="single"/>
        </w:rPr>
      </w:pPr>
    </w:p>
    <w:p w:rsidR="00E71E5C" w:rsidRDefault="00031CBE" w:rsidP="00031CBE">
      <w:pPr>
        <w:rPr>
          <w:rFonts w:ascii="Times New Roman" w:hAnsi="Times New Roman" w:cs="Times New Roman"/>
          <w:sz w:val="24"/>
        </w:rPr>
      </w:pPr>
      <w:r>
        <w:rPr>
          <w:rFonts w:ascii="Times New Roman" w:hAnsi="Times New Roman" w:cs="Times New Roman"/>
          <w:sz w:val="24"/>
        </w:rPr>
        <w:t>“Creativity is the process of having original ideas that have value.” (Robinson, K. Aronica, L. 2015:118)</w:t>
      </w:r>
      <w:r w:rsidR="00B93F4E">
        <w:rPr>
          <w:rFonts w:ascii="Times New Roman" w:hAnsi="Times New Roman" w:cs="Times New Roman"/>
          <w:sz w:val="24"/>
        </w:rPr>
        <w:t xml:space="preserve"> </w:t>
      </w:r>
      <w:r w:rsidR="004861DC">
        <w:rPr>
          <w:rFonts w:ascii="Times New Roman" w:hAnsi="Times New Roman" w:cs="Times New Roman"/>
          <w:sz w:val="24"/>
        </w:rPr>
        <w:t>In schools, teachers need to be creative and innovative with their ideas</w:t>
      </w:r>
      <w:r w:rsidR="00B93F4E">
        <w:rPr>
          <w:rFonts w:ascii="Times New Roman" w:hAnsi="Times New Roman" w:cs="Times New Roman"/>
          <w:sz w:val="24"/>
        </w:rPr>
        <w:t xml:space="preserve"> so</w:t>
      </w:r>
      <w:r w:rsidR="000A2F64">
        <w:rPr>
          <w:rFonts w:ascii="Times New Roman" w:hAnsi="Times New Roman" w:cs="Times New Roman"/>
          <w:sz w:val="24"/>
        </w:rPr>
        <w:t xml:space="preserve"> the children are learning through new and exciting experiences, and are always</w:t>
      </w:r>
      <w:r w:rsidR="00B93F4E">
        <w:rPr>
          <w:rFonts w:ascii="Times New Roman" w:hAnsi="Times New Roman" w:cs="Times New Roman"/>
          <w:sz w:val="24"/>
        </w:rPr>
        <w:t xml:space="preserve"> engaged</w:t>
      </w:r>
      <w:r w:rsidR="004861DC">
        <w:rPr>
          <w:rFonts w:ascii="Times New Roman" w:hAnsi="Times New Roman" w:cs="Times New Roman"/>
          <w:sz w:val="24"/>
        </w:rPr>
        <w:t xml:space="preserve">. </w:t>
      </w:r>
      <w:r w:rsidR="004643CE">
        <w:rPr>
          <w:rFonts w:ascii="Times New Roman" w:hAnsi="Times New Roman" w:cs="Times New Roman"/>
          <w:sz w:val="24"/>
        </w:rPr>
        <w:t>“Creative children need creative teachers” (Fisher, R. Williams, M. 2004:1)</w:t>
      </w:r>
      <w:r w:rsidR="004861DC">
        <w:rPr>
          <w:rFonts w:ascii="Times New Roman" w:hAnsi="Times New Roman" w:cs="Times New Roman"/>
          <w:sz w:val="24"/>
        </w:rPr>
        <w:t xml:space="preserve">, so </w:t>
      </w:r>
      <w:r w:rsidR="00BE24E1">
        <w:rPr>
          <w:rFonts w:ascii="Times New Roman" w:hAnsi="Times New Roman" w:cs="Times New Roman"/>
          <w:sz w:val="24"/>
        </w:rPr>
        <w:t xml:space="preserve">as teachers, </w:t>
      </w:r>
      <w:r w:rsidR="000A2F64">
        <w:rPr>
          <w:rFonts w:ascii="Times New Roman" w:hAnsi="Times New Roman" w:cs="Times New Roman"/>
          <w:sz w:val="24"/>
        </w:rPr>
        <w:t>we need to be developing these skills to</w:t>
      </w:r>
      <w:r w:rsidR="00B93F4E">
        <w:rPr>
          <w:rFonts w:ascii="Times New Roman" w:hAnsi="Times New Roman" w:cs="Times New Roman"/>
          <w:sz w:val="24"/>
        </w:rPr>
        <w:t xml:space="preserve"> ensure progression in the students and</w:t>
      </w:r>
      <w:r w:rsidR="000A2F64">
        <w:rPr>
          <w:rFonts w:ascii="Times New Roman" w:hAnsi="Times New Roman" w:cs="Times New Roman"/>
          <w:sz w:val="24"/>
        </w:rPr>
        <w:t xml:space="preserve"> ourselves</w:t>
      </w:r>
      <w:r w:rsidR="004861DC">
        <w:rPr>
          <w:rFonts w:ascii="Times New Roman" w:hAnsi="Times New Roman" w:cs="Times New Roman"/>
          <w:sz w:val="24"/>
        </w:rPr>
        <w:t>.</w:t>
      </w:r>
      <w:r w:rsidR="006B6BF1">
        <w:rPr>
          <w:rFonts w:ascii="Times New Roman" w:hAnsi="Times New Roman" w:cs="Times New Roman"/>
          <w:sz w:val="24"/>
        </w:rPr>
        <w:t xml:space="preserve"> W</w:t>
      </w:r>
      <w:r w:rsidR="00015433">
        <w:rPr>
          <w:rFonts w:ascii="Times New Roman" w:hAnsi="Times New Roman" w:cs="Times New Roman"/>
          <w:sz w:val="24"/>
        </w:rPr>
        <w:t>e need to be inspiring and show them that education can be fun.</w:t>
      </w:r>
      <w:r w:rsidR="00F236A6">
        <w:rPr>
          <w:rFonts w:ascii="Times New Roman" w:hAnsi="Times New Roman" w:cs="Times New Roman"/>
          <w:sz w:val="24"/>
        </w:rPr>
        <w:t xml:space="preserve"> </w:t>
      </w:r>
      <w:r w:rsidR="00FA6870">
        <w:rPr>
          <w:rFonts w:ascii="Times New Roman" w:hAnsi="Times New Roman" w:cs="Times New Roman"/>
          <w:sz w:val="24"/>
        </w:rPr>
        <w:t xml:space="preserve">I like to think that I am creative; I enjoy </w:t>
      </w:r>
      <w:r w:rsidR="005D24DE">
        <w:rPr>
          <w:rFonts w:ascii="Times New Roman" w:hAnsi="Times New Roman" w:cs="Times New Roman"/>
          <w:sz w:val="24"/>
        </w:rPr>
        <w:t xml:space="preserve">making things and drawing, but I don’t think that </w:t>
      </w:r>
      <w:r w:rsidR="00027E92">
        <w:rPr>
          <w:rFonts w:ascii="Times New Roman" w:hAnsi="Times New Roman" w:cs="Times New Roman"/>
          <w:sz w:val="24"/>
        </w:rPr>
        <w:t xml:space="preserve">this aspect of myself has </w:t>
      </w:r>
      <w:r w:rsidR="005D24DE">
        <w:rPr>
          <w:rFonts w:ascii="Times New Roman" w:hAnsi="Times New Roman" w:cs="Times New Roman"/>
          <w:sz w:val="24"/>
        </w:rPr>
        <w:t xml:space="preserve">spread through my lessons quite yet. I have found that </w:t>
      </w:r>
      <w:r w:rsidR="00123479">
        <w:rPr>
          <w:rFonts w:ascii="Times New Roman" w:hAnsi="Times New Roman" w:cs="Times New Roman"/>
          <w:sz w:val="24"/>
        </w:rPr>
        <w:t xml:space="preserve">a lot of </w:t>
      </w:r>
      <w:r w:rsidR="005D24DE">
        <w:rPr>
          <w:rFonts w:ascii="Times New Roman" w:hAnsi="Times New Roman" w:cs="Times New Roman"/>
          <w:sz w:val="24"/>
        </w:rPr>
        <w:t xml:space="preserve">my lessons use some aspects of creativity, but I seem to be holding myself back because I worry that the children will not be learning anything of value if the lesson is purely based on </w:t>
      </w:r>
      <w:r w:rsidR="00B93F4E">
        <w:rPr>
          <w:rFonts w:ascii="Times New Roman" w:hAnsi="Times New Roman" w:cs="Times New Roman"/>
          <w:sz w:val="24"/>
        </w:rPr>
        <w:t>creativity</w:t>
      </w:r>
      <w:r w:rsidR="00936100">
        <w:rPr>
          <w:rFonts w:ascii="Times New Roman" w:hAnsi="Times New Roman" w:cs="Times New Roman"/>
          <w:sz w:val="24"/>
        </w:rPr>
        <w:t>. I need to</w:t>
      </w:r>
      <w:r w:rsidR="006B6BF1">
        <w:rPr>
          <w:rFonts w:ascii="Times New Roman" w:hAnsi="Times New Roman" w:cs="Times New Roman"/>
          <w:sz w:val="24"/>
        </w:rPr>
        <w:t xml:space="preserve"> use my creative skills to help children develop their own, and t</w:t>
      </w:r>
      <w:r w:rsidR="00B93F4E">
        <w:rPr>
          <w:rFonts w:ascii="Times New Roman" w:hAnsi="Times New Roman" w:cs="Times New Roman"/>
          <w:sz w:val="24"/>
        </w:rPr>
        <w:t xml:space="preserve">o make more exciting lessons. I love </w:t>
      </w:r>
      <w:r w:rsidR="006B6BF1">
        <w:rPr>
          <w:rFonts w:ascii="Times New Roman" w:hAnsi="Times New Roman" w:cs="Times New Roman"/>
          <w:sz w:val="24"/>
        </w:rPr>
        <w:t>creative work, I just need to show more of this in my lessons.</w:t>
      </w:r>
      <w:r w:rsidR="00936100">
        <w:rPr>
          <w:rFonts w:ascii="Times New Roman" w:hAnsi="Times New Roman" w:cs="Times New Roman"/>
          <w:sz w:val="24"/>
        </w:rPr>
        <w:t xml:space="preserve"> </w:t>
      </w:r>
      <w:r w:rsidR="00E71E5C">
        <w:rPr>
          <w:rFonts w:ascii="Times New Roman" w:hAnsi="Times New Roman" w:cs="Times New Roman"/>
          <w:sz w:val="24"/>
        </w:rPr>
        <w:t xml:space="preserve">Donaldson has said that </w:t>
      </w:r>
      <w:r w:rsidR="00751C37">
        <w:rPr>
          <w:rFonts w:ascii="Times New Roman" w:hAnsi="Times New Roman" w:cs="Times New Roman"/>
          <w:sz w:val="24"/>
        </w:rPr>
        <w:t>all children need to be able to “connect and apply their knowledge and skills to create ideas and products” (Don</w:t>
      </w:r>
      <w:r w:rsidR="005460A2">
        <w:rPr>
          <w:rFonts w:ascii="Times New Roman" w:hAnsi="Times New Roman" w:cs="Times New Roman"/>
          <w:sz w:val="24"/>
        </w:rPr>
        <w:t>aldson, G. 2015:29), and Kirsty Williams stated that children need to “evolve into enterprising, creative and critical thinkers” (Williams, K. 2017:17), but this will n</w:t>
      </w:r>
      <w:r w:rsidR="006B6BF1">
        <w:rPr>
          <w:rFonts w:ascii="Times New Roman" w:hAnsi="Times New Roman" w:cs="Times New Roman"/>
          <w:sz w:val="24"/>
        </w:rPr>
        <w:t>ot be possible if I don’t start using my skills to inspire.</w:t>
      </w:r>
    </w:p>
    <w:p w:rsidR="006B6BF1" w:rsidRDefault="00F26FB8" w:rsidP="00031CBE">
      <w:pPr>
        <w:rPr>
          <w:rFonts w:ascii="Times New Roman" w:hAnsi="Times New Roman" w:cs="Times New Roman"/>
          <w:sz w:val="24"/>
        </w:rPr>
      </w:pPr>
      <w:r>
        <w:rPr>
          <w:rFonts w:ascii="Times New Roman" w:hAnsi="Times New Roman" w:cs="Times New Roman"/>
          <w:sz w:val="24"/>
        </w:rPr>
        <w:t>Enterprise is the des</w:t>
      </w:r>
      <w:r w:rsidR="00574E48">
        <w:rPr>
          <w:rFonts w:ascii="Times New Roman" w:hAnsi="Times New Roman" w:cs="Times New Roman"/>
          <w:sz w:val="24"/>
        </w:rPr>
        <w:t>ire to make or do something new. Much like innovation, t</w:t>
      </w:r>
      <w:r>
        <w:rPr>
          <w:rFonts w:ascii="Times New Roman" w:hAnsi="Times New Roman" w:cs="Times New Roman"/>
          <w:sz w:val="24"/>
        </w:rPr>
        <w:t>o be enterpr</w:t>
      </w:r>
      <w:r w:rsidR="006B6BF1">
        <w:rPr>
          <w:rFonts w:ascii="Times New Roman" w:hAnsi="Times New Roman" w:cs="Times New Roman"/>
          <w:sz w:val="24"/>
        </w:rPr>
        <w:t xml:space="preserve">ising, we need to </w:t>
      </w:r>
      <w:r>
        <w:rPr>
          <w:rFonts w:ascii="Times New Roman" w:hAnsi="Times New Roman" w:cs="Times New Roman"/>
          <w:sz w:val="24"/>
        </w:rPr>
        <w:t>be imaginative and creative.</w:t>
      </w:r>
      <w:r w:rsidR="00015433">
        <w:rPr>
          <w:rFonts w:ascii="Times New Roman" w:hAnsi="Times New Roman" w:cs="Times New Roman"/>
          <w:sz w:val="24"/>
        </w:rPr>
        <w:t xml:space="preserve"> </w:t>
      </w:r>
      <w:r w:rsidR="00BE24E1">
        <w:rPr>
          <w:rFonts w:ascii="Times New Roman" w:hAnsi="Times New Roman" w:cs="Times New Roman"/>
          <w:sz w:val="24"/>
        </w:rPr>
        <w:t>Enterprise</w:t>
      </w:r>
      <w:r>
        <w:rPr>
          <w:rFonts w:ascii="Times New Roman" w:hAnsi="Times New Roman" w:cs="Times New Roman"/>
          <w:sz w:val="24"/>
        </w:rPr>
        <w:t xml:space="preserve"> “is about a can-do and positive attitude.” (Gov.uk. 2014:4)</w:t>
      </w:r>
      <w:r w:rsidR="006B6BF1">
        <w:rPr>
          <w:rFonts w:ascii="Times New Roman" w:hAnsi="Times New Roman" w:cs="Times New Roman"/>
          <w:sz w:val="24"/>
        </w:rPr>
        <w:t>, and about</w:t>
      </w:r>
      <w:r w:rsidR="00B93F4E">
        <w:rPr>
          <w:rFonts w:ascii="Times New Roman" w:hAnsi="Times New Roman" w:cs="Times New Roman"/>
          <w:sz w:val="24"/>
        </w:rPr>
        <w:t xml:space="preserve"> perseverance</w:t>
      </w:r>
      <w:r w:rsidR="00CB7938">
        <w:rPr>
          <w:rFonts w:ascii="Times New Roman" w:hAnsi="Times New Roman" w:cs="Times New Roman"/>
          <w:sz w:val="24"/>
        </w:rPr>
        <w:t xml:space="preserve">, and risk-taking </w:t>
      </w:r>
      <w:r w:rsidR="00574E48">
        <w:rPr>
          <w:rFonts w:ascii="Times New Roman" w:hAnsi="Times New Roman" w:cs="Times New Roman"/>
          <w:sz w:val="24"/>
        </w:rPr>
        <w:t>to help</w:t>
      </w:r>
      <w:r w:rsidR="00CB7938">
        <w:rPr>
          <w:rFonts w:ascii="Times New Roman" w:hAnsi="Times New Roman" w:cs="Times New Roman"/>
          <w:sz w:val="24"/>
        </w:rPr>
        <w:t xml:space="preserve"> get </w:t>
      </w:r>
      <w:r w:rsidR="00B93F4E">
        <w:rPr>
          <w:rFonts w:ascii="Times New Roman" w:hAnsi="Times New Roman" w:cs="Times New Roman"/>
          <w:sz w:val="24"/>
        </w:rPr>
        <w:t>to the main goal</w:t>
      </w:r>
      <w:r w:rsidR="00CB7938">
        <w:rPr>
          <w:rFonts w:ascii="Times New Roman" w:hAnsi="Times New Roman" w:cs="Times New Roman"/>
          <w:sz w:val="24"/>
        </w:rPr>
        <w:t>.</w:t>
      </w:r>
      <w:r w:rsidR="00BE24E1">
        <w:rPr>
          <w:rFonts w:ascii="Times New Roman" w:hAnsi="Times New Roman" w:cs="Times New Roman"/>
          <w:sz w:val="24"/>
        </w:rPr>
        <w:t xml:space="preserve"> </w:t>
      </w:r>
      <w:r w:rsidR="00574E48">
        <w:rPr>
          <w:rFonts w:ascii="Times New Roman" w:hAnsi="Times New Roman" w:cs="Times New Roman"/>
          <w:sz w:val="24"/>
        </w:rPr>
        <w:t xml:space="preserve">As teachers, we need to be resilient and determined because some lessons may be difficult, but we cannot give up on them. I have found, from personal experience, that it is </w:t>
      </w:r>
      <w:r w:rsidR="006B6BF1">
        <w:rPr>
          <w:rFonts w:ascii="Times New Roman" w:hAnsi="Times New Roman" w:cs="Times New Roman"/>
          <w:sz w:val="24"/>
        </w:rPr>
        <w:t xml:space="preserve">sometimes </w:t>
      </w:r>
      <w:r w:rsidR="00574E48">
        <w:rPr>
          <w:rFonts w:ascii="Times New Roman" w:hAnsi="Times New Roman" w:cs="Times New Roman"/>
          <w:sz w:val="24"/>
        </w:rPr>
        <w:t xml:space="preserve">important to </w:t>
      </w:r>
      <w:r w:rsidR="006B6BF1">
        <w:rPr>
          <w:rFonts w:ascii="Times New Roman" w:hAnsi="Times New Roman" w:cs="Times New Roman"/>
          <w:sz w:val="24"/>
        </w:rPr>
        <w:t>step out of the lesson</w:t>
      </w:r>
      <w:r w:rsidR="00574E48">
        <w:rPr>
          <w:rFonts w:ascii="Times New Roman" w:hAnsi="Times New Roman" w:cs="Times New Roman"/>
          <w:sz w:val="24"/>
        </w:rPr>
        <w:t xml:space="preserve"> and assess what can be changed about it so that it can continue. All teachers should be developing their enterprise skills so that they can create new concepts and exciting lessons for their students, and can grow into strong confident professionals who never give up. </w:t>
      </w:r>
      <w:r w:rsidR="006B6BF1">
        <w:rPr>
          <w:rFonts w:ascii="Times New Roman" w:hAnsi="Times New Roman" w:cs="Times New Roman"/>
          <w:sz w:val="24"/>
        </w:rPr>
        <w:t>I</w:t>
      </w:r>
      <w:r w:rsidR="00574E48">
        <w:rPr>
          <w:rFonts w:ascii="Times New Roman" w:hAnsi="Times New Roman" w:cs="Times New Roman"/>
          <w:sz w:val="24"/>
        </w:rPr>
        <w:t>f something hasn’t gone to plan, you cannot just give up and hide under the desk; you need t</w:t>
      </w:r>
      <w:r w:rsidR="006B6BF1">
        <w:rPr>
          <w:rFonts w:ascii="Times New Roman" w:hAnsi="Times New Roman" w:cs="Times New Roman"/>
          <w:sz w:val="24"/>
        </w:rPr>
        <w:t>o persevere and continue</w:t>
      </w:r>
      <w:r w:rsidR="00574E48">
        <w:rPr>
          <w:rFonts w:ascii="Times New Roman" w:hAnsi="Times New Roman" w:cs="Times New Roman"/>
          <w:sz w:val="24"/>
        </w:rPr>
        <w:t>. If a child sees that a teacher has pushed on thr</w:t>
      </w:r>
      <w:r w:rsidR="006B6BF1">
        <w:rPr>
          <w:rFonts w:ascii="Times New Roman" w:hAnsi="Times New Roman" w:cs="Times New Roman"/>
          <w:sz w:val="24"/>
        </w:rPr>
        <w:t>ough a diff</w:t>
      </w:r>
      <w:r w:rsidR="00B93F4E">
        <w:rPr>
          <w:rFonts w:ascii="Times New Roman" w:hAnsi="Times New Roman" w:cs="Times New Roman"/>
          <w:sz w:val="24"/>
        </w:rPr>
        <w:t xml:space="preserve">icult situation, they will </w:t>
      </w:r>
      <w:r w:rsidR="006B6BF1">
        <w:rPr>
          <w:rFonts w:ascii="Times New Roman" w:hAnsi="Times New Roman" w:cs="Times New Roman"/>
          <w:sz w:val="24"/>
        </w:rPr>
        <w:t xml:space="preserve">learn to be </w:t>
      </w:r>
      <w:r w:rsidR="00574E48">
        <w:rPr>
          <w:rFonts w:ascii="Times New Roman" w:hAnsi="Times New Roman" w:cs="Times New Roman"/>
          <w:sz w:val="24"/>
        </w:rPr>
        <w:t xml:space="preserve">persistent, which will be a vital skill for them in the future. </w:t>
      </w:r>
      <w:r w:rsidR="00D226D8">
        <w:rPr>
          <w:rFonts w:ascii="Times New Roman" w:hAnsi="Times New Roman" w:cs="Times New Roman"/>
          <w:sz w:val="24"/>
        </w:rPr>
        <w:t>I belie</w:t>
      </w:r>
      <w:r w:rsidR="00E1404C">
        <w:rPr>
          <w:rFonts w:ascii="Times New Roman" w:hAnsi="Times New Roman" w:cs="Times New Roman"/>
          <w:sz w:val="24"/>
        </w:rPr>
        <w:t>ve that I can be</w:t>
      </w:r>
      <w:r w:rsidR="00D226D8">
        <w:rPr>
          <w:rFonts w:ascii="Times New Roman" w:hAnsi="Times New Roman" w:cs="Times New Roman"/>
          <w:sz w:val="24"/>
        </w:rPr>
        <w:t xml:space="preserve"> innovative with my lesson ideas</w:t>
      </w:r>
      <w:r w:rsidR="00B93F4E">
        <w:rPr>
          <w:rFonts w:ascii="Times New Roman" w:hAnsi="Times New Roman" w:cs="Times New Roman"/>
          <w:sz w:val="24"/>
        </w:rPr>
        <w:t xml:space="preserve"> and resources when I</w:t>
      </w:r>
      <w:r w:rsidR="00D226D8">
        <w:rPr>
          <w:rFonts w:ascii="Times New Roman" w:hAnsi="Times New Roman" w:cs="Times New Roman"/>
          <w:sz w:val="24"/>
        </w:rPr>
        <w:t xml:space="preserve"> try to </w:t>
      </w:r>
      <w:r w:rsidR="00E1404C">
        <w:rPr>
          <w:rFonts w:ascii="Times New Roman" w:hAnsi="Times New Roman" w:cs="Times New Roman"/>
          <w:sz w:val="24"/>
        </w:rPr>
        <w:t>create them myself, and come up with new concept</w:t>
      </w:r>
      <w:r w:rsidR="00B93F4E">
        <w:rPr>
          <w:rFonts w:ascii="Times New Roman" w:hAnsi="Times New Roman" w:cs="Times New Roman"/>
          <w:sz w:val="24"/>
        </w:rPr>
        <w:t>s to old lessons. I also use resources that I find online that are</w:t>
      </w:r>
      <w:r w:rsidR="00E1404C">
        <w:rPr>
          <w:rFonts w:ascii="Times New Roman" w:hAnsi="Times New Roman" w:cs="Times New Roman"/>
          <w:sz w:val="24"/>
        </w:rPr>
        <w:t xml:space="preserve"> suitable to my lessons, </w:t>
      </w:r>
      <w:r w:rsidR="004A0874">
        <w:rPr>
          <w:rFonts w:ascii="Times New Roman" w:hAnsi="Times New Roman" w:cs="Times New Roman"/>
          <w:sz w:val="24"/>
        </w:rPr>
        <w:t>which, although is help</w:t>
      </w:r>
      <w:r w:rsidR="00CF45F1">
        <w:rPr>
          <w:rFonts w:ascii="Times New Roman" w:hAnsi="Times New Roman" w:cs="Times New Roman"/>
          <w:sz w:val="24"/>
        </w:rPr>
        <w:t xml:space="preserve">ful, is not very innovative. </w:t>
      </w:r>
      <w:r w:rsidR="006B6BF1">
        <w:rPr>
          <w:rFonts w:ascii="Times New Roman" w:hAnsi="Times New Roman" w:cs="Times New Roman"/>
          <w:sz w:val="24"/>
        </w:rPr>
        <w:t xml:space="preserve">Innovation may seem like a lot of effort to some teachers, but to me it is very important to show the children </w:t>
      </w:r>
      <w:r w:rsidR="009303C8">
        <w:rPr>
          <w:rFonts w:ascii="Times New Roman" w:hAnsi="Times New Roman" w:cs="Times New Roman"/>
          <w:sz w:val="24"/>
        </w:rPr>
        <w:t xml:space="preserve">I am able to use my initiative and create something wonderful for them. If teachers did not use their enterprise skills, every child would be taught the same lessons, which is not inspiring. Using enterprise skills to create new lesson ideas may </w:t>
      </w:r>
      <w:r w:rsidR="00B84F72">
        <w:rPr>
          <w:rFonts w:ascii="Times New Roman" w:hAnsi="Times New Roman" w:cs="Times New Roman"/>
          <w:sz w:val="24"/>
        </w:rPr>
        <w:t>take some time, but seeing how happy and excited the children become is worth it</w:t>
      </w:r>
      <w:r w:rsidR="009303C8">
        <w:rPr>
          <w:rFonts w:ascii="Times New Roman" w:hAnsi="Times New Roman" w:cs="Times New Roman"/>
          <w:sz w:val="24"/>
        </w:rPr>
        <w:t>.</w:t>
      </w:r>
    </w:p>
    <w:p w:rsidR="00BE24E1" w:rsidRDefault="001E515C" w:rsidP="00031CBE">
      <w:pPr>
        <w:rPr>
          <w:rFonts w:ascii="Times New Roman" w:hAnsi="Times New Roman" w:cs="Times New Roman"/>
          <w:sz w:val="24"/>
        </w:rPr>
      </w:pPr>
      <w:r>
        <w:rPr>
          <w:rFonts w:ascii="Times New Roman" w:hAnsi="Times New Roman" w:cs="Times New Roman"/>
          <w:sz w:val="24"/>
        </w:rPr>
        <w:t xml:space="preserve">Dispositions are </w:t>
      </w:r>
      <w:r w:rsidR="008C0E96">
        <w:rPr>
          <w:rFonts w:ascii="Times New Roman" w:hAnsi="Times New Roman" w:cs="Times New Roman"/>
          <w:sz w:val="24"/>
        </w:rPr>
        <w:t xml:space="preserve">the inherent qualities that a person has. </w:t>
      </w:r>
      <w:r w:rsidR="00BE70C7">
        <w:rPr>
          <w:rFonts w:ascii="Times New Roman" w:hAnsi="Times New Roman" w:cs="Times New Roman"/>
          <w:sz w:val="24"/>
        </w:rPr>
        <w:t>In education, these disposit</w:t>
      </w:r>
      <w:r w:rsidR="009303C8">
        <w:rPr>
          <w:rFonts w:ascii="Times New Roman" w:hAnsi="Times New Roman" w:cs="Times New Roman"/>
          <w:sz w:val="24"/>
        </w:rPr>
        <w:t xml:space="preserve">ions are the values </w:t>
      </w:r>
      <w:r w:rsidR="00BE70C7">
        <w:rPr>
          <w:rFonts w:ascii="Times New Roman" w:hAnsi="Times New Roman" w:cs="Times New Roman"/>
          <w:sz w:val="24"/>
        </w:rPr>
        <w:t xml:space="preserve">the teacher has that influence </w:t>
      </w:r>
      <w:r w:rsidR="009303C8">
        <w:rPr>
          <w:rFonts w:ascii="Times New Roman" w:hAnsi="Times New Roman" w:cs="Times New Roman"/>
          <w:sz w:val="24"/>
        </w:rPr>
        <w:t>the</w:t>
      </w:r>
      <w:r w:rsidR="00BE70C7">
        <w:rPr>
          <w:rFonts w:ascii="Times New Roman" w:hAnsi="Times New Roman" w:cs="Times New Roman"/>
          <w:sz w:val="24"/>
        </w:rPr>
        <w:t xml:space="preserve"> students. A common disposition found amongst educ</w:t>
      </w:r>
      <w:r w:rsidR="009303C8">
        <w:rPr>
          <w:rFonts w:ascii="Times New Roman" w:hAnsi="Times New Roman" w:cs="Times New Roman"/>
          <w:sz w:val="24"/>
        </w:rPr>
        <w:t xml:space="preserve">ation professionals </w:t>
      </w:r>
      <w:r w:rsidR="00BE70C7">
        <w:rPr>
          <w:rFonts w:ascii="Times New Roman" w:hAnsi="Times New Roman" w:cs="Times New Roman"/>
          <w:sz w:val="24"/>
        </w:rPr>
        <w:t>may</w:t>
      </w:r>
      <w:r w:rsidR="009303C8">
        <w:rPr>
          <w:rFonts w:ascii="Times New Roman" w:hAnsi="Times New Roman" w:cs="Times New Roman"/>
          <w:sz w:val="24"/>
        </w:rPr>
        <w:t xml:space="preserve"> be caring, because as teachers</w:t>
      </w:r>
      <w:r w:rsidR="00BE70C7">
        <w:rPr>
          <w:rFonts w:ascii="Times New Roman" w:hAnsi="Times New Roman" w:cs="Times New Roman"/>
          <w:sz w:val="24"/>
        </w:rPr>
        <w:t xml:space="preserve"> we need to care for our students. Enterprising dispositions may be things such as adaptability </w:t>
      </w:r>
      <w:r w:rsidR="00A2612D">
        <w:rPr>
          <w:rFonts w:ascii="Times New Roman" w:hAnsi="Times New Roman" w:cs="Times New Roman"/>
          <w:sz w:val="24"/>
        </w:rPr>
        <w:t>and initiative, and creative dispositions are about being inquisitive and willing to explore new methods.</w:t>
      </w:r>
      <w:r w:rsidR="00B16BB4">
        <w:rPr>
          <w:rFonts w:ascii="Times New Roman" w:hAnsi="Times New Roman" w:cs="Times New Roman"/>
          <w:sz w:val="24"/>
        </w:rPr>
        <w:t xml:space="preserve"> </w:t>
      </w:r>
    </w:p>
    <w:p w:rsidR="003B77E5" w:rsidRPr="008F0B23" w:rsidRDefault="003B77E5" w:rsidP="00CB7938">
      <w:pPr>
        <w:rPr>
          <w:rFonts w:ascii="Times New Roman" w:hAnsi="Times New Roman" w:cs="Times New Roman"/>
          <w:sz w:val="24"/>
        </w:rPr>
      </w:pPr>
      <w:r>
        <w:rPr>
          <w:rFonts w:ascii="Times New Roman" w:hAnsi="Times New Roman" w:cs="Times New Roman"/>
          <w:sz w:val="24"/>
        </w:rPr>
        <w:t>Teaching using enterprise and creative skills</w:t>
      </w:r>
      <w:r w:rsidR="00CB7938">
        <w:rPr>
          <w:rFonts w:ascii="Times New Roman" w:hAnsi="Times New Roman" w:cs="Times New Roman"/>
          <w:sz w:val="24"/>
        </w:rPr>
        <w:t xml:space="preserve"> means that the children are more focused and engaged in the lessons because they will not know what is coming next. For us as teachers, it is important that we are creative and enterprising, not only for the children, but for ourselves. </w:t>
      </w:r>
      <w:r w:rsidR="008F0B23">
        <w:rPr>
          <w:rFonts w:ascii="Times New Roman" w:hAnsi="Times New Roman" w:cs="Times New Roman"/>
          <w:sz w:val="24"/>
        </w:rPr>
        <w:t>We need to teach lessons that everyone</w:t>
      </w:r>
      <w:r w:rsidR="00CB7938">
        <w:rPr>
          <w:rFonts w:ascii="Times New Roman" w:hAnsi="Times New Roman" w:cs="Times New Roman"/>
          <w:sz w:val="24"/>
        </w:rPr>
        <w:t xml:space="preserve"> find</w:t>
      </w:r>
      <w:r w:rsidR="008F0B23">
        <w:rPr>
          <w:rFonts w:ascii="Times New Roman" w:hAnsi="Times New Roman" w:cs="Times New Roman"/>
          <w:sz w:val="24"/>
        </w:rPr>
        <w:t>s</w:t>
      </w:r>
      <w:r w:rsidR="00CF45F1">
        <w:rPr>
          <w:rFonts w:ascii="Times New Roman" w:hAnsi="Times New Roman" w:cs="Times New Roman"/>
          <w:sz w:val="24"/>
        </w:rPr>
        <w:t xml:space="preserve"> exciting as</w:t>
      </w:r>
      <w:r w:rsidR="00CB7938">
        <w:rPr>
          <w:rFonts w:ascii="Times New Roman" w:hAnsi="Times New Roman" w:cs="Times New Roman"/>
          <w:sz w:val="24"/>
        </w:rPr>
        <w:t xml:space="preserve"> </w:t>
      </w:r>
      <w:r w:rsidR="009303C8">
        <w:rPr>
          <w:rFonts w:ascii="Times New Roman" w:hAnsi="Times New Roman" w:cs="Times New Roman"/>
          <w:sz w:val="24"/>
        </w:rPr>
        <w:t>otherwise they</w:t>
      </w:r>
      <w:r w:rsidR="00CB7938">
        <w:rPr>
          <w:rFonts w:ascii="Times New Roman" w:hAnsi="Times New Roman" w:cs="Times New Roman"/>
          <w:sz w:val="24"/>
        </w:rPr>
        <w:t xml:space="preserve"> will become tediou</w:t>
      </w:r>
      <w:r w:rsidR="00CF45F1">
        <w:rPr>
          <w:rFonts w:ascii="Times New Roman" w:hAnsi="Times New Roman" w:cs="Times New Roman"/>
          <w:sz w:val="24"/>
        </w:rPr>
        <w:t>s</w:t>
      </w:r>
      <w:r w:rsidR="008F0B23">
        <w:rPr>
          <w:rFonts w:ascii="Times New Roman" w:hAnsi="Times New Roman" w:cs="Times New Roman"/>
          <w:sz w:val="24"/>
        </w:rPr>
        <w:t xml:space="preserve">. </w:t>
      </w:r>
      <w:r w:rsidR="008F0B23" w:rsidRPr="00D534C1">
        <w:rPr>
          <w:rFonts w:ascii="Times New Roman" w:hAnsi="Times New Roman" w:cs="Times New Roman"/>
          <w:sz w:val="24"/>
        </w:rPr>
        <w:t>Lessons need to be memorable, otherwise the knowledge will not be retained,</w:t>
      </w:r>
      <w:r w:rsidR="008F0B23">
        <w:rPr>
          <w:rFonts w:ascii="Times New Roman" w:hAnsi="Times New Roman" w:cs="Times New Roman"/>
          <w:b/>
          <w:sz w:val="24"/>
        </w:rPr>
        <w:t xml:space="preserve"> </w:t>
      </w:r>
      <w:r w:rsidR="008F0B23">
        <w:rPr>
          <w:rFonts w:ascii="Times New Roman" w:hAnsi="Times New Roman" w:cs="Times New Roman"/>
          <w:sz w:val="24"/>
        </w:rPr>
        <w:t xml:space="preserve">so it is important that </w:t>
      </w:r>
      <w:r w:rsidR="00FA5FA0">
        <w:rPr>
          <w:rFonts w:ascii="Times New Roman" w:hAnsi="Times New Roman" w:cs="Times New Roman"/>
          <w:sz w:val="24"/>
        </w:rPr>
        <w:t xml:space="preserve">we use and develop our creative and enterprising skills </w:t>
      </w:r>
      <w:r w:rsidR="009303C8">
        <w:rPr>
          <w:rFonts w:ascii="Times New Roman" w:hAnsi="Times New Roman" w:cs="Times New Roman"/>
          <w:sz w:val="24"/>
        </w:rPr>
        <w:t>to develop</w:t>
      </w:r>
      <w:r w:rsidR="00CF45F1">
        <w:rPr>
          <w:rFonts w:ascii="Times New Roman" w:hAnsi="Times New Roman" w:cs="Times New Roman"/>
          <w:sz w:val="24"/>
        </w:rPr>
        <w:t xml:space="preserve"> fun lessons</w:t>
      </w:r>
      <w:r w:rsidR="009303C8">
        <w:rPr>
          <w:rFonts w:ascii="Times New Roman" w:hAnsi="Times New Roman" w:cs="Times New Roman"/>
          <w:sz w:val="24"/>
        </w:rPr>
        <w:t xml:space="preserve">. </w:t>
      </w:r>
      <w:r w:rsidR="00F95B85">
        <w:rPr>
          <w:rFonts w:ascii="Times New Roman" w:hAnsi="Times New Roman" w:cs="Times New Roman"/>
          <w:sz w:val="24"/>
        </w:rPr>
        <w:t>The Learnin</w:t>
      </w:r>
      <w:r w:rsidR="00054A84">
        <w:rPr>
          <w:rFonts w:ascii="Times New Roman" w:hAnsi="Times New Roman" w:cs="Times New Roman"/>
          <w:sz w:val="24"/>
        </w:rPr>
        <w:t>g Pyramid, created in the 1960s,</w:t>
      </w:r>
      <w:r w:rsidR="00F95B85">
        <w:rPr>
          <w:rFonts w:ascii="Times New Roman" w:hAnsi="Times New Roman" w:cs="Times New Roman"/>
          <w:sz w:val="24"/>
        </w:rPr>
        <w:t xml:space="preserve"> </w:t>
      </w:r>
      <w:r w:rsidR="00054A84">
        <w:rPr>
          <w:rFonts w:ascii="Times New Roman" w:hAnsi="Times New Roman" w:cs="Times New Roman"/>
          <w:sz w:val="24"/>
        </w:rPr>
        <w:t xml:space="preserve">shows how much information is retained for different methods of learning. On the pyramid, it states that we retain only 10% of the information when we read, whereas 75% of the information is retained when we practice what we learn. </w:t>
      </w:r>
      <w:r w:rsidR="00054A84">
        <w:rPr>
          <w:rFonts w:ascii="Times New Roman" w:hAnsi="Times New Roman" w:cs="Times New Roman"/>
          <w:sz w:val="24"/>
        </w:rPr>
        <w:lastRenderedPageBreak/>
        <w:t xml:space="preserve">Creative teaching allows for more </w:t>
      </w:r>
      <w:r w:rsidR="00B16BB4">
        <w:rPr>
          <w:rFonts w:ascii="Times New Roman" w:hAnsi="Times New Roman" w:cs="Times New Roman"/>
          <w:sz w:val="24"/>
        </w:rPr>
        <w:t xml:space="preserve">active </w:t>
      </w:r>
      <w:r w:rsidR="009303C8">
        <w:rPr>
          <w:rFonts w:ascii="Times New Roman" w:hAnsi="Times New Roman" w:cs="Times New Roman"/>
          <w:sz w:val="24"/>
        </w:rPr>
        <w:t>and engaging lessons where more knowledge is retained, and further progression can be made.</w:t>
      </w:r>
      <w:r w:rsidR="00B16BB4">
        <w:rPr>
          <w:rFonts w:ascii="Times New Roman" w:hAnsi="Times New Roman" w:cs="Times New Roman"/>
          <w:sz w:val="24"/>
        </w:rPr>
        <w:t xml:space="preserve"> </w:t>
      </w:r>
      <w:r>
        <w:rPr>
          <w:rFonts w:ascii="Times New Roman" w:hAnsi="Times New Roman" w:cs="Times New Roman"/>
          <w:sz w:val="24"/>
        </w:rPr>
        <w:t>“Creativity will be the 3</w:t>
      </w:r>
      <w:r w:rsidRPr="003B77E5">
        <w:rPr>
          <w:rFonts w:ascii="Times New Roman" w:hAnsi="Times New Roman" w:cs="Times New Roman"/>
          <w:sz w:val="24"/>
          <w:vertAlign w:val="superscript"/>
        </w:rPr>
        <w:t>rd</w:t>
      </w:r>
      <w:r>
        <w:rPr>
          <w:rFonts w:ascii="Times New Roman" w:hAnsi="Times New Roman" w:cs="Times New Roman"/>
          <w:sz w:val="24"/>
        </w:rPr>
        <w:t xml:space="preserve"> most important work skill by 2020” (</w:t>
      </w:r>
      <w:hyperlink r:id="rId7" w:history="1">
        <w:r w:rsidRPr="00C17396">
          <w:rPr>
            <w:rStyle w:val="Hyperlink"/>
            <w:rFonts w:ascii="Times New Roman" w:hAnsi="Times New Roman" w:cs="Times New Roman"/>
            <w:sz w:val="24"/>
          </w:rPr>
          <w:t>www.ideatovalue.com</w:t>
        </w:r>
      </w:hyperlink>
      <w:r w:rsidR="009303C8">
        <w:rPr>
          <w:rFonts w:ascii="Times New Roman" w:hAnsi="Times New Roman" w:cs="Times New Roman"/>
          <w:sz w:val="24"/>
        </w:rPr>
        <w:t>, 2016); up 7 spaces from 2015</w:t>
      </w:r>
      <w:r>
        <w:rPr>
          <w:rFonts w:ascii="Times New Roman" w:hAnsi="Times New Roman" w:cs="Times New Roman"/>
          <w:sz w:val="24"/>
        </w:rPr>
        <w:t>. It is evident that creativity is fast becoming one of the most sought-after skills for employees, so teachers and students need to be developing these skills now.</w:t>
      </w:r>
      <w:r w:rsidR="009303C8">
        <w:rPr>
          <w:rFonts w:ascii="Times New Roman" w:hAnsi="Times New Roman" w:cs="Times New Roman"/>
          <w:sz w:val="24"/>
        </w:rPr>
        <w:t xml:space="preserve"> </w:t>
      </w:r>
    </w:p>
    <w:p w:rsidR="00C93DCD" w:rsidRDefault="00B16BB4" w:rsidP="00031CBE">
      <w:pPr>
        <w:rPr>
          <w:rFonts w:ascii="Times New Roman" w:hAnsi="Times New Roman" w:cs="Times New Roman"/>
          <w:sz w:val="24"/>
        </w:rPr>
      </w:pPr>
      <w:r>
        <w:rPr>
          <w:rFonts w:ascii="Times New Roman" w:hAnsi="Times New Roman" w:cs="Times New Roman"/>
          <w:sz w:val="24"/>
        </w:rPr>
        <w:t xml:space="preserve">In 2015, Barnes stated that </w:t>
      </w:r>
      <w:r w:rsidR="00C93DCD">
        <w:rPr>
          <w:rFonts w:ascii="Times New Roman" w:hAnsi="Times New Roman" w:cs="Times New Roman"/>
          <w:sz w:val="24"/>
        </w:rPr>
        <w:t>“Most schools quickly settled into a routine of English and Maths every morning</w:t>
      </w:r>
      <w:r w:rsidR="00425CB5">
        <w:rPr>
          <w:rFonts w:ascii="Times New Roman" w:hAnsi="Times New Roman" w:cs="Times New Roman"/>
          <w:sz w:val="24"/>
        </w:rPr>
        <w:t>, and the other subjects distributed across the week” (Barnes, J. 2015:53) At his Ted talk</w:t>
      </w:r>
      <w:r w:rsidR="009D5F94">
        <w:rPr>
          <w:rFonts w:ascii="Times New Roman" w:hAnsi="Times New Roman" w:cs="Times New Roman"/>
          <w:sz w:val="24"/>
        </w:rPr>
        <w:t xml:space="preserve"> in 2006</w:t>
      </w:r>
      <w:r w:rsidR="00425CB5">
        <w:rPr>
          <w:rFonts w:ascii="Times New Roman" w:hAnsi="Times New Roman" w:cs="Times New Roman"/>
          <w:sz w:val="24"/>
        </w:rPr>
        <w:t>, Sir Ken Robinson said that “creativity now is as important in education as Literacy, and we should treat it with the same status.” In re</w:t>
      </w:r>
      <w:r w:rsidR="00020484">
        <w:rPr>
          <w:rFonts w:ascii="Times New Roman" w:hAnsi="Times New Roman" w:cs="Times New Roman"/>
          <w:sz w:val="24"/>
        </w:rPr>
        <w:t>sponse to what Barnes has said,</w:t>
      </w:r>
      <w:r w:rsidR="00425CB5">
        <w:rPr>
          <w:rFonts w:ascii="Times New Roman" w:hAnsi="Times New Roman" w:cs="Times New Roman"/>
          <w:sz w:val="24"/>
        </w:rPr>
        <w:t xml:space="preserve"> Robinson believes that creative lessons need to have the same amount of lesson time as Literacy because they are just as important.</w:t>
      </w:r>
      <w:r w:rsidR="00CB7938">
        <w:rPr>
          <w:rFonts w:ascii="Times New Roman" w:hAnsi="Times New Roman" w:cs="Times New Roman"/>
          <w:sz w:val="24"/>
        </w:rPr>
        <w:t xml:space="preserve"> </w:t>
      </w:r>
      <w:r w:rsidR="00A154B3">
        <w:rPr>
          <w:rFonts w:ascii="Times New Roman" w:hAnsi="Times New Roman" w:cs="Times New Roman"/>
          <w:sz w:val="24"/>
        </w:rPr>
        <w:t>Currently, schools “are educating people out of their creative capacities”</w:t>
      </w:r>
      <w:r w:rsidR="00C93DCD">
        <w:rPr>
          <w:rFonts w:ascii="Times New Roman" w:hAnsi="Times New Roman" w:cs="Times New Roman"/>
          <w:sz w:val="24"/>
        </w:rPr>
        <w:t xml:space="preserve"> </w:t>
      </w:r>
      <w:r w:rsidR="00B600C7">
        <w:rPr>
          <w:rFonts w:ascii="Times New Roman" w:hAnsi="Times New Roman" w:cs="Times New Roman"/>
          <w:sz w:val="24"/>
        </w:rPr>
        <w:t>(Robinson, K</w:t>
      </w:r>
      <w:r w:rsidR="009D5F94">
        <w:rPr>
          <w:rFonts w:ascii="Times New Roman" w:hAnsi="Times New Roman" w:cs="Times New Roman"/>
          <w:sz w:val="24"/>
        </w:rPr>
        <w:t>. 2006</w:t>
      </w:r>
      <w:r w:rsidR="00B600C7">
        <w:rPr>
          <w:rFonts w:ascii="Times New Roman" w:hAnsi="Times New Roman" w:cs="Times New Roman"/>
          <w:sz w:val="24"/>
        </w:rPr>
        <w:t xml:space="preserve">) </w:t>
      </w:r>
      <w:r w:rsidR="00C93DCD">
        <w:rPr>
          <w:rFonts w:ascii="Times New Roman" w:hAnsi="Times New Roman" w:cs="Times New Roman"/>
          <w:sz w:val="24"/>
        </w:rPr>
        <w:t xml:space="preserve">because we focus so much on the subjects that we believe are the most important for the </w:t>
      </w:r>
      <w:r>
        <w:rPr>
          <w:rFonts w:ascii="Times New Roman" w:hAnsi="Times New Roman" w:cs="Times New Roman"/>
          <w:sz w:val="24"/>
        </w:rPr>
        <w:t xml:space="preserve">future of children. When we do this, </w:t>
      </w:r>
      <w:r w:rsidR="00C93DCD">
        <w:rPr>
          <w:rFonts w:ascii="Times New Roman" w:hAnsi="Times New Roman" w:cs="Times New Roman"/>
          <w:sz w:val="24"/>
        </w:rPr>
        <w:t>we forget about the subjects that really matter</w:t>
      </w:r>
      <w:r w:rsidR="00020484">
        <w:rPr>
          <w:rFonts w:ascii="Times New Roman" w:hAnsi="Times New Roman" w:cs="Times New Roman"/>
          <w:sz w:val="24"/>
        </w:rPr>
        <w:t xml:space="preserve"> for the future; the arts.</w:t>
      </w:r>
      <w:r w:rsidR="00425CB5">
        <w:rPr>
          <w:rFonts w:ascii="Times New Roman" w:hAnsi="Times New Roman" w:cs="Times New Roman"/>
          <w:sz w:val="24"/>
        </w:rPr>
        <w:t xml:space="preserve"> </w:t>
      </w:r>
      <w:r w:rsidR="00B600C7">
        <w:rPr>
          <w:rFonts w:ascii="Times New Roman" w:hAnsi="Times New Roman" w:cs="Times New Roman"/>
          <w:sz w:val="24"/>
        </w:rPr>
        <w:t>Children have extraordinary capacities for innovation, so w</w:t>
      </w:r>
      <w:r w:rsidR="00425CB5">
        <w:rPr>
          <w:rFonts w:ascii="Times New Roman" w:hAnsi="Times New Roman" w:cs="Times New Roman"/>
          <w:sz w:val="24"/>
        </w:rPr>
        <w:t xml:space="preserve">e need to be pushing the use of creativity </w:t>
      </w:r>
      <w:r w:rsidR="00B600C7">
        <w:rPr>
          <w:rFonts w:ascii="Times New Roman" w:hAnsi="Times New Roman" w:cs="Times New Roman"/>
          <w:sz w:val="24"/>
        </w:rPr>
        <w:t xml:space="preserve">and enterprising skills </w:t>
      </w:r>
      <w:r w:rsidR="00425CB5">
        <w:rPr>
          <w:rFonts w:ascii="Times New Roman" w:hAnsi="Times New Roman" w:cs="Times New Roman"/>
          <w:sz w:val="24"/>
        </w:rPr>
        <w:t>through schools</w:t>
      </w:r>
      <w:r>
        <w:rPr>
          <w:rFonts w:ascii="Times New Roman" w:hAnsi="Times New Roman" w:cs="Times New Roman"/>
          <w:sz w:val="24"/>
        </w:rPr>
        <w:t xml:space="preserve"> so that childr</w:t>
      </w:r>
      <w:r w:rsidR="00020484">
        <w:rPr>
          <w:rFonts w:ascii="Times New Roman" w:hAnsi="Times New Roman" w:cs="Times New Roman"/>
          <w:sz w:val="24"/>
        </w:rPr>
        <w:t>en can</w:t>
      </w:r>
      <w:r w:rsidR="00B600C7">
        <w:rPr>
          <w:rFonts w:ascii="Times New Roman" w:hAnsi="Times New Roman" w:cs="Times New Roman"/>
          <w:sz w:val="24"/>
        </w:rPr>
        <w:t xml:space="preserve"> access this.</w:t>
      </w:r>
    </w:p>
    <w:p w:rsidR="00A5040E" w:rsidRDefault="00A5040E" w:rsidP="00A5040E">
      <w:pPr>
        <w:rPr>
          <w:rFonts w:ascii="Times New Roman" w:hAnsi="Times New Roman" w:cs="Times New Roman"/>
          <w:sz w:val="24"/>
        </w:rPr>
      </w:pPr>
      <w:r>
        <w:rPr>
          <w:rFonts w:ascii="Times New Roman" w:hAnsi="Times New Roman" w:cs="Times New Roman"/>
          <w:sz w:val="24"/>
        </w:rPr>
        <w:t>The EntreC</w:t>
      </w:r>
      <w:r w:rsidR="00A56995">
        <w:rPr>
          <w:rFonts w:ascii="Times New Roman" w:hAnsi="Times New Roman" w:cs="Times New Roman"/>
          <w:sz w:val="24"/>
        </w:rPr>
        <w:t>omp framework is used to show</w:t>
      </w:r>
      <w:r>
        <w:rPr>
          <w:rFonts w:ascii="Times New Roman" w:hAnsi="Times New Roman" w:cs="Times New Roman"/>
          <w:sz w:val="24"/>
        </w:rPr>
        <w:t xml:space="preserve"> entrepreneurial competence. It allows people to level themselves based on their entrepreneurial and creative skills, which then gives them an idea on how they can improve. </w:t>
      </w:r>
      <w:r w:rsidR="00A56995">
        <w:rPr>
          <w:rFonts w:ascii="Times New Roman" w:hAnsi="Times New Roman" w:cs="Times New Roman"/>
          <w:sz w:val="24"/>
        </w:rPr>
        <w:t>Although many people may see it as a business based framework, it can also be used in the education sector</w:t>
      </w:r>
      <w:r w:rsidR="000B7E36">
        <w:rPr>
          <w:rFonts w:ascii="Times New Roman" w:hAnsi="Times New Roman" w:cs="Times New Roman"/>
          <w:sz w:val="24"/>
        </w:rPr>
        <w:t xml:space="preserve"> to help assess the enterprise and creative ski</w:t>
      </w:r>
      <w:r w:rsidR="00020484">
        <w:rPr>
          <w:rFonts w:ascii="Times New Roman" w:hAnsi="Times New Roman" w:cs="Times New Roman"/>
          <w:sz w:val="24"/>
        </w:rPr>
        <w:t>lls of the pupils, and of the teachers</w:t>
      </w:r>
      <w:r w:rsidR="000B7E36">
        <w:rPr>
          <w:rFonts w:ascii="Times New Roman" w:hAnsi="Times New Roman" w:cs="Times New Roman"/>
          <w:sz w:val="24"/>
        </w:rPr>
        <w:t>. After reading through each element of the framework, I believe that I am at level 3; I am b</w:t>
      </w:r>
      <w:r w:rsidR="00020484">
        <w:rPr>
          <w:rFonts w:ascii="Times New Roman" w:hAnsi="Times New Roman" w:cs="Times New Roman"/>
          <w:sz w:val="24"/>
        </w:rPr>
        <w:t>uilding my independence</w:t>
      </w:r>
      <w:r w:rsidR="000B7E36">
        <w:rPr>
          <w:rFonts w:ascii="Times New Roman" w:hAnsi="Times New Roman" w:cs="Times New Roman"/>
          <w:sz w:val="24"/>
        </w:rPr>
        <w:t>, and am working towards level 4 where I will be “taking and sharing some responsibilities.”</w:t>
      </w:r>
      <w:r w:rsidR="00A81033">
        <w:rPr>
          <w:rFonts w:ascii="Times New Roman" w:hAnsi="Times New Roman" w:cs="Times New Roman"/>
          <w:sz w:val="24"/>
        </w:rPr>
        <w:t xml:space="preserve"> (Bacigalupo, M et al. 2016:23) </w:t>
      </w:r>
      <w:r w:rsidR="00020484">
        <w:rPr>
          <w:rFonts w:ascii="Times New Roman" w:hAnsi="Times New Roman" w:cs="Times New Roman"/>
          <w:sz w:val="24"/>
        </w:rPr>
        <w:t>I have marked</w:t>
      </w:r>
      <w:r w:rsidR="009A2B57">
        <w:rPr>
          <w:rFonts w:ascii="Times New Roman" w:hAnsi="Times New Roman" w:cs="Times New Roman"/>
          <w:sz w:val="24"/>
        </w:rPr>
        <w:t xml:space="preserve"> myself at level 3 as I be</w:t>
      </w:r>
      <w:r w:rsidR="00020484">
        <w:rPr>
          <w:rFonts w:ascii="Times New Roman" w:hAnsi="Times New Roman" w:cs="Times New Roman"/>
          <w:sz w:val="24"/>
        </w:rPr>
        <w:t>lieve that</w:t>
      </w:r>
      <w:r w:rsidR="009A2B57">
        <w:rPr>
          <w:rFonts w:ascii="Times New Roman" w:hAnsi="Times New Roman" w:cs="Times New Roman"/>
          <w:sz w:val="24"/>
        </w:rPr>
        <w:t xml:space="preserve"> </w:t>
      </w:r>
      <w:r>
        <w:rPr>
          <w:rFonts w:ascii="Times New Roman" w:hAnsi="Times New Roman" w:cs="Times New Roman"/>
          <w:sz w:val="24"/>
        </w:rPr>
        <w:t xml:space="preserve">I need to continue to improve </w:t>
      </w:r>
      <w:r w:rsidR="00BF29EE">
        <w:rPr>
          <w:rFonts w:ascii="Times New Roman" w:hAnsi="Times New Roman" w:cs="Times New Roman"/>
          <w:sz w:val="24"/>
        </w:rPr>
        <w:t xml:space="preserve">my skills </w:t>
      </w:r>
      <w:r>
        <w:rPr>
          <w:rFonts w:ascii="Times New Roman" w:hAnsi="Times New Roman" w:cs="Times New Roman"/>
          <w:sz w:val="24"/>
        </w:rPr>
        <w:t>so that I can increase my levels of understanding, and move up the EntreComp framework into a more cre</w:t>
      </w:r>
      <w:r w:rsidR="00020484">
        <w:rPr>
          <w:rFonts w:ascii="Times New Roman" w:hAnsi="Times New Roman" w:cs="Times New Roman"/>
          <w:sz w:val="24"/>
        </w:rPr>
        <w:t>ative and enterprising teacher.</w:t>
      </w:r>
      <w:r w:rsidR="003B4774" w:rsidRPr="003B4774">
        <w:rPr>
          <w:rFonts w:ascii="Times New Roman" w:hAnsi="Times New Roman" w:cs="Times New Roman"/>
          <w:sz w:val="24"/>
        </w:rPr>
        <w:t xml:space="preserve"> </w:t>
      </w:r>
      <w:r w:rsidR="003B4774">
        <w:rPr>
          <w:rFonts w:ascii="Times New Roman" w:hAnsi="Times New Roman" w:cs="Times New Roman"/>
          <w:sz w:val="24"/>
        </w:rPr>
        <w:t>In 2013, the OECD published a document in which they created a model which helps to assess pupils’ creativity in schools. The model is called “The Five Creative Dispositions Model”, and it focuses on the key dispositions of the creative mind, which are; inquisitive, persistent, imaginative, collaborative and disciplined, and their 15 sub-dispositions. The Model tracks based on strength, breadth and depth, and I believe that using this Model with the EntreComp framework with make the judgements on myself more accurate.</w:t>
      </w:r>
    </w:p>
    <w:p w:rsidR="000F2FAD" w:rsidRDefault="00907071" w:rsidP="00A5040E">
      <w:pPr>
        <w:rPr>
          <w:rFonts w:ascii="Times New Roman" w:hAnsi="Times New Roman" w:cs="Times New Roman"/>
          <w:sz w:val="24"/>
        </w:rPr>
      </w:pPr>
      <w:r>
        <w:rPr>
          <w:rFonts w:ascii="Times New Roman" w:hAnsi="Times New Roman" w:cs="Times New Roman"/>
          <w:sz w:val="24"/>
        </w:rPr>
        <w:t xml:space="preserve">The EntreComp framework consists of </w:t>
      </w:r>
      <w:r w:rsidR="00126837">
        <w:rPr>
          <w:rFonts w:ascii="Times New Roman" w:hAnsi="Times New Roman" w:cs="Times New Roman"/>
          <w:sz w:val="24"/>
        </w:rPr>
        <w:t>fifteen com</w:t>
      </w:r>
      <w:r w:rsidR="00020484">
        <w:rPr>
          <w:rFonts w:ascii="Times New Roman" w:hAnsi="Times New Roman" w:cs="Times New Roman"/>
          <w:sz w:val="24"/>
        </w:rPr>
        <w:t>petencies; each of these</w:t>
      </w:r>
      <w:r w:rsidR="00C51B05">
        <w:rPr>
          <w:rFonts w:ascii="Times New Roman" w:hAnsi="Times New Roman" w:cs="Times New Roman"/>
          <w:sz w:val="24"/>
        </w:rPr>
        <w:t xml:space="preserve"> is a skill</w:t>
      </w:r>
      <w:r w:rsidR="00943138">
        <w:rPr>
          <w:rFonts w:ascii="Times New Roman" w:hAnsi="Times New Roman" w:cs="Times New Roman"/>
          <w:sz w:val="24"/>
        </w:rPr>
        <w:t xml:space="preserve"> </w:t>
      </w:r>
      <w:r w:rsidR="00C51B05">
        <w:rPr>
          <w:rFonts w:ascii="Times New Roman" w:hAnsi="Times New Roman" w:cs="Times New Roman"/>
          <w:sz w:val="24"/>
        </w:rPr>
        <w:t xml:space="preserve">or quality </w:t>
      </w:r>
      <w:r w:rsidR="00237A17">
        <w:rPr>
          <w:rFonts w:ascii="Times New Roman" w:hAnsi="Times New Roman" w:cs="Times New Roman"/>
          <w:sz w:val="24"/>
        </w:rPr>
        <w:t>that usually applies to</w:t>
      </w:r>
      <w:r w:rsidR="004803B0">
        <w:rPr>
          <w:rFonts w:ascii="Times New Roman" w:hAnsi="Times New Roman" w:cs="Times New Roman"/>
          <w:sz w:val="24"/>
        </w:rPr>
        <w:t xml:space="preserve"> e</w:t>
      </w:r>
      <w:r w:rsidR="00237A17">
        <w:rPr>
          <w:rFonts w:ascii="Times New Roman" w:hAnsi="Times New Roman" w:cs="Times New Roman"/>
          <w:sz w:val="24"/>
        </w:rPr>
        <w:t>ntrepreneurial or educational professionals</w:t>
      </w:r>
      <w:r w:rsidR="00020484">
        <w:rPr>
          <w:rFonts w:ascii="Times New Roman" w:hAnsi="Times New Roman" w:cs="Times New Roman"/>
          <w:sz w:val="24"/>
        </w:rPr>
        <w:t xml:space="preserve">. </w:t>
      </w:r>
      <w:r w:rsidR="00237A17">
        <w:rPr>
          <w:rFonts w:ascii="Times New Roman" w:hAnsi="Times New Roman" w:cs="Times New Roman"/>
          <w:sz w:val="24"/>
        </w:rPr>
        <w:t>One of these competencies is “</w:t>
      </w:r>
      <w:r w:rsidR="00044D7F">
        <w:rPr>
          <w:rFonts w:ascii="Times New Roman" w:hAnsi="Times New Roman" w:cs="Times New Roman"/>
          <w:sz w:val="24"/>
        </w:rPr>
        <w:t xml:space="preserve">Motivation and Perseverance” which I have had a lot of experience with. </w:t>
      </w:r>
      <w:r w:rsidR="003B4774">
        <w:rPr>
          <w:rFonts w:ascii="Times New Roman" w:hAnsi="Times New Roman" w:cs="Times New Roman"/>
          <w:sz w:val="24"/>
        </w:rPr>
        <w:t>During PTE2, I</w:t>
      </w:r>
      <w:r w:rsidR="00C51B05">
        <w:rPr>
          <w:rFonts w:ascii="Times New Roman" w:hAnsi="Times New Roman" w:cs="Times New Roman"/>
          <w:sz w:val="24"/>
        </w:rPr>
        <w:t xml:space="preserve"> failed my teaching practice. </w:t>
      </w:r>
      <w:r w:rsidR="00C51B05" w:rsidRPr="0099360E">
        <w:rPr>
          <w:rFonts w:ascii="Times New Roman" w:hAnsi="Times New Roman" w:cs="Times New Roman"/>
          <w:sz w:val="24"/>
        </w:rPr>
        <w:t>(</w:t>
      </w:r>
      <w:r w:rsidR="007A489B">
        <w:rPr>
          <w:rFonts w:ascii="Times New Roman" w:hAnsi="Times New Roman" w:cs="Times New Roman"/>
          <w:sz w:val="24"/>
          <w:highlight w:val="yellow"/>
        </w:rPr>
        <w:t>see appendix 1</w:t>
      </w:r>
      <w:r w:rsidR="00C51B05" w:rsidRPr="0099360E">
        <w:rPr>
          <w:rFonts w:ascii="Times New Roman" w:hAnsi="Times New Roman" w:cs="Times New Roman"/>
          <w:sz w:val="24"/>
        </w:rPr>
        <w:t>)</w:t>
      </w:r>
      <w:r w:rsidR="00C51B05">
        <w:rPr>
          <w:rFonts w:ascii="Times New Roman" w:hAnsi="Times New Roman" w:cs="Times New Roman"/>
          <w:sz w:val="24"/>
        </w:rPr>
        <w:t xml:space="preserve"> After this happened I was planning on giving up, but I thought about my motivation of becoming a teacher, and was then det</w:t>
      </w:r>
      <w:r w:rsidR="00020484">
        <w:rPr>
          <w:rFonts w:ascii="Times New Roman" w:hAnsi="Times New Roman" w:cs="Times New Roman"/>
          <w:sz w:val="24"/>
        </w:rPr>
        <w:t>ermined to try again</w:t>
      </w:r>
      <w:r w:rsidR="00C51B05">
        <w:rPr>
          <w:rFonts w:ascii="Times New Roman" w:hAnsi="Times New Roman" w:cs="Times New Roman"/>
          <w:sz w:val="24"/>
        </w:rPr>
        <w:t xml:space="preserve">. My </w:t>
      </w:r>
      <w:r w:rsidR="0099360E">
        <w:rPr>
          <w:rFonts w:ascii="Times New Roman" w:hAnsi="Times New Roman" w:cs="Times New Roman"/>
          <w:sz w:val="24"/>
        </w:rPr>
        <w:t>resilience</w:t>
      </w:r>
      <w:r w:rsidR="00C51B05">
        <w:rPr>
          <w:rFonts w:ascii="Times New Roman" w:hAnsi="Times New Roman" w:cs="Times New Roman"/>
          <w:sz w:val="24"/>
        </w:rPr>
        <w:t xml:space="preserve"> and determination is what saw me through my failures, and into my</w:t>
      </w:r>
      <w:r w:rsidR="00020484">
        <w:rPr>
          <w:rFonts w:ascii="Times New Roman" w:hAnsi="Times New Roman" w:cs="Times New Roman"/>
          <w:sz w:val="24"/>
        </w:rPr>
        <w:t xml:space="preserve"> successes; </w:t>
      </w:r>
      <w:r w:rsidR="00C51B05">
        <w:rPr>
          <w:rFonts w:ascii="Times New Roman" w:hAnsi="Times New Roman" w:cs="Times New Roman"/>
          <w:sz w:val="24"/>
        </w:rPr>
        <w:t xml:space="preserve">this is what </w:t>
      </w:r>
      <w:r w:rsidR="0099360E">
        <w:rPr>
          <w:rFonts w:ascii="Times New Roman" w:hAnsi="Times New Roman" w:cs="Times New Roman"/>
          <w:sz w:val="24"/>
        </w:rPr>
        <w:t xml:space="preserve">we need to be showing children. </w:t>
      </w:r>
      <w:r w:rsidR="003B4774">
        <w:rPr>
          <w:rFonts w:ascii="Times New Roman" w:hAnsi="Times New Roman" w:cs="Times New Roman"/>
          <w:sz w:val="24"/>
        </w:rPr>
        <w:t xml:space="preserve">On the OECD Model, one of the competencies in persistence is “strong with difficulty”, which I would </w:t>
      </w:r>
      <w:r w:rsidR="00B178C4">
        <w:rPr>
          <w:rFonts w:ascii="Times New Roman" w:hAnsi="Times New Roman" w:cs="Times New Roman"/>
          <w:sz w:val="24"/>
        </w:rPr>
        <w:t xml:space="preserve">say is a strength for me because I was able to persevere independently. </w:t>
      </w:r>
      <w:r w:rsidR="0099360E">
        <w:rPr>
          <w:rFonts w:ascii="Times New Roman" w:hAnsi="Times New Roman" w:cs="Times New Roman"/>
          <w:sz w:val="24"/>
        </w:rPr>
        <w:t>At level 3 resilience</w:t>
      </w:r>
      <w:r w:rsidR="003B4774">
        <w:rPr>
          <w:rFonts w:ascii="Times New Roman" w:hAnsi="Times New Roman" w:cs="Times New Roman"/>
          <w:sz w:val="24"/>
        </w:rPr>
        <w:t xml:space="preserve"> on the EntreComp</w:t>
      </w:r>
      <w:r w:rsidR="0099360E">
        <w:rPr>
          <w:rFonts w:ascii="Times New Roman" w:hAnsi="Times New Roman" w:cs="Times New Roman"/>
          <w:sz w:val="24"/>
        </w:rPr>
        <w:t>, “I can overcome simple adverse circumstances”, which can be seen from my failure, and from a lesson that I taught in the same Year 5/6 class. I was teaching a lesson that, looking back at the arc now (</w:t>
      </w:r>
      <w:r w:rsidR="007A489B">
        <w:rPr>
          <w:rFonts w:ascii="Times New Roman" w:hAnsi="Times New Roman" w:cs="Times New Roman"/>
          <w:sz w:val="24"/>
          <w:highlight w:val="yellow"/>
        </w:rPr>
        <w:t>see appendix 2</w:t>
      </w:r>
      <w:r w:rsidR="0099360E">
        <w:rPr>
          <w:rFonts w:ascii="Times New Roman" w:hAnsi="Times New Roman" w:cs="Times New Roman"/>
          <w:sz w:val="24"/>
        </w:rPr>
        <w:t>), was a very uncreative lesson in which the children were reading a story about a Victorian child from the board</w:t>
      </w:r>
      <w:r w:rsidR="003B4774">
        <w:rPr>
          <w:rFonts w:ascii="Times New Roman" w:hAnsi="Times New Roman" w:cs="Times New Roman"/>
          <w:sz w:val="24"/>
        </w:rPr>
        <w:t>.</w:t>
      </w:r>
    </w:p>
    <w:p w:rsidR="00653827" w:rsidRDefault="0099360E" w:rsidP="00A5040E">
      <w:pPr>
        <w:rPr>
          <w:rFonts w:ascii="Times New Roman" w:hAnsi="Times New Roman" w:cs="Times New Roman"/>
          <w:sz w:val="24"/>
        </w:rPr>
      </w:pPr>
      <w:r>
        <w:rPr>
          <w:rFonts w:ascii="Times New Roman" w:hAnsi="Times New Roman" w:cs="Times New Roman"/>
          <w:sz w:val="24"/>
        </w:rPr>
        <w:t>The next step on the EntreComp framework is to “judge when it is not worth continuing with an idea”</w:t>
      </w:r>
      <w:r w:rsidR="000F2FAD">
        <w:rPr>
          <w:rFonts w:ascii="Times New Roman" w:hAnsi="Times New Roman" w:cs="Times New Roman"/>
          <w:sz w:val="24"/>
        </w:rPr>
        <w:t>, which is what I should have don</w:t>
      </w:r>
      <w:r w:rsidR="00653827">
        <w:rPr>
          <w:rFonts w:ascii="Times New Roman" w:hAnsi="Times New Roman" w:cs="Times New Roman"/>
          <w:sz w:val="24"/>
        </w:rPr>
        <w:t>e with the lesson above.</w:t>
      </w:r>
      <w:r w:rsidR="000F2FAD">
        <w:rPr>
          <w:rFonts w:ascii="Times New Roman" w:hAnsi="Times New Roman" w:cs="Times New Roman"/>
          <w:sz w:val="24"/>
        </w:rPr>
        <w:t xml:space="preserve"> </w:t>
      </w:r>
      <w:r w:rsidR="003D1A5A">
        <w:rPr>
          <w:rFonts w:ascii="Times New Roman" w:hAnsi="Times New Roman" w:cs="Times New Roman"/>
          <w:sz w:val="24"/>
        </w:rPr>
        <w:t xml:space="preserve">One of Costa’s Habits </w:t>
      </w:r>
      <w:r w:rsidR="007A489B">
        <w:rPr>
          <w:rFonts w:ascii="Times New Roman" w:hAnsi="Times New Roman" w:cs="Times New Roman"/>
          <w:sz w:val="24"/>
        </w:rPr>
        <w:t>of Mind</w:t>
      </w:r>
      <w:r w:rsidR="00B40F83">
        <w:rPr>
          <w:rFonts w:ascii="Times New Roman" w:hAnsi="Times New Roman" w:cs="Times New Roman"/>
          <w:sz w:val="24"/>
        </w:rPr>
        <w:t xml:space="preserve"> </w:t>
      </w:r>
      <w:r w:rsidR="00D06014">
        <w:rPr>
          <w:rFonts w:ascii="Times New Roman" w:hAnsi="Times New Roman" w:cs="Times New Roman"/>
          <w:sz w:val="24"/>
        </w:rPr>
        <w:t>is “persisting”, in which he states that you should “continue the task, especially when the outcome is not clear”</w:t>
      </w:r>
      <w:r w:rsidR="008F52BE">
        <w:rPr>
          <w:rFonts w:ascii="Times New Roman" w:hAnsi="Times New Roman" w:cs="Times New Roman"/>
          <w:sz w:val="24"/>
        </w:rPr>
        <w:t xml:space="preserve"> (Costa, A. Kallick, B. </w:t>
      </w:r>
      <w:r w:rsidR="00653827">
        <w:rPr>
          <w:rFonts w:ascii="Times New Roman" w:hAnsi="Times New Roman" w:cs="Times New Roman"/>
          <w:sz w:val="24"/>
        </w:rPr>
        <w:t>2009:8)</w:t>
      </w:r>
      <w:r w:rsidR="00D06014">
        <w:rPr>
          <w:rFonts w:ascii="Times New Roman" w:hAnsi="Times New Roman" w:cs="Times New Roman"/>
          <w:sz w:val="24"/>
        </w:rPr>
        <w:t xml:space="preserve">. </w:t>
      </w:r>
      <w:r w:rsidR="00653827">
        <w:rPr>
          <w:rFonts w:ascii="Times New Roman" w:hAnsi="Times New Roman" w:cs="Times New Roman"/>
          <w:sz w:val="24"/>
        </w:rPr>
        <w:t>This Habit of Mind is one of the most impo</w:t>
      </w:r>
      <w:r w:rsidR="00020484">
        <w:rPr>
          <w:rFonts w:ascii="Times New Roman" w:hAnsi="Times New Roman" w:cs="Times New Roman"/>
          <w:sz w:val="24"/>
        </w:rPr>
        <w:t>rtant ones because it teaches</w:t>
      </w:r>
      <w:r w:rsidR="00653827">
        <w:rPr>
          <w:rFonts w:ascii="Times New Roman" w:hAnsi="Times New Roman" w:cs="Times New Roman"/>
          <w:sz w:val="24"/>
        </w:rPr>
        <w:t xml:space="preserve"> </w:t>
      </w:r>
      <w:r w:rsidR="00020484">
        <w:rPr>
          <w:rFonts w:ascii="Times New Roman" w:hAnsi="Times New Roman" w:cs="Times New Roman"/>
          <w:sz w:val="24"/>
        </w:rPr>
        <w:t xml:space="preserve">people to </w:t>
      </w:r>
      <w:r w:rsidR="00653827">
        <w:rPr>
          <w:rFonts w:ascii="Times New Roman" w:hAnsi="Times New Roman" w:cs="Times New Roman"/>
          <w:sz w:val="24"/>
        </w:rPr>
        <w:t>never give up, however, it goes against the idea presented in the EntreComp framework.</w:t>
      </w:r>
      <w:r w:rsidR="007E7062">
        <w:rPr>
          <w:rFonts w:ascii="Times New Roman" w:hAnsi="Times New Roman" w:cs="Times New Roman"/>
          <w:sz w:val="24"/>
        </w:rPr>
        <w:t xml:space="preserve"> We are taught to never give up, and we pass this wisdom down to our children and students, so it would be unacceptable for me to give up a lesson because it hasn’t gone to plan. Instead, to help me progress to level 4, I will </w:t>
      </w:r>
      <w:r w:rsidR="00020484">
        <w:rPr>
          <w:rFonts w:ascii="Times New Roman" w:hAnsi="Times New Roman" w:cs="Times New Roman"/>
          <w:sz w:val="24"/>
        </w:rPr>
        <w:t>begin taking</w:t>
      </w:r>
      <w:r w:rsidR="007E7062">
        <w:rPr>
          <w:rFonts w:ascii="Times New Roman" w:hAnsi="Times New Roman" w:cs="Times New Roman"/>
          <w:sz w:val="24"/>
        </w:rPr>
        <w:t xml:space="preserve"> a step back from my lesson</w:t>
      </w:r>
      <w:r w:rsidR="00020484">
        <w:rPr>
          <w:rFonts w:ascii="Times New Roman" w:hAnsi="Times New Roman" w:cs="Times New Roman"/>
          <w:sz w:val="24"/>
        </w:rPr>
        <w:t>s</w:t>
      </w:r>
      <w:r w:rsidR="007E7062">
        <w:rPr>
          <w:rFonts w:ascii="Times New Roman" w:hAnsi="Times New Roman" w:cs="Times New Roman"/>
          <w:sz w:val="24"/>
        </w:rPr>
        <w:t>, and assess what could be changed t</w:t>
      </w:r>
      <w:r w:rsidR="00020484">
        <w:rPr>
          <w:rFonts w:ascii="Times New Roman" w:hAnsi="Times New Roman" w:cs="Times New Roman"/>
          <w:sz w:val="24"/>
        </w:rPr>
        <w:t>o fix the problem. To remind me of this</w:t>
      </w:r>
      <w:r w:rsidR="00B40F83">
        <w:rPr>
          <w:rFonts w:ascii="Times New Roman" w:hAnsi="Times New Roman" w:cs="Times New Roman"/>
          <w:sz w:val="24"/>
        </w:rPr>
        <w:t xml:space="preserve">, I will be placing the image from the persisting Habit of Mind in my future classroom. I will also be leaving </w:t>
      </w:r>
      <w:r w:rsidR="000C4907">
        <w:rPr>
          <w:rFonts w:ascii="Times New Roman" w:hAnsi="Times New Roman" w:cs="Times New Roman"/>
          <w:sz w:val="24"/>
        </w:rPr>
        <w:lastRenderedPageBreak/>
        <w:t>mys</w:t>
      </w:r>
      <w:r w:rsidR="00020484">
        <w:rPr>
          <w:rFonts w:ascii="Times New Roman" w:hAnsi="Times New Roman" w:cs="Times New Roman"/>
          <w:sz w:val="24"/>
        </w:rPr>
        <w:t>elf motivational notes</w:t>
      </w:r>
      <w:r w:rsidR="000C4907">
        <w:rPr>
          <w:rFonts w:ascii="Times New Roman" w:hAnsi="Times New Roman" w:cs="Times New Roman"/>
          <w:sz w:val="24"/>
        </w:rPr>
        <w:t>,</w:t>
      </w:r>
      <w:r w:rsidR="00B40F83">
        <w:rPr>
          <w:rFonts w:ascii="Times New Roman" w:hAnsi="Times New Roman" w:cs="Times New Roman"/>
          <w:sz w:val="24"/>
        </w:rPr>
        <w:t xml:space="preserve"> so that I think of my main goal, and persevere through. </w:t>
      </w:r>
      <w:r w:rsidR="0087745F">
        <w:rPr>
          <w:rFonts w:ascii="Times New Roman" w:hAnsi="Times New Roman" w:cs="Times New Roman"/>
          <w:sz w:val="24"/>
        </w:rPr>
        <w:t>These notes will remind me to take a step back and assess what can be changed, which will help me to judge when I will need to change my ideas.</w:t>
      </w:r>
    </w:p>
    <w:p w:rsidR="00FF53A0" w:rsidRDefault="000C4907" w:rsidP="00031CBE">
      <w:pPr>
        <w:rPr>
          <w:rFonts w:ascii="Times New Roman" w:hAnsi="Times New Roman" w:cs="Times New Roman"/>
          <w:sz w:val="24"/>
        </w:rPr>
      </w:pPr>
      <w:r>
        <w:rPr>
          <w:rFonts w:ascii="Times New Roman" w:hAnsi="Times New Roman" w:cs="Times New Roman"/>
          <w:sz w:val="24"/>
        </w:rPr>
        <w:t>Creativity is another competence shown on the EntreComp framework</w:t>
      </w:r>
      <w:r w:rsidR="00D578D1">
        <w:rPr>
          <w:rFonts w:ascii="Times New Roman" w:hAnsi="Times New Roman" w:cs="Times New Roman"/>
          <w:sz w:val="24"/>
        </w:rPr>
        <w:t>.</w:t>
      </w:r>
      <w:r w:rsidR="009900F6">
        <w:rPr>
          <w:rFonts w:ascii="Times New Roman" w:hAnsi="Times New Roman" w:cs="Times New Roman"/>
          <w:sz w:val="24"/>
        </w:rPr>
        <w:t xml:space="preserve"> </w:t>
      </w:r>
      <w:r w:rsidR="003007C9">
        <w:rPr>
          <w:rFonts w:ascii="Times New Roman" w:hAnsi="Times New Roman" w:cs="Times New Roman"/>
          <w:sz w:val="24"/>
        </w:rPr>
        <w:t>In his Hierarchy of Needs, Maslow has put creativity at the top of the pyramid</w:t>
      </w:r>
      <w:r w:rsidR="004D5BC7">
        <w:rPr>
          <w:rFonts w:ascii="Times New Roman" w:hAnsi="Times New Roman" w:cs="Times New Roman"/>
          <w:sz w:val="24"/>
        </w:rPr>
        <w:t>, meaning that all of the</w:t>
      </w:r>
      <w:r w:rsidR="00FF53A0">
        <w:rPr>
          <w:rFonts w:ascii="Times New Roman" w:hAnsi="Times New Roman" w:cs="Times New Roman"/>
          <w:sz w:val="24"/>
        </w:rPr>
        <w:t xml:space="preserve"> other needs will</w:t>
      </w:r>
      <w:r w:rsidR="0087745F">
        <w:rPr>
          <w:rFonts w:ascii="Times New Roman" w:hAnsi="Times New Roman" w:cs="Times New Roman"/>
          <w:sz w:val="24"/>
        </w:rPr>
        <w:t xml:space="preserve"> be met before reaching it. </w:t>
      </w:r>
      <w:r w:rsidR="00FF53A0">
        <w:rPr>
          <w:rFonts w:ascii="Times New Roman" w:hAnsi="Times New Roman" w:cs="Times New Roman"/>
          <w:sz w:val="24"/>
        </w:rPr>
        <w:t>In my opinion, creativity could have been put into the ‘esteem needs’ section as it can give a sense of accomplishment, and it is a very important part of learning. Montessori says that creativity “is</w:t>
      </w:r>
      <w:r w:rsidR="00221536">
        <w:rPr>
          <w:rFonts w:ascii="Times New Roman" w:hAnsi="Times New Roman" w:cs="Times New Roman"/>
          <w:sz w:val="24"/>
        </w:rPr>
        <w:t xml:space="preserve"> part of helping children discover or even create themselves since it is a means of self-expression”</w:t>
      </w:r>
      <w:r w:rsidR="00AF2E89">
        <w:rPr>
          <w:rFonts w:ascii="Times New Roman" w:hAnsi="Times New Roman" w:cs="Times New Roman"/>
          <w:sz w:val="24"/>
        </w:rPr>
        <w:t xml:space="preserve"> (</w:t>
      </w:r>
      <w:hyperlink r:id="rId8" w:history="1">
        <w:r w:rsidR="00AF2E89" w:rsidRPr="00C17396">
          <w:rPr>
            <w:rStyle w:val="Hyperlink"/>
            <w:rFonts w:ascii="Times New Roman" w:hAnsi="Times New Roman" w:cs="Times New Roman"/>
            <w:sz w:val="24"/>
          </w:rPr>
          <w:t>http://www.dailymontessori.com</w:t>
        </w:r>
      </w:hyperlink>
      <w:r w:rsidR="00AF2E89">
        <w:rPr>
          <w:rFonts w:ascii="Times New Roman" w:hAnsi="Times New Roman" w:cs="Times New Roman"/>
          <w:sz w:val="24"/>
        </w:rPr>
        <w:t>, 2014)</w:t>
      </w:r>
      <w:r w:rsidR="00221536">
        <w:rPr>
          <w:rFonts w:ascii="Times New Roman" w:hAnsi="Times New Roman" w:cs="Times New Roman"/>
          <w:sz w:val="24"/>
        </w:rPr>
        <w:t>, therefore, Maslow w</w:t>
      </w:r>
      <w:r w:rsidR="003B4774">
        <w:rPr>
          <w:rFonts w:ascii="Times New Roman" w:hAnsi="Times New Roman" w:cs="Times New Roman"/>
          <w:sz w:val="24"/>
        </w:rPr>
        <w:t>as correct in his placement of c</w:t>
      </w:r>
      <w:r w:rsidR="00221536">
        <w:rPr>
          <w:rFonts w:ascii="Times New Roman" w:hAnsi="Times New Roman" w:cs="Times New Roman"/>
          <w:sz w:val="24"/>
        </w:rPr>
        <w:t>reativity on the pyramid; in the self-actualization section.</w:t>
      </w:r>
    </w:p>
    <w:p w:rsidR="009900F6" w:rsidRDefault="009900F6" w:rsidP="00031CBE">
      <w:pPr>
        <w:rPr>
          <w:rFonts w:ascii="Times New Roman" w:hAnsi="Times New Roman" w:cs="Times New Roman"/>
          <w:sz w:val="24"/>
        </w:rPr>
      </w:pPr>
      <w:r>
        <w:rPr>
          <w:rFonts w:ascii="Times New Roman" w:hAnsi="Times New Roman" w:cs="Times New Roman"/>
          <w:sz w:val="24"/>
        </w:rPr>
        <w:t>One o</w:t>
      </w:r>
      <w:r w:rsidR="0087745F">
        <w:rPr>
          <w:rFonts w:ascii="Times New Roman" w:hAnsi="Times New Roman" w:cs="Times New Roman"/>
          <w:sz w:val="24"/>
        </w:rPr>
        <w:t>f the most creative</w:t>
      </w:r>
      <w:r>
        <w:rPr>
          <w:rFonts w:ascii="Times New Roman" w:hAnsi="Times New Roman" w:cs="Times New Roman"/>
          <w:sz w:val="24"/>
        </w:rPr>
        <w:t xml:space="preserve"> lessons </w:t>
      </w:r>
      <w:r w:rsidR="0087745F">
        <w:rPr>
          <w:rFonts w:ascii="Times New Roman" w:hAnsi="Times New Roman" w:cs="Times New Roman"/>
          <w:sz w:val="24"/>
        </w:rPr>
        <w:t>I have planned</w:t>
      </w:r>
      <w:r>
        <w:rPr>
          <w:rFonts w:ascii="Times New Roman" w:hAnsi="Times New Roman" w:cs="Times New Roman"/>
          <w:sz w:val="24"/>
        </w:rPr>
        <w:t xml:space="preserve"> </w:t>
      </w:r>
      <w:r w:rsidR="0087745F">
        <w:rPr>
          <w:rFonts w:ascii="Times New Roman" w:hAnsi="Times New Roman" w:cs="Times New Roman"/>
          <w:sz w:val="24"/>
        </w:rPr>
        <w:t xml:space="preserve">was a lesson </w:t>
      </w:r>
      <w:r>
        <w:rPr>
          <w:rFonts w:ascii="Times New Roman" w:hAnsi="Times New Roman" w:cs="Times New Roman"/>
          <w:sz w:val="24"/>
        </w:rPr>
        <w:t>for my Reception class</w:t>
      </w:r>
      <w:r w:rsidR="00D578D1">
        <w:rPr>
          <w:rFonts w:ascii="Times New Roman" w:hAnsi="Times New Roman" w:cs="Times New Roman"/>
          <w:sz w:val="24"/>
        </w:rPr>
        <w:t xml:space="preserve"> during PTE2</w:t>
      </w:r>
      <w:r>
        <w:rPr>
          <w:rFonts w:ascii="Times New Roman" w:hAnsi="Times New Roman" w:cs="Times New Roman"/>
          <w:sz w:val="24"/>
        </w:rPr>
        <w:t>. This lesson was a treasure hunt based on the book for the term; “Monkey Puzzle”</w:t>
      </w:r>
      <w:r w:rsidR="005C3BEC">
        <w:rPr>
          <w:rFonts w:ascii="Times New Roman" w:hAnsi="Times New Roman" w:cs="Times New Roman"/>
          <w:sz w:val="24"/>
        </w:rPr>
        <w:t xml:space="preserve"> (</w:t>
      </w:r>
      <w:r w:rsidR="00AF2E89">
        <w:rPr>
          <w:rFonts w:ascii="Times New Roman" w:hAnsi="Times New Roman" w:cs="Times New Roman"/>
          <w:sz w:val="24"/>
          <w:highlight w:val="yellow"/>
        </w:rPr>
        <w:t>see a</w:t>
      </w:r>
      <w:r w:rsidR="007A489B">
        <w:rPr>
          <w:rFonts w:ascii="Times New Roman" w:hAnsi="Times New Roman" w:cs="Times New Roman"/>
          <w:sz w:val="24"/>
          <w:highlight w:val="yellow"/>
        </w:rPr>
        <w:t>ppendix 3</w:t>
      </w:r>
      <w:r w:rsidR="005C3BEC">
        <w:rPr>
          <w:rFonts w:ascii="Times New Roman" w:hAnsi="Times New Roman" w:cs="Times New Roman"/>
          <w:sz w:val="24"/>
        </w:rPr>
        <w:t>)</w:t>
      </w:r>
      <w:r>
        <w:rPr>
          <w:rFonts w:ascii="Times New Roman" w:hAnsi="Times New Roman" w:cs="Times New Roman"/>
          <w:sz w:val="24"/>
        </w:rPr>
        <w:t>.</w:t>
      </w:r>
      <w:r w:rsidR="00A9669E">
        <w:rPr>
          <w:rFonts w:ascii="Times New Roman" w:hAnsi="Times New Roman" w:cs="Times New Roman"/>
          <w:sz w:val="24"/>
        </w:rPr>
        <w:t xml:space="preserve"> </w:t>
      </w:r>
      <w:r w:rsidR="0087745F">
        <w:rPr>
          <w:rFonts w:ascii="Times New Roman" w:hAnsi="Times New Roman" w:cs="Times New Roman"/>
          <w:sz w:val="24"/>
        </w:rPr>
        <w:t xml:space="preserve">I created </w:t>
      </w:r>
      <w:r w:rsidR="00A44673">
        <w:rPr>
          <w:rFonts w:ascii="Times New Roman" w:hAnsi="Times New Roman" w:cs="Times New Roman"/>
          <w:sz w:val="24"/>
        </w:rPr>
        <w:t xml:space="preserve">a news story about the </w:t>
      </w:r>
      <w:r w:rsidR="0087745F">
        <w:rPr>
          <w:rFonts w:ascii="Times New Roman" w:hAnsi="Times New Roman" w:cs="Times New Roman"/>
          <w:sz w:val="24"/>
        </w:rPr>
        <w:t>monkey’s</w:t>
      </w:r>
      <w:r w:rsidR="00A44673">
        <w:rPr>
          <w:rFonts w:ascii="Times New Roman" w:hAnsi="Times New Roman" w:cs="Times New Roman"/>
          <w:sz w:val="24"/>
        </w:rPr>
        <w:t xml:space="preserve"> going missing, a</w:t>
      </w:r>
      <w:r w:rsidR="0087745F">
        <w:rPr>
          <w:rFonts w:ascii="Times New Roman" w:hAnsi="Times New Roman" w:cs="Times New Roman"/>
          <w:sz w:val="24"/>
        </w:rPr>
        <w:t>nd the children had to help find her</w:t>
      </w:r>
      <w:r w:rsidR="00A44673">
        <w:rPr>
          <w:rFonts w:ascii="Times New Roman" w:hAnsi="Times New Roman" w:cs="Times New Roman"/>
          <w:sz w:val="24"/>
        </w:rPr>
        <w:t>.</w:t>
      </w:r>
      <w:r>
        <w:rPr>
          <w:rFonts w:ascii="Times New Roman" w:hAnsi="Times New Roman" w:cs="Times New Roman"/>
          <w:sz w:val="24"/>
        </w:rPr>
        <w:t xml:space="preserve"> </w:t>
      </w:r>
      <w:r w:rsidR="00E540D9">
        <w:rPr>
          <w:rFonts w:ascii="Times New Roman" w:hAnsi="Times New Roman" w:cs="Times New Roman"/>
          <w:sz w:val="24"/>
        </w:rPr>
        <w:t>The children we</w:t>
      </w:r>
      <w:r w:rsidR="00B178C4">
        <w:rPr>
          <w:rFonts w:ascii="Times New Roman" w:hAnsi="Times New Roman" w:cs="Times New Roman"/>
          <w:sz w:val="24"/>
        </w:rPr>
        <w:t>re working as detectives</w:t>
      </w:r>
      <w:r w:rsidR="00E540D9">
        <w:rPr>
          <w:rFonts w:ascii="Times New Roman" w:hAnsi="Times New Roman" w:cs="Times New Roman"/>
          <w:sz w:val="24"/>
        </w:rPr>
        <w:t>; using</w:t>
      </w:r>
      <w:r w:rsidR="00B178C4">
        <w:rPr>
          <w:rFonts w:ascii="Times New Roman" w:hAnsi="Times New Roman" w:cs="Times New Roman"/>
          <w:sz w:val="24"/>
        </w:rPr>
        <w:t xml:space="preserve"> magnifying glasses to </w:t>
      </w:r>
      <w:r w:rsidR="00E540D9">
        <w:rPr>
          <w:rFonts w:ascii="Times New Roman" w:hAnsi="Times New Roman" w:cs="Times New Roman"/>
          <w:sz w:val="24"/>
        </w:rPr>
        <w:t>solve the clues that were left behind. I thoroughly enjoyed this lesson, and I could see that the children did too.</w:t>
      </w:r>
      <w:r w:rsidR="0087745F">
        <w:rPr>
          <w:rFonts w:ascii="Times New Roman" w:hAnsi="Times New Roman" w:cs="Times New Roman"/>
          <w:sz w:val="24"/>
        </w:rPr>
        <w:t xml:space="preserve"> Using all</w:t>
      </w:r>
      <w:r w:rsidR="00D578D1">
        <w:rPr>
          <w:rFonts w:ascii="Times New Roman" w:hAnsi="Times New Roman" w:cs="Times New Roman"/>
          <w:sz w:val="24"/>
        </w:rPr>
        <w:t xml:space="preserve"> the props and resources that I created helped the children to become submerged in the lesson, and made them feel as though they were real </w:t>
      </w:r>
      <w:r w:rsidR="005D3C8B">
        <w:rPr>
          <w:rFonts w:ascii="Times New Roman" w:hAnsi="Times New Roman" w:cs="Times New Roman"/>
          <w:sz w:val="24"/>
        </w:rPr>
        <w:t>detectives; this</w:t>
      </w:r>
      <w:r w:rsidR="003007C9">
        <w:rPr>
          <w:rFonts w:ascii="Times New Roman" w:hAnsi="Times New Roman" w:cs="Times New Roman"/>
          <w:sz w:val="24"/>
        </w:rPr>
        <w:t xml:space="preserve"> made it more fun and exciting </w:t>
      </w:r>
      <w:r w:rsidR="005D3C8B">
        <w:rPr>
          <w:rFonts w:ascii="Times New Roman" w:hAnsi="Times New Roman" w:cs="Times New Roman"/>
          <w:sz w:val="24"/>
        </w:rPr>
        <w:t>for them, and for me.</w:t>
      </w:r>
    </w:p>
    <w:p w:rsidR="00380F08" w:rsidRDefault="005D3C8B" w:rsidP="00031CBE">
      <w:pPr>
        <w:rPr>
          <w:rFonts w:ascii="Times New Roman" w:hAnsi="Times New Roman" w:cs="Times New Roman"/>
          <w:sz w:val="24"/>
        </w:rPr>
      </w:pPr>
      <w:r>
        <w:rPr>
          <w:rFonts w:ascii="Times New Roman" w:hAnsi="Times New Roman" w:cs="Times New Roman"/>
          <w:sz w:val="24"/>
        </w:rPr>
        <w:t xml:space="preserve">One of the </w:t>
      </w:r>
      <w:r w:rsidR="00AF2E89">
        <w:rPr>
          <w:rFonts w:ascii="Times New Roman" w:hAnsi="Times New Roman" w:cs="Times New Roman"/>
          <w:sz w:val="24"/>
        </w:rPr>
        <w:t>craft based lessons I ta</w:t>
      </w:r>
      <w:r w:rsidR="00B178C4">
        <w:rPr>
          <w:rFonts w:ascii="Times New Roman" w:hAnsi="Times New Roman" w:cs="Times New Roman"/>
          <w:sz w:val="24"/>
        </w:rPr>
        <w:t>ught was during PTE1</w:t>
      </w:r>
      <w:r>
        <w:rPr>
          <w:rFonts w:ascii="Times New Roman" w:hAnsi="Times New Roman" w:cs="Times New Roman"/>
          <w:sz w:val="24"/>
        </w:rPr>
        <w:t>, in a reception class</w:t>
      </w:r>
      <w:r w:rsidR="00AF2E89">
        <w:rPr>
          <w:rFonts w:ascii="Times New Roman" w:hAnsi="Times New Roman" w:cs="Times New Roman"/>
          <w:sz w:val="24"/>
        </w:rPr>
        <w:t xml:space="preserve">. </w:t>
      </w:r>
      <w:r w:rsidR="00B178C4">
        <w:rPr>
          <w:rFonts w:ascii="Times New Roman" w:hAnsi="Times New Roman" w:cs="Times New Roman"/>
          <w:sz w:val="24"/>
        </w:rPr>
        <w:t>The children painted their hands brown, printed them onto a piece of paper, and then I cut them out. This was a</w:t>
      </w:r>
      <w:r w:rsidR="00AF2E89">
        <w:rPr>
          <w:rFonts w:ascii="Times New Roman" w:hAnsi="Times New Roman" w:cs="Times New Roman"/>
          <w:sz w:val="24"/>
        </w:rPr>
        <w:t xml:space="preserve"> mistake because, although it can be dangerous, children should at least attempt </w:t>
      </w:r>
      <w:r w:rsidR="00B178C4">
        <w:rPr>
          <w:rFonts w:ascii="Times New Roman" w:hAnsi="Times New Roman" w:cs="Times New Roman"/>
          <w:sz w:val="24"/>
        </w:rPr>
        <w:t>to cut things out to give them</w:t>
      </w:r>
      <w:r w:rsidR="00AF2E89">
        <w:rPr>
          <w:rFonts w:ascii="Times New Roman" w:hAnsi="Times New Roman" w:cs="Times New Roman"/>
          <w:sz w:val="24"/>
        </w:rPr>
        <w:t xml:space="preserve"> more involvement. </w:t>
      </w:r>
      <w:r w:rsidR="00625592">
        <w:rPr>
          <w:rFonts w:ascii="Times New Roman" w:hAnsi="Times New Roman" w:cs="Times New Roman"/>
          <w:sz w:val="24"/>
        </w:rPr>
        <w:t>The step that the children were doing was putting the eyes an</w:t>
      </w:r>
      <w:r w:rsidR="00083FB8">
        <w:rPr>
          <w:rFonts w:ascii="Times New Roman" w:hAnsi="Times New Roman" w:cs="Times New Roman"/>
          <w:sz w:val="24"/>
        </w:rPr>
        <w:t xml:space="preserve">d the red nose onto the thumb of </w:t>
      </w:r>
      <w:r>
        <w:rPr>
          <w:rFonts w:ascii="Times New Roman" w:hAnsi="Times New Roman" w:cs="Times New Roman"/>
          <w:sz w:val="24"/>
        </w:rPr>
        <w:t>the hand to make the face of a</w:t>
      </w:r>
      <w:r w:rsidR="00083FB8">
        <w:rPr>
          <w:rFonts w:ascii="Times New Roman" w:hAnsi="Times New Roman" w:cs="Times New Roman"/>
          <w:sz w:val="24"/>
        </w:rPr>
        <w:t xml:space="preserve"> reindeer, and then they had free rein on the rest of the decorations. At the time, this lesson seeme</w:t>
      </w:r>
      <w:r w:rsidR="00D55554">
        <w:rPr>
          <w:rFonts w:ascii="Times New Roman" w:hAnsi="Times New Roman" w:cs="Times New Roman"/>
          <w:sz w:val="24"/>
        </w:rPr>
        <w:t xml:space="preserve">d very creative to me because the children were creating something, but looking back at the pictures of the finished </w:t>
      </w:r>
      <w:r w:rsidR="00B178C4">
        <w:rPr>
          <w:rFonts w:ascii="Times New Roman" w:hAnsi="Times New Roman" w:cs="Times New Roman"/>
          <w:sz w:val="24"/>
        </w:rPr>
        <w:t>products</w:t>
      </w:r>
      <w:r w:rsidR="00D55554">
        <w:rPr>
          <w:rFonts w:ascii="Times New Roman" w:hAnsi="Times New Roman" w:cs="Times New Roman"/>
          <w:sz w:val="24"/>
        </w:rPr>
        <w:t xml:space="preserve"> (</w:t>
      </w:r>
      <w:r w:rsidR="007A489B">
        <w:rPr>
          <w:rFonts w:ascii="Times New Roman" w:hAnsi="Times New Roman" w:cs="Times New Roman"/>
          <w:sz w:val="24"/>
          <w:highlight w:val="yellow"/>
        </w:rPr>
        <w:t>see appendix 4</w:t>
      </w:r>
      <w:r w:rsidR="00D55554">
        <w:rPr>
          <w:rFonts w:ascii="Times New Roman" w:hAnsi="Times New Roman" w:cs="Times New Roman"/>
          <w:sz w:val="24"/>
        </w:rPr>
        <w:t xml:space="preserve">), I can see that the children </w:t>
      </w:r>
      <w:r w:rsidR="002122BB">
        <w:rPr>
          <w:rFonts w:ascii="Times New Roman" w:hAnsi="Times New Roman" w:cs="Times New Roman"/>
          <w:sz w:val="24"/>
        </w:rPr>
        <w:t>that the reindeers all looked very similar</w:t>
      </w:r>
      <w:r w:rsidR="00B178C4">
        <w:rPr>
          <w:rFonts w:ascii="Times New Roman" w:hAnsi="Times New Roman" w:cs="Times New Roman"/>
          <w:sz w:val="24"/>
        </w:rPr>
        <w:t xml:space="preserve"> because they all followed the same steps</w:t>
      </w:r>
      <w:r w:rsidR="002122BB">
        <w:rPr>
          <w:rFonts w:ascii="Times New Roman" w:hAnsi="Times New Roman" w:cs="Times New Roman"/>
          <w:sz w:val="24"/>
        </w:rPr>
        <w:t>.</w:t>
      </w:r>
      <w:r w:rsidR="009D38C1">
        <w:rPr>
          <w:rFonts w:ascii="Times New Roman" w:hAnsi="Times New Roman" w:cs="Times New Roman"/>
          <w:sz w:val="24"/>
        </w:rPr>
        <w:t xml:space="preserve"> T</w:t>
      </w:r>
      <w:r w:rsidR="00B178C4">
        <w:rPr>
          <w:rFonts w:ascii="Times New Roman" w:hAnsi="Times New Roman" w:cs="Times New Roman"/>
          <w:sz w:val="24"/>
        </w:rPr>
        <w:t xml:space="preserve">his lesson </w:t>
      </w:r>
      <w:r w:rsidR="005169F8">
        <w:rPr>
          <w:rFonts w:ascii="Times New Roman" w:hAnsi="Times New Roman" w:cs="Times New Roman"/>
          <w:sz w:val="24"/>
        </w:rPr>
        <w:t>could have been made more exciting for them if they were able to do all of the steps themselves, and make the reindeer however t</w:t>
      </w:r>
      <w:r>
        <w:rPr>
          <w:rFonts w:ascii="Times New Roman" w:hAnsi="Times New Roman" w:cs="Times New Roman"/>
          <w:sz w:val="24"/>
        </w:rPr>
        <w:t>hey wanted to. The end products</w:t>
      </w:r>
      <w:r w:rsidR="005169F8">
        <w:rPr>
          <w:rFonts w:ascii="Times New Roman" w:hAnsi="Times New Roman" w:cs="Times New Roman"/>
          <w:sz w:val="24"/>
        </w:rPr>
        <w:t xml:space="preserve"> will </w:t>
      </w:r>
      <w:r>
        <w:rPr>
          <w:rFonts w:ascii="Times New Roman" w:hAnsi="Times New Roman" w:cs="Times New Roman"/>
          <w:sz w:val="24"/>
        </w:rPr>
        <w:t xml:space="preserve">then </w:t>
      </w:r>
      <w:r w:rsidR="005169F8">
        <w:rPr>
          <w:rFonts w:ascii="Times New Roman" w:hAnsi="Times New Roman" w:cs="Times New Roman"/>
          <w:sz w:val="24"/>
        </w:rPr>
        <w:t>have shown more c</w:t>
      </w:r>
      <w:r w:rsidR="00B178C4">
        <w:rPr>
          <w:rFonts w:ascii="Times New Roman" w:hAnsi="Times New Roman" w:cs="Times New Roman"/>
          <w:sz w:val="24"/>
        </w:rPr>
        <w:t>reative skills</w:t>
      </w:r>
      <w:r w:rsidR="005169F8">
        <w:rPr>
          <w:rFonts w:ascii="Times New Roman" w:hAnsi="Times New Roman" w:cs="Times New Roman"/>
          <w:sz w:val="24"/>
        </w:rPr>
        <w:t>.</w:t>
      </w:r>
      <w:r>
        <w:rPr>
          <w:rFonts w:ascii="Times New Roman" w:hAnsi="Times New Roman" w:cs="Times New Roman"/>
          <w:sz w:val="24"/>
        </w:rPr>
        <w:t xml:space="preserve"> </w:t>
      </w:r>
      <w:r w:rsidR="00380F08">
        <w:rPr>
          <w:rFonts w:ascii="Times New Roman" w:hAnsi="Times New Roman" w:cs="Times New Roman"/>
          <w:sz w:val="24"/>
        </w:rPr>
        <w:t>In terms of the EntreComp framework, at level 3</w:t>
      </w:r>
      <w:r w:rsidR="00142E02">
        <w:rPr>
          <w:rFonts w:ascii="Times New Roman" w:hAnsi="Times New Roman" w:cs="Times New Roman"/>
          <w:sz w:val="24"/>
        </w:rPr>
        <w:t>,</w:t>
      </w:r>
      <w:r w:rsidR="00380F08">
        <w:rPr>
          <w:rFonts w:ascii="Times New Roman" w:hAnsi="Times New Roman" w:cs="Times New Roman"/>
          <w:sz w:val="24"/>
        </w:rPr>
        <w:t xml:space="preserve"> “I can experiment with my skills and competences i</w:t>
      </w:r>
      <w:r>
        <w:rPr>
          <w:rFonts w:ascii="Times New Roman" w:hAnsi="Times New Roman" w:cs="Times New Roman"/>
          <w:sz w:val="24"/>
        </w:rPr>
        <w:t>n situations that are new to me</w:t>
      </w:r>
      <w:r w:rsidR="00380F08">
        <w:rPr>
          <w:rFonts w:ascii="Times New Roman" w:hAnsi="Times New Roman" w:cs="Times New Roman"/>
          <w:sz w:val="24"/>
        </w:rPr>
        <w:t>”</w:t>
      </w:r>
      <w:r>
        <w:rPr>
          <w:rFonts w:ascii="Times New Roman" w:hAnsi="Times New Roman" w:cs="Times New Roman"/>
          <w:sz w:val="24"/>
        </w:rPr>
        <w:t>, which occurred with both lessons because I had not planned these types of lessons before</w:t>
      </w:r>
      <w:r w:rsidR="00B178C4">
        <w:rPr>
          <w:rFonts w:ascii="Times New Roman" w:hAnsi="Times New Roman" w:cs="Times New Roman"/>
          <w:sz w:val="24"/>
        </w:rPr>
        <w:t xml:space="preserve">, so I was developing </w:t>
      </w:r>
      <w:r>
        <w:rPr>
          <w:rFonts w:ascii="Times New Roman" w:hAnsi="Times New Roman" w:cs="Times New Roman"/>
          <w:sz w:val="24"/>
        </w:rPr>
        <w:t>creativ</w:t>
      </w:r>
      <w:r w:rsidR="00B178C4">
        <w:rPr>
          <w:rFonts w:ascii="Times New Roman" w:hAnsi="Times New Roman" w:cs="Times New Roman"/>
          <w:sz w:val="24"/>
        </w:rPr>
        <w:t xml:space="preserve">e and enterprising skills </w:t>
      </w:r>
      <w:r>
        <w:rPr>
          <w:rFonts w:ascii="Times New Roman" w:hAnsi="Times New Roman" w:cs="Times New Roman"/>
          <w:sz w:val="24"/>
        </w:rPr>
        <w:t>with the children</w:t>
      </w:r>
      <w:r w:rsidR="00380F08">
        <w:rPr>
          <w:rFonts w:ascii="Times New Roman" w:hAnsi="Times New Roman" w:cs="Times New Roman"/>
          <w:sz w:val="24"/>
        </w:rPr>
        <w:t>. To progress to level 4, I need to “actively search for n</w:t>
      </w:r>
      <w:r>
        <w:rPr>
          <w:rFonts w:ascii="Times New Roman" w:hAnsi="Times New Roman" w:cs="Times New Roman"/>
          <w:sz w:val="24"/>
        </w:rPr>
        <w:t>ew solutions that</w:t>
      </w:r>
      <w:r w:rsidR="001D3162">
        <w:rPr>
          <w:rFonts w:ascii="Times New Roman" w:hAnsi="Times New Roman" w:cs="Times New Roman"/>
          <w:sz w:val="24"/>
        </w:rPr>
        <w:t xml:space="preserve"> meet my needs</w:t>
      </w:r>
      <w:r>
        <w:rPr>
          <w:rFonts w:ascii="Times New Roman" w:hAnsi="Times New Roman" w:cs="Times New Roman"/>
          <w:sz w:val="24"/>
        </w:rPr>
        <w:t>”</w:t>
      </w:r>
      <w:r w:rsidR="001D3162">
        <w:rPr>
          <w:rFonts w:ascii="Times New Roman" w:hAnsi="Times New Roman" w:cs="Times New Roman"/>
          <w:sz w:val="24"/>
        </w:rPr>
        <w:t xml:space="preserve">, which will help me with any problems that I may come across. </w:t>
      </w:r>
      <w:r w:rsidR="00142E02">
        <w:rPr>
          <w:rFonts w:ascii="Times New Roman" w:hAnsi="Times New Roman" w:cs="Times New Roman"/>
          <w:sz w:val="24"/>
        </w:rPr>
        <w:t>To help avoid these problems all together, I would like to start thinking of where the problems could occur before I teach the lessons, which will then help me to solve the problems quickly and efficiently.</w:t>
      </w:r>
    </w:p>
    <w:p w:rsidR="0002504D" w:rsidRDefault="00BE445D" w:rsidP="00031CBE">
      <w:pPr>
        <w:rPr>
          <w:rFonts w:ascii="Times New Roman" w:hAnsi="Times New Roman" w:cs="Times New Roman"/>
          <w:sz w:val="24"/>
        </w:rPr>
      </w:pPr>
      <w:r>
        <w:rPr>
          <w:rFonts w:ascii="Times New Roman" w:hAnsi="Times New Roman" w:cs="Times New Roman"/>
          <w:sz w:val="24"/>
        </w:rPr>
        <w:t>A third competency from the EntreComp is “learning through experience”</w:t>
      </w:r>
      <w:r w:rsidR="00C83760">
        <w:rPr>
          <w:rFonts w:ascii="Times New Roman" w:hAnsi="Times New Roman" w:cs="Times New Roman"/>
          <w:sz w:val="24"/>
        </w:rPr>
        <w:t xml:space="preserve">. Experience is a very important part of education, for both teachers and pupils. Kolb’s “Experiential Learning Cycle” details the </w:t>
      </w:r>
      <w:r w:rsidR="001D3162">
        <w:rPr>
          <w:rFonts w:ascii="Times New Roman" w:hAnsi="Times New Roman" w:cs="Times New Roman"/>
          <w:sz w:val="24"/>
        </w:rPr>
        <w:t>four-stage</w:t>
      </w:r>
      <w:r w:rsidR="00C83760">
        <w:rPr>
          <w:rFonts w:ascii="Times New Roman" w:hAnsi="Times New Roman" w:cs="Times New Roman"/>
          <w:sz w:val="24"/>
        </w:rPr>
        <w:t xml:space="preserve"> learning cycle which includes; concrete experience, reflective observation, abstract conceptualisation, and active experimentation.</w:t>
      </w:r>
      <w:r w:rsidR="007A489B">
        <w:rPr>
          <w:rFonts w:ascii="Times New Roman" w:hAnsi="Times New Roman" w:cs="Times New Roman"/>
          <w:sz w:val="24"/>
        </w:rPr>
        <w:t xml:space="preserve"> </w:t>
      </w:r>
      <w:r w:rsidR="006C57AB">
        <w:rPr>
          <w:rFonts w:ascii="Times New Roman" w:hAnsi="Times New Roman" w:cs="Times New Roman"/>
          <w:sz w:val="24"/>
        </w:rPr>
        <w:t xml:space="preserve">(Kolb, D. 1984) </w:t>
      </w:r>
      <w:r w:rsidR="007A489B">
        <w:rPr>
          <w:rFonts w:ascii="Times New Roman" w:hAnsi="Times New Roman" w:cs="Times New Roman"/>
          <w:sz w:val="24"/>
        </w:rPr>
        <w:t>The cycle revolves around children learning through doin</w:t>
      </w:r>
      <w:r w:rsidR="006C57AB">
        <w:rPr>
          <w:rFonts w:ascii="Times New Roman" w:hAnsi="Times New Roman" w:cs="Times New Roman"/>
          <w:sz w:val="24"/>
        </w:rPr>
        <w:t xml:space="preserve">g, which </w:t>
      </w:r>
      <w:r w:rsidR="001D3162">
        <w:rPr>
          <w:rFonts w:ascii="Times New Roman" w:hAnsi="Times New Roman" w:cs="Times New Roman"/>
          <w:sz w:val="24"/>
        </w:rPr>
        <w:t xml:space="preserve">I believe </w:t>
      </w:r>
      <w:r w:rsidR="006C57AB">
        <w:rPr>
          <w:rFonts w:ascii="Times New Roman" w:hAnsi="Times New Roman" w:cs="Times New Roman"/>
          <w:sz w:val="24"/>
        </w:rPr>
        <w:t>is an important aspect of</w:t>
      </w:r>
      <w:r w:rsidR="007A489B">
        <w:rPr>
          <w:rFonts w:ascii="Times New Roman" w:hAnsi="Times New Roman" w:cs="Times New Roman"/>
          <w:sz w:val="24"/>
        </w:rPr>
        <w:t xml:space="preserve"> education. </w:t>
      </w:r>
      <w:r w:rsidR="00355384">
        <w:rPr>
          <w:rFonts w:ascii="Times New Roman" w:hAnsi="Times New Roman" w:cs="Times New Roman"/>
          <w:sz w:val="24"/>
        </w:rPr>
        <w:t>Dewey and Piaget were also strong experien</w:t>
      </w:r>
      <w:r w:rsidR="001D3162">
        <w:rPr>
          <w:rFonts w:ascii="Times New Roman" w:hAnsi="Times New Roman" w:cs="Times New Roman"/>
          <w:sz w:val="24"/>
        </w:rPr>
        <w:t>tial learning theorists in their</w:t>
      </w:r>
      <w:r w:rsidR="00355384">
        <w:rPr>
          <w:rFonts w:ascii="Times New Roman" w:hAnsi="Times New Roman" w:cs="Times New Roman"/>
          <w:sz w:val="24"/>
        </w:rPr>
        <w:t xml:space="preserve"> time; believing that the only w</w:t>
      </w:r>
      <w:r w:rsidR="00565C41">
        <w:rPr>
          <w:rFonts w:ascii="Times New Roman" w:hAnsi="Times New Roman" w:cs="Times New Roman"/>
          <w:sz w:val="24"/>
        </w:rPr>
        <w:t>ay a young child can learn is “through trial and error.”</w:t>
      </w:r>
      <w:r w:rsidR="007E0A81">
        <w:rPr>
          <w:rFonts w:ascii="Times New Roman" w:hAnsi="Times New Roman" w:cs="Times New Roman"/>
          <w:sz w:val="24"/>
        </w:rPr>
        <w:t xml:space="preserve"> </w:t>
      </w:r>
      <w:r w:rsidR="0002504D">
        <w:rPr>
          <w:rFonts w:ascii="Times New Roman" w:hAnsi="Times New Roman" w:cs="Times New Roman"/>
          <w:sz w:val="24"/>
        </w:rPr>
        <w:t xml:space="preserve">Webb concluded that all four modes of </w:t>
      </w:r>
      <w:r w:rsidR="001D3162">
        <w:rPr>
          <w:rFonts w:ascii="Times New Roman" w:hAnsi="Times New Roman" w:cs="Times New Roman"/>
          <w:sz w:val="24"/>
        </w:rPr>
        <w:t xml:space="preserve">Kolb’s </w:t>
      </w:r>
      <w:r w:rsidR="0002504D">
        <w:rPr>
          <w:rFonts w:ascii="Times New Roman" w:hAnsi="Times New Roman" w:cs="Times New Roman"/>
          <w:sz w:val="24"/>
        </w:rPr>
        <w:t>experiential learning are not required for learning to take place, an</w:t>
      </w:r>
      <w:r w:rsidR="001D3162">
        <w:rPr>
          <w:rFonts w:ascii="Times New Roman" w:hAnsi="Times New Roman" w:cs="Times New Roman"/>
          <w:sz w:val="24"/>
        </w:rPr>
        <w:t>d that there is no cycle needed.</w:t>
      </w:r>
      <w:r w:rsidR="0002504D">
        <w:rPr>
          <w:rFonts w:ascii="Times New Roman" w:hAnsi="Times New Roman" w:cs="Times New Roman"/>
          <w:sz w:val="24"/>
        </w:rPr>
        <w:t xml:space="preserve"> (</w:t>
      </w:r>
      <w:hyperlink r:id="rId9" w:history="1">
        <w:r w:rsidR="001D3162" w:rsidRPr="00C17396">
          <w:rPr>
            <w:rStyle w:val="Hyperlink"/>
            <w:rFonts w:ascii="Times New Roman" w:hAnsi="Times New Roman" w:cs="Times New Roman"/>
            <w:sz w:val="24"/>
          </w:rPr>
          <w:t>www.reviewing.co.uk</w:t>
        </w:r>
      </w:hyperlink>
      <w:r w:rsidR="0002504D">
        <w:rPr>
          <w:rFonts w:ascii="Times New Roman" w:hAnsi="Times New Roman" w:cs="Times New Roman"/>
          <w:sz w:val="24"/>
        </w:rPr>
        <w:t>)</w:t>
      </w:r>
      <w:r w:rsidR="001D3162">
        <w:rPr>
          <w:rFonts w:ascii="Times New Roman" w:hAnsi="Times New Roman" w:cs="Times New Roman"/>
          <w:sz w:val="24"/>
        </w:rPr>
        <w:t xml:space="preserve"> Kolb’s cycle helps educational professionals to see the different ways that a child can learn by doing, which is a reminder that it is important.</w:t>
      </w:r>
    </w:p>
    <w:p w:rsidR="0001212A" w:rsidRDefault="00355384" w:rsidP="00031CBE">
      <w:pPr>
        <w:rPr>
          <w:rFonts w:ascii="Times New Roman" w:hAnsi="Times New Roman" w:cs="Times New Roman"/>
          <w:sz w:val="24"/>
        </w:rPr>
      </w:pPr>
      <w:r>
        <w:rPr>
          <w:rFonts w:ascii="Times New Roman" w:hAnsi="Times New Roman" w:cs="Times New Roman"/>
          <w:sz w:val="24"/>
        </w:rPr>
        <w:t xml:space="preserve">This is one of my weakest competencies as I have not taught many lessons where the children were learning through experience. </w:t>
      </w:r>
      <w:r w:rsidR="0001212A">
        <w:rPr>
          <w:rFonts w:ascii="Times New Roman" w:hAnsi="Times New Roman" w:cs="Times New Roman"/>
          <w:sz w:val="24"/>
        </w:rPr>
        <w:t>During my time in KS</w:t>
      </w:r>
      <w:r w:rsidR="001D3162">
        <w:rPr>
          <w:rFonts w:ascii="Times New Roman" w:hAnsi="Times New Roman" w:cs="Times New Roman"/>
          <w:sz w:val="24"/>
        </w:rPr>
        <w:t>2 on PTE1</w:t>
      </w:r>
      <w:r w:rsidR="0001212A">
        <w:rPr>
          <w:rFonts w:ascii="Times New Roman" w:hAnsi="Times New Roman" w:cs="Times New Roman"/>
          <w:sz w:val="24"/>
        </w:rPr>
        <w:t xml:space="preserve">, </w:t>
      </w:r>
      <w:r w:rsidR="00836F52">
        <w:rPr>
          <w:rFonts w:ascii="Times New Roman" w:hAnsi="Times New Roman" w:cs="Times New Roman"/>
          <w:sz w:val="24"/>
        </w:rPr>
        <w:t>the children were testing the strengths of different magnets using paperclips as the measurement.</w:t>
      </w:r>
      <w:r w:rsidR="005100D2">
        <w:rPr>
          <w:rFonts w:ascii="Times New Roman" w:hAnsi="Times New Roman" w:cs="Times New Roman"/>
          <w:sz w:val="24"/>
        </w:rPr>
        <w:t xml:space="preserve"> (</w:t>
      </w:r>
      <w:r w:rsidR="005100D2" w:rsidRPr="005100D2">
        <w:rPr>
          <w:rFonts w:ascii="Times New Roman" w:hAnsi="Times New Roman" w:cs="Times New Roman"/>
          <w:sz w:val="24"/>
          <w:highlight w:val="yellow"/>
        </w:rPr>
        <w:t>see appendix 5</w:t>
      </w:r>
      <w:r w:rsidR="005100D2">
        <w:rPr>
          <w:rFonts w:ascii="Times New Roman" w:hAnsi="Times New Roman" w:cs="Times New Roman"/>
          <w:sz w:val="24"/>
        </w:rPr>
        <w:t>)</w:t>
      </w:r>
      <w:r w:rsidR="0002504D">
        <w:rPr>
          <w:rFonts w:ascii="Times New Roman" w:hAnsi="Times New Roman" w:cs="Times New Roman"/>
          <w:sz w:val="24"/>
        </w:rPr>
        <w:t xml:space="preserve"> </w:t>
      </w:r>
      <w:r w:rsidR="00170FAA">
        <w:rPr>
          <w:rFonts w:ascii="Times New Roman" w:hAnsi="Times New Roman" w:cs="Times New Roman"/>
          <w:sz w:val="24"/>
        </w:rPr>
        <w:t>One of the magnets was so strong that the children ran out of paperclips to attract to it, which then meant that they missed out on part of the experience as they never found out how many paperclips the magnet could hold.</w:t>
      </w:r>
      <w:r w:rsidR="001D3162">
        <w:rPr>
          <w:rFonts w:ascii="Times New Roman" w:hAnsi="Times New Roman" w:cs="Times New Roman"/>
          <w:sz w:val="24"/>
        </w:rPr>
        <w:t xml:space="preserve"> </w:t>
      </w:r>
      <w:r w:rsidR="00F838B6">
        <w:rPr>
          <w:rFonts w:ascii="Times New Roman" w:hAnsi="Times New Roman" w:cs="Times New Roman"/>
          <w:sz w:val="24"/>
        </w:rPr>
        <w:t>L</w:t>
      </w:r>
      <w:r w:rsidR="00170FAA">
        <w:rPr>
          <w:rFonts w:ascii="Times New Roman" w:hAnsi="Times New Roman" w:cs="Times New Roman"/>
          <w:sz w:val="24"/>
        </w:rPr>
        <w:t xml:space="preserve">evel 3 of learning </w:t>
      </w:r>
      <w:r w:rsidR="00F838B6">
        <w:rPr>
          <w:rFonts w:ascii="Times New Roman" w:hAnsi="Times New Roman" w:cs="Times New Roman"/>
          <w:sz w:val="24"/>
        </w:rPr>
        <w:t xml:space="preserve">through experience </w:t>
      </w:r>
      <w:r w:rsidR="00170FAA">
        <w:rPr>
          <w:rFonts w:ascii="Times New Roman" w:hAnsi="Times New Roman" w:cs="Times New Roman"/>
          <w:sz w:val="24"/>
        </w:rPr>
        <w:t xml:space="preserve">is reflecting on failures, identifying the causes, and learning from them. </w:t>
      </w:r>
      <w:r w:rsidR="00F838B6">
        <w:rPr>
          <w:rFonts w:ascii="Times New Roman" w:hAnsi="Times New Roman" w:cs="Times New Roman"/>
          <w:sz w:val="24"/>
        </w:rPr>
        <w:t xml:space="preserve">Looking back at this lesson now I </w:t>
      </w:r>
      <w:r w:rsidR="00F838B6">
        <w:rPr>
          <w:rFonts w:ascii="Times New Roman" w:hAnsi="Times New Roman" w:cs="Times New Roman"/>
          <w:sz w:val="24"/>
        </w:rPr>
        <w:lastRenderedPageBreak/>
        <w:t>can see that the lesson could have been more exciting and hands on for the children, and I have learnt to always have extra resources than I may need so that the lesson can be completed. To progress in</w:t>
      </w:r>
      <w:r w:rsidR="00170FAA">
        <w:rPr>
          <w:rFonts w:ascii="Times New Roman" w:hAnsi="Times New Roman" w:cs="Times New Roman"/>
          <w:sz w:val="24"/>
        </w:rPr>
        <w:t xml:space="preserve">to level 4, I need to </w:t>
      </w:r>
      <w:r w:rsidR="00CB5C5A">
        <w:rPr>
          <w:rFonts w:ascii="Times New Roman" w:hAnsi="Times New Roman" w:cs="Times New Roman"/>
          <w:sz w:val="24"/>
        </w:rPr>
        <w:t xml:space="preserve">“judge if and how I have achieved my goals, so that I can evaluate my performance and learn from it”. </w:t>
      </w:r>
      <w:r w:rsidR="006C630C">
        <w:rPr>
          <w:rFonts w:ascii="Times New Roman" w:hAnsi="Times New Roman" w:cs="Times New Roman"/>
          <w:sz w:val="24"/>
        </w:rPr>
        <w:t xml:space="preserve">On the OECD Model, “exploring and Investigating” is part of the inquisitive section. For this, I would mark myself at </w:t>
      </w:r>
      <w:r w:rsidR="00B93F4E">
        <w:rPr>
          <w:rFonts w:ascii="Times New Roman" w:hAnsi="Times New Roman" w:cs="Times New Roman"/>
          <w:sz w:val="24"/>
        </w:rPr>
        <w:t xml:space="preserve">Breadth as I was exercising my own creative dispositions in a new context for the children. </w:t>
      </w:r>
      <w:r w:rsidR="00CB5C5A">
        <w:rPr>
          <w:rFonts w:ascii="Times New Roman" w:hAnsi="Times New Roman" w:cs="Times New Roman"/>
          <w:sz w:val="24"/>
        </w:rPr>
        <w:t>Learning through experience is not just important for children; everybody needs to make mistakes so that they can learn from them,</w:t>
      </w:r>
      <w:r w:rsidR="00F838B6">
        <w:rPr>
          <w:rFonts w:ascii="Times New Roman" w:hAnsi="Times New Roman" w:cs="Times New Roman"/>
          <w:sz w:val="24"/>
        </w:rPr>
        <w:t xml:space="preserve"> and I am no exception to that. I will set myself goals for my lessons which I can then evaluate and assess any problems that have occurred. I will then be able to find solutions to the problems and learn from them.</w:t>
      </w:r>
    </w:p>
    <w:p w:rsidR="003B4774" w:rsidRDefault="003B4774" w:rsidP="00031CBE">
      <w:pPr>
        <w:rPr>
          <w:rFonts w:ascii="Times New Roman" w:hAnsi="Times New Roman" w:cs="Times New Roman"/>
          <w:sz w:val="24"/>
        </w:rPr>
      </w:pPr>
      <w:r>
        <w:rPr>
          <w:rFonts w:ascii="Times New Roman" w:hAnsi="Times New Roman" w:cs="Times New Roman"/>
          <w:sz w:val="24"/>
        </w:rPr>
        <w:t xml:space="preserve">The EntreComp framework, although it’s very detailed, is more focused on Enterprising skills in the business sector, so it can be difficult to assess people based purely on it. </w:t>
      </w:r>
      <w:r w:rsidR="00B93F4E">
        <w:rPr>
          <w:rFonts w:ascii="Times New Roman" w:hAnsi="Times New Roman" w:cs="Times New Roman"/>
          <w:sz w:val="24"/>
        </w:rPr>
        <w:t xml:space="preserve">I also feel the EntreComp does not entirely reflect what creativity is to a teacher; allowing children to be themselves without fear of being judged, so in this sense, the framework is not completely helpful. </w:t>
      </w:r>
      <w:r>
        <w:rPr>
          <w:rFonts w:ascii="Times New Roman" w:hAnsi="Times New Roman" w:cs="Times New Roman"/>
          <w:sz w:val="24"/>
        </w:rPr>
        <w:t>As</w:t>
      </w:r>
      <w:r w:rsidR="00B93F4E">
        <w:rPr>
          <w:rFonts w:ascii="Times New Roman" w:hAnsi="Times New Roman" w:cs="Times New Roman"/>
          <w:sz w:val="24"/>
        </w:rPr>
        <w:t>sessing myself using both</w:t>
      </w:r>
      <w:r>
        <w:rPr>
          <w:rFonts w:ascii="Times New Roman" w:hAnsi="Times New Roman" w:cs="Times New Roman"/>
          <w:sz w:val="24"/>
        </w:rPr>
        <w:t xml:space="preserve"> Models helped to me further my understanding of what I need to do to further progress in my teaching dispositions, and in each of the competencies that I reviewed.</w:t>
      </w:r>
      <w:r w:rsidR="00B93F4E">
        <w:rPr>
          <w:rFonts w:ascii="Times New Roman" w:hAnsi="Times New Roman" w:cs="Times New Roman"/>
          <w:sz w:val="24"/>
        </w:rPr>
        <w:t xml:space="preserve"> I found that the OECD Model was more based around children, but I was able to adapt it slightly so that I could analyse my own dispositions further. </w:t>
      </w: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4"/>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B84F72" w:rsidRDefault="00B84F72" w:rsidP="00031CBE">
      <w:pPr>
        <w:rPr>
          <w:rFonts w:ascii="Times New Roman" w:hAnsi="Times New Roman" w:cs="Times New Roman"/>
          <w:sz w:val="28"/>
          <w:u w:val="single"/>
        </w:rPr>
      </w:pPr>
    </w:p>
    <w:p w:rsidR="009D5F94" w:rsidRDefault="009D5F94" w:rsidP="00031CBE">
      <w:pPr>
        <w:rPr>
          <w:rFonts w:ascii="Times New Roman" w:hAnsi="Times New Roman" w:cs="Times New Roman"/>
          <w:sz w:val="28"/>
          <w:u w:val="single"/>
        </w:rPr>
      </w:pPr>
      <w:r>
        <w:rPr>
          <w:rFonts w:ascii="Times New Roman" w:hAnsi="Times New Roman" w:cs="Times New Roman"/>
          <w:sz w:val="28"/>
          <w:u w:val="single"/>
        </w:rPr>
        <w:t>Reference list</w:t>
      </w:r>
    </w:p>
    <w:p w:rsidR="00B84F72" w:rsidRDefault="00B84F72" w:rsidP="00031CBE">
      <w:pPr>
        <w:rPr>
          <w:rFonts w:ascii="Times New Roman" w:hAnsi="Times New Roman" w:cs="Times New Roman"/>
          <w:sz w:val="28"/>
          <w:u w:val="single"/>
        </w:rPr>
      </w:pPr>
    </w:p>
    <w:p w:rsidR="0064504D" w:rsidRPr="00B84F72" w:rsidRDefault="0064504D" w:rsidP="009D5F94">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sz w:val="24"/>
          <w:szCs w:val="24"/>
        </w:rPr>
        <w:t xml:space="preserve">Bacigalupo, M., Kampylis, P., Punie, Y., Van den Brande, G. (2016). </w:t>
      </w:r>
      <w:r w:rsidRPr="00B84F72">
        <w:rPr>
          <w:rFonts w:ascii="Times New Roman" w:hAnsi="Times New Roman" w:cs="Times New Roman"/>
          <w:i/>
          <w:sz w:val="24"/>
          <w:szCs w:val="24"/>
        </w:rPr>
        <w:t>EntreComp: The Entrepreneurship Competence Framework</w:t>
      </w:r>
      <w:r w:rsidRPr="00B84F72">
        <w:rPr>
          <w:rFonts w:ascii="Times New Roman" w:hAnsi="Times New Roman" w:cs="Times New Roman"/>
          <w:sz w:val="24"/>
          <w:szCs w:val="24"/>
        </w:rPr>
        <w:t>. Luxembourg: Publication Office of the European Union. P23</w:t>
      </w:r>
    </w:p>
    <w:p w:rsidR="00052287" w:rsidRPr="00B84F72" w:rsidRDefault="00052287" w:rsidP="00052287">
      <w:pPr>
        <w:pStyle w:val="ListParagraph"/>
        <w:numPr>
          <w:ilvl w:val="0"/>
          <w:numId w:val="1"/>
        </w:numPr>
        <w:rPr>
          <w:rFonts w:ascii="Times New Roman" w:hAnsi="Times New Roman" w:cs="Times New Roman"/>
          <w:sz w:val="24"/>
          <w:szCs w:val="24"/>
        </w:rPr>
      </w:pPr>
      <w:r w:rsidRPr="00B84F72">
        <w:rPr>
          <w:rFonts w:ascii="Times New Roman" w:hAnsi="Times New Roman" w:cs="Times New Roman"/>
          <w:color w:val="000000"/>
          <w:sz w:val="24"/>
          <w:szCs w:val="24"/>
        </w:rPr>
        <w:t>Barnes, J (2015). </w:t>
      </w:r>
      <w:r w:rsidRPr="00B84F72">
        <w:rPr>
          <w:rFonts w:ascii="Times New Roman" w:hAnsi="Times New Roman" w:cs="Times New Roman"/>
          <w:i/>
          <w:iCs/>
          <w:color w:val="000000"/>
          <w:sz w:val="24"/>
          <w:szCs w:val="24"/>
        </w:rPr>
        <w:t>Cross-Curricular Learning 3-14</w:t>
      </w:r>
      <w:r w:rsidRPr="00B84F72">
        <w:rPr>
          <w:rFonts w:ascii="Times New Roman" w:hAnsi="Times New Roman" w:cs="Times New Roman"/>
          <w:color w:val="000000"/>
          <w:sz w:val="24"/>
          <w:szCs w:val="24"/>
        </w:rPr>
        <w:t>. 3rd ed. London: Sage. p53</w:t>
      </w:r>
    </w:p>
    <w:p w:rsidR="008F52BE" w:rsidRPr="00B84F72" w:rsidRDefault="008F52BE" w:rsidP="00052287">
      <w:pPr>
        <w:pStyle w:val="ListParagraph"/>
        <w:numPr>
          <w:ilvl w:val="0"/>
          <w:numId w:val="1"/>
        </w:numPr>
        <w:rPr>
          <w:rFonts w:ascii="Times New Roman" w:hAnsi="Times New Roman" w:cs="Times New Roman"/>
          <w:sz w:val="24"/>
          <w:szCs w:val="24"/>
        </w:rPr>
      </w:pPr>
      <w:r w:rsidRPr="00B84F72">
        <w:rPr>
          <w:rFonts w:ascii="Times New Roman" w:hAnsi="Times New Roman" w:cs="Times New Roman"/>
          <w:color w:val="000000"/>
          <w:sz w:val="24"/>
          <w:szCs w:val="24"/>
        </w:rPr>
        <w:t>Costa, A. Kallick, B. (2009). </w:t>
      </w:r>
      <w:r w:rsidRPr="00B84F72">
        <w:rPr>
          <w:rFonts w:ascii="Times New Roman" w:hAnsi="Times New Roman" w:cs="Times New Roman"/>
          <w:i/>
          <w:iCs/>
          <w:color w:val="000000"/>
          <w:sz w:val="24"/>
          <w:szCs w:val="24"/>
        </w:rPr>
        <w:t>Habits of Mind Across the Curriculum</w:t>
      </w:r>
      <w:r w:rsidRPr="00B84F72">
        <w:rPr>
          <w:rFonts w:ascii="Times New Roman" w:hAnsi="Times New Roman" w:cs="Times New Roman"/>
          <w:color w:val="000000"/>
          <w:sz w:val="24"/>
          <w:szCs w:val="24"/>
        </w:rPr>
        <w:t>. Alexandria, Virginia: ASCD. p8.</w:t>
      </w:r>
    </w:p>
    <w:p w:rsidR="00751C37" w:rsidRPr="00B84F72" w:rsidRDefault="00751C37" w:rsidP="00052287">
      <w:pPr>
        <w:pStyle w:val="ListParagraph"/>
        <w:numPr>
          <w:ilvl w:val="0"/>
          <w:numId w:val="1"/>
        </w:numPr>
        <w:rPr>
          <w:rFonts w:ascii="Times New Roman" w:hAnsi="Times New Roman" w:cs="Times New Roman"/>
          <w:sz w:val="24"/>
          <w:szCs w:val="24"/>
        </w:rPr>
      </w:pPr>
      <w:r w:rsidRPr="00B84F72">
        <w:rPr>
          <w:rFonts w:ascii="Times New Roman" w:hAnsi="Times New Roman" w:cs="Times New Roman"/>
          <w:color w:val="000000"/>
          <w:sz w:val="24"/>
          <w:szCs w:val="24"/>
        </w:rPr>
        <w:t xml:space="preserve">Donaldson, G. (2015). </w:t>
      </w:r>
      <w:r w:rsidRPr="00B84F72">
        <w:rPr>
          <w:rFonts w:ascii="Times New Roman" w:hAnsi="Times New Roman" w:cs="Times New Roman"/>
          <w:i/>
          <w:color w:val="000000"/>
          <w:sz w:val="24"/>
          <w:szCs w:val="24"/>
        </w:rPr>
        <w:t xml:space="preserve">Successful Futures. </w:t>
      </w:r>
      <w:r w:rsidRPr="00B84F72">
        <w:rPr>
          <w:rFonts w:ascii="Times New Roman" w:hAnsi="Times New Roman" w:cs="Times New Roman"/>
          <w:color w:val="000000"/>
          <w:sz w:val="24"/>
          <w:szCs w:val="24"/>
        </w:rPr>
        <w:t>Cardiff: Crown. p29</w:t>
      </w:r>
    </w:p>
    <w:p w:rsidR="009D5F94" w:rsidRPr="00B84F72" w:rsidRDefault="009D5F94" w:rsidP="009D5F94">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Fisher, R. Williams, M. (2001). </w:t>
      </w:r>
      <w:r w:rsidRPr="00B84F72">
        <w:rPr>
          <w:rFonts w:ascii="Times New Roman" w:hAnsi="Times New Roman" w:cs="Times New Roman"/>
          <w:i/>
          <w:iCs/>
          <w:color w:val="000000"/>
          <w:sz w:val="24"/>
          <w:szCs w:val="24"/>
        </w:rPr>
        <w:t>Unlocking creativity</w:t>
      </w:r>
      <w:r w:rsidRPr="00B84F72">
        <w:rPr>
          <w:rFonts w:ascii="Times New Roman" w:hAnsi="Times New Roman" w:cs="Times New Roman"/>
          <w:color w:val="000000"/>
          <w:sz w:val="24"/>
          <w:szCs w:val="24"/>
        </w:rPr>
        <w:t>. Oxon: David Fulton Publishers. p1.</w:t>
      </w:r>
    </w:p>
    <w:p w:rsidR="0002504D" w:rsidRPr="00B84F72" w:rsidRDefault="0002504D" w:rsidP="0002504D">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Greenaway, R. (Unknown). </w:t>
      </w:r>
      <w:r w:rsidRPr="00B84F72">
        <w:rPr>
          <w:rFonts w:ascii="Times New Roman" w:hAnsi="Times New Roman" w:cs="Times New Roman"/>
          <w:i/>
          <w:iCs/>
          <w:color w:val="000000"/>
          <w:sz w:val="24"/>
          <w:szCs w:val="24"/>
        </w:rPr>
        <w:t>Experiential Learning articles and critiques of David Kolb's theory Active Reviewing Guide Experiential learning articles + critiques of David Kolb's theory http://reviewing.co.uk/research/experienti.</w:t>
      </w:r>
      <w:r w:rsidRPr="00B84F72">
        <w:rPr>
          <w:rFonts w:ascii="Times New Roman" w:hAnsi="Times New Roman" w:cs="Times New Roman"/>
          <w:color w:val="000000"/>
          <w:sz w:val="24"/>
          <w:szCs w:val="24"/>
        </w:rPr>
        <w:t xml:space="preserve"> Available: </w:t>
      </w:r>
      <w:hyperlink r:id="rId10" w:history="1">
        <w:r w:rsidRPr="00B84F72">
          <w:rPr>
            <w:rStyle w:val="Hyperlink"/>
            <w:rFonts w:ascii="Times New Roman" w:hAnsi="Times New Roman" w:cs="Times New Roman"/>
            <w:sz w:val="24"/>
            <w:szCs w:val="24"/>
          </w:rPr>
          <w:t>http://reviewing.co.uk/research/experiential.learning.htm#webb</w:t>
        </w:r>
      </w:hyperlink>
      <w:r w:rsidRPr="00B84F72">
        <w:rPr>
          <w:rFonts w:ascii="Times New Roman" w:hAnsi="Times New Roman" w:cs="Times New Roman"/>
          <w:color w:val="000000"/>
          <w:sz w:val="24"/>
          <w:szCs w:val="24"/>
        </w:rPr>
        <w:t>. Last accessed 13th Dec 2017.</w:t>
      </w:r>
    </w:p>
    <w:p w:rsidR="00936100" w:rsidRPr="00B84F72" w:rsidRDefault="00936100" w:rsidP="00936100">
      <w:pPr>
        <w:pStyle w:val="ListParagraph"/>
        <w:numPr>
          <w:ilvl w:val="0"/>
          <w:numId w:val="1"/>
        </w:numPr>
        <w:shd w:val="clear" w:color="auto" w:fill="FFFFFF"/>
        <w:spacing w:after="0" w:line="240" w:lineRule="auto"/>
        <w:rPr>
          <w:rFonts w:ascii="Times New Roman" w:eastAsia="Times New Roman" w:hAnsi="Times New Roman" w:cs="Times New Roman"/>
          <w:color w:val="000000"/>
          <w:sz w:val="24"/>
          <w:szCs w:val="24"/>
          <w:lang w:eastAsia="en-GB"/>
        </w:rPr>
      </w:pPr>
      <w:r w:rsidRPr="00B84F72">
        <w:rPr>
          <w:rFonts w:ascii="Times New Roman" w:eastAsia="Times New Roman" w:hAnsi="Times New Roman" w:cs="Times New Roman"/>
          <w:color w:val="000000"/>
          <w:sz w:val="24"/>
          <w:szCs w:val="24"/>
          <w:bdr w:val="none" w:sz="0" w:space="0" w:color="auto" w:frame="1"/>
          <w:lang w:eastAsia="en-GB"/>
        </w:rPr>
        <w:t xml:space="preserve">Lucas, B. G. Claxton. E. Spencer (2013). </w:t>
      </w:r>
      <w:r w:rsidRPr="00B84F72">
        <w:rPr>
          <w:rFonts w:ascii="Times New Roman" w:eastAsia="Times New Roman" w:hAnsi="Times New Roman" w:cs="Times New Roman"/>
          <w:i/>
          <w:color w:val="000000"/>
          <w:sz w:val="24"/>
          <w:szCs w:val="24"/>
          <w:bdr w:val="none" w:sz="0" w:space="0" w:color="auto" w:frame="1"/>
          <w:lang w:eastAsia="en-GB"/>
        </w:rPr>
        <w:t>Progression in Student Creativity in School: First Steps Towards NewForms of Formative Assessments.</w:t>
      </w:r>
      <w:r w:rsidRPr="00B84F72">
        <w:rPr>
          <w:rFonts w:ascii="Times New Roman" w:eastAsia="Times New Roman" w:hAnsi="Times New Roman" w:cs="Times New Roman"/>
          <w:color w:val="000000"/>
          <w:sz w:val="24"/>
          <w:szCs w:val="24"/>
          <w:lang w:eastAsia="en-GB"/>
        </w:rPr>
        <w:t xml:space="preserve"> </w:t>
      </w:r>
      <w:r w:rsidRPr="00B84F72">
        <w:rPr>
          <w:rFonts w:ascii="Times New Roman" w:eastAsia="Times New Roman" w:hAnsi="Times New Roman" w:cs="Times New Roman"/>
          <w:color w:val="000000"/>
          <w:sz w:val="24"/>
          <w:szCs w:val="24"/>
          <w:bdr w:val="none" w:sz="0" w:space="0" w:color="auto" w:frame="1"/>
          <w:lang w:eastAsia="en-GB"/>
        </w:rPr>
        <w:t>OECD Education Working Papers</w:t>
      </w:r>
      <w:r w:rsidRPr="00B84F72">
        <w:rPr>
          <w:rFonts w:ascii="Times New Roman" w:eastAsia="Times New Roman" w:hAnsi="Times New Roman" w:cs="Times New Roman"/>
          <w:color w:val="000000"/>
          <w:sz w:val="24"/>
          <w:szCs w:val="24"/>
          <w:lang w:eastAsia="en-GB"/>
        </w:rPr>
        <w:t xml:space="preserve">: </w:t>
      </w:r>
      <w:r w:rsidRPr="00B84F72">
        <w:rPr>
          <w:rFonts w:ascii="Times New Roman" w:eastAsia="Times New Roman" w:hAnsi="Times New Roman" w:cs="Times New Roman"/>
          <w:color w:val="000000"/>
          <w:sz w:val="24"/>
          <w:szCs w:val="24"/>
          <w:bdr w:val="none" w:sz="0" w:space="0" w:color="auto" w:frame="1"/>
          <w:lang w:eastAsia="en-GB"/>
        </w:rPr>
        <w:t>OECD Publishing.</w:t>
      </w:r>
    </w:p>
    <w:p w:rsidR="0002504D" w:rsidRPr="00B84F72" w:rsidRDefault="0002504D" w:rsidP="00936100">
      <w:pPr>
        <w:pStyle w:val="ListParagraph"/>
        <w:numPr>
          <w:ilvl w:val="0"/>
          <w:numId w:val="1"/>
        </w:numPr>
        <w:shd w:val="clear" w:color="auto" w:fill="FFFFFF"/>
        <w:spacing w:after="0" w:line="240" w:lineRule="auto"/>
        <w:rPr>
          <w:rFonts w:ascii="Times New Roman" w:eastAsia="Times New Roman" w:hAnsi="Times New Roman" w:cs="Times New Roman"/>
          <w:color w:val="000000"/>
          <w:sz w:val="24"/>
          <w:szCs w:val="24"/>
          <w:lang w:eastAsia="en-GB"/>
        </w:rPr>
      </w:pPr>
      <w:r w:rsidRPr="00B84F72">
        <w:rPr>
          <w:rFonts w:ascii="Times New Roman" w:hAnsi="Times New Roman" w:cs="Times New Roman"/>
          <w:color w:val="000000"/>
          <w:sz w:val="24"/>
          <w:szCs w:val="24"/>
        </w:rPr>
        <w:t>McLeod, S (2013). </w:t>
      </w:r>
      <w:r w:rsidRPr="00B84F72">
        <w:rPr>
          <w:rFonts w:ascii="Times New Roman" w:hAnsi="Times New Roman" w:cs="Times New Roman"/>
          <w:i/>
          <w:iCs/>
          <w:color w:val="000000"/>
          <w:sz w:val="24"/>
          <w:szCs w:val="24"/>
        </w:rPr>
        <w:t>Kolb-learning styles</w:t>
      </w:r>
      <w:r w:rsidRPr="00B84F72">
        <w:rPr>
          <w:rFonts w:ascii="Times New Roman" w:hAnsi="Times New Roman" w:cs="Times New Roman"/>
          <w:color w:val="000000"/>
          <w:sz w:val="24"/>
          <w:szCs w:val="24"/>
        </w:rPr>
        <w:t>. Unknown: simplypsychology.org. p1.</w:t>
      </w:r>
    </w:p>
    <w:p w:rsidR="00CB5C5A" w:rsidRPr="00B84F72" w:rsidRDefault="00CB5C5A" w:rsidP="00936100">
      <w:pPr>
        <w:pStyle w:val="ListParagraph"/>
        <w:numPr>
          <w:ilvl w:val="0"/>
          <w:numId w:val="1"/>
        </w:numPr>
        <w:shd w:val="clear" w:color="auto" w:fill="FFFFFF"/>
        <w:spacing w:after="0" w:line="240" w:lineRule="auto"/>
        <w:rPr>
          <w:rFonts w:ascii="Times New Roman" w:eastAsia="Times New Roman" w:hAnsi="Times New Roman" w:cs="Times New Roman"/>
          <w:color w:val="000000"/>
          <w:sz w:val="24"/>
          <w:szCs w:val="24"/>
          <w:lang w:eastAsia="en-GB"/>
        </w:rPr>
      </w:pPr>
      <w:r w:rsidRPr="00B84F72">
        <w:rPr>
          <w:rFonts w:ascii="Times New Roman" w:hAnsi="Times New Roman" w:cs="Times New Roman"/>
          <w:color w:val="000000"/>
          <w:sz w:val="24"/>
          <w:szCs w:val="24"/>
        </w:rPr>
        <w:t>McLeod, S. (2017). </w:t>
      </w:r>
      <w:r w:rsidRPr="00B84F72">
        <w:rPr>
          <w:rFonts w:ascii="Times New Roman" w:hAnsi="Times New Roman" w:cs="Times New Roman"/>
          <w:i/>
          <w:iCs/>
          <w:color w:val="000000"/>
          <w:sz w:val="24"/>
          <w:szCs w:val="24"/>
        </w:rPr>
        <w:t>Maslow's Hierarchy of Needs.</w:t>
      </w:r>
      <w:r w:rsidRPr="00B84F72">
        <w:rPr>
          <w:rFonts w:ascii="Times New Roman" w:hAnsi="Times New Roman" w:cs="Times New Roman"/>
          <w:color w:val="000000"/>
          <w:sz w:val="24"/>
          <w:szCs w:val="24"/>
        </w:rPr>
        <w:t> Available: https://www.simplypsychology.org/maslow.html. Last accessed 9th Dec 2017.</w:t>
      </w:r>
    </w:p>
    <w:p w:rsidR="00C27710" w:rsidRPr="00B84F72" w:rsidRDefault="00282C39" w:rsidP="009D5F94">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Robinson, K</w:t>
      </w:r>
      <w:r w:rsidR="00C27710" w:rsidRPr="00B84F72">
        <w:rPr>
          <w:rFonts w:ascii="Times New Roman" w:hAnsi="Times New Roman" w:cs="Times New Roman"/>
          <w:color w:val="000000"/>
          <w:sz w:val="24"/>
          <w:szCs w:val="24"/>
        </w:rPr>
        <w:t>. (2006). </w:t>
      </w:r>
      <w:r w:rsidR="00C27710" w:rsidRPr="00B84F72">
        <w:rPr>
          <w:rFonts w:ascii="Times New Roman" w:hAnsi="Times New Roman" w:cs="Times New Roman"/>
          <w:i/>
          <w:iCs/>
          <w:color w:val="000000"/>
          <w:sz w:val="24"/>
          <w:szCs w:val="24"/>
        </w:rPr>
        <w:t xml:space="preserve">Do schools kill </w:t>
      </w:r>
      <w:r w:rsidRPr="00B84F72">
        <w:rPr>
          <w:rFonts w:ascii="Times New Roman" w:hAnsi="Times New Roman" w:cs="Times New Roman"/>
          <w:i/>
          <w:iCs/>
          <w:color w:val="000000"/>
          <w:sz w:val="24"/>
          <w:szCs w:val="24"/>
        </w:rPr>
        <w:t>creativity?</w:t>
      </w:r>
      <w:r w:rsidR="00C27710" w:rsidRPr="00B84F72">
        <w:rPr>
          <w:rFonts w:ascii="Times New Roman" w:hAnsi="Times New Roman" w:cs="Times New Roman"/>
          <w:color w:val="000000"/>
          <w:sz w:val="24"/>
          <w:szCs w:val="24"/>
        </w:rPr>
        <w:t> Available: https://www.ted.com/talks/ken_robinson_says_schools_kill_creativity/up-next. Last accessed 11th Dec 2017.</w:t>
      </w:r>
    </w:p>
    <w:p w:rsidR="00871EC0" w:rsidRPr="00B84F72" w:rsidRDefault="009D5F94" w:rsidP="00871EC0">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Robinson, K. Aronica, L. (2015). </w:t>
      </w:r>
      <w:r w:rsidRPr="00B84F72">
        <w:rPr>
          <w:rFonts w:ascii="Times New Roman" w:hAnsi="Times New Roman" w:cs="Times New Roman"/>
          <w:i/>
          <w:iCs/>
          <w:color w:val="000000"/>
          <w:sz w:val="24"/>
          <w:szCs w:val="24"/>
        </w:rPr>
        <w:t>Creative schools</w:t>
      </w:r>
      <w:r w:rsidRPr="00B84F72">
        <w:rPr>
          <w:rFonts w:ascii="Times New Roman" w:hAnsi="Times New Roman" w:cs="Times New Roman"/>
          <w:color w:val="000000"/>
          <w:sz w:val="24"/>
          <w:szCs w:val="24"/>
        </w:rPr>
        <w:t>. Great Britain: Allen Lane. p118.</w:t>
      </w:r>
    </w:p>
    <w:p w:rsidR="00871EC0" w:rsidRPr="00B84F72" w:rsidRDefault="00871EC0" w:rsidP="00871EC0">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Rose, N. (2014). </w:t>
      </w:r>
      <w:r w:rsidRPr="00B84F72">
        <w:rPr>
          <w:rFonts w:ascii="Times New Roman" w:hAnsi="Times New Roman" w:cs="Times New Roman"/>
          <w:i/>
          <w:iCs/>
          <w:color w:val="000000"/>
          <w:sz w:val="24"/>
          <w:szCs w:val="24"/>
        </w:rPr>
        <w:t>Does the ‘learning pyramid’ have any basis?.</w:t>
      </w:r>
      <w:r w:rsidRPr="00B84F72">
        <w:rPr>
          <w:rFonts w:ascii="Times New Roman" w:hAnsi="Times New Roman" w:cs="Times New Roman"/>
          <w:color w:val="000000"/>
          <w:sz w:val="24"/>
          <w:szCs w:val="24"/>
        </w:rPr>
        <w:t>Available: https://www.educationdevelopmenttrust.com/en-GB/our-research/our-research-library~/media/researched/red%20files/briefings/learning-pyramid.pdf. Last accessed 12th Dec 2017.</w:t>
      </w:r>
    </w:p>
    <w:p w:rsidR="0001212A" w:rsidRPr="00B84F72" w:rsidRDefault="0001212A" w:rsidP="0001212A">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Skillicorn, N. (2016). </w:t>
      </w:r>
      <w:r w:rsidRPr="00B84F72">
        <w:rPr>
          <w:rFonts w:ascii="Times New Roman" w:hAnsi="Times New Roman" w:cs="Times New Roman"/>
          <w:i/>
          <w:iCs/>
          <w:color w:val="000000"/>
          <w:sz w:val="24"/>
          <w:szCs w:val="24"/>
        </w:rPr>
        <w:t>Leaders agree: Creativity will be 3rd most important work skill by 2020.</w:t>
      </w:r>
      <w:r w:rsidRPr="00B84F72">
        <w:rPr>
          <w:rFonts w:ascii="Times New Roman" w:hAnsi="Times New Roman" w:cs="Times New Roman"/>
          <w:color w:val="000000"/>
          <w:sz w:val="24"/>
          <w:szCs w:val="24"/>
        </w:rPr>
        <w:t> Available: https://www.ideatovalue.com/inno/nickskillicorn/2016/09/leaders-agree-creativity-will-3rd-important-work-skill-2020/. Last accessed 10th Dec 2017.</w:t>
      </w:r>
    </w:p>
    <w:p w:rsidR="00E72EB2" w:rsidRPr="00B84F72" w:rsidRDefault="00E72EB2" w:rsidP="009D5F94">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Unknown. (2014). </w:t>
      </w:r>
      <w:r w:rsidRPr="00B84F72">
        <w:rPr>
          <w:rFonts w:ascii="Times New Roman" w:hAnsi="Times New Roman" w:cs="Times New Roman"/>
          <w:i/>
          <w:iCs/>
          <w:color w:val="000000"/>
          <w:sz w:val="24"/>
          <w:szCs w:val="24"/>
        </w:rPr>
        <w:t>Montessori &amp; children creativity.</w:t>
      </w:r>
      <w:r w:rsidRPr="00B84F72">
        <w:rPr>
          <w:rFonts w:ascii="Times New Roman" w:hAnsi="Times New Roman" w:cs="Times New Roman"/>
          <w:color w:val="000000"/>
          <w:sz w:val="24"/>
          <w:szCs w:val="24"/>
        </w:rPr>
        <w:t> Available: http://www.dailymontessori.com/self-development/montessori-children-creativity/. Last accessed 10th Dec 2017.</w:t>
      </w:r>
    </w:p>
    <w:p w:rsidR="005460A2" w:rsidRPr="00B84F72" w:rsidRDefault="005460A2" w:rsidP="005460A2">
      <w:pPr>
        <w:pStyle w:val="ListParagraph"/>
        <w:numPr>
          <w:ilvl w:val="0"/>
          <w:numId w:val="1"/>
        </w:numPr>
        <w:rPr>
          <w:rFonts w:ascii="Times New Roman" w:hAnsi="Times New Roman" w:cs="Times New Roman"/>
          <w:sz w:val="24"/>
          <w:szCs w:val="24"/>
          <w:u w:val="single"/>
        </w:rPr>
      </w:pPr>
      <w:r w:rsidRPr="00B84F72">
        <w:rPr>
          <w:rFonts w:ascii="Times New Roman" w:hAnsi="Times New Roman" w:cs="Times New Roman"/>
          <w:color w:val="000000"/>
          <w:sz w:val="24"/>
          <w:szCs w:val="24"/>
        </w:rPr>
        <w:t>Williams, K (2017). </w:t>
      </w:r>
      <w:r w:rsidRPr="00B84F72">
        <w:rPr>
          <w:rFonts w:ascii="Times New Roman" w:hAnsi="Times New Roman" w:cs="Times New Roman"/>
          <w:i/>
          <w:iCs/>
          <w:color w:val="000000"/>
          <w:sz w:val="24"/>
          <w:szCs w:val="24"/>
        </w:rPr>
        <w:t>Our National Mission</w:t>
      </w:r>
      <w:r w:rsidRPr="00B84F72">
        <w:rPr>
          <w:rFonts w:ascii="Times New Roman" w:hAnsi="Times New Roman" w:cs="Times New Roman"/>
          <w:color w:val="000000"/>
          <w:sz w:val="24"/>
          <w:szCs w:val="24"/>
        </w:rPr>
        <w:t>. Cardiff: Crown. p17.</w:t>
      </w:r>
    </w:p>
    <w:p w:rsidR="00282C39" w:rsidRPr="00B84F72" w:rsidRDefault="00282C39" w:rsidP="005460A2">
      <w:pPr>
        <w:pStyle w:val="ListParagraph"/>
        <w:numPr>
          <w:ilvl w:val="0"/>
          <w:numId w:val="1"/>
        </w:numPr>
        <w:rPr>
          <w:rFonts w:ascii="Times New Roman" w:hAnsi="Times New Roman" w:cs="Times New Roman"/>
          <w:sz w:val="24"/>
          <w:szCs w:val="24"/>
        </w:rPr>
      </w:pPr>
      <w:r w:rsidRPr="00B84F72">
        <w:rPr>
          <w:rFonts w:ascii="Times New Roman" w:hAnsi="Times New Roman" w:cs="Times New Roman"/>
          <w:color w:val="000000"/>
          <w:sz w:val="24"/>
          <w:szCs w:val="24"/>
        </w:rPr>
        <w:t>Young, L (2014). </w:t>
      </w:r>
      <w:r w:rsidRPr="00B84F72">
        <w:rPr>
          <w:rFonts w:ascii="Times New Roman" w:hAnsi="Times New Roman" w:cs="Times New Roman"/>
          <w:i/>
          <w:iCs/>
          <w:color w:val="000000"/>
          <w:sz w:val="24"/>
          <w:szCs w:val="24"/>
        </w:rPr>
        <w:t>Enterprise for all</w:t>
      </w:r>
      <w:r w:rsidRPr="00B84F72">
        <w:rPr>
          <w:rFonts w:ascii="Times New Roman" w:hAnsi="Times New Roman" w:cs="Times New Roman"/>
          <w:color w:val="000000"/>
          <w:sz w:val="24"/>
          <w:szCs w:val="24"/>
        </w:rPr>
        <w:t>. 3rd ed. London: Gov.uk. p4.</w:t>
      </w:r>
    </w:p>
    <w:p w:rsidR="00B84F72" w:rsidRDefault="00B84F72" w:rsidP="00B84F72">
      <w:pPr>
        <w:rPr>
          <w:rFonts w:ascii="Times New Roman" w:hAnsi="Times New Roman" w:cs="Times New Roman"/>
          <w:sz w:val="24"/>
          <w:szCs w:val="24"/>
        </w:rPr>
      </w:pPr>
    </w:p>
    <w:p w:rsidR="00B84F72" w:rsidRDefault="00B84F72" w:rsidP="00B84F72">
      <w:pPr>
        <w:rPr>
          <w:rFonts w:ascii="Times New Roman" w:hAnsi="Times New Roman" w:cs="Times New Roman"/>
          <w:sz w:val="24"/>
          <w:szCs w:val="24"/>
        </w:rPr>
      </w:pPr>
    </w:p>
    <w:p w:rsidR="00B84F72" w:rsidRDefault="00B84F72" w:rsidP="00B84F72">
      <w:pPr>
        <w:shd w:val="clear" w:color="auto" w:fill="FFFFFF"/>
        <w:spacing w:after="0" w:line="240" w:lineRule="auto"/>
        <w:rPr>
          <w:rFonts w:ascii="Times New Roman" w:hAnsi="Times New Roman" w:cs="Times New Roman"/>
          <w:sz w:val="24"/>
          <w:szCs w:val="24"/>
        </w:rPr>
      </w:pPr>
    </w:p>
    <w:p w:rsidR="00B84F72" w:rsidRDefault="00B84F72" w:rsidP="00B84F72">
      <w:pPr>
        <w:shd w:val="clear" w:color="auto" w:fill="FFFFFF"/>
        <w:spacing w:after="0" w:line="240" w:lineRule="auto"/>
        <w:rPr>
          <w:rFonts w:ascii="Times New Roman" w:hAnsi="Times New Roman" w:cs="Times New Roman"/>
          <w:sz w:val="24"/>
          <w:szCs w:val="24"/>
        </w:rPr>
      </w:pPr>
    </w:p>
    <w:p w:rsidR="00970B32" w:rsidRDefault="00970B32" w:rsidP="00B84F72">
      <w:pPr>
        <w:shd w:val="clear" w:color="auto" w:fill="FFFFFF"/>
        <w:spacing w:after="0" w:line="240" w:lineRule="auto"/>
        <w:jc w:val="center"/>
        <w:rPr>
          <w:rFonts w:ascii="Times New Roman" w:hAnsi="Times New Roman" w:cs="Times New Roman"/>
          <w:sz w:val="28"/>
          <w:szCs w:val="28"/>
          <w:u w:val="single"/>
        </w:rPr>
      </w:pPr>
    </w:p>
    <w:p w:rsidR="00970B32" w:rsidRDefault="00970B32" w:rsidP="00B84F72">
      <w:pPr>
        <w:shd w:val="clear" w:color="auto" w:fill="FFFFFF"/>
        <w:spacing w:after="0" w:line="240" w:lineRule="auto"/>
        <w:jc w:val="center"/>
        <w:rPr>
          <w:rFonts w:ascii="Times New Roman" w:hAnsi="Times New Roman" w:cs="Times New Roman"/>
          <w:sz w:val="28"/>
          <w:szCs w:val="28"/>
          <w:u w:val="single"/>
        </w:rPr>
      </w:pPr>
    </w:p>
    <w:p w:rsidR="00970B32" w:rsidRDefault="00970B32" w:rsidP="00B84F72">
      <w:pPr>
        <w:shd w:val="clear" w:color="auto" w:fill="FFFFFF"/>
        <w:spacing w:after="0" w:line="240" w:lineRule="auto"/>
        <w:jc w:val="center"/>
        <w:rPr>
          <w:rFonts w:ascii="Times New Roman" w:hAnsi="Times New Roman" w:cs="Times New Roman"/>
          <w:sz w:val="28"/>
          <w:szCs w:val="28"/>
          <w:u w:val="single"/>
        </w:rPr>
      </w:pPr>
    </w:p>
    <w:p w:rsidR="0093084F" w:rsidRPr="00B84F72" w:rsidRDefault="00B84F72" w:rsidP="00B84F72">
      <w:pPr>
        <w:shd w:val="clear" w:color="auto" w:fill="FFFFFF"/>
        <w:spacing w:after="0" w:line="240" w:lineRule="auto"/>
        <w:jc w:val="center"/>
        <w:rPr>
          <w:rFonts w:ascii="Arial" w:eastAsia="Times New Roman" w:hAnsi="Arial" w:cs="Arial"/>
          <w:color w:val="000000"/>
          <w:sz w:val="24"/>
          <w:szCs w:val="24"/>
          <w:lang w:eastAsia="en-GB"/>
        </w:rPr>
      </w:pPr>
      <w:r w:rsidRPr="00B84F72">
        <w:rPr>
          <w:rFonts w:ascii="Times New Roman" w:hAnsi="Times New Roman" w:cs="Times New Roman"/>
          <w:sz w:val="28"/>
          <w:szCs w:val="28"/>
          <w:u w:val="single"/>
        </w:rPr>
        <w:lastRenderedPageBreak/>
        <w:t>Appendix 1</w:t>
      </w:r>
    </w:p>
    <w:p w:rsidR="00B84F72" w:rsidRDefault="00B84F72" w:rsidP="00B84F72">
      <w:pPr>
        <w:pStyle w:val="ListParagraph"/>
        <w:jc w:val="center"/>
        <w:rPr>
          <w:rFonts w:ascii="Times New Roman" w:hAnsi="Times New Roman" w:cs="Times New Roman"/>
          <w:sz w:val="28"/>
          <w:szCs w:val="28"/>
          <w:u w:val="single"/>
        </w:rPr>
      </w:pPr>
      <w:r>
        <w:rPr>
          <w:noProof/>
        </w:rPr>
        <w:drawing>
          <wp:anchor distT="0" distB="0" distL="114300" distR="114300" simplePos="0" relativeHeight="251658240" behindDoc="0" locked="0" layoutInCell="1" allowOverlap="1">
            <wp:simplePos x="0" y="0"/>
            <wp:positionH relativeFrom="column">
              <wp:posOffset>114300</wp:posOffset>
            </wp:positionH>
            <wp:positionV relativeFrom="paragraph">
              <wp:posOffset>233680</wp:posOffset>
            </wp:positionV>
            <wp:extent cx="6515100" cy="2743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622" t="9162" r="2449" b="29466"/>
                    <a:stretch/>
                  </pic:blipFill>
                  <pic:spPr bwMode="auto">
                    <a:xfrm>
                      <a:off x="0" y="0"/>
                      <a:ext cx="6515100"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84F72" w:rsidRDefault="00B84F72" w:rsidP="00B84F72">
      <w:pPr>
        <w:rPr>
          <w:rFonts w:ascii="Times New Roman" w:hAnsi="Times New Roman" w:cs="Times New Roman"/>
          <w:sz w:val="28"/>
          <w:szCs w:val="28"/>
          <w:u w:val="single"/>
        </w:rPr>
      </w:pPr>
    </w:p>
    <w:p w:rsidR="00B84F72" w:rsidRDefault="00B84F72" w:rsidP="00B84F72">
      <w:pPr>
        <w:jc w:val="center"/>
        <w:rPr>
          <w:sz w:val="28"/>
          <w:u w:val="single"/>
        </w:rPr>
      </w:pPr>
      <w:r w:rsidRPr="00B84F72">
        <w:rPr>
          <w:sz w:val="28"/>
          <w:u w:val="single"/>
        </w:rPr>
        <w:t>Appendix 2</w:t>
      </w:r>
    </w:p>
    <w:p w:rsidR="00B84F72" w:rsidRPr="00B84F72" w:rsidRDefault="00B84F72" w:rsidP="00B84F72">
      <w:pPr>
        <w:jc w:val="center"/>
        <w:rPr>
          <w:sz w:val="28"/>
          <w:u w:val="single"/>
        </w:rPr>
      </w:pPr>
      <w:r>
        <w:rPr>
          <w:noProof/>
        </w:rPr>
        <w:drawing>
          <wp:anchor distT="0" distB="0" distL="114300" distR="114300" simplePos="0" relativeHeight="251659264" behindDoc="0" locked="0" layoutInCell="1" allowOverlap="1">
            <wp:simplePos x="0" y="0"/>
            <wp:positionH relativeFrom="column">
              <wp:posOffset>685800</wp:posOffset>
            </wp:positionH>
            <wp:positionV relativeFrom="paragraph">
              <wp:posOffset>239848</wp:posOffset>
            </wp:positionV>
            <wp:extent cx="4505128" cy="4772671"/>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2240" t="25420" r="33526" b="10067"/>
                    <a:stretch/>
                  </pic:blipFill>
                  <pic:spPr bwMode="auto">
                    <a:xfrm>
                      <a:off x="0" y="0"/>
                      <a:ext cx="4505128" cy="47726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84F72" w:rsidRPr="00B84F72" w:rsidRDefault="00B84F72" w:rsidP="00B84F72">
      <w:pPr>
        <w:jc w:val="center"/>
        <w:rPr>
          <w:sz w:val="24"/>
        </w:rPr>
      </w:pPr>
    </w:p>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Pr="00B84F72" w:rsidRDefault="00B84F72" w:rsidP="00B84F72"/>
    <w:p w:rsidR="00B84F72" w:rsidRDefault="00B84F72" w:rsidP="00B84F72"/>
    <w:p w:rsidR="00B84F72" w:rsidRDefault="00B84F72" w:rsidP="00B84F72"/>
    <w:p w:rsidR="00B84F72" w:rsidRDefault="00B84F72" w:rsidP="00B84F72"/>
    <w:p w:rsidR="00B84F72" w:rsidRDefault="00B84F72" w:rsidP="00B84F72"/>
    <w:p w:rsidR="00B84F72" w:rsidRDefault="00B84F72" w:rsidP="00B84F72"/>
    <w:p w:rsidR="00B84F72" w:rsidRDefault="00B84F72" w:rsidP="00B84F72"/>
    <w:p w:rsidR="00B84F72" w:rsidRDefault="00B84F72" w:rsidP="00B84F72">
      <w:pPr>
        <w:jc w:val="center"/>
        <w:rPr>
          <w:sz w:val="24"/>
        </w:rPr>
      </w:pPr>
      <w:r>
        <w:rPr>
          <w:sz w:val="28"/>
          <w:u w:val="single"/>
        </w:rPr>
        <w:t>Appendix 3</w:t>
      </w:r>
    </w:p>
    <w:p w:rsidR="00B84F72" w:rsidRDefault="00970B32" w:rsidP="00B84F72">
      <w:pPr>
        <w:jc w:val="center"/>
        <w:rPr>
          <w:sz w:val="24"/>
        </w:rPr>
      </w:pPr>
      <w:r>
        <w:rPr>
          <w:noProof/>
        </w:rPr>
        <w:lastRenderedPageBreak/>
        <w:drawing>
          <wp:anchor distT="0" distB="0" distL="114300" distR="114300" simplePos="0" relativeHeight="251660288" behindDoc="0" locked="0" layoutInCell="1" allowOverlap="1">
            <wp:simplePos x="0" y="0"/>
            <wp:positionH relativeFrom="column">
              <wp:posOffset>704850</wp:posOffset>
            </wp:positionH>
            <wp:positionV relativeFrom="paragraph">
              <wp:posOffset>121285</wp:posOffset>
            </wp:positionV>
            <wp:extent cx="5391150" cy="32727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762" t="34654" r="26047" b="12222"/>
                    <a:stretch/>
                  </pic:blipFill>
                  <pic:spPr bwMode="auto">
                    <a:xfrm>
                      <a:off x="0" y="0"/>
                      <a:ext cx="5391150" cy="3272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970B32" w:rsidRDefault="00970B32" w:rsidP="00C11C63">
      <w:pPr>
        <w:jc w:val="center"/>
        <w:rPr>
          <w:sz w:val="28"/>
          <w:u w:val="single"/>
        </w:rPr>
      </w:pPr>
    </w:p>
    <w:p w:rsidR="00B84F72" w:rsidRDefault="006D7242" w:rsidP="00C11C63">
      <w:pPr>
        <w:jc w:val="center"/>
        <w:rPr>
          <w:sz w:val="28"/>
          <w:u w:val="single"/>
        </w:rPr>
      </w:pPr>
      <w:r>
        <w:rPr>
          <w:noProof/>
        </w:rPr>
        <w:drawing>
          <wp:anchor distT="0" distB="0" distL="114300" distR="114300" simplePos="0" relativeHeight="251661312" behindDoc="0" locked="0" layoutInCell="1" allowOverlap="1">
            <wp:simplePos x="0" y="0"/>
            <wp:positionH relativeFrom="column">
              <wp:posOffset>3114040</wp:posOffset>
            </wp:positionH>
            <wp:positionV relativeFrom="paragraph">
              <wp:posOffset>993140</wp:posOffset>
            </wp:positionV>
            <wp:extent cx="2633345" cy="3324225"/>
            <wp:effectExtent l="0" t="0" r="0" b="9525"/>
            <wp:wrapSquare wrapText="bothSides"/>
            <wp:docPr id="5" name="Picture 5" descr="C:\Users\Kirsten\AppData\Local\Microsoft\Windows\INetCache\Content.Word\Screenshot_2017-12-15-12-31-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irsten\AppData\Local\Microsoft\Windows\INetCache\Content.Word\Screenshot_2017-12-15-12-31-47.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778" b="26649"/>
                    <a:stretch/>
                  </pic:blipFill>
                  <pic:spPr bwMode="auto">
                    <a:xfrm flipH="1">
                      <a:off x="0" y="0"/>
                      <a:ext cx="2633345" cy="3324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simplePos x="0" y="0"/>
            <wp:positionH relativeFrom="column">
              <wp:posOffset>85725</wp:posOffset>
            </wp:positionH>
            <wp:positionV relativeFrom="paragraph">
              <wp:posOffset>993140</wp:posOffset>
            </wp:positionV>
            <wp:extent cx="2428240" cy="3429000"/>
            <wp:effectExtent l="0" t="0" r="0" b="0"/>
            <wp:wrapSquare wrapText="bothSides"/>
            <wp:docPr id="4" name="Picture 4" descr="C:\Users\Kirsten\AppData\Local\Microsoft\Windows\INetCache\Content.Word\Screenshot_2017-12-15-12-3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irsten\AppData\Local\Microsoft\Windows\INetCache\Content.Word\Screenshot_2017-12-15-12-31-43.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1472" b="9105"/>
                    <a:stretch/>
                  </pic:blipFill>
                  <pic:spPr bwMode="auto">
                    <a:xfrm>
                      <a:off x="0" y="0"/>
                      <a:ext cx="2428240" cy="3429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1C63">
        <w:rPr>
          <w:sz w:val="28"/>
          <w:u w:val="single"/>
        </w:rPr>
        <w:t>Appendix 4</w:t>
      </w: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6D7242" w:rsidRDefault="006D7242" w:rsidP="00C11C63">
      <w:pPr>
        <w:jc w:val="center"/>
        <w:rPr>
          <w:sz w:val="28"/>
          <w:u w:val="single"/>
        </w:rPr>
      </w:pPr>
    </w:p>
    <w:p w:rsidR="00970B32" w:rsidRDefault="00970B32" w:rsidP="006D7242">
      <w:pPr>
        <w:jc w:val="center"/>
        <w:rPr>
          <w:sz w:val="28"/>
          <w:u w:val="single"/>
        </w:rPr>
      </w:pPr>
    </w:p>
    <w:p w:rsidR="00970B32" w:rsidRDefault="00970B32" w:rsidP="006D7242">
      <w:pPr>
        <w:jc w:val="center"/>
        <w:rPr>
          <w:sz w:val="28"/>
          <w:u w:val="single"/>
        </w:rPr>
      </w:pPr>
    </w:p>
    <w:p w:rsidR="00970B32" w:rsidRDefault="00970B32" w:rsidP="006D7242">
      <w:pPr>
        <w:jc w:val="center"/>
        <w:rPr>
          <w:sz w:val="28"/>
          <w:u w:val="single"/>
        </w:rPr>
      </w:pPr>
    </w:p>
    <w:p w:rsidR="00970B32" w:rsidRDefault="00970B32" w:rsidP="006D7242">
      <w:pPr>
        <w:jc w:val="center"/>
        <w:rPr>
          <w:sz w:val="28"/>
          <w:u w:val="single"/>
        </w:rPr>
      </w:pPr>
    </w:p>
    <w:p w:rsidR="006D7242" w:rsidRDefault="006D7242" w:rsidP="006D7242">
      <w:pPr>
        <w:jc w:val="center"/>
        <w:rPr>
          <w:sz w:val="28"/>
          <w:u w:val="single"/>
        </w:rPr>
      </w:pPr>
      <w:r>
        <w:rPr>
          <w:sz w:val="28"/>
          <w:u w:val="single"/>
        </w:rPr>
        <w:lastRenderedPageBreak/>
        <w:t>Appendix 5</w:t>
      </w:r>
    </w:p>
    <w:p w:rsidR="006D7242" w:rsidRDefault="006D7242" w:rsidP="006D7242">
      <w:pPr>
        <w:jc w:val="center"/>
        <w:rPr>
          <w:sz w:val="28"/>
          <w:u w:val="single"/>
        </w:rPr>
      </w:pPr>
      <w:r>
        <w:rPr>
          <w:noProof/>
        </w:rPr>
        <w:drawing>
          <wp:anchor distT="0" distB="0" distL="114300" distR="114300" simplePos="0" relativeHeight="251663360" behindDoc="0" locked="0" layoutInCell="1" allowOverlap="1">
            <wp:simplePos x="0" y="0"/>
            <wp:positionH relativeFrom="column">
              <wp:posOffset>742950</wp:posOffset>
            </wp:positionH>
            <wp:positionV relativeFrom="paragraph">
              <wp:posOffset>304165</wp:posOffset>
            </wp:positionV>
            <wp:extent cx="5229225" cy="2684145"/>
            <wp:effectExtent l="0" t="0" r="9525"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760" t="26306" r="24385" b="28177"/>
                    <a:stretch/>
                  </pic:blipFill>
                  <pic:spPr bwMode="auto">
                    <a:xfrm>
                      <a:off x="0" y="0"/>
                      <a:ext cx="5229225" cy="2684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D7242" w:rsidRDefault="006D724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r>
        <w:rPr>
          <w:noProof/>
        </w:rPr>
        <w:drawing>
          <wp:anchor distT="0" distB="0" distL="114300" distR="114300" simplePos="0" relativeHeight="251664384" behindDoc="0" locked="0" layoutInCell="1" allowOverlap="1">
            <wp:simplePos x="0" y="0"/>
            <wp:positionH relativeFrom="column">
              <wp:posOffset>828675</wp:posOffset>
            </wp:positionH>
            <wp:positionV relativeFrom="paragraph">
              <wp:posOffset>229870</wp:posOffset>
            </wp:positionV>
            <wp:extent cx="5076825" cy="388874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091" t="25419" r="24883" b="7783"/>
                    <a:stretch/>
                  </pic:blipFill>
                  <pic:spPr bwMode="auto">
                    <a:xfrm>
                      <a:off x="0" y="0"/>
                      <a:ext cx="5076825" cy="388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p w:rsidR="00970B32" w:rsidRDefault="00970B32" w:rsidP="006D7242">
      <w:pPr>
        <w:rPr>
          <w:sz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970B32" w:rsidTr="00A441DC">
        <w:trPr>
          <w:trHeight w:val="409"/>
          <w:jc w:val="center"/>
        </w:trPr>
        <w:tc>
          <w:tcPr>
            <w:tcW w:w="10768" w:type="dxa"/>
            <w:shd w:val="clear" w:color="auto" w:fill="BFBFBF"/>
          </w:tcPr>
          <w:p w:rsidR="00970B32" w:rsidRDefault="00970B32" w:rsidP="00970B32">
            <w:r>
              <w:rPr>
                <w:sz w:val="32"/>
                <w:szCs w:val="32"/>
              </w:rPr>
              <w:lastRenderedPageBreak/>
              <w:br w:type="page"/>
            </w:r>
            <w:r w:rsidRPr="00970B32">
              <w:rPr>
                <w:rFonts w:ascii="Calibri" w:hAnsi="Calibri" w:cs="Arial"/>
                <w:b/>
                <w:caps/>
                <w:sz w:val="36"/>
              </w:rPr>
              <w:t xml:space="preserve">                 marking criteria and Student FEEDBACK</w:t>
            </w:r>
          </w:p>
        </w:tc>
      </w:tr>
    </w:tbl>
    <w:tbl>
      <w:tblPr>
        <w:tblpPr w:leftFromText="180" w:rightFromText="180" w:vertAnchor="text" w:horzAnchor="margin" w:tblpY="712"/>
        <w:tblW w:w="5223" w:type="pct"/>
        <w:tblLayout w:type="fixed"/>
        <w:tblLook w:val="04A0" w:firstRow="1" w:lastRow="0" w:firstColumn="1" w:lastColumn="0" w:noHBand="0" w:noVBand="1"/>
      </w:tblPr>
      <w:tblGrid>
        <w:gridCol w:w="8785"/>
        <w:gridCol w:w="851"/>
        <w:gridCol w:w="1274"/>
      </w:tblGrid>
      <w:tr w:rsidR="00A441DC" w:rsidRPr="00266B32" w:rsidTr="00A441DC">
        <w:trPr>
          <w:trHeight w:val="737"/>
        </w:trPr>
        <w:tc>
          <w:tcPr>
            <w:tcW w:w="4026" w:type="pct"/>
            <w:tcBorders>
              <w:top w:val="single" w:sz="4" w:space="0" w:color="auto"/>
              <w:left w:val="single" w:sz="4" w:space="0" w:color="auto"/>
              <w:right w:val="single" w:sz="4" w:space="0" w:color="auto"/>
            </w:tcBorders>
            <w:shd w:val="clear" w:color="auto" w:fill="BFBFBF"/>
            <w:vAlign w:val="center"/>
          </w:tcPr>
          <w:p w:rsidR="00A441DC" w:rsidRPr="00F61A20" w:rsidRDefault="00A441DC" w:rsidP="00A441DC">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0" w:type="pct"/>
            <w:tcBorders>
              <w:top w:val="single" w:sz="4" w:space="0" w:color="auto"/>
              <w:left w:val="single" w:sz="4" w:space="0" w:color="auto"/>
              <w:right w:val="single" w:sz="4" w:space="0" w:color="auto"/>
            </w:tcBorders>
            <w:shd w:val="clear" w:color="auto" w:fill="BFBFBF"/>
            <w:textDirection w:val="btLr"/>
          </w:tcPr>
          <w:p w:rsidR="00A441DC" w:rsidRDefault="00A441DC" w:rsidP="00A441DC">
            <w:pPr>
              <w:ind w:left="34" w:right="113"/>
              <w:jc w:val="center"/>
              <w:rPr>
                <w:rFonts w:ascii="Calibri" w:hAnsi="Calibri"/>
                <w:b/>
                <w:sz w:val="14"/>
                <w:szCs w:val="14"/>
              </w:rPr>
            </w:pPr>
            <w:r>
              <w:rPr>
                <w:rFonts w:ascii="Calibri" w:hAnsi="Calibri"/>
                <w:b/>
                <w:sz w:val="14"/>
                <w:szCs w:val="14"/>
              </w:rPr>
              <w:t>Marks available</w:t>
            </w:r>
          </w:p>
        </w:tc>
        <w:tc>
          <w:tcPr>
            <w:tcW w:w="58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441DC" w:rsidRDefault="00A441DC" w:rsidP="00A441DC">
            <w:pPr>
              <w:ind w:left="113" w:right="113"/>
              <w:jc w:val="center"/>
              <w:rPr>
                <w:rFonts w:ascii="Calibri" w:hAnsi="Calibri"/>
                <w:b/>
                <w:sz w:val="14"/>
                <w:szCs w:val="14"/>
              </w:rPr>
            </w:pPr>
            <w:r>
              <w:rPr>
                <w:rFonts w:ascii="Calibri" w:hAnsi="Calibri"/>
                <w:b/>
                <w:sz w:val="14"/>
                <w:szCs w:val="14"/>
              </w:rPr>
              <w:t xml:space="preserve">Marks </w:t>
            </w:r>
          </w:p>
          <w:p w:rsidR="00A441DC" w:rsidRPr="00423934" w:rsidRDefault="00A441DC" w:rsidP="00A441DC">
            <w:pPr>
              <w:ind w:left="113" w:right="113"/>
              <w:jc w:val="center"/>
              <w:rPr>
                <w:rFonts w:ascii="Calibri" w:hAnsi="Calibri"/>
                <w:b/>
                <w:sz w:val="14"/>
                <w:szCs w:val="14"/>
              </w:rPr>
            </w:pPr>
            <w:r>
              <w:rPr>
                <w:rFonts w:ascii="Calibri" w:hAnsi="Calibri"/>
                <w:b/>
                <w:sz w:val="14"/>
                <w:szCs w:val="14"/>
              </w:rPr>
              <w:t>awarded</w:t>
            </w:r>
          </w:p>
        </w:tc>
      </w:tr>
      <w:tr w:rsidR="00A441DC" w:rsidRPr="00CC0370" w:rsidTr="00A441DC">
        <w:trPr>
          <w:trHeight w:val="331"/>
        </w:trPr>
        <w:tc>
          <w:tcPr>
            <w:tcW w:w="4026" w:type="pct"/>
            <w:tcBorders>
              <w:top w:val="single" w:sz="4" w:space="0" w:color="auto"/>
              <w:left w:val="single" w:sz="4" w:space="0" w:color="auto"/>
              <w:right w:val="single" w:sz="4" w:space="0" w:color="auto"/>
            </w:tcBorders>
            <w:shd w:val="clear" w:color="auto" w:fill="D9D9D9"/>
          </w:tcPr>
          <w:p w:rsidR="00A441DC" w:rsidRPr="00F61A20" w:rsidRDefault="00A441DC" w:rsidP="00A441DC">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441DC" w:rsidRPr="00304471" w:rsidRDefault="00A441DC" w:rsidP="00A441DC">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390" w:type="pct"/>
            <w:tcBorders>
              <w:top w:val="single" w:sz="4" w:space="0" w:color="auto"/>
              <w:left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r>
              <w:rPr>
                <w:rFonts w:ascii="Calibri" w:hAnsi="Calibri"/>
                <w:sz w:val="32"/>
              </w:rPr>
              <w:t>30</w:t>
            </w:r>
          </w:p>
        </w:tc>
        <w:tc>
          <w:tcPr>
            <w:tcW w:w="584" w:type="pct"/>
            <w:tcBorders>
              <w:top w:val="single" w:sz="4" w:space="0" w:color="auto"/>
              <w:left w:val="single" w:sz="4" w:space="0" w:color="auto"/>
              <w:bottom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p>
        </w:tc>
      </w:tr>
      <w:tr w:rsidR="00A441DC" w:rsidRPr="00CC0370" w:rsidTr="00A441DC">
        <w:trPr>
          <w:trHeight w:val="1285"/>
        </w:trPr>
        <w:tc>
          <w:tcPr>
            <w:tcW w:w="5000" w:type="pct"/>
            <w:gridSpan w:val="3"/>
            <w:tcBorders>
              <w:top w:val="single" w:sz="4" w:space="0" w:color="auto"/>
              <w:left w:val="single" w:sz="4" w:space="0" w:color="auto"/>
              <w:right w:val="single" w:sz="4" w:space="0" w:color="auto"/>
            </w:tcBorders>
          </w:tcPr>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Pr="00F61A20" w:rsidRDefault="00A441DC" w:rsidP="00A441DC">
            <w:pPr>
              <w:rPr>
                <w:rFonts w:ascii="Calibri" w:hAnsi="Calibri"/>
                <w:sz w:val="32"/>
              </w:rPr>
            </w:pPr>
          </w:p>
        </w:tc>
      </w:tr>
      <w:tr w:rsidR="00A441DC" w:rsidRPr="00CC0370" w:rsidTr="00A441DC">
        <w:trPr>
          <w:trHeight w:val="331"/>
        </w:trPr>
        <w:tc>
          <w:tcPr>
            <w:tcW w:w="4026" w:type="pct"/>
            <w:tcBorders>
              <w:top w:val="single" w:sz="4" w:space="0" w:color="auto"/>
              <w:left w:val="single" w:sz="4" w:space="0" w:color="auto"/>
              <w:right w:val="single" w:sz="4" w:space="0" w:color="auto"/>
            </w:tcBorders>
            <w:shd w:val="clear" w:color="auto" w:fill="D9D9D9"/>
          </w:tcPr>
          <w:p w:rsidR="00A441DC" w:rsidRPr="00F61A20" w:rsidRDefault="00A441DC" w:rsidP="00A441DC">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441DC" w:rsidRPr="00304471" w:rsidRDefault="00A441DC" w:rsidP="00A441DC">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390" w:type="pct"/>
            <w:tcBorders>
              <w:top w:val="single" w:sz="4" w:space="0" w:color="auto"/>
              <w:left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r>
              <w:rPr>
                <w:rFonts w:ascii="Calibri" w:hAnsi="Calibri"/>
                <w:sz w:val="32"/>
              </w:rPr>
              <w:t>30</w:t>
            </w:r>
          </w:p>
        </w:tc>
        <w:tc>
          <w:tcPr>
            <w:tcW w:w="584" w:type="pct"/>
            <w:tcBorders>
              <w:top w:val="single" w:sz="4" w:space="0" w:color="auto"/>
              <w:left w:val="single" w:sz="4" w:space="0" w:color="auto"/>
              <w:bottom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p>
        </w:tc>
      </w:tr>
      <w:tr w:rsidR="00A441DC" w:rsidRPr="00CC0370" w:rsidTr="00A441DC">
        <w:trPr>
          <w:trHeight w:val="1285"/>
        </w:trPr>
        <w:tc>
          <w:tcPr>
            <w:tcW w:w="5000" w:type="pct"/>
            <w:gridSpan w:val="3"/>
            <w:tcBorders>
              <w:top w:val="single" w:sz="4" w:space="0" w:color="auto"/>
              <w:left w:val="single" w:sz="4" w:space="0" w:color="auto"/>
              <w:right w:val="single" w:sz="4" w:space="0" w:color="auto"/>
            </w:tcBorders>
          </w:tcPr>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Pr="00F61A20" w:rsidRDefault="00A441DC" w:rsidP="00A441DC">
            <w:pPr>
              <w:rPr>
                <w:rFonts w:ascii="Calibri" w:hAnsi="Calibri"/>
                <w:sz w:val="32"/>
              </w:rPr>
            </w:pPr>
          </w:p>
        </w:tc>
      </w:tr>
      <w:tr w:rsidR="00A441DC" w:rsidRPr="00CC0370" w:rsidTr="00A441DC">
        <w:trPr>
          <w:trHeight w:val="331"/>
        </w:trPr>
        <w:tc>
          <w:tcPr>
            <w:tcW w:w="4026" w:type="pct"/>
            <w:tcBorders>
              <w:top w:val="single" w:sz="4" w:space="0" w:color="auto"/>
              <w:left w:val="single" w:sz="4" w:space="0" w:color="auto"/>
              <w:right w:val="single" w:sz="4" w:space="0" w:color="auto"/>
            </w:tcBorders>
            <w:shd w:val="clear" w:color="auto" w:fill="D9D9D9"/>
          </w:tcPr>
          <w:p w:rsidR="00A441DC" w:rsidRPr="00F61A20" w:rsidRDefault="00A441DC" w:rsidP="00A441DC">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441DC" w:rsidRPr="00304471" w:rsidRDefault="00A441DC" w:rsidP="00A441DC">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390" w:type="pct"/>
            <w:tcBorders>
              <w:top w:val="single" w:sz="4" w:space="0" w:color="auto"/>
              <w:left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r>
              <w:rPr>
                <w:rFonts w:ascii="Calibri" w:hAnsi="Calibri"/>
                <w:sz w:val="32"/>
              </w:rPr>
              <w:t>30</w:t>
            </w:r>
          </w:p>
        </w:tc>
        <w:tc>
          <w:tcPr>
            <w:tcW w:w="584" w:type="pct"/>
            <w:tcBorders>
              <w:top w:val="single" w:sz="4" w:space="0" w:color="auto"/>
              <w:left w:val="single" w:sz="4" w:space="0" w:color="auto"/>
              <w:bottom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p>
        </w:tc>
      </w:tr>
      <w:tr w:rsidR="00A441DC" w:rsidRPr="00CC0370" w:rsidTr="00A441DC">
        <w:trPr>
          <w:trHeight w:val="1285"/>
        </w:trPr>
        <w:tc>
          <w:tcPr>
            <w:tcW w:w="5000" w:type="pct"/>
            <w:gridSpan w:val="3"/>
            <w:tcBorders>
              <w:top w:val="single" w:sz="4" w:space="0" w:color="auto"/>
              <w:left w:val="single" w:sz="4" w:space="0" w:color="auto"/>
              <w:right w:val="single" w:sz="4" w:space="0" w:color="auto"/>
            </w:tcBorders>
          </w:tcPr>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Pr="00F61A20" w:rsidRDefault="00A441DC" w:rsidP="00A441DC">
            <w:pPr>
              <w:rPr>
                <w:rFonts w:ascii="Calibri" w:hAnsi="Calibri"/>
                <w:sz w:val="32"/>
              </w:rPr>
            </w:pPr>
          </w:p>
        </w:tc>
      </w:tr>
      <w:tr w:rsidR="00A441DC" w:rsidRPr="00CC0370" w:rsidTr="00A441DC">
        <w:trPr>
          <w:trHeight w:val="331"/>
        </w:trPr>
        <w:tc>
          <w:tcPr>
            <w:tcW w:w="4026" w:type="pct"/>
            <w:tcBorders>
              <w:top w:val="single" w:sz="4" w:space="0" w:color="auto"/>
              <w:left w:val="single" w:sz="4" w:space="0" w:color="auto"/>
              <w:bottom w:val="single" w:sz="4" w:space="0" w:color="auto"/>
              <w:right w:val="single" w:sz="4" w:space="0" w:color="auto"/>
            </w:tcBorders>
            <w:shd w:val="clear" w:color="auto" w:fill="D9D9D9"/>
          </w:tcPr>
          <w:p w:rsidR="00A441DC" w:rsidRPr="00304471" w:rsidRDefault="00A441DC" w:rsidP="00A441DC">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A441DC" w:rsidRPr="00304471" w:rsidRDefault="00A441DC" w:rsidP="00A441DC">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390" w:type="pct"/>
            <w:tcBorders>
              <w:top w:val="single" w:sz="4" w:space="0" w:color="auto"/>
              <w:left w:val="single" w:sz="4" w:space="0" w:color="auto"/>
              <w:bottom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r>
              <w:rPr>
                <w:rFonts w:ascii="Calibri" w:hAnsi="Calibri"/>
                <w:sz w:val="32"/>
              </w:rPr>
              <w:t>10</w:t>
            </w:r>
          </w:p>
        </w:tc>
        <w:tc>
          <w:tcPr>
            <w:tcW w:w="584" w:type="pct"/>
            <w:tcBorders>
              <w:top w:val="single" w:sz="4" w:space="0" w:color="auto"/>
              <w:left w:val="single" w:sz="4" w:space="0" w:color="auto"/>
              <w:bottom w:val="single" w:sz="4" w:space="0" w:color="auto"/>
              <w:right w:val="single" w:sz="4" w:space="0" w:color="auto"/>
            </w:tcBorders>
            <w:shd w:val="clear" w:color="auto" w:fill="D9D9D9"/>
          </w:tcPr>
          <w:p w:rsidR="00A441DC" w:rsidRPr="00F61A20" w:rsidRDefault="00A441DC" w:rsidP="00A441DC">
            <w:pPr>
              <w:jc w:val="center"/>
              <w:rPr>
                <w:rFonts w:ascii="Calibri" w:hAnsi="Calibri"/>
                <w:sz w:val="32"/>
              </w:rPr>
            </w:pPr>
          </w:p>
        </w:tc>
      </w:tr>
      <w:tr w:rsidR="00A441DC" w:rsidRPr="00CC0370" w:rsidTr="00A441DC">
        <w:trPr>
          <w:trHeight w:val="1285"/>
        </w:trPr>
        <w:tc>
          <w:tcPr>
            <w:tcW w:w="5000" w:type="pct"/>
            <w:gridSpan w:val="3"/>
            <w:tcBorders>
              <w:top w:val="single" w:sz="4" w:space="0" w:color="auto"/>
              <w:left w:val="single" w:sz="4" w:space="0" w:color="auto"/>
              <w:bottom w:val="single" w:sz="4" w:space="0" w:color="auto"/>
              <w:right w:val="single" w:sz="4" w:space="0" w:color="auto"/>
            </w:tcBorders>
          </w:tcPr>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Default="00A441DC" w:rsidP="00A441DC">
            <w:pPr>
              <w:spacing w:after="120"/>
              <w:rPr>
                <w:rFonts w:ascii="Calibri" w:hAnsi="Calibri"/>
                <w:sz w:val="14"/>
                <w:szCs w:val="14"/>
              </w:rPr>
            </w:pPr>
          </w:p>
          <w:p w:rsidR="00A441DC" w:rsidRPr="00F61A20" w:rsidRDefault="00A441DC" w:rsidP="00A441DC">
            <w:pPr>
              <w:rPr>
                <w:rFonts w:ascii="Calibri" w:hAnsi="Calibri"/>
                <w:sz w:val="32"/>
              </w:rPr>
            </w:pPr>
          </w:p>
        </w:tc>
      </w:tr>
    </w:tbl>
    <w:tbl>
      <w:tblPr>
        <w:tblpPr w:leftFromText="180" w:rightFromText="180" w:vertAnchor="text" w:horzAnchor="margin" w:tblpY="12597"/>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A441DC" w:rsidRPr="00525F5D" w:rsidTr="00A441DC">
        <w:trPr>
          <w:cantSplit/>
        </w:trPr>
        <w:tc>
          <w:tcPr>
            <w:tcW w:w="5925" w:type="dxa"/>
            <w:vMerge w:val="restart"/>
            <w:shd w:val="pct15" w:color="auto" w:fill="auto"/>
            <w:vAlign w:val="center"/>
          </w:tcPr>
          <w:p w:rsidR="00A441DC" w:rsidRPr="003223E0" w:rsidRDefault="00A441DC" w:rsidP="00A441DC">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A441DC" w:rsidRPr="00EB4F96" w:rsidRDefault="00A441DC" w:rsidP="00A441DC">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A441DC" w:rsidRPr="00525F5D" w:rsidRDefault="00A441DC" w:rsidP="00A441DC">
            <w:pPr>
              <w:jc w:val="right"/>
              <w:rPr>
                <w:rFonts w:ascii="Calibri" w:hAnsi="Calibri" w:cs="Arial"/>
                <w:b/>
                <w:bCs/>
              </w:rPr>
            </w:pPr>
            <w:r>
              <w:rPr>
                <w:rFonts w:ascii="Calibri" w:hAnsi="Calibri" w:cs="Arial"/>
                <w:b/>
                <w:bCs/>
              </w:rPr>
              <w:t>%</w:t>
            </w:r>
          </w:p>
        </w:tc>
      </w:tr>
      <w:tr w:rsidR="00A441DC" w:rsidRPr="00525F5D" w:rsidTr="00A441DC">
        <w:trPr>
          <w:cantSplit/>
        </w:trPr>
        <w:tc>
          <w:tcPr>
            <w:tcW w:w="5925" w:type="dxa"/>
            <w:vMerge/>
            <w:vAlign w:val="bottom"/>
          </w:tcPr>
          <w:p w:rsidR="00A441DC" w:rsidRPr="00525F5D" w:rsidRDefault="00A441DC" w:rsidP="00A441DC">
            <w:pPr>
              <w:rPr>
                <w:rFonts w:ascii="Calibri" w:hAnsi="Calibri" w:cs="Arial"/>
              </w:rPr>
            </w:pPr>
          </w:p>
        </w:tc>
        <w:tc>
          <w:tcPr>
            <w:tcW w:w="2717" w:type="dxa"/>
            <w:vAlign w:val="bottom"/>
          </w:tcPr>
          <w:p w:rsidR="00A441DC" w:rsidRPr="00EB4F96" w:rsidRDefault="00A441DC" w:rsidP="00A441DC">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A441DC" w:rsidRPr="00260FD9" w:rsidRDefault="00A441DC" w:rsidP="00A441DC">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A441DC" w:rsidRPr="00525F5D" w:rsidRDefault="00A441DC" w:rsidP="00A441DC">
            <w:pPr>
              <w:ind w:leftChars="71" w:left="156"/>
              <w:rPr>
                <w:rFonts w:ascii="Calibri" w:hAnsi="Calibri" w:cs="Arial"/>
              </w:rPr>
            </w:pPr>
          </w:p>
        </w:tc>
      </w:tr>
      <w:tr w:rsidR="00A441DC" w:rsidRPr="00525F5D" w:rsidTr="00A441DC">
        <w:trPr>
          <w:cantSplit/>
        </w:trPr>
        <w:tc>
          <w:tcPr>
            <w:tcW w:w="5925" w:type="dxa"/>
            <w:vMerge/>
            <w:vAlign w:val="bottom"/>
          </w:tcPr>
          <w:p w:rsidR="00A441DC" w:rsidRPr="00525F5D" w:rsidRDefault="00A441DC" w:rsidP="00A441DC">
            <w:pPr>
              <w:rPr>
                <w:rFonts w:ascii="Calibri" w:hAnsi="Calibri" w:cs="Arial"/>
              </w:rPr>
            </w:pPr>
          </w:p>
        </w:tc>
        <w:tc>
          <w:tcPr>
            <w:tcW w:w="2717" w:type="dxa"/>
            <w:vAlign w:val="bottom"/>
          </w:tcPr>
          <w:p w:rsidR="00A441DC" w:rsidRPr="00EB4F96" w:rsidRDefault="00A441DC" w:rsidP="00A441DC">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A441DC" w:rsidRPr="00260FD9" w:rsidRDefault="00A441DC" w:rsidP="00A441DC">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A441DC" w:rsidRPr="00525F5D" w:rsidRDefault="00A441DC" w:rsidP="00A441DC">
            <w:pPr>
              <w:ind w:firstLineChars="141" w:firstLine="310"/>
              <w:rPr>
                <w:rFonts w:ascii="Calibri" w:hAnsi="Calibri" w:cs="Arial"/>
              </w:rPr>
            </w:pPr>
          </w:p>
        </w:tc>
      </w:tr>
    </w:tbl>
    <w:p w:rsidR="00970B32" w:rsidRPr="00915355" w:rsidRDefault="00A441DC" w:rsidP="00915355">
      <w:pPr>
        <w:pStyle w:val="BodyText1"/>
        <w:tabs>
          <w:tab w:val="clear" w:pos="720"/>
          <w:tab w:val="clear" w:pos="1440"/>
        </w:tabs>
        <w:jc w:val="both"/>
        <w:rPr>
          <w:rFonts w:ascii="Calibri" w:hAnsi="Calibri"/>
          <w:sz w:val="18"/>
        </w:rPr>
        <w:sectPr w:rsidR="00970B32" w:rsidRPr="00915355">
          <w:footerReference w:type="default" r:id="rId18"/>
          <w:pgSz w:w="11894" w:h="16834"/>
          <w:pgMar w:top="720" w:right="720" w:bottom="720" w:left="720" w:header="706" w:footer="454" w:gutter="0"/>
          <w:paperSrc w:first="1" w:other="1"/>
          <w:cols w:space="720"/>
          <w:docGrid w:linePitch="272"/>
        </w:sectPr>
      </w:pPr>
      <w:r w:rsidRPr="00A441DC">
        <w:rPr>
          <w:rFonts w:ascii="Calibri" w:hAnsi="Calibri"/>
          <w:sz w:val="18"/>
        </w:rPr>
        <w:t xml:space="preserve">This section details the assessment criteria. The </w:t>
      </w:r>
      <w:r w:rsidRPr="00A441DC">
        <w:rPr>
          <w:rFonts w:ascii="Calibri" w:hAnsi="Calibri"/>
          <w:i/>
          <w:sz w:val="18"/>
        </w:rPr>
        <w:t>extent</w:t>
      </w:r>
      <w:r w:rsidRPr="00A441DC">
        <w:rPr>
          <w:rFonts w:ascii="Calibri" w:hAnsi="Calibri"/>
          <w:sz w:val="18"/>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sidR="00915355">
        <w:rPr>
          <w:rFonts w:ascii="Calibri" w:hAnsi="Calibri"/>
          <w:sz w:val="18"/>
        </w:rPr>
        <w:t>it from development/improvement</w:t>
      </w:r>
    </w:p>
    <w:tbl>
      <w:tblPr>
        <w:tblpPr w:leftFromText="180" w:rightFromText="180" w:vertAnchor="page" w:horzAnchor="page" w:tblpX="1" w:tblpY="1226"/>
        <w:tblW w:w="117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2864"/>
      </w:tblGrid>
      <w:tr w:rsidR="00915355" w:rsidRPr="006B7858" w:rsidTr="00915355">
        <w:trPr>
          <w:trHeight w:val="420"/>
        </w:trPr>
        <w:tc>
          <w:tcPr>
            <w:tcW w:w="11761" w:type="dxa"/>
            <w:gridSpan w:val="7"/>
            <w:shd w:val="clear" w:color="auto" w:fill="BFBFBF" w:themeFill="background1" w:themeFillShade="BF"/>
          </w:tcPr>
          <w:p w:rsidR="00915355" w:rsidRPr="00C86EAA" w:rsidRDefault="00915355" w:rsidP="00915355">
            <w:pPr>
              <w:jc w:val="center"/>
              <w:rPr>
                <w:b/>
                <w:sz w:val="40"/>
                <w:szCs w:val="40"/>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915355" w:rsidRPr="006B7858" w:rsidTr="00915355">
        <w:tc>
          <w:tcPr>
            <w:tcW w:w="1242" w:type="dxa"/>
            <w:shd w:val="clear" w:color="auto" w:fill="BFBFBF" w:themeFill="background1" w:themeFillShade="BF"/>
          </w:tcPr>
          <w:p w:rsidR="00915355" w:rsidRPr="00C86EAA" w:rsidRDefault="00915355" w:rsidP="00915355">
            <w:pPr>
              <w:rPr>
                <w:rFonts w:asciiTheme="majorHAnsi" w:hAnsiTheme="majorHAnsi"/>
                <w:b/>
              </w:rPr>
            </w:pPr>
            <w:r w:rsidRPr="00C86EAA">
              <w:rPr>
                <w:rFonts w:asciiTheme="majorHAnsi" w:hAnsiTheme="majorHAnsi"/>
                <w:b/>
              </w:rPr>
              <w:t>Level 5</w:t>
            </w:r>
          </w:p>
        </w:tc>
        <w:tc>
          <w:tcPr>
            <w:tcW w:w="10519" w:type="dxa"/>
            <w:gridSpan w:val="6"/>
            <w:shd w:val="clear" w:color="auto" w:fill="BFBFBF" w:themeFill="background1" w:themeFillShade="BF"/>
          </w:tcPr>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915355" w:rsidRPr="006B7858" w:rsidTr="00915355">
        <w:tc>
          <w:tcPr>
            <w:tcW w:w="1242" w:type="dxa"/>
            <w:vMerge w:val="restart"/>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70-79 (P)</w:t>
            </w:r>
          </w:p>
        </w:tc>
        <w:tc>
          <w:tcPr>
            <w:tcW w:w="2864" w:type="dxa"/>
            <w:shd w:val="clear" w:color="auto" w:fill="EDEDED" w:themeFill="accent3" w:themeFillTint="33"/>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80-100 (P)</w:t>
            </w:r>
          </w:p>
        </w:tc>
      </w:tr>
      <w:tr w:rsidR="00915355" w:rsidRPr="006B7858" w:rsidTr="00915355">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rsidR="00915355" w:rsidRPr="00C86EAA" w:rsidRDefault="00915355" w:rsidP="00915355">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rsidR="00915355" w:rsidRPr="00C86EAA" w:rsidRDefault="00915355" w:rsidP="00915355">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rsidR="00915355" w:rsidRPr="00C86EAA" w:rsidRDefault="00915355" w:rsidP="00915355">
            <w:pPr>
              <w:jc w:val="center"/>
              <w:rPr>
                <w:rFonts w:asciiTheme="majorHAnsi" w:hAnsiTheme="majorHAnsi"/>
                <w:b/>
                <w:sz w:val="12"/>
                <w:szCs w:val="12"/>
              </w:rPr>
            </w:pPr>
            <w:r w:rsidRPr="00C86EAA">
              <w:rPr>
                <w:rFonts w:asciiTheme="majorHAnsi" w:hAnsiTheme="majorHAnsi"/>
                <w:b/>
                <w:sz w:val="12"/>
                <w:szCs w:val="12"/>
              </w:rPr>
              <w:t>Very good 2:1</w:t>
            </w:r>
          </w:p>
        </w:tc>
        <w:tc>
          <w:tcPr>
            <w:tcW w:w="4423" w:type="dxa"/>
            <w:gridSpan w:val="2"/>
            <w:shd w:val="clear" w:color="auto" w:fill="EDEDED" w:themeFill="accent3" w:themeFillTint="33"/>
          </w:tcPr>
          <w:p w:rsidR="00915355" w:rsidRPr="00C86EAA" w:rsidRDefault="00915355" w:rsidP="00915355">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915355" w:rsidRPr="006B7858" w:rsidTr="00915355">
        <w:tc>
          <w:tcPr>
            <w:tcW w:w="1242" w:type="dxa"/>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915355" w:rsidRPr="006B7858" w:rsidTr="00915355">
        <w:trPr>
          <w:trHeight w:val="317"/>
        </w:trPr>
        <w:tc>
          <w:tcPr>
            <w:tcW w:w="1242" w:type="dxa"/>
            <w:shd w:val="clear" w:color="auto" w:fill="D9D9D9" w:themeFill="background1" w:themeFillShade="D9"/>
          </w:tcPr>
          <w:p w:rsidR="00915355" w:rsidRPr="00C86EAA" w:rsidRDefault="00915355" w:rsidP="00915355">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21-23</w:t>
            </w:r>
          </w:p>
        </w:tc>
        <w:tc>
          <w:tcPr>
            <w:tcW w:w="2864"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24-30</w:t>
            </w:r>
          </w:p>
        </w:tc>
      </w:tr>
      <w:tr w:rsidR="00915355" w:rsidRPr="006B7858" w:rsidTr="00915355">
        <w:trPr>
          <w:trHeight w:val="682"/>
        </w:trPr>
        <w:tc>
          <w:tcPr>
            <w:tcW w:w="1242" w:type="dxa"/>
            <w:vMerge w:val="restart"/>
          </w:tcPr>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Subject Knowledge and Understanding</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(Conceptual)</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Wider knowledge of most key issues, concepts and arguments</w:t>
            </w:r>
          </w:p>
          <w:p w:rsidR="00915355" w:rsidRPr="00C86EAA" w:rsidRDefault="00915355" w:rsidP="00915355">
            <w:pPr>
              <w:rPr>
                <w:rFonts w:asciiTheme="majorHAnsi" w:hAnsiTheme="majorHAnsi"/>
                <w:sz w:val="12"/>
                <w:szCs w:val="12"/>
              </w:rPr>
            </w:pP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rsidR="00915355" w:rsidRPr="00C86EAA" w:rsidRDefault="00915355" w:rsidP="00915355">
            <w:pPr>
              <w:rPr>
                <w:rFonts w:asciiTheme="majorHAnsi" w:hAnsiTheme="majorHAnsi"/>
                <w:sz w:val="12"/>
                <w:szCs w:val="12"/>
              </w:rPr>
            </w:pPr>
          </w:p>
        </w:tc>
      </w:tr>
      <w:tr w:rsidR="00915355" w:rsidRPr="006B7858" w:rsidTr="00915355">
        <w:trPr>
          <w:trHeight w:val="694"/>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915355" w:rsidRPr="006B7858" w:rsidTr="00915355">
        <w:trPr>
          <w:trHeight w:val="159"/>
        </w:trPr>
        <w:tc>
          <w:tcPr>
            <w:tcW w:w="1242" w:type="dxa"/>
            <w:shd w:val="clear" w:color="auto" w:fill="D9D9D9" w:themeFill="background1" w:themeFillShade="D9"/>
          </w:tcPr>
          <w:p w:rsidR="00915355" w:rsidRPr="00C86EAA" w:rsidRDefault="00915355" w:rsidP="00915355">
            <w:pPr>
              <w:jc w:val="center"/>
              <w:rPr>
                <w:rFonts w:asciiTheme="majorHAnsi" w:hAnsiTheme="majorHAnsi"/>
                <w:sz w:val="12"/>
                <w:szCs w:val="12"/>
              </w:rPr>
            </w:pPr>
          </w:p>
        </w:tc>
        <w:tc>
          <w:tcPr>
            <w:tcW w:w="1418"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21-23</w:t>
            </w:r>
          </w:p>
        </w:tc>
        <w:tc>
          <w:tcPr>
            <w:tcW w:w="2864"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24-30</w:t>
            </w:r>
          </w:p>
        </w:tc>
      </w:tr>
      <w:tr w:rsidR="00915355" w:rsidRPr="006B7858" w:rsidTr="00915355">
        <w:trPr>
          <w:trHeight w:val="653"/>
        </w:trPr>
        <w:tc>
          <w:tcPr>
            <w:tcW w:w="1242" w:type="dxa"/>
            <w:vMerge w:val="restart"/>
          </w:tcPr>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Intellectual skills</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(argument)</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(presentation of findings/analysis)</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(critical /reflective evaluation)</w:t>
            </w:r>
          </w:p>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915355" w:rsidRPr="006B7858" w:rsidTr="00915355">
        <w:trPr>
          <w:trHeight w:val="886"/>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915355" w:rsidRPr="006B7858" w:rsidTr="00915355">
        <w:trPr>
          <w:trHeight w:val="410"/>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rsidR="00915355" w:rsidRPr="00525EA5" w:rsidRDefault="00915355" w:rsidP="00915355">
            <w:pPr>
              <w:rPr>
                <w:rStyle w:val="SubtleEmphasis1"/>
              </w:rPr>
            </w:pPr>
            <w:r w:rsidRPr="00C86EAA">
              <w:rPr>
                <w:rFonts w:asciiTheme="majorHAnsi" w:hAnsiTheme="majorHAnsi"/>
                <w:sz w:val="12"/>
                <w:szCs w:val="12"/>
              </w:rPr>
              <w:t>Evidence of thoughtful critical engagement with evaluation and reflection</w:t>
            </w:r>
          </w:p>
        </w:tc>
        <w:tc>
          <w:tcPr>
            <w:tcW w:w="2864" w:type="dxa"/>
            <w:shd w:val="clear" w:color="auto" w:fill="EDEDED" w:themeFill="accent3" w:themeFillTint="33"/>
          </w:tcPr>
          <w:p w:rsidR="00915355" w:rsidRPr="00525EA5" w:rsidRDefault="00915355" w:rsidP="00915355">
            <w:pPr>
              <w:rPr>
                <w:rStyle w:val="SubtleEmphasis1"/>
              </w:rPr>
            </w:pPr>
            <w:r w:rsidRPr="00C86EAA">
              <w:rPr>
                <w:rFonts w:asciiTheme="majorHAnsi" w:hAnsiTheme="majorHAnsi"/>
                <w:sz w:val="12"/>
                <w:szCs w:val="12"/>
              </w:rPr>
              <w:t>Effective and more in-depth critical engagement with evaluation and reflection</w:t>
            </w:r>
          </w:p>
        </w:tc>
      </w:tr>
      <w:tr w:rsidR="00915355" w:rsidRPr="006B7858" w:rsidTr="00915355">
        <w:trPr>
          <w:trHeight w:val="135"/>
        </w:trPr>
        <w:tc>
          <w:tcPr>
            <w:tcW w:w="1242" w:type="dxa"/>
            <w:shd w:val="clear" w:color="auto" w:fill="D9D9D9" w:themeFill="background1" w:themeFillShade="D9"/>
          </w:tcPr>
          <w:p w:rsidR="00915355" w:rsidRPr="00C86EAA" w:rsidRDefault="00915355" w:rsidP="00915355">
            <w:pPr>
              <w:jc w:val="center"/>
              <w:rPr>
                <w:rFonts w:asciiTheme="majorHAnsi" w:hAnsiTheme="majorHAnsi"/>
                <w:sz w:val="12"/>
                <w:szCs w:val="12"/>
              </w:rPr>
            </w:pPr>
          </w:p>
        </w:tc>
        <w:tc>
          <w:tcPr>
            <w:tcW w:w="1418"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21-23</w:t>
            </w:r>
          </w:p>
        </w:tc>
        <w:tc>
          <w:tcPr>
            <w:tcW w:w="2864" w:type="dxa"/>
            <w:shd w:val="clear" w:color="auto" w:fill="D9D9D9" w:themeFill="background1" w:themeFillShade="D9"/>
          </w:tcPr>
          <w:p w:rsidR="00915355" w:rsidRPr="00C86EAA" w:rsidRDefault="00915355" w:rsidP="00915355">
            <w:pPr>
              <w:jc w:val="center"/>
              <w:rPr>
                <w:rFonts w:asciiTheme="majorHAnsi" w:hAnsiTheme="majorHAnsi"/>
                <w:sz w:val="12"/>
                <w:szCs w:val="12"/>
              </w:rPr>
            </w:pPr>
            <w:r w:rsidRPr="00C86EAA">
              <w:rPr>
                <w:rFonts w:asciiTheme="majorHAnsi" w:hAnsiTheme="majorHAnsi"/>
                <w:sz w:val="12"/>
                <w:szCs w:val="12"/>
              </w:rPr>
              <w:t>24-30</w:t>
            </w:r>
          </w:p>
        </w:tc>
      </w:tr>
      <w:tr w:rsidR="00915355" w:rsidRPr="006B7858" w:rsidTr="00915355">
        <w:trPr>
          <w:trHeight w:val="92"/>
        </w:trPr>
        <w:tc>
          <w:tcPr>
            <w:tcW w:w="1242" w:type="dxa"/>
            <w:vMerge w:val="restart"/>
          </w:tcPr>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Pedagogic and Professional applications</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(linking theory to practice)</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(professional reflection)</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lastRenderedPageBreak/>
              <w:t>(ethical conduct  where appropriate)</w:t>
            </w:r>
          </w:p>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lastRenderedPageBreak/>
              <w:t>Superficial or lack of understanding of pedagogic and professional context(s)</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rsidR="00915355" w:rsidRPr="00C86EAA" w:rsidRDefault="00915355" w:rsidP="00915355">
            <w:pPr>
              <w:rPr>
                <w:rFonts w:asciiTheme="majorHAnsi" w:hAnsiTheme="majorHAnsi"/>
                <w:sz w:val="12"/>
                <w:szCs w:val="12"/>
              </w:rPr>
            </w:pP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rsidR="00915355" w:rsidRPr="00C86EAA" w:rsidRDefault="00915355" w:rsidP="00915355">
            <w:pPr>
              <w:rPr>
                <w:rFonts w:asciiTheme="majorHAnsi" w:hAnsiTheme="majorHAnsi"/>
                <w:sz w:val="12"/>
                <w:szCs w:val="12"/>
              </w:rPr>
            </w:pP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rsidR="00915355" w:rsidRPr="00C86EAA" w:rsidRDefault="00915355" w:rsidP="00915355">
            <w:pPr>
              <w:rPr>
                <w:rFonts w:asciiTheme="majorHAnsi" w:hAnsiTheme="majorHAnsi"/>
                <w:sz w:val="12"/>
                <w:szCs w:val="12"/>
              </w:rPr>
            </w:pPr>
          </w:p>
        </w:tc>
      </w:tr>
      <w:tr w:rsidR="00915355" w:rsidRPr="006B7858" w:rsidTr="00915355">
        <w:trPr>
          <w:trHeight w:val="226"/>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525EA5" w:rsidRDefault="00915355" w:rsidP="00915355">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rsidR="00915355" w:rsidRPr="00525EA5" w:rsidRDefault="00915355" w:rsidP="00915355">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rsidR="00915355" w:rsidRPr="00525EA5" w:rsidRDefault="00915355" w:rsidP="00915355">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rsidR="00915355" w:rsidRPr="00525EA5" w:rsidRDefault="00915355" w:rsidP="00915355">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rsidR="00915355" w:rsidRPr="00525EA5" w:rsidRDefault="00915355" w:rsidP="00915355">
            <w:pPr>
              <w:rPr>
                <w:rStyle w:val="SubtleEmphasis1"/>
              </w:rPr>
            </w:pPr>
            <w:r w:rsidRPr="00C86EAA">
              <w:rPr>
                <w:rStyle w:val="SubtleEmphasis1"/>
                <w:rFonts w:asciiTheme="majorHAnsi" w:hAnsiTheme="majorHAnsi"/>
                <w:sz w:val="12"/>
                <w:szCs w:val="12"/>
              </w:rPr>
              <w:t>Critical reflection is evident</w:t>
            </w:r>
          </w:p>
        </w:tc>
        <w:tc>
          <w:tcPr>
            <w:tcW w:w="2864" w:type="dxa"/>
            <w:shd w:val="clear" w:color="auto" w:fill="EDEDED" w:themeFill="accent3" w:themeFillTint="33"/>
          </w:tcPr>
          <w:p w:rsidR="00915355" w:rsidRPr="00525EA5" w:rsidRDefault="00915355" w:rsidP="00915355">
            <w:pPr>
              <w:rPr>
                <w:rStyle w:val="SubtleEmphasis1"/>
              </w:rPr>
            </w:pPr>
            <w:r w:rsidRPr="00C86EAA">
              <w:rPr>
                <w:rStyle w:val="SubtleEmphasis1"/>
                <w:rFonts w:asciiTheme="majorHAnsi" w:hAnsiTheme="majorHAnsi"/>
                <w:sz w:val="12"/>
                <w:szCs w:val="12"/>
              </w:rPr>
              <w:t>Effective and in-depth logical and critical reflection is evident</w:t>
            </w:r>
          </w:p>
        </w:tc>
      </w:tr>
      <w:tr w:rsidR="00915355" w:rsidRPr="006B7858" w:rsidTr="00915355">
        <w:trPr>
          <w:trHeight w:val="750"/>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915355" w:rsidRPr="006B7858" w:rsidTr="00915355">
        <w:trPr>
          <w:trHeight w:val="129"/>
        </w:trPr>
        <w:tc>
          <w:tcPr>
            <w:tcW w:w="1242" w:type="dxa"/>
            <w:shd w:val="clear" w:color="auto" w:fill="D9D9D9" w:themeFill="background1" w:themeFillShade="D9"/>
          </w:tcPr>
          <w:p w:rsidR="00915355" w:rsidRPr="00C86EAA" w:rsidRDefault="00915355" w:rsidP="00915355">
            <w:pPr>
              <w:jc w:val="center"/>
              <w:rPr>
                <w:rFonts w:asciiTheme="majorHAnsi" w:hAnsiTheme="majorHAnsi"/>
                <w:sz w:val="12"/>
                <w:szCs w:val="12"/>
              </w:rPr>
            </w:pPr>
          </w:p>
        </w:tc>
        <w:tc>
          <w:tcPr>
            <w:tcW w:w="1418"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7</w:t>
            </w:r>
          </w:p>
        </w:tc>
        <w:tc>
          <w:tcPr>
            <w:tcW w:w="2864" w:type="dxa"/>
            <w:shd w:val="clear" w:color="auto" w:fill="D9D9D9" w:themeFill="background1" w:themeFillShade="D9"/>
          </w:tcPr>
          <w:p w:rsidR="00915355" w:rsidRPr="00C86EAA" w:rsidRDefault="00915355" w:rsidP="00915355">
            <w:pPr>
              <w:jc w:val="center"/>
              <w:rPr>
                <w:rFonts w:asciiTheme="majorHAnsi" w:hAnsiTheme="majorHAnsi"/>
                <w:bCs/>
                <w:sz w:val="12"/>
                <w:szCs w:val="12"/>
              </w:rPr>
            </w:pPr>
            <w:r w:rsidRPr="00C86EAA">
              <w:rPr>
                <w:rFonts w:asciiTheme="majorHAnsi" w:hAnsiTheme="majorHAnsi"/>
                <w:bCs/>
                <w:sz w:val="12"/>
                <w:szCs w:val="12"/>
              </w:rPr>
              <w:t>8-10</w:t>
            </w:r>
          </w:p>
        </w:tc>
      </w:tr>
      <w:tr w:rsidR="00915355" w:rsidRPr="006B7858" w:rsidTr="00915355">
        <w:trPr>
          <w:trHeight w:val="219"/>
        </w:trPr>
        <w:tc>
          <w:tcPr>
            <w:tcW w:w="1242" w:type="dxa"/>
            <w:vMerge w:val="restart"/>
          </w:tcPr>
          <w:p w:rsidR="00915355" w:rsidRPr="00C86EAA" w:rsidRDefault="00915355" w:rsidP="00915355">
            <w:pPr>
              <w:rPr>
                <w:rFonts w:asciiTheme="majorHAnsi" w:hAnsiTheme="majorHAnsi"/>
                <w:b/>
                <w:sz w:val="12"/>
                <w:szCs w:val="12"/>
              </w:rPr>
            </w:pPr>
            <w:r w:rsidRPr="00C86EAA">
              <w:rPr>
                <w:rFonts w:asciiTheme="majorHAnsi" w:hAnsiTheme="majorHAnsi"/>
                <w:b/>
                <w:sz w:val="12"/>
                <w:szCs w:val="12"/>
              </w:rPr>
              <w:t xml:space="preserve">Key/Transferable Skills </w:t>
            </w: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p>
          <w:p w:rsidR="00915355" w:rsidRPr="00C86EAA" w:rsidRDefault="00915355" w:rsidP="00915355">
            <w:pPr>
              <w:rPr>
                <w:rFonts w:asciiTheme="majorHAnsi" w:hAnsiTheme="majorHAnsi"/>
                <w:sz w:val="12"/>
                <w:szCs w:val="12"/>
              </w:rPr>
            </w:pPr>
            <w:r w:rsidRPr="00C86EAA">
              <w:rPr>
                <w:rFonts w:asciiTheme="majorHAnsi" w:hAnsiTheme="majorHAnsi"/>
                <w:sz w:val="12"/>
                <w:szCs w:val="12"/>
              </w:rPr>
              <w:t>(Referencing techniques)</w:t>
            </w:r>
          </w:p>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rsidR="00915355" w:rsidRPr="00C86EAA" w:rsidRDefault="00915355" w:rsidP="00915355">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Effective presentation of written work</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Outstanding presentation of written work</w:t>
            </w:r>
          </w:p>
        </w:tc>
      </w:tr>
      <w:tr w:rsidR="00915355" w:rsidRPr="006B7858" w:rsidTr="00915355">
        <w:trPr>
          <w:trHeight w:val="396"/>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No errors in written language</w:t>
            </w:r>
          </w:p>
        </w:tc>
      </w:tr>
      <w:tr w:rsidR="00915355" w:rsidRPr="006B7858" w:rsidTr="00915355">
        <w:trPr>
          <w:trHeight w:val="473"/>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rsidR="00915355" w:rsidRPr="00C86EAA" w:rsidRDefault="00915355" w:rsidP="00915355">
            <w:pPr>
              <w:rPr>
                <w:rFonts w:asciiTheme="majorHAnsi" w:hAnsiTheme="majorHAnsi"/>
                <w:sz w:val="12"/>
                <w:szCs w:val="12"/>
              </w:rPr>
            </w:pP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915355" w:rsidRPr="006B7858" w:rsidTr="00915355">
        <w:trPr>
          <w:trHeight w:val="551"/>
        </w:trPr>
        <w:tc>
          <w:tcPr>
            <w:tcW w:w="1242" w:type="dxa"/>
            <w:vMerge/>
          </w:tcPr>
          <w:p w:rsidR="00915355" w:rsidRPr="00C86EAA" w:rsidRDefault="00915355" w:rsidP="00915355">
            <w:pPr>
              <w:rPr>
                <w:rFonts w:asciiTheme="majorHAnsi" w:hAnsiTheme="majorHAnsi"/>
                <w:sz w:val="12"/>
                <w:szCs w:val="12"/>
              </w:rPr>
            </w:pPr>
          </w:p>
        </w:tc>
        <w:tc>
          <w:tcPr>
            <w:tcW w:w="1418" w:type="dxa"/>
            <w:shd w:val="clear" w:color="auto" w:fill="D9E2F3" w:themeFill="accent1"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2864" w:type="dxa"/>
            <w:shd w:val="clear" w:color="auto" w:fill="EDEDED" w:themeFill="accent3" w:themeFillTint="33"/>
          </w:tcPr>
          <w:p w:rsidR="00915355" w:rsidRPr="00C86EAA" w:rsidRDefault="00915355" w:rsidP="00915355">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rsidR="00970B32" w:rsidRPr="00EB4F96" w:rsidRDefault="00970B32" w:rsidP="00970B32">
      <w:pPr>
        <w:ind w:right="531"/>
        <w:rPr>
          <w:rFonts w:ascii="Calibri" w:hAnsi="Calibri"/>
          <w:b/>
          <w:sz w:val="16"/>
          <w:szCs w:val="16"/>
        </w:rPr>
      </w:pPr>
    </w:p>
    <w:p w:rsidR="00970B32" w:rsidRDefault="00970B32" w:rsidP="00970B32"/>
    <w:p w:rsidR="00970B32" w:rsidRDefault="00970B32" w:rsidP="00970B32"/>
    <w:p w:rsidR="00970B32" w:rsidRDefault="00970B32" w:rsidP="00970B32"/>
    <w:p w:rsidR="00970B32" w:rsidRDefault="00970B32" w:rsidP="00970B32"/>
    <w:p w:rsidR="00970B32" w:rsidRDefault="00970B32" w:rsidP="00970B32"/>
    <w:p w:rsidR="00970B32" w:rsidRDefault="00970B32" w:rsidP="00970B32"/>
    <w:p w:rsidR="00970B32" w:rsidRDefault="00970B32" w:rsidP="00970B32"/>
    <w:p w:rsidR="00970B32" w:rsidRDefault="00970B32" w:rsidP="00970B32"/>
    <w:p w:rsidR="00915355" w:rsidRDefault="00915355" w:rsidP="00970B32"/>
    <w:p w:rsidR="00915355" w:rsidRDefault="00915355" w:rsidP="00970B32"/>
    <w:p w:rsidR="00915355" w:rsidRDefault="00915355" w:rsidP="00970B32"/>
    <w:p w:rsidR="00970B32" w:rsidRDefault="00970B32" w:rsidP="00970B32"/>
    <w:p w:rsidR="00915355" w:rsidRDefault="00915355" w:rsidP="00970B32"/>
    <w:p w:rsidR="00915355" w:rsidRDefault="00915355" w:rsidP="00970B32"/>
    <w:p w:rsidR="00915355" w:rsidRDefault="00915355" w:rsidP="00970B32"/>
    <w:p w:rsidR="00970B32" w:rsidRDefault="00970B32" w:rsidP="00970B32"/>
    <w:p w:rsidR="00970B32" w:rsidRDefault="00970B32" w:rsidP="00970B32"/>
    <w:p w:rsidR="00915355" w:rsidRDefault="00915355" w:rsidP="00970B32"/>
    <w:p w:rsidR="00915355" w:rsidRDefault="00915355" w:rsidP="00970B32"/>
    <w:tbl>
      <w:tblPr>
        <w:tblpPr w:leftFromText="180" w:rightFromText="180" w:vertAnchor="text" w:horzAnchor="margin" w:tblpXSpec="center" w:tblpY="-38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915355" w:rsidRPr="00CE0319" w:rsidTr="00915355">
        <w:trPr>
          <w:trHeight w:val="75"/>
        </w:trPr>
        <w:tc>
          <w:tcPr>
            <w:tcW w:w="10598" w:type="dxa"/>
            <w:shd w:val="clear" w:color="auto" w:fill="D9D9D9"/>
          </w:tcPr>
          <w:p w:rsidR="00915355" w:rsidRPr="00CE0319" w:rsidRDefault="00915355" w:rsidP="00915355">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970B32" w:rsidRPr="00C315AF" w:rsidRDefault="00970B32" w:rsidP="00970B32">
      <w:pPr>
        <w:rPr>
          <w:vanish/>
        </w:rPr>
      </w:pPr>
    </w:p>
    <w:p w:rsidR="00915355" w:rsidRDefault="00970B32" w:rsidP="0091535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the level of achievement you feel you have achiev</w:t>
      </w:r>
      <w:r w:rsidR="00915355">
        <w:rPr>
          <w:rFonts w:ascii="Calibri" w:hAnsi="Calibri"/>
          <w:sz w:val="22"/>
          <w:szCs w:val="22"/>
        </w:rPr>
        <w:t>ed with regard to each of them.</w:t>
      </w:r>
    </w:p>
    <w:p w:rsidR="00915355" w:rsidRPr="00915355" w:rsidRDefault="00915355" w:rsidP="0091535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5796" w:type="pct"/>
        <w:tblLayout w:type="fixed"/>
        <w:tblLook w:val="04A0" w:firstRow="1" w:lastRow="0" w:firstColumn="1" w:lastColumn="0" w:noHBand="0" w:noVBand="1"/>
      </w:tblPr>
      <w:tblGrid>
        <w:gridCol w:w="2203"/>
        <w:gridCol w:w="1177"/>
        <w:gridCol w:w="1181"/>
        <w:gridCol w:w="1143"/>
        <w:gridCol w:w="1141"/>
        <w:gridCol w:w="1250"/>
        <w:gridCol w:w="1179"/>
        <w:gridCol w:w="1177"/>
      </w:tblGrid>
      <w:tr w:rsidR="00970B32" w:rsidRPr="00266B32" w:rsidTr="00915355">
        <w:trPr>
          <w:trHeight w:val="263"/>
        </w:trPr>
        <w:tc>
          <w:tcPr>
            <w:tcW w:w="1054" w:type="pct"/>
            <w:vMerge w:val="restart"/>
            <w:tcBorders>
              <w:top w:val="single" w:sz="4" w:space="0" w:color="auto"/>
              <w:left w:val="single" w:sz="4" w:space="0" w:color="auto"/>
              <w:right w:val="single" w:sz="4" w:space="0" w:color="auto"/>
            </w:tcBorders>
            <w:shd w:val="clear" w:color="auto" w:fill="BFBFBF"/>
            <w:vAlign w:val="center"/>
          </w:tcPr>
          <w:p w:rsidR="00970B32" w:rsidRPr="00F61A20" w:rsidRDefault="00970B32" w:rsidP="00970B32">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6" w:type="pct"/>
            <w:gridSpan w:val="7"/>
            <w:tcBorders>
              <w:top w:val="single" w:sz="4" w:space="0" w:color="auto"/>
              <w:left w:val="single" w:sz="4" w:space="0" w:color="auto"/>
              <w:bottom w:val="single" w:sz="4" w:space="0" w:color="auto"/>
              <w:right w:val="single" w:sz="4" w:space="0" w:color="auto"/>
            </w:tcBorders>
            <w:shd w:val="clear" w:color="auto" w:fill="BFBFBF"/>
          </w:tcPr>
          <w:p w:rsidR="00970B32" w:rsidRPr="00F61A20" w:rsidRDefault="00970B32" w:rsidP="00970B32">
            <w:pPr>
              <w:rPr>
                <w:rFonts w:ascii="Calibri" w:hAnsi="Calibri"/>
                <w:b/>
              </w:rPr>
            </w:pPr>
            <w:r w:rsidRPr="00F61A20">
              <w:rPr>
                <w:rFonts w:ascii="Calibri" w:hAnsi="Calibri"/>
                <w:b/>
              </w:rPr>
              <w:t>Level of Achievement</w:t>
            </w:r>
          </w:p>
        </w:tc>
      </w:tr>
      <w:tr w:rsidR="00970B32" w:rsidRPr="00CC0370" w:rsidTr="00915355">
        <w:trPr>
          <w:trHeight w:val="541"/>
        </w:trPr>
        <w:tc>
          <w:tcPr>
            <w:tcW w:w="1054" w:type="pct"/>
            <w:vMerge/>
            <w:tcBorders>
              <w:left w:val="single" w:sz="4" w:space="0" w:color="auto"/>
              <w:bottom w:val="single" w:sz="4" w:space="0" w:color="auto"/>
              <w:right w:val="single" w:sz="4" w:space="0" w:color="auto"/>
            </w:tcBorders>
            <w:shd w:val="clear" w:color="auto" w:fill="BFBFBF"/>
          </w:tcPr>
          <w:p w:rsidR="00970B32" w:rsidRPr="00F61A20" w:rsidRDefault="00970B32" w:rsidP="00970B32">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9D3EA4" w:rsidRDefault="00970B32" w:rsidP="00970B32">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F61A20" w:rsidRDefault="00970B32" w:rsidP="00970B3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F61A20" w:rsidRDefault="00970B32" w:rsidP="00970B32">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F61A20" w:rsidRDefault="00970B32" w:rsidP="00970B32">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F61A20" w:rsidRDefault="00970B32" w:rsidP="00970B3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3" w:type="pct"/>
            <w:tcBorders>
              <w:top w:val="single" w:sz="4" w:space="0" w:color="auto"/>
              <w:left w:val="single" w:sz="4" w:space="0" w:color="auto"/>
              <w:bottom w:val="single" w:sz="4" w:space="0" w:color="auto"/>
              <w:right w:val="single" w:sz="4" w:space="0" w:color="auto"/>
            </w:tcBorders>
            <w:shd w:val="clear" w:color="auto" w:fill="BFBFBF"/>
          </w:tcPr>
          <w:p w:rsidR="00970B32" w:rsidRDefault="00970B32" w:rsidP="00970B32">
            <w:pPr>
              <w:jc w:val="center"/>
              <w:rPr>
                <w:rFonts w:ascii="Calibri" w:hAnsi="Calibri"/>
                <w:b/>
                <w:sz w:val="18"/>
              </w:rPr>
            </w:pPr>
          </w:p>
          <w:p w:rsidR="00970B32" w:rsidRPr="00F61A20" w:rsidRDefault="00970B32" w:rsidP="00970B3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970B32" w:rsidRPr="00CC0370" w:rsidTr="00915355">
        <w:trPr>
          <w:trHeight w:val="444"/>
        </w:trPr>
        <w:tc>
          <w:tcPr>
            <w:tcW w:w="1054" w:type="pct"/>
            <w:tcBorders>
              <w:top w:val="single" w:sz="4" w:space="0" w:color="auto"/>
              <w:left w:val="single" w:sz="4" w:space="0" w:color="auto"/>
              <w:right w:val="single" w:sz="4" w:space="0" w:color="auto"/>
            </w:tcBorders>
            <w:shd w:val="clear" w:color="auto" w:fill="BFBFBF"/>
          </w:tcPr>
          <w:p w:rsidR="00970B32" w:rsidRPr="00F61A20" w:rsidRDefault="00970B32" w:rsidP="00970B32">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EXCELLENT</w:t>
            </w: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970B32" w:rsidRPr="00EB4F96" w:rsidRDefault="00970B32" w:rsidP="00970B32">
            <w:pPr>
              <w:spacing w:after="120"/>
              <w:jc w:val="center"/>
              <w:rPr>
                <w:rFonts w:ascii="Calibri" w:hAnsi="Calibri"/>
                <w:b/>
                <w:sz w:val="12"/>
                <w:szCs w:val="16"/>
              </w:rPr>
            </w:pPr>
            <w:r w:rsidRPr="00EB4F96">
              <w:rPr>
                <w:rFonts w:ascii="Calibri" w:hAnsi="Calibri"/>
                <w:b/>
                <w:sz w:val="12"/>
                <w:szCs w:val="16"/>
              </w:rPr>
              <w:t>EXCEPTIONAL</w:t>
            </w:r>
          </w:p>
        </w:tc>
      </w:tr>
      <w:tr w:rsidR="00970B32" w:rsidRPr="00CC0370" w:rsidTr="00915355">
        <w:trPr>
          <w:trHeight w:val="444"/>
        </w:trPr>
        <w:tc>
          <w:tcPr>
            <w:tcW w:w="1054" w:type="pct"/>
            <w:vMerge w:val="restart"/>
            <w:tcBorders>
              <w:top w:val="single" w:sz="4" w:space="0" w:color="auto"/>
              <w:left w:val="single" w:sz="4" w:space="0" w:color="auto"/>
              <w:right w:val="single" w:sz="4" w:space="0" w:color="auto"/>
            </w:tcBorders>
          </w:tcPr>
          <w:p w:rsidR="00970B32" w:rsidRPr="00F61A20" w:rsidRDefault="00970B32" w:rsidP="00970B32">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70-79%</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80-100%</w:t>
            </w:r>
          </w:p>
        </w:tc>
      </w:tr>
      <w:tr w:rsidR="00970B32" w:rsidRPr="00CC0370" w:rsidTr="00915355">
        <w:trPr>
          <w:trHeight w:val="917"/>
        </w:trPr>
        <w:tc>
          <w:tcPr>
            <w:tcW w:w="1054" w:type="pct"/>
            <w:vMerge/>
            <w:tcBorders>
              <w:left w:val="single" w:sz="4" w:space="0" w:color="auto"/>
              <w:bottom w:val="single" w:sz="4" w:space="0" w:color="auto"/>
              <w:right w:val="single" w:sz="4" w:space="0" w:color="auto"/>
            </w:tcBorders>
          </w:tcPr>
          <w:p w:rsidR="00970B32" w:rsidRPr="00F61A20" w:rsidRDefault="00970B32" w:rsidP="00970B3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970B32" w:rsidRPr="00F61A20" w:rsidRDefault="00AC7326" w:rsidP="00970B32">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 w:val="18"/>
                <w:szCs w:val="32"/>
              </w:rPr>
            </w:pPr>
            <w:r w:rsidRPr="00F61A20">
              <w:rPr>
                <w:rFonts w:ascii="Calibri" w:hAnsi="Calibri"/>
                <w:szCs w:val="32"/>
              </w:rPr>
              <w:sym w:font="Wingdings" w:char="F06F"/>
            </w:r>
          </w:p>
        </w:tc>
      </w:tr>
      <w:tr w:rsidR="00970B32" w:rsidRPr="00CC0370" w:rsidTr="00915355">
        <w:trPr>
          <w:trHeight w:val="444"/>
        </w:trPr>
        <w:tc>
          <w:tcPr>
            <w:tcW w:w="1054" w:type="pct"/>
            <w:vMerge w:val="restart"/>
            <w:tcBorders>
              <w:top w:val="single" w:sz="4" w:space="0" w:color="auto"/>
              <w:left w:val="single" w:sz="4" w:space="0" w:color="auto"/>
              <w:right w:val="single" w:sz="4" w:space="0" w:color="auto"/>
            </w:tcBorders>
          </w:tcPr>
          <w:p w:rsidR="00970B32" w:rsidRPr="005E72F8" w:rsidRDefault="00970B32" w:rsidP="00970B32">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70-79%</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80-100%</w:t>
            </w:r>
          </w:p>
        </w:tc>
      </w:tr>
      <w:tr w:rsidR="00970B32" w:rsidRPr="00CC0370" w:rsidTr="00AC7326">
        <w:trPr>
          <w:trHeight w:val="566"/>
        </w:trPr>
        <w:tc>
          <w:tcPr>
            <w:tcW w:w="1054" w:type="pct"/>
            <w:vMerge/>
            <w:tcBorders>
              <w:left w:val="single" w:sz="4" w:space="0" w:color="auto"/>
              <w:bottom w:val="single" w:sz="4" w:space="0" w:color="auto"/>
              <w:right w:val="single" w:sz="4" w:space="0" w:color="auto"/>
            </w:tcBorders>
          </w:tcPr>
          <w:p w:rsidR="00970B32" w:rsidRPr="00F61A20" w:rsidRDefault="00970B32" w:rsidP="00970B3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970B32" w:rsidRPr="00F61A20" w:rsidRDefault="00AC7326" w:rsidP="00970B32">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 w:val="18"/>
                <w:szCs w:val="32"/>
              </w:rPr>
            </w:pPr>
            <w:r w:rsidRPr="00F61A20">
              <w:rPr>
                <w:rFonts w:ascii="Calibri" w:hAnsi="Calibri"/>
                <w:szCs w:val="32"/>
              </w:rPr>
              <w:sym w:font="Wingdings" w:char="F06F"/>
            </w:r>
          </w:p>
        </w:tc>
      </w:tr>
      <w:tr w:rsidR="00970B32" w:rsidRPr="00CC0370" w:rsidTr="00915355">
        <w:trPr>
          <w:trHeight w:val="444"/>
        </w:trPr>
        <w:tc>
          <w:tcPr>
            <w:tcW w:w="1054" w:type="pct"/>
            <w:vMerge w:val="restart"/>
            <w:tcBorders>
              <w:top w:val="single" w:sz="4" w:space="0" w:color="auto"/>
              <w:left w:val="single" w:sz="4" w:space="0" w:color="auto"/>
              <w:right w:val="single" w:sz="4" w:space="0" w:color="auto"/>
            </w:tcBorders>
          </w:tcPr>
          <w:p w:rsidR="00970B32" w:rsidRDefault="00970B32" w:rsidP="00970B32">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970B32" w:rsidRPr="006B04CC" w:rsidRDefault="00970B32" w:rsidP="00970B32">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70-79%</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80-100%</w:t>
            </w:r>
          </w:p>
        </w:tc>
      </w:tr>
      <w:tr w:rsidR="00970B32" w:rsidRPr="00CC0370" w:rsidTr="00AC7326">
        <w:trPr>
          <w:trHeight w:val="1079"/>
        </w:trPr>
        <w:tc>
          <w:tcPr>
            <w:tcW w:w="1054" w:type="pct"/>
            <w:vMerge/>
            <w:tcBorders>
              <w:left w:val="single" w:sz="4" w:space="0" w:color="auto"/>
              <w:bottom w:val="single" w:sz="4" w:space="0" w:color="auto"/>
              <w:right w:val="single" w:sz="4" w:space="0" w:color="auto"/>
            </w:tcBorders>
          </w:tcPr>
          <w:p w:rsidR="00970B32" w:rsidRPr="00F61A20" w:rsidRDefault="00970B32" w:rsidP="00970B3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970B32" w:rsidRPr="00F61A20" w:rsidRDefault="00AC7326" w:rsidP="00970B32">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 w:val="18"/>
                <w:szCs w:val="32"/>
              </w:rPr>
            </w:pPr>
            <w:r w:rsidRPr="00F61A20">
              <w:rPr>
                <w:rFonts w:ascii="Calibri" w:hAnsi="Calibri"/>
                <w:szCs w:val="32"/>
              </w:rPr>
              <w:sym w:font="Wingdings" w:char="F06F"/>
            </w:r>
          </w:p>
        </w:tc>
      </w:tr>
      <w:tr w:rsidR="00970B32" w:rsidRPr="00CC0370" w:rsidTr="00915355">
        <w:trPr>
          <w:trHeight w:val="445"/>
        </w:trPr>
        <w:tc>
          <w:tcPr>
            <w:tcW w:w="1054" w:type="pct"/>
            <w:vMerge w:val="restart"/>
            <w:tcBorders>
              <w:top w:val="single" w:sz="4" w:space="0" w:color="auto"/>
              <w:left w:val="single" w:sz="4" w:space="0" w:color="auto"/>
              <w:right w:val="single" w:sz="4" w:space="0" w:color="auto"/>
            </w:tcBorders>
          </w:tcPr>
          <w:p w:rsidR="00970B32" w:rsidRPr="00F61A20" w:rsidRDefault="00970B32" w:rsidP="00970B32">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70-79%</w:t>
            </w:r>
          </w:p>
        </w:tc>
        <w:tc>
          <w:tcPr>
            <w:tcW w:w="563" w:type="pct"/>
            <w:tcBorders>
              <w:top w:val="single" w:sz="4" w:space="0" w:color="auto"/>
              <w:left w:val="single" w:sz="4" w:space="0" w:color="auto"/>
              <w:bottom w:val="single" w:sz="4" w:space="0" w:color="auto"/>
              <w:right w:val="single" w:sz="4" w:space="0" w:color="auto"/>
            </w:tcBorders>
          </w:tcPr>
          <w:p w:rsidR="00970B32" w:rsidRPr="00F61A20" w:rsidRDefault="00970B32" w:rsidP="00970B32">
            <w:pPr>
              <w:jc w:val="center"/>
              <w:rPr>
                <w:rFonts w:ascii="Calibri" w:hAnsi="Calibri"/>
                <w:b/>
                <w:sz w:val="18"/>
              </w:rPr>
            </w:pPr>
            <w:r w:rsidRPr="00F61A20">
              <w:rPr>
                <w:rFonts w:ascii="Calibri" w:hAnsi="Calibri"/>
                <w:b/>
                <w:sz w:val="18"/>
              </w:rPr>
              <w:t>80-100%</w:t>
            </w:r>
          </w:p>
        </w:tc>
      </w:tr>
      <w:tr w:rsidR="00970B32" w:rsidRPr="00CC0370" w:rsidTr="00AC7326">
        <w:trPr>
          <w:trHeight w:val="536"/>
        </w:trPr>
        <w:tc>
          <w:tcPr>
            <w:tcW w:w="1054" w:type="pct"/>
            <w:vMerge/>
            <w:tcBorders>
              <w:left w:val="single" w:sz="4" w:space="0" w:color="auto"/>
              <w:bottom w:val="single" w:sz="4" w:space="0" w:color="auto"/>
              <w:right w:val="single" w:sz="4" w:space="0" w:color="auto"/>
            </w:tcBorders>
          </w:tcPr>
          <w:p w:rsidR="00970B32" w:rsidRPr="00F61A20" w:rsidRDefault="00970B32" w:rsidP="00970B3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970B32" w:rsidRPr="00F61A20" w:rsidRDefault="00AC7326" w:rsidP="00970B32">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Cs w:val="32"/>
              </w:rPr>
            </w:pPr>
            <w:r w:rsidRPr="00F61A20">
              <w:rPr>
                <w:rFonts w:ascii="Calibri" w:hAnsi="Calibri"/>
                <w:szCs w:val="32"/>
              </w:rPr>
              <w:sym w:font="Wingdings" w:char="F06F"/>
            </w:r>
          </w:p>
        </w:tc>
        <w:tc>
          <w:tcPr>
            <w:tcW w:w="563" w:type="pct"/>
            <w:tcBorders>
              <w:top w:val="single" w:sz="4" w:space="0" w:color="auto"/>
              <w:left w:val="single" w:sz="4" w:space="0" w:color="auto"/>
              <w:bottom w:val="single" w:sz="4" w:space="0" w:color="auto"/>
              <w:right w:val="single" w:sz="4" w:space="0" w:color="auto"/>
            </w:tcBorders>
            <w:vAlign w:val="bottom"/>
          </w:tcPr>
          <w:p w:rsidR="00970B32" w:rsidRPr="00F61A20" w:rsidRDefault="00970B32" w:rsidP="00970B32">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margin" w:tblpXSpec="center" w:tblpY="18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15355" w:rsidRPr="00971172" w:rsidTr="00915355">
        <w:trPr>
          <w:trHeight w:val="75"/>
        </w:trPr>
        <w:tc>
          <w:tcPr>
            <w:tcW w:w="5299" w:type="dxa"/>
            <w:shd w:val="clear" w:color="auto" w:fill="D9D9D9"/>
          </w:tcPr>
          <w:p w:rsidR="00915355" w:rsidRPr="00CE0319" w:rsidRDefault="00915355" w:rsidP="0091535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915355" w:rsidRPr="00CE0319" w:rsidRDefault="00915355" w:rsidP="0091535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915355" w:rsidRPr="00971172" w:rsidTr="00AC7326">
        <w:trPr>
          <w:trHeight w:val="981"/>
        </w:trPr>
        <w:tc>
          <w:tcPr>
            <w:tcW w:w="5299" w:type="dxa"/>
            <w:tcBorders>
              <w:bottom w:val="single" w:sz="8" w:space="0" w:color="000000"/>
            </w:tcBorders>
          </w:tcPr>
          <w:p w:rsidR="00915355" w:rsidRDefault="00915355" w:rsidP="00915355">
            <w:pPr>
              <w:pStyle w:val="BulletedList"/>
              <w:numPr>
                <w:ilvl w:val="0"/>
                <w:numId w:val="0"/>
              </w:numPr>
              <w:rPr>
                <w:rFonts w:ascii="Calibri" w:hAnsi="Calibri"/>
                <w:sz w:val="20"/>
                <w:szCs w:val="20"/>
              </w:rPr>
            </w:pPr>
            <w:r>
              <w:rPr>
                <w:rFonts w:ascii="Calibri" w:hAnsi="Calibri"/>
                <w:sz w:val="20"/>
                <w:szCs w:val="20"/>
              </w:rPr>
              <w:t>-My background reading</w:t>
            </w:r>
          </w:p>
          <w:p w:rsidR="00915355" w:rsidRPr="00CE0319" w:rsidRDefault="00915355" w:rsidP="00AC7326">
            <w:pPr>
              <w:pStyle w:val="BulletedList"/>
              <w:numPr>
                <w:ilvl w:val="0"/>
                <w:numId w:val="0"/>
              </w:numPr>
              <w:rPr>
                <w:rFonts w:ascii="Calibri" w:hAnsi="Calibri"/>
                <w:sz w:val="20"/>
                <w:szCs w:val="20"/>
              </w:rPr>
            </w:pPr>
            <w:r>
              <w:rPr>
                <w:rFonts w:ascii="Calibri" w:hAnsi="Calibri"/>
                <w:sz w:val="20"/>
                <w:szCs w:val="20"/>
              </w:rPr>
              <w:t>-Use of theorists and theories</w:t>
            </w:r>
          </w:p>
        </w:tc>
        <w:tc>
          <w:tcPr>
            <w:tcW w:w="5299" w:type="dxa"/>
            <w:tcBorders>
              <w:bottom w:val="single" w:sz="8" w:space="0" w:color="000000"/>
            </w:tcBorders>
          </w:tcPr>
          <w:p w:rsidR="00915355" w:rsidRDefault="00915355" w:rsidP="00915355">
            <w:pPr>
              <w:pStyle w:val="BulletedList"/>
              <w:numPr>
                <w:ilvl w:val="0"/>
                <w:numId w:val="0"/>
              </w:numPr>
              <w:rPr>
                <w:rFonts w:ascii="Calibri" w:hAnsi="Calibri"/>
                <w:sz w:val="20"/>
                <w:szCs w:val="20"/>
              </w:rPr>
            </w:pPr>
            <w:r>
              <w:rPr>
                <w:rFonts w:ascii="Calibri" w:hAnsi="Calibri"/>
                <w:sz w:val="20"/>
                <w:szCs w:val="20"/>
              </w:rPr>
              <w:t>-Critically analyzing myself</w:t>
            </w:r>
          </w:p>
          <w:p w:rsidR="00915355" w:rsidRPr="00CE0319" w:rsidRDefault="00915355" w:rsidP="00AC7326">
            <w:pPr>
              <w:pStyle w:val="BulletedList"/>
              <w:numPr>
                <w:ilvl w:val="0"/>
                <w:numId w:val="0"/>
              </w:numPr>
              <w:rPr>
                <w:rFonts w:ascii="Calibri" w:hAnsi="Calibri"/>
                <w:sz w:val="20"/>
                <w:szCs w:val="20"/>
              </w:rPr>
            </w:pPr>
            <w:r>
              <w:rPr>
                <w:rFonts w:ascii="Calibri" w:hAnsi="Calibri"/>
                <w:sz w:val="20"/>
                <w:szCs w:val="20"/>
              </w:rPr>
              <w:t xml:space="preserve">-Understanding the </w:t>
            </w:r>
            <w:r w:rsidR="00AC7326">
              <w:rPr>
                <w:rFonts w:ascii="Calibri" w:hAnsi="Calibri"/>
                <w:sz w:val="20"/>
                <w:szCs w:val="20"/>
              </w:rPr>
              <w:t>EntreComp and OECD Models</w:t>
            </w:r>
          </w:p>
        </w:tc>
      </w:tr>
    </w:tbl>
    <w:p w:rsidR="00970B32" w:rsidRDefault="00970B32" w:rsidP="006D7242">
      <w:pPr>
        <w:rPr>
          <w:sz w:val="24"/>
        </w:rPr>
      </w:pPr>
    </w:p>
    <w:tbl>
      <w:tblPr>
        <w:tblpPr w:leftFromText="180" w:rightFromText="180" w:vertAnchor="text" w:horzAnchor="margin" w:tblpXSpec="center" w:tblpY="78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C7326" w:rsidRPr="00971172" w:rsidTr="007C2A1B">
        <w:trPr>
          <w:trHeight w:val="586"/>
        </w:trPr>
        <w:tc>
          <w:tcPr>
            <w:tcW w:w="2204" w:type="dxa"/>
            <w:shd w:val="clear" w:color="auto" w:fill="D9D9D9"/>
          </w:tcPr>
          <w:p w:rsidR="00AC7326" w:rsidRPr="00CE0319" w:rsidRDefault="00AC7326" w:rsidP="007C2A1B">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C7326" w:rsidRPr="00CE0319" w:rsidRDefault="00AC7326" w:rsidP="007C2A1B">
            <w:pPr>
              <w:spacing w:before="120" w:after="120"/>
              <w:jc w:val="both"/>
              <w:rPr>
                <w:rFonts w:ascii="Calibri" w:hAnsi="Calibri" w:cs="Calibri"/>
                <w:b/>
              </w:rPr>
            </w:pPr>
            <w:r>
              <w:rPr>
                <w:rFonts w:ascii="Calibri" w:hAnsi="Calibri" w:cs="Calibri"/>
                <w:b/>
              </w:rPr>
              <w:t>Kirsten Amor</w:t>
            </w:r>
          </w:p>
        </w:tc>
        <w:tc>
          <w:tcPr>
            <w:tcW w:w="1047" w:type="dxa"/>
            <w:shd w:val="clear" w:color="auto" w:fill="D9D9D9"/>
          </w:tcPr>
          <w:p w:rsidR="00AC7326" w:rsidRPr="00CE0319" w:rsidRDefault="00AC7326" w:rsidP="007C2A1B">
            <w:pPr>
              <w:spacing w:before="120" w:after="120"/>
              <w:jc w:val="both"/>
              <w:rPr>
                <w:rFonts w:ascii="Calibri" w:hAnsi="Calibri" w:cs="Calibri"/>
                <w:b/>
              </w:rPr>
            </w:pPr>
            <w:r>
              <w:rPr>
                <w:rFonts w:ascii="Calibri" w:hAnsi="Calibri" w:cs="Calibri"/>
                <w:b/>
              </w:rPr>
              <w:t>Date</w:t>
            </w:r>
          </w:p>
        </w:tc>
        <w:tc>
          <w:tcPr>
            <w:tcW w:w="3489" w:type="dxa"/>
          </w:tcPr>
          <w:p w:rsidR="00AC7326" w:rsidRPr="00CE0319" w:rsidRDefault="00AC7326" w:rsidP="007C2A1B">
            <w:pPr>
              <w:spacing w:before="120" w:after="120"/>
              <w:jc w:val="both"/>
              <w:rPr>
                <w:rFonts w:ascii="Calibri" w:hAnsi="Calibri" w:cs="Calibri"/>
                <w:b/>
              </w:rPr>
            </w:pPr>
            <w:r>
              <w:rPr>
                <w:rFonts w:ascii="Calibri" w:hAnsi="Calibri" w:cs="Calibri"/>
                <w:b/>
              </w:rPr>
              <w:t>15/12/17</w:t>
            </w:r>
          </w:p>
        </w:tc>
      </w:tr>
      <w:tr w:rsidR="00AC7326" w:rsidRPr="00971172" w:rsidTr="007C2A1B">
        <w:trPr>
          <w:trHeight w:val="574"/>
        </w:trPr>
        <w:tc>
          <w:tcPr>
            <w:tcW w:w="2204" w:type="dxa"/>
            <w:tcBorders>
              <w:bottom w:val="single" w:sz="8" w:space="0" w:color="000000"/>
            </w:tcBorders>
            <w:shd w:val="clear" w:color="auto" w:fill="D9D9D9"/>
          </w:tcPr>
          <w:p w:rsidR="00AC7326" w:rsidRPr="00CE0319" w:rsidRDefault="00AC7326" w:rsidP="007C2A1B">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C7326" w:rsidRPr="00CE0319" w:rsidRDefault="00AC7326" w:rsidP="007C2A1B">
            <w:pPr>
              <w:spacing w:before="120" w:after="120"/>
              <w:jc w:val="both"/>
              <w:rPr>
                <w:rFonts w:ascii="Calibri" w:hAnsi="Calibri" w:cs="Calibri"/>
                <w:b/>
              </w:rPr>
            </w:pPr>
            <w:r>
              <w:rPr>
                <w:rFonts w:ascii="Calibri" w:hAnsi="Calibri" w:cs="Calibri"/>
                <w:b/>
                <w:noProof/>
              </w:rPr>
              <mc:AlternateContent>
                <mc:Choice Requires="wpi">
                  <w:drawing>
                    <wp:anchor distT="0" distB="0" distL="114300" distR="114300" simplePos="0" relativeHeight="251666432" behindDoc="0" locked="0" layoutInCell="1" allowOverlap="1" wp14:anchorId="34468B00" wp14:editId="114F4E5A">
                      <wp:simplePos x="0" y="0"/>
                      <wp:positionH relativeFrom="column">
                        <wp:posOffset>33606</wp:posOffset>
                      </wp:positionH>
                      <wp:positionV relativeFrom="paragraph">
                        <wp:posOffset>58420</wp:posOffset>
                      </wp:positionV>
                      <wp:extent cx="929049" cy="244745"/>
                      <wp:effectExtent l="57150" t="57150" r="0" b="2222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929049" cy="244745"/>
                            </w14:xfrm>
                          </w14:contentPart>
                        </a:graphicData>
                      </a:graphic>
                    </wp:anchor>
                  </w:drawing>
                </mc:Choice>
                <mc:Fallback>
                  <w:pict>
                    <v:shapetype w14:anchorId="324D6FE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95pt;margin-top:3.9pt;width:74.55pt;height:20.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sfBeuAQAAnwMAAA4AAABkcnMvZTJvRG9jLnhtbJxT226jMBB9r7T/&#10;YPl9A2RpGlBIHzaqVKmXqNr9ANfYwSr2oLET0r/vAKHJNltV6guyPebMuYwX13tbs51Cb8AVPJnE&#10;nCknoTRuU/C/f25+zjnzQbhS1OBUwV+V59fLHxeLtsnVFCqoS4WMQJzP26bgVQhNHkVeVsoKP4FG&#10;OSpqQCsCbXETlShaQrd1NI3jWdQClg2CVN7T6Woo8mWPr7WS4VFrrwKrCz7Psoyz0C+IFtJiNv/F&#10;2XN3Es95tFyIfIOiqYw8UBLfYGSFcUTgHWolgmBbNGdQ1kgEDzpMJNgItDZS9XpIWRJ/UHbrXjpV&#10;SSq3mEtwQbmwFhhG7/rCd1rYmhxo76GkdMQ2AD8gkj1fhzGQXoHcWuIzJIKqFoHGwVem8WRzbsqC&#10;422ZHPm73e+jgjUedT3s1si6+zPOnLBEiXSzWRfNKP3h478iSXPZ3IF88WNqSXpG/r9mH2Zp8LvP&#10;jTl4AhqRpGsZfdpzrHwmZK/RdiNA/rB9welVvHbffsLUPjBJh9k0i1MaSEmlaZpepZenPQeEsc9J&#10;4ETrn9E63XeUT97V8g0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D7aZmnd&#10;AAAABgEAAA8AAABkcnMvZG93bnJldi54bWxMj8FOwzAQRO9I/IO1SNyoU0ILDdlUqIheKQWJcnPj&#10;JY6I11HspiFfX/cEx9GMZt7ky8E2oqfO144RppMEBHHpdM0Vwsf7y80DCB8Ua9U4JoRf8rAsLi9y&#10;lWl35Dfqt6ESsYR9phBMCG0mpS8NWeUnriWO3rfrrApRdpXUnTrGctvI2ySZS6tqjgtGtbQyVP5s&#10;DxZh3KX9+Po5N9XGrZ79ZlzPvnZrxOur4ekRRKAh/IXhjB/RoYhMe3dg7UWDkC5iEOE+8p/dWRqf&#10;7RHuFlOQRS7/4xcnAAAA//8DAFBLAwQUAAYACAAAACEADA1XAQkEAAC7CQAAEAAAAGRycy9pbmsv&#10;aW5rMS54bWysVdtu20YUfC/Qf1hsHvLClfbGmxApTw1QoEWDJAXaR0WiJSISaZBUZP99Zw4l2klt&#10;oE0CmOu9nD1nZs6s/er13fGgPlddX7fNUruZ1apqNu22bnZL/eeHN6bQqh/WzXZ9aJtqqe+rXr9e&#10;/fzTq7r5dDwsMCpkaHrOjoel3g/D7WI+P5/Ps3OYtd1u7q0N81+bT7//pleXW9vqpm7qASX769am&#10;bYbqbmCyRb1d6s1wZ6d45H7fnrpNNR1zp9s8RAzdelO9abvjepgy7tdNUx1Usz4C919aDfe3mNSo&#10;s6s6rY41CBs/czGPxS8lNtZ3S/1ofQLEHkiOev50zr+/M+dcNFs8j/1t195W3VBXDzKNpC4H92oz&#10;roXfSLSr+vZworZafV4fTqDsrEVbL3Tc/AlC/84Hbv8v34XMBdBj5JeTqYlXMYf6WMFax9upq0MP&#10;nNx+P3RiQG9dbpw3Lv3g/CIG/Mx8kbEh13qjb645P3anfj/l+9g9OEROJp4jt3O9HfaTTHZm00mm&#10;xyI9dXVf1bv98G13613TdtVbdKo/ddWUwz2iJSUnkk+8FzGNuryad9XNUr+QJ6Pk5rgh9J1VNnlp&#10;X9pEW20Trr78XMBGkXgV8dvjt02ccYk1XgINN4wbB2wrx9Ul7hLLeI94wwHdwmWJ4kWZmcCzlENE&#10;9sj9koNnrWsvhdO1k/+VoPjlj5ubvhqWOi9KvYq5U7F8hrPxJAtPqTwxUQFXCjIkDjQhcaBn8TsC&#10;diqfTwJYZtzDWZCzICRljjPGBp4hW8Y15hm+KIkhBBUU3ZhJVlIG4R4hFJMdwQFAsOgoeYpSJqOq&#10;lEnQQT40S0SLgBJR2gMa5WSCoPyPkzLYmOtVHlJomT4j5pdG+tpYWBsHWBGNp6ZCgQbgx026JQI4&#10;iVOwFF8OVVJ8OexIQb2Ca9BPioKOeTYvjMuMvcNBYEjGQZZR4cBRYVNQUUfBsMEx58B+YcCMQEyY&#10;ljQmt3KATYGvlDmxZkkBvxbIgs0SX44ABrLTfAs5wGZoYy5zh7mXNU0+oRW70RUwngzQBD3jgBlt&#10;A4kwBGKju64oSWgUkK8HuU1B16E4JuMiHR8t1Bz9xEcteuEAmo3IMsyxKfoRI+Tko2csXzYtdC0j&#10;XRur0miYsQWo7VASqxJ1QVaECJP9vSqRhyUpRiHlWJoEI3UgOArO9yJGJmnphZCWmRg6oxAQHFdo&#10;evwHkIaJDJ7amxD4ByWM+7QPYoROnqD7AJphwGsHmpwD1cez97AWRCIfugHuSNHYIB8W1JTwrLiR&#10;jmSvMt7loSNCx3gMaAadgAHVCujiMiSTjILK4ZYpaUwAInnHecGp2DUTuPR5RAW8B5IY/9yWwjaa&#10;8NWDfvhfuvoHAAD//wMAUEsBAi0AFAAGAAgAAAAhAJszJzcMAQAALQIAABMAAAAAAAAAAAAAAAAA&#10;AAAAAFtDb250ZW50X1R5cGVzXS54bWxQSwECLQAUAAYACAAAACEAOP0h/9YAAACUAQAACwAAAAAA&#10;AAAAAAAAAAA9AQAAX3JlbHMvLnJlbHNQSwECLQAUAAYACAAAACEAo6x8F64BAACfAwAADgAAAAAA&#10;AAAAAAAAAAA8AgAAZHJzL2Uyb0RvYy54bWxQSwECLQAUAAYACAAAACEAeRi8nb8AAAAhAQAAGQAA&#10;AAAAAAAAAAAAAAAWBAAAZHJzL19yZWxzL2Uyb0RvYy54bWwucmVsc1BLAQItABQABgAIAAAAIQA+&#10;2mZp3QAAAAYBAAAPAAAAAAAAAAAAAAAAAAwFAABkcnMvZG93bnJldi54bWxQSwECLQAUAAYACAAA&#10;ACEADA1XAQkEAAC7CQAAEAAAAAAAAAAAAAAAAAAWBgAAZHJzL2luay9pbmsxLnhtbFBLBQYAAAAA&#10;BgAGAHgBAABNCgAAAAA=&#10;">
                      <v:imagedata r:id="rId20" o:title=""/>
                      <o:lock v:ext="edit" rotation="t" aspectratio="f"/>
                    </v:shape>
                  </w:pict>
                </mc:Fallback>
              </mc:AlternateContent>
            </w:r>
          </w:p>
        </w:tc>
      </w:tr>
    </w:tbl>
    <w:p w:rsidR="00915355" w:rsidRPr="006D7242" w:rsidRDefault="00915355" w:rsidP="006D7242">
      <w:pPr>
        <w:rPr>
          <w:sz w:val="24"/>
        </w:rPr>
      </w:pPr>
    </w:p>
    <w:sectPr w:rsidR="00915355" w:rsidRPr="006D724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0B32" w:rsidRDefault="00970B32" w:rsidP="00B84F72">
      <w:pPr>
        <w:spacing w:after="0" w:line="240" w:lineRule="auto"/>
      </w:pPr>
      <w:r>
        <w:separator/>
      </w:r>
    </w:p>
  </w:endnote>
  <w:endnote w:type="continuationSeparator" w:id="0">
    <w:p w:rsidR="00970B32" w:rsidRDefault="00970B32" w:rsidP="00B84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B32" w:rsidRPr="00304471" w:rsidRDefault="00970B32">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4D38BD">
      <w:rPr>
        <w:rFonts w:asciiTheme="majorHAnsi" w:hAnsiTheme="majorHAnsi"/>
        <w:b/>
        <w:noProof/>
      </w:rPr>
      <w:t>12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4D38BD">
      <w:rPr>
        <w:rFonts w:asciiTheme="majorHAnsi" w:hAnsiTheme="majorHAnsi"/>
        <w:b/>
        <w:noProof/>
      </w:rPr>
      <w:t>12</w:t>
    </w:r>
    <w:r w:rsidRPr="00304471">
      <w:rPr>
        <w:rFonts w:asciiTheme="majorHAnsi" w:hAnsiTheme="majorHAnsi"/>
        <w:b/>
      </w:rPr>
      <w:fldChar w:fldCharType="end"/>
    </w:r>
  </w:p>
  <w:p w:rsidR="00970B32" w:rsidRDefault="00970B3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0B32" w:rsidRDefault="00970B32" w:rsidP="00B84F72">
      <w:pPr>
        <w:spacing w:after="0" w:line="240" w:lineRule="auto"/>
      </w:pPr>
      <w:r>
        <w:separator/>
      </w:r>
    </w:p>
  </w:footnote>
  <w:footnote w:type="continuationSeparator" w:id="0">
    <w:p w:rsidR="00970B32" w:rsidRDefault="00970B32" w:rsidP="00B84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B32" w:rsidRDefault="00970B32">
    <w:pPr>
      <w:pStyle w:val="Header"/>
    </w:pPr>
    <w:r>
      <w:t>Student Number: 1501017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8F331E"/>
    <w:multiLevelType w:val="hybridMultilevel"/>
    <w:tmpl w:val="A5AA0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E7F3614"/>
    <w:multiLevelType w:val="hybridMultilevel"/>
    <w:tmpl w:val="B6C4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BE2260"/>
    <w:multiLevelType w:val="hybridMultilevel"/>
    <w:tmpl w:val="0B9A6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CBE"/>
    <w:rsid w:val="00010FEB"/>
    <w:rsid w:val="0001212A"/>
    <w:rsid w:val="00015433"/>
    <w:rsid w:val="00020484"/>
    <w:rsid w:val="0002504D"/>
    <w:rsid w:val="00027E92"/>
    <w:rsid w:val="00031CBE"/>
    <w:rsid w:val="00036E69"/>
    <w:rsid w:val="00036EF1"/>
    <w:rsid w:val="00044D7F"/>
    <w:rsid w:val="00052287"/>
    <w:rsid w:val="00054A84"/>
    <w:rsid w:val="00083FB8"/>
    <w:rsid w:val="000A1BE6"/>
    <w:rsid w:val="000A2F64"/>
    <w:rsid w:val="000B7E36"/>
    <w:rsid w:val="000C4907"/>
    <w:rsid w:val="000F2FAD"/>
    <w:rsid w:val="00123479"/>
    <w:rsid w:val="00126837"/>
    <w:rsid w:val="00142E02"/>
    <w:rsid w:val="001500C6"/>
    <w:rsid w:val="0015550D"/>
    <w:rsid w:val="00170D28"/>
    <w:rsid w:val="00170FAA"/>
    <w:rsid w:val="0019278E"/>
    <w:rsid w:val="001D3162"/>
    <w:rsid w:val="001E515C"/>
    <w:rsid w:val="002122BB"/>
    <w:rsid w:val="00221536"/>
    <w:rsid w:val="00237A17"/>
    <w:rsid w:val="002425FF"/>
    <w:rsid w:val="00282C39"/>
    <w:rsid w:val="002D286D"/>
    <w:rsid w:val="003007C9"/>
    <w:rsid w:val="00355384"/>
    <w:rsid w:val="00380F08"/>
    <w:rsid w:val="003B4774"/>
    <w:rsid w:val="003B77E5"/>
    <w:rsid w:val="003D1A5A"/>
    <w:rsid w:val="004151D6"/>
    <w:rsid w:val="004252E1"/>
    <w:rsid w:val="00425CB5"/>
    <w:rsid w:val="00427DF4"/>
    <w:rsid w:val="004643CE"/>
    <w:rsid w:val="004803B0"/>
    <w:rsid w:val="004861DC"/>
    <w:rsid w:val="00487702"/>
    <w:rsid w:val="004A0874"/>
    <w:rsid w:val="004B17DB"/>
    <w:rsid w:val="004D38BD"/>
    <w:rsid w:val="004D5BC7"/>
    <w:rsid w:val="004F2315"/>
    <w:rsid w:val="005100D2"/>
    <w:rsid w:val="005169F8"/>
    <w:rsid w:val="00532D48"/>
    <w:rsid w:val="005460A2"/>
    <w:rsid w:val="00564201"/>
    <w:rsid w:val="00565C41"/>
    <w:rsid w:val="0056744F"/>
    <w:rsid w:val="00574E48"/>
    <w:rsid w:val="005807EC"/>
    <w:rsid w:val="005C3BEC"/>
    <w:rsid w:val="005C5D67"/>
    <w:rsid w:val="005D24DE"/>
    <w:rsid w:val="005D3C8B"/>
    <w:rsid w:val="00612A93"/>
    <w:rsid w:val="00625592"/>
    <w:rsid w:val="00634DD5"/>
    <w:rsid w:val="00642170"/>
    <w:rsid w:val="0064504D"/>
    <w:rsid w:val="00653827"/>
    <w:rsid w:val="006B6BF1"/>
    <w:rsid w:val="006C57AB"/>
    <w:rsid w:val="006C630C"/>
    <w:rsid w:val="006D7242"/>
    <w:rsid w:val="00751C37"/>
    <w:rsid w:val="007A3FE9"/>
    <w:rsid w:val="007A489B"/>
    <w:rsid w:val="007D691A"/>
    <w:rsid w:val="007E0A81"/>
    <w:rsid w:val="007E7062"/>
    <w:rsid w:val="00836F52"/>
    <w:rsid w:val="00871EC0"/>
    <w:rsid w:val="0087745F"/>
    <w:rsid w:val="008B7905"/>
    <w:rsid w:val="008C0E96"/>
    <w:rsid w:val="008F0B23"/>
    <w:rsid w:val="008F52BE"/>
    <w:rsid w:val="00907071"/>
    <w:rsid w:val="00915355"/>
    <w:rsid w:val="009303C8"/>
    <w:rsid w:val="0093084F"/>
    <w:rsid w:val="00936100"/>
    <w:rsid w:val="00943138"/>
    <w:rsid w:val="0094621F"/>
    <w:rsid w:val="00960B94"/>
    <w:rsid w:val="00965DA8"/>
    <w:rsid w:val="00970B32"/>
    <w:rsid w:val="009900F6"/>
    <w:rsid w:val="0099360E"/>
    <w:rsid w:val="009A2B57"/>
    <w:rsid w:val="009D38C1"/>
    <w:rsid w:val="009D5F94"/>
    <w:rsid w:val="00A13AAD"/>
    <w:rsid w:val="00A154B3"/>
    <w:rsid w:val="00A2612D"/>
    <w:rsid w:val="00A4141E"/>
    <w:rsid w:val="00A441DC"/>
    <w:rsid w:val="00A44673"/>
    <w:rsid w:val="00A46B67"/>
    <w:rsid w:val="00A5040E"/>
    <w:rsid w:val="00A56995"/>
    <w:rsid w:val="00A6538E"/>
    <w:rsid w:val="00A81033"/>
    <w:rsid w:val="00A9669E"/>
    <w:rsid w:val="00AC7326"/>
    <w:rsid w:val="00AF2E89"/>
    <w:rsid w:val="00AF776E"/>
    <w:rsid w:val="00B16BB4"/>
    <w:rsid w:val="00B178C4"/>
    <w:rsid w:val="00B40F83"/>
    <w:rsid w:val="00B600C7"/>
    <w:rsid w:val="00B84F72"/>
    <w:rsid w:val="00B85408"/>
    <w:rsid w:val="00B93F4E"/>
    <w:rsid w:val="00BA77E9"/>
    <w:rsid w:val="00BE24E1"/>
    <w:rsid w:val="00BE445D"/>
    <w:rsid w:val="00BE70C7"/>
    <w:rsid w:val="00BF29EE"/>
    <w:rsid w:val="00C11C63"/>
    <w:rsid w:val="00C27710"/>
    <w:rsid w:val="00C5115C"/>
    <w:rsid w:val="00C51B05"/>
    <w:rsid w:val="00C6528F"/>
    <w:rsid w:val="00C83760"/>
    <w:rsid w:val="00C93DCD"/>
    <w:rsid w:val="00CB5C5A"/>
    <w:rsid w:val="00CB7938"/>
    <w:rsid w:val="00CF45F1"/>
    <w:rsid w:val="00D06014"/>
    <w:rsid w:val="00D20103"/>
    <w:rsid w:val="00D226D8"/>
    <w:rsid w:val="00D534C1"/>
    <w:rsid w:val="00D55554"/>
    <w:rsid w:val="00D578D1"/>
    <w:rsid w:val="00D637EB"/>
    <w:rsid w:val="00E1404C"/>
    <w:rsid w:val="00E540D9"/>
    <w:rsid w:val="00E71E5C"/>
    <w:rsid w:val="00E72EB2"/>
    <w:rsid w:val="00F14416"/>
    <w:rsid w:val="00F1698B"/>
    <w:rsid w:val="00F236A6"/>
    <w:rsid w:val="00F26FB8"/>
    <w:rsid w:val="00F5222D"/>
    <w:rsid w:val="00F838B6"/>
    <w:rsid w:val="00F95B85"/>
    <w:rsid w:val="00FA5FA0"/>
    <w:rsid w:val="00FA6870"/>
    <w:rsid w:val="00FC0549"/>
    <w:rsid w:val="00FE0428"/>
    <w:rsid w:val="00FF5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419A1AF"/>
  <w15:chartTrackingRefBased/>
  <w15:docId w15:val="{6B8E39E6-FB5F-445E-8510-B06C209E0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5F94"/>
    <w:pPr>
      <w:ind w:left="720"/>
      <w:contextualSpacing/>
    </w:pPr>
  </w:style>
  <w:style w:type="character" w:customStyle="1" w:styleId="a">
    <w:name w:val="a"/>
    <w:basedOn w:val="DefaultParagraphFont"/>
    <w:rsid w:val="0093084F"/>
  </w:style>
  <w:style w:type="character" w:styleId="Hyperlink">
    <w:name w:val="Hyperlink"/>
    <w:basedOn w:val="DefaultParagraphFont"/>
    <w:uiPriority w:val="99"/>
    <w:unhideWhenUsed/>
    <w:rsid w:val="003B77E5"/>
    <w:rPr>
      <w:color w:val="0563C1" w:themeColor="hyperlink"/>
      <w:u w:val="single"/>
    </w:rPr>
  </w:style>
  <w:style w:type="character" w:styleId="UnresolvedMention">
    <w:name w:val="Unresolved Mention"/>
    <w:basedOn w:val="DefaultParagraphFont"/>
    <w:uiPriority w:val="99"/>
    <w:semiHidden/>
    <w:unhideWhenUsed/>
    <w:rsid w:val="003B77E5"/>
    <w:rPr>
      <w:color w:val="808080"/>
      <w:shd w:val="clear" w:color="auto" w:fill="E6E6E6"/>
    </w:rPr>
  </w:style>
  <w:style w:type="paragraph" w:styleId="NormalWeb">
    <w:name w:val="Normal (Web)"/>
    <w:basedOn w:val="Normal"/>
    <w:uiPriority w:val="99"/>
    <w:semiHidden/>
    <w:unhideWhenUsed/>
    <w:rsid w:val="00871E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84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F72"/>
  </w:style>
  <w:style w:type="paragraph" w:styleId="Footer">
    <w:name w:val="footer"/>
    <w:basedOn w:val="Normal"/>
    <w:link w:val="FooterChar"/>
    <w:uiPriority w:val="99"/>
    <w:unhideWhenUsed/>
    <w:rsid w:val="00B84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F72"/>
  </w:style>
  <w:style w:type="paragraph" w:customStyle="1" w:styleId="BodyText1">
    <w:name w:val="Body Text1"/>
    <w:basedOn w:val="Normal"/>
    <w:rsid w:val="00970B32"/>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970B32"/>
    <w:pPr>
      <w:numPr>
        <w:numId w:val="4"/>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970B32"/>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2539262">
      <w:bodyDiv w:val="1"/>
      <w:marLeft w:val="0"/>
      <w:marRight w:val="0"/>
      <w:marTop w:val="0"/>
      <w:marBottom w:val="0"/>
      <w:divBdr>
        <w:top w:val="none" w:sz="0" w:space="0" w:color="auto"/>
        <w:left w:val="none" w:sz="0" w:space="0" w:color="auto"/>
        <w:bottom w:val="none" w:sz="0" w:space="0" w:color="auto"/>
        <w:right w:val="none" w:sz="0" w:space="0" w:color="auto"/>
      </w:divBdr>
    </w:div>
    <w:div w:id="2097480871">
      <w:bodyDiv w:val="1"/>
      <w:marLeft w:val="0"/>
      <w:marRight w:val="0"/>
      <w:marTop w:val="0"/>
      <w:marBottom w:val="0"/>
      <w:divBdr>
        <w:top w:val="none" w:sz="0" w:space="0" w:color="auto"/>
        <w:left w:val="none" w:sz="0" w:space="0" w:color="auto"/>
        <w:bottom w:val="none" w:sz="0" w:space="0" w:color="auto"/>
        <w:right w:val="none" w:sz="0" w:space="0" w:color="auto"/>
      </w:divBdr>
      <w:divsChild>
        <w:div w:id="1262839526">
          <w:marLeft w:val="0"/>
          <w:marRight w:val="0"/>
          <w:marTop w:val="0"/>
          <w:marBottom w:val="0"/>
          <w:divBdr>
            <w:top w:val="none" w:sz="0" w:space="0" w:color="auto"/>
            <w:left w:val="none" w:sz="0" w:space="0" w:color="auto"/>
            <w:bottom w:val="none" w:sz="0" w:space="0" w:color="auto"/>
            <w:right w:val="none" w:sz="0" w:space="0" w:color="auto"/>
          </w:divBdr>
          <w:divsChild>
            <w:div w:id="1454250208">
              <w:marLeft w:val="0"/>
              <w:marRight w:val="0"/>
              <w:marTop w:val="0"/>
              <w:marBottom w:val="0"/>
              <w:divBdr>
                <w:top w:val="none" w:sz="0" w:space="0" w:color="auto"/>
                <w:left w:val="none" w:sz="0" w:space="0" w:color="auto"/>
                <w:bottom w:val="none" w:sz="0" w:space="0" w:color="auto"/>
                <w:right w:val="none" w:sz="0" w:space="0" w:color="auto"/>
              </w:divBdr>
              <w:divsChild>
                <w:div w:id="1962953238">
                  <w:marLeft w:val="0"/>
                  <w:marRight w:val="0"/>
                  <w:marTop w:val="0"/>
                  <w:marBottom w:val="0"/>
                  <w:divBdr>
                    <w:top w:val="none" w:sz="0" w:space="0" w:color="auto"/>
                    <w:left w:val="none" w:sz="0" w:space="0" w:color="auto"/>
                    <w:bottom w:val="none" w:sz="0" w:space="0" w:color="auto"/>
                    <w:right w:val="none" w:sz="0" w:space="0" w:color="auto"/>
                  </w:divBdr>
                </w:div>
                <w:div w:id="1258060046">
                  <w:marLeft w:val="0"/>
                  <w:marRight w:val="0"/>
                  <w:marTop w:val="0"/>
                  <w:marBottom w:val="0"/>
                  <w:divBdr>
                    <w:top w:val="none" w:sz="0" w:space="0" w:color="auto"/>
                    <w:left w:val="none" w:sz="0" w:space="0" w:color="auto"/>
                    <w:bottom w:val="none" w:sz="0" w:space="0" w:color="auto"/>
                    <w:right w:val="none" w:sz="0" w:space="0" w:color="auto"/>
                  </w:divBdr>
                </w:div>
                <w:div w:id="1174800209">
                  <w:marLeft w:val="0"/>
                  <w:marRight w:val="0"/>
                  <w:marTop w:val="0"/>
                  <w:marBottom w:val="0"/>
                  <w:divBdr>
                    <w:top w:val="none" w:sz="0" w:space="0" w:color="auto"/>
                    <w:left w:val="none" w:sz="0" w:space="0" w:color="auto"/>
                    <w:bottom w:val="none" w:sz="0" w:space="0" w:color="auto"/>
                    <w:right w:val="none" w:sz="0" w:space="0" w:color="auto"/>
                  </w:divBdr>
                </w:div>
                <w:div w:id="126113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46444">
          <w:marLeft w:val="0"/>
          <w:marRight w:val="0"/>
          <w:marTop w:val="0"/>
          <w:marBottom w:val="0"/>
          <w:divBdr>
            <w:top w:val="none" w:sz="0" w:space="0" w:color="auto"/>
            <w:left w:val="none" w:sz="0" w:space="0" w:color="auto"/>
            <w:bottom w:val="none" w:sz="0" w:space="0" w:color="auto"/>
            <w:right w:val="none" w:sz="0" w:space="0" w:color="auto"/>
          </w:divBdr>
          <w:divsChild>
            <w:div w:id="1147942107">
              <w:marLeft w:val="0"/>
              <w:marRight w:val="0"/>
              <w:marTop w:val="0"/>
              <w:marBottom w:val="0"/>
              <w:divBdr>
                <w:top w:val="none" w:sz="0" w:space="0" w:color="auto"/>
                <w:left w:val="none" w:sz="0" w:space="0" w:color="auto"/>
                <w:bottom w:val="none" w:sz="0" w:space="0" w:color="auto"/>
                <w:right w:val="none" w:sz="0" w:space="0" w:color="auto"/>
              </w:divBdr>
              <w:divsChild>
                <w:div w:id="854617475">
                  <w:marLeft w:val="0"/>
                  <w:marRight w:val="0"/>
                  <w:marTop w:val="0"/>
                  <w:marBottom w:val="0"/>
                  <w:divBdr>
                    <w:top w:val="none" w:sz="0" w:space="0" w:color="auto"/>
                    <w:left w:val="none" w:sz="0" w:space="0" w:color="auto"/>
                    <w:bottom w:val="none" w:sz="0" w:space="0" w:color="auto"/>
                    <w:right w:val="none" w:sz="0" w:space="0" w:color="auto"/>
                  </w:divBdr>
                </w:div>
                <w:div w:id="1388526617">
                  <w:marLeft w:val="0"/>
                  <w:marRight w:val="0"/>
                  <w:marTop w:val="0"/>
                  <w:marBottom w:val="0"/>
                  <w:divBdr>
                    <w:top w:val="none" w:sz="0" w:space="0" w:color="auto"/>
                    <w:left w:val="none" w:sz="0" w:space="0" w:color="auto"/>
                    <w:bottom w:val="none" w:sz="0" w:space="0" w:color="auto"/>
                    <w:right w:val="none" w:sz="0" w:space="0" w:color="auto"/>
                  </w:divBdr>
                </w:div>
                <w:div w:id="438568572">
                  <w:marLeft w:val="0"/>
                  <w:marRight w:val="0"/>
                  <w:marTop w:val="0"/>
                  <w:marBottom w:val="0"/>
                  <w:divBdr>
                    <w:top w:val="none" w:sz="0" w:space="0" w:color="auto"/>
                    <w:left w:val="none" w:sz="0" w:space="0" w:color="auto"/>
                    <w:bottom w:val="none" w:sz="0" w:space="0" w:color="auto"/>
                    <w:right w:val="none" w:sz="0" w:space="0" w:color="auto"/>
                  </w:divBdr>
                </w:div>
                <w:div w:id="133904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24487">
          <w:marLeft w:val="0"/>
          <w:marRight w:val="0"/>
          <w:marTop w:val="0"/>
          <w:marBottom w:val="0"/>
          <w:divBdr>
            <w:top w:val="none" w:sz="0" w:space="0" w:color="auto"/>
            <w:left w:val="none" w:sz="0" w:space="0" w:color="auto"/>
            <w:bottom w:val="none" w:sz="0" w:space="0" w:color="auto"/>
            <w:right w:val="none" w:sz="0" w:space="0" w:color="auto"/>
          </w:divBdr>
          <w:divsChild>
            <w:div w:id="118320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ontessori.com" TargetMode="Externa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ideatovalue.com"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hyperlink" Target="http://reviewing.co.uk/research/experiential.learning.htm#webb" TargetMode="External"/><Relationship Id="rId19" Type="http://schemas.openxmlformats.org/officeDocument/2006/relationships/customXml" Target="ink/ink1.xml"/><Relationship Id="rId4" Type="http://schemas.openxmlformats.org/officeDocument/2006/relationships/webSettings" Target="webSettings.xml"/><Relationship Id="rId9" Type="http://schemas.openxmlformats.org/officeDocument/2006/relationships/hyperlink" Target="http://www.reviewing.co.uk" TargetMode="External"/><Relationship Id="rId14" Type="http://schemas.openxmlformats.org/officeDocument/2006/relationships/image" Target="media/image4.jpe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7-12-15T12:43:43.286"/>
    </inkml:context>
    <inkml:brush xml:id="br0">
      <inkml:brushProperty name="width" value="0.05" units="cm"/>
      <inkml:brushProperty name="height" value="0.05" units="cm"/>
      <inkml:brushProperty name="ignorePressure" value="1"/>
    </inkml:brush>
  </inkml:definitions>
  <inkml:trace contextRef="#ctx0" brushRef="#br0">10 0,'0'0,"0"0,0 0,0 0,0 0,0 0,0 13,0 8,2 4,0 2,2 0,1-1,0-2,0 0,-2 0,-1 0,-1 1,0 1,-1 2,2 0,1 0,1-1,1-1,2-2,-2-2,2-1,0-1,-1 0,-1-1,-1-3,-2-5,-2-4,1-4,-1-9,-1-2,1-1</inkml:trace>
  <inkml:trace contextRef="#ctx0" brushRef="#br0" timeOffset="789">471 49,'0'0,"0"0,0 0,0 0,0 0,-20 8,-12 7,-4 3,-5 2,0 2,-1-3,1 1,0-3,4-1,5-1,5-2,3 0,6-3,4 1,3-3,4-3,2-1,3-3,4 0,4-1,3 1,3 3,6 0,4 1,6 1,4 2,0 1,-2 0,0 1,-3 0,-2 0,1 1,0 3,2 2,1 2,0 0,-2 2,-5-1,-2 0,-5-3,-6-2,-1-2,-1-3,-2-3,0-2,1-4,3-4,4-2,6-4,-1 0,-3 2</inkml:trace>
  <inkml:trace contextRef="#ctx0" brushRef="#br0" timeOffset="3047">735 495,'0'0,"0"0,0 0,0 0,0 0,0 0,0 0,0 0,0 0,0 0,0 0,0 0,0 0,0-10,-4-5,0-3,-1-3,2-4,2-4,4-5,2-2,4 0,2 2,6 1,5 1,7 3,5 3,7 4,3 3,2 5,-1 4,-2 7,-2 8,-3 4,-2 6,-5 4,-3 5,-6 5,-5 4,-4 6,-11 1,-8 2,-10-2,-11-2,-7-2,-4-1,-4-2,-2-4,-3-1,-4-2,-1-4,2-4,7-3,5-5,9-4,7-4,4-6,8-9,8-11,9-9,9-7,5-4,7-1,6 2,2 7,3 6,0 7,2 7,1 6,2 6,0 9,-1 4,-2 6,-4 3,-4 2,-4 2,-4 3,-3 2,-3 3,-4 1,-1-1,-3-2,-3-3,-4-2,-2-6,-1-3,-1-4,1-6,2-8,4-11,6-8,2-8,4-5,1-1,0 0,1 2,0 3,0 7,-2 5,1 8,0 7,2 6,1 7,-3 4,-1 6,-2 4,0 3,0 1,0 0,-3-3,-1-4,-4-5,-1-3,-3-4,-1-4,-2-6,1-8,-1-9,2-7,2-7,5-3,3 1,3 3,2 9,0 5,1 6,0 8,1 7,0 7,3 3,4 4,-1 2,3-1,3 1,0-2,1 1,-4-2,-3-2,-4-2,-6-4,-6-1,-8-1,-12-3,-15-2,-21-3,-25-4,-33-5,-35-2,-26 1,-15 4,0 7,11 6,16 6,20 5,17 5,14 3,12 2,7 0,11-4,7-2,10-5,8-3,8-3,10-1,6-1,3 0,5 1,5 1,4 2,6 3,10-1,14-2,18-3,18-4,19-7,19-6,18-8,16-5,10-5,5-2,-1 3,-9 5,-11 4,-11 5,-8 4,-6 5,-6 4,0 4,3 4,6 5,2 1,-2 0,-19-2,-24-3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2855</TotalTime>
  <Pages>12</Pages>
  <Words>4264</Words>
  <Characters>24309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Amor</dc:creator>
  <cp:keywords/>
  <dc:description/>
  <cp:lastModifiedBy>Kirsten Amor</cp:lastModifiedBy>
  <cp:revision>72</cp:revision>
  <dcterms:created xsi:type="dcterms:W3CDTF">2017-12-12T22:53:00Z</dcterms:created>
  <dcterms:modified xsi:type="dcterms:W3CDTF">2017-12-15T13:05:00Z</dcterms:modified>
</cp:coreProperties>
</file>