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CAC3F" w14:textId="77777777" w:rsidR="0089434A" w:rsidRDefault="0089434A">
      <w:r>
        <w:rPr>
          <w:noProof/>
        </w:rPr>
        <w:drawing>
          <wp:inline distT="0" distB="0" distL="0" distR="0" wp14:anchorId="036CAC77" wp14:editId="036CAC78">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36CAC40" w14:textId="77777777" w:rsidR="0089434A" w:rsidRDefault="0089434A"/>
    <w:p w14:paraId="036CAC4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14:paraId="036CAC44" w14:textId="77777777" w:rsidTr="00D206AB">
        <w:trPr>
          <w:cantSplit/>
          <w:trHeight w:val="469"/>
        </w:trPr>
        <w:tc>
          <w:tcPr>
            <w:tcW w:w="4908" w:type="dxa"/>
          </w:tcPr>
          <w:p w14:paraId="036CAC42" w14:textId="6C07DC70" w:rsidR="00405A9E" w:rsidRPr="00A662B9" w:rsidRDefault="00405A9E" w:rsidP="00BC3C75">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036CAC43" w14:textId="0155F1A7" w:rsidR="000E5EE2" w:rsidRPr="00CB4484" w:rsidRDefault="00405A9E" w:rsidP="00BC3C75">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036CAC47" w14:textId="77777777" w:rsidTr="00D206AB">
        <w:trPr>
          <w:trHeight w:val="542"/>
        </w:trPr>
        <w:tc>
          <w:tcPr>
            <w:tcW w:w="4908" w:type="dxa"/>
          </w:tcPr>
          <w:p w14:paraId="036CAC45" w14:textId="02477DAB" w:rsidR="000E5EE2" w:rsidRPr="00931114" w:rsidRDefault="000E5EE2" w:rsidP="00BC3C75">
            <w:pPr>
              <w:pStyle w:val="Trinity"/>
              <w:ind w:left="5760" w:hanging="5760"/>
            </w:pPr>
            <w:r w:rsidRPr="00931114">
              <w:t xml:space="preserve">LEVEL </w:t>
            </w:r>
            <w:r w:rsidR="00147A36" w:rsidRPr="00931114">
              <w:rPr>
                <w:color w:val="FF0000"/>
              </w:rPr>
              <w:t>6</w:t>
            </w:r>
          </w:p>
        </w:tc>
        <w:tc>
          <w:tcPr>
            <w:tcW w:w="4259" w:type="dxa"/>
          </w:tcPr>
          <w:p w14:paraId="036CAC46" w14:textId="067E4AE8" w:rsidR="000E5EE2" w:rsidRPr="007E3A8E" w:rsidRDefault="000E5EE2" w:rsidP="00BC3C75">
            <w:pPr>
              <w:pStyle w:val="Trinity"/>
              <w:ind w:left="5760" w:hanging="5760"/>
              <w:jc w:val="right"/>
            </w:pPr>
            <w:r w:rsidRPr="007E3A8E">
              <w:t xml:space="preserve">LEFEL </w:t>
            </w:r>
            <w:r w:rsidR="00147A36" w:rsidRPr="009948F4">
              <w:rPr>
                <w:color w:val="FF0000"/>
              </w:rPr>
              <w:t>6</w:t>
            </w:r>
          </w:p>
        </w:tc>
      </w:tr>
      <w:tr w:rsidR="000E5EE2" w:rsidRPr="007E3A8E" w14:paraId="036CAC4A" w14:textId="77777777" w:rsidTr="00D206AB">
        <w:trPr>
          <w:trHeight w:val="302"/>
        </w:trPr>
        <w:tc>
          <w:tcPr>
            <w:tcW w:w="4908" w:type="dxa"/>
          </w:tcPr>
          <w:p w14:paraId="036CAC48" w14:textId="77777777" w:rsidR="000E5EE2" w:rsidRPr="00931114" w:rsidRDefault="000E5EE2" w:rsidP="000E5EE2">
            <w:pPr>
              <w:pStyle w:val="Exam"/>
            </w:pPr>
            <w:r w:rsidRPr="00931114">
              <w:t>EXAMINATION PERIOD</w:t>
            </w:r>
          </w:p>
        </w:tc>
        <w:tc>
          <w:tcPr>
            <w:tcW w:w="4259" w:type="dxa"/>
          </w:tcPr>
          <w:p w14:paraId="036CAC49" w14:textId="77777777" w:rsidR="000E5EE2" w:rsidRPr="007E3A8E" w:rsidRDefault="000E5EE2" w:rsidP="000E5EE2">
            <w:pPr>
              <w:pStyle w:val="Exam"/>
              <w:jc w:val="right"/>
            </w:pPr>
            <w:r w:rsidRPr="007E3A8E">
              <w:t>CYFNOD ARHOLIADAU</w:t>
            </w:r>
          </w:p>
        </w:tc>
      </w:tr>
      <w:tr w:rsidR="000E5EE2" w:rsidRPr="007E3A8E" w14:paraId="036CAC4D" w14:textId="77777777" w:rsidTr="00D206AB">
        <w:trPr>
          <w:trHeight w:val="863"/>
        </w:trPr>
        <w:tc>
          <w:tcPr>
            <w:tcW w:w="4908" w:type="dxa"/>
          </w:tcPr>
          <w:p w14:paraId="036CAC4B" w14:textId="1A22CD37" w:rsidR="000E5EE2" w:rsidRPr="00931114" w:rsidRDefault="006C17FF" w:rsidP="00BC3C75">
            <w:pPr>
              <w:pStyle w:val="Month"/>
              <w:jc w:val="both"/>
              <w:rPr>
                <w:color w:val="FF0000"/>
              </w:rPr>
            </w:pPr>
            <w:r>
              <w:rPr>
                <w:color w:val="FF0000"/>
              </w:rPr>
              <w:t>may 2020</w:t>
            </w:r>
          </w:p>
        </w:tc>
        <w:tc>
          <w:tcPr>
            <w:tcW w:w="4259" w:type="dxa"/>
          </w:tcPr>
          <w:p w14:paraId="036CAC4C" w14:textId="2A0A1AB9" w:rsidR="000E5EE2" w:rsidRPr="00EC0A0F" w:rsidRDefault="006C17FF" w:rsidP="00BC3C75">
            <w:pPr>
              <w:pStyle w:val="Month"/>
              <w:jc w:val="right"/>
              <w:rPr>
                <w:color w:val="FF0000"/>
              </w:rPr>
            </w:pPr>
            <w:r>
              <w:rPr>
                <w:color w:val="FF0000"/>
              </w:rPr>
              <w:t>mai 2020</w:t>
            </w:r>
          </w:p>
        </w:tc>
      </w:tr>
    </w:tbl>
    <w:p w14:paraId="036CAC4E" w14:textId="77777777" w:rsidR="00C266FC" w:rsidRPr="007E3A8E" w:rsidRDefault="00C266FC" w:rsidP="00D36E75">
      <w:pPr>
        <w:pStyle w:val="Modcode"/>
      </w:pPr>
    </w:p>
    <w:p w14:paraId="036CAC4F" w14:textId="343B71FE" w:rsidR="00D36E75" w:rsidRPr="007E3A8E" w:rsidRDefault="00D36E75" w:rsidP="00D36E75">
      <w:pPr>
        <w:pStyle w:val="Modcode"/>
      </w:pPr>
      <w:r w:rsidRPr="007E3A8E">
        <w:t>MODULE CODE</w:t>
      </w:r>
      <w:r w:rsidR="00147A36">
        <w:t xml:space="preserve">: </w:t>
      </w:r>
      <w:r w:rsidR="00761F8B">
        <w:rPr>
          <w:color w:val="FF0000"/>
        </w:rPr>
        <w:t>ACDA6004</w:t>
      </w:r>
    </w:p>
    <w:p w14:paraId="036CAC50" w14:textId="6EE74BDC" w:rsidR="00D36E75" w:rsidRPr="009948F4" w:rsidRDefault="00BC3C75" w:rsidP="00D36E75">
      <w:pPr>
        <w:pStyle w:val="Modname"/>
        <w:rPr>
          <w:color w:val="FF0000"/>
        </w:rPr>
      </w:pPr>
      <w:r>
        <w:rPr>
          <w:color w:val="FF0000"/>
        </w:rPr>
        <w:t>Power Electronics and Drives</w:t>
      </w:r>
    </w:p>
    <w:p w14:paraId="036CAC51" w14:textId="5DD4170E" w:rsidR="00C5464C" w:rsidRPr="007E3A8E" w:rsidRDefault="00C5464C">
      <w:pPr>
        <w:pStyle w:val="Time"/>
      </w:pPr>
      <w:r w:rsidRPr="007E3A8E">
        <w:t xml:space="preserve">TIME: </w:t>
      </w:r>
      <w:r w:rsidR="004A425E" w:rsidRPr="007E3A8E">
        <w:t xml:space="preserve"> </w:t>
      </w:r>
      <w:r w:rsidR="00BC3C75">
        <w:rPr>
          <w:color w:val="FF0000"/>
        </w:rPr>
        <w:t>2</w:t>
      </w:r>
      <w:r w:rsidR="004A425E" w:rsidRPr="009948F4">
        <w:rPr>
          <w:color w:val="FF0000"/>
        </w:rPr>
        <w:t xml:space="preserve"> </w:t>
      </w:r>
      <w:r w:rsidRPr="009948F4">
        <w:rPr>
          <w:color w:val="FF0000"/>
        </w:rPr>
        <w:t>HOURS</w:t>
      </w:r>
      <w:r w:rsidR="00DC3A55">
        <w:t xml:space="preserve"> </w:t>
      </w:r>
    </w:p>
    <w:p w14:paraId="036CAC52" w14:textId="77777777" w:rsidR="00DC3A55" w:rsidRDefault="00DC3A55">
      <w:pPr>
        <w:pStyle w:val="Answer"/>
      </w:pPr>
      <w:r>
        <w:t xml:space="preserve">answer </w:t>
      </w:r>
      <w:r w:rsidRPr="00F93162">
        <w:rPr>
          <w:color w:val="FF0000"/>
          <w:u w:val="single"/>
        </w:rPr>
        <w:t>all</w:t>
      </w:r>
      <w:r>
        <w:t xml:space="preserve"> questions</w:t>
      </w:r>
    </w:p>
    <w:p w14:paraId="036CAC53" w14:textId="77777777" w:rsidR="00DC3A55" w:rsidRDefault="00DC3A55">
      <w:pPr>
        <w:pStyle w:val="Answer"/>
      </w:pPr>
    </w:p>
    <w:p w14:paraId="036CAC59" w14:textId="77777777" w:rsidR="00C5464C" w:rsidRPr="007E3A8E" w:rsidRDefault="00C5464C">
      <w:pPr>
        <w:pStyle w:val="BodyText"/>
      </w:pPr>
    </w:p>
    <w:p w14:paraId="036CAC5A" w14:textId="2D08AAF2"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BC3C75">
        <w:rPr>
          <w:i/>
        </w:rPr>
        <w:t>Calculator</w:t>
      </w:r>
    </w:p>
    <w:p w14:paraId="036CAC5B" w14:textId="0B9D2B40" w:rsidR="004A425E" w:rsidRPr="001C60E5" w:rsidRDefault="004A425E">
      <w:pPr>
        <w:pStyle w:val="BodyText"/>
        <w:rPr>
          <w:i/>
        </w:rPr>
      </w:pPr>
      <w:r w:rsidRPr="001C60E5">
        <w:rPr>
          <w:i/>
        </w:rPr>
        <w:t xml:space="preserve">Adnoddau neu ddefnyddiau sydd eu hangen - </w:t>
      </w:r>
      <w:r w:rsidR="00BC3C75" w:rsidRPr="00BC3C75">
        <w:rPr>
          <w:i/>
        </w:rPr>
        <w:t>cyfrifiannell</w:t>
      </w:r>
    </w:p>
    <w:p w14:paraId="036CAC63" w14:textId="61D3E73B" w:rsidR="007228A4" w:rsidRDefault="007228A4" w:rsidP="00E05E03"/>
    <w:p w14:paraId="195A9AB4" w14:textId="071300BE" w:rsidR="006C17FF" w:rsidRPr="006C17FF" w:rsidRDefault="006C17FF" w:rsidP="006C17FF">
      <w:pPr>
        <w:jc w:val="center"/>
        <w:rPr>
          <w:b/>
          <w:caps/>
          <w:sz w:val="28"/>
        </w:rPr>
      </w:pPr>
      <w:r w:rsidRPr="006C17FF">
        <w:rPr>
          <w:b/>
          <w:caps/>
          <w:sz w:val="28"/>
        </w:rPr>
        <w:t>This is an online open book exam</w:t>
      </w:r>
    </w:p>
    <w:p w14:paraId="1F8016C6" w14:textId="77777777" w:rsidR="006C17FF" w:rsidRDefault="006C17FF" w:rsidP="006C17FF">
      <w:pPr>
        <w:jc w:val="both"/>
      </w:pPr>
    </w:p>
    <w:p w14:paraId="6AB7A7C1" w14:textId="04572DAE" w:rsidR="006C17FF" w:rsidRDefault="006C17FF" w:rsidP="006C17FF">
      <w:pPr>
        <w:jc w:val="both"/>
        <w:rPr>
          <w:rFonts w:ascii="Calibri" w:hAnsi="Calibri"/>
          <w:bCs/>
          <w:szCs w:val="24"/>
        </w:rPr>
      </w:pPr>
      <w:r>
        <w:rPr>
          <w:rFonts w:ascii="Calibri" w:hAnsi="Calibri"/>
          <w:bCs/>
          <w:szCs w:val="24"/>
        </w:rPr>
        <w:t>Instructions to students:</w:t>
      </w:r>
    </w:p>
    <w:p w14:paraId="22AB8689" w14:textId="77777777" w:rsidR="006C17FF" w:rsidRDefault="006C17FF" w:rsidP="006C17FF">
      <w:pPr>
        <w:jc w:val="both"/>
        <w:rPr>
          <w:rFonts w:ascii="Calibri" w:hAnsi="Calibri"/>
          <w:bCs/>
          <w:szCs w:val="24"/>
        </w:rPr>
      </w:pPr>
    </w:p>
    <w:p w14:paraId="2954ED11" w14:textId="104883F3" w:rsidR="006C17FF" w:rsidRDefault="006C17FF" w:rsidP="006C17FF">
      <w:pPr>
        <w:jc w:val="both"/>
        <w:rPr>
          <w:rFonts w:ascii="Calibri" w:hAnsi="Calibri"/>
          <w:bCs/>
          <w:szCs w:val="24"/>
        </w:rPr>
      </w:pPr>
      <w:r>
        <w:rPr>
          <w:rFonts w:ascii="Calibri" w:hAnsi="Calibri"/>
          <w:bCs/>
          <w:szCs w:val="24"/>
        </w:rPr>
        <w:t>Answer all questions.</w:t>
      </w:r>
    </w:p>
    <w:p w14:paraId="48FABA73" w14:textId="77777777" w:rsidR="006C17FF" w:rsidRDefault="006C17FF" w:rsidP="006C17FF">
      <w:pPr>
        <w:jc w:val="both"/>
        <w:rPr>
          <w:rFonts w:ascii="Calibri" w:hAnsi="Calibri"/>
          <w:bCs/>
          <w:szCs w:val="24"/>
        </w:rPr>
      </w:pPr>
    </w:p>
    <w:p w14:paraId="3A1780F7" w14:textId="5DD0B5A7" w:rsidR="006C17FF" w:rsidRDefault="006C17FF" w:rsidP="006C17FF">
      <w:pPr>
        <w:jc w:val="both"/>
        <w:rPr>
          <w:rFonts w:ascii="Calibri" w:hAnsi="Calibri"/>
          <w:szCs w:val="24"/>
        </w:rPr>
      </w:pPr>
      <w:r>
        <w:rPr>
          <w:rFonts w:ascii="Calibri" w:hAnsi="Calibri"/>
          <w:szCs w:val="24"/>
        </w:rPr>
        <w:t xml:space="preserve">Answer your questions in a word document and upload it to </w:t>
      </w:r>
      <w:r w:rsidR="00761F8B">
        <w:rPr>
          <w:rFonts w:ascii="Calibri" w:hAnsi="Calibri"/>
          <w:szCs w:val="24"/>
        </w:rPr>
        <w:t>TurnItIn</w:t>
      </w:r>
      <w:r>
        <w:rPr>
          <w:rFonts w:ascii="Calibri" w:hAnsi="Calibri"/>
          <w:szCs w:val="24"/>
        </w:rPr>
        <w:t xml:space="preserve"> at the end of the examination</w:t>
      </w:r>
      <w:r w:rsidR="00761F8B">
        <w:rPr>
          <w:rFonts w:ascii="Calibri" w:hAnsi="Calibri"/>
          <w:szCs w:val="24"/>
        </w:rPr>
        <w:t xml:space="preserve"> – this will act as a delivery mechanism and also a plagiarism check. </w:t>
      </w:r>
      <w:r>
        <w:rPr>
          <w:rFonts w:ascii="Calibri" w:hAnsi="Calibri"/>
          <w:szCs w:val="24"/>
        </w:rPr>
        <w:t>An upload link will be provided next to the one for this file.</w:t>
      </w:r>
    </w:p>
    <w:p w14:paraId="7980B792" w14:textId="77777777" w:rsidR="006C17FF" w:rsidRDefault="006C17FF" w:rsidP="006C17FF">
      <w:pPr>
        <w:jc w:val="both"/>
        <w:rPr>
          <w:rFonts w:ascii="Calibri" w:hAnsi="Calibri"/>
          <w:szCs w:val="24"/>
        </w:rPr>
      </w:pPr>
    </w:p>
    <w:p w14:paraId="321CA960" w14:textId="6A6F048B" w:rsidR="006C17FF" w:rsidRDefault="006C17FF" w:rsidP="006C17FF">
      <w:pPr>
        <w:jc w:val="both"/>
        <w:rPr>
          <w:rFonts w:ascii="Calibri" w:hAnsi="Calibri"/>
          <w:szCs w:val="24"/>
        </w:rPr>
      </w:pPr>
      <w:r>
        <w:rPr>
          <w:rFonts w:ascii="Calibri" w:hAnsi="Calibri"/>
          <w:szCs w:val="24"/>
        </w:rPr>
        <w:t xml:space="preserve">If a question requires a drawn diagram, either use a sketching/drawing program (don’t worry if you have to draw with a mouse and it’s a bit rough – you aren’t marked on your graphic ability!), or draw the diagram freehand on a piece of paper, then scan it, or take a photo of it using your phone etc. and insert it into your word document. </w:t>
      </w:r>
    </w:p>
    <w:p w14:paraId="66B0CF23" w14:textId="77777777" w:rsidR="006C17FF" w:rsidRDefault="006C17FF" w:rsidP="006C17FF">
      <w:pPr>
        <w:jc w:val="both"/>
        <w:rPr>
          <w:rFonts w:ascii="Calibri" w:hAnsi="Calibri"/>
          <w:szCs w:val="24"/>
        </w:rPr>
      </w:pPr>
    </w:p>
    <w:p w14:paraId="32BB4AC3" w14:textId="09D5B5EC" w:rsidR="006C17FF" w:rsidRDefault="006C17FF" w:rsidP="006C17FF">
      <w:pPr>
        <w:jc w:val="both"/>
        <w:rPr>
          <w:rFonts w:ascii="Calibri" w:hAnsi="Calibri"/>
          <w:szCs w:val="24"/>
        </w:rPr>
      </w:pPr>
      <w:r>
        <w:rPr>
          <w:rFonts w:ascii="Calibri" w:hAnsi="Calibri"/>
          <w:szCs w:val="24"/>
        </w:rPr>
        <w:t>If you run into problems doing the transfer, email the photos to your lecturer as soon as you can at the end of the exam.</w:t>
      </w:r>
    </w:p>
    <w:p w14:paraId="7C2A5B19" w14:textId="77777777" w:rsidR="006C17FF" w:rsidRDefault="006C17FF" w:rsidP="006C17FF">
      <w:pPr>
        <w:jc w:val="both"/>
        <w:rPr>
          <w:rFonts w:ascii="Calibri" w:hAnsi="Calibri"/>
          <w:szCs w:val="24"/>
        </w:rPr>
      </w:pPr>
    </w:p>
    <w:p w14:paraId="562FFC2C" w14:textId="7F9167F6" w:rsidR="006C17FF" w:rsidRDefault="006C17FF" w:rsidP="006C17FF">
      <w:pPr>
        <w:jc w:val="both"/>
        <w:rPr>
          <w:rFonts w:ascii="Calibri" w:hAnsi="Calibri"/>
          <w:b/>
          <w:szCs w:val="24"/>
        </w:rPr>
      </w:pPr>
      <w:r>
        <w:rPr>
          <w:rFonts w:ascii="Calibri" w:hAnsi="Calibri"/>
          <w:szCs w:val="24"/>
        </w:rPr>
        <w:t>Note that the upload link will have a cut-off time, so ensure you don’t miss the deadline.</w:t>
      </w:r>
    </w:p>
    <w:p w14:paraId="216B1FB6" w14:textId="77777777" w:rsidR="006C17FF" w:rsidRDefault="006C17FF" w:rsidP="00E05E03"/>
    <w:p w14:paraId="036CAC6E" w14:textId="581726F8" w:rsidR="00F327CC" w:rsidRPr="00CB215A" w:rsidRDefault="006C17FF" w:rsidP="00F327CC">
      <w:pPr>
        <w:rPr>
          <w:b/>
          <w:sz w:val="28"/>
        </w:rPr>
      </w:pPr>
      <w:r>
        <w:rPr>
          <w:b/>
          <w:sz w:val="28"/>
        </w:rPr>
        <w:lastRenderedPageBreak/>
        <w:t>A</w:t>
      </w:r>
      <w:r w:rsidR="00F327CC" w:rsidRPr="00CB215A">
        <w:rPr>
          <w:b/>
          <w:sz w:val="28"/>
        </w:rPr>
        <w:t xml:space="preserve">NSWER </w:t>
      </w:r>
      <w:r w:rsidR="00F327CC" w:rsidRPr="00CB215A">
        <w:rPr>
          <w:b/>
          <w:sz w:val="28"/>
          <w:u w:val="single"/>
        </w:rPr>
        <w:t>ALL</w:t>
      </w:r>
      <w:r w:rsidR="00F327CC" w:rsidRPr="00CB215A">
        <w:rPr>
          <w:b/>
          <w:sz w:val="28"/>
        </w:rPr>
        <w:t xml:space="preserve"> QUE</w:t>
      </w:r>
      <w:r w:rsidR="004F4B61">
        <w:rPr>
          <w:b/>
          <w:sz w:val="28"/>
        </w:rPr>
        <w:t>ST</w:t>
      </w:r>
      <w:r w:rsidR="00F327CC" w:rsidRPr="00CB215A">
        <w:rPr>
          <w:b/>
          <w:sz w:val="28"/>
        </w:rPr>
        <w:t>IONS</w:t>
      </w:r>
    </w:p>
    <w:p w14:paraId="036CAC6F" w14:textId="77777777" w:rsidR="00F327CC" w:rsidRPr="00CB215A" w:rsidRDefault="00F327CC" w:rsidP="00E05E03"/>
    <w:p w14:paraId="3F590FF7" w14:textId="3BCBF0E8" w:rsidR="00F243F1" w:rsidRPr="00A01DA0" w:rsidRDefault="006C17FF" w:rsidP="00F327CC">
      <w:pPr>
        <w:numPr>
          <w:ilvl w:val="0"/>
          <w:numId w:val="4"/>
        </w:numPr>
      </w:pPr>
      <w:r>
        <w:t xml:space="preserve">In the context of variable frequency drives, compare and contrast the use of Diodes, </w:t>
      </w:r>
      <w:r w:rsidR="00155CDD">
        <w:t>thyristo</w:t>
      </w:r>
      <w:r>
        <w:t xml:space="preserve">rs (SCRs) </w:t>
      </w:r>
      <w:r w:rsidR="00761F8B">
        <w:t xml:space="preserve">and IGBTs </w:t>
      </w:r>
      <w:r>
        <w:t>for rectification of the incoming mains.</w:t>
      </w:r>
    </w:p>
    <w:p w14:paraId="0D072211" w14:textId="44B035F3" w:rsidR="00BC3C75" w:rsidRDefault="00A01DA0" w:rsidP="00A01DA0">
      <w:pPr>
        <w:jc w:val="right"/>
        <w:rPr>
          <w:b/>
        </w:rPr>
      </w:pPr>
      <w:r>
        <w:rPr>
          <w:b/>
        </w:rPr>
        <w:t>[2</w:t>
      </w:r>
      <w:r w:rsidR="007B1707">
        <w:rPr>
          <w:b/>
        </w:rPr>
        <w:t>0</w:t>
      </w:r>
      <w:r>
        <w:rPr>
          <w:b/>
        </w:rPr>
        <w:t xml:space="preserve"> Marks]</w:t>
      </w:r>
    </w:p>
    <w:p w14:paraId="798CA407" w14:textId="5D4AF856" w:rsidR="007B1707" w:rsidRDefault="007B1707" w:rsidP="00A01DA0">
      <w:pPr>
        <w:jc w:val="right"/>
        <w:rPr>
          <w:b/>
        </w:rPr>
      </w:pPr>
    </w:p>
    <w:p w14:paraId="2025E86A" w14:textId="37C65BEF" w:rsidR="006A436B" w:rsidRPr="006A436B" w:rsidRDefault="006A436B" w:rsidP="006A436B">
      <w:pPr>
        <w:ind w:left="709"/>
        <w:rPr>
          <w:color w:val="FF0000"/>
        </w:rPr>
      </w:pPr>
      <w:r>
        <w:rPr>
          <w:color w:val="FF0000"/>
        </w:rPr>
        <w:t xml:space="preserve">Any persuasive argument accepted, although answer must include a discussion on the following points: complexity of circuit required, use of variable angle timing to change average voltage for SCR, use of IGBT for feeding back recovered energy from regenerative breaking back onto grid. Must also consider electrical noise and harmonics produced by each of the different methods. </w:t>
      </w:r>
    </w:p>
    <w:p w14:paraId="235ADB3E" w14:textId="77777777" w:rsidR="006A436B" w:rsidRPr="00CB215A" w:rsidRDefault="006A436B" w:rsidP="00A01DA0">
      <w:pPr>
        <w:jc w:val="right"/>
        <w:rPr>
          <w:b/>
        </w:rPr>
      </w:pPr>
    </w:p>
    <w:p w14:paraId="37113DE9" w14:textId="0F6AEB91" w:rsidR="00BC3C75" w:rsidRPr="00FD2092" w:rsidRDefault="00761F8B" w:rsidP="00F327CC">
      <w:pPr>
        <w:numPr>
          <w:ilvl w:val="0"/>
          <w:numId w:val="4"/>
        </w:numPr>
      </w:pPr>
      <w:r>
        <w:t>Compare and contrast the operation of unipolar and bipolar stepper motors.</w:t>
      </w:r>
      <w:r w:rsidR="006C17FF">
        <w:t xml:space="preserve">  </w:t>
      </w:r>
    </w:p>
    <w:p w14:paraId="23E90731" w14:textId="59C92B62" w:rsidR="00FD2092" w:rsidRDefault="00FD2092" w:rsidP="00FD2092">
      <w:pPr>
        <w:ind w:left="720"/>
        <w:jc w:val="right"/>
        <w:rPr>
          <w:b/>
        </w:rPr>
      </w:pPr>
      <w:r>
        <w:rPr>
          <w:b/>
        </w:rPr>
        <w:t>[2</w:t>
      </w:r>
      <w:r w:rsidR="00761F8B">
        <w:rPr>
          <w:b/>
        </w:rPr>
        <w:t>0</w:t>
      </w:r>
      <w:r>
        <w:rPr>
          <w:b/>
        </w:rPr>
        <w:t xml:space="preserve"> Marks]</w:t>
      </w:r>
    </w:p>
    <w:p w14:paraId="3E3C16F2" w14:textId="418A17F7" w:rsidR="00000000" w:rsidRPr="00A669A2" w:rsidRDefault="00A669A2" w:rsidP="00A669A2">
      <w:pPr>
        <w:ind w:left="709"/>
        <w:rPr>
          <w:color w:val="FF0000"/>
        </w:rPr>
      </w:pPr>
      <w:r>
        <w:rPr>
          <w:color w:val="FF0000"/>
          <w:lang w:val="en-US"/>
        </w:rPr>
        <w:t xml:space="preserve">Bipolar </w:t>
      </w:r>
      <w:r w:rsidR="00095700" w:rsidRPr="00A669A2">
        <w:rPr>
          <w:color w:val="FF0000"/>
          <w:lang w:val="en-US"/>
        </w:rPr>
        <w:t xml:space="preserve">configuration is the simplest. Four wires are used to connect the motor to the controller. The coils are internally connected </w:t>
      </w:r>
      <w:r>
        <w:rPr>
          <w:color w:val="FF0000"/>
          <w:lang w:val="en-US"/>
        </w:rPr>
        <w:t xml:space="preserve">inside the motor </w:t>
      </w:r>
      <w:r w:rsidR="00095700" w:rsidRPr="00A669A2">
        <w:rPr>
          <w:color w:val="FF0000"/>
          <w:lang w:val="en-US"/>
        </w:rPr>
        <w:t xml:space="preserve">either in series or parallel. </w:t>
      </w:r>
    </w:p>
    <w:p w14:paraId="66A1307A" w14:textId="11FD54E4" w:rsidR="00000000" w:rsidRPr="00A669A2" w:rsidRDefault="00095700" w:rsidP="00A669A2">
      <w:pPr>
        <w:ind w:left="709"/>
        <w:rPr>
          <w:color w:val="FF0000"/>
        </w:rPr>
      </w:pPr>
      <w:r w:rsidRPr="00A669A2">
        <w:rPr>
          <w:color w:val="FF0000"/>
          <w:lang w:val="en-US"/>
        </w:rPr>
        <w:t>The motor has 4 terminals. T</w:t>
      </w:r>
      <w:r w:rsidRPr="00A669A2">
        <w:rPr>
          <w:color w:val="FF0000"/>
          <w:lang w:val="en-US"/>
        </w:rPr>
        <w:t xml:space="preserve">wo </w:t>
      </w:r>
      <w:r w:rsidRPr="00A669A2">
        <w:rPr>
          <w:color w:val="FF0000"/>
          <w:lang w:val="en-US"/>
        </w:rPr>
        <w:t xml:space="preserve">terminals are for powering the </w:t>
      </w:r>
      <w:r w:rsidR="00A669A2">
        <w:rPr>
          <w:color w:val="FF0000"/>
          <w:lang w:val="en-US"/>
        </w:rPr>
        <w:t>one set of</w:t>
      </w:r>
      <w:r w:rsidRPr="00A669A2">
        <w:rPr>
          <w:color w:val="FF0000"/>
          <w:lang w:val="en-US"/>
        </w:rPr>
        <w:t xml:space="preserve"> coils, while the </w:t>
      </w:r>
      <w:r w:rsidR="00A669A2">
        <w:rPr>
          <w:color w:val="FF0000"/>
          <w:lang w:val="en-US"/>
        </w:rPr>
        <w:t xml:space="preserve">other </w:t>
      </w:r>
      <w:r w:rsidRPr="00A669A2">
        <w:rPr>
          <w:color w:val="FF0000"/>
          <w:lang w:val="en-US"/>
        </w:rPr>
        <w:t xml:space="preserve">two </w:t>
      </w:r>
      <w:r w:rsidRPr="00A669A2">
        <w:rPr>
          <w:color w:val="FF0000"/>
          <w:lang w:val="en-US"/>
        </w:rPr>
        <w:t xml:space="preserve">terminals are for powering the </w:t>
      </w:r>
      <w:r w:rsidR="00A669A2">
        <w:rPr>
          <w:color w:val="FF0000"/>
          <w:lang w:val="en-US"/>
        </w:rPr>
        <w:t>other set of</w:t>
      </w:r>
      <w:r w:rsidRPr="00A669A2">
        <w:rPr>
          <w:color w:val="FF0000"/>
          <w:lang w:val="en-US"/>
        </w:rPr>
        <w:t xml:space="preserve"> coils. The problem with this configuration is that, if someone wants to change the magnetic polarity, the only way to do this is by changing the current direction. This means that the</w:t>
      </w:r>
      <w:r w:rsidRPr="00A669A2">
        <w:rPr>
          <w:color w:val="FF0000"/>
          <w:lang w:val="en-US"/>
        </w:rPr>
        <w:t xml:space="preserve"> driver circuit will have to be complicated, for example with a H-bridge.</w:t>
      </w:r>
    </w:p>
    <w:p w14:paraId="747C36A7" w14:textId="5143BDD0" w:rsidR="00000000" w:rsidRPr="00A669A2" w:rsidRDefault="00095700" w:rsidP="00A669A2">
      <w:pPr>
        <w:ind w:left="709"/>
        <w:rPr>
          <w:color w:val="FF0000"/>
        </w:rPr>
      </w:pPr>
    </w:p>
    <w:p w14:paraId="5C498ACB" w14:textId="76861979" w:rsidR="00000000" w:rsidRPr="00A669A2" w:rsidRDefault="00A669A2" w:rsidP="00A669A2">
      <w:pPr>
        <w:ind w:left="709"/>
        <w:rPr>
          <w:color w:val="FF0000"/>
        </w:rPr>
      </w:pPr>
      <w:r>
        <w:rPr>
          <w:color w:val="FF0000"/>
          <w:lang w:val="en-US"/>
        </w:rPr>
        <w:t>In a uni</w:t>
      </w:r>
      <w:r w:rsidR="00095700" w:rsidRPr="00A669A2">
        <w:rPr>
          <w:color w:val="FF0000"/>
          <w:lang w:val="en-US"/>
        </w:rPr>
        <w:t>polar motor, a common wire is connected to the center point of the two coils.</w:t>
      </w:r>
    </w:p>
    <w:p w14:paraId="0C5E7DC4" w14:textId="447BDB71" w:rsidR="00000000" w:rsidRPr="00A669A2" w:rsidRDefault="00095700" w:rsidP="00A669A2">
      <w:pPr>
        <w:ind w:left="709"/>
        <w:rPr>
          <w:color w:val="FF0000"/>
        </w:rPr>
      </w:pPr>
      <w:r w:rsidRPr="00A669A2">
        <w:rPr>
          <w:color w:val="FF0000"/>
          <w:lang w:val="en-US"/>
        </w:rPr>
        <w:t>Using this common wire, the magnetic poles can now easily be changed. Suppose f</w:t>
      </w:r>
      <w:r w:rsidRPr="00A669A2">
        <w:rPr>
          <w:color w:val="FF0000"/>
          <w:lang w:val="en-US"/>
        </w:rPr>
        <w:t>or example that we connect the common wire to the ground. By powering the first end of the coil and the other end, the magnetic poles are changed. This makes the circuit for a bi-directional motor application very simpl</w:t>
      </w:r>
      <w:r w:rsidR="00A669A2">
        <w:rPr>
          <w:color w:val="FF0000"/>
          <w:lang w:val="en-US"/>
        </w:rPr>
        <w:t>e</w:t>
      </w:r>
      <w:r w:rsidRPr="00A669A2">
        <w:rPr>
          <w:color w:val="FF0000"/>
          <w:lang w:val="en-US"/>
        </w:rPr>
        <w:t xml:space="preserve">, usually with only two transistors </w:t>
      </w:r>
      <w:r w:rsidRPr="00A669A2">
        <w:rPr>
          <w:color w:val="FF0000"/>
          <w:lang w:val="en-US"/>
        </w:rPr>
        <w:t>per phase. A major drawback is that, on each occasion, only half of the available coil windings are used. This is similar to the motor only being driven with single-coil excitation. Therefore, the torque generated is always about half the torque that would</w:t>
      </w:r>
      <w:r w:rsidRPr="00A669A2">
        <w:rPr>
          <w:color w:val="FF0000"/>
          <w:lang w:val="en-US"/>
        </w:rPr>
        <w:t xml:space="preserve"> have be generated if both coils were powered. In other words, uni-polar motors needs to be double the size of a bipolar motor, to provide the same torque. The uni-polar motor can be used as a bipolar motor, simply by leaving the common wire unconnected.</w:t>
      </w:r>
    </w:p>
    <w:p w14:paraId="3CA19410" w14:textId="34C94447" w:rsidR="00BC3C75" w:rsidRDefault="00BC3C75" w:rsidP="00BC3C75">
      <w:pPr>
        <w:pStyle w:val="ListParagraph"/>
        <w:rPr>
          <w:b/>
        </w:rPr>
      </w:pPr>
    </w:p>
    <w:p w14:paraId="284D2DD0" w14:textId="77777777" w:rsidR="006A436B" w:rsidRDefault="006A436B" w:rsidP="00BC3C75">
      <w:pPr>
        <w:pStyle w:val="ListParagraph"/>
        <w:rPr>
          <w:b/>
        </w:rPr>
      </w:pPr>
    </w:p>
    <w:p w14:paraId="744A90EA" w14:textId="25C33FEA" w:rsidR="00761F8B" w:rsidRDefault="00186A6A" w:rsidP="00186A6A">
      <w:pPr>
        <w:pStyle w:val="ListParagraph"/>
        <w:numPr>
          <w:ilvl w:val="0"/>
          <w:numId w:val="4"/>
        </w:numPr>
      </w:pPr>
      <w:r>
        <w:t>Explain the benefits of using a micro-stepping drive for positioning a robot arm using a stepper motor. You may want to use a coil switching timing diagram of the phases to aid your answer.</w:t>
      </w:r>
    </w:p>
    <w:p w14:paraId="29C2D826" w14:textId="11DE3164" w:rsidR="00B87290" w:rsidRPr="00B87290" w:rsidRDefault="00761F8B" w:rsidP="00B87290">
      <w:pPr>
        <w:pStyle w:val="ListParagraph"/>
        <w:ind w:left="1440"/>
        <w:jc w:val="right"/>
        <w:rPr>
          <w:b/>
        </w:rPr>
      </w:pPr>
      <w:r w:rsidRPr="00B87290">
        <w:rPr>
          <w:b/>
        </w:rPr>
        <w:t xml:space="preserve"> </w:t>
      </w:r>
      <w:r w:rsidR="00155CDD">
        <w:rPr>
          <w:b/>
        </w:rPr>
        <w:t>[20</w:t>
      </w:r>
      <w:r w:rsidR="00B87290" w:rsidRPr="00B87290">
        <w:rPr>
          <w:b/>
        </w:rPr>
        <w:t xml:space="preserve"> Marks]</w:t>
      </w:r>
    </w:p>
    <w:p w14:paraId="3D495C4A" w14:textId="77777777" w:rsidR="006A436B" w:rsidRDefault="006A436B" w:rsidP="00B87290">
      <w:pPr>
        <w:jc w:val="right"/>
        <w:rPr>
          <w:b/>
        </w:rPr>
      </w:pPr>
    </w:p>
    <w:p w14:paraId="33772CDF" w14:textId="5989EAB7" w:rsidR="00000000" w:rsidRDefault="00095700" w:rsidP="00A669A2">
      <w:pPr>
        <w:ind w:left="709"/>
        <w:rPr>
          <w:color w:val="FF0000"/>
          <w:lang w:val="en-US"/>
        </w:rPr>
      </w:pPr>
      <w:r w:rsidRPr="00A669A2">
        <w:rPr>
          <w:color w:val="FF0000"/>
          <w:lang w:val="en-US"/>
        </w:rPr>
        <w:t>Micro-stepping is the most common method to control stepper motors. The operation of micro-stepping, is achieved by powering the coils of the motor NOT with pulses, but with a waveform similar to a sine waveform.</w:t>
      </w:r>
      <w:r w:rsidR="00A669A2">
        <w:rPr>
          <w:color w:val="FF0000"/>
          <w:lang w:val="en-US"/>
        </w:rPr>
        <w:t xml:space="preserve">  </w:t>
      </w:r>
      <w:r w:rsidRPr="00A669A2">
        <w:rPr>
          <w:color w:val="FF0000"/>
          <w:lang w:val="en-US"/>
        </w:rPr>
        <w:t xml:space="preserve">This way, the transition from one step to the next is smoother, making the stepper motor suitable to be used for high accuracy applications such as CNC positioning systems. Also, the stress of the parts connected on the </w:t>
      </w:r>
      <w:r w:rsidRPr="00A669A2">
        <w:rPr>
          <w:color w:val="FF0000"/>
          <w:lang w:val="en-US"/>
        </w:rPr>
        <w:t xml:space="preserve">motor, as well as the stress on the motor itself is significantly decreased. With micro-stepping, a stepper motor can rotate almost continuous, like simple DC motors. </w:t>
      </w:r>
    </w:p>
    <w:p w14:paraId="4BBE813B" w14:textId="77777777" w:rsidR="00A669A2" w:rsidRPr="00A669A2" w:rsidRDefault="00A669A2" w:rsidP="00A669A2">
      <w:pPr>
        <w:ind w:left="709"/>
        <w:rPr>
          <w:color w:val="FF0000"/>
        </w:rPr>
      </w:pPr>
    </w:p>
    <w:p w14:paraId="7E013C80" w14:textId="61044147" w:rsidR="00000000" w:rsidRDefault="00095700" w:rsidP="00A669A2">
      <w:pPr>
        <w:ind w:left="709"/>
        <w:rPr>
          <w:color w:val="FF0000"/>
          <w:lang w:val="en-US"/>
        </w:rPr>
      </w:pPr>
      <w:r w:rsidRPr="00A669A2">
        <w:rPr>
          <w:color w:val="FF0000"/>
          <w:lang w:val="en-US"/>
        </w:rPr>
        <w:t xml:space="preserve">The waveform that </w:t>
      </w:r>
      <w:r w:rsidRPr="00A669A2">
        <w:rPr>
          <w:color w:val="FF0000"/>
          <w:lang w:val="en-US"/>
        </w:rPr>
        <w:t xml:space="preserve">the coils are powered with, is similar to an AC waveform. Digital waveforms can also be used. </w:t>
      </w:r>
    </w:p>
    <w:p w14:paraId="7B4939B9" w14:textId="77777777" w:rsidR="00095700" w:rsidRPr="00A669A2" w:rsidRDefault="00095700" w:rsidP="00A669A2">
      <w:pPr>
        <w:ind w:left="709"/>
        <w:rPr>
          <w:color w:val="FF0000"/>
        </w:rPr>
      </w:pPr>
    </w:p>
    <w:p w14:paraId="65F2C2A0" w14:textId="403F84F5" w:rsidR="00A669A2" w:rsidRPr="00A669A2" w:rsidRDefault="00A669A2" w:rsidP="00A669A2">
      <w:pPr>
        <w:ind w:left="360"/>
        <w:rPr>
          <w:color w:val="FF0000"/>
        </w:rPr>
      </w:pPr>
      <w:r>
        <w:rPr>
          <w:noProof/>
        </w:rPr>
        <w:drawing>
          <wp:inline distT="0" distB="0" distL="0" distR="0" wp14:anchorId="0202C9D6" wp14:editId="318BC56A">
            <wp:extent cx="5731510" cy="3577167"/>
            <wp:effectExtent l="0" t="0" r="2540" b="4445"/>
            <wp:docPr id="2" name="Picture 2" descr="Image result for stepper motor microstepping phas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epper motor microstepping phase diagram"/>
                    <pic:cNvPicPr>
                      <a:picLocks noChangeAspect="1" noChangeArrowheads="1"/>
                    </pic:cNvPicPr>
                  </pic:nvPicPr>
                  <pic:blipFill rotWithShape="1">
                    <a:blip r:embed="rId9">
                      <a:extLst>
                        <a:ext uri="{28A0092B-C50C-407E-A947-70E740481C1C}">
                          <a14:useLocalDpi xmlns:a14="http://schemas.microsoft.com/office/drawing/2010/main" val="0"/>
                        </a:ext>
                      </a:extLst>
                    </a:blip>
                    <a:srcRect t="49298" b="4921"/>
                    <a:stretch/>
                  </pic:blipFill>
                  <pic:spPr bwMode="auto">
                    <a:xfrm>
                      <a:off x="0" y="0"/>
                      <a:ext cx="5732145" cy="3577563"/>
                    </a:xfrm>
                    <a:prstGeom prst="rect">
                      <a:avLst/>
                    </a:prstGeom>
                    <a:noFill/>
                    <a:ln>
                      <a:noFill/>
                    </a:ln>
                    <a:extLst>
                      <a:ext uri="{53640926-AAD7-44D8-BBD7-CCE9431645EC}">
                        <a14:shadowObscured xmlns:a14="http://schemas.microsoft.com/office/drawing/2010/main"/>
                      </a:ext>
                    </a:extLst>
                  </pic:spPr>
                </pic:pic>
              </a:graphicData>
            </a:graphic>
          </wp:inline>
        </w:drawing>
      </w:r>
    </w:p>
    <w:p w14:paraId="0EE6BA29" w14:textId="52F49639" w:rsidR="00B87290" w:rsidRDefault="00A669A2" w:rsidP="00A669A2">
      <w:pPr>
        <w:ind w:left="709"/>
        <w:jc w:val="center"/>
        <w:rPr>
          <w:b/>
        </w:rPr>
      </w:pPr>
      <w:r w:rsidRPr="00A669A2">
        <w:rPr>
          <w:b/>
        </w:rPr>
        <w:t xml:space="preserve"> </w:t>
      </w:r>
      <w:r w:rsidR="000D5C6F" w:rsidRPr="00B87290">
        <w:rPr>
          <w:b/>
        </w:rPr>
        <w:t xml:space="preserve"> </w:t>
      </w:r>
    </w:p>
    <w:p w14:paraId="37667254" w14:textId="77777777" w:rsidR="00186A6A" w:rsidRPr="00B87290" w:rsidRDefault="00186A6A" w:rsidP="00186A6A">
      <w:pPr>
        <w:ind w:left="709"/>
        <w:jc w:val="center"/>
        <w:rPr>
          <w:b/>
        </w:rPr>
      </w:pPr>
    </w:p>
    <w:p w14:paraId="253D3C6E" w14:textId="77777777" w:rsidR="00155CDD" w:rsidRPr="001F341D" w:rsidRDefault="00155CDD" w:rsidP="00155CDD">
      <w:pPr>
        <w:pStyle w:val="ListParagraph"/>
        <w:numPr>
          <w:ilvl w:val="0"/>
          <w:numId w:val="4"/>
        </w:numPr>
        <w:spacing w:after="200" w:line="276" w:lineRule="auto"/>
        <w:rPr>
          <w:szCs w:val="24"/>
        </w:rPr>
      </w:pPr>
      <w:r w:rsidRPr="001F341D">
        <w:rPr>
          <w:szCs w:val="24"/>
        </w:rPr>
        <w:t>A six-pole alternator is required to operate at 50Hz.  What is the required rotation speed in r.p.m?</w:t>
      </w:r>
      <w:bookmarkStart w:id="0" w:name="_GoBack"/>
      <w:bookmarkEnd w:id="0"/>
    </w:p>
    <w:p w14:paraId="39440421" w14:textId="6322709B" w:rsidR="00155CDD" w:rsidRDefault="00155CDD" w:rsidP="00155CDD">
      <w:pPr>
        <w:pStyle w:val="ListParagraph"/>
        <w:spacing w:before="240"/>
        <w:jc w:val="right"/>
        <w:rPr>
          <w:b/>
          <w:szCs w:val="24"/>
        </w:rPr>
      </w:pPr>
      <w:r>
        <w:rPr>
          <w:b/>
          <w:szCs w:val="24"/>
        </w:rPr>
        <w:t xml:space="preserve"> [2 marks]</w:t>
      </w:r>
    </w:p>
    <w:p w14:paraId="5C18F75C" w14:textId="77777777" w:rsidR="00186A6A" w:rsidRDefault="00186A6A" w:rsidP="00186A6A">
      <w:pPr>
        <w:pStyle w:val="ListParagraph"/>
        <w:spacing w:before="240"/>
        <w:jc w:val="center"/>
        <w:rPr>
          <w:color w:val="FF0000"/>
          <w:szCs w:val="24"/>
        </w:rPr>
      </w:pPr>
      <w:r>
        <w:rPr>
          <w:color w:val="FF0000"/>
          <w:szCs w:val="24"/>
        </w:rPr>
        <w:t>6 poles = 3 pole pairs</w:t>
      </w:r>
    </w:p>
    <w:p w14:paraId="44D66E25" w14:textId="77777777" w:rsidR="00186A6A" w:rsidRPr="00E9020A" w:rsidRDefault="00186A6A" w:rsidP="00186A6A">
      <w:pPr>
        <w:pStyle w:val="ListParagraph"/>
        <w:spacing w:before="240"/>
        <w:jc w:val="center"/>
        <w:rPr>
          <w:rFonts w:eastAsiaTheme="minorEastAsia"/>
          <w:color w:val="FF0000"/>
          <w:szCs w:val="24"/>
        </w:rPr>
      </w:pPr>
      <m:oMathPara>
        <m:oMath>
          <m:f>
            <m:fPr>
              <m:ctrlPr>
                <w:rPr>
                  <w:rFonts w:ascii="Cambria Math" w:hAnsi="Cambria Math"/>
                  <w:i/>
                  <w:color w:val="FF0000"/>
                  <w:szCs w:val="24"/>
                </w:rPr>
              </m:ctrlPr>
            </m:fPr>
            <m:num>
              <m:r>
                <w:rPr>
                  <w:rFonts w:ascii="Cambria Math" w:hAnsi="Cambria Math"/>
                  <w:color w:val="FF0000"/>
                  <w:szCs w:val="24"/>
                </w:rPr>
                <m:t>50</m:t>
              </m:r>
            </m:num>
            <m:den>
              <m:r>
                <w:rPr>
                  <w:rFonts w:ascii="Cambria Math" w:hAnsi="Cambria Math"/>
                  <w:color w:val="FF0000"/>
                  <w:szCs w:val="24"/>
                </w:rPr>
                <m:t>3</m:t>
              </m:r>
            </m:den>
          </m:f>
          <m:r>
            <w:rPr>
              <w:rFonts w:ascii="Cambria Math" w:hAnsi="Cambria Math"/>
              <w:color w:val="FF0000"/>
              <w:szCs w:val="24"/>
            </w:rPr>
            <m:t xml:space="preserve">=16.66667 </m:t>
          </m:r>
          <m:r>
            <m:rPr>
              <m:sty m:val="p"/>
            </m:rPr>
            <w:rPr>
              <w:rFonts w:ascii="Cambria Math" w:hAnsi="Cambria Math"/>
              <w:color w:val="FF0000"/>
              <w:szCs w:val="24"/>
            </w:rPr>
            <m:t>Hz</m:t>
          </m:r>
        </m:oMath>
      </m:oMathPara>
    </w:p>
    <w:p w14:paraId="714C6698" w14:textId="77777777" w:rsidR="00186A6A" w:rsidRPr="00E9020A" w:rsidRDefault="00186A6A" w:rsidP="00186A6A">
      <w:pPr>
        <w:pStyle w:val="ListParagraph"/>
        <w:spacing w:before="240"/>
        <w:jc w:val="center"/>
        <w:rPr>
          <w:rFonts w:eastAsiaTheme="minorEastAsia"/>
          <w:color w:val="FF0000"/>
          <w:szCs w:val="24"/>
        </w:rPr>
      </w:pPr>
      <m:oMathPara>
        <m:oMath>
          <m:r>
            <w:rPr>
              <w:rFonts w:ascii="Cambria Math" w:hAnsi="Cambria Math"/>
              <w:color w:val="FF0000"/>
              <w:szCs w:val="24"/>
            </w:rPr>
            <m:t xml:space="preserve">16.66667×60=1000 </m:t>
          </m:r>
          <m:r>
            <m:rPr>
              <m:sty m:val="p"/>
            </m:rPr>
            <w:rPr>
              <w:rFonts w:ascii="Cambria Math" w:hAnsi="Cambria Math"/>
              <w:color w:val="FF0000"/>
              <w:szCs w:val="24"/>
            </w:rPr>
            <m:t>rpm</m:t>
          </m:r>
        </m:oMath>
      </m:oMathPara>
    </w:p>
    <w:p w14:paraId="37C850AC" w14:textId="77777777" w:rsidR="00155CDD" w:rsidRDefault="00155CDD" w:rsidP="00155CDD">
      <w:pPr>
        <w:pStyle w:val="ListParagraph"/>
        <w:spacing w:before="240"/>
        <w:jc w:val="right"/>
        <w:rPr>
          <w:b/>
          <w:szCs w:val="24"/>
        </w:rPr>
      </w:pPr>
    </w:p>
    <w:p w14:paraId="5039B179" w14:textId="77777777" w:rsidR="00155CDD" w:rsidRDefault="00155CDD" w:rsidP="00155CDD">
      <w:pPr>
        <w:pStyle w:val="ListParagraph"/>
        <w:numPr>
          <w:ilvl w:val="0"/>
          <w:numId w:val="4"/>
        </w:numPr>
        <w:spacing w:before="240" w:after="200" w:line="276" w:lineRule="auto"/>
        <w:rPr>
          <w:szCs w:val="24"/>
        </w:rPr>
      </w:pPr>
      <w:r>
        <w:rPr>
          <w:szCs w:val="24"/>
        </w:rPr>
        <w:t>A coil of 1600 turns with a coil of width 150mm and active depth of 250mm rotates in a uniform magnetic field between the poles of a magnet with an air gap flux density of 0.75T.  If the coil rotates at a speed of 3000rpm calculate:</w:t>
      </w:r>
    </w:p>
    <w:p w14:paraId="505A5CBA" w14:textId="77777777" w:rsidR="00155CDD" w:rsidRDefault="00155CDD" w:rsidP="00155CDD">
      <w:pPr>
        <w:pStyle w:val="ListParagraph"/>
        <w:spacing w:before="240"/>
        <w:rPr>
          <w:szCs w:val="24"/>
        </w:rPr>
      </w:pPr>
    </w:p>
    <w:p w14:paraId="35A42962" w14:textId="77777777" w:rsidR="00155CDD" w:rsidRDefault="00155CDD" w:rsidP="00155CDD">
      <w:pPr>
        <w:pStyle w:val="ListParagraph"/>
        <w:numPr>
          <w:ilvl w:val="0"/>
          <w:numId w:val="6"/>
        </w:numPr>
        <w:spacing w:before="240" w:after="200" w:line="276" w:lineRule="auto"/>
        <w:rPr>
          <w:szCs w:val="24"/>
        </w:rPr>
      </w:pPr>
      <w:r>
        <w:rPr>
          <w:szCs w:val="24"/>
        </w:rPr>
        <w:t>The maximum e.m.f. induced in the coil.</w:t>
      </w:r>
      <w:r>
        <w:rPr>
          <w:szCs w:val="24"/>
        </w:rPr>
        <w:tab/>
      </w:r>
    </w:p>
    <w:p w14:paraId="75D457F6" w14:textId="5AE689EB" w:rsidR="00155CDD" w:rsidRDefault="00155CDD" w:rsidP="00155CDD">
      <w:pPr>
        <w:pStyle w:val="ListParagraph"/>
        <w:spacing w:before="240"/>
        <w:ind w:left="1440"/>
        <w:jc w:val="right"/>
        <w:rPr>
          <w:b/>
          <w:szCs w:val="24"/>
        </w:rPr>
      </w:pPr>
      <w:r>
        <w:rPr>
          <w:b/>
          <w:szCs w:val="24"/>
        </w:rPr>
        <w:t>[4 Marks]</w:t>
      </w:r>
    </w:p>
    <w:p w14:paraId="644F2E44" w14:textId="77777777" w:rsidR="00186A6A" w:rsidRPr="00A33F4B" w:rsidRDefault="00186A6A" w:rsidP="00186A6A">
      <w:pPr>
        <w:pStyle w:val="ListParagraph"/>
        <w:spacing w:before="240"/>
        <w:ind w:left="1440"/>
        <w:rPr>
          <w:rFonts w:eastAsiaTheme="minorEastAsia"/>
          <w:color w:val="FF0000"/>
          <w:szCs w:val="24"/>
        </w:rPr>
      </w:pPr>
      <m:oMathPara>
        <m:oMath>
          <m:r>
            <w:rPr>
              <w:rFonts w:ascii="Cambria Math" w:hAnsi="Cambria Math"/>
              <w:color w:val="FF0000"/>
              <w:szCs w:val="24"/>
            </w:rPr>
            <m:t>A</m:t>
          </m:r>
          <m:r>
            <w:rPr>
              <w:rFonts w:ascii="Cambria Math" w:eastAsiaTheme="minorEastAsia" w:hAnsi="Cambria Math"/>
              <w:color w:val="FF0000"/>
              <w:szCs w:val="24"/>
            </w:rPr>
            <m:t>=150×</m:t>
          </m:r>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10</m:t>
              </m:r>
            </m:e>
            <m:sup>
              <m:r>
                <w:rPr>
                  <w:rFonts w:ascii="Cambria Math" w:eastAsiaTheme="minorEastAsia" w:hAnsi="Cambria Math"/>
                  <w:color w:val="FF0000"/>
                  <w:szCs w:val="24"/>
                </w:rPr>
                <m:t>-3</m:t>
              </m:r>
            </m:sup>
          </m:sSup>
          <m:r>
            <w:rPr>
              <w:rFonts w:ascii="Cambria Math" w:eastAsiaTheme="minorEastAsia" w:hAnsi="Cambria Math"/>
              <w:color w:val="FF0000"/>
              <w:szCs w:val="24"/>
            </w:rPr>
            <m:t>×250×</m:t>
          </m:r>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10</m:t>
              </m:r>
            </m:e>
            <m:sup>
              <m:r>
                <w:rPr>
                  <w:rFonts w:ascii="Cambria Math" w:eastAsiaTheme="minorEastAsia" w:hAnsi="Cambria Math"/>
                  <w:color w:val="FF0000"/>
                  <w:szCs w:val="24"/>
                </w:rPr>
                <m:t>-3</m:t>
              </m:r>
            </m:sup>
          </m:sSup>
          <m:r>
            <w:rPr>
              <w:rFonts w:ascii="Cambria Math" w:eastAsiaTheme="minorEastAsia" w:hAnsi="Cambria Math"/>
              <w:color w:val="FF0000"/>
              <w:szCs w:val="24"/>
            </w:rPr>
            <m:t xml:space="preserve">=0.0375 </m:t>
          </m:r>
          <m:sSup>
            <m:sSupPr>
              <m:ctrlPr>
                <w:rPr>
                  <w:rFonts w:ascii="Cambria Math" w:eastAsiaTheme="minorEastAsia" w:hAnsi="Cambria Math"/>
                  <w:color w:val="FF0000"/>
                  <w:szCs w:val="24"/>
                </w:rPr>
              </m:ctrlPr>
            </m:sSupPr>
            <m:e>
              <m:r>
                <m:rPr>
                  <m:sty m:val="p"/>
                </m:rPr>
                <w:rPr>
                  <w:rFonts w:ascii="Cambria Math" w:eastAsiaTheme="minorEastAsia" w:hAnsi="Cambria Math"/>
                  <w:color w:val="FF0000"/>
                  <w:szCs w:val="24"/>
                </w:rPr>
                <m:t>m</m:t>
              </m:r>
            </m:e>
            <m:sup>
              <m:r>
                <w:rPr>
                  <w:rFonts w:ascii="Cambria Math" w:eastAsiaTheme="minorEastAsia" w:hAnsi="Cambria Math"/>
                  <w:color w:val="FF0000"/>
                  <w:szCs w:val="24"/>
                </w:rPr>
                <m:t>2</m:t>
              </m:r>
            </m:sup>
          </m:sSup>
        </m:oMath>
      </m:oMathPara>
    </w:p>
    <w:p w14:paraId="4CAEC8DC" w14:textId="77777777" w:rsidR="00186A6A" w:rsidRPr="00A33F4B" w:rsidRDefault="00186A6A" w:rsidP="00186A6A">
      <w:pPr>
        <w:pStyle w:val="ListParagraph"/>
        <w:spacing w:before="240"/>
        <w:ind w:left="1440"/>
        <w:rPr>
          <w:rFonts w:eastAsiaTheme="minorEastAsia"/>
          <w:color w:val="FF0000"/>
          <w:szCs w:val="24"/>
        </w:rPr>
      </w:pPr>
      <m:oMathPara>
        <m:oMath>
          <m:r>
            <w:rPr>
              <w:rFonts w:ascii="Cambria Math" w:hAnsi="Cambria Math"/>
              <w:color w:val="FF0000"/>
              <w:szCs w:val="24"/>
            </w:rPr>
            <m:t>f=</m:t>
          </m:r>
          <m:f>
            <m:fPr>
              <m:ctrlPr>
                <w:rPr>
                  <w:rFonts w:ascii="Cambria Math" w:hAnsi="Cambria Math"/>
                  <w:i/>
                  <w:color w:val="FF0000"/>
                  <w:szCs w:val="24"/>
                </w:rPr>
              </m:ctrlPr>
            </m:fPr>
            <m:num>
              <m:r>
                <w:rPr>
                  <w:rFonts w:ascii="Cambria Math" w:hAnsi="Cambria Math"/>
                  <w:color w:val="FF0000"/>
                  <w:szCs w:val="24"/>
                </w:rPr>
                <m:t>rpm</m:t>
              </m:r>
            </m:num>
            <m:den>
              <m:r>
                <w:rPr>
                  <w:rFonts w:ascii="Cambria Math" w:hAnsi="Cambria Math"/>
                  <w:color w:val="FF0000"/>
                  <w:szCs w:val="24"/>
                </w:rPr>
                <m:t>60</m:t>
              </m:r>
            </m:den>
          </m:f>
          <m:r>
            <w:rPr>
              <w:rFonts w:ascii="Cambria Math" w:hAnsi="Cambria Math"/>
              <w:color w:val="FF0000"/>
              <w:szCs w:val="24"/>
            </w:rPr>
            <m:t>=</m:t>
          </m:r>
          <m:f>
            <m:fPr>
              <m:ctrlPr>
                <w:rPr>
                  <w:rFonts w:ascii="Cambria Math" w:hAnsi="Cambria Math"/>
                  <w:i/>
                  <w:color w:val="FF0000"/>
                  <w:szCs w:val="24"/>
                </w:rPr>
              </m:ctrlPr>
            </m:fPr>
            <m:num>
              <m:r>
                <w:rPr>
                  <w:rFonts w:ascii="Cambria Math" w:hAnsi="Cambria Math"/>
                  <w:color w:val="FF0000"/>
                  <w:szCs w:val="24"/>
                </w:rPr>
                <m:t>3000</m:t>
              </m:r>
            </m:num>
            <m:den>
              <m:r>
                <w:rPr>
                  <w:rFonts w:ascii="Cambria Math" w:hAnsi="Cambria Math"/>
                  <w:color w:val="FF0000"/>
                  <w:szCs w:val="24"/>
                </w:rPr>
                <m:t>60</m:t>
              </m:r>
            </m:den>
          </m:f>
          <m:r>
            <w:rPr>
              <w:rFonts w:ascii="Cambria Math" w:hAnsi="Cambria Math"/>
              <w:color w:val="FF0000"/>
              <w:szCs w:val="24"/>
            </w:rPr>
            <m:t xml:space="preserve">=50 </m:t>
          </m:r>
          <m:r>
            <m:rPr>
              <m:sty m:val="p"/>
            </m:rPr>
            <w:rPr>
              <w:rFonts w:ascii="Cambria Math" w:hAnsi="Cambria Math"/>
              <w:color w:val="FF0000"/>
              <w:szCs w:val="24"/>
            </w:rPr>
            <m:t>Hz</m:t>
          </m:r>
        </m:oMath>
      </m:oMathPara>
    </w:p>
    <w:p w14:paraId="685C77D0" w14:textId="77777777" w:rsidR="00186A6A" w:rsidRPr="00A33F4B" w:rsidRDefault="00186A6A" w:rsidP="00186A6A">
      <w:pPr>
        <w:pStyle w:val="ListParagraph"/>
        <w:spacing w:before="240"/>
        <w:ind w:left="1440"/>
        <w:rPr>
          <w:rFonts w:eastAsiaTheme="minorEastAsia"/>
          <w:color w:val="FF0000"/>
          <w:szCs w:val="24"/>
        </w:rPr>
      </w:pPr>
      <m:oMathPara>
        <m:oMath>
          <m:sSub>
            <m:sSubPr>
              <m:ctrlPr>
                <w:rPr>
                  <w:rFonts w:ascii="Cambria Math" w:hAnsi="Cambria Math"/>
                  <w:i/>
                  <w:color w:val="FF0000"/>
                  <w:szCs w:val="24"/>
                </w:rPr>
              </m:ctrlPr>
            </m:sSubPr>
            <m:e>
              <m:r>
                <w:rPr>
                  <w:rFonts w:ascii="Cambria Math" w:hAnsi="Cambria Math"/>
                  <w:color w:val="FF0000"/>
                  <w:szCs w:val="24"/>
                </w:rPr>
                <m:t>E</m:t>
              </m:r>
            </m:e>
            <m:sub>
              <m:r>
                <w:rPr>
                  <w:rFonts w:ascii="Cambria Math" w:hAnsi="Cambria Math"/>
                  <w:color w:val="FF0000"/>
                  <w:szCs w:val="24"/>
                </w:rPr>
                <m:t>Max</m:t>
              </m:r>
            </m:sub>
          </m:sSub>
          <m:r>
            <w:rPr>
              <w:rFonts w:ascii="Cambria Math" w:hAnsi="Cambria Math"/>
              <w:color w:val="FF0000"/>
              <w:szCs w:val="24"/>
            </w:rPr>
            <m:t xml:space="preserve">=1600×0.75×0.0375×2×π×50=14137.16694 </m:t>
          </m:r>
          <m:r>
            <m:rPr>
              <m:sty m:val="p"/>
            </m:rPr>
            <w:rPr>
              <w:rFonts w:ascii="Cambria Math" w:hAnsi="Cambria Math"/>
              <w:color w:val="FF0000"/>
              <w:szCs w:val="24"/>
            </w:rPr>
            <m:t>V</m:t>
          </m:r>
        </m:oMath>
      </m:oMathPara>
    </w:p>
    <w:p w14:paraId="5945E113" w14:textId="77777777" w:rsidR="00186A6A" w:rsidRDefault="00186A6A" w:rsidP="00155CDD">
      <w:pPr>
        <w:pStyle w:val="ListParagraph"/>
        <w:spacing w:before="240"/>
        <w:ind w:left="1440"/>
        <w:jc w:val="right"/>
        <w:rPr>
          <w:b/>
          <w:szCs w:val="24"/>
        </w:rPr>
      </w:pPr>
    </w:p>
    <w:p w14:paraId="6E3F5D85" w14:textId="77777777" w:rsidR="00155CDD" w:rsidRDefault="00155CDD" w:rsidP="00155CDD">
      <w:pPr>
        <w:pStyle w:val="ListParagraph"/>
        <w:numPr>
          <w:ilvl w:val="0"/>
          <w:numId w:val="6"/>
        </w:numPr>
        <w:spacing w:before="240" w:after="200" w:line="276" w:lineRule="auto"/>
        <w:rPr>
          <w:szCs w:val="24"/>
        </w:rPr>
      </w:pPr>
      <w:r>
        <w:rPr>
          <w:szCs w:val="24"/>
        </w:rPr>
        <w:t>The maximum amount of flux cutting the coil.</w:t>
      </w:r>
    </w:p>
    <w:p w14:paraId="0FF3998D" w14:textId="5C3273DA" w:rsidR="00155CDD" w:rsidRDefault="00155CDD" w:rsidP="00155CDD">
      <w:pPr>
        <w:pStyle w:val="ListParagraph"/>
        <w:spacing w:before="240"/>
        <w:ind w:left="1440"/>
        <w:jc w:val="right"/>
        <w:rPr>
          <w:b/>
          <w:szCs w:val="24"/>
        </w:rPr>
      </w:pPr>
      <w:r>
        <w:rPr>
          <w:b/>
          <w:szCs w:val="24"/>
        </w:rPr>
        <w:t>[4 Marks]</w:t>
      </w:r>
    </w:p>
    <w:p w14:paraId="2284CDDB" w14:textId="77777777" w:rsidR="00186A6A" w:rsidRPr="00A33F4B" w:rsidRDefault="00186A6A" w:rsidP="00186A6A">
      <w:pPr>
        <w:pStyle w:val="ListParagraph"/>
        <w:spacing w:before="240"/>
        <w:ind w:left="1440"/>
        <w:jc w:val="center"/>
        <w:rPr>
          <w:szCs w:val="24"/>
        </w:rPr>
      </w:pPr>
      <w:r w:rsidRPr="00A33F4B">
        <w:rPr>
          <w:color w:val="FF0000"/>
          <w:szCs w:val="24"/>
        </w:rPr>
        <w:t>Maximum flux cuts coil when coil is at 90°</w:t>
      </w:r>
    </w:p>
    <w:p w14:paraId="5BDA0FDE" w14:textId="77777777" w:rsidR="00186A6A" w:rsidRPr="00A33F4B" w:rsidRDefault="00186A6A" w:rsidP="00186A6A">
      <w:pPr>
        <w:pStyle w:val="ListParagraph"/>
        <w:spacing w:before="240"/>
        <w:ind w:left="1440"/>
        <w:jc w:val="right"/>
        <w:rPr>
          <w:rFonts w:eastAsiaTheme="minorEastAsia"/>
          <w:color w:val="FF0000"/>
          <w:szCs w:val="24"/>
        </w:rPr>
      </w:pPr>
      <m:oMathPara>
        <m:oMath>
          <m:sSub>
            <m:sSubPr>
              <m:ctrlPr>
                <w:rPr>
                  <w:rFonts w:ascii="Cambria Math" w:hAnsi="Cambria Math"/>
                  <w:color w:val="FF0000"/>
                  <w:szCs w:val="24"/>
                </w:rPr>
              </m:ctrlPr>
            </m:sSubPr>
            <m:e>
              <m:r>
                <m:rPr>
                  <m:sty m:val="p"/>
                </m:rPr>
                <w:rPr>
                  <w:rFonts w:ascii="Cambria Math" w:hAnsi="Cambria Math"/>
                  <w:color w:val="FF0000"/>
                  <w:szCs w:val="24"/>
                </w:rPr>
                <m:t>Φ</m:t>
              </m:r>
            </m:e>
            <m:sub>
              <m:r>
                <w:rPr>
                  <w:rFonts w:ascii="Cambria Math" w:hAnsi="Cambria Math"/>
                  <w:color w:val="FF0000"/>
                  <w:szCs w:val="24"/>
                </w:rPr>
                <m:t>Max</m:t>
              </m:r>
            </m:sub>
          </m:sSub>
          <m:r>
            <w:rPr>
              <w:rFonts w:ascii="Cambria Math" w:eastAsiaTheme="minorEastAsia" w:hAnsi="Cambria Math"/>
              <w:color w:val="FF0000"/>
              <w:szCs w:val="24"/>
            </w:rPr>
            <m:t xml:space="preserve">=BA=0.75×0.0375=0.028125 </m:t>
          </m:r>
          <m:r>
            <m:rPr>
              <m:sty m:val="p"/>
            </m:rPr>
            <w:rPr>
              <w:rFonts w:ascii="Cambria Math" w:eastAsiaTheme="minorEastAsia" w:hAnsi="Cambria Math"/>
              <w:color w:val="FF0000"/>
              <w:szCs w:val="24"/>
            </w:rPr>
            <m:t>Wb</m:t>
          </m:r>
        </m:oMath>
      </m:oMathPara>
    </w:p>
    <w:p w14:paraId="579F9229" w14:textId="77777777" w:rsidR="00186A6A" w:rsidRPr="00A33F4B" w:rsidRDefault="00186A6A" w:rsidP="00186A6A">
      <w:pPr>
        <w:pStyle w:val="ListParagraph"/>
        <w:spacing w:before="240"/>
        <w:ind w:left="1440"/>
        <w:jc w:val="right"/>
        <w:rPr>
          <w:rFonts w:eastAsiaTheme="minorEastAsia"/>
          <w:color w:val="FF0000"/>
          <w:szCs w:val="24"/>
        </w:rPr>
      </w:pPr>
      <m:oMathPara>
        <m:oMath>
          <m:r>
            <m:rPr>
              <m:sty m:val="p"/>
            </m:rPr>
            <w:rPr>
              <w:rFonts w:ascii="Cambria Math" w:hAnsi="Cambria Math"/>
              <w:color w:val="FF0000"/>
              <w:szCs w:val="24"/>
            </w:rPr>
            <m:t>=28.125 mWb</m:t>
          </m:r>
        </m:oMath>
      </m:oMathPara>
    </w:p>
    <w:p w14:paraId="16228573" w14:textId="77777777" w:rsidR="00155CDD" w:rsidRDefault="00155CDD" w:rsidP="00155CDD">
      <w:pPr>
        <w:pStyle w:val="ListParagraph"/>
        <w:spacing w:before="240"/>
        <w:jc w:val="right"/>
        <w:rPr>
          <w:szCs w:val="24"/>
        </w:rPr>
      </w:pPr>
    </w:p>
    <w:p w14:paraId="015F3A5D" w14:textId="77777777" w:rsidR="00155CDD" w:rsidRDefault="00155CDD" w:rsidP="00155CDD">
      <w:pPr>
        <w:numPr>
          <w:ilvl w:val="0"/>
          <w:numId w:val="4"/>
        </w:numPr>
      </w:pPr>
      <w:r>
        <w:t>Describe the working principles of a dynamo</w:t>
      </w:r>
    </w:p>
    <w:p w14:paraId="3D4EA321" w14:textId="09DEFA54" w:rsidR="00155CDD" w:rsidRDefault="00155CDD" w:rsidP="00155CDD">
      <w:pPr>
        <w:ind w:left="720"/>
        <w:jc w:val="right"/>
        <w:rPr>
          <w:b/>
        </w:rPr>
      </w:pPr>
      <w:r>
        <w:rPr>
          <w:b/>
        </w:rPr>
        <w:t>[15 Marks]</w:t>
      </w:r>
    </w:p>
    <w:p w14:paraId="25D67914" w14:textId="77777777" w:rsidR="00186A6A" w:rsidRDefault="00186A6A" w:rsidP="00186A6A">
      <w:pPr>
        <w:ind w:left="720"/>
        <w:rPr>
          <w:color w:val="FF0000"/>
        </w:rPr>
      </w:pPr>
      <w:r>
        <w:rPr>
          <w:color w:val="FF0000"/>
        </w:rPr>
        <w:t>Description of a dynamo to include:</w:t>
      </w:r>
    </w:p>
    <w:p w14:paraId="2FEFB36E" w14:textId="77777777" w:rsidR="00186A6A" w:rsidRPr="00E9020A" w:rsidRDefault="00186A6A" w:rsidP="00186A6A">
      <w:pPr>
        <w:pStyle w:val="ListParagraph"/>
        <w:numPr>
          <w:ilvl w:val="0"/>
          <w:numId w:val="7"/>
        </w:numPr>
        <w:spacing w:after="200" w:line="276" w:lineRule="auto"/>
        <w:rPr>
          <w:color w:val="FF0000"/>
        </w:rPr>
      </w:pPr>
      <w:r w:rsidRPr="00E9020A">
        <w:rPr>
          <w:color w:val="FF0000"/>
        </w:rPr>
        <w:t>Stator field produced by usually permanent magnets</w:t>
      </w:r>
    </w:p>
    <w:p w14:paraId="19C36186" w14:textId="77777777" w:rsidR="00186A6A" w:rsidRPr="00E9020A" w:rsidRDefault="00186A6A" w:rsidP="00186A6A">
      <w:pPr>
        <w:pStyle w:val="ListParagraph"/>
        <w:numPr>
          <w:ilvl w:val="0"/>
          <w:numId w:val="7"/>
        </w:numPr>
        <w:spacing w:after="200" w:line="276" w:lineRule="auto"/>
        <w:rPr>
          <w:color w:val="FF0000"/>
        </w:rPr>
      </w:pPr>
      <w:r w:rsidRPr="00E9020A">
        <w:rPr>
          <w:color w:val="FF0000"/>
        </w:rPr>
        <w:t>Rotor coil rotated inside stator by prime mover</w:t>
      </w:r>
    </w:p>
    <w:p w14:paraId="77810DFE" w14:textId="77777777" w:rsidR="00186A6A" w:rsidRPr="00E9020A" w:rsidRDefault="00186A6A" w:rsidP="00186A6A">
      <w:pPr>
        <w:pStyle w:val="ListParagraph"/>
        <w:numPr>
          <w:ilvl w:val="0"/>
          <w:numId w:val="7"/>
        </w:numPr>
        <w:spacing w:after="200" w:line="276" w:lineRule="auto"/>
        <w:rPr>
          <w:color w:val="FF0000"/>
        </w:rPr>
      </w:pPr>
      <w:r w:rsidRPr="00E9020A">
        <w:rPr>
          <w:color w:val="FF0000"/>
        </w:rPr>
        <w:lastRenderedPageBreak/>
        <w:t xml:space="preserve">Rotor coil cuts magnetic field produced in stator inducing </w:t>
      </w:r>
      <w:r>
        <w:rPr>
          <w:color w:val="FF0000"/>
        </w:rPr>
        <w:t>voltage</w:t>
      </w:r>
      <w:r w:rsidRPr="00E9020A">
        <w:rPr>
          <w:color w:val="FF0000"/>
        </w:rPr>
        <w:t xml:space="preserve"> in rotor coils</w:t>
      </w:r>
    </w:p>
    <w:p w14:paraId="2D02D1F2" w14:textId="77777777" w:rsidR="00186A6A" w:rsidRDefault="00186A6A" w:rsidP="00186A6A">
      <w:pPr>
        <w:pStyle w:val="ListParagraph"/>
        <w:numPr>
          <w:ilvl w:val="0"/>
          <w:numId w:val="7"/>
        </w:numPr>
        <w:spacing w:after="200" w:line="276" w:lineRule="auto"/>
        <w:rPr>
          <w:color w:val="FF0000"/>
        </w:rPr>
      </w:pPr>
      <w:r w:rsidRPr="00E9020A">
        <w:rPr>
          <w:color w:val="FF0000"/>
        </w:rPr>
        <w:t>Current in rotor coils transferred from rotor via commutator and brushes</w:t>
      </w:r>
    </w:p>
    <w:p w14:paraId="603CF060" w14:textId="77777777" w:rsidR="00186A6A" w:rsidRPr="00E9020A" w:rsidRDefault="00186A6A" w:rsidP="00186A6A">
      <w:pPr>
        <w:pStyle w:val="ListParagraph"/>
        <w:numPr>
          <w:ilvl w:val="0"/>
          <w:numId w:val="7"/>
        </w:numPr>
        <w:spacing w:after="200" w:line="276" w:lineRule="auto"/>
        <w:rPr>
          <w:color w:val="FF0000"/>
        </w:rPr>
      </w:pPr>
      <w:r>
        <w:rPr>
          <w:color w:val="FF0000"/>
        </w:rPr>
        <w:t>Current drawn from brushes not true DC – smoothness depends on number of coils in rotor / segments on commutator.</w:t>
      </w:r>
    </w:p>
    <w:p w14:paraId="12222A13" w14:textId="77777777" w:rsidR="00155CDD" w:rsidRDefault="00155CDD" w:rsidP="00155CDD">
      <w:pPr>
        <w:ind w:left="720"/>
        <w:jc w:val="right"/>
      </w:pPr>
    </w:p>
    <w:p w14:paraId="064E01B6" w14:textId="77777777" w:rsidR="00155CDD" w:rsidRDefault="00155CDD" w:rsidP="00155CDD">
      <w:pPr>
        <w:pStyle w:val="ListParagraph"/>
        <w:numPr>
          <w:ilvl w:val="0"/>
          <w:numId w:val="4"/>
        </w:numPr>
        <w:spacing w:after="200" w:line="276" w:lineRule="auto"/>
      </w:pPr>
      <w:r>
        <w:t>Describe the working principles of a shell type single phase transformer</w:t>
      </w:r>
    </w:p>
    <w:p w14:paraId="1A3ED349" w14:textId="26145BF2" w:rsidR="00155CDD" w:rsidRPr="00155CDD" w:rsidRDefault="00155CDD" w:rsidP="00155CDD">
      <w:pPr>
        <w:pStyle w:val="ListParagraph"/>
        <w:jc w:val="right"/>
        <w:rPr>
          <w:b/>
        </w:rPr>
      </w:pPr>
      <w:r>
        <w:rPr>
          <w:b/>
        </w:rPr>
        <w:t>[15 Marks]</w:t>
      </w:r>
    </w:p>
    <w:p w14:paraId="12BBE9CE" w14:textId="77777777" w:rsidR="00186A6A" w:rsidRDefault="00186A6A" w:rsidP="00186A6A">
      <w:pPr>
        <w:pStyle w:val="ListParagraph"/>
        <w:rPr>
          <w:color w:val="FF0000"/>
        </w:rPr>
      </w:pPr>
      <w:r>
        <w:rPr>
          <w:color w:val="FF0000"/>
        </w:rPr>
        <w:t>Description should include:</w:t>
      </w:r>
    </w:p>
    <w:p w14:paraId="4E05458C" w14:textId="77777777" w:rsidR="00186A6A" w:rsidRPr="00C1624E" w:rsidRDefault="00186A6A" w:rsidP="00186A6A">
      <w:pPr>
        <w:pStyle w:val="ListParagraph"/>
        <w:numPr>
          <w:ilvl w:val="0"/>
          <w:numId w:val="8"/>
        </w:numPr>
        <w:spacing w:after="200" w:line="276" w:lineRule="auto"/>
        <w:rPr>
          <w:b/>
        </w:rPr>
      </w:pPr>
      <w:r>
        <w:rPr>
          <w:color w:val="FF0000"/>
        </w:rPr>
        <w:t>Core made from iron or other ferrous material in E &amp; I sections</w:t>
      </w:r>
    </w:p>
    <w:p w14:paraId="3B49F12A" w14:textId="77777777" w:rsidR="00186A6A" w:rsidRPr="00C1624E" w:rsidRDefault="00186A6A" w:rsidP="00186A6A">
      <w:pPr>
        <w:pStyle w:val="ListParagraph"/>
        <w:numPr>
          <w:ilvl w:val="0"/>
          <w:numId w:val="8"/>
        </w:numPr>
        <w:spacing w:after="200" w:line="276" w:lineRule="auto"/>
        <w:rPr>
          <w:b/>
        </w:rPr>
      </w:pPr>
      <w:r>
        <w:rPr>
          <w:color w:val="FF0000"/>
        </w:rPr>
        <w:t>Two coils – Pri &amp; Sec wound on top of each other to increase magnetic coupling efficiency</w:t>
      </w:r>
    </w:p>
    <w:p w14:paraId="1EB5A1EA" w14:textId="77777777" w:rsidR="00186A6A" w:rsidRPr="00C1624E" w:rsidRDefault="00186A6A" w:rsidP="00186A6A">
      <w:pPr>
        <w:pStyle w:val="ListParagraph"/>
        <w:numPr>
          <w:ilvl w:val="0"/>
          <w:numId w:val="8"/>
        </w:numPr>
        <w:spacing w:after="200" w:line="276" w:lineRule="auto"/>
        <w:rPr>
          <w:b/>
        </w:rPr>
      </w:pPr>
      <w:r>
        <w:rPr>
          <w:color w:val="FF0000"/>
        </w:rPr>
        <w:t>Current in Pri creates Mag field which is transferred through the core to the Sec.</w:t>
      </w:r>
    </w:p>
    <w:p w14:paraId="391156B0" w14:textId="77777777" w:rsidR="00186A6A" w:rsidRPr="00C1624E" w:rsidRDefault="00186A6A" w:rsidP="00186A6A">
      <w:pPr>
        <w:pStyle w:val="ListParagraph"/>
        <w:numPr>
          <w:ilvl w:val="0"/>
          <w:numId w:val="8"/>
        </w:numPr>
        <w:spacing w:after="200" w:line="276" w:lineRule="auto"/>
        <w:rPr>
          <w:b/>
        </w:rPr>
      </w:pPr>
      <w:r>
        <w:rPr>
          <w:color w:val="FF0000"/>
        </w:rPr>
        <w:t>Mag field around Sec induces voltage in sec</w:t>
      </w:r>
    </w:p>
    <w:p w14:paraId="69377F1E" w14:textId="77777777" w:rsidR="00186A6A" w:rsidRPr="003B6EA1" w:rsidRDefault="00186A6A" w:rsidP="00186A6A">
      <w:pPr>
        <w:pStyle w:val="ListParagraph"/>
        <w:numPr>
          <w:ilvl w:val="0"/>
          <w:numId w:val="8"/>
        </w:numPr>
        <w:spacing w:after="200" w:line="276" w:lineRule="auto"/>
        <w:rPr>
          <w:b/>
        </w:rPr>
      </w:pPr>
      <w:r>
        <w:rPr>
          <w:color w:val="FF0000"/>
        </w:rPr>
        <w:t>Negating all losses, voltage on Sec is controlled by voltage on Pri and turns ration of two coils.</w:t>
      </w:r>
    </w:p>
    <w:p w14:paraId="1114924B" w14:textId="77777777" w:rsidR="00186A6A" w:rsidRPr="003B6EA1" w:rsidRDefault="00186A6A" w:rsidP="00186A6A">
      <w:pPr>
        <w:pStyle w:val="ListParagraph"/>
        <w:ind w:left="1440"/>
        <w:rPr>
          <w:rFonts w:eastAsiaTheme="minorEastAsia"/>
          <w:b/>
          <w:color w:val="FF0000"/>
        </w:rPr>
      </w:pPr>
      <m:oMathPara>
        <m:oMath>
          <m:sSub>
            <m:sSubPr>
              <m:ctrlPr>
                <w:rPr>
                  <w:rFonts w:ascii="Cambria Math" w:hAnsi="Cambria Math"/>
                  <w:b/>
                  <w:i/>
                  <w:color w:val="FF0000"/>
                </w:rPr>
              </m:ctrlPr>
            </m:sSubPr>
            <m:e>
              <m:r>
                <m:rPr>
                  <m:sty m:val="bi"/>
                </m:rPr>
                <w:rPr>
                  <w:rFonts w:ascii="Cambria Math" w:hAnsi="Cambria Math"/>
                  <w:color w:val="FF0000"/>
                </w:rPr>
                <m:t>V</m:t>
              </m:r>
            </m:e>
            <m:sub>
              <m:r>
                <m:rPr>
                  <m:sty m:val="bi"/>
                </m:rPr>
                <w:rPr>
                  <w:rFonts w:ascii="Cambria Math" w:hAnsi="Cambria Math"/>
                  <w:color w:val="FF0000"/>
                </w:rPr>
                <m:t>Sec</m:t>
              </m:r>
            </m:sub>
          </m:sSub>
          <m:r>
            <m:rPr>
              <m:sty m:val="bi"/>
            </m:rPr>
            <w:rPr>
              <w:rFonts w:ascii="Cambria Math" w:hAnsi="Cambria Math"/>
              <w:color w:val="FF0000"/>
            </w:rPr>
            <m:t>=</m:t>
          </m:r>
          <m:sSub>
            <m:sSubPr>
              <m:ctrlPr>
                <w:rPr>
                  <w:rFonts w:ascii="Cambria Math" w:hAnsi="Cambria Math"/>
                  <w:b/>
                  <w:i/>
                  <w:color w:val="FF0000"/>
                </w:rPr>
              </m:ctrlPr>
            </m:sSubPr>
            <m:e>
              <m:r>
                <m:rPr>
                  <m:sty m:val="bi"/>
                </m:rPr>
                <w:rPr>
                  <w:rFonts w:ascii="Cambria Math" w:hAnsi="Cambria Math"/>
                  <w:color w:val="FF0000"/>
                </w:rPr>
                <m:t>V</m:t>
              </m:r>
            </m:e>
            <m:sub>
              <m:r>
                <m:rPr>
                  <m:sty m:val="bi"/>
                </m:rPr>
                <w:rPr>
                  <w:rFonts w:ascii="Cambria Math" w:hAnsi="Cambria Math"/>
                  <w:color w:val="FF0000"/>
                </w:rPr>
                <m:t>Pri</m:t>
              </m:r>
            </m:sub>
          </m:sSub>
          <m:r>
            <m:rPr>
              <m:sty m:val="bi"/>
            </m:rPr>
            <w:rPr>
              <w:rFonts w:ascii="Cambria Math" w:hAnsi="Cambria Math"/>
              <w:color w:val="FF0000"/>
            </w:rPr>
            <m:t>×</m:t>
          </m:r>
          <m:f>
            <m:fPr>
              <m:ctrlPr>
                <w:rPr>
                  <w:rFonts w:ascii="Cambria Math" w:hAnsi="Cambria Math"/>
                  <w:b/>
                  <w:i/>
                  <w:color w:val="FF0000"/>
                </w:rPr>
              </m:ctrlPr>
            </m:fPr>
            <m:num>
              <m:sSub>
                <m:sSubPr>
                  <m:ctrlPr>
                    <w:rPr>
                      <w:rFonts w:ascii="Cambria Math" w:hAnsi="Cambria Math"/>
                      <w:b/>
                      <w:i/>
                      <w:color w:val="FF0000"/>
                    </w:rPr>
                  </m:ctrlPr>
                </m:sSubPr>
                <m:e>
                  <m:r>
                    <m:rPr>
                      <m:sty m:val="bi"/>
                    </m:rPr>
                    <w:rPr>
                      <w:rFonts w:ascii="Cambria Math" w:hAnsi="Cambria Math"/>
                      <w:color w:val="FF0000"/>
                    </w:rPr>
                    <m:t>N</m:t>
                  </m:r>
                </m:e>
                <m:sub>
                  <m:r>
                    <m:rPr>
                      <m:sty m:val="bi"/>
                    </m:rPr>
                    <w:rPr>
                      <w:rFonts w:ascii="Cambria Math" w:hAnsi="Cambria Math"/>
                      <w:color w:val="FF0000"/>
                    </w:rPr>
                    <m:t>Sec</m:t>
                  </m:r>
                </m:sub>
              </m:sSub>
            </m:num>
            <m:den>
              <m:sSub>
                <m:sSubPr>
                  <m:ctrlPr>
                    <w:rPr>
                      <w:rFonts w:ascii="Cambria Math" w:hAnsi="Cambria Math"/>
                      <w:b/>
                      <w:i/>
                      <w:color w:val="FF0000"/>
                    </w:rPr>
                  </m:ctrlPr>
                </m:sSubPr>
                <m:e>
                  <m:r>
                    <m:rPr>
                      <m:sty m:val="bi"/>
                    </m:rPr>
                    <w:rPr>
                      <w:rFonts w:ascii="Cambria Math" w:hAnsi="Cambria Math"/>
                      <w:color w:val="FF0000"/>
                    </w:rPr>
                    <m:t>N</m:t>
                  </m:r>
                </m:e>
                <m:sub>
                  <m:r>
                    <m:rPr>
                      <m:sty m:val="bi"/>
                    </m:rPr>
                    <w:rPr>
                      <w:rFonts w:ascii="Cambria Math" w:hAnsi="Cambria Math"/>
                      <w:color w:val="FF0000"/>
                    </w:rPr>
                    <m:t>Pri</m:t>
                  </m:r>
                </m:sub>
              </m:sSub>
            </m:den>
          </m:f>
        </m:oMath>
      </m:oMathPara>
    </w:p>
    <w:p w14:paraId="5D3D0C67" w14:textId="77777777" w:rsidR="00186A6A" w:rsidRPr="003B6EA1" w:rsidRDefault="00186A6A" w:rsidP="00186A6A">
      <w:pPr>
        <w:pStyle w:val="ListParagraph"/>
        <w:ind w:left="1440"/>
        <w:rPr>
          <w:rFonts w:eastAsiaTheme="minorEastAsia"/>
          <w:b/>
          <w:color w:val="FF0000"/>
        </w:rPr>
      </w:pPr>
    </w:p>
    <w:p w14:paraId="0A11BE5D" w14:textId="77777777" w:rsidR="00186A6A" w:rsidRPr="003B6EA1" w:rsidRDefault="00186A6A" w:rsidP="00186A6A">
      <w:pPr>
        <w:pStyle w:val="ListParagraph"/>
        <w:ind w:left="1440"/>
        <w:rPr>
          <w:b/>
          <w:color w:val="FF0000"/>
        </w:rPr>
      </w:pPr>
      <m:oMathPara>
        <m:oMath>
          <m:sSub>
            <m:sSubPr>
              <m:ctrlPr>
                <w:rPr>
                  <w:rFonts w:ascii="Cambria Math" w:hAnsi="Cambria Math"/>
                  <w:b/>
                  <w:i/>
                  <w:color w:val="FF0000"/>
                </w:rPr>
              </m:ctrlPr>
            </m:sSubPr>
            <m:e>
              <m:r>
                <m:rPr>
                  <m:sty m:val="bi"/>
                </m:rPr>
                <w:rPr>
                  <w:rFonts w:ascii="Cambria Math" w:hAnsi="Cambria Math"/>
                  <w:color w:val="FF0000"/>
                </w:rPr>
                <m:t>I</m:t>
              </m:r>
            </m:e>
            <m:sub>
              <m:r>
                <m:rPr>
                  <m:sty m:val="bi"/>
                </m:rPr>
                <w:rPr>
                  <w:rFonts w:ascii="Cambria Math" w:hAnsi="Cambria Math"/>
                  <w:color w:val="FF0000"/>
                </w:rPr>
                <m:t>Sec</m:t>
              </m:r>
            </m:sub>
          </m:sSub>
          <m:r>
            <m:rPr>
              <m:sty m:val="bi"/>
            </m:rPr>
            <w:rPr>
              <w:rFonts w:ascii="Cambria Math" w:hAnsi="Cambria Math"/>
              <w:color w:val="FF0000"/>
            </w:rPr>
            <m:t>=</m:t>
          </m:r>
          <m:sSub>
            <m:sSubPr>
              <m:ctrlPr>
                <w:rPr>
                  <w:rFonts w:ascii="Cambria Math" w:hAnsi="Cambria Math"/>
                  <w:b/>
                  <w:i/>
                  <w:color w:val="FF0000"/>
                </w:rPr>
              </m:ctrlPr>
            </m:sSubPr>
            <m:e>
              <m:r>
                <m:rPr>
                  <m:sty m:val="bi"/>
                </m:rPr>
                <w:rPr>
                  <w:rFonts w:ascii="Cambria Math" w:hAnsi="Cambria Math"/>
                  <w:color w:val="FF0000"/>
                </w:rPr>
                <m:t>I</m:t>
              </m:r>
            </m:e>
            <m:sub>
              <m:r>
                <m:rPr>
                  <m:sty m:val="bi"/>
                </m:rPr>
                <w:rPr>
                  <w:rFonts w:ascii="Cambria Math" w:hAnsi="Cambria Math"/>
                  <w:color w:val="FF0000"/>
                </w:rPr>
                <m:t>Pri</m:t>
              </m:r>
            </m:sub>
          </m:sSub>
          <m:r>
            <m:rPr>
              <m:sty m:val="bi"/>
            </m:rPr>
            <w:rPr>
              <w:rFonts w:ascii="Cambria Math" w:hAnsi="Cambria Math"/>
              <w:color w:val="FF0000"/>
            </w:rPr>
            <m:t>×</m:t>
          </m:r>
          <m:f>
            <m:fPr>
              <m:ctrlPr>
                <w:rPr>
                  <w:rFonts w:ascii="Cambria Math" w:hAnsi="Cambria Math"/>
                  <w:b/>
                  <w:i/>
                  <w:color w:val="FF0000"/>
                </w:rPr>
              </m:ctrlPr>
            </m:fPr>
            <m:num>
              <m:sSub>
                <m:sSubPr>
                  <m:ctrlPr>
                    <w:rPr>
                      <w:rFonts w:ascii="Cambria Math" w:hAnsi="Cambria Math"/>
                      <w:b/>
                      <w:i/>
                      <w:color w:val="FF0000"/>
                    </w:rPr>
                  </m:ctrlPr>
                </m:sSubPr>
                <m:e>
                  <m:r>
                    <m:rPr>
                      <m:sty m:val="bi"/>
                    </m:rPr>
                    <w:rPr>
                      <w:rFonts w:ascii="Cambria Math" w:hAnsi="Cambria Math"/>
                      <w:color w:val="FF0000"/>
                    </w:rPr>
                    <m:t>N</m:t>
                  </m:r>
                </m:e>
                <m:sub>
                  <m:r>
                    <m:rPr>
                      <m:sty m:val="bi"/>
                    </m:rPr>
                    <w:rPr>
                      <w:rFonts w:ascii="Cambria Math" w:hAnsi="Cambria Math"/>
                      <w:color w:val="FF0000"/>
                    </w:rPr>
                    <m:t>Pri</m:t>
                  </m:r>
                </m:sub>
              </m:sSub>
            </m:num>
            <m:den>
              <m:sSub>
                <m:sSubPr>
                  <m:ctrlPr>
                    <w:rPr>
                      <w:rFonts w:ascii="Cambria Math" w:hAnsi="Cambria Math"/>
                      <w:b/>
                      <w:i/>
                      <w:color w:val="FF0000"/>
                    </w:rPr>
                  </m:ctrlPr>
                </m:sSubPr>
                <m:e>
                  <m:r>
                    <m:rPr>
                      <m:sty m:val="bi"/>
                    </m:rPr>
                    <w:rPr>
                      <w:rFonts w:ascii="Cambria Math" w:hAnsi="Cambria Math"/>
                      <w:color w:val="FF0000"/>
                    </w:rPr>
                    <m:t>N</m:t>
                  </m:r>
                </m:e>
                <m:sub>
                  <m:r>
                    <m:rPr>
                      <m:sty m:val="bi"/>
                    </m:rPr>
                    <w:rPr>
                      <w:rFonts w:ascii="Cambria Math" w:hAnsi="Cambria Math"/>
                      <w:color w:val="FF0000"/>
                    </w:rPr>
                    <m:t>Sec</m:t>
                  </m:r>
                </m:sub>
              </m:sSub>
            </m:den>
          </m:f>
        </m:oMath>
      </m:oMathPara>
    </w:p>
    <w:p w14:paraId="65C09B52" w14:textId="77777777" w:rsidR="00186A6A" w:rsidRPr="003B6EA1" w:rsidRDefault="00186A6A" w:rsidP="00186A6A">
      <w:pPr>
        <w:pStyle w:val="ListParagraph"/>
        <w:ind w:left="1440"/>
        <w:rPr>
          <w:b/>
          <w:color w:val="FF0000"/>
        </w:rPr>
      </w:pPr>
    </w:p>
    <w:p w14:paraId="29139911" w14:textId="77777777" w:rsidR="00186A6A" w:rsidRPr="003B6EA1" w:rsidRDefault="00186A6A" w:rsidP="00186A6A">
      <w:pPr>
        <w:pStyle w:val="ListParagraph"/>
        <w:numPr>
          <w:ilvl w:val="0"/>
          <w:numId w:val="8"/>
        </w:numPr>
        <w:spacing w:after="200" w:line="276" w:lineRule="auto"/>
        <w:rPr>
          <w:b/>
        </w:rPr>
      </w:pPr>
      <w:r>
        <w:rPr>
          <w:color w:val="FF0000"/>
        </w:rPr>
        <w:t>Electrical power out is (slightly) less than power in – high (but not perfect) efficiency</w:t>
      </w:r>
    </w:p>
    <w:p w14:paraId="257E0496" w14:textId="266D36C8" w:rsidR="00591A55" w:rsidRPr="00591A55" w:rsidRDefault="00591A55" w:rsidP="00186A6A">
      <w:pPr>
        <w:pStyle w:val="ListParagraph"/>
        <w:jc w:val="center"/>
        <w:rPr>
          <w:b/>
        </w:rPr>
      </w:pPr>
    </w:p>
    <w:p w14:paraId="036CAC75" w14:textId="77777777" w:rsidR="008A2A4F" w:rsidRDefault="008A2A4F" w:rsidP="00E05E03"/>
    <w:p w14:paraId="036CAC76" w14:textId="77777777" w:rsidR="008A2A4F" w:rsidRPr="008A2A4F" w:rsidRDefault="008A2A4F" w:rsidP="008A2A4F">
      <w:pPr>
        <w:jc w:val="center"/>
        <w:rPr>
          <w:b/>
        </w:rPr>
      </w:pPr>
      <w:r w:rsidRPr="008A2A4F">
        <w:rPr>
          <w:b/>
        </w:rPr>
        <w:t>Diwedd/End</w:t>
      </w:r>
    </w:p>
    <w:sectPr w:rsidR="008A2A4F" w:rsidRPr="008A2A4F"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718CF" w14:textId="77777777" w:rsidR="00D47073" w:rsidRDefault="00D47073">
      <w:r>
        <w:separator/>
      </w:r>
    </w:p>
  </w:endnote>
  <w:endnote w:type="continuationSeparator" w:id="0">
    <w:p w14:paraId="6CC08D8E" w14:textId="77777777" w:rsidR="00D47073" w:rsidRDefault="00D4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036CAC7D" w14:textId="60B106D3"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95700">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95700">
              <w:rPr>
                <w:b/>
                <w:bCs/>
                <w:noProof/>
              </w:rPr>
              <w:t>4</w:t>
            </w:r>
            <w:r w:rsidRPr="00C52BDC">
              <w:rPr>
                <w:b/>
                <w:bCs/>
                <w:szCs w:val="24"/>
              </w:rPr>
              <w:fldChar w:fldCharType="end"/>
            </w:r>
          </w:p>
        </w:sdtContent>
      </w:sdt>
    </w:sdtContent>
  </w:sdt>
  <w:p w14:paraId="036CAC7E"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05EF2" w14:textId="77777777" w:rsidR="00D47073" w:rsidRDefault="00D47073">
      <w:r>
        <w:separator/>
      </w:r>
    </w:p>
  </w:footnote>
  <w:footnote w:type="continuationSeparator" w:id="0">
    <w:p w14:paraId="5ED1933B" w14:textId="77777777" w:rsidR="00D47073" w:rsidRDefault="00D47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F67"/>
    <w:multiLevelType w:val="hybridMultilevel"/>
    <w:tmpl w:val="EC7A9CD6"/>
    <w:lvl w:ilvl="0" w:tplc="98F446D0">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93F6C2E"/>
    <w:multiLevelType w:val="hybridMultilevel"/>
    <w:tmpl w:val="FA3A4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12A75"/>
    <w:multiLevelType w:val="hybridMultilevel"/>
    <w:tmpl w:val="11C2B0C2"/>
    <w:lvl w:ilvl="0" w:tplc="A0985596">
      <w:start w:val="1"/>
      <w:numFmt w:val="bullet"/>
      <w:lvlText w:val=""/>
      <w:lvlJc w:val="left"/>
      <w:pPr>
        <w:tabs>
          <w:tab w:val="num" w:pos="720"/>
        </w:tabs>
        <w:ind w:left="720" w:hanging="360"/>
      </w:pPr>
      <w:rPr>
        <w:rFonts w:ascii="Wingdings 3" w:hAnsi="Wingdings 3" w:hint="default"/>
      </w:rPr>
    </w:lvl>
    <w:lvl w:ilvl="1" w:tplc="B3C4DD92" w:tentative="1">
      <w:start w:val="1"/>
      <w:numFmt w:val="bullet"/>
      <w:lvlText w:val=""/>
      <w:lvlJc w:val="left"/>
      <w:pPr>
        <w:tabs>
          <w:tab w:val="num" w:pos="1440"/>
        </w:tabs>
        <w:ind w:left="1440" w:hanging="360"/>
      </w:pPr>
      <w:rPr>
        <w:rFonts w:ascii="Wingdings 3" w:hAnsi="Wingdings 3" w:hint="default"/>
      </w:rPr>
    </w:lvl>
    <w:lvl w:ilvl="2" w:tplc="CADABFC2" w:tentative="1">
      <w:start w:val="1"/>
      <w:numFmt w:val="bullet"/>
      <w:lvlText w:val=""/>
      <w:lvlJc w:val="left"/>
      <w:pPr>
        <w:tabs>
          <w:tab w:val="num" w:pos="2160"/>
        </w:tabs>
        <w:ind w:left="2160" w:hanging="360"/>
      </w:pPr>
      <w:rPr>
        <w:rFonts w:ascii="Wingdings 3" w:hAnsi="Wingdings 3" w:hint="default"/>
      </w:rPr>
    </w:lvl>
    <w:lvl w:ilvl="3" w:tplc="F3F0CCCA" w:tentative="1">
      <w:start w:val="1"/>
      <w:numFmt w:val="bullet"/>
      <w:lvlText w:val=""/>
      <w:lvlJc w:val="left"/>
      <w:pPr>
        <w:tabs>
          <w:tab w:val="num" w:pos="2880"/>
        </w:tabs>
        <w:ind w:left="2880" w:hanging="360"/>
      </w:pPr>
      <w:rPr>
        <w:rFonts w:ascii="Wingdings 3" w:hAnsi="Wingdings 3" w:hint="default"/>
      </w:rPr>
    </w:lvl>
    <w:lvl w:ilvl="4" w:tplc="EA34707E" w:tentative="1">
      <w:start w:val="1"/>
      <w:numFmt w:val="bullet"/>
      <w:lvlText w:val=""/>
      <w:lvlJc w:val="left"/>
      <w:pPr>
        <w:tabs>
          <w:tab w:val="num" w:pos="3600"/>
        </w:tabs>
        <w:ind w:left="3600" w:hanging="360"/>
      </w:pPr>
      <w:rPr>
        <w:rFonts w:ascii="Wingdings 3" w:hAnsi="Wingdings 3" w:hint="default"/>
      </w:rPr>
    </w:lvl>
    <w:lvl w:ilvl="5" w:tplc="F2ECC82C" w:tentative="1">
      <w:start w:val="1"/>
      <w:numFmt w:val="bullet"/>
      <w:lvlText w:val=""/>
      <w:lvlJc w:val="left"/>
      <w:pPr>
        <w:tabs>
          <w:tab w:val="num" w:pos="4320"/>
        </w:tabs>
        <w:ind w:left="4320" w:hanging="360"/>
      </w:pPr>
      <w:rPr>
        <w:rFonts w:ascii="Wingdings 3" w:hAnsi="Wingdings 3" w:hint="default"/>
      </w:rPr>
    </w:lvl>
    <w:lvl w:ilvl="6" w:tplc="F8FC80C2" w:tentative="1">
      <w:start w:val="1"/>
      <w:numFmt w:val="bullet"/>
      <w:lvlText w:val=""/>
      <w:lvlJc w:val="left"/>
      <w:pPr>
        <w:tabs>
          <w:tab w:val="num" w:pos="5040"/>
        </w:tabs>
        <w:ind w:left="5040" w:hanging="360"/>
      </w:pPr>
      <w:rPr>
        <w:rFonts w:ascii="Wingdings 3" w:hAnsi="Wingdings 3" w:hint="default"/>
      </w:rPr>
    </w:lvl>
    <w:lvl w:ilvl="7" w:tplc="F3ACC334" w:tentative="1">
      <w:start w:val="1"/>
      <w:numFmt w:val="bullet"/>
      <w:lvlText w:val=""/>
      <w:lvlJc w:val="left"/>
      <w:pPr>
        <w:tabs>
          <w:tab w:val="num" w:pos="5760"/>
        </w:tabs>
        <w:ind w:left="5760" w:hanging="360"/>
      </w:pPr>
      <w:rPr>
        <w:rFonts w:ascii="Wingdings 3" w:hAnsi="Wingdings 3" w:hint="default"/>
      </w:rPr>
    </w:lvl>
    <w:lvl w:ilvl="8" w:tplc="305A788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5380983"/>
    <w:multiLevelType w:val="hybridMultilevel"/>
    <w:tmpl w:val="1D56D26C"/>
    <w:lvl w:ilvl="0" w:tplc="32AAF744">
      <w:start w:val="1"/>
      <w:numFmt w:val="bullet"/>
      <w:lvlText w:val=""/>
      <w:lvlJc w:val="left"/>
      <w:pPr>
        <w:tabs>
          <w:tab w:val="num" w:pos="720"/>
        </w:tabs>
        <w:ind w:left="720" w:hanging="360"/>
      </w:pPr>
      <w:rPr>
        <w:rFonts w:ascii="Wingdings 3" w:hAnsi="Wingdings 3" w:hint="default"/>
      </w:rPr>
    </w:lvl>
    <w:lvl w:ilvl="1" w:tplc="75CEFBB8" w:tentative="1">
      <w:start w:val="1"/>
      <w:numFmt w:val="bullet"/>
      <w:lvlText w:val=""/>
      <w:lvlJc w:val="left"/>
      <w:pPr>
        <w:tabs>
          <w:tab w:val="num" w:pos="1440"/>
        </w:tabs>
        <w:ind w:left="1440" w:hanging="360"/>
      </w:pPr>
      <w:rPr>
        <w:rFonts w:ascii="Wingdings 3" w:hAnsi="Wingdings 3" w:hint="default"/>
      </w:rPr>
    </w:lvl>
    <w:lvl w:ilvl="2" w:tplc="5B682FEA" w:tentative="1">
      <w:start w:val="1"/>
      <w:numFmt w:val="bullet"/>
      <w:lvlText w:val=""/>
      <w:lvlJc w:val="left"/>
      <w:pPr>
        <w:tabs>
          <w:tab w:val="num" w:pos="2160"/>
        </w:tabs>
        <w:ind w:left="2160" w:hanging="360"/>
      </w:pPr>
      <w:rPr>
        <w:rFonts w:ascii="Wingdings 3" w:hAnsi="Wingdings 3" w:hint="default"/>
      </w:rPr>
    </w:lvl>
    <w:lvl w:ilvl="3" w:tplc="8E36405E" w:tentative="1">
      <w:start w:val="1"/>
      <w:numFmt w:val="bullet"/>
      <w:lvlText w:val=""/>
      <w:lvlJc w:val="left"/>
      <w:pPr>
        <w:tabs>
          <w:tab w:val="num" w:pos="2880"/>
        </w:tabs>
        <w:ind w:left="2880" w:hanging="360"/>
      </w:pPr>
      <w:rPr>
        <w:rFonts w:ascii="Wingdings 3" w:hAnsi="Wingdings 3" w:hint="default"/>
      </w:rPr>
    </w:lvl>
    <w:lvl w:ilvl="4" w:tplc="D8420ADE" w:tentative="1">
      <w:start w:val="1"/>
      <w:numFmt w:val="bullet"/>
      <w:lvlText w:val=""/>
      <w:lvlJc w:val="left"/>
      <w:pPr>
        <w:tabs>
          <w:tab w:val="num" w:pos="3600"/>
        </w:tabs>
        <w:ind w:left="3600" w:hanging="360"/>
      </w:pPr>
      <w:rPr>
        <w:rFonts w:ascii="Wingdings 3" w:hAnsi="Wingdings 3" w:hint="default"/>
      </w:rPr>
    </w:lvl>
    <w:lvl w:ilvl="5" w:tplc="47E0E170" w:tentative="1">
      <w:start w:val="1"/>
      <w:numFmt w:val="bullet"/>
      <w:lvlText w:val=""/>
      <w:lvlJc w:val="left"/>
      <w:pPr>
        <w:tabs>
          <w:tab w:val="num" w:pos="4320"/>
        </w:tabs>
        <w:ind w:left="4320" w:hanging="360"/>
      </w:pPr>
      <w:rPr>
        <w:rFonts w:ascii="Wingdings 3" w:hAnsi="Wingdings 3" w:hint="default"/>
      </w:rPr>
    </w:lvl>
    <w:lvl w:ilvl="6" w:tplc="4920CD96" w:tentative="1">
      <w:start w:val="1"/>
      <w:numFmt w:val="bullet"/>
      <w:lvlText w:val=""/>
      <w:lvlJc w:val="left"/>
      <w:pPr>
        <w:tabs>
          <w:tab w:val="num" w:pos="5040"/>
        </w:tabs>
        <w:ind w:left="5040" w:hanging="360"/>
      </w:pPr>
      <w:rPr>
        <w:rFonts w:ascii="Wingdings 3" w:hAnsi="Wingdings 3" w:hint="default"/>
      </w:rPr>
    </w:lvl>
    <w:lvl w:ilvl="7" w:tplc="8C622A44" w:tentative="1">
      <w:start w:val="1"/>
      <w:numFmt w:val="bullet"/>
      <w:lvlText w:val=""/>
      <w:lvlJc w:val="left"/>
      <w:pPr>
        <w:tabs>
          <w:tab w:val="num" w:pos="5760"/>
        </w:tabs>
        <w:ind w:left="5760" w:hanging="360"/>
      </w:pPr>
      <w:rPr>
        <w:rFonts w:ascii="Wingdings 3" w:hAnsi="Wingdings 3" w:hint="default"/>
      </w:rPr>
    </w:lvl>
    <w:lvl w:ilvl="8" w:tplc="C964B6A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AD14820"/>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6E4B2C"/>
    <w:multiLevelType w:val="hybridMultilevel"/>
    <w:tmpl w:val="F692FBF0"/>
    <w:lvl w:ilvl="0" w:tplc="D7D81046">
      <w:start w:val="1"/>
      <w:numFmt w:val="bullet"/>
      <w:lvlText w:val=""/>
      <w:lvlJc w:val="left"/>
      <w:pPr>
        <w:ind w:left="1440" w:hanging="360"/>
      </w:pPr>
      <w:rPr>
        <w:rFonts w:ascii="Symbol" w:hAnsi="Symbol" w:hint="default"/>
        <w:b w:val="0"/>
        <w:color w:val="FF0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D635828"/>
    <w:multiLevelType w:val="hybridMultilevel"/>
    <w:tmpl w:val="5DDE9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20F1EA0"/>
    <w:multiLevelType w:val="hybridMultilevel"/>
    <w:tmpl w:val="2DCE9C7E"/>
    <w:lvl w:ilvl="0" w:tplc="0CD00204">
      <w:start w:val="1"/>
      <w:numFmt w:val="bullet"/>
      <w:lvlText w:val=""/>
      <w:lvlJc w:val="left"/>
      <w:pPr>
        <w:tabs>
          <w:tab w:val="num" w:pos="720"/>
        </w:tabs>
        <w:ind w:left="720" w:hanging="360"/>
      </w:pPr>
      <w:rPr>
        <w:rFonts w:ascii="Wingdings 3" w:hAnsi="Wingdings 3" w:hint="default"/>
      </w:rPr>
    </w:lvl>
    <w:lvl w:ilvl="1" w:tplc="AAC4A49C" w:tentative="1">
      <w:start w:val="1"/>
      <w:numFmt w:val="bullet"/>
      <w:lvlText w:val=""/>
      <w:lvlJc w:val="left"/>
      <w:pPr>
        <w:tabs>
          <w:tab w:val="num" w:pos="1440"/>
        </w:tabs>
        <w:ind w:left="1440" w:hanging="360"/>
      </w:pPr>
      <w:rPr>
        <w:rFonts w:ascii="Wingdings 3" w:hAnsi="Wingdings 3" w:hint="default"/>
      </w:rPr>
    </w:lvl>
    <w:lvl w:ilvl="2" w:tplc="5E007B4A" w:tentative="1">
      <w:start w:val="1"/>
      <w:numFmt w:val="bullet"/>
      <w:lvlText w:val=""/>
      <w:lvlJc w:val="left"/>
      <w:pPr>
        <w:tabs>
          <w:tab w:val="num" w:pos="2160"/>
        </w:tabs>
        <w:ind w:left="2160" w:hanging="360"/>
      </w:pPr>
      <w:rPr>
        <w:rFonts w:ascii="Wingdings 3" w:hAnsi="Wingdings 3" w:hint="default"/>
      </w:rPr>
    </w:lvl>
    <w:lvl w:ilvl="3" w:tplc="56E2AA04" w:tentative="1">
      <w:start w:val="1"/>
      <w:numFmt w:val="bullet"/>
      <w:lvlText w:val=""/>
      <w:lvlJc w:val="left"/>
      <w:pPr>
        <w:tabs>
          <w:tab w:val="num" w:pos="2880"/>
        </w:tabs>
        <w:ind w:left="2880" w:hanging="360"/>
      </w:pPr>
      <w:rPr>
        <w:rFonts w:ascii="Wingdings 3" w:hAnsi="Wingdings 3" w:hint="default"/>
      </w:rPr>
    </w:lvl>
    <w:lvl w:ilvl="4" w:tplc="E2A2EB74" w:tentative="1">
      <w:start w:val="1"/>
      <w:numFmt w:val="bullet"/>
      <w:lvlText w:val=""/>
      <w:lvlJc w:val="left"/>
      <w:pPr>
        <w:tabs>
          <w:tab w:val="num" w:pos="3600"/>
        </w:tabs>
        <w:ind w:left="3600" w:hanging="360"/>
      </w:pPr>
      <w:rPr>
        <w:rFonts w:ascii="Wingdings 3" w:hAnsi="Wingdings 3" w:hint="default"/>
      </w:rPr>
    </w:lvl>
    <w:lvl w:ilvl="5" w:tplc="670E0590" w:tentative="1">
      <w:start w:val="1"/>
      <w:numFmt w:val="bullet"/>
      <w:lvlText w:val=""/>
      <w:lvlJc w:val="left"/>
      <w:pPr>
        <w:tabs>
          <w:tab w:val="num" w:pos="4320"/>
        </w:tabs>
        <w:ind w:left="4320" w:hanging="360"/>
      </w:pPr>
      <w:rPr>
        <w:rFonts w:ascii="Wingdings 3" w:hAnsi="Wingdings 3" w:hint="default"/>
      </w:rPr>
    </w:lvl>
    <w:lvl w:ilvl="6" w:tplc="AC7C99B0" w:tentative="1">
      <w:start w:val="1"/>
      <w:numFmt w:val="bullet"/>
      <w:lvlText w:val=""/>
      <w:lvlJc w:val="left"/>
      <w:pPr>
        <w:tabs>
          <w:tab w:val="num" w:pos="5040"/>
        </w:tabs>
        <w:ind w:left="5040" w:hanging="360"/>
      </w:pPr>
      <w:rPr>
        <w:rFonts w:ascii="Wingdings 3" w:hAnsi="Wingdings 3" w:hint="default"/>
      </w:rPr>
    </w:lvl>
    <w:lvl w:ilvl="7" w:tplc="912A8F62" w:tentative="1">
      <w:start w:val="1"/>
      <w:numFmt w:val="bullet"/>
      <w:lvlText w:val=""/>
      <w:lvlJc w:val="left"/>
      <w:pPr>
        <w:tabs>
          <w:tab w:val="num" w:pos="5760"/>
        </w:tabs>
        <w:ind w:left="5760" w:hanging="360"/>
      </w:pPr>
      <w:rPr>
        <w:rFonts w:ascii="Wingdings 3" w:hAnsi="Wingdings 3" w:hint="default"/>
      </w:rPr>
    </w:lvl>
    <w:lvl w:ilvl="8" w:tplc="496E75A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9"/>
  </w:num>
  <w:num w:numId="2">
    <w:abstractNumId w:val="10"/>
  </w:num>
  <w:num w:numId="3">
    <w:abstractNumId w:val="3"/>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2"/>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6217E"/>
    <w:rsid w:val="00095700"/>
    <w:rsid w:val="0009720B"/>
    <w:rsid w:val="000D2292"/>
    <w:rsid w:val="000D5C6F"/>
    <w:rsid w:val="000D65A5"/>
    <w:rsid w:val="000E5EE2"/>
    <w:rsid w:val="000E7182"/>
    <w:rsid w:val="000F215B"/>
    <w:rsid w:val="000F461F"/>
    <w:rsid w:val="001338B4"/>
    <w:rsid w:val="0014784D"/>
    <w:rsid w:val="00147A36"/>
    <w:rsid w:val="00152726"/>
    <w:rsid w:val="0015414A"/>
    <w:rsid w:val="0015599E"/>
    <w:rsid w:val="00155CDD"/>
    <w:rsid w:val="00186A6A"/>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04F8A"/>
    <w:rsid w:val="005106D5"/>
    <w:rsid w:val="005108B3"/>
    <w:rsid w:val="00531FF5"/>
    <w:rsid w:val="005440DD"/>
    <w:rsid w:val="0055088C"/>
    <w:rsid w:val="0056046A"/>
    <w:rsid w:val="005672D9"/>
    <w:rsid w:val="005826C9"/>
    <w:rsid w:val="005876B5"/>
    <w:rsid w:val="00591A55"/>
    <w:rsid w:val="005A5B33"/>
    <w:rsid w:val="005B4884"/>
    <w:rsid w:val="005D2E24"/>
    <w:rsid w:val="005D40D2"/>
    <w:rsid w:val="0062759D"/>
    <w:rsid w:val="0063282B"/>
    <w:rsid w:val="006375E3"/>
    <w:rsid w:val="0065660F"/>
    <w:rsid w:val="00674612"/>
    <w:rsid w:val="00685E99"/>
    <w:rsid w:val="00690EB3"/>
    <w:rsid w:val="006A436B"/>
    <w:rsid w:val="006C17FF"/>
    <w:rsid w:val="006D1161"/>
    <w:rsid w:val="006D4DD5"/>
    <w:rsid w:val="006F3197"/>
    <w:rsid w:val="00703C9F"/>
    <w:rsid w:val="00711505"/>
    <w:rsid w:val="00714E22"/>
    <w:rsid w:val="0071656A"/>
    <w:rsid w:val="00720F98"/>
    <w:rsid w:val="007228A4"/>
    <w:rsid w:val="00734DFF"/>
    <w:rsid w:val="00761F8B"/>
    <w:rsid w:val="00762E20"/>
    <w:rsid w:val="00781F6D"/>
    <w:rsid w:val="00785B6C"/>
    <w:rsid w:val="00792B18"/>
    <w:rsid w:val="00793568"/>
    <w:rsid w:val="007A1555"/>
    <w:rsid w:val="007B1707"/>
    <w:rsid w:val="007B420E"/>
    <w:rsid w:val="007D5972"/>
    <w:rsid w:val="007E3A8E"/>
    <w:rsid w:val="008029EE"/>
    <w:rsid w:val="00835EE3"/>
    <w:rsid w:val="008526DB"/>
    <w:rsid w:val="008616E4"/>
    <w:rsid w:val="0089434A"/>
    <w:rsid w:val="008A2A4F"/>
    <w:rsid w:val="008B66D4"/>
    <w:rsid w:val="008B7CDE"/>
    <w:rsid w:val="008F0F4A"/>
    <w:rsid w:val="00917F06"/>
    <w:rsid w:val="00931114"/>
    <w:rsid w:val="009427E5"/>
    <w:rsid w:val="00952CB7"/>
    <w:rsid w:val="0095405E"/>
    <w:rsid w:val="00955A24"/>
    <w:rsid w:val="0095743F"/>
    <w:rsid w:val="0097229A"/>
    <w:rsid w:val="009948F4"/>
    <w:rsid w:val="00996632"/>
    <w:rsid w:val="009F2326"/>
    <w:rsid w:val="00A01DA0"/>
    <w:rsid w:val="00A123FF"/>
    <w:rsid w:val="00A16BB7"/>
    <w:rsid w:val="00A23173"/>
    <w:rsid w:val="00A47238"/>
    <w:rsid w:val="00A662B9"/>
    <w:rsid w:val="00A669A2"/>
    <w:rsid w:val="00A72458"/>
    <w:rsid w:val="00A85C60"/>
    <w:rsid w:val="00AD2A94"/>
    <w:rsid w:val="00AD3FE6"/>
    <w:rsid w:val="00AF097E"/>
    <w:rsid w:val="00B07A8D"/>
    <w:rsid w:val="00B22B43"/>
    <w:rsid w:val="00B407CF"/>
    <w:rsid w:val="00B51DD6"/>
    <w:rsid w:val="00B64FDF"/>
    <w:rsid w:val="00B674C4"/>
    <w:rsid w:val="00B83785"/>
    <w:rsid w:val="00B87290"/>
    <w:rsid w:val="00B877AD"/>
    <w:rsid w:val="00B90DA5"/>
    <w:rsid w:val="00BC3C75"/>
    <w:rsid w:val="00BC4889"/>
    <w:rsid w:val="00BD440E"/>
    <w:rsid w:val="00C02687"/>
    <w:rsid w:val="00C266FC"/>
    <w:rsid w:val="00C52093"/>
    <w:rsid w:val="00C52BDC"/>
    <w:rsid w:val="00C53820"/>
    <w:rsid w:val="00C5464C"/>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47073"/>
    <w:rsid w:val="00D6332D"/>
    <w:rsid w:val="00D67CD0"/>
    <w:rsid w:val="00D7009C"/>
    <w:rsid w:val="00DC3A5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243F1"/>
    <w:rsid w:val="00F327CC"/>
    <w:rsid w:val="00F5653E"/>
    <w:rsid w:val="00F93162"/>
    <w:rsid w:val="00FD209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6CAC3F"/>
  <w15:docId w15:val="{BFA014E4-5D0E-4153-B122-7091460B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BC3C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71210">
      <w:bodyDiv w:val="1"/>
      <w:marLeft w:val="0"/>
      <w:marRight w:val="0"/>
      <w:marTop w:val="0"/>
      <w:marBottom w:val="0"/>
      <w:divBdr>
        <w:top w:val="none" w:sz="0" w:space="0" w:color="auto"/>
        <w:left w:val="none" w:sz="0" w:space="0" w:color="auto"/>
        <w:bottom w:val="none" w:sz="0" w:space="0" w:color="auto"/>
        <w:right w:val="none" w:sz="0" w:space="0" w:color="auto"/>
      </w:divBdr>
      <w:divsChild>
        <w:div w:id="1132795418">
          <w:marLeft w:val="576"/>
          <w:marRight w:val="0"/>
          <w:marTop w:val="80"/>
          <w:marBottom w:val="0"/>
          <w:divBdr>
            <w:top w:val="none" w:sz="0" w:space="0" w:color="auto"/>
            <w:left w:val="none" w:sz="0" w:space="0" w:color="auto"/>
            <w:bottom w:val="none" w:sz="0" w:space="0" w:color="auto"/>
            <w:right w:val="none" w:sz="0" w:space="0" w:color="auto"/>
          </w:divBdr>
        </w:div>
        <w:div w:id="315454696">
          <w:marLeft w:val="576"/>
          <w:marRight w:val="0"/>
          <w:marTop w:val="80"/>
          <w:marBottom w:val="0"/>
          <w:divBdr>
            <w:top w:val="none" w:sz="0" w:space="0" w:color="auto"/>
            <w:left w:val="none" w:sz="0" w:space="0" w:color="auto"/>
            <w:bottom w:val="none" w:sz="0" w:space="0" w:color="auto"/>
            <w:right w:val="none" w:sz="0" w:space="0" w:color="auto"/>
          </w:divBdr>
        </w:div>
        <w:div w:id="1504397881">
          <w:marLeft w:val="576"/>
          <w:marRight w:val="0"/>
          <w:marTop w:val="80"/>
          <w:marBottom w:val="0"/>
          <w:divBdr>
            <w:top w:val="none" w:sz="0" w:space="0" w:color="auto"/>
            <w:left w:val="none" w:sz="0" w:space="0" w:color="auto"/>
            <w:bottom w:val="none" w:sz="0" w:space="0" w:color="auto"/>
            <w:right w:val="none" w:sz="0" w:space="0" w:color="auto"/>
          </w:divBdr>
        </w:div>
      </w:divsChild>
    </w:div>
    <w:div w:id="700470036">
      <w:bodyDiv w:val="1"/>
      <w:marLeft w:val="0"/>
      <w:marRight w:val="0"/>
      <w:marTop w:val="0"/>
      <w:marBottom w:val="0"/>
      <w:divBdr>
        <w:top w:val="none" w:sz="0" w:space="0" w:color="auto"/>
        <w:left w:val="none" w:sz="0" w:space="0" w:color="auto"/>
        <w:bottom w:val="none" w:sz="0" w:space="0" w:color="auto"/>
        <w:right w:val="none" w:sz="0" w:space="0" w:color="auto"/>
      </w:divBdr>
      <w:divsChild>
        <w:div w:id="73019353">
          <w:marLeft w:val="576"/>
          <w:marRight w:val="0"/>
          <w:marTop w:val="80"/>
          <w:marBottom w:val="0"/>
          <w:divBdr>
            <w:top w:val="none" w:sz="0" w:space="0" w:color="auto"/>
            <w:left w:val="none" w:sz="0" w:space="0" w:color="auto"/>
            <w:bottom w:val="none" w:sz="0" w:space="0" w:color="auto"/>
            <w:right w:val="none" w:sz="0" w:space="0" w:color="auto"/>
          </w:divBdr>
        </w:div>
        <w:div w:id="279650825">
          <w:marLeft w:val="576"/>
          <w:marRight w:val="0"/>
          <w:marTop w:val="80"/>
          <w:marBottom w:val="0"/>
          <w:divBdr>
            <w:top w:val="none" w:sz="0" w:space="0" w:color="auto"/>
            <w:left w:val="none" w:sz="0" w:space="0" w:color="auto"/>
            <w:bottom w:val="none" w:sz="0" w:space="0" w:color="auto"/>
            <w:right w:val="none" w:sz="0" w:space="0" w:color="auto"/>
          </w:divBdr>
        </w:div>
        <w:div w:id="365713442">
          <w:marLeft w:val="576"/>
          <w:marRight w:val="0"/>
          <w:marTop w:val="80"/>
          <w:marBottom w:val="0"/>
          <w:divBdr>
            <w:top w:val="none" w:sz="0" w:space="0" w:color="auto"/>
            <w:left w:val="none" w:sz="0" w:space="0" w:color="auto"/>
            <w:bottom w:val="none" w:sz="0" w:space="0" w:color="auto"/>
            <w:right w:val="none" w:sz="0" w:space="0" w:color="auto"/>
          </w:divBdr>
        </w:div>
      </w:divsChild>
    </w:div>
    <w:div w:id="1542211434">
      <w:bodyDiv w:val="1"/>
      <w:marLeft w:val="0"/>
      <w:marRight w:val="0"/>
      <w:marTop w:val="0"/>
      <w:marBottom w:val="0"/>
      <w:divBdr>
        <w:top w:val="none" w:sz="0" w:space="0" w:color="auto"/>
        <w:left w:val="none" w:sz="0" w:space="0" w:color="auto"/>
        <w:bottom w:val="none" w:sz="0" w:space="0" w:color="auto"/>
        <w:right w:val="none" w:sz="0" w:space="0" w:color="auto"/>
      </w:divBdr>
    </w:div>
    <w:div w:id="1601451224">
      <w:bodyDiv w:val="1"/>
      <w:marLeft w:val="0"/>
      <w:marRight w:val="0"/>
      <w:marTop w:val="0"/>
      <w:marBottom w:val="0"/>
      <w:divBdr>
        <w:top w:val="none" w:sz="0" w:space="0" w:color="auto"/>
        <w:left w:val="none" w:sz="0" w:space="0" w:color="auto"/>
        <w:bottom w:val="none" w:sz="0" w:space="0" w:color="auto"/>
        <w:right w:val="none" w:sz="0" w:space="0" w:color="auto"/>
      </w:divBdr>
      <w:divsChild>
        <w:div w:id="2082870785">
          <w:marLeft w:val="576"/>
          <w:marRight w:val="0"/>
          <w:marTop w:val="80"/>
          <w:marBottom w:val="0"/>
          <w:divBdr>
            <w:top w:val="none" w:sz="0" w:space="0" w:color="auto"/>
            <w:left w:val="none" w:sz="0" w:space="0" w:color="auto"/>
            <w:bottom w:val="none" w:sz="0" w:space="0" w:color="auto"/>
            <w:right w:val="none" w:sz="0" w:space="0" w:color="auto"/>
          </w:divBdr>
        </w:div>
        <w:div w:id="1221789788">
          <w:marLeft w:val="576"/>
          <w:marRight w:val="0"/>
          <w:marTop w:val="80"/>
          <w:marBottom w:val="0"/>
          <w:divBdr>
            <w:top w:val="none" w:sz="0" w:space="0" w:color="auto"/>
            <w:left w:val="none" w:sz="0" w:space="0" w:color="auto"/>
            <w:bottom w:val="none" w:sz="0" w:space="0" w:color="auto"/>
            <w:right w:val="none" w:sz="0" w:space="0" w:color="auto"/>
          </w:divBdr>
        </w:div>
        <w:div w:id="2050063240">
          <w:marLeft w:val="576"/>
          <w:marRight w:val="0"/>
          <w:marTop w:val="80"/>
          <w:marBottom w:val="0"/>
          <w:divBdr>
            <w:top w:val="none" w:sz="0" w:space="0" w:color="auto"/>
            <w:left w:val="none" w:sz="0" w:space="0" w:color="auto"/>
            <w:bottom w:val="none" w:sz="0" w:space="0" w:color="auto"/>
            <w:right w:val="none" w:sz="0" w:space="0" w:color="auto"/>
          </w:divBdr>
        </w:div>
        <w:div w:id="253560568">
          <w:marLeft w:val="576"/>
          <w:marRight w:val="0"/>
          <w:marTop w:val="8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3AA73-9076-40EE-A3DA-8E4DF1A7D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4</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7</cp:revision>
  <cp:lastPrinted>2010-12-14T12:56:00Z</cp:lastPrinted>
  <dcterms:created xsi:type="dcterms:W3CDTF">2017-10-17T12:53:00Z</dcterms:created>
  <dcterms:modified xsi:type="dcterms:W3CDTF">2020-03-23T11:14:00Z</dcterms:modified>
</cp:coreProperties>
</file>