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34410DE" w:rsidR="00A930CB" w:rsidRPr="00A930CB" w:rsidRDefault="000A17CE" w:rsidP="00A930CB">
                <w:pPr>
                  <w:spacing w:before="120" w:after="120" w:line="360" w:lineRule="auto"/>
                  <w:rPr>
                    <w:rFonts w:ascii="Tahoma" w:hAnsi="Tahoma" w:cs="Tahoma"/>
                    <w:sz w:val="32"/>
                    <w:szCs w:val="32"/>
                  </w:rPr>
                </w:pPr>
                <w:r>
                  <w:rPr>
                    <w:rFonts w:ascii="Tahoma" w:hAnsi="Tahoma" w:cs="Tahoma"/>
                    <w:sz w:val="32"/>
                    <w:szCs w:val="32"/>
                  </w:rPr>
                  <w:t>PAUL MALONE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55D08BD" w:rsidR="00A930CB" w:rsidRPr="00A930CB" w:rsidRDefault="000A17CE" w:rsidP="00A930CB">
                <w:pPr>
                  <w:spacing w:before="120" w:after="120" w:line="360" w:lineRule="auto"/>
                  <w:rPr>
                    <w:rFonts w:ascii="Tahoma" w:hAnsi="Tahoma" w:cs="Tahoma"/>
                    <w:sz w:val="32"/>
                    <w:szCs w:val="32"/>
                  </w:rPr>
                </w:pPr>
                <w:r>
                  <w:rPr>
                    <w:rFonts w:ascii="Tahoma" w:hAnsi="Tahoma" w:cs="Tahoma"/>
                    <w:sz w:val="32"/>
                    <w:szCs w:val="32"/>
                  </w:rPr>
                  <w:t>1503208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4D9B3B0C" w:rsidR="00A930CB" w:rsidRPr="000A17CE" w:rsidRDefault="000A17CE" w:rsidP="00A930CB">
                <w:pPr>
                  <w:spacing w:before="120" w:after="120" w:line="360" w:lineRule="auto"/>
                  <w:rPr>
                    <w:rFonts w:ascii="Tahoma" w:hAnsi="Tahoma" w:cs="Tahoma"/>
                    <w:sz w:val="32"/>
                    <w:szCs w:val="32"/>
                  </w:rPr>
                </w:pPr>
                <w:r w:rsidRPr="000A17CE">
                  <w:rPr>
                    <w:rFonts w:ascii="Tahoma" w:hAnsi="Tahoma" w:cs="Tahoma"/>
                    <w:sz w:val="32"/>
                    <w:szCs w:val="32"/>
                  </w:rPr>
                  <w:t>BMSK 6006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5DEB922" w:rsidR="00A930CB" w:rsidRPr="000A17CE" w:rsidRDefault="000A17CE" w:rsidP="00A930CB">
                <w:pPr>
                  <w:spacing w:before="120" w:after="120" w:line="360" w:lineRule="auto"/>
                  <w:rPr>
                    <w:rFonts w:ascii="Tahoma" w:hAnsi="Tahoma" w:cs="Tahoma"/>
                    <w:sz w:val="32"/>
                    <w:szCs w:val="32"/>
                  </w:rPr>
                </w:pPr>
                <w:r w:rsidRPr="000A17CE">
                  <w:rPr>
                    <w:rFonts w:ascii="Tahoma" w:hAnsi="Tahoma" w:cs="Tahoma"/>
                    <w:sz w:val="32"/>
                    <w:szCs w:val="32"/>
                  </w:rPr>
                  <w:t>Developing emotional intelligence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AFD7D2B" w14:textId="78842564" w:rsidR="006C600A"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27325450" w:history="1">
                <w:r w:rsidR="006C600A" w:rsidRPr="006B359A">
                  <w:rPr>
                    <w:rStyle w:val="Hyperlink"/>
                    <w:noProof/>
                  </w:rPr>
                  <w:t>Introduction</w:t>
                </w:r>
                <w:r w:rsidR="006C600A">
                  <w:rPr>
                    <w:noProof/>
                    <w:webHidden/>
                  </w:rPr>
                  <w:tab/>
                </w:r>
                <w:r w:rsidR="006C600A">
                  <w:rPr>
                    <w:noProof/>
                    <w:webHidden/>
                  </w:rPr>
                  <w:fldChar w:fldCharType="begin"/>
                </w:r>
                <w:r w:rsidR="006C600A">
                  <w:rPr>
                    <w:noProof/>
                    <w:webHidden/>
                  </w:rPr>
                  <w:instrText xml:space="preserve"> PAGEREF _Toc527325450 \h </w:instrText>
                </w:r>
                <w:r w:rsidR="006C600A">
                  <w:rPr>
                    <w:noProof/>
                    <w:webHidden/>
                  </w:rPr>
                </w:r>
                <w:r w:rsidR="006C600A">
                  <w:rPr>
                    <w:noProof/>
                    <w:webHidden/>
                  </w:rPr>
                  <w:fldChar w:fldCharType="separate"/>
                </w:r>
                <w:r w:rsidR="006C600A">
                  <w:rPr>
                    <w:noProof/>
                    <w:webHidden/>
                  </w:rPr>
                  <w:t>4</w:t>
                </w:r>
                <w:r w:rsidR="006C600A">
                  <w:rPr>
                    <w:noProof/>
                    <w:webHidden/>
                  </w:rPr>
                  <w:fldChar w:fldCharType="end"/>
                </w:r>
              </w:hyperlink>
            </w:p>
            <w:p w14:paraId="69B7D307" w14:textId="649DB966" w:rsidR="006C600A" w:rsidRDefault="00F377D8">
              <w:pPr>
                <w:pStyle w:val="TOC1"/>
                <w:tabs>
                  <w:tab w:val="right" w:leader="dot" w:pos="9350"/>
                </w:tabs>
                <w:rPr>
                  <w:rFonts w:eastAsiaTheme="minorEastAsia"/>
                  <w:noProof/>
                  <w:lang w:eastAsia="en-GB"/>
                </w:rPr>
              </w:pPr>
              <w:hyperlink w:anchor="_Toc527325451" w:history="1">
                <w:r w:rsidR="006C600A" w:rsidRPr="006B359A">
                  <w:rPr>
                    <w:rStyle w:val="Hyperlink"/>
                    <w:noProof/>
                  </w:rPr>
                  <w:t>Critically evaluate theories of emotional intelligence and their relevance to workforce development and business performance</w:t>
                </w:r>
                <w:r w:rsidR="006C600A">
                  <w:rPr>
                    <w:noProof/>
                    <w:webHidden/>
                  </w:rPr>
                  <w:tab/>
                </w:r>
                <w:r w:rsidR="006C600A">
                  <w:rPr>
                    <w:noProof/>
                    <w:webHidden/>
                  </w:rPr>
                  <w:fldChar w:fldCharType="begin"/>
                </w:r>
                <w:r w:rsidR="006C600A">
                  <w:rPr>
                    <w:noProof/>
                    <w:webHidden/>
                  </w:rPr>
                  <w:instrText xml:space="preserve"> PAGEREF _Toc527325451 \h </w:instrText>
                </w:r>
                <w:r w:rsidR="006C600A">
                  <w:rPr>
                    <w:noProof/>
                    <w:webHidden/>
                  </w:rPr>
                </w:r>
                <w:r w:rsidR="006C600A">
                  <w:rPr>
                    <w:noProof/>
                    <w:webHidden/>
                  </w:rPr>
                  <w:fldChar w:fldCharType="separate"/>
                </w:r>
                <w:r w:rsidR="006C600A">
                  <w:rPr>
                    <w:noProof/>
                    <w:webHidden/>
                  </w:rPr>
                  <w:t>5</w:t>
                </w:r>
                <w:r w:rsidR="006C600A">
                  <w:rPr>
                    <w:noProof/>
                    <w:webHidden/>
                  </w:rPr>
                  <w:fldChar w:fldCharType="end"/>
                </w:r>
              </w:hyperlink>
            </w:p>
            <w:p w14:paraId="4C27AFD9" w14:textId="1A2C65D7" w:rsidR="006C600A" w:rsidRDefault="00F377D8">
              <w:pPr>
                <w:pStyle w:val="TOC2"/>
                <w:tabs>
                  <w:tab w:val="right" w:leader="dot" w:pos="9350"/>
                </w:tabs>
                <w:rPr>
                  <w:rFonts w:eastAsiaTheme="minorEastAsia"/>
                  <w:noProof/>
                  <w:lang w:eastAsia="en-GB"/>
                </w:rPr>
              </w:pPr>
              <w:hyperlink w:anchor="_Toc527325452" w:history="1">
                <w:r w:rsidR="006C600A" w:rsidRPr="006B359A">
                  <w:rPr>
                    <w:rStyle w:val="Hyperlink"/>
                    <w:noProof/>
                  </w:rPr>
                  <w:t>Emotional theories</w:t>
                </w:r>
                <w:r w:rsidR="006C600A">
                  <w:rPr>
                    <w:noProof/>
                    <w:webHidden/>
                  </w:rPr>
                  <w:tab/>
                </w:r>
                <w:r w:rsidR="006C600A">
                  <w:rPr>
                    <w:noProof/>
                    <w:webHidden/>
                  </w:rPr>
                  <w:fldChar w:fldCharType="begin"/>
                </w:r>
                <w:r w:rsidR="006C600A">
                  <w:rPr>
                    <w:noProof/>
                    <w:webHidden/>
                  </w:rPr>
                  <w:instrText xml:space="preserve"> PAGEREF _Toc527325452 \h </w:instrText>
                </w:r>
                <w:r w:rsidR="006C600A">
                  <w:rPr>
                    <w:noProof/>
                    <w:webHidden/>
                  </w:rPr>
                </w:r>
                <w:r w:rsidR="006C600A">
                  <w:rPr>
                    <w:noProof/>
                    <w:webHidden/>
                  </w:rPr>
                  <w:fldChar w:fldCharType="separate"/>
                </w:r>
                <w:r w:rsidR="006C600A">
                  <w:rPr>
                    <w:noProof/>
                    <w:webHidden/>
                  </w:rPr>
                  <w:t>5</w:t>
                </w:r>
                <w:r w:rsidR="006C600A">
                  <w:rPr>
                    <w:noProof/>
                    <w:webHidden/>
                  </w:rPr>
                  <w:fldChar w:fldCharType="end"/>
                </w:r>
              </w:hyperlink>
            </w:p>
            <w:p w14:paraId="2991FEC9" w14:textId="531099D1" w:rsidR="006C600A" w:rsidRDefault="00F377D8">
              <w:pPr>
                <w:pStyle w:val="TOC2"/>
                <w:tabs>
                  <w:tab w:val="right" w:leader="dot" w:pos="9350"/>
                </w:tabs>
                <w:rPr>
                  <w:rFonts w:eastAsiaTheme="minorEastAsia"/>
                  <w:noProof/>
                  <w:lang w:eastAsia="en-GB"/>
                </w:rPr>
              </w:pPr>
              <w:hyperlink w:anchor="_Toc527325453" w:history="1">
                <w:r w:rsidR="006C600A" w:rsidRPr="006B359A">
                  <w:rPr>
                    <w:rStyle w:val="Hyperlink"/>
                    <w:noProof/>
                  </w:rPr>
                  <w:t>Emotional Intelligence theories</w:t>
                </w:r>
                <w:r w:rsidR="006C600A">
                  <w:rPr>
                    <w:noProof/>
                    <w:webHidden/>
                  </w:rPr>
                  <w:tab/>
                </w:r>
                <w:r w:rsidR="006C600A">
                  <w:rPr>
                    <w:noProof/>
                    <w:webHidden/>
                  </w:rPr>
                  <w:fldChar w:fldCharType="begin"/>
                </w:r>
                <w:r w:rsidR="006C600A">
                  <w:rPr>
                    <w:noProof/>
                    <w:webHidden/>
                  </w:rPr>
                  <w:instrText xml:space="preserve"> PAGEREF _Toc527325453 \h </w:instrText>
                </w:r>
                <w:r w:rsidR="006C600A">
                  <w:rPr>
                    <w:noProof/>
                    <w:webHidden/>
                  </w:rPr>
                </w:r>
                <w:r w:rsidR="006C600A">
                  <w:rPr>
                    <w:noProof/>
                    <w:webHidden/>
                  </w:rPr>
                  <w:fldChar w:fldCharType="separate"/>
                </w:r>
                <w:r w:rsidR="006C600A">
                  <w:rPr>
                    <w:noProof/>
                    <w:webHidden/>
                  </w:rPr>
                  <w:t>7</w:t>
                </w:r>
                <w:r w:rsidR="006C600A">
                  <w:rPr>
                    <w:noProof/>
                    <w:webHidden/>
                  </w:rPr>
                  <w:fldChar w:fldCharType="end"/>
                </w:r>
              </w:hyperlink>
            </w:p>
            <w:p w14:paraId="255341FB" w14:textId="12759DAA" w:rsidR="006C600A" w:rsidRDefault="00F377D8">
              <w:pPr>
                <w:pStyle w:val="TOC1"/>
                <w:tabs>
                  <w:tab w:val="right" w:leader="dot" w:pos="9350"/>
                </w:tabs>
                <w:rPr>
                  <w:rFonts w:eastAsiaTheme="minorEastAsia"/>
                  <w:noProof/>
                  <w:lang w:eastAsia="en-GB"/>
                </w:rPr>
              </w:pPr>
              <w:hyperlink w:anchor="_Toc527325461" w:history="1">
                <w:r w:rsidR="006C600A" w:rsidRPr="006B359A">
                  <w:rPr>
                    <w:rStyle w:val="Hyperlink"/>
                    <w:noProof/>
                  </w:rPr>
                  <w:t>Emotional Intelligence Detractors</w:t>
                </w:r>
                <w:r w:rsidR="006C600A">
                  <w:rPr>
                    <w:noProof/>
                    <w:webHidden/>
                  </w:rPr>
                  <w:tab/>
                </w:r>
                <w:r w:rsidR="006C600A">
                  <w:rPr>
                    <w:noProof/>
                    <w:webHidden/>
                  </w:rPr>
                  <w:fldChar w:fldCharType="begin"/>
                </w:r>
                <w:r w:rsidR="006C600A">
                  <w:rPr>
                    <w:noProof/>
                    <w:webHidden/>
                  </w:rPr>
                  <w:instrText xml:space="preserve"> PAGEREF _Toc527325461 \h </w:instrText>
                </w:r>
                <w:r w:rsidR="006C600A">
                  <w:rPr>
                    <w:noProof/>
                    <w:webHidden/>
                  </w:rPr>
                </w:r>
                <w:r w:rsidR="006C600A">
                  <w:rPr>
                    <w:noProof/>
                    <w:webHidden/>
                  </w:rPr>
                  <w:fldChar w:fldCharType="separate"/>
                </w:r>
                <w:r w:rsidR="006C600A">
                  <w:rPr>
                    <w:noProof/>
                    <w:webHidden/>
                  </w:rPr>
                  <w:t>12</w:t>
                </w:r>
                <w:r w:rsidR="006C600A">
                  <w:rPr>
                    <w:noProof/>
                    <w:webHidden/>
                  </w:rPr>
                  <w:fldChar w:fldCharType="end"/>
                </w:r>
              </w:hyperlink>
            </w:p>
            <w:p w14:paraId="0616F6F4" w14:textId="19B54408" w:rsidR="006C600A" w:rsidRDefault="00F377D8">
              <w:pPr>
                <w:pStyle w:val="TOC2"/>
                <w:tabs>
                  <w:tab w:val="right" w:leader="dot" w:pos="9350"/>
                </w:tabs>
                <w:rPr>
                  <w:rFonts w:eastAsiaTheme="minorEastAsia"/>
                  <w:noProof/>
                  <w:lang w:eastAsia="en-GB"/>
                </w:rPr>
              </w:pPr>
              <w:hyperlink w:anchor="_Toc527325462" w:history="1">
                <w:r w:rsidR="006C600A" w:rsidRPr="006B359A">
                  <w:rPr>
                    <w:rStyle w:val="Hyperlink"/>
                    <w:noProof/>
                  </w:rPr>
                  <w:t>Workplace Development</w:t>
                </w:r>
                <w:r w:rsidR="006C600A">
                  <w:rPr>
                    <w:noProof/>
                    <w:webHidden/>
                  </w:rPr>
                  <w:tab/>
                </w:r>
                <w:r w:rsidR="006C600A">
                  <w:rPr>
                    <w:noProof/>
                    <w:webHidden/>
                  </w:rPr>
                  <w:fldChar w:fldCharType="begin"/>
                </w:r>
                <w:r w:rsidR="006C600A">
                  <w:rPr>
                    <w:noProof/>
                    <w:webHidden/>
                  </w:rPr>
                  <w:instrText xml:space="preserve"> PAGEREF _Toc527325462 \h </w:instrText>
                </w:r>
                <w:r w:rsidR="006C600A">
                  <w:rPr>
                    <w:noProof/>
                    <w:webHidden/>
                  </w:rPr>
                </w:r>
                <w:r w:rsidR="006C600A">
                  <w:rPr>
                    <w:noProof/>
                    <w:webHidden/>
                  </w:rPr>
                  <w:fldChar w:fldCharType="separate"/>
                </w:r>
                <w:r w:rsidR="006C600A">
                  <w:rPr>
                    <w:noProof/>
                    <w:webHidden/>
                  </w:rPr>
                  <w:t>13</w:t>
                </w:r>
                <w:r w:rsidR="006C600A">
                  <w:rPr>
                    <w:noProof/>
                    <w:webHidden/>
                  </w:rPr>
                  <w:fldChar w:fldCharType="end"/>
                </w:r>
              </w:hyperlink>
            </w:p>
            <w:p w14:paraId="3A0CAE08" w14:textId="3EAA0993" w:rsidR="006C600A" w:rsidRDefault="00F377D8">
              <w:pPr>
                <w:pStyle w:val="TOC2"/>
                <w:tabs>
                  <w:tab w:val="right" w:leader="dot" w:pos="9350"/>
                </w:tabs>
                <w:rPr>
                  <w:rFonts w:eastAsiaTheme="minorEastAsia"/>
                  <w:noProof/>
                  <w:lang w:eastAsia="en-GB"/>
                </w:rPr>
              </w:pPr>
              <w:hyperlink w:anchor="_Toc527325463" w:history="1">
                <w:r w:rsidR="006C600A" w:rsidRPr="006B359A">
                  <w:rPr>
                    <w:rStyle w:val="Hyperlink"/>
                    <w:noProof/>
                  </w:rPr>
                  <w:t>Business Performance</w:t>
                </w:r>
                <w:r w:rsidR="006C600A">
                  <w:rPr>
                    <w:noProof/>
                    <w:webHidden/>
                  </w:rPr>
                  <w:tab/>
                </w:r>
                <w:r w:rsidR="006C600A">
                  <w:rPr>
                    <w:noProof/>
                    <w:webHidden/>
                  </w:rPr>
                  <w:fldChar w:fldCharType="begin"/>
                </w:r>
                <w:r w:rsidR="006C600A">
                  <w:rPr>
                    <w:noProof/>
                    <w:webHidden/>
                  </w:rPr>
                  <w:instrText xml:space="preserve"> PAGEREF _Toc527325463 \h </w:instrText>
                </w:r>
                <w:r w:rsidR="006C600A">
                  <w:rPr>
                    <w:noProof/>
                    <w:webHidden/>
                  </w:rPr>
                </w:r>
                <w:r w:rsidR="006C600A">
                  <w:rPr>
                    <w:noProof/>
                    <w:webHidden/>
                  </w:rPr>
                  <w:fldChar w:fldCharType="separate"/>
                </w:r>
                <w:r w:rsidR="006C600A">
                  <w:rPr>
                    <w:noProof/>
                    <w:webHidden/>
                  </w:rPr>
                  <w:t>14</w:t>
                </w:r>
                <w:r w:rsidR="006C600A">
                  <w:rPr>
                    <w:noProof/>
                    <w:webHidden/>
                  </w:rPr>
                  <w:fldChar w:fldCharType="end"/>
                </w:r>
              </w:hyperlink>
            </w:p>
            <w:p w14:paraId="137D3603" w14:textId="16E94EB9" w:rsidR="006C600A" w:rsidRDefault="00F377D8">
              <w:pPr>
                <w:pStyle w:val="TOC1"/>
                <w:tabs>
                  <w:tab w:val="right" w:leader="dot" w:pos="9350"/>
                </w:tabs>
                <w:rPr>
                  <w:rFonts w:eastAsiaTheme="minorEastAsia"/>
                  <w:noProof/>
                  <w:lang w:eastAsia="en-GB"/>
                </w:rPr>
              </w:pPr>
              <w:hyperlink w:anchor="_Toc527325464" w:history="1">
                <w:r w:rsidR="006C600A" w:rsidRPr="006B359A">
                  <w:rPr>
                    <w:rStyle w:val="Hyperlink"/>
                    <w:noProof/>
                  </w:rPr>
                  <w:t>Use theories of emotional intelligence and mindfulness to review the effect of emotions on your own workplace performance</w:t>
                </w:r>
                <w:r w:rsidR="006C600A">
                  <w:rPr>
                    <w:noProof/>
                    <w:webHidden/>
                  </w:rPr>
                  <w:tab/>
                </w:r>
                <w:r w:rsidR="006C600A">
                  <w:rPr>
                    <w:noProof/>
                    <w:webHidden/>
                  </w:rPr>
                  <w:fldChar w:fldCharType="begin"/>
                </w:r>
                <w:r w:rsidR="006C600A">
                  <w:rPr>
                    <w:noProof/>
                    <w:webHidden/>
                  </w:rPr>
                  <w:instrText xml:space="preserve"> PAGEREF _Toc527325464 \h </w:instrText>
                </w:r>
                <w:r w:rsidR="006C600A">
                  <w:rPr>
                    <w:noProof/>
                    <w:webHidden/>
                  </w:rPr>
                </w:r>
                <w:r w:rsidR="006C600A">
                  <w:rPr>
                    <w:noProof/>
                    <w:webHidden/>
                  </w:rPr>
                  <w:fldChar w:fldCharType="separate"/>
                </w:r>
                <w:r w:rsidR="006C600A">
                  <w:rPr>
                    <w:noProof/>
                    <w:webHidden/>
                  </w:rPr>
                  <w:t>15</w:t>
                </w:r>
                <w:r w:rsidR="006C600A">
                  <w:rPr>
                    <w:noProof/>
                    <w:webHidden/>
                  </w:rPr>
                  <w:fldChar w:fldCharType="end"/>
                </w:r>
              </w:hyperlink>
            </w:p>
            <w:p w14:paraId="458DC10B" w14:textId="6AEF73B6" w:rsidR="006C600A" w:rsidRDefault="00F377D8">
              <w:pPr>
                <w:pStyle w:val="TOC1"/>
                <w:tabs>
                  <w:tab w:val="right" w:leader="dot" w:pos="9350"/>
                </w:tabs>
                <w:rPr>
                  <w:rFonts w:eastAsiaTheme="minorEastAsia"/>
                  <w:noProof/>
                  <w:lang w:eastAsia="en-GB"/>
                </w:rPr>
              </w:pPr>
              <w:hyperlink w:anchor="_Toc527325465" w:history="1">
                <w:r w:rsidR="006C600A" w:rsidRPr="006B359A">
                  <w:rPr>
                    <w:rStyle w:val="Hyperlink"/>
                    <w:noProof/>
                  </w:rPr>
                  <w:t>Conclusion</w:t>
                </w:r>
                <w:r w:rsidR="006C600A">
                  <w:rPr>
                    <w:noProof/>
                    <w:webHidden/>
                  </w:rPr>
                  <w:tab/>
                </w:r>
                <w:r w:rsidR="006C600A">
                  <w:rPr>
                    <w:noProof/>
                    <w:webHidden/>
                  </w:rPr>
                  <w:fldChar w:fldCharType="begin"/>
                </w:r>
                <w:r w:rsidR="006C600A">
                  <w:rPr>
                    <w:noProof/>
                    <w:webHidden/>
                  </w:rPr>
                  <w:instrText xml:space="preserve"> PAGEREF _Toc527325465 \h </w:instrText>
                </w:r>
                <w:r w:rsidR="006C600A">
                  <w:rPr>
                    <w:noProof/>
                    <w:webHidden/>
                  </w:rPr>
                </w:r>
                <w:r w:rsidR="006C600A">
                  <w:rPr>
                    <w:noProof/>
                    <w:webHidden/>
                  </w:rPr>
                  <w:fldChar w:fldCharType="separate"/>
                </w:r>
                <w:r w:rsidR="006C600A">
                  <w:rPr>
                    <w:noProof/>
                    <w:webHidden/>
                  </w:rPr>
                  <w:t>18</w:t>
                </w:r>
                <w:r w:rsidR="006C600A">
                  <w:rPr>
                    <w:noProof/>
                    <w:webHidden/>
                  </w:rPr>
                  <w:fldChar w:fldCharType="end"/>
                </w:r>
              </w:hyperlink>
            </w:p>
            <w:p w14:paraId="6A33A66C" w14:textId="7D23BEAD" w:rsidR="006C600A" w:rsidRDefault="00F377D8">
              <w:pPr>
                <w:pStyle w:val="TOC1"/>
                <w:tabs>
                  <w:tab w:val="right" w:leader="dot" w:pos="9350"/>
                </w:tabs>
                <w:rPr>
                  <w:rFonts w:eastAsiaTheme="minorEastAsia"/>
                  <w:noProof/>
                  <w:lang w:eastAsia="en-GB"/>
                </w:rPr>
              </w:pPr>
              <w:hyperlink w:anchor="_Toc527325466" w:history="1">
                <w:r w:rsidR="006C600A" w:rsidRPr="006B359A">
                  <w:rPr>
                    <w:rStyle w:val="Hyperlink"/>
                    <w:noProof/>
                  </w:rPr>
                  <w:t>References</w:t>
                </w:r>
                <w:r w:rsidR="006C600A">
                  <w:rPr>
                    <w:noProof/>
                    <w:webHidden/>
                  </w:rPr>
                  <w:tab/>
                </w:r>
                <w:r w:rsidR="006C600A">
                  <w:rPr>
                    <w:noProof/>
                    <w:webHidden/>
                  </w:rPr>
                  <w:fldChar w:fldCharType="begin"/>
                </w:r>
                <w:r w:rsidR="006C600A">
                  <w:rPr>
                    <w:noProof/>
                    <w:webHidden/>
                  </w:rPr>
                  <w:instrText xml:space="preserve"> PAGEREF _Toc527325466 \h </w:instrText>
                </w:r>
                <w:r w:rsidR="006C600A">
                  <w:rPr>
                    <w:noProof/>
                    <w:webHidden/>
                  </w:rPr>
                </w:r>
                <w:r w:rsidR="006C600A">
                  <w:rPr>
                    <w:noProof/>
                    <w:webHidden/>
                  </w:rPr>
                  <w:fldChar w:fldCharType="separate"/>
                </w:r>
                <w:r w:rsidR="006C600A">
                  <w:rPr>
                    <w:noProof/>
                    <w:webHidden/>
                  </w:rPr>
                  <w:t>19</w:t>
                </w:r>
                <w:r w:rsidR="006C600A">
                  <w:rPr>
                    <w:noProof/>
                    <w:webHidden/>
                  </w:rPr>
                  <w:fldChar w:fldCharType="end"/>
                </w:r>
              </w:hyperlink>
            </w:p>
            <w:p w14:paraId="26D7806C" w14:textId="55D4F6E5" w:rsidR="006C600A" w:rsidRDefault="006C600A">
              <w:pPr>
                <w:pStyle w:val="TOC1"/>
                <w:tabs>
                  <w:tab w:val="right" w:leader="dot" w:pos="9350"/>
                </w:tabs>
                <w:rPr>
                  <w:rFonts w:eastAsiaTheme="minorEastAsia"/>
                  <w:noProof/>
                  <w:lang w:eastAsia="en-GB"/>
                </w:rPr>
              </w:pPr>
              <w:hyperlink w:anchor="_Toc527325480" w:history="1">
                <w:r w:rsidRPr="006B359A">
                  <w:rPr>
                    <w:rStyle w:val="Hyperlink"/>
                    <w:noProof/>
                  </w:rPr>
                  <w:t>Appendix 1</w:t>
                </w:r>
                <w:r>
                  <w:rPr>
                    <w:noProof/>
                    <w:webHidden/>
                  </w:rPr>
                  <w:tab/>
                </w:r>
                <w:r>
                  <w:rPr>
                    <w:noProof/>
                    <w:webHidden/>
                  </w:rPr>
                  <w:fldChar w:fldCharType="begin"/>
                </w:r>
                <w:r>
                  <w:rPr>
                    <w:noProof/>
                    <w:webHidden/>
                  </w:rPr>
                  <w:instrText xml:space="preserve"> PAGEREF _Toc527325480 \h </w:instrText>
                </w:r>
                <w:r>
                  <w:rPr>
                    <w:noProof/>
                    <w:webHidden/>
                  </w:rPr>
                </w:r>
                <w:r>
                  <w:rPr>
                    <w:noProof/>
                    <w:webHidden/>
                  </w:rPr>
                  <w:fldChar w:fldCharType="separate"/>
                </w:r>
                <w:r>
                  <w:rPr>
                    <w:noProof/>
                    <w:webHidden/>
                  </w:rPr>
                  <w:t>21</w:t>
                </w:r>
                <w:r>
                  <w:rPr>
                    <w:noProof/>
                    <w:webHidden/>
                  </w:rPr>
                  <w:fldChar w:fldCharType="end"/>
                </w:r>
              </w:hyperlink>
            </w:p>
            <w:p w14:paraId="34666E53" w14:textId="26DE1001" w:rsidR="006C600A" w:rsidRDefault="00F377D8">
              <w:pPr>
                <w:pStyle w:val="TOC1"/>
                <w:tabs>
                  <w:tab w:val="right" w:leader="dot" w:pos="9350"/>
                </w:tabs>
                <w:rPr>
                  <w:rFonts w:eastAsiaTheme="minorEastAsia"/>
                  <w:noProof/>
                  <w:lang w:eastAsia="en-GB"/>
                </w:rPr>
              </w:pPr>
              <w:hyperlink w:anchor="_Toc527325481" w:history="1">
                <w:r w:rsidR="006C600A" w:rsidRPr="006B359A">
                  <w:rPr>
                    <w:rStyle w:val="Hyperlink"/>
                    <w:noProof/>
                  </w:rPr>
                  <w:t>Appendix 2</w:t>
                </w:r>
                <w:r w:rsidR="006C600A">
                  <w:rPr>
                    <w:noProof/>
                    <w:webHidden/>
                  </w:rPr>
                  <w:tab/>
                </w:r>
                <w:r w:rsidR="006C600A">
                  <w:rPr>
                    <w:noProof/>
                    <w:webHidden/>
                  </w:rPr>
                  <w:fldChar w:fldCharType="begin"/>
                </w:r>
                <w:r w:rsidR="006C600A">
                  <w:rPr>
                    <w:noProof/>
                    <w:webHidden/>
                  </w:rPr>
                  <w:instrText xml:space="preserve"> PAGEREF _Toc527325481 \h </w:instrText>
                </w:r>
                <w:r w:rsidR="006C600A">
                  <w:rPr>
                    <w:noProof/>
                    <w:webHidden/>
                  </w:rPr>
                </w:r>
                <w:r w:rsidR="006C600A">
                  <w:rPr>
                    <w:noProof/>
                    <w:webHidden/>
                  </w:rPr>
                  <w:fldChar w:fldCharType="separate"/>
                </w:r>
                <w:r w:rsidR="006C600A">
                  <w:rPr>
                    <w:noProof/>
                    <w:webHidden/>
                  </w:rPr>
                  <w:t>23</w:t>
                </w:r>
                <w:r w:rsidR="006C600A">
                  <w:rPr>
                    <w:noProof/>
                    <w:webHidden/>
                  </w:rPr>
                  <w:fldChar w:fldCharType="end"/>
                </w:r>
              </w:hyperlink>
            </w:p>
            <w:p w14:paraId="58A33DBE" w14:textId="4112626B" w:rsidR="006C600A" w:rsidRDefault="00F377D8">
              <w:pPr>
                <w:pStyle w:val="TOC2"/>
                <w:tabs>
                  <w:tab w:val="right" w:leader="dot" w:pos="9350"/>
                </w:tabs>
                <w:rPr>
                  <w:rFonts w:eastAsiaTheme="minorEastAsia"/>
                  <w:noProof/>
                  <w:lang w:eastAsia="en-GB"/>
                </w:rPr>
              </w:pPr>
              <w:hyperlink w:anchor="_Toc527325482" w:history="1">
                <w:r w:rsidR="006C600A" w:rsidRPr="006B359A">
                  <w:rPr>
                    <w:rStyle w:val="Hyperlink"/>
                    <w:noProof/>
                  </w:rPr>
                  <w:t>Appendix 1</w:t>
                </w:r>
                <w:r w:rsidR="006C600A">
                  <w:rPr>
                    <w:noProof/>
                    <w:webHidden/>
                  </w:rPr>
                  <w:tab/>
                </w:r>
                <w:r w:rsidR="006C600A">
                  <w:rPr>
                    <w:noProof/>
                    <w:webHidden/>
                  </w:rPr>
                  <w:fldChar w:fldCharType="begin"/>
                </w:r>
                <w:r w:rsidR="006C600A">
                  <w:rPr>
                    <w:noProof/>
                    <w:webHidden/>
                  </w:rPr>
                  <w:instrText xml:space="preserve"> PAGEREF _Toc527325482 \h </w:instrText>
                </w:r>
                <w:r w:rsidR="006C600A">
                  <w:rPr>
                    <w:noProof/>
                    <w:webHidden/>
                  </w:rPr>
                </w:r>
                <w:r w:rsidR="006C600A">
                  <w:rPr>
                    <w:noProof/>
                    <w:webHidden/>
                  </w:rPr>
                  <w:fldChar w:fldCharType="separate"/>
                </w:r>
                <w:r w:rsidR="006C600A">
                  <w:rPr>
                    <w:noProof/>
                    <w:webHidden/>
                  </w:rPr>
                  <w:t>24</w:t>
                </w:r>
                <w:r w:rsidR="006C600A">
                  <w:rPr>
                    <w:noProof/>
                    <w:webHidden/>
                  </w:rPr>
                  <w:fldChar w:fldCharType="end"/>
                </w:r>
              </w:hyperlink>
            </w:p>
            <w:p w14:paraId="098488D4" w14:textId="06CCFA5A" w:rsidR="006C600A" w:rsidRDefault="00F377D8">
              <w:pPr>
                <w:pStyle w:val="TOC2"/>
                <w:tabs>
                  <w:tab w:val="right" w:leader="dot" w:pos="9350"/>
                </w:tabs>
                <w:rPr>
                  <w:rFonts w:eastAsiaTheme="minorEastAsia"/>
                  <w:noProof/>
                  <w:lang w:eastAsia="en-GB"/>
                </w:rPr>
              </w:pPr>
              <w:hyperlink w:anchor="_Toc527325483" w:history="1">
                <w:r w:rsidR="006C600A" w:rsidRPr="006B359A">
                  <w:rPr>
                    <w:rStyle w:val="Hyperlink"/>
                    <w:noProof/>
                  </w:rPr>
                  <w:t>Appendix 2</w:t>
                </w:r>
                <w:r w:rsidR="006C600A">
                  <w:rPr>
                    <w:noProof/>
                    <w:webHidden/>
                  </w:rPr>
                  <w:tab/>
                </w:r>
                <w:r w:rsidR="006C600A">
                  <w:rPr>
                    <w:noProof/>
                    <w:webHidden/>
                  </w:rPr>
                  <w:fldChar w:fldCharType="begin"/>
                </w:r>
                <w:r w:rsidR="006C600A">
                  <w:rPr>
                    <w:noProof/>
                    <w:webHidden/>
                  </w:rPr>
                  <w:instrText xml:space="preserve"> PAGEREF _Toc527325483 \h </w:instrText>
                </w:r>
                <w:r w:rsidR="006C600A">
                  <w:rPr>
                    <w:noProof/>
                    <w:webHidden/>
                  </w:rPr>
                </w:r>
                <w:r w:rsidR="006C600A">
                  <w:rPr>
                    <w:noProof/>
                    <w:webHidden/>
                  </w:rPr>
                  <w:fldChar w:fldCharType="separate"/>
                </w:r>
                <w:r w:rsidR="006C600A">
                  <w:rPr>
                    <w:noProof/>
                    <w:webHidden/>
                  </w:rPr>
                  <w:t>25</w:t>
                </w:r>
                <w:r w:rsidR="006C600A">
                  <w:rPr>
                    <w:noProof/>
                    <w:webHidden/>
                  </w:rPr>
                  <w:fldChar w:fldCharType="end"/>
                </w:r>
              </w:hyperlink>
            </w:p>
            <w:p w14:paraId="42394321" w14:textId="5AD36604"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F377D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81D15">
      <w:pPr>
        <w:pStyle w:val="Heading1"/>
      </w:pPr>
      <w:bookmarkStart w:id="0" w:name="_Toc456901515"/>
      <w:bookmarkStart w:id="1" w:name="_Toc527325450"/>
      <w:r w:rsidRPr="0030173B">
        <w:lastRenderedPageBreak/>
        <w:t>Introduction</w:t>
      </w:r>
      <w:bookmarkEnd w:id="0"/>
      <w:bookmarkEnd w:id="1"/>
      <w:r w:rsidRPr="0030173B">
        <w:t xml:space="preserve"> </w:t>
      </w:r>
    </w:p>
    <w:p w14:paraId="47219298" w14:textId="77777777" w:rsidR="0030173B" w:rsidRPr="0030173B" w:rsidRDefault="0030173B" w:rsidP="0030173B"/>
    <w:p w14:paraId="192B1E46" w14:textId="2F69F191" w:rsidR="0006008A" w:rsidRPr="00D2291D" w:rsidRDefault="0006008A" w:rsidP="00D2291D">
      <w:pPr>
        <w:spacing w:line="360" w:lineRule="auto"/>
        <w:rPr>
          <w:rFonts w:ascii="Arial" w:hAnsi="Arial" w:cs="Arial"/>
          <w:sz w:val="24"/>
          <w:szCs w:val="24"/>
        </w:rPr>
      </w:pPr>
      <w:r w:rsidRPr="00D2291D">
        <w:rPr>
          <w:rFonts w:ascii="Arial" w:hAnsi="Arial" w:cs="Arial"/>
          <w:sz w:val="24"/>
          <w:szCs w:val="24"/>
        </w:rPr>
        <w:t>This report will be focused o</w:t>
      </w:r>
      <w:r w:rsidR="00F44273">
        <w:rPr>
          <w:rFonts w:ascii="Arial" w:hAnsi="Arial" w:cs="Arial"/>
          <w:sz w:val="24"/>
          <w:szCs w:val="24"/>
        </w:rPr>
        <w:t>n Emotional Intelligence(EI),</w:t>
      </w:r>
      <w:r w:rsidR="0030173B">
        <w:rPr>
          <w:rFonts w:ascii="Arial" w:hAnsi="Arial" w:cs="Arial"/>
          <w:sz w:val="24"/>
          <w:szCs w:val="24"/>
        </w:rPr>
        <w:t xml:space="preserve">  </w:t>
      </w:r>
      <w:r w:rsidR="00F44273">
        <w:rPr>
          <w:rFonts w:ascii="Arial" w:hAnsi="Arial" w:cs="Arial"/>
          <w:sz w:val="24"/>
          <w:szCs w:val="24"/>
        </w:rPr>
        <w:t>d</w:t>
      </w:r>
      <w:r w:rsidR="0030173B">
        <w:rPr>
          <w:rFonts w:ascii="Arial" w:hAnsi="Arial" w:cs="Arial"/>
          <w:sz w:val="24"/>
          <w:szCs w:val="24"/>
        </w:rPr>
        <w:t>uring the report</w:t>
      </w:r>
      <w:r w:rsidR="00F44273" w:rsidRPr="00F44273">
        <w:rPr>
          <w:rFonts w:ascii="Arial" w:hAnsi="Arial" w:cs="Arial"/>
          <w:sz w:val="24"/>
          <w:szCs w:val="24"/>
        </w:rPr>
        <w:t xml:space="preserve"> an examination o</w:t>
      </w:r>
      <w:r w:rsidR="00F44273">
        <w:rPr>
          <w:rFonts w:ascii="Arial" w:hAnsi="Arial" w:cs="Arial"/>
          <w:sz w:val="24"/>
          <w:szCs w:val="24"/>
        </w:rPr>
        <w:t xml:space="preserve">f </w:t>
      </w:r>
      <w:r w:rsidR="00F44273" w:rsidRPr="00F44273">
        <w:rPr>
          <w:rFonts w:ascii="Arial" w:hAnsi="Arial" w:cs="Arial"/>
          <w:sz w:val="24"/>
          <w:szCs w:val="24"/>
        </w:rPr>
        <w:t xml:space="preserve">EI in the workplace </w:t>
      </w:r>
      <w:r w:rsidR="00F44273" w:rsidRPr="00D2291D">
        <w:rPr>
          <w:rFonts w:ascii="Arial" w:hAnsi="Arial" w:cs="Arial"/>
          <w:sz w:val="24"/>
          <w:szCs w:val="24"/>
        </w:rPr>
        <w:t>will be discussed</w:t>
      </w:r>
      <w:r w:rsidR="00F44273">
        <w:rPr>
          <w:rFonts w:ascii="Arial" w:hAnsi="Arial" w:cs="Arial"/>
          <w:sz w:val="24"/>
          <w:szCs w:val="24"/>
        </w:rPr>
        <w:t>.</w:t>
      </w:r>
      <w:r w:rsidR="00F44273" w:rsidRPr="00F44273">
        <w:rPr>
          <w:rFonts w:ascii="Arial" w:hAnsi="Arial" w:cs="Arial"/>
          <w:sz w:val="24"/>
          <w:szCs w:val="24"/>
        </w:rPr>
        <w:t xml:space="preserve"> With an examination of theories and models in regard to EI. How these theories and models if at all hav</w:t>
      </w:r>
      <w:r w:rsidR="00F44273">
        <w:rPr>
          <w:rFonts w:ascii="Arial" w:hAnsi="Arial" w:cs="Arial"/>
          <w:sz w:val="24"/>
          <w:szCs w:val="24"/>
        </w:rPr>
        <w:t>e</w:t>
      </w:r>
      <w:r w:rsidR="00F44273" w:rsidRPr="00F44273">
        <w:rPr>
          <w:rFonts w:ascii="Arial" w:hAnsi="Arial" w:cs="Arial"/>
          <w:sz w:val="24"/>
          <w:szCs w:val="24"/>
        </w:rPr>
        <w:t xml:space="preserve"> an impact on workplace development and business performance. The author will also comment on </w:t>
      </w:r>
      <w:r w:rsidR="00F44273">
        <w:rPr>
          <w:rFonts w:ascii="Arial" w:hAnsi="Arial" w:cs="Arial"/>
          <w:sz w:val="24"/>
          <w:szCs w:val="24"/>
        </w:rPr>
        <w:t>his</w:t>
      </w:r>
      <w:r w:rsidR="00F44273" w:rsidRPr="00F44273">
        <w:rPr>
          <w:rFonts w:ascii="Arial" w:hAnsi="Arial" w:cs="Arial"/>
          <w:sz w:val="24"/>
          <w:szCs w:val="24"/>
        </w:rPr>
        <w:t xml:space="preserve"> own emotional experiences.</w:t>
      </w:r>
      <w:r w:rsidR="00F44273">
        <w:rPr>
          <w:rFonts w:ascii="Arial" w:hAnsi="Arial" w:cs="Arial"/>
          <w:sz w:val="24"/>
          <w:szCs w:val="24"/>
        </w:rPr>
        <w:t xml:space="preserve">                       </w:t>
      </w:r>
      <w:r w:rsidR="0030173B">
        <w:rPr>
          <w:rFonts w:ascii="Arial" w:hAnsi="Arial" w:cs="Arial"/>
          <w:sz w:val="24"/>
          <w:szCs w:val="24"/>
        </w:rPr>
        <w:t xml:space="preserve"> </w:t>
      </w:r>
    </w:p>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4E06BCD2" w14:textId="77777777" w:rsidR="00D23517" w:rsidRDefault="00D23517" w:rsidP="002049FE">
      <w:pPr>
        <w:pStyle w:val="Heading2"/>
      </w:pPr>
    </w:p>
    <w:p w14:paraId="11BA43A4" w14:textId="77777777" w:rsidR="00D23517" w:rsidRDefault="00D23517" w:rsidP="002049FE">
      <w:pPr>
        <w:pStyle w:val="Heading2"/>
      </w:pPr>
    </w:p>
    <w:p w14:paraId="6E2F35DB" w14:textId="77777777" w:rsidR="00D23517" w:rsidRDefault="00D23517" w:rsidP="002049FE">
      <w:pPr>
        <w:pStyle w:val="Heading2"/>
      </w:pPr>
    </w:p>
    <w:p w14:paraId="2DFB6C20" w14:textId="77777777" w:rsidR="00D23517" w:rsidRDefault="00D23517" w:rsidP="002049FE">
      <w:pPr>
        <w:pStyle w:val="Heading2"/>
      </w:pPr>
    </w:p>
    <w:p w14:paraId="2D16BAE4" w14:textId="77777777" w:rsidR="008A1B5F" w:rsidRPr="008A1B5F" w:rsidRDefault="008A1B5F" w:rsidP="008A1B5F"/>
    <w:p w14:paraId="1BEE01DF" w14:textId="77777777" w:rsidR="008A1B5F" w:rsidRDefault="008A1B5F" w:rsidP="008A1B5F">
      <w:pPr>
        <w:pStyle w:val="Heading2"/>
      </w:pPr>
      <w:r>
        <w:br w:type="page"/>
      </w:r>
    </w:p>
    <w:p w14:paraId="387FCA1B" w14:textId="77777777" w:rsidR="008A1B5F" w:rsidRDefault="008A1B5F" w:rsidP="008A1B5F">
      <w:pPr>
        <w:pStyle w:val="Heading2"/>
      </w:pPr>
    </w:p>
    <w:p w14:paraId="121FCB26" w14:textId="19D8D2B4" w:rsidR="00D23517" w:rsidRDefault="006A13F0" w:rsidP="00F7299E">
      <w:pPr>
        <w:pStyle w:val="Heading1"/>
      </w:pPr>
      <w:bookmarkStart w:id="2" w:name="_Toc527325451"/>
      <w:r w:rsidRPr="006A13F0">
        <w:t>Critically evaluate theories of emotional intelligence and their relevance to workforce development and business performance</w:t>
      </w:r>
      <w:bookmarkEnd w:id="2"/>
    </w:p>
    <w:p w14:paraId="5CB9DF97" w14:textId="543CC820" w:rsidR="00322C2E" w:rsidRPr="002049FE" w:rsidRDefault="00BD6AC4" w:rsidP="006A13F0">
      <w:pPr>
        <w:pStyle w:val="Heading2"/>
      </w:pPr>
      <w:bookmarkStart w:id="3" w:name="_Toc527325452"/>
      <w:r>
        <w:t>Emotional theories</w:t>
      </w:r>
      <w:bookmarkEnd w:id="3"/>
    </w:p>
    <w:p w14:paraId="61C396DE" w14:textId="3E4F8FAB" w:rsidR="0006008A" w:rsidRDefault="0006008A" w:rsidP="003F7953">
      <w:pPr>
        <w:spacing w:line="360" w:lineRule="auto"/>
        <w:rPr>
          <w:rFonts w:ascii="Arial" w:hAnsi="Arial" w:cs="Arial"/>
          <w:sz w:val="24"/>
          <w:szCs w:val="24"/>
        </w:rPr>
      </w:pPr>
    </w:p>
    <w:p w14:paraId="463BBE5A" w14:textId="5B558F44" w:rsidR="00885D29" w:rsidRDefault="00097BB7" w:rsidP="003F7953">
      <w:pPr>
        <w:spacing w:line="360" w:lineRule="auto"/>
        <w:rPr>
          <w:rFonts w:ascii="Arial" w:hAnsi="Arial" w:cs="Arial"/>
          <w:sz w:val="24"/>
          <w:szCs w:val="24"/>
        </w:rPr>
      </w:pPr>
      <w:r w:rsidRPr="00097BB7">
        <w:rPr>
          <w:rFonts w:ascii="Arial" w:hAnsi="Arial" w:cs="Arial"/>
          <w:sz w:val="24"/>
          <w:szCs w:val="24"/>
        </w:rPr>
        <w:t xml:space="preserve">In 1990 the </w:t>
      </w:r>
      <w:r w:rsidR="001011D1">
        <w:rPr>
          <w:rFonts w:ascii="Arial" w:hAnsi="Arial" w:cs="Arial"/>
          <w:sz w:val="24"/>
          <w:szCs w:val="24"/>
        </w:rPr>
        <w:t>psychologists</w:t>
      </w:r>
      <w:r w:rsidRPr="00097BB7">
        <w:rPr>
          <w:rFonts w:ascii="Arial" w:hAnsi="Arial" w:cs="Arial"/>
          <w:sz w:val="24"/>
          <w:szCs w:val="24"/>
        </w:rPr>
        <w:t xml:space="preserve"> Salovey and Mayer</w:t>
      </w:r>
      <w:r w:rsidR="0016783B">
        <w:rPr>
          <w:rFonts w:ascii="Arial" w:hAnsi="Arial" w:cs="Arial"/>
          <w:sz w:val="24"/>
          <w:szCs w:val="24"/>
        </w:rPr>
        <w:t xml:space="preserve"> received wide spread notice for what was considered the</w:t>
      </w:r>
      <w:r w:rsidRPr="00097BB7">
        <w:rPr>
          <w:rFonts w:ascii="Arial" w:hAnsi="Arial" w:cs="Arial"/>
          <w:sz w:val="24"/>
          <w:szCs w:val="24"/>
        </w:rPr>
        <w:t xml:space="preserve"> coin</w:t>
      </w:r>
      <w:r w:rsidR="0016783B">
        <w:rPr>
          <w:rFonts w:ascii="Arial" w:hAnsi="Arial" w:cs="Arial"/>
          <w:sz w:val="24"/>
          <w:szCs w:val="24"/>
        </w:rPr>
        <w:t>ing of</w:t>
      </w:r>
      <w:r w:rsidRPr="00097BB7">
        <w:rPr>
          <w:rFonts w:ascii="Arial" w:hAnsi="Arial" w:cs="Arial"/>
          <w:sz w:val="24"/>
          <w:szCs w:val="24"/>
        </w:rPr>
        <w:t xml:space="preserve"> a new term </w:t>
      </w:r>
      <w:r w:rsidR="0016783B">
        <w:rPr>
          <w:rFonts w:ascii="Arial" w:hAnsi="Arial" w:cs="Arial"/>
          <w:sz w:val="24"/>
          <w:szCs w:val="24"/>
        </w:rPr>
        <w:t>“</w:t>
      </w:r>
      <w:r w:rsidRPr="00097BB7">
        <w:rPr>
          <w:rFonts w:ascii="Arial" w:hAnsi="Arial" w:cs="Arial"/>
          <w:sz w:val="24"/>
          <w:szCs w:val="24"/>
        </w:rPr>
        <w:t>emotional intelligence</w:t>
      </w:r>
      <w:r w:rsidR="0016783B">
        <w:rPr>
          <w:rFonts w:ascii="Arial" w:hAnsi="Arial" w:cs="Arial"/>
          <w:sz w:val="24"/>
          <w:szCs w:val="24"/>
        </w:rPr>
        <w:t>”</w:t>
      </w:r>
      <w:r w:rsidRPr="00097BB7">
        <w:rPr>
          <w:rFonts w:ascii="Arial" w:hAnsi="Arial" w:cs="Arial"/>
          <w:sz w:val="24"/>
          <w:szCs w:val="24"/>
        </w:rPr>
        <w:t>(EI), later that same decade Goleman would expand upon that work in his</w:t>
      </w:r>
      <w:r w:rsidR="00A04801">
        <w:rPr>
          <w:rFonts w:ascii="Arial" w:hAnsi="Arial" w:cs="Arial"/>
          <w:sz w:val="24"/>
          <w:szCs w:val="24"/>
        </w:rPr>
        <w:t xml:space="preserve"> break through</w:t>
      </w:r>
      <w:r w:rsidRPr="00097BB7">
        <w:rPr>
          <w:rFonts w:ascii="Arial" w:hAnsi="Arial" w:cs="Arial"/>
          <w:sz w:val="24"/>
          <w:szCs w:val="24"/>
        </w:rPr>
        <w:t xml:space="preserve"> book titled </w:t>
      </w:r>
      <w:r w:rsidR="00A0447C">
        <w:rPr>
          <w:rFonts w:ascii="Arial" w:hAnsi="Arial" w:cs="Arial"/>
          <w:sz w:val="24"/>
          <w:szCs w:val="24"/>
        </w:rPr>
        <w:t>E</w:t>
      </w:r>
      <w:r w:rsidRPr="00097BB7">
        <w:rPr>
          <w:rFonts w:ascii="Arial" w:hAnsi="Arial" w:cs="Arial"/>
          <w:sz w:val="24"/>
          <w:szCs w:val="24"/>
        </w:rPr>
        <w:t xml:space="preserve">motional </w:t>
      </w:r>
      <w:r w:rsidR="00A0447C">
        <w:rPr>
          <w:rFonts w:ascii="Arial" w:hAnsi="Arial" w:cs="Arial"/>
          <w:sz w:val="24"/>
          <w:szCs w:val="24"/>
        </w:rPr>
        <w:t>I</w:t>
      </w:r>
      <w:r w:rsidRPr="00097BB7">
        <w:rPr>
          <w:rFonts w:ascii="Arial" w:hAnsi="Arial" w:cs="Arial"/>
          <w:sz w:val="24"/>
          <w:szCs w:val="24"/>
        </w:rPr>
        <w:t>ntelligence.</w:t>
      </w:r>
      <w:r w:rsidR="0016783B" w:rsidRPr="0016783B">
        <w:rPr>
          <w:rFonts w:ascii="Arial" w:hAnsi="Arial" w:cs="Arial"/>
          <w:sz w:val="24"/>
          <w:szCs w:val="24"/>
        </w:rPr>
        <w:t xml:space="preserve"> </w:t>
      </w:r>
      <w:r w:rsidR="0016783B" w:rsidRPr="00A04801">
        <w:rPr>
          <w:rFonts w:ascii="Arial" w:hAnsi="Arial" w:cs="Arial"/>
          <w:sz w:val="24"/>
          <w:szCs w:val="24"/>
        </w:rPr>
        <w:t xml:space="preserve">Dann(2012) </w:t>
      </w:r>
      <w:r w:rsidR="00E26E74">
        <w:rPr>
          <w:rFonts w:ascii="Arial" w:hAnsi="Arial" w:cs="Arial"/>
          <w:sz w:val="24"/>
          <w:szCs w:val="24"/>
        </w:rPr>
        <w:t xml:space="preserve">shows </w:t>
      </w:r>
      <w:r w:rsidR="0016783B" w:rsidRPr="00A04801">
        <w:rPr>
          <w:rFonts w:ascii="Arial" w:hAnsi="Arial" w:cs="Arial"/>
          <w:sz w:val="24"/>
          <w:szCs w:val="24"/>
        </w:rPr>
        <w:t>that whilst the work of Mayer and Goleman ha</w:t>
      </w:r>
      <w:r w:rsidR="00E26E74">
        <w:rPr>
          <w:rFonts w:ascii="Arial" w:hAnsi="Arial" w:cs="Arial"/>
          <w:sz w:val="24"/>
          <w:szCs w:val="24"/>
        </w:rPr>
        <w:t xml:space="preserve">d </w:t>
      </w:r>
      <w:r w:rsidR="0016783B" w:rsidRPr="00A04801">
        <w:rPr>
          <w:rFonts w:ascii="Arial" w:hAnsi="Arial" w:cs="Arial"/>
          <w:sz w:val="24"/>
          <w:szCs w:val="24"/>
        </w:rPr>
        <w:t>started the most recent trends in the field of EI. It is not a new concept rather notions of this science have been around for the last 150  to 100 years. Citing Darwin’s 1859 work on the importance of emotional expression for survival and ad</w:t>
      </w:r>
      <w:r w:rsidR="0016783B">
        <w:rPr>
          <w:rFonts w:ascii="Arial" w:hAnsi="Arial" w:cs="Arial"/>
          <w:sz w:val="24"/>
          <w:szCs w:val="24"/>
        </w:rPr>
        <w:t>aption</w:t>
      </w:r>
      <w:r w:rsidR="0016783B" w:rsidRPr="00A04801">
        <w:rPr>
          <w:rFonts w:ascii="Arial" w:hAnsi="Arial" w:cs="Arial"/>
          <w:sz w:val="24"/>
          <w:szCs w:val="24"/>
        </w:rPr>
        <w:t>.</w:t>
      </w:r>
      <w:r w:rsidRPr="00097BB7">
        <w:rPr>
          <w:rFonts w:ascii="Arial" w:hAnsi="Arial" w:cs="Arial"/>
          <w:sz w:val="24"/>
          <w:szCs w:val="24"/>
        </w:rPr>
        <w:t xml:space="preserve"> </w:t>
      </w:r>
      <w:r w:rsidR="00885D29">
        <w:rPr>
          <w:rFonts w:ascii="Arial" w:hAnsi="Arial" w:cs="Arial"/>
          <w:sz w:val="24"/>
          <w:szCs w:val="24"/>
        </w:rPr>
        <w:t xml:space="preserve">Since that first work there have been a </w:t>
      </w:r>
      <w:r w:rsidR="00315C1E">
        <w:rPr>
          <w:rFonts w:ascii="Arial" w:hAnsi="Arial" w:cs="Arial"/>
          <w:sz w:val="24"/>
          <w:szCs w:val="24"/>
        </w:rPr>
        <w:t>range</w:t>
      </w:r>
      <w:r w:rsidR="00885D29">
        <w:rPr>
          <w:rFonts w:ascii="Arial" w:hAnsi="Arial" w:cs="Arial"/>
          <w:sz w:val="24"/>
          <w:szCs w:val="24"/>
        </w:rPr>
        <w:t xml:space="preserve"> of works</w:t>
      </w:r>
      <w:r w:rsidR="0037029C">
        <w:rPr>
          <w:rFonts w:ascii="Arial" w:hAnsi="Arial" w:cs="Arial"/>
          <w:sz w:val="24"/>
          <w:szCs w:val="24"/>
        </w:rPr>
        <w:t>(appendix 1)</w:t>
      </w:r>
      <w:r w:rsidR="00885D29">
        <w:rPr>
          <w:rFonts w:ascii="Arial" w:hAnsi="Arial" w:cs="Arial"/>
          <w:sz w:val="24"/>
          <w:szCs w:val="24"/>
        </w:rPr>
        <w:t xml:space="preserve"> that represent milestones in the field of EI both before and since the works of Salovey, Mayer and Goleman.</w:t>
      </w:r>
      <w:r w:rsidR="00E26E74">
        <w:rPr>
          <w:rFonts w:ascii="Arial" w:hAnsi="Arial" w:cs="Arial"/>
          <w:sz w:val="24"/>
          <w:szCs w:val="24"/>
        </w:rPr>
        <w:t>(Dann 2012, pp.8-9).</w:t>
      </w:r>
    </w:p>
    <w:p w14:paraId="53330C15" w14:textId="23BBE631" w:rsidR="00A86008" w:rsidRDefault="00A86008" w:rsidP="003F7953">
      <w:pPr>
        <w:spacing w:line="360" w:lineRule="auto"/>
        <w:rPr>
          <w:rFonts w:ascii="Arial" w:hAnsi="Arial" w:cs="Arial"/>
          <w:sz w:val="24"/>
          <w:szCs w:val="24"/>
        </w:rPr>
      </w:pPr>
    </w:p>
    <w:p w14:paraId="17BACAD2" w14:textId="2ADD048E" w:rsidR="00BB347F" w:rsidRDefault="003D68D4" w:rsidP="003F7953">
      <w:pPr>
        <w:spacing w:line="360" w:lineRule="auto"/>
        <w:rPr>
          <w:rFonts w:ascii="Arial" w:hAnsi="Arial" w:cs="Arial"/>
          <w:sz w:val="24"/>
          <w:szCs w:val="24"/>
        </w:rPr>
      </w:pPr>
      <w:r w:rsidRPr="003D68D4">
        <w:rPr>
          <w:rFonts w:ascii="Arial" w:hAnsi="Arial" w:cs="Arial"/>
          <w:sz w:val="24"/>
          <w:szCs w:val="24"/>
        </w:rPr>
        <w:t>Mayer(1990) explain</w:t>
      </w:r>
      <w:r w:rsidR="00315C1E">
        <w:rPr>
          <w:rFonts w:ascii="Arial" w:hAnsi="Arial" w:cs="Arial"/>
          <w:sz w:val="24"/>
          <w:szCs w:val="24"/>
        </w:rPr>
        <w:t>ed</w:t>
      </w:r>
      <w:r w:rsidRPr="003D68D4">
        <w:rPr>
          <w:rFonts w:ascii="Arial" w:hAnsi="Arial" w:cs="Arial"/>
          <w:sz w:val="24"/>
          <w:szCs w:val="24"/>
        </w:rPr>
        <w:t xml:space="preserve"> " although scientific language is often precise, sometimes it may be left more open-ended because we scientists recognise as a group that we don't have final answers to questions like, what is an emotion? or what is a feeling? or what are core emotions?</w:t>
      </w:r>
      <w:r>
        <w:rPr>
          <w:rFonts w:ascii="Arial" w:hAnsi="Arial" w:cs="Arial"/>
          <w:sz w:val="24"/>
          <w:szCs w:val="24"/>
        </w:rPr>
        <w:t xml:space="preserve"> </w:t>
      </w:r>
      <w:r w:rsidRPr="003D68D4">
        <w:rPr>
          <w:rFonts w:ascii="Arial" w:hAnsi="Arial" w:cs="Arial"/>
          <w:sz w:val="24"/>
          <w:szCs w:val="24"/>
        </w:rPr>
        <w:t xml:space="preserve">To add further ambiguity to the issue of emotions and their </w:t>
      </w:r>
      <w:r w:rsidR="00D25B00">
        <w:rPr>
          <w:rFonts w:ascii="Arial" w:hAnsi="Arial" w:cs="Arial"/>
          <w:sz w:val="24"/>
          <w:szCs w:val="24"/>
        </w:rPr>
        <w:t>o</w:t>
      </w:r>
      <w:r w:rsidRPr="003D68D4">
        <w:rPr>
          <w:rFonts w:ascii="Arial" w:hAnsi="Arial" w:cs="Arial"/>
          <w:sz w:val="24"/>
          <w:szCs w:val="24"/>
        </w:rPr>
        <w:t xml:space="preserve">rigins Mayer openly concedes. That different researchers define emotions differently there are those it define </w:t>
      </w:r>
      <w:r w:rsidR="003F7953">
        <w:rPr>
          <w:rFonts w:ascii="Arial" w:hAnsi="Arial" w:cs="Arial"/>
          <w:sz w:val="24"/>
          <w:szCs w:val="24"/>
        </w:rPr>
        <w:t>emotions</w:t>
      </w:r>
      <w:r w:rsidRPr="003D68D4">
        <w:rPr>
          <w:rFonts w:ascii="Arial" w:hAnsi="Arial" w:cs="Arial"/>
          <w:sz w:val="24"/>
          <w:szCs w:val="24"/>
        </w:rPr>
        <w:t xml:space="preserve"> biologically </w:t>
      </w:r>
      <w:r w:rsidR="003F7953">
        <w:rPr>
          <w:rFonts w:ascii="Arial" w:hAnsi="Arial" w:cs="Arial"/>
          <w:sz w:val="24"/>
          <w:szCs w:val="24"/>
        </w:rPr>
        <w:t>others</w:t>
      </w:r>
      <w:r w:rsidRPr="003D68D4">
        <w:rPr>
          <w:rFonts w:ascii="Arial" w:hAnsi="Arial" w:cs="Arial"/>
          <w:sz w:val="24"/>
          <w:szCs w:val="24"/>
        </w:rPr>
        <w:t xml:space="preserve"> psychologically and those who take a stance th</w:t>
      </w:r>
      <w:r w:rsidR="003F7953">
        <w:rPr>
          <w:rFonts w:ascii="Arial" w:hAnsi="Arial" w:cs="Arial"/>
          <w:sz w:val="24"/>
          <w:szCs w:val="24"/>
        </w:rPr>
        <w:t>at</w:t>
      </w:r>
      <w:r w:rsidRPr="003D68D4">
        <w:rPr>
          <w:rFonts w:ascii="Arial" w:hAnsi="Arial" w:cs="Arial"/>
          <w:sz w:val="24"/>
          <w:szCs w:val="24"/>
        </w:rPr>
        <w:t xml:space="preserve"> emotions coexist as both of the above.</w:t>
      </w:r>
      <w:r w:rsidR="00BB347F" w:rsidRPr="00BB347F">
        <w:rPr>
          <w:rFonts w:ascii="Arial" w:hAnsi="Arial" w:cs="Arial"/>
          <w:sz w:val="24"/>
          <w:szCs w:val="24"/>
        </w:rPr>
        <w:t xml:space="preserve"> </w:t>
      </w:r>
    </w:p>
    <w:p w14:paraId="188FE905" w14:textId="75598D12" w:rsidR="003D68D4" w:rsidRDefault="003D68D4" w:rsidP="003F7953">
      <w:pPr>
        <w:spacing w:line="360" w:lineRule="auto"/>
        <w:rPr>
          <w:rFonts w:ascii="Arial" w:hAnsi="Arial" w:cs="Arial"/>
          <w:sz w:val="24"/>
          <w:szCs w:val="24"/>
        </w:rPr>
      </w:pPr>
    </w:p>
    <w:p w14:paraId="7530CB68" w14:textId="77777777" w:rsidR="00F139CA" w:rsidRDefault="00363AEE" w:rsidP="003F7953">
      <w:pPr>
        <w:spacing w:line="360" w:lineRule="auto"/>
        <w:rPr>
          <w:rFonts w:ascii="Arial" w:hAnsi="Arial" w:cs="Arial"/>
          <w:sz w:val="24"/>
          <w:szCs w:val="24"/>
        </w:rPr>
      </w:pPr>
      <w:r w:rsidRPr="00363AEE">
        <w:rPr>
          <w:rFonts w:ascii="Arial" w:hAnsi="Arial" w:cs="Arial"/>
          <w:sz w:val="24"/>
          <w:szCs w:val="24"/>
        </w:rPr>
        <w:t>Hockenbury(2010) sets forth the notion" an emotion is a complex physiological state that involves three distinct components: A subjective experience, a physiological response, and a behavioural or expressive response"</w:t>
      </w:r>
      <w:r>
        <w:rPr>
          <w:rFonts w:ascii="Arial" w:hAnsi="Arial" w:cs="Arial"/>
          <w:sz w:val="24"/>
          <w:szCs w:val="24"/>
        </w:rPr>
        <w:t>.</w:t>
      </w:r>
      <w:r w:rsidR="00172216">
        <w:rPr>
          <w:rFonts w:ascii="Arial" w:hAnsi="Arial" w:cs="Arial"/>
          <w:sz w:val="24"/>
          <w:szCs w:val="24"/>
        </w:rPr>
        <w:t xml:space="preserve"> Mayer</w:t>
      </w:r>
      <w:r w:rsidR="00832952">
        <w:rPr>
          <w:rFonts w:ascii="Arial" w:hAnsi="Arial" w:cs="Arial"/>
          <w:sz w:val="24"/>
          <w:szCs w:val="24"/>
        </w:rPr>
        <w:t>(2000)</w:t>
      </w:r>
      <w:r w:rsidR="00832952" w:rsidRPr="00832952">
        <w:t xml:space="preserve"> </w:t>
      </w:r>
      <w:r w:rsidR="00832952" w:rsidRPr="00832952">
        <w:rPr>
          <w:rFonts w:ascii="Arial" w:hAnsi="Arial" w:cs="Arial"/>
          <w:sz w:val="24"/>
          <w:szCs w:val="24"/>
        </w:rPr>
        <w:t>An emotion occurs when there are certain biological, certain experiential, and certain cognitive states which all occur simultaneously.</w:t>
      </w:r>
      <w:r w:rsidR="00F139CA" w:rsidRPr="00832952">
        <w:rPr>
          <w:rFonts w:ascii="Arial" w:hAnsi="Arial" w:cs="Arial"/>
          <w:sz w:val="24"/>
          <w:szCs w:val="24"/>
        </w:rPr>
        <w:t xml:space="preserve"> McCown</w:t>
      </w:r>
      <w:r w:rsidR="00F139CA">
        <w:rPr>
          <w:rFonts w:ascii="Arial" w:hAnsi="Arial" w:cs="Arial"/>
          <w:sz w:val="24"/>
          <w:szCs w:val="24"/>
        </w:rPr>
        <w:t>(2000)</w:t>
      </w:r>
      <w:r w:rsidR="00F139CA" w:rsidRPr="00832952">
        <w:rPr>
          <w:rFonts w:ascii="Arial" w:hAnsi="Arial" w:cs="Arial"/>
          <w:sz w:val="24"/>
          <w:szCs w:val="24"/>
        </w:rPr>
        <w:t xml:space="preserve"> who suggests " our emotions are shaped by </w:t>
      </w:r>
      <w:r w:rsidR="00F139CA" w:rsidRPr="00832952">
        <w:rPr>
          <w:rFonts w:ascii="Arial" w:hAnsi="Arial" w:cs="Arial"/>
          <w:sz w:val="24"/>
          <w:szCs w:val="24"/>
        </w:rPr>
        <w:lastRenderedPageBreak/>
        <w:t>our beliefs- by what we tell ourselves"</w:t>
      </w:r>
      <w:r w:rsidR="00F139CA">
        <w:rPr>
          <w:rFonts w:ascii="Arial" w:hAnsi="Arial" w:cs="Arial"/>
          <w:sz w:val="24"/>
          <w:szCs w:val="24"/>
        </w:rPr>
        <w:t>, a</w:t>
      </w:r>
      <w:r w:rsidR="00F139CA" w:rsidRPr="008D0A8A">
        <w:rPr>
          <w:rFonts w:ascii="Arial" w:hAnsi="Arial" w:cs="Arial"/>
          <w:sz w:val="24"/>
          <w:szCs w:val="24"/>
        </w:rPr>
        <w:t>nd further elaborated</w:t>
      </w:r>
      <w:r w:rsidR="00F139CA">
        <w:rPr>
          <w:rFonts w:ascii="Arial" w:hAnsi="Arial" w:cs="Arial"/>
          <w:sz w:val="24"/>
          <w:szCs w:val="24"/>
        </w:rPr>
        <w:t xml:space="preserve"> that</w:t>
      </w:r>
      <w:r w:rsidR="00F139CA" w:rsidRPr="008D0A8A">
        <w:rPr>
          <w:rFonts w:ascii="Arial" w:hAnsi="Arial" w:cs="Arial"/>
          <w:sz w:val="24"/>
          <w:szCs w:val="24"/>
        </w:rPr>
        <w:t xml:space="preserve"> our emotions are created by the combination of our thought’s feelings and actions</w:t>
      </w:r>
    </w:p>
    <w:p w14:paraId="58CF9148" w14:textId="54DFDF8C" w:rsidR="00832952" w:rsidRDefault="00F139CA" w:rsidP="003F7953">
      <w:pPr>
        <w:spacing w:line="360" w:lineRule="auto"/>
        <w:rPr>
          <w:rFonts w:ascii="Arial" w:hAnsi="Arial" w:cs="Arial"/>
          <w:sz w:val="24"/>
          <w:szCs w:val="24"/>
        </w:rPr>
      </w:pPr>
      <w:r>
        <w:rPr>
          <w:rFonts w:ascii="Arial" w:hAnsi="Arial" w:cs="Arial"/>
          <w:sz w:val="24"/>
          <w:szCs w:val="24"/>
        </w:rPr>
        <w:t>We</w:t>
      </w:r>
      <w:r w:rsidR="00363AEE" w:rsidRPr="00363AEE">
        <w:rPr>
          <w:rFonts w:ascii="Arial" w:hAnsi="Arial" w:cs="Arial"/>
          <w:sz w:val="24"/>
          <w:szCs w:val="24"/>
        </w:rPr>
        <w:t xml:space="preserve"> can be seen that emotions do not exist simply by themselves. Rather they are part of a complex interaction that requires an external stimulus and attendant physiological response and a neurological or personal interpretation of our own response</w:t>
      </w:r>
      <w:r w:rsidR="008D0A8A" w:rsidRPr="008D0A8A">
        <w:rPr>
          <w:rFonts w:ascii="Arial" w:hAnsi="Arial" w:cs="Arial"/>
          <w:sz w:val="24"/>
          <w:szCs w:val="24"/>
        </w:rPr>
        <w:t xml:space="preserve"> </w:t>
      </w:r>
      <w:r w:rsidR="00315C1E" w:rsidRPr="008D0A8A">
        <w:rPr>
          <w:rFonts w:ascii="Arial" w:hAnsi="Arial" w:cs="Arial"/>
          <w:sz w:val="24"/>
          <w:szCs w:val="24"/>
        </w:rPr>
        <w:t>in</w:t>
      </w:r>
      <w:r w:rsidR="008D0A8A" w:rsidRPr="008D0A8A">
        <w:rPr>
          <w:rFonts w:ascii="Arial" w:hAnsi="Arial" w:cs="Arial"/>
          <w:sz w:val="24"/>
          <w:szCs w:val="24"/>
        </w:rPr>
        <w:t xml:space="preserve"> other words, emotions operate on many levels. </w:t>
      </w:r>
    </w:p>
    <w:p w14:paraId="6F229913" w14:textId="77777777" w:rsidR="00F139CA" w:rsidRDefault="003F7953" w:rsidP="003F7953">
      <w:pPr>
        <w:spacing w:line="360" w:lineRule="auto"/>
        <w:rPr>
          <w:rFonts w:ascii="Arial" w:hAnsi="Arial" w:cs="Arial"/>
          <w:sz w:val="24"/>
          <w:szCs w:val="24"/>
        </w:rPr>
      </w:pPr>
      <w:r w:rsidRPr="003F7953">
        <w:rPr>
          <w:rFonts w:ascii="Arial" w:hAnsi="Arial" w:cs="Arial"/>
          <w:sz w:val="24"/>
          <w:szCs w:val="24"/>
        </w:rPr>
        <w:t>Hasson(2012) explains that emotions come from your limbic brain. This portion of your brain is the old brain which produces responses which are directly hard-wired to your system and beyond your immediate control. The other aspect of your brain is the neocortex or referred to as the new brain which houses your cognitive abilities. Such as thinking, remembering and reasoning this part of your brain is used to formulate control and verbally Express your thoughts ideas and opinions.</w:t>
      </w:r>
      <w:r w:rsidR="000938DB">
        <w:rPr>
          <w:rFonts w:ascii="Arial" w:hAnsi="Arial" w:cs="Arial"/>
          <w:sz w:val="24"/>
          <w:szCs w:val="24"/>
        </w:rPr>
        <w:t xml:space="preserve"> </w:t>
      </w:r>
    </w:p>
    <w:p w14:paraId="7BFB5EBD" w14:textId="56FE26C8" w:rsidR="00E745A8" w:rsidRDefault="000938DB" w:rsidP="003F7953">
      <w:pPr>
        <w:spacing w:line="360" w:lineRule="auto"/>
        <w:rPr>
          <w:rFonts w:ascii="Arial" w:hAnsi="Arial" w:cs="Arial"/>
          <w:sz w:val="24"/>
          <w:szCs w:val="24"/>
        </w:rPr>
      </w:pPr>
      <w:r>
        <w:rPr>
          <w:rFonts w:ascii="Arial" w:hAnsi="Arial" w:cs="Arial"/>
          <w:sz w:val="24"/>
          <w:szCs w:val="24"/>
        </w:rPr>
        <w:t>Singh(2018)</w:t>
      </w:r>
      <w:r w:rsidR="0044221F" w:rsidRPr="0044221F">
        <w:t xml:space="preserve"> </w:t>
      </w:r>
      <w:r w:rsidR="0044221F" w:rsidRPr="0044221F">
        <w:rPr>
          <w:rFonts w:ascii="Arial" w:hAnsi="Arial" w:cs="Arial"/>
          <w:sz w:val="24"/>
          <w:szCs w:val="24"/>
        </w:rPr>
        <w:t xml:space="preserve">Research has shown that our brains have two distinct components referred to as the Rational and the emotional points. It is the interplay and balance between these two minds that constitutes EI. The emotional mind is the right part of the brain and is the centre of basic emotions. It is this portion of your brain that analyses emotional decisions and controls your first impulses in a situation that arises in your heart and not just your head. The rational mind which is the left portion of the brain where we humans learn and </w:t>
      </w:r>
      <w:r w:rsidRPr="0044221F">
        <w:rPr>
          <w:rFonts w:ascii="Arial" w:hAnsi="Arial" w:cs="Arial"/>
          <w:sz w:val="24"/>
          <w:szCs w:val="24"/>
        </w:rPr>
        <w:t>remember,</w:t>
      </w:r>
      <w:r w:rsidR="0044221F" w:rsidRPr="0044221F">
        <w:rPr>
          <w:rFonts w:ascii="Arial" w:hAnsi="Arial" w:cs="Arial"/>
          <w:sz w:val="24"/>
          <w:szCs w:val="24"/>
        </w:rPr>
        <w:t xml:space="preserve"> and we use for Logic and problem-solving.</w:t>
      </w:r>
    </w:p>
    <w:p w14:paraId="76FBEBD5" w14:textId="77777777" w:rsidR="00732781" w:rsidRDefault="00732781" w:rsidP="003F7953">
      <w:pPr>
        <w:spacing w:line="360" w:lineRule="auto"/>
        <w:rPr>
          <w:rFonts w:ascii="Arial" w:hAnsi="Arial" w:cs="Arial"/>
          <w:sz w:val="24"/>
          <w:szCs w:val="24"/>
        </w:rPr>
      </w:pPr>
    </w:p>
    <w:p w14:paraId="37059F29" w14:textId="1EA71C04" w:rsidR="0080782C" w:rsidRDefault="0080782C" w:rsidP="003F7953">
      <w:pPr>
        <w:spacing w:line="360" w:lineRule="auto"/>
        <w:rPr>
          <w:rFonts w:ascii="Arial" w:hAnsi="Arial" w:cs="Arial"/>
          <w:sz w:val="24"/>
          <w:szCs w:val="24"/>
        </w:rPr>
      </w:pPr>
      <w:r w:rsidRPr="0080782C">
        <w:rPr>
          <w:rFonts w:ascii="Arial" w:hAnsi="Arial" w:cs="Arial"/>
          <w:sz w:val="24"/>
          <w:szCs w:val="24"/>
        </w:rPr>
        <w:t>Singh(2018)</w:t>
      </w:r>
      <w:r w:rsidR="00F139CA">
        <w:rPr>
          <w:rFonts w:ascii="Arial" w:hAnsi="Arial" w:cs="Arial"/>
          <w:sz w:val="24"/>
          <w:szCs w:val="24"/>
        </w:rPr>
        <w:t xml:space="preserve"> further </w:t>
      </w:r>
      <w:r w:rsidRPr="0080782C">
        <w:rPr>
          <w:rFonts w:ascii="Arial" w:hAnsi="Arial" w:cs="Arial"/>
          <w:sz w:val="24"/>
          <w:szCs w:val="24"/>
        </w:rPr>
        <w:t xml:space="preserve"> </w:t>
      </w:r>
      <w:r w:rsidR="00F139CA">
        <w:rPr>
          <w:rFonts w:ascii="Arial" w:hAnsi="Arial" w:cs="Arial"/>
          <w:sz w:val="24"/>
          <w:szCs w:val="24"/>
        </w:rPr>
        <w:t>e</w:t>
      </w:r>
      <w:r w:rsidRPr="0080782C">
        <w:rPr>
          <w:rFonts w:ascii="Arial" w:hAnsi="Arial" w:cs="Arial"/>
          <w:sz w:val="24"/>
          <w:szCs w:val="24"/>
        </w:rPr>
        <w:t xml:space="preserve">xplains that our nervous system is also relevant and important in the generation of emotions. In his analysis, the limbic system seems to control our emotional life. This system includes the hypothalamus and the amygdala both these have a direct impact on our emotional state. The hypothalamus directly regulates our bodies physical stimulus such as pain and pleasure along with our physical responses they produce such as a blood pressure, heart rate, breathing etc. and it also incorporates our emotional behaviours such as rage and anger. The amygdala is cited as directly controlling our emotional state, which in moments of heightened emotional </w:t>
      </w:r>
      <w:r w:rsidRPr="0080782C">
        <w:rPr>
          <w:rFonts w:ascii="Arial" w:hAnsi="Arial" w:cs="Arial"/>
          <w:sz w:val="24"/>
          <w:szCs w:val="24"/>
        </w:rPr>
        <w:lastRenderedPageBreak/>
        <w:t>awareness flood the body would stress hormones gear towards our fight or flight responses</w:t>
      </w:r>
      <w:r>
        <w:rPr>
          <w:rFonts w:ascii="Arial" w:hAnsi="Arial" w:cs="Arial"/>
          <w:sz w:val="24"/>
          <w:szCs w:val="24"/>
        </w:rPr>
        <w:t>.</w:t>
      </w:r>
    </w:p>
    <w:p w14:paraId="3C372A7D" w14:textId="77777777" w:rsidR="0080782C" w:rsidRDefault="0080782C" w:rsidP="003F7953">
      <w:pPr>
        <w:spacing w:line="360" w:lineRule="auto"/>
        <w:rPr>
          <w:rFonts w:ascii="Arial" w:hAnsi="Arial" w:cs="Arial"/>
          <w:sz w:val="24"/>
          <w:szCs w:val="24"/>
        </w:rPr>
      </w:pPr>
    </w:p>
    <w:p w14:paraId="24C363AA" w14:textId="154F22E3" w:rsidR="00744CF3" w:rsidRDefault="00744CF3" w:rsidP="003F7953">
      <w:pPr>
        <w:spacing w:line="360" w:lineRule="auto"/>
        <w:rPr>
          <w:rFonts w:ascii="Arial" w:hAnsi="Arial" w:cs="Arial"/>
          <w:sz w:val="24"/>
          <w:szCs w:val="24"/>
        </w:rPr>
      </w:pPr>
      <w:r w:rsidRPr="00744CF3">
        <w:rPr>
          <w:rFonts w:ascii="Arial" w:hAnsi="Arial" w:cs="Arial"/>
          <w:sz w:val="24"/>
          <w:szCs w:val="24"/>
        </w:rPr>
        <w:t>Darwin(1872) during his work on human evolution and adaptation postulated that human emotions were also evolving and adapting in line with human physical and intellectual development. The modern evolutionary theory also seems to support the idea that different emotions have evolved at different periods over time. This ongoing evolution of our brain and emotion</w:t>
      </w:r>
      <w:r w:rsidR="0061304D">
        <w:rPr>
          <w:rFonts w:ascii="Arial" w:hAnsi="Arial" w:cs="Arial"/>
          <w:sz w:val="24"/>
          <w:szCs w:val="24"/>
        </w:rPr>
        <w:t>s</w:t>
      </w:r>
      <w:r w:rsidRPr="00744CF3">
        <w:rPr>
          <w:rFonts w:ascii="Arial" w:hAnsi="Arial" w:cs="Arial"/>
          <w:sz w:val="24"/>
          <w:szCs w:val="24"/>
        </w:rPr>
        <w:t xml:space="preserve"> simultaneously allows for more recently evolved part</w:t>
      </w:r>
      <w:r w:rsidR="0061304D">
        <w:rPr>
          <w:rFonts w:ascii="Arial" w:hAnsi="Arial" w:cs="Arial"/>
          <w:sz w:val="24"/>
          <w:szCs w:val="24"/>
        </w:rPr>
        <w:t>s</w:t>
      </w:r>
      <w:r w:rsidRPr="00744CF3">
        <w:rPr>
          <w:rFonts w:ascii="Arial" w:hAnsi="Arial" w:cs="Arial"/>
          <w:sz w:val="24"/>
          <w:szCs w:val="24"/>
        </w:rPr>
        <w:t xml:space="preserve"> of our brain being able to override old portions. Such as when the neocortex subdues the amygdala fight or flight response and allows for a more moderated emotional response.</w:t>
      </w:r>
      <w:r w:rsidR="00240D06">
        <w:rPr>
          <w:rFonts w:ascii="Arial" w:hAnsi="Arial" w:cs="Arial"/>
          <w:sz w:val="24"/>
          <w:szCs w:val="24"/>
        </w:rPr>
        <w:t xml:space="preserve"> </w:t>
      </w:r>
      <w:r w:rsidR="00DF7962" w:rsidRPr="00DF7962">
        <w:rPr>
          <w:rFonts w:ascii="Arial" w:hAnsi="Arial" w:cs="Arial"/>
          <w:sz w:val="24"/>
          <w:szCs w:val="24"/>
        </w:rPr>
        <w:t>Freedman(2007</w:t>
      </w:r>
      <w:r w:rsidR="0061304D">
        <w:rPr>
          <w:rFonts w:ascii="Arial" w:hAnsi="Arial" w:cs="Arial"/>
          <w:sz w:val="24"/>
          <w:szCs w:val="24"/>
        </w:rPr>
        <w:t xml:space="preserve">) says emotions </w:t>
      </w:r>
      <w:r w:rsidR="00DF7962" w:rsidRPr="00DF7962">
        <w:rPr>
          <w:rFonts w:ascii="Arial" w:hAnsi="Arial" w:cs="Arial"/>
          <w:sz w:val="24"/>
          <w:szCs w:val="24"/>
        </w:rPr>
        <w:t xml:space="preserve">are not simply a chemical in the brain. They are electrochemical signals that affect the chemistry and electricity of every cell in the body. The body’s electrical state is modulated by emotions, changing the world within the body. </w:t>
      </w:r>
      <w:r w:rsidR="00240D06" w:rsidRPr="00AD66FC">
        <w:rPr>
          <w:rFonts w:ascii="Arial" w:hAnsi="Arial" w:cs="Arial"/>
          <w:sz w:val="24"/>
          <w:szCs w:val="24"/>
          <w:shd w:val="clear" w:color="auto" w:fill="FFFFFF"/>
        </w:rPr>
        <w:t>Meyers(2018), human emotion involves "physiological arousal, expressive behaviours, and conscious experience."</w:t>
      </w:r>
      <w:r w:rsidR="00240D06" w:rsidRPr="00240D06">
        <w:rPr>
          <w:rFonts w:ascii="Arial" w:hAnsi="Arial" w:cs="Arial"/>
          <w:sz w:val="24"/>
          <w:szCs w:val="24"/>
          <w:shd w:val="clear" w:color="auto" w:fill="FFFFFF"/>
        </w:rPr>
        <w:t xml:space="preserve"> </w:t>
      </w:r>
    </w:p>
    <w:p w14:paraId="072121AD" w14:textId="77777777" w:rsidR="00A95423" w:rsidRDefault="00A95423" w:rsidP="003F7953">
      <w:pPr>
        <w:spacing w:line="360" w:lineRule="auto"/>
        <w:rPr>
          <w:rFonts w:ascii="Arial" w:hAnsi="Arial" w:cs="Arial"/>
          <w:sz w:val="24"/>
          <w:szCs w:val="24"/>
        </w:rPr>
      </w:pPr>
    </w:p>
    <w:p w14:paraId="714C8C8A" w14:textId="79794F15" w:rsidR="00BD6AC4" w:rsidRPr="002049FE" w:rsidRDefault="00BD6AC4" w:rsidP="00F7299E">
      <w:pPr>
        <w:pStyle w:val="Heading2"/>
      </w:pPr>
      <w:bookmarkStart w:id="4" w:name="_Toc527325453"/>
      <w:r>
        <w:t>Emotional Intelligence theories</w:t>
      </w:r>
      <w:bookmarkEnd w:id="4"/>
    </w:p>
    <w:p w14:paraId="183FB6D9" w14:textId="77777777" w:rsidR="00BD6AC4" w:rsidRDefault="00BD6AC4" w:rsidP="00240D06">
      <w:pPr>
        <w:spacing w:line="360" w:lineRule="auto"/>
        <w:rPr>
          <w:rFonts w:ascii="Arial" w:hAnsi="Arial" w:cs="Arial"/>
          <w:sz w:val="24"/>
          <w:szCs w:val="24"/>
        </w:rPr>
      </w:pPr>
    </w:p>
    <w:p w14:paraId="0F6E3A1F" w14:textId="620F3462" w:rsidR="00240D06" w:rsidRPr="0098359B" w:rsidRDefault="00097BB7" w:rsidP="00240D06">
      <w:pPr>
        <w:spacing w:line="360" w:lineRule="auto"/>
        <w:rPr>
          <w:rFonts w:ascii="Arial" w:hAnsi="Arial" w:cs="Arial"/>
          <w:sz w:val="24"/>
          <w:szCs w:val="24"/>
        </w:rPr>
      </w:pPr>
      <w:r w:rsidRPr="00097BB7">
        <w:rPr>
          <w:rFonts w:ascii="Arial" w:hAnsi="Arial" w:cs="Arial"/>
          <w:sz w:val="24"/>
          <w:szCs w:val="24"/>
        </w:rPr>
        <w:t>Salovey &amp; Mayer (1990)</w:t>
      </w:r>
      <w:r w:rsidR="002F6E39">
        <w:rPr>
          <w:rFonts w:ascii="Arial" w:hAnsi="Arial" w:cs="Arial"/>
          <w:sz w:val="24"/>
          <w:szCs w:val="24"/>
        </w:rPr>
        <w:t>when proposing their theory</w:t>
      </w:r>
      <w:r w:rsidRPr="00097BB7">
        <w:rPr>
          <w:rFonts w:ascii="Arial" w:hAnsi="Arial" w:cs="Arial"/>
          <w:sz w:val="24"/>
          <w:szCs w:val="24"/>
        </w:rPr>
        <w:t xml:space="preserve"> expressed the following opinion Emotional Intelligence “is the ability to monitor one’s own and other’s emotions, to discriminate among them, and to use the information to guide one’s thinking and actions”. </w:t>
      </w:r>
      <w:r w:rsidR="00240D06" w:rsidRPr="0098359B">
        <w:rPr>
          <w:rFonts w:ascii="Arial" w:hAnsi="Arial" w:cs="Arial"/>
          <w:sz w:val="24"/>
          <w:szCs w:val="24"/>
        </w:rPr>
        <w:t>Mayer and Salovey (1993)</w:t>
      </w:r>
      <w:r w:rsidR="00F451D0">
        <w:rPr>
          <w:rFonts w:ascii="Arial" w:hAnsi="Arial" w:cs="Arial"/>
          <w:sz w:val="24"/>
          <w:szCs w:val="24"/>
        </w:rPr>
        <w:t xml:space="preserve"> said</w:t>
      </w:r>
      <w:r w:rsidR="00240D06" w:rsidRPr="0098359B">
        <w:rPr>
          <w:rFonts w:ascii="Arial" w:hAnsi="Arial" w:cs="Arial"/>
          <w:sz w:val="24"/>
          <w:szCs w:val="24"/>
        </w:rPr>
        <w:t xml:space="preserve"> they elected to not just highlight emotional competence but rather coined the term emotional intelligence as it linked their theory with the more accepted method </w:t>
      </w:r>
      <w:r w:rsidR="00240D06">
        <w:rPr>
          <w:rFonts w:ascii="Arial" w:hAnsi="Arial" w:cs="Arial"/>
          <w:sz w:val="24"/>
          <w:szCs w:val="24"/>
        </w:rPr>
        <w:t>of</w:t>
      </w:r>
      <w:r w:rsidR="00240D06" w:rsidRPr="0098359B">
        <w:rPr>
          <w:rFonts w:ascii="Arial" w:hAnsi="Arial" w:cs="Arial"/>
          <w:sz w:val="24"/>
          <w:szCs w:val="24"/>
        </w:rPr>
        <w:t xml:space="preserve"> measuring intelligence. Thus, creating </w:t>
      </w:r>
      <w:r w:rsidR="00240D06">
        <w:rPr>
          <w:rFonts w:ascii="Arial" w:hAnsi="Arial" w:cs="Arial"/>
          <w:sz w:val="24"/>
          <w:szCs w:val="24"/>
        </w:rPr>
        <w:t>a</w:t>
      </w:r>
      <w:r w:rsidR="00240D06" w:rsidRPr="0098359B">
        <w:rPr>
          <w:rFonts w:ascii="Arial" w:hAnsi="Arial" w:cs="Arial"/>
          <w:sz w:val="24"/>
          <w:szCs w:val="24"/>
        </w:rPr>
        <w:t xml:space="preserve"> link</w:t>
      </w:r>
      <w:r w:rsidR="00240D06">
        <w:rPr>
          <w:rFonts w:ascii="Arial" w:hAnsi="Arial" w:cs="Arial"/>
          <w:sz w:val="24"/>
          <w:szCs w:val="24"/>
        </w:rPr>
        <w:t xml:space="preserve"> between the two</w:t>
      </w:r>
      <w:r w:rsidR="005C41CE">
        <w:rPr>
          <w:rFonts w:ascii="Arial" w:hAnsi="Arial" w:cs="Arial"/>
          <w:sz w:val="24"/>
          <w:szCs w:val="24"/>
        </w:rPr>
        <w:t>, a link</w:t>
      </w:r>
      <w:r w:rsidR="00240D06">
        <w:rPr>
          <w:rFonts w:ascii="Arial" w:hAnsi="Arial" w:cs="Arial"/>
          <w:sz w:val="24"/>
          <w:szCs w:val="24"/>
        </w:rPr>
        <w:t xml:space="preserve"> that they</w:t>
      </w:r>
      <w:r w:rsidR="00240D06" w:rsidRPr="0098359B">
        <w:rPr>
          <w:rFonts w:ascii="Arial" w:hAnsi="Arial" w:cs="Arial"/>
          <w:sz w:val="24"/>
          <w:szCs w:val="24"/>
        </w:rPr>
        <w:t xml:space="preserve"> believed </w:t>
      </w:r>
      <w:r w:rsidR="00240D06">
        <w:rPr>
          <w:rFonts w:ascii="Arial" w:hAnsi="Arial" w:cs="Arial"/>
          <w:sz w:val="24"/>
          <w:szCs w:val="24"/>
        </w:rPr>
        <w:t>was</w:t>
      </w:r>
      <w:r w:rsidR="00240D06" w:rsidRPr="0098359B">
        <w:rPr>
          <w:rFonts w:ascii="Arial" w:hAnsi="Arial" w:cs="Arial"/>
          <w:sz w:val="24"/>
          <w:szCs w:val="24"/>
        </w:rPr>
        <w:t xml:space="preserve"> a necessary prerequisite </w:t>
      </w:r>
      <w:r w:rsidR="00240D06">
        <w:rPr>
          <w:rFonts w:ascii="Arial" w:hAnsi="Arial" w:cs="Arial"/>
          <w:sz w:val="24"/>
          <w:szCs w:val="24"/>
        </w:rPr>
        <w:t>for</w:t>
      </w:r>
      <w:r w:rsidR="00240D06" w:rsidRPr="0098359B">
        <w:rPr>
          <w:rFonts w:ascii="Arial" w:hAnsi="Arial" w:cs="Arial"/>
          <w:sz w:val="24"/>
          <w:szCs w:val="24"/>
        </w:rPr>
        <w:t xml:space="preserve"> emotional and intellectual intelligence. In doing so Salovey and Mayer (1990) have shown that there is a conjoining element of both the emotional and intellectual that combin</w:t>
      </w:r>
      <w:r w:rsidR="00240D06">
        <w:rPr>
          <w:rFonts w:ascii="Arial" w:hAnsi="Arial" w:cs="Arial"/>
          <w:sz w:val="24"/>
          <w:szCs w:val="24"/>
        </w:rPr>
        <w:t>ation</w:t>
      </w:r>
      <w:r w:rsidR="00240D06" w:rsidRPr="0098359B">
        <w:rPr>
          <w:rFonts w:ascii="Arial" w:hAnsi="Arial" w:cs="Arial"/>
          <w:sz w:val="24"/>
          <w:szCs w:val="24"/>
        </w:rPr>
        <w:t xml:space="preserve"> is necessary </w:t>
      </w:r>
      <w:r w:rsidR="00240D06">
        <w:rPr>
          <w:rFonts w:ascii="Arial" w:hAnsi="Arial" w:cs="Arial"/>
          <w:sz w:val="24"/>
          <w:szCs w:val="24"/>
        </w:rPr>
        <w:t>as</w:t>
      </w:r>
      <w:r w:rsidR="00240D06" w:rsidRPr="0098359B">
        <w:rPr>
          <w:rFonts w:ascii="Arial" w:hAnsi="Arial" w:cs="Arial"/>
          <w:sz w:val="24"/>
          <w:szCs w:val="24"/>
        </w:rPr>
        <w:t xml:space="preserve"> EI involves intellectual processing and mental aptitude, and</w:t>
      </w:r>
      <w:r w:rsidR="00240D06">
        <w:rPr>
          <w:rFonts w:ascii="Arial" w:hAnsi="Arial" w:cs="Arial"/>
          <w:sz w:val="24"/>
          <w:szCs w:val="24"/>
        </w:rPr>
        <w:t xml:space="preserve"> that the</w:t>
      </w:r>
      <w:r w:rsidR="00240D06" w:rsidRPr="0098359B">
        <w:rPr>
          <w:rFonts w:ascii="Arial" w:hAnsi="Arial" w:cs="Arial"/>
          <w:sz w:val="24"/>
          <w:szCs w:val="24"/>
        </w:rPr>
        <w:t xml:space="preserve"> mental abilities cannot be divorced from intellect</w:t>
      </w:r>
      <w:r w:rsidR="005C41CE">
        <w:rPr>
          <w:rFonts w:ascii="Arial" w:hAnsi="Arial" w:cs="Arial"/>
          <w:sz w:val="24"/>
          <w:szCs w:val="24"/>
        </w:rPr>
        <w:t xml:space="preserve"> and emotion.</w:t>
      </w:r>
    </w:p>
    <w:p w14:paraId="3B1310B1" w14:textId="77777777" w:rsidR="00902718" w:rsidRDefault="00902718" w:rsidP="00240D06">
      <w:pPr>
        <w:spacing w:line="360" w:lineRule="auto"/>
        <w:rPr>
          <w:rFonts w:ascii="Arial" w:hAnsi="Arial" w:cs="Arial"/>
          <w:sz w:val="24"/>
          <w:szCs w:val="24"/>
        </w:rPr>
      </w:pPr>
    </w:p>
    <w:p w14:paraId="33FD770C" w14:textId="77777777" w:rsidR="00902718" w:rsidRDefault="00902718" w:rsidP="00240D06">
      <w:pPr>
        <w:spacing w:line="360" w:lineRule="auto"/>
        <w:rPr>
          <w:rFonts w:ascii="Arial" w:hAnsi="Arial" w:cs="Arial"/>
          <w:sz w:val="24"/>
          <w:szCs w:val="24"/>
        </w:rPr>
      </w:pPr>
    </w:p>
    <w:p w14:paraId="552AD2C1" w14:textId="77777777" w:rsidR="00902718" w:rsidRDefault="00902718" w:rsidP="00240D06">
      <w:pPr>
        <w:spacing w:line="360" w:lineRule="auto"/>
        <w:rPr>
          <w:rFonts w:ascii="Arial" w:hAnsi="Arial" w:cs="Arial"/>
          <w:sz w:val="24"/>
          <w:szCs w:val="24"/>
        </w:rPr>
      </w:pPr>
    </w:p>
    <w:p w14:paraId="12B879CD" w14:textId="1DCCCEEB" w:rsidR="00240D06" w:rsidRPr="0098359B" w:rsidRDefault="00240D06" w:rsidP="00240D06">
      <w:pPr>
        <w:spacing w:line="360" w:lineRule="auto"/>
        <w:rPr>
          <w:rFonts w:ascii="Arial" w:hAnsi="Arial" w:cs="Arial"/>
          <w:sz w:val="24"/>
          <w:szCs w:val="24"/>
        </w:rPr>
      </w:pPr>
      <w:r w:rsidRPr="0098359B">
        <w:rPr>
          <w:rFonts w:ascii="Arial" w:hAnsi="Arial" w:cs="Arial"/>
          <w:sz w:val="24"/>
          <w:szCs w:val="24"/>
        </w:rPr>
        <w:t xml:space="preserve">The five domains of Mayer and Salovey’s (1990) EI are </w:t>
      </w:r>
    </w:p>
    <w:p w14:paraId="4A256C56" w14:textId="77777777" w:rsidR="00240D06" w:rsidRPr="0098359B" w:rsidRDefault="00240D06" w:rsidP="00240D06">
      <w:pPr>
        <w:spacing w:line="360" w:lineRule="auto"/>
        <w:rPr>
          <w:rFonts w:ascii="Arial" w:hAnsi="Arial" w:cs="Arial"/>
          <w:sz w:val="24"/>
          <w:szCs w:val="24"/>
        </w:rPr>
      </w:pPr>
      <w:r w:rsidRPr="0098359B">
        <w:rPr>
          <w:rFonts w:ascii="Arial" w:hAnsi="Arial" w:cs="Arial"/>
          <w:sz w:val="24"/>
          <w:szCs w:val="24"/>
        </w:rPr>
        <w:t xml:space="preserve">knowing one’s emotions, </w:t>
      </w:r>
    </w:p>
    <w:p w14:paraId="18BA084B" w14:textId="77777777" w:rsidR="00240D06" w:rsidRPr="0098359B" w:rsidRDefault="00240D06" w:rsidP="00240D06">
      <w:pPr>
        <w:spacing w:line="360" w:lineRule="auto"/>
        <w:rPr>
          <w:rFonts w:ascii="Arial" w:hAnsi="Arial" w:cs="Arial"/>
          <w:sz w:val="24"/>
          <w:szCs w:val="24"/>
        </w:rPr>
      </w:pPr>
      <w:r w:rsidRPr="0098359B">
        <w:rPr>
          <w:rFonts w:ascii="Arial" w:hAnsi="Arial" w:cs="Arial"/>
          <w:sz w:val="24"/>
          <w:szCs w:val="24"/>
        </w:rPr>
        <w:t>managing emotions,</w:t>
      </w:r>
    </w:p>
    <w:p w14:paraId="33DCF20C" w14:textId="77777777" w:rsidR="00240D06" w:rsidRPr="0098359B" w:rsidRDefault="00240D06" w:rsidP="00240D06">
      <w:pPr>
        <w:spacing w:line="360" w:lineRule="auto"/>
        <w:rPr>
          <w:rFonts w:ascii="Arial" w:hAnsi="Arial" w:cs="Arial"/>
          <w:sz w:val="24"/>
          <w:szCs w:val="24"/>
        </w:rPr>
      </w:pPr>
      <w:r w:rsidRPr="0098359B">
        <w:rPr>
          <w:rFonts w:ascii="Arial" w:hAnsi="Arial" w:cs="Arial"/>
          <w:sz w:val="24"/>
          <w:szCs w:val="24"/>
        </w:rPr>
        <w:t xml:space="preserve">motivating oneself, </w:t>
      </w:r>
    </w:p>
    <w:p w14:paraId="3E3E972B" w14:textId="77777777" w:rsidR="00240D06" w:rsidRPr="0098359B" w:rsidRDefault="00240D06" w:rsidP="00240D06">
      <w:pPr>
        <w:spacing w:line="360" w:lineRule="auto"/>
        <w:rPr>
          <w:rFonts w:ascii="Arial" w:hAnsi="Arial" w:cs="Arial"/>
          <w:sz w:val="24"/>
          <w:szCs w:val="24"/>
        </w:rPr>
      </w:pPr>
      <w:r w:rsidRPr="0098359B">
        <w:rPr>
          <w:rFonts w:ascii="Arial" w:hAnsi="Arial" w:cs="Arial"/>
          <w:sz w:val="24"/>
          <w:szCs w:val="24"/>
        </w:rPr>
        <w:t>recognizing emotions in others</w:t>
      </w:r>
    </w:p>
    <w:p w14:paraId="023A1A2D" w14:textId="5B373F6D" w:rsidR="00240D06" w:rsidRDefault="00240D06" w:rsidP="00240D06">
      <w:pPr>
        <w:spacing w:line="360" w:lineRule="auto"/>
        <w:rPr>
          <w:rFonts w:ascii="Arial" w:hAnsi="Arial" w:cs="Arial"/>
          <w:sz w:val="24"/>
          <w:szCs w:val="24"/>
        </w:rPr>
      </w:pPr>
      <w:r w:rsidRPr="0098359B">
        <w:rPr>
          <w:rFonts w:ascii="Arial" w:hAnsi="Arial" w:cs="Arial"/>
          <w:sz w:val="24"/>
          <w:szCs w:val="24"/>
        </w:rPr>
        <w:t>handling relationships.</w:t>
      </w:r>
    </w:p>
    <w:p w14:paraId="71890C97" w14:textId="28EFE511" w:rsidR="00F84042" w:rsidRPr="0098359B" w:rsidRDefault="00F84042" w:rsidP="00240D06">
      <w:pPr>
        <w:spacing w:line="360" w:lineRule="auto"/>
        <w:rPr>
          <w:rFonts w:ascii="Arial" w:hAnsi="Arial" w:cs="Arial"/>
          <w:sz w:val="24"/>
          <w:szCs w:val="24"/>
        </w:rPr>
      </w:pPr>
      <w:r>
        <w:rPr>
          <w:rFonts w:ascii="Arial" w:hAnsi="Arial" w:cs="Arial"/>
          <w:sz w:val="24"/>
          <w:szCs w:val="24"/>
        </w:rPr>
        <w:t xml:space="preserve">The domains listed show that EI begins with mastery of </w:t>
      </w:r>
      <w:r w:rsidR="00F451D0">
        <w:rPr>
          <w:rFonts w:ascii="Arial" w:hAnsi="Arial" w:cs="Arial"/>
          <w:sz w:val="24"/>
          <w:szCs w:val="24"/>
        </w:rPr>
        <w:t xml:space="preserve">ourselves, </w:t>
      </w:r>
      <w:r>
        <w:rPr>
          <w:rFonts w:ascii="Arial" w:hAnsi="Arial" w:cs="Arial"/>
          <w:sz w:val="24"/>
          <w:szCs w:val="24"/>
        </w:rPr>
        <w:t>as the first steps to successfully interacting with oth</w:t>
      </w:r>
      <w:r w:rsidR="00F451D0">
        <w:rPr>
          <w:rFonts w:ascii="Arial" w:hAnsi="Arial" w:cs="Arial"/>
          <w:sz w:val="24"/>
          <w:szCs w:val="24"/>
        </w:rPr>
        <w:t>e</w:t>
      </w:r>
      <w:r>
        <w:rPr>
          <w:rFonts w:ascii="Arial" w:hAnsi="Arial" w:cs="Arial"/>
          <w:sz w:val="24"/>
          <w:szCs w:val="24"/>
        </w:rPr>
        <w:t>rs.</w:t>
      </w:r>
      <w:r w:rsidR="00F451D0">
        <w:rPr>
          <w:rFonts w:ascii="Arial" w:hAnsi="Arial" w:cs="Arial"/>
          <w:sz w:val="24"/>
          <w:szCs w:val="24"/>
        </w:rPr>
        <w:t xml:space="preserve"> Prompting the notion that we have to be emotionally capable within ourselves first to be emotionally capable with others. </w:t>
      </w:r>
    </w:p>
    <w:p w14:paraId="56BB2A4D" w14:textId="77777777" w:rsidR="005C41CE" w:rsidRDefault="00240D06" w:rsidP="005C41CE">
      <w:pPr>
        <w:spacing w:line="360" w:lineRule="auto"/>
        <w:rPr>
          <w:rFonts w:ascii="Arial" w:hAnsi="Arial" w:cs="Arial"/>
          <w:sz w:val="24"/>
          <w:szCs w:val="24"/>
        </w:rPr>
      </w:pPr>
      <w:r w:rsidRPr="002D6CFF">
        <w:rPr>
          <w:rFonts w:ascii="Arial" w:hAnsi="Arial" w:cs="Arial"/>
          <w:sz w:val="24"/>
          <w:szCs w:val="24"/>
        </w:rPr>
        <w:t xml:space="preserve">Salovey’s and Mayer’s (1997) revisited their theory and added four additional elements these were </w:t>
      </w:r>
    </w:p>
    <w:p w14:paraId="1489E864" w14:textId="2D963AE9" w:rsidR="005C41CE" w:rsidRPr="005C41CE" w:rsidRDefault="005C41CE" w:rsidP="005C41CE">
      <w:pPr>
        <w:spacing w:line="360" w:lineRule="auto"/>
        <w:rPr>
          <w:rFonts w:ascii="Arial" w:hAnsi="Arial" w:cs="Arial"/>
          <w:sz w:val="24"/>
          <w:szCs w:val="24"/>
        </w:rPr>
      </w:pPr>
      <w:r>
        <w:rPr>
          <w:rFonts w:ascii="Arial" w:hAnsi="Arial" w:cs="Arial"/>
          <w:sz w:val="24"/>
          <w:szCs w:val="24"/>
        </w:rPr>
        <w:t>1:</w:t>
      </w:r>
      <w:r w:rsidR="00240D06" w:rsidRPr="005C41CE">
        <w:rPr>
          <w:rFonts w:ascii="Arial" w:hAnsi="Arial" w:cs="Arial"/>
          <w:sz w:val="24"/>
          <w:szCs w:val="24"/>
        </w:rPr>
        <w:t xml:space="preserve">identifying emotions: The ability to recognise emotions in others both real and disingenuous </w:t>
      </w:r>
    </w:p>
    <w:p w14:paraId="6DBAE1A4" w14:textId="775EC3E6" w:rsidR="00240D06" w:rsidRPr="005C41CE" w:rsidRDefault="005C41CE" w:rsidP="005C41CE">
      <w:pPr>
        <w:spacing w:line="360" w:lineRule="auto"/>
        <w:rPr>
          <w:rFonts w:ascii="Arial" w:hAnsi="Arial" w:cs="Arial"/>
          <w:sz w:val="24"/>
          <w:szCs w:val="24"/>
        </w:rPr>
      </w:pPr>
      <w:r>
        <w:rPr>
          <w:rFonts w:ascii="Arial" w:hAnsi="Arial" w:cs="Arial"/>
          <w:sz w:val="24"/>
          <w:szCs w:val="24"/>
        </w:rPr>
        <w:t>2:</w:t>
      </w:r>
      <w:r w:rsidR="00240D06" w:rsidRPr="005C41CE">
        <w:rPr>
          <w:rFonts w:ascii="Arial" w:hAnsi="Arial" w:cs="Arial"/>
          <w:sz w:val="24"/>
          <w:szCs w:val="24"/>
        </w:rPr>
        <w:t xml:space="preserve"> utilization of emotion: the ability to make decisions using emotions to aid in problem solving and can make sure of varying emotional points of view.</w:t>
      </w:r>
    </w:p>
    <w:p w14:paraId="472D695C" w14:textId="098E44CC" w:rsidR="005C41CE" w:rsidRDefault="005C41CE" w:rsidP="00240D06">
      <w:pPr>
        <w:spacing w:line="360" w:lineRule="auto"/>
        <w:rPr>
          <w:rFonts w:ascii="Arial" w:hAnsi="Arial" w:cs="Arial"/>
          <w:sz w:val="24"/>
          <w:szCs w:val="24"/>
        </w:rPr>
      </w:pPr>
      <w:r>
        <w:rPr>
          <w:rFonts w:ascii="Arial" w:hAnsi="Arial" w:cs="Arial"/>
          <w:sz w:val="24"/>
          <w:szCs w:val="24"/>
        </w:rPr>
        <w:t>3:</w:t>
      </w:r>
      <w:r w:rsidR="00240D06" w:rsidRPr="002D6CFF">
        <w:rPr>
          <w:rFonts w:ascii="Arial" w:hAnsi="Arial" w:cs="Arial"/>
          <w:sz w:val="24"/>
          <w:szCs w:val="24"/>
        </w:rPr>
        <w:t xml:space="preserve"> understanding emotion: The ability to understand the underlying cause of emotions their potential impact and how they can affect the course of events. </w:t>
      </w:r>
    </w:p>
    <w:p w14:paraId="2EA4E0C6" w14:textId="77777777" w:rsidR="00F451D0" w:rsidRDefault="005C41CE" w:rsidP="00F451D0">
      <w:pPr>
        <w:spacing w:line="360" w:lineRule="auto"/>
        <w:rPr>
          <w:rFonts w:ascii="Arial" w:hAnsi="Arial" w:cs="Arial"/>
          <w:sz w:val="24"/>
          <w:szCs w:val="24"/>
        </w:rPr>
      </w:pPr>
      <w:r>
        <w:rPr>
          <w:rFonts w:ascii="Arial" w:hAnsi="Arial" w:cs="Arial"/>
          <w:sz w:val="24"/>
          <w:szCs w:val="24"/>
        </w:rPr>
        <w:t>4:</w:t>
      </w:r>
      <w:r w:rsidRPr="002D6CFF">
        <w:rPr>
          <w:rFonts w:ascii="Arial" w:hAnsi="Arial" w:cs="Arial"/>
          <w:sz w:val="24"/>
          <w:szCs w:val="24"/>
        </w:rPr>
        <w:t xml:space="preserve"> managing emotion. The ability maintain an emotional equilibrium even in the most difficult of emotional circumstances whilst being able to deal with even the most negative of emotions. </w:t>
      </w:r>
    </w:p>
    <w:p w14:paraId="6CF1B94B" w14:textId="77777777" w:rsidR="00515F27" w:rsidRDefault="00515F27" w:rsidP="00F451D0">
      <w:pPr>
        <w:spacing w:line="360" w:lineRule="auto"/>
        <w:rPr>
          <w:rFonts w:ascii="Arial" w:hAnsi="Arial" w:cs="Arial"/>
          <w:sz w:val="24"/>
          <w:szCs w:val="24"/>
        </w:rPr>
      </w:pPr>
    </w:p>
    <w:p w14:paraId="58BE9030" w14:textId="2B31B905" w:rsidR="00F451D0" w:rsidRPr="00362AA8" w:rsidRDefault="00F451D0" w:rsidP="00BE3319">
      <w:pPr>
        <w:spacing w:line="360" w:lineRule="auto"/>
        <w:rPr>
          <w:rFonts w:ascii="Arial" w:hAnsi="Arial" w:cs="Arial"/>
          <w:sz w:val="24"/>
          <w:szCs w:val="24"/>
        </w:rPr>
      </w:pPr>
      <w:r w:rsidRPr="00BE3319">
        <w:rPr>
          <w:rFonts w:ascii="Arial" w:hAnsi="Arial" w:cs="Arial"/>
          <w:sz w:val="24"/>
          <w:szCs w:val="24"/>
        </w:rPr>
        <w:lastRenderedPageBreak/>
        <w:t>According to Mayer and Salovey those capable of a well-balanced EI have shown themselves to be positive, open minded and because they have an ability to understand their own emotions and those of the people around them are a pleasure to know.</w:t>
      </w:r>
      <w:r w:rsidR="00515F27" w:rsidRPr="00BE3319">
        <w:rPr>
          <w:rFonts w:ascii="Arial" w:hAnsi="Arial" w:cs="Arial"/>
          <w:sz w:val="24"/>
          <w:szCs w:val="24"/>
        </w:rPr>
        <w:t xml:space="preserve"> They wanted to make people aware that emotions were more than just feelings and moments of irrational behaviours, that in fact</w:t>
      </w:r>
      <w:r w:rsidR="00BE3319" w:rsidRPr="00BE3319">
        <w:rPr>
          <w:rFonts w:ascii="Arial" w:hAnsi="Arial" w:cs="Arial"/>
          <w:sz w:val="24"/>
          <w:szCs w:val="24"/>
        </w:rPr>
        <w:t xml:space="preserve"> </w:t>
      </w:r>
      <w:r w:rsidR="00515F27" w:rsidRPr="00BE3319">
        <w:rPr>
          <w:rFonts w:ascii="Arial" w:eastAsia="Times New Roman" w:hAnsi="Arial" w:cs="Arial"/>
          <w:sz w:val="24"/>
          <w:szCs w:val="24"/>
          <w:lang w:eastAsia="en-GB"/>
        </w:rPr>
        <w:t>EI if used properly is a tool like all other</w:t>
      </w:r>
      <w:r w:rsidR="0062548C" w:rsidRPr="00BE3319">
        <w:rPr>
          <w:rFonts w:ascii="Arial" w:eastAsia="Times New Roman" w:hAnsi="Arial" w:cs="Arial"/>
          <w:sz w:val="24"/>
          <w:szCs w:val="24"/>
          <w:lang w:eastAsia="en-GB"/>
        </w:rPr>
        <w:t xml:space="preserve"> tools</w:t>
      </w:r>
      <w:r w:rsidR="00E87331" w:rsidRPr="00BE3319">
        <w:rPr>
          <w:rFonts w:ascii="Arial" w:eastAsia="Times New Roman" w:hAnsi="Arial" w:cs="Arial"/>
          <w:sz w:val="24"/>
          <w:szCs w:val="24"/>
          <w:lang w:eastAsia="en-GB"/>
        </w:rPr>
        <w:t xml:space="preserve">. </w:t>
      </w:r>
      <w:r w:rsidR="00BE3319" w:rsidRPr="00BE3319">
        <w:rPr>
          <w:rFonts w:ascii="Arial" w:eastAsia="Times New Roman" w:hAnsi="Arial" w:cs="Arial"/>
          <w:sz w:val="24"/>
          <w:szCs w:val="24"/>
          <w:lang w:eastAsia="en-GB"/>
        </w:rPr>
        <w:t xml:space="preserve">Which when used to its maximum potential help us to </w:t>
      </w:r>
      <w:r w:rsidRPr="00362AA8">
        <w:rPr>
          <w:rFonts w:ascii="Arial" w:eastAsia="Times New Roman" w:hAnsi="Arial" w:cs="Arial"/>
          <w:sz w:val="24"/>
          <w:szCs w:val="24"/>
          <w:lang w:eastAsia="en-GB"/>
        </w:rPr>
        <w:t xml:space="preserve"> identify, use, understand, and manage emotions in positive ways to relieve stress, communicate effectively, empathise with others, overcome challenges, and defuse conflict.</w:t>
      </w:r>
    </w:p>
    <w:p w14:paraId="721C7931" w14:textId="77777777" w:rsidR="00240D06" w:rsidRDefault="00240D06" w:rsidP="00097BB7">
      <w:pPr>
        <w:spacing w:line="360" w:lineRule="auto"/>
        <w:rPr>
          <w:rFonts w:ascii="Arial" w:hAnsi="Arial" w:cs="Arial"/>
          <w:sz w:val="24"/>
          <w:szCs w:val="24"/>
        </w:rPr>
      </w:pPr>
    </w:p>
    <w:p w14:paraId="0A947B94" w14:textId="2FB5365C" w:rsidR="00AC3411" w:rsidRDefault="00E658B8" w:rsidP="00097BB7">
      <w:pPr>
        <w:spacing w:line="360" w:lineRule="auto"/>
        <w:rPr>
          <w:rFonts w:ascii="Arial" w:hAnsi="Arial" w:cs="Arial"/>
          <w:sz w:val="24"/>
          <w:szCs w:val="24"/>
          <w:shd w:val="clear" w:color="auto" w:fill="FFFFFF"/>
        </w:rPr>
      </w:pPr>
      <w:r w:rsidRPr="00E658B8">
        <w:rPr>
          <w:rFonts w:ascii="Arial" w:hAnsi="Arial" w:cs="Arial"/>
          <w:sz w:val="24"/>
          <w:szCs w:val="24"/>
          <w:shd w:val="clear" w:color="auto" w:fill="FFFFFF"/>
        </w:rPr>
        <w:t>Goleman(1998) defines EI as “the capacity for recognising our own feelings and those of others, motivating ourselves, for managing emotions well in ourselves and in our relationships"</w:t>
      </w:r>
      <w:r>
        <w:rPr>
          <w:rFonts w:ascii="Arial" w:hAnsi="Arial" w:cs="Arial"/>
          <w:sz w:val="24"/>
          <w:szCs w:val="24"/>
          <w:shd w:val="clear" w:color="auto" w:fill="FFFFFF"/>
        </w:rPr>
        <w:t>(Maund, 2018, p.409).</w:t>
      </w:r>
    </w:p>
    <w:p w14:paraId="3418EBFB" w14:textId="77777777" w:rsidR="00DB1F26" w:rsidRPr="00DB1F26" w:rsidRDefault="00DB1F26" w:rsidP="00DB1F26">
      <w:pPr>
        <w:spacing w:line="360" w:lineRule="auto"/>
        <w:rPr>
          <w:rFonts w:ascii="Arial" w:hAnsi="Arial" w:cs="Arial"/>
          <w:sz w:val="24"/>
          <w:szCs w:val="24"/>
          <w:shd w:val="clear" w:color="auto" w:fill="FFFFFF"/>
        </w:rPr>
      </w:pPr>
      <w:r w:rsidRPr="00DB1F26">
        <w:rPr>
          <w:rFonts w:ascii="Arial" w:hAnsi="Arial" w:cs="Arial"/>
          <w:sz w:val="24"/>
          <w:szCs w:val="24"/>
          <w:shd w:val="clear" w:color="auto" w:fill="FFFFFF"/>
        </w:rPr>
        <w:t>Goleman(1998) presented the concept of Emotional Intelligence as being encapsulated by  four overarching elements:</w:t>
      </w:r>
    </w:p>
    <w:p w14:paraId="3B21C085" w14:textId="77777777" w:rsidR="00DB1F26" w:rsidRPr="00DB1F26" w:rsidRDefault="00DB1F26" w:rsidP="00DB1F26">
      <w:pPr>
        <w:spacing w:line="360" w:lineRule="auto"/>
        <w:rPr>
          <w:rFonts w:ascii="Arial" w:hAnsi="Arial" w:cs="Arial"/>
          <w:sz w:val="24"/>
          <w:szCs w:val="24"/>
          <w:shd w:val="clear" w:color="auto" w:fill="FFFFFF"/>
        </w:rPr>
      </w:pPr>
      <w:r w:rsidRPr="00DB1F26">
        <w:rPr>
          <w:rFonts w:ascii="Arial" w:hAnsi="Arial" w:cs="Arial"/>
          <w:sz w:val="24"/>
          <w:szCs w:val="24"/>
          <w:shd w:val="clear" w:color="auto" w:fill="FFFFFF"/>
        </w:rPr>
        <w:t>•</w:t>
      </w:r>
      <w:r w:rsidRPr="00DB1F26">
        <w:rPr>
          <w:rFonts w:ascii="Arial" w:hAnsi="Arial" w:cs="Arial"/>
          <w:sz w:val="24"/>
          <w:szCs w:val="24"/>
          <w:shd w:val="clear" w:color="auto" w:fill="FFFFFF"/>
        </w:rPr>
        <w:tab/>
        <w:t>Self-Awareness</w:t>
      </w:r>
    </w:p>
    <w:p w14:paraId="18E37AF9" w14:textId="77777777" w:rsidR="00DB1F26" w:rsidRPr="00DB1F26" w:rsidRDefault="00DB1F26" w:rsidP="00DB1F26">
      <w:pPr>
        <w:spacing w:line="360" w:lineRule="auto"/>
        <w:rPr>
          <w:rFonts w:ascii="Arial" w:hAnsi="Arial" w:cs="Arial"/>
          <w:sz w:val="24"/>
          <w:szCs w:val="24"/>
          <w:shd w:val="clear" w:color="auto" w:fill="FFFFFF"/>
        </w:rPr>
      </w:pPr>
      <w:r w:rsidRPr="00DB1F26">
        <w:rPr>
          <w:rFonts w:ascii="Arial" w:hAnsi="Arial" w:cs="Arial"/>
          <w:sz w:val="24"/>
          <w:szCs w:val="24"/>
          <w:shd w:val="clear" w:color="auto" w:fill="FFFFFF"/>
        </w:rPr>
        <w:t>•</w:t>
      </w:r>
      <w:r w:rsidRPr="00DB1F26">
        <w:rPr>
          <w:rFonts w:ascii="Arial" w:hAnsi="Arial" w:cs="Arial"/>
          <w:sz w:val="24"/>
          <w:szCs w:val="24"/>
          <w:shd w:val="clear" w:color="auto" w:fill="FFFFFF"/>
        </w:rPr>
        <w:tab/>
        <w:t>Self-Management</w:t>
      </w:r>
    </w:p>
    <w:p w14:paraId="69F14EF6" w14:textId="77777777" w:rsidR="00DB1F26" w:rsidRPr="00DB1F26" w:rsidRDefault="00DB1F26" w:rsidP="00DB1F26">
      <w:pPr>
        <w:spacing w:line="360" w:lineRule="auto"/>
        <w:rPr>
          <w:rFonts w:ascii="Arial" w:hAnsi="Arial" w:cs="Arial"/>
          <w:sz w:val="24"/>
          <w:szCs w:val="24"/>
          <w:shd w:val="clear" w:color="auto" w:fill="FFFFFF"/>
        </w:rPr>
      </w:pPr>
      <w:r w:rsidRPr="00DB1F26">
        <w:rPr>
          <w:rFonts w:ascii="Arial" w:hAnsi="Arial" w:cs="Arial"/>
          <w:sz w:val="24"/>
          <w:szCs w:val="24"/>
          <w:shd w:val="clear" w:color="auto" w:fill="FFFFFF"/>
        </w:rPr>
        <w:t>•</w:t>
      </w:r>
      <w:r w:rsidRPr="00DB1F26">
        <w:rPr>
          <w:rFonts w:ascii="Arial" w:hAnsi="Arial" w:cs="Arial"/>
          <w:sz w:val="24"/>
          <w:szCs w:val="24"/>
          <w:shd w:val="clear" w:color="auto" w:fill="FFFFFF"/>
        </w:rPr>
        <w:tab/>
        <w:t>Social Awareness</w:t>
      </w:r>
    </w:p>
    <w:p w14:paraId="696F2F85" w14:textId="77777777" w:rsidR="00DB1F26" w:rsidRPr="00DB1F26" w:rsidRDefault="00DB1F26" w:rsidP="00DB1F26">
      <w:pPr>
        <w:spacing w:line="360" w:lineRule="auto"/>
        <w:rPr>
          <w:rFonts w:ascii="Arial" w:hAnsi="Arial" w:cs="Arial"/>
          <w:sz w:val="24"/>
          <w:szCs w:val="24"/>
          <w:shd w:val="clear" w:color="auto" w:fill="FFFFFF"/>
        </w:rPr>
      </w:pPr>
      <w:r w:rsidRPr="00DB1F26">
        <w:rPr>
          <w:rFonts w:ascii="Arial" w:hAnsi="Arial" w:cs="Arial"/>
          <w:sz w:val="24"/>
          <w:szCs w:val="24"/>
          <w:shd w:val="clear" w:color="auto" w:fill="FFFFFF"/>
        </w:rPr>
        <w:t>•</w:t>
      </w:r>
      <w:r w:rsidRPr="00DB1F26">
        <w:rPr>
          <w:rFonts w:ascii="Arial" w:hAnsi="Arial" w:cs="Arial"/>
          <w:sz w:val="24"/>
          <w:szCs w:val="24"/>
          <w:shd w:val="clear" w:color="auto" w:fill="FFFFFF"/>
        </w:rPr>
        <w:tab/>
        <w:t>Social Skills</w:t>
      </w:r>
    </w:p>
    <w:p w14:paraId="697F00B1" w14:textId="0571BA4D" w:rsidR="00DB1F26" w:rsidRDefault="00DB1F26" w:rsidP="00DB1F26">
      <w:pPr>
        <w:spacing w:line="360" w:lineRule="auto"/>
        <w:rPr>
          <w:rFonts w:ascii="Arial" w:hAnsi="Arial" w:cs="Arial"/>
          <w:sz w:val="24"/>
          <w:szCs w:val="24"/>
          <w:shd w:val="clear" w:color="auto" w:fill="FFFFFF"/>
        </w:rPr>
      </w:pPr>
      <w:r w:rsidRPr="00DB1F26">
        <w:rPr>
          <w:rFonts w:ascii="Arial" w:hAnsi="Arial" w:cs="Arial"/>
          <w:sz w:val="24"/>
          <w:szCs w:val="24"/>
          <w:shd w:val="clear" w:color="auto" w:fill="FFFFFF"/>
        </w:rPr>
        <w:t xml:space="preserve">The first two of the key competencies are basic prerequisites for individuals to be able to manage others. As John Maxwell(2013) would say you, you cannot teach someone that which you cannot do yourself, we reproduce what we are. If you wish to see emotional intelligence around you-you must possess it yourself as a leader. Without the ability to manage ourselves it becomes almost impossible to manage those around us. </w:t>
      </w:r>
      <w:r w:rsidR="004F1E14">
        <w:rPr>
          <w:rFonts w:ascii="Arial" w:hAnsi="Arial" w:cs="Arial"/>
          <w:sz w:val="24"/>
          <w:szCs w:val="24"/>
          <w:shd w:val="clear" w:color="auto" w:fill="FFFFFF"/>
        </w:rPr>
        <w:t xml:space="preserve">Goleman </w:t>
      </w:r>
      <w:r w:rsidR="004F1E14" w:rsidRPr="00103623">
        <w:rPr>
          <w:rFonts w:ascii="Arial" w:hAnsi="Arial" w:cs="Arial"/>
          <w:sz w:val="24"/>
          <w:szCs w:val="24"/>
          <w:shd w:val="clear" w:color="auto" w:fill="FFFFFF"/>
        </w:rPr>
        <w:t>suggests that the four basic points can</w:t>
      </w:r>
      <w:r w:rsidR="004F1E14" w:rsidRPr="00103623">
        <w:rPr>
          <w:rFonts w:ascii="Arial" w:eastAsia="Times New Roman" w:hAnsi="Arial" w:cs="Arial"/>
          <w:sz w:val="15"/>
          <w:szCs w:val="15"/>
          <w:lang w:eastAsia="en-GB"/>
        </w:rPr>
        <w:t xml:space="preserve"> </w:t>
      </w:r>
      <w:r w:rsidR="004F1E14" w:rsidRPr="00103623">
        <w:rPr>
          <w:rFonts w:ascii="Arial" w:eastAsia="Times New Roman" w:hAnsi="Arial" w:cs="Arial"/>
          <w:sz w:val="24"/>
          <w:szCs w:val="24"/>
          <w:lang w:eastAsia="en-GB"/>
        </w:rPr>
        <w:t>have an important impact on every part of your life.</w:t>
      </w:r>
      <w:r w:rsidR="004F1E14" w:rsidRPr="00103623">
        <w:rPr>
          <w:rFonts w:ascii="Arial" w:hAnsi="Arial" w:cs="Arial"/>
          <w:sz w:val="24"/>
          <w:szCs w:val="24"/>
          <w:shd w:val="clear" w:color="auto" w:fill="FFFFFF"/>
        </w:rPr>
        <w:t xml:space="preserve"> </w:t>
      </w:r>
    </w:p>
    <w:p w14:paraId="4D5A6150" w14:textId="77777777" w:rsidR="000D2DB2" w:rsidRDefault="004F1E14" w:rsidP="000D2DB2">
      <w:pPr>
        <w:pStyle w:val="ListParagraph"/>
        <w:numPr>
          <w:ilvl w:val="0"/>
          <w:numId w:val="15"/>
        </w:numPr>
        <w:spacing w:after="150" w:line="360" w:lineRule="auto"/>
        <w:textAlignment w:val="baseline"/>
        <w:outlineLvl w:val="2"/>
        <w:rPr>
          <w:rFonts w:ascii="Arial" w:eastAsia="Times New Roman" w:hAnsi="Arial" w:cs="Arial"/>
          <w:bCs/>
          <w:sz w:val="24"/>
          <w:szCs w:val="24"/>
          <w:lang w:eastAsia="en-GB"/>
        </w:rPr>
      </w:pPr>
      <w:bookmarkStart w:id="5" w:name="_Toc527310136"/>
      <w:bookmarkStart w:id="6" w:name="_Toc527325454"/>
      <w:r w:rsidRPr="000D2DB2">
        <w:rPr>
          <w:rFonts w:ascii="Arial" w:eastAsia="Times New Roman" w:hAnsi="Arial" w:cs="Arial"/>
          <w:bCs/>
          <w:sz w:val="24"/>
          <w:szCs w:val="24"/>
          <w:lang w:eastAsia="en-GB"/>
        </w:rPr>
        <w:t>Your performance at work</w:t>
      </w:r>
      <w:r w:rsidR="000D2DB2" w:rsidRPr="000D2DB2">
        <w:rPr>
          <w:rFonts w:ascii="Arial" w:eastAsia="Times New Roman" w:hAnsi="Arial" w:cs="Arial"/>
          <w:bCs/>
          <w:sz w:val="24"/>
          <w:szCs w:val="24"/>
          <w:lang w:eastAsia="en-GB"/>
        </w:rPr>
        <w:t>:</w:t>
      </w:r>
      <w:bookmarkEnd w:id="5"/>
      <w:bookmarkEnd w:id="6"/>
    </w:p>
    <w:p w14:paraId="4A841A03" w14:textId="40AD3E3B" w:rsidR="004F1E14" w:rsidRDefault="004F1E14" w:rsidP="000D2DB2">
      <w:pPr>
        <w:spacing w:after="150" w:line="360" w:lineRule="auto"/>
        <w:textAlignment w:val="baseline"/>
        <w:outlineLvl w:val="2"/>
        <w:rPr>
          <w:rFonts w:ascii="Arial" w:eastAsia="Times New Roman" w:hAnsi="Arial" w:cs="Arial"/>
          <w:bCs/>
          <w:sz w:val="24"/>
          <w:szCs w:val="24"/>
          <w:lang w:eastAsia="en-GB"/>
        </w:rPr>
      </w:pPr>
      <w:r w:rsidRPr="000D2DB2">
        <w:rPr>
          <w:rFonts w:ascii="Arial" w:eastAsia="Times New Roman" w:hAnsi="Arial" w:cs="Arial"/>
          <w:bCs/>
          <w:sz w:val="24"/>
          <w:szCs w:val="24"/>
          <w:lang w:eastAsia="en-GB"/>
        </w:rPr>
        <w:lastRenderedPageBreak/>
        <w:t xml:space="preserve"> </w:t>
      </w:r>
      <w:bookmarkStart w:id="7" w:name="_Toc527310137"/>
      <w:bookmarkStart w:id="8" w:name="_Toc527325455"/>
      <w:r w:rsidRPr="000D2DB2">
        <w:rPr>
          <w:rFonts w:ascii="Arial" w:eastAsia="Times New Roman" w:hAnsi="Arial" w:cs="Arial"/>
          <w:bCs/>
          <w:sz w:val="24"/>
          <w:szCs w:val="24"/>
          <w:lang w:eastAsia="en-GB"/>
        </w:rPr>
        <w:t>by aiding each of us in social interactions at work, assessing others and helping you to excel in your career.</w:t>
      </w:r>
      <w:r w:rsidR="000D2DB2">
        <w:rPr>
          <w:rFonts w:ascii="Arial" w:eastAsia="Times New Roman" w:hAnsi="Arial" w:cs="Arial"/>
          <w:bCs/>
          <w:sz w:val="24"/>
          <w:szCs w:val="24"/>
          <w:lang w:eastAsia="en-GB"/>
        </w:rPr>
        <w:t xml:space="preserve"> Goleman also suggested that</w:t>
      </w:r>
      <w:r w:rsidRPr="000D2DB2">
        <w:rPr>
          <w:rFonts w:ascii="Arial" w:eastAsia="Times New Roman" w:hAnsi="Arial" w:cs="Arial"/>
          <w:bCs/>
          <w:sz w:val="24"/>
          <w:szCs w:val="24"/>
          <w:lang w:eastAsia="en-GB"/>
        </w:rPr>
        <w:t xml:space="preserve"> EI </w:t>
      </w:r>
      <w:r w:rsidR="000D2DB2">
        <w:rPr>
          <w:rFonts w:ascii="Arial" w:eastAsia="Times New Roman" w:hAnsi="Arial" w:cs="Arial"/>
          <w:bCs/>
          <w:sz w:val="24"/>
          <w:szCs w:val="24"/>
          <w:lang w:eastAsia="en-GB"/>
        </w:rPr>
        <w:t>is</w:t>
      </w:r>
      <w:r w:rsidRPr="000D2DB2">
        <w:rPr>
          <w:rFonts w:ascii="Arial" w:eastAsia="Times New Roman" w:hAnsi="Arial" w:cs="Arial"/>
          <w:bCs/>
          <w:sz w:val="24"/>
          <w:szCs w:val="24"/>
          <w:lang w:eastAsia="en-GB"/>
        </w:rPr>
        <w:t xml:space="preserve"> starting to gain</w:t>
      </w:r>
      <w:r w:rsidR="000D2DB2">
        <w:rPr>
          <w:rFonts w:ascii="Arial" w:eastAsia="Times New Roman" w:hAnsi="Arial" w:cs="Arial"/>
          <w:bCs/>
          <w:sz w:val="24"/>
          <w:szCs w:val="24"/>
          <w:lang w:eastAsia="en-GB"/>
        </w:rPr>
        <w:t xml:space="preserve"> such</w:t>
      </w:r>
      <w:r w:rsidRPr="000D2DB2">
        <w:rPr>
          <w:rFonts w:ascii="Arial" w:eastAsia="Times New Roman" w:hAnsi="Arial" w:cs="Arial"/>
          <w:bCs/>
          <w:sz w:val="24"/>
          <w:szCs w:val="24"/>
          <w:lang w:eastAsia="en-GB"/>
        </w:rPr>
        <w:t xml:space="preserve"> recognition in the workplac</w:t>
      </w:r>
      <w:r w:rsidR="000D2DB2">
        <w:rPr>
          <w:rFonts w:ascii="Arial" w:eastAsia="Times New Roman" w:hAnsi="Arial" w:cs="Arial"/>
          <w:bCs/>
          <w:sz w:val="24"/>
          <w:szCs w:val="24"/>
          <w:lang w:eastAsia="en-GB"/>
        </w:rPr>
        <w:t xml:space="preserve">e </w:t>
      </w:r>
      <w:r w:rsidRPr="000D2DB2">
        <w:rPr>
          <w:rFonts w:ascii="Arial" w:eastAsia="Times New Roman" w:hAnsi="Arial" w:cs="Arial"/>
          <w:bCs/>
          <w:sz w:val="24"/>
          <w:szCs w:val="24"/>
          <w:lang w:eastAsia="en-GB"/>
        </w:rPr>
        <w:t xml:space="preserve">that </w:t>
      </w:r>
      <w:r w:rsidRPr="000D2DB2">
        <w:rPr>
          <w:rFonts w:ascii="Arial" w:eastAsia="Times New Roman" w:hAnsi="Arial" w:cs="Arial"/>
          <w:sz w:val="24"/>
          <w:szCs w:val="24"/>
          <w:lang w:eastAsia="en-GB"/>
        </w:rPr>
        <w:t>many companies now view emotional intelligence as being as important as technical ability and now even require EQ testing before hiring.</w:t>
      </w:r>
      <w:bookmarkEnd w:id="7"/>
      <w:bookmarkEnd w:id="8"/>
      <w:r w:rsidRPr="000D2DB2">
        <w:rPr>
          <w:rFonts w:ascii="Arial" w:eastAsia="Times New Roman" w:hAnsi="Arial" w:cs="Arial"/>
          <w:bCs/>
          <w:sz w:val="24"/>
          <w:szCs w:val="24"/>
          <w:lang w:eastAsia="en-GB"/>
        </w:rPr>
        <w:t xml:space="preserve"> </w:t>
      </w:r>
    </w:p>
    <w:p w14:paraId="51392BE2" w14:textId="19555DC3" w:rsidR="00FB61E7" w:rsidRDefault="00FB61E7" w:rsidP="000D2DB2">
      <w:pPr>
        <w:spacing w:after="150" w:line="360" w:lineRule="auto"/>
        <w:textAlignment w:val="baseline"/>
        <w:outlineLvl w:val="2"/>
        <w:rPr>
          <w:rFonts w:ascii="Arial" w:eastAsia="Times New Roman" w:hAnsi="Arial" w:cs="Arial"/>
          <w:bCs/>
          <w:sz w:val="24"/>
          <w:szCs w:val="24"/>
          <w:lang w:eastAsia="en-GB"/>
        </w:rPr>
      </w:pPr>
    </w:p>
    <w:p w14:paraId="7AFAC173" w14:textId="00DC6127" w:rsidR="00FB61E7" w:rsidRDefault="00FB61E7" w:rsidP="000D2DB2">
      <w:pPr>
        <w:spacing w:after="150" w:line="360" w:lineRule="auto"/>
        <w:textAlignment w:val="baseline"/>
        <w:outlineLvl w:val="2"/>
        <w:rPr>
          <w:rFonts w:ascii="Arial" w:eastAsia="Times New Roman" w:hAnsi="Arial" w:cs="Arial"/>
          <w:bCs/>
          <w:sz w:val="24"/>
          <w:szCs w:val="24"/>
          <w:lang w:eastAsia="en-GB"/>
        </w:rPr>
      </w:pPr>
    </w:p>
    <w:p w14:paraId="2187B8C3" w14:textId="77777777" w:rsidR="00FB61E7" w:rsidRPr="000D2DB2" w:rsidRDefault="00FB61E7" w:rsidP="000D2DB2">
      <w:pPr>
        <w:spacing w:after="150" w:line="360" w:lineRule="auto"/>
        <w:textAlignment w:val="baseline"/>
        <w:outlineLvl w:val="2"/>
        <w:rPr>
          <w:rFonts w:ascii="Arial" w:eastAsia="Times New Roman" w:hAnsi="Arial" w:cs="Arial"/>
          <w:bCs/>
          <w:sz w:val="24"/>
          <w:szCs w:val="24"/>
          <w:lang w:eastAsia="en-GB"/>
        </w:rPr>
      </w:pPr>
    </w:p>
    <w:p w14:paraId="48E6B69D" w14:textId="1BED1EA9" w:rsidR="004F1E14" w:rsidRPr="00FB61E7" w:rsidRDefault="004F1E14" w:rsidP="00FB61E7">
      <w:pPr>
        <w:pStyle w:val="ListParagraph"/>
        <w:numPr>
          <w:ilvl w:val="0"/>
          <w:numId w:val="15"/>
        </w:numPr>
        <w:spacing w:after="150" w:line="360" w:lineRule="auto"/>
        <w:textAlignment w:val="baseline"/>
        <w:outlineLvl w:val="2"/>
        <w:rPr>
          <w:rFonts w:ascii="Arial" w:eastAsia="Times New Roman" w:hAnsi="Arial" w:cs="Arial"/>
          <w:bCs/>
          <w:sz w:val="24"/>
          <w:szCs w:val="24"/>
          <w:lang w:eastAsia="en-GB"/>
        </w:rPr>
      </w:pPr>
      <w:bookmarkStart w:id="9" w:name="_Toc527310138"/>
      <w:bookmarkStart w:id="10" w:name="_Toc527325456"/>
      <w:r w:rsidRPr="00FB61E7">
        <w:rPr>
          <w:rFonts w:ascii="Arial" w:eastAsia="Times New Roman" w:hAnsi="Arial" w:cs="Arial"/>
          <w:bCs/>
          <w:sz w:val="24"/>
          <w:szCs w:val="24"/>
          <w:lang w:eastAsia="en-GB"/>
        </w:rPr>
        <w:t>Your physical health</w:t>
      </w:r>
      <w:r w:rsidR="000D2DB2" w:rsidRPr="00FB61E7">
        <w:rPr>
          <w:rFonts w:ascii="Arial" w:eastAsia="Times New Roman" w:hAnsi="Arial" w:cs="Arial"/>
          <w:bCs/>
          <w:sz w:val="24"/>
          <w:szCs w:val="24"/>
          <w:lang w:eastAsia="en-GB"/>
        </w:rPr>
        <w:t>:</w:t>
      </w:r>
      <w:bookmarkEnd w:id="9"/>
      <w:bookmarkEnd w:id="10"/>
    </w:p>
    <w:p w14:paraId="354F4F31" w14:textId="1223D2F5" w:rsidR="000D2DB2" w:rsidRPr="000D2DB2" w:rsidRDefault="000D2DB2" w:rsidP="000D2DB2">
      <w:pPr>
        <w:spacing w:after="150" w:line="360" w:lineRule="auto"/>
        <w:textAlignment w:val="baseline"/>
        <w:outlineLvl w:val="2"/>
        <w:rPr>
          <w:rFonts w:ascii="Arial" w:eastAsia="Times New Roman" w:hAnsi="Arial" w:cs="Arial"/>
          <w:bCs/>
          <w:sz w:val="24"/>
          <w:szCs w:val="24"/>
          <w:lang w:eastAsia="en-GB"/>
        </w:rPr>
      </w:pPr>
      <w:bookmarkStart w:id="11" w:name="_Toc527310139"/>
      <w:bookmarkStart w:id="12" w:name="_Toc527325457"/>
      <w:r w:rsidRPr="000D2DB2">
        <w:rPr>
          <w:rFonts w:ascii="Arial" w:eastAsia="Times New Roman" w:hAnsi="Arial" w:cs="Arial"/>
          <w:bCs/>
          <w:sz w:val="24"/>
          <w:szCs w:val="24"/>
          <w:lang w:eastAsia="en-GB"/>
        </w:rPr>
        <w:t>Stress can be a potentially debilitating illness that can overwhelm individuals to such an extent it can derail careers. Therefore, managing your EI can prove to be especially important. A key component of EI in the workplace is learning how to control stress.</w:t>
      </w:r>
      <w:bookmarkEnd w:id="11"/>
      <w:bookmarkEnd w:id="12"/>
    </w:p>
    <w:p w14:paraId="3E092421" w14:textId="77777777" w:rsidR="000D2DB2" w:rsidRPr="000D2DB2" w:rsidRDefault="004F1E14" w:rsidP="000D2DB2">
      <w:pPr>
        <w:pStyle w:val="ListParagraph"/>
        <w:numPr>
          <w:ilvl w:val="0"/>
          <w:numId w:val="15"/>
        </w:numPr>
        <w:spacing w:after="150" w:line="240" w:lineRule="auto"/>
        <w:textAlignment w:val="baseline"/>
        <w:outlineLvl w:val="2"/>
        <w:rPr>
          <w:rFonts w:ascii="Arial" w:eastAsia="Times New Roman" w:hAnsi="Arial" w:cs="Arial"/>
          <w:bCs/>
          <w:sz w:val="24"/>
          <w:szCs w:val="24"/>
          <w:lang w:eastAsia="en-GB"/>
        </w:rPr>
      </w:pPr>
      <w:bookmarkStart w:id="13" w:name="_Toc527310140"/>
      <w:bookmarkStart w:id="14" w:name="_Toc527325458"/>
      <w:r w:rsidRPr="000D2DB2">
        <w:rPr>
          <w:rFonts w:ascii="Arial" w:eastAsia="Times New Roman" w:hAnsi="Arial" w:cs="Arial"/>
          <w:bCs/>
          <w:sz w:val="24"/>
          <w:szCs w:val="24"/>
          <w:lang w:eastAsia="en-GB"/>
        </w:rPr>
        <w:t>Your mental health</w:t>
      </w:r>
      <w:bookmarkEnd w:id="13"/>
      <w:bookmarkEnd w:id="14"/>
    </w:p>
    <w:p w14:paraId="1FEC1FBE" w14:textId="1511A848" w:rsidR="004F1E14" w:rsidRPr="000D2DB2" w:rsidRDefault="000D2DB2" w:rsidP="000D2DB2">
      <w:pPr>
        <w:spacing w:after="150" w:line="360" w:lineRule="auto"/>
        <w:textAlignment w:val="baseline"/>
        <w:outlineLvl w:val="2"/>
        <w:rPr>
          <w:rFonts w:ascii="Arial" w:eastAsia="Times New Roman" w:hAnsi="Arial" w:cs="Arial"/>
          <w:b/>
          <w:bCs/>
          <w:sz w:val="24"/>
          <w:szCs w:val="24"/>
          <w:lang w:eastAsia="en-GB"/>
        </w:rPr>
      </w:pPr>
      <w:bookmarkStart w:id="15" w:name="_Toc527310141"/>
      <w:bookmarkStart w:id="16" w:name="_Toc527325459"/>
      <w:r w:rsidRPr="000D2DB2">
        <w:rPr>
          <w:rFonts w:ascii="Arial" w:eastAsia="Times New Roman" w:hAnsi="Arial" w:cs="Arial"/>
          <w:sz w:val="24"/>
          <w:szCs w:val="24"/>
          <w:lang w:eastAsia="en-GB"/>
        </w:rPr>
        <w:t>Uncontrolled  emotions can severely affect your mental abilities and status, leaving you liable to erratic mood swings. People can form negative opinions about you and will find you difficult to communicate to and deal with. This in turn can make it hard for others to</w:t>
      </w:r>
      <w:r w:rsidR="004F1E14" w:rsidRPr="000D2DB2">
        <w:rPr>
          <w:rFonts w:ascii="Arial" w:eastAsia="Times New Roman" w:hAnsi="Arial" w:cs="Arial"/>
          <w:sz w:val="24"/>
          <w:szCs w:val="24"/>
          <w:lang w:eastAsia="en-GB"/>
        </w:rPr>
        <w:t xml:space="preserve"> form strong relationships</w:t>
      </w:r>
      <w:r w:rsidRPr="000D2DB2">
        <w:rPr>
          <w:rFonts w:ascii="Arial" w:eastAsia="Times New Roman" w:hAnsi="Arial" w:cs="Arial"/>
          <w:sz w:val="24"/>
          <w:szCs w:val="24"/>
          <w:lang w:eastAsia="en-GB"/>
        </w:rPr>
        <w:t xml:space="preserve"> which</w:t>
      </w:r>
      <w:r w:rsidR="004F1E14" w:rsidRPr="000D2DB2">
        <w:rPr>
          <w:rFonts w:ascii="Arial" w:eastAsia="Times New Roman" w:hAnsi="Arial" w:cs="Arial"/>
          <w:sz w:val="24"/>
          <w:szCs w:val="24"/>
          <w:lang w:eastAsia="en-GB"/>
        </w:rPr>
        <w:t xml:space="preserve"> can leave you feeling lonely and isolated.</w:t>
      </w:r>
      <w:r w:rsidRPr="000D2DB2">
        <w:rPr>
          <w:rFonts w:ascii="Arial" w:eastAsia="Times New Roman" w:hAnsi="Arial" w:cs="Arial"/>
          <w:sz w:val="24"/>
          <w:szCs w:val="24"/>
          <w:lang w:eastAsia="en-GB"/>
        </w:rPr>
        <w:t xml:space="preserve"> Which in turn serves to affect your mental standing even more detrimentally.</w:t>
      </w:r>
      <w:bookmarkEnd w:id="15"/>
      <w:bookmarkEnd w:id="16"/>
      <w:r w:rsidRPr="000D2DB2">
        <w:rPr>
          <w:rFonts w:ascii="Arial" w:eastAsia="Times New Roman" w:hAnsi="Arial" w:cs="Arial"/>
          <w:sz w:val="24"/>
          <w:szCs w:val="24"/>
          <w:lang w:eastAsia="en-GB"/>
        </w:rPr>
        <w:t xml:space="preserve"> </w:t>
      </w:r>
    </w:p>
    <w:p w14:paraId="5B87E4DE" w14:textId="77777777" w:rsidR="000D2DB2" w:rsidRDefault="000D2DB2" w:rsidP="004F1E14">
      <w:pPr>
        <w:spacing w:after="0" w:line="240" w:lineRule="auto"/>
        <w:textAlignment w:val="baseline"/>
        <w:outlineLvl w:val="2"/>
        <w:rPr>
          <w:rFonts w:ascii="Arial" w:eastAsia="Times New Roman" w:hAnsi="Arial" w:cs="Arial"/>
          <w:b/>
          <w:bCs/>
          <w:color w:val="333333"/>
          <w:sz w:val="27"/>
          <w:szCs w:val="27"/>
          <w:lang w:eastAsia="en-GB"/>
        </w:rPr>
      </w:pPr>
    </w:p>
    <w:p w14:paraId="210CAF11" w14:textId="77777777" w:rsidR="000D2DB2" w:rsidRDefault="000D2DB2" w:rsidP="004F1E14">
      <w:pPr>
        <w:spacing w:after="0" w:line="240" w:lineRule="auto"/>
        <w:textAlignment w:val="baseline"/>
        <w:outlineLvl w:val="2"/>
        <w:rPr>
          <w:rFonts w:ascii="Arial" w:eastAsia="Times New Roman" w:hAnsi="Arial" w:cs="Arial"/>
          <w:b/>
          <w:bCs/>
          <w:color w:val="333333"/>
          <w:sz w:val="27"/>
          <w:szCs w:val="27"/>
          <w:lang w:eastAsia="en-GB"/>
        </w:rPr>
      </w:pPr>
    </w:p>
    <w:p w14:paraId="13962B7B" w14:textId="2D74CE2C" w:rsidR="000D2DB2" w:rsidRDefault="004F1E14" w:rsidP="000D2DB2">
      <w:pPr>
        <w:pStyle w:val="ListParagraph"/>
        <w:numPr>
          <w:ilvl w:val="0"/>
          <w:numId w:val="15"/>
        </w:numPr>
        <w:spacing w:after="0" w:line="360" w:lineRule="auto"/>
        <w:textAlignment w:val="baseline"/>
        <w:outlineLvl w:val="2"/>
        <w:rPr>
          <w:rFonts w:ascii="Arial" w:eastAsia="Times New Roman" w:hAnsi="Arial" w:cs="Arial"/>
          <w:bCs/>
          <w:sz w:val="24"/>
          <w:szCs w:val="24"/>
          <w:lang w:eastAsia="en-GB"/>
        </w:rPr>
      </w:pPr>
      <w:bookmarkStart w:id="17" w:name="_Toc527310142"/>
      <w:bookmarkStart w:id="18" w:name="_Toc527325460"/>
      <w:r w:rsidRPr="000D2DB2">
        <w:rPr>
          <w:rFonts w:ascii="Arial" w:eastAsia="Times New Roman" w:hAnsi="Arial" w:cs="Arial"/>
          <w:bCs/>
          <w:sz w:val="24"/>
          <w:szCs w:val="24"/>
          <w:lang w:eastAsia="en-GB"/>
        </w:rPr>
        <w:t>Your relationships</w:t>
      </w:r>
      <w:r w:rsidR="000D2DB2" w:rsidRPr="000D2DB2">
        <w:rPr>
          <w:rFonts w:ascii="Arial" w:eastAsia="Times New Roman" w:hAnsi="Arial" w:cs="Arial"/>
          <w:bCs/>
          <w:sz w:val="24"/>
          <w:szCs w:val="24"/>
          <w:lang w:eastAsia="en-GB"/>
        </w:rPr>
        <w:t>:</w:t>
      </w:r>
      <w:bookmarkEnd w:id="17"/>
      <w:bookmarkEnd w:id="18"/>
    </w:p>
    <w:p w14:paraId="1E9E7CBA" w14:textId="5FB35D03" w:rsidR="004F1E14" w:rsidRPr="000D2DB2" w:rsidRDefault="000D2DB2" w:rsidP="000D2DB2">
      <w:pPr>
        <w:spacing w:after="225" w:line="360" w:lineRule="auto"/>
        <w:textAlignment w:val="baseline"/>
        <w:rPr>
          <w:rFonts w:ascii="Arial" w:eastAsia="Times New Roman" w:hAnsi="Arial" w:cs="Arial"/>
          <w:sz w:val="24"/>
          <w:szCs w:val="24"/>
          <w:lang w:eastAsia="en-GB"/>
        </w:rPr>
      </w:pPr>
      <w:r>
        <w:rPr>
          <w:rFonts w:ascii="Arial" w:eastAsia="Times New Roman" w:hAnsi="Arial" w:cs="Arial"/>
          <w:bCs/>
          <w:sz w:val="24"/>
          <w:szCs w:val="24"/>
          <w:lang w:eastAsia="en-GB"/>
        </w:rPr>
        <w:t xml:space="preserve">Whilst a lack of EI can be detrimental to you, an individual with strong EI reaps </w:t>
      </w:r>
      <w:r w:rsidR="000B319F">
        <w:rPr>
          <w:rFonts w:ascii="Arial" w:eastAsia="Times New Roman" w:hAnsi="Arial" w:cs="Arial"/>
          <w:bCs/>
          <w:sz w:val="24"/>
          <w:szCs w:val="24"/>
          <w:lang w:eastAsia="en-GB"/>
        </w:rPr>
        <w:t>a myriad of highly advantageous rewards. Especially when it comes to personal relationships with others.</w:t>
      </w:r>
      <w:r>
        <w:rPr>
          <w:rFonts w:ascii="Arial" w:eastAsia="Times New Roman" w:hAnsi="Arial" w:cs="Arial"/>
          <w:bCs/>
          <w:sz w:val="24"/>
          <w:szCs w:val="24"/>
          <w:lang w:eastAsia="en-GB"/>
        </w:rPr>
        <w:t xml:space="preserve"> </w:t>
      </w:r>
      <w:r w:rsidR="004F1E14" w:rsidRPr="000D2DB2">
        <w:rPr>
          <w:rFonts w:ascii="Arial" w:eastAsia="Times New Roman" w:hAnsi="Arial" w:cs="Arial"/>
          <w:sz w:val="24"/>
          <w:szCs w:val="24"/>
          <w:lang w:eastAsia="en-GB"/>
        </w:rPr>
        <w:t>By understanding your emotions and how to control them, you’re better able to express how you feel and understand how others are feeling. This allows you to communicate more effectively and forge stronger relationships, both at work and in your personal life.</w:t>
      </w:r>
      <w:r w:rsidR="000B319F">
        <w:rPr>
          <w:rFonts w:ascii="Arial" w:eastAsia="Times New Roman" w:hAnsi="Arial" w:cs="Arial"/>
          <w:sz w:val="24"/>
          <w:szCs w:val="24"/>
          <w:lang w:eastAsia="en-GB"/>
        </w:rPr>
        <w:t xml:space="preserve"> People who have especially high EI project confidence and become natural leaders.</w:t>
      </w:r>
    </w:p>
    <w:p w14:paraId="3CFE458B" w14:textId="77777777" w:rsidR="004F1E14" w:rsidRPr="00DB1F26" w:rsidRDefault="004F1E14" w:rsidP="00DB1F26">
      <w:pPr>
        <w:spacing w:line="360" w:lineRule="auto"/>
        <w:rPr>
          <w:rFonts w:ascii="Arial" w:hAnsi="Arial" w:cs="Arial"/>
          <w:sz w:val="24"/>
          <w:szCs w:val="24"/>
          <w:shd w:val="clear" w:color="auto" w:fill="FFFFFF"/>
        </w:rPr>
      </w:pPr>
    </w:p>
    <w:p w14:paraId="55F33B0A" w14:textId="77777777" w:rsidR="00DB1F26" w:rsidRDefault="00DB1F26" w:rsidP="00097BB7">
      <w:pPr>
        <w:spacing w:line="360" w:lineRule="auto"/>
        <w:rPr>
          <w:rFonts w:ascii="Arial" w:hAnsi="Arial" w:cs="Arial"/>
          <w:sz w:val="24"/>
          <w:szCs w:val="24"/>
          <w:shd w:val="clear" w:color="auto" w:fill="FFFFFF"/>
        </w:rPr>
      </w:pPr>
    </w:p>
    <w:p w14:paraId="02937AE0" w14:textId="6EDD980C" w:rsidR="000C18F8" w:rsidRDefault="000C18F8" w:rsidP="000C18F8">
      <w:pPr>
        <w:shd w:val="clear" w:color="auto" w:fill="FFFFFF"/>
        <w:spacing w:after="90" w:line="240" w:lineRule="auto"/>
        <w:rPr>
          <w:rFonts w:ascii="Arial" w:eastAsia="Times New Roman" w:hAnsi="Arial" w:cs="Arial"/>
          <w:sz w:val="24"/>
          <w:szCs w:val="24"/>
          <w:lang w:eastAsia="en-GB"/>
        </w:rPr>
      </w:pPr>
    </w:p>
    <w:p w14:paraId="461EF8CD" w14:textId="4E6E0514" w:rsidR="000C18F8" w:rsidRDefault="000C18F8" w:rsidP="000C18F8">
      <w:pPr>
        <w:shd w:val="clear" w:color="auto" w:fill="FFFFFF"/>
        <w:spacing w:after="90" w:line="240" w:lineRule="auto"/>
        <w:rPr>
          <w:rFonts w:ascii="Arial" w:eastAsia="Times New Roman" w:hAnsi="Arial" w:cs="Arial"/>
          <w:sz w:val="24"/>
          <w:szCs w:val="24"/>
          <w:lang w:eastAsia="en-GB"/>
        </w:rPr>
      </w:pPr>
      <w:r>
        <w:rPr>
          <w:noProof/>
        </w:rPr>
        <w:drawing>
          <wp:inline distT="0" distB="0" distL="0" distR="0" wp14:anchorId="72181A24" wp14:editId="61B8C22D">
            <wp:extent cx="5943600" cy="2012156"/>
            <wp:effectExtent l="0" t="0" r="0" b="7620"/>
            <wp:docPr id="2" name="Picture 2" descr="https://www.keystepmedia.com/wp-content/uploads/ESI-Leadership-Domai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eystepmedia.com/wp-content/uploads/ESI-Leadership-Domains.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012156"/>
                    </a:xfrm>
                    <a:prstGeom prst="rect">
                      <a:avLst/>
                    </a:prstGeom>
                    <a:noFill/>
                    <a:ln>
                      <a:noFill/>
                    </a:ln>
                  </pic:spPr>
                </pic:pic>
              </a:graphicData>
            </a:graphic>
          </wp:inline>
        </w:drawing>
      </w:r>
    </w:p>
    <w:p w14:paraId="4CD667A6" w14:textId="77777777" w:rsidR="00E5511B" w:rsidRDefault="00E5511B" w:rsidP="00F03369">
      <w:pPr>
        <w:shd w:val="clear" w:color="auto" w:fill="FFFFFF"/>
        <w:spacing w:after="90" w:line="360" w:lineRule="auto"/>
        <w:rPr>
          <w:rFonts w:ascii="Arial" w:eastAsia="Times New Roman" w:hAnsi="Arial" w:cs="Arial"/>
          <w:sz w:val="24"/>
          <w:szCs w:val="24"/>
          <w:lang w:eastAsia="en-GB"/>
        </w:rPr>
      </w:pPr>
    </w:p>
    <w:p w14:paraId="083AD453" w14:textId="77777777" w:rsidR="00E5511B" w:rsidRDefault="00E5511B" w:rsidP="00F03369">
      <w:pPr>
        <w:shd w:val="clear" w:color="auto" w:fill="FFFFFF"/>
        <w:spacing w:after="90" w:line="360" w:lineRule="auto"/>
        <w:rPr>
          <w:rFonts w:ascii="Arial" w:eastAsia="Times New Roman" w:hAnsi="Arial" w:cs="Arial"/>
          <w:sz w:val="24"/>
          <w:szCs w:val="24"/>
          <w:lang w:eastAsia="en-GB"/>
        </w:rPr>
      </w:pPr>
    </w:p>
    <w:p w14:paraId="4A35A9F9" w14:textId="3780FA9E" w:rsidR="00315C1E" w:rsidRDefault="00F03369" w:rsidP="00F03369">
      <w:pPr>
        <w:shd w:val="clear" w:color="auto" w:fill="FFFFFF"/>
        <w:spacing w:after="90" w:line="360" w:lineRule="auto"/>
        <w:rPr>
          <w:rFonts w:ascii="Arial" w:hAnsi="Arial" w:cs="Arial"/>
          <w:sz w:val="24"/>
          <w:szCs w:val="24"/>
          <w:shd w:val="clear" w:color="auto" w:fill="FFFFFF"/>
        </w:rPr>
      </w:pPr>
      <w:r w:rsidRPr="00F03369">
        <w:rPr>
          <w:rFonts w:ascii="Arial" w:eastAsia="Times New Roman" w:hAnsi="Arial" w:cs="Arial"/>
          <w:sz w:val="24"/>
          <w:szCs w:val="24"/>
          <w:lang w:eastAsia="en-GB"/>
        </w:rPr>
        <w:t>Goleman held the belief that emotional intelligence was not only a different way of being smart it is also a prerequisite to being able to achieve high-performance, especially in leadership roles.</w:t>
      </w:r>
      <w:r w:rsidR="00E5511B" w:rsidRPr="00E5511B">
        <w:rPr>
          <w:rFonts w:ascii="CNN Sans" w:hAnsi="CNN Sans"/>
          <w:color w:val="333333"/>
          <w:sz w:val="23"/>
          <w:szCs w:val="23"/>
          <w:shd w:val="clear" w:color="auto" w:fill="FFFFFF"/>
        </w:rPr>
        <w:t xml:space="preserve"> </w:t>
      </w:r>
      <w:r w:rsidR="00E5511B" w:rsidRPr="00E5511B">
        <w:rPr>
          <w:rFonts w:ascii="Arial" w:hAnsi="Arial" w:cs="Arial"/>
          <w:sz w:val="24"/>
          <w:szCs w:val="24"/>
          <w:shd w:val="clear" w:color="auto" w:fill="FFFFFF"/>
        </w:rPr>
        <w:t>Also</w:t>
      </w:r>
      <w:r w:rsidR="00E5511B">
        <w:rPr>
          <w:rFonts w:ascii="Arial" w:hAnsi="Arial" w:cs="Arial"/>
          <w:sz w:val="24"/>
          <w:szCs w:val="24"/>
          <w:shd w:val="clear" w:color="auto" w:fill="FFFFFF"/>
        </w:rPr>
        <w:t>,</w:t>
      </w:r>
      <w:r w:rsidR="00E5511B" w:rsidRPr="00E5511B">
        <w:rPr>
          <w:rFonts w:ascii="Arial" w:hAnsi="Arial" w:cs="Arial"/>
          <w:sz w:val="24"/>
          <w:szCs w:val="24"/>
          <w:shd w:val="clear" w:color="auto" w:fill="FFFFFF"/>
        </w:rPr>
        <w:t xml:space="preserve"> that within each one of these domains there were a variety of additional competencies that needed to be learned and developed to make individuals truly high performers in their organisations.</w:t>
      </w:r>
      <w:r w:rsidR="00E5511B">
        <w:rPr>
          <w:rFonts w:ascii="Arial" w:hAnsi="Arial" w:cs="Arial"/>
          <w:sz w:val="24"/>
          <w:szCs w:val="24"/>
          <w:shd w:val="clear" w:color="auto" w:fill="FFFFFF"/>
        </w:rPr>
        <w:t>(Appendix 2)</w:t>
      </w:r>
      <w:r w:rsidR="00C14342">
        <w:rPr>
          <w:rFonts w:ascii="Arial" w:hAnsi="Arial" w:cs="Arial"/>
          <w:sz w:val="24"/>
          <w:szCs w:val="24"/>
          <w:shd w:val="clear" w:color="auto" w:fill="FFFFFF"/>
        </w:rPr>
        <w:t xml:space="preserve"> That the four base core attributes underpinned several associated skills. </w:t>
      </w:r>
      <w:r w:rsidR="00A81585">
        <w:rPr>
          <w:rFonts w:ascii="Arial" w:hAnsi="Arial" w:cs="Arial"/>
          <w:sz w:val="24"/>
          <w:szCs w:val="24"/>
          <w:shd w:val="clear" w:color="auto" w:fill="FFFFFF"/>
        </w:rPr>
        <w:t>That serve to make us more than just competent in the workplace.</w:t>
      </w:r>
    </w:p>
    <w:p w14:paraId="0670F985" w14:textId="77777777" w:rsidR="00A81585" w:rsidRPr="00A81585" w:rsidRDefault="00A81585" w:rsidP="00A81585">
      <w:pPr>
        <w:shd w:val="clear" w:color="auto" w:fill="FFFFFF"/>
        <w:spacing w:after="90" w:line="360" w:lineRule="auto"/>
        <w:rPr>
          <w:rFonts w:ascii="Arial" w:hAnsi="Arial" w:cs="Arial"/>
          <w:sz w:val="24"/>
          <w:szCs w:val="24"/>
          <w:shd w:val="clear" w:color="auto" w:fill="FFFFFF"/>
        </w:rPr>
      </w:pPr>
      <w:r w:rsidRPr="00A81585">
        <w:rPr>
          <w:rFonts w:ascii="Arial" w:hAnsi="Arial" w:cs="Arial"/>
          <w:sz w:val="24"/>
          <w:szCs w:val="24"/>
          <w:shd w:val="clear" w:color="auto" w:fill="FFFFFF"/>
        </w:rPr>
        <w:t xml:space="preserve">Self-awareness: is more than just an awareness of oneself it is emotional self-awareness that is key. </w:t>
      </w:r>
    </w:p>
    <w:p w14:paraId="37211871" w14:textId="77777777" w:rsidR="00A81585" w:rsidRPr="00A81585" w:rsidRDefault="00A81585" w:rsidP="00A81585">
      <w:pPr>
        <w:shd w:val="clear" w:color="auto" w:fill="FFFFFF"/>
        <w:spacing w:after="90" w:line="360" w:lineRule="auto"/>
        <w:rPr>
          <w:rFonts w:ascii="Arial" w:hAnsi="Arial" w:cs="Arial"/>
          <w:sz w:val="24"/>
          <w:szCs w:val="24"/>
          <w:shd w:val="clear" w:color="auto" w:fill="FFFFFF"/>
        </w:rPr>
      </w:pPr>
      <w:r w:rsidRPr="00A81585">
        <w:rPr>
          <w:rFonts w:ascii="Arial" w:hAnsi="Arial" w:cs="Arial"/>
          <w:sz w:val="24"/>
          <w:szCs w:val="24"/>
          <w:shd w:val="clear" w:color="auto" w:fill="FFFFFF"/>
        </w:rPr>
        <w:t xml:space="preserve">Self-management: it's about the ability we possess as individuals to make the most of ourselves. </w:t>
      </w:r>
    </w:p>
    <w:p w14:paraId="0BB37894" w14:textId="77777777" w:rsidR="00A81585" w:rsidRPr="00A81585" w:rsidRDefault="00A81585" w:rsidP="00A81585">
      <w:pPr>
        <w:shd w:val="clear" w:color="auto" w:fill="FFFFFF"/>
        <w:spacing w:after="90" w:line="360" w:lineRule="auto"/>
        <w:rPr>
          <w:rFonts w:ascii="Arial" w:hAnsi="Arial" w:cs="Arial"/>
          <w:sz w:val="24"/>
          <w:szCs w:val="24"/>
          <w:shd w:val="clear" w:color="auto" w:fill="FFFFFF"/>
        </w:rPr>
      </w:pPr>
      <w:r w:rsidRPr="00A81585">
        <w:rPr>
          <w:rFonts w:ascii="Arial" w:hAnsi="Arial" w:cs="Arial"/>
          <w:sz w:val="24"/>
          <w:szCs w:val="24"/>
          <w:shd w:val="clear" w:color="auto" w:fill="FFFFFF"/>
        </w:rPr>
        <w:t xml:space="preserve">Social awareness: provides us with the capabilities to connect to and understand individuals and the wider organisational culture. </w:t>
      </w:r>
    </w:p>
    <w:p w14:paraId="6A1B4C1F" w14:textId="6EC7CF07" w:rsidR="00A81585" w:rsidRDefault="00A81585" w:rsidP="00A81585">
      <w:pPr>
        <w:shd w:val="clear" w:color="auto" w:fill="FFFFFF"/>
        <w:spacing w:after="90" w:line="360" w:lineRule="auto"/>
        <w:rPr>
          <w:rFonts w:ascii="Arial" w:hAnsi="Arial" w:cs="Arial"/>
          <w:sz w:val="24"/>
          <w:szCs w:val="24"/>
          <w:shd w:val="clear" w:color="auto" w:fill="FFFFFF"/>
        </w:rPr>
      </w:pPr>
      <w:r w:rsidRPr="00A81585">
        <w:rPr>
          <w:rFonts w:ascii="Arial" w:hAnsi="Arial" w:cs="Arial"/>
          <w:sz w:val="24"/>
          <w:szCs w:val="24"/>
          <w:shd w:val="clear" w:color="auto" w:fill="FFFFFF"/>
        </w:rPr>
        <w:t>Relationship management: Endows us with the prerequisite tools and capabilities to interact and be successful with others. Whether as leaders, followers or peers.</w:t>
      </w:r>
    </w:p>
    <w:p w14:paraId="025E421C" w14:textId="2313F434" w:rsidR="00FB61E7" w:rsidRDefault="00FB61E7" w:rsidP="00A81585">
      <w:pPr>
        <w:shd w:val="clear" w:color="auto" w:fill="FFFFFF"/>
        <w:spacing w:after="90" w:line="360" w:lineRule="auto"/>
        <w:rPr>
          <w:rFonts w:ascii="Arial" w:hAnsi="Arial" w:cs="Arial"/>
          <w:sz w:val="24"/>
          <w:szCs w:val="24"/>
          <w:shd w:val="clear" w:color="auto" w:fill="FFFFFF"/>
        </w:rPr>
      </w:pPr>
      <w:r>
        <w:rPr>
          <w:rFonts w:ascii="Arial" w:hAnsi="Arial" w:cs="Arial"/>
          <w:sz w:val="24"/>
          <w:szCs w:val="24"/>
          <w:shd w:val="clear" w:color="auto" w:fill="FFFFFF"/>
        </w:rPr>
        <w:br w:type="page"/>
      </w:r>
    </w:p>
    <w:p w14:paraId="4F8C46A2" w14:textId="5AE3F3D2" w:rsidR="00FB61E7" w:rsidRPr="00FB61E7" w:rsidRDefault="00FB61E7" w:rsidP="00FB61E7">
      <w:pPr>
        <w:pStyle w:val="Heading1"/>
      </w:pPr>
      <w:bookmarkStart w:id="19" w:name="_Toc527325461"/>
      <w:r w:rsidRPr="00FB61E7">
        <w:lastRenderedPageBreak/>
        <w:t>E</w:t>
      </w:r>
      <w:r w:rsidR="00881D15">
        <w:t>motional Intelligence</w:t>
      </w:r>
      <w:r w:rsidRPr="00FB61E7">
        <w:t xml:space="preserve"> Detractors</w:t>
      </w:r>
      <w:bookmarkEnd w:id="19"/>
    </w:p>
    <w:p w14:paraId="2191F745" w14:textId="7C21FAFA" w:rsidR="00C14342" w:rsidRDefault="00C14342" w:rsidP="00F03369">
      <w:pPr>
        <w:shd w:val="clear" w:color="auto" w:fill="FFFFFF"/>
        <w:spacing w:after="90" w:line="360" w:lineRule="auto"/>
        <w:rPr>
          <w:rFonts w:ascii="Arial" w:hAnsi="Arial" w:cs="Arial"/>
          <w:sz w:val="24"/>
          <w:szCs w:val="24"/>
          <w:shd w:val="clear" w:color="auto" w:fill="FFFFFF"/>
        </w:rPr>
      </w:pPr>
    </w:p>
    <w:p w14:paraId="605ED294" w14:textId="4CC0F970" w:rsidR="00620380" w:rsidRDefault="002F6E39" w:rsidP="0096568B">
      <w:pPr>
        <w:spacing w:after="225" w:line="360" w:lineRule="auto"/>
        <w:textAlignment w:val="baseline"/>
        <w:rPr>
          <w:rFonts w:ascii="Arial" w:hAnsi="Arial" w:cs="Arial"/>
          <w:sz w:val="24"/>
          <w:szCs w:val="24"/>
        </w:rPr>
      </w:pPr>
      <w:r>
        <w:rPr>
          <w:rFonts w:ascii="Arial" w:hAnsi="Arial" w:cs="Arial"/>
          <w:sz w:val="24"/>
          <w:szCs w:val="24"/>
        </w:rPr>
        <w:t xml:space="preserve">Whilst </w:t>
      </w:r>
      <w:r w:rsidR="00A247BA">
        <w:rPr>
          <w:rFonts w:ascii="Arial" w:hAnsi="Arial" w:cs="Arial"/>
          <w:sz w:val="24"/>
          <w:szCs w:val="24"/>
        </w:rPr>
        <w:t xml:space="preserve">there have </w:t>
      </w:r>
      <w:r w:rsidR="0002324E">
        <w:rPr>
          <w:rFonts w:ascii="Arial" w:hAnsi="Arial" w:cs="Arial"/>
          <w:sz w:val="24"/>
          <w:szCs w:val="24"/>
        </w:rPr>
        <w:t xml:space="preserve">been </w:t>
      </w:r>
      <w:r>
        <w:rPr>
          <w:rFonts w:ascii="Arial" w:hAnsi="Arial" w:cs="Arial"/>
          <w:sz w:val="24"/>
          <w:szCs w:val="24"/>
        </w:rPr>
        <w:t>passionate and well supported arguments for the benefits of EI, there have been those who disagree with them. One such detractor</w:t>
      </w:r>
      <w:r w:rsidR="00B659B4">
        <w:rPr>
          <w:rFonts w:ascii="Arial" w:hAnsi="Arial" w:cs="Arial"/>
          <w:sz w:val="24"/>
          <w:szCs w:val="24"/>
        </w:rPr>
        <w:t xml:space="preserve"> is </w:t>
      </w:r>
      <w:r w:rsidR="00B659B4" w:rsidRPr="00B659B4">
        <w:rPr>
          <w:rFonts w:ascii="Arial" w:hAnsi="Arial" w:cs="Arial"/>
          <w:sz w:val="24"/>
          <w:szCs w:val="24"/>
        </w:rPr>
        <w:t xml:space="preserve">Adam Grant of the Wharton school of Business, who in 2014. Published an online article titled </w:t>
      </w:r>
      <w:r w:rsidR="00B659B4">
        <w:rPr>
          <w:rFonts w:ascii="Arial" w:hAnsi="Arial" w:cs="Arial"/>
          <w:sz w:val="24"/>
          <w:szCs w:val="24"/>
        </w:rPr>
        <w:t>“</w:t>
      </w:r>
      <w:r w:rsidR="00B659B4" w:rsidRPr="00B659B4">
        <w:rPr>
          <w:rFonts w:ascii="Arial" w:hAnsi="Arial" w:cs="Arial"/>
          <w:sz w:val="24"/>
          <w:szCs w:val="24"/>
        </w:rPr>
        <w:t>is emotional intelligence overrated</w:t>
      </w:r>
      <w:r w:rsidR="00D23517">
        <w:rPr>
          <w:rFonts w:ascii="Arial" w:hAnsi="Arial" w:cs="Arial"/>
          <w:sz w:val="24"/>
          <w:szCs w:val="24"/>
        </w:rPr>
        <w:t>”</w:t>
      </w:r>
      <w:r w:rsidR="00B659B4" w:rsidRPr="00B659B4">
        <w:rPr>
          <w:rFonts w:ascii="Arial" w:hAnsi="Arial" w:cs="Arial"/>
          <w:sz w:val="24"/>
          <w:szCs w:val="24"/>
        </w:rPr>
        <w:t xml:space="preserve">. Grant tells a story of how he was approached by an eminent CEO </w:t>
      </w:r>
      <w:r w:rsidR="0002324E">
        <w:rPr>
          <w:rFonts w:ascii="Arial" w:hAnsi="Arial" w:cs="Arial"/>
          <w:sz w:val="24"/>
          <w:szCs w:val="24"/>
        </w:rPr>
        <w:t>and asked</w:t>
      </w:r>
      <w:r w:rsidR="00B659B4" w:rsidRPr="00B659B4">
        <w:rPr>
          <w:rFonts w:ascii="Arial" w:hAnsi="Arial" w:cs="Arial"/>
          <w:sz w:val="24"/>
          <w:szCs w:val="24"/>
        </w:rPr>
        <w:t xml:space="preserve"> is it possible to measure  E</w:t>
      </w:r>
      <w:r w:rsidR="00D23517">
        <w:rPr>
          <w:rFonts w:ascii="Arial" w:hAnsi="Arial" w:cs="Arial"/>
          <w:sz w:val="24"/>
          <w:szCs w:val="24"/>
        </w:rPr>
        <w:t>I</w:t>
      </w:r>
      <w:r w:rsidR="00B659B4" w:rsidRPr="00B659B4">
        <w:rPr>
          <w:rFonts w:ascii="Arial" w:hAnsi="Arial" w:cs="Arial"/>
          <w:sz w:val="24"/>
          <w:szCs w:val="24"/>
        </w:rPr>
        <w:t xml:space="preserve"> in the interview process. Grant strongly suggests that a better measure would be that of cognitive ability. That whilst E</w:t>
      </w:r>
      <w:r w:rsidR="00D23517">
        <w:rPr>
          <w:rFonts w:ascii="Arial" w:hAnsi="Arial" w:cs="Arial"/>
          <w:sz w:val="24"/>
          <w:szCs w:val="24"/>
        </w:rPr>
        <w:t>I</w:t>
      </w:r>
      <w:r w:rsidR="00B659B4" w:rsidRPr="00B659B4">
        <w:rPr>
          <w:rFonts w:ascii="Arial" w:hAnsi="Arial" w:cs="Arial"/>
          <w:sz w:val="24"/>
          <w:szCs w:val="24"/>
        </w:rPr>
        <w:t xml:space="preserve"> has its place it is no substitute for cognitive abilities which is the traditional intelligence: the capability to reason and solve verbal, logical, and mathematical problems. There is evidence to support Grants argument, Dane Barnes of Optimize Hire, implemented a viable test of cognitive ability versus emotional intelligence in a sales environment.  The tested personnel had their sales revenue tracked over several months. Cognitive ability was proven conclusively to be of Greater value than E</w:t>
      </w:r>
      <w:r w:rsidR="00D23517">
        <w:rPr>
          <w:rFonts w:ascii="Arial" w:hAnsi="Arial" w:cs="Arial"/>
          <w:sz w:val="24"/>
          <w:szCs w:val="24"/>
        </w:rPr>
        <w:t>I</w:t>
      </w:r>
      <w:r w:rsidR="00B659B4" w:rsidRPr="00B659B4">
        <w:rPr>
          <w:rFonts w:ascii="Arial" w:hAnsi="Arial" w:cs="Arial"/>
          <w:sz w:val="24"/>
          <w:szCs w:val="24"/>
        </w:rPr>
        <w:t>, the Cognitive ability was more than five times more powerful than emotional intelligence. When the CEO wasn’t convinced: the tests were rerun this time with applicants, who knew that their results could affect whether they were hired. Once again, cognitive ability dramatically outperformed emotional intelligence.</w:t>
      </w:r>
    </w:p>
    <w:p w14:paraId="39D491EF" w14:textId="77777777" w:rsidR="00B44050" w:rsidRDefault="00553AE9" w:rsidP="00B44050">
      <w:pPr>
        <w:spacing w:after="225" w:line="360" w:lineRule="auto"/>
        <w:textAlignment w:val="baseline"/>
        <w:rPr>
          <w:rFonts w:ascii="Arial" w:eastAsia="Times New Roman" w:hAnsi="Arial" w:cs="Arial"/>
          <w:sz w:val="24"/>
          <w:szCs w:val="24"/>
          <w:lang w:eastAsia="en-GB"/>
        </w:rPr>
      </w:pPr>
      <w:r w:rsidRPr="003D7313">
        <w:rPr>
          <w:rFonts w:ascii="Arial" w:eastAsia="Times New Roman" w:hAnsi="Arial" w:cs="Arial"/>
          <w:sz w:val="24"/>
          <w:szCs w:val="24"/>
          <w:lang w:eastAsia="en-GB"/>
        </w:rPr>
        <w:t>Grant was not everything EI out of hand, rather who was highlighting that certain roles and all professions are no better off for placing to break an emphasis on EI. This isn’t to say that emotional intelligence is useless. As Grant says</w:t>
      </w:r>
      <w:r w:rsidR="00A864C7" w:rsidRPr="003D7313">
        <w:rPr>
          <w:rFonts w:ascii="Arial" w:eastAsia="Times New Roman" w:hAnsi="Arial" w:cs="Arial"/>
          <w:sz w:val="24"/>
          <w:szCs w:val="24"/>
          <w:lang w:eastAsia="en-GB"/>
        </w:rPr>
        <w:t xml:space="preserve"> </w:t>
      </w:r>
      <w:r w:rsidRPr="003D7313">
        <w:rPr>
          <w:rFonts w:ascii="Arial" w:eastAsia="Times New Roman" w:hAnsi="Arial" w:cs="Arial"/>
          <w:sz w:val="24"/>
          <w:szCs w:val="24"/>
          <w:lang w:eastAsia="en-GB"/>
        </w:rPr>
        <w:t>"It's relevant to performance in jobs where you have to deal with emotions every day, like sales, real estate, and counselling. If you’re selling a house or helping people cope with tragedies, it’s very useful to know what they’re feeling and respond appropriately. But in jobs that lack these emotional demands—like engineering, accounting, or science—emotional intelligence predicted lower performance. If your work is primarily about dealing with data, things, and ideas rather than people and feelings, it’s not necessarily advantageous to be skilled in reading and regulating emotions. If your job is to fix a car or balance numbers in a spreadsheet, paying attention to emotions might distract you from working efficiently and effectively"</w:t>
      </w:r>
    </w:p>
    <w:p w14:paraId="5BD6C454" w14:textId="187E216A" w:rsidR="009556EE" w:rsidRPr="00B44050" w:rsidRDefault="00A864C7" w:rsidP="00F7299E">
      <w:pPr>
        <w:pStyle w:val="Heading2"/>
        <w:rPr>
          <w:rFonts w:ascii="Arial" w:eastAsia="Times New Roman" w:hAnsi="Arial" w:cs="Arial"/>
          <w:sz w:val="24"/>
          <w:szCs w:val="24"/>
          <w:lang w:eastAsia="en-GB"/>
        </w:rPr>
      </w:pPr>
      <w:bookmarkStart w:id="20" w:name="_Toc527325462"/>
      <w:r>
        <w:lastRenderedPageBreak/>
        <w:t>Workplace Development</w:t>
      </w:r>
      <w:bookmarkEnd w:id="20"/>
    </w:p>
    <w:p w14:paraId="02BC2746" w14:textId="031C7AAA" w:rsidR="00A27364" w:rsidRDefault="00A27364" w:rsidP="00A27364">
      <w:pPr>
        <w:spacing w:line="360" w:lineRule="auto"/>
        <w:rPr>
          <w:rFonts w:ascii="Arial" w:hAnsi="Arial" w:cs="Arial"/>
          <w:sz w:val="24"/>
          <w:szCs w:val="24"/>
        </w:rPr>
      </w:pPr>
      <w:r w:rsidRPr="00A27364">
        <w:rPr>
          <w:rFonts w:ascii="Arial" w:hAnsi="Arial" w:cs="Arial"/>
          <w:sz w:val="24"/>
          <w:szCs w:val="24"/>
        </w:rPr>
        <w:t xml:space="preserve">Better managers recognise that the art of management is something they need to learn (Armstrong, 2014, p3)........ Essentially, management is about deciding what to do and then getting it done through people(Armstrong, 2014, p4) and finally </w:t>
      </w:r>
      <w:r>
        <w:rPr>
          <w:rFonts w:ascii="Arial" w:hAnsi="Arial" w:cs="Arial"/>
          <w:sz w:val="24"/>
          <w:szCs w:val="24"/>
        </w:rPr>
        <w:t>management</w:t>
      </w:r>
      <w:r w:rsidRPr="00A27364">
        <w:rPr>
          <w:rFonts w:ascii="Arial" w:hAnsi="Arial" w:cs="Arial"/>
          <w:sz w:val="24"/>
          <w:szCs w:val="24"/>
        </w:rPr>
        <w:t xml:space="preserve"> is a process that exists to get results by making the best use of the human resources....... available to the organisation and to individual managers (Armstrong, 2014, p5). Armstrong highlights in these remarks there is a singular objectivity to management and also by extension leadership. Which is ultimately to produce a required end result.</w:t>
      </w:r>
      <w:r w:rsidR="00581FCF">
        <w:rPr>
          <w:rFonts w:ascii="Arial" w:hAnsi="Arial" w:cs="Arial"/>
          <w:sz w:val="24"/>
          <w:szCs w:val="24"/>
        </w:rPr>
        <w:t xml:space="preserve"> </w:t>
      </w:r>
    </w:p>
    <w:p w14:paraId="769A77BD" w14:textId="6A5486E2" w:rsidR="00013FD5" w:rsidRDefault="004779E6" w:rsidP="00A27364">
      <w:pPr>
        <w:spacing w:line="360" w:lineRule="auto"/>
        <w:rPr>
          <w:rFonts w:ascii="Arial" w:hAnsi="Arial" w:cs="Arial"/>
          <w:sz w:val="24"/>
          <w:szCs w:val="24"/>
        </w:rPr>
      </w:pPr>
      <w:r w:rsidRPr="004779E6">
        <w:rPr>
          <w:rFonts w:ascii="Arial" w:hAnsi="Arial" w:cs="Arial"/>
          <w:sz w:val="24"/>
          <w:szCs w:val="24"/>
        </w:rPr>
        <w:t xml:space="preserve">Goleman(1995) wrote that although there is a set of qualities necessary and common to leadership, intelligence, stiffness, determination and Vision etc these alone are not enough. That an added distinct quality was needed that quality being Emotional Intelligence. Furthermore, EI was not just a prerequisite full senior management in organisations it is, in fact, necessary for ongoing success at any level in an organisation. Increasingly forward-thinking organisations </w:t>
      </w:r>
      <w:r>
        <w:rPr>
          <w:rFonts w:ascii="Arial" w:hAnsi="Arial" w:cs="Arial"/>
          <w:sz w:val="24"/>
          <w:szCs w:val="24"/>
        </w:rPr>
        <w:t>have</w:t>
      </w:r>
      <w:r w:rsidRPr="004779E6">
        <w:rPr>
          <w:rFonts w:ascii="Arial" w:hAnsi="Arial" w:cs="Arial"/>
          <w:sz w:val="24"/>
          <w:szCs w:val="24"/>
        </w:rPr>
        <w:t xml:space="preserve"> started to recognise and value emotional intelligence and look for employees who possess these qualities. Individual seeking to rise to higher levels of responsibility are shown to have high well managed EI.</w:t>
      </w:r>
      <w:r w:rsidR="00032385">
        <w:rPr>
          <w:rFonts w:ascii="Arial" w:hAnsi="Arial" w:cs="Arial"/>
          <w:sz w:val="24"/>
          <w:szCs w:val="24"/>
        </w:rPr>
        <w:t xml:space="preserve"> Such organisations are increasingly viewed as learning organisations.</w:t>
      </w:r>
    </w:p>
    <w:p w14:paraId="200D1654" w14:textId="2221113D" w:rsidR="00032385" w:rsidRDefault="00CB6B87" w:rsidP="00032385">
      <w:pPr>
        <w:spacing w:line="360" w:lineRule="auto"/>
        <w:rPr>
          <w:rFonts w:ascii="Arial" w:hAnsi="Arial" w:cs="Arial"/>
          <w:sz w:val="24"/>
          <w:szCs w:val="24"/>
          <w:shd w:val="clear" w:color="auto" w:fill="FFFFFF"/>
        </w:rPr>
      </w:pPr>
      <w:r w:rsidRPr="00032385">
        <w:rPr>
          <w:rFonts w:ascii="Arial" w:hAnsi="Arial" w:cs="Arial"/>
          <w:sz w:val="24"/>
          <w:szCs w:val="24"/>
        </w:rPr>
        <w:t xml:space="preserve">One proponent of such an organisation is the </w:t>
      </w:r>
      <w:r w:rsidRPr="00032385">
        <w:rPr>
          <w:rFonts w:ascii="Arial" w:hAnsi="Arial" w:cs="Arial"/>
          <w:sz w:val="24"/>
          <w:szCs w:val="24"/>
          <w:shd w:val="clear" w:color="auto" w:fill="FFFFFF"/>
        </w:rPr>
        <w:t xml:space="preserve">American systems scientist Peter Senge who in his seminal publication of 1990 </w:t>
      </w:r>
      <w:r w:rsidR="00032385" w:rsidRPr="00032385">
        <w:rPr>
          <w:rFonts w:ascii="Arial" w:hAnsi="Arial" w:cs="Arial"/>
          <w:sz w:val="24"/>
          <w:szCs w:val="24"/>
          <w:shd w:val="clear" w:color="auto" w:fill="FFFFFF"/>
        </w:rPr>
        <w:t xml:space="preserve">proposes learning organizations are where people continually expand their capacity to create the results they truly desire, where new and expansive patterns of thinking are nurtured, where collective aspiration is set free, and where people are continually learning to see the whole together. </w:t>
      </w:r>
      <w:r w:rsidR="00B44050">
        <w:rPr>
          <w:rFonts w:ascii="Arial" w:hAnsi="Arial" w:cs="Arial"/>
          <w:sz w:val="24"/>
          <w:szCs w:val="24"/>
          <w:shd w:val="clear" w:color="auto" w:fill="FFFFFF"/>
        </w:rPr>
        <w:t xml:space="preserve">But also </w:t>
      </w:r>
      <w:r w:rsidR="00032385" w:rsidRPr="00CB6B87">
        <w:rPr>
          <w:rFonts w:ascii="Arial" w:hAnsi="Arial" w:cs="Arial"/>
          <w:sz w:val="24"/>
          <w:szCs w:val="24"/>
          <w:shd w:val="clear" w:color="auto" w:fill="FFFFFF"/>
        </w:rPr>
        <w:t xml:space="preserve">warns </w:t>
      </w:r>
      <w:r w:rsidR="00B44050">
        <w:rPr>
          <w:rFonts w:ascii="Arial" w:hAnsi="Arial" w:cs="Arial"/>
          <w:sz w:val="24"/>
          <w:szCs w:val="24"/>
          <w:shd w:val="clear" w:color="auto" w:fill="FFFFFF"/>
        </w:rPr>
        <w:t>o</w:t>
      </w:r>
      <w:r w:rsidR="00032385" w:rsidRPr="00CB6B87">
        <w:rPr>
          <w:rFonts w:ascii="Arial" w:hAnsi="Arial" w:cs="Arial"/>
          <w:sz w:val="24"/>
          <w:szCs w:val="24"/>
          <w:shd w:val="clear" w:color="auto" w:fill="FFFFFF"/>
        </w:rPr>
        <w:t>ur prevailing system of management has destroyed our people. People are born with intrinsic motivation, self-respect, dignity, curiosity to learn, joy in learning”</w:t>
      </w:r>
      <w:r w:rsidR="00032385">
        <w:rPr>
          <w:rFonts w:ascii="Arial" w:hAnsi="Arial" w:cs="Arial"/>
          <w:sz w:val="24"/>
          <w:szCs w:val="24"/>
          <w:shd w:val="clear" w:color="auto" w:fill="FFFFFF"/>
        </w:rPr>
        <w:t xml:space="preserve">. </w:t>
      </w:r>
    </w:p>
    <w:p w14:paraId="7F354E82" w14:textId="6235BBC2" w:rsidR="00032385" w:rsidRDefault="00032385" w:rsidP="00032385">
      <w:pPr>
        <w:spacing w:line="360" w:lineRule="auto"/>
        <w:rPr>
          <w:rFonts w:ascii="Arial" w:hAnsi="Arial" w:cs="Arial"/>
          <w:sz w:val="24"/>
          <w:szCs w:val="24"/>
        </w:rPr>
      </w:pPr>
      <w:r>
        <w:rPr>
          <w:rFonts w:ascii="Arial" w:hAnsi="Arial" w:cs="Arial"/>
          <w:sz w:val="24"/>
          <w:szCs w:val="24"/>
        </w:rPr>
        <w:t xml:space="preserve">One of the key elements of leadership of learning organisations is the level of EI its </w:t>
      </w:r>
      <w:r w:rsidR="004E4201">
        <w:rPr>
          <w:rFonts w:ascii="Arial" w:hAnsi="Arial" w:cs="Arial"/>
          <w:sz w:val="24"/>
          <w:szCs w:val="24"/>
        </w:rPr>
        <w:t>leadership possesses.</w:t>
      </w:r>
      <w:r w:rsidR="003B027C" w:rsidRPr="003B027C">
        <w:rPr>
          <w:rFonts w:ascii="Arial" w:hAnsi="Arial" w:cs="Arial"/>
          <w:color w:val="222222"/>
          <w:sz w:val="24"/>
          <w:szCs w:val="24"/>
          <w:shd w:val="clear" w:color="auto" w:fill="FFFFFF"/>
        </w:rPr>
        <w:t xml:space="preserve"> </w:t>
      </w:r>
      <w:r w:rsidR="003B027C" w:rsidRPr="00B94BB9">
        <w:rPr>
          <w:rFonts w:ascii="Arial" w:hAnsi="Arial" w:cs="Arial"/>
          <w:color w:val="222222"/>
          <w:sz w:val="24"/>
          <w:szCs w:val="24"/>
          <w:shd w:val="clear" w:color="auto" w:fill="FFFFFF"/>
        </w:rPr>
        <w:t>Needle (2004)</w:t>
      </w:r>
      <w:r w:rsidR="00B44050">
        <w:rPr>
          <w:rFonts w:ascii="Arial" w:hAnsi="Arial" w:cs="Arial"/>
          <w:color w:val="222222"/>
          <w:sz w:val="24"/>
          <w:szCs w:val="24"/>
          <w:shd w:val="clear" w:color="auto" w:fill="FFFFFF"/>
        </w:rPr>
        <w:t xml:space="preserve"> stated</w:t>
      </w:r>
      <w:r w:rsidR="003B027C" w:rsidRPr="00B94BB9">
        <w:rPr>
          <w:rFonts w:ascii="Arial" w:hAnsi="Arial" w:cs="Arial"/>
          <w:color w:val="222222"/>
          <w:sz w:val="24"/>
          <w:szCs w:val="24"/>
          <w:shd w:val="clear" w:color="auto" w:fill="FFFFFF"/>
        </w:rPr>
        <w:t> </w:t>
      </w:r>
      <w:r w:rsidR="003B027C">
        <w:rPr>
          <w:rFonts w:ascii="Arial" w:hAnsi="Arial" w:cs="Arial"/>
          <w:color w:val="222222"/>
          <w:sz w:val="24"/>
          <w:szCs w:val="24"/>
          <w:shd w:val="clear" w:color="auto" w:fill="FFFFFF"/>
        </w:rPr>
        <w:t>“</w:t>
      </w:r>
      <w:r w:rsidR="003B027C" w:rsidRPr="00B94BB9">
        <w:rPr>
          <w:rFonts w:ascii="Arial" w:hAnsi="Arial" w:cs="Arial"/>
          <w:color w:val="222222"/>
          <w:sz w:val="24"/>
          <w:szCs w:val="24"/>
          <w:shd w:val="clear" w:color="auto" w:fill="FFFFFF"/>
        </w:rPr>
        <w:t>organizational culture represents the collective values, beliefs and principles of organizational members</w:t>
      </w:r>
      <w:r w:rsidR="00B44050">
        <w:rPr>
          <w:rFonts w:ascii="Arial" w:hAnsi="Arial" w:cs="Arial"/>
          <w:color w:val="222222"/>
          <w:sz w:val="24"/>
          <w:szCs w:val="24"/>
          <w:shd w:val="clear" w:color="auto" w:fill="FFFFFF"/>
        </w:rPr>
        <w:t xml:space="preserve">” this starts with its leaders. Which is then exhibited in the characteristics of training, personnel and organisational development.  </w:t>
      </w:r>
      <w:r w:rsidR="00B44050">
        <w:rPr>
          <w:rFonts w:ascii="Arial" w:hAnsi="Arial" w:cs="Arial"/>
          <w:sz w:val="24"/>
          <w:szCs w:val="24"/>
        </w:rPr>
        <w:t>Leaders who are well versed in Goleman’s basic four elements as discussed previously.</w:t>
      </w:r>
    </w:p>
    <w:p w14:paraId="091585D3" w14:textId="4FDB0A3C" w:rsidR="00B44050" w:rsidRDefault="00B44050" w:rsidP="00F7299E">
      <w:pPr>
        <w:pStyle w:val="Heading2"/>
      </w:pPr>
      <w:bookmarkStart w:id="21" w:name="_Toc527325463"/>
      <w:r>
        <w:lastRenderedPageBreak/>
        <w:t>Business Performance</w:t>
      </w:r>
      <w:bookmarkEnd w:id="21"/>
    </w:p>
    <w:p w14:paraId="3DC1338E" w14:textId="77777777" w:rsidR="001A6B4E" w:rsidRPr="001A6B4E" w:rsidRDefault="00B44050" w:rsidP="001A6B4E">
      <w:pPr>
        <w:spacing w:line="360" w:lineRule="auto"/>
        <w:rPr>
          <w:rFonts w:ascii="Arial" w:hAnsi="Arial" w:cs="Arial"/>
          <w:sz w:val="24"/>
          <w:szCs w:val="24"/>
        </w:rPr>
      </w:pPr>
      <w:r w:rsidRPr="00B44050">
        <w:rPr>
          <w:rFonts w:ascii="Arial" w:hAnsi="Arial" w:cs="Arial"/>
          <w:sz w:val="24"/>
          <w:szCs w:val="24"/>
        </w:rPr>
        <w:t>Goleman revealed direct links between a leader's emotional intelligence and measurable business results.</w:t>
      </w:r>
      <w:r>
        <w:rPr>
          <w:rFonts w:ascii="Arial" w:hAnsi="Arial" w:cs="Arial"/>
          <w:sz w:val="24"/>
          <w:szCs w:val="24"/>
        </w:rPr>
        <w:t xml:space="preserve"> </w:t>
      </w:r>
      <w:r w:rsidR="001A6B4E" w:rsidRPr="001A6B4E">
        <w:rPr>
          <w:rFonts w:ascii="Arial" w:hAnsi="Arial" w:cs="Arial"/>
          <w:sz w:val="24"/>
          <w:szCs w:val="24"/>
        </w:rPr>
        <w:t xml:space="preserve">The principal goal of workplace emotional intelligence is to manage people to produce the best results. Goleman(2003) suggests the following aspects relationship management end of that goal </w:t>
      </w:r>
    </w:p>
    <w:p w14:paraId="37E3A3A1" w14:textId="792F90D5" w:rsidR="001A6B4E" w:rsidRPr="00793288" w:rsidRDefault="001A6B4E" w:rsidP="00793288">
      <w:pPr>
        <w:spacing w:line="360" w:lineRule="auto"/>
        <w:rPr>
          <w:rFonts w:ascii="Arial" w:hAnsi="Arial" w:cs="Arial"/>
          <w:sz w:val="24"/>
          <w:szCs w:val="24"/>
        </w:rPr>
      </w:pPr>
      <w:r w:rsidRPr="00793288">
        <w:rPr>
          <w:rFonts w:ascii="Arial" w:hAnsi="Arial" w:cs="Arial"/>
          <w:sz w:val="24"/>
          <w:szCs w:val="24"/>
        </w:rPr>
        <w:t>inspiration the ability to lead others to success</w:t>
      </w:r>
      <w:r w:rsidR="00C66057" w:rsidRPr="00793288">
        <w:rPr>
          <w:rFonts w:ascii="Arial" w:hAnsi="Arial" w:cs="Arial"/>
          <w:sz w:val="24"/>
          <w:szCs w:val="24"/>
        </w:rPr>
        <w:t>, whilst being trusted by those who follow</w:t>
      </w:r>
      <w:r w:rsidRPr="00793288">
        <w:rPr>
          <w:rFonts w:ascii="Arial" w:hAnsi="Arial" w:cs="Arial"/>
          <w:sz w:val="24"/>
          <w:szCs w:val="24"/>
        </w:rPr>
        <w:t xml:space="preserve"> </w:t>
      </w:r>
      <w:r w:rsidR="00C66057" w:rsidRPr="00793288">
        <w:rPr>
          <w:rFonts w:ascii="Arial" w:hAnsi="Arial" w:cs="Arial"/>
          <w:sz w:val="24"/>
          <w:szCs w:val="24"/>
        </w:rPr>
        <w:t>to aspire to lofty goals.</w:t>
      </w:r>
    </w:p>
    <w:p w14:paraId="3309378C" w14:textId="1EB8918A" w:rsidR="001A6B4E" w:rsidRPr="00793288" w:rsidRDefault="001A6B4E" w:rsidP="00793288">
      <w:pPr>
        <w:spacing w:line="360" w:lineRule="auto"/>
        <w:rPr>
          <w:rFonts w:ascii="Arial" w:hAnsi="Arial" w:cs="Arial"/>
          <w:sz w:val="24"/>
          <w:szCs w:val="24"/>
        </w:rPr>
      </w:pPr>
      <w:r w:rsidRPr="00793288">
        <w:rPr>
          <w:rFonts w:ascii="Arial" w:hAnsi="Arial" w:cs="Arial"/>
          <w:sz w:val="24"/>
          <w:szCs w:val="24"/>
        </w:rPr>
        <w:t>Influence leaders with this ability can help others overcome concerns or doubts</w:t>
      </w:r>
      <w:r w:rsidR="00C66057" w:rsidRPr="00793288">
        <w:rPr>
          <w:rFonts w:ascii="Arial" w:hAnsi="Arial" w:cs="Arial"/>
          <w:sz w:val="24"/>
          <w:szCs w:val="24"/>
        </w:rPr>
        <w:t xml:space="preserve"> and persuade them to commit to change and challenges they usually would not.</w:t>
      </w:r>
    </w:p>
    <w:p w14:paraId="03A4CA75" w14:textId="498D1F0C" w:rsidR="001A6B4E" w:rsidRPr="00793288" w:rsidRDefault="001A6B4E" w:rsidP="00793288">
      <w:pPr>
        <w:spacing w:line="360" w:lineRule="auto"/>
        <w:rPr>
          <w:rFonts w:ascii="Arial" w:hAnsi="Arial" w:cs="Arial"/>
          <w:sz w:val="24"/>
          <w:szCs w:val="24"/>
        </w:rPr>
      </w:pPr>
      <w:r w:rsidRPr="00793288">
        <w:rPr>
          <w:rFonts w:ascii="Arial" w:hAnsi="Arial" w:cs="Arial"/>
          <w:sz w:val="24"/>
          <w:szCs w:val="24"/>
        </w:rPr>
        <w:t xml:space="preserve">Developing </w:t>
      </w:r>
      <w:r w:rsidR="00C66057" w:rsidRPr="00793288">
        <w:rPr>
          <w:rFonts w:ascii="Arial" w:hAnsi="Arial" w:cs="Arial"/>
          <w:sz w:val="24"/>
          <w:szCs w:val="24"/>
        </w:rPr>
        <w:t>others,</w:t>
      </w:r>
      <w:r w:rsidRPr="00793288">
        <w:rPr>
          <w:rFonts w:ascii="Arial" w:hAnsi="Arial" w:cs="Arial"/>
          <w:sz w:val="24"/>
          <w:szCs w:val="24"/>
        </w:rPr>
        <w:t xml:space="preserve"> the ability to help others achieve the very best that they can help them overcome weaknesses and build on strengths</w:t>
      </w:r>
      <w:r w:rsidR="00C66057" w:rsidRPr="00793288">
        <w:rPr>
          <w:rFonts w:ascii="Arial" w:hAnsi="Arial" w:cs="Arial"/>
          <w:sz w:val="24"/>
          <w:szCs w:val="24"/>
        </w:rPr>
        <w:t>, whilst engaging them to want to do better on a continuous basis.</w:t>
      </w:r>
      <w:r w:rsidRPr="00793288">
        <w:rPr>
          <w:rFonts w:ascii="Arial" w:hAnsi="Arial" w:cs="Arial"/>
          <w:sz w:val="24"/>
          <w:szCs w:val="24"/>
        </w:rPr>
        <w:t xml:space="preserve"> </w:t>
      </w:r>
    </w:p>
    <w:p w14:paraId="63F7A0C0" w14:textId="7C973CDC" w:rsidR="001A6B4E" w:rsidRPr="00793288" w:rsidRDefault="001A6B4E" w:rsidP="00793288">
      <w:pPr>
        <w:spacing w:line="360" w:lineRule="auto"/>
        <w:rPr>
          <w:rFonts w:ascii="Arial" w:hAnsi="Arial" w:cs="Arial"/>
          <w:sz w:val="24"/>
          <w:szCs w:val="24"/>
        </w:rPr>
      </w:pPr>
      <w:r w:rsidRPr="00793288">
        <w:rPr>
          <w:rFonts w:ascii="Arial" w:hAnsi="Arial" w:cs="Arial"/>
          <w:sz w:val="24"/>
          <w:szCs w:val="24"/>
        </w:rPr>
        <w:t>Change catalyst the ability to help others transition through change no matter how difficult or daunting</w:t>
      </w:r>
      <w:r w:rsidR="00C66057" w:rsidRPr="00793288">
        <w:rPr>
          <w:rFonts w:ascii="Arial" w:hAnsi="Arial" w:cs="Arial"/>
          <w:sz w:val="24"/>
          <w:szCs w:val="24"/>
        </w:rPr>
        <w:t xml:space="preserve"> and see the benefits such change can bring about for everyone.</w:t>
      </w:r>
      <w:r w:rsidRPr="00793288">
        <w:rPr>
          <w:rFonts w:ascii="Arial" w:hAnsi="Arial" w:cs="Arial"/>
          <w:sz w:val="24"/>
          <w:szCs w:val="24"/>
        </w:rPr>
        <w:t xml:space="preserve"> </w:t>
      </w:r>
    </w:p>
    <w:p w14:paraId="2DDED312" w14:textId="27E36F20" w:rsidR="001A6B4E" w:rsidRPr="00793288" w:rsidRDefault="001A6B4E" w:rsidP="00793288">
      <w:pPr>
        <w:spacing w:line="360" w:lineRule="auto"/>
        <w:rPr>
          <w:rFonts w:ascii="Arial" w:hAnsi="Arial" w:cs="Arial"/>
          <w:sz w:val="24"/>
          <w:szCs w:val="24"/>
        </w:rPr>
      </w:pPr>
      <w:r w:rsidRPr="00793288">
        <w:rPr>
          <w:rFonts w:ascii="Arial" w:hAnsi="Arial" w:cs="Arial"/>
          <w:sz w:val="24"/>
          <w:szCs w:val="24"/>
        </w:rPr>
        <w:t>Conflict management the ability to help others with their emotions and recognise those emotions to help them overcome issues between personnel</w:t>
      </w:r>
      <w:r w:rsidR="00C66057" w:rsidRPr="00793288">
        <w:rPr>
          <w:rFonts w:ascii="Arial" w:hAnsi="Arial" w:cs="Arial"/>
          <w:sz w:val="24"/>
          <w:szCs w:val="24"/>
        </w:rPr>
        <w:t xml:space="preserve"> and to create an atmosphere where such issues do not arise again. To possess the ability of a calm moderating voice </w:t>
      </w:r>
      <w:r w:rsidR="0051511C" w:rsidRPr="00793288">
        <w:rPr>
          <w:rFonts w:ascii="Arial" w:hAnsi="Arial" w:cs="Arial"/>
          <w:sz w:val="24"/>
          <w:szCs w:val="24"/>
        </w:rPr>
        <w:t>to serve as mediator in conflicts.</w:t>
      </w:r>
    </w:p>
    <w:p w14:paraId="036BB2D8" w14:textId="59E7E8EC" w:rsidR="004779E6" w:rsidRPr="00793288" w:rsidRDefault="001A6B4E" w:rsidP="00793288">
      <w:pPr>
        <w:spacing w:line="360" w:lineRule="auto"/>
        <w:rPr>
          <w:rFonts w:ascii="Arial" w:hAnsi="Arial" w:cs="Arial"/>
          <w:sz w:val="24"/>
          <w:szCs w:val="24"/>
        </w:rPr>
      </w:pPr>
      <w:r w:rsidRPr="00793288">
        <w:rPr>
          <w:rFonts w:ascii="Arial" w:hAnsi="Arial" w:cs="Arial"/>
          <w:sz w:val="24"/>
          <w:szCs w:val="24"/>
        </w:rPr>
        <w:t xml:space="preserve">Teamwork and collaboration </w:t>
      </w:r>
      <w:r w:rsidR="0051511C" w:rsidRPr="00793288">
        <w:rPr>
          <w:rFonts w:ascii="Arial" w:hAnsi="Arial" w:cs="Arial"/>
          <w:sz w:val="24"/>
          <w:szCs w:val="24"/>
        </w:rPr>
        <w:t xml:space="preserve">Leaders who are also team </w:t>
      </w:r>
      <w:proofErr w:type="gramStart"/>
      <w:r w:rsidR="0051511C" w:rsidRPr="00793288">
        <w:rPr>
          <w:rFonts w:ascii="Arial" w:hAnsi="Arial" w:cs="Arial"/>
          <w:sz w:val="24"/>
          <w:szCs w:val="24"/>
        </w:rPr>
        <w:t>players  generate</w:t>
      </w:r>
      <w:proofErr w:type="gramEnd"/>
      <w:r w:rsidR="0051511C" w:rsidRPr="00793288">
        <w:rPr>
          <w:rFonts w:ascii="Arial" w:hAnsi="Arial" w:cs="Arial"/>
          <w:sz w:val="24"/>
          <w:szCs w:val="24"/>
        </w:rPr>
        <w:t xml:space="preserve"> an atmosphere of friendly cordiality and are also themselves models of respect, helpfulness, and cooperate. They draw others into active, enthusiastic commitment to the collective effort, and </w:t>
      </w:r>
      <w:proofErr w:type="gramStart"/>
      <w:r w:rsidR="0051511C" w:rsidRPr="00793288">
        <w:rPr>
          <w:rFonts w:ascii="Arial" w:hAnsi="Arial" w:cs="Arial"/>
          <w:sz w:val="24"/>
          <w:szCs w:val="24"/>
        </w:rPr>
        <w:t>build  team</w:t>
      </w:r>
      <w:proofErr w:type="gramEnd"/>
      <w:r w:rsidR="0051511C" w:rsidRPr="00793288">
        <w:rPr>
          <w:rFonts w:ascii="Arial" w:hAnsi="Arial" w:cs="Arial"/>
          <w:sz w:val="24"/>
          <w:szCs w:val="24"/>
        </w:rPr>
        <w:t xml:space="preserve"> spirit and identity</w:t>
      </w:r>
    </w:p>
    <w:p w14:paraId="42034231" w14:textId="30B7293E" w:rsidR="00C66057" w:rsidRPr="00C66057" w:rsidRDefault="00C66057" w:rsidP="001A6B4E">
      <w:pPr>
        <w:spacing w:line="360" w:lineRule="auto"/>
        <w:rPr>
          <w:rFonts w:ascii="Arial" w:hAnsi="Arial" w:cs="Arial"/>
          <w:sz w:val="24"/>
          <w:szCs w:val="24"/>
        </w:rPr>
      </w:pPr>
      <w:r w:rsidRPr="00C66057">
        <w:rPr>
          <w:rFonts w:ascii="Arial" w:hAnsi="Arial" w:cs="Arial"/>
          <w:sz w:val="24"/>
          <w:szCs w:val="24"/>
        </w:rPr>
        <w:t>When a leader has all of these components in the Arsenal of leadership, they enable others to provide the very best results for that organisation. This, in turn, has a direct impact on performance and profitability. Personnel who function well and work hard, with a joint vision. Enhance the organisations they work which ultimately results in a highly beneficial business.</w:t>
      </w:r>
    </w:p>
    <w:p w14:paraId="7BE564BE" w14:textId="77777777" w:rsidR="00285D09" w:rsidRPr="00D2291D" w:rsidRDefault="00285D09" w:rsidP="00D2291D">
      <w:pPr>
        <w:spacing w:line="360" w:lineRule="auto"/>
        <w:rPr>
          <w:rFonts w:ascii="Arial" w:hAnsi="Arial" w:cs="Arial"/>
          <w:sz w:val="24"/>
          <w:szCs w:val="24"/>
        </w:rPr>
      </w:pPr>
    </w:p>
    <w:p w14:paraId="60E64667" w14:textId="6AD16D19" w:rsidR="00296FAF" w:rsidRDefault="00F7299E" w:rsidP="00F7299E">
      <w:pPr>
        <w:pStyle w:val="Heading1"/>
      </w:pPr>
      <w:bookmarkStart w:id="22" w:name="_Toc527325464"/>
      <w:r w:rsidRPr="00F7299E">
        <w:lastRenderedPageBreak/>
        <w:t>Use theories of emotional intelligence and mindfulness to review the effect of emotions on your own workplace performance</w:t>
      </w:r>
      <w:bookmarkEnd w:id="22"/>
    </w:p>
    <w:p w14:paraId="7F534001" w14:textId="37CB642B" w:rsidR="00982151" w:rsidRDefault="00982151" w:rsidP="00982151"/>
    <w:p w14:paraId="61A5C517" w14:textId="77777777" w:rsidR="00982151" w:rsidRDefault="00982151" w:rsidP="00982151">
      <w:pPr>
        <w:spacing w:line="360" w:lineRule="auto"/>
        <w:rPr>
          <w:rFonts w:ascii="Arial" w:hAnsi="Arial" w:cs="Arial"/>
          <w:sz w:val="24"/>
          <w:szCs w:val="24"/>
        </w:rPr>
      </w:pPr>
      <w:r w:rsidRPr="003B1E9B">
        <w:rPr>
          <w:rFonts w:ascii="Arial" w:hAnsi="Arial" w:cs="Arial"/>
          <w:sz w:val="24"/>
          <w:szCs w:val="24"/>
        </w:rPr>
        <w:t>One of the underpinning attributes and skills of emotional intelligence is that of mindfulness</w:t>
      </w:r>
      <w:bookmarkStart w:id="23" w:name="_GoBack"/>
      <w:r w:rsidRPr="003B1E9B">
        <w:rPr>
          <w:rFonts w:ascii="Arial" w:hAnsi="Arial" w:cs="Arial"/>
          <w:sz w:val="24"/>
          <w:szCs w:val="24"/>
        </w:rPr>
        <w:t xml:space="preserve">. Chaskalson defines </w:t>
      </w:r>
      <w:bookmarkEnd w:id="23"/>
      <w:r w:rsidRPr="003B1E9B">
        <w:rPr>
          <w:rFonts w:ascii="Arial" w:hAnsi="Arial" w:cs="Arial"/>
          <w:sz w:val="24"/>
          <w:szCs w:val="24"/>
        </w:rPr>
        <w:t xml:space="preserve">mindfulness "as a way of paying attention, in the present moment, </w:t>
      </w:r>
      <w:r>
        <w:rPr>
          <w:rFonts w:ascii="Arial" w:hAnsi="Arial" w:cs="Arial"/>
          <w:sz w:val="24"/>
          <w:szCs w:val="24"/>
        </w:rPr>
        <w:t>to</w:t>
      </w:r>
      <w:r w:rsidRPr="003B1E9B">
        <w:rPr>
          <w:rFonts w:ascii="Arial" w:hAnsi="Arial" w:cs="Arial"/>
          <w:sz w:val="24"/>
          <w:szCs w:val="24"/>
        </w:rPr>
        <w:t xml:space="preserve"> yourself, others and the world around you"(Chaskalson, 2011, p13).</w:t>
      </w:r>
      <w:r>
        <w:rPr>
          <w:rFonts w:ascii="Arial" w:hAnsi="Arial" w:cs="Arial"/>
          <w:sz w:val="24"/>
          <w:szCs w:val="24"/>
        </w:rPr>
        <w:t xml:space="preserve"> </w:t>
      </w:r>
      <w:r w:rsidRPr="00F17369">
        <w:rPr>
          <w:rFonts w:ascii="Arial" w:hAnsi="Arial" w:cs="Arial"/>
          <w:sz w:val="24"/>
          <w:szCs w:val="24"/>
        </w:rPr>
        <w:t>The modern era has brought increasing technological advances that serve to make our life easier and has broadened our Horizons to a transglobal world. The price of which is a constant bombardment of external stimuli in the form of modern-day technology. Our lives are now lived in a state of constant high tempo with constant demands, which rarely allow us the opportunity to stop and see the world around us.  For all of the advances in Modern communication technology, the art of interpersonal communication has suffered. The internet has taken us from books. In this maelstrom of activity, we have started to lose the ability to focus on the important things. Mindfulness is the art form that we can all learn to bring us back to the moment and start capturing back what we have lost in The Pursuit of our hectic lifestyles.</w:t>
      </w:r>
    </w:p>
    <w:p w14:paraId="2F86E7D6" w14:textId="77777777" w:rsidR="00982151" w:rsidRDefault="00982151" w:rsidP="00982151">
      <w:pPr>
        <w:spacing w:line="360" w:lineRule="auto"/>
        <w:rPr>
          <w:rFonts w:ascii="Arial" w:hAnsi="Arial" w:cs="Arial"/>
          <w:sz w:val="24"/>
          <w:szCs w:val="24"/>
        </w:rPr>
      </w:pPr>
      <w:r w:rsidRPr="00F17369">
        <w:rPr>
          <w:rFonts w:ascii="Arial" w:hAnsi="Arial" w:cs="Arial"/>
          <w:sz w:val="24"/>
          <w:szCs w:val="24"/>
        </w:rPr>
        <w:t>The modern workplace has not been immune to this particular issue. In which we are all under a constant cacophony of noise and a constant flow of information. Coupled with increasing demands to perform all tasks in less time with expectations of Higher results.</w:t>
      </w:r>
      <w:r w:rsidRPr="00C045AB">
        <w:t xml:space="preserve"> </w:t>
      </w:r>
      <w:r w:rsidRPr="00C045AB">
        <w:rPr>
          <w:rFonts w:ascii="Arial" w:hAnsi="Arial" w:cs="Arial"/>
          <w:sz w:val="24"/>
          <w:szCs w:val="24"/>
        </w:rPr>
        <w:t>Which has resulted in increased stress</w:t>
      </w:r>
      <w:r>
        <w:rPr>
          <w:rFonts w:ascii="Arial" w:hAnsi="Arial" w:cs="Arial"/>
          <w:sz w:val="24"/>
          <w:szCs w:val="24"/>
        </w:rPr>
        <w:t xml:space="preserve"> and</w:t>
      </w:r>
      <w:r w:rsidRPr="00C045AB">
        <w:rPr>
          <w:rFonts w:ascii="Arial" w:hAnsi="Arial" w:cs="Arial"/>
          <w:sz w:val="24"/>
          <w:szCs w:val="24"/>
        </w:rPr>
        <w:t xml:space="preserve"> workplace-related illnesses, workplace dissatisfaction and increased friction between corporations and its employees. This has resulted in detrimental results such as increased absence in the form of illness and high turnover of colleagues in certain Industries.</w:t>
      </w:r>
      <w:r w:rsidRPr="00C045AB">
        <w:t xml:space="preserve"> </w:t>
      </w:r>
      <w:r w:rsidRPr="00C045AB">
        <w:rPr>
          <w:rFonts w:ascii="Arial" w:hAnsi="Arial" w:cs="Arial"/>
          <w:sz w:val="24"/>
          <w:szCs w:val="24"/>
        </w:rPr>
        <w:t>Organisations are becoming more attuned to the need to start tackling these problems, in order to avoid an overwhelming meltdown of their colleague base.</w:t>
      </w:r>
    </w:p>
    <w:p w14:paraId="6578C678" w14:textId="77777777" w:rsidR="00982151" w:rsidRPr="00A40BB4" w:rsidRDefault="00982151" w:rsidP="00982151">
      <w:pPr>
        <w:spacing w:line="360" w:lineRule="auto"/>
        <w:rPr>
          <w:rFonts w:ascii="Arial" w:hAnsi="Arial" w:cs="Arial"/>
          <w:sz w:val="24"/>
          <w:szCs w:val="24"/>
        </w:rPr>
      </w:pPr>
      <w:r w:rsidRPr="00A40BB4">
        <w:rPr>
          <w:rFonts w:ascii="Arial" w:hAnsi="Arial" w:cs="Arial"/>
          <w:sz w:val="24"/>
          <w:szCs w:val="24"/>
        </w:rPr>
        <w:t>One method that is starting to gain traction and is being used more often is mindfulness-based stress reduction (MBSR) courses. A prime example of this can be shown in the case of TFL (Transport for London) An internal review conducted in 2003 found that mental health was one of the top two issues affecting employees.</w:t>
      </w:r>
    </w:p>
    <w:p w14:paraId="6562DF9B" w14:textId="77777777" w:rsidR="00982151" w:rsidRPr="00A40BB4" w:rsidRDefault="00982151" w:rsidP="00982151">
      <w:pPr>
        <w:spacing w:line="360" w:lineRule="auto"/>
        <w:rPr>
          <w:rFonts w:ascii="Arial" w:hAnsi="Arial" w:cs="Arial"/>
          <w:sz w:val="24"/>
          <w:szCs w:val="24"/>
        </w:rPr>
      </w:pPr>
      <w:r w:rsidRPr="00A40BB4">
        <w:rPr>
          <w:rFonts w:ascii="Arial" w:hAnsi="Arial" w:cs="Arial"/>
          <w:sz w:val="24"/>
          <w:szCs w:val="24"/>
        </w:rPr>
        <w:lastRenderedPageBreak/>
        <w:t>In 2010 TfL offered a six –week group stress reduction workshop for any of its 20,000 staff who met the referral criteria.</w:t>
      </w:r>
    </w:p>
    <w:p w14:paraId="1D291A5F" w14:textId="77777777" w:rsidR="00982151" w:rsidRDefault="00982151" w:rsidP="00982151">
      <w:pPr>
        <w:spacing w:line="360" w:lineRule="auto"/>
        <w:rPr>
          <w:rFonts w:ascii="Arial" w:hAnsi="Arial" w:cs="Arial"/>
          <w:sz w:val="24"/>
          <w:szCs w:val="24"/>
        </w:rPr>
      </w:pPr>
    </w:p>
    <w:p w14:paraId="4CE578EA" w14:textId="77777777" w:rsidR="00982151" w:rsidRDefault="00982151" w:rsidP="00982151">
      <w:pPr>
        <w:spacing w:line="360" w:lineRule="auto"/>
        <w:rPr>
          <w:rFonts w:ascii="Arial" w:hAnsi="Arial" w:cs="Arial"/>
          <w:sz w:val="24"/>
          <w:szCs w:val="24"/>
        </w:rPr>
      </w:pPr>
    </w:p>
    <w:p w14:paraId="1A5C9103" w14:textId="77777777" w:rsidR="00982151" w:rsidRPr="00A40BB4" w:rsidRDefault="00982151" w:rsidP="00982151">
      <w:pPr>
        <w:spacing w:line="360" w:lineRule="auto"/>
        <w:rPr>
          <w:rFonts w:ascii="Arial" w:hAnsi="Arial" w:cs="Arial"/>
          <w:sz w:val="24"/>
          <w:szCs w:val="24"/>
        </w:rPr>
      </w:pPr>
      <w:r w:rsidRPr="00A40BB4">
        <w:rPr>
          <w:rFonts w:ascii="Arial" w:hAnsi="Arial" w:cs="Arial"/>
          <w:sz w:val="24"/>
          <w:szCs w:val="24"/>
        </w:rPr>
        <w:t>The course taught Mindfulness-Based Stress Reduction (MBSR) techniques alongside more traditional approaches to mental</w:t>
      </w:r>
      <w:r>
        <w:rPr>
          <w:rFonts w:ascii="Arial" w:hAnsi="Arial" w:cs="Arial"/>
          <w:sz w:val="24"/>
          <w:szCs w:val="24"/>
        </w:rPr>
        <w:t xml:space="preserve"> health techniques</w:t>
      </w:r>
      <w:r w:rsidRPr="00A40BB4">
        <w:rPr>
          <w:rFonts w:ascii="Arial" w:hAnsi="Arial" w:cs="Arial"/>
          <w:sz w:val="24"/>
          <w:szCs w:val="24"/>
        </w:rPr>
        <w:t xml:space="preserve">. The end result was as follows </w:t>
      </w:r>
    </w:p>
    <w:p w14:paraId="6C33D80F" w14:textId="77777777" w:rsidR="00982151" w:rsidRPr="00A40BB4" w:rsidRDefault="00982151" w:rsidP="00982151">
      <w:pPr>
        <w:spacing w:line="360" w:lineRule="auto"/>
        <w:rPr>
          <w:rFonts w:ascii="Arial" w:hAnsi="Arial" w:cs="Arial"/>
          <w:sz w:val="24"/>
          <w:szCs w:val="24"/>
        </w:rPr>
      </w:pPr>
      <w:r w:rsidRPr="00A40BB4">
        <w:rPr>
          <w:rFonts w:ascii="Arial" w:hAnsi="Arial" w:cs="Arial"/>
          <w:sz w:val="24"/>
          <w:szCs w:val="24"/>
        </w:rPr>
        <w:t>71% fall in days taken off for stress, anxiety and depression</w:t>
      </w:r>
    </w:p>
    <w:p w14:paraId="1BF4AB97" w14:textId="77777777" w:rsidR="00982151" w:rsidRPr="00A40BB4" w:rsidRDefault="00982151" w:rsidP="00982151">
      <w:pPr>
        <w:spacing w:line="360" w:lineRule="auto"/>
        <w:rPr>
          <w:rFonts w:ascii="Arial" w:hAnsi="Arial" w:cs="Arial"/>
          <w:sz w:val="24"/>
          <w:szCs w:val="24"/>
        </w:rPr>
      </w:pPr>
      <w:r w:rsidRPr="00A40BB4">
        <w:rPr>
          <w:rFonts w:ascii="Arial" w:hAnsi="Arial" w:cs="Arial"/>
          <w:sz w:val="24"/>
          <w:szCs w:val="24"/>
        </w:rPr>
        <w:t xml:space="preserve">50% fall in absences for all conditions </w:t>
      </w:r>
    </w:p>
    <w:p w14:paraId="14678850" w14:textId="77777777" w:rsidR="00982151" w:rsidRPr="00A40BB4" w:rsidRDefault="00982151" w:rsidP="00982151">
      <w:pPr>
        <w:spacing w:line="360" w:lineRule="auto"/>
        <w:rPr>
          <w:rFonts w:ascii="Arial" w:hAnsi="Arial" w:cs="Arial"/>
          <w:sz w:val="24"/>
          <w:szCs w:val="24"/>
        </w:rPr>
      </w:pPr>
      <w:r w:rsidRPr="00A40BB4">
        <w:rPr>
          <w:rFonts w:ascii="Arial" w:hAnsi="Arial" w:cs="Arial"/>
          <w:sz w:val="24"/>
          <w:szCs w:val="24"/>
        </w:rPr>
        <w:t>80% of participants reported improvements in relationships</w:t>
      </w:r>
    </w:p>
    <w:p w14:paraId="62E53156" w14:textId="77777777" w:rsidR="00982151" w:rsidRPr="00A40BB4" w:rsidRDefault="00982151" w:rsidP="00982151">
      <w:pPr>
        <w:spacing w:line="360" w:lineRule="auto"/>
        <w:rPr>
          <w:rFonts w:ascii="Arial" w:hAnsi="Arial" w:cs="Arial"/>
          <w:sz w:val="24"/>
          <w:szCs w:val="24"/>
        </w:rPr>
      </w:pPr>
      <w:r w:rsidRPr="00A40BB4">
        <w:rPr>
          <w:rFonts w:ascii="Arial" w:hAnsi="Arial" w:cs="Arial"/>
          <w:sz w:val="24"/>
          <w:szCs w:val="24"/>
        </w:rPr>
        <w:t>79% reported improvements in their ability to relax</w:t>
      </w:r>
    </w:p>
    <w:p w14:paraId="0DA2AD00" w14:textId="77777777" w:rsidR="00982151" w:rsidRPr="00A40BB4" w:rsidRDefault="00982151" w:rsidP="00982151">
      <w:pPr>
        <w:spacing w:line="360" w:lineRule="auto"/>
        <w:rPr>
          <w:rFonts w:ascii="Arial" w:hAnsi="Arial" w:cs="Arial"/>
          <w:sz w:val="24"/>
          <w:szCs w:val="24"/>
        </w:rPr>
      </w:pPr>
      <w:r w:rsidRPr="00A40BB4">
        <w:rPr>
          <w:rFonts w:ascii="Arial" w:hAnsi="Arial" w:cs="Arial"/>
          <w:sz w:val="24"/>
          <w:szCs w:val="24"/>
        </w:rPr>
        <w:t>64% reported improvements in sleep patterns</w:t>
      </w:r>
    </w:p>
    <w:p w14:paraId="34D39D09" w14:textId="77777777" w:rsidR="00982151" w:rsidRDefault="00982151" w:rsidP="00982151">
      <w:pPr>
        <w:spacing w:line="360" w:lineRule="auto"/>
        <w:rPr>
          <w:rFonts w:ascii="Arial" w:hAnsi="Arial" w:cs="Arial"/>
          <w:sz w:val="24"/>
          <w:szCs w:val="24"/>
        </w:rPr>
      </w:pPr>
      <w:r w:rsidRPr="00A40BB4">
        <w:rPr>
          <w:rFonts w:ascii="Arial" w:hAnsi="Arial" w:cs="Arial"/>
          <w:sz w:val="24"/>
          <w:szCs w:val="24"/>
        </w:rPr>
        <w:t>53% reported improvements in happiness at work</w:t>
      </w:r>
    </w:p>
    <w:p w14:paraId="353C396A" w14:textId="77777777" w:rsidR="00982151" w:rsidRDefault="00982151" w:rsidP="00982151">
      <w:pPr>
        <w:spacing w:line="360" w:lineRule="auto"/>
        <w:rPr>
          <w:rFonts w:ascii="Arial" w:hAnsi="Arial" w:cs="Arial"/>
          <w:sz w:val="24"/>
          <w:szCs w:val="24"/>
        </w:rPr>
      </w:pPr>
      <w:r w:rsidRPr="00EA78CF">
        <w:rPr>
          <w:rFonts w:ascii="Arial" w:hAnsi="Arial" w:cs="Arial"/>
          <w:sz w:val="24"/>
          <w:szCs w:val="24"/>
        </w:rPr>
        <w:t>Another case study was one of the world's largest online retailers. After a decade of their total market dominance, the company entered into a turbulent time of extreme downturn. Marking what many considered to be the beginning of a recession for there. This organisation then entered into an eight-week stress reduction programme. One participant the senior legal counsellor had this to say" you all know what's been going on in my corner of this world these past weeks. The stress levels have been in maths but the work we've been doing in the mindfulness group has made such a difference. Not just at work...... I've been, I guess somehow more human at home too. Not so snappy and more available. It has not been easy for the group to follow the program. Which amongst other things required the participants to engage in meditation. Something some of them have never done before. Just the act of fitting in 20 + minutes or so a day to meditate in amongst the exceptionally busy schedules both at home and at work was a challenge unto itself. Even though the program was difficult the schedule for it was voluntary and ultimately prove to be beneficial and a value to those who participated.</w:t>
      </w:r>
      <w:r>
        <w:rPr>
          <w:rFonts w:ascii="Arial" w:hAnsi="Arial" w:cs="Arial"/>
          <w:sz w:val="24"/>
          <w:szCs w:val="24"/>
        </w:rPr>
        <w:t>(Chaskalson, 2011, pp1-2)</w:t>
      </w:r>
    </w:p>
    <w:p w14:paraId="10CE9E90" w14:textId="77777777" w:rsidR="00982151" w:rsidRPr="00982151" w:rsidRDefault="00982151" w:rsidP="00982151"/>
    <w:p w14:paraId="5E6E83D2" w14:textId="50C3EF46" w:rsidR="00F7299E" w:rsidRDefault="00F7299E" w:rsidP="00F7299E"/>
    <w:p w14:paraId="5378DFCE" w14:textId="77777777" w:rsidR="00F7299E" w:rsidRDefault="00F7299E" w:rsidP="00F7299E">
      <w:pPr>
        <w:spacing w:line="360" w:lineRule="auto"/>
        <w:rPr>
          <w:rFonts w:ascii="Arial" w:hAnsi="Arial" w:cs="Arial"/>
          <w:sz w:val="24"/>
          <w:szCs w:val="24"/>
          <w:shd w:val="clear" w:color="auto" w:fill="FFFFFF"/>
        </w:rPr>
      </w:pPr>
      <w:r w:rsidRPr="008A3C8E">
        <w:rPr>
          <w:rFonts w:ascii="Arial" w:hAnsi="Arial" w:cs="Arial"/>
          <w:sz w:val="24"/>
          <w:szCs w:val="24"/>
          <w:shd w:val="clear" w:color="auto" w:fill="FFFFFF"/>
        </w:rPr>
        <w:t>Goleman (2000) argue</w:t>
      </w:r>
      <w:r>
        <w:rPr>
          <w:rFonts w:ascii="Arial" w:hAnsi="Arial" w:cs="Arial"/>
          <w:sz w:val="24"/>
          <w:szCs w:val="24"/>
          <w:shd w:val="clear" w:color="auto" w:fill="FFFFFF"/>
        </w:rPr>
        <w:t>d</w:t>
      </w:r>
      <w:r w:rsidRPr="008A3C8E">
        <w:rPr>
          <w:rFonts w:ascii="Arial" w:hAnsi="Arial" w:cs="Arial"/>
          <w:sz w:val="24"/>
          <w:szCs w:val="24"/>
          <w:shd w:val="clear" w:color="auto" w:fill="FFFFFF"/>
        </w:rPr>
        <w:t xml:space="preserve"> that leaders need to possess strong emotional intelligence in order to manage themselves and their relationships.</w:t>
      </w:r>
      <w:r>
        <w:rPr>
          <w:rFonts w:ascii="Arial" w:hAnsi="Arial" w:cs="Arial"/>
          <w:sz w:val="24"/>
          <w:szCs w:val="24"/>
          <w:shd w:val="clear" w:color="auto" w:fill="FFFFFF"/>
        </w:rPr>
        <w:t xml:space="preserve"> Goleman(2000)</w:t>
      </w:r>
      <w:r w:rsidRPr="008A3C8E">
        <w:rPr>
          <w:rFonts w:ascii="Arial" w:hAnsi="Arial" w:cs="Arial"/>
          <w:sz w:val="24"/>
          <w:szCs w:val="24"/>
          <w:shd w:val="clear" w:color="auto" w:fill="FFFFFF"/>
        </w:rPr>
        <w:t xml:space="preserve">Sought to set out to illustrate that </w:t>
      </w:r>
      <w:r>
        <w:rPr>
          <w:rFonts w:ascii="Arial" w:hAnsi="Arial" w:cs="Arial"/>
          <w:sz w:val="24"/>
          <w:szCs w:val="24"/>
          <w:shd w:val="clear" w:color="auto" w:fill="FFFFFF"/>
        </w:rPr>
        <w:t>e</w:t>
      </w:r>
      <w:r w:rsidRPr="008A3C8E">
        <w:rPr>
          <w:rFonts w:ascii="Arial" w:hAnsi="Arial" w:cs="Arial"/>
          <w:sz w:val="24"/>
          <w:szCs w:val="24"/>
          <w:shd w:val="clear" w:color="auto" w:fill="FFFFFF"/>
        </w:rPr>
        <w:t>motionally intelligent leaders possess self-confidence and are self-reliant who, in a crisis, can still motivate others with a strong positive attitude. They are the type of leader that people want to be around, they are the type of person people trust deeply and have the highest respect for. It is all too easy for leaders to ignore the human considerations in pursuit of goal-attainment. Therefore empathy, as Goleman states, is an important quality.  Those leaders who make the effort to connect with their personnel often produce better results than leaders who are solely performance-driven. Good leaders have ambitious standards expecting the best from each employee. Leaders of this calibre are noteworthy in this regard because they persuade others to deliver the highest performance. Then, through their own competence, achieve equally impressive results.</w:t>
      </w:r>
    </w:p>
    <w:p w14:paraId="5F2ED599" w14:textId="77777777" w:rsidR="00F7299E" w:rsidRDefault="00F7299E" w:rsidP="00F7299E">
      <w:pPr>
        <w:spacing w:line="360" w:lineRule="auto"/>
        <w:rPr>
          <w:rFonts w:ascii="Arial" w:hAnsi="Arial" w:cs="Arial"/>
          <w:sz w:val="24"/>
          <w:szCs w:val="24"/>
          <w:shd w:val="clear" w:color="auto" w:fill="FFFFFF"/>
        </w:rPr>
      </w:pPr>
      <w:r w:rsidRPr="00D02051">
        <w:rPr>
          <w:rFonts w:ascii="Arial" w:hAnsi="Arial" w:cs="Arial"/>
          <w:sz w:val="24"/>
          <w:szCs w:val="24"/>
          <w:shd w:val="clear" w:color="auto" w:fill="FFFFFF"/>
        </w:rPr>
        <w:t xml:space="preserve">The author has in his professional career been subject to the oversight of the two extremes of managers, those who have possessed high emotional intelligence and those who had none. Whilst working in a  sports apparel retailer, a misunderstanding about a conversation in a recruitment drive. Lead to the author being </w:t>
      </w:r>
      <w:r>
        <w:rPr>
          <w:rFonts w:ascii="Arial" w:hAnsi="Arial" w:cs="Arial"/>
          <w:sz w:val="24"/>
          <w:szCs w:val="24"/>
          <w:shd w:val="clear" w:color="auto" w:fill="FFFFFF"/>
        </w:rPr>
        <w:t>physically threatened by</w:t>
      </w:r>
      <w:r w:rsidRPr="00D02051">
        <w:rPr>
          <w:rFonts w:ascii="Arial" w:hAnsi="Arial" w:cs="Arial"/>
          <w:sz w:val="24"/>
          <w:szCs w:val="24"/>
          <w:shd w:val="clear" w:color="auto" w:fill="FFFFFF"/>
        </w:rPr>
        <w:t xml:space="preserve"> a very large physically robust area manager.</w:t>
      </w:r>
      <w:r>
        <w:rPr>
          <w:rFonts w:ascii="Arial" w:hAnsi="Arial" w:cs="Arial"/>
          <w:sz w:val="24"/>
          <w:szCs w:val="24"/>
          <w:shd w:val="clear" w:color="auto" w:fill="FFFFFF"/>
        </w:rPr>
        <w:t xml:space="preserve"> If the area manager had tried to find out what had actually happened, if he had displayed any of the disciplines that Goleman states are required of leaders such as </w:t>
      </w:r>
      <w:r w:rsidRPr="008A3C8E">
        <w:rPr>
          <w:rFonts w:ascii="Arial" w:hAnsi="Arial" w:cs="Arial"/>
          <w:sz w:val="24"/>
          <w:szCs w:val="24"/>
          <w:shd w:val="clear" w:color="auto" w:fill="FFFFFF"/>
        </w:rPr>
        <w:t>self -awareness</w:t>
      </w:r>
      <w:r>
        <w:rPr>
          <w:rFonts w:ascii="Arial" w:hAnsi="Arial" w:cs="Arial"/>
          <w:sz w:val="24"/>
          <w:szCs w:val="24"/>
          <w:shd w:val="clear" w:color="auto" w:fill="FFFFFF"/>
        </w:rPr>
        <w:t>,</w:t>
      </w:r>
      <w:r w:rsidRPr="008A3C8E">
        <w:rPr>
          <w:rFonts w:ascii="Arial" w:hAnsi="Arial" w:cs="Arial"/>
          <w:sz w:val="24"/>
          <w:szCs w:val="24"/>
          <w:shd w:val="clear" w:color="auto" w:fill="FFFFFF"/>
        </w:rPr>
        <w:t xml:space="preserve"> self -management</w:t>
      </w:r>
      <w:r>
        <w:rPr>
          <w:rFonts w:ascii="Arial" w:hAnsi="Arial" w:cs="Arial"/>
          <w:sz w:val="24"/>
          <w:szCs w:val="24"/>
          <w:shd w:val="clear" w:color="auto" w:fill="FFFFFF"/>
        </w:rPr>
        <w:t>,</w:t>
      </w:r>
      <w:r w:rsidRPr="008A3C8E">
        <w:rPr>
          <w:rFonts w:ascii="Arial" w:hAnsi="Arial" w:cs="Arial"/>
          <w:sz w:val="24"/>
          <w:szCs w:val="24"/>
          <w:shd w:val="clear" w:color="auto" w:fill="FFFFFF"/>
        </w:rPr>
        <w:t xml:space="preserve"> social awareness </w:t>
      </w:r>
      <w:r>
        <w:rPr>
          <w:rFonts w:ascii="Arial" w:hAnsi="Arial" w:cs="Arial"/>
          <w:sz w:val="24"/>
          <w:szCs w:val="24"/>
          <w:shd w:val="clear" w:color="auto" w:fill="FFFFFF"/>
        </w:rPr>
        <w:t xml:space="preserve"> and </w:t>
      </w:r>
      <w:r w:rsidRPr="008A3C8E">
        <w:rPr>
          <w:rFonts w:ascii="Arial" w:hAnsi="Arial" w:cs="Arial"/>
          <w:sz w:val="24"/>
          <w:szCs w:val="24"/>
          <w:shd w:val="clear" w:color="auto" w:fill="FFFFFF"/>
        </w:rPr>
        <w:t>social skill.</w:t>
      </w:r>
      <w:r>
        <w:rPr>
          <w:rFonts w:ascii="Arial" w:hAnsi="Arial" w:cs="Arial"/>
          <w:sz w:val="24"/>
          <w:szCs w:val="24"/>
          <w:shd w:val="clear" w:color="auto" w:fill="FFFFFF"/>
        </w:rPr>
        <w:t xml:space="preserve"> Particularly the latter two the unsavoury incident could have been avoided. The author was for ever on the back foot after the incident and in an effort was for ever working </w:t>
      </w:r>
      <w:proofErr w:type="spellStart"/>
      <w:r>
        <w:rPr>
          <w:rFonts w:ascii="Arial" w:hAnsi="Arial" w:cs="Arial"/>
          <w:sz w:val="24"/>
          <w:szCs w:val="24"/>
          <w:shd w:val="clear" w:color="auto" w:fill="FFFFFF"/>
        </w:rPr>
        <w:t>to</w:t>
      </w:r>
      <w:proofErr w:type="spellEnd"/>
      <w:r>
        <w:rPr>
          <w:rFonts w:ascii="Arial" w:hAnsi="Arial" w:cs="Arial"/>
          <w:sz w:val="24"/>
          <w:szCs w:val="24"/>
          <w:shd w:val="clear" w:color="auto" w:fill="FFFFFF"/>
        </w:rPr>
        <w:t xml:space="preserve"> hard to please people in the company for the wrong reasons. In this constant state of fear and stress the author was constantly under pressure and performed badly in the eyes of others and started to be viewed poorly by others in authority. The ensuing stress at work bled into his home life. </w:t>
      </w:r>
      <w:r w:rsidRPr="00405721">
        <w:rPr>
          <w:rFonts w:ascii="Arial" w:hAnsi="Arial" w:cs="Arial"/>
          <w:sz w:val="24"/>
          <w:szCs w:val="24"/>
          <w:shd w:val="clear" w:color="auto" w:fill="FFFFFF"/>
        </w:rPr>
        <w:t>The impact of this incident along with a culture that was generally dismissive of its personnel</w:t>
      </w:r>
      <w:r>
        <w:rPr>
          <w:rFonts w:ascii="Arial" w:hAnsi="Arial" w:cs="Arial"/>
          <w:sz w:val="24"/>
          <w:szCs w:val="24"/>
          <w:shd w:val="clear" w:color="auto" w:fill="FFFFFF"/>
        </w:rPr>
        <w:t xml:space="preserve"> combined to be the factors</w:t>
      </w:r>
      <w:r w:rsidRPr="00405721">
        <w:t xml:space="preserve"> </w:t>
      </w:r>
      <w:r>
        <w:t xml:space="preserve"> </w:t>
      </w:r>
      <w:r w:rsidRPr="00405721">
        <w:rPr>
          <w:rFonts w:ascii="Arial" w:hAnsi="Arial" w:cs="Arial"/>
          <w:sz w:val="24"/>
          <w:szCs w:val="24"/>
        </w:rPr>
        <w:t>that</w:t>
      </w:r>
      <w:r w:rsidRPr="00405721">
        <w:rPr>
          <w:rFonts w:ascii="Arial" w:hAnsi="Arial" w:cs="Arial"/>
          <w:sz w:val="24"/>
          <w:szCs w:val="24"/>
          <w:shd w:val="clear" w:color="auto" w:fill="FFFFFF"/>
        </w:rPr>
        <w:t xml:space="preserve"> lead the author to leave the organisation shortly afterwards.</w:t>
      </w:r>
      <w:r>
        <w:rPr>
          <w:rFonts w:ascii="Arial" w:hAnsi="Arial" w:cs="Arial"/>
          <w:sz w:val="24"/>
          <w:szCs w:val="24"/>
          <w:shd w:val="clear" w:color="auto" w:fill="FFFFFF"/>
        </w:rPr>
        <w:t xml:space="preserve"> Not long afterwards whilst visiting a store with a manager the author </w:t>
      </w:r>
      <w:r>
        <w:rPr>
          <w:rFonts w:ascii="Arial" w:hAnsi="Arial" w:cs="Arial"/>
          <w:sz w:val="24"/>
          <w:szCs w:val="24"/>
          <w:shd w:val="clear" w:color="auto" w:fill="FFFFFF"/>
        </w:rPr>
        <w:lastRenderedPageBreak/>
        <w:t>knew, he was told that the area manager in question was no longer with the company as he had one complaint too many about his behaviour and had been dismissed</w:t>
      </w:r>
    </w:p>
    <w:p w14:paraId="22C540C6" w14:textId="77777777" w:rsidR="00F7299E" w:rsidRDefault="00F7299E" w:rsidP="00F7299E">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 </w:t>
      </w:r>
      <w:r w:rsidRPr="00754E8C">
        <w:rPr>
          <w:rFonts w:ascii="Arial" w:hAnsi="Arial" w:cs="Arial"/>
          <w:sz w:val="24"/>
          <w:szCs w:val="24"/>
          <w:shd w:val="clear" w:color="auto" w:fill="FFFFFF"/>
        </w:rPr>
        <w:t xml:space="preserve">On the other end of the spectrum, the author has been managed by others who have possessed high levels of EI. Such as his manager in his first corporate organisation. This particular manager possesses the qualities that Goleman refers to as someone who possesses high emotional intelligence. He spent time supporting and helping the author to become the very best </w:t>
      </w:r>
      <w:r>
        <w:rPr>
          <w:rFonts w:ascii="Arial" w:hAnsi="Arial" w:cs="Arial"/>
          <w:sz w:val="24"/>
          <w:szCs w:val="24"/>
          <w:shd w:val="clear" w:color="auto" w:fill="FFFFFF"/>
        </w:rPr>
        <w:t>I</w:t>
      </w:r>
      <w:r w:rsidRPr="00754E8C">
        <w:rPr>
          <w:rFonts w:ascii="Arial" w:hAnsi="Arial" w:cs="Arial"/>
          <w:sz w:val="24"/>
          <w:szCs w:val="24"/>
          <w:shd w:val="clear" w:color="auto" w:fill="FFFFFF"/>
        </w:rPr>
        <w:t xml:space="preserve"> could</w:t>
      </w:r>
      <w:r>
        <w:rPr>
          <w:rFonts w:ascii="Arial" w:hAnsi="Arial" w:cs="Arial"/>
          <w:sz w:val="24"/>
          <w:szCs w:val="24"/>
          <w:shd w:val="clear" w:color="auto" w:fill="FFFFFF"/>
        </w:rPr>
        <w:t xml:space="preserve"> be</w:t>
      </w:r>
      <w:r w:rsidRPr="00754E8C">
        <w:rPr>
          <w:rFonts w:ascii="Arial" w:hAnsi="Arial" w:cs="Arial"/>
          <w:sz w:val="24"/>
          <w:szCs w:val="24"/>
          <w:shd w:val="clear" w:color="auto" w:fill="FFFFFF"/>
        </w:rPr>
        <w:t xml:space="preserve"> in the environment we were in. Taking time to understand the author's issues and problems and helping him to overcome issues. Whilst developing him along a path of continuous improvement. During this time at this particular organisation, the author enjoyed an emotionally stable time professionally speaking. That made it possible for him to produce a high standard of workplace performance. That was soon recognised by others in the organisation outside of the store. That prompted the authors to move upwards in the organisation hierarchy, and eventually to another store. To start his progression in management, the </w:t>
      </w:r>
      <w:r>
        <w:rPr>
          <w:rFonts w:ascii="Arial" w:hAnsi="Arial" w:cs="Arial"/>
          <w:sz w:val="24"/>
          <w:szCs w:val="24"/>
          <w:shd w:val="clear" w:color="auto" w:fill="FFFFFF"/>
        </w:rPr>
        <w:t>authors</w:t>
      </w:r>
      <w:r w:rsidRPr="00754E8C">
        <w:rPr>
          <w:rFonts w:ascii="Arial" w:hAnsi="Arial" w:cs="Arial"/>
          <w:sz w:val="24"/>
          <w:szCs w:val="24"/>
          <w:shd w:val="clear" w:color="auto" w:fill="FFFFFF"/>
        </w:rPr>
        <w:t xml:space="preserve"> time in the company came to an end. With the arrival of a new area manager who possessed none of the qualities that the authors first line manager had.</w:t>
      </w:r>
    </w:p>
    <w:p w14:paraId="0452BEE1" w14:textId="77777777" w:rsidR="00F7299E" w:rsidRDefault="00F7299E" w:rsidP="00F7299E">
      <w:pPr>
        <w:spacing w:line="360" w:lineRule="auto"/>
        <w:rPr>
          <w:rFonts w:ascii="Arial" w:hAnsi="Arial" w:cs="Arial"/>
          <w:sz w:val="24"/>
          <w:szCs w:val="24"/>
          <w:shd w:val="clear" w:color="auto" w:fill="FFFFFF"/>
        </w:rPr>
      </w:pPr>
      <w:r w:rsidRPr="004C2AAF">
        <w:rPr>
          <w:rFonts w:ascii="Arial" w:hAnsi="Arial" w:cs="Arial"/>
          <w:sz w:val="24"/>
          <w:szCs w:val="24"/>
          <w:shd w:val="clear" w:color="auto" w:fill="FFFFFF"/>
        </w:rPr>
        <w:t>As a manager, the author has also had to learn to develop the skills the Goleman suggests are intrinsically necessary to be a successful leader and emotionally mature. This has not always been easy, and it is taking time effort and feedback from those around him to improve overtime. The author has shown moments of understanding towards those around him which have left him with an insight into how being an emotionally mature manager reaps far Greater benefits, that not displaying EI.</w:t>
      </w:r>
    </w:p>
    <w:p w14:paraId="75717422" w14:textId="77777777" w:rsidR="00F7299E" w:rsidRPr="008A3C8E" w:rsidRDefault="00F7299E" w:rsidP="00F7299E">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 </w:t>
      </w:r>
    </w:p>
    <w:p w14:paraId="4FFBE791" w14:textId="77777777" w:rsidR="00F7299E" w:rsidRPr="002049FE" w:rsidRDefault="00F7299E" w:rsidP="00F7299E">
      <w:pPr>
        <w:pStyle w:val="Heading1"/>
      </w:pPr>
      <w:bookmarkStart w:id="24" w:name="_Toc527325465"/>
      <w:r>
        <w:t>Conclusion</w:t>
      </w:r>
      <w:bookmarkEnd w:id="24"/>
    </w:p>
    <w:p w14:paraId="3ACA5C4B" w14:textId="77777777" w:rsidR="00F7299E" w:rsidRPr="006D4B4E" w:rsidRDefault="00F7299E" w:rsidP="00F7299E">
      <w:pPr>
        <w:spacing w:line="360" w:lineRule="auto"/>
        <w:rPr>
          <w:rFonts w:ascii="Arial" w:hAnsi="Arial" w:cs="Arial"/>
          <w:sz w:val="24"/>
          <w:szCs w:val="24"/>
        </w:rPr>
      </w:pPr>
      <w:r w:rsidRPr="006D4B4E">
        <w:rPr>
          <w:rFonts w:ascii="Arial" w:hAnsi="Arial" w:cs="Arial"/>
          <w:sz w:val="24"/>
          <w:szCs w:val="24"/>
        </w:rPr>
        <w:t xml:space="preserve">Throughout this paper the value and strength of emotional intelligence in the modern workplace. Goleman, Mayer and others have presented a strong case for the virtue of  not just managers and leaders but of everyone in an organisation being emotionally in tune with each other for the benefit of the business. A case has been presented which would suggest but the reliance upon emotional intelligence in the workplace is buy and </w:t>
      </w:r>
      <w:r w:rsidRPr="006D4B4E">
        <w:rPr>
          <w:rFonts w:ascii="Arial" w:hAnsi="Arial" w:cs="Arial"/>
          <w:sz w:val="24"/>
          <w:szCs w:val="24"/>
        </w:rPr>
        <w:lastRenderedPageBreak/>
        <w:t>large overrated. That traditional cognitive and intellectual strength take precedence and priority. The author has studied the Works in favour of emotional intelligence and having past personal experience working with those who do possess it and those who don't. In organisations that actively promote EI and those who are blind or oblivious to it. Is inclined to support the evidence in favour of EI, Carnegie reminds us when dealing with people, remember you are not dealing with creatures of logic but creatures of emotion. Furthermore</w:t>
      </w:r>
      <w:r>
        <w:rPr>
          <w:rFonts w:ascii="Arial" w:hAnsi="Arial" w:cs="Arial"/>
          <w:sz w:val="24"/>
          <w:szCs w:val="24"/>
        </w:rPr>
        <w:t>,</w:t>
      </w:r>
      <w:r w:rsidRPr="006D4B4E">
        <w:rPr>
          <w:rFonts w:ascii="Arial" w:hAnsi="Arial" w:cs="Arial"/>
          <w:sz w:val="24"/>
          <w:szCs w:val="24"/>
        </w:rPr>
        <w:t xml:space="preserve"> that Drucker's often quoted idealism that culture eats strategy for breakfast. Is a reminder that we should put people and their wellbeing before all other aspects of an organisation in order to reap the maximum rewards.</w:t>
      </w:r>
    </w:p>
    <w:p w14:paraId="07BF1E0F" w14:textId="77777777" w:rsidR="00F7299E" w:rsidRPr="00F7299E" w:rsidRDefault="00F7299E" w:rsidP="00F7299E"/>
    <w:p w14:paraId="7D27C15E" w14:textId="77777777" w:rsidR="008C2930" w:rsidRDefault="008C2930" w:rsidP="00D2291D">
      <w:pPr>
        <w:spacing w:line="360" w:lineRule="auto"/>
        <w:rPr>
          <w:rFonts w:ascii="Arial" w:hAnsi="Arial" w:cs="Arial"/>
          <w:sz w:val="24"/>
          <w:szCs w:val="24"/>
        </w:rPr>
      </w:pPr>
    </w:p>
    <w:p w14:paraId="79323F30" w14:textId="77777777" w:rsidR="00D62B28" w:rsidRDefault="00D62B28" w:rsidP="00D2291D">
      <w:pPr>
        <w:spacing w:line="360" w:lineRule="auto"/>
        <w:rPr>
          <w:rFonts w:ascii="Arial" w:hAnsi="Arial" w:cs="Arial"/>
          <w:sz w:val="24"/>
          <w:szCs w:val="24"/>
        </w:rPr>
      </w:pPr>
    </w:p>
    <w:p w14:paraId="17AF0103" w14:textId="77777777" w:rsidR="00D62B28" w:rsidRPr="00D2291D" w:rsidRDefault="00D62B28" w:rsidP="00D2291D">
      <w:pPr>
        <w:spacing w:line="360" w:lineRule="auto"/>
        <w:rPr>
          <w:rFonts w:ascii="Arial" w:hAnsi="Arial" w:cs="Arial"/>
          <w:sz w:val="24"/>
          <w:szCs w:val="24"/>
        </w:rPr>
      </w:pPr>
    </w:p>
    <w:p w14:paraId="4D107DF1" w14:textId="2326450C" w:rsidR="00284720" w:rsidRDefault="00F7299E" w:rsidP="00F7299E">
      <w:pPr>
        <w:pStyle w:val="Heading1"/>
      </w:pPr>
      <w:bookmarkStart w:id="25" w:name="_Toc527325466"/>
      <w:r>
        <w:t>References</w:t>
      </w:r>
      <w:bookmarkEnd w:id="25"/>
    </w:p>
    <w:p w14:paraId="0E339F4D" w14:textId="6D72FA74" w:rsidR="00F7299E" w:rsidRDefault="00F7299E" w:rsidP="00F7299E"/>
    <w:p w14:paraId="4B40B710" w14:textId="77777777" w:rsidR="00F7299E" w:rsidRDefault="00F7299E" w:rsidP="00F7299E">
      <w:pPr>
        <w:keepNext/>
        <w:keepLines/>
        <w:shd w:val="clear" w:color="auto" w:fill="FFFFFF"/>
        <w:spacing w:before="300" w:after="150"/>
        <w:outlineLvl w:val="0"/>
        <w:rPr>
          <w:rFonts w:ascii="Arial" w:eastAsia="Times New Roman" w:hAnsi="Arial" w:cs="Arial"/>
          <w:kern w:val="36"/>
          <w:sz w:val="24"/>
          <w:szCs w:val="24"/>
          <w:lang w:eastAsia="en-GB"/>
        </w:rPr>
      </w:pPr>
      <w:bookmarkStart w:id="26" w:name="_Toc527325467"/>
      <w:r w:rsidRPr="00FD035A">
        <w:rPr>
          <w:rFonts w:ascii="Arial" w:eastAsiaTheme="majorEastAsia" w:hAnsi="Arial" w:cs="Arial"/>
          <w:sz w:val="24"/>
          <w:szCs w:val="24"/>
          <w:shd w:val="clear" w:color="auto" w:fill="FFFFFF"/>
        </w:rPr>
        <w:t xml:space="preserve">Boyatzis ,R, and Goleman, D.(2017) </w:t>
      </w:r>
      <w:r w:rsidRPr="00FD035A">
        <w:rPr>
          <w:rFonts w:ascii="Arial" w:eastAsia="Times New Roman" w:hAnsi="Arial" w:cs="Arial"/>
          <w:kern w:val="36"/>
          <w:sz w:val="24"/>
          <w:szCs w:val="24"/>
          <w:lang w:eastAsia="en-GB"/>
        </w:rPr>
        <w:t>Emotional and Social Intelligence Leadership Competencies: An Overview. Available at.https://www.keystepmedia.com/emotional-social-intelligence-leadership-competencies/( Accessed 12</w:t>
      </w:r>
      <w:r w:rsidRPr="00FD035A">
        <w:rPr>
          <w:rFonts w:ascii="Arial" w:eastAsia="Times New Roman" w:hAnsi="Arial" w:cs="Arial"/>
          <w:kern w:val="36"/>
          <w:sz w:val="24"/>
          <w:szCs w:val="24"/>
          <w:vertAlign w:val="superscript"/>
          <w:lang w:eastAsia="en-GB"/>
        </w:rPr>
        <w:t>th</w:t>
      </w:r>
      <w:r w:rsidRPr="00FD035A">
        <w:rPr>
          <w:rFonts w:ascii="Arial" w:eastAsia="Times New Roman" w:hAnsi="Arial" w:cs="Arial"/>
          <w:kern w:val="36"/>
          <w:sz w:val="24"/>
          <w:szCs w:val="24"/>
          <w:lang w:eastAsia="en-GB"/>
        </w:rPr>
        <w:t xml:space="preserve"> October 2018)</w:t>
      </w:r>
      <w:bookmarkEnd w:id="26"/>
    </w:p>
    <w:p w14:paraId="0CBBC572" w14:textId="77777777" w:rsidR="00F7299E" w:rsidRPr="0007090B" w:rsidRDefault="00F7299E" w:rsidP="00F7299E">
      <w:pPr>
        <w:keepNext/>
        <w:keepLines/>
        <w:shd w:val="clear" w:color="auto" w:fill="FFFFFF"/>
        <w:spacing w:before="300" w:after="150"/>
        <w:outlineLvl w:val="0"/>
        <w:rPr>
          <w:rFonts w:ascii="Arial" w:eastAsia="Times New Roman" w:hAnsi="Arial" w:cs="Arial"/>
          <w:kern w:val="36"/>
          <w:sz w:val="24"/>
          <w:szCs w:val="24"/>
          <w:lang w:eastAsia="en-GB"/>
        </w:rPr>
      </w:pPr>
      <w:bookmarkStart w:id="27" w:name="_Toc527325468"/>
      <w:r>
        <w:rPr>
          <w:rFonts w:ascii="Arial" w:eastAsia="Times New Roman" w:hAnsi="Arial" w:cs="Arial"/>
          <w:kern w:val="36"/>
          <w:sz w:val="24"/>
          <w:szCs w:val="24"/>
          <w:lang w:eastAsia="en-GB"/>
        </w:rPr>
        <w:t xml:space="preserve">Chaskalson, M. (2011) </w:t>
      </w:r>
      <w:r w:rsidRPr="0007090B">
        <w:rPr>
          <w:rFonts w:ascii="Arial" w:eastAsia="Times New Roman" w:hAnsi="Arial" w:cs="Arial"/>
          <w:i/>
          <w:kern w:val="36"/>
          <w:sz w:val="24"/>
          <w:szCs w:val="24"/>
          <w:lang w:eastAsia="en-GB"/>
        </w:rPr>
        <w:t>The mindful Workplace: Developing Resilient Individuals and Resonant Organisations with MBSR.</w:t>
      </w:r>
      <w:r>
        <w:rPr>
          <w:rFonts w:ascii="Arial" w:eastAsia="Times New Roman" w:hAnsi="Arial" w:cs="Arial"/>
          <w:kern w:val="36"/>
          <w:sz w:val="24"/>
          <w:szCs w:val="24"/>
          <w:lang w:eastAsia="en-GB"/>
        </w:rPr>
        <w:t xml:space="preserve"> Chichester: John Wiley &amp; Sons Ltd.</w:t>
      </w:r>
      <w:bookmarkEnd w:id="27"/>
    </w:p>
    <w:p w14:paraId="1A9257B8" w14:textId="77777777" w:rsidR="00F7299E" w:rsidRPr="00C1180F" w:rsidRDefault="00F7299E" w:rsidP="00F7299E">
      <w:pPr>
        <w:pStyle w:val="Heading1"/>
        <w:shd w:val="clear" w:color="auto" w:fill="FFFFFF"/>
        <w:spacing w:line="0" w:lineRule="auto"/>
        <w:rPr>
          <w:rFonts w:ascii="National" w:eastAsia="Times New Roman" w:hAnsi="National" w:cs="Times New Roman"/>
          <w:b/>
          <w:bCs/>
          <w:color w:val="222222"/>
          <w:kern w:val="36"/>
          <w:sz w:val="48"/>
          <w:szCs w:val="48"/>
          <w:lang w:eastAsia="en-GB"/>
        </w:rPr>
      </w:pPr>
    </w:p>
    <w:p w14:paraId="7B3BF53F" w14:textId="77777777" w:rsidR="00F7299E" w:rsidRPr="00C71498" w:rsidRDefault="00F7299E" w:rsidP="00F7299E">
      <w:pPr>
        <w:pStyle w:val="Heading1"/>
        <w:shd w:val="clear" w:color="auto" w:fill="FFFFFF"/>
        <w:spacing w:before="0" w:line="258" w:lineRule="atLeast"/>
        <w:rPr>
          <w:rFonts w:ascii="Helvetica" w:eastAsia="Times New Roman" w:hAnsi="Helvetica" w:cs="Helvetica"/>
          <w:color w:val="222222"/>
          <w:kern w:val="36"/>
          <w:sz w:val="73"/>
          <w:szCs w:val="73"/>
          <w:lang w:eastAsia="en-GB"/>
        </w:rPr>
      </w:pPr>
      <w:bookmarkStart w:id="28" w:name="_Toc527325469"/>
      <w:r>
        <w:rPr>
          <w:rFonts w:ascii="Arial" w:hAnsi="Arial" w:cs="Arial"/>
          <w:color w:val="212529"/>
          <w:sz w:val="24"/>
          <w:szCs w:val="24"/>
          <w:shd w:val="clear" w:color="auto" w:fill="FFFFFF"/>
        </w:rPr>
        <w:t xml:space="preserve">Cherry, K. (2018) </w:t>
      </w:r>
      <w:r w:rsidRPr="00C71498">
        <w:rPr>
          <w:rFonts w:ascii="Arial" w:eastAsia="Times New Roman" w:hAnsi="Arial" w:cs="Arial"/>
          <w:i/>
          <w:color w:val="222222"/>
          <w:kern w:val="36"/>
          <w:sz w:val="24"/>
          <w:szCs w:val="24"/>
          <w:lang w:eastAsia="en-GB"/>
        </w:rPr>
        <w:t>Overview of the 6 Major Theories of Emotion</w:t>
      </w:r>
      <w:r>
        <w:rPr>
          <w:rFonts w:ascii="Arial" w:eastAsia="Times New Roman" w:hAnsi="Arial" w:cs="Arial"/>
          <w:color w:val="222222"/>
          <w:kern w:val="36"/>
          <w:sz w:val="24"/>
          <w:szCs w:val="24"/>
          <w:lang w:eastAsia="en-GB"/>
        </w:rPr>
        <w:t xml:space="preserve">. Available at </w:t>
      </w:r>
      <w:hyperlink r:id="rId13" w:history="1">
        <w:r w:rsidRPr="00AE60E8">
          <w:rPr>
            <w:rStyle w:val="Hyperlink"/>
            <w:rFonts w:ascii="Arial" w:eastAsia="Times New Roman" w:hAnsi="Arial" w:cs="Arial"/>
            <w:kern w:val="36"/>
            <w:sz w:val="24"/>
            <w:szCs w:val="24"/>
            <w:lang w:eastAsia="en-GB"/>
          </w:rPr>
          <w:t>https://www.verywellmind.com/theories-of-emotion-2795717</w:t>
        </w:r>
      </w:hyperlink>
      <w:r>
        <w:rPr>
          <w:rFonts w:ascii="Arial" w:eastAsia="Times New Roman" w:hAnsi="Arial" w:cs="Arial"/>
          <w:color w:val="222222"/>
          <w:kern w:val="36"/>
          <w:sz w:val="24"/>
          <w:szCs w:val="24"/>
          <w:lang w:eastAsia="en-GB"/>
        </w:rPr>
        <w:t>. (Accessed 10</w:t>
      </w:r>
      <w:r w:rsidRPr="00C71498">
        <w:rPr>
          <w:rFonts w:ascii="Arial" w:eastAsia="Times New Roman" w:hAnsi="Arial" w:cs="Arial"/>
          <w:color w:val="222222"/>
          <w:kern w:val="36"/>
          <w:sz w:val="24"/>
          <w:szCs w:val="24"/>
          <w:vertAlign w:val="superscript"/>
          <w:lang w:eastAsia="en-GB"/>
        </w:rPr>
        <w:t>th</w:t>
      </w:r>
      <w:r>
        <w:rPr>
          <w:rFonts w:ascii="Arial" w:eastAsia="Times New Roman" w:hAnsi="Arial" w:cs="Arial"/>
          <w:color w:val="222222"/>
          <w:kern w:val="36"/>
          <w:sz w:val="24"/>
          <w:szCs w:val="24"/>
          <w:lang w:eastAsia="en-GB"/>
        </w:rPr>
        <w:t xml:space="preserve"> October 2018).</w:t>
      </w:r>
      <w:bookmarkEnd w:id="28"/>
    </w:p>
    <w:p w14:paraId="463C760F" w14:textId="77777777" w:rsidR="00F7299E" w:rsidRDefault="00F7299E" w:rsidP="00F7299E">
      <w:pPr>
        <w:tabs>
          <w:tab w:val="left" w:pos="2280"/>
        </w:tabs>
        <w:rPr>
          <w:rFonts w:ascii="Arial" w:hAnsi="Arial" w:cs="Arial"/>
          <w:color w:val="212529"/>
          <w:sz w:val="24"/>
          <w:szCs w:val="24"/>
          <w:shd w:val="clear" w:color="auto" w:fill="FFFFFF"/>
        </w:rPr>
      </w:pPr>
    </w:p>
    <w:p w14:paraId="188A072D" w14:textId="77777777" w:rsidR="00F7299E" w:rsidRDefault="00F7299E" w:rsidP="00F7299E">
      <w:pPr>
        <w:tabs>
          <w:tab w:val="left" w:pos="2280"/>
        </w:tabs>
        <w:rPr>
          <w:rFonts w:ascii="Arial" w:hAnsi="Arial" w:cs="Arial"/>
          <w:color w:val="212529"/>
          <w:sz w:val="24"/>
          <w:szCs w:val="24"/>
          <w:shd w:val="clear" w:color="auto" w:fill="FFFFFF"/>
        </w:rPr>
      </w:pPr>
      <w:r w:rsidRPr="005D683A">
        <w:rPr>
          <w:rFonts w:ascii="Arial" w:hAnsi="Arial" w:cs="Arial"/>
          <w:color w:val="212529"/>
          <w:sz w:val="24"/>
          <w:szCs w:val="24"/>
          <w:shd w:val="clear" w:color="auto" w:fill="FFFFFF"/>
        </w:rPr>
        <w:t>Dann, J</w:t>
      </w:r>
      <w:r>
        <w:rPr>
          <w:rFonts w:ascii="Arial" w:hAnsi="Arial" w:cs="Arial"/>
          <w:color w:val="212529"/>
          <w:sz w:val="24"/>
          <w:szCs w:val="24"/>
          <w:shd w:val="clear" w:color="auto" w:fill="FFFFFF"/>
        </w:rPr>
        <w:t>. (</w:t>
      </w:r>
      <w:r w:rsidRPr="005D683A">
        <w:rPr>
          <w:rFonts w:ascii="Arial" w:hAnsi="Arial" w:cs="Arial"/>
          <w:color w:val="212529"/>
          <w:sz w:val="24"/>
          <w:szCs w:val="24"/>
          <w:shd w:val="clear" w:color="auto" w:fill="FFFFFF"/>
        </w:rPr>
        <w:t>2012</w:t>
      </w:r>
      <w:r>
        <w:rPr>
          <w:rFonts w:ascii="Arial" w:hAnsi="Arial" w:cs="Arial"/>
          <w:color w:val="212529"/>
          <w:sz w:val="24"/>
          <w:szCs w:val="24"/>
          <w:shd w:val="clear" w:color="auto" w:fill="FFFFFF"/>
        </w:rPr>
        <w:t>)</w:t>
      </w:r>
      <w:r w:rsidRPr="005D683A">
        <w:rPr>
          <w:rFonts w:ascii="Arial" w:hAnsi="Arial" w:cs="Arial"/>
          <w:color w:val="212529"/>
          <w:sz w:val="24"/>
          <w:szCs w:val="24"/>
          <w:shd w:val="clear" w:color="auto" w:fill="FFFFFF"/>
        </w:rPr>
        <w:t> </w:t>
      </w:r>
      <w:r w:rsidRPr="00AF2038">
        <w:rPr>
          <w:rFonts w:ascii="Arial" w:hAnsi="Arial" w:cs="Arial"/>
          <w:i/>
          <w:color w:val="212529"/>
          <w:sz w:val="24"/>
          <w:szCs w:val="24"/>
          <w:shd w:val="clear" w:color="auto" w:fill="FFFFFF"/>
        </w:rPr>
        <w:t>Emotional Intelligence in a Week</w:t>
      </w:r>
      <w:r w:rsidRPr="005D683A">
        <w:rPr>
          <w:rFonts w:ascii="Arial" w:hAnsi="Arial" w:cs="Arial"/>
          <w:color w:val="212529"/>
          <w:sz w:val="24"/>
          <w:szCs w:val="24"/>
          <w:shd w:val="clear" w:color="auto" w:fill="FFFFFF"/>
        </w:rPr>
        <w:t>:</w:t>
      </w:r>
      <w:r w:rsidRPr="005719CD">
        <w:rPr>
          <w:rFonts w:ascii="Arial" w:hAnsi="Arial" w:cs="Arial"/>
          <w:i/>
          <w:color w:val="212529"/>
          <w:sz w:val="24"/>
          <w:szCs w:val="24"/>
          <w:shd w:val="clear" w:color="auto" w:fill="FFFFFF"/>
        </w:rPr>
        <w:t xml:space="preserve"> Learn in a Week What the Experts Learn in a Lifetime.</w:t>
      </w:r>
      <w:r w:rsidRPr="005D683A">
        <w:rPr>
          <w:rFonts w:ascii="Arial" w:hAnsi="Arial" w:cs="Arial"/>
          <w:color w:val="212529"/>
          <w:sz w:val="24"/>
          <w:szCs w:val="24"/>
          <w:shd w:val="clear" w:color="auto" w:fill="FFFFFF"/>
        </w:rPr>
        <w:t> 2nd ed. New York City: McGraw-Hill Publishing</w:t>
      </w:r>
    </w:p>
    <w:p w14:paraId="02420824" w14:textId="77777777" w:rsidR="00F7299E" w:rsidRDefault="00F7299E" w:rsidP="00F7299E">
      <w:pPr>
        <w:tabs>
          <w:tab w:val="left" w:pos="2280"/>
        </w:tabs>
        <w:rPr>
          <w:rFonts w:ascii="Arial" w:hAnsi="Arial" w:cs="Arial"/>
          <w:sz w:val="24"/>
          <w:szCs w:val="24"/>
          <w:shd w:val="clear" w:color="auto" w:fill="FFFFFF"/>
        </w:rPr>
      </w:pPr>
      <w:r w:rsidRPr="009B14DA">
        <w:rPr>
          <w:rFonts w:ascii="Arial" w:hAnsi="Arial" w:cs="Arial"/>
          <w:sz w:val="24"/>
          <w:szCs w:val="24"/>
          <w:shd w:val="clear" w:color="auto" w:fill="FFFFFF"/>
        </w:rPr>
        <w:t xml:space="preserve">Darwin, C.  </w:t>
      </w:r>
      <w:r>
        <w:rPr>
          <w:rFonts w:ascii="Arial" w:hAnsi="Arial" w:cs="Arial"/>
          <w:sz w:val="24"/>
          <w:szCs w:val="24"/>
          <w:shd w:val="clear" w:color="auto" w:fill="FFFFFF"/>
        </w:rPr>
        <w:t>(</w:t>
      </w:r>
      <w:r w:rsidRPr="009B14DA">
        <w:rPr>
          <w:rFonts w:ascii="Arial" w:hAnsi="Arial" w:cs="Arial"/>
          <w:sz w:val="24"/>
          <w:szCs w:val="24"/>
          <w:shd w:val="clear" w:color="auto" w:fill="FFFFFF"/>
        </w:rPr>
        <w:t>1872</w:t>
      </w:r>
      <w:r>
        <w:rPr>
          <w:rFonts w:ascii="Arial" w:hAnsi="Arial" w:cs="Arial"/>
          <w:sz w:val="24"/>
          <w:szCs w:val="24"/>
          <w:shd w:val="clear" w:color="auto" w:fill="FFFFFF"/>
        </w:rPr>
        <w:t>)</w:t>
      </w:r>
      <w:r w:rsidRPr="009B14DA">
        <w:rPr>
          <w:rFonts w:ascii="Arial" w:hAnsi="Arial" w:cs="Arial"/>
          <w:sz w:val="24"/>
          <w:szCs w:val="24"/>
          <w:shd w:val="clear" w:color="auto" w:fill="FFFFFF"/>
        </w:rPr>
        <w:t>. </w:t>
      </w:r>
      <w:r w:rsidRPr="009B14DA">
        <w:rPr>
          <w:rFonts w:ascii="Arial" w:hAnsi="Arial" w:cs="Arial"/>
          <w:i/>
          <w:iCs/>
          <w:sz w:val="24"/>
          <w:szCs w:val="24"/>
          <w:shd w:val="clear" w:color="auto" w:fill="FFFFFF"/>
        </w:rPr>
        <w:t>The expression of the emotions in man and animals</w:t>
      </w:r>
      <w:r w:rsidRPr="009B14DA">
        <w:rPr>
          <w:rFonts w:ascii="Arial" w:hAnsi="Arial" w:cs="Arial"/>
          <w:sz w:val="24"/>
          <w:szCs w:val="24"/>
          <w:shd w:val="clear" w:color="auto" w:fill="FFFFFF"/>
        </w:rPr>
        <w:t>. New York: Filiquarian.</w:t>
      </w:r>
    </w:p>
    <w:p w14:paraId="3A3F08CC" w14:textId="77777777" w:rsidR="00F7299E" w:rsidRPr="00F52395" w:rsidRDefault="00F7299E" w:rsidP="00F7299E">
      <w:pPr>
        <w:tabs>
          <w:tab w:val="left" w:pos="2280"/>
        </w:tabs>
        <w:rPr>
          <w:rFonts w:ascii="Arial" w:hAnsi="Arial" w:cs="Arial"/>
          <w:sz w:val="24"/>
          <w:szCs w:val="24"/>
          <w:shd w:val="clear" w:color="auto" w:fill="FFFFFF"/>
        </w:rPr>
      </w:pPr>
      <w:r>
        <w:rPr>
          <w:rFonts w:ascii="Arial" w:hAnsi="Arial" w:cs="Arial"/>
          <w:sz w:val="24"/>
          <w:szCs w:val="24"/>
          <w:shd w:val="clear" w:color="auto" w:fill="FFFFFF"/>
        </w:rPr>
        <w:t xml:space="preserve">Freedman, J. (2007) </w:t>
      </w:r>
      <w:r w:rsidRPr="00F52395">
        <w:rPr>
          <w:rFonts w:ascii="Arial" w:hAnsi="Arial" w:cs="Arial"/>
          <w:i/>
          <w:sz w:val="24"/>
          <w:szCs w:val="24"/>
        </w:rPr>
        <w:t>The Physics of Emotion: Candace Pert on Feeling Go(o)d</w:t>
      </w:r>
      <w:r>
        <w:rPr>
          <w:rFonts w:ascii="Arial" w:hAnsi="Arial" w:cs="Arial"/>
          <w:sz w:val="24"/>
          <w:szCs w:val="24"/>
        </w:rPr>
        <w:t>. Available at:</w:t>
      </w:r>
      <w:r w:rsidRPr="00F52395">
        <w:t xml:space="preserve"> </w:t>
      </w:r>
      <w:hyperlink r:id="rId14" w:history="1">
        <w:r w:rsidRPr="00AE60E8">
          <w:rPr>
            <w:rStyle w:val="Hyperlink"/>
            <w:rFonts w:ascii="Arial" w:hAnsi="Arial" w:cs="Arial"/>
            <w:sz w:val="24"/>
            <w:szCs w:val="24"/>
          </w:rPr>
          <w:t>https://prodimages.6seconds.org/media/Physics-of-Emotions.pdf</w:t>
        </w:r>
      </w:hyperlink>
      <w:r>
        <w:rPr>
          <w:rFonts w:ascii="Arial" w:hAnsi="Arial" w:cs="Arial"/>
          <w:sz w:val="24"/>
          <w:szCs w:val="24"/>
        </w:rPr>
        <w:t xml:space="preserve"> (Accessed 09 October 2018)</w:t>
      </w:r>
    </w:p>
    <w:p w14:paraId="1F414B09" w14:textId="77777777" w:rsidR="00F7299E" w:rsidRDefault="00F7299E" w:rsidP="00F7299E">
      <w:pPr>
        <w:tabs>
          <w:tab w:val="left" w:pos="2280"/>
        </w:tabs>
        <w:rPr>
          <w:rFonts w:ascii="Arial" w:hAnsi="Arial" w:cs="Arial"/>
          <w:sz w:val="24"/>
          <w:szCs w:val="24"/>
          <w:shd w:val="clear" w:color="auto" w:fill="FFFFFF"/>
        </w:rPr>
      </w:pPr>
      <w:r w:rsidRPr="00C663DC">
        <w:rPr>
          <w:rFonts w:ascii="Arial" w:hAnsi="Arial" w:cs="Arial"/>
          <w:sz w:val="24"/>
          <w:szCs w:val="24"/>
          <w:shd w:val="clear" w:color="auto" w:fill="FFFFFF"/>
        </w:rPr>
        <w:lastRenderedPageBreak/>
        <w:t>Goleman, D. (1995) </w:t>
      </w:r>
      <w:hyperlink r:id="rId15" w:tooltip="Emotional Intelligence" w:history="1">
        <w:r w:rsidRPr="00C663DC">
          <w:rPr>
            <w:rStyle w:val="Hyperlink"/>
            <w:rFonts w:ascii="Arial" w:hAnsi="Arial" w:cs="Arial"/>
            <w:i/>
            <w:iCs/>
            <w:sz w:val="24"/>
            <w:szCs w:val="24"/>
            <w:shd w:val="clear" w:color="auto" w:fill="FFFFFF"/>
          </w:rPr>
          <w:t>Emotional Intelligence: Why It Can Matter More Than IQ</w:t>
        </w:r>
      </w:hyperlink>
      <w:r w:rsidRPr="00C663DC">
        <w:rPr>
          <w:rFonts w:ascii="Arial" w:hAnsi="Arial" w:cs="Arial"/>
          <w:sz w:val="24"/>
          <w:szCs w:val="24"/>
          <w:shd w:val="clear" w:color="auto" w:fill="FFFFFF"/>
        </w:rPr>
        <w:t xml:space="preserve">, New York: </w:t>
      </w:r>
      <w:hyperlink r:id="rId16" w:tooltip="Bantam Books" w:history="1">
        <w:r w:rsidRPr="00C663DC">
          <w:rPr>
            <w:rStyle w:val="Hyperlink"/>
            <w:rFonts w:ascii="Arial" w:hAnsi="Arial" w:cs="Arial"/>
            <w:sz w:val="24"/>
            <w:szCs w:val="24"/>
            <w:shd w:val="clear" w:color="auto" w:fill="FFFFFF"/>
          </w:rPr>
          <w:t>Bantam Books</w:t>
        </w:r>
      </w:hyperlink>
      <w:r w:rsidRPr="00C663DC">
        <w:rPr>
          <w:rFonts w:ascii="Arial" w:hAnsi="Arial" w:cs="Arial"/>
          <w:sz w:val="24"/>
          <w:szCs w:val="24"/>
          <w:shd w:val="clear" w:color="auto" w:fill="FFFFFF"/>
        </w:rPr>
        <w:t xml:space="preserve">. </w:t>
      </w:r>
    </w:p>
    <w:p w14:paraId="26E86958" w14:textId="77777777" w:rsidR="00F7299E" w:rsidRPr="00C663DC" w:rsidRDefault="00F7299E" w:rsidP="00F7299E">
      <w:pPr>
        <w:tabs>
          <w:tab w:val="left" w:pos="2280"/>
        </w:tabs>
        <w:rPr>
          <w:rFonts w:ascii="Arial" w:hAnsi="Arial" w:cs="Arial"/>
          <w:sz w:val="24"/>
          <w:szCs w:val="24"/>
          <w:shd w:val="clear" w:color="auto" w:fill="FFFFFF"/>
        </w:rPr>
      </w:pPr>
      <w:r>
        <w:rPr>
          <w:rFonts w:ascii="Arial" w:hAnsi="Arial" w:cs="Arial"/>
          <w:sz w:val="24"/>
          <w:szCs w:val="24"/>
          <w:shd w:val="clear" w:color="auto" w:fill="FFFFFF"/>
        </w:rPr>
        <w:t xml:space="preserve">Goleman, D. (2003) </w:t>
      </w:r>
      <w:r w:rsidRPr="00666049">
        <w:rPr>
          <w:rFonts w:ascii="Arial" w:hAnsi="Arial" w:cs="Arial"/>
          <w:i/>
          <w:sz w:val="24"/>
          <w:szCs w:val="24"/>
          <w:shd w:val="clear" w:color="auto" w:fill="FFFFFF"/>
        </w:rPr>
        <w:t xml:space="preserve">The New Leaders: Transforming the Art of Leadership into the Science of Results. </w:t>
      </w:r>
      <w:r>
        <w:rPr>
          <w:rFonts w:ascii="Arial" w:hAnsi="Arial" w:cs="Arial"/>
          <w:sz w:val="24"/>
          <w:szCs w:val="24"/>
          <w:shd w:val="clear" w:color="auto" w:fill="FFFFFF"/>
        </w:rPr>
        <w:t>London: Time Warner Paperbacks.</w:t>
      </w:r>
    </w:p>
    <w:p w14:paraId="3D1E1CFA" w14:textId="77777777" w:rsidR="00F7299E" w:rsidRDefault="00F7299E" w:rsidP="00F7299E">
      <w:pPr>
        <w:shd w:val="clear" w:color="auto" w:fill="FFFFFF"/>
        <w:spacing w:after="100" w:afterAutospacing="1" w:line="240" w:lineRule="auto"/>
        <w:outlineLvl w:val="0"/>
        <w:rPr>
          <w:rFonts w:ascii="Arial" w:eastAsia="Times New Roman" w:hAnsi="Arial" w:cs="Arial"/>
          <w:bCs/>
          <w:kern w:val="36"/>
          <w:sz w:val="24"/>
          <w:szCs w:val="24"/>
          <w:lang w:eastAsia="en-GB"/>
        </w:rPr>
      </w:pPr>
      <w:bookmarkStart w:id="29" w:name="_Toc527325470"/>
      <w:proofErr w:type="spellStart"/>
      <w:r w:rsidRPr="005D683A">
        <w:rPr>
          <w:rFonts w:ascii="Arial" w:eastAsia="Times New Roman" w:hAnsi="Arial" w:cs="Arial"/>
          <w:bCs/>
          <w:kern w:val="36"/>
          <w:sz w:val="24"/>
          <w:szCs w:val="24"/>
          <w:lang w:eastAsia="en-GB"/>
        </w:rPr>
        <w:t>Golis</w:t>
      </w:r>
      <w:proofErr w:type="spellEnd"/>
      <w:r w:rsidRPr="005D683A">
        <w:rPr>
          <w:rFonts w:ascii="Arial" w:eastAsia="Times New Roman" w:hAnsi="Arial" w:cs="Arial"/>
          <w:bCs/>
          <w:kern w:val="36"/>
          <w:sz w:val="24"/>
          <w:szCs w:val="24"/>
          <w:lang w:eastAsia="en-GB"/>
        </w:rPr>
        <w:t xml:space="preserve">, C. </w:t>
      </w:r>
      <w:r>
        <w:rPr>
          <w:rFonts w:ascii="Arial" w:eastAsia="Times New Roman" w:hAnsi="Arial" w:cs="Arial"/>
          <w:bCs/>
          <w:kern w:val="36"/>
          <w:sz w:val="24"/>
          <w:szCs w:val="24"/>
          <w:lang w:eastAsia="en-GB"/>
        </w:rPr>
        <w:t>(</w:t>
      </w:r>
      <w:r w:rsidRPr="005D683A">
        <w:rPr>
          <w:rFonts w:ascii="Arial" w:eastAsia="Times New Roman" w:hAnsi="Arial" w:cs="Arial"/>
          <w:bCs/>
          <w:kern w:val="36"/>
          <w:sz w:val="24"/>
          <w:szCs w:val="24"/>
          <w:lang w:eastAsia="en-GB"/>
        </w:rPr>
        <w:t>2007</w:t>
      </w:r>
      <w:r>
        <w:rPr>
          <w:rFonts w:ascii="Arial" w:eastAsia="Times New Roman" w:hAnsi="Arial" w:cs="Arial"/>
          <w:bCs/>
          <w:kern w:val="36"/>
          <w:sz w:val="24"/>
          <w:szCs w:val="24"/>
          <w:lang w:eastAsia="en-GB"/>
        </w:rPr>
        <w:t>)</w:t>
      </w:r>
      <w:r w:rsidRPr="005D683A">
        <w:rPr>
          <w:rFonts w:ascii="Arial" w:eastAsia="Times New Roman" w:hAnsi="Arial" w:cs="Arial"/>
          <w:bCs/>
          <w:kern w:val="36"/>
          <w:sz w:val="24"/>
          <w:szCs w:val="24"/>
          <w:lang w:eastAsia="en-GB"/>
        </w:rPr>
        <w:t xml:space="preserve"> </w:t>
      </w:r>
      <w:r w:rsidRPr="00927F34">
        <w:rPr>
          <w:rFonts w:ascii="Arial" w:eastAsia="Times New Roman" w:hAnsi="Arial" w:cs="Arial"/>
          <w:bCs/>
          <w:i/>
          <w:kern w:val="36"/>
          <w:sz w:val="24"/>
          <w:szCs w:val="24"/>
          <w:lang w:eastAsia="en-GB"/>
        </w:rPr>
        <w:t>The Humm Handbook</w:t>
      </w:r>
      <w:r w:rsidRPr="005719CD">
        <w:rPr>
          <w:rFonts w:ascii="Arial" w:eastAsia="Times New Roman" w:hAnsi="Arial" w:cs="Arial"/>
          <w:bCs/>
          <w:i/>
          <w:kern w:val="36"/>
          <w:sz w:val="24"/>
          <w:szCs w:val="24"/>
          <w:lang w:eastAsia="en-GB"/>
        </w:rPr>
        <w:t>:</w:t>
      </w:r>
      <w:r w:rsidRPr="005D683A">
        <w:rPr>
          <w:rFonts w:ascii="Arial" w:eastAsia="Times New Roman" w:hAnsi="Arial" w:cs="Arial"/>
          <w:bCs/>
          <w:i/>
          <w:kern w:val="36"/>
          <w:sz w:val="24"/>
          <w:szCs w:val="24"/>
          <w:lang w:eastAsia="en-GB"/>
        </w:rPr>
        <w:t xml:space="preserve"> Lifting Your Level of Emotional Intelligence</w:t>
      </w:r>
      <w:r w:rsidRPr="005719CD">
        <w:rPr>
          <w:rFonts w:ascii="Arial" w:eastAsia="Times New Roman" w:hAnsi="Arial" w:cs="Arial"/>
          <w:bCs/>
          <w:i/>
          <w:kern w:val="36"/>
          <w:sz w:val="24"/>
          <w:szCs w:val="24"/>
          <w:lang w:eastAsia="en-GB"/>
        </w:rPr>
        <w:t>.</w:t>
      </w:r>
      <w:r w:rsidRPr="005D683A">
        <w:rPr>
          <w:rFonts w:ascii="Arial" w:eastAsia="Times New Roman" w:hAnsi="Arial" w:cs="Arial"/>
          <w:bCs/>
          <w:kern w:val="36"/>
          <w:sz w:val="24"/>
          <w:szCs w:val="24"/>
          <w:lang w:eastAsia="en-GB"/>
        </w:rPr>
        <w:t xml:space="preserve"> Melbourne: Wilkinson Publishing</w:t>
      </w:r>
      <w:bookmarkEnd w:id="29"/>
    </w:p>
    <w:p w14:paraId="474A6BA7" w14:textId="77777777" w:rsidR="00F7299E" w:rsidRPr="00927F34" w:rsidRDefault="00F7299E" w:rsidP="00F7299E">
      <w:pPr>
        <w:pStyle w:val="Heading1"/>
        <w:shd w:val="clear" w:color="auto" w:fill="FFFFFF"/>
        <w:spacing w:before="0"/>
        <w:textAlignment w:val="baseline"/>
        <w:rPr>
          <w:rFonts w:ascii="Segoe UI" w:eastAsia="Times New Roman" w:hAnsi="Segoe UI" w:cs="Segoe UI"/>
          <w:bCs/>
          <w:color w:val="auto"/>
          <w:kern w:val="36"/>
          <w:sz w:val="48"/>
          <w:szCs w:val="48"/>
          <w:lang w:eastAsia="en-GB"/>
        </w:rPr>
      </w:pPr>
      <w:bookmarkStart w:id="30" w:name="_Toc527325471"/>
      <w:r w:rsidRPr="00927F34">
        <w:rPr>
          <w:rFonts w:ascii="Arial" w:eastAsia="Times New Roman" w:hAnsi="Arial" w:cs="Arial"/>
          <w:bCs/>
          <w:color w:val="auto"/>
          <w:kern w:val="36"/>
          <w:sz w:val="24"/>
          <w:szCs w:val="24"/>
          <w:lang w:eastAsia="en-GB"/>
        </w:rPr>
        <w:t xml:space="preserve">Grant, A.(2014) </w:t>
      </w:r>
      <w:r w:rsidRPr="00927F34">
        <w:rPr>
          <w:rFonts w:ascii="Arial" w:eastAsia="Times New Roman" w:hAnsi="Arial" w:cs="Arial"/>
          <w:bCs/>
          <w:i/>
          <w:color w:val="auto"/>
          <w:kern w:val="36"/>
          <w:sz w:val="24"/>
          <w:szCs w:val="24"/>
          <w:lang w:eastAsia="en-GB"/>
        </w:rPr>
        <w:t>Emotional Intelligence Is Overrated</w:t>
      </w:r>
      <w:r w:rsidRPr="00927F34">
        <w:rPr>
          <w:rFonts w:ascii="Arial" w:eastAsia="Times New Roman" w:hAnsi="Arial" w:cs="Arial"/>
          <w:bCs/>
          <w:color w:val="auto"/>
          <w:kern w:val="36"/>
          <w:sz w:val="24"/>
          <w:szCs w:val="24"/>
          <w:lang w:eastAsia="en-GB"/>
        </w:rPr>
        <w:t xml:space="preserve"> Available at:</w:t>
      </w:r>
      <w:r w:rsidRPr="00927F34">
        <w:rPr>
          <w:color w:val="auto"/>
        </w:rPr>
        <w:t xml:space="preserve"> </w:t>
      </w:r>
      <w:hyperlink r:id="rId17" w:history="1">
        <w:r w:rsidRPr="00927F34">
          <w:rPr>
            <w:rStyle w:val="Hyperlink"/>
            <w:rFonts w:ascii="Arial" w:eastAsia="Times New Roman" w:hAnsi="Arial" w:cs="Arial"/>
            <w:bCs/>
            <w:color w:val="auto"/>
            <w:kern w:val="36"/>
            <w:sz w:val="24"/>
            <w:szCs w:val="24"/>
            <w:lang w:eastAsia="en-GB"/>
          </w:rPr>
          <w:t>https://www.linkedin.com/pulse/20140930125543-69244073-emotional-intelligence-is-overrated/</w:t>
        </w:r>
      </w:hyperlink>
      <w:r w:rsidRPr="00927F34">
        <w:rPr>
          <w:rFonts w:ascii="Arial" w:eastAsia="Times New Roman" w:hAnsi="Arial" w:cs="Arial"/>
          <w:bCs/>
          <w:color w:val="auto"/>
          <w:kern w:val="36"/>
          <w:sz w:val="24"/>
          <w:szCs w:val="24"/>
          <w:lang w:eastAsia="en-GB"/>
        </w:rPr>
        <w:t>( Accessed 9</w:t>
      </w:r>
      <w:r w:rsidRPr="00927F34">
        <w:rPr>
          <w:rFonts w:ascii="Arial" w:eastAsia="Times New Roman" w:hAnsi="Arial" w:cs="Arial"/>
          <w:bCs/>
          <w:color w:val="auto"/>
          <w:kern w:val="36"/>
          <w:sz w:val="24"/>
          <w:szCs w:val="24"/>
          <w:vertAlign w:val="superscript"/>
          <w:lang w:eastAsia="en-GB"/>
        </w:rPr>
        <w:t>th</w:t>
      </w:r>
      <w:r w:rsidRPr="00927F34">
        <w:rPr>
          <w:rFonts w:ascii="Arial" w:eastAsia="Times New Roman" w:hAnsi="Arial" w:cs="Arial"/>
          <w:bCs/>
          <w:color w:val="auto"/>
          <w:kern w:val="36"/>
          <w:sz w:val="24"/>
          <w:szCs w:val="24"/>
          <w:lang w:eastAsia="en-GB"/>
        </w:rPr>
        <w:t xml:space="preserve"> October 2018)</w:t>
      </w:r>
      <w:bookmarkEnd w:id="30"/>
    </w:p>
    <w:p w14:paraId="0D10AE6D" w14:textId="77777777" w:rsidR="00F7299E" w:rsidRDefault="00F7299E" w:rsidP="00F7299E">
      <w:pPr>
        <w:pStyle w:val="Heading1"/>
        <w:shd w:val="clear" w:color="auto" w:fill="FFFFFF"/>
        <w:tabs>
          <w:tab w:val="left" w:pos="7830"/>
        </w:tabs>
        <w:spacing w:before="0"/>
        <w:rPr>
          <w:rFonts w:ascii="Arial" w:eastAsia="Times New Roman" w:hAnsi="Arial" w:cs="Arial"/>
          <w:bCs/>
          <w:color w:val="auto"/>
          <w:kern w:val="36"/>
          <w:sz w:val="24"/>
          <w:szCs w:val="24"/>
          <w:lang w:eastAsia="en-GB"/>
        </w:rPr>
      </w:pPr>
    </w:p>
    <w:p w14:paraId="54004D62" w14:textId="77777777" w:rsidR="00F7299E" w:rsidRDefault="00F7299E" w:rsidP="00F7299E">
      <w:pPr>
        <w:pStyle w:val="Heading1"/>
        <w:shd w:val="clear" w:color="auto" w:fill="FFFFFF"/>
        <w:tabs>
          <w:tab w:val="left" w:pos="7830"/>
        </w:tabs>
        <w:spacing w:before="0"/>
        <w:rPr>
          <w:rFonts w:ascii="Arial" w:eastAsia="Times New Roman" w:hAnsi="Arial" w:cs="Arial"/>
          <w:color w:val="auto"/>
          <w:kern w:val="36"/>
          <w:sz w:val="24"/>
          <w:szCs w:val="24"/>
          <w:lang w:eastAsia="en-GB"/>
        </w:rPr>
      </w:pPr>
      <w:bookmarkStart w:id="31" w:name="_Toc527325472"/>
      <w:r w:rsidRPr="00141999">
        <w:rPr>
          <w:rFonts w:ascii="Arial" w:eastAsia="Times New Roman" w:hAnsi="Arial" w:cs="Arial"/>
          <w:bCs/>
          <w:color w:val="auto"/>
          <w:kern w:val="36"/>
          <w:sz w:val="24"/>
          <w:szCs w:val="24"/>
          <w:lang w:eastAsia="en-GB"/>
        </w:rPr>
        <w:t xml:space="preserve">Green. (2014) </w:t>
      </w:r>
      <w:r w:rsidRPr="00141999">
        <w:rPr>
          <w:rFonts w:ascii="Arial" w:eastAsia="Times New Roman" w:hAnsi="Arial" w:cs="Arial"/>
          <w:i/>
          <w:color w:val="auto"/>
          <w:kern w:val="36"/>
          <w:sz w:val="24"/>
          <w:szCs w:val="24"/>
          <w:lang w:eastAsia="en-GB"/>
        </w:rPr>
        <w:t>Feeling All the Feels: Crash Course Psychology #25</w:t>
      </w:r>
      <w:r>
        <w:rPr>
          <w:rFonts w:ascii="Arial" w:eastAsia="Times New Roman" w:hAnsi="Arial" w:cs="Arial"/>
          <w:i/>
          <w:color w:val="auto"/>
          <w:kern w:val="36"/>
          <w:sz w:val="24"/>
          <w:szCs w:val="24"/>
          <w:lang w:eastAsia="en-GB"/>
        </w:rPr>
        <w:t xml:space="preserve"> (video)</w:t>
      </w:r>
      <w:r>
        <w:rPr>
          <w:rFonts w:ascii="Arial" w:eastAsia="Times New Roman" w:hAnsi="Arial" w:cs="Arial"/>
          <w:i/>
          <w:color w:val="auto"/>
          <w:kern w:val="36"/>
          <w:sz w:val="24"/>
          <w:szCs w:val="24"/>
          <w:lang w:eastAsia="en-GB"/>
        </w:rPr>
        <w:tab/>
      </w:r>
      <w:r>
        <w:rPr>
          <w:rFonts w:ascii="Arial" w:eastAsia="Times New Roman" w:hAnsi="Arial" w:cs="Arial"/>
          <w:color w:val="auto"/>
          <w:kern w:val="36"/>
          <w:sz w:val="24"/>
          <w:szCs w:val="24"/>
          <w:lang w:eastAsia="en-GB"/>
        </w:rPr>
        <w:t xml:space="preserve">Available at: </w:t>
      </w:r>
      <w:hyperlink r:id="rId18" w:history="1">
        <w:r w:rsidRPr="001321C5">
          <w:rPr>
            <w:rStyle w:val="Hyperlink"/>
            <w:rFonts w:ascii="Arial" w:eastAsia="Times New Roman" w:hAnsi="Arial" w:cs="Arial"/>
            <w:kern w:val="36"/>
            <w:sz w:val="24"/>
            <w:szCs w:val="24"/>
            <w:lang w:eastAsia="en-GB"/>
          </w:rPr>
          <w:t>https://www.youtube.com/watch?v=gAMbkJk6gnE&amp;t=66s</w:t>
        </w:r>
      </w:hyperlink>
      <w:r>
        <w:rPr>
          <w:rFonts w:ascii="Arial" w:eastAsia="Times New Roman" w:hAnsi="Arial" w:cs="Arial"/>
          <w:color w:val="auto"/>
          <w:kern w:val="36"/>
          <w:sz w:val="24"/>
          <w:szCs w:val="24"/>
          <w:lang w:eastAsia="en-GB"/>
        </w:rPr>
        <w:t>( Accessed 11</w:t>
      </w:r>
      <w:r w:rsidRPr="00141999">
        <w:rPr>
          <w:rFonts w:ascii="Arial" w:eastAsia="Times New Roman" w:hAnsi="Arial" w:cs="Arial"/>
          <w:color w:val="auto"/>
          <w:kern w:val="36"/>
          <w:sz w:val="24"/>
          <w:szCs w:val="24"/>
          <w:vertAlign w:val="superscript"/>
          <w:lang w:eastAsia="en-GB"/>
        </w:rPr>
        <w:t>th</w:t>
      </w:r>
      <w:r>
        <w:rPr>
          <w:rFonts w:ascii="Arial" w:eastAsia="Times New Roman" w:hAnsi="Arial" w:cs="Arial"/>
          <w:color w:val="auto"/>
          <w:kern w:val="36"/>
          <w:sz w:val="24"/>
          <w:szCs w:val="24"/>
          <w:lang w:eastAsia="en-GB"/>
        </w:rPr>
        <w:t xml:space="preserve"> October 2018)</w:t>
      </w:r>
      <w:bookmarkEnd w:id="31"/>
    </w:p>
    <w:p w14:paraId="2AA594E0" w14:textId="77777777" w:rsidR="00F7299E" w:rsidRPr="0021796B" w:rsidRDefault="00F7299E" w:rsidP="00F7299E">
      <w:pPr>
        <w:rPr>
          <w:lang w:eastAsia="en-GB"/>
        </w:rPr>
      </w:pPr>
    </w:p>
    <w:p w14:paraId="2D4D1AE9" w14:textId="77777777" w:rsidR="00F7299E" w:rsidRDefault="00F7299E" w:rsidP="00F7299E">
      <w:pPr>
        <w:shd w:val="clear" w:color="auto" w:fill="FFFFFF"/>
        <w:spacing w:after="100" w:afterAutospacing="1" w:line="240" w:lineRule="auto"/>
        <w:outlineLvl w:val="0"/>
        <w:rPr>
          <w:rFonts w:ascii="Arial" w:eastAsia="Times New Roman" w:hAnsi="Arial" w:cs="Arial"/>
          <w:bCs/>
          <w:kern w:val="36"/>
          <w:sz w:val="24"/>
          <w:szCs w:val="24"/>
          <w:lang w:eastAsia="en-GB"/>
        </w:rPr>
      </w:pPr>
      <w:bookmarkStart w:id="32" w:name="_Toc527325473"/>
      <w:r>
        <w:rPr>
          <w:rFonts w:ascii="Arial" w:eastAsia="Times New Roman" w:hAnsi="Arial" w:cs="Arial"/>
          <w:bCs/>
          <w:kern w:val="36"/>
          <w:sz w:val="24"/>
          <w:szCs w:val="24"/>
          <w:lang w:eastAsia="en-GB"/>
        </w:rPr>
        <w:t xml:space="preserve">Hasson, G. (2012) </w:t>
      </w:r>
      <w:r w:rsidRPr="00D13932">
        <w:rPr>
          <w:rFonts w:ascii="Arial" w:eastAsia="Times New Roman" w:hAnsi="Arial" w:cs="Arial"/>
          <w:bCs/>
          <w:i/>
          <w:kern w:val="36"/>
          <w:sz w:val="24"/>
          <w:szCs w:val="24"/>
          <w:lang w:eastAsia="en-GB"/>
        </w:rPr>
        <w:t>Brilliant Emotional Intelligence</w:t>
      </w:r>
      <w:r>
        <w:rPr>
          <w:rFonts w:ascii="Arial" w:eastAsia="Times New Roman" w:hAnsi="Arial" w:cs="Arial"/>
          <w:bCs/>
          <w:i/>
          <w:kern w:val="36"/>
          <w:sz w:val="24"/>
          <w:szCs w:val="24"/>
          <w:lang w:eastAsia="en-GB"/>
        </w:rPr>
        <w:t xml:space="preserve">. </w:t>
      </w:r>
      <w:r>
        <w:rPr>
          <w:rFonts w:ascii="Arial" w:eastAsia="Times New Roman" w:hAnsi="Arial" w:cs="Arial"/>
          <w:bCs/>
          <w:kern w:val="36"/>
          <w:sz w:val="24"/>
          <w:szCs w:val="24"/>
          <w:lang w:eastAsia="en-GB"/>
        </w:rPr>
        <w:t>Dorset: Pearson Education Ltd.</w:t>
      </w:r>
      <w:bookmarkEnd w:id="32"/>
    </w:p>
    <w:p w14:paraId="020E25B4" w14:textId="77777777" w:rsidR="00F7299E" w:rsidRDefault="00F7299E" w:rsidP="00F7299E">
      <w:pPr>
        <w:tabs>
          <w:tab w:val="left" w:pos="2280"/>
        </w:tabs>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Hockenberry, D and Hockenbury, S. (2010) </w:t>
      </w:r>
      <w:r>
        <w:rPr>
          <w:rFonts w:ascii="Arial" w:hAnsi="Arial" w:cs="Arial"/>
          <w:i/>
          <w:color w:val="212529"/>
          <w:sz w:val="24"/>
          <w:szCs w:val="24"/>
          <w:shd w:val="clear" w:color="auto" w:fill="FFFFFF"/>
        </w:rPr>
        <w:t>Discovering Psychology</w:t>
      </w:r>
      <w:r>
        <w:rPr>
          <w:rFonts w:ascii="Arial" w:hAnsi="Arial" w:cs="Arial"/>
          <w:color w:val="212529"/>
          <w:sz w:val="24"/>
          <w:szCs w:val="24"/>
          <w:shd w:val="clear" w:color="auto" w:fill="FFFFFF"/>
        </w:rPr>
        <w:t>. 5</w:t>
      </w:r>
      <w:r w:rsidRPr="00787182">
        <w:rPr>
          <w:rFonts w:ascii="Arial" w:hAnsi="Arial" w:cs="Arial"/>
          <w:color w:val="212529"/>
          <w:sz w:val="24"/>
          <w:szCs w:val="24"/>
          <w:shd w:val="clear" w:color="auto" w:fill="FFFFFF"/>
          <w:vertAlign w:val="superscript"/>
        </w:rPr>
        <w:t>th</w:t>
      </w:r>
      <w:r>
        <w:rPr>
          <w:rFonts w:ascii="Arial" w:hAnsi="Arial" w:cs="Arial"/>
          <w:color w:val="212529"/>
          <w:sz w:val="24"/>
          <w:szCs w:val="24"/>
          <w:shd w:val="clear" w:color="auto" w:fill="FFFFFF"/>
        </w:rPr>
        <w:t xml:space="preserve"> rev. edn. New York: Worth Publishers Inc.</w:t>
      </w:r>
    </w:p>
    <w:p w14:paraId="73C921AF" w14:textId="77777777" w:rsidR="00F7299E" w:rsidRPr="00D500D6" w:rsidRDefault="00F7299E" w:rsidP="00F7299E">
      <w:pPr>
        <w:tabs>
          <w:tab w:val="left" w:pos="2280"/>
        </w:tabs>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Maund, A. (2018) </w:t>
      </w:r>
      <w:r w:rsidRPr="00D500D6">
        <w:rPr>
          <w:rFonts w:ascii="Arial" w:hAnsi="Arial" w:cs="Arial"/>
          <w:i/>
          <w:color w:val="212529"/>
          <w:sz w:val="24"/>
          <w:szCs w:val="24"/>
          <w:shd w:val="clear" w:color="auto" w:fill="FFFFFF"/>
        </w:rPr>
        <w:t>BA in Leadership and Management:</w:t>
      </w:r>
      <w:r w:rsidRPr="00D500D6">
        <w:rPr>
          <w:i/>
        </w:rPr>
        <w:t xml:space="preserve"> </w:t>
      </w:r>
      <w:bookmarkStart w:id="33" w:name="_Hlk527151089"/>
      <w:r w:rsidRPr="00D500D6">
        <w:rPr>
          <w:rFonts w:ascii="Arial" w:hAnsi="Arial" w:cs="Arial"/>
          <w:i/>
          <w:color w:val="212529"/>
          <w:sz w:val="24"/>
          <w:szCs w:val="24"/>
          <w:shd w:val="clear" w:color="auto" w:fill="FFFFFF"/>
        </w:rPr>
        <w:t>Skills for the Workplace Student Yearbook, Final Year</w:t>
      </w:r>
      <w:bookmarkEnd w:id="33"/>
      <w:r>
        <w:rPr>
          <w:rFonts w:ascii="Arial" w:hAnsi="Arial" w:cs="Arial"/>
          <w:color w:val="212529"/>
          <w:sz w:val="24"/>
          <w:szCs w:val="24"/>
          <w:shd w:val="clear" w:color="auto" w:fill="FFFFFF"/>
        </w:rPr>
        <w:t>. London: Sage Publications.</w:t>
      </w:r>
    </w:p>
    <w:p w14:paraId="061E38BB" w14:textId="77777777" w:rsidR="00F7299E" w:rsidRPr="00C17A0A" w:rsidRDefault="00F7299E" w:rsidP="00F7299E">
      <w:pPr>
        <w:shd w:val="clear" w:color="auto" w:fill="FFFFFF"/>
        <w:spacing w:after="100" w:afterAutospacing="1" w:line="240" w:lineRule="auto"/>
        <w:outlineLvl w:val="0"/>
        <w:rPr>
          <w:rFonts w:ascii="Arial" w:eastAsia="Times New Roman" w:hAnsi="Arial" w:cs="Arial"/>
          <w:bCs/>
          <w:i/>
          <w:kern w:val="36"/>
          <w:sz w:val="24"/>
          <w:szCs w:val="24"/>
          <w:lang w:eastAsia="en-GB"/>
        </w:rPr>
      </w:pPr>
      <w:bookmarkStart w:id="34" w:name="_Toc527325474"/>
      <w:proofErr w:type="gramStart"/>
      <w:r>
        <w:rPr>
          <w:rFonts w:ascii="Arial" w:eastAsia="Times New Roman" w:hAnsi="Arial" w:cs="Arial"/>
          <w:bCs/>
          <w:kern w:val="36"/>
          <w:sz w:val="24"/>
          <w:szCs w:val="24"/>
          <w:lang w:eastAsia="en-GB"/>
        </w:rPr>
        <w:t>McCowen,K.</w:t>
      </w:r>
      <w:proofErr w:type="gramEnd"/>
      <w:r>
        <w:rPr>
          <w:rFonts w:ascii="Arial" w:eastAsia="Times New Roman" w:hAnsi="Arial" w:cs="Arial"/>
          <w:bCs/>
          <w:kern w:val="36"/>
          <w:sz w:val="24"/>
          <w:szCs w:val="24"/>
          <w:lang w:eastAsia="en-GB"/>
        </w:rPr>
        <w:t xml:space="preserve"> (2000) </w:t>
      </w:r>
      <w:r>
        <w:rPr>
          <w:rFonts w:ascii="Arial" w:eastAsia="Times New Roman" w:hAnsi="Arial" w:cs="Arial"/>
          <w:bCs/>
          <w:i/>
          <w:kern w:val="36"/>
          <w:sz w:val="24"/>
          <w:szCs w:val="24"/>
          <w:lang w:eastAsia="en-GB"/>
        </w:rPr>
        <w:t>What are Emotions</w:t>
      </w:r>
      <w:r>
        <w:rPr>
          <w:rFonts w:ascii="Arial" w:eastAsia="Times New Roman" w:hAnsi="Arial" w:cs="Arial"/>
          <w:bCs/>
          <w:kern w:val="36"/>
          <w:sz w:val="24"/>
          <w:szCs w:val="24"/>
          <w:lang w:eastAsia="en-GB"/>
        </w:rPr>
        <w:t xml:space="preserve"> available at: </w:t>
      </w:r>
      <w:bookmarkStart w:id="35" w:name="_Hlk527120249"/>
      <w:r>
        <w:rPr>
          <w:rFonts w:ascii="Arial" w:eastAsia="Times New Roman" w:hAnsi="Arial" w:cs="Arial"/>
          <w:bCs/>
          <w:kern w:val="36"/>
          <w:sz w:val="24"/>
          <w:szCs w:val="24"/>
          <w:lang w:eastAsia="en-GB"/>
        </w:rPr>
        <w:fldChar w:fldCharType="begin"/>
      </w:r>
      <w:r>
        <w:rPr>
          <w:rFonts w:ascii="Arial" w:eastAsia="Times New Roman" w:hAnsi="Arial" w:cs="Arial"/>
          <w:bCs/>
          <w:kern w:val="36"/>
          <w:sz w:val="24"/>
          <w:szCs w:val="24"/>
          <w:lang w:eastAsia="en-GB"/>
        </w:rPr>
        <w:instrText xml:space="preserve"> HYPERLINK "</w:instrText>
      </w:r>
      <w:r w:rsidRPr="00C663DC">
        <w:rPr>
          <w:rFonts w:ascii="Arial" w:eastAsia="Times New Roman" w:hAnsi="Arial" w:cs="Arial"/>
          <w:bCs/>
          <w:kern w:val="36"/>
          <w:sz w:val="24"/>
          <w:szCs w:val="24"/>
          <w:lang w:eastAsia="en-GB"/>
        </w:rPr>
        <w:instrText>https://www.6seconds.org/2000/06/25/what-are-emotions/</w:instrText>
      </w:r>
      <w:r>
        <w:rPr>
          <w:rFonts w:ascii="Arial" w:eastAsia="Times New Roman" w:hAnsi="Arial" w:cs="Arial"/>
          <w:bCs/>
          <w:kern w:val="36"/>
          <w:sz w:val="24"/>
          <w:szCs w:val="24"/>
          <w:lang w:eastAsia="en-GB"/>
        </w:rPr>
        <w:instrText xml:space="preserve">" </w:instrText>
      </w:r>
      <w:r>
        <w:rPr>
          <w:rFonts w:ascii="Arial" w:eastAsia="Times New Roman" w:hAnsi="Arial" w:cs="Arial"/>
          <w:bCs/>
          <w:kern w:val="36"/>
          <w:sz w:val="24"/>
          <w:szCs w:val="24"/>
          <w:lang w:eastAsia="en-GB"/>
        </w:rPr>
        <w:fldChar w:fldCharType="separate"/>
      </w:r>
      <w:r w:rsidRPr="00A803C9">
        <w:rPr>
          <w:rStyle w:val="Hyperlink"/>
          <w:rFonts w:ascii="Arial" w:eastAsia="Times New Roman" w:hAnsi="Arial" w:cs="Arial"/>
          <w:bCs/>
          <w:kern w:val="36"/>
          <w:sz w:val="24"/>
          <w:szCs w:val="24"/>
          <w:lang w:eastAsia="en-GB"/>
        </w:rPr>
        <w:t>https://www.6seconds.org/2000/06/25/what-are-emotions/</w:t>
      </w:r>
      <w:r>
        <w:rPr>
          <w:rFonts w:ascii="Arial" w:eastAsia="Times New Roman" w:hAnsi="Arial" w:cs="Arial"/>
          <w:bCs/>
          <w:kern w:val="36"/>
          <w:sz w:val="24"/>
          <w:szCs w:val="24"/>
          <w:lang w:eastAsia="en-GB"/>
        </w:rPr>
        <w:fldChar w:fldCharType="end"/>
      </w:r>
      <w:bookmarkEnd w:id="35"/>
      <w:r>
        <w:rPr>
          <w:rFonts w:ascii="Arial" w:eastAsia="Times New Roman" w:hAnsi="Arial" w:cs="Arial"/>
          <w:bCs/>
          <w:kern w:val="36"/>
          <w:sz w:val="24"/>
          <w:szCs w:val="24"/>
          <w:lang w:eastAsia="en-GB"/>
        </w:rPr>
        <w:t xml:space="preserve"> (accessed: 10</w:t>
      </w:r>
      <w:r w:rsidRPr="0095298F">
        <w:rPr>
          <w:rFonts w:ascii="Arial" w:eastAsia="Times New Roman" w:hAnsi="Arial" w:cs="Arial"/>
          <w:bCs/>
          <w:kern w:val="36"/>
          <w:sz w:val="24"/>
          <w:szCs w:val="24"/>
          <w:vertAlign w:val="superscript"/>
          <w:lang w:eastAsia="en-GB"/>
        </w:rPr>
        <w:t>th</w:t>
      </w:r>
      <w:r>
        <w:rPr>
          <w:rFonts w:ascii="Arial" w:eastAsia="Times New Roman" w:hAnsi="Arial" w:cs="Arial"/>
          <w:bCs/>
          <w:kern w:val="36"/>
          <w:sz w:val="24"/>
          <w:szCs w:val="24"/>
          <w:lang w:eastAsia="en-GB"/>
        </w:rPr>
        <w:t xml:space="preserve"> October 2018).</w:t>
      </w:r>
      <w:bookmarkEnd w:id="34"/>
    </w:p>
    <w:p w14:paraId="5073159B" w14:textId="77777777" w:rsidR="00F7299E" w:rsidRDefault="00F7299E" w:rsidP="00F7299E">
      <w:pPr>
        <w:pStyle w:val="Heading1"/>
        <w:shd w:val="clear" w:color="auto" w:fill="FFFFFF"/>
        <w:spacing w:before="0" w:line="258" w:lineRule="atLeast"/>
        <w:rPr>
          <w:rFonts w:ascii="Arial" w:eastAsia="Times New Roman" w:hAnsi="Arial" w:cs="Arial"/>
          <w:color w:val="222222"/>
          <w:kern w:val="36"/>
          <w:sz w:val="24"/>
          <w:szCs w:val="24"/>
          <w:lang w:eastAsia="en-GB"/>
        </w:rPr>
      </w:pPr>
      <w:bookmarkStart w:id="36" w:name="_Toc527325475"/>
      <w:r w:rsidRPr="00F24C2F">
        <w:rPr>
          <w:rFonts w:ascii="Arial" w:hAnsi="Arial" w:cs="Arial"/>
          <w:color w:val="222222"/>
          <w:sz w:val="24"/>
          <w:szCs w:val="24"/>
          <w:shd w:val="clear" w:color="auto" w:fill="FFFFFF"/>
        </w:rPr>
        <w:t xml:space="preserve">Meyers, G. </w:t>
      </w:r>
      <w:r>
        <w:rPr>
          <w:rFonts w:ascii="Arial" w:hAnsi="Arial" w:cs="Arial"/>
          <w:color w:val="222222"/>
          <w:sz w:val="24"/>
          <w:szCs w:val="24"/>
          <w:shd w:val="clear" w:color="auto" w:fill="FFFFFF"/>
        </w:rPr>
        <w:t xml:space="preserve">(2018) in </w:t>
      </w:r>
      <w:r w:rsidRPr="00F24C2F">
        <w:rPr>
          <w:rFonts w:ascii="Arial" w:eastAsia="Times New Roman" w:hAnsi="Arial" w:cs="Arial"/>
          <w:i/>
          <w:color w:val="222222"/>
          <w:kern w:val="36"/>
          <w:sz w:val="24"/>
          <w:szCs w:val="24"/>
          <w:lang w:eastAsia="en-GB"/>
        </w:rPr>
        <w:t>Overview of the 6 Major Theories of Emotion</w:t>
      </w:r>
      <w:r>
        <w:rPr>
          <w:rFonts w:ascii="Arial" w:eastAsia="Times New Roman" w:hAnsi="Arial" w:cs="Arial"/>
          <w:i/>
          <w:color w:val="222222"/>
          <w:kern w:val="36"/>
          <w:sz w:val="24"/>
          <w:szCs w:val="24"/>
          <w:lang w:eastAsia="en-GB"/>
        </w:rPr>
        <w:t xml:space="preserve"> </w:t>
      </w:r>
      <w:r>
        <w:rPr>
          <w:rFonts w:ascii="Arial" w:eastAsia="Times New Roman" w:hAnsi="Arial" w:cs="Arial"/>
          <w:color w:val="222222"/>
          <w:kern w:val="36"/>
          <w:sz w:val="24"/>
          <w:szCs w:val="24"/>
          <w:lang w:eastAsia="en-GB"/>
        </w:rPr>
        <w:t xml:space="preserve">Available at </w:t>
      </w:r>
      <w:hyperlink r:id="rId19" w:history="1">
        <w:r w:rsidRPr="00AE60E8">
          <w:rPr>
            <w:rStyle w:val="Hyperlink"/>
            <w:rFonts w:ascii="Arial" w:eastAsia="Times New Roman" w:hAnsi="Arial" w:cs="Arial"/>
            <w:kern w:val="36"/>
            <w:sz w:val="24"/>
            <w:szCs w:val="24"/>
            <w:lang w:eastAsia="en-GB"/>
          </w:rPr>
          <w:t>https://www.verywellmind.com/theories-of-emotion-2795717</w:t>
        </w:r>
      </w:hyperlink>
      <w:r>
        <w:rPr>
          <w:rFonts w:ascii="Arial" w:eastAsia="Times New Roman" w:hAnsi="Arial" w:cs="Arial"/>
          <w:color w:val="222222"/>
          <w:kern w:val="36"/>
          <w:sz w:val="24"/>
          <w:szCs w:val="24"/>
          <w:lang w:eastAsia="en-GB"/>
        </w:rPr>
        <w:t xml:space="preserve"> (Accessed 8th October 2018)</w:t>
      </w:r>
      <w:bookmarkEnd w:id="36"/>
      <w:r>
        <w:rPr>
          <w:rFonts w:ascii="Arial" w:eastAsia="Times New Roman" w:hAnsi="Arial" w:cs="Arial"/>
          <w:color w:val="222222"/>
          <w:kern w:val="36"/>
          <w:sz w:val="24"/>
          <w:szCs w:val="24"/>
          <w:lang w:eastAsia="en-GB"/>
        </w:rPr>
        <w:t xml:space="preserve"> </w:t>
      </w:r>
    </w:p>
    <w:p w14:paraId="6A10B392" w14:textId="77777777" w:rsidR="00F7299E" w:rsidRDefault="00F7299E" w:rsidP="00F7299E">
      <w:pPr>
        <w:rPr>
          <w:lang w:eastAsia="en-GB"/>
        </w:rPr>
      </w:pPr>
    </w:p>
    <w:p w14:paraId="1DC5E732" w14:textId="77777777" w:rsidR="00F7299E" w:rsidRPr="00D11EB0" w:rsidRDefault="00F7299E" w:rsidP="00F7299E">
      <w:pPr>
        <w:rPr>
          <w:rFonts w:ascii="Arial" w:hAnsi="Arial" w:cs="Arial"/>
          <w:sz w:val="24"/>
          <w:szCs w:val="24"/>
        </w:rPr>
      </w:pPr>
      <w:r w:rsidRPr="00D11EB0">
        <w:rPr>
          <w:rStyle w:val="highlight"/>
          <w:rFonts w:ascii="Arial" w:hAnsi="Arial" w:cs="Arial"/>
          <w:sz w:val="24"/>
          <w:szCs w:val="24"/>
          <w:shd w:val="clear" w:color="auto" w:fill="FFFFFF"/>
        </w:rPr>
        <w:t>NEEDLE</w:t>
      </w:r>
      <w:r w:rsidRPr="00D11EB0">
        <w:rPr>
          <w:rFonts w:ascii="Arial" w:hAnsi="Arial" w:cs="Arial"/>
          <w:sz w:val="24"/>
          <w:szCs w:val="24"/>
          <w:shd w:val="clear" w:color="auto" w:fill="FFFFFF"/>
        </w:rPr>
        <w:t>, D. (2004)</w:t>
      </w:r>
      <w:r w:rsidRPr="00D11EB0">
        <w:rPr>
          <w:rStyle w:val="Emphasis"/>
          <w:rFonts w:ascii="Arial" w:hAnsi="Arial" w:cs="Arial"/>
          <w:sz w:val="24"/>
          <w:szCs w:val="24"/>
          <w:shd w:val="clear" w:color="auto" w:fill="FFFFFF"/>
        </w:rPr>
        <w:t> Business in context: an introduction to business and its environment</w:t>
      </w:r>
      <w:r w:rsidRPr="00D11EB0">
        <w:rPr>
          <w:rFonts w:ascii="Arial" w:hAnsi="Arial" w:cs="Arial"/>
          <w:i/>
          <w:sz w:val="24"/>
          <w:szCs w:val="24"/>
          <w:shd w:val="clear" w:color="auto" w:fill="FFFFFF"/>
        </w:rPr>
        <w:t xml:space="preserve">. </w:t>
      </w:r>
      <w:r w:rsidRPr="00D11EB0">
        <w:rPr>
          <w:rFonts w:ascii="Arial" w:hAnsi="Arial" w:cs="Arial"/>
          <w:sz w:val="24"/>
          <w:szCs w:val="24"/>
          <w:shd w:val="clear" w:color="auto" w:fill="FFFFFF"/>
        </w:rPr>
        <w:t>4th ed. London: Thomson Learning.</w:t>
      </w:r>
      <w:r w:rsidRPr="00D11EB0">
        <w:rPr>
          <w:rFonts w:ascii="Arial" w:hAnsi="Arial" w:cs="Arial"/>
          <w:sz w:val="24"/>
          <w:szCs w:val="24"/>
        </w:rPr>
        <w:t xml:space="preserve"> </w:t>
      </w:r>
    </w:p>
    <w:p w14:paraId="4C432601" w14:textId="77777777" w:rsidR="00F7299E" w:rsidRPr="00E3746D" w:rsidRDefault="00F7299E" w:rsidP="00F7299E">
      <w:pPr>
        <w:rPr>
          <w:lang w:eastAsia="en-GB"/>
        </w:rPr>
      </w:pPr>
    </w:p>
    <w:p w14:paraId="4715E116" w14:textId="77777777" w:rsidR="00F7299E" w:rsidRDefault="00F7299E" w:rsidP="00F7299E">
      <w:pPr>
        <w:shd w:val="clear" w:color="auto" w:fill="FFFFFF"/>
        <w:spacing w:after="100" w:afterAutospacing="1" w:line="240" w:lineRule="auto"/>
        <w:outlineLvl w:val="0"/>
        <w:rPr>
          <w:rFonts w:ascii="Arial" w:hAnsi="Arial" w:cs="Arial"/>
          <w:bCs/>
          <w:sz w:val="24"/>
          <w:szCs w:val="24"/>
          <w:shd w:val="clear" w:color="auto" w:fill="FFFFFF"/>
        </w:rPr>
      </w:pPr>
      <w:bookmarkStart w:id="37" w:name="_Toc527325476"/>
      <w:r w:rsidRPr="00C23463">
        <w:rPr>
          <w:rFonts w:ascii="Arial" w:hAnsi="Arial" w:cs="Arial"/>
          <w:bCs/>
          <w:sz w:val="24"/>
          <w:szCs w:val="24"/>
          <w:shd w:val="clear" w:color="auto" w:fill="FFFFFF"/>
        </w:rPr>
        <w:t xml:space="preserve">Salovey, P., and J. D. Mayer. </w:t>
      </w:r>
      <w:r>
        <w:rPr>
          <w:rFonts w:ascii="Arial" w:hAnsi="Arial" w:cs="Arial"/>
          <w:bCs/>
          <w:sz w:val="24"/>
          <w:szCs w:val="24"/>
          <w:shd w:val="clear" w:color="auto" w:fill="FFFFFF"/>
        </w:rPr>
        <w:t>(</w:t>
      </w:r>
      <w:r w:rsidRPr="00C23463">
        <w:rPr>
          <w:rFonts w:ascii="Arial" w:hAnsi="Arial" w:cs="Arial"/>
          <w:bCs/>
          <w:sz w:val="24"/>
          <w:szCs w:val="24"/>
          <w:shd w:val="clear" w:color="auto" w:fill="FFFFFF"/>
        </w:rPr>
        <w:t>1990</w:t>
      </w:r>
      <w:r>
        <w:rPr>
          <w:rFonts w:ascii="Arial" w:hAnsi="Arial" w:cs="Arial"/>
          <w:bCs/>
          <w:sz w:val="24"/>
          <w:szCs w:val="24"/>
          <w:shd w:val="clear" w:color="auto" w:fill="FFFFFF"/>
        </w:rPr>
        <w:t>)</w:t>
      </w:r>
      <w:r w:rsidRPr="00C23463">
        <w:rPr>
          <w:rFonts w:ascii="Arial" w:hAnsi="Arial" w:cs="Arial"/>
          <w:bCs/>
          <w:sz w:val="24"/>
          <w:szCs w:val="24"/>
          <w:shd w:val="clear" w:color="auto" w:fill="FFFFFF"/>
        </w:rPr>
        <w:t xml:space="preserve"> </w:t>
      </w:r>
      <w:r w:rsidRPr="00AF2038">
        <w:rPr>
          <w:rFonts w:ascii="Arial" w:hAnsi="Arial" w:cs="Arial"/>
          <w:bCs/>
          <w:i/>
          <w:sz w:val="24"/>
          <w:szCs w:val="24"/>
          <w:shd w:val="clear" w:color="auto" w:fill="FFFFFF"/>
        </w:rPr>
        <w:t>Emotional intelligence</w:t>
      </w:r>
      <w:r w:rsidRPr="00C23463">
        <w:rPr>
          <w:rFonts w:ascii="Arial" w:hAnsi="Arial" w:cs="Arial"/>
          <w:bCs/>
          <w:sz w:val="24"/>
          <w:szCs w:val="24"/>
          <w:shd w:val="clear" w:color="auto" w:fill="FFFFFF"/>
        </w:rPr>
        <w:t>. </w:t>
      </w:r>
      <w:r w:rsidRPr="00C23463">
        <w:rPr>
          <w:rStyle w:val="Emphasis"/>
          <w:rFonts w:ascii="Arial" w:hAnsi="Arial" w:cs="Arial"/>
          <w:bCs/>
          <w:sz w:val="24"/>
          <w:szCs w:val="24"/>
          <w:shd w:val="clear" w:color="auto" w:fill="FFFFFF"/>
        </w:rPr>
        <w:t>Imagination, Cognition and Personality</w:t>
      </w:r>
      <w:r w:rsidRPr="00C23463">
        <w:rPr>
          <w:rFonts w:ascii="Arial" w:hAnsi="Arial" w:cs="Arial"/>
          <w:bCs/>
          <w:sz w:val="24"/>
          <w:szCs w:val="24"/>
          <w:shd w:val="clear" w:color="auto" w:fill="FFFFFF"/>
        </w:rPr>
        <w:t> 9.3: 185–211.</w:t>
      </w:r>
      <w:bookmarkEnd w:id="37"/>
    </w:p>
    <w:p w14:paraId="2D68D1F9" w14:textId="77777777" w:rsidR="00F7299E" w:rsidRDefault="00F7299E" w:rsidP="00F7299E">
      <w:pPr>
        <w:shd w:val="clear" w:color="auto" w:fill="FFFFFF"/>
        <w:spacing w:after="100" w:afterAutospacing="1" w:line="240" w:lineRule="auto"/>
        <w:outlineLvl w:val="0"/>
        <w:rPr>
          <w:rFonts w:ascii="Arial" w:hAnsi="Arial" w:cs="Arial"/>
          <w:sz w:val="24"/>
          <w:szCs w:val="24"/>
        </w:rPr>
      </w:pPr>
      <w:bookmarkStart w:id="38" w:name="_Toc527325477"/>
      <w:r>
        <w:rPr>
          <w:rFonts w:ascii="Arial" w:hAnsi="Arial" w:cs="Arial"/>
          <w:bCs/>
          <w:sz w:val="24"/>
          <w:szCs w:val="24"/>
          <w:shd w:val="clear" w:color="auto" w:fill="FFFFFF"/>
        </w:rPr>
        <w:t>Salovey, P and Mayer, J.D.(2015)</w:t>
      </w:r>
      <w:r w:rsidRPr="007127F7">
        <w:t xml:space="preserve"> </w:t>
      </w:r>
      <w:r>
        <w:t>‘</w:t>
      </w:r>
      <w:r w:rsidRPr="007127F7">
        <w:rPr>
          <w:rFonts w:ascii="Arial" w:hAnsi="Arial" w:cs="Arial"/>
          <w:i/>
          <w:sz w:val="24"/>
          <w:szCs w:val="24"/>
        </w:rPr>
        <w:t>Emotional Intelligence: A Theoretical framework</w:t>
      </w:r>
      <w:r>
        <w:rPr>
          <w:rFonts w:ascii="Arial" w:hAnsi="Arial" w:cs="Arial"/>
          <w:i/>
          <w:sz w:val="24"/>
          <w:szCs w:val="24"/>
        </w:rPr>
        <w:t>’</w:t>
      </w:r>
      <w:r>
        <w:rPr>
          <w:rFonts w:ascii="Arial" w:hAnsi="Arial" w:cs="Arial"/>
          <w:bCs/>
          <w:sz w:val="24"/>
          <w:szCs w:val="24"/>
          <w:shd w:val="clear" w:color="auto" w:fill="FFFFFF"/>
        </w:rPr>
        <w:t xml:space="preserve">. </w:t>
      </w:r>
      <w:r w:rsidRPr="007127F7">
        <w:rPr>
          <w:rFonts w:ascii="Arial" w:hAnsi="Arial" w:cs="Arial"/>
          <w:i/>
          <w:sz w:val="24"/>
          <w:szCs w:val="24"/>
        </w:rPr>
        <w:t>International Journal of Scientific &amp; Engineering Research,</w:t>
      </w:r>
      <w:r w:rsidRPr="007127F7">
        <w:rPr>
          <w:rFonts w:ascii="Arial" w:hAnsi="Arial" w:cs="Arial"/>
          <w:sz w:val="24"/>
          <w:szCs w:val="24"/>
        </w:rPr>
        <w:t xml:space="preserve"> Volume 6, Issue 5, May-2015</w:t>
      </w:r>
      <w:r>
        <w:rPr>
          <w:rFonts w:ascii="Arial" w:hAnsi="Arial" w:cs="Arial"/>
          <w:sz w:val="24"/>
          <w:szCs w:val="24"/>
        </w:rPr>
        <w:t>. Whole article(Accessed 8</w:t>
      </w:r>
      <w:r w:rsidRPr="007127F7">
        <w:rPr>
          <w:rFonts w:ascii="Arial" w:hAnsi="Arial" w:cs="Arial"/>
          <w:sz w:val="24"/>
          <w:szCs w:val="24"/>
          <w:vertAlign w:val="superscript"/>
        </w:rPr>
        <w:t>th</w:t>
      </w:r>
      <w:r>
        <w:rPr>
          <w:rFonts w:ascii="Arial" w:hAnsi="Arial" w:cs="Arial"/>
          <w:sz w:val="24"/>
          <w:szCs w:val="24"/>
        </w:rPr>
        <w:t xml:space="preserve"> October 2018).Available at</w:t>
      </w:r>
      <w:r w:rsidRPr="00EB4BDA">
        <w:t xml:space="preserve"> </w:t>
      </w:r>
      <w:hyperlink r:id="rId20" w:history="1">
        <w:r w:rsidRPr="00E20767">
          <w:rPr>
            <w:rStyle w:val="Hyperlink"/>
            <w:rFonts w:ascii="Arial" w:hAnsi="Arial" w:cs="Arial"/>
            <w:sz w:val="24"/>
            <w:szCs w:val="24"/>
          </w:rPr>
          <w:t>https://www.ijser.org/researchpaper/Emotional-Intelligence-A-Theoretical-framework.pdf</w:t>
        </w:r>
        <w:bookmarkEnd w:id="38"/>
      </w:hyperlink>
    </w:p>
    <w:p w14:paraId="294C1427" w14:textId="77777777" w:rsidR="00F7299E" w:rsidRPr="00C55886" w:rsidRDefault="00F7299E" w:rsidP="00F7299E">
      <w:pPr>
        <w:shd w:val="clear" w:color="auto" w:fill="FFFFFF"/>
        <w:spacing w:after="100" w:afterAutospacing="1" w:line="240" w:lineRule="auto"/>
        <w:outlineLvl w:val="0"/>
        <w:rPr>
          <w:rFonts w:ascii="Arial" w:hAnsi="Arial" w:cs="Arial"/>
          <w:bCs/>
          <w:sz w:val="24"/>
          <w:szCs w:val="24"/>
          <w:shd w:val="clear" w:color="auto" w:fill="FFFFFF"/>
        </w:rPr>
      </w:pPr>
      <w:bookmarkStart w:id="39" w:name="_Toc527325478"/>
      <w:r>
        <w:rPr>
          <w:rFonts w:ascii="Arial" w:hAnsi="Arial" w:cs="Arial"/>
          <w:bCs/>
          <w:sz w:val="24"/>
          <w:szCs w:val="24"/>
          <w:shd w:val="clear" w:color="auto" w:fill="FFFFFF"/>
        </w:rPr>
        <w:lastRenderedPageBreak/>
        <w:t xml:space="preserve">Senge, P. (1993) </w:t>
      </w:r>
      <w:r w:rsidRPr="00C55886">
        <w:rPr>
          <w:rFonts w:ascii="Arial" w:hAnsi="Arial" w:cs="Arial"/>
          <w:bCs/>
          <w:i/>
          <w:sz w:val="24"/>
          <w:szCs w:val="24"/>
          <w:shd w:val="clear" w:color="auto" w:fill="FFFFFF"/>
        </w:rPr>
        <w:t xml:space="preserve">The Fifth </w:t>
      </w:r>
      <w:r>
        <w:rPr>
          <w:rFonts w:ascii="Arial" w:hAnsi="Arial" w:cs="Arial"/>
          <w:bCs/>
          <w:i/>
          <w:sz w:val="24"/>
          <w:szCs w:val="24"/>
          <w:shd w:val="clear" w:color="auto" w:fill="FFFFFF"/>
        </w:rPr>
        <w:t>discipline.</w:t>
      </w:r>
      <w:r w:rsidRPr="00C55886">
        <w:t xml:space="preserve"> </w:t>
      </w:r>
      <w:r w:rsidRPr="00C55886">
        <w:rPr>
          <w:rFonts w:ascii="Arial" w:hAnsi="Arial" w:cs="Arial"/>
          <w:bCs/>
          <w:i/>
          <w:sz w:val="24"/>
          <w:szCs w:val="24"/>
          <w:shd w:val="clear" w:color="auto" w:fill="FFFFFF"/>
        </w:rPr>
        <w:t xml:space="preserve">The </w:t>
      </w:r>
      <w:r>
        <w:rPr>
          <w:rFonts w:ascii="Arial" w:hAnsi="Arial" w:cs="Arial"/>
          <w:bCs/>
          <w:i/>
          <w:sz w:val="24"/>
          <w:szCs w:val="24"/>
          <w:shd w:val="clear" w:color="auto" w:fill="FFFFFF"/>
        </w:rPr>
        <w:t>A</w:t>
      </w:r>
      <w:r w:rsidRPr="00C55886">
        <w:rPr>
          <w:rFonts w:ascii="Arial" w:hAnsi="Arial" w:cs="Arial"/>
          <w:bCs/>
          <w:i/>
          <w:sz w:val="24"/>
          <w:szCs w:val="24"/>
          <w:shd w:val="clear" w:color="auto" w:fill="FFFFFF"/>
        </w:rPr>
        <w:t xml:space="preserve">rt and </w:t>
      </w:r>
      <w:r>
        <w:rPr>
          <w:rFonts w:ascii="Arial" w:hAnsi="Arial" w:cs="Arial"/>
          <w:bCs/>
          <w:i/>
          <w:sz w:val="24"/>
          <w:szCs w:val="24"/>
          <w:shd w:val="clear" w:color="auto" w:fill="FFFFFF"/>
        </w:rPr>
        <w:t>P</w:t>
      </w:r>
      <w:r w:rsidRPr="00C55886">
        <w:rPr>
          <w:rFonts w:ascii="Arial" w:hAnsi="Arial" w:cs="Arial"/>
          <w:bCs/>
          <w:i/>
          <w:sz w:val="24"/>
          <w:szCs w:val="24"/>
          <w:shd w:val="clear" w:color="auto" w:fill="FFFFFF"/>
        </w:rPr>
        <w:t xml:space="preserve">ractice of the </w:t>
      </w:r>
      <w:r>
        <w:rPr>
          <w:rFonts w:ascii="Arial" w:hAnsi="Arial" w:cs="Arial"/>
          <w:bCs/>
          <w:i/>
          <w:sz w:val="24"/>
          <w:szCs w:val="24"/>
          <w:shd w:val="clear" w:color="auto" w:fill="FFFFFF"/>
        </w:rPr>
        <w:t>L</w:t>
      </w:r>
      <w:r w:rsidRPr="00C55886">
        <w:rPr>
          <w:rFonts w:ascii="Arial" w:hAnsi="Arial" w:cs="Arial"/>
          <w:bCs/>
          <w:i/>
          <w:sz w:val="24"/>
          <w:szCs w:val="24"/>
          <w:shd w:val="clear" w:color="auto" w:fill="FFFFFF"/>
        </w:rPr>
        <w:t xml:space="preserve">earning </w:t>
      </w:r>
      <w:r>
        <w:rPr>
          <w:rFonts w:ascii="Arial" w:hAnsi="Arial" w:cs="Arial"/>
          <w:bCs/>
          <w:i/>
          <w:sz w:val="24"/>
          <w:szCs w:val="24"/>
          <w:shd w:val="clear" w:color="auto" w:fill="FFFFFF"/>
        </w:rPr>
        <w:t>O</w:t>
      </w:r>
      <w:r w:rsidRPr="00C55886">
        <w:rPr>
          <w:rFonts w:ascii="Arial" w:hAnsi="Arial" w:cs="Arial"/>
          <w:bCs/>
          <w:i/>
          <w:sz w:val="24"/>
          <w:szCs w:val="24"/>
          <w:shd w:val="clear" w:color="auto" w:fill="FFFFFF"/>
        </w:rPr>
        <w:t>rganisation</w:t>
      </w:r>
      <w:r>
        <w:rPr>
          <w:rFonts w:ascii="Arial" w:hAnsi="Arial" w:cs="Arial"/>
          <w:bCs/>
          <w:i/>
          <w:sz w:val="24"/>
          <w:szCs w:val="24"/>
          <w:shd w:val="clear" w:color="auto" w:fill="FFFFFF"/>
        </w:rPr>
        <w:t xml:space="preserve">. </w:t>
      </w:r>
      <w:r>
        <w:rPr>
          <w:rFonts w:ascii="Arial" w:hAnsi="Arial" w:cs="Arial"/>
          <w:bCs/>
          <w:sz w:val="24"/>
          <w:szCs w:val="24"/>
          <w:shd w:val="clear" w:color="auto" w:fill="FFFFFF"/>
        </w:rPr>
        <w:t>London: Random House UK Ltd.</w:t>
      </w:r>
      <w:bookmarkEnd w:id="39"/>
    </w:p>
    <w:p w14:paraId="66ADD5B6" w14:textId="77777777" w:rsidR="00F7299E" w:rsidRDefault="00F7299E" w:rsidP="00F7299E">
      <w:pPr>
        <w:shd w:val="clear" w:color="auto" w:fill="FFFFFF"/>
        <w:spacing w:after="100" w:afterAutospacing="1" w:line="240" w:lineRule="auto"/>
        <w:outlineLvl w:val="0"/>
        <w:rPr>
          <w:rFonts w:ascii="Arial" w:hAnsi="Arial" w:cs="Arial"/>
          <w:bCs/>
          <w:sz w:val="24"/>
          <w:szCs w:val="24"/>
          <w:shd w:val="clear" w:color="auto" w:fill="FFFFFF"/>
        </w:rPr>
      </w:pPr>
      <w:bookmarkStart w:id="40" w:name="_Toc527325479"/>
      <w:r>
        <w:rPr>
          <w:rFonts w:ascii="Arial" w:hAnsi="Arial" w:cs="Arial"/>
          <w:bCs/>
          <w:sz w:val="24"/>
          <w:szCs w:val="24"/>
          <w:shd w:val="clear" w:color="auto" w:fill="FFFFFF"/>
        </w:rPr>
        <w:t>Sing, D. (2018). ‘</w:t>
      </w:r>
      <w:r w:rsidRPr="00E80BB0">
        <w:rPr>
          <w:rFonts w:ascii="Arial" w:hAnsi="Arial" w:cs="Arial"/>
          <w:bCs/>
          <w:i/>
          <w:sz w:val="24"/>
          <w:szCs w:val="24"/>
          <w:shd w:val="clear" w:color="auto" w:fill="FFFFFF"/>
        </w:rPr>
        <w:t>Emotional Intelligence and Your Personality’</w:t>
      </w:r>
      <w:r>
        <w:rPr>
          <w:rFonts w:ascii="Arial" w:hAnsi="Arial" w:cs="Arial"/>
          <w:bCs/>
          <w:sz w:val="24"/>
          <w:szCs w:val="24"/>
          <w:shd w:val="clear" w:color="auto" w:fill="FFFFFF"/>
        </w:rPr>
        <w:t>, in Maund, A.</w:t>
      </w:r>
      <w:r w:rsidRPr="00E80BB0">
        <w:rPr>
          <w:rFonts w:ascii="Arial" w:hAnsi="Arial" w:cs="Arial"/>
          <w:bCs/>
          <w:i/>
          <w:sz w:val="24"/>
          <w:szCs w:val="24"/>
          <w:shd w:val="clear" w:color="auto" w:fill="FFFFFF"/>
        </w:rPr>
        <w:t xml:space="preserve"> BA Leadership and Management</w:t>
      </w:r>
      <w:r>
        <w:rPr>
          <w:rFonts w:ascii="Arial" w:hAnsi="Arial" w:cs="Arial"/>
          <w:bCs/>
          <w:sz w:val="24"/>
          <w:szCs w:val="24"/>
          <w:shd w:val="clear" w:color="auto" w:fill="FFFFFF"/>
        </w:rPr>
        <w:t>:</w:t>
      </w:r>
      <w:r w:rsidRPr="00D500D6">
        <w:rPr>
          <w:rFonts w:ascii="Arial" w:hAnsi="Arial" w:cs="Arial"/>
          <w:i/>
          <w:color w:val="212529"/>
          <w:sz w:val="24"/>
          <w:szCs w:val="24"/>
          <w:shd w:val="clear" w:color="auto" w:fill="FFFFFF"/>
        </w:rPr>
        <w:t xml:space="preserve"> Skills for the Workplace Student Yearbook, Final Year</w:t>
      </w:r>
      <w:r>
        <w:rPr>
          <w:rFonts w:ascii="Arial" w:hAnsi="Arial" w:cs="Arial"/>
          <w:bCs/>
          <w:sz w:val="24"/>
          <w:szCs w:val="24"/>
          <w:shd w:val="clear" w:color="auto" w:fill="FFFFFF"/>
        </w:rPr>
        <w:t xml:space="preserve"> London: Sage Publications.</w:t>
      </w:r>
      <w:bookmarkEnd w:id="40"/>
    </w:p>
    <w:p w14:paraId="6EFF17CB" w14:textId="77777777" w:rsidR="00F7299E" w:rsidRPr="00F7299E" w:rsidRDefault="00F7299E" w:rsidP="00F7299E"/>
    <w:p w14:paraId="3A18190C" w14:textId="77777777" w:rsidR="00F7299E" w:rsidRPr="00F7299E" w:rsidRDefault="00F7299E" w:rsidP="00F7299E"/>
    <w:p w14:paraId="4CE3FB96" w14:textId="41CC82DE" w:rsidR="0030173B" w:rsidRDefault="0030173B" w:rsidP="00D2291D">
      <w:pPr>
        <w:spacing w:line="360" w:lineRule="auto"/>
        <w:rPr>
          <w:rFonts w:ascii="Arial" w:hAnsi="Arial" w:cs="Arial"/>
          <w:sz w:val="24"/>
          <w:szCs w:val="24"/>
        </w:rPr>
      </w:pPr>
    </w:p>
    <w:p w14:paraId="5DC5447B" w14:textId="3170F7F8" w:rsidR="0030173B" w:rsidRDefault="0030173B" w:rsidP="00D2291D">
      <w:pPr>
        <w:spacing w:line="360" w:lineRule="auto"/>
        <w:rPr>
          <w:rFonts w:ascii="Arial" w:hAnsi="Arial" w:cs="Arial"/>
          <w:sz w:val="24"/>
          <w:szCs w:val="24"/>
        </w:rPr>
      </w:pPr>
    </w:p>
    <w:p w14:paraId="55E5B87D" w14:textId="3E628221" w:rsidR="0030173B" w:rsidRDefault="0030173B" w:rsidP="00D2291D">
      <w:pPr>
        <w:spacing w:line="360" w:lineRule="auto"/>
        <w:rPr>
          <w:rFonts w:ascii="Arial" w:hAnsi="Arial" w:cs="Arial"/>
          <w:sz w:val="24"/>
          <w:szCs w:val="24"/>
        </w:rPr>
      </w:pPr>
    </w:p>
    <w:p w14:paraId="642703F4" w14:textId="75DF8F3E" w:rsidR="0030173B" w:rsidRDefault="0030173B" w:rsidP="00D2291D">
      <w:pPr>
        <w:spacing w:line="360" w:lineRule="auto"/>
        <w:rPr>
          <w:rFonts w:ascii="Arial" w:hAnsi="Arial" w:cs="Arial"/>
          <w:sz w:val="24"/>
          <w:szCs w:val="24"/>
        </w:rPr>
      </w:pPr>
    </w:p>
    <w:p w14:paraId="1C873EA1" w14:textId="77777777" w:rsidR="0030173B" w:rsidRPr="00D2291D" w:rsidRDefault="0030173B" w:rsidP="00D2291D">
      <w:pPr>
        <w:spacing w:line="360" w:lineRule="auto"/>
        <w:rPr>
          <w:rFonts w:ascii="Arial" w:hAnsi="Arial" w:cs="Arial"/>
          <w:sz w:val="24"/>
          <w:szCs w:val="24"/>
        </w:rPr>
      </w:pP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00358914" w14:textId="77777777" w:rsidR="003217FD" w:rsidRDefault="003217FD" w:rsidP="003217FD">
      <w:pPr>
        <w:pStyle w:val="Heading1"/>
      </w:pPr>
    </w:p>
    <w:p w14:paraId="2A207517" w14:textId="77777777" w:rsidR="003217FD" w:rsidRDefault="003217FD" w:rsidP="003217FD">
      <w:pPr>
        <w:pStyle w:val="Heading1"/>
      </w:pPr>
    </w:p>
    <w:p w14:paraId="2B3CA15A" w14:textId="77777777" w:rsidR="003217FD" w:rsidRDefault="003217FD" w:rsidP="003217FD">
      <w:pPr>
        <w:pStyle w:val="Heading1"/>
      </w:pPr>
    </w:p>
    <w:p w14:paraId="7C52119B" w14:textId="06BD7295" w:rsidR="00D2291D" w:rsidRPr="00D2291D" w:rsidRDefault="003217FD" w:rsidP="003217FD">
      <w:pPr>
        <w:pStyle w:val="Heading1"/>
      </w:pPr>
      <w:bookmarkStart w:id="41" w:name="_Toc527325480"/>
      <w:r>
        <w:t>Appendix 1</w:t>
      </w:r>
      <w:bookmarkEnd w:id="41"/>
    </w:p>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tbl>
      <w:tblPr>
        <w:tblStyle w:val="TableGrid0"/>
        <w:tblpPr w:vertAnchor="page" w:horzAnchor="page" w:tblpX="10" w:tblpY="279"/>
        <w:tblOverlap w:val="never"/>
        <w:tblW w:w="10061" w:type="dxa"/>
        <w:tblInd w:w="0" w:type="dxa"/>
        <w:tblLook w:val="04A0" w:firstRow="1" w:lastRow="0" w:firstColumn="1" w:lastColumn="0" w:noHBand="0" w:noVBand="1"/>
      </w:tblPr>
      <w:tblGrid>
        <w:gridCol w:w="614"/>
        <w:gridCol w:w="1368"/>
        <w:gridCol w:w="3288"/>
        <w:gridCol w:w="485"/>
        <w:gridCol w:w="1373"/>
        <w:gridCol w:w="2933"/>
      </w:tblGrid>
      <w:tr w:rsidR="003217FD" w:rsidRPr="00840ABC" w14:paraId="0A4FFEA6" w14:textId="77777777" w:rsidTr="00F00B54">
        <w:trPr>
          <w:trHeight w:val="375"/>
        </w:trPr>
        <w:tc>
          <w:tcPr>
            <w:tcW w:w="614" w:type="dxa"/>
            <w:tcBorders>
              <w:top w:val="nil"/>
              <w:left w:val="nil"/>
              <w:bottom w:val="nil"/>
              <w:right w:val="nil"/>
            </w:tcBorders>
          </w:tcPr>
          <w:p w14:paraId="11CA6CA7" w14:textId="77777777" w:rsidR="003217FD" w:rsidRPr="00840ABC" w:rsidRDefault="003217FD" w:rsidP="00F00B54">
            <w:pPr>
              <w:ind w:left="53"/>
              <w:rPr>
                <w:rFonts w:ascii="Calibri" w:eastAsia="Calibri" w:hAnsi="Calibri" w:cs="Calibri"/>
                <w:color w:val="000000"/>
              </w:rPr>
            </w:pPr>
            <w:r w:rsidRPr="00840ABC">
              <w:rPr>
                <w:rFonts w:ascii="Times New Roman" w:eastAsia="Times New Roman" w:hAnsi="Times New Roman" w:cs="Times New Roman"/>
                <w:color w:val="000000"/>
                <w:sz w:val="16"/>
              </w:rPr>
              <w:lastRenderedPageBreak/>
              <w:t>1859</w:t>
            </w:r>
          </w:p>
        </w:tc>
        <w:tc>
          <w:tcPr>
            <w:tcW w:w="1368" w:type="dxa"/>
            <w:tcBorders>
              <w:top w:val="nil"/>
              <w:left w:val="nil"/>
              <w:bottom w:val="nil"/>
              <w:right w:val="nil"/>
            </w:tcBorders>
          </w:tcPr>
          <w:p w14:paraId="1DB6EDD4" w14:textId="77777777" w:rsidR="003217FD" w:rsidRPr="00840ABC" w:rsidRDefault="003217FD" w:rsidP="00F00B54">
            <w:pPr>
              <w:ind w:left="53"/>
              <w:rPr>
                <w:rFonts w:ascii="Calibri" w:eastAsia="Calibri" w:hAnsi="Calibri" w:cs="Calibri"/>
                <w:color w:val="000000"/>
              </w:rPr>
            </w:pPr>
            <w:r w:rsidRPr="00840ABC">
              <w:rPr>
                <w:rFonts w:ascii="Calibri" w:eastAsia="Calibri" w:hAnsi="Calibri" w:cs="Calibri"/>
                <w:color w:val="000000"/>
                <w:sz w:val="16"/>
              </w:rPr>
              <w:t>Darwin</w:t>
            </w:r>
          </w:p>
        </w:tc>
        <w:tc>
          <w:tcPr>
            <w:tcW w:w="3288" w:type="dxa"/>
            <w:tcBorders>
              <w:top w:val="nil"/>
              <w:left w:val="nil"/>
              <w:bottom w:val="nil"/>
              <w:right w:val="nil"/>
            </w:tcBorders>
          </w:tcPr>
          <w:p w14:paraId="0DCEA979" w14:textId="77777777" w:rsidR="003217FD" w:rsidRPr="00840ABC" w:rsidRDefault="003217FD" w:rsidP="00F00B54">
            <w:pPr>
              <w:ind w:left="43" w:firstLine="5"/>
              <w:rPr>
                <w:rFonts w:ascii="Calibri" w:eastAsia="Calibri" w:hAnsi="Calibri" w:cs="Calibri"/>
                <w:color w:val="000000"/>
              </w:rPr>
            </w:pPr>
            <w:r w:rsidRPr="00840ABC">
              <w:rPr>
                <w:rFonts w:ascii="Calibri" w:eastAsia="Calibri" w:hAnsi="Calibri" w:cs="Calibri"/>
                <w:color w:val="000000"/>
                <w:sz w:val="16"/>
              </w:rPr>
              <w:t>the importance of emotional expression for su</w:t>
            </w:r>
            <w:r>
              <w:rPr>
                <w:rFonts w:ascii="Calibri" w:eastAsia="Calibri" w:hAnsi="Calibri" w:cs="Calibri"/>
                <w:color w:val="000000"/>
                <w:sz w:val="16"/>
              </w:rPr>
              <w:t>rvival</w:t>
            </w:r>
            <w:r w:rsidRPr="00840ABC">
              <w:rPr>
                <w:rFonts w:ascii="Calibri" w:eastAsia="Calibri" w:hAnsi="Calibri" w:cs="Calibri"/>
                <w:color w:val="000000"/>
                <w:sz w:val="16"/>
              </w:rPr>
              <w:t xml:space="preserve"> and adaptation</w:t>
            </w:r>
          </w:p>
        </w:tc>
        <w:tc>
          <w:tcPr>
            <w:tcW w:w="485" w:type="dxa"/>
            <w:tcBorders>
              <w:top w:val="nil"/>
              <w:left w:val="nil"/>
              <w:bottom w:val="nil"/>
              <w:right w:val="nil"/>
            </w:tcBorders>
          </w:tcPr>
          <w:p w14:paraId="4C483710" w14:textId="77777777" w:rsidR="003217FD" w:rsidRPr="00840ABC" w:rsidRDefault="003217FD" w:rsidP="00F00B54">
            <w:pPr>
              <w:rPr>
                <w:rFonts w:ascii="Calibri" w:eastAsia="Calibri" w:hAnsi="Calibri" w:cs="Calibri"/>
                <w:color w:val="000000"/>
                <w:sz w:val="16"/>
                <w:szCs w:val="16"/>
              </w:rPr>
            </w:pPr>
            <w:r>
              <w:rPr>
                <w:rFonts w:ascii="Calibri" w:eastAsia="Calibri" w:hAnsi="Calibri" w:cs="Calibri"/>
                <w:color w:val="000000"/>
                <w:sz w:val="16"/>
                <w:szCs w:val="16"/>
              </w:rPr>
              <w:t>2005</w:t>
            </w:r>
          </w:p>
        </w:tc>
        <w:tc>
          <w:tcPr>
            <w:tcW w:w="1373" w:type="dxa"/>
            <w:tcBorders>
              <w:top w:val="nil"/>
              <w:left w:val="nil"/>
              <w:bottom w:val="nil"/>
              <w:right w:val="nil"/>
            </w:tcBorders>
          </w:tcPr>
          <w:p w14:paraId="09752BD2" w14:textId="77777777" w:rsidR="003217FD" w:rsidRPr="00840ABC" w:rsidRDefault="003217FD" w:rsidP="00F00B54">
            <w:pPr>
              <w:ind w:left="19"/>
              <w:rPr>
                <w:rFonts w:ascii="Calibri" w:eastAsia="Calibri" w:hAnsi="Calibri" w:cs="Calibri"/>
                <w:color w:val="000000"/>
              </w:rPr>
            </w:pPr>
            <w:proofErr w:type="spellStart"/>
            <w:r w:rsidRPr="00840ABC">
              <w:rPr>
                <w:rFonts w:ascii="Calibri" w:eastAsia="Calibri" w:hAnsi="Calibri" w:cs="Calibri"/>
                <w:color w:val="000000"/>
                <w:sz w:val="16"/>
              </w:rPr>
              <w:t>Boyatzts</w:t>
            </w:r>
            <w:proofErr w:type="spellEnd"/>
            <w:r w:rsidRPr="00840ABC">
              <w:rPr>
                <w:rFonts w:ascii="Calibri" w:eastAsia="Calibri" w:hAnsi="Calibri" w:cs="Calibri"/>
                <w:color w:val="000000"/>
                <w:sz w:val="16"/>
              </w:rPr>
              <w:t>/McKee</w:t>
            </w:r>
          </w:p>
        </w:tc>
        <w:tc>
          <w:tcPr>
            <w:tcW w:w="2933" w:type="dxa"/>
            <w:tcBorders>
              <w:top w:val="nil"/>
              <w:left w:val="nil"/>
              <w:bottom w:val="nil"/>
              <w:right w:val="nil"/>
            </w:tcBorders>
          </w:tcPr>
          <w:p w14:paraId="6F1EC3F2" w14:textId="77777777" w:rsidR="003217FD" w:rsidRPr="00840ABC" w:rsidRDefault="003217FD" w:rsidP="00F00B54">
            <w:pPr>
              <w:ind w:left="19" w:right="29" w:firstLine="38"/>
              <w:rPr>
                <w:rFonts w:ascii="Calibri" w:eastAsia="Calibri" w:hAnsi="Calibri" w:cs="Calibri"/>
                <w:color w:val="000000"/>
              </w:rPr>
            </w:pPr>
            <w:r w:rsidRPr="00840ABC">
              <w:rPr>
                <w:rFonts w:ascii="Calibri" w:eastAsia="Calibri" w:hAnsi="Calibri" w:cs="Calibri"/>
                <w:color w:val="000000"/>
                <w:sz w:val="16"/>
              </w:rPr>
              <w:t>resonant leadership' - mindfulness. hope and compassion producing resilient leaders</w:t>
            </w:r>
          </w:p>
        </w:tc>
      </w:tr>
      <w:tr w:rsidR="003217FD" w:rsidRPr="00840ABC" w14:paraId="57B0BA3E" w14:textId="77777777" w:rsidTr="00F00B54">
        <w:trPr>
          <w:trHeight w:val="237"/>
        </w:trPr>
        <w:tc>
          <w:tcPr>
            <w:tcW w:w="614" w:type="dxa"/>
            <w:tcBorders>
              <w:top w:val="nil"/>
              <w:left w:val="nil"/>
              <w:bottom w:val="nil"/>
              <w:right w:val="nil"/>
            </w:tcBorders>
          </w:tcPr>
          <w:p w14:paraId="39E8D0CA" w14:textId="77777777" w:rsidR="003217FD" w:rsidRPr="00840ABC" w:rsidRDefault="003217FD" w:rsidP="00F00B54">
            <w:pPr>
              <w:ind w:left="48"/>
              <w:rPr>
                <w:rFonts w:ascii="Calibri" w:eastAsia="Calibri" w:hAnsi="Calibri" w:cs="Calibri"/>
                <w:color w:val="000000"/>
              </w:rPr>
            </w:pPr>
            <w:r w:rsidRPr="00840ABC">
              <w:rPr>
                <w:rFonts w:ascii="Times New Roman" w:eastAsia="Times New Roman" w:hAnsi="Times New Roman" w:cs="Times New Roman"/>
                <w:color w:val="000000"/>
                <w:sz w:val="16"/>
              </w:rPr>
              <w:t>1920</w:t>
            </w:r>
          </w:p>
        </w:tc>
        <w:tc>
          <w:tcPr>
            <w:tcW w:w="1368" w:type="dxa"/>
            <w:tcBorders>
              <w:top w:val="nil"/>
              <w:left w:val="nil"/>
              <w:bottom w:val="nil"/>
              <w:right w:val="nil"/>
            </w:tcBorders>
          </w:tcPr>
          <w:p w14:paraId="339EAED9" w14:textId="77777777" w:rsidR="003217FD" w:rsidRPr="00840ABC" w:rsidRDefault="003217FD" w:rsidP="00F00B54">
            <w:pPr>
              <w:ind w:left="48"/>
              <w:rPr>
                <w:rFonts w:ascii="Calibri" w:eastAsia="Calibri" w:hAnsi="Calibri" w:cs="Calibri"/>
                <w:color w:val="000000"/>
              </w:rPr>
            </w:pPr>
            <w:r w:rsidRPr="00840ABC">
              <w:rPr>
                <w:rFonts w:ascii="Calibri" w:eastAsia="Calibri" w:hAnsi="Calibri" w:cs="Calibri"/>
                <w:color w:val="000000"/>
                <w:sz w:val="16"/>
              </w:rPr>
              <w:t>E L. Thorndike</w:t>
            </w:r>
          </w:p>
        </w:tc>
        <w:tc>
          <w:tcPr>
            <w:tcW w:w="3288" w:type="dxa"/>
            <w:tcBorders>
              <w:top w:val="nil"/>
              <w:left w:val="nil"/>
              <w:bottom w:val="nil"/>
              <w:right w:val="nil"/>
            </w:tcBorders>
          </w:tcPr>
          <w:p w14:paraId="69A69006" w14:textId="77777777" w:rsidR="003217FD" w:rsidRPr="00840ABC" w:rsidRDefault="003217FD" w:rsidP="00F00B54">
            <w:pPr>
              <w:ind w:left="72"/>
              <w:rPr>
                <w:rFonts w:ascii="Calibri" w:eastAsia="Calibri" w:hAnsi="Calibri" w:cs="Calibri"/>
                <w:color w:val="000000"/>
              </w:rPr>
            </w:pPr>
            <w:r w:rsidRPr="00840ABC">
              <w:rPr>
                <w:rFonts w:ascii="Calibri" w:eastAsia="Calibri" w:hAnsi="Calibri" w:cs="Calibri"/>
                <w:color w:val="000000"/>
                <w:sz w:val="16"/>
              </w:rPr>
              <w:t>social intelligence' distinct from abstract or</w:t>
            </w:r>
          </w:p>
        </w:tc>
        <w:tc>
          <w:tcPr>
            <w:tcW w:w="485" w:type="dxa"/>
            <w:tcBorders>
              <w:top w:val="nil"/>
              <w:left w:val="nil"/>
              <w:bottom w:val="nil"/>
              <w:right w:val="nil"/>
            </w:tcBorders>
          </w:tcPr>
          <w:p w14:paraId="35F0242D"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58A89EB3"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57DD1663" w14:textId="77777777" w:rsidR="003217FD" w:rsidRPr="00840ABC" w:rsidRDefault="003217FD" w:rsidP="00F00B54">
            <w:pPr>
              <w:ind w:left="14"/>
              <w:jc w:val="both"/>
              <w:rPr>
                <w:rFonts w:ascii="Calibri" w:eastAsia="Calibri" w:hAnsi="Calibri" w:cs="Calibri"/>
                <w:color w:val="000000"/>
              </w:rPr>
            </w:pPr>
            <w:r w:rsidRPr="00840ABC">
              <w:rPr>
                <w:rFonts w:ascii="Calibri" w:eastAsia="Calibri" w:hAnsi="Calibri" w:cs="Calibri"/>
                <w:color w:val="000000"/>
                <w:sz w:val="16"/>
              </w:rPr>
              <w:t>with resonance of heart, mind body and spirit</w:t>
            </w:r>
          </w:p>
        </w:tc>
      </w:tr>
      <w:tr w:rsidR="003217FD" w:rsidRPr="00840ABC" w14:paraId="223B228B" w14:textId="77777777" w:rsidTr="00F00B54">
        <w:trPr>
          <w:trHeight w:val="208"/>
        </w:trPr>
        <w:tc>
          <w:tcPr>
            <w:tcW w:w="614" w:type="dxa"/>
            <w:tcBorders>
              <w:top w:val="nil"/>
              <w:left w:val="nil"/>
              <w:bottom w:val="nil"/>
              <w:right w:val="nil"/>
            </w:tcBorders>
          </w:tcPr>
          <w:p w14:paraId="31E5B40A" w14:textId="77777777" w:rsidR="003217FD" w:rsidRPr="00840ABC" w:rsidRDefault="003217FD" w:rsidP="00F00B54">
            <w:pPr>
              <w:rPr>
                <w:rFonts w:ascii="Calibri" w:eastAsia="Calibri" w:hAnsi="Calibri" w:cs="Calibri"/>
                <w:color w:val="000000"/>
              </w:rPr>
            </w:pPr>
          </w:p>
        </w:tc>
        <w:tc>
          <w:tcPr>
            <w:tcW w:w="1368" w:type="dxa"/>
            <w:tcBorders>
              <w:top w:val="nil"/>
              <w:left w:val="nil"/>
              <w:bottom w:val="nil"/>
              <w:right w:val="nil"/>
            </w:tcBorders>
          </w:tcPr>
          <w:p w14:paraId="5438C377" w14:textId="77777777" w:rsidR="003217FD" w:rsidRPr="00840ABC" w:rsidRDefault="003217FD" w:rsidP="00F00B54">
            <w:pPr>
              <w:rPr>
                <w:rFonts w:ascii="Calibri" w:eastAsia="Calibri" w:hAnsi="Calibri" w:cs="Calibri"/>
                <w:color w:val="000000"/>
              </w:rPr>
            </w:pPr>
          </w:p>
        </w:tc>
        <w:tc>
          <w:tcPr>
            <w:tcW w:w="3288" w:type="dxa"/>
            <w:tcBorders>
              <w:top w:val="nil"/>
              <w:left w:val="nil"/>
              <w:bottom w:val="nil"/>
              <w:right w:val="nil"/>
            </w:tcBorders>
          </w:tcPr>
          <w:p w14:paraId="20AF9249" w14:textId="77777777" w:rsidR="003217FD" w:rsidRPr="00840ABC" w:rsidRDefault="003217FD" w:rsidP="00F00B54">
            <w:pPr>
              <w:ind w:left="38"/>
              <w:rPr>
                <w:rFonts w:ascii="Calibri" w:eastAsia="Calibri" w:hAnsi="Calibri" w:cs="Calibri"/>
                <w:color w:val="000000"/>
              </w:rPr>
            </w:pPr>
            <w:r w:rsidRPr="00840ABC">
              <w:rPr>
                <w:rFonts w:ascii="Calibri" w:eastAsia="Calibri" w:hAnsi="Calibri" w:cs="Calibri"/>
                <w:color w:val="000000"/>
                <w:sz w:val="16"/>
              </w:rPr>
              <w:t>academic intelligence</w:t>
            </w:r>
          </w:p>
        </w:tc>
        <w:tc>
          <w:tcPr>
            <w:tcW w:w="485" w:type="dxa"/>
            <w:tcBorders>
              <w:top w:val="nil"/>
              <w:left w:val="nil"/>
              <w:bottom w:val="nil"/>
              <w:right w:val="nil"/>
            </w:tcBorders>
          </w:tcPr>
          <w:p w14:paraId="0A8BBD22" w14:textId="77777777" w:rsidR="003217FD" w:rsidRPr="00840ABC" w:rsidRDefault="003217FD" w:rsidP="00F00B54">
            <w:pPr>
              <w:rPr>
                <w:rFonts w:ascii="Calibri" w:eastAsia="Calibri" w:hAnsi="Calibri" w:cs="Calibri"/>
                <w:color w:val="000000"/>
                <w:sz w:val="16"/>
                <w:szCs w:val="16"/>
              </w:rPr>
            </w:pPr>
            <w:r>
              <w:rPr>
                <w:rFonts w:ascii="Calibri" w:eastAsia="Calibri" w:hAnsi="Calibri" w:cs="Calibri"/>
                <w:color w:val="000000"/>
                <w:sz w:val="16"/>
                <w:szCs w:val="16"/>
              </w:rPr>
              <w:t>2006</w:t>
            </w:r>
          </w:p>
        </w:tc>
        <w:tc>
          <w:tcPr>
            <w:tcW w:w="1373" w:type="dxa"/>
            <w:tcBorders>
              <w:top w:val="nil"/>
              <w:left w:val="nil"/>
              <w:bottom w:val="nil"/>
              <w:right w:val="nil"/>
            </w:tcBorders>
          </w:tcPr>
          <w:p w14:paraId="2DE38730" w14:textId="77777777" w:rsidR="003217FD" w:rsidRPr="00840ABC" w:rsidRDefault="003217FD" w:rsidP="00F00B54">
            <w:pPr>
              <w:ind w:left="14"/>
              <w:rPr>
                <w:rFonts w:ascii="Calibri" w:eastAsia="Calibri" w:hAnsi="Calibri" w:cs="Calibri"/>
                <w:color w:val="000000"/>
              </w:rPr>
            </w:pPr>
            <w:r w:rsidRPr="00840ABC">
              <w:rPr>
                <w:rFonts w:ascii="Calibri" w:eastAsia="Calibri" w:hAnsi="Calibri" w:cs="Calibri"/>
                <w:color w:val="000000"/>
                <w:sz w:val="16"/>
              </w:rPr>
              <w:t xml:space="preserve">-Joseph </w:t>
            </w:r>
            <w:proofErr w:type="spellStart"/>
            <w:r w:rsidRPr="00840ABC">
              <w:rPr>
                <w:rFonts w:ascii="Calibri" w:eastAsia="Calibri" w:hAnsi="Calibri" w:cs="Calibri"/>
                <w:color w:val="000000"/>
                <w:sz w:val="16"/>
              </w:rPr>
              <w:t>Forgas</w:t>
            </w:r>
            <w:proofErr w:type="spellEnd"/>
          </w:p>
        </w:tc>
        <w:tc>
          <w:tcPr>
            <w:tcW w:w="2933" w:type="dxa"/>
            <w:tcBorders>
              <w:top w:val="nil"/>
              <w:left w:val="nil"/>
              <w:bottom w:val="nil"/>
              <w:right w:val="nil"/>
            </w:tcBorders>
          </w:tcPr>
          <w:p w14:paraId="0CC5FB02" w14:textId="77777777" w:rsidR="003217FD" w:rsidRPr="00840ABC" w:rsidRDefault="003217FD" w:rsidP="00F00B54">
            <w:pPr>
              <w:ind w:left="58"/>
              <w:rPr>
                <w:rFonts w:ascii="Calibri" w:eastAsia="Calibri" w:hAnsi="Calibri" w:cs="Calibri"/>
                <w:color w:val="000000"/>
              </w:rPr>
            </w:pPr>
            <w:r w:rsidRPr="00840ABC">
              <w:rPr>
                <w:rFonts w:ascii="Calibri" w:eastAsia="Calibri" w:hAnsi="Calibri" w:cs="Calibri"/>
                <w:color w:val="000000"/>
                <w:sz w:val="16"/>
              </w:rPr>
              <w:t>affect infusion' explaining how mild</w:t>
            </w:r>
          </w:p>
        </w:tc>
      </w:tr>
      <w:tr w:rsidR="003217FD" w:rsidRPr="00840ABC" w14:paraId="4D02F0AB" w14:textId="77777777" w:rsidTr="00F00B54">
        <w:trPr>
          <w:trHeight w:val="289"/>
        </w:trPr>
        <w:tc>
          <w:tcPr>
            <w:tcW w:w="614" w:type="dxa"/>
            <w:tcBorders>
              <w:top w:val="nil"/>
              <w:left w:val="nil"/>
              <w:bottom w:val="nil"/>
              <w:right w:val="nil"/>
            </w:tcBorders>
          </w:tcPr>
          <w:p w14:paraId="51A8E56B" w14:textId="77777777" w:rsidR="003217FD" w:rsidRPr="00840ABC" w:rsidRDefault="003217FD" w:rsidP="00F00B54">
            <w:pPr>
              <w:ind w:left="43"/>
              <w:rPr>
                <w:rFonts w:ascii="Calibri" w:eastAsia="Calibri" w:hAnsi="Calibri" w:cs="Calibri"/>
                <w:color w:val="000000"/>
              </w:rPr>
            </w:pPr>
            <w:r w:rsidRPr="00840ABC">
              <w:rPr>
                <w:rFonts w:ascii="Times New Roman" w:eastAsia="Times New Roman" w:hAnsi="Times New Roman" w:cs="Times New Roman"/>
                <w:color w:val="000000"/>
                <w:sz w:val="16"/>
              </w:rPr>
              <w:t>1935</w:t>
            </w:r>
          </w:p>
        </w:tc>
        <w:tc>
          <w:tcPr>
            <w:tcW w:w="1368" w:type="dxa"/>
            <w:tcBorders>
              <w:top w:val="nil"/>
              <w:left w:val="nil"/>
              <w:bottom w:val="nil"/>
              <w:right w:val="nil"/>
            </w:tcBorders>
          </w:tcPr>
          <w:p w14:paraId="5776192E" w14:textId="77777777" w:rsidR="003217FD" w:rsidRPr="00840ABC" w:rsidRDefault="003217FD" w:rsidP="00F00B54">
            <w:pPr>
              <w:ind w:left="43"/>
              <w:rPr>
                <w:rFonts w:ascii="Calibri" w:eastAsia="Calibri" w:hAnsi="Calibri" w:cs="Calibri"/>
                <w:color w:val="000000"/>
              </w:rPr>
            </w:pPr>
            <w:r w:rsidRPr="00840ABC">
              <w:rPr>
                <w:rFonts w:ascii="Calibri" w:eastAsia="Calibri" w:hAnsi="Calibri" w:cs="Calibri"/>
                <w:color w:val="000000"/>
                <w:sz w:val="18"/>
              </w:rPr>
              <w:t>Doll</w:t>
            </w:r>
          </w:p>
        </w:tc>
        <w:tc>
          <w:tcPr>
            <w:tcW w:w="3288" w:type="dxa"/>
            <w:tcBorders>
              <w:top w:val="nil"/>
              <w:left w:val="nil"/>
              <w:bottom w:val="nil"/>
              <w:right w:val="nil"/>
            </w:tcBorders>
          </w:tcPr>
          <w:p w14:paraId="68B0D559" w14:textId="77777777" w:rsidR="003217FD" w:rsidRPr="00840ABC" w:rsidRDefault="003217FD" w:rsidP="00F00B54">
            <w:pPr>
              <w:ind w:left="67"/>
              <w:rPr>
                <w:rFonts w:ascii="Calibri" w:eastAsia="Calibri" w:hAnsi="Calibri" w:cs="Calibri"/>
                <w:color w:val="000000"/>
              </w:rPr>
            </w:pPr>
            <w:r w:rsidRPr="00840ABC">
              <w:rPr>
                <w:rFonts w:ascii="Calibri" w:eastAsia="Calibri" w:hAnsi="Calibri" w:cs="Calibri"/>
                <w:color w:val="000000"/>
                <w:sz w:val="16"/>
              </w:rPr>
              <w:t>social competence'</w:t>
            </w:r>
          </w:p>
        </w:tc>
        <w:tc>
          <w:tcPr>
            <w:tcW w:w="485" w:type="dxa"/>
            <w:tcBorders>
              <w:top w:val="nil"/>
              <w:left w:val="nil"/>
              <w:bottom w:val="nil"/>
              <w:right w:val="nil"/>
            </w:tcBorders>
          </w:tcPr>
          <w:p w14:paraId="62F596CA"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02A6ACF6"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4F460A38" w14:textId="77777777" w:rsidR="003217FD" w:rsidRPr="00840ABC" w:rsidRDefault="003217FD" w:rsidP="00F00B54">
            <w:pPr>
              <w:ind w:left="19"/>
              <w:rPr>
                <w:rFonts w:ascii="Calibri" w:eastAsia="Calibri" w:hAnsi="Calibri" w:cs="Calibri"/>
                <w:color w:val="000000"/>
              </w:rPr>
            </w:pPr>
            <w:r w:rsidRPr="00840ABC">
              <w:rPr>
                <w:rFonts w:ascii="Calibri" w:eastAsia="Calibri" w:hAnsi="Calibri" w:cs="Calibri"/>
                <w:color w:val="000000"/>
                <w:sz w:val="16"/>
              </w:rPr>
              <w:t>feeling shifts influence memory recall,</w:t>
            </w:r>
          </w:p>
        </w:tc>
      </w:tr>
      <w:tr w:rsidR="003217FD" w:rsidRPr="00840ABC" w14:paraId="48361CC3" w14:textId="77777777" w:rsidTr="00F00B54">
        <w:trPr>
          <w:trHeight w:val="276"/>
        </w:trPr>
        <w:tc>
          <w:tcPr>
            <w:tcW w:w="614" w:type="dxa"/>
            <w:tcBorders>
              <w:top w:val="nil"/>
              <w:left w:val="nil"/>
              <w:bottom w:val="nil"/>
              <w:right w:val="nil"/>
            </w:tcBorders>
          </w:tcPr>
          <w:p w14:paraId="04D7B74D" w14:textId="77777777" w:rsidR="003217FD" w:rsidRPr="00840ABC" w:rsidRDefault="003217FD" w:rsidP="00F00B54">
            <w:pPr>
              <w:ind w:left="48"/>
              <w:rPr>
                <w:rFonts w:ascii="Calibri" w:eastAsia="Calibri" w:hAnsi="Calibri" w:cs="Calibri"/>
                <w:color w:val="000000"/>
              </w:rPr>
            </w:pPr>
            <w:r w:rsidRPr="00840ABC">
              <w:rPr>
                <w:rFonts w:ascii="Times New Roman" w:eastAsia="Times New Roman" w:hAnsi="Times New Roman" w:cs="Times New Roman"/>
                <w:color w:val="000000"/>
                <w:sz w:val="16"/>
              </w:rPr>
              <w:t>19å0</w:t>
            </w:r>
          </w:p>
        </w:tc>
        <w:tc>
          <w:tcPr>
            <w:tcW w:w="1368" w:type="dxa"/>
            <w:tcBorders>
              <w:top w:val="nil"/>
              <w:left w:val="nil"/>
              <w:bottom w:val="nil"/>
              <w:right w:val="nil"/>
            </w:tcBorders>
          </w:tcPr>
          <w:p w14:paraId="629FBD04" w14:textId="77777777" w:rsidR="003217FD" w:rsidRPr="00840ABC" w:rsidRDefault="003217FD" w:rsidP="00F00B54">
            <w:pPr>
              <w:ind w:left="34"/>
              <w:rPr>
                <w:rFonts w:ascii="Calibri" w:eastAsia="Calibri" w:hAnsi="Calibri" w:cs="Calibri"/>
                <w:color w:val="000000"/>
              </w:rPr>
            </w:pPr>
            <w:r w:rsidRPr="00840ABC">
              <w:rPr>
                <w:rFonts w:ascii="Calibri" w:eastAsia="Calibri" w:hAnsi="Calibri" w:cs="Calibri"/>
                <w:color w:val="000000"/>
                <w:sz w:val="16"/>
              </w:rPr>
              <w:t>Wechsler</w:t>
            </w:r>
          </w:p>
        </w:tc>
        <w:tc>
          <w:tcPr>
            <w:tcW w:w="3288" w:type="dxa"/>
            <w:tcBorders>
              <w:top w:val="nil"/>
              <w:left w:val="nil"/>
              <w:bottom w:val="nil"/>
              <w:right w:val="nil"/>
            </w:tcBorders>
          </w:tcPr>
          <w:p w14:paraId="25233D90" w14:textId="77777777" w:rsidR="003217FD" w:rsidRPr="00840ABC" w:rsidRDefault="003217FD" w:rsidP="00F00B54">
            <w:pPr>
              <w:ind w:left="82"/>
              <w:rPr>
                <w:rFonts w:ascii="Calibri" w:eastAsia="Calibri" w:hAnsi="Calibri" w:cs="Calibri"/>
                <w:color w:val="000000"/>
              </w:rPr>
            </w:pPr>
            <w:r w:rsidRPr="00840ABC">
              <w:rPr>
                <w:rFonts w:ascii="Calibri" w:eastAsia="Calibri" w:hAnsi="Calibri" w:cs="Calibri"/>
                <w:color w:val="000000"/>
                <w:sz w:val="16"/>
              </w:rPr>
              <w:t>no intellective intelligence'</w:t>
            </w:r>
          </w:p>
        </w:tc>
        <w:tc>
          <w:tcPr>
            <w:tcW w:w="485" w:type="dxa"/>
            <w:tcBorders>
              <w:top w:val="nil"/>
              <w:left w:val="nil"/>
              <w:bottom w:val="nil"/>
              <w:right w:val="nil"/>
            </w:tcBorders>
          </w:tcPr>
          <w:p w14:paraId="53FD817F" w14:textId="77777777" w:rsidR="003217FD" w:rsidRPr="00840ABC" w:rsidRDefault="003217FD" w:rsidP="00F00B54">
            <w:pPr>
              <w:rPr>
                <w:rFonts w:ascii="Calibri" w:eastAsia="Calibri" w:hAnsi="Calibri" w:cs="Calibri"/>
                <w:color w:val="000000"/>
                <w:sz w:val="16"/>
                <w:szCs w:val="16"/>
              </w:rPr>
            </w:pPr>
            <w:r>
              <w:rPr>
                <w:rFonts w:ascii="Calibri" w:eastAsia="Calibri" w:hAnsi="Calibri" w:cs="Calibri"/>
                <w:color w:val="000000"/>
                <w:sz w:val="16"/>
                <w:szCs w:val="16"/>
              </w:rPr>
              <w:t>2006</w:t>
            </w:r>
          </w:p>
        </w:tc>
        <w:tc>
          <w:tcPr>
            <w:tcW w:w="1373" w:type="dxa"/>
            <w:tcBorders>
              <w:top w:val="nil"/>
              <w:left w:val="nil"/>
              <w:bottom w:val="nil"/>
              <w:right w:val="nil"/>
            </w:tcBorders>
            <w:vAlign w:val="bottom"/>
          </w:tcPr>
          <w:p w14:paraId="3F5DCA37" w14:textId="77777777" w:rsidR="003217FD" w:rsidRPr="00840ABC" w:rsidRDefault="003217FD" w:rsidP="00F00B54">
            <w:pPr>
              <w:ind w:left="19"/>
              <w:rPr>
                <w:rFonts w:ascii="Calibri" w:eastAsia="Calibri" w:hAnsi="Calibri" w:cs="Calibri"/>
                <w:color w:val="000000"/>
              </w:rPr>
            </w:pPr>
            <w:proofErr w:type="spellStart"/>
            <w:r w:rsidRPr="00840ABC">
              <w:rPr>
                <w:rFonts w:ascii="Calibri" w:eastAsia="Calibri" w:hAnsi="Calibri" w:cs="Calibri"/>
                <w:color w:val="000000"/>
                <w:sz w:val="16"/>
              </w:rPr>
              <w:t>Golernan</w:t>
            </w:r>
            <w:proofErr w:type="spellEnd"/>
            <w:r w:rsidRPr="00840ABC">
              <w:rPr>
                <w:rFonts w:ascii="Calibri" w:eastAsia="Calibri" w:hAnsi="Calibri" w:cs="Calibri"/>
                <w:color w:val="000000"/>
                <w:sz w:val="16"/>
              </w:rPr>
              <w:t>/Boyatzis</w:t>
            </w:r>
          </w:p>
        </w:tc>
        <w:tc>
          <w:tcPr>
            <w:tcW w:w="2933" w:type="dxa"/>
            <w:tcBorders>
              <w:top w:val="nil"/>
              <w:left w:val="nil"/>
              <w:bottom w:val="nil"/>
              <w:right w:val="nil"/>
            </w:tcBorders>
            <w:vAlign w:val="bottom"/>
          </w:tcPr>
          <w:p w14:paraId="0C237B19" w14:textId="77777777" w:rsidR="003217FD" w:rsidRPr="00840ABC" w:rsidRDefault="003217FD" w:rsidP="00F00B54">
            <w:pPr>
              <w:ind w:left="14"/>
              <w:jc w:val="both"/>
              <w:rPr>
                <w:rFonts w:ascii="Calibri" w:eastAsia="Calibri" w:hAnsi="Calibri" w:cs="Calibri"/>
                <w:color w:val="000000"/>
              </w:rPr>
            </w:pPr>
            <w:r w:rsidRPr="00840ABC">
              <w:rPr>
                <w:rFonts w:ascii="Calibri" w:eastAsia="Calibri" w:hAnsi="Calibri" w:cs="Calibri"/>
                <w:color w:val="000000"/>
                <w:sz w:val="16"/>
              </w:rPr>
              <w:t>The Emotional and Social Competence inventory</w:t>
            </w:r>
          </w:p>
        </w:tc>
      </w:tr>
      <w:tr w:rsidR="003217FD" w:rsidRPr="00840ABC" w14:paraId="6550D421" w14:textId="77777777" w:rsidTr="00F00B54">
        <w:trPr>
          <w:trHeight w:val="225"/>
        </w:trPr>
        <w:tc>
          <w:tcPr>
            <w:tcW w:w="614" w:type="dxa"/>
            <w:tcBorders>
              <w:top w:val="nil"/>
              <w:left w:val="nil"/>
              <w:bottom w:val="nil"/>
              <w:right w:val="nil"/>
            </w:tcBorders>
          </w:tcPr>
          <w:p w14:paraId="5EFA44E5" w14:textId="77777777" w:rsidR="003217FD" w:rsidRPr="00840ABC" w:rsidRDefault="003217FD" w:rsidP="00F00B54">
            <w:pPr>
              <w:ind w:left="43"/>
              <w:rPr>
                <w:rFonts w:ascii="Calibri" w:eastAsia="Calibri" w:hAnsi="Calibri" w:cs="Calibri"/>
                <w:color w:val="000000"/>
              </w:rPr>
            </w:pPr>
            <w:r w:rsidRPr="00840ABC">
              <w:rPr>
                <w:rFonts w:ascii="Times New Roman" w:eastAsia="Times New Roman" w:hAnsi="Times New Roman" w:cs="Times New Roman"/>
                <w:color w:val="000000"/>
                <w:sz w:val="16"/>
              </w:rPr>
              <w:t>1948</w:t>
            </w:r>
          </w:p>
        </w:tc>
        <w:tc>
          <w:tcPr>
            <w:tcW w:w="1368" w:type="dxa"/>
            <w:tcBorders>
              <w:top w:val="nil"/>
              <w:left w:val="nil"/>
              <w:bottom w:val="nil"/>
              <w:right w:val="nil"/>
            </w:tcBorders>
          </w:tcPr>
          <w:p w14:paraId="42320026" w14:textId="77777777" w:rsidR="003217FD" w:rsidRPr="00840ABC" w:rsidRDefault="003217FD" w:rsidP="00F00B54">
            <w:pPr>
              <w:ind w:left="38"/>
              <w:rPr>
                <w:rFonts w:ascii="Calibri" w:eastAsia="Calibri" w:hAnsi="Calibri" w:cs="Calibri"/>
                <w:color w:val="000000"/>
              </w:rPr>
            </w:pPr>
            <w:r w:rsidRPr="00840ABC">
              <w:rPr>
                <w:rFonts w:ascii="Calibri" w:eastAsia="Calibri" w:hAnsi="Calibri" w:cs="Calibri"/>
                <w:color w:val="000000"/>
                <w:sz w:val="18"/>
              </w:rPr>
              <w:t>Leeper</w:t>
            </w:r>
          </w:p>
        </w:tc>
        <w:tc>
          <w:tcPr>
            <w:tcW w:w="3288" w:type="dxa"/>
            <w:tcBorders>
              <w:top w:val="nil"/>
              <w:left w:val="nil"/>
              <w:bottom w:val="nil"/>
              <w:right w:val="nil"/>
            </w:tcBorders>
          </w:tcPr>
          <w:p w14:paraId="133C8E6B" w14:textId="77777777" w:rsidR="003217FD" w:rsidRPr="00840ABC" w:rsidRDefault="003217FD" w:rsidP="00F00B54">
            <w:pPr>
              <w:ind w:left="77"/>
              <w:rPr>
                <w:rFonts w:ascii="Calibri" w:eastAsia="Calibri" w:hAnsi="Calibri" w:cs="Calibri"/>
                <w:color w:val="000000"/>
              </w:rPr>
            </w:pPr>
            <w:r w:rsidRPr="00840ABC">
              <w:rPr>
                <w:rFonts w:ascii="Calibri" w:eastAsia="Calibri" w:hAnsi="Calibri" w:cs="Calibri"/>
                <w:color w:val="000000"/>
                <w:sz w:val="16"/>
              </w:rPr>
              <w:t>emotional thought'</w:t>
            </w:r>
          </w:p>
        </w:tc>
        <w:tc>
          <w:tcPr>
            <w:tcW w:w="485" w:type="dxa"/>
            <w:tcBorders>
              <w:top w:val="nil"/>
              <w:left w:val="nil"/>
              <w:bottom w:val="nil"/>
              <w:right w:val="nil"/>
            </w:tcBorders>
          </w:tcPr>
          <w:p w14:paraId="153065D5"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7CBF5060"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527B7553" w14:textId="77777777" w:rsidR="003217FD" w:rsidRPr="00840ABC" w:rsidRDefault="003217FD" w:rsidP="00F00B54">
            <w:pPr>
              <w:ind w:left="19"/>
              <w:rPr>
                <w:rFonts w:ascii="Calibri" w:eastAsia="Calibri" w:hAnsi="Calibri" w:cs="Calibri"/>
                <w:color w:val="000000"/>
              </w:rPr>
            </w:pPr>
            <w:r w:rsidRPr="00840ABC">
              <w:rPr>
                <w:rFonts w:ascii="Calibri" w:eastAsia="Calibri" w:hAnsi="Calibri" w:cs="Calibri"/>
                <w:color w:val="000000"/>
                <w:sz w:val="16"/>
              </w:rPr>
              <w:t>(ESCI) -pilot measured 12 competencies</w:t>
            </w:r>
          </w:p>
        </w:tc>
      </w:tr>
      <w:tr w:rsidR="003217FD" w:rsidRPr="00840ABC" w14:paraId="4EF8D01C" w14:textId="77777777" w:rsidTr="00F00B54">
        <w:trPr>
          <w:trHeight w:val="224"/>
        </w:trPr>
        <w:tc>
          <w:tcPr>
            <w:tcW w:w="614" w:type="dxa"/>
            <w:tcBorders>
              <w:top w:val="nil"/>
              <w:left w:val="nil"/>
              <w:bottom w:val="nil"/>
              <w:right w:val="nil"/>
            </w:tcBorders>
          </w:tcPr>
          <w:p w14:paraId="68E6F42A" w14:textId="77777777" w:rsidR="003217FD" w:rsidRPr="00840ABC" w:rsidRDefault="003217FD" w:rsidP="00F00B54">
            <w:pPr>
              <w:ind w:left="43"/>
              <w:rPr>
                <w:rFonts w:ascii="Calibri" w:eastAsia="Calibri" w:hAnsi="Calibri" w:cs="Calibri"/>
                <w:color w:val="000000"/>
              </w:rPr>
            </w:pPr>
            <w:r w:rsidRPr="00840ABC">
              <w:rPr>
                <w:rFonts w:ascii="Times New Roman" w:eastAsia="Times New Roman" w:hAnsi="Times New Roman" w:cs="Times New Roman"/>
                <w:color w:val="000000"/>
                <w:sz w:val="16"/>
              </w:rPr>
              <w:t>1966</w:t>
            </w:r>
          </w:p>
        </w:tc>
        <w:tc>
          <w:tcPr>
            <w:tcW w:w="1368" w:type="dxa"/>
            <w:tcBorders>
              <w:top w:val="nil"/>
              <w:left w:val="nil"/>
              <w:bottom w:val="nil"/>
              <w:right w:val="nil"/>
            </w:tcBorders>
          </w:tcPr>
          <w:p w14:paraId="7F31EAF6" w14:textId="77777777" w:rsidR="003217FD" w:rsidRPr="00840ABC" w:rsidRDefault="003217FD" w:rsidP="00F00B54">
            <w:pPr>
              <w:ind w:left="43"/>
              <w:rPr>
                <w:rFonts w:ascii="Calibri" w:eastAsia="Calibri" w:hAnsi="Calibri" w:cs="Calibri"/>
                <w:color w:val="000000"/>
              </w:rPr>
            </w:pPr>
            <w:r w:rsidRPr="00840ABC">
              <w:rPr>
                <w:rFonts w:ascii="Calibri" w:eastAsia="Calibri" w:hAnsi="Calibri" w:cs="Calibri"/>
                <w:color w:val="000000"/>
                <w:sz w:val="18"/>
              </w:rPr>
              <w:t>Leuner</w:t>
            </w:r>
          </w:p>
        </w:tc>
        <w:tc>
          <w:tcPr>
            <w:tcW w:w="3288" w:type="dxa"/>
            <w:tcBorders>
              <w:top w:val="nil"/>
              <w:left w:val="nil"/>
              <w:bottom w:val="nil"/>
              <w:right w:val="nil"/>
            </w:tcBorders>
          </w:tcPr>
          <w:p w14:paraId="390FDB4D" w14:textId="77777777" w:rsidR="003217FD" w:rsidRPr="00840ABC" w:rsidRDefault="003217FD" w:rsidP="00F00B54">
            <w:pPr>
              <w:ind w:left="72"/>
              <w:rPr>
                <w:rFonts w:ascii="Calibri" w:eastAsia="Calibri" w:hAnsi="Calibri" w:cs="Calibri"/>
                <w:color w:val="000000"/>
              </w:rPr>
            </w:pPr>
            <w:r w:rsidRPr="00840ABC">
              <w:rPr>
                <w:rFonts w:ascii="Calibri" w:eastAsia="Calibri" w:hAnsi="Calibri" w:cs="Calibri"/>
                <w:color w:val="000000"/>
                <w:sz w:val="16"/>
              </w:rPr>
              <w:t>e</w:t>
            </w:r>
            <w:r>
              <w:rPr>
                <w:rFonts w:ascii="Calibri" w:eastAsia="Calibri" w:hAnsi="Calibri" w:cs="Calibri"/>
                <w:color w:val="000000"/>
                <w:sz w:val="16"/>
              </w:rPr>
              <w:t>motional</w:t>
            </w:r>
            <w:r w:rsidRPr="00840ABC">
              <w:rPr>
                <w:rFonts w:ascii="Calibri" w:eastAsia="Calibri" w:hAnsi="Calibri" w:cs="Calibri"/>
                <w:color w:val="000000"/>
                <w:sz w:val="16"/>
              </w:rPr>
              <w:t xml:space="preserve"> intelligence</w:t>
            </w:r>
          </w:p>
        </w:tc>
        <w:tc>
          <w:tcPr>
            <w:tcW w:w="485" w:type="dxa"/>
            <w:tcBorders>
              <w:top w:val="nil"/>
              <w:left w:val="nil"/>
              <w:bottom w:val="nil"/>
              <w:right w:val="nil"/>
            </w:tcBorders>
          </w:tcPr>
          <w:p w14:paraId="305CDD3C" w14:textId="77777777" w:rsidR="003217FD" w:rsidRDefault="003217FD" w:rsidP="00F00B54">
            <w:pPr>
              <w:rPr>
                <w:rFonts w:ascii="Calibri" w:eastAsia="Calibri" w:hAnsi="Calibri" w:cs="Calibri"/>
                <w:color w:val="000000"/>
                <w:sz w:val="16"/>
                <w:szCs w:val="16"/>
              </w:rPr>
            </w:pPr>
            <w:r>
              <w:rPr>
                <w:rFonts w:ascii="Calibri" w:eastAsia="Calibri" w:hAnsi="Calibri" w:cs="Calibri"/>
                <w:color w:val="000000"/>
                <w:sz w:val="16"/>
                <w:szCs w:val="16"/>
              </w:rPr>
              <w:t>2006/</w:t>
            </w:r>
          </w:p>
          <w:p w14:paraId="75A00C7A" w14:textId="77777777" w:rsidR="003217FD" w:rsidRPr="00840ABC" w:rsidRDefault="003217FD" w:rsidP="00F00B54">
            <w:pPr>
              <w:rPr>
                <w:rFonts w:ascii="Calibri" w:eastAsia="Calibri" w:hAnsi="Calibri" w:cs="Calibri"/>
                <w:color w:val="000000"/>
                <w:sz w:val="16"/>
                <w:szCs w:val="16"/>
              </w:rPr>
            </w:pPr>
            <w:r>
              <w:rPr>
                <w:rFonts w:ascii="Calibri" w:eastAsia="Calibri" w:hAnsi="Calibri" w:cs="Calibri"/>
                <w:color w:val="000000"/>
                <w:sz w:val="16"/>
                <w:szCs w:val="16"/>
              </w:rPr>
              <w:t>7</w:t>
            </w:r>
          </w:p>
        </w:tc>
        <w:tc>
          <w:tcPr>
            <w:tcW w:w="1373" w:type="dxa"/>
            <w:tcBorders>
              <w:top w:val="nil"/>
              <w:left w:val="nil"/>
              <w:bottom w:val="nil"/>
              <w:right w:val="nil"/>
            </w:tcBorders>
          </w:tcPr>
          <w:p w14:paraId="180BA1AE" w14:textId="77777777" w:rsidR="003217FD" w:rsidRPr="00840ABC" w:rsidRDefault="003217FD" w:rsidP="00F00B54">
            <w:pPr>
              <w:ind w:left="14"/>
              <w:rPr>
                <w:rFonts w:ascii="Calibri" w:eastAsia="Calibri" w:hAnsi="Calibri" w:cs="Calibri"/>
                <w:color w:val="000000"/>
              </w:rPr>
            </w:pPr>
            <w:r w:rsidRPr="00840ABC">
              <w:rPr>
                <w:rFonts w:ascii="Calibri" w:eastAsia="Calibri" w:hAnsi="Calibri" w:cs="Calibri"/>
                <w:color w:val="000000"/>
                <w:sz w:val="16"/>
              </w:rPr>
              <w:t>Goleman</w:t>
            </w:r>
          </w:p>
        </w:tc>
        <w:tc>
          <w:tcPr>
            <w:tcW w:w="2933" w:type="dxa"/>
            <w:tcBorders>
              <w:top w:val="nil"/>
              <w:left w:val="nil"/>
              <w:bottom w:val="nil"/>
              <w:right w:val="nil"/>
            </w:tcBorders>
          </w:tcPr>
          <w:p w14:paraId="11463F58" w14:textId="77777777" w:rsidR="003217FD" w:rsidRPr="00840ABC" w:rsidRDefault="003217FD" w:rsidP="00F00B54">
            <w:pPr>
              <w:ind w:left="19"/>
              <w:rPr>
                <w:rFonts w:ascii="Calibri" w:eastAsia="Calibri" w:hAnsi="Calibri" w:cs="Calibri"/>
                <w:color w:val="000000"/>
              </w:rPr>
            </w:pPr>
            <w:r w:rsidRPr="00840ABC">
              <w:rPr>
                <w:rFonts w:ascii="Calibri" w:eastAsia="Calibri" w:hAnsi="Calibri" w:cs="Calibri"/>
                <w:color w:val="000000"/>
                <w:sz w:val="16"/>
              </w:rPr>
              <w:t>'social intelligence' the brain is designed to</w:t>
            </w:r>
          </w:p>
        </w:tc>
      </w:tr>
      <w:tr w:rsidR="003217FD" w:rsidRPr="00840ABC" w14:paraId="677BC5FC" w14:textId="77777777" w:rsidTr="00F00B54">
        <w:trPr>
          <w:trHeight w:val="211"/>
        </w:trPr>
        <w:tc>
          <w:tcPr>
            <w:tcW w:w="614" w:type="dxa"/>
            <w:tcBorders>
              <w:top w:val="nil"/>
              <w:left w:val="nil"/>
              <w:bottom w:val="nil"/>
              <w:right w:val="nil"/>
            </w:tcBorders>
          </w:tcPr>
          <w:p w14:paraId="3A54A467" w14:textId="77777777" w:rsidR="003217FD" w:rsidRPr="00840ABC" w:rsidRDefault="003217FD" w:rsidP="00F00B54">
            <w:pPr>
              <w:ind w:left="43"/>
              <w:rPr>
                <w:rFonts w:ascii="Calibri" w:eastAsia="Calibri" w:hAnsi="Calibri" w:cs="Calibri"/>
                <w:color w:val="000000"/>
              </w:rPr>
            </w:pPr>
            <w:r w:rsidRPr="00840ABC">
              <w:rPr>
                <w:rFonts w:ascii="Times New Roman" w:eastAsia="Times New Roman" w:hAnsi="Times New Roman" w:cs="Times New Roman"/>
                <w:color w:val="000000"/>
                <w:sz w:val="16"/>
              </w:rPr>
              <w:t>1967</w:t>
            </w:r>
          </w:p>
        </w:tc>
        <w:tc>
          <w:tcPr>
            <w:tcW w:w="1368" w:type="dxa"/>
            <w:tcBorders>
              <w:top w:val="nil"/>
              <w:left w:val="nil"/>
              <w:bottom w:val="nil"/>
              <w:right w:val="nil"/>
            </w:tcBorders>
          </w:tcPr>
          <w:p w14:paraId="5C33E247" w14:textId="77777777" w:rsidR="003217FD" w:rsidRPr="00840ABC" w:rsidRDefault="003217FD" w:rsidP="00F00B54">
            <w:pPr>
              <w:ind w:left="34"/>
              <w:rPr>
                <w:rFonts w:ascii="Calibri" w:eastAsia="Calibri" w:hAnsi="Calibri" w:cs="Calibri"/>
                <w:color w:val="000000"/>
              </w:rPr>
            </w:pPr>
            <w:r w:rsidRPr="00840ABC">
              <w:rPr>
                <w:rFonts w:ascii="Calibri" w:eastAsia="Calibri" w:hAnsi="Calibri" w:cs="Calibri"/>
                <w:color w:val="000000"/>
                <w:sz w:val="16"/>
              </w:rPr>
              <w:t>Seligman/Maier</w:t>
            </w:r>
          </w:p>
        </w:tc>
        <w:tc>
          <w:tcPr>
            <w:tcW w:w="3288" w:type="dxa"/>
            <w:tcBorders>
              <w:top w:val="nil"/>
              <w:left w:val="nil"/>
              <w:bottom w:val="nil"/>
              <w:right w:val="nil"/>
            </w:tcBorders>
          </w:tcPr>
          <w:p w14:paraId="4D7C95FC" w14:textId="77777777" w:rsidR="003217FD" w:rsidRPr="00840ABC" w:rsidRDefault="003217FD" w:rsidP="00F00B54">
            <w:pPr>
              <w:ind w:left="43"/>
              <w:rPr>
                <w:rFonts w:ascii="Calibri" w:eastAsia="Calibri" w:hAnsi="Calibri" w:cs="Calibri"/>
                <w:color w:val="000000"/>
              </w:rPr>
            </w:pPr>
            <w:r w:rsidRPr="00840ABC">
              <w:rPr>
                <w:rFonts w:ascii="Calibri" w:eastAsia="Calibri" w:hAnsi="Calibri" w:cs="Calibri"/>
                <w:color w:val="000000"/>
                <w:sz w:val="18"/>
              </w:rPr>
              <w:t>'learned helplessness</w:t>
            </w:r>
          </w:p>
        </w:tc>
        <w:tc>
          <w:tcPr>
            <w:tcW w:w="485" w:type="dxa"/>
            <w:tcBorders>
              <w:top w:val="nil"/>
              <w:left w:val="nil"/>
              <w:bottom w:val="nil"/>
              <w:right w:val="nil"/>
            </w:tcBorders>
          </w:tcPr>
          <w:p w14:paraId="3F92B65E"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7A6B1B79"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7A09DD4D" w14:textId="77777777" w:rsidR="003217FD" w:rsidRPr="00840ABC" w:rsidRDefault="003217FD" w:rsidP="00F00B54">
            <w:pPr>
              <w:rPr>
                <w:rFonts w:ascii="Calibri" w:eastAsia="Calibri" w:hAnsi="Calibri" w:cs="Calibri"/>
                <w:color w:val="000000"/>
              </w:rPr>
            </w:pPr>
            <w:r w:rsidRPr="00840ABC">
              <w:rPr>
                <w:rFonts w:ascii="Calibri" w:eastAsia="Calibri" w:hAnsi="Calibri" w:cs="Calibri"/>
                <w:color w:val="000000"/>
                <w:sz w:val="16"/>
              </w:rPr>
              <w:t>be social: we are wired to connect, to use the</w:t>
            </w:r>
          </w:p>
        </w:tc>
      </w:tr>
      <w:tr w:rsidR="003217FD" w:rsidRPr="00840ABC" w14:paraId="391140C9" w14:textId="77777777" w:rsidTr="00F00B54">
        <w:trPr>
          <w:trHeight w:val="194"/>
        </w:trPr>
        <w:tc>
          <w:tcPr>
            <w:tcW w:w="614" w:type="dxa"/>
            <w:tcBorders>
              <w:top w:val="nil"/>
              <w:left w:val="nil"/>
              <w:bottom w:val="nil"/>
              <w:right w:val="nil"/>
            </w:tcBorders>
          </w:tcPr>
          <w:p w14:paraId="12674DDC" w14:textId="77777777" w:rsidR="003217FD" w:rsidRPr="00840ABC" w:rsidRDefault="003217FD" w:rsidP="00F00B54">
            <w:pPr>
              <w:ind w:left="38"/>
              <w:rPr>
                <w:rFonts w:ascii="Calibri" w:eastAsia="Calibri" w:hAnsi="Calibri" w:cs="Calibri"/>
                <w:color w:val="000000"/>
              </w:rPr>
            </w:pPr>
            <w:r w:rsidRPr="00840ABC">
              <w:rPr>
                <w:rFonts w:ascii="Times New Roman" w:eastAsia="Times New Roman" w:hAnsi="Times New Roman" w:cs="Times New Roman"/>
                <w:color w:val="000000"/>
                <w:sz w:val="16"/>
              </w:rPr>
              <w:t>1973</w:t>
            </w:r>
          </w:p>
        </w:tc>
        <w:tc>
          <w:tcPr>
            <w:tcW w:w="1368" w:type="dxa"/>
            <w:tcBorders>
              <w:top w:val="nil"/>
              <w:left w:val="nil"/>
              <w:bottom w:val="nil"/>
              <w:right w:val="nil"/>
            </w:tcBorders>
          </w:tcPr>
          <w:p w14:paraId="2022A752" w14:textId="77777777" w:rsidR="003217FD" w:rsidRPr="00840ABC" w:rsidRDefault="003217FD" w:rsidP="00F00B54">
            <w:pPr>
              <w:ind w:left="29"/>
              <w:rPr>
                <w:rFonts w:ascii="Calibri" w:eastAsia="Calibri" w:hAnsi="Calibri" w:cs="Calibri"/>
                <w:color w:val="000000"/>
              </w:rPr>
            </w:pPr>
            <w:r w:rsidRPr="00840ABC">
              <w:rPr>
                <w:rFonts w:ascii="Calibri" w:eastAsia="Calibri" w:hAnsi="Calibri" w:cs="Calibri"/>
                <w:color w:val="000000"/>
                <w:sz w:val="18"/>
              </w:rPr>
              <w:t>Sifneos</w:t>
            </w:r>
          </w:p>
        </w:tc>
        <w:tc>
          <w:tcPr>
            <w:tcW w:w="3288" w:type="dxa"/>
            <w:tcBorders>
              <w:top w:val="nil"/>
              <w:left w:val="nil"/>
              <w:bottom w:val="nil"/>
              <w:right w:val="nil"/>
            </w:tcBorders>
          </w:tcPr>
          <w:p w14:paraId="6C79C9AE" w14:textId="77777777" w:rsidR="003217FD" w:rsidRPr="00840ABC" w:rsidRDefault="003217FD" w:rsidP="00F00B54">
            <w:pPr>
              <w:ind w:left="72"/>
              <w:rPr>
                <w:rFonts w:ascii="Calibri" w:eastAsia="Calibri" w:hAnsi="Calibri" w:cs="Calibri"/>
                <w:color w:val="000000"/>
              </w:rPr>
            </w:pPr>
            <w:r w:rsidRPr="00840ABC">
              <w:rPr>
                <w:rFonts w:ascii="Calibri" w:eastAsia="Calibri" w:hAnsi="Calibri" w:cs="Calibri"/>
                <w:color w:val="000000"/>
                <w:sz w:val="16"/>
              </w:rPr>
              <w:t>alexithymia• (cognitive-affective deficits)</w:t>
            </w:r>
          </w:p>
        </w:tc>
        <w:tc>
          <w:tcPr>
            <w:tcW w:w="485" w:type="dxa"/>
            <w:tcBorders>
              <w:top w:val="nil"/>
              <w:left w:val="nil"/>
              <w:bottom w:val="nil"/>
              <w:right w:val="nil"/>
            </w:tcBorders>
          </w:tcPr>
          <w:p w14:paraId="173B10B3"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4FFC5980"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1F025F5D" w14:textId="77777777" w:rsidR="003217FD" w:rsidRPr="00840ABC" w:rsidRDefault="003217FD" w:rsidP="00F00B54">
            <w:pPr>
              <w:ind w:left="14"/>
              <w:rPr>
                <w:rFonts w:ascii="Calibri" w:eastAsia="Calibri" w:hAnsi="Calibri" w:cs="Calibri"/>
                <w:color w:val="000000"/>
              </w:rPr>
            </w:pPr>
            <w:r w:rsidRPr="00840ABC">
              <w:rPr>
                <w:rFonts w:ascii="Calibri" w:eastAsia="Calibri" w:hAnsi="Calibri" w:cs="Calibri"/>
                <w:color w:val="000000"/>
                <w:sz w:val="16"/>
              </w:rPr>
              <w:t>neural bridge to (ink up when we engage with</w:t>
            </w:r>
          </w:p>
        </w:tc>
      </w:tr>
      <w:tr w:rsidR="003217FD" w:rsidRPr="00840ABC" w14:paraId="7B541CC1" w14:textId="77777777" w:rsidTr="00F00B54">
        <w:trPr>
          <w:trHeight w:val="244"/>
        </w:trPr>
        <w:tc>
          <w:tcPr>
            <w:tcW w:w="614" w:type="dxa"/>
            <w:tcBorders>
              <w:top w:val="nil"/>
              <w:left w:val="nil"/>
              <w:bottom w:val="nil"/>
              <w:right w:val="nil"/>
            </w:tcBorders>
            <w:vAlign w:val="bottom"/>
          </w:tcPr>
          <w:p w14:paraId="65EF3C3A" w14:textId="77777777" w:rsidR="003217FD" w:rsidRPr="00840ABC" w:rsidRDefault="003217FD" w:rsidP="00F00B54">
            <w:pPr>
              <w:ind w:left="38"/>
              <w:rPr>
                <w:rFonts w:ascii="Calibri" w:eastAsia="Calibri" w:hAnsi="Calibri" w:cs="Calibri"/>
                <w:color w:val="000000"/>
              </w:rPr>
            </w:pPr>
            <w:r w:rsidRPr="00840ABC">
              <w:rPr>
                <w:rFonts w:ascii="Times New Roman" w:eastAsia="Times New Roman" w:hAnsi="Times New Roman" w:cs="Times New Roman"/>
                <w:color w:val="000000"/>
                <w:sz w:val="16"/>
              </w:rPr>
              <w:t>1980</w:t>
            </w:r>
          </w:p>
        </w:tc>
        <w:tc>
          <w:tcPr>
            <w:tcW w:w="1368" w:type="dxa"/>
            <w:tcBorders>
              <w:top w:val="nil"/>
              <w:left w:val="nil"/>
              <w:bottom w:val="nil"/>
              <w:right w:val="nil"/>
            </w:tcBorders>
          </w:tcPr>
          <w:p w14:paraId="25E67BC7" w14:textId="77777777" w:rsidR="003217FD" w:rsidRPr="00840ABC" w:rsidRDefault="003217FD" w:rsidP="00F00B54">
            <w:pPr>
              <w:ind w:left="38"/>
              <w:rPr>
                <w:rFonts w:ascii="Calibri" w:eastAsia="Calibri" w:hAnsi="Calibri" w:cs="Calibri"/>
                <w:color w:val="000000"/>
              </w:rPr>
            </w:pPr>
            <w:r w:rsidRPr="00840ABC">
              <w:rPr>
                <w:rFonts w:ascii="Calibri" w:eastAsia="Calibri" w:hAnsi="Calibri" w:cs="Calibri"/>
                <w:color w:val="000000"/>
                <w:sz w:val="16"/>
              </w:rPr>
              <w:t>Howard Gardner</w:t>
            </w:r>
          </w:p>
        </w:tc>
        <w:tc>
          <w:tcPr>
            <w:tcW w:w="3288" w:type="dxa"/>
            <w:tcBorders>
              <w:top w:val="nil"/>
              <w:left w:val="nil"/>
              <w:bottom w:val="nil"/>
              <w:right w:val="nil"/>
            </w:tcBorders>
            <w:vAlign w:val="bottom"/>
          </w:tcPr>
          <w:p w14:paraId="16273AB1" w14:textId="77777777" w:rsidR="003217FD" w:rsidRPr="00840ABC" w:rsidRDefault="003217FD" w:rsidP="00F00B54">
            <w:pPr>
              <w:ind w:left="38"/>
              <w:rPr>
                <w:rFonts w:ascii="Calibri" w:eastAsia="Calibri" w:hAnsi="Calibri" w:cs="Calibri"/>
                <w:color w:val="000000"/>
              </w:rPr>
            </w:pPr>
            <w:r w:rsidRPr="00840ABC">
              <w:rPr>
                <w:rFonts w:ascii="Calibri" w:eastAsia="Calibri" w:hAnsi="Calibri" w:cs="Calibri"/>
                <w:color w:val="000000"/>
                <w:sz w:val="16"/>
              </w:rPr>
              <w:t>'multiple intelligences': linguistic, logical-</w:t>
            </w:r>
          </w:p>
        </w:tc>
        <w:tc>
          <w:tcPr>
            <w:tcW w:w="485" w:type="dxa"/>
            <w:tcBorders>
              <w:top w:val="nil"/>
              <w:left w:val="nil"/>
              <w:bottom w:val="nil"/>
              <w:right w:val="nil"/>
            </w:tcBorders>
          </w:tcPr>
          <w:p w14:paraId="7A035105"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6C4819E9"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2516EB78" w14:textId="77777777" w:rsidR="003217FD" w:rsidRPr="00840ABC" w:rsidRDefault="003217FD" w:rsidP="00F00B54">
            <w:pPr>
              <w:ind w:left="10"/>
              <w:jc w:val="both"/>
              <w:rPr>
                <w:rFonts w:ascii="Calibri" w:eastAsia="Calibri" w:hAnsi="Calibri" w:cs="Calibri"/>
                <w:color w:val="000000"/>
              </w:rPr>
            </w:pPr>
            <w:r w:rsidRPr="00840ABC">
              <w:rPr>
                <w:rFonts w:ascii="Calibri" w:eastAsia="Calibri" w:hAnsi="Calibri" w:cs="Calibri"/>
                <w:color w:val="000000"/>
                <w:sz w:val="16"/>
              </w:rPr>
              <w:t>another person, to be •contagious' emotionally</w:t>
            </w:r>
          </w:p>
        </w:tc>
      </w:tr>
      <w:tr w:rsidR="003217FD" w:rsidRPr="00840ABC" w14:paraId="440F16E5" w14:textId="77777777" w:rsidTr="00F00B54">
        <w:trPr>
          <w:trHeight w:val="396"/>
        </w:trPr>
        <w:tc>
          <w:tcPr>
            <w:tcW w:w="614" w:type="dxa"/>
            <w:tcBorders>
              <w:top w:val="nil"/>
              <w:left w:val="nil"/>
              <w:bottom w:val="nil"/>
              <w:right w:val="nil"/>
            </w:tcBorders>
          </w:tcPr>
          <w:p w14:paraId="64E000DC" w14:textId="77777777" w:rsidR="003217FD" w:rsidRPr="00840ABC" w:rsidRDefault="003217FD" w:rsidP="00F00B54">
            <w:pPr>
              <w:rPr>
                <w:rFonts w:ascii="Calibri" w:eastAsia="Calibri" w:hAnsi="Calibri" w:cs="Calibri"/>
                <w:color w:val="000000"/>
              </w:rPr>
            </w:pPr>
          </w:p>
        </w:tc>
        <w:tc>
          <w:tcPr>
            <w:tcW w:w="1368" w:type="dxa"/>
            <w:tcBorders>
              <w:top w:val="nil"/>
              <w:left w:val="nil"/>
              <w:bottom w:val="nil"/>
              <w:right w:val="nil"/>
            </w:tcBorders>
          </w:tcPr>
          <w:p w14:paraId="008DF5BB" w14:textId="77777777" w:rsidR="003217FD" w:rsidRPr="00840ABC" w:rsidRDefault="003217FD" w:rsidP="00F00B54">
            <w:pPr>
              <w:rPr>
                <w:rFonts w:ascii="Calibri" w:eastAsia="Calibri" w:hAnsi="Calibri" w:cs="Calibri"/>
                <w:color w:val="000000"/>
              </w:rPr>
            </w:pPr>
          </w:p>
        </w:tc>
        <w:tc>
          <w:tcPr>
            <w:tcW w:w="3288" w:type="dxa"/>
            <w:tcBorders>
              <w:top w:val="nil"/>
              <w:left w:val="nil"/>
              <w:bottom w:val="nil"/>
              <w:right w:val="nil"/>
            </w:tcBorders>
          </w:tcPr>
          <w:p w14:paraId="6118B96F" w14:textId="77777777" w:rsidR="003217FD" w:rsidRPr="00840ABC" w:rsidRDefault="003217FD" w:rsidP="00F00B54">
            <w:pPr>
              <w:ind w:left="29" w:firstLine="5"/>
              <w:jc w:val="both"/>
              <w:rPr>
                <w:rFonts w:ascii="Calibri" w:eastAsia="Calibri" w:hAnsi="Calibri" w:cs="Calibri"/>
                <w:color w:val="000000"/>
              </w:rPr>
            </w:pPr>
            <w:r w:rsidRPr="00840ABC">
              <w:rPr>
                <w:rFonts w:ascii="Calibri" w:eastAsia="Calibri" w:hAnsi="Calibri" w:cs="Calibri"/>
                <w:color w:val="000000"/>
                <w:sz w:val="16"/>
              </w:rPr>
              <w:t>mathematical. musical, bodily-kinaesthetic, spatial-visual, interpersonal (other people's</w:t>
            </w:r>
          </w:p>
        </w:tc>
        <w:tc>
          <w:tcPr>
            <w:tcW w:w="485" w:type="dxa"/>
            <w:tcBorders>
              <w:top w:val="nil"/>
              <w:left w:val="nil"/>
              <w:bottom w:val="nil"/>
              <w:right w:val="nil"/>
            </w:tcBorders>
          </w:tcPr>
          <w:p w14:paraId="0C8EC181" w14:textId="77777777" w:rsidR="003217FD" w:rsidRPr="00840ABC" w:rsidRDefault="003217FD" w:rsidP="00F00B54">
            <w:pPr>
              <w:rPr>
                <w:rFonts w:ascii="Calibri" w:eastAsia="Calibri" w:hAnsi="Calibri" w:cs="Calibri"/>
                <w:color w:val="000000"/>
                <w:sz w:val="16"/>
                <w:szCs w:val="16"/>
              </w:rPr>
            </w:pPr>
            <w:r>
              <w:rPr>
                <w:rFonts w:ascii="Calibri" w:eastAsia="Calibri" w:hAnsi="Calibri" w:cs="Calibri"/>
                <w:color w:val="000000"/>
                <w:sz w:val="16"/>
                <w:szCs w:val="16"/>
              </w:rPr>
              <w:t>2008/9</w:t>
            </w:r>
          </w:p>
        </w:tc>
        <w:tc>
          <w:tcPr>
            <w:tcW w:w="1373" w:type="dxa"/>
            <w:tcBorders>
              <w:top w:val="nil"/>
              <w:left w:val="nil"/>
              <w:bottom w:val="nil"/>
              <w:right w:val="nil"/>
            </w:tcBorders>
          </w:tcPr>
          <w:p w14:paraId="5BA21933" w14:textId="77777777" w:rsidR="003217FD" w:rsidRPr="00840ABC" w:rsidRDefault="003217FD" w:rsidP="00F00B54">
            <w:pPr>
              <w:ind w:left="14"/>
              <w:rPr>
                <w:rFonts w:ascii="Calibri" w:eastAsia="Calibri" w:hAnsi="Calibri" w:cs="Calibri"/>
                <w:color w:val="000000"/>
              </w:rPr>
            </w:pPr>
            <w:r w:rsidRPr="00840ABC">
              <w:rPr>
                <w:rFonts w:ascii="Calibri" w:eastAsia="Calibri" w:hAnsi="Calibri" w:cs="Calibri"/>
                <w:color w:val="000000"/>
                <w:sz w:val="16"/>
              </w:rPr>
              <w:t>Karl Albrecht</w:t>
            </w:r>
          </w:p>
        </w:tc>
        <w:tc>
          <w:tcPr>
            <w:tcW w:w="2933" w:type="dxa"/>
            <w:tcBorders>
              <w:top w:val="nil"/>
              <w:left w:val="nil"/>
              <w:bottom w:val="nil"/>
              <w:right w:val="nil"/>
            </w:tcBorders>
          </w:tcPr>
          <w:p w14:paraId="74ADA13A" w14:textId="77777777" w:rsidR="003217FD" w:rsidRPr="00840ABC" w:rsidRDefault="003217FD" w:rsidP="00F00B54">
            <w:pPr>
              <w:ind w:left="10"/>
              <w:jc w:val="both"/>
              <w:rPr>
                <w:rFonts w:ascii="Calibri" w:eastAsia="Calibri" w:hAnsi="Calibri" w:cs="Calibri"/>
                <w:color w:val="000000"/>
              </w:rPr>
            </w:pPr>
            <w:r w:rsidRPr="00840ABC">
              <w:rPr>
                <w:rFonts w:ascii="Calibri" w:eastAsia="Calibri" w:hAnsi="Calibri" w:cs="Calibri"/>
                <w:color w:val="000000"/>
                <w:sz w:val="16"/>
              </w:rPr>
              <w:t>Social intelligence such as applied to customer value management - various works</w:t>
            </w:r>
          </w:p>
        </w:tc>
      </w:tr>
      <w:tr w:rsidR="003217FD" w:rsidRPr="00840ABC" w14:paraId="7ABCE37E" w14:textId="77777777" w:rsidTr="00F00B54">
        <w:trPr>
          <w:trHeight w:val="399"/>
        </w:trPr>
        <w:tc>
          <w:tcPr>
            <w:tcW w:w="614" w:type="dxa"/>
            <w:tcBorders>
              <w:top w:val="nil"/>
              <w:left w:val="nil"/>
              <w:bottom w:val="nil"/>
              <w:right w:val="nil"/>
            </w:tcBorders>
          </w:tcPr>
          <w:p w14:paraId="11EE2D87" w14:textId="77777777" w:rsidR="003217FD" w:rsidRPr="00840ABC" w:rsidRDefault="003217FD" w:rsidP="00F00B54">
            <w:pPr>
              <w:rPr>
                <w:rFonts w:ascii="Calibri" w:eastAsia="Calibri" w:hAnsi="Calibri" w:cs="Calibri"/>
                <w:color w:val="000000"/>
              </w:rPr>
            </w:pPr>
          </w:p>
        </w:tc>
        <w:tc>
          <w:tcPr>
            <w:tcW w:w="1368" w:type="dxa"/>
            <w:tcBorders>
              <w:top w:val="nil"/>
              <w:left w:val="nil"/>
              <w:bottom w:val="nil"/>
              <w:right w:val="nil"/>
            </w:tcBorders>
          </w:tcPr>
          <w:p w14:paraId="795561D1" w14:textId="77777777" w:rsidR="003217FD" w:rsidRPr="00840ABC" w:rsidRDefault="003217FD" w:rsidP="00F00B54">
            <w:pPr>
              <w:rPr>
                <w:rFonts w:ascii="Calibri" w:eastAsia="Calibri" w:hAnsi="Calibri" w:cs="Calibri"/>
                <w:color w:val="000000"/>
              </w:rPr>
            </w:pPr>
          </w:p>
        </w:tc>
        <w:tc>
          <w:tcPr>
            <w:tcW w:w="3288" w:type="dxa"/>
            <w:tcBorders>
              <w:top w:val="nil"/>
              <w:left w:val="nil"/>
              <w:bottom w:val="nil"/>
              <w:right w:val="nil"/>
            </w:tcBorders>
          </w:tcPr>
          <w:p w14:paraId="5B967D98" w14:textId="77777777" w:rsidR="003217FD" w:rsidRPr="00840ABC" w:rsidRDefault="003217FD" w:rsidP="00F00B54">
            <w:pPr>
              <w:ind w:left="29"/>
              <w:jc w:val="both"/>
              <w:rPr>
                <w:rFonts w:ascii="Calibri" w:eastAsia="Calibri" w:hAnsi="Calibri" w:cs="Calibri"/>
                <w:color w:val="000000"/>
              </w:rPr>
            </w:pPr>
            <w:r w:rsidRPr="00840ABC">
              <w:rPr>
                <w:rFonts w:ascii="Calibri" w:eastAsia="Calibri" w:hAnsi="Calibri" w:cs="Calibri"/>
                <w:color w:val="000000"/>
                <w:sz w:val="16"/>
              </w:rPr>
              <w:t>feelings), intrapersonal (self-awareness), naturalistic, spiritual/existential, and moral.</w:t>
            </w:r>
          </w:p>
        </w:tc>
        <w:tc>
          <w:tcPr>
            <w:tcW w:w="485" w:type="dxa"/>
            <w:tcBorders>
              <w:top w:val="nil"/>
              <w:left w:val="nil"/>
              <w:bottom w:val="nil"/>
              <w:right w:val="nil"/>
            </w:tcBorders>
          </w:tcPr>
          <w:p w14:paraId="375D1500" w14:textId="77777777" w:rsidR="003217FD" w:rsidRPr="00840ABC" w:rsidRDefault="003217FD" w:rsidP="00F00B54">
            <w:pPr>
              <w:rPr>
                <w:rFonts w:ascii="Calibri" w:eastAsia="Calibri" w:hAnsi="Calibri" w:cs="Calibri"/>
                <w:color w:val="000000"/>
                <w:sz w:val="16"/>
                <w:szCs w:val="16"/>
              </w:rPr>
            </w:pPr>
            <w:r>
              <w:rPr>
                <w:rFonts w:ascii="Calibri" w:eastAsia="Calibri" w:hAnsi="Calibri" w:cs="Calibri"/>
                <w:color w:val="000000"/>
                <w:sz w:val="16"/>
                <w:szCs w:val="16"/>
              </w:rPr>
              <w:t>2009</w:t>
            </w:r>
          </w:p>
        </w:tc>
        <w:tc>
          <w:tcPr>
            <w:tcW w:w="1373" w:type="dxa"/>
            <w:tcBorders>
              <w:top w:val="nil"/>
              <w:left w:val="nil"/>
              <w:bottom w:val="nil"/>
              <w:right w:val="nil"/>
            </w:tcBorders>
          </w:tcPr>
          <w:p w14:paraId="08FB603E" w14:textId="77777777" w:rsidR="003217FD" w:rsidRPr="00840ABC" w:rsidRDefault="003217FD" w:rsidP="00F00B54">
            <w:pPr>
              <w:ind w:left="14"/>
              <w:rPr>
                <w:rFonts w:ascii="Calibri" w:eastAsia="Calibri" w:hAnsi="Calibri" w:cs="Calibri"/>
                <w:color w:val="000000"/>
              </w:rPr>
            </w:pPr>
            <w:r w:rsidRPr="00840ABC">
              <w:rPr>
                <w:rFonts w:ascii="Calibri" w:eastAsia="Calibri" w:hAnsi="Calibri" w:cs="Calibri"/>
                <w:color w:val="000000"/>
                <w:sz w:val="16"/>
              </w:rPr>
              <w:t>Paul Gilbert</w:t>
            </w:r>
          </w:p>
        </w:tc>
        <w:tc>
          <w:tcPr>
            <w:tcW w:w="2933" w:type="dxa"/>
            <w:tcBorders>
              <w:top w:val="nil"/>
              <w:left w:val="nil"/>
              <w:bottom w:val="nil"/>
              <w:right w:val="nil"/>
            </w:tcBorders>
          </w:tcPr>
          <w:p w14:paraId="2EA7E9B0" w14:textId="77777777" w:rsidR="003217FD" w:rsidRPr="00840ABC" w:rsidRDefault="003217FD" w:rsidP="00F00B54">
            <w:pPr>
              <w:ind w:left="10" w:hanging="5"/>
              <w:rPr>
                <w:rFonts w:ascii="Calibri" w:eastAsia="Calibri" w:hAnsi="Calibri" w:cs="Calibri"/>
                <w:color w:val="000000"/>
              </w:rPr>
            </w:pPr>
            <w:r w:rsidRPr="00840ABC">
              <w:rPr>
                <w:rFonts w:ascii="Calibri" w:eastAsia="Calibri" w:hAnsi="Calibri" w:cs="Calibri"/>
                <w:color w:val="000000"/>
                <w:sz w:val="16"/>
              </w:rPr>
              <w:t xml:space="preserve">the compassionate </w:t>
            </w:r>
            <w:r>
              <w:rPr>
                <w:rFonts w:ascii="Calibri" w:eastAsia="Calibri" w:hAnsi="Calibri" w:cs="Calibri"/>
                <w:color w:val="000000"/>
                <w:sz w:val="16"/>
              </w:rPr>
              <w:t>mind</w:t>
            </w:r>
            <w:r w:rsidRPr="00840ABC">
              <w:rPr>
                <w:rFonts w:ascii="Calibri" w:eastAsia="Calibri" w:hAnsi="Calibri" w:cs="Calibri"/>
                <w:color w:val="000000"/>
                <w:sz w:val="16"/>
              </w:rPr>
              <w:t xml:space="preserve"> - overcoming negative self-talk, the neuroscience of affection and the</w:t>
            </w:r>
          </w:p>
        </w:tc>
      </w:tr>
      <w:tr w:rsidR="003217FD" w:rsidRPr="00840ABC" w14:paraId="37EFADDE" w14:textId="77777777" w:rsidTr="00F00B54">
        <w:trPr>
          <w:trHeight w:val="223"/>
        </w:trPr>
        <w:tc>
          <w:tcPr>
            <w:tcW w:w="614" w:type="dxa"/>
            <w:tcBorders>
              <w:top w:val="nil"/>
              <w:left w:val="nil"/>
              <w:bottom w:val="nil"/>
              <w:right w:val="nil"/>
            </w:tcBorders>
          </w:tcPr>
          <w:p w14:paraId="3B7061D1" w14:textId="77777777" w:rsidR="003217FD" w:rsidRPr="00840ABC" w:rsidRDefault="003217FD" w:rsidP="00F00B54">
            <w:pPr>
              <w:rPr>
                <w:rFonts w:ascii="Calibri" w:eastAsia="Calibri" w:hAnsi="Calibri" w:cs="Calibri"/>
                <w:color w:val="000000"/>
              </w:rPr>
            </w:pPr>
          </w:p>
        </w:tc>
        <w:tc>
          <w:tcPr>
            <w:tcW w:w="1368" w:type="dxa"/>
            <w:tcBorders>
              <w:top w:val="nil"/>
              <w:left w:val="nil"/>
              <w:bottom w:val="nil"/>
              <w:right w:val="nil"/>
            </w:tcBorders>
          </w:tcPr>
          <w:p w14:paraId="6165714E" w14:textId="77777777" w:rsidR="003217FD" w:rsidRPr="00840ABC" w:rsidRDefault="003217FD" w:rsidP="00F00B54">
            <w:pPr>
              <w:ind w:left="29"/>
              <w:rPr>
                <w:rFonts w:ascii="Calibri" w:eastAsia="Calibri" w:hAnsi="Calibri" w:cs="Calibri"/>
                <w:color w:val="000000"/>
              </w:rPr>
            </w:pPr>
            <w:r w:rsidRPr="00840ABC">
              <w:rPr>
                <w:rFonts w:ascii="Calibri" w:eastAsia="Calibri" w:hAnsi="Calibri" w:cs="Calibri"/>
                <w:color w:val="000000"/>
                <w:sz w:val="16"/>
              </w:rPr>
              <w:t>Gardner</w:t>
            </w:r>
          </w:p>
        </w:tc>
        <w:tc>
          <w:tcPr>
            <w:tcW w:w="3288" w:type="dxa"/>
            <w:tcBorders>
              <w:top w:val="nil"/>
              <w:left w:val="nil"/>
              <w:bottom w:val="nil"/>
              <w:right w:val="nil"/>
            </w:tcBorders>
          </w:tcPr>
          <w:p w14:paraId="0BB8AA23" w14:textId="77777777" w:rsidR="003217FD" w:rsidRPr="00840ABC" w:rsidRDefault="003217FD" w:rsidP="00F00B54">
            <w:pPr>
              <w:ind w:left="67"/>
              <w:rPr>
                <w:rFonts w:ascii="Calibri" w:eastAsia="Calibri" w:hAnsi="Calibri" w:cs="Calibri"/>
                <w:color w:val="000000"/>
              </w:rPr>
            </w:pPr>
            <w:r w:rsidRPr="00840ABC">
              <w:rPr>
                <w:rFonts w:ascii="Calibri" w:eastAsia="Calibri" w:hAnsi="Calibri" w:cs="Calibri"/>
                <w:color w:val="000000"/>
                <w:sz w:val="18"/>
              </w:rPr>
              <w:t>personal intelli</w:t>
            </w:r>
            <w:r>
              <w:rPr>
                <w:rFonts w:ascii="Calibri" w:eastAsia="Calibri" w:hAnsi="Calibri" w:cs="Calibri"/>
                <w:color w:val="000000"/>
                <w:sz w:val="18"/>
              </w:rPr>
              <w:t>g</w:t>
            </w:r>
            <w:r w:rsidRPr="00840ABC">
              <w:rPr>
                <w:rFonts w:ascii="Calibri" w:eastAsia="Calibri" w:hAnsi="Calibri" w:cs="Calibri"/>
                <w:color w:val="000000"/>
                <w:sz w:val="18"/>
              </w:rPr>
              <w:t>ences•</w:t>
            </w:r>
          </w:p>
        </w:tc>
        <w:tc>
          <w:tcPr>
            <w:tcW w:w="485" w:type="dxa"/>
            <w:tcBorders>
              <w:top w:val="nil"/>
              <w:left w:val="nil"/>
              <w:bottom w:val="nil"/>
              <w:right w:val="nil"/>
            </w:tcBorders>
          </w:tcPr>
          <w:p w14:paraId="4663AA4D"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78891E8A"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3F659AC8" w14:textId="77777777" w:rsidR="003217FD" w:rsidRPr="00840ABC" w:rsidRDefault="003217FD" w:rsidP="00F00B54">
            <w:pPr>
              <w:ind w:left="10"/>
              <w:rPr>
                <w:rFonts w:ascii="Calibri" w:eastAsia="Calibri" w:hAnsi="Calibri" w:cs="Calibri"/>
                <w:color w:val="000000"/>
              </w:rPr>
            </w:pPr>
            <w:r w:rsidRPr="00840ABC">
              <w:rPr>
                <w:rFonts w:ascii="Calibri" w:eastAsia="Calibri" w:hAnsi="Calibri" w:cs="Calibri"/>
                <w:color w:val="000000"/>
                <w:sz w:val="16"/>
              </w:rPr>
              <w:t>importance of affection in our lives</w:t>
            </w:r>
          </w:p>
        </w:tc>
      </w:tr>
      <w:tr w:rsidR="003217FD" w:rsidRPr="00840ABC" w14:paraId="70DC6D11" w14:textId="77777777" w:rsidTr="00F00B54">
        <w:trPr>
          <w:trHeight w:val="201"/>
        </w:trPr>
        <w:tc>
          <w:tcPr>
            <w:tcW w:w="614" w:type="dxa"/>
            <w:tcBorders>
              <w:top w:val="nil"/>
              <w:left w:val="nil"/>
              <w:bottom w:val="nil"/>
              <w:right w:val="nil"/>
            </w:tcBorders>
          </w:tcPr>
          <w:p w14:paraId="00EDF4DF" w14:textId="77777777" w:rsidR="003217FD" w:rsidRPr="00840ABC" w:rsidRDefault="003217FD" w:rsidP="00F00B54">
            <w:pPr>
              <w:ind w:left="29"/>
              <w:rPr>
                <w:rFonts w:ascii="Calibri" w:eastAsia="Calibri" w:hAnsi="Calibri" w:cs="Calibri"/>
                <w:color w:val="000000"/>
              </w:rPr>
            </w:pPr>
            <w:r w:rsidRPr="00840ABC">
              <w:rPr>
                <w:rFonts w:ascii="Times New Roman" w:eastAsia="Times New Roman" w:hAnsi="Times New Roman" w:cs="Times New Roman"/>
                <w:color w:val="000000"/>
                <w:sz w:val="16"/>
              </w:rPr>
              <w:t>1983</w:t>
            </w:r>
          </w:p>
        </w:tc>
        <w:tc>
          <w:tcPr>
            <w:tcW w:w="1368" w:type="dxa"/>
            <w:tcBorders>
              <w:top w:val="nil"/>
              <w:left w:val="nil"/>
              <w:bottom w:val="nil"/>
              <w:right w:val="nil"/>
            </w:tcBorders>
            <w:vAlign w:val="bottom"/>
          </w:tcPr>
          <w:p w14:paraId="43D7AC9C" w14:textId="77777777" w:rsidR="003217FD" w:rsidRPr="00840ABC" w:rsidRDefault="003217FD" w:rsidP="00F00B54">
            <w:pPr>
              <w:ind w:left="24"/>
              <w:rPr>
                <w:rFonts w:ascii="Calibri" w:eastAsia="Calibri" w:hAnsi="Calibri" w:cs="Calibri"/>
                <w:color w:val="000000"/>
              </w:rPr>
            </w:pPr>
            <w:r w:rsidRPr="00840ABC">
              <w:rPr>
                <w:rFonts w:ascii="Calibri" w:eastAsia="Calibri" w:hAnsi="Calibri" w:cs="Calibri"/>
                <w:color w:val="000000"/>
                <w:sz w:val="16"/>
              </w:rPr>
              <w:t>Sternberg</w:t>
            </w:r>
          </w:p>
        </w:tc>
        <w:tc>
          <w:tcPr>
            <w:tcW w:w="3288" w:type="dxa"/>
            <w:tcBorders>
              <w:top w:val="nil"/>
              <w:left w:val="nil"/>
              <w:bottom w:val="nil"/>
              <w:right w:val="nil"/>
            </w:tcBorders>
            <w:vAlign w:val="bottom"/>
          </w:tcPr>
          <w:p w14:paraId="4405ACD9" w14:textId="77777777" w:rsidR="003217FD" w:rsidRPr="00840ABC" w:rsidRDefault="003217FD" w:rsidP="00F00B54">
            <w:pPr>
              <w:ind w:left="67"/>
              <w:rPr>
                <w:rFonts w:ascii="Calibri" w:eastAsia="Calibri" w:hAnsi="Calibri" w:cs="Calibri"/>
                <w:color w:val="000000"/>
              </w:rPr>
            </w:pPr>
            <w:r w:rsidRPr="00840ABC">
              <w:rPr>
                <w:rFonts w:ascii="Calibri" w:eastAsia="Calibri" w:hAnsi="Calibri" w:cs="Calibri"/>
                <w:color w:val="000000"/>
                <w:sz w:val="16"/>
              </w:rPr>
              <w:t>practical intelligences'</w:t>
            </w:r>
          </w:p>
        </w:tc>
        <w:tc>
          <w:tcPr>
            <w:tcW w:w="485" w:type="dxa"/>
            <w:tcBorders>
              <w:top w:val="nil"/>
              <w:left w:val="nil"/>
              <w:bottom w:val="nil"/>
              <w:right w:val="nil"/>
            </w:tcBorders>
          </w:tcPr>
          <w:p w14:paraId="28C4CD69" w14:textId="77777777" w:rsidR="003217FD" w:rsidRPr="00840ABC" w:rsidRDefault="003217FD" w:rsidP="00F00B54">
            <w:pPr>
              <w:rPr>
                <w:rFonts w:ascii="Calibri" w:eastAsia="Calibri" w:hAnsi="Calibri" w:cs="Calibri"/>
                <w:color w:val="000000"/>
                <w:sz w:val="16"/>
                <w:szCs w:val="16"/>
              </w:rPr>
            </w:pPr>
            <w:r>
              <w:rPr>
                <w:rFonts w:ascii="Calibri" w:eastAsia="Calibri" w:hAnsi="Calibri" w:cs="Calibri"/>
                <w:color w:val="000000"/>
                <w:sz w:val="16"/>
                <w:szCs w:val="16"/>
              </w:rPr>
              <w:t>2009</w:t>
            </w:r>
          </w:p>
        </w:tc>
        <w:tc>
          <w:tcPr>
            <w:tcW w:w="1373" w:type="dxa"/>
            <w:tcBorders>
              <w:top w:val="nil"/>
              <w:left w:val="nil"/>
              <w:bottom w:val="nil"/>
              <w:right w:val="nil"/>
            </w:tcBorders>
          </w:tcPr>
          <w:p w14:paraId="2109010D" w14:textId="77777777" w:rsidR="003217FD" w:rsidRPr="00840ABC" w:rsidRDefault="003217FD" w:rsidP="00F00B54">
            <w:pPr>
              <w:ind w:left="29"/>
              <w:rPr>
                <w:rFonts w:ascii="Calibri" w:eastAsia="Calibri" w:hAnsi="Calibri" w:cs="Calibri"/>
                <w:color w:val="000000"/>
              </w:rPr>
            </w:pPr>
            <w:r>
              <w:rPr>
                <w:rFonts w:ascii="Calibri" w:eastAsia="Calibri" w:hAnsi="Calibri" w:cs="Calibri"/>
                <w:color w:val="000000"/>
                <w:sz w:val="16"/>
              </w:rPr>
              <w:t>t</w:t>
            </w:r>
            <w:r w:rsidRPr="00840ABC">
              <w:rPr>
                <w:rFonts w:ascii="Calibri" w:eastAsia="Calibri" w:hAnsi="Calibri" w:cs="Calibri"/>
                <w:color w:val="000000"/>
                <w:sz w:val="16"/>
              </w:rPr>
              <w:t>he International</w:t>
            </w:r>
          </w:p>
        </w:tc>
        <w:tc>
          <w:tcPr>
            <w:tcW w:w="2933" w:type="dxa"/>
            <w:tcBorders>
              <w:top w:val="nil"/>
              <w:left w:val="nil"/>
              <w:bottom w:val="nil"/>
              <w:right w:val="nil"/>
            </w:tcBorders>
          </w:tcPr>
          <w:p w14:paraId="717A0345" w14:textId="77777777" w:rsidR="003217FD" w:rsidRPr="00840ABC" w:rsidRDefault="003217FD" w:rsidP="00F00B54">
            <w:pPr>
              <w:ind w:left="10"/>
              <w:rPr>
                <w:rFonts w:ascii="Calibri" w:eastAsia="Calibri" w:hAnsi="Calibri" w:cs="Calibri"/>
                <w:color w:val="000000"/>
              </w:rPr>
            </w:pPr>
            <w:r w:rsidRPr="00840ABC">
              <w:rPr>
                <w:rFonts w:ascii="Calibri" w:eastAsia="Calibri" w:hAnsi="Calibri" w:cs="Calibri"/>
                <w:color w:val="000000"/>
                <w:sz w:val="16"/>
              </w:rPr>
              <w:t>positive psychology - a holistic and</w:t>
            </w:r>
          </w:p>
        </w:tc>
      </w:tr>
      <w:tr w:rsidR="003217FD" w:rsidRPr="00840ABC" w14:paraId="57096621" w14:textId="77777777" w:rsidTr="00F00B54">
        <w:trPr>
          <w:trHeight w:val="322"/>
        </w:trPr>
        <w:tc>
          <w:tcPr>
            <w:tcW w:w="614" w:type="dxa"/>
            <w:tcBorders>
              <w:top w:val="nil"/>
              <w:left w:val="nil"/>
              <w:bottom w:val="nil"/>
              <w:right w:val="nil"/>
            </w:tcBorders>
          </w:tcPr>
          <w:p w14:paraId="535120E2" w14:textId="77777777" w:rsidR="003217FD" w:rsidRPr="00840ABC" w:rsidRDefault="003217FD" w:rsidP="00F00B54">
            <w:pPr>
              <w:ind w:left="29"/>
              <w:rPr>
                <w:rFonts w:ascii="Calibri" w:eastAsia="Calibri" w:hAnsi="Calibri" w:cs="Calibri"/>
                <w:color w:val="000000"/>
              </w:rPr>
            </w:pPr>
            <w:r w:rsidRPr="00840ABC">
              <w:rPr>
                <w:rFonts w:ascii="Times New Roman" w:eastAsia="Times New Roman" w:hAnsi="Times New Roman" w:cs="Times New Roman"/>
                <w:color w:val="000000"/>
                <w:sz w:val="6"/>
              </w:rPr>
              <w:t>'1 985</w:t>
            </w:r>
          </w:p>
        </w:tc>
        <w:tc>
          <w:tcPr>
            <w:tcW w:w="1368" w:type="dxa"/>
            <w:tcBorders>
              <w:top w:val="nil"/>
              <w:left w:val="nil"/>
              <w:bottom w:val="nil"/>
              <w:right w:val="nil"/>
            </w:tcBorders>
          </w:tcPr>
          <w:p w14:paraId="6A6753BE" w14:textId="77777777" w:rsidR="003217FD" w:rsidRPr="00840ABC" w:rsidRDefault="003217FD" w:rsidP="00F00B54">
            <w:pPr>
              <w:ind w:left="24"/>
              <w:rPr>
                <w:rFonts w:ascii="Calibri" w:eastAsia="Calibri" w:hAnsi="Calibri" w:cs="Calibri"/>
                <w:color w:val="000000"/>
              </w:rPr>
            </w:pPr>
            <w:r w:rsidRPr="00840ABC">
              <w:rPr>
                <w:rFonts w:ascii="Calibri" w:eastAsia="Calibri" w:hAnsi="Calibri" w:cs="Calibri"/>
                <w:color w:val="000000"/>
                <w:sz w:val="16"/>
              </w:rPr>
              <w:t>Bagby &amp; Taylor</w:t>
            </w:r>
          </w:p>
        </w:tc>
        <w:tc>
          <w:tcPr>
            <w:tcW w:w="3288" w:type="dxa"/>
            <w:tcBorders>
              <w:top w:val="nil"/>
              <w:left w:val="nil"/>
              <w:bottom w:val="nil"/>
              <w:right w:val="nil"/>
            </w:tcBorders>
          </w:tcPr>
          <w:p w14:paraId="19049178" w14:textId="77777777" w:rsidR="003217FD" w:rsidRPr="00840ABC" w:rsidRDefault="003217FD" w:rsidP="00F00B54">
            <w:pPr>
              <w:ind w:left="19"/>
              <w:rPr>
                <w:rFonts w:ascii="Calibri" w:eastAsia="Calibri" w:hAnsi="Calibri" w:cs="Calibri"/>
                <w:color w:val="000000"/>
              </w:rPr>
            </w:pPr>
            <w:r w:rsidRPr="00840ABC">
              <w:rPr>
                <w:rFonts w:ascii="Calibri" w:eastAsia="Calibri" w:hAnsi="Calibri" w:cs="Calibri"/>
                <w:color w:val="000000"/>
                <w:sz w:val="16"/>
              </w:rPr>
              <w:t>Twenty-ite</w:t>
            </w:r>
            <w:r>
              <w:rPr>
                <w:rFonts w:ascii="Calibri" w:eastAsia="Calibri" w:hAnsi="Calibri" w:cs="Calibri"/>
                <w:color w:val="000000"/>
                <w:sz w:val="16"/>
              </w:rPr>
              <w:t>m</w:t>
            </w:r>
            <w:r w:rsidRPr="00840ABC">
              <w:rPr>
                <w:rFonts w:ascii="Calibri" w:eastAsia="Calibri" w:hAnsi="Calibri" w:cs="Calibri"/>
                <w:color w:val="000000"/>
                <w:sz w:val="16"/>
              </w:rPr>
              <w:t xml:space="preserve"> Toronto Alexithymia Scale</w:t>
            </w:r>
          </w:p>
        </w:tc>
        <w:tc>
          <w:tcPr>
            <w:tcW w:w="485" w:type="dxa"/>
            <w:tcBorders>
              <w:top w:val="nil"/>
              <w:left w:val="nil"/>
              <w:bottom w:val="nil"/>
              <w:right w:val="nil"/>
            </w:tcBorders>
          </w:tcPr>
          <w:p w14:paraId="5F4D5C38"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35D7AFF4" w14:textId="77777777" w:rsidR="003217FD" w:rsidRPr="00840ABC" w:rsidRDefault="003217FD" w:rsidP="00F00B54">
            <w:pPr>
              <w:ind w:left="10"/>
              <w:rPr>
                <w:rFonts w:ascii="Calibri" w:eastAsia="Calibri" w:hAnsi="Calibri" w:cs="Calibri"/>
                <w:color w:val="000000"/>
              </w:rPr>
            </w:pPr>
            <w:r w:rsidRPr="00840ABC">
              <w:rPr>
                <w:rFonts w:ascii="Calibri" w:eastAsia="Calibri" w:hAnsi="Calibri" w:cs="Calibri"/>
                <w:color w:val="000000"/>
                <w:sz w:val="16"/>
              </w:rPr>
              <w:t>Positive</w:t>
            </w:r>
          </w:p>
          <w:p w14:paraId="2E85F4CA" w14:textId="77777777" w:rsidR="003217FD" w:rsidRPr="00840ABC" w:rsidRDefault="003217FD" w:rsidP="00F00B54">
            <w:pPr>
              <w:ind w:left="10"/>
              <w:rPr>
                <w:rFonts w:ascii="Calibri" w:eastAsia="Calibri" w:hAnsi="Calibri" w:cs="Calibri"/>
                <w:color w:val="000000"/>
              </w:rPr>
            </w:pPr>
            <w:r w:rsidRPr="00840ABC">
              <w:rPr>
                <w:rFonts w:ascii="Calibri" w:eastAsia="Calibri" w:hAnsi="Calibri" w:cs="Calibri"/>
                <w:color w:val="000000"/>
                <w:sz w:val="16"/>
              </w:rPr>
              <w:t>Psychology</w:t>
            </w:r>
          </w:p>
        </w:tc>
        <w:tc>
          <w:tcPr>
            <w:tcW w:w="2933" w:type="dxa"/>
            <w:tcBorders>
              <w:top w:val="nil"/>
              <w:left w:val="nil"/>
              <w:bottom w:val="nil"/>
              <w:right w:val="nil"/>
            </w:tcBorders>
          </w:tcPr>
          <w:p w14:paraId="640CB85B" w14:textId="77777777" w:rsidR="003217FD" w:rsidRPr="00840ABC" w:rsidRDefault="003217FD" w:rsidP="00F00B54">
            <w:pPr>
              <w:ind w:firstLine="5"/>
              <w:rPr>
                <w:rFonts w:ascii="Calibri" w:eastAsia="Calibri" w:hAnsi="Calibri" w:cs="Calibri"/>
                <w:color w:val="000000"/>
              </w:rPr>
            </w:pPr>
            <w:r w:rsidRPr="00840ABC">
              <w:rPr>
                <w:rFonts w:ascii="Calibri" w:eastAsia="Calibri" w:hAnsi="Calibri" w:cs="Calibri"/>
                <w:color w:val="000000"/>
                <w:sz w:val="16"/>
              </w:rPr>
              <w:t>compassionate approach to psychology focussing on mental well-being instead of</w:t>
            </w:r>
          </w:p>
        </w:tc>
      </w:tr>
      <w:tr w:rsidR="003217FD" w:rsidRPr="00840ABC" w14:paraId="1E951B12" w14:textId="77777777" w:rsidTr="00F00B54">
        <w:trPr>
          <w:trHeight w:val="214"/>
        </w:trPr>
        <w:tc>
          <w:tcPr>
            <w:tcW w:w="614" w:type="dxa"/>
            <w:tcBorders>
              <w:top w:val="nil"/>
              <w:left w:val="nil"/>
              <w:bottom w:val="nil"/>
              <w:right w:val="nil"/>
            </w:tcBorders>
          </w:tcPr>
          <w:p w14:paraId="1E9FEF7C" w14:textId="77777777" w:rsidR="003217FD" w:rsidRPr="00840ABC" w:rsidRDefault="003217FD" w:rsidP="00F00B54">
            <w:pPr>
              <w:rPr>
                <w:rFonts w:ascii="Calibri" w:eastAsia="Calibri" w:hAnsi="Calibri" w:cs="Calibri"/>
                <w:color w:val="000000"/>
              </w:rPr>
            </w:pPr>
          </w:p>
        </w:tc>
        <w:tc>
          <w:tcPr>
            <w:tcW w:w="1368" w:type="dxa"/>
            <w:tcBorders>
              <w:top w:val="nil"/>
              <w:left w:val="nil"/>
              <w:bottom w:val="nil"/>
              <w:right w:val="nil"/>
            </w:tcBorders>
          </w:tcPr>
          <w:p w14:paraId="78B3264F" w14:textId="77777777" w:rsidR="003217FD" w:rsidRPr="00840ABC" w:rsidRDefault="003217FD" w:rsidP="00F00B54">
            <w:pPr>
              <w:rPr>
                <w:rFonts w:ascii="Calibri" w:eastAsia="Calibri" w:hAnsi="Calibri" w:cs="Calibri"/>
                <w:color w:val="000000"/>
              </w:rPr>
            </w:pPr>
          </w:p>
        </w:tc>
        <w:tc>
          <w:tcPr>
            <w:tcW w:w="3288" w:type="dxa"/>
            <w:tcBorders>
              <w:top w:val="nil"/>
              <w:left w:val="nil"/>
              <w:bottom w:val="nil"/>
              <w:right w:val="nil"/>
            </w:tcBorders>
          </w:tcPr>
          <w:p w14:paraId="0BD1A2BB" w14:textId="77777777" w:rsidR="003217FD" w:rsidRPr="00840ABC" w:rsidRDefault="003217FD" w:rsidP="00F00B54">
            <w:pPr>
              <w:ind w:left="24"/>
              <w:rPr>
                <w:rFonts w:ascii="Calibri" w:eastAsia="Calibri" w:hAnsi="Calibri" w:cs="Calibri"/>
                <w:color w:val="000000"/>
              </w:rPr>
            </w:pPr>
            <w:r w:rsidRPr="00840ABC">
              <w:rPr>
                <w:rFonts w:ascii="Calibri" w:eastAsia="Calibri" w:hAnsi="Calibri" w:cs="Calibri"/>
                <w:color w:val="000000"/>
                <w:sz w:val="16"/>
              </w:rPr>
              <w:t>(TAS-201 scale)</w:t>
            </w:r>
          </w:p>
        </w:tc>
        <w:tc>
          <w:tcPr>
            <w:tcW w:w="485" w:type="dxa"/>
            <w:tcBorders>
              <w:top w:val="nil"/>
              <w:left w:val="nil"/>
              <w:bottom w:val="nil"/>
              <w:right w:val="nil"/>
            </w:tcBorders>
          </w:tcPr>
          <w:p w14:paraId="045CA77E"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71925228" w14:textId="77777777" w:rsidR="003217FD" w:rsidRPr="00840ABC" w:rsidRDefault="003217FD" w:rsidP="00F00B54">
            <w:pPr>
              <w:rPr>
                <w:rFonts w:ascii="Calibri" w:eastAsia="Calibri" w:hAnsi="Calibri" w:cs="Calibri"/>
                <w:color w:val="000000"/>
              </w:rPr>
            </w:pPr>
            <w:r w:rsidRPr="00840ABC">
              <w:rPr>
                <w:rFonts w:ascii="Calibri" w:eastAsia="Calibri" w:hAnsi="Calibri" w:cs="Calibri"/>
                <w:color w:val="000000"/>
                <w:sz w:val="16"/>
              </w:rPr>
              <w:t>Association (IPPA)</w:t>
            </w:r>
          </w:p>
        </w:tc>
        <w:tc>
          <w:tcPr>
            <w:tcW w:w="2933" w:type="dxa"/>
            <w:tcBorders>
              <w:top w:val="nil"/>
              <w:left w:val="nil"/>
              <w:bottom w:val="nil"/>
              <w:right w:val="nil"/>
            </w:tcBorders>
          </w:tcPr>
          <w:p w14:paraId="1566AA04" w14:textId="77777777" w:rsidR="003217FD" w:rsidRPr="00840ABC" w:rsidRDefault="003217FD" w:rsidP="00F00B54">
            <w:pPr>
              <w:ind w:left="5"/>
              <w:rPr>
                <w:rFonts w:ascii="Calibri" w:eastAsia="Calibri" w:hAnsi="Calibri" w:cs="Calibri"/>
                <w:color w:val="000000"/>
              </w:rPr>
            </w:pPr>
            <w:r w:rsidRPr="00840ABC">
              <w:rPr>
                <w:rFonts w:ascii="Calibri" w:eastAsia="Calibri" w:hAnsi="Calibri" w:cs="Calibri"/>
                <w:color w:val="000000"/>
                <w:sz w:val="16"/>
              </w:rPr>
              <w:t>a focus on mental illness. The 1st World</w:t>
            </w:r>
          </w:p>
        </w:tc>
      </w:tr>
      <w:tr w:rsidR="003217FD" w:rsidRPr="00840ABC" w14:paraId="659050C4" w14:textId="77777777" w:rsidTr="00F00B54">
        <w:trPr>
          <w:trHeight w:val="218"/>
        </w:trPr>
        <w:tc>
          <w:tcPr>
            <w:tcW w:w="614" w:type="dxa"/>
            <w:tcBorders>
              <w:top w:val="nil"/>
              <w:left w:val="nil"/>
              <w:bottom w:val="nil"/>
              <w:right w:val="nil"/>
            </w:tcBorders>
          </w:tcPr>
          <w:p w14:paraId="593C3D2E" w14:textId="77777777" w:rsidR="003217FD" w:rsidRPr="00840ABC" w:rsidRDefault="003217FD" w:rsidP="00F00B54">
            <w:pPr>
              <w:ind w:left="24"/>
              <w:rPr>
                <w:rFonts w:ascii="Calibri" w:eastAsia="Calibri" w:hAnsi="Calibri" w:cs="Calibri"/>
                <w:color w:val="000000"/>
              </w:rPr>
            </w:pPr>
            <w:r w:rsidRPr="00840ABC">
              <w:rPr>
                <w:rFonts w:ascii="Times New Roman" w:eastAsia="Times New Roman" w:hAnsi="Times New Roman" w:cs="Times New Roman"/>
                <w:color w:val="000000"/>
                <w:sz w:val="16"/>
              </w:rPr>
              <w:t>1985</w:t>
            </w:r>
          </w:p>
        </w:tc>
        <w:tc>
          <w:tcPr>
            <w:tcW w:w="1368" w:type="dxa"/>
            <w:tcBorders>
              <w:top w:val="nil"/>
              <w:left w:val="nil"/>
              <w:bottom w:val="nil"/>
              <w:right w:val="nil"/>
            </w:tcBorders>
          </w:tcPr>
          <w:p w14:paraId="7703FE07" w14:textId="77777777" w:rsidR="003217FD" w:rsidRPr="00840ABC" w:rsidRDefault="003217FD" w:rsidP="00F00B54">
            <w:pPr>
              <w:ind w:left="24"/>
              <w:rPr>
                <w:rFonts w:ascii="Calibri" w:eastAsia="Calibri" w:hAnsi="Calibri" w:cs="Calibri"/>
                <w:color w:val="000000"/>
              </w:rPr>
            </w:pPr>
            <w:r w:rsidRPr="00840ABC">
              <w:rPr>
                <w:rFonts w:ascii="Calibri" w:eastAsia="Calibri" w:hAnsi="Calibri" w:cs="Calibri"/>
                <w:color w:val="000000"/>
                <w:sz w:val="18"/>
              </w:rPr>
              <w:t>Bar-On</w:t>
            </w:r>
          </w:p>
        </w:tc>
        <w:tc>
          <w:tcPr>
            <w:tcW w:w="3288" w:type="dxa"/>
            <w:tcBorders>
              <w:top w:val="nil"/>
              <w:left w:val="nil"/>
              <w:bottom w:val="nil"/>
              <w:right w:val="nil"/>
            </w:tcBorders>
          </w:tcPr>
          <w:p w14:paraId="6F353718" w14:textId="77777777" w:rsidR="003217FD" w:rsidRPr="00840ABC" w:rsidRDefault="003217FD" w:rsidP="00F00B54">
            <w:pPr>
              <w:ind w:left="24"/>
              <w:rPr>
                <w:rFonts w:ascii="Calibri" w:eastAsia="Calibri" w:hAnsi="Calibri" w:cs="Calibri"/>
                <w:color w:val="000000"/>
              </w:rPr>
            </w:pPr>
            <w:r w:rsidRPr="00840ABC">
              <w:rPr>
                <w:rFonts w:ascii="Calibri" w:eastAsia="Calibri" w:hAnsi="Calibri" w:cs="Calibri"/>
                <w:color w:val="000000"/>
                <w:sz w:val="16"/>
              </w:rPr>
              <w:t>'Emotional Quotient (EQ)' assessing</w:t>
            </w:r>
          </w:p>
        </w:tc>
        <w:tc>
          <w:tcPr>
            <w:tcW w:w="485" w:type="dxa"/>
            <w:tcBorders>
              <w:top w:val="nil"/>
              <w:left w:val="nil"/>
              <w:bottom w:val="nil"/>
              <w:right w:val="nil"/>
            </w:tcBorders>
          </w:tcPr>
          <w:p w14:paraId="678F8AED"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08D1A601"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6DDA2A29" w14:textId="77777777" w:rsidR="003217FD" w:rsidRPr="00840ABC" w:rsidRDefault="003217FD" w:rsidP="00F00B54">
            <w:pPr>
              <w:ind w:left="5"/>
              <w:rPr>
                <w:rFonts w:ascii="Calibri" w:eastAsia="Calibri" w:hAnsi="Calibri" w:cs="Calibri"/>
                <w:color w:val="000000"/>
              </w:rPr>
            </w:pPr>
            <w:r w:rsidRPr="00840ABC">
              <w:rPr>
                <w:rFonts w:ascii="Calibri" w:eastAsia="Calibri" w:hAnsi="Calibri" w:cs="Calibri"/>
                <w:color w:val="000000"/>
                <w:sz w:val="16"/>
              </w:rPr>
              <w:t>Congress took place in Philadelphia.</w:t>
            </w:r>
          </w:p>
        </w:tc>
      </w:tr>
      <w:tr w:rsidR="003217FD" w:rsidRPr="00840ABC" w14:paraId="66EECE86" w14:textId="77777777" w:rsidTr="00F00B54">
        <w:trPr>
          <w:trHeight w:val="204"/>
        </w:trPr>
        <w:tc>
          <w:tcPr>
            <w:tcW w:w="614" w:type="dxa"/>
            <w:tcBorders>
              <w:top w:val="nil"/>
              <w:left w:val="nil"/>
              <w:bottom w:val="nil"/>
              <w:right w:val="nil"/>
            </w:tcBorders>
          </w:tcPr>
          <w:p w14:paraId="6C77625E" w14:textId="77777777" w:rsidR="003217FD" w:rsidRPr="00840ABC" w:rsidRDefault="003217FD" w:rsidP="00F00B54">
            <w:pPr>
              <w:rPr>
                <w:rFonts w:ascii="Calibri" w:eastAsia="Calibri" w:hAnsi="Calibri" w:cs="Calibri"/>
                <w:color w:val="000000"/>
              </w:rPr>
            </w:pPr>
          </w:p>
        </w:tc>
        <w:tc>
          <w:tcPr>
            <w:tcW w:w="1368" w:type="dxa"/>
            <w:tcBorders>
              <w:top w:val="nil"/>
              <w:left w:val="nil"/>
              <w:bottom w:val="nil"/>
              <w:right w:val="nil"/>
            </w:tcBorders>
          </w:tcPr>
          <w:p w14:paraId="3B0590F5" w14:textId="77777777" w:rsidR="003217FD" w:rsidRPr="00840ABC" w:rsidRDefault="003217FD" w:rsidP="00F00B54">
            <w:pPr>
              <w:rPr>
                <w:rFonts w:ascii="Calibri" w:eastAsia="Calibri" w:hAnsi="Calibri" w:cs="Calibri"/>
                <w:color w:val="000000"/>
              </w:rPr>
            </w:pPr>
          </w:p>
        </w:tc>
        <w:tc>
          <w:tcPr>
            <w:tcW w:w="3288" w:type="dxa"/>
            <w:tcBorders>
              <w:top w:val="nil"/>
              <w:left w:val="nil"/>
              <w:bottom w:val="nil"/>
              <w:right w:val="nil"/>
            </w:tcBorders>
          </w:tcPr>
          <w:p w14:paraId="5F96D48E" w14:textId="77777777" w:rsidR="003217FD" w:rsidRPr="00840ABC" w:rsidRDefault="003217FD" w:rsidP="00F00B54">
            <w:pPr>
              <w:ind w:left="19"/>
              <w:rPr>
                <w:rFonts w:ascii="Calibri" w:eastAsia="Calibri" w:hAnsi="Calibri" w:cs="Calibri"/>
                <w:color w:val="000000"/>
              </w:rPr>
            </w:pPr>
            <w:r w:rsidRPr="00840ABC">
              <w:rPr>
                <w:rFonts w:ascii="Calibri" w:eastAsia="Calibri" w:hAnsi="Calibri" w:cs="Calibri"/>
                <w:color w:val="000000"/>
                <w:sz w:val="16"/>
              </w:rPr>
              <w:t>emotional and social functioning</w:t>
            </w:r>
          </w:p>
        </w:tc>
        <w:tc>
          <w:tcPr>
            <w:tcW w:w="485" w:type="dxa"/>
            <w:tcBorders>
              <w:top w:val="nil"/>
              <w:left w:val="nil"/>
              <w:bottom w:val="nil"/>
              <w:right w:val="nil"/>
            </w:tcBorders>
          </w:tcPr>
          <w:p w14:paraId="3865255A" w14:textId="77777777" w:rsidR="003217FD" w:rsidRPr="00840ABC" w:rsidRDefault="003217FD" w:rsidP="00F00B54">
            <w:pPr>
              <w:rPr>
                <w:rFonts w:ascii="Calibri" w:eastAsia="Calibri" w:hAnsi="Calibri" w:cs="Calibri"/>
                <w:color w:val="000000"/>
                <w:sz w:val="16"/>
                <w:szCs w:val="16"/>
              </w:rPr>
            </w:pPr>
            <w:r>
              <w:rPr>
                <w:rFonts w:ascii="Calibri" w:eastAsia="Calibri" w:hAnsi="Calibri" w:cs="Calibri"/>
                <w:color w:val="000000"/>
                <w:sz w:val="16"/>
                <w:szCs w:val="16"/>
              </w:rPr>
              <w:t>2011</w:t>
            </w:r>
          </w:p>
        </w:tc>
        <w:tc>
          <w:tcPr>
            <w:tcW w:w="1373" w:type="dxa"/>
            <w:tcBorders>
              <w:top w:val="nil"/>
              <w:left w:val="nil"/>
              <w:bottom w:val="nil"/>
              <w:right w:val="nil"/>
            </w:tcBorders>
          </w:tcPr>
          <w:p w14:paraId="1B56B867" w14:textId="77777777" w:rsidR="003217FD" w:rsidRPr="00840ABC" w:rsidRDefault="003217FD" w:rsidP="00F00B54">
            <w:pPr>
              <w:ind w:left="10"/>
              <w:rPr>
                <w:rFonts w:ascii="Calibri" w:eastAsia="Calibri" w:hAnsi="Calibri" w:cs="Calibri"/>
                <w:color w:val="000000"/>
              </w:rPr>
            </w:pPr>
            <w:r w:rsidRPr="00840ABC">
              <w:rPr>
                <w:rFonts w:ascii="Calibri" w:eastAsia="Calibri" w:hAnsi="Calibri" w:cs="Calibri"/>
                <w:color w:val="000000"/>
                <w:sz w:val="16"/>
              </w:rPr>
              <w:t>Professor Martin</w:t>
            </w:r>
          </w:p>
        </w:tc>
        <w:tc>
          <w:tcPr>
            <w:tcW w:w="2933" w:type="dxa"/>
            <w:tcBorders>
              <w:top w:val="nil"/>
              <w:left w:val="nil"/>
              <w:bottom w:val="nil"/>
              <w:right w:val="nil"/>
            </w:tcBorders>
          </w:tcPr>
          <w:p w14:paraId="68ECFE90" w14:textId="77777777" w:rsidR="003217FD" w:rsidRPr="00840ABC" w:rsidRDefault="003217FD" w:rsidP="00F00B54">
            <w:pPr>
              <w:rPr>
                <w:rFonts w:ascii="Calibri" w:eastAsia="Calibri" w:hAnsi="Calibri" w:cs="Calibri"/>
                <w:color w:val="000000"/>
              </w:rPr>
            </w:pPr>
            <w:r w:rsidRPr="00840ABC">
              <w:rPr>
                <w:rFonts w:ascii="Calibri" w:eastAsia="Calibri" w:hAnsi="Calibri" w:cs="Calibri"/>
                <w:color w:val="000000"/>
                <w:sz w:val="16"/>
              </w:rPr>
              <w:t>flourish - building on his texts about learned</w:t>
            </w:r>
          </w:p>
        </w:tc>
      </w:tr>
      <w:tr w:rsidR="003217FD" w:rsidRPr="00840ABC" w14:paraId="03CB99E9" w14:textId="77777777" w:rsidTr="00F00B54">
        <w:trPr>
          <w:trHeight w:val="220"/>
        </w:trPr>
        <w:tc>
          <w:tcPr>
            <w:tcW w:w="614" w:type="dxa"/>
            <w:tcBorders>
              <w:top w:val="nil"/>
              <w:left w:val="nil"/>
              <w:bottom w:val="nil"/>
              <w:right w:val="nil"/>
            </w:tcBorders>
          </w:tcPr>
          <w:p w14:paraId="7275E050" w14:textId="77777777" w:rsidR="003217FD" w:rsidRPr="00840ABC" w:rsidRDefault="003217FD" w:rsidP="00F00B54">
            <w:pPr>
              <w:ind w:left="19"/>
              <w:rPr>
                <w:rFonts w:ascii="Calibri" w:eastAsia="Calibri" w:hAnsi="Calibri" w:cs="Calibri"/>
                <w:color w:val="000000"/>
              </w:rPr>
            </w:pPr>
            <w:r w:rsidRPr="00840ABC">
              <w:rPr>
                <w:rFonts w:ascii="Times New Roman" w:eastAsia="Times New Roman" w:hAnsi="Times New Roman" w:cs="Times New Roman"/>
                <w:color w:val="000000"/>
                <w:sz w:val="16"/>
              </w:rPr>
              <w:t>1989</w:t>
            </w:r>
          </w:p>
        </w:tc>
        <w:tc>
          <w:tcPr>
            <w:tcW w:w="1368" w:type="dxa"/>
            <w:tcBorders>
              <w:top w:val="nil"/>
              <w:left w:val="nil"/>
              <w:bottom w:val="nil"/>
              <w:right w:val="nil"/>
            </w:tcBorders>
          </w:tcPr>
          <w:p w14:paraId="2F2B6402" w14:textId="77777777" w:rsidR="003217FD" w:rsidRPr="00840ABC" w:rsidRDefault="003217FD" w:rsidP="00F00B54">
            <w:pPr>
              <w:ind w:left="14"/>
              <w:rPr>
                <w:rFonts w:ascii="Calibri" w:eastAsia="Calibri" w:hAnsi="Calibri" w:cs="Calibri"/>
                <w:color w:val="000000"/>
              </w:rPr>
            </w:pPr>
            <w:proofErr w:type="spellStart"/>
            <w:r w:rsidRPr="00840ABC">
              <w:rPr>
                <w:rFonts w:ascii="Calibri" w:eastAsia="Calibri" w:hAnsi="Calibri" w:cs="Calibri"/>
                <w:color w:val="000000"/>
                <w:sz w:val="18"/>
              </w:rPr>
              <w:t>Saarni</w:t>
            </w:r>
            <w:proofErr w:type="spellEnd"/>
          </w:p>
        </w:tc>
        <w:tc>
          <w:tcPr>
            <w:tcW w:w="3288" w:type="dxa"/>
            <w:tcBorders>
              <w:top w:val="nil"/>
              <w:left w:val="nil"/>
              <w:bottom w:val="nil"/>
              <w:right w:val="nil"/>
            </w:tcBorders>
          </w:tcPr>
          <w:p w14:paraId="2EA87FD0" w14:textId="77777777" w:rsidR="003217FD" w:rsidRPr="00840ABC" w:rsidRDefault="003217FD" w:rsidP="00F00B54">
            <w:pPr>
              <w:ind w:left="53"/>
              <w:rPr>
                <w:rFonts w:ascii="Calibri" w:eastAsia="Calibri" w:hAnsi="Calibri" w:cs="Calibri"/>
                <w:color w:val="000000"/>
              </w:rPr>
            </w:pPr>
            <w:r w:rsidRPr="00840ABC">
              <w:rPr>
                <w:rFonts w:ascii="Calibri" w:eastAsia="Calibri" w:hAnsi="Calibri" w:cs="Calibri"/>
                <w:color w:val="000000"/>
                <w:sz w:val="16"/>
              </w:rPr>
              <w:t>emotional competency'</w:t>
            </w:r>
          </w:p>
        </w:tc>
        <w:tc>
          <w:tcPr>
            <w:tcW w:w="485" w:type="dxa"/>
            <w:tcBorders>
              <w:top w:val="nil"/>
              <w:left w:val="nil"/>
              <w:bottom w:val="nil"/>
              <w:right w:val="nil"/>
            </w:tcBorders>
          </w:tcPr>
          <w:p w14:paraId="113C154C"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4909CA11" w14:textId="77777777" w:rsidR="003217FD" w:rsidRPr="00840ABC" w:rsidRDefault="003217FD" w:rsidP="00F00B54">
            <w:pPr>
              <w:ind w:left="5"/>
              <w:rPr>
                <w:rFonts w:ascii="Calibri" w:eastAsia="Calibri" w:hAnsi="Calibri" w:cs="Calibri"/>
                <w:color w:val="000000"/>
              </w:rPr>
            </w:pPr>
            <w:r w:rsidRPr="00840ABC">
              <w:rPr>
                <w:rFonts w:ascii="Calibri" w:eastAsia="Calibri" w:hAnsi="Calibri" w:cs="Calibri"/>
                <w:color w:val="000000"/>
                <w:sz w:val="18"/>
              </w:rPr>
              <w:t>Seligman</w:t>
            </w:r>
          </w:p>
        </w:tc>
        <w:tc>
          <w:tcPr>
            <w:tcW w:w="2933" w:type="dxa"/>
            <w:tcBorders>
              <w:top w:val="nil"/>
              <w:left w:val="nil"/>
              <w:bottom w:val="nil"/>
              <w:right w:val="nil"/>
            </w:tcBorders>
          </w:tcPr>
          <w:p w14:paraId="1799D6A1" w14:textId="77777777" w:rsidR="003217FD" w:rsidRPr="00840ABC" w:rsidRDefault="003217FD" w:rsidP="00F00B54">
            <w:pPr>
              <w:ind w:left="5"/>
              <w:rPr>
                <w:rFonts w:ascii="Calibri" w:eastAsia="Calibri" w:hAnsi="Calibri" w:cs="Calibri"/>
                <w:color w:val="000000"/>
              </w:rPr>
            </w:pPr>
            <w:r w:rsidRPr="00840ABC">
              <w:rPr>
                <w:rFonts w:ascii="Calibri" w:eastAsia="Calibri" w:hAnsi="Calibri" w:cs="Calibri"/>
                <w:color w:val="000000"/>
                <w:sz w:val="16"/>
              </w:rPr>
              <w:t>helplessness, learned optimism, and</w:t>
            </w:r>
          </w:p>
        </w:tc>
      </w:tr>
      <w:tr w:rsidR="003217FD" w:rsidRPr="00840ABC" w14:paraId="214499ED" w14:textId="77777777" w:rsidTr="00F00B54">
        <w:trPr>
          <w:trHeight w:val="377"/>
        </w:trPr>
        <w:tc>
          <w:tcPr>
            <w:tcW w:w="614" w:type="dxa"/>
            <w:tcBorders>
              <w:top w:val="nil"/>
              <w:left w:val="nil"/>
              <w:bottom w:val="nil"/>
              <w:right w:val="nil"/>
            </w:tcBorders>
          </w:tcPr>
          <w:p w14:paraId="34DC34B2" w14:textId="77777777" w:rsidR="003217FD" w:rsidRPr="00840ABC" w:rsidRDefault="003217FD" w:rsidP="00F00B54">
            <w:pPr>
              <w:ind w:left="19"/>
              <w:rPr>
                <w:rFonts w:ascii="Calibri" w:eastAsia="Calibri" w:hAnsi="Calibri" w:cs="Calibri"/>
                <w:color w:val="000000"/>
              </w:rPr>
            </w:pPr>
            <w:r w:rsidRPr="00840ABC">
              <w:rPr>
                <w:rFonts w:ascii="Times New Roman" w:eastAsia="Times New Roman" w:hAnsi="Times New Roman" w:cs="Times New Roman"/>
                <w:color w:val="000000"/>
                <w:sz w:val="16"/>
              </w:rPr>
              <w:t>1990</w:t>
            </w:r>
          </w:p>
        </w:tc>
        <w:tc>
          <w:tcPr>
            <w:tcW w:w="1368" w:type="dxa"/>
            <w:tcBorders>
              <w:top w:val="nil"/>
              <w:left w:val="nil"/>
              <w:bottom w:val="nil"/>
              <w:right w:val="nil"/>
            </w:tcBorders>
          </w:tcPr>
          <w:p w14:paraId="7EDE5B37" w14:textId="77777777" w:rsidR="003217FD" w:rsidRPr="00840ABC" w:rsidRDefault="003217FD" w:rsidP="00F00B54">
            <w:pPr>
              <w:ind w:left="14"/>
              <w:rPr>
                <w:rFonts w:ascii="Calibri" w:eastAsia="Calibri" w:hAnsi="Calibri" w:cs="Calibri"/>
                <w:color w:val="000000"/>
              </w:rPr>
            </w:pPr>
            <w:r w:rsidRPr="00840ABC">
              <w:rPr>
                <w:rFonts w:ascii="Calibri" w:eastAsia="Calibri" w:hAnsi="Calibri" w:cs="Calibri"/>
                <w:color w:val="000000"/>
                <w:sz w:val="16"/>
              </w:rPr>
              <w:t>Mayer Salovey</w:t>
            </w:r>
          </w:p>
        </w:tc>
        <w:tc>
          <w:tcPr>
            <w:tcW w:w="3288" w:type="dxa"/>
            <w:tcBorders>
              <w:top w:val="nil"/>
              <w:left w:val="nil"/>
              <w:bottom w:val="nil"/>
              <w:right w:val="nil"/>
            </w:tcBorders>
          </w:tcPr>
          <w:p w14:paraId="335E42EB" w14:textId="77777777" w:rsidR="003217FD" w:rsidRPr="00840ABC" w:rsidRDefault="003217FD" w:rsidP="00F00B54">
            <w:pPr>
              <w:ind w:left="14" w:firstLine="38"/>
              <w:jc w:val="both"/>
              <w:rPr>
                <w:rFonts w:ascii="Calibri" w:eastAsia="Calibri" w:hAnsi="Calibri" w:cs="Calibri"/>
                <w:color w:val="000000"/>
              </w:rPr>
            </w:pPr>
            <w:r w:rsidRPr="00840ABC">
              <w:rPr>
                <w:rFonts w:ascii="Calibri" w:eastAsia="Calibri" w:hAnsi="Calibri" w:cs="Calibri"/>
                <w:color w:val="000000"/>
                <w:sz w:val="16"/>
              </w:rPr>
              <w:t>emotional intelligence': brain function and cognitive ability</w:t>
            </w:r>
          </w:p>
        </w:tc>
        <w:tc>
          <w:tcPr>
            <w:tcW w:w="485" w:type="dxa"/>
            <w:tcBorders>
              <w:top w:val="nil"/>
              <w:left w:val="nil"/>
              <w:bottom w:val="nil"/>
              <w:right w:val="nil"/>
            </w:tcBorders>
          </w:tcPr>
          <w:p w14:paraId="423A079D"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4742EE7F"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6DC45D85" w14:textId="77777777" w:rsidR="003217FD" w:rsidRPr="00840ABC" w:rsidRDefault="003217FD" w:rsidP="00F00B54">
            <w:pPr>
              <w:rPr>
                <w:rFonts w:ascii="Calibri" w:eastAsia="Calibri" w:hAnsi="Calibri" w:cs="Calibri"/>
                <w:color w:val="000000"/>
              </w:rPr>
            </w:pPr>
            <w:r w:rsidRPr="00840ABC">
              <w:rPr>
                <w:rFonts w:ascii="Calibri" w:eastAsia="Calibri" w:hAnsi="Calibri" w:cs="Calibri"/>
                <w:color w:val="000000"/>
                <w:sz w:val="16"/>
              </w:rPr>
              <w:t>documenting ten years of •research' and the application of positive psychology (the focus</w:t>
            </w:r>
          </w:p>
        </w:tc>
      </w:tr>
      <w:tr w:rsidR="003217FD" w:rsidRPr="00840ABC" w14:paraId="078575D8" w14:textId="77777777" w:rsidTr="00F00B54">
        <w:trPr>
          <w:trHeight w:val="455"/>
        </w:trPr>
        <w:tc>
          <w:tcPr>
            <w:tcW w:w="614" w:type="dxa"/>
            <w:tcBorders>
              <w:top w:val="nil"/>
              <w:left w:val="nil"/>
              <w:bottom w:val="nil"/>
              <w:right w:val="nil"/>
            </w:tcBorders>
          </w:tcPr>
          <w:p w14:paraId="5FD1CE12" w14:textId="77777777" w:rsidR="003217FD" w:rsidRPr="00840ABC" w:rsidRDefault="003217FD" w:rsidP="00F00B54">
            <w:pPr>
              <w:ind w:left="14"/>
              <w:rPr>
                <w:rFonts w:ascii="Calibri" w:eastAsia="Calibri" w:hAnsi="Calibri" w:cs="Calibri"/>
                <w:color w:val="000000"/>
              </w:rPr>
            </w:pPr>
            <w:r w:rsidRPr="00840ABC">
              <w:rPr>
                <w:rFonts w:ascii="Times New Roman" w:eastAsia="Times New Roman" w:hAnsi="Times New Roman" w:cs="Times New Roman"/>
                <w:color w:val="000000"/>
                <w:sz w:val="16"/>
              </w:rPr>
              <w:t>1995</w:t>
            </w:r>
          </w:p>
        </w:tc>
        <w:tc>
          <w:tcPr>
            <w:tcW w:w="1368" w:type="dxa"/>
            <w:tcBorders>
              <w:top w:val="nil"/>
              <w:left w:val="nil"/>
              <w:bottom w:val="nil"/>
              <w:right w:val="nil"/>
            </w:tcBorders>
          </w:tcPr>
          <w:p w14:paraId="0EDB727E" w14:textId="77777777" w:rsidR="003217FD" w:rsidRPr="00840ABC" w:rsidRDefault="003217FD" w:rsidP="00F00B54">
            <w:pPr>
              <w:ind w:left="10"/>
              <w:rPr>
                <w:rFonts w:ascii="Calibri" w:eastAsia="Calibri" w:hAnsi="Calibri" w:cs="Calibri"/>
                <w:color w:val="000000"/>
              </w:rPr>
            </w:pPr>
            <w:r w:rsidRPr="00840ABC">
              <w:rPr>
                <w:rFonts w:ascii="Calibri" w:eastAsia="Calibri" w:hAnsi="Calibri" w:cs="Calibri"/>
                <w:color w:val="000000"/>
                <w:sz w:val="16"/>
              </w:rPr>
              <w:t>Goleman</w:t>
            </w:r>
          </w:p>
        </w:tc>
        <w:tc>
          <w:tcPr>
            <w:tcW w:w="3288" w:type="dxa"/>
            <w:tcBorders>
              <w:top w:val="nil"/>
              <w:left w:val="nil"/>
              <w:bottom w:val="nil"/>
              <w:right w:val="nil"/>
            </w:tcBorders>
          </w:tcPr>
          <w:p w14:paraId="13C3F91C" w14:textId="77777777" w:rsidR="003217FD" w:rsidRPr="00840ABC" w:rsidRDefault="003217FD" w:rsidP="00F00B54">
            <w:pPr>
              <w:ind w:left="10" w:right="278" w:firstLine="38"/>
              <w:rPr>
                <w:rFonts w:ascii="Calibri" w:eastAsia="Calibri" w:hAnsi="Calibri" w:cs="Calibri"/>
                <w:color w:val="000000"/>
              </w:rPr>
            </w:pPr>
            <w:r w:rsidRPr="00840ABC">
              <w:rPr>
                <w:rFonts w:ascii="Calibri" w:eastAsia="Calibri" w:hAnsi="Calibri" w:cs="Calibri"/>
                <w:color w:val="000000"/>
                <w:sz w:val="16"/>
              </w:rPr>
              <w:t>emotional intelligence' - popularized the term</w:t>
            </w:r>
          </w:p>
        </w:tc>
        <w:tc>
          <w:tcPr>
            <w:tcW w:w="485" w:type="dxa"/>
            <w:tcBorders>
              <w:top w:val="nil"/>
              <w:left w:val="nil"/>
              <w:bottom w:val="nil"/>
              <w:right w:val="nil"/>
            </w:tcBorders>
          </w:tcPr>
          <w:p w14:paraId="60385686"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6C5C4B16"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2BB9873A" w14:textId="77777777" w:rsidR="003217FD" w:rsidRPr="00840ABC" w:rsidRDefault="003217FD" w:rsidP="00F00B54">
            <w:pPr>
              <w:rPr>
                <w:rFonts w:ascii="Calibri" w:eastAsia="Calibri" w:hAnsi="Calibri" w:cs="Calibri"/>
                <w:color w:val="000000"/>
              </w:rPr>
            </w:pPr>
            <w:r w:rsidRPr="00840ABC">
              <w:rPr>
                <w:rFonts w:ascii="Calibri" w:eastAsia="Calibri" w:hAnsi="Calibri" w:cs="Calibri"/>
                <w:color w:val="000000"/>
                <w:sz w:val="16"/>
              </w:rPr>
              <w:t>is on wellness - not mental illness)</w:t>
            </w:r>
          </w:p>
        </w:tc>
      </w:tr>
      <w:tr w:rsidR="003217FD" w:rsidRPr="00840ABC" w14:paraId="7879053E" w14:textId="77777777" w:rsidTr="00F00B54">
        <w:trPr>
          <w:trHeight w:val="244"/>
        </w:trPr>
        <w:tc>
          <w:tcPr>
            <w:tcW w:w="614" w:type="dxa"/>
            <w:tcBorders>
              <w:top w:val="nil"/>
              <w:left w:val="nil"/>
              <w:bottom w:val="nil"/>
              <w:right w:val="nil"/>
            </w:tcBorders>
          </w:tcPr>
          <w:p w14:paraId="260694AB" w14:textId="77777777" w:rsidR="003217FD" w:rsidRPr="00840ABC" w:rsidRDefault="003217FD" w:rsidP="00F00B54">
            <w:pPr>
              <w:ind w:left="14"/>
              <w:rPr>
                <w:rFonts w:ascii="Calibri" w:eastAsia="Calibri" w:hAnsi="Calibri" w:cs="Calibri"/>
                <w:color w:val="000000"/>
              </w:rPr>
            </w:pPr>
            <w:r w:rsidRPr="00840ABC">
              <w:rPr>
                <w:rFonts w:ascii="Times New Roman" w:eastAsia="Times New Roman" w:hAnsi="Times New Roman" w:cs="Times New Roman"/>
                <w:color w:val="000000"/>
                <w:sz w:val="16"/>
              </w:rPr>
              <w:t>1996</w:t>
            </w:r>
          </w:p>
        </w:tc>
        <w:tc>
          <w:tcPr>
            <w:tcW w:w="1368" w:type="dxa"/>
            <w:tcBorders>
              <w:top w:val="nil"/>
              <w:left w:val="nil"/>
              <w:bottom w:val="nil"/>
              <w:right w:val="nil"/>
            </w:tcBorders>
          </w:tcPr>
          <w:p w14:paraId="65823C9C" w14:textId="77777777" w:rsidR="003217FD" w:rsidRPr="00840ABC" w:rsidRDefault="003217FD" w:rsidP="00F00B54">
            <w:pPr>
              <w:ind w:left="10"/>
              <w:rPr>
                <w:rFonts w:ascii="Calibri" w:eastAsia="Calibri" w:hAnsi="Calibri" w:cs="Calibri"/>
                <w:color w:val="000000"/>
              </w:rPr>
            </w:pPr>
            <w:proofErr w:type="spellStart"/>
            <w:r w:rsidRPr="00840ABC">
              <w:rPr>
                <w:rFonts w:ascii="Calibri" w:eastAsia="Calibri" w:hAnsi="Calibri" w:cs="Calibri"/>
                <w:color w:val="000000"/>
                <w:sz w:val="16"/>
              </w:rPr>
              <w:t>Dulew:cz</w:t>
            </w:r>
            <w:proofErr w:type="spellEnd"/>
            <w:r w:rsidRPr="00840ABC">
              <w:rPr>
                <w:rFonts w:ascii="Calibri" w:eastAsia="Calibri" w:hAnsi="Calibri" w:cs="Calibri"/>
                <w:color w:val="000000"/>
                <w:sz w:val="16"/>
              </w:rPr>
              <w:t xml:space="preserve"> &amp; Hi</w:t>
            </w:r>
          </w:p>
        </w:tc>
        <w:tc>
          <w:tcPr>
            <w:tcW w:w="3288" w:type="dxa"/>
            <w:tcBorders>
              <w:top w:val="nil"/>
              <w:left w:val="nil"/>
              <w:bottom w:val="nil"/>
              <w:right w:val="nil"/>
            </w:tcBorders>
          </w:tcPr>
          <w:p w14:paraId="505C1A5E" w14:textId="77777777" w:rsidR="003217FD" w:rsidRPr="00840ABC" w:rsidRDefault="003217FD" w:rsidP="00F00B54">
            <w:pPr>
              <w:ind w:left="10"/>
              <w:rPr>
                <w:rFonts w:ascii="Calibri" w:eastAsia="Calibri" w:hAnsi="Calibri" w:cs="Calibri"/>
                <w:color w:val="000000"/>
              </w:rPr>
            </w:pPr>
            <w:r w:rsidRPr="00840ABC">
              <w:rPr>
                <w:rFonts w:ascii="Calibri" w:eastAsia="Calibri" w:hAnsi="Calibri" w:cs="Calibri"/>
                <w:color w:val="000000"/>
                <w:sz w:val="16"/>
              </w:rPr>
              <w:t>'IQ, EQ and MC)</w:t>
            </w:r>
          </w:p>
        </w:tc>
        <w:tc>
          <w:tcPr>
            <w:tcW w:w="485" w:type="dxa"/>
            <w:tcBorders>
              <w:top w:val="nil"/>
              <w:left w:val="nil"/>
              <w:bottom w:val="nil"/>
              <w:right w:val="nil"/>
            </w:tcBorders>
          </w:tcPr>
          <w:p w14:paraId="786C5EFD"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7084FDC1"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3907BA0B" w14:textId="77777777" w:rsidR="003217FD" w:rsidRPr="00840ABC" w:rsidRDefault="003217FD" w:rsidP="00F00B54">
            <w:pPr>
              <w:rPr>
                <w:rFonts w:ascii="Calibri" w:eastAsia="Calibri" w:hAnsi="Calibri" w:cs="Calibri"/>
                <w:color w:val="000000"/>
              </w:rPr>
            </w:pPr>
          </w:p>
        </w:tc>
      </w:tr>
      <w:tr w:rsidR="003217FD" w:rsidRPr="00840ABC" w14:paraId="1E7B591A" w14:textId="77777777" w:rsidTr="00F00B54">
        <w:trPr>
          <w:trHeight w:val="436"/>
        </w:trPr>
        <w:tc>
          <w:tcPr>
            <w:tcW w:w="614" w:type="dxa"/>
            <w:tcBorders>
              <w:top w:val="nil"/>
              <w:left w:val="nil"/>
              <w:bottom w:val="nil"/>
              <w:right w:val="nil"/>
            </w:tcBorders>
          </w:tcPr>
          <w:p w14:paraId="55CB2624" w14:textId="77777777" w:rsidR="003217FD" w:rsidRPr="00840ABC" w:rsidRDefault="003217FD" w:rsidP="00F00B54">
            <w:pPr>
              <w:ind w:left="10"/>
              <w:rPr>
                <w:rFonts w:ascii="Calibri" w:eastAsia="Calibri" w:hAnsi="Calibri" w:cs="Calibri"/>
                <w:color w:val="000000"/>
              </w:rPr>
            </w:pPr>
            <w:r w:rsidRPr="00840ABC">
              <w:rPr>
                <w:rFonts w:ascii="Times New Roman" w:eastAsia="Times New Roman" w:hAnsi="Times New Roman" w:cs="Times New Roman"/>
                <w:color w:val="000000"/>
                <w:sz w:val="16"/>
              </w:rPr>
              <w:t>1998</w:t>
            </w:r>
          </w:p>
        </w:tc>
        <w:tc>
          <w:tcPr>
            <w:tcW w:w="1368" w:type="dxa"/>
            <w:tcBorders>
              <w:top w:val="nil"/>
              <w:left w:val="nil"/>
              <w:bottom w:val="nil"/>
              <w:right w:val="nil"/>
            </w:tcBorders>
          </w:tcPr>
          <w:p w14:paraId="6D830E6A" w14:textId="77777777" w:rsidR="003217FD" w:rsidRPr="00840ABC" w:rsidRDefault="003217FD" w:rsidP="00F00B54">
            <w:pPr>
              <w:rPr>
                <w:rFonts w:ascii="Calibri" w:eastAsia="Calibri" w:hAnsi="Calibri" w:cs="Calibri"/>
                <w:color w:val="000000"/>
              </w:rPr>
            </w:pPr>
            <w:r w:rsidRPr="00840ABC">
              <w:rPr>
                <w:rFonts w:ascii="Calibri" w:eastAsia="Calibri" w:hAnsi="Calibri" w:cs="Calibri"/>
                <w:color w:val="000000"/>
                <w:sz w:val="16"/>
              </w:rPr>
              <w:t>Joseph I-</w:t>
            </w:r>
            <w:proofErr w:type="spellStart"/>
            <w:r w:rsidRPr="00840ABC">
              <w:rPr>
                <w:rFonts w:ascii="Calibri" w:eastAsia="Calibri" w:hAnsi="Calibri" w:cs="Calibri"/>
                <w:color w:val="000000"/>
                <w:sz w:val="16"/>
              </w:rPr>
              <w:t>eDoux</w:t>
            </w:r>
            <w:proofErr w:type="spellEnd"/>
          </w:p>
        </w:tc>
        <w:tc>
          <w:tcPr>
            <w:tcW w:w="3288" w:type="dxa"/>
            <w:tcBorders>
              <w:top w:val="nil"/>
              <w:left w:val="nil"/>
              <w:bottom w:val="nil"/>
              <w:right w:val="nil"/>
            </w:tcBorders>
          </w:tcPr>
          <w:p w14:paraId="57CCE275" w14:textId="77777777" w:rsidR="003217FD" w:rsidRPr="00840ABC" w:rsidRDefault="003217FD" w:rsidP="00F00B54">
            <w:pPr>
              <w:ind w:left="5" w:right="326" w:firstLine="10"/>
              <w:jc w:val="both"/>
              <w:rPr>
                <w:rFonts w:ascii="Calibri" w:eastAsia="Calibri" w:hAnsi="Calibri" w:cs="Calibri"/>
                <w:color w:val="000000"/>
              </w:rPr>
            </w:pPr>
            <w:r w:rsidRPr="00840ABC">
              <w:rPr>
                <w:rFonts w:ascii="Calibri" w:eastAsia="Calibri" w:hAnsi="Calibri" w:cs="Calibri"/>
                <w:color w:val="000000"/>
                <w:sz w:val="16"/>
              </w:rPr>
              <w:t>Discovery of the emotional brain's ability to be one jump ahead of the neo-cortex</w:t>
            </w:r>
          </w:p>
        </w:tc>
        <w:tc>
          <w:tcPr>
            <w:tcW w:w="485" w:type="dxa"/>
            <w:tcBorders>
              <w:top w:val="nil"/>
              <w:left w:val="nil"/>
              <w:bottom w:val="nil"/>
              <w:right w:val="nil"/>
            </w:tcBorders>
          </w:tcPr>
          <w:p w14:paraId="6A187659"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478117FD"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3E820EB7" w14:textId="77777777" w:rsidR="003217FD" w:rsidRPr="00840ABC" w:rsidRDefault="003217FD" w:rsidP="00F00B54">
            <w:pPr>
              <w:rPr>
                <w:rFonts w:ascii="Calibri" w:eastAsia="Calibri" w:hAnsi="Calibri" w:cs="Calibri"/>
                <w:color w:val="000000"/>
              </w:rPr>
            </w:pPr>
          </w:p>
        </w:tc>
      </w:tr>
      <w:tr w:rsidR="003217FD" w:rsidRPr="00840ABC" w14:paraId="505EEFEF" w14:textId="77777777" w:rsidTr="00F00B54">
        <w:trPr>
          <w:trHeight w:val="741"/>
        </w:trPr>
        <w:tc>
          <w:tcPr>
            <w:tcW w:w="614" w:type="dxa"/>
            <w:tcBorders>
              <w:top w:val="nil"/>
              <w:left w:val="nil"/>
              <w:bottom w:val="nil"/>
              <w:right w:val="nil"/>
            </w:tcBorders>
          </w:tcPr>
          <w:p w14:paraId="7D15ED05" w14:textId="77777777" w:rsidR="003217FD" w:rsidRPr="00840ABC" w:rsidRDefault="003217FD" w:rsidP="00F00B54">
            <w:pPr>
              <w:rPr>
                <w:rFonts w:ascii="Calibri" w:eastAsia="Calibri" w:hAnsi="Calibri" w:cs="Calibri"/>
                <w:color w:val="000000"/>
              </w:rPr>
            </w:pPr>
            <w:r w:rsidRPr="00840ABC">
              <w:rPr>
                <w:rFonts w:ascii="Times New Roman" w:eastAsia="Times New Roman" w:hAnsi="Times New Roman" w:cs="Times New Roman"/>
                <w:color w:val="000000"/>
                <w:sz w:val="16"/>
              </w:rPr>
              <w:t>2000</w:t>
            </w:r>
          </w:p>
        </w:tc>
        <w:tc>
          <w:tcPr>
            <w:tcW w:w="1368" w:type="dxa"/>
            <w:tcBorders>
              <w:top w:val="nil"/>
              <w:left w:val="nil"/>
              <w:bottom w:val="nil"/>
              <w:right w:val="nil"/>
            </w:tcBorders>
          </w:tcPr>
          <w:p w14:paraId="4D32C9F5" w14:textId="77777777" w:rsidR="003217FD" w:rsidRPr="00840ABC" w:rsidRDefault="003217FD" w:rsidP="00F00B54">
            <w:pPr>
              <w:ind w:left="5"/>
              <w:rPr>
                <w:rFonts w:ascii="Calibri" w:eastAsia="Calibri" w:hAnsi="Calibri" w:cs="Calibri"/>
                <w:color w:val="000000"/>
              </w:rPr>
            </w:pPr>
            <w:r w:rsidRPr="00840ABC">
              <w:rPr>
                <w:rFonts w:ascii="Calibri" w:eastAsia="Calibri" w:hAnsi="Calibri" w:cs="Calibri"/>
                <w:color w:val="000000"/>
                <w:sz w:val="16"/>
              </w:rPr>
              <w:t>Mayer &amp; Cobb</w:t>
            </w:r>
          </w:p>
        </w:tc>
        <w:tc>
          <w:tcPr>
            <w:tcW w:w="3288" w:type="dxa"/>
            <w:tcBorders>
              <w:top w:val="nil"/>
              <w:left w:val="nil"/>
              <w:bottom w:val="nil"/>
              <w:right w:val="nil"/>
            </w:tcBorders>
          </w:tcPr>
          <w:p w14:paraId="307AA0A2" w14:textId="77777777" w:rsidR="003217FD" w:rsidRDefault="003217FD" w:rsidP="00F00B54">
            <w:pPr>
              <w:ind w:right="432" w:firstLine="10"/>
              <w:jc w:val="both"/>
              <w:rPr>
                <w:rFonts w:ascii="Calibri" w:eastAsia="Calibri" w:hAnsi="Calibri" w:cs="Calibri"/>
                <w:color w:val="000000"/>
                <w:sz w:val="16"/>
              </w:rPr>
            </w:pPr>
            <w:r w:rsidRPr="00840ABC">
              <w:rPr>
                <w:rFonts w:ascii="Calibri" w:eastAsia="Calibri" w:hAnsi="Calibri" w:cs="Calibri"/>
                <w:color w:val="000000"/>
                <w:sz w:val="16"/>
              </w:rPr>
              <w:t>'El' the ability to process emotional information, particularly as it involves the perception, assimilation understanding, and management o</w:t>
            </w:r>
          </w:p>
          <w:p w14:paraId="6B713E84" w14:textId="77777777" w:rsidR="003217FD" w:rsidRDefault="003217FD" w:rsidP="00F00B54">
            <w:pPr>
              <w:ind w:right="432" w:firstLine="10"/>
              <w:jc w:val="both"/>
              <w:rPr>
                <w:rFonts w:ascii="Calibri" w:eastAsia="Calibri" w:hAnsi="Calibri" w:cs="Calibri"/>
                <w:color w:val="000000"/>
              </w:rPr>
            </w:pPr>
          </w:p>
          <w:p w14:paraId="72783BB8" w14:textId="77777777" w:rsidR="003217FD" w:rsidRDefault="003217FD" w:rsidP="00F00B54">
            <w:pPr>
              <w:ind w:right="432" w:firstLine="10"/>
              <w:jc w:val="both"/>
              <w:rPr>
                <w:rFonts w:ascii="Calibri" w:eastAsia="Calibri" w:hAnsi="Calibri" w:cs="Calibri"/>
                <w:color w:val="000000"/>
              </w:rPr>
            </w:pPr>
          </w:p>
          <w:p w14:paraId="09980619" w14:textId="77777777" w:rsidR="003217FD" w:rsidRDefault="003217FD" w:rsidP="00F00B54">
            <w:pPr>
              <w:ind w:right="432" w:firstLine="10"/>
              <w:jc w:val="both"/>
              <w:rPr>
                <w:rFonts w:ascii="Calibri" w:eastAsia="Calibri" w:hAnsi="Calibri" w:cs="Calibri"/>
                <w:color w:val="000000"/>
              </w:rPr>
            </w:pPr>
          </w:p>
          <w:p w14:paraId="282E9120" w14:textId="77777777" w:rsidR="003217FD" w:rsidRDefault="003217FD" w:rsidP="00F00B54">
            <w:pPr>
              <w:ind w:right="432" w:firstLine="10"/>
              <w:jc w:val="both"/>
              <w:rPr>
                <w:rFonts w:ascii="Calibri" w:eastAsia="Calibri" w:hAnsi="Calibri" w:cs="Calibri"/>
                <w:color w:val="000000"/>
              </w:rPr>
            </w:pPr>
          </w:p>
          <w:p w14:paraId="1D823A44" w14:textId="77777777" w:rsidR="003217FD" w:rsidRDefault="003217FD" w:rsidP="00F00B54">
            <w:pPr>
              <w:ind w:right="432" w:firstLine="10"/>
              <w:jc w:val="both"/>
              <w:rPr>
                <w:rFonts w:ascii="Calibri" w:eastAsia="Calibri" w:hAnsi="Calibri" w:cs="Calibri"/>
                <w:color w:val="000000"/>
              </w:rPr>
            </w:pPr>
          </w:p>
          <w:p w14:paraId="2801FAAD" w14:textId="77777777" w:rsidR="003217FD" w:rsidRDefault="003217FD" w:rsidP="00F00B54">
            <w:pPr>
              <w:ind w:right="432" w:firstLine="10"/>
              <w:jc w:val="both"/>
              <w:rPr>
                <w:rFonts w:ascii="Calibri" w:eastAsia="Calibri" w:hAnsi="Calibri" w:cs="Calibri"/>
                <w:color w:val="000000"/>
              </w:rPr>
            </w:pPr>
          </w:p>
          <w:p w14:paraId="6EFA8C9F" w14:textId="77777777" w:rsidR="003217FD" w:rsidRDefault="003217FD" w:rsidP="00F00B54">
            <w:pPr>
              <w:ind w:right="432" w:firstLine="10"/>
              <w:jc w:val="both"/>
              <w:rPr>
                <w:rFonts w:ascii="Calibri" w:eastAsia="Calibri" w:hAnsi="Calibri" w:cs="Calibri"/>
                <w:color w:val="000000"/>
              </w:rPr>
            </w:pPr>
          </w:p>
          <w:p w14:paraId="1CF19E6F" w14:textId="77777777" w:rsidR="003217FD" w:rsidRDefault="003217FD" w:rsidP="00F00B54">
            <w:pPr>
              <w:ind w:right="432" w:firstLine="10"/>
              <w:jc w:val="both"/>
              <w:rPr>
                <w:rFonts w:ascii="Calibri" w:eastAsia="Calibri" w:hAnsi="Calibri" w:cs="Calibri"/>
                <w:color w:val="000000"/>
              </w:rPr>
            </w:pPr>
          </w:p>
          <w:p w14:paraId="7C57C6BC" w14:textId="77777777" w:rsidR="003217FD" w:rsidRPr="00840ABC" w:rsidRDefault="003217FD" w:rsidP="00F00B54">
            <w:pPr>
              <w:ind w:right="432" w:firstLine="10"/>
              <w:jc w:val="both"/>
              <w:rPr>
                <w:rFonts w:ascii="Calibri" w:eastAsia="Calibri" w:hAnsi="Calibri" w:cs="Calibri"/>
                <w:color w:val="000000"/>
              </w:rPr>
            </w:pPr>
          </w:p>
        </w:tc>
        <w:tc>
          <w:tcPr>
            <w:tcW w:w="485" w:type="dxa"/>
            <w:tcBorders>
              <w:top w:val="nil"/>
              <w:left w:val="nil"/>
              <w:bottom w:val="nil"/>
              <w:right w:val="nil"/>
            </w:tcBorders>
          </w:tcPr>
          <w:p w14:paraId="4E702643" w14:textId="77777777" w:rsidR="003217FD" w:rsidRPr="00840ABC" w:rsidRDefault="003217FD" w:rsidP="00F00B54">
            <w:pPr>
              <w:rPr>
                <w:rFonts w:ascii="Calibri" w:eastAsia="Calibri" w:hAnsi="Calibri" w:cs="Calibri"/>
                <w:color w:val="000000"/>
              </w:rPr>
            </w:pPr>
          </w:p>
        </w:tc>
        <w:tc>
          <w:tcPr>
            <w:tcW w:w="1373" w:type="dxa"/>
            <w:tcBorders>
              <w:top w:val="nil"/>
              <w:left w:val="nil"/>
              <w:bottom w:val="nil"/>
              <w:right w:val="nil"/>
            </w:tcBorders>
          </w:tcPr>
          <w:p w14:paraId="3F78BDDE" w14:textId="77777777" w:rsidR="003217FD" w:rsidRPr="00840ABC" w:rsidRDefault="003217FD" w:rsidP="00F00B54">
            <w:pPr>
              <w:rPr>
                <w:rFonts w:ascii="Calibri" w:eastAsia="Calibri" w:hAnsi="Calibri" w:cs="Calibri"/>
                <w:color w:val="000000"/>
              </w:rPr>
            </w:pPr>
          </w:p>
        </w:tc>
        <w:tc>
          <w:tcPr>
            <w:tcW w:w="2933" w:type="dxa"/>
            <w:tcBorders>
              <w:top w:val="nil"/>
              <w:left w:val="nil"/>
              <w:bottom w:val="nil"/>
              <w:right w:val="nil"/>
            </w:tcBorders>
          </w:tcPr>
          <w:p w14:paraId="1618CC36" w14:textId="77777777" w:rsidR="003217FD" w:rsidRPr="00840ABC" w:rsidRDefault="003217FD" w:rsidP="00F00B54">
            <w:pPr>
              <w:rPr>
                <w:rFonts w:ascii="Calibri" w:eastAsia="Calibri" w:hAnsi="Calibri" w:cs="Calibri"/>
                <w:color w:val="000000"/>
              </w:rPr>
            </w:pPr>
          </w:p>
        </w:tc>
      </w:tr>
    </w:tbl>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42"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3CB5583D" w14:textId="553AEDC5" w:rsidR="003F69D6" w:rsidRDefault="003217FD" w:rsidP="003217FD">
      <w:pPr>
        <w:pStyle w:val="Heading1"/>
      </w:pPr>
      <w:bookmarkStart w:id="43" w:name="_Toc527325481"/>
      <w:bookmarkEnd w:id="42"/>
      <w:r>
        <w:t>Appendix 2</w:t>
      </w:r>
      <w:bookmarkEnd w:id="43"/>
    </w:p>
    <w:p w14:paraId="68B3BFB5" w14:textId="749FB1DF" w:rsidR="003F69D6" w:rsidRDefault="003F69D6" w:rsidP="003F69D6"/>
    <w:p w14:paraId="2D77A928" w14:textId="42CEB1B0" w:rsidR="0030173B" w:rsidRDefault="0030173B" w:rsidP="003F69D6"/>
    <w:p w14:paraId="06DF5BD7" w14:textId="2DD9FB03" w:rsidR="0030173B" w:rsidRDefault="003217FD" w:rsidP="003F69D6">
      <w:r>
        <w:rPr>
          <w:noProof/>
        </w:rPr>
        <w:drawing>
          <wp:inline distT="0" distB="0" distL="0" distR="0" wp14:anchorId="1E7F7F61" wp14:editId="1C466530">
            <wp:extent cx="5731510" cy="4248748"/>
            <wp:effectExtent l="0" t="0" r="2540" b="0"/>
            <wp:docPr id="3" name="Picture 3" descr="Emotional social intelligence leadership competenc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otional social intelligence leadership competency model"/>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248748"/>
                    </a:xfrm>
                    <a:prstGeom prst="rect">
                      <a:avLst/>
                    </a:prstGeom>
                    <a:noFill/>
                    <a:ln>
                      <a:noFill/>
                    </a:ln>
                  </pic:spPr>
                </pic:pic>
              </a:graphicData>
            </a:graphic>
          </wp:inline>
        </w:drawing>
      </w:r>
      <w:r w:rsidR="0030173B">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44" w:name="_Toc527325482"/>
      <w:r w:rsidR="002049FE">
        <w:t>Appendix 1</w:t>
      </w:r>
      <w:bookmarkEnd w:id="44"/>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45" w:name="_Toc527325483"/>
      <w:r>
        <w:t>Appendix 2</w:t>
      </w:r>
      <w:bookmarkEnd w:id="45"/>
    </w:p>
    <w:sectPr w:rsidR="002049FE" w:rsidRPr="003F69D6" w:rsidSect="00513050">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9973FA" w14:textId="77777777" w:rsidR="00F377D8" w:rsidRDefault="00F377D8" w:rsidP="008D79CC">
      <w:pPr>
        <w:spacing w:after="0" w:line="240" w:lineRule="auto"/>
      </w:pPr>
      <w:r>
        <w:separator/>
      </w:r>
    </w:p>
  </w:endnote>
  <w:endnote w:type="continuationSeparator" w:id="0">
    <w:p w14:paraId="5133632C" w14:textId="77777777" w:rsidR="00F377D8" w:rsidRDefault="00F377D8" w:rsidP="008D7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NN Sans">
    <w:altName w:val="Cambria"/>
    <w:panose1 w:val="00000000000000000000"/>
    <w:charset w:val="00"/>
    <w:family w:val="roman"/>
    <w:notTrueType/>
    <w:pitch w:val="default"/>
  </w:font>
  <w:font w:name="National">
    <w:altName w:val="Cambria"/>
    <w:panose1 w:val="00000000000000000000"/>
    <w:charset w:val="00"/>
    <w:family w:val="roman"/>
    <w:notTrueType/>
    <w:pitch w:val="default"/>
  </w:font>
  <w:font w:name="Helvetica">
    <w:altName w:val="Sylfaen"/>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F33F57" w14:textId="77777777" w:rsidR="008D79CC" w:rsidRDefault="008D79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50F16" w14:textId="77777777" w:rsidR="008D79CC" w:rsidRDefault="008D79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CA2C8C" w14:textId="77777777" w:rsidR="008D79CC" w:rsidRDefault="008D79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2BBFF2" w14:textId="77777777" w:rsidR="00F377D8" w:rsidRDefault="00F377D8" w:rsidP="008D79CC">
      <w:pPr>
        <w:spacing w:after="0" w:line="240" w:lineRule="auto"/>
      </w:pPr>
      <w:r>
        <w:separator/>
      </w:r>
    </w:p>
  </w:footnote>
  <w:footnote w:type="continuationSeparator" w:id="0">
    <w:p w14:paraId="6123A155" w14:textId="77777777" w:rsidR="00F377D8" w:rsidRDefault="00F377D8" w:rsidP="008D79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6CBF84" w14:textId="77777777" w:rsidR="008D79CC" w:rsidRDefault="008D79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3AA2FF" w14:textId="77777777" w:rsidR="008D79CC" w:rsidRDefault="008D79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5D12F1" w14:textId="77777777" w:rsidR="008D79CC" w:rsidRDefault="008D79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F9135A"/>
    <w:multiLevelType w:val="hybridMultilevel"/>
    <w:tmpl w:val="1B9E0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F7C0E24"/>
    <w:multiLevelType w:val="hybridMultilevel"/>
    <w:tmpl w:val="85A6DA78"/>
    <w:lvl w:ilvl="0" w:tplc="C68A32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ED0884"/>
    <w:multiLevelType w:val="hybridMultilevel"/>
    <w:tmpl w:val="8A52E5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16C3107"/>
    <w:multiLevelType w:val="multilevel"/>
    <w:tmpl w:val="50C2B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3"/>
  </w:num>
  <w:num w:numId="3">
    <w:abstractNumId w:val="3"/>
  </w:num>
  <w:num w:numId="4">
    <w:abstractNumId w:val="8"/>
  </w:num>
  <w:num w:numId="5">
    <w:abstractNumId w:val="1"/>
  </w:num>
  <w:num w:numId="6">
    <w:abstractNumId w:val="4"/>
  </w:num>
  <w:num w:numId="7">
    <w:abstractNumId w:val="0"/>
  </w:num>
  <w:num w:numId="8">
    <w:abstractNumId w:val="15"/>
  </w:num>
  <w:num w:numId="9">
    <w:abstractNumId w:val="7"/>
  </w:num>
  <w:num w:numId="10">
    <w:abstractNumId w:val="14"/>
  </w:num>
  <w:num w:numId="11">
    <w:abstractNumId w:val="11"/>
  </w:num>
  <w:num w:numId="12">
    <w:abstractNumId w:val="2"/>
  </w:num>
  <w:num w:numId="13">
    <w:abstractNumId w:val="12"/>
  </w:num>
  <w:num w:numId="14">
    <w:abstractNumId w:val="9"/>
  </w:num>
  <w:num w:numId="15">
    <w:abstractNumId w:val="1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3FD5"/>
    <w:rsid w:val="00016992"/>
    <w:rsid w:val="000178FF"/>
    <w:rsid w:val="0002324E"/>
    <w:rsid w:val="00032385"/>
    <w:rsid w:val="00045C47"/>
    <w:rsid w:val="00053773"/>
    <w:rsid w:val="000578CE"/>
    <w:rsid w:val="0006008A"/>
    <w:rsid w:val="000938DB"/>
    <w:rsid w:val="00097BB7"/>
    <w:rsid w:val="000A17CE"/>
    <w:rsid w:val="000A61C9"/>
    <w:rsid w:val="000B319F"/>
    <w:rsid w:val="000C18F8"/>
    <w:rsid w:val="000C55AD"/>
    <w:rsid w:val="000C5E1B"/>
    <w:rsid w:val="000C79B4"/>
    <w:rsid w:val="000D2DB2"/>
    <w:rsid w:val="001011D1"/>
    <w:rsid w:val="00103623"/>
    <w:rsid w:val="00106ECE"/>
    <w:rsid w:val="001130F2"/>
    <w:rsid w:val="0015027C"/>
    <w:rsid w:val="00153FA4"/>
    <w:rsid w:val="0016783B"/>
    <w:rsid w:val="00172216"/>
    <w:rsid w:val="001828EE"/>
    <w:rsid w:val="001836B1"/>
    <w:rsid w:val="00194B82"/>
    <w:rsid w:val="001A6B4E"/>
    <w:rsid w:val="001C74C5"/>
    <w:rsid w:val="001F5437"/>
    <w:rsid w:val="002049FE"/>
    <w:rsid w:val="0021360A"/>
    <w:rsid w:val="0021380A"/>
    <w:rsid w:val="0021659A"/>
    <w:rsid w:val="00240D06"/>
    <w:rsid w:val="00252E68"/>
    <w:rsid w:val="00252EA4"/>
    <w:rsid w:val="00255FC4"/>
    <w:rsid w:val="00272731"/>
    <w:rsid w:val="00275CAC"/>
    <w:rsid w:val="00276A31"/>
    <w:rsid w:val="00284720"/>
    <w:rsid w:val="00285D09"/>
    <w:rsid w:val="00296FAF"/>
    <w:rsid w:val="002C4CAC"/>
    <w:rsid w:val="002D5F2A"/>
    <w:rsid w:val="002F6E39"/>
    <w:rsid w:val="0030173B"/>
    <w:rsid w:val="0030202B"/>
    <w:rsid w:val="00315C1E"/>
    <w:rsid w:val="003217FD"/>
    <w:rsid w:val="00322C2E"/>
    <w:rsid w:val="00331B7F"/>
    <w:rsid w:val="00363AEE"/>
    <w:rsid w:val="0037029C"/>
    <w:rsid w:val="00377749"/>
    <w:rsid w:val="003860FB"/>
    <w:rsid w:val="00391011"/>
    <w:rsid w:val="003B027C"/>
    <w:rsid w:val="003B602D"/>
    <w:rsid w:val="003C3B33"/>
    <w:rsid w:val="003C4A80"/>
    <w:rsid w:val="003D34E8"/>
    <w:rsid w:val="003D68D4"/>
    <w:rsid w:val="003D7313"/>
    <w:rsid w:val="003E0B8F"/>
    <w:rsid w:val="003F64EA"/>
    <w:rsid w:val="003F69D6"/>
    <w:rsid w:val="003F7953"/>
    <w:rsid w:val="0044221F"/>
    <w:rsid w:val="00456E64"/>
    <w:rsid w:val="0046229B"/>
    <w:rsid w:val="004710FB"/>
    <w:rsid w:val="004779E6"/>
    <w:rsid w:val="00481CB5"/>
    <w:rsid w:val="004B3FE4"/>
    <w:rsid w:val="004C683D"/>
    <w:rsid w:val="004E4201"/>
    <w:rsid w:val="004F03CD"/>
    <w:rsid w:val="004F1E14"/>
    <w:rsid w:val="0051013F"/>
    <w:rsid w:val="00513050"/>
    <w:rsid w:val="0051511C"/>
    <w:rsid w:val="00515F27"/>
    <w:rsid w:val="005225BF"/>
    <w:rsid w:val="00553AE9"/>
    <w:rsid w:val="00581FCF"/>
    <w:rsid w:val="00586056"/>
    <w:rsid w:val="0059562E"/>
    <w:rsid w:val="005A4D1C"/>
    <w:rsid w:val="005B58C4"/>
    <w:rsid w:val="005C064E"/>
    <w:rsid w:val="005C41CE"/>
    <w:rsid w:val="005D3895"/>
    <w:rsid w:val="0061304D"/>
    <w:rsid w:val="00620380"/>
    <w:rsid w:val="0062548C"/>
    <w:rsid w:val="0062657F"/>
    <w:rsid w:val="00634AE8"/>
    <w:rsid w:val="00661424"/>
    <w:rsid w:val="0066474C"/>
    <w:rsid w:val="00670D2E"/>
    <w:rsid w:val="00671CBC"/>
    <w:rsid w:val="00692C7C"/>
    <w:rsid w:val="006A13F0"/>
    <w:rsid w:val="006B2157"/>
    <w:rsid w:val="006C600A"/>
    <w:rsid w:val="00715A8B"/>
    <w:rsid w:val="00732781"/>
    <w:rsid w:val="00744CF3"/>
    <w:rsid w:val="0075131B"/>
    <w:rsid w:val="00793288"/>
    <w:rsid w:val="007A0F0B"/>
    <w:rsid w:val="007E734B"/>
    <w:rsid w:val="007F6D91"/>
    <w:rsid w:val="0080782C"/>
    <w:rsid w:val="008138EC"/>
    <w:rsid w:val="00832952"/>
    <w:rsid w:val="008346D5"/>
    <w:rsid w:val="00845670"/>
    <w:rsid w:val="00853ECC"/>
    <w:rsid w:val="00881D15"/>
    <w:rsid w:val="00885114"/>
    <w:rsid w:val="00885D29"/>
    <w:rsid w:val="00896807"/>
    <w:rsid w:val="008A1155"/>
    <w:rsid w:val="008A1B5F"/>
    <w:rsid w:val="008B498D"/>
    <w:rsid w:val="008C2930"/>
    <w:rsid w:val="008D0A8A"/>
    <w:rsid w:val="008D79CC"/>
    <w:rsid w:val="008E29F3"/>
    <w:rsid w:val="008F2B5B"/>
    <w:rsid w:val="00902718"/>
    <w:rsid w:val="009078B4"/>
    <w:rsid w:val="00946319"/>
    <w:rsid w:val="0094727D"/>
    <w:rsid w:val="00950EB3"/>
    <w:rsid w:val="009556EE"/>
    <w:rsid w:val="00964538"/>
    <w:rsid w:val="0096568B"/>
    <w:rsid w:val="00982151"/>
    <w:rsid w:val="009B123B"/>
    <w:rsid w:val="009C59DF"/>
    <w:rsid w:val="009D0524"/>
    <w:rsid w:val="00A013FB"/>
    <w:rsid w:val="00A0447C"/>
    <w:rsid w:val="00A04801"/>
    <w:rsid w:val="00A247BA"/>
    <w:rsid w:val="00A27364"/>
    <w:rsid w:val="00A3471E"/>
    <w:rsid w:val="00A4397C"/>
    <w:rsid w:val="00A51F56"/>
    <w:rsid w:val="00A70FC1"/>
    <w:rsid w:val="00A726A7"/>
    <w:rsid w:val="00A81585"/>
    <w:rsid w:val="00A86008"/>
    <w:rsid w:val="00A864C7"/>
    <w:rsid w:val="00A90A1F"/>
    <w:rsid w:val="00A91384"/>
    <w:rsid w:val="00A930CB"/>
    <w:rsid w:val="00A93D2E"/>
    <w:rsid w:val="00A95423"/>
    <w:rsid w:val="00A976D8"/>
    <w:rsid w:val="00AB4149"/>
    <w:rsid w:val="00AC3411"/>
    <w:rsid w:val="00AD66FC"/>
    <w:rsid w:val="00AE79EE"/>
    <w:rsid w:val="00B02818"/>
    <w:rsid w:val="00B10E58"/>
    <w:rsid w:val="00B26C7E"/>
    <w:rsid w:val="00B44050"/>
    <w:rsid w:val="00B46150"/>
    <w:rsid w:val="00B6475F"/>
    <w:rsid w:val="00B659B4"/>
    <w:rsid w:val="00BB07BE"/>
    <w:rsid w:val="00BB347F"/>
    <w:rsid w:val="00BD3AA5"/>
    <w:rsid w:val="00BD6AC4"/>
    <w:rsid w:val="00BE3319"/>
    <w:rsid w:val="00BF2C08"/>
    <w:rsid w:val="00C1205B"/>
    <w:rsid w:val="00C14342"/>
    <w:rsid w:val="00C53B1A"/>
    <w:rsid w:val="00C66057"/>
    <w:rsid w:val="00C74EB7"/>
    <w:rsid w:val="00C80AF8"/>
    <w:rsid w:val="00CB6B87"/>
    <w:rsid w:val="00CC6920"/>
    <w:rsid w:val="00CD7649"/>
    <w:rsid w:val="00CF644C"/>
    <w:rsid w:val="00D01FF9"/>
    <w:rsid w:val="00D15FF5"/>
    <w:rsid w:val="00D17F79"/>
    <w:rsid w:val="00D2291D"/>
    <w:rsid w:val="00D23517"/>
    <w:rsid w:val="00D25B00"/>
    <w:rsid w:val="00D450BB"/>
    <w:rsid w:val="00D47CCD"/>
    <w:rsid w:val="00D621F4"/>
    <w:rsid w:val="00D62B28"/>
    <w:rsid w:val="00D67E1F"/>
    <w:rsid w:val="00D8178C"/>
    <w:rsid w:val="00DA3853"/>
    <w:rsid w:val="00DB1F26"/>
    <w:rsid w:val="00DD3304"/>
    <w:rsid w:val="00DF21D0"/>
    <w:rsid w:val="00DF7962"/>
    <w:rsid w:val="00E24560"/>
    <w:rsid w:val="00E26E74"/>
    <w:rsid w:val="00E35910"/>
    <w:rsid w:val="00E5511B"/>
    <w:rsid w:val="00E642D3"/>
    <w:rsid w:val="00E658B8"/>
    <w:rsid w:val="00E745A8"/>
    <w:rsid w:val="00E750E6"/>
    <w:rsid w:val="00E82EAC"/>
    <w:rsid w:val="00E87331"/>
    <w:rsid w:val="00E9394F"/>
    <w:rsid w:val="00E95155"/>
    <w:rsid w:val="00EB1FDF"/>
    <w:rsid w:val="00EC64A7"/>
    <w:rsid w:val="00EC674C"/>
    <w:rsid w:val="00EF3ED4"/>
    <w:rsid w:val="00F03369"/>
    <w:rsid w:val="00F139CA"/>
    <w:rsid w:val="00F334D8"/>
    <w:rsid w:val="00F377D8"/>
    <w:rsid w:val="00F44273"/>
    <w:rsid w:val="00F451D0"/>
    <w:rsid w:val="00F53EF8"/>
    <w:rsid w:val="00F7299E"/>
    <w:rsid w:val="00F75D71"/>
    <w:rsid w:val="00F84042"/>
    <w:rsid w:val="00F84503"/>
    <w:rsid w:val="00F84578"/>
    <w:rsid w:val="00FA3DD1"/>
    <w:rsid w:val="00FA3F78"/>
    <w:rsid w:val="00FB42C7"/>
    <w:rsid w:val="00FB61E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semiHidden/>
    <w:unhideWhenUsed/>
    <w:rsid w:val="00A95423"/>
    <w:pPr>
      <w:spacing w:after="0" w:line="240" w:lineRule="auto"/>
    </w:pPr>
    <w:rPr>
      <w:rFonts w:ascii="Calibri" w:eastAsiaTheme="minorEastAsia" w:hAnsi="Calibri" w:cs="Calibri"/>
      <w:lang w:eastAsia="en-GB"/>
    </w:rPr>
  </w:style>
  <w:style w:type="character" w:styleId="Strong">
    <w:name w:val="Strong"/>
    <w:basedOn w:val="DefaultParagraphFont"/>
    <w:uiPriority w:val="22"/>
    <w:qFormat/>
    <w:rsid w:val="00A95423"/>
    <w:rPr>
      <w:b/>
      <w:bCs/>
    </w:rPr>
  </w:style>
  <w:style w:type="paragraph" w:styleId="Footer">
    <w:name w:val="footer"/>
    <w:basedOn w:val="Normal"/>
    <w:link w:val="FooterChar"/>
    <w:uiPriority w:val="99"/>
    <w:unhideWhenUsed/>
    <w:rsid w:val="008D7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9CC"/>
  </w:style>
  <w:style w:type="paragraph" w:styleId="TOC1">
    <w:name w:val="toc 1"/>
    <w:basedOn w:val="Normal"/>
    <w:next w:val="Normal"/>
    <w:autoRedefine/>
    <w:uiPriority w:val="39"/>
    <w:unhideWhenUsed/>
    <w:rsid w:val="00D8178C"/>
    <w:pPr>
      <w:spacing w:after="100"/>
    </w:pPr>
  </w:style>
  <w:style w:type="paragraph" w:styleId="TOC3">
    <w:name w:val="toc 3"/>
    <w:basedOn w:val="Normal"/>
    <w:next w:val="Normal"/>
    <w:autoRedefine/>
    <w:uiPriority w:val="39"/>
    <w:unhideWhenUsed/>
    <w:rsid w:val="00D8178C"/>
    <w:pPr>
      <w:spacing w:after="100"/>
      <w:ind w:left="440"/>
    </w:pPr>
  </w:style>
  <w:style w:type="character" w:styleId="Emphasis">
    <w:name w:val="Emphasis"/>
    <w:basedOn w:val="DefaultParagraphFont"/>
    <w:uiPriority w:val="20"/>
    <w:qFormat/>
    <w:rsid w:val="00F7299E"/>
    <w:rPr>
      <w:i/>
      <w:iCs/>
    </w:rPr>
  </w:style>
  <w:style w:type="character" w:customStyle="1" w:styleId="highlight">
    <w:name w:val="highlight"/>
    <w:basedOn w:val="DefaultParagraphFont"/>
    <w:rsid w:val="00F7299E"/>
  </w:style>
  <w:style w:type="table" w:customStyle="1" w:styleId="TableGrid0">
    <w:name w:val="TableGrid"/>
    <w:rsid w:val="003217FD"/>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664799">
      <w:bodyDiv w:val="1"/>
      <w:marLeft w:val="0"/>
      <w:marRight w:val="0"/>
      <w:marTop w:val="0"/>
      <w:marBottom w:val="0"/>
      <w:divBdr>
        <w:top w:val="none" w:sz="0" w:space="0" w:color="auto"/>
        <w:left w:val="none" w:sz="0" w:space="0" w:color="auto"/>
        <w:bottom w:val="none" w:sz="0" w:space="0" w:color="auto"/>
        <w:right w:val="none" w:sz="0" w:space="0" w:color="auto"/>
      </w:divBdr>
    </w:div>
    <w:div w:id="80990949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623179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verywellmind.com/theories-of-emotion-2795717" TargetMode="External"/><Relationship Id="rId18" Type="http://schemas.openxmlformats.org/officeDocument/2006/relationships/hyperlink" Target="https://www.youtube.com/watch?v=gAMbkJk6gnE&amp;t=66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linkedin.com/pulse/20140930125543-69244073-emotional-intelligence-is-overrated/"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n.wikipedia.org/wiki/Bantam_Books" TargetMode="External"/><Relationship Id="rId20" Type="http://schemas.openxmlformats.org/officeDocument/2006/relationships/hyperlink" Target="https://www.ijser.org/researchpaper/Emotional-Intelligence-A-Theoretical-framework.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n.wikipedia.org/wiki/Emotional_Intelligence"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verywellmind.com/theories-of-emotion-279571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rodimages.6seconds.org/media/Physics-of-Emotions.pdf"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1A365D6-FC9F-478F-A923-D856A0342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24</Pages>
  <Words>5532</Words>
  <Characters>31539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Paul Tinkler</cp:lastModifiedBy>
  <cp:revision>9</cp:revision>
  <dcterms:created xsi:type="dcterms:W3CDTF">2018-10-14T22:47:00Z</dcterms:created>
  <dcterms:modified xsi:type="dcterms:W3CDTF">2018-11-21T13:33:00Z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