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8ECF8" w14:textId="77777777" w:rsidR="00A634AF" w:rsidRDefault="00A634AF" w:rsidP="00E83A29">
      <w:pPr>
        <w:jc w:val="center"/>
        <w:rPr>
          <w:b/>
          <w:sz w:val="32"/>
        </w:rPr>
      </w:pPr>
    </w:p>
    <w:p w14:paraId="18A7CBC6" w14:textId="77777777" w:rsidR="00A634AF" w:rsidRDefault="00A634AF" w:rsidP="00E83A29">
      <w:pPr>
        <w:jc w:val="center"/>
        <w:rPr>
          <w:b/>
          <w:sz w:val="32"/>
        </w:rPr>
      </w:pPr>
    </w:p>
    <w:p w14:paraId="78413122" w14:textId="77777777" w:rsidR="00A634AF" w:rsidRDefault="00A634AF" w:rsidP="00E83A29">
      <w:pPr>
        <w:jc w:val="center"/>
        <w:rPr>
          <w:b/>
          <w:sz w:val="32"/>
        </w:rPr>
      </w:pPr>
    </w:p>
    <w:p w14:paraId="7806ED1E" w14:textId="77777777" w:rsidR="00A634AF" w:rsidRDefault="00A634AF" w:rsidP="00E83A29">
      <w:pPr>
        <w:jc w:val="center"/>
        <w:rPr>
          <w:b/>
          <w:sz w:val="32"/>
        </w:rPr>
      </w:pPr>
    </w:p>
    <w:p w14:paraId="3CC39D32" w14:textId="77777777" w:rsidR="00A634AF" w:rsidRDefault="00A634AF" w:rsidP="00E83A29">
      <w:pPr>
        <w:jc w:val="center"/>
        <w:rPr>
          <w:b/>
          <w:sz w:val="32"/>
        </w:rPr>
      </w:pPr>
    </w:p>
    <w:p w14:paraId="37726666" w14:textId="77777777" w:rsidR="00A634AF" w:rsidRDefault="00A634AF" w:rsidP="00E83A29">
      <w:pPr>
        <w:jc w:val="center"/>
        <w:rPr>
          <w:b/>
          <w:sz w:val="32"/>
        </w:rPr>
      </w:pPr>
    </w:p>
    <w:p w14:paraId="3ACF2BB9" w14:textId="77777777" w:rsidR="00E83A29" w:rsidRPr="00E83A29" w:rsidRDefault="00E83A29" w:rsidP="00E83A29">
      <w:pPr>
        <w:jc w:val="center"/>
        <w:rPr>
          <w:b/>
          <w:sz w:val="32"/>
        </w:rPr>
      </w:pPr>
      <w:r w:rsidRPr="00E83A29">
        <w:rPr>
          <w:b/>
          <w:sz w:val="32"/>
        </w:rPr>
        <w:t>INTERNATIONAL MARKETING</w:t>
      </w:r>
    </w:p>
    <w:p w14:paraId="38CD3BCA" w14:textId="548141D2" w:rsidR="00E83A29" w:rsidRDefault="00FD59F8" w:rsidP="00E83A29">
      <w:pPr>
        <w:pStyle w:val="Normal1"/>
        <w:jc w:val="center"/>
        <w:rPr>
          <w:lang w:val="en-GB"/>
        </w:rPr>
      </w:pPr>
      <w:r>
        <w:rPr>
          <w:lang w:val="en-GB"/>
        </w:rPr>
        <w:t>Name – Anna Maria Jose</w:t>
      </w:r>
    </w:p>
    <w:p w14:paraId="533B1D62" w14:textId="08225F0F" w:rsidR="00FD59F8" w:rsidRDefault="00FD59F8" w:rsidP="00E83A29">
      <w:pPr>
        <w:pStyle w:val="Normal1"/>
        <w:jc w:val="center"/>
        <w:rPr>
          <w:lang w:val="en-GB"/>
        </w:rPr>
      </w:pPr>
      <w:r>
        <w:rPr>
          <w:lang w:val="en-GB"/>
        </w:rPr>
        <w:t>Id- 2216778</w:t>
      </w:r>
    </w:p>
    <w:p w14:paraId="347B7738" w14:textId="42BB2B39" w:rsidR="00E83A29" w:rsidRDefault="00E83A29">
      <w:pPr>
        <w:rPr>
          <w:lang w:val="en-GB"/>
        </w:rPr>
      </w:pPr>
      <w:r>
        <w:rPr>
          <w:lang w:val="en-GB"/>
        </w:rPr>
        <w:br w:type="page"/>
      </w:r>
    </w:p>
    <w:sdt>
      <w:sdtPr>
        <w:rPr>
          <w:rFonts w:ascii="Times New Roman" w:eastAsia="Times New Roman" w:hAnsi="Times New Roman" w:cs="Times New Roman"/>
          <w:b w:val="0"/>
          <w:bCs w:val="0"/>
          <w:color w:val="auto"/>
          <w:sz w:val="24"/>
          <w:szCs w:val="24"/>
        </w:rPr>
        <w:id w:val="1260042347"/>
        <w:docPartObj>
          <w:docPartGallery w:val="Table of Contents"/>
          <w:docPartUnique/>
        </w:docPartObj>
      </w:sdtPr>
      <w:sdtContent>
        <w:p w14:paraId="7F997A14" w14:textId="77777777" w:rsidR="00E83A29" w:rsidRDefault="00E83A29" w:rsidP="00A634AF">
          <w:pPr>
            <w:pStyle w:val="TOCHeading"/>
            <w:jc w:val="center"/>
          </w:pPr>
          <w:r w:rsidRPr="00A634AF">
            <w:rPr>
              <w:rFonts w:ascii="Times New Roman" w:hAnsi="Times New Roman" w:cs="Times New Roman"/>
              <w:color w:val="000000" w:themeColor="text1"/>
              <w:sz w:val="24"/>
            </w:rPr>
            <w:t>Table of Contents</w:t>
          </w:r>
        </w:p>
        <w:p w14:paraId="3DED5032" w14:textId="77777777" w:rsidR="006F096C" w:rsidRDefault="00E83A29">
          <w:pPr>
            <w:pStyle w:val="TOC1"/>
            <w:tabs>
              <w:tab w:val="right" w:leader="dot" w:pos="9019"/>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42849655" w:history="1">
            <w:r w:rsidR="006F096C" w:rsidRPr="001C07BF">
              <w:rPr>
                <w:rStyle w:val="Hyperlink"/>
                <w:noProof/>
                <w:lang w:val="en-GB"/>
              </w:rPr>
              <w:t>1. Introduction</w:t>
            </w:r>
            <w:r w:rsidR="006F096C">
              <w:rPr>
                <w:noProof/>
                <w:webHidden/>
              </w:rPr>
              <w:tab/>
            </w:r>
            <w:r w:rsidR="006F096C">
              <w:rPr>
                <w:noProof/>
                <w:webHidden/>
              </w:rPr>
              <w:fldChar w:fldCharType="begin"/>
            </w:r>
            <w:r w:rsidR="006F096C">
              <w:rPr>
                <w:noProof/>
                <w:webHidden/>
              </w:rPr>
              <w:instrText xml:space="preserve"> PAGEREF _Toc142849655 \h </w:instrText>
            </w:r>
            <w:r w:rsidR="006F096C">
              <w:rPr>
                <w:noProof/>
                <w:webHidden/>
              </w:rPr>
            </w:r>
            <w:r w:rsidR="006F096C">
              <w:rPr>
                <w:noProof/>
                <w:webHidden/>
              </w:rPr>
              <w:fldChar w:fldCharType="separate"/>
            </w:r>
            <w:r w:rsidR="006F096C">
              <w:rPr>
                <w:noProof/>
                <w:webHidden/>
              </w:rPr>
              <w:t>3</w:t>
            </w:r>
            <w:r w:rsidR="006F096C">
              <w:rPr>
                <w:noProof/>
                <w:webHidden/>
              </w:rPr>
              <w:fldChar w:fldCharType="end"/>
            </w:r>
          </w:hyperlink>
        </w:p>
        <w:p w14:paraId="542A5C9D" w14:textId="77777777" w:rsidR="006F096C" w:rsidRDefault="00000000">
          <w:pPr>
            <w:pStyle w:val="TOC1"/>
            <w:tabs>
              <w:tab w:val="right" w:leader="dot" w:pos="9019"/>
            </w:tabs>
            <w:rPr>
              <w:rFonts w:asciiTheme="minorHAnsi" w:eastAsiaTheme="minorEastAsia" w:hAnsiTheme="minorHAnsi" w:cstheme="minorBidi"/>
              <w:noProof/>
              <w:sz w:val="22"/>
              <w:szCs w:val="22"/>
            </w:rPr>
          </w:pPr>
          <w:hyperlink w:anchor="_Toc142849656" w:history="1">
            <w:r w:rsidR="006F096C" w:rsidRPr="001C07BF">
              <w:rPr>
                <w:rStyle w:val="Hyperlink"/>
                <w:noProof/>
                <w:lang w:val="en-GB"/>
              </w:rPr>
              <w:t>2. The Macro environment</w:t>
            </w:r>
            <w:r w:rsidR="006F096C">
              <w:rPr>
                <w:noProof/>
                <w:webHidden/>
              </w:rPr>
              <w:tab/>
            </w:r>
            <w:r w:rsidR="006F096C">
              <w:rPr>
                <w:noProof/>
                <w:webHidden/>
              </w:rPr>
              <w:fldChar w:fldCharType="begin"/>
            </w:r>
            <w:r w:rsidR="006F096C">
              <w:rPr>
                <w:noProof/>
                <w:webHidden/>
              </w:rPr>
              <w:instrText xml:space="preserve"> PAGEREF _Toc142849656 \h </w:instrText>
            </w:r>
            <w:r w:rsidR="006F096C">
              <w:rPr>
                <w:noProof/>
                <w:webHidden/>
              </w:rPr>
            </w:r>
            <w:r w:rsidR="006F096C">
              <w:rPr>
                <w:noProof/>
                <w:webHidden/>
              </w:rPr>
              <w:fldChar w:fldCharType="separate"/>
            </w:r>
            <w:r w:rsidR="006F096C">
              <w:rPr>
                <w:noProof/>
                <w:webHidden/>
              </w:rPr>
              <w:t>4</w:t>
            </w:r>
            <w:r w:rsidR="006F096C">
              <w:rPr>
                <w:noProof/>
                <w:webHidden/>
              </w:rPr>
              <w:fldChar w:fldCharType="end"/>
            </w:r>
          </w:hyperlink>
        </w:p>
        <w:p w14:paraId="782FD3B1" w14:textId="77777777" w:rsidR="006F096C" w:rsidRDefault="00000000">
          <w:pPr>
            <w:pStyle w:val="TOC1"/>
            <w:tabs>
              <w:tab w:val="right" w:leader="dot" w:pos="9019"/>
            </w:tabs>
            <w:rPr>
              <w:rFonts w:asciiTheme="minorHAnsi" w:eastAsiaTheme="minorEastAsia" w:hAnsiTheme="minorHAnsi" w:cstheme="minorBidi"/>
              <w:noProof/>
              <w:sz w:val="22"/>
              <w:szCs w:val="22"/>
            </w:rPr>
          </w:pPr>
          <w:hyperlink w:anchor="_Toc142849657" w:history="1">
            <w:r w:rsidR="006F096C" w:rsidRPr="001C07BF">
              <w:rPr>
                <w:rStyle w:val="Hyperlink"/>
                <w:noProof/>
                <w:lang w:val="en-GB"/>
              </w:rPr>
              <w:t>3. Porter 5 Forces Model</w:t>
            </w:r>
            <w:r w:rsidR="006F096C">
              <w:rPr>
                <w:noProof/>
                <w:webHidden/>
              </w:rPr>
              <w:tab/>
            </w:r>
            <w:r w:rsidR="006F096C">
              <w:rPr>
                <w:noProof/>
                <w:webHidden/>
              </w:rPr>
              <w:fldChar w:fldCharType="begin"/>
            </w:r>
            <w:r w:rsidR="006F096C">
              <w:rPr>
                <w:noProof/>
                <w:webHidden/>
              </w:rPr>
              <w:instrText xml:space="preserve"> PAGEREF _Toc142849657 \h </w:instrText>
            </w:r>
            <w:r w:rsidR="006F096C">
              <w:rPr>
                <w:noProof/>
                <w:webHidden/>
              </w:rPr>
            </w:r>
            <w:r w:rsidR="006F096C">
              <w:rPr>
                <w:noProof/>
                <w:webHidden/>
              </w:rPr>
              <w:fldChar w:fldCharType="separate"/>
            </w:r>
            <w:r w:rsidR="006F096C">
              <w:rPr>
                <w:noProof/>
                <w:webHidden/>
              </w:rPr>
              <w:t>7</w:t>
            </w:r>
            <w:r w:rsidR="006F096C">
              <w:rPr>
                <w:noProof/>
                <w:webHidden/>
              </w:rPr>
              <w:fldChar w:fldCharType="end"/>
            </w:r>
          </w:hyperlink>
        </w:p>
        <w:p w14:paraId="5DD91347" w14:textId="77777777" w:rsidR="006F096C" w:rsidRDefault="00000000">
          <w:pPr>
            <w:pStyle w:val="TOC1"/>
            <w:tabs>
              <w:tab w:val="right" w:leader="dot" w:pos="9019"/>
            </w:tabs>
            <w:rPr>
              <w:rFonts w:asciiTheme="minorHAnsi" w:eastAsiaTheme="minorEastAsia" w:hAnsiTheme="minorHAnsi" w:cstheme="minorBidi"/>
              <w:noProof/>
              <w:sz w:val="22"/>
              <w:szCs w:val="22"/>
            </w:rPr>
          </w:pPr>
          <w:hyperlink w:anchor="_Toc142849658" w:history="1">
            <w:r w:rsidR="006F096C" w:rsidRPr="001C07BF">
              <w:rPr>
                <w:rStyle w:val="Hyperlink"/>
                <w:noProof/>
                <w:lang w:val="en-GB"/>
              </w:rPr>
              <w:t>4. SWOT analysis</w:t>
            </w:r>
            <w:r w:rsidR="006F096C">
              <w:rPr>
                <w:noProof/>
                <w:webHidden/>
              </w:rPr>
              <w:tab/>
            </w:r>
            <w:r w:rsidR="006F096C">
              <w:rPr>
                <w:noProof/>
                <w:webHidden/>
              </w:rPr>
              <w:fldChar w:fldCharType="begin"/>
            </w:r>
            <w:r w:rsidR="006F096C">
              <w:rPr>
                <w:noProof/>
                <w:webHidden/>
              </w:rPr>
              <w:instrText xml:space="preserve"> PAGEREF _Toc142849658 \h </w:instrText>
            </w:r>
            <w:r w:rsidR="006F096C">
              <w:rPr>
                <w:noProof/>
                <w:webHidden/>
              </w:rPr>
            </w:r>
            <w:r w:rsidR="006F096C">
              <w:rPr>
                <w:noProof/>
                <w:webHidden/>
              </w:rPr>
              <w:fldChar w:fldCharType="separate"/>
            </w:r>
            <w:r w:rsidR="006F096C">
              <w:rPr>
                <w:noProof/>
                <w:webHidden/>
              </w:rPr>
              <w:t>9</w:t>
            </w:r>
            <w:r w:rsidR="006F096C">
              <w:rPr>
                <w:noProof/>
                <w:webHidden/>
              </w:rPr>
              <w:fldChar w:fldCharType="end"/>
            </w:r>
          </w:hyperlink>
        </w:p>
        <w:p w14:paraId="6BC56CDF" w14:textId="77777777" w:rsidR="006F096C" w:rsidRDefault="00000000">
          <w:pPr>
            <w:pStyle w:val="TOC1"/>
            <w:tabs>
              <w:tab w:val="right" w:leader="dot" w:pos="9019"/>
            </w:tabs>
            <w:rPr>
              <w:rFonts w:asciiTheme="minorHAnsi" w:eastAsiaTheme="minorEastAsia" w:hAnsiTheme="minorHAnsi" w:cstheme="minorBidi"/>
              <w:noProof/>
              <w:sz w:val="22"/>
              <w:szCs w:val="22"/>
            </w:rPr>
          </w:pPr>
          <w:hyperlink w:anchor="_Toc142849659" w:history="1">
            <w:r w:rsidR="006F096C" w:rsidRPr="001C07BF">
              <w:rPr>
                <w:rStyle w:val="Hyperlink"/>
                <w:noProof/>
                <w:lang w:val="en-GB"/>
              </w:rPr>
              <w:t>5. STP Analysis</w:t>
            </w:r>
            <w:r w:rsidR="006F096C">
              <w:rPr>
                <w:noProof/>
                <w:webHidden/>
              </w:rPr>
              <w:tab/>
            </w:r>
            <w:r w:rsidR="006F096C">
              <w:rPr>
                <w:noProof/>
                <w:webHidden/>
              </w:rPr>
              <w:fldChar w:fldCharType="begin"/>
            </w:r>
            <w:r w:rsidR="006F096C">
              <w:rPr>
                <w:noProof/>
                <w:webHidden/>
              </w:rPr>
              <w:instrText xml:space="preserve"> PAGEREF _Toc142849659 \h </w:instrText>
            </w:r>
            <w:r w:rsidR="006F096C">
              <w:rPr>
                <w:noProof/>
                <w:webHidden/>
              </w:rPr>
            </w:r>
            <w:r w:rsidR="006F096C">
              <w:rPr>
                <w:noProof/>
                <w:webHidden/>
              </w:rPr>
              <w:fldChar w:fldCharType="separate"/>
            </w:r>
            <w:r w:rsidR="006F096C">
              <w:rPr>
                <w:noProof/>
                <w:webHidden/>
              </w:rPr>
              <w:t>12</w:t>
            </w:r>
            <w:r w:rsidR="006F096C">
              <w:rPr>
                <w:noProof/>
                <w:webHidden/>
              </w:rPr>
              <w:fldChar w:fldCharType="end"/>
            </w:r>
          </w:hyperlink>
        </w:p>
        <w:p w14:paraId="0FEE9E4D" w14:textId="77777777" w:rsidR="006F096C" w:rsidRDefault="00000000">
          <w:pPr>
            <w:pStyle w:val="TOC1"/>
            <w:tabs>
              <w:tab w:val="right" w:leader="dot" w:pos="9019"/>
            </w:tabs>
            <w:rPr>
              <w:rFonts w:asciiTheme="minorHAnsi" w:eastAsiaTheme="minorEastAsia" w:hAnsiTheme="minorHAnsi" w:cstheme="minorBidi"/>
              <w:noProof/>
              <w:sz w:val="22"/>
              <w:szCs w:val="22"/>
            </w:rPr>
          </w:pPr>
          <w:hyperlink w:anchor="_Toc142849660" w:history="1">
            <w:r w:rsidR="006F096C" w:rsidRPr="001C07BF">
              <w:rPr>
                <w:rStyle w:val="Hyperlink"/>
                <w:noProof/>
                <w:lang w:val="en-GB"/>
              </w:rPr>
              <w:t>7. 7Ps Marketing mix</w:t>
            </w:r>
            <w:r w:rsidR="006F096C">
              <w:rPr>
                <w:noProof/>
                <w:webHidden/>
              </w:rPr>
              <w:tab/>
            </w:r>
            <w:r w:rsidR="006F096C">
              <w:rPr>
                <w:noProof/>
                <w:webHidden/>
              </w:rPr>
              <w:fldChar w:fldCharType="begin"/>
            </w:r>
            <w:r w:rsidR="006F096C">
              <w:rPr>
                <w:noProof/>
                <w:webHidden/>
              </w:rPr>
              <w:instrText xml:space="preserve"> PAGEREF _Toc142849660 \h </w:instrText>
            </w:r>
            <w:r w:rsidR="006F096C">
              <w:rPr>
                <w:noProof/>
                <w:webHidden/>
              </w:rPr>
            </w:r>
            <w:r w:rsidR="006F096C">
              <w:rPr>
                <w:noProof/>
                <w:webHidden/>
              </w:rPr>
              <w:fldChar w:fldCharType="separate"/>
            </w:r>
            <w:r w:rsidR="006F096C">
              <w:rPr>
                <w:noProof/>
                <w:webHidden/>
              </w:rPr>
              <w:t>14</w:t>
            </w:r>
            <w:r w:rsidR="006F096C">
              <w:rPr>
                <w:noProof/>
                <w:webHidden/>
              </w:rPr>
              <w:fldChar w:fldCharType="end"/>
            </w:r>
          </w:hyperlink>
        </w:p>
        <w:p w14:paraId="503BAA0B" w14:textId="77777777" w:rsidR="006F096C" w:rsidRDefault="00000000">
          <w:pPr>
            <w:pStyle w:val="TOC1"/>
            <w:tabs>
              <w:tab w:val="right" w:leader="dot" w:pos="9019"/>
            </w:tabs>
            <w:rPr>
              <w:rFonts w:asciiTheme="minorHAnsi" w:eastAsiaTheme="minorEastAsia" w:hAnsiTheme="minorHAnsi" w:cstheme="minorBidi"/>
              <w:noProof/>
              <w:sz w:val="22"/>
              <w:szCs w:val="22"/>
            </w:rPr>
          </w:pPr>
          <w:hyperlink w:anchor="_Toc142849661" w:history="1">
            <w:r w:rsidR="006F096C" w:rsidRPr="001C07BF">
              <w:rPr>
                <w:rStyle w:val="Hyperlink"/>
                <w:noProof/>
                <w:lang w:val="en-GB"/>
              </w:rPr>
              <w:t>8. Directional development strategy</w:t>
            </w:r>
            <w:r w:rsidR="006F096C">
              <w:rPr>
                <w:noProof/>
                <w:webHidden/>
              </w:rPr>
              <w:tab/>
            </w:r>
            <w:r w:rsidR="006F096C">
              <w:rPr>
                <w:noProof/>
                <w:webHidden/>
              </w:rPr>
              <w:fldChar w:fldCharType="begin"/>
            </w:r>
            <w:r w:rsidR="006F096C">
              <w:rPr>
                <w:noProof/>
                <w:webHidden/>
              </w:rPr>
              <w:instrText xml:space="preserve"> PAGEREF _Toc142849661 \h </w:instrText>
            </w:r>
            <w:r w:rsidR="006F096C">
              <w:rPr>
                <w:noProof/>
                <w:webHidden/>
              </w:rPr>
            </w:r>
            <w:r w:rsidR="006F096C">
              <w:rPr>
                <w:noProof/>
                <w:webHidden/>
              </w:rPr>
              <w:fldChar w:fldCharType="separate"/>
            </w:r>
            <w:r w:rsidR="006F096C">
              <w:rPr>
                <w:noProof/>
                <w:webHidden/>
              </w:rPr>
              <w:t>16</w:t>
            </w:r>
            <w:r w:rsidR="006F096C">
              <w:rPr>
                <w:noProof/>
                <w:webHidden/>
              </w:rPr>
              <w:fldChar w:fldCharType="end"/>
            </w:r>
          </w:hyperlink>
        </w:p>
        <w:p w14:paraId="1BF73912" w14:textId="77777777" w:rsidR="006F096C" w:rsidRDefault="00000000">
          <w:pPr>
            <w:pStyle w:val="TOC1"/>
            <w:tabs>
              <w:tab w:val="right" w:leader="dot" w:pos="9019"/>
            </w:tabs>
            <w:rPr>
              <w:rFonts w:asciiTheme="minorHAnsi" w:eastAsiaTheme="minorEastAsia" w:hAnsiTheme="minorHAnsi" w:cstheme="minorBidi"/>
              <w:noProof/>
              <w:sz w:val="22"/>
              <w:szCs w:val="22"/>
            </w:rPr>
          </w:pPr>
          <w:hyperlink w:anchor="_Toc142849662" w:history="1">
            <w:r w:rsidR="006F096C" w:rsidRPr="001C07BF">
              <w:rPr>
                <w:rStyle w:val="Hyperlink"/>
                <w:noProof/>
                <w:lang w:val="en-GB"/>
              </w:rPr>
              <w:t>9. Recommendation</w:t>
            </w:r>
            <w:r w:rsidR="006F096C">
              <w:rPr>
                <w:noProof/>
                <w:webHidden/>
              </w:rPr>
              <w:tab/>
            </w:r>
            <w:r w:rsidR="006F096C">
              <w:rPr>
                <w:noProof/>
                <w:webHidden/>
              </w:rPr>
              <w:fldChar w:fldCharType="begin"/>
            </w:r>
            <w:r w:rsidR="006F096C">
              <w:rPr>
                <w:noProof/>
                <w:webHidden/>
              </w:rPr>
              <w:instrText xml:space="preserve"> PAGEREF _Toc142849662 \h </w:instrText>
            </w:r>
            <w:r w:rsidR="006F096C">
              <w:rPr>
                <w:noProof/>
                <w:webHidden/>
              </w:rPr>
            </w:r>
            <w:r w:rsidR="006F096C">
              <w:rPr>
                <w:noProof/>
                <w:webHidden/>
              </w:rPr>
              <w:fldChar w:fldCharType="separate"/>
            </w:r>
            <w:r w:rsidR="006F096C">
              <w:rPr>
                <w:noProof/>
                <w:webHidden/>
              </w:rPr>
              <w:t>18</w:t>
            </w:r>
            <w:r w:rsidR="006F096C">
              <w:rPr>
                <w:noProof/>
                <w:webHidden/>
              </w:rPr>
              <w:fldChar w:fldCharType="end"/>
            </w:r>
          </w:hyperlink>
        </w:p>
        <w:p w14:paraId="76552F8B" w14:textId="77777777" w:rsidR="006F096C" w:rsidRDefault="00000000">
          <w:pPr>
            <w:pStyle w:val="TOC1"/>
            <w:tabs>
              <w:tab w:val="right" w:leader="dot" w:pos="9019"/>
            </w:tabs>
            <w:rPr>
              <w:rFonts w:asciiTheme="minorHAnsi" w:eastAsiaTheme="minorEastAsia" w:hAnsiTheme="minorHAnsi" w:cstheme="minorBidi"/>
              <w:noProof/>
              <w:sz w:val="22"/>
              <w:szCs w:val="22"/>
            </w:rPr>
          </w:pPr>
          <w:hyperlink w:anchor="_Toc142849663" w:history="1">
            <w:r w:rsidR="006F096C" w:rsidRPr="001C07BF">
              <w:rPr>
                <w:rStyle w:val="Hyperlink"/>
                <w:noProof/>
                <w:lang w:val="en-GB"/>
              </w:rPr>
              <w:t>10. Conclusion</w:t>
            </w:r>
            <w:r w:rsidR="006F096C">
              <w:rPr>
                <w:noProof/>
                <w:webHidden/>
              </w:rPr>
              <w:tab/>
            </w:r>
            <w:r w:rsidR="006F096C">
              <w:rPr>
                <w:noProof/>
                <w:webHidden/>
              </w:rPr>
              <w:fldChar w:fldCharType="begin"/>
            </w:r>
            <w:r w:rsidR="006F096C">
              <w:rPr>
                <w:noProof/>
                <w:webHidden/>
              </w:rPr>
              <w:instrText xml:space="preserve"> PAGEREF _Toc142849663 \h </w:instrText>
            </w:r>
            <w:r w:rsidR="006F096C">
              <w:rPr>
                <w:noProof/>
                <w:webHidden/>
              </w:rPr>
            </w:r>
            <w:r w:rsidR="006F096C">
              <w:rPr>
                <w:noProof/>
                <w:webHidden/>
              </w:rPr>
              <w:fldChar w:fldCharType="separate"/>
            </w:r>
            <w:r w:rsidR="006F096C">
              <w:rPr>
                <w:noProof/>
                <w:webHidden/>
              </w:rPr>
              <w:t>19</w:t>
            </w:r>
            <w:r w:rsidR="006F096C">
              <w:rPr>
                <w:noProof/>
                <w:webHidden/>
              </w:rPr>
              <w:fldChar w:fldCharType="end"/>
            </w:r>
          </w:hyperlink>
        </w:p>
        <w:p w14:paraId="3D0DD6B1" w14:textId="77777777" w:rsidR="006F096C" w:rsidRDefault="00000000">
          <w:pPr>
            <w:pStyle w:val="TOC1"/>
            <w:tabs>
              <w:tab w:val="right" w:leader="dot" w:pos="9019"/>
            </w:tabs>
            <w:rPr>
              <w:rFonts w:asciiTheme="minorHAnsi" w:eastAsiaTheme="minorEastAsia" w:hAnsiTheme="minorHAnsi" w:cstheme="minorBidi"/>
              <w:noProof/>
              <w:sz w:val="22"/>
              <w:szCs w:val="22"/>
            </w:rPr>
          </w:pPr>
          <w:hyperlink w:anchor="_Toc142849664" w:history="1">
            <w:r w:rsidR="006F096C" w:rsidRPr="001C07BF">
              <w:rPr>
                <w:rStyle w:val="Hyperlink"/>
                <w:noProof/>
                <w:lang w:val="en-GB"/>
              </w:rPr>
              <w:t>Reference list</w:t>
            </w:r>
            <w:r w:rsidR="006F096C">
              <w:rPr>
                <w:noProof/>
                <w:webHidden/>
              </w:rPr>
              <w:tab/>
            </w:r>
            <w:r w:rsidR="006F096C">
              <w:rPr>
                <w:noProof/>
                <w:webHidden/>
              </w:rPr>
              <w:fldChar w:fldCharType="begin"/>
            </w:r>
            <w:r w:rsidR="006F096C">
              <w:rPr>
                <w:noProof/>
                <w:webHidden/>
              </w:rPr>
              <w:instrText xml:space="preserve"> PAGEREF _Toc142849664 \h </w:instrText>
            </w:r>
            <w:r w:rsidR="006F096C">
              <w:rPr>
                <w:noProof/>
                <w:webHidden/>
              </w:rPr>
            </w:r>
            <w:r w:rsidR="006F096C">
              <w:rPr>
                <w:noProof/>
                <w:webHidden/>
              </w:rPr>
              <w:fldChar w:fldCharType="separate"/>
            </w:r>
            <w:r w:rsidR="006F096C">
              <w:rPr>
                <w:noProof/>
                <w:webHidden/>
              </w:rPr>
              <w:t>21</w:t>
            </w:r>
            <w:r w:rsidR="006F096C">
              <w:rPr>
                <w:noProof/>
                <w:webHidden/>
              </w:rPr>
              <w:fldChar w:fldCharType="end"/>
            </w:r>
          </w:hyperlink>
        </w:p>
        <w:p w14:paraId="56F20D0E" w14:textId="77777777" w:rsidR="00E83A29" w:rsidRDefault="00E83A29">
          <w:r>
            <w:fldChar w:fldCharType="end"/>
          </w:r>
        </w:p>
      </w:sdtContent>
    </w:sdt>
    <w:p w14:paraId="1EEBBA3D" w14:textId="77777777" w:rsidR="00E83A29" w:rsidRPr="00E83A29" w:rsidRDefault="00E83A29" w:rsidP="00E83A29">
      <w:pPr>
        <w:pStyle w:val="Normal1"/>
        <w:jc w:val="center"/>
        <w:rPr>
          <w:lang w:val="en-GB"/>
        </w:rPr>
      </w:pPr>
    </w:p>
    <w:p w14:paraId="54547C11" w14:textId="77777777" w:rsidR="00A634AF" w:rsidRDefault="00A634AF">
      <w:pPr>
        <w:rPr>
          <w:b/>
          <w:lang w:val="en-GB"/>
        </w:rPr>
      </w:pPr>
      <w:r>
        <w:rPr>
          <w:lang w:val="en-GB"/>
        </w:rPr>
        <w:br w:type="page"/>
      </w:r>
    </w:p>
    <w:p w14:paraId="48288413" w14:textId="77777777" w:rsidR="00F05FDA" w:rsidRPr="00E83A29" w:rsidRDefault="006F096C">
      <w:pPr>
        <w:pStyle w:val="Heading1"/>
        <w:rPr>
          <w:lang w:val="en-GB"/>
        </w:rPr>
      </w:pPr>
      <w:bookmarkStart w:id="0" w:name="_Toc142849655"/>
      <w:r>
        <w:rPr>
          <w:lang w:val="en-GB"/>
        </w:rPr>
        <w:lastRenderedPageBreak/>
        <w:t xml:space="preserve">1. </w:t>
      </w:r>
      <w:r w:rsidR="004B13DB" w:rsidRPr="00E83A29">
        <w:rPr>
          <w:lang w:val="en-GB"/>
        </w:rPr>
        <w:t>Introduction</w:t>
      </w:r>
      <w:bookmarkEnd w:id="0"/>
      <w:r w:rsidR="004B13DB" w:rsidRPr="00E83A29">
        <w:rPr>
          <w:lang w:val="en-GB"/>
        </w:rPr>
        <w:t xml:space="preserve"> </w:t>
      </w:r>
    </w:p>
    <w:p w14:paraId="555F95F5" w14:textId="77777777" w:rsidR="00F05FDA" w:rsidRPr="00E83A29" w:rsidRDefault="004B13DB">
      <w:pPr>
        <w:pStyle w:val="Normal1"/>
        <w:rPr>
          <w:lang w:val="en-GB"/>
        </w:rPr>
      </w:pPr>
      <w:r w:rsidRPr="00E83A29">
        <w:rPr>
          <w:lang w:val="en-GB"/>
        </w:rPr>
        <w:t xml:space="preserve">In this report, the identified brand is BMW, which is sold </w:t>
      </w:r>
      <w:r w:rsidR="00E83A29">
        <w:rPr>
          <w:lang w:val="en-GB"/>
        </w:rPr>
        <w:t xml:space="preserve">both </w:t>
      </w:r>
      <w:r w:rsidRPr="00E83A29">
        <w:rPr>
          <w:lang w:val="en-GB"/>
        </w:rPr>
        <w:t xml:space="preserve">in India, and UK countries. Critical discussion of different similarities and differences across as wide a range of variables as possible presents as much data to demonstrate their significance. Then relate the strategies and organisational approaches used to these discussed factors. The company try to set </w:t>
      </w:r>
      <w:r w:rsidR="00A634AF" w:rsidRPr="00E83A29">
        <w:rPr>
          <w:lang w:val="en-GB"/>
        </w:rPr>
        <w:t>up different</w:t>
      </w:r>
      <w:r w:rsidRPr="00E83A29">
        <w:rPr>
          <w:lang w:val="en-GB"/>
        </w:rPr>
        <w:t xml:space="preserve"> strategies for both countries because many things are not compatible between the two countries like culture, lifestyle, earnings, as well as population. As one of the largest populated countries in the world, India has a diverse automobile </w:t>
      </w:r>
      <w:r w:rsidR="00A634AF" w:rsidRPr="00E83A29">
        <w:rPr>
          <w:lang w:val="en-GB"/>
        </w:rPr>
        <w:t>market;</w:t>
      </w:r>
      <w:r w:rsidRPr="00E83A29">
        <w:rPr>
          <w:lang w:val="en-GB"/>
        </w:rPr>
        <w:t xml:space="preserve"> people here want to buy small cars at low prices because they take up less space. While joint ventures and localised exhibitions denote India's strategy, the UK showcases BMW's direct existence and dealership grid. Tailored STP processes align with international luxury branding, handling local values. BMW's dedication to electric mobility and sustainability guarantees relevance in developing markets. </w:t>
      </w:r>
    </w:p>
    <w:p w14:paraId="4F08B5AA" w14:textId="77777777" w:rsidR="00F05FDA" w:rsidRPr="00E83A29" w:rsidRDefault="004B13DB">
      <w:pPr>
        <w:pStyle w:val="Normal1"/>
        <w:rPr>
          <w:lang w:val="en-GB"/>
        </w:rPr>
      </w:pPr>
      <w:r w:rsidRPr="00E83A29">
        <w:rPr>
          <w:lang w:val="en-GB"/>
        </w:rPr>
        <w:t>These understandings guide BMW toward strategic development, customer-centric knowledge, and a competitive edge in the luxury automotive sector.</w:t>
      </w:r>
      <w:r w:rsidR="00A634AF">
        <w:rPr>
          <w:lang w:val="en-GB"/>
        </w:rPr>
        <w:t xml:space="preserve"> </w:t>
      </w:r>
      <w:r w:rsidRPr="00E83A29">
        <w:rPr>
          <w:lang w:val="en-GB"/>
        </w:rPr>
        <w:t>The condition of the road is another aspect for both countries that determines their purchase of a car. The Porter 5 Forces model is implemented here for this study which emphasises various advantages to entrepreneurs who desire to perform a complete and organised competitor study. It can help to specify the origins of competitive benefits and disadvantages of any industry, as well as comprehend the dynamics and directions of the said industry. The other models are also observed here like SWOT, STP, 7Ps Marketing mix and Hofstede Cultural Dimensions model which indicates the precise and compact outcome of these studies.</w:t>
      </w:r>
    </w:p>
    <w:p w14:paraId="1C2E168C" w14:textId="77777777" w:rsidR="00F05FDA" w:rsidRPr="006F096C" w:rsidRDefault="004B13DB" w:rsidP="006F096C">
      <w:pPr>
        <w:rPr>
          <w:b/>
          <w:i/>
        </w:rPr>
      </w:pPr>
      <w:bookmarkStart w:id="1" w:name="_v6ols7pwrp5w" w:colFirst="0" w:colLast="0"/>
      <w:bookmarkEnd w:id="1"/>
      <w:r w:rsidRPr="006F096C">
        <w:rPr>
          <w:b/>
          <w:i/>
        </w:rPr>
        <w:t xml:space="preserve">Company Background </w:t>
      </w:r>
    </w:p>
    <w:p w14:paraId="2F23BFE5" w14:textId="77777777" w:rsidR="00F05FDA" w:rsidRPr="00E83A29" w:rsidRDefault="004B13DB">
      <w:pPr>
        <w:pStyle w:val="Normal1"/>
        <w:rPr>
          <w:lang w:val="en-GB"/>
        </w:rPr>
      </w:pPr>
      <w:proofErr w:type="spellStart"/>
      <w:r w:rsidRPr="00E83A29">
        <w:rPr>
          <w:lang w:val="en-GB"/>
        </w:rPr>
        <w:t>Bayerische</w:t>
      </w:r>
      <w:proofErr w:type="spellEnd"/>
      <w:r w:rsidRPr="00E83A29">
        <w:rPr>
          <w:lang w:val="en-GB"/>
        </w:rPr>
        <w:t xml:space="preserve"> </w:t>
      </w:r>
      <w:proofErr w:type="spellStart"/>
      <w:r w:rsidRPr="00E83A29">
        <w:rPr>
          <w:lang w:val="en-GB"/>
        </w:rPr>
        <w:t>Motoren</w:t>
      </w:r>
      <w:proofErr w:type="spellEnd"/>
      <w:r w:rsidRPr="00E83A29">
        <w:rPr>
          <w:lang w:val="en-GB"/>
        </w:rPr>
        <w:t xml:space="preserve"> Werke AG</w:t>
      </w:r>
      <w:r w:rsidR="00A634AF" w:rsidRPr="00E83A29">
        <w:rPr>
          <w:lang w:val="en-GB"/>
        </w:rPr>
        <w:t>, the</w:t>
      </w:r>
      <w:r w:rsidRPr="00E83A29">
        <w:rPr>
          <w:lang w:val="en-GB"/>
        </w:rPr>
        <w:t xml:space="preserve"> well know BMW also the giant of the world automobile industry established in 1916 (</w:t>
      </w:r>
      <w:proofErr w:type="spellStart"/>
      <w:r w:rsidRPr="00E83A29">
        <w:rPr>
          <w:lang w:val="en-GB"/>
        </w:rPr>
        <w:t>bmwgroup</w:t>
      </w:r>
      <w:proofErr w:type="spellEnd"/>
      <w:r w:rsidRPr="00E83A29">
        <w:rPr>
          <w:lang w:val="en-GB"/>
        </w:rPr>
        <w:t xml:space="preserve">, 2022). Presently </w:t>
      </w:r>
      <w:r w:rsidR="00A634AF">
        <w:rPr>
          <w:lang w:val="en-GB"/>
        </w:rPr>
        <w:t>it’s</w:t>
      </w:r>
      <w:r w:rsidRPr="00E83A29">
        <w:rPr>
          <w:lang w:val="en-GB"/>
        </w:rPr>
        <w:t xml:space="preserve"> </w:t>
      </w:r>
      <w:proofErr w:type="gramStart"/>
      <w:r w:rsidRPr="00E83A29">
        <w:rPr>
          <w:lang w:val="en-GB"/>
        </w:rPr>
        <w:t>headquarter</w:t>
      </w:r>
      <w:proofErr w:type="gramEnd"/>
      <w:r w:rsidRPr="00E83A29">
        <w:rPr>
          <w:lang w:val="en-GB"/>
        </w:rPr>
        <w:t xml:space="preserve"> are in Munich, Germani. Initially, they are the producer of aircraft engines but accepted the name </w:t>
      </w:r>
      <w:proofErr w:type="spellStart"/>
      <w:r w:rsidRPr="00E83A29">
        <w:rPr>
          <w:lang w:val="en-GB"/>
        </w:rPr>
        <w:t>Bayerische</w:t>
      </w:r>
      <w:proofErr w:type="spellEnd"/>
      <w:r w:rsidRPr="00E83A29">
        <w:rPr>
          <w:lang w:val="en-GB"/>
        </w:rPr>
        <w:t xml:space="preserve"> </w:t>
      </w:r>
      <w:proofErr w:type="spellStart"/>
      <w:r w:rsidRPr="00E83A29">
        <w:rPr>
          <w:lang w:val="en-GB"/>
        </w:rPr>
        <w:t>Motoren</w:t>
      </w:r>
      <w:proofErr w:type="spellEnd"/>
      <w:r w:rsidRPr="00E83A29">
        <w:rPr>
          <w:lang w:val="en-GB"/>
        </w:rPr>
        <w:t xml:space="preserve"> Werke in July 1917 and started producing motorcycles in the year 1920. At last, they entered their automobile business in 1928. In the time of </w:t>
      </w:r>
      <w:r w:rsidR="00A634AF" w:rsidRPr="00E83A29">
        <w:rPr>
          <w:lang w:val="en-GB"/>
        </w:rPr>
        <w:t>World War</w:t>
      </w:r>
      <w:r w:rsidRPr="00E83A29">
        <w:rPr>
          <w:lang w:val="en-GB"/>
        </w:rPr>
        <w:t xml:space="preserve"> II, BMW was the first company to build the engine of a jet aircraft, which was used in the Garman air force (</w:t>
      </w:r>
      <w:proofErr w:type="spellStart"/>
      <w:r w:rsidRPr="00E83A29">
        <w:rPr>
          <w:lang w:val="en-GB"/>
        </w:rPr>
        <w:t>Epatko</w:t>
      </w:r>
      <w:proofErr w:type="spellEnd"/>
      <w:r w:rsidRPr="00E83A29">
        <w:rPr>
          <w:lang w:val="en-GB"/>
        </w:rPr>
        <w:t xml:space="preserve">, 2016). After the world war company shifted their business into the small car market but was unable to compete against inexpensive autos and Volkswagen’s compact (Sen, 2022). In terms of worldwide market share, BMW has 4.78% of the competitive market (Statista, 2021). The current CEO is Mr Oliver Zipes, under his leadership BMW’s annual revenue was $150.254B, for the year 2022 which was higher than 14.17% from the year 2021. There are 18 models </w:t>
      </w:r>
      <w:r w:rsidRPr="00E83A29">
        <w:rPr>
          <w:lang w:val="en-GB"/>
        </w:rPr>
        <w:lastRenderedPageBreak/>
        <w:t>currently on sale in the world market (</w:t>
      </w:r>
      <w:proofErr w:type="spellStart"/>
      <w:r w:rsidRPr="00E83A29">
        <w:rPr>
          <w:lang w:val="en-GB"/>
        </w:rPr>
        <w:t>Bmwgroup</w:t>
      </w:r>
      <w:proofErr w:type="spellEnd"/>
      <w:r w:rsidRPr="00E83A29">
        <w:rPr>
          <w:lang w:val="en-GB"/>
        </w:rPr>
        <w:t>, 2022). The Group production network of BMW contains over 30 sites worldwide; the company sells its products in about 140 countries in the World and they have also about 149,475 employees who are working there.</w:t>
      </w:r>
    </w:p>
    <w:p w14:paraId="09856F2A" w14:textId="77777777" w:rsidR="00F05FDA" w:rsidRPr="00E83A29" w:rsidRDefault="004B13DB" w:rsidP="00A634AF">
      <w:pPr>
        <w:pStyle w:val="Normal1"/>
        <w:jc w:val="center"/>
        <w:rPr>
          <w:lang w:val="en-GB"/>
        </w:rPr>
      </w:pPr>
      <w:r w:rsidRPr="00E83A29">
        <w:rPr>
          <w:noProof/>
          <w:lang w:val="en-GB"/>
        </w:rPr>
        <w:drawing>
          <wp:inline distT="114300" distB="114300" distL="114300" distR="114300" wp14:anchorId="0AC39B89" wp14:editId="0D32921E">
            <wp:extent cx="4205288" cy="3122531"/>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205288" cy="3122531"/>
                    </a:xfrm>
                    <a:prstGeom prst="rect">
                      <a:avLst/>
                    </a:prstGeom>
                    <a:ln/>
                  </pic:spPr>
                </pic:pic>
              </a:graphicData>
            </a:graphic>
          </wp:inline>
        </w:drawing>
      </w:r>
    </w:p>
    <w:p w14:paraId="5F064FDC" w14:textId="77777777" w:rsidR="00F05FDA" w:rsidRPr="00A634AF" w:rsidRDefault="004B13DB" w:rsidP="00A634AF">
      <w:pPr>
        <w:pStyle w:val="Normal1"/>
        <w:jc w:val="center"/>
        <w:rPr>
          <w:b/>
          <w:lang w:val="en-GB"/>
        </w:rPr>
      </w:pPr>
      <w:r w:rsidRPr="00A634AF">
        <w:rPr>
          <w:b/>
          <w:lang w:val="en-GB"/>
        </w:rPr>
        <w:t>Figure 1: Global revenue of BMW</w:t>
      </w:r>
    </w:p>
    <w:p w14:paraId="10328E35" w14:textId="77777777" w:rsidR="00F05FDA" w:rsidRPr="00E83A29" w:rsidRDefault="004B13DB" w:rsidP="00A634AF">
      <w:pPr>
        <w:pStyle w:val="Normal1"/>
        <w:jc w:val="center"/>
        <w:rPr>
          <w:lang w:val="en-GB"/>
        </w:rPr>
      </w:pPr>
      <w:r w:rsidRPr="00E83A29">
        <w:rPr>
          <w:lang w:val="en-GB"/>
        </w:rPr>
        <w:t>(Source: Statista, 2022)</w:t>
      </w:r>
    </w:p>
    <w:p w14:paraId="7E862E37" w14:textId="77777777" w:rsidR="00F05FDA" w:rsidRPr="00E83A29" w:rsidRDefault="006F096C">
      <w:pPr>
        <w:pStyle w:val="Heading1"/>
        <w:rPr>
          <w:lang w:val="en-GB"/>
        </w:rPr>
      </w:pPr>
      <w:bookmarkStart w:id="2" w:name="_7ging5ar6coh" w:colFirst="0" w:colLast="0"/>
      <w:bookmarkStart w:id="3" w:name="_Toc142849656"/>
      <w:bookmarkEnd w:id="2"/>
      <w:r>
        <w:rPr>
          <w:lang w:val="en-GB"/>
        </w:rPr>
        <w:t xml:space="preserve">2. </w:t>
      </w:r>
      <w:r w:rsidR="004B13DB" w:rsidRPr="00E83A29">
        <w:rPr>
          <w:lang w:val="en-GB"/>
        </w:rPr>
        <w:t>The Macro environment</w:t>
      </w:r>
      <w:bookmarkEnd w:id="3"/>
    </w:p>
    <w:p w14:paraId="7CA7DF33" w14:textId="77777777" w:rsidR="00F05FDA" w:rsidRPr="00E83A29" w:rsidRDefault="004B13DB">
      <w:pPr>
        <w:pStyle w:val="Normal1"/>
        <w:rPr>
          <w:lang w:val="en-GB"/>
        </w:rPr>
      </w:pPr>
      <w:r w:rsidRPr="00E83A29">
        <w:rPr>
          <w:lang w:val="en-GB"/>
        </w:rPr>
        <w:t>A macro environment is all about a set of conditions in the economy as a whole, rather than in a specific region or sector (</w:t>
      </w:r>
      <w:proofErr w:type="spellStart"/>
      <w:r w:rsidRPr="00E83A29">
        <w:rPr>
          <w:lang w:val="en-GB"/>
        </w:rPr>
        <w:t>Bezuhla</w:t>
      </w:r>
      <w:proofErr w:type="spellEnd"/>
      <w:r w:rsidRPr="00E83A29">
        <w:rPr>
          <w:lang w:val="en-GB"/>
        </w:rPr>
        <w:t xml:space="preserve">, 2020). In this </w:t>
      </w:r>
      <w:r w:rsidR="00A634AF">
        <w:rPr>
          <w:lang w:val="en-GB"/>
        </w:rPr>
        <w:t>study</w:t>
      </w:r>
      <w:r w:rsidRPr="00E83A29">
        <w:rPr>
          <w:lang w:val="en-GB"/>
        </w:rPr>
        <w:t xml:space="preserve">, PEST analysis will be included for each of these favourable or unfavourable forces </w:t>
      </w:r>
      <w:r w:rsidR="00A634AF">
        <w:rPr>
          <w:lang w:val="en-GB"/>
        </w:rPr>
        <w:t>of B</w:t>
      </w:r>
      <w:r w:rsidRPr="00E83A29">
        <w:rPr>
          <w:lang w:val="en-GB"/>
        </w:rPr>
        <w:t>MW in relation to the 2 chosen countries UK and India</w:t>
      </w:r>
      <w:r w:rsidR="00A634AF">
        <w:rPr>
          <w:lang w:val="en-GB"/>
        </w:rPr>
        <w:t xml:space="preserve">, their </w:t>
      </w:r>
      <w:r w:rsidRPr="00E83A29">
        <w:rPr>
          <w:lang w:val="en-GB"/>
        </w:rPr>
        <w:t xml:space="preserve">similarities and dissimilates both will be evaluated here and the Hofstede Cultural Dimensions model will include with respect to social forces analysis.  </w:t>
      </w:r>
    </w:p>
    <w:p w14:paraId="4F2AA508" w14:textId="77777777" w:rsidR="00F05FDA" w:rsidRPr="00E83A29" w:rsidRDefault="004B13DB">
      <w:pPr>
        <w:pStyle w:val="Normal1"/>
        <w:rPr>
          <w:lang w:val="en-GB"/>
        </w:rPr>
      </w:pPr>
      <w:r w:rsidRPr="00E83A29">
        <w:rPr>
          <w:lang w:val="en-GB"/>
        </w:rPr>
        <w:t xml:space="preserve">Analysing the PEST (Political, Economic, Social, </w:t>
      </w:r>
      <w:r w:rsidR="00A634AF" w:rsidRPr="00E83A29">
        <w:rPr>
          <w:lang w:val="en-GB"/>
        </w:rPr>
        <w:t>and Technological</w:t>
      </w:r>
      <w:r w:rsidRPr="00E83A29">
        <w:rPr>
          <w:lang w:val="en-GB"/>
        </w:rPr>
        <w:t>) forces with respect to BMW's presence in the UK and India provides an understanding of the favourable and unfavourable factors for the company, assuming the unique features of each market and their alignment with the Hofstede Cultural Dimensions model for Social/Cultural forces.</w:t>
      </w:r>
    </w:p>
    <w:p w14:paraId="320A0756" w14:textId="77777777" w:rsidR="00F05FDA" w:rsidRPr="00A634AF" w:rsidRDefault="004B13DB">
      <w:pPr>
        <w:pStyle w:val="Normal1"/>
        <w:rPr>
          <w:b/>
          <w:u w:val="single"/>
          <w:lang w:val="en-GB"/>
        </w:rPr>
      </w:pPr>
      <w:r w:rsidRPr="00A634AF">
        <w:rPr>
          <w:b/>
          <w:u w:val="single"/>
          <w:lang w:val="en-GB"/>
        </w:rPr>
        <w:t>Favourable PEST Forces:</w:t>
      </w:r>
    </w:p>
    <w:p w14:paraId="45C84981" w14:textId="77777777" w:rsidR="00F05FDA" w:rsidRPr="00A634AF" w:rsidRDefault="004B13DB">
      <w:pPr>
        <w:pStyle w:val="Normal1"/>
        <w:rPr>
          <w:b/>
          <w:i/>
          <w:lang w:val="en-GB"/>
        </w:rPr>
      </w:pPr>
      <w:r w:rsidRPr="00A634AF">
        <w:rPr>
          <w:b/>
          <w:i/>
          <w:lang w:val="en-GB"/>
        </w:rPr>
        <w:t>India:</w:t>
      </w:r>
    </w:p>
    <w:p w14:paraId="2FB8BCD8" w14:textId="77777777" w:rsidR="00F05FDA" w:rsidRPr="00E83A29" w:rsidRDefault="004B13DB" w:rsidP="00A634AF">
      <w:pPr>
        <w:pStyle w:val="Normal1"/>
        <w:rPr>
          <w:lang w:val="en-GB"/>
        </w:rPr>
      </w:pPr>
      <w:r w:rsidRPr="00A634AF">
        <w:rPr>
          <w:b/>
          <w:i/>
          <w:lang w:val="en-GB"/>
        </w:rPr>
        <w:t>Economic Growth:</w:t>
      </w:r>
      <w:r w:rsidRPr="00E83A29">
        <w:rPr>
          <w:lang w:val="en-GB"/>
        </w:rPr>
        <w:t xml:space="preserve"> India's developing economy and increasing middle class make favourable economic conditions for BMW's luxury vehicles, indicating possible demand and purchasing ability.   GDP rate, the report published by the Asian Development Bank GDP of India is 6.4% in 2023 and the Inflation rate of India in 2022 is 6.67% (O’Neill, 2023).</w:t>
      </w:r>
    </w:p>
    <w:p w14:paraId="5D318249" w14:textId="77777777" w:rsidR="00F05FDA" w:rsidRPr="00E83A29" w:rsidRDefault="004B13DB" w:rsidP="00A634AF">
      <w:pPr>
        <w:pStyle w:val="Normal1"/>
        <w:rPr>
          <w:lang w:val="en-GB"/>
        </w:rPr>
      </w:pPr>
      <w:r w:rsidRPr="00E83A29">
        <w:rPr>
          <w:b/>
          <w:i/>
          <w:lang w:val="en-GB"/>
        </w:rPr>
        <w:lastRenderedPageBreak/>
        <w:t>Technological Advancements</w:t>
      </w:r>
      <w:r w:rsidRPr="00E83A29">
        <w:rPr>
          <w:lang w:val="en-GB"/>
        </w:rPr>
        <w:t xml:space="preserve">: As India adopts technology and invention, BMW's stress on advanced features and electric mobility aligns competently with the country's technological directions. As </w:t>
      </w:r>
      <w:proofErr w:type="gramStart"/>
      <w:r w:rsidRPr="00E83A29">
        <w:rPr>
          <w:lang w:val="en-GB"/>
        </w:rPr>
        <w:t>per  the</w:t>
      </w:r>
      <w:proofErr w:type="gramEnd"/>
      <w:r w:rsidRPr="00E83A29">
        <w:rPr>
          <w:lang w:val="en-GB"/>
        </w:rPr>
        <w:t xml:space="preserve"> Global innovation index, the rank of India is 40 among 132 countries in the global innovation index (</w:t>
      </w:r>
      <w:proofErr w:type="spellStart"/>
      <w:r w:rsidRPr="00E83A29">
        <w:rPr>
          <w:lang w:val="en-GB"/>
        </w:rPr>
        <w:t>Wipo</w:t>
      </w:r>
      <w:proofErr w:type="spellEnd"/>
      <w:r w:rsidRPr="00E83A29">
        <w:rPr>
          <w:lang w:val="en-GB"/>
        </w:rPr>
        <w:t>. int, 2022)</w:t>
      </w:r>
    </w:p>
    <w:p w14:paraId="4F5FFFDD" w14:textId="77777777" w:rsidR="00F05FDA" w:rsidRPr="00E83A29" w:rsidRDefault="004B13DB" w:rsidP="00A634AF">
      <w:pPr>
        <w:pStyle w:val="Normal1"/>
        <w:rPr>
          <w:lang w:val="en-GB"/>
        </w:rPr>
      </w:pPr>
      <w:r w:rsidRPr="00E83A29">
        <w:rPr>
          <w:b/>
          <w:i/>
          <w:lang w:val="en-GB"/>
        </w:rPr>
        <w:t>Government Support</w:t>
      </w:r>
      <w:r w:rsidRPr="00E83A29">
        <w:rPr>
          <w:lang w:val="en-GB"/>
        </w:rPr>
        <w:t>: The government of India's motivation for electric mobility and encouragement for green initiatives support BMW's electric vehicle offerings and sustainability goals.</w:t>
      </w:r>
    </w:p>
    <w:p w14:paraId="30E796DB" w14:textId="77777777" w:rsidR="00F05FDA" w:rsidRPr="00E83A29" w:rsidRDefault="004B13DB">
      <w:pPr>
        <w:pStyle w:val="Normal1"/>
        <w:rPr>
          <w:lang w:val="en-GB"/>
        </w:rPr>
      </w:pPr>
      <w:r w:rsidRPr="00E83A29">
        <w:rPr>
          <w:lang w:val="en-GB"/>
        </w:rPr>
        <w:t>UK:</w:t>
      </w:r>
    </w:p>
    <w:p w14:paraId="3F9313AB" w14:textId="77777777" w:rsidR="00F05FDA" w:rsidRPr="00E83A29" w:rsidRDefault="004B13DB" w:rsidP="00A634AF">
      <w:pPr>
        <w:pStyle w:val="Normal1"/>
        <w:rPr>
          <w:lang w:val="en-GB"/>
        </w:rPr>
      </w:pPr>
      <w:r w:rsidRPr="00E83A29">
        <w:rPr>
          <w:b/>
          <w:i/>
          <w:lang w:val="en-GB"/>
        </w:rPr>
        <w:t>Political Stability</w:t>
      </w:r>
      <w:r w:rsidRPr="00E83A29">
        <w:rPr>
          <w:lang w:val="en-GB"/>
        </w:rPr>
        <w:t>: The UK's political resilience provides a facilitative environment for BMW's long-term planning, operations and investment. The political stability index</w:t>
      </w:r>
      <w:r w:rsidRPr="00E83A29">
        <w:rPr>
          <w:b/>
          <w:i/>
          <w:color w:val="4D5156"/>
          <w:highlight w:val="white"/>
          <w:lang w:val="en-GB"/>
        </w:rPr>
        <w:t xml:space="preserve"> </w:t>
      </w:r>
      <w:r w:rsidRPr="00E83A29">
        <w:rPr>
          <w:lang w:val="en-GB"/>
        </w:rPr>
        <w:t>displays currently has the UK has a strong political balance with 0.54 points.</w:t>
      </w:r>
    </w:p>
    <w:p w14:paraId="0866653C" w14:textId="77777777" w:rsidR="00F05FDA" w:rsidRPr="00E83A29" w:rsidRDefault="004B13DB" w:rsidP="00A634AF">
      <w:pPr>
        <w:pStyle w:val="Normal1"/>
        <w:rPr>
          <w:lang w:val="en-GB"/>
        </w:rPr>
      </w:pPr>
      <w:r w:rsidRPr="00E83A29">
        <w:rPr>
          <w:b/>
          <w:i/>
          <w:lang w:val="en-GB"/>
        </w:rPr>
        <w:t>Worldly Market</w:t>
      </w:r>
      <w:r w:rsidRPr="00E83A29">
        <w:rPr>
          <w:lang w:val="en-GB"/>
        </w:rPr>
        <w:t>: The UK's mature luxury car market and robust consumer choice for premium brands form a favourable setting for BMW's luxury automobiles.</w:t>
      </w:r>
    </w:p>
    <w:p w14:paraId="5B4667AB" w14:textId="77777777" w:rsidR="00F05FDA" w:rsidRPr="00E83A29" w:rsidRDefault="004B13DB" w:rsidP="00A634AF">
      <w:pPr>
        <w:pStyle w:val="Normal1"/>
        <w:rPr>
          <w:lang w:val="en-GB"/>
        </w:rPr>
      </w:pPr>
      <w:r w:rsidRPr="00E83A29">
        <w:rPr>
          <w:b/>
          <w:i/>
          <w:lang w:val="en-GB"/>
        </w:rPr>
        <w:t>Technological Innovation:</w:t>
      </w:r>
      <w:r w:rsidRPr="00E83A29">
        <w:rPr>
          <w:lang w:val="en-GB"/>
        </w:rPr>
        <w:t xml:space="preserve"> The UK's technological improvements and consumer exposure to new automotive technologies are in line with BMW's commitment to creation. Apart from that the tech. the sector of the UK extended the 3rd increased portion of venture capital (VC) acquisition in the globe</w:t>
      </w:r>
      <w:r w:rsidRPr="00E83A29">
        <w:rPr>
          <w:color w:val="4D5156"/>
          <w:highlight w:val="white"/>
          <w:lang w:val="en-GB"/>
        </w:rPr>
        <w:t xml:space="preserve"> </w:t>
      </w:r>
      <w:r w:rsidRPr="00E83A29">
        <w:rPr>
          <w:lang w:val="en-GB"/>
        </w:rPr>
        <w:t>(</w:t>
      </w:r>
      <w:r w:rsidRPr="00E83A29">
        <w:rPr>
          <w:highlight w:val="white"/>
          <w:lang w:val="en-GB"/>
        </w:rPr>
        <w:t>Techuk.org, 2021).</w:t>
      </w:r>
    </w:p>
    <w:p w14:paraId="3703DFCA" w14:textId="77777777" w:rsidR="00F05FDA" w:rsidRPr="00E83A29" w:rsidRDefault="004B13DB">
      <w:pPr>
        <w:pStyle w:val="Normal1"/>
        <w:rPr>
          <w:b/>
          <w:i/>
          <w:u w:val="single"/>
          <w:lang w:val="en-GB"/>
        </w:rPr>
      </w:pPr>
      <w:r w:rsidRPr="00E83A29">
        <w:rPr>
          <w:b/>
          <w:i/>
          <w:u w:val="single"/>
          <w:lang w:val="en-GB"/>
        </w:rPr>
        <w:t>Unfavourable PEST Forces:</w:t>
      </w:r>
    </w:p>
    <w:p w14:paraId="2AAD2BF7" w14:textId="77777777" w:rsidR="00F05FDA" w:rsidRPr="00E83A29" w:rsidRDefault="004B13DB">
      <w:pPr>
        <w:pStyle w:val="Normal1"/>
        <w:rPr>
          <w:lang w:val="en-GB"/>
        </w:rPr>
      </w:pPr>
      <w:r w:rsidRPr="00E83A29">
        <w:rPr>
          <w:lang w:val="en-GB"/>
        </w:rPr>
        <w:t>India:</w:t>
      </w:r>
    </w:p>
    <w:p w14:paraId="507C6591" w14:textId="77777777" w:rsidR="00F05FDA" w:rsidRPr="00E83A29" w:rsidRDefault="004B13DB" w:rsidP="00A634AF">
      <w:pPr>
        <w:pStyle w:val="Normal1"/>
        <w:rPr>
          <w:lang w:val="en-GB"/>
        </w:rPr>
      </w:pPr>
      <w:r w:rsidRPr="00A634AF">
        <w:rPr>
          <w:b/>
          <w:i/>
          <w:lang w:val="en-GB"/>
        </w:rPr>
        <w:t>Political Uncertainties:</w:t>
      </w:r>
      <w:r w:rsidRPr="00E83A29">
        <w:rPr>
          <w:lang w:val="en-GB"/>
        </w:rPr>
        <w:t xml:space="preserve"> Political apprehensions and modifying policies can impact BMW's functions, supply chain, and market perspective in India (Zhang </w:t>
      </w:r>
      <w:r w:rsidRPr="00E83A29">
        <w:rPr>
          <w:i/>
          <w:lang w:val="en-GB"/>
        </w:rPr>
        <w:t>et al</w:t>
      </w:r>
      <w:r w:rsidRPr="00E83A29">
        <w:rPr>
          <w:lang w:val="en-GB"/>
        </w:rPr>
        <w:t>.2019). Nowadays land acquisition is another issue which is meant due to political uncertainty.</w:t>
      </w:r>
    </w:p>
    <w:p w14:paraId="4F51466A" w14:textId="77777777" w:rsidR="00F05FDA" w:rsidRPr="00E83A29" w:rsidRDefault="004B13DB" w:rsidP="00A634AF">
      <w:pPr>
        <w:pStyle w:val="Normal1"/>
        <w:rPr>
          <w:lang w:val="en-GB"/>
        </w:rPr>
      </w:pPr>
      <w:r w:rsidRPr="00E83A29">
        <w:rPr>
          <w:b/>
          <w:i/>
          <w:lang w:val="en-GB"/>
        </w:rPr>
        <w:t>Economic Disparities</w:t>
      </w:r>
      <w:r w:rsidRPr="00E83A29">
        <w:rPr>
          <w:lang w:val="en-GB"/>
        </w:rPr>
        <w:t>: Income imbalances and varying economic situations might limit the probable customer base for BMW's luxury vehicles.</w:t>
      </w:r>
    </w:p>
    <w:p w14:paraId="7C072912" w14:textId="77777777" w:rsidR="00F05FDA" w:rsidRPr="00E83A29" w:rsidRDefault="004B13DB" w:rsidP="00A634AF">
      <w:pPr>
        <w:pStyle w:val="Normal1"/>
        <w:rPr>
          <w:lang w:val="en-GB"/>
        </w:rPr>
      </w:pPr>
      <w:r w:rsidRPr="00A634AF">
        <w:rPr>
          <w:b/>
          <w:i/>
          <w:lang w:val="en-GB"/>
        </w:rPr>
        <w:t>Infrastructure Challenges</w:t>
      </w:r>
      <w:r w:rsidRPr="00E83A29">
        <w:rPr>
          <w:lang w:val="en-GB"/>
        </w:rPr>
        <w:t xml:space="preserve">: Insufficient charging infrastructure for electric automobiles and road infrastructure restrictions can hinder BMW's electric mobility endeavours (Kumar </w:t>
      </w:r>
      <w:r w:rsidRPr="00E83A29">
        <w:rPr>
          <w:i/>
          <w:lang w:val="en-GB"/>
        </w:rPr>
        <w:t>et al</w:t>
      </w:r>
      <w:r w:rsidRPr="00E83A29">
        <w:rPr>
          <w:lang w:val="en-GB"/>
        </w:rPr>
        <w:t>. 2020). There are various aspects that contribute to insufficient infrastructure, and they contain the shortage of, or deficiencies of funds, inadequate provision of developmental resources and inefficiency of developmental skill labour as well as poor restoration and supervision.</w:t>
      </w:r>
    </w:p>
    <w:p w14:paraId="39BF8C34" w14:textId="77777777" w:rsidR="00F05FDA" w:rsidRPr="00E83A29" w:rsidRDefault="004B13DB">
      <w:pPr>
        <w:pStyle w:val="Normal1"/>
        <w:rPr>
          <w:lang w:val="en-GB"/>
        </w:rPr>
      </w:pPr>
      <w:r w:rsidRPr="00E83A29">
        <w:rPr>
          <w:lang w:val="en-GB"/>
        </w:rPr>
        <w:t>UK:</w:t>
      </w:r>
    </w:p>
    <w:p w14:paraId="047279B1" w14:textId="77777777" w:rsidR="00F05FDA" w:rsidRPr="00E83A29" w:rsidRDefault="004B13DB" w:rsidP="00A634AF">
      <w:pPr>
        <w:pStyle w:val="Normal1"/>
        <w:rPr>
          <w:lang w:val="en-GB"/>
        </w:rPr>
      </w:pPr>
      <w:r w:rsidRPr="00E83A29">
        <w:rPr>
          <w:b/>
          <w:i/>
          <w:lang w:val="en-GB"/>
        </w:rPr>
        <w:t>Economic Impact of Brexit</w:t>
      </w:r>
      <w:r w:rsidRPr="00E83A29">
        <w:rPr>
          <w:lang w:val="en-GB"/>
        </w:rPr>
        <w:t xml:space="preserve">: The economic effects of Brexit, including probable trade disorders and currency changes, can pose challenges to BMW's operations and market performance in the UK (cepr.org, 2021). The most evident and direct consequence of Brexit was to reintroduce </w:t>
      </w:r>
      <w:r w:rsidRPr="00E83A29">
        <w:rPr>
          <w:lang w:val="en-GB"/>
        </w:rPr>
        <w:lastRenderedPageBreak/>
        <w:t xml:space="preserve">substantial fences to trade between the UK and its most extensive trading associate, so it's here that the effects should be the most salient. </w:t>
      </w:r>
    </w:p>
    <w:p w14:paraId="36B323C3" w14:textId="77777777" w:rsidR="00F05FDA" w:rsidRPr="00E83A29" w:rsidRDefault="004B13DB" w:rsidP="00A634AF">
      <w:pPr>
        <w:pStyle w:val="Normal1"/>
        <w:rPr>
          <w:lang w:val="en-GB"/>
        </w:rPr>
      </w:pPr>
      <w:r w:rsidRPr="00E83A29">
        <w:rPr>
          <w:b/>
          <w:i/>
          <w:lang w:val="en-GB"/>
        </w:rPr>
        <w:t>Environmental Regulations</w:t>
      </w:r>
      <w:r w:rsidRPr="00E83A29">
        <w:rPr>
          <w:lang w:val="en-GB"/>
        </w:rPr>
        <w:t xml:space="preserve">: More rigid environmental laws and emission norms may necessitate further transformations to BMW's product </w:t>
      </w:r>
      <w:r w:rsidR="00A634AF" w:rsidRPr="00E83A29">
        <w:rPr>
          <w:lang w:val="en-GB"/>
        </w:rPr>
        <w:t>line-up</w:t>
      </w:r>
      <w:r w:rsidRPr="00E83A29">
        <w:rPr>
          <w:lang w:val="en-GB"/>
        </w:rPr>
        <w:t xml:space="preserve"> and procedures (clientearth.org, 2021). It is also noticed that the UK </w:t>
      </w:r>
      <w:r w:rsidR="00A634AF" w:rsidRPr="00E83A29">
        <w:rPr>
          <w:lang w:val="en-GB"/>
        </w:rPr>
        <w:t>government provides</w:t>
      </w:r>
      <w:r w:rsidRPr="00E83A29">
        <w:rPr>
          <w:lang w:val="en-GB"/>
        </w:rPr>
        <w:t xml:space="preserve"> powers authority to set new compulsory targets, including for air quality, water, biodiversity, and waste reduction. </w:t>
      </w:r>
    </w:p>
    <w:p w14:paraId="116FCCFB" w14:textId="77777777" w:rsidR="00F05FDA" w:rsidRPr="00E83A29" w:rsidRDefault="004B13DB">
      <w:pPr>
        <w:pStyle w:val="Normal1"/>
        <w:rPr>
          <w:b/>
          <w:i/>
          <w:lang w:val="en-GB"/>
        </w:rPr>
      </w:pPr>
      <w:r w:rsidRPr="00E83A29">
        <w:rPr>
          <w:b/>
          <w:i/>
          <w:lang w:val="en-GB"/>
        </w:rPr>
        <w:t>Hofstede Cultural Dimensions Model:</w:t>
      </w:r>
    </w:p>
    <w:p w14:paraId="09176432" w14:textId="77777777" w:rsidR="00F05FDA" w:rsidRPr="00E83A29" w:rsidRDefault="004B13DB">
      <w:pPr>
        <w:pStyle w:val="Normal1"/>
        <w:rPr>
          <w:lang w:val="en-GB"/>
        </w:rPr>
      </w:pPr>
      <w:r w:rsidRPr="00E83A29">
        <w:rPr>
          <w:noProof/>
          <w:lang w:val="en-GB"/>
        </w:rPr>
        <w:drawing>
          <wp:inline distT="114300" distB="114300" distL="114300" distR="114300" wp14:anchorId="681C36FA" wp14:editId="1D7609DC">
            <wp:extent cx="5731200" cy="2806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2806700"/>
                    </a:xfrm>
                    <a:prstGeom prst="rect">
                      <a:avLst/>
                    </a:prstGeom>
                    <a:ln/>
                  </pic:spPr>
                </pic:pic>
              </a:graphicData>
            </a:graphic>
          </wp:inline>
        </w:drawing>
      </w:r>
    </w:p>
    <w:p w14:paraId="616B8FAE" w14:textId="77777777" w:rsidR="00F05FDA" w:rsidRPr="00E83A29" w:rsidRDefault="004B13DB">
      <w:pPr>
        <w:pStyle w:val="Normal1"/>
        <w:jc w:val="center"/>
        <w:rPr>
          <w:b/>
          <w:lang w:val="en-GB"/>
        </w:rPr>
      </w:pPr>
      <w:r w:rsidRPr="00E83A29">
        <w:rPr>
          <w:b/>
          <w:lang w:val="en-GB"/>
        </w:rPr>
        <w:t xml:space="preserve">Figure 2: Analysis of Hofstede cultural model </w:t>
      </w:r>
    </w:p>
    <w:p w14:paraId="7673E4EB" w14:textId="77777777" w:rsidR="00F05FDA" w:rsidRPr="00E83A29" w:rsidRDefault="004B13DB">
      <w:pPr>
        <w:pStyle w:val="Normal1"/>
        <w:jc w:val="center"/>
        <w:rPr>
          <w:lang w:val="en-GB"/>
        </w:rPr>
      </w:pPr>
      <w:r w:rsidRPr="00E83A29">
        <w:rPr>
          <w:lang w:val="en-GB"/>
        </w:rPr>
        <w:t>(Source: Hofstede-insights, 2023)</w:t>
      </w:r>
    </w:p>
    <w:p w14:paraId="5721FBFD" w14:textId="77777777" w:rsidR="00F05FDA" w:rsidRPr="00E83A29" w:rsidRDefault="004B13DB">
      <w:pPr>
        <w:pStyle w:val="Normal1"/>
        <w:rPr>
          <w:lang w:val="en-GB"/>
        </w:rPr>
      </w:pPr>
      <w:r w:rsidRPr="00E83A29">
        <w:rPr>
          <w:lang w:val="en-GB"/>
        </w:rPr>
        <w:t>Applying Hofstede's model to Social/Cultural forces:</w:t>
      </w:r>
    </w:p>
    <w:p w14:paraId="4DCCF30C" w14:textId="77777777" w:rsidR="00F05FDA" w:rsidRPr="00E83A29" w:rsidRDefault="004B13DB">
      <w:pPr>
        <w:pStyle w:val="Normal1"/>
        <w:numPr>
          <w:ilvl w:val="0"/>
          <w:numId w:val="2"/>
        </w:numPr>
        <w:rPr>
          <w:lang w:val="en-GB"/>
        </w:rPr>
      </w:pPr>
      <w:r w:rsidRPr="00E83A29">
        <w:rPr>
          <w:b/>
          <w:i/>
          <w:lang w:val="en-GB"/>
        </w:rPr>
        <w:t>Individualism vs. Collectivism</w:t>
      </w:r>
      <w:r w:rsidRPr="00E83A29">
        <w:rPr>
          <w:lang w:val="en-GB"/>
        </w:rPr>
        <w:t xml:space="preserve">: India's collectivist directions affect community-oriented marketing, whereas the UK's individualism may need personalised, customer-focused procedures. As per the above structure, it is indicated that in terms of individualism, the UK is ahead </w:t>
      </w:r>
      <w:proofErr w:type="gramStart"/>
      <w:r w:rsidRPr="00E83A29">
        <w:rPr>
          <w:lang w:val="en-GB"/>
        </w:rPr>
        <w:t>of  India</w:t>
      </w:r>
      <w:proofErr w:type="gramEnd"/>
      <w:r w:rsidRPr="00E83A29">
        <w:rPr>
          <w:lang w:val="en-GB"/>
        </w:rPr>
        <w:t xml:space="preserve"> in ranking.</w:t>
      </w:r>
    </w:p>
    <w:p w14:paraId="4A9500E7" w14:textId="77777777" w:rsidR="00F05FDA" w:rsidRPr="00E83A29" w:rsidRDefault="004B13DB">
      <w:pPr>
        <w:pStyle w:val="Normal1"/>
        <w:numPr>
          <w:ilvl w:val="0"/>
          <w:numId w:val="2"/>
        </w:numPr>
        <w:rPr>
          <w:lang w:val="en-GB"/>
        </w:rPr>
      </w:pPr>
      <w:r w:rsidRPr="00E83A29">
        <w:rPr>
          <w:b/>
          <w:i/>
          <w:lang w:val="en-GB"/>
        </w:rPr>
        <w:t>Power Distance:</w:t>
      </w:r>
      <w:r w:rsidRPr="00E83A29">
        <w:rPr>
          <w:lang w:val="en-GB"/>
        </w:rPr>
        <w:t xml:space="preserve"> In India's higher power distance culture, BMW's luxury and reputation could strongly resonate, while in the UK's lower power distance culture, more transparent and approachable customer relations might be preferred. It has also been observed from the power distance structure the </w:t>
      </w:r>
      <w:proofErr w:type="spellStart"/>
      <w:proofErr w:type="gramStart"/>
      <w:r w:rsidRPr="00E83A29">
        <w:rPr>
          <w:lang w:val="en-GB"/>
        </w:rPr>
        <w:t>Indians,s</w:t>
      </w:r>
      <w:proofErr w:type="spellEnd"/>
      <w:proofErr w:type="gramEnd"/>
      <w:r w:rsidRPr="00E83A29">
        <w:rPr>
          <w:lang w:val="en-GB"/>
        </w:rPr>
        <w:t xml:space="preserve"> are  far and far ahead of the citizens of the UK because in Indian  society power distance depends on power than can be in terms of money or individual political connection. </w:t>
      </w:r>
    </w:p>
    <w:p w14:paraId="51508D30" w14:textId="77777777" w:rsidR="00F05FDA" w:rsidRPr="00E83A29" w:rsidRDefault="004B13DB">
      <w:pPr>
        <w:pStyle w:val="Normal1"/>
        <w:numPr>
          <w:ilvl w:val="0"/>
          <w:numId w:val="2"/>
        </w:numPr>
        <w:rPr>
          <w:lang w:val="en-GB"/>
        </w:rPr>
      </w:pPr>
      <w:r w:rsidRPr="00E83A29">
        <w:rPr>
          <w:b/>
          <w:i/>
          <w:lang w:val="en-GB"/>
        </w:rPr>
        <w:t>Masculinity v</w:t>
      </w:r>
      <w:r w:rsidR="00A634AF">
        <w:rPr>
          <w:b/>
          <w:i/>
          <w:lang w:val="en-GB"/>
        </w:rPr>
        <w:t>/</w:t>
      </w:r>
      <w:r w:rsidRPr="00E83A29">
        <w:rPr>
          <w:b/>
          <w:i/>
          <w:lang w:val="en-GB"/>
        </w:rPr>
        <w:t>s Femininity</w:t>
      </w:r>
      <w:r w:rsidRPr="00E83A29">
        <w:rPr>
          <w:lang w:val="en-GB"/>
        </w:rPr>
        <w:t xml:space="preserve">: The UK's higher masculinity indicates emphasising interpretation and passion, whereas in India, balancing luxury and social commitment </w:t>
      </w:r>
      <w:r w:rsidRPr="00E83A29">
        <w:rPr>
          <w:lang w:val="en-GB"/>
        </w:rPr>
        <w:lastRenderedPageBreak/>
        <w:t xml:space="preserve">may be important. Here it can be found that in terms of masculinity UK s </w:t>
      </w:r>
      <w:proofErr w:type="gramStart"/>
      <w:r w:rsidRPr="00E83A29">
        <w:rPr>
          <w:lang w:val="en-GB"/>
        </w:rPr>
        <w:t>position  is</w:t>
      </w:r>
      <w:proofErr w:type="gramEnd"/>
      <w:r w:rsidRPr="00E83A29">
        <w:rPr>
          <w:lang w:val="en-GB"/>
        </w:rPr>
        <w:t xml:space="preserve"> higher than India's</w:t>
      </w:r>
    </w:p>
    <w:p w14:paraId="1A453A2A" w14:textId="77777777" w:rsidR="00F05FDA" w:rsidRPr="00E83A29" w:rsidRDefault="004B13DB">
      <w:pPr>
        <w:pStyle w:val="Normal1"/>
        <w:numPr>
          <w:ilvl w:val="0"/>
          <w:numId w:val="2"/>
        </w:numPr>
        <w:rPr>
          <w:lang w:val="en-GB"/>
        </w:rPr>
      </w:pPr>
      <w:r w:rsidRPr="00E83A29">
        <w:rPr>
          <w:b/>
          <w:i/>
          <w:lang w:val="en-GB"/>
        </w:rPr>
        <w:t>Uncertainty Avoidance</w:t>
      </w:r>
      <w:r w:rsidRPr="00E83A29">
        <w:rPr>
          <w:lang w:val="en-GB"/>
        </w:rPr>
        <w:t>: BMW could address India's higher anticipation release through reliability and customer service, and in the UK's lower uncertainty avoidance, welcome invention and adaptability. It is also indicated from this figure that both Nations are more or less equal in this field.</w:t>
      </w:r>
    </w:p>
    <w:p w14:paraId="6CD51AEC" w14:textId="77777777" w:rsidR="00F05FDA" w:rsidRPr="00E83A29" w:rsidRDefault="004B13DB">
      <w:pPr>
        <w:pStyle w:val="Normal1"/>
        <w:numPr>
          <w:ilvl w:val="0"/>
          <w:numId w:val="2"/>
        </w:numPr>
        <w:rPr>
          <w:lang w:val="en-GB"/>
        </w:rPr>
      </w:pPr>
      <w:r w:rsidRPr="00E83A29">
        <w:rPr>
          <w:b/>
          <w:i/>
          <w:lang w:val="en-GB"/>
        </w:rPr>
        <w:t>Long-Term vs. Short-Term Orientation</w:t>
      </w:r>
      <w:r w:rsidRPr="00E83A29">
        <w:rPr>
          <w:lang w:val="en-GB"/>
        </w:rPr>
        <w:t>: BMW's focus on heritage and convention could be in line with India's long-term orientation, and its invention concentrates on the UK's short-term exposure. It is also the same story as above that in these fields both countries are equal while dealing with long-term vs. short-term orientation</w:t>
      </w:r>
    </w:p>
    <w:p w14:paraId="4676BC61" w14:textId="77777777" w:rsidR="00F05FDA" w:rsidRPr="00E83A29" w:rsidRDefault="006F096C">
      <w:pPr>
        <w:pStyle w:val="Heading1"/>
        <w:rPr>
          <w:lang w:val="en-GB"/>
        </w:rPr>
      </w:pPr>
      <w:bookmarkStart w:id="4" w:name="_1qd3pskbap00" w:colFirst="0" w:colLast="0"/>
      <w:bookmarkStart w:id="5" w:name="_Toc142849657"/>
      <w:bookmarkEnd w:id="4"/>
      <w:r>
        <w:rPr>
          <w:lang w:val="en-GB"/>
        </w:rPr>
        <w:t xml:space="preserve">3. </w:t>
      </w:r>
      <w:r w:rsidR="004B13DB" w:rsidRPr="00E83A29">
        <w:rPr>
          <w:lang w:val="en-GB"/>
        </w:rPr>
        <w:t>Porter 5 Forces Model</w:t>
      </w:r>
      <w:bookmarkEnd w:id="5"/>
    </w:p>
    <w:p w14:paraId="5425BDC3" w14:textId="77777777" w:rsidR="00F05FDA" w:rsidRPr="00E83A29" w:rsidRDefault="004B13DB">
      <w:pPr>
        <w:pStyle w:val="Normal1"/>
        <w:rPr>
          <w:lang w:val="en-GB"/>
        </w:rPr>
      </w:pPr>
      <w:r w:rsidRPr="00E83A29">
        <w:rPr>
          <w:lang w:val="en-GB"/>
        </w:rPr>
        <w:t xml:space="preserve">Porter 5 Forces model is linked to the company in both countries UK and India stating and helping in understanding the degree of competition in the car industry and analysing its strengths and weaknesses (Goyal, 2020). This model consists of five factors, each of which plays a function in deciding the average industry profitability.  </w:t>
      </w:r>
    </w:p>
    <w:p w14:paraId="46EDCA97" w14:textId="77777777" w:rsidR="00F05FDA" w:rsidRPr="00E83A29" w:rsidRDefault="004B13DB">
      <w:pPr>
        <w:pStyle w:val="Normal1"/>
        <w:jc w:val="center"/>
        <w:rPr>
          <w:lang w:val="en-GB"/>
        </w:rPr>
      </w:pPr>
      <w:r w:rsidRPr="00E83A29">
        <w:rPr>
          <w:noProof/>
          <w:lang w:val="en-GB"/>
        </w:rPr>
        <w:drawing>
          <wp:inline distT="114300" distB="114300" distL="114300" distR="114300" wp14:anchorId="54650C1F" wp14:editId="438EDAE0">
            <wp:extent cx="4176713" cy="271972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176713" cy="2719720"/>
                    </a:xfrm>
                    <a:prstGeom prst="rect">
                      <a:avLst/>
                    </a:prstGeom>
                    <a:ln/>
                  </pic:spPr>
                </pic:pic>
              </a:graphicData>
            </a:graphic>
          </wp:inline>
        </w:drawing>
      </w:r>
    </w:p>
    <w:p w14:paraId="2B81DA26" w14:textId="77777777" w:rsidR="00F05FDA" w:rsidRPr="00E83A29" w:rsidRDefault="004B13DB">
      <w:pPr>
        <w:pStyle w:val="Normal1"/>
        <w:jc w:val="center"/>
        <w:rPr>
          <w:b/>
          <w:lang w:val="en-GB"/>
        </w:rPr>
      </w:pPr>
      <w:r w:rsidRPr="00E83A29">
        <w:rPr>
          <w:b/>
          <w:lang w:val="en-GB"/>
        </w:rPr>
        <w:t>Figure 3: Monthly sales volume of BMW in the UK</w:t>
      </w:r>
    </w:p>
    <w:p w14:paraId="2F9AAEBC" w14:textId="77777777" w:rsidR="00F05FDA" w:rsidRPr="00E83A29" w:rsidRDefault="004B13DB">
      <w:pPr>
        <w:pStyle w:val="Normal1"/>
        <w:jc w:val="center"/>
        <w:rPr>
          <w:lang w:val="en-GB"/>
        </w:rPr>
      </w:pPr>
      <w:r w:rsidRPr="00E83A29">
        <w:rPr>
          <w:lang w:val="en-GB"/>
        </w:rPr>
        <w:t>(Source: Statista, 2023)</w:t>
      </w:r>
    </w:p>
    <w:p w14:paraId="5C2E2E59" w14:textId="77777777" w:rsidR="00F05FDA" w:rsidRPr="00E83A29" w:rsidRDefault="00F05FDA">
      <w:pPr>
        <w:pStyle w:val="Normal1"/>
        <w:rPr>
          <w:lang w:val="en-GB"/>
        </w:rPr>
      </w:pPr>
    </w:p>
    <w:tbl>
      <w:tblPr>
        <w:tblStyle w:val="a"/>
        <w:tblW w:w="9960" w:type="dxa"/>
        <w:tblBorders>
          <w:top w:val="nil"/>
          <w:left w:val="nil"/>
          <w:bottom w:val="nil"/>
          <w:right w:val="nil"/>
          <w:insideH w:val="nil"/>
          <w:insideV w:val="nil"/>
        </w:tblBorders>
        <w:tblLayout w:type="fixed"/>
        <w:tblLook w:val="0600" w:firstRow="0" w:lastRow="0" w:firstColumn="0" w:lastColumn="0" w:noHBand="1" w:noVBand="1"/>
      </w:tblPr>
      <w:tblGrid>
        <w:gridCol w:w="1065"/>
        <w:gridCol w:w="1980"/>
        <w:gridCol w:w="1080"/>
        <w:gridCol w:w="1920"/>
        <w:gridCol w:w="975"/>
        <w:gridCol w:w="1410"/>
        <w:gridCol w:w="1530"/>
      </w:tblGrid>
      <w:tr w:rsidR="00F05FDA" w:rsidRPr="00E83A29" w14:paraId="54E82BBF" w14:textId="77777777">
        <w:trPr>
          <w:cantSplit/>
          <w:trHeight w:val="285"/>
          <w:tblHeader/>
        </w:trPr>
        <w:tc>
          <w:tcPr>
            <w:tcW w:w="106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2B4F42E" w14:textId="77777777" w:rsidR="00F05FDA" w:rsidRPr="00E83A29" w:rsidRDefault="004B13DB">
            <w:pPr>
              <w:pStyle w:val="Normal1"/>
              <w:spacing w:before="240" w:line="276" w:lineRule="auto"/>
              <w:rPr>
                <w:lang w:val="en-GB"/>
              </w:rPr>
            </w:pPr>
            <w:r w:rsidRPr="00E83A29">
              <w:rPr>
                <w:lang w:val="en-GB"/>
              </w:rPr>
              <w:lastRenderedPageBreak/>
              <w:t>Force</w:t>
            </w:r>
          </w:p>
        </w:tc>
        <w:tc>
          <w:tcPr>
            <w:tcW w:w="198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3087F79" w14:textId="77777777" w:rsidR="00F05FDA" w:rsidRPr="00E83A29" w:rsidRDefault="004B13DB">
            <w:pPr>
              <w:pStyle w:val="Normal1"/>
              <w:spacing w:before="240" w:line="276" w:lineRule="auto"/>
              <w:rPr>
                <w:lang w:val="en-GB"/>
              </w:rPr>
            </w:pPr>
            <w:r w:rsidRPr="00E83A29">
              <w:rPr>
                <w:lang w:val="en-GB"/>
              </w:rPr>
              <w:t xml:space="preserve">BMW </w:t>
            </w:r>
          </w:p>
          <w:p w14:paraId="180F1B0D" w14:textId="77777777" w:rsidR="00F05FDA" w:rsidRPr="00E83A29" w:rsidRDefault="004B13DB">
            <w:pPr>
              <w:pStyle w:val="Normal1"/>
              <w:spacing w:before="240" w:line="276" w:lineRule="auto"/>
              <w:rPr>
                <w:lang w:val="en-GB"/>
              </w:rPr>
            </w:pPr>
            <w:r w:rsidRPr="00E83A29">
              <w:rPr>
                <w:lang w:val="en-GB"/>
              </w:rPr>
              <w:t>in India</w:t>
            </w:r>
          </w:p>
        </w:tc>
        <w:tc>
          <w:tcPr>
            <w:tcW w:w="108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68D9040" w14:textId="77777777" w:rsidR="00F05FDA" w:rsidRPr="00E83A29" w:rsidRDefault="004B13DB">
            <w:pPr>
              <w:pStyle w:val="Normal1"/>
              <w:spacing w:before="240" w:line="276" w:lineRule="auto"/>
              <w:rPr>
                <w:lang w:val="en-GB"/>
              </w:rPr>
            </w:pPr>
            <w:r w:rsidRPr="00E83A29">
              <w:rPr>
                <w:lang w:val="en-GB"/>
              </w:rPr>
              <w:t xml:space="preserve">Impact </w:t>
            </w:r>
          </w:p>
        </w:tc>
        <w:tc>
          <w:tcPr>
            <w:tcW w:w="192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4FE3A883" w14:textId="77777777" w:rsidR="00F05FDA" w:rsidRPr="00E83A29" w:rsidRDefault="004B13DB">
            <w:pPr>
              <w:pStyle w:val="Normal1"/>
              <w:spacing w:before="240" w:line="276" w:lineRule="auto"/>
              <w:rPr>
                <w:lang w:val="en-GB"/>
              </w:rPr>
            </w:pPr>
            <w:r w:rsidRPr="00E83A29">
              <w:rPr>
                <w:lang w:val="en-GB"/>
              </w:rPr>
              <w:t xml:space="preserve">BMW </w:t>
            </w:r>
          </w:p>
          <w:p w14:paraId="6BC48B72" w14:textId="77777777" w:rsidR="00F05FDA" w:rsidRPr="00E83A29" w:rsidRDefault="004B13DB">
            <w:pPr>
              <w:pStyle w:val="Normal1"/>
              <w:spacing w:before="240" w:line="276" w:lineRule="auto"/>
              <w:rPr>
                <w:lang w:val="en-GB"/>
              </w:rPr>
            </w:pPr>
            <w:r w:rsidRPr="00E83A29">
              <w:rPr>
                <w:lang w:val="en-GB"/>
              </w:rPr>
              <w:t>in the UK</w:t>
            </w:r>
          </w:p>
        </w:tc>
        <w:tc>
          <w:tcPr>
            <w:tcW w:w="97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E2676CB" w14:textId="77777777" w:rsidR="00F05FDA" w:rsidRPr="00E83A29" w:rsidRDefault="004B13DB">
            <w:pPr>
              <w:pStyle w:val="Normal1"/>
              <w:spacing w:before="240" w:line="276" w:lineRule="auto"/>
              <w:rPr>
                <w:lang w:val="en-GB"/>
              </w:rPr>
            </w:pPr>
            <w:r w:rsidRPr="00E83A29">
              <w:rPr>
                <w:lang w:val="en-GB"/>
              </w:rPr>
              <w:t xml:space="preserve"> Impact</w:t>
            </w:r>
          </w:p>
        </w:tc>
        <w:tc>
          <w:tcPr>
            <w:tcW w:w="141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4A8369E" w14:textId="77777777" w:rsidR="00F05FDA" w:rsidRPr="00E83A29" w:rsidRDefault="004B13DB">
            <w:pPr>
              <w:pStyle w:val="Normal1"/>
              <w:spacing w:before="240" w:line="276" w:lineRule="auto"/>
              <w:rPr>
                <w:lang w:val="en-GB"/>
              </w:rPr>
            </w:pPr>
            <w:r w:rsidRPr="00E83A29">
              <w:rPr>
                <w:lang w:val="en-GB"/>
              </w:rPr>
              <w:t>Similarities</w:t>
            </w:r>
          </w:p>
        </w:tc>
        <w:tc>
          <w:tcPr>
            <w:tcW w:w="153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4442264" w14:textId="77777777" w:rsidR="00F05FDA" w:rsidRPr="00E83A29" w:rsidRDefault="004B13DB">
            <w:pPr>
              <w:pStyle w:val="Normal1"/>
              <w:spacing w:before="240" w:line="276" w:lineRule="auto"/>
              <w:rPr>
                <w:lang w:val="en-GB"/>
              </w:rPr>
            </w:pPr>
            <w:r w:rsidRPr="00E83A29">
              <w:rPr>
                <w:lang w:val="en-GB"/>
              </w:rPr>
              <w:t>Differences</w:t>
            </w:r>
          </w:p>
        </w:tc>
      </w:tr>
      <w:tr w:rsidR="00F05FDA" w:rsidRPr="00E83A29" w14:paraId="0188AB29" w14:textId="77777777">
        <w:trPr>
          <w:cantSplit/>
          <w:trHeight w:val="1365"/>
          <w:tblHeader/>
        </w:trPr>
        <w:tc>
          <w:tcPr>
            <w:tcW w:w="10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9E31AEC" w14:textId="77777777" w:rsidR="00F05FDA" w:rsidRPr="00E83A29" w:rsidRDefault="004B13DB">
            <w:pPr>
              <w:pStyle w:val="Normal1"/>
              <w:spacing w:before="240" w:line="276" w:lineRule="auto"/>
              <w:rPr>
                <w:lang w:val="en-GB"/>
              </w:rPr>
            </w:pPr>
            <w:r w:rsidRPr="00E83A29">
              <w:rPr>
                <w:lang w:val="en-GB"/>
              </w:rPr>
              <w:t>Threat of New Entrants</w:t>
            </w:r>
          </w:p>
        </w:tc>
        <w:tc>
          <w:tcPr>
            <w:tcW w:w="1980" w:type="dxa"/>
            <w:tcBorders>
              <w:top w:val="nil"/>
              <w:left w:val="nil"/>
              <w:bottom w:val="single" w:sz="6" w:space="0" w:color="000000"/>
              <w:right w:val="single" w:sz="6" w:space="0" w:color="000000"/>
            </w:tcBorders>
            <w:tcMar>
              <w:top w:w="0" w:type="dxa"/>
              <w:left w:w="100" w:type="dxa"/>
              <w:bottom w:w="0" w:type="dxa"/>
              <w:right w:w="100" w:type="dxa"/>
            </w:tcMar>
          </w:tcPr>
          <w:p w14:paraId="488CB616" w14:textId="77777777" w:rsidR="00F05FDA" w:rsidRPr="00E83A29" w:rsidRDefault="004B13DB">
            <w:pPr>
              <w:pStyle w:val="Normal1"/>
              <w:spacing w:line="240" w:lineRule="auto"/>
              <w:rPr>
                <w:lang w:val="en-GB"/>
              </w:rPr>
            </w:pPr>
            <w:r w:rsidRPr="00E83A29">
              <w:rPr>
                <w:lang w:val="en-GB"/>
              </w:rPr>
              <w:t>The Indian luxury car market is rising, but high capital conditions and established contests serve as access barriers. The Indian car market is marginally grown from 0.9% in 2022 to 1% this year (Sachdev, 2023)</w:t>
            </w:r>
          </w:p>
        </w:tc>
        <w:tc>
          <w:tcPr>
            <w:tcW w:w="1080" w:type="dxa"/>
            <w:tcBorders>
              <w:top w:val="nil"/>
              <w:left w:val="nil"/>
              <w:bottom w:val="single" w:sz="6" w:space="0" w:color="000000"/>
              <w:right w:val="single" w:sz="6" w:space="0" w:color="000000"/>
            </w:tcBorders>
            <w:tcMar>
              <w:top w:w="0" w:type="dxa"/>
              <w:left w:w="100" w:type="dxa"/>
              <w:bottom w:w="0" w:type="dxa"/>
              <w:right w:w="100" w:type="dxa"/>
            </w:tcMar>
          </w:tcPr>
          <w:p w14:paraId="5932487A" w14:textId="77777777" w:rsidR="00F05FDA" w:rsidRPr="00E83A29" w:rsidRDefault="004B13DB">
            <w:pPr>
              <w:pStyle w:val="Normal1"/>
              <w:spacing w:before="240" w:line="276" w:lineRule="auto"/>
              <w:rPr>
                <w:lang w:val="en-GB"/>
              </w:rPr>
            </w:pPr>
            <w:r w:rsidRPr="00E83A29">
              <w:rPr>
                <w:lang w:val="en-GB"/>
              </w:rPr>
              <w:t xml:space="preserve"> Medium</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14:paraId="79134C08" w14:textId="77777777" w:rsidR="00F05FDA" w:rsidRPr="00E83A29" w:rsidRDefault="004B13DB">
            <w:pPr>
              <w:pStyle w:val="Normal1"/>
              <w:spacing w:line="240" w:lineRule="auto"/>
              <w:rPr>
                <w:lang w:val="en-GB"/>
              </w:rPr>
            </w:pPr>
            <w:r w:rsidRPr="00E83A29">
              <w:rPr>
                <w:lang w:val="en-GB"/>
              </w:rPr>
              <w:t>The UK luxury car market has established players, but due to the threat of new entrants might be somewhat lower due to the market saturation. the annual growth rate of UK luxury car market (CAGR 2023-2027) of 8.42% (</w:t>
            </w:r>
            <w:proofErr w:type="spellStart"/>
            <w:r w:rsidRPr="00E83A29">
              <w:rPr>
                <w:lang w:val="en-GB"/>
              </w:rPr>
              <w:t>statista</w:t>
            </w:r>
            <w:proofErr w:type="spellEnd"/>
            <w:r w:rsidRPr="00E83A29">
              <w:rPr>
                <w:lang w:val="en-GB"/>
              </w:rPr>
              <w:t>, 2023)</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7458B555" w14:textId="77777777" w:rsidR="00F05FDA" w:rsidRPr="00E83A29" w:rsidRDefault="004B13DB">
            <w:pPr>
              <w:pStyle w:val="Normal1"/>
              <w:spacing w:before="240" w:line="276" w:lineRule="auto"/>
              <w:rPr>
                <w:lang w:val="en-GB"/>
              </w:rPr>
            </w:pPr>
            <w:r w:rsidRPr="00E83A29">
              <w:rPr>
                <w:lang w:val="en-GB"/>
              </w:rPr>
              <w:t xml:space="preserve"> Low </w:t>
            </w:r>
          </w:p>
        </w:tc>
        <w:tc>
          <w:tcPr>
            <w:tcW w:w="1410" w:type="dxa"/>
            <w:tcBorders>
              <w:top w:val="nil"/>
              <w:left w:val="nil"/>
              <w:bottom w:val="single" w:sz="6" w:space="0" w:color="000000"/>
              <w:right w:val="single" w:sz="6" w:space="0" w:color="000000"/>
            </w:tcBorders>
            <w:tcMar>
              <w:top w:w="0" w:type="dxa"/>
              <w:left w:w="100" w:type="dxa"/>
              <w:bottom w:w="0" w:type="dxa"/>
              <w:right w:w="100" w:type="dxa"/>
            </w:tcMar>
          </w:tcPr>
          <w:p w14:paraId="0A316369" w14:textId="77777777" w:rsidR="00F05FDA" w:rsidRPr="00E83A29" w:rsidRDefault="004B13DB">
            <w:pPr>
              <w:pStyle w:val="Normal1"/>
              <w:spacing w:before="240" w:line="276" w:lineRule="auto"/>
              <w:rPr>
                <w:lang w:val="en-GB"/>
              </w:rPr>
            </w:pPr>
            <w:r w:rsidRPr="00E83A29">
              <w:rPr>
                <w:lang w:val="en-GB"/>
              </w:rPr>
              <w:t>Both markets have entry hindrances due to the high capital conditions and to establish verified.</w:t>
            </w:r>
          </w:p>
        </w:tc>
        <w:tc>
          <w:tcPr>
            <w:tcW w:w="1530" w:type="dxa"/>
            <w:tcBorders>
              <w:top w:val="nil"/>
              <w:left w:val="nil"/>
              <w:bottom w:val="single" w:sz="6" w:space="0" w:color="000000"/>
              <w:right w:val="single" w:sz="6" w:space="0" w:color="000000"/>
            </w:tcBorders>
            <w:tcMar>
              <w:top w:w="0" w:type="dxa"/>
              <w:left w:w="100" w:type="dxa"/>
              <w:bottom w:w="0" w:type="dxa"/>
              <w:right w:w="100" w:type="dxa"/>
            </w:tcMar>
          </w:tcPr>
          <w:p w14:paraId="23BF6B6B" w14:textId="77777777" w:rsidR="00F05FDA" w:rsidRPr="00E83A29" w:rsidRDefault="004B13DB">
            <w:pPr>
              <w:pStyle w:val="Normal1"/>
              <w:spacing w:line="240" w:lineRule="auto"/>
              <w:rPr>
                <w:lang w:val="en-GB"/>
              </w:rPr>
            </w:pPr>
            <w:r w:rsidRPr="00E83A29">
              <w:rPr>
                <w:lang w:val="en-GB"/>
              </w:rPr>
              <w:t xml:space="preserve">The level of saturation in the UK market might be higher, affecting the threat of new entrants (Torres </w:t>
            </w:r>
            <w:r w:rsidRPr="00E83A29">
              <w:rPr>
                <w:i/>
                <w:lang w:val="en-GB"/>
              </w:rPr>
              <w:t>et</w:t>
            </w:r>
            <w:r w:rsidRPr="00E83A29">
              <w:rPr>
                <w:lang w:val="en-GB"/>
              </w:rPr>
              <w:t xml:space="preserve"> </w:t>
            </w:r>
            <w:r w:rsidRPr="00E83A29">
              <w:rPr>
                <w:i/>
                <w:lang w:val="en-GB"/>
              </w:rPr>
              <w:t>al</w:t>
            </w:r>
            <w:r w:rsidRPr="00E83A29">
              <w:rPr>
                <w:lang w:val="en-GB"/>
              </w:rPr>
              <w:t>.2020).</w:t>
            </w:r>
          </w:p>
        </w:tc>
      </w:tr>
      <w:tr w:rsidR="00F05FDA" w:rsidRPr="00E83A29" w14:paraId="19AF0DB4" w14:textId="77777777">
        <w:trPr>
          <w:cantSplit/>
          <w:trHeight w:val="1365"/>
          <w:tblHeader/>
        </w:trPr>
        <w:tc>
          <w:tcPr>
            <w:tcW w:w="10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31AFBB7" w14:textId="77777777" w:rsidR="00F05FDA" w:rsidRPr="00E83A29" w:rsidRDefault="004B13DB">
            <w:pPr>
              <w:pStyle w:val="Normal1"/>
              <w:spacing w:before="240" w:line="276" w:lineRule="auto"/>
              <w:rPr>
                <w:lang w:val="en-GB"/>
              </w:rPr>
            </w:pPr>
            <w:r w:rsidRPr="00E83A29">
              <w:rPr>
                <w:lang w:val="en-GB"/>
              </w:rPr>
              <w:t>Bargaining Power of Suppliers</w:t>
            </w:r>
          </w:p>
        </w:tc>
        <w:tc>
          <w:tcPr>
            <w:tcW w:w="1980" w:type="dxa"/>
            <w:tcBorders>
              <w:top w:val="nil"/>
              <w:left w:val="nil"/>
              <w:bottom w:val="single" w:sz="6" w:space="0" w:color="000000"/>
              <w:right w:val="single" w:sz="6" w:space="0" w:color="000000"/>
            </w:tcBorders>
            <w:tcMar>
              <w:top w:w="0" w:type="dxa"/>
              <w:left w:w="100" w:type="dxa"/>
              <w:bottom w:w="0" w:type="dxa"/>
              <w:right w:w="100" w:type="dxa"/>
            </w:tcMar>
          </w:tcPr>
          <w:p w14:paraId="6D3781AE" w14:textId="77777777" w:rsidR="00F05FDA" w:rsidRPr="00E83A29" w:rsidRDefault="004B13DB">
            <w:pPr>
              <w:pStyle w:val="Normal1"/>
              <w:spacing w:before="240" w:line="276" w:lineRule="auto"/>
              <w:rPr>
                <w:lang w:val="en-GB"/>
              </w:rPr>
            </w:pPr>
            <w:r w:rsidRPr="00E83A29">
              <w:rPr>
                <w:lang w:val="en-GB"/>
              </w:rPr>
              <w:t>BMW's global supply chain and diversified supplier base lower the supplier controlled.</w:t>
            </w:r>
          </w:p>
        </w:tc>
        <w:tc>
          <w:tcPr>
            <w:tcW w:w="1080" w:type="dxa"/>
            <w:tcBorders>
              <w:top w:val="nil"/>
              <w:left w:val="nil"/>
              <w:bottom w:val="single" w:sz="6" w:space="0" w:color="000000"/>
              <w:right w:val="single" w:sz="6" w:space="0" w:color="000000"/>
            </w:tcBorders>
            <w:tcMar>
              <w:top w:w="0" w:type="dxa"/>
              <w:left w:w="100" w:type="dxa"/>
              <w:bottom w:w="0" w:type="dxa"/>
              <w:right w:w="100" w:type="dxa"/>
            </w:tcMar>
          </w:tcPr>
          <w:p w14:paraId="0576F2AA" w14:textId="77777777" w:rsidR="00F05FDA" w:rsidRPr="00E83A29" w:rsidRDefault="004B13DB">
            <w:pPr>
              <w:pStyle w:val="Normal1"/>
              <w:spacing w:before="240" w:line="276" w:lineRule="auto"/>
              <w:rPr>
                <w:lang w:val="en-GB"/>
              </w:rPr>
            </w:pPr>
            <w:r w:rsidRPr="00E83A29">
              <w:rPr>
                <w:lang w:val="en-GB"/>
              </w:rPr>
              <w:t xml:space="preserve"> Low </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14:paraId="3F482060" w14:textId="77777777" w:rsidR="00F05FDA" w:rsidRPr="00E83A29" w:rsidRDefault="004B13DB">
            <w:pPr>
              <w:pStyle w:val="Normal1"/>
              <w:spacing w:before="240" w:line="276" w:lineRule="auto"/>
              <w:rPr>
                <w:lang w:val="en-GB"/>
              </w:rPr>
            </w:pPr>
            <w:r w:rsidRPr="00E83A29">
              <w:rPr>
                <w:lang w:val="en-GB"/>
              </w:rPr>
              <w:t>BMW's set position and global supply networks contribute to medium supplier power.</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4D0EDAB1" w14:textId="77777777" w:rsidR="00F05FDA" w:rsidRPr="00E83A29" w:rsidRDefault="004B13DB">
            <w:pPr>
              <w:pStyle w:val="Normal1"/>
              <w:spacing w:before="240" w:line="276" w:lineRule="auto"/>
              <w:rPr>
                <w:lang w:val="en-GB"/>
              </w:rPr>
            </w:pPr>
            <w:r w:rsidRPr="00E83A29">
              <w:rPr>
                <w:lang w:val="en-GB"/>
              </w:rPr>
              <w:t xml:space="preserve"> Medium </w:t>
            </w:r>
          </w:p>
        </w:tc>
        <w:tc>
          <w:tcPr>
            <w:tcW w:w="1410" w:type="dxa"/>
            <w:tcBorders>
              <w:top w:val="nil"/>
              <w:left w:val="nil"/>
              <w:bottom w:val="single" w:sz="6" w:space="0" w:color="000000"/>
              <w:right w:val="single" w:sz="6" w:space="0" w:color="000000"/>
            </w:tcBorders>
            <w:tcMar>
              <w:top w:w="0" w:type="dxa"/>
              <w:left w:w="100" w:type="dxa"/>
              <w:bottom w:w="0" w:type="dxa"/>
              <w:right w:w="100" w:type="dxa"/>
            </w:tcMar>
          </w:tcPr>
          <w:p w14:paraId="4DE88DA5" w14:textId="77777777" w:rsidR="00F05FDA" w:rsidRPr="00E83A29" w:rsidRDefault="004B13DB">
            <w:pPr>
              <w:pStyle w:val="Normal1"/>
              <w:spacing w:before="240" w:line="276" w:lineRule="auto"/>
              <w:rPr>
                <w:lang w:val="en-GB"/>
              </w:rPr>
            </w:pPr>
            <w:r w:rsidRPr="00E83A29">
              <w:rPr>
                <w:lang w:val="en-GB"/>
              </w:rPr>
              <w:t>Both markets have rather low to medium supplier capacity due to BMW's global supply network.</w:t>
            </w:r>
          </w:p>
        </w:tc>
        <w:tc>
          <w:tcPr>
            <w:tcW w:w="1530" w:type="dxa"/>
            <w:tcBorders>
              <w:top w:val="nil"/>
              <w:left w:val="nil"/>
              <w:bottom w:val="single" w:sz="6" w:space="0" w:color="000000"/>
              <w:right w:val="single" w:sz="6" w:space="0" w:color="000000"/>
            </w:tcBorders>
            <w:tcMar>
              <w:top w:w="0" w:type="dxa"/>
              <w:left w:w="100" w:type="dxa"/>
              <w:bottom w:w="0" w:type="dxa"/>
              <w:right w:w="100" w:type="dxa"/>
            </w:tcMar>
          </w:tcPr>
          <w:p w14:paraId="6D8EC882" w14:textId="77777777" w:rsidR="00F05FDA" w:rsidRPr="00E83A29" w:rsidRDefault="004B13DB">
            <w:pPr>
              <w:pStyle w:val="Normal1"/>
              <w:spacing w:before="240" w:line="276" w:lineRule="auto"/>
              <w:rPr>
                <w:lang w:val="en-GB"/>
              </w:rPr>
            </w:pPr>
            <w:r w:rsidRPr="00E83A29">
              <w:rPr>
                <w:lang w:val="en-GB"/>
              </w:rPr>
              <w:t>Supplier power might be to some extent slightly higher in India due to possible localisation challenges.</w:t>
            </w:r>
          </w:p>
        </w:tc>
      </w:tr>
      <w:tr w:rsidR="00F05FDA" w:rsidRPr="00E83A29" w14:paraId="0DAB783A" w14:textId="77777777">
        <w:trPr>
          <w:cantSplit/>
          <w:trHeight w:val="1095"/>
          <w:tblHeader/>
        </w:trPr>
        <w:tc>
          <w:tcPr>
            <w:tcW w:w="10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BAD6A36" w14:textId="77777777" w:rsidR="00F05FDA" w:rsidRPr="00E83A29" w:rsidRDefault="004B13DB">
            <w:pPr>
              <w:pStyle w:val="Normal1"/>
              <w:spacing w:before="240" w:line="276" w:lineRule="auto"/>
              <w:rPr>
                <w:lang w:val="en-GB"/>
              </w:rPr>
            </w:pPr>
            <w:r w:rsidRPr="00E83A29">
              <w:rPr>
                <w:lang w:val="en-GB"/>
              </w:rPr>
              <w:t>Bargaining Power of Buyers</w:t>
            </w:r>
          </w:p>
        </w:tc>
        <w:tc>
          <w:tcPr>
            <w:tcW w:w="1980" w:type="dxa"/>
            <w:tcBorders>
              <w:top w:val="nil"/>
              <w:left w:val="nil"/>
              <w:bottom w:val="single" w:sz="6" w:space="0" w:color="000000"/>
              <w:right w:val="single" w:sz="6" w:space="0" w:color="000000"/>
            </w:tcBorders>
            <w:tcMar>
              <w:top w:w="0" w:type="dxa"/>
              <w:left w:w="100" w:type="dxa"/>
              <w:bottom w:w="0" w:type="dxa"/>
              <w:right w:w="100" w:type="dxa"/>
            </w:tcMar>
          </w:tcPr>
          <w:p w14:paraId="76D07FD1" w14:textId="77777777" w:rsidR="00F05FDA" w:rsidRPr="00E83A29" w:rsidRDefault="004B13DB">
            <w:pPr>
              <w:pStyle w:val="Normal1"/>
              <w:spacing w:line="240" w:lineRule="auto"/>
              <w:rPr>
                <w:lang w:val="en-GB"/>
              </w:rPr>
            </w:pPr>
            <w:r w:rsidRPr="00E83A29">
              <w:rPr>
                <w:lang w:val="en-GB"/>
              </w:rPr>
              <w:t>Indian luxury car customers have choices, but brand commitment and limited substitutes could moderate buyer power. There are over 35 global and national car brands available in India (</w:t>
            </w:r>
            <w:proofErr w:type="spellStart"/>
            <w:r w:rsidRPr="00E83A29">
              <w:rPr>
                <w:lang w:val="en-GB"/>
              </w:rPr>
              <w:t>bajajfinservmarkets</w:t>
            </w:r>
            <w:proofErr w:type="spellEnd"/>
            <w:r w:rsidRPr="00E83A29">
              <w:rPr>
                <w:lang w:val="en-GB"/>
              </w:rPr>
              <w:t>, 2022)</w:t>
            </w:r>
          </w:p>
        </w:tc>
        <w:tc>
          <w:tcPr>
            <w:tcW w:w="1080" w:type="dxa"/>
            <w:tcBorders>
              <w:top w:val="nil"/>
              <w:left w:val="nil"/>
              <w:bottom w:val="single" w:sz="6" w:space="0" w:color="000000"/>
              <w:right w:val="single" w:sz="6" w:space="0" w:color="000000"/>
            </w:tcBorders>
            <w:tcMar>
              <w:top w:w="0" w:type="dxa"/>
              <w:left w:w="100" w:type="dxa"/>
              <w:bottom w:w="0" w:type="dxa"/>
              <w:right w:w="100" w:type="dxa"/>
            </w:tcMar>
          </w:tcPr>
          <w:p w14:paraId="37C46BD6" w14:textId="77777777" w:rsidR="00F05FDA" w:rsidRPr="00E83A29" w:rsidRDefault="004B13DB">
            <w:pPr>
              <w:pStyle w:val="Normal1"/>
              <w:spacing w:before="240" w:line="276" w:lineRule="auto"/>
              <w:rPr>
                <w:lang w:val="en-GB"/>
              </w:rPr>
            </w:pPr>
            <w:r w:rsidRPr="00E83A29">
              <w:rPr>
                <w:lang w:val="en-GB"/>
              </w:rPr>
              <w:t xml:space="preserve"> Moderate </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14:paraId="0569D4C6" w14:textId="77777777" w:rsidR="00F05FDA" w:rsidRPr="00E83A29" w:rsidRDefault="004B13DB">
            <w:pPr>
              <w:pStyle w:val="Normal1"/>
              <w:spacing w:line="240" w:lineRule="auto"/>
              <w:rPr>
                <w:lang w:val="en-GB"/>
              </w:rPr>
            </w:pPr>
            <w:r w:rsidRPr="00E83A29">
              <w:rPr>
                <w:lang w:val="en-GB"/>
              </w:rPr>
              <w:t>UK luxury car buyers have various choices, but strong brand loyalty and unique features mitigate buyer power. Approx 40 active car makers are available in UK (Titov, 2023)</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48147636" w14:textId="77777777" w:rsidR="00F05FDA" w:rsidRPr="00E83A29" w:rsidRDefault="004B13DB">
            <w:pPr>
              <w:pStyle w:val="Normal1"/>
              <w:spacing w:before="240" w:line="276" w:lineRule="auto"/>
              <w:rPr>
                <w:lang w:val="en-GB"/>
              </w:rPr>
            </w:pPr>
            <w:r w:rsidRPr="00E83A29">
              <w:rPr>
                <w:lang w:val="en-GB"/>
              </w:rPr>
              <w:t xml:space="preserve"> Low</w:t>
            </w:r>
          </w:p>
        </w:tc>
        <w:tc>
          <w:tcPr>
            <w:tcW w:w="1410" w:type="dxa"/>
            <w:tcBorders>
              <w:top w:val="nil"/>
              <w:left w:val="nil"/>
              <w:bottom w:val="single" w:sz="6" w:space="0" w:color="000000"/>
              <w:right w:val="single" w:sz="6" w:space="0" w:color="000000"/>
            </w:tcBorders>
            <w:tcMar>
              <w:top w:w="0" w:type="dxa"/>
              <w:left w:w="100" w:type="dxa"/>
              <w:bottom w:w="0" w:type="dxa"/>
              <w:right w:w="100" w:type="dxa"/>
            </w:tcMar>
          </w:tcPr>
          <w:p w14:paraId="5407DDFE" w14:textId="77777777" w:rsidR="00F05FDA" w:rsidRPr="00E83A29" w:rsidRDefault="004B13DB">
            <w:pPr>
              <w:pStyle w:val="Normal1"/>
              <w:spacing w:before="240" w:line="276" w:lineRule="auto"/>
              <w:rPr>
                <w:lang w:val="en-GB"/>
              </w:rPr>
            </w:pPr>
            <w:r w:rsidRPr="00E83A29">
              <w:rPr>
                <w:lang w:val="en-GB"/>
              </w:rPr>
              <w:t>Both markets experience medium buyer power due to brand loyalty and limited substitutes.</w:t>
            </w:r>
          </w:p>
        </w:tc>
        <w:tc>
          <w:tcPr>
            <w:tcW w:w="1530" w:type="dxa"/>
            <w:tcBorders>
              <w:top w:val="nil"/>
              <w:left w:val="nil"/>
              <w:bottom w:val="single" w:sz="6" w:space="0" w:color="000000"/>
              <w:right w:val="single" w:sz="6" w:space="0" w:color="000000"/>
            </w:tcBorders>
            <w:tcMar>
              <w:top w:w="0" w:type="dxa"/>
              <w:left w:w="100" w:type="dxa"/>
              <w:bottom w:w="0" w:type="dxa"/>
              <w:right w:w="100" w:type="dxa"/>
            </w:tcMar>
          </w:tcPr>
          <w:p w14:paraId="4CDC3416" w14:textId="77777777" w:rsidR="00F05FDA" w:rsidRPr="00E83A29" w:rsidRDefault="004B13DB">
            <w:pPr>
              <w:pStyle w:val="Normal1"/>
              <w:spacing w:line="240" w:lineRule="auto"/>
              <w:rPr>
                <w:lang w:val="en-GB"/>
              </w:rPr>
            </w:pPr>
            <w:r w:rsidRPr="00E83A29">
              <w:rPr>
                <w:lang w:val="en-GB"/>
              </w:rPr>
              <w:t>Cultural preferences and brand loyalty might differ, affecting buyer power to some extent</w:t>
            </w:r>
          </w:p>
          <w:p w14:paraId="36C70F87" w14:textId="77777777" w:rsidR="00F05FDA" w:rsidRPr="00E83A29" w:rsidRDefault="004B13DB">
            <w:pPr>
              <w:pStyle w:val="Normal1"/>
              <w:spacing w:line="240" w:lineRule="auto"/>
              <w:rPr>
                <w:lang w:val="en-GB"/>
              </w:rPr>
            </w:pPr>
            <w:r w:rsidRPr="00E83A29">
              <w:rPr>
                <w:lang w:val="en-GB"/>
              </w:rPr>
              <w:t xml:space="preserve"> (Kieltyka </w:t>
            </w:r>
            <w:r w:rsidRPr="00E83A29">
              <w:rPr>
                <w:i/>
                <w:lang w:val="en-GB"/>
              </w:rPr>
              <w:t>et a</w:t>
            </w:r>
            <w:r w:rsidRPr="00E83A29">
              <w:rPr>
                <w:lang w:val="en-GB"/>
              </w:rPr>
              <w:t>l.2022).</w:t>
            </w:r>
          </w:p>
        </w:tc>
      </w:tr>
      <w:tr w:rsidR="00F05FDA" w:rsidRPr="00E83A29" w14:paraId="35BFF4E0" w14:textId="77777777">
        <w:trPr>
          <w:cantSplit/>
          <w:trHeight w:val="1095"/>
          <w:tblHeader/>
        </w:trPr>
        <w:tc>
          <w:tcPr>
            <w:tcW w:w="10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62FF5CE" w14:textId="77777777" w:rsidR="00F05FDA" w:rsidRPr="00E83A29" w:rsidRDefault="004B13DB">
            <w:pPr>
              <w:pStyle w:val="Normal1"/>
              <w:spacing w:before="240" w:line="276" w:lineRule="auto"/>
              <w:rPr>
                <w:lang w:val="en-GB"/>
              </w:rPr>
            </w:pPr>
            <w:r w:rsidRPr="00E83A29">
              <w:rPr>
                <w:lang w:val="en-GB"/>
              </w:rPr>
              <w:lastRenderedPageBreak/>
              <w:t>Threat of Substitutes</w:t>
            </w:r>
          </w:p>
        </w:tc>
        <w:tc>
          <w:tcPr>
            <w:tcW w:w="1980" w:type="dxa"/>
            <w:tcBorders>
              <w:top w:val="nil"/>
              <w:left w:val="nil"/>
              <w:bottom w:val="single" w:sz="6" w:space="0" w:color="000000"/>
              <w:right w:val="single" w:sz="6" w:space="0" w:color="000000"/>
            </w:tcBorders>
            <w:tcMar>
              <w:top w:w="0" w:type="dxa"/>
              <w:left w:w="100" w:type="dxa"/>
              <w:bottom w:w="0" w:type="dxa"/>
              <w:right w:w="100" w:type="dxa"/>
            </w:tcMar>
          </w:tcPr>
          <w:p w14:paraId="78F5A42B" w14:textId="77777777" w:rsidR="00F05FDA" w:rsidRPr="00E83A29" w:rsidRDefault="004B13DB">
            <w:pPr>
              <w:pStyle w:val="Normal1"/>
              <w:spacing w:before="240" w:line="276" w:lineRule="auto"/>
              <w:rPr>
                <w:lang w:val="en-GB"/>
              </w:rPr>
            </w:pPr>
            <w:r w:rsidRPr="00E83A29">
              <w:rPr>
                <w:lang w:val="en-GB"/>
              </w:rPr>
              <w:t>In India substitutes like public transport aren't direct competitors and luxury car appeal limits substitution.</w:t>
            </w:r>
          </w:p>
        </w:tc>
        <w:tc>
          <w:tcPr>
            <w:tcW w:w="1080" w:type="dxa"/>
            <w:tcBorders>
              <w:top w:val="nil"/>
              <w:left w:val="nil"/>
              <w:bottom w:val="single" w:sz="6" w:space="0" w:color="000000"/>
              <w:right w:val="single" w:sz="6" w:space="0" w:color="000000"/>
            </w:tcBorders>
            <w:tcMar>
              <w:top w:w="0" w:type="dxa"/>
              <w:left w:w="100" w:type="dxa"/>
              <w:bottom w:w="0" w:type="dxa"/>
              <w:right w:w="100" w:type="dxa"/>
            </w:tcMar>
          </w:tcPr>
          <w:p w14:paraId="02A7F8A4" w14:textId="77777777" w:rsidR="00F05FDA" w:rsidRPr="00E83A29" w:rsidRDefault="004B13DB">
            <w:pPr>
              <w:pStyle w:val="Normal1"/>
              <w:spacing w:before="240" w:line="276" w:lineRule="auto"/>
              <w:rPr>
                <w:lang w:val="en-GB"/>
              </w:rPr>
            </w:pPr>
            <w:r w:rsidRPr="00E83A29">
              <w:rPr>
                <w:lang w:val="en-GB"/>
              </w:rPr>
              <w:t xml:space="preserve"> High </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14:paraId="00FA582A" w14:textId="77777777" w:rsidR="00F05FDA" w:rsidRPr="00E83A29" w:rsidRDefault="004B13DB">
            <w:pPr>
              <w:pStyle w:val="Normal1"/>
              <w:spacing w:before="240" w:line="276" w:lineRule="auto"/>
              <w:rPr>
                <w:lang w:val="en-GB"/>
              </w:rPr>
            </w:pPr>
            <w:r w:rsidRPr="00E83A29">
              <w:rPr>
                <w:lang w:val="en-GB"/>
              </w:rPr>
              <w:t xml:space="preserve">In the UK, luxury car ownership </w:t>
            </w:r>
            <w:proofErr w:type="gramStart"/>
            <w:r w:rsidRPr="00E83A29">
              <w:rPr>
                <w:lang w:val="en-GB"/>
              </w:rPr>
              <w:t>give</w:t>
            </w:r>
            <w:proofErr w:type="gramEnd"/>
            <w:r w:rsidRPr="00E83A29">
              <w:rPr>
                <w:lang w:val="en-GB"/>
              </w:rPr>
              <w:t xml:space="preserve"> unique experiences, declining the threat of alternates.</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1F14F9A9" w14:textId="77777777" w:rsidR="00F05FDA" w:rsidRPr="00E83A29" w:rsidRDefault="004B13DB">
            <w:pPr>
              <w:pStyle w:val="Normal1"/>
              <w:spacing w:before="240" w:line="276" w:lineRule="auto"/>
              <w:rPr>
                <w:lang w:val="en-GB"/>
              </w:rPr>
            </w:pPr>
            <w:r w:rsidRPr="00E83A29">
              <w:rPr>
                <w:lang w:val="en-GB"/>
              </w:rPr>
              <w:t xml:space="preserve"> Low </w:t>
            </w:r>
          </w:p>
        </w:tc>
        <w:tc>
          <w:tcPr>
            <w:tcW w:w="1410" w:type="dxa"/>
            <w:tcBorders>
              <w:top w:val="nil"/>
              <w:left w:val="nil"/>
              <w:bottom w:val="single" w:sz="6" w:space="0" w:color="000000"/>
              <w:right w:val="single" w:sz="6" w:space="0" w:color="000000"/>
            </w:tcBorders>
            <w:tcMar>
              <w:top w:w="0" w:type="dxa"/>
              <w:left w:w="100" w:type="dxa"/>
              <w:bottom w:w="0" w:type="dxa"/>
              <w:right w:w="100" w:type="dxa"/>
            </w:tcMar>
          </w:tcPr>
          <w:p w14:paraId="02BA8DED" w14:textId="77777777" w:rsidR="00F05FDA" w:rsidRPr="00E83A29" w:rsidRDefault="004B13DB">
            <w:pPr>
              <w:pStyle w:val="Normal1"/>
              <w:spacing w:before="240" w:line="276" w:lineRule="auto"/>
              <w:rPr>
                <w:lang w:val="en-GB"/>
              </w:rPr>
            </w:pPr>
            <w:r w:rsidRPr="00E83A29">
              <w:rPr>
                <w:lang w:val="en-GB"/>
              </w:rPr>
              <w:t>Both markets have a low threat of alternates due to the unique luxury car background.</w:t>
            </w:r>
          </w:p>
        </w:tc>
        <w:tc>
          <w:tcPr>
            <w:tcW w:w="1530" w:type="dxa"/>
            <w:tcBorders>
              <w:top w:val="nil"/>
              <w:left w:val="nil"/>
              <w:bottom w:val="single" w:sz="6" w:space="0" w:color="000000"/>
              <w:right w:val="single" w:sz="6" w:space="0" w:color="000000"/>
            </w:tcBorders>
            <w:tcMar>
              <w:top w:w="0" w:type="dxa"/>
              <w:left w:w="100" w:type="dxa"/>
              <w:bottom w:w="0" w:type="dxa"/>
              <w:right w:w="100" w:type="dxa"/>
            </w:tcMar>
          </w:tcPr>
          <w:p w14:paraId="49E37302" w14:textId="77777777" w:rsidR="00F05FDA" w:rsidRPr="00E83A29" w:rsidRDefault="004B13DB">
            <w:pPr>
              <w:pStyle w:val="Normal1"/>
              <w:spacing w:before="240" w:line="276" w:lineRule="auto"/>
              <w:rPr>
                <w:lang w:val="en-GB"/>
              </w:rPr>
            </w:pPr>
            <w:r w:rsidRPr="00E83A29">
              <w:rPr>
                <w:lang w:val="en-GB"/>
              </w:rPr>
              <w:t>Substitution might vary based on local transportation choices and cultural factors.</w:t>
            </w:r>
          </w:p>
        </w:tc>
      </w:tr>
      <w:tr w:rsidR="00F05FDA" w:rsidRPr="00E83A29" w14:paraId="3B8CE30A" w14:textId="77777777">
        <w:trPr>
          <w:cantSplit/>
          <w:trHeight w:val="1365"/>
          <w:tblHeader/>
        </w:trPr>
        <w:tc>
          <w:tcPr>
            <w:tcW w:w="1065"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021FFB5" w14:textId="77777777" w:rsidR="00F05FDA" w:rsidRPr="00E83A29" w:rsidRDefault="004B13DB">
            <w:pPr>
              <w:pStyle w:val="Normal1"/>
              <w:spacing w:before="240" w:line="276" w:lineRule="auto"/>
              <w:rPr>
                <w:lang w:val="en-GB"/>
              </w:rPr>
            </w:pPr>
            <w:r w:rsidRPr="00E83A29">
              <w:rPr>
                <w:lang w:val="en-GB"/>
              </w:rPr>
              <w:t>Competitive Rivalry</w:t>
            </w:r>
          </w:p>
        </w:tc>
        <w:tc>
          <w:tcPr>
            <w:tcW w:w="1980" w:type="dxa"/>
            <w:tcBorders>
              <w:top w:val="nil"/>
              <w:left w:val="nil"/>
              <w:bottom w:val="single" w:sz="6" w:space="0" w:color="000000"/>
              <w:right w:val="single" w:sz="6" w:space="0" w:color="000000"/>
            </w:tcBorders>
            <w:tcMar>
              <w:top w:w="0" w:type="dxa"/>
              <w:left w:w="100" w:type="dxa"/>
              <w:bottom w:w="0" w:type="dxa"/>
              <w:right w:w="100" w:type="dxa"/>
            </w:tcMar>
          </w:tcPr>
          <w:p w14:paraId="535B7D6C" w14:textId="77777777" w:rsidR="00F05FDA" w:rsidRPr="00E83A29" w:rsidRDefault="004B13DB">
            <w:pPr>
              <w:pStyle w:val="Normal1"/>
              <w:spacing w:line="240" w:lineRule="auto"/>
              <w:rPr>
                <w:lang w:val="en-GB"/>
              </w:rPr>
            </w:pPr>
            <w:r w:rsidRPr="00E83A29">
              <w:rPr>
                <w:lang w:val="en-GB"/>
              </w:rPr>
              <w:t xml:space="preserve">BMW faces competition from different luxury car brands, resulting in bold marketing and price match. Porsche, Audi, Mercedes-Benz USA, Lexus, and Fiat Chrysler Automobiles (FCA) are some of the </w:t>
            </w:r>
            <w:proofErr w:type="gramStart"/>
            <w:r w:rsidRPr="00E83A29">
              <w:rPr>
                <w:lang w:val="en-GB"/>
              </w:rPr>
              <w:t>competitor</w:t>
            </w:r>
            <w:proofErr w:type="gramEnd"/>
            <w:r w:rsidRPr="00E83A29">
              <w:rPr>
                <w:lang w:val="en-GB"/>
              </w:rPr>
              <w:t xml:space="preserve"> of BMW</w:t>
            </w:r>
          </w:p>
        </w:tc>
        <w:tc>
          <w:tcPr>
            <w:tcW w:w="1080" w:type="dxa"/>
            <w:tcBorders>
              <w:top w:val="nil"/>
              <w:left w:val="nil"/>
              <w:bottom w:val="single" w:sz="6" w:space="0" w:color="000000"/>
              <w:right w:val="single" w:sz="6" w:space="0" w:color="000000"/>
            </w:tcBorders>
            <w:tcMar>
              <w:top w:w="0" w:type="dxa"/>
              <w:left w:w="100" w:type="dxa"/>
              <w:bottom w:w="0" w:type="dxa"/>
              <w:right w:w="100" w:type="dxa"/>
            </w:tcMar>
          </w:tcPr>
          <w:p w14:paraId="77E77AB0" w14:textId="77777777" w:rsidR="00F05FDA" w:rsidRPr="00E83A29" w:rsidRDefault="004B13DB">
            <w:pPr>
              <w:pStyle w:val="Normal1"/>
              <w:spacing w:before="240" w:line="276" w:lineRule="auto"/>
              <w:rPr>
                <w:lang w:val="en-GB"/>
              </w:rPr>
            </w:pPr>
            <w:r w:rsidRPr="00E83A29">
              <w:rPr>
                <w:lang w:val="en-GB"/>
              </w:rPr>
              <w:t xml:space="preserve"> Moderate </w:t>
            </w:r>
          </w:p>
        </w:tc>
        <w:tc>
          <w:tcPr>
            <w:tcW w:w="1920" w:type="dxa"/>
            <w:tcBorders>
              <w:top w:val="nil"/>
              <w:left w:val="nil"/>
              <w:bottom w:val="single" w:sz="6" w:space="0" w:color="000000"/>
              <w:right w:val="single" w:sz="6" w:space="0" w:color="000000"/>
            </w:tcBorders>
            <w:tcMar>
              <w:top w:w="0" w:type="dxa"/>
              <w:left w:w="100" w:type="dxa"/>
              <w:bottom w:w="0" w:type="dxa"/>
              <w:right w:w="100" w:type="dxa"/>
            </w:tcMar>
          </w:tcPr>
          <w:p w14:paraId="065AA5B5" w14:textId="77777777" w:rsidR="00F05FDA" w:rsidRPr="00E83A29" w:rsidRDefault="004B13DB">
            <w:pPr>
              <w:pStyle w:val="Normal1"/>
              <w:spacing w:line="240" w:lineRule="auto"/>
              <w:rPr>
                <w:lang w:val="en-GB"/>
              </w:rPr>
            </w:pPr>
            <w:r w:rsidRPr="00E83A29">
              <w:rPr>
                <w:lang w:val="en-GB"/>
              </w:rPr>
              <w:t>Low competition among luxury car manufacturers shows to marketing and pricing combats. Around 7% market share of BMW is available in UK (</w:t>
            </w:r>
            <w:proofErr w:type="spellStart"/>
            <w:r w:rsidRPr="00E83A29">
              <w:rPr>
                <w:lang w:val="en-GB"/>
              </w:rPr>
              <w:t>statista</w:t>
            </w:r>
            <w:proofErr w:type="spellEnd"/>
            <w:r w:rsidRPr="00E83A29">
              <w:rPr>
                <w:lang w:val="en-GB"/>
              </w:rPr>
              <w:t>, 2023)</w:t>
            </w:r>
          </w:p>
        </w:tc>
        <w:tc>
          <w:tcPr>
            <w:tcW w:w="975" w:type="dxa"/>
            <w:tcBorders>
              <w:top w:val="nil"/>
              <w:left w:val="nil"/>
              <w:bottom w:val="single" w:sz="6" w:space="0" w:color="000000"/>
              <w:right w:val="single" w:sz="6" w:space="0" w:color="000000"/>
            </w:tcBorders>
            <w:tcMar>
              <w:top w:w="0" w:type="dxa"/>
              <w:left w:w="100" w:type="dxa"/>
              <w:bottom w:w="0" w:type="dxa"/>
              <w:right w:w="100" w:type="dxa"/>
            </w:tcMar>
          </w:tcPr>
          <w:p w14:paraId="5E93B64B" w14:textId="77777777" w:rsidR="00F05FDA" w:rsidRPr="00E83A29" w:rsidRDefault="004B13DB">
            <w:pPr>
              <w:pStyle w:val="Normal1"/>
              <w:spacing w:before="240" w:line="276" w:lineRule="auto"/>
              <w:rPr>
                <w:lang w:val="en-GB"/>
              </w:rPr>
            </w:pPr>
            <w:r w:rsidRPr="00E83A29">
              <w:rPr>
                <w:lang w:val="en-GB"/>
              </w:rPr>
              <w:t xml:space="preserve"> Low </w:t>
            </w:r>
          </w:p>
        </w:tc>
        <w:tc>
          <w:tcPr>
            <w:tcW w:w="1410" w:type="dxa"/>
            <w:tcBorders>
              <w:top w:val="nil"/>
              <w:left w:val="nil"/>
              <w:bottom w:val="single" w:sz="6" w:space="0" w:color="000000"/>
              <w:right w:val="single" w:sz="6" w:space="0" w:color="000000"/>
            </w:tcBorders>
            <w:tcMar>
              <w:top w:w="0" w:type="dxa"/>
              <w:left w:w="100" w:type="dxa"/>
              <w:bottom w:w="0" w:type="dxa"/>
              <w:right w:w="100" w:type="dxa"/>
            </w:tcMar>
          </w:tcPr>
          <w:p w14:paraId="63C53528" w14:textId="77777777" w:rsidR="00F05FDA" w:rsidRPr="00E83A29" w:rsidRDefault="004B13DB">
            <w:pPr>
              <w:pStyle w:val="Normal1"/>
              <w:spacing w:before="240" w:line="276" w:lineRule="auto"/>
              <w:rPr>
                <w:lang w:val="en-GB"/>
              </w:rPr>
            </w:pPr>
            <w:r w:rsidRPr="00E83A29">
              <w:rPr>
                <w:lang w:val="en-GB"/>
              </w:rPr>
              <w:t xml:space="preserve">Both markets experience medium to </w:t>
            </w:r>
            <w:proofErr w:type="gramStart"/>
            <w:r w:rsidRPr="00E83A29">
              <w:rPr>
                <w:lang w:val="en-GB"/>
              </w:rPr>
              <w:t>high</w:t>
            </w:r>
            <w:proofErr w:type="gramEnd"/>
            <w:r w:rsidRPr="00E83A29">
              <w:rPr>
                <w:lang w:val="en-GB"/>
              </w:rPr>
              <w:t xml:space="preserve"> competitive rivalry due to numerous luxury brands.</w:t>
            </w:r>
          </w:p>
        </w:tc>
        <w:tc>
          <w:tcPr>
            <w:tcW w:w="1530" w:type="dxa"/>
            <w:tcBorders>
              <w:top w:val="nil"/>
              <w:left w:val="nil"/>
              <w:bottom w:val="single" w:sz="6" w:space="0" w:color="000000"/>
              <w:right w:val="single" w:sz="6" w:space="0" w:color="000000"/>
            </w:tcBorders>
            <w:tcMar>
              <w:top w:w="0" w:type="dxa"/>
              <w:left w:w="100" w:type="dxa"/>
              <w:bottom w:w="0" w:type="dxa"/>
              <w:right w:w="100" w:type="dxa"/>
            </w:tcMar>
          </w:tcPr>
          <w:p w14:paraId="1F953E89" w14:textId="77777777" w:rsidR="00F05FDA" w:rsidRPr="00E83A29" w:rsidRDefault="004B13DB">
            <w:pPr>
              <w:pStyle w:val="Normal1"/>
              <w:spacing w:line="240" w:lineRule="auto"/>
              <w:rPr>
                <w:lang w:val="en-GB"/>
              </w:rPr>
            </w:pPr>
            <w:r w:rsidRPr="00E83A29">
              <w:rPr>
                <w:lang w:val="en-GB"/>
              </w:rPr>
              <w:t>The specific brands and market dynamics contributing to rivalry might differ in each market (Isabelle et al.2020).</w:t>
            </w:r>
          </w:p>
        </w:tc>
      </w:tr>
    </w:tbl>
    <w:p w14:paraId="26EEC53C" w14:textId="77777777" w:rsidR="00F05FDA" w:rsidRPr="00E83A29" w:rsidRDefault="004B13DB">
      <w:pPr>
        <w:pStyle w:val="Normal1"/>
        <w:jc w:val="center"/>
        <w:rPr>
          <w:b/>
          <w:lang w:val="en-GB"/>
        </w:rPr>
      </w:pPr>
      <w:r w:rsidRPr="00E83A29">
        <w:rPr>
          <w:b/>
          <w:lang w:val="en-GB"/>
        </w:rPr>
        <w:t xml:space="preserve">Table 1: Porter’s five force analysis of UK and India’s car industry </w:t>
      </w:r>
    </w:p>
    <w:p w14:paraId="31115707" w14:textId="77777777" w:rsidR="00F05FDA" w:rsidRPr="00E83A29" w:rsidRDefault="006F096C">
      <w:pPr>
        <w:pStyle w:val="Heading1"/>
        <w:rPr>
          <w:lang w:val="en-GB"/>
        </w:rPr>
      </w:pPr>
      <w:bookmarkStart w:id="6" w:name="_lvg564b5p7ua" w:colFirst="0" w:colLast="0"/>
      <w:bookmarkStart w:id="7" w:name="_Toc142849658"/>
      <w:bookmarkEnd w:id="6"/>
      <w:r>
        <w:rPr>
          <w:lang w:val="en-GB"/>
        </w:rPr>
        <w:t xml:space="preserve">4. </w:t>
      </w:r>
      <w:r w:rsidR="004B13DB" w:rsidRPr="00E83A29">
        <w:rPr>
          <w:lang w:val="en-GB"/>
        </w:rPr>
        <w:t>SWOT analysis</w:t>
      </w:r>
      <w:bookmarkEnd w:id="7"/>
    </w:p>
    <w:p w14:paraId="01448548" w14:textId="77777777" w:rsidR="00F05FDA" w:rsidRPr="00E83A29" w:rsidRDefault="004B13DB">
      <w:pPr>
        <w:pStyle w:val="Normal1"/>
        <w:rPr>
          <w:lang w:val="en-GB"/>
        </w:rPr>
      </w:pPr>
      <w:r w:rsidRPr="00E83A29">
        <w:rPr>
          <w:lang w:val="en-GB"/>
        </w:rPr>
        <w:t>In this part, the SWOT analysis of BMW for the UK and India states the main strengths, weaknesses, opportunities and threats. By prioritising basic actions, SWOT analysis becomes effective in this analysis by showing competitive advantages and disadvantages (</w:t>
      </w:r>
      <w:proofErr w:type="spellStart"/>
      <w:r w:rsidRPr="00E83A29">
        <w:rPr>
          <w:lang w:val="en-GB"/>
        </w:rPr>
        <w:t>Benzaghta</w:t>
      </w:r>
      <w:proofErr w:type="spellEnd"/>
      <w:r w:rsidRPr="00E83A29">
        <w:rPr>
          <w:lang w:val="en-GB"/>
        </w:rPr>
        <w:t xml:space="preserve"> </w:t>
      </w:r>
      <w:r w:rsidRPr="00E83A29">
        <w:rPr>
          <w:i/>
          <w:lang w:val="en-GB"/>
        </w:rPr>
        <w:t xml:space="preserve">et al. </w:t>
      </w:r>
      <w:r w:rsidRPr="00E83A29">
        <w:rPr>
          <w:lang w:val="en-GB"/>
        </w:rPr>
        <w:t xml:space="preserve">2021).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F05FDA" w:rsidRPr="00E83A29" w14:paraId="408EFF23" w14:textId="77777777">
        <w:trPr>
          <w:cantSplit/>
          <w:trHeight w:val="440"/>
          <w:tblHeader/>
        </w:trPr>
        <w:tc>
          <w:tcPr>
            <w:tcW w:w="9028" w:type="dxa"/>
            <w:gridSpan w:val="4"/>
            <w:shd w:val="clear" w:color="auto" w:fill="auto"/>
            <w:tcMar>
              <w:top w:w="100" w:type="dxa"/>
              <w:left w:w="100" w:type="dxa"/>
              <w:bottom w:w="100" w:type="dxa"/>
              <w:right w:w="100" w:type="dxa"/>
            </w:tcMar>
          </w:tcPr>
          <w:p w14:paraId="3CB9D78D" w14:textId="77777777" w:rsidR="00F05FDA" w:rsidRPr="00E83A29" w:rsidRDefault="004B13DB">
            <w:pPr>
              <w:pStyle w:val="Normal1"/>
              <w:widowControl w:val="0"/>
              <w:pBdr>
                <w:top w:val="nil"/>
                <w:left w:val="nil"/>
                <w:bottom w:val="nil"/>
                <w:right w:val="nil"/>
                <w:between w:val="nil"/>
              </w:pBdr>
              <w:spacing w:line="240" w:lineRule="auto"/>
              <w:jc w:val="center"/>
              <w:rPr>
                <w:lang w:val="en-GB"/>
              </w:rPr>
            </w:pPr>
            <w:r w:rsidRPr="00E83A29">
              <w:rPr>
                <w:lang w:val="en-GB"/>
              </w:rPr>
              <w:lastRenderedPageBreak/>
              <w:t xml:space="preserve">SWOT Analysis </w:t>
            </w:r>
          </w:p>
        </w:tc>
      </w:tr>
      <w:tr w:rsidR="00F05FDA" w:rsidRPr="00E83A29" w14:paraId="48429523" w14:textId="77777777">
        <w:trPr>
          <w:cantSplit/>
          <w:trHeight w:val="440"/>
          <w:tblHeader/>
        </w:trPr>
        <w:tc>
          <w:tcPr>
            <w:tcW w:w="4514" w:type="dxa"/>
            <w:gridSpan w:val="2"/>
            <w:shd w:val="clear" w:color="auto" w:fill="auto"/>
            <w:tcMar>
              <w:top w:w="100" w:type="dxa"/>
              <w:left w:w="100" w:type="dxa"/>
              <w:bottom w:w="100" w:type="dxa"/>
              <w:right w:w="100" w:type="dxa"/>
            </w:tcMar>
          </w:tcPr>
          <w:p w14:paraId="48DEA886" w14:textId="77777777" w:rsidR="00F05FDA" w:rsidRPr="00E83A29" w:rsidRDefault="004B13DB">
            <w:pPr>
              <w:pStyle w:val="Normal1"/>
              <w:widowControl w:val="0"/>
              <w:pBdr>
                <w:top w:val="nil"/>
                <w:left w:val="nil"/>
                <w:bottom w:val="nil"/>
                <w:right w:val="nil"/>
                <w:between w:val="nil"/>
              </w:pBdr>
              <w:spacing w:line="240" w:lineRule="auto"/>
              <w:jc w:val="center"/>
              <w:rPr>
                <w:b/>
                <w:i/>
                <w:lang w:val="en-GB"/>
              </w:rPr>
            </w:pPr>
            <w:r w:rsidRPr="00E83A29">
              <w:rPr>
                <w:b/>
                <w:i/>
                <w:lang w:val="en-GB"/>
              </w:rPr>
              <w:t xml:space="preserve">India </w:t>
            </w:r>
          </w:p>
        </w:tc>
        <w:tc>
          <w:tcPr>
            <w:tcW w:w="4514" w:type="dxa"/>
            <w:gridSpan w:val="2"/>
            <w:shd w:val="clear" w:color="auto" w:fill="auto"/>
            <w:tcMar>
              <w:top w:w="100" w:type="dxa"/>
              <w:left w:w="100" w:type="dxa"/>
              <w:bottom w:w="100" w:type="dxa"/>
              <w:right w:w="100" w:type="dxa"/>
            </w:tcMar>
          </w:tcPr>
          <w:p w14:paraId="20F3E91C" w14:textId="77777777" w:rsidR="00F05FDA" w:rsidRPr="00E83A29" w:rsidRDefault="004B13DB">
            <w:pPr>
              <w:pStyle w:val="Normal1"/>
              <w:widowControl w:val="0"/>
              <w:pBdr>
                <w:top w:val="nil"/>
                <w:left w:val="nil"/>
                <w:bottom w:val="nil"/>
                <w:right w:val="nil"/>
                <w:between w:val="nil"/>
              </w:pBdr>
              <w:spacing w:line="240" w:lineRule="auto"/>
              <w:jc w:val="center"/>
              <w:rPr>
                <w:b/>
                <w:i/>
                <w:lang w:val="en-GB"/>
              </w:rPr>
            </w:pPr>
            <w:r w:rsidRPr="00E83A29">
              <w:rPr>
                <w:b/>
                <w:i/>
                <w:lang w:val="en-GB"/>
              </w:rPr>
              <w:t>UK</w:t>
            </w:r>
          </w:p>
        </w:tc>
      </w:tr>
      <w:tr w:rsidR="00F05FDA" w:rsidRPr="00E83A29" w14:paraId="2ACACEF7" w14:textId="77777777">
        <w:trPr>
          <w:cantSplit/>
          <w:tblHeader/>
        </w:trPr>
        <w:tc>
          <w:tcPr>
            <w:tcW w:w="2257" w:type="dxa"/>
            <w:shd w:val="clear" w:color="auto" w:fill="auto"/>
            <w:tcMar>
              <w:top w:w="100" w:type="dxa"/>
              <w:left w:w="100" w:type="dxa"/>
              <w:bottom w:w="100" w:type="dxa"/>
              <w:right w:w="100" w:type="dxa"/>
            </w:tcMar>
          </w:tcPr>
          <w:p w14:paraId="3D6041DF" w14:textId="77777777" w:rsidR="00F05FDA" w:rsidRPr="00E83A29" w:rsidRDefault="004B13DB">
            <w:pPr>
              <w:pStyle w:val="Normal1"/>
              <w:widowControl w:val="0"/>
              <w:pBdr>
                <w:top w:val="nil"/>
                <w:left w:val="nil"/>
                <w:bottom w:val="nil"/>
                <w:right w:val="nil"/>
                <w:between w:val="nil"/>
              </w:pBdr>
              <w:spacing w:line="240" w:lineRule="auto"/>
              <w:jc w:val="left"/>
              <w:rPr>
                <w:lang w:val="en-GB"/>
              </w:rPr>
            </w:pPr>
            <w:r w:rsidRPr="00E83A29">
              <w:rPr>
                <w:lang w:val="en-GB"/>
              </w:rPr>
              <w:t xml:space="preserve">Strength </w:t>
            </w:r>
          </w:p>
          <w:p w14:paraId="30CBDFE7" w14:textId="77777777" w:rsidR="00F05FDA" w:rsidRPr="00E83A29" w:rsidRDefault="004B13DB">
            <w:pPr>
              <w:pStyle w:val="Normal1"/>
              <w:numPr>
                <w:ilvl w:val="0"/>
                <w:numId w:val="11"/>
              </w:numPr>
              <w:spacing w:line="240" w:lineRule="auto"/>
              <w:rPr>
                <w:lang w:val="en-GB"/>
              </w:rPr>
            </w:pPr>
            <w:r w:rsidRPr="00E83A29">
              <w:rPr>
                <w:lang w:val="en-GB"/>
              </w:rPr>
              <w:t>Strong Brand Image.</w:t>
            </w:r>
          </w:p>
          <w:p w14:paraId="18597D3B" w14:textId="77777777" w:rsidR="00F05FDA" w:rsidRPr="00E83A29" w:rsidRDefault="004B13DB">
            <w:pPr>
              <w:pStyle w:val="Normal1"/>
              <w:numPr>
                <w:ilvl w:val="0"/>
                <w:numId w:val="11"/>
              </w:numPr>
              <w:spacing w:line="240" w:lineRule="auto"/>
              <w:rPr>
                <w:lang w:val="en-GB"/>
              </w:rPr>
            </w:pPr>
            <w:r w:rsidRPr="00E83A29">
              <w:rPr>
                <w:lang w:val="en-GB"/>
              </w:rPr>
              <w:t>Diverse Product Portfolio.</w:t>
            </w:r>
          </w:p>
          <w:p w14:paraId="3C2611E2" w14:textId="77777777" w:rsidR="00F05FDA" w:rsidRPr="00E83A29" w:rsidRDefault="004B13DB">
            <w:pPr>
              <w:pStyle w:val="Normal1"/>
              <w:numPr>
                <w:ilvl w:val="0"/>
                <w:numId w:val="11"/>
              </w:numPr>
              <w:spacing w:line="240" w:lineRule="auto"/>
              <w:rPr>
                <w:lang w:val="en-GB"/>
              </w:rPr>
            </w:pPr>
            <w:r w:rsidRPr="00E83A29">
              <w:rPr>
                <w:lang w:val="en-GB"/>
              </w:rPr>
              <w:t>Global Reputation.</w:t>
            </w:r>
          </w:p>
        </w:tc>
        <w:tc>
          <w:tcPr>
            <w:tcW w:w="2257" w:type="dxa"/>
            <w:shd w:val="clear" w:color="auto" w:fill="auto"/>
            <w:tcMar>
              <w:top w:w="100" w:type="dxa"/>
              <w:left w:w="100" w:type="dxa"/>
              <w:bottom w:w="100" w:type="dxa"/>
              <w:right w:w="100" w:type="dxa"/>
            </w:tcMar>
          </w:tcPr>
          <w:p w14:paraId="1B88CF97" w14:textId="77777777" w:rsidR="00F05FDA" w:rsidRPr="00E83A29" w:rsidRDefault="004B13DB">
            <w:pPr>
              <w:pStyle w:val="Normal1"/>
              <w:widowControl w:val="0"/>
              <w:pBdr>
                <w:top w:val="nil"/>
                <w:left w:val="nil"/>
                <w:bottom w:val="nil"/>
                <w:right w:val="nil"/>
                <w:between w:val="nil"/>
              </w:pBdr>
              <w:spacing w:line="240" w:lineRule="auto"/>
              <w:jc w:val="left"/>
              <w:rPr>
                <w:lang w:val="en-GB"/>
              </w:rPr>
            </w:pPr>
            <w:r w:rsidRPr="00E83A29">
              <w:rPr>
                <w:lang w:val="en-GB"/>
              </w:rPr>
              <w:t xml:space="preserve">Weakness </w:t>
            </w:r>
          </w:p>
          <w:p w14:paraId="6A908814" w14:textId="77777777" w:rsidR="00F05FDA" w:rsidRPr="00E83A29" w:rsidRDefault="004B13DB">
            <w:pPr>
              <w:pStyle w:val="Normal1"/>
              <w:numPr>
                <w:ilvl w:val="0"/>
                <w:numId w:val="4"/>
              </w:numPr>
              <w:spacing w:line="240" w:lineRule="auto"/>
              <w:rPr>
                <w:lang w:val="en-GB"/>
              </w:rPr>
            </w:pPr>
            <w:r w:rsidRPr="00E83A29">
              <w:rPr>
                <w:lang w:val="en-GB"/>
              </w:rPr>
              <w:t>High Costs.</w:t>
            </w:r>
          </w:p>
          <w:p w14:paraId="45C15842" w14:textId="77777777" w:rsidR="00F05FDA" w:rsidRPr="00E83A29" w:rsidRDefault="004B13DB">
            <w:pPr>
              <w:pStyle w:val="Normal1"/>
              <w:numPr>
                <w:ilvl w:val="0"/>
                <w:numId w:val="4"/>
              </w:numPr>
              <w:spacing w:line="240" w:lineRule="auto"/>
              <w:rPr>
                <w:lang w:val="en-GB"/>
              </w:rPr>
            </w:pPr>
            <w:r w:rsidRPr="00E83A29">
              <w:rPr>
                <w:lang w:val="en-GB"/>
              </w:rPr>
              <w:t>Limited Market Share.</w:t>
            </w:r>
          </w:p>
          <w:p w14:paraId="2563B285" w14:textId="77777777" w:rsidR="00F05FDA" w:rsidRPr="00E83A29" w:rsidRDefault="004B13DB">
            <w:pPr>
              <w:pStyle w:val="Normal1"/>
              <w:numPr>
                <w:ilvl w:val="0"/>
                <w:numId w:val="4"/>
              </w:numPr>
              <w:spacing w:line="240" w:lineRule="auto"/>
              <w:rPr>
                <w:lang w:val="en-GB"/>
              </w:rPr>
            </w:pPr>
            <w:r w:rsidRPr="00E83A29">
              <w:rPr>
                <w:lang w:val="en-GB"/>
              </w:rPr>
              <w:t>Localisation Challenges</w:t>
            </w:r>
          </w:p>
        </w:tc>
        <w:tc>
          <w:tcPr>
            <w:tcW w:w="2257" w:type="dxa"/>
            <w:shd w:val="clear" w:color="auto" w:fill="auto"/>
            <w:tcMar>
              <w:top w:w="100" w:type="dxa"/>
              <w:left w:w="100" w:type="dxa"/>
              <w:bottom w:w="100" w:type="dxa"/>
              <w:right w:w="100" w:type="dxa"/>
            </w:tcMar>
          </w:tcPr>
          <w:p w14:paraId="7CC46A49" w14:textId="77777777" w:rsidR="00F05FDA" w:rsidRPr="00E83A29" w:rsidRDefault="004B13DB">
            <w:pPr>
              <w:pStyle w:val="Normal1"/>
              <w:widowControl w:val="0"/>
              <w:pBdr>
                <w:top w:val="none" w:sz="0" w:space="0" w:color="auto"/>
                <w:left w:val="none" w:sz="0" w:space="0" w:color="auto"/>
                <w:bottom w:val="none" w:sz="0" w:space="0" w:color="auto"/>
                <w:right w:val="none" w:sz="0" w:space="0" w:color="auto"/>
                <w:between w:val="none" w:sz="0" w:space="0" w:color="auto"/>
              </w:pBdr>
              <w:spacing w:line="240" w:lineRule="auto"/>
              <w:jc w:val="left"/>
              <w:rPr>
                <w:lang w:val="en-GB"/>
              </w:rPr>
            </w:pPr>
            <w:r w:rsidRPr="00E83A29">
              <w:rPr>
                <w:lang w:val="en-GB"/>
              </w:rPr>
              <w:t xml:space="preserve">Strength </w:t>
            </w:r>
          </w:p>
          <w:p w14:paraId="162E67C9" w14:textId="77777777" w:rsidR="00F05FDA" w:rsidRPr="00E83A29" w:rsidRDefault="004B13DB">
            <w:pPr>
              <w:pStyle w:val="Normal1"/>
              <w:numPr>
                <w:ilvl w:val="0"/>
                <w:numId w:val="1"/>
              </w:numPr>
              <w:spacing w:line="240" w:lineRule="auto"/>
              <w:rPr>
                <w:lang w:val="en-GB"/>
              </w:rPr>
            </w:pPr>
            <w:r w:rsidRPr="00E83A29">
              <w:rPr>
                <w:lang w:val="en-GB"/>
              </w:rPr>
              <w:t>Brand Loyalty.</w:t>
            </w:r>
          </w:p>
          <w:p w14:paraId="0D5047D7" w14:textId="77777777" w:rsidR="00F05FDA" w:rsidRPr="00E83A29" w:rsidRDefault="004B13DB">
            <w:pPr>
              <w:pStyle w:val="Normal1"/>
              <w:numPr>
                <w:ilvl w:val="0"/>
                <w:numId w:val="1"/>
              </w:numPr>
              <w:spacing w:line="240" w:lineRule="auto"/>
              <w:rPr>
                <w:lang w:val="en-GB"/>
              </w:rPr>
            </w:pPr>
            <w:r w:rsidRPr="00E83A29">
              <w:rPr>
                <w:lang w:val="en-GB"/>
              </w:rPr>
              <w:t>Wide Dealer Network.</w:t>
            </w:r>
          </w:p>
          <w:p w14:paraId="5BE0B0F6" w14:textId="77777777" w:rsidR="00F05FDA" w:rsidRPr="00E83A29" w:rsidRDefault="004B13DB">
            <w:pPr>
              <w:pStyle w:val="Normal1"/>
              <w:numPr>
                <w:ilvl w:val="0"/>
                <w:numId w:val="1"/>
              </w:numPr>
              <w:spacing w:line="240" w:lineRule="auto"/>
              <w:rPr>
                <w:lang w:val="en-GB"/>
              </w:rPr>
            </w:pPr>
            <w:r w:rsidRPr="00E83A29">
              <w:rPr>
                <w:lang w:val="en-GB"/>
              </w:rPr>
              <w:t>Innovation and Technology.</w:t>
            </w:r>
          </w:p>
        </w:tc>
        <w:tc>
          <w:tcPr>
            <w:tcW w:w="2257" w:type="dxa"/>
            <w:shd w:val="clear" w:color="auto" w:fill="auto"/>
            <w:tcMar>
              <w:top w:w="100" w:type="dxa"/>
              <w:left w:w="100" w:type="dxa"/>
              <w:bottom w:w="100" w:type="dxa"/>
              <w:right w:w="100" w:type="dxa"/>
            </w:tcMar>
          </w:tcPr>
          <w:p w14:paraId="55F1AD80" w14:textId="77777777" w:rsidR="00F05FDA" w:rsidRPr="00E83A29" w:rsidRDefault="004B13DB">
            <w:pPr>
              <w:pStyle w:val="Normal1"/>
              <w:widowControl w:val="0"/>
              <w:pBdr>
                <w:top w:val="none" w:sz="0" w:space="0" w:color="auto"/>
                <w:left w:val="none" w:sz="0" w:space="0" w:color="auto"/>
                <w:bottom w:val="none" w:sz="0" w:space="0" w:color="auto"/>
                <w:right w:val="none" w:sz="0" w:space="0" w:color="auto"/>
                <w:between w:val="none" w:sz="0" w:space="0" w:color="auto"/>
              </w:pBdr>
              <w:spacing w:line="240" w:lineRule="auto"/>
              <w:jc w:val="left"/>
              <w:rPr>
                <w:lang w:val="en-GB"/>
              </w:rPr>
            </w:pPr>
            <w:r w:rsidRPr="00E83A29">
              <w:rPr>
                <w:lang w:val="en-GB"/>
              </w:rPr>
              <w:t xml:space="preserve">Weakness </w:t>
            </w:r>
          </w:p>
          <w:p w14:paraId="3399E310" w14:textId="77777777" w:rsidR="00F05FDA" w:rsidRPr="00E83A29" w:rsidRDefault="004B13DB">
            <w:pPr>
              <w:pStyle w:val="Normal1"/>
              <w:numPr>
                <w:ilvl w:val="0"/>
                <w:numId w:val="13"/>
              </w:numPr>
              <w:spacing w:line="240" w:lineRule="auto"/>
              <w:rPr>
                <w:lang w:val="en-GB"/>
              </w:rPr>
            </w:pPr>
            <w:r w:rsidRPr="00E83A29">
              <w:rPr>
                <w:lang w:val="en-GB"/>
              </w:rPr>
              <w:t>Brexit Impact.</w:t>
            </w:r>
          </w:p>
          <w:p w14:paraId="31A8B54E" w14:textId="77777777" w:rsidR="00F05FDA" w:rsidRPr="00E83A29" w:rsidRDefault="004B13DB">
            <w:pPr>
              <w:pStyle w:val="Normal1"/>
              <w:numPr>
                <w:ilvl w:val="0"/>
                <w:numId w:val="13"/>
              </w:numPr>
              <w:spacing w:line="240" w:lineRule="auto"/>
              <w:rPr>
                <w:lang w:val="en-GB"/>
              </w:rPr>
            </w:pPr>
            <w:r w:rsidRPr="00E83A29">
              <w:rPr>
                <w:lang w:val="en-GB"/>
              </w:rPr>
              <w:t>Environmental Concerns.</w:t>
            </w:r>
          </w:p>
          <w:p w14:paraId="304038AB" w14:textId="77777777" w:rsidR="00F05FDA" w:rsidRPr="00E83A29" w:rsidRDefault="004B13DB">
            <w:pPr>
              <w:pStyle w:val="Normal1"/>
              <w:numPr>
                <w:ilvl w:val="0"/>
                <w:numId w:val="13"/>
              </w:numPr>
              <w:spacing w:line="240" w:lineRule="auto"/>
              <w:rPr>
                <w:lang w:val="en-GB"/>
              </w:rPr>
            </w:pPr>
            <w:r w:rsidRPr="00E83A29">
              <w:rPr>
                <w:lang w:val="en-GB"/>
              </w:rPr>
              <w:t>Market Saturation.</w:t>
            </w:r>
          </w:p>
        </w:tc>
      </w:tr>
      <w:tr w:rsidR="00F05FDA" w:rsidRPr="00E83A29" w14:paraId="79FFC82C" w14:textId="77777777">
        <w:trPr>
          <w:cantSplit/>
          <w:tblHeader/>
        </w:trPr>
        <w:tc>
          <w:tcPr>
            <w:tcW w:w="2257" w:type="dxa"/>
            <w:shd w:val="clear" w:color="auto" w:fill="auto"/>
            <w:tcMar>
              <w:top w:w="100" w:type="dxa"/>
              <w:left w:w="100" w:type="dxa"/>
              <w:bottom w:w="100" w:type="dxa"/>
              <w:right w:w="100" w:type="dxa"/>
            </w:tcMar>
          </w:tcPr>
          <w:p w14:paraId="4172A136" w14:textId="77777777" w:rsidR="00F05FDA" w:rsidRPr="00E83A29" w:rsidRDefault="004B13DB">
            <w:pPr>
              <w:pStyle w:val="Normal1"/>
              <w:spacing w:line="240" w:lineRule="auto"/>
              <w:rPr>
                <w:lang w:val="en-GB"/>
              </w:rPr>
            </w:pPr>
            <w:r w:rsidRPr="00E83A29">
              <w:rPr>
                <w:lang w:val="en-GB"/>
              </w:rPr>
              <w:t xml:space="preserve">Opportunity </w:t>
            </w:r>
          </w:p>
          <w:p w14:paraId="659F7965" w14:textId="77777777" w:rsidR="00F05FDA" w:rsidRPr="00E83A29" w:rsidRDefault="004B13DB">
            <w:pPr>
              <w:pStyle w:val="Normal1"/>
              <w:numPr>
                <w:ilvl w:val="0"/>
                <w:numId w:val="6"/>
              </w:numPr>
              <w:spacing w:line="240" w:lineRule="auto"/>
              <w:rPr>
                <w:lang w:val="en-GB"/>
              </w:rPr>
            </w:pPr>
            <w:r w:rsidRPr="00E83A29">
              <w:rPr>
                <w:lang w:val="en-GB"/>
              </w:rPr>
              <w:t>Growing Luxury Market.</w:t>
            </w:r>
          </w:p>
          <w:p w14:paraId="3200FD4C" w14:textId="77777777" w:rsidR="00F05FDA" w:rsidRPr="00E83A29" w:rsidRDefault="004B13DB">
            <w:pPr>
              <w:pStyle w:val="Normal1"/>
              <w:numPr>
                <w:ilvl w:val="0"/>
                <w:numId w:val="6"/>
              </w:numPr>
              <w:spacing w:line="240" w:lineRule="auto"/>
              <w:rPr>
                <w:lang w:val="en-GB"/>
              </w:rPr>
            </w:pPr>
            <w:r w:rsidRPr="00E83A29">
              <w:rPr>
                <w:lang w:val="en-GB"/>
              </w:rPr>
              <w:t>Increasing Demand for Electric Vehicle.</w:t>
            </w:r>
          </w:p>
          <w:p w14:paraId="6B020BC6" w14:textId="77777777" w:rsidR="00F05FDA" w:rsidRPr="00E83A29" w:rsidRDefault="004B13DB">
            <w:pPr>
              <w:pStyle w:val="Normal1"/>
              <w:numPr>
                <w:ilvl w:val="0"/>
                <w:numId w:val="6"/>
              </w:numPr>
              <w:spacing w:line="240" w:lineRule="auto"/>
              <w:rPr>
                <w:lang w:val="en-GB"/>
              </w:rPr>
            </w:pPr>
            <w:r w:rsidRPr="00E83A29">
              <w:rPr>
                <w:lang w:val="en-GB"/>
              </w:rPr>
              <w:t>Digital Transformation.</w:t>
            </w:r>
          </w:p>
        </w:tc>
        <w:tc>
          <w:tcPr>
            <w:tcW w:w="2257" w:type="dxa"/>
            <w:shd w:val="clear" w:color="auto" w:fill="auto"/>
            <w:tcMar>
              <w:top w:w="100" w:type="dxa"/>
              <w:left w:w="100" w:type="dxa"/>
              <w:bottom w:w="100" w:type="dxa"/>
              <w:right w:w="100" w:type="dxa"/>
            </w:tcMar>
          </w:tcPr>
          <w:p w14:paraId="488A897D" w14:textId="77777777" w:rsidR="00F05FDA" w:rsidRPr="00E83A29" w:rsidRDefault="004B13DB">
            <w:pPr>
              <w:pStyle w:val="Normal1"/>
              <w:spacing w:line="240" w:lineRule="auto"/>
              <w:rPr>
                <w:lang w:val="en-GB"/>
              </w:rPr>
            </w:pPr>
            <w:r w:rsidRPr="00E83A29">
              <w:rPr>
                <w:lang w:val="en-GB"/>
              </w:rPr>
              <w:t xml:space="preserve">Threat </w:t>
            </w:r>
          </w:p>
          <w:p w14:paraId="05C9633F" w14:textId="77777777" w:rsidR="00F05FDA" w:rsidRPr="00E83A29" w:rsidRDefault="004B13DB">
            <w:pPr>
              <w:pStyle w:val="Normal1"/>
              <w:numPr>
                <w:ilvl w:val="0"/>
                <w:numId w:val="8"/>
              </w:numPr>
              <w:spacing w:line="240" w:lineRule="auto"/>
              <w:rPr>
                <w:lang w:val="en-GB"/>
              </w:rPr>
            </w:pPr>
            <w:proofErr w:type="spellStart"/>
            <w:r w:rsidRPr="00E83A29">
              <w:rPr>
                <w:lang w:val="en-GB"/>
              </w:rPr>
              <w:t>Intenses</w:t>
            </w:r>
            <w:proofErr w:type="spellEnd"/>
            <w:r w:rsidRPr="00E83A29">
              <w:rPr>
                <w:lang w:val="en-GB"/>
              </w:rPr>
              <w:t xml:space="preserve"> Competition.</w:t>
            </w:r>
          </w:p>
          <w:p w14:paraId="19F10B68" w14:textId="77777777" w:rsidR="00F05FDA" w:rsidRPr="00E83A29" w:rsidRDefault="004B13DB">
            <w:pPr>
              <w:pStyle w:val="Normal1"/>
              <w:numPr>
                <w:ilvl w:val="0"/>
                <w:numId w:val="8"/>
              </w:numPr>
              <w:spacing w:line="240" w:lineRule="auto"/>
              <w:rPr>
                <w:lang w:val="en-GB"/>
              </w:rPr>
            </w:pPr>
            <w:r w:rsidRPr="00E83A29">
              <w:rPr>
                <w:lang w:val="en-GB"/>
              </w:rPr>
              <w:t>Economic Fluctuations.</w:t>
            </w:r>
          </w:p>
          <w:p w14:paraId="4F4F4C01" w14:textId="77777777" w:rsidR="00F05FDA" w:rsidRPr="00E83A29" w:rsidRDefault="004B13DB">
            <w:pPr>
              <w:pStyle w:val="Normal1"/>
              <w:numPr>
                <w:ilvl w:val="0"/>
                <w:numId w:val="8"/>
              </w:numPr>
              <w:spacing w:line="240" w:lineRule="auto"/>
              <w:rPr>
                <w:lang w:val="en-GB"/>
              </w:rPr>
            </w:pPr>
            <w:r w:rsidRPr="00E83A29">
              <w:rPr>
                <w:lang w:val="en-GB"/>
              </w:rPr>
              <w:t>Regulatory Changes.</w:t>
            </w:r>
          </w:p>
        </w:tc>
        <w:tc>
          <w:tcPr>
            <w:tcW w:w="2257" w:type="dxa"/>
            <w:shd w:val="clear" w:color="auto" w:fill="auto"/>
            <w:tcMar>
              <w:top w:w="100" w:type="dxa"/>
              <w:left w:w="100" w:type="dxa"/>
              <w:bottom w:w="100" w:type="dxa"/>
              <w:right w:w="100" w:type="dxa"/>
            </w:tcMar>
          </w:tcPr>
          <w:p w14:paraId="3023972F" w14:textId="77777777" w:rsidR="00F05FDA" w:rsidRPr="00E83A29" w:rsidRDefault="004B13DB">
            <w:pPr>
              <w:pStyle w:val="Normal1"/>
              <w:spacing w:line="240" w:lineRule="auto"/>
              <w:rPr>
                <w:lang w:val="en-GB"/>
              </w:rPr>
            </w:pPr>
            <w:r w:rsidRPr="00E83A29">
              <w:rPr>
                <w:lang w:val="en-GB"/>
              </w:rPr>
              <w:t xml:space="preserve">Opportunity </w:t>
            </w:r>
          </w:p>
          <w:p w14:paraId="606BB13A" w14:textId="77777777" w:rsidR="00F05FDA" w:rsidRPr="00E83A29" w:rsidRDefault="004B13DB">
            <w:pPr>
              <w:pStyle w:val="Normal1"/>
              <w:numPr>
                <w:ilvl w:val="0"/>
                <w:numId w:val="7"/>
              </w:numPr>
              <w:spacing w:line="240" w:lineRule="auto"/>
              <w:rPr>
                <w:lang w:val="en-GB"/>
              </w:rPr>
            </w:pPr>
            <w:r w:rsidRPr="00E83A29">
              <w:rPr>
                <w:lang w:val="en-GB"/>
              </w:rPr>
              <w:t>Electric Vehicle Adoption.</w:t>
            </w:r>
          </w:p>
          <w:p w14:paraId="1E7ADF08" w14:textId="77777777" w:rsidR="00F05FDA" w:rsidRPr="00E83A29" w:rsidRDefault="004B13DB">
            <w:pPr>
              <w:pStyle w:val="Normal1"/>
              <w:numPr>
                <w:ilvl w:val="0"/>
                <w:numId w:val="7"/>
              </w:numPr>
              <w:spacing w:line="240" w:lineRule="auto"/>
              <w:rPr>
                <w:lang w:val="en-GB"/>
              </w:rPr>
            </w:pPr>
            <w:r w:rsidRPr="00E83A29">
              <w:rPr>
                <w:lang w:val="en-GB"/>
              </w:rPr>
              <w:t>Digitalisation and Online Sales.</w:t>
            </w:r>
          </w:p>
          <w:p w14:paraId="6ACAEB07" w14:textId="77777777" w:rsidR="00F05FDA" w:rsidRPr="00E83A29" w:rsidRDefault="004B13DB">
            <w:pPr>
              <w:pStyle w:val="Normal1"/>
              <w:numPr>
                <w:ilvl w:val="0"/>
                <w:numId w:val="7"/>
              </w:numPr>
              <w:spacing w:line="240" w:lineRule="auto"/>
              <w:rPr>
                <w:lang w:val="en-GB"/>
              </w:rPr>
            </w:pPr>
            <w:r w:rsidRPr="00E83A29">
              <w:rPr>
                <w:lang w:val="en-GB"/>
              </w:rPr>
              <w:t>Urban Mobility Solutions</w:t>
            </w:r>
          </w:p>
        </w:tc>
        <w:tc>
          <w:tcPr>
            <w:tcW w:w="2257" w:type="dxa"/>
            <w:shd w:val="clear" w:color="auto" w:fill="auto"/>
            <w:tcMar>
              <w:top w:w="100" w:type="dxa"/>
              <w:left w:w="100" w:type="dxa"/>
              <w:bottom w:w="100" w:type="dxa"/>
              <w:right w:w="100" w:type="dxa"/>
            </w:tcMar>
          </w:tcPr>
          <w:p w14:paraId="05A7636F" w14:textId="77777777" w:rsidR="00F05FDA" w:rsidRPr="00E83A29" w:rsidRDefault="004B13DB">
            <w:pPr>
              <w:pStyle w:val="Normal1"/>
              <w:spacing w:line="240" w:lineRule="auto"/>
              <w:rPr>
                <w:lang w:val="en-GB"/>
              </w:rPr>
            </w:pPr>
            <w:r w:rsidRPr="00E83A29">
              <w:rPr>
                <w:lang w:val="en-GB"/>
              </w:rPr>
              <w:t xml:space="preserve">Threat </w:t>
            </w:r>
          </w:p>
          <w:p w14:paraId="019E3E6B" w14:textId="77777777" w:rsidR="00F05FDA" w:rsidRPr="00E83A29" w:rsidRDefault="004B13DB">
            <w:pPr>
              <w:pStyle w:val="Normal1"/>
              <w:numPr>
                <w:ilvl w:val="0"/>
                <w:numId w:val="9"/>
              </w:numPr>
              <w:spacing w:line="240" w:lineRule="auto"/>
              <w:rPr>
                <w:lang w:val="en-GB"/>
              </w:rPr>
            </w:pPr>
            <w:r w:rsidRPr="00E83A29">
              <w:rPr>
                <w:lang w:val="en-GB"/>
              </w:rPr>
              <w:t>Economic Factors.</w:t>
            </w:r>
          </w:p>
          <w:p w14:paraId="2ECD3EFA" w14:textId="77777777" w:rsidR="00F05FDA" w:rsidRPr="00E83A29" w:rsidRDefault="004B13DB">
            <w:pPr>
              <w:pStyle w:val="Normal1"/>
              <w:numPr>
                <w:ilvl w:val="0"/>
                <w:numId w:val="9"/>
              </w:numPr>
              <w:spacing w:line="240" w:lineRule="auto"/>
              <w:rPr>
                <w:lang w:val="en-GB"/>
              </w:rPr>
            </w:pPr>
            <w:r w:rsidRPr="00E83A29">
              <w:rPr>
                <w:lang w:val="en-GB"/>
              </w:rPr>
              <w:t>Regulatory Changes.</w:t>
            </w:r>
          </w:p>
          <w:p w14:paraId="12F5C7D4" w14:textId="77777777" w:rsidR="00F05FDA" w:rsidRPr="00E83A29" w:rsidRDefault="004B13DB">
            <w:pPr>
              <w:pStyle w:val="Normal1"/>
              <w:numPr>
                <w:ilvl w:val="0"/>
                <w:numId w:val="9"/>
              </w:numPr>
              <w:spacing w:line="240" w:lineRule="auto"/>
              <w:rPr>
                <w:lang w:val="en-GB"/>
              </w:rPr>
            </w:pPr>
            <w:r w:rsidRPr="00E83A29">
              <w:rPr>
                <w:lang w:val="en-GB"/>
              </w:rPr>
              <w:t>Competition and Price Wars.</w:t>
            </w:r>
          </w:p>
        </w:tc>
      </w:tr>
    </w:tbl>
    <w:p w14:paraId="64AF325C" w14:textId="77777777" w:rsidR="00F05FDA" w:rsidRPr="00E83A29" w:rsidRDefault="004B13DB">
      <w:pPr>
        <w:pStyle w:val="Normal1"/>
        <w:jc w:val="center"/>
        <w:rPr>
          <w:b/>
          <w:lang w:val="en-GB"/>
        </w:rPr>
      </w:pPr>
      <w:r w:rsidRPr="00E83A29">
        <w:rPr>
          <w:b/>
          <w:lang w:val="en-GB"/>
        </w:rPr>
        <w:t xml:space="preserve"> Table 2: </w:t>
      </w:r>
      <w:proofErr w:type="gramStart"/>
      <w:r w:rsidRPr="00E83A29">
        <w:rPr>
          <w:b/>
          <w:lang w:val="en-GB"/>
        </w:rPr>
        <w:t>SWOT  analysis</w:t>
      </w:r>
      <w:proofErr w:type="gramEnd"/>
      <w:r w:rsidRPr="00E83A29">
        <w:rPr>
          <w:b/>
          <w:lang w:val="en-GB"/>
        </w:rPr>
        <w:t xml:space="preserve"> for India and UK</w:t>
      </w:r>
    </w:p>
    <w:p w14:paraId="302BEB15" w14:textId="77777777" w:rsidR="00F05FDA" w:rsidRPr="00E83A29" w:rsidRDefault="004B13DB">
      <w:pPr>
        <w:pStyle w:val="Normal1"/>
        <w:rPr>
          <w:b/>
          <w:i/>
          <w:lang w:val="en-GB"/>
        </w:rPr>
      </w:pPr>
      <w:r w:rsidRPr="00E83A29">
        <w:rPr>
          <w:b/>
          <w:i/>
          <w:lang w:val="en-GB"/>
        </w:rPr>
        <w:t>SWOT Analysis of BMW in India:</w:t>
      </w:r>
    </w:p>
    <w:p w14:paraId="1FE6618B" w14:textId="77777777" w:rsidR="00F05FDA" w:rsidRPr="00E83A29" w:rsidRDefault="004B13DB">
      <w:pPr>
        <w:pStyle w:val="Normal1"/>
        <w:rPr>
          <w:b/>
          <w:i/>
          <w:lang w:val="en-GB"/>
        </w:rPr>
      </w:pPr>
      <w:r w:rsidRPr="00E83A29">
        <w:rPr>
          <w:b/>
          <w:i/>
          <w:lang w:val="en-GB"/>
        </w:rPr>
        <w:t>Strength</w:t>
      </w:r>
    </w:p>
    <w:p w14:paraId="6438CDF6" w14:textId="77777777" w:rsidR="00F05FDA" w:rsidRPr="00E83A29" w:rsidRDefault="004B13DB">
      <w:pPr>
        <w:pStyle w:val="Normal1"/>
        <w:rPr>
          <w:lang w:val="en-GB"/>
        </w:rPr>
      </w:pPr>
      <w:r w:rsidRPr="00E83A29">
        <w:rPr>
          <w:lang w:val="en-GB"/>
        </w:rPr>
        <w:t>BMW is smelled as a symbol of luxury, grade, and performance in India, tempting a premium buyer segment. BMW offers a spectrum of vehicles from SUVs to luxury sedans, catering to various customer choices. BMW's global importance for engineering excellence and creation positively influences its awareness in the Indian market. Even, BMW Ranks #1 In Consumer Reports' 2023 Annual Auto Brand Rankings in India (</w:t>
      </w:r>
      <w:proofErr w:type="spellStart"/>
      <w:r w:rsidRPr="00E83A29">
        <w:rPr>
          <w:lang w:val="en-GB"/>
        </w:rPr>
        <w:t>luxuryautomallofsiouxfalls</w:t>
      </w:r>
      <w:proofErr w:type="spellEnd"/>
      <w:r w:rsidRPr="00E83A29">
        <w:rPr>
          <w:lang w:val="en-GB"/>
        </w:rPr>
        <w:t xml:space="preserve">, 2023). BMW’s business achieved success in India with 5% of sales rising in 2023. </w:t>
      </w:r>
    </w:p>
    <w:p w14:paraId="7242469B" w14:textId="77777777" w:rsidR="00F05FDA" w:rsidRPr="00E83A29" w:rsidRDefault="004B13DB">
      <w:pPr>
        <w:pStyle w:val="Normal1"/>
        <w:rPr>
          <w:b/>
          <w:i/>
          <w:lang w:val="en-GB"/>
        </w:rPr>
      </w:pPr>
      <w:r w:rsidRPr="00E83A29">
        <w:rPr>
          <w:b/>
          <w:i/>
          <w:lang w:val="en-GB"/>
        </w:rPr>
        <w:t>Weakness</w:t>
      </w:r>
    </w:p>
    <w:p w14:paraId="739BAC41" w14:textId="77777777" w:rsidR="00F05FDA" w:rsidRPr="00E83A29" w:rsidRDefault="004B13DB">
      <w:pPr>
        <w:pStyle w:val="Normal1"/>
        <w:rPr>
          <w:lang w:val="en-GB"/>
        </w:rPr>
      </w:pPr>
      <w:r w:rsidRPr="00E83A29">
        <w:rPr>
          <w:lang w:val="en-GB"/>
        </w:rPr>
        <w:t xml:space="preserve">The luxury rank of BMW vehicles can show higher ownership costs, including primary purchase expenses, spare parts and maintenance. In India BMW 2 Series, starts from Rs. 43.50 - 45.50 Lakh, </w:t>
      </w:r>
      <w:r w:rsidR="00A634AF" w:rsidRPr="00E83A29">
        <w:rPr>
          <w:lang w:val="en-GB"/>
        </w:rPr>
        <w:t>which is quite expensive for the Indian people from the perspective of an underdeveloped country?</w:t>
      </w:r>
      <w:r w:rsidRPr="00E83A29">
        <w:rPr>
          <w:lang w:val="en-GB"/>
        </w:rPr>
        <w:t xml:space="preserve"> BMW meets competition from other luxury automobile brands and might have a fairly smaller market share corresponded to more specified contenders (</w:t>
      </w:r>
      <w:proofErr w:type="spellStart"/>
      <w:r w:rsidRPr="00E83A29">
        <w:rPr>
          <w:lang w:val="en-GB"/>
        </w:rPr>
        <w:t>Boitrelle</w:t>
      </w:r>
      <w:proofErr w:type="spellEnd"/>
      <w:r w:rsidRPr="00E83A29">
        <w:rPr>
          <w:lang w:val="en-GB"/>
        </w:rPr>
        <w:t xml:space="preserve"> </w:t>
      </w:r>
      <w:r w:rsidRPr="00E83A29">
        <w:rPr>
          <w:i/>
          <w:lang w:val="en-GB"/>
        </w:rPr>
        <w:t xml:space="preserve">et al. </w:t>
      </w:r>
      <w:r w:rsidRPr="00E83A29">
        <w:rPr>
          <w:lang w:val="en-GB"/>
        </w:rPr>
        <w:t>2021). Adjusting vehicles to Indian driving necessities and customer choices might pose challenges in terms of localisation and customisation.</w:t>
      </w:r>
    </w:p>
    <w:p w14:paraId="362C34DF" w14:textId="77777777" w:rsidR="00F05FDA" w:rsidRPr="00E83A29" w:rsidRDefault="004B13DB">
      <w:pPr>
        <w:pStyle w:val="Normal1"/>
        <w:rPr>
          <w:lang w:val="en-GB"/>
        </w:rPr>
      </w:pPr>
      <w:r w:rsidRPr="00E83A29">
        <w:rPr>
          <w:b/>
          <w:i/>
          <w:lang w:val="en-GB"/>
        </w:rPr>
        <w:lastRenderedPageBreak/>
        <w:t>Opportunities</w:t>
      </w:r>
      <w:r w:rsidRPr="00E83A29">
        <w:rPr>
          <w:lang w:val="en-GB"/>
        </w:rPr>
        <w:t>:</w:t>
      </w:r>
    </w:p>
    <w:p w14:paraId="58F52135" w14:textId="77777777" w:rsidR="00F05FDA" w:rsidRPr="00E83A29" w:rsidRDefault="004B13DB">
      <w:pPr>
        <w:pStyle w:val="Normal1"/>
        <w:rPr>
          <w:lang w:val="en-GB"/>
        </w:rPr>
      </w:pPr>
      <w:r w:rsidRPr="00E83A29">
        <w:rPr>
          <w:lang w:val="en-GB"/>
        </w:rPr>
        <w:t>As the Indian economy persists to grow, there is a possibility for BMW to tap into an expanding market of rich consumers. The impulse towards electric mobility in India delivers a possibility for BMW to submit and facilitate its electric and hybrid automobile offerings. BMW's EV sales are forecasted for 9% of its total sales in India in the first half of 2023 (</w:t>
      </w:r>
      <w:proofErr w:type="spellStart"/>
      <w:r w:rsidRPr="00E83A29">
        <w:rPr>
          <w:lang w:val="en-GB"/>
        </w:rPr>
        <w:t>Livemint</w:t>
      </w:r>
      <w:proofErr w:type="spellEnd"/>
      <w:r w:rsidRPr="00E83A29">
        <w:rPr>
          <w:lang w:val="en-GB"/>
        </w:rPr>
        <w:t>, 2023). BMW can hold digital platforms and technology to improve buyer engagement, after-sales service and online sales.</w:t>
      </w:r>
    </w:p>
    <w:p w14:paraId="4F07D20F" w14:textId="77777777" w:rsidR="00F05FDA" w:rsidRPr="00E83A29" w:rsidRDefault="004B13DB">
      <w:pPr>
        <w:pStyle w:val="Normal1"/>
        <w:rPr>
          <w:b/>
          <w:i/>
          <w:lang w:val="en-GB"/>
        </w:rPr>
      </w:pPr>
      <w:r w:rsidRPr="00E83A29">
        <w:rPr>
          <w:b/>
          <w:i/>
          <w:lang w:val="en-GB"/>
        </w:rPr>
        <w:t>Threats:</w:t>
      </w:r>
    </w:p>
    <w:p w14:paraId="7A126130" w14:textId="77777777" w:rsidR="00F05FDA" w:rsidRPr="00E83A29" w:rsidRDefault="004B13DB">
      <w:pPr>
        <w:pStyle w:val="Normal1"/>
        <w:rPr>
          <w:lang w:val="en-GB"/>
        </w:rPr>
      </w:pPr>
      <w:r w:rsidRPr="00E83A29">
        <w:rPr>
          <w:lang w:val="en-GB"/>
        </w:rPr>
        <w:t>Intense contests from other luxury automobile manufacturers could affect BMW's market share and pricing plan. Economic apprehensions and changes in customer spending practices could impact luxury car sales. Developing emission standards and tariff policies in India might impact BMW's product pricing and offerings.</w:t>
      </w:r>
      <w:r w:rsidRPr="00E83A29">
        <w:rPr>
          <w:b/>
          <w:i/>
          <w:lang w:val="en-GB"/>
        </w:rPr>
        <w:t xml:space="preserve"> The Ministry of Road Transport, Highways &amp; Shipping (</w:t>
      </w:r>
      <w:proofErr w:type="spellStart"/>
      <w:r w:rsidRPr="00E83A29">
        <w:rPr>
          <w:b/>
          <w:i/>
          <w:lang w:val="en-GB"/>
        </w:rPr>
        <w:t>MoRTH&amp;S</w:t>
      </w:r>
      <w:proofErr w:type="spellEnd"/>
      <w:r w:rsidRPr="00E83A29">
        <w:rPr>
          <w:b/>
          <w:i/>
          <w:lang w:val="en-GB"/>
        </w:rPr>
        <w:t xml:space="preserve">) </w:t>
      </w:r>
      <w:r w:rsidRPr="00E83A29">
        <w:rPr>
          <w:lang w:val="en-GB"/>
        </w:rPr>
        <w:t>is an Indian regulatory body</w:t>
      </w:r>
      <w:r w:rsidRPr="00E83A29">
        <w:rPr>
          <w:b/>
          <w:i/>
          <w:lang w:val="en-GB"/>
        </w:rPr>
        <w:t xml:space="preserve"> </w:t>
      </w:r>
      <w:r w:rsidRPr="00E83A29">
        <w:rPr>
          <w:lang w:val="en-GB"/>
        </w:rPr>
        <w:t>and regulatory change regarding car manufacturing over time can create complications for BMW.</w:t>
      </w:r>
    </w:p>
    <w:p w14:paraId="2E27632D" w14:textId="77777777" w:rsidR="00F05FDA" w:rsidRPr="00E83A29" w:rsidRDefault="004B13DB">
      <w:pPr>
        <w:pStyle w:val="Normal1"/>
        <w:jc w:val="center"/>
        <w:rPr>
          <w:lang w:val="en-GB"/>
        </w:rPr>
      </w:pPr>
      <w:r w:rsidRPr="00E83A29">
        <w:rPr>
          <w:noProof/>
          <w:lang w:val="en-GB"/>
        </w:rPr>
        <w:drawing>
          <wp:inline distT="114300" distB="114300" distL="114300" distR="114300" wp14:anchorId="5A6FA681" wp14:editId="0853889F">
            <wp:extent cx="3381375" cy="2409825"/>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381375" cy="2409825"/>
                    </a:xfrm>
                    <a:prstGeom prst="rect">
                      <a:avLst/>
                    </a:prstGeom>
                    <a:ln/>
                  </pic:spPr>
                </pic:pic>
              </a:graphicData>
            </a:graphic>
          </wp:inline>
        </w:drawing>
      </w:r>
    </w:p>
    <w:p w14:paraId="38148F30" w14:textId="77777777" w:rsidR="00F05FDA" w:rsidRPr="00E83A29" w:rsidRDefault="004B13DB">
      <w:pPr>
        <w:pStyle w:val="Normal1"/>
        <w:jc w:val="center"/>
        <w:rPr>
          <w:b/>
          <w:lang w:val="en-GB"/>
        </w:rPr>
      </w:pPr>
      <w:r w:rsidRPr="00E83A29">
        <w:rPr>
          <w:b/>
          <w:lang w:val="en-GB"/>
        </w:rPr>
        <w:t xml:space="preserve">Figure 3: Sales Volume of BMW car in India </w:t>
      </w:r>
    </w:p>
    <w:p w14:paraId="07C5F61D" w14:textId="77777777" w:rsidR="00F05FDA" w:rsidRPr="00E83A29" w:rsidRDefault="004B13DB">
      <w:pPr>
        <w:pStyle w:val="Normal1"/>
        <w:jc w:val="center"/>
        <w:rPr>
          <w:lang w:val="en-GB"/>
        </w:rPr>
      </w:pPr>
      <w:r w:rsidRPr="00E83A29">
        <w:rPr>
          <w:lang w:val="en-GB"/>
        </w:rPr>
        <w:t>(Source: Statista, 2023)</w:t>
      </w:r>
    </w:p>
    <w:p w14:paraId="507F6990" w14:textId="77777777" w:rsidR="00F05FDA" w:rsidRPr="00E83A29" w:rsidRDefault="00F05FDA">
      <w:pPr>
        <w:pStyle w:val="Normal1"/>
        <w:rPr>
          <w:lang w:val="en-GB"/>
        </w:rPr>
      </w:pPr>
    </w:p>
    <w:p w14:paraId="4301878A" w14:textId="77777777" w:rsidR="00F05FDA" w:rsidRPr="00E83A29" w:rsidRDefault="004B13DB">
      <w:pPr>
        <w:pStyle w:val="Normal1"/>
        <w:rPr>
          <w:b/>
          <w:i/>
          <w:lang w:val="en-GB"/>
        </w:rPr>
      </w:pPr>
      <w:r w:rsidRPr="00E83A29">
        <w:rPr>
          <w:b/>
          <w:i/>
          <w:lang w:val="en-GB"/>
        </w:rPr>
        <w:t>SWOT Analysis of BMW in the UK:</w:t>
      </w:r>
    </w:p>
    <w:p w14:paraId="2CB984E3" w14:textId="77777777" w:rsidR="00F05FDA" w:rsidRPr="00E83A29" w:rsidRDefault="004B13DB">
      <w:pPr>
        <w:pStyle w:val="Normal1"/>
        <w:rPr>
          <w:lang w:val="en-GB"/>
        </w:rPr>
      </w:pPr>
      <w:r w:rsidRPr="00E83A29">
        <w:rPr>
          <w:b/>
          <w:lang w:val="en-GB"/>
        </w:rPr>
        <w:t>Strengths</w:t>
      </w:r>
      <w:r w:rsidRPr="00E83A29">
        <w:rPr>
          <w:lang w:val="en-GB"/>
        </w:rPr>
        <w:t>:</w:t>
      </w:r>
    </w:p>
    <w:p w14:paraId="642BC471" w14:textId="77777777" w:rsidR="00F05FDA" w:rsidRPr="00E83A29" w:rsidRDefault="004B13DB">
      <w:pPr>
        <w:pStyle w:val="Normal1"/>
        <w:rPr>
          <w:lang w:val="en-GB"/>
        </w:rPr>
      </w:pPr>
      <w:r w:rsidRPr="00E83A29">
        <w:rPr>
          <w:lang w:val="en-GB"/>
        </w:rPr>
        <w:t xml:space="preserve">BMW has a loyal and strong consumer base in the UK, compelled by its importance for quality and driving performance. BMW has a range network of dealerships and service centres in all parts of the UK, improving the availability of customer support. BMW's emphasis on invention and developed technology appeals to tech-savvy buyers in the UK. The latest value from 2022 </w:t>
      </w:r>
      <w:r w:rsidRPr="00E83A29">
        <w:rPr>
          <w:lang w:val="en-GB"/>
        </w:rPr>
        <w:lastRenderedPageBreak/>
        <w:t>is 59.7 points, which easily suggests and measures the UK’s ability towards fostering innovation for BMW (</w:t>
      </w:r>
      <w:proofErr w:type="spellStart"/>
      <w:r w:rsidRPr="00E83A29">
        <w:rPr>
          <w:lang w:val="en-GB"/>
        </w:rPr>
        <w:t>theglobaleconomy</w:t>
      </w:r>
      <w:proofErr w:type="spellEnd"/>
      <w:r w:rsidRPr="00E83A29">
        <w:rPr>
          <w:lang w:val="en-GB"/>
        </w:rPr>
        <w:t>, 2022)</w:t>
      </w:r>
    </w:p>
    <w:p w14:paraId="7E1C03EE" w14:textId="77777777" w:rsidR="00F05FDA" w:rsidRPr="00E83A29" w:rsidRDefault="004B13DB">
      <w:pPr>
        <w:pStyle w:val="Normal1"/>
        <w:rPr>
          <w:b/>
          <w:i/>
          <w:lang w:val="en-GB"/>
        </w:rPr>
      </w:pPr>
      <w:r w:rsidRPr="00E83A29">
        <w:rPr>
          <w:b/>
          <w:i/>
          <w:lang w:val="en-GB"/>
        </w:rPr>
        <w:t>Weaknesses:</w:t>
      </w:r>
    </w:p>
    <w:p w14:paraId="13CFBC59" w14:textId="77777777" w:rsidR="00F05FDA" w:rsidRPr="00E83A29" w:rsidRDefault="004B13DB">
      <w:pPr>
        <w:pStyle w:val="Normal1"/>
        <w:rPr>
          <w:lang w:val="en-GB"/>
        </w:rPr>
      </w:pPr>
      <w:r w:rsidRPr="00E83A29">
        <w:rPr>
          <w:lang w:val="en-GB"/>
        </w:rPr>
        <w:t>The anticipations covering Brexit could affect supply chains, import/export, and regulatory adherence, affecting BMW's functions. Raising environmental understanding and emission rules could affect the sales of conventional combustion engine automobiles (</w:t>
      </w:r>
      <w:proofErr w:type="spellStart"/>
      <w:r w:rsidRPr="00E83A29">
        <w:rPr>
          <w:lang w:val="en-GB"/>
        </w:rPr>
        <w:t>Benzaghta</w:t>
      </w:r>
      <w:proofErr w:type="spellEnd"/>
      <w:r w:rsidRPr="00E83A29">
        <w:rPr>
          <w:lang w:val="en-GB"/>
        </w:rPr>
        <w:t xml:space="preserve"> </w:t>
      </w:r>
      <w:r w:rsidRPr="00E83A29">
        <w:rPr>
          <w:i/>
          <w:lang w:val="en-GB"/>
        </w:rPr>
        <w:t>et al</w:t>
      </w:r>
      <w:r w:rsidRPr="00E83A29">
        <w:rPr>
          <w:lang w:val="en-GB"/>
        </w:rPr>
        <w:t xml:space="preserve">.2021). The UK luxury car market is competitive, with several specified brands contesting for market share. The aspect of market saturation is associated with less growth of the customer base, which affects the profitability and productivity of BMW. </w:t>
      </w:r>
    </w:p>
    <w:p w14:paraId="2379519D" w14:textId="77777777" w:rsidR="00F05FDA" w:rsidRPr="00E83A29" w:rsidRDefault="004B13DB">
      <w:pPr>
        <w:pStyle w:val="Normal1"/>
        <w:rPr>
          <w:b/>
          <w:i/>
          <w:lang w:val="en-GB"/>
        </w:rPr>
      </w:pPr>
      <w:r w:rsidRPr="00E83A29">
        <w:rPr>
          <w:b/>
          <w:i/>
          <w:lang w:val="en-GB"/>
        </w:rPr>
        <w:t>Opportunities:</w:t>
      </w:r>
    </w:p>
    <w:p w14:paraId="003CBF1E" w14:textId="77777777" w:rsidR="00F05FDA" w:rsidRPr="00E83A29" w:rsidRDefault="004B13DB">
      <w:pPr>
        <w:pStyle w:val="Normal1"/>
        <w:rPr>
          <w:lang w:val="en-GB"/>
        </w:rPr>
      </w:pPr>
      <w:r w:rsidRPr="00E83A29">
        <w:rPr>
          <w:lang w:val="en-GB"/>
        </w:rPr>
        <w:t xml:space="preserve">The UK's push towards electric cars provides an option for BMW to upgrade and extend its electric and hybrid vehicle offerings. The shift towards digital platforms and online </w:t>
      </w:r>
      <w:proofErr w:type="gramStart"/>
      <w:r w:rsidRPr="00E83A29">
        <w:rPr>
          <w:lang w:val="en-GB"/>
        </w:rPr>
        <w:t>shopping  offers</w:t>
      </w:r>
      <w:proofErr w:type="gramEnd"/>
      <w:r w:rsidRPr="00E83A29">
        <w:rPr>
          <w:lang w:val="en-GB"/>
        </w:rPr>
        <w:t xml:space="preserve"> BMW the opportunity to improve its online existence and sales channels (Palomares </w:t>
      </w:r>
      <w:r w:rsidRPr="00E83A29">
        <w:rPr>
          <w:i/>
          <w:lang w:val="en-GB"/>
        </w:rPr>
        <w:t xml:space="preserve">et al. </w:t>
      </w:r>
      <w:r w:rsidRPr="00E83A29">
        <w:rPr>
          <w:lang w:val="en-GB"/>
        </w:rPr>
        <w:t>2021). By 2022, the EV adaptation rate of UK people had increased to 16.6% of new car registrations and this approach allow BMW to research more about creative urban mobility resolutions and benefits to cater to transforming transportation needs.</w:t>
      </w:r>
    </w:p>
    <w:p w14:paraId="357C9586" w14:textId="77777777" w:rsidR="00F05FDA" w:rsidRPr="00E83A29" w:rsidRDefault="004B13DB">
      <w:pPr>
        <w:pStyle w:val="Normal1"/>
        <w:rPr>
          <w:lang w:val="en-GB"/>
        </w:rPr>
      </w:pPr>
      <w:r w:rsidRPr="00E83A29">
        <w:rPr>
          <w:noProof/>
          <w:lang w:val="en-GB"/>
        </w:rPr>
        <w:drawing>
          <wp:inline distT="114300" distB="114300" distL="114300" distR="114300" wp14:anchorId="07ACE281" wp14:editId="0E7A1ED2">
            <wp:extent cx="5731200" cy="23495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2349500"/>
                    </a:xfrm>
                    <a:prstGeom prst="rect">
                      <a:avLst/>
                    </a:prstGeom>
                    <a:ln/>
                  </pic:spPr>
                </pic:pic>
              </a:graphicData>
            </a:graphic>
          </wp:inline>
        </w:drawing>
      </w:r>
    </w:p>
    <w:p w14:paraId="0781154B" w14:textId="77777777" w:rsidR="00F05FDA" w:rsidRPr="00E83A29" w:rsidRDefault="004B13DB">
      <w:pPr>
        <w:pStyle w:val="Normal1"/>
        <w:jc w:val="center"/>
        <w:rPr>
          <w:b/>
          <w:lang w:val="en-GB"/>
        </w:rPr>
      </w:pPr>
      <w:r w:rsidRPr="00E83A29">
        <w:rPr>
          <w:b/>
          <w:lang w:val="en-GB"/>
        </w:rPr>
        <w:t xml:space="preserve">Figure 4: The rate of EV adaptation by UK people </w:t>
      </w:r>
    </w:p>
    <w:p w14:paraId="7E1A976A" w14:textId="77777777" w:rsidR="00F05FDA" w:rsidRPr="00E83A29" w:rsidRDefault="004B13DB">
      <w:pPr>
        <w:pStyle w:val="Normal1"/>
        <w:jc w:val="center"/>
        <w:rPr>
          <w:lang w:val="en-GB"/>
        </w:rPr>
      </w:pPr>
      <w:r w:rsidRPr="00E83A29">
        <w:rPr>
          <w:lang w:val="en-GB"/>
        </w:rPr>
        <w:t>(Source: SMMT, 2023)</w:t>
      </w:r>
    </w:p>
    <w:p w14:paraId="5D2FAE0C" w14:textId="77777777" w:rsidR="00F05FDA" w:rsidRPr="00E83A29" w:rsidRDefault="004B13DB">
      <w:pPr>
        <w:pStyle w:val="Normal1"/>
        <w:rPr>
          <w:b/>
          <w:i/>
          <w:lang w:val="en-GB"/>
        </w:rPr>
      </w:pPr>
      <w:r w:rsidRPr="00E83A29">
        <w:rPr>
          <w:b/>
          <w:i/>
          <w:lang w:val="en-GB"/>
        </w:rPr>
        <w:t>Threats:</w:t>
      </w:r>
    </w:p>
    <w:p w14:paraId="0934FBF9" w14:textId="77777777" w:rsidR="00F05FDA" w:rsidRDefault="004B13DB">
      <w:pPr>
        <w:pStyle w:val="Normal1"/>
        <w:rPr>
          <w:lang w:val="en-GB"/>
        </w:rPr>
      </w:pPr>
      <w:r w:rsidRPr="00E83A29">
        <w:rPr>
          <w:lang w:val="en-GB"/>
        </w:rPr>
        <w:t>Economic downturns, varying consumer spending habits, and currency instabilities could affect luxury car sales in the UK. Developing regulations and emission standards and could demand BMW to adjust its product strategies and lineup. Intense competition among luxury car brands could conduct price wars and force profit margins (</w:t>
      </w:r>
      <w:proofErr w:type="spellStart"/>
      <w:r w:rsidRPr="00E83A29">
        <w:rPr>
          <w:lang w:val="en-GB"/>
        </w:rPr>
        <w:t>Farrokhnia</w:t>
      </w:r>
      <w:proofErr w:type="spellEnd"/>
      <w:r w:rsidRPr="00E83A29">
        <w:rPr>
          <w:lang w:val="en-GB"/>
        </w:rPr>
        <w:t xml:space="preserve"> </w:t>
      </w:r>
      <w:r w:rsidRPr="00E83A29">
        <w:rPr>
          <w:i/>
          <w:lang w:val="en-GB"/>
        </w:rPr>
        <w:t>et al</w:t>
      </w:r>
      <w:r w:rsidRPr="00E83A29">
        <w:rPr>
          <w:lang w:val="en-GB"/>
        </w:rPr>
        <w:t xml:space="preserve">..2023). Due to ongoing pressure on the UK supply chain just over 1.6mn vehicles were registered in 2022, a </w:t>
      </w:r>
      <w:r w:rsidRPr="00E83A29">
        <w:rPr>
          <w:lang w:val="en-GB"/>
        </w:rPr>
        <w:lastRenderedPageBreak/>
        <w:t xml:space="preserve">2% fall over 2021, but 30% lower than the pre-pandemic year of 2019, which creates the complexity of price wars in the UK for the car industry.  </w:t>
      </w:r>
    </w:p>
    <w:p w14:paraId="50B32B5D" w14:textId="77777777" w:rsidR="00E83A29" w:rsidRPr="00E83A29" w:rsidRDefault="006F096C" w:rsidP="00E83A29">
      <w:pPr>
        <w:pStyle w:val="Heading1"/>
        <w:rPr>
          <w:lang w:val="en-GB"/>
        </w:rPr>
      </w:pPr>
      <w:bookmarkStart w:id="8" w:name="_Toc142849659"/>
      <w:r>
        <w:rPr>
          <w:lang w:val="en-GB"/>
        </w:rPr>
        <w:t xml:space="preserve">5. </w:t>
      </w:r>
      <w:r w:rsidR="00E83A29" w:rsidRPr="00E83A29">
        <w:rPr>
          <w:lang w:val="en-GB"/>
        </w:rPr>
        <w:t>STP Analysis</w:t>
      </w:r>
      <w:bookmarkEnd w:id="8"/>
      <w:r w:rsidR="00E83A29" w:rsidRPr="00E83A29">
        <w:rPr>
          <w:lang w:val="en-GB"/>
        </w:rPr>
        <w:t xml:space="preserve"> </w:t>
      </w:r>
    </w:p>
    <w:p w14:paraId="04937990" w14:textId="77777777" w:rsidR="00E83A29" w:rsidRPr="00E83A29" w:rsidRDefault="00E83A29" w:rsidP="00E83A29">
      <w:pPr>
        <w:pStyle w:val="Normal1"/>
        <w:rPr>
          <w:lang w:val="en-GB"/>
        </w:rPr>
      </w:pPr>
      <w:r w:rsidRPr="00E83A29">
        <w:rPr>
          <w:lang w:val="en-GB"/>
        </w:rPr>
        <w:t>BMW's core strategy for targeting, segmentation, and positioning remains constant between th</w:t>
      </w:r>
      <w:r>
        <w:rPr>
          <w:lang w:val="en-GB"/>
        </w:rPr>
        <w:t>e</w:t>
      </w:r>
      <w:r w:rsidRPr="00E83A29">
        <w:rPr>
          <w:lang w:val="en-GB"/>
        </w:rPr>
        <w:t xml:space="preserve"> UK and India, there are subtle dissimilarities based on demographic, cultural, and market-characteristic aspects. BMW customised </w:t>
      </w:r>
      <w:proofErr w:type="gramStart"/>
      <w:r w:rsidRPr="00E83A29">
        <w:rPr>
          <w:lang w:val="en-GB"/>
        </w:rPr>
        <w:t>its  STP</w:t>
      </w:r>
      <w:proofErr w:type="gramEnd"/>
      <w:r w:rsidRPr="00E83A29">
        <w:rPr>
          <w:lang w:val="en-GB"/>
        </w:rPr>
        <w:t xml:space="preserve"> methods to actually cater to the outstanding features of each country's luxury car market. The segmentation phase is observed by targeting and this phase is linked with the picking of an exact group(s) as a target consumer segment. Positioning is the last stage in the division, targeting and setting and this stage affects the selection of the marketing mix that is appropriate to the selected target buyer segment in the best viable way.</w:t>
      </w:r>
    </w:p>
    <w:p w14:paraId="28AB3692" w14:textId="77777777" w:rsidR="00E83A29" w:rsidRPr="00E83A29" w:rsidRDefault="00E83A29" w:rsidP="00E83A29">
      <w:pPr>
        <w:pStyle w:val="Normal1"/>
        <w:rPr>
          <w:lang w:val="en-GB"/>
        </w:rPr>
      </w:pPr>
      <w:r w:rsidRPr="00E83A29">
        <w:rPr>
          <w:b/>
          <w:lang w:val="en-GB"/>
        </w:rPr>
        <w:t>Segmentation</w:t>
      </w:r>
      <w:r w:rsidRPr="00E83A29">
        <w:rPr>
          <w:lang w:val="en-GB"/>
        </w:rPr>
        <w:t>: Segmentation affects splitting the market into separate groups of customers who share similar attributes, necessities, or behaviours. BMW's segmentation could contain aspects such as demographics (age, gender, income), psychographics (values, lifestyle), and behaviour (driving preferences, usage patterns). BMW Group employs a mono-segment type of arrangement and hence, the company makes a request to a single buyer segment (</w:t>
      </w:r>
      <w:proofErr w:type="spellStart"/>
      <w:r w:rsidRPr="00E83A29">
        <w:rPr>
          <w:lang w:val="en-GB"/>
        </w:rPr>
        <w:t>Tabianan</w:t>
      </w:r>
      <w:proofErr w:type="spellEnd"/>
      <w:r w:rsidRPr="00E83A29">
        <w:rPr>
          <w:lang w:val="en-GB"/>
        </w:rPr>
        <w:t xml:space="preserve"> </w:t>
      </w:r>
      <w:r w:rsidRPr="00E83A29">
        <w:rPr>
          <w:i/>
          <w:lang w:val="en-GB"/>
        </w:rPr>
        <w:t>et al.</w:t>
      </w:r>
      <w:r w:rsidRPr="00E83A29">
        <w:rPr>
          <w:lang w:val="en-GB"/>
        </w:rPr>
        <w:t>2022). In other words, BMW Group's product holding only contains costly vehicles at a superior level and the company does not have budget automobiles in its portfolio to target people and households with a less budget.</w:t>
      </w:r>
    </w:p>
    <w:p w14:paraId="4B594DCA" w14:textId="77777777" w:rsidR="00E83A29" w:rsidRPr="00E83A29" w:rsidRDefault="00E83A29" w:rsidP="00E83A29">
      <w:pPr>
        <w:pStyle w:val="Normal1"/>
        <w:rPr>
          <w:lang w:val="en-GB"/>
        </w:rPr>
      </w:pPr>
      <w:r w:rsidRPr="00E83A29">
        <w:rPr>
          <w:b/>
          <w:lang w:val="en-GB"/>
        </w:rPr>
        <w:t>Targeting</w:t>
      </w:r>
      <w:r w:rsidRPr="00E83A29">
        <w:rPr>
          <w:lang w:val="en-GB"/>
        </w:rPr>
        <w:t>: Targeting is the process</w:t>
      </w:r>
      <w:r w:rsidR="006F096C">
        <w:rPr>
          <w:lang w:val="en-GB"/>
        </w:rPr>
        <w:t xml:space="preserve">, which </w:t>
      </w:r>
      <w:r w:rsidRPr="00E83A29">
        <w:rPr>
          <w:lang w:val="en-GB"/>
        </w:rPr>
        <w:t>establishing specific components to concentrate marketing efforts on. BMW might choose segments based on characteristics like luxury car lovers, eco-conscious customers curious about electric vehicles, or performance-oriented drivers aiming for high-speed adventures.</w:t>
      </w:r>
    </w:p>
    <w:p w14:paraId="3C0A148D" w14:textId="77777777" w:rsidR="00E83A29" w:rsidRPr="00E83A29" w:rsidRDefault="00E83A29" w:rsidP="00E83A29">
      <w:pPr>
        <w:pStyle w:val="Normal1"/>
        <w:rPr>
          <w:lang w:val="en-GB"/>
        </w:rPr>
      </w:pPr>
      <w:r w:rsidRPr="00E83A29">
        <w:rPr>
          <w:b/>
          <w:lang w:val="en-GB"/>
        </w:rPr>
        <w:t>Positioning</w:t>
      </w:r>
      <w:r w:rsidRPr="00E83A29">
        <w:rPr>
          <w:lang w:val="en-GB"/>
        </w:rPr>
        <w:t xml:space="preserve">: Positioning refers to assembling a precise image and perception of a development or trademark in the minds of customers (Kervyn </w:t>
      </w:r>
      <w:r w:rsidRPr="00E83A29">
        <w:rPr>
          <w:i/>
          <w:lang w:val="en-GB"/>
        </w:rPr>
        <w:t>et a</w:t>
      </w:r>
      <w:r w:rsidRPr="00E83A29">
        <w:rPr>
          <w:lang w:val="en-GB"/>
        </w:rPr>
        <w:t>l.2022</w:t>
      </w:r>
      <w:proofErr w:type="gramStart"/>
      <w:r w:rsidRPr="00E83A29">
        <w:rPr>
          <w:lang w:val="en-GB"/>
        </w:rPr>
        <w:t>) .</w:t>
      </w:r>
      <w:proofErr w:type="gramEnd"/>
      <w:r w:rsidRPr="00E83A29">
        <w:rPr>
          <w:lang w:val="en-GB"/>
        </w:rPr>
        <w:t xml:space="preserve"> BMW sets itself as a luxury brand that delivers high-performance, imaginative technology, and a premium driving experience.</w:t>
      </w:r>
    </w:p>
    <w:p w14:paraId="69C33AB7" w14:textId="77777777" w:rsidR="00E83A29" w:rsidRPr="00E83A29" w:rsidRDefault="00E83A29" w:rsidP="00E83A29">
      <w:pPr>
        <w:pStyle w:val="Normal1"/>
        <w:rPr>
          <w:lang w:val="en-GB"/>
        </w:rPr>
      </w:pPr>
      <w:r w:rsidRPr="00E83A29">
        <w:rPr>
          <w:lang w:val="en-GB"/>
        </w:rPr>
        <w:t>Similarities and Differences in Segmentation, Targeting, and Positioning (STP) between India and the UK for BMW:</w:t>
      </w:r>
    </w:p>
    <w:p w14:paraId="01B061FD" w14:textId="77777777" w:rsidR="00E83A29" w:rsidRPr="00E83A29" w:rsidRDefault="00E83A29" w:rsidP="00E83A29">
      <w:pPr>
        <w:pStyle w:val="Normal1"/>
        <w:rPr>
          <w:b/>
          <w:lang w:val="en-GB"/>
        </w:rPr>
      </w:pPr>
      <w:r w:rsidRPr="00E83A29">
        <w:rPr>
          <w:b/>
          <w:lang w:val="en-GB"/>
        </w:rPr>
        <w:t>Similarities:</w:t>
      </w:r>
    </w:p>
    <w:p w14:paraId="66ABE2C7" w14:textId="77777777" w:rsidR="00E83A29" w:rsidRPr="00E83A29" w:rsidRDefault="00E83A29" w:rsidP="00E83A29">
      <w:pPr>
        <w:pStyle w:val="Normal1"/>
        <w:rPr>
          <w:lang w:val="en-GB"/>
        </w:rPr>
      </w:pPr>
      <w:r w:rsidRPr="00E83A29">
        <w:rPr>
          <w:lang w:val="en-GB"/>
        </w:rPr>
        <w:t>Premium Segment Focus: In both UK and the India, BMW targets the premium element of the market, emphasising luxury, grade, and performance.</w:t>
      </w:r>
    </w:p>
    <w:p w14:paraId="6B27CB27" w14:textId="77777777" w:rsidR="00E83A29" w:rsidRPr="00E83A29" w:rsidRDefault="00E83A29" w:rsidP="00E83A29">
      <w:pPr>
        <w:pStyle w:val="Normal1"/>
        <w:rPr>
          <w:lang w:val="en-GB"/>
        </w:rPr>
      </w:pPr>
      <w:r w:rsidRPr="00E83A29">
        <w:rPr>
          <w:lang w:val="en-GB"/>
        </w:rPr>
        <w:t>Psychographic Segmentation: BMW likely operates a psychographic division in both countries to target customers with specific lifestyle choices and values that align with its brand image.</w:t>
      </w:r>
    </w:p>
    <w:p w14:paraId="70A9865C" w14:textId="77777777" w:rsidR="00E83A29" w:rsidRPr="00E83A29" w:rsidRDefault="00E83A29" w:rsidP="00E83A29">
      <w:pPr>
        <w:pStyle w:val="Normal1"/>
        <w:rPr>
          <w:lang w:val="en-GB"/>
        </w:rPr>
      </w:pPr>
      <w:r w:rsidRPr="00E83A29">
        <w:rPr>
          <w:lang w:val="en-GB"/>
        </w:rPr>
        <w:lastRenderedPageBreak/>
        <w:t>Positioning as a Luxury Brand: BMW places itself as a luxury brand in both markets, emphasising its engineering merit, innovation, and reputation</w:t>
      </w:r>
    </w:p>
    <w:p w14:paraId="3294668B" w14:textId="77777777" w:rsidR="00E83A29" w:rsidRPr="00E83A29" w:rsidRDefault="00E83A29" w:rsidP="00E83A29">
      <w:pPr>
        <w:pStyle w:val="Normal1"/>
        <w:rPr>
          <w:b/>
          <w:lang w:val="en-GB"/>
        </w:rPr>
      </w:pPr>
      <w:r w:rsidRPr="00E83A29">
        <w:rPr>
          <w:b/>
          <w:lang w:val="en-GB"/>
        </w:rPr>
        <w:t>Differences:</w:t>
      </w:r>
    </w:p>
    <w:p w14:paraId="022EA45D" w14:textId="77777777" w:rsidR="00E83A29" w:rsidRPr="00E83A29" w:rsidRDefault="00E83A29" w:rsidP="00E83A29">
      <w:pPr>
        <w:pStyle w:val="Normal1"/>
        <w:rPr>
          <w:lang w:val="en-GB"/>
        </w:rPr>
      </w:pPr>
      <w:r w:rsidRPr="00E83A29">
        <w:rPr>
          <w:b/>
          <w:i/>
          <w:lang w:val="en-GB"/>
        </w:rPr>
        <w:t>Demographics</w:t>
      </w:r>
      <w:r w:rsidRPr="00E83A29">
        <w:rPr>
          <w:lang w:val="en-GB"/>
        </w:rPr>
        <w:t>: Demographic factors might vary between the two nations. For example, age demographics and income levels in India could direct to variations in the precise target segments within the luxury auto market.</w:t>
      </w:r>
    </w:p>
    <w:p w14:paraId="52642A4C" w14:textId="77777777" w:rsidR="00E83A29" w:rsidRPr="00E83A29" w:rsidRDefault="00E83A29" w:rsidP="00E83A29">
      <w:pPr>
        <w:pStyle w:val="Normal1"/>
        <w:rPr>
          <w:lang w:val="en-GB"/>
        </w:rPr>
      </w:pPr>
      <w:r w:rsidRPr="00E83A29">
        <w:rPr>
          <w:lang w:val="en-GB"/>
        </w:rPr>
        <w:t>Electric Vehicle (EV) Focus: Given India's inspiration towards electric mobility, BMW's positioning and targeting related to electric cars might be more highlighted in India compared to the UK.</w:t>
      </w:r>
    </w:p>
    <w:p w14:paraId="67B78D63" w14:textId="77777777" w:rsidR="00E83A29" w:rsidRPr="00E83A29" w:rsidRDefault="00E83A29" w:rsidP="00E83A29">
      <w:pPr>
        <w:pStyle w:val="Normal1"/>
        <w:rPr>
          <w:lang w:val="en-GB"/>
        </w:rPr>
      </w:pPr>
      <w:r w:rsidRPr="00E83A29">
        <w:rPr>
          <w:b/>
          <w:i/>
          <w:lang w:val="en-GB"/>
        </w:rPr>
        <w:t>Cultural Nuances</w:t>
      </w:r>
      <w:r w:rsidRPr="00E83A29">
        <w:rPr>
          <w:lang w:val="en-GB"/>
        </w:rPr>
        <w:t xml:space="preserve">: Cultural contrasts between the UK </w:t>
      </w:r>
      <w:proofErr w:type="gramStart"/>
      <w:r w:rsidRPr="00E83A29">
        <w:rPr>
          <w:lang w:val="en-GB"/>
        </w:rPr>
        <w:t>and  India</w:t>
      </w:r>
      <w:proofErr w:type="gramEnd"/>
      <w:r w:rsidRPr="00E83A29">
        <w:rPr>
          <w:lang w:val="en-GB"/>
        </w:rPr>
        <w:t xml:space="preserve"> might impact how BMW tailors its positioning statements. Cultural values, importance, and symbols could affect the significance of positioning systems.</w:t>
      </w:r>
    </w:p>
    <w:p w14:paraId="07B7EF67" w14:textId="77777777" w:rsidR="00E83A29" w:rsidRPr="00E83A29" w:rsidRDefault="00E83A29" w:rsidP="00E83A29">
      <w:pPr>
        <w:pStyle w:val="Normal1"/>
        <w:rPr>
          <w:lang w:val="en-GB"/>
        </w:rPr>
      </w:pPr>
      <w:r w:rsidRPr="00E83A29">
        <w:rPr>
          <w:b/>
          <w:i/>
          <w:lang w:val="en-GB"/>
        </w:rPr>
        <w:t>Local Preferences</w:t>
      </w:r>
      <w:r w:rsidRPr="00E83A29">
        <w:rPr>
          <w:lang w:val="en-GB"/>
        </w:rPr>
        <w:t>: BMW might modify its product offerings and positioning based on local importance. For example, SUVs might be more favoured in India due to road situations, while compact luxury cars might have more excellent attractions in the UK due to urban circumstances.</w:t>
      </w:r>
    </w:p>
    <w:p w14:paraId="3667ED21" w14:textId="77777777" w:rsidR="00E83A29" w:rsidRPr="00E83A29" w:rsidRDefault="00E83A29" w:rsidP="00E83A29">
      <w:pPr>
        <w:pStyle w:val="Normal1"/>
        <w:rPr>
          <w:lang w:val="en-GB"/>
        </w:rPr>
      </w:pPr>
      <w:r w:rsidRPr="00E83A29">
        <w:rPr>
          <w:b/>
          <w:i/>
          <w:lang w:val="en-GB"/>
        </w:rPr>
        <w:t>Market Maturity</w:t>
      </w:r>
      <w:r w:rsidRPr="00E83A29">
        <w:rPr>
          <w:lang w:val="en-GB"/>
        </w:rPr>
        <w:t>: The maturity of the luxury car market could influence the class of competition and the need for differentiation in positioning between India (a relatively newer luxury car market) and the UK (a well-established market).</w:t>
      </w:r>
    </w:p>
    <w:p w14:paraId="4C00D2FE" w14:textId="77777777" w:rsidR="00F05FDA" w:rsidRPr="00E83A29" w:rsidRDefault="006F096C">
      <w:pPr>
        <w:pStyle w:val="Heading1"/>
        <w:rPr>
          <w:lang w:val="en-GB"/>
        </w:rPr>
      </w:pPr>
      <w:bookmarkStart w:id="9" w:name="_mqai2hmrpbo7" w:colFirst="0" w:colLast="0"/>
      <w:bookmarkStart w:id="10" w:name="_Toc142849660"/>
      <w:bookmarkEnd w:id="9"/>
      <w:r>
        <w:rPr>
          <w:lang w:val="en-GB"/>
        </w:rPr>
        <w:t xml:space="preserve">7. </w:t>
      </w:r>
      <w:r w:rsidR="004B13DB" w:rsidRPr="00E83A29">
        <w:rPr>
          <w:lang w:val="en-GB"/>
        </w:rPr>
        <w:t>7Ps Marketing mix</w:t>
      </w:r>
      <w:bookmarkEnd w:id="10"/>
      <w:r w:rsidR="004B13DB" w:rsidRPr="00E83A29">
        <w:rPr>
          <w:lang w:val="en-GB"/>
        </w:rPr>
        <w:t xml:space="preserve"> </w:t>
      </w:r>
    </w:p>
    <w:p w14:paraId="56AB4977" w14:textId="77777777" w:rsidR="00F05FDA" w:rsidRPr="00E83A29" w:rsidRDefault="004B13DB">
      <w:pPr>
        <w:pStyle w:val="Normal1"/>
        <w:rPr>
          <w:lang w:val="en-GB"/>
        </w:rPr>
      </w:pPr>
      <w:r w:rsidRPr="00E83A29">
        <w:rPr>
          <w:lang w:val="en-GB"/>
        </w:rPr>
        <w:t>This study shows how BMW's market entrance methods in India and the UK control its marketing mix segments, especially in the "Place" aspect, catering to the outstanding features of each demand while aligning with the brand's extravagance and performance image.</w:t>
      </w:r>
    </w:p>
    <w:p w14:paraId="042E495A" w14:textId="77777777" w:rsidR="00F05FDA" w:rsidRPr="00E83A29" w:rsidRDefault="004B13DB">
      <w:pPr>
        <w:pStyle w:val="Normal1"/>
        <w:rPr>
          <w:lang w:val="en-GB"/>
        </w:rPr>
      </w:pPr>
      <w:r w:rsidRPr="00E83A29">
        <w:rPr>
          <w:lang w:val="en-GB"/>
        </w:rPr>
        <w:t>1. Product: BMW offers an exhaustive range of luxury automobiles developed to deliver high performance, creative technology, and a premium driving background (</w:t>
      </w:r>
      <w:proofErr w:type="spellStart"/>
      <w:r w:rsidRPr="00E83A29">
        <w:rPr>
          <w:lang w:val="en-GB"/>
        </w:rPr>
        <w:t>Siripipatthanakul</w:t>
      </w:r>
      <w:proofErr w:type="spellEnd"/>
      <w:r w:rsidRPr="00E83A29">
        <w:rPr>
          <w:lang w:val="en-GB"/>
        </w:rPr>
        <w:t xml:space="preserve"> </w:t>
      </w:r>
      <w:r w:rsidRPr="00E83A29">
        <w:rPr>
          <w:i/>
          <w:lang w:val="en-GB"/>
        </w:rPr>
        <w:t>et al</w:t>
      </w:r>
      <w:r w:rsidRPr="00E83A29">
        <w:rPr>
          <w:lang w:val="en-GB"/>
        </w:rPr>
        <w:t xml:space="preserve">.2023). The creation </w:t>
      </w:r>
      <w:r w:rsidR="00E83A29" w:rsidRPr="00E83A29">
        <w:rPr>
          <w:lang w:val="en-GB"/>
        </w:rPr>
        <w:t>line-up</w:t>
      </w:r>
      <w:r w:rsidRPr="00E83A29">
        <w:rPr>
          <w:lang w:val="en-GB"/>
        </w:rPr>
        <w:t xml:space="preserve"> includes SUVs, luxury sedans, sports cars, and hybrid/electric models.</w:t>
      </w:r>
    </w:p>
    <w:p w14:paraId="7EC0C37B" w14:textId="77777777" w:rsidR="00F05FDA" w:rsidRPr="00E83A29" w:rsidRDefault="004B13DB">
      <w:pPr>
        <w:pStyle w:val="Normal1"/>
        <w:rPr>
          <w:lang w:val="en-GB"/>
        </w:rPr>
      </w:pPr>
      <w:r w:rsidRPr="00E83A29">
        <w:rPr>
          <w:lang w:val="en-GB"/>
        </w:rPr>
        <w:t xml:space="preserve">2. </w:t>
      </w:r>
      <w:r w:rsidRPr="00E83A29">
        <w:rPr>
          <w:b/>
          <w:i/>
          <w:lang w:val="en-GB"/>
        </w:rPr>
        <w:t>Price</w:t>
      </w:r>
      <w:r w:rsidRPr="00E83A29">
        <w:rPr>
          <w:lang w:val="en-GB"/>
        </w:rPr>
        <w:t>: BMW's pricing method sets its vehicles at a premium class, reflecting their best quality, cutting-edge characteristics, and brand reputation within the luxury market of the automobile industry.</w:t>
      </w:r>
    </w:p>
    <w:p w14:paraId="441831F4" w14:textId="77777777" w:rsidR="00F05FDA" w:rsidRPr="00E83A29" w:rsidRDefault="004B13DB">
      <w:pPr>
        <w:pStyle w:val="Normal1"/>
        <w:rPr>
          <w:lang w:val="en-GB"/>
        </w:rPr>
      </w:pPr>
      <w:r w:rsidRPr="00E83A29">
        <w:rPr>
          <w:lang w:val="en-GB"/>
        </w:rPr>
        <w:t xml:space="preserve">3. </w:t>
      </w:r>
      <w:r w:rsidRPr="00E83A29">
        <w:rPr>
          <w:b/>
          <w:i/>
          <w:lang w:val="en-GB"/>
        </w:rPr>
        <w:t>Promotion</w:t>
      </w:r>
      <w:r w:rsidRPr="00E83A29">
        <w:rPr>
          <w:lang w:val="en-GB"/>
        </w:rPr>
        <w:t>: BMW operates a multi-faceted promotional system that blends traditional advertising, experiential events, digital marketing, partnerships and sponsorships to communicate its brand values of luxury, performance, and invention.</w:t>
      </w:r>
    </w:p>
    <w:p w14:paraId="6F41499C" w14:textId="77777777" w:rsidR="00F05FDA" w:rsidRPr="00E83A29" w:rsidRDefault="004B13DB">
      <w:pPr>
        <w:pStyle w:val="Normal1"/>
        <w:rPr>
          <w:lang w:val="en-GB"/>
        </w:rPr>
      </w:pPr>
      <w:r w:rsidRPr="00E83A29">
        <w:rPr>
          <w:lang w:val="en-GB"/>
        </w:rPr>
        <w:t xml:space="preserve">4. </w:t>
      </w:r>
      <w:r w:rsidRPr="00E83A29">
        <w:rPr>
          <w:b/>
          <w:i/>
          <w:lang w:val="en-GB"/>
        </w:rPr>
        <w:t>Place</w:t>
      </w:r>
      <w:r w:rsidRPr="00E83A29">
        <w:rPr>
          <w:lang w:val="en-GB"/>
        </w:rPr>
        <w:t>: Market Entry Strategies Comparison (India vs. UK):</w:t>
      </w:r>
    </w:p>
    <w:p w14:paraId="36B1DC0F" w14:textId="77777777" w:rsidR="00F05FDA" w:rsidRPr="00E83A29" w:rsidRDefault="004B13DB">
      <w:pPr>
        <w:pStyle w:val="Normal1"/>
        <w:rPr>
          <w:lang w:val="en-GB"/>
        </w:rPr>
      </w:pPr>
      <w:r w:rsidRPr="00E83A29">
        <w:rPr>
          <w:lang w:val="en-GB"/>
        </w:rPr>
        <w:lastRenderedPageBreak/>
        <w:t>India: In India, BMW primarily embraced a joint venture method in partnership with the TVS Group. This strategic partnership facilitated the building of local manufacturing structures in Chennai, Tamil Nadu. By penetrating into a joint venture and manufacturing cars locally, BMW was able to reduce the impact of high import taxes, resulting in cut-throat pricing and localised offerings (</w:t>
      </w:r>
      <w:proofErr w:type="spellStart"/>
      <w:r w:rsidRPr="00E83A29">
        <w:rPr>
          <w:lang w:val="en-GB"/>
        </w:rPr>
        <w:t>Ravangard</w:t>
      </w:r>
      <w:proofErr w:type="spellEnd"/>
      <w:r w:rsidRPr="00E83A29">
        <w:rPr>
          <w:lang w:val="en-GB"/>
        </w:rPr>
        <w:t xml:space="preserve"> </w:t>
      </w:r>
      <w:r w:rsidRPr="00E83A29">
        <w:rPr>
          <w:i/>
          <w:lang w:val="en-GB"/>
        </w:rPr>
        <w:t>et al</w:t>
      </w:r>
      <w:r w:rsidRPr="00E83A29">
        <w:rPr>
          <w:lang w:val="en-GB"/>
        </w:rPr>
        <w:t>.2020). This strategy also permitted BMW to gain awareness of the Indian market's extraordinary preferences and behaviour.</w:t>
      </w:r>
    </w:p>
    <w:p w14:paraId="605404FD" w14:textId="77777777" w:rsidR="00F05FDA" w:rsidRPr="00E83A29" w:rsidRDefault="004B13DB">
      <w:pPr>
        <w:pStyle w:val="Normal1"/>
        <w:rPr>
          <w:lang w:val="en-GB"/>
        </w:rPr>
      </w:pPr>
      <w:r w:rsidRPr="00E83A29">
        <w:rPr>
          <w:lang w:val="en-GB"/>
        </w:rPr>
        <w:t xml:space="preserve">UK: In the UK, BMW works autonomously through its own associate and a network of authorised dealerships. With the UK which has already a grown and well-established luxury automobile market, BMW's direct existence is explained (Abedi </w:t>
      </w:r>
      <w:r w:rsidRPr="00E83A29">
        <w:rPr>
          <w:i/>
          <w:lang w:val="en-GB"/>
        </w:rPr>
        <w:t>et al</w:t>
      </w:r>
      <w:r w:rsidRPr="00E83A29">
        <w:rPr>
          <w:lang w:val="en-GB"/>
        </w:rPr>
        <w:t>.2019). The company's vast dealership network allows it to actually allocate vehicles throughout the nation, delivering a personalised and localised buying experience to consumers.</w:t>
      </w:r>
    </w:p>
    <w:p w14:paraId="12503A13" w14:textId="77777777" w:rsidR="00F05FDA" w:rsidRPr="00E83A29" w:rsidRDefault="004B13DB">
      <w:pPr>
        <w:pStyle w:val="Normal1"/>
        <w:rPr>
          <w:lang w:val="en-GB"/>
        </w:rPr>
      </w:pPr>
      <w:r w:rsidRPr="00E83A29">
        <w:rPr>
          <w:lang w:val="en-GB"/>
        </w:rPr>
        <w:t xml:space="preserve">5. </w:t>
      </w:r>
      <w:r w:rsidRPr="00E83A29">
        <w:rPr>
          <w:b/>
          <w:lang w:val="en-GB"/>
        </w:rPr>
        <w:t>People</w:t>
      </w:r>
      <w:r w:rsidRPr="00E83A29">
        <w:rPr>
          <w:lang w:val="en-GB"/>
        </w:rPr>
        <w:t xml:space="preserve">: BMW places great focus on its human resources, assuring that its sales and service team are well-trained, knowledgeable, and competent in providing outstanding customer experiences (Altay </w:t>
      </w:r>
      <w:r w:rsidRPr="00E83A29">
        <w:rPr>
          <w:i/>
          <w:lang w:val="en-GB"/>
        </w:rPr>
        <w:t>et al</w:t>
      </w:r>
      <w:r w:rsidRPr="00E83A29">
        <w:rPr>
          <w:lang w:val="en-GB"/>
        </w:rPr>
        <w:t>.2022). This procedure aligns with the brand's loyalty to delivering personalised relations.</w:t>
      </w:r>
    </w:p>
    <w:p w14:paraId="2AD0AE6A" w14:textId="77777777" w:rsidR="00F05FDA" w:rsidRPr="00E83A29" w:rsidRDefault="004B13DB">
      <w:pPr>
        <w:pStyle w:val="Normal1"/>
        <w:rPr>
          <w:lang w:val="en-GB"/>
        </w:rPr>
      </w:pPr>
      <w:r w:rsidRPr="00E83A29">
        <w:rPr>
          <w:lang w:val="en-GB"/>
        </w:rPr>
        <w:t xml:space="preserve">6. </w:t>
      </w:r>
      <w:r w:rsidRPr="00E83A29">
        <w:rPr>
          <w:b/>
          <w:i/>
          <w:lang w:val="en-GB"/>
        </w:rPr>
        <w:t>Process</w:t>
      </w:r>
      <w:r w:rsidRPr="00E83A29">
        <w:rPr>
          <w:lang w:val="en-GB"/>
        </w:rPr>
        <w:t xml:space="preserve">: BMW's sales approach is geared towards personalised talks, test drives, and streamlined purchasing processes, promoting a customer-centric buying expedition. The service method contains certified technicians serving scheduled maintenance, diagnostics, and repairs, improving customer pleasure and commitment </w:t>
      </w:r>
      <w:proofErr w:type="gramStart"/>
      <w:r w:rsidRPr="00E83A29">
        <w:rPr>
          <w:lang w:val="en-GB"/>
        </w:rPr>
        <w:t xml:space="preserve">( </w:t>
      </w:r>
      <w:proofErr w:type="spellStart"/>
      <w:r w:rsidRPr="00E83A29">
        <w:rPr>
          <w:lang w:val="en-GB"/>
        </w:rPr>
        <w:t>Ryńca</w:t>
      </w:r>
      <w:proofErr w:type="spellEnd"/>
      <w:proofErr w:type="gramEnd"/>
      <w:r w:rsidRPr="00E83A29">
        <w:rPr>
          <w:lang w:val="en-GB"/>
        </w:rPr>
        <w:t xml:space="preserve"> and </w:t>
      </w:r>
      <w:proofErr w:type="spellStart"/>
      <w:r w:rsidRPr="00E83A29">
        <w:rPr>
          <w:lang w:val="en-GB"/>
        </w:rPr>
        <w:t>Ziaeian</w:t>
      </w:r>
      <w:proofErr w:type="spellEnd"/>
      <w:r w:rsidRPr="00E83A29">
        <w:rPr>
          <w:lang w:val="en-GB"/>
        </w:rPr>
        <w:t xml:space="preserve">, 2021). </w:t>
      </w:r>
    </w:p>
    <w:p w14:paraId="22BFE53D" w14:textId="77777777" w:rsidR="00F05FDA" w:rsidRPr="00E83A29" w:rsidRDefault="004B13DB">
      <w:pPr>
        <w:pStyle w:val="Normal1"/>
        <w:rPr>
          <w:lang w:val="en-GB"/>
        </w:rPr>
      </w:pPr>
      <w:r w:rsidRPr="00E83A29">
        <w:rPr>
          <w:lang w:val="en-GB"/>
        </w:rPr>
        <w:t xml:space="preserve">7. </w:t>
      </w:r>
      <w:r w:rsidRPr="00E83A29">
        <w:rPr>
          <w:b/>
          <w:i/>
          <w:lang w:val="en-GB"/>
        </w:rPr>
        <w:t>Physical Evidence</w:t>
      </w:r>
      <w:r w:rsidRPr="00E83A29">
        <w:rPr>
          <w:lang w:val="en-GB"/>
        </w:rPr>
        <w:t xml:space="preserve">: BMW dealerships, showrooms, and the cars themselves act as tangible proof of the brand's commitment to quality, </w:t>
      </w:r>
      <w:proofErr w:type="gramStart"/>
      <w:r w:rsidRPr="00E83A29">
        <w:rPr>
          <w:lang w:val="en-GB"/>
        </w:rPr>
        <w:t>luxury,  and</w:t>
      </w:r>
      <w:proofErr w:type="gramEnd"/>
      <w:r w:rsidRPr="00E83A29">
        <w:rPr>
          <w:lang w:val="en-GB"/>
        </w:rPr>
        <w:t xml:space="preserve"> high-performance engineering.</w:t>
      </w:r>
    </w:p>
    <w:p w14:paraId="36CA08A3" w14:textId="77777777" w:rsidR="00F05FDA" w:rsidRPr="00E83A29" w:rsidRDefault="004B13DB">
      <w:pPr>
        <w:pStyle w:val="Normal1"/>
        <w:rPr>
          <w:lang w:val="en-GB"/>
        </w:rPr>
      </w:pPr>
      <w:r w:rsidRPr="00E83A29">
        <w:rPr>
          <w:b/>
          <w:i/>
          <w:lang w:val="en-GB"/>
        </w:rPr>
        <w:t xml:space="preserve">Market Entry Methods Comparison </w:t>
      </w:r>
      <w:r w:rsidRPr="00E83A29">
        <w:rPr>
          <w:lang w:val="en-GB"/>
        </w:rPr>
        <w:t>(India vs. UK):</w:t>
      </w:r>
    </w:p>
    <w:tbl>
      <w:tblPr>
        <w:tblStyle w:val="TableGrid"/>
        <w:tblW w:w="9025" w:type="dxa"/>
        <w:tblLayout w:type="fixed"/>
        <w:tblLook w:val="0600" w:firstRow="0" w:lastRow="0" w:firstColumn="0" w:lastColumn="0" w:noHBand="1" w:noVBand="1"/>
      </w:tblPr>
      <w:tblGrid>
        <w:gridCol w:w="1619"/>
        <w:gridCol w:w="3664"/>
        <w:gridCol w:w="3742"/>
      </w:tblGrid>
      <w:tr w:rsidR="00F05FDA" w:rsidRPr="00E83A29" w14:paraId="52A1D0A4" w14:textId="77777777" w:rsidTr="00E83A29">
        <w:trPr>
          <w:trHeight w:val="710"/>
        </w:trPr>
        <w:tc>
          <w:tcPr>
            <w:tcW w:w="1619" w:type="dxa"/>
          </w:tcPr>
          <w:p w14:paraId="7FBA26E2" w14:textId="77777777" w:rsidR="00F05FDA" w:rsidRPr="00E83A29" w:rsidRDefault="004B13DB">
            <w:pPr>
              <w:pStyle w:val="Normal1"/>
              <w:jc w:val="center"/>
              <w:rPr>
                <w:lang w:val="en-GB"/>
              </w:rPr>
            </w:pPr>
            <w:r w:rsidRPr="00E83A29">
              <w:rPr>
                <w:lang w:val="en-GB"/>
              </w:rPr>
              <w:t>Aspect</w:t>
            </w:r>
          </w:p>
        </w:tc>
        <w:tc>
          <w:tcPr>
            <w:tcW w:w="3664" w:type="dxa"/>
          </w:tcPr>
          <w:p w14:paraId="2372ABDB" w14:textId="77777777" w:rsidR="00F05FDA" w:rsidRPr="00E83A29" w:rsidRDefault="004B13DB">
            <w:pPr>
              <w:pStyle w:val="Normal1"/>
              <w:jc w:val="center"/>
              <w:rPr>
                <w:lang w:val="en-GB"/>
              </w:rPr>
            </w:pPr>
            <w:r w:rsidRPr="00E83A29">
              <w:rPr>
                <w:lang w:val="en-GB"/>
              </w:rPr>
              <w:t>India</w:t>
            </w:r>
          </w:p>
        </w:tc>
        <w:tc>
          <w:tcPr>
            <w:tcW w:w="3742" w:type="dxa"/>
          </w:tcPr>
          <w:p w14:paraId="0137BEDD" w14:textId="77777777" w:rsidR="00F05FDA" w:rsidRPr="00E83A29" w:rsidRDefault="004B13DB">
            <w:pPr>
              <w:pStyle w:val="Normal1"/>
              <w:jc w:val="center"/>
              <w:rPr>
                <w:lang w:val="en-GB"/>
              </w:rPr>
            </w:pPr>
            <w:r w:rsidRPr="00E83A29">
              <w:rPr>
                <w:lang w:val="en-GB"/>
              </w:rPr>
              <w:t>UK</w:t>
            </w:r>
          </w:p>
        </w:tc>
      </w:tr>
      <w:tr w:rsidR="00F05FDA" w:rsidRPr="00E83A29" w14:paraId="488A471D" w14:textId="77777777" w:rsidTr="00E83A29">
        <w:trPr>
          <w:trHeight w:val="1415"/>
        </w:trPr>
        <w:tc>
          <w:tcPr>
            <w:tcW w:w="1619" w:type="dxa"/>
          </w:tcPr>
          <w:p w14:paraId="24CE11CD" w14:textId="77777777" w:rsidR="00F05FDA" w:rsidRPr="00E83A29" w:rsidRDefault="004B13DB">
            <w:pPr>
              <w:pStyle w:val="Normal1"/>
              <w:rPr>
                <w:lang w:val="en-GB"/>
              </w:rPr>
            </w:pPr>
            <w:r w:rsidRPr="00E83A29">
              <w:rPr>
                <w:lang w:val="en-GB"/>
              </w:rPr>
              <w:t>Entry Method</w:t>
            </w:r>
          </w:p>
        </w:tc>
        <w:tc>
          <w:tcPr>
            <w:tcW w:w="3664" w:type="dxa"/>
          </w:tcPr>
          <w:p w14:paraId="108DABD5" w14:textId="77777777" w:rsidR="00F05FDA" w:rsidRPr="00E83A29" w:rsidRDefault="004B13DB">
            <w:pPr>
              <w:pStyle w:val="Normal1"/>
              <w:rPr>
                <w:lang w:val="en-GB"/>
              </w:rPr>
            </w:pPr>
            <w:r w:rsidRPr="00E83A29">
              <w:rPr>
                <w:lang w:val="en-GB"/>
              </w:rPr>
              <w:t>Joint venture with local associate (TVS Group).</w:t>
            </w:r>
          </w:p>
        </w:tc>
        <w:tc>
          <w:tcPr>
            <w:tcW w:w="3742" w:type="dxa"/>
          </w:tcPr>
          <w:p w14:paraId="2605D35C" w14:textId="77777777" w:rsidR="00F05FDA" w:rsidRPr="00E83A29" w:rsidRDefault="004B13DB">
            <w:pPr>
              <w:pStyle w:val="Normal1"/>
              <w:rPr>
                <w:lang w:val="en-GB"/>
              </w:rPr>
            </w:pPr>
            <w:r w:rsidRPr="00E83A29">
              <w:rPr>
                <w:lang w:val="en-GB"/>
              </w:rPr>
              <w:t>Independent function through a subsidiary and official dealership network.</w:t>
            </w:r>
          </w:p>
        </w:tc>
      </w:tr>
      <w:tr w:rsidR="00F05FDA" w:rsidRPr="00E83A29" w14:paraId="189B6EC6" w14:textId="77777777" w:rsidTr="00E83A29">
        <w:trPr>
          <w:trHeight w:val="1055"/>
        </w:trPr>
        <w:tc>
          <w:tcPr>
            <w:tcW w:w="1619" w:type="dxa"/>
          </w:tcPr>
          <w:p w14:paraId="7BD70371" w14:textId="77777777" w:rsidR="00F05FDA" w:rsidRPr="00E83A29" w:rsidRDefault="004B13DB">
            <w:pPr>
              <w:pStyle w:val="Normal1"/>
              <w:rPr>
                <w:lang w:val="en-GB"/>
              </w:rPr>
            </w:pPr>
            <w:r w:rsidRPr="00E83A29">
              <w:rPr>
                <w:lang w:val="en-GB"/>
              </w:rPr>
              <w:t>Local Production</w:t>
            </w:r>
          </w:p>
        </w:tc>
        <w:tc>
          <w:tcPr>
            <w:tcW w:w="3664" w:type="dxa"/>
          </w:tcPr>
          <w:p w14:paraId="02ABF313" w14:textId="77777777" w:rsidR="00F05FDA" w:rsidRPr="00E83A29" w:rsidRDefault="004B13DB">
            <w:pPr>
              <w:pStyle w:val="Normal1"/>
              <w:rPr>
                <w:lang w:val="en-GB"/>
              </w:rPr>
            </w:pPr>
            <w:r w:rsidRPr="00E83A29">
              <w:rPr>
                <w:lang w:val="en-GB"/>
              </w:rPr>
              <w:t>Set up a local manufacturing structure in Chennai.</w:t>
            </w:r>
          </w:p>
        </w:tc>
        <w:tc>
          <w:tcPr>
            <w:tcW w:w="3742" w:type="dxa"/>
          </w:tcPr>
          <w:p w14:paraId="1998DE78" w14:textId="77777777" w:rsidR="00F05FDA" w:rsidRPr="00E83A29" w:rsidRDefault="004B13DB">
            <w:pPr>
              <w:pStyle w:val="Normal1"/>
              <w:rPr>
                <w:lang w:val="en-GB"/>
              </w:rPr>
            </w:pPr>
            <w:r w:rsidRPr="00E83A29">
              <w:rPr>
                <w:lang w:val="en-GB"/>
              </w:rPr>
              <w:t>Utilises an established dealership network to cater to a grown market.</w:t>
            </w:r>
          </w:p>
        </w:tc>
      </w:tr>
      <w:tr w:rsidR="00F05FDA" w:rsidRPr="00E83A29" w14:paraId="67A3BE5B" w14:textId="77777777" w:rsidTr="00E83A29">
        <w:trPr>
          <w:trHeight w:val="1055"/>
        </w:trPr>
        <w:tc>
          <w:tcPr>
            <w:tcW w:w="1619" w:type="dxa"/>
          </w:tcPr>
          <w:p w14:paraId="1DF56FDC" w14:textId="77777777" w:rsidR="00F05FDA" w:rsidRPr="00E83A29" w:rsidRDefault="004B13DB">
            <w:pPr>
              <w:pStyle w:val="Normal1"/>
              <w:rPr>
                <w:lang w:val="en-GB"/>
              </w:rPr>
            </w:pPr>
            <w:r w:rsidRPr="00E83A29">
              <w:rPr>
                <w:lang w:val="en-GB"/>
              </w:rPr>
              <w:t>Market Context</w:t>
            </w:r>
          </w:p>
        </w:tc>
        <w:tc>
          <w:tcPr>
            <w:tcW w:w="3664" w:type="dxa"/>
          </w:tcPr>
          <w:p w14:paraId="6BD0FACC" w14:textId="77777777" w:rsidR="00F05FDA" w:rsidRPr="00E83A29" w:rsidRDefault="004B13DB">
            <w:pPr>
              <w:pStyle w:val="Normal1"/>
              <w:rPr>
                <w:lang w:val="en-GB"/>
              </w:rPr>
            </w:pPr>
            <w:r w:rsidRPr="00E83A29">
              <w:rPr>
                <w:lang w:val="en-GB"/>
              </w:rPr>
              <w:t>Overcame high import taxes and custom-made offerings.</w:t>
            </w:r>
          </w:p>
        </w:tc>
        <w:tc>
          <w:tcPr>
            <w:tcW w:w="3742" w:type="dxa"/>
          </w:tcPr>
          <w:p w14:paraId="4B3266EF" w14:textId="77777777" w:rsidR="00F05FDA" w:rsidRPr="00E83A29" w:rsidRDefault="004B13DB">
            <w:pPr>
              <w:pStyle w:val="Normal1"/>
              <w:rPr>
                <w:lang w:val="en-GB"/>
              </w:rPr>
            </w:pPr>
            <w:r w:rsidRPr="00E83A29">
              <w:rPr>
                <w:lang w:val="en-GB"/>
              </w:rPr>
              <w:t>Capitalised on a mature luxury car sector without a joint venture.</w:t>
            </w:r>
          </w:p>
        </w:tc>
      </w:tr>
      <w:tr w:rsidR="00F05FDA" w:rsidRPr="00E83A29" w14:paraId="6E4A6787" w14:textId="77777777" w:rsidTr="00E83A29">
        <w:trPr>
          <w:trHeight w:val="1055"/>
        </w:trPr>
        <w:tc>
          <w:tcPr>
            <w:tcW w:w="1619" w:type="dxa"/>
          </w:tcPr>
          <w:p w14:paraId="0FCA999B" w14:textId="77777777" w:rsidR="00F05FDA" w:rsidRPr="00E83A29" w:rsidRDefault="004B13DB">
            <w:pPr>
              <w:pStyle w:val="Normal1"/>
              <w:rPr>
                <w:lang w:val="en-GB"/>
              </w:rPr>
            </w:pPr>
            <w:r w:rsidRPr="00E83A29">
              <w:rPr>
                <w:lang w:val="en-GB"/>
              </w:rPr>
              <w:lastRenderedPageBreak/>
              <w:t>Control</w:t>
            </w:r>
          </w:p>
        </w:tc>
        <w:tc>
          <w:tcPr>
            <w:tcW w:w="3664" w:type="dxa"/>
          </w:tcPr>
          <w:p w14:paraId="6A737C0A" w14:textId="77777777" w:rsidR="00F05FDA" w:rsidRPr="00E83A29" w:rsidRDefault="004B13DB">
            <w:pPr>
              <w:pStyle w:val="Normal1"/>
              <w:rPr>
                <w:lang w:val="en-GB"/>
              </w:rPr>
            </w:pPr>
            <w:r w:rsidRPr="00E83A29">
              <w:rPr>
                <w:lang w:val="en-GB"/>
              </w:rPr>
              <w:t>Shared authority with local partners to guide local dynamics.</w:t>
            </w:r>
          </w:p>
        </w:tc>
        <w:tc>
          <w:tcPr>
            <w:tcW w:w="3742" w:type="dxa"/>
          </w:tcPr>
          <w:p w14:paraId="6B6A7654" w14:textId="77777777" w:rsidR="00F05FDA" w:rsidRPr="00E83A29" w:rsidRDefault="004B13DB">
            <w:pPr>
              <w:pStyle w:val="Normal1"/>
              <w:rPr>
                <w:lang w:val="en-GB"/>
              </w:rPr>
            </w:pPr>
            <w:r w:rsidRPr="00E83A29">
              <w:rPr>
                <w:lang w:val="en-GB"/>
              </w:rPr>
              <w:t>Full control over operations, design, and distribution.</w:t>
            </w:r>
          </w:p>
        </w:tc>
      </w:tr>
      <w:tr w:rsidR="00F05FDA" w:rsidRPr="00E83A29" w14:paraId="36124A11" w14:textId="77777777" w:rsidTr="00E83A29">
        <w:trPr>
          <w:trHeight w:val="1055"/>
        </w:trPr>
        <w:tc>
          <w:tcPr>
            <w:tcW w:w="1619" w:type="dxa"/>
          </w:tcPr>
          <w:p w14:paraId="37729F5A" w14:textId="77777777" w:rsidR="00F05FDA" w:rsidRPr="00E83A29" w:rsidRDefault="004B13DB">
            <w:pPr>
              <w:pStyle w:val="Normal1"/>
              <w:rPr>
                <w:lang w:val="en-GB"/>
              </w:rPr>
            </w:pPr>
            <w:r w:rsidRPr="00E83A29">
              <w:rPr>
                <w:lang w:val="en-GB"/>
              </w:rPr>
              <w:t>Market Reach</w:t>
            </w:r>
          </w:p>
        </w:tc>
        <w:tc>
          <w:tcPr>
            <w:tcW w:w="3664" w:type="dxa"/>
          </w:tcPr>
          <w:p w14:paraId="43581C88" w14:textId="77777777" w:rsidR="00F05FDA" w:rsidRPr="00E83A29" w:rsidRDefault="004B13DB">
            <w:pPr>
              <w:pStyle w:val="Normal1"/>
              <w:rPr>
                <w:lang w:val="en-GB"/>
              </w:rPr>
            </w:pPr>
            <w:proofErr w:type="spellStart"/>
            <w:r w:rsidRPr="00E83A29">
              <w:rPr>
                <w:lang w:val="en-GB"/>
              </w:rPr>
              <w:t>Localisd</w:t>
            </w:r>
            <w:proofErr w:type="spellEnd"/>
            <w:r w:rsidRPr="00E83A29">
              <w:rPr>
                <w:lang w:val="en-GB"/>
              </w:rPr>
              <w:t xml:space="preserve"> offerings and competitive pricing due to local manufacturing.</w:t>
            </w:r>
          </w:p>
        </w:tc>
        <w:tc>
          <w:tcPr>
            <w:tcW w:w="3742" w:type="dxa"/>
          </w:tcPr>
          <w:p w14:paraId="264B6945" w14:textId="77777777" w:rsidR="00F05FDA" w:rsidRPr="00E83A29" w:rsidRDefault="004B13DB">
            <w:pPr>
              <w:pStyle w:val="Normal1"/>
              <w:rPr>
                <w:lang w:val="en-GB"/>
              </w:rPr>
            </w:pPr>
            <w:r w:rsidRPr="00E83A29">
              <w:rPr>
                <w:lang w:val="en-GB"/>
              </w:rPr>
              <w:t>Comprehensive dealership network for national market range.</w:t>
            </w:r>
          </w:p>
        </w:tc>
      </w:tr>
      <w:tr w:rsidR="00F05FDA" w:rsidRPr="00E83A29" w14:paraId="7F9ABCAB" w14:textId="77777777" w:rsidTr="00E83A29">
        <w:trPr>
          <w:trHeight w:val="1415"/>
        </w:trPr>
        <w:tc>
          <w:tcPr>
            <w:tcW w:w="1619" w:type="dxa"/>
          </w:tcPr>
          <w:p w14:paraId="76B04B62" w14:textId="77777777" w:rsidR="00F05FDA" w:rsidRPr="00E83A29" w:rsidRDefault="004B13DB">
            <w:pPr>
              <w:pStyle w:val="Normal1"/>
              <w:rPr>
                <w:lang w:val="en-GB"/>
              </w:rPr>
            </w:pPr>
            <w:r w:rsidRPr="00E83A29">
              <w:rPr>
                <w:lang w:val="en-GB"/>
              </w:rPr>
              <w:t>Adaptation</w:t>
            </w:r>
          </w:p>
        </w:tc>
        <w:tc>
          <w:tcPr>
            <w:tcW w:w="3664" w:type="dxa"/>
          </w:tcPr>
          <w:p w14:paraId="6448ED4E" w14:textId="77777777" w:rsidR="00F05FDA" w:rsidRPr="00E83A29" w:rsidRDefault="004B13DB">
            <w:pPr>
              <w:pStyle w:val="Normal1"/>
              <w:rPr>
                <w:lang w:val="en-GB"/>
              </w:rPr>
            </w:pPr>
            <w:r w:rsidRPr="00E83A29">
              <w:rPr>
                <w:lang w:val="en-GB"/>
              </w:rPr>
              <w:t>Acclimated to local tastes and market conditions through collaboration.</w:t>
            </w:r>
          </w:p>
        </w:tc>
        <w:tc>
          <w:tcPr>
            <w:tcW w:w="3742" w:type="dxa"/>
          </w:tcPr>
          <w:p w14:paraId="5CC4A92B" w14:textId="77777777" w:rsidR="00F05FDA" w:rsidRPr="00E83A29" w:rsidRDefault="004B13DB">
            <w:pPr>
              <w:pStyle w:val="Normal1"/>
              <w:rPr>
                <w:lang w:val="en-GB"/>
              </w:rPr>
            </w:pPr>
            <w:r w:rsidRPr="00E83A29">
              <w:rPr>
                <w:lang w:val="en-GB"/>
              </w:rPr>
              <w:t>Direct function without joint venture due to market maturity.</w:t>
            </w:r>
          </w:p>
        </w:tc>
      </w:tr>
    </w:tbl>
    <w:p w14:paraId="6E44FB75" w14:textId="77777777" w:rsidR="00F05FDA" w:rsidRPr="00E83A29" w:rsidRDefault="004B13DB">
      <w:pPr>
        <w:pStyle w:val="Normal1"/>
        <w:jc w:val="center"/>
        <w:rPr>
          <w:b/>
          <w:lang w:val="en-GB"/>
        </w:rPr>
      </w:pPr>
      <w:r w:rsidRPr="00E83A29">
        <w:rPr>
          <w:b/>
          <w:lang w:val="en-GB"/>
        </w:rPr>
        <w:t xml:space="preserve">Table 3: Analysing market entry method </w:t>
      </w:r>
    </w:p>
    <w:p w14:paraId="676FA3C6" w14:textId="77777777" w:rsidR="00F05FDA" w:rsidRPr="00E83A29" w:rsidRDefault="006F096C">
      <w:pPr>
        <w:pStyle w:val="Heading1"/>
        <w:rPr>
          <w:lang w:val="en-GB"/>
        </w:rPr>
      </w:pPr>
      <w:bookmarkStart w:id="11" w:name="_wlvaarabc2yi" w:colFirst="0" w:colLast="0"/>
      <w:bookmarkStart w:id="12" w:name="_Toc142849661"/>
      <w:bookmarkEnd w:id="11"/>
      <w:r>
        <w:rPr>
          <w:lang w:val="en-GB"/>
        </w:rPr>
        <w:t xml:space="preserve">8. </w:t>
      </w:r>
      <w:r w:rsidR="004B13DB" w:rsidRPr="00E83A29">
        <w:rPr>
          <w:lang w:val="en-GB"/>
        </w:rPr>
        <w:t>Directional development strategy</w:t>
      </w:r>
      <w:bookmarkEnd w:id="12"/>
    </w:p>
    <w:p w14:paraId="40EACEE7" w14:textId="77777777" w:rsidR="00F05FDA" w:rsidRPr="00E83A29" w:rsidRDefault="004B13DB">
      <w:pPr>
        <w:pStyle w:val="Normal1"/>
        <w:rPr>
          <w:lang w:val="en-GB"/>
        </w:rPr>
      </w:pPr>
      <w:r w:rsidRPr="00E83A29">
        <w:rPr>
          <w:lang w:val="en-GB"/>
        </w:rPr>
        <w:t>Directional development strategies furnish a framework for organisations to make informed findings about where to distribute resources, how to hold their powers, and how to gain tolerable growth over time. The selection of procedure trusts on the company's internal abilities, external possibilities, and the competitive landscape in which it performs.  This strategy concerns making calculated choices about the scope and temperament of the company's functions to achieve its long-term goals. There are four main types of directional expansion methods:</w:t>
      </w:r>
    </w:p>
    <w:p w14:paraId="0B1043F2" w14:textId="77777777" w:rsidR="00F05FDA" w:rsidRPr="00E83A29" w:rsidRDefault="004B13DB">
      <w:pPr>
        <w:pStyle w:val="Normal1"/>
        <w:rPr>
          <w:lang w:val="en-GB"/>
        </w:rPr>
      </w:pPr>
      <w:r w:rsidRPr="00E83A29">
        <w:rPr>
          <w:b/>
          <w:i/>
          <w:lang w:val="en-GB"/>
        </w:rPr>
        <w:t xml:space="preserve">1. Market Penetration: </w:t>
      </w:r>
      <w:r w:rsidRPr="00E83A29">
        <w:rPr>
          <w:lang w:val="en-GB"/>
        </w:rPr>
        <w:t xml:space="preserve">Market penetration implicates growing market share within existing markets with existing products (Shen </w:t>
      </w:r>
      <w:r w:rsidRPr="00E83A29">
        <w:rPr>
          <w:i/>
          <w:lang w:val="en-GB"/>
        </w:rPr>
        <w:t>et al</w:t>
      </w:r>
      <w:r w:rsidRPr="00E83A29">
        <w:rPr>
          <w:lang w:val="en-GB"/>
        </w:rPr>
        <w:t>.2022). For BMW, this could suggest strengthening marketing steps, developing dealership networks, or executing loyalty schedules to attract more buyers or improve repeat buys of their luxury automobiles.</w:t>
      </w:r>
    </w:p>
    <w:p w14:paraId="0A0B4E18" w14:textId="77777777" w:rsidR="00F05FDA" w:rsidRPr="00E83A29" w:rsidRDefault="004B13DB">
      <w:pPr>
        <w:pStyle w:val="Normal1"/>
        <w:rPr>
          <w:lang w:val="en-GB"/>
        </w:rPr>
      </w:pPr>
      <w:r w:rsidRPr="00E83A29">
        <w:rPr>
          <w:lang w:val="en-GB"/>
        </w:rPr>
        <w:t xml:space="preserve">2. </w:t>
      </w:r>
      <w:r w:rsidRPr="00E83A29">
        <w:rPr>
          <w:b/>
          <w:i/>
          <w:lang w:val="en-GB"/>
        </w:rPr>
        <w:t>Market Development</w:t>
      </w:r>
      <w:r w:rsidRPr="00E83A29">
        <w:rPr>
          <w:lang w:val="en-GB"/>
        </w:rPr>
        <w:t>: Market development entails penetrating new markets with existing products. For BMW, this could affect the development of its presence in arising markets where luxury car need is increasing, or targeting new consumer segments within existing markets, such as more youthful demographics or those aiming for eco-friendly automobiles.</w:t>
      </w:r>
    </w:p>
    <w:p w14:paraId="6EBFA484" w14:textId="77777777" w:rsidR="00F05FDA" w:rsidRPr="00E83A29" w:rsidRDefault="004B13DB">
      <w:pPr>
        <w:pStyle w:val="Normal1"/>
        <w:rPr>
          <w:lang w:val="en-GB"/>
        </w:rPr>
      </w:pPr>
      <w:r w:rsidRPr="00E83A29">
        <w:rPr>
          <w:lang w:val="en-GB"/>
        </w:rPr>
        <w:t xml:space="preserve">3. </w:t>
      </w:r>
      <w:r w:rsidRPr="00E83A29">
        <w:rPr>
          <w:b/>
          <w:i/>
          <w:lang w:val="en-GB"/>
        </w:rPr>
        <w:t xml:space="preserve">Product Development: </w:t>
      </w:r>
      <w:r w:rsidRPr="00E83A29">
        <w:rPr>
          <w:lang w:val="en-GB"/>
        </w:rPr>
        <w:t xml:space="preserve">Product development focuses on developing and presenting new products to existing markets. For BMW, this might implicate establishing new models of vehicles, introducing creative features, or developing their hybrid and electric vehicle offerings to cater to transforming consumer choices and technological directions (Senthilkumar </w:t>
      </w:r>
      <w:r w:rsidRPr="00E83A29">
        <w:rPr>
          <w:i/>
          <w:lang w:val="en-GB"/>
        </w:rPr>
        <w:t>et al</w:t>
      </w:r>
      <w:r w:rsidRPr="00E83A29">
        <w:rPr>
          <w:lang w:val="en-GB"/>
        </w:rPr>
        <w:t>.2022)</w:t>
      </w:r>
    </w:p>
    <w:p w14:paraId="491745D4" w14:textId="77777777" w:rsidR="00F05FDA" w:rsidRPr="00E83A29" w:rsidRDefault="004B13DB">
      <w:pPr>
        <w:pStyle w:val="Normal1"/>
        <w:rPr>
          <w:lang w:val="en-GB"/>
        </w:rPr>
      </w:pPr>
      <w:r w:rsidRPr="00E83A29">
        <w:rPr>
          <w:lang w:val="en-GB"/>
        </w:rPr>
        <w:t xml:space="preserve">4. </w:t>
      </w:r>
      <w:r w:rsidRPr="00E83A29">
        <w:rPr>
          <w:b/>
          <w:i/>
          <w:lang w:val="en-GB"/>
        </w:rPr>
        <w:t>Diversification</w:t>
      </w:r>
      <w:r w:rsidRPr="00E83A29">
        <w:rPr>
          <w:lang w:val="en-GB"/>
        </w:rPr>
        <w:t xml:space="preserve">: Diversification is about penetrating new markets with new outcomes. For BMW, this could involve surveying adjoining markets, such as luxury electric cycles, luxury </w:t>
      </w:r>
      <w:r w:rsidRPr="00E83A29">
        <w:rPr>
          <w:lang w:val="en-GB"/>
        </w:rPr>
        <w:lastRenderedPageBreak/>
        <w:t>electric scooters or even luxury mobility solutions diversifying their product coverage while holding their brand image and engineering expertise (</w:t>
      </w:r>
      <w:proofErr w:type="spellStart"/>
      <w:r w:rsidRPr="00E83A29">
        <w:rPr>
          <w:lang w:val="en-GB"/>
        </w:rPr>
        <w:t>Bossavi</w:t>
      </w:r>
      <w:proofErr w:type="spellEnd"/>
      <w:r w:rsidRPr="00E83A29">
        <w:rPr>
          <w:lang w:val="en-GB"/>
        </w:rPr>
        <w:t xml:space="preserve"> </w:t>
      </w:r>
      <w:r w:rsidRPr="00E83A29">
        <w:rPr>
          <w:i/>
          <w:lang w:val="en-GB"/>
        </w:rPr>
        <w:t>et al</w:t>
      </w:r>
      <w:r w:rsidRPr="00E83A29">
        <w:rPr>
          <w:lang w:val="en-GB"/>
        </w:rPr>
        <w:t>.2023).</w:t>
      </w:r>
    </w:p>
    <w:p w14:paraId="1CDEA2D2" w14:textId="77777777" w:rsidR="00F05FDA" w:rsidRPr="00E83A29" w:rsidRDefault="004B13DB">
      <w:pPr>
        <w:pStyle w:val="Normal1"/>
        <w:rPr>
          <w:lang w:val="en-GB"/>
        </w:rPr>
      </w:pPr>
      <w:r w:rsidRPr="00E83A29">
        <w:rPr>
          <w:lang w:val="en-GB"/>
        </w:rPr>
        <w:t xml:space="preserve">In the context of BMW, Directional Development Strategies can be lined up with each quadrant of the </w:t>
      </w:r>
      <w:r w:rsidRPr="006F096C">
        <w:rPr>
          <w:b/>
          <w:i/>
          <w:lang w:val="en-GB"/>
        </w:rPr>
        <w:t>Ansoff Matrix</w:t>
      </w:r>
      <w:r w:rsidRPr="00E83A29">
        <w:rPr>
          <w:lang w:val="en-GB"/>
        </w:rPr>
        <w:t>:</w:t>
      </w:r>
    </w:p>
    <w:p w14:paraId="24190CBC" w14:textId="77777777" w:rsidR="00F05FDA" w:rsidRPr="00E83A29" w:rsidRDefault="004B13DB">
      <w:pPr>
        <w:pStyle w:val="Normal1"/>
        <w:numPr>
          <w:ilvl w:val="0"/>
          <w:numId w:val="3"/>
        </w:numPr>
        <w:rPr>
          <w:lang w:val="en-GB"/>
        </w:rPr>
      </w:pPr>
      <w:r w:rsidRPr="00E83A29">
        <w:rPr>
          <w:b/>
          <w:i/>
          <w:lang w:val="en-GB"/>
        </w:rPr>
        <w:t>Market Penetration:</w:t>
      </w:r>
      <w:r w:rsidRPr="00E83A29">
        <w:rPr>
          <w:lang w:val="en-GB"/>
        </w:rPr>
        <w:t xml:space="preserve"> BMW could use a directional development approach to improve its market share and customer base in living markets through special offers, targeted marketing campaigns, and enhanced customer service assistance.</w:t>
      </w:r>
    </w:p>
    <w:p w14:paraId="700A55D8" w14:textId="77777777" w:rsidR="00F05FDA" w:rsidRPr="00E83A29" w:rsidRDefault="004B13DB">
      <w:pPr>
        <w:pStyle w:val="Normal1"/>
        <w:numPr>
          <w:ilvl w:val="0"/>
          <w:numId w:val="3"/>
        </w:numPr>
        <w:rPr>
          <w:lang w:val="en-GB"/>
        </w:rPr>
      </w:pPr>
      <w:r w:rsidRPr="00E83A29">
        <w:rPr>
          <w:b/>
          <w:i/>
          <w:lang w:val="en-GB"/>
        </w:rPr>
        <w:t>Market Development:</w:t>
      </w:r>
      <w:r w:rsidRPr="00E83A29">
        <w:rPr>
          <w:lang w:val="en-GB"/>
        </w:rPr>
        <w:t xml:space="preserve"> BMW might operate directional development methods to enter new markets or features, adjusting their products and marketing processes to meet the amazing preferences and requirements of these new buyers.</w:t>
      </w:r>
    </w:p>
    <w:p w14:paraId="578C3F98" w14:textId="77777777" w:rsidR="00F05FDA" w:rsidRPr="00E83A29" w:rsidRDefault="004B13DB">
      <w:pPr>
        <w:pStyle w:val="Normal1"/>
        <w:numPr>
          <w:ilvl w:val="0"/>
          <w:numId w:val="3"/>
        </w:numPr>
        <w:rPr>
          <w:lang w:val="en-GB"/>
        </w:rPr>
      </w:pPr>
      <w:r w:rsidRPr="00E83A29">
        <w:rPr>
          <w:b/>
          <w:i/>
          <w:lang w:val="en-GB"/>
        </w:rPr>
        <w:t>Product Development</w:t>
      </w:r>
      <w:r w:rsidRPr="00E83A29">
        <w:rPr>
          <w:lang w:val="en-GB"/>
        </w:rPr>
        <w:t>: BMW can use directional development strategies to create and develop new product offerings, such as electric vehicles, luxury mobility resolutions, or autonomous driving technology, thereby extending its product range within existing markets.</w:t>
      </w:r>
    </w:p>
    <w:p w14:paraId="3A709B70" w14:textId="77777777" w:rsidR="00F05FDA" w:rsidRPr="00E83A29" w:rsidRDefault="004B13DB">
      <w:pPr>
        <w:pStyle w:val="Normal1"/>
        <w:numPr>
          <w:ilvl w:val="0"/>
          <w:numId w:val="3"/>
        </w:numPr>
        <w:rPr>
          <w:lang w:val="en-GB"/>
        </w:rPr>
      </w:pPr>
      <w:r w:rsidRPr="00E83A29">
        <w:rPr>
          <w:b/>
          <w:i/>
          <w:lang w:val="en-GB"/>
        </w:rPr>
        <w:t>Diversification</w:t>
      </w:r>
      <w:r w:rsidRPr="00E83A29">
        <w:rPr>
          <w:lang w:val="en-GB"/>
        </w:rPr>
        <w:t>: When diversifying into new markets or initiatives, BMW can utilise directional expansion processes to guarantee a smooth entry, designate its brand, and hold its expertise while reducing the risks.</w:t>
      </w:r>
    </w:p>
    <w:p w14:paraId="0D07DCC6" w14:textId="77777777" w:rsidR="00F05FDA" w:rsidRPr="00E83A29" w:rsidRDefault="004B13DB" w:rsidP="006F096C">
      <w:pPr>
        <w:pStyle w:val="Normal1"/>
        <w:ind w:left="720"/>
        <w:jc w:val="center"/>
        <w:rPr>
          <w:lang w:val="en-GB"/>
        </w:rPr>
      </w:pPr>
      <w:r w:rsidRPr="00E83A29">
        <w:rPr>
          <w:noProof/>
          <w:lang w:val="en-GB"/>
        </w:rPr>
        <w:drawing>
          <wp:inline distT="114300" distB="114300" distL="114300" distR="114300" wp14:anchorId="7DFD1B5A" wp14:editId="720F4D52">
            <wp:extent cx="4448175" cy="303847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448175" cy="3038475"/>
                    </a:xfrm>
                    <a:prstGeom prst="rect">
                      <a:avLst/>
                    </a:prstGeom>
                    <a:ln/>
                  </pic:spPr>
                </pic:pic>
              </a:graphicData>
            </a:graphic>
          </wp:inline>
        </w:drawing>
      </w:r>
    </w:p>
    <w:p w14:paraId="01AD5D8B" w14:textId="77777777" w:rsidR="00F05FDA" w:rsidRPr="006F096C" w:rsidRDefault="004B13DB" w:rsidP="006F096C">
      <w:pPr>
        <w:pStyle w:val="Normal1"/>
        <w:ind w:left="720"/>
        <w:jc w:val="center"/>
        <w:rPr>
          <w:b/>
          <w:lang w:val="en-GB"/>
        </w:rPr>
      </w:pPr>
      <w:r w:rsidRPr="006F096C">
        <w:rPr>
          <w:b/>
          <w:lang w:val="en-GB"/>
        </w:rPr>
        <w:t>Figure 5: Ansoff Matrix analysis</w:t>
      </w:r>
    </w:p>
    <w:p w14:paraId="72EA4727" w14:textId="77777777" w:rsidR="00F05FDA" w:rsidRPr="00E83A29" w:rsidRDefault="004B13DB" w:rsidP="006F096C">
      <w:pPr>
        <w:pStyle w:val="Normal1"/>
        <w:jc w:val="center"/>
        <w:rPr>
          <w:lang w:val="en-GB"/>
        </w:rPr>
      </w:pPr>
      <w:r w:rsidRPr="00E83A29">
        <w:rPr>
          <w:lang w:val="en-GB"/>
        </w:rPr>
        <w:t>(Source: Dudovskiy, 2023)</w:t>
      </w:r>
    </w:p>
    <w:p w14:paraId="20B8A313" w14:textId="77777777" w:rsidR="00F05FDA" w:rsidRPr="00E83A29" w:rsidRDefault="004B13DB">
      <w:pPr>
        <w:pStyle w:val="Normal1"/>
        <w:rPr>
          <w:lang w:val="en-GB"/>
        </w:rPr>
      </w:pPr>
      <w:r w:rsidRPr="00E83A29">
        <w:rPr>
          <w:lang w:val="en-GB"/>
        </w:rPr>
        <w:t xml:space="preserve">Incorporating directional development processes within the Ansoff Matrix structure permits BMW to strategically prepare and manage its growth endeavours, whether it involves more profound penetration into existing markets, development into new markets, invention in </w:t>
      </w:r>
      <w:r w:rsidRPr="00E83A29">
        <w:rPr>
          <w:lang w:val="en-GB"/>
        </w:rPr>
        <w:lastRenderedPageBreak/>
        <w:t>product offerings, or diversification into corresponding areas (</w:t>
      </w:r>
      <w:proofErr w:type="spellStart"/>
      <w:r w:rsidRPr="00E83A29">
        <w:rPr>
          <w:lang w:val="en-GB"/>
        </w:rPr>
        <w:t>Bossavit</w:t>
      </w:r>
      <w:proofErr w:type="spellEnd"/>
      <w:r w:rsidRPr="00E83A29">
        <w:rPr>
          <w:lang w:val="en-GB"/>
        </w:rPr>
        <w:t xml:space="preserve"> </w:t>
      </w:r>
      <w:r w:rsidRPr="00E83A29">
        <w:rPr>
          <w:i/>
          <w:lang w:val="en-GB"/>
        </w:rPr>
        <w:t xml:space="preserve">et al. </w:t>
      </w:r>
      <w:r w:rsidRPr="00E83A29">
        <w:rPr>
          <w:lang w:val="en-GB"/>
        </w:rPr>
        <w:t xml:space="preserve">2023). The competitive growth advancement process of the company is evaluated through this strategy. </w:t>
      </w:r>
    </w:p>
    <w:p w14:paraId="6654DCB4" w14:textId="77777777" w:rsidR="00F05FDA" w:rsidRPr="00E83A29" w:rsidRDefault="006F096C">
      <w:pPr>
        <w:pStyle w:val="Heading1"/>
        <w:rPr>
          <w:lang w:val="en-GB"/>
        </w:rPr>
      </w:pPr>
      <w:bookmarkStart w:id="13" w:name="_rx4eq22inx9m" w:colFirst="0" w:colLast="0"/>
      <w:bookmarkStart w:id="14" w:name="_13lzlfg3g2pt" w:colFirst="0" w:colLast="0"/>
      <w:bookmarkStart w:id="15" w:name="_Toc142849662"/>
      <w:bookmarkEnd w:id="13"/>
      <w:bookmarkEnd w:id="14"/>
      <w:r>
        <w:rPr>
          <w:lang w:val="en-GB"/>
        </w:rPr>
        <w:t xml:space="preserve">9. </w:t>
      </w:r>
      <w:r w:rsidR="004B13DB" w:rsidRPr="00E83A29">
        <w:rPr>
          <w:lang w:val="en-GB"/>
        </w:rPr>
        <w:t>Recommendation</w:t>
      </w:r>
      <w:bookmarkEnd w:id="15"/>
      <w:r w:rsidR="004B13DB" w:rsidRPr="00E83A29">
        <w:rPr>
          <w:lang w:val="en-GB"/>
        </w:rPr>
        <w:t xml:space="preserve"> </w:t>
      </w:r>
    </w:p>
    <w:p w14:paraId="60A3C632" w14:textId="77777777" w:rsidR="00F05FDA" w:rsidRPr="00E83A29" w:rsidRDefault="004B13DB">
      <w:pPr>
        <w:pStyle w:val="Normal1"/>
        <w:rPr>
          <w:lang w:val="en-GB"/>
        </w:rPr>
      </w:pPr>
      <w:r w:rsidRPr="00E83A29">
        <w:rPr>
          <w:lang w:val="en-GB"/>
        </w:rPr>
        <w:t xml:space="preserve">In this analysis, recommendations will line up with BMW's dedication to excellence, invention, and providing an outstanding driving incident while staying reactive to changing market variability and consumer anticipations for both the country UK and India. Additionally, to welcome Electric Mobility BMW should resume its focus on hybrid and electric vehicles, funding research and development to improve the range, arrangement, and charging structure of its electric models. The growing need for eco-friendly automobiles delivers an opportunity to lead in endurable mobility. Some recommendations for BMW for growth expansion in both countries are,  </w:t>
      </w:r>
    </w:p>
    <w:p w14:paraId="05F76015" w14:textId="77777777" w:rsidR="00F05FDA" w:rsidRPr="00E83A29" w:rsidRDefault="004B13DB">
      <w:pPr>
        <w:pStyle w:val="Normal1"/>
        <w:rPr>
          <w:lang w:val="en-GB"/>
        </w:rPr>
      </w:pPr>
      <w:r w:rsidRPr="00E83A29">
        <w:rPr>
          <w:b/>
          <w:i/>
          <w:lang w:val="en-GB"/>
        </w:rPr>
        <w:t>Enhance Digital Customer Experience</w:t>
      </w:r>
      <w:r w:rsidRPr="00E83A29">
        <w:rPr>
          <w:lang w:val="en-GB"/>
        </w:rPr>
        <w:t>: Given the increasing significance of online dealings, BMW should invest in seamless digital platforms for consumers to analyse, configure, and buy vehicles online (Huseynov,2021). Virtual reality (VR) and augmented reality (AR) knowledge can deliver customers immersive reactions to their desired automobiles.</w:t>
      </w:r>
    </w:p>
    <w:p w14:paraId="7E2DB907" w14:textId="77777777" w:rsidR="00F05FDA" w:rsidRPr="00E83A29" w:rsidRDefault="004B13DB">
      <w:pPr>
        <w:pStyle w:val="Normal1"/>
        <w:rPr>
          <w:lang w:val="en-GB"/>
        </w:rPr>
      </w:pPr>
      <w:r w:rsidRPr="00E83A29">
        <w:rPr>
          <w:b/>
          <w:i/>
          <w:lang w:val="en-GB"/>
        </w:rPr>
        <w:t>Expand Urban Mobility Solutions:</w:t>
      </w:r>
      <w:r w:rsidRPr="00E83A29">
        <w:rPr>
          <w:lang w:val="en-GB"/>
        </w:rPr>
        <w:t xml:space="preserve"> With urbanisation and crowding expansion, BMW could explore creative urban mobility resolutions such as autonomous shuttles, car-sharing services, and last-mile delivery solutions. This could tap into transforming transportation needs and offer comfort to urban dwellers in both countries India as well as the UK.</w:t>
      </w:r>
    </w:p>
    <w:p w14:paraId="3B20329C" w14:textId="77777777" w:rsidR="00F05FDA" w:rsidRPr="00E83A29" w:rsidRDefault="004B13DB">
      <w:pPr>
        <w:pStyle w:val="Normal1"/>
        <w:rPr>
          <w:lang w:val="en-GB"/>
        </w:rPr>
      </w:pPr>
      <w:r w:rsidRPr="00E83A29">
        <w:rPr>
          <w:b/>
          <w:i/>
          <w:lang w:val="en-GB"/>
        </w:rPr>
        <w:t>Personalised Customisation</w:t>
      </w:r>
      <w:r w:rsidRPr="00E83A29">
        <w:rPr>
          <w:lang w:val="en-GB"/>
        </w:rPr>
        <w:t>: BMW could deliver more personalised tailor-made options for its automobiles, allowing buyers to customise their cars with amazing features, finishes, and technology packages, improving the exclusivity and privilege experience (</w:t>
      </w:r>
      <w:proofErr w:type="spellStart"/>
      <w:r w:rsidRPr="00E83A29">
        <w:rPr>
          <w:lang w:val="en-GB"/>
        </w:rPr>
        <w:t>Kucirkova</w:t>
      </w:r>
      <w:proofErr w:type="spellEnd"/>
      <w:r w:rsidRPr="00E83A29">
        <w:rPr>
          <w:lang w:val="en-GB"/>
        </w:rPr>
        <w:t xml:space="preserve"> et al. 2021).</w:t>
      </w:r>
    </w:p>
    <w:p w14:paraId="5D426841" w14:textId="77777777" w:rsidR="00F05FDA" w:rsidRPr="00E83A29" w:rsidRDefault="004B13DB">
      <w:pPr>
        <w:pStyle w:val="Normal1"/>
        <w:rPr>
          <w:lang w:val="en-GB"/>
        </w:rPr>
      </w:pPr>
      <w:r w:rsidRPr="00E83A29">
        <w:rPr>
          <w:b/>
          <w:i/>
          <w:lang w:val="en-GB"/>
        </w:rPr>
        <w:t xml:space="preserve">Focus on Sustainability: </w:t>
      </w:r>
      <w:r w:rsidRPr="00E83A29">
        <w:rPr>
          <w:lang w:val="en-GB"/>
        </w:rPr>
        <w:t>Other than electric vehicles, BMW should restart efforts to decrease its carbon footprint across its processes of manufacturing and supply chain area. This dedication to sustainability aligns with evolving consumer preferences and global environmental goals.</w:t>
      </w:r>
    </w:p>
    <w:p w14:paraId="57A680CB" w14:textId="77777777" w:rsidR="00F05FDA" w:rsidRPr="00E83A29" w:rsidRDefault="004B13DB">
      <w:pPr>
        <w:pStyle w:val="Normal1"/>
        <w:rPr>
          <w:lang w:val="en-GB"/>
        </w:rPr>
      </w:pPr>
      <w:r w:rsidRPr="00E83A29">
        <w:rPr>
          <w:b/>
          <w:i/>
          <w:lang w:val="en-GB"/>
        </w:rPr>
        <w:t>Autonomous and AI Driving</w:t>
      </w:r>
      <w:r w:rsidRPr="00E83A29">
        <w:rPr>
          <w:lang w:val="en-GB"/>
        </w:rPr>
        <w:t xml:space="preserve">: BMW could accelerate its growth of developed driver-assistance techniques and autonomous driving technology (Yaqoob </w:t>
      </w:r>
      <w:r w:rsidRPr="00E83A29">
        <w:rPr>
          <w:i/>
          <w:lang w:val="en-GB"/>
        </w:rPr>
        <w:t>et al</w:t>
      </w:r>
      <w:r w:rsidRPr="00E83A29">
        <w:rPr>
          <w:lang w:val="en-GB"/>
        </w:rPr>
        <w:t>.2019). Supporting AI-driven features can enhance safety, and comfort, and improve the general driving experience.</w:t>
      </w:r>
    </w:p>
    <w:p w14:paraId="29A7DD44" w14:textId="77777777" w:rsidR="00F05FDA" w:rsidRPr="00E83A29" w:rsidRDefault="004B13DB">
      <w:pPr>
        <w:pStyle w:val="Normal1"/>
        <w:rPr>
          <w:lang w:val="en-GB"/>
        </w:rPr>
      </w:pPr>
      <w:r w:rsidRPr="00E83A29">
        <w:rPr>
          <w:b/>
          <w:i/>
          <w:lang w:val="en-GB"/>
        </w:rPr>
        <w:t>Global Consistency with Local Relevance</w:t>
      </w:r>
      <w:r w:rsidRPr="00E83A29">
        <w:rPr>
          <w:lang w:val="en-GB"/>
        </w:rPr>
        <w:t>: While holding its global brand originality, BMW should guarantee its marketing and product offerings are modified to local choices and act in each market. This can improve customer concentration and brand vibrancy.</w:t>
      </w:r>
    </w:p>
    <w:p w14:paraId="27E0344D" w14:textId="77777777" w:rsidR="00F05FDA" w:rsidRPr="00E83A29" w:rsidRDefault="004B13DB">
      <w:pPr>
        <w:pStyle w:val="Normal1"/>
        <w:rPr>
          <w:lang w:val="en-GB"/>
        </w:rPr>
      </w:pPr>
      <w:r w:rsidRPr="00E83A29">
        <w:rPr>
          <w:b/>
          <w:i/>
          <w:lang w:val="en-GB"/>
        </w:rPr>
        <w:lastRenderedPageBreak/>
        <w:t>Collaborations and Partnerships</w:t>
      </w:r>
      <w:r w:rsidRPr="00E83A29">
        <w:rPr>
          <w:lang w:val="en-GB"/>
        </w:rPr>
        <w:t>: Exploring partnerships with tech organisations, startups, and other industries can bring new outlooks, inventions, and novel resolutions to BMW's offerings and customer understandings (</w:t>
      </w:r>
      <w:proofErr w:type="spellStart"/>
      <w:r w:rsidRPr="00E83A29">
        <w:rPr>
          <w:lang w:val="en-GB"/>
        </w:rPr>
        <w:t>Lumineau</w:t>
      </w:r>
      <w:proofErr w:type="spellEnd"/>
      <w:r w:rsidRPr="00E83A29">
        <w:rPr>
          <w:lang w:val="en-GB"/>
        </w:rPr>
        <w:t xml:space="preserve"> </w:t>
      </w:r>
      <w:r w:rsidRPr="00E83A29">
        <w:rPr>
          <w:i/>
          <w:lang w:val="en-GB"/>
        </w:rPr>
        <w:t>et a</w:t>
      </w:r>
      <w:r w:rsidRPr="00E83A29">
        <w:rPr>
          <w:lang w:val="en-GB"/>
        </w:rPr>
        <w:t>l.2021</w:t>
      </w:r>
      <w:proofErr w:type="gramStart"/>
      <w:r w:rsidRPr="00E83A29">
        <w:rPr>
          <w:lang w:val="en-GB"/>
        </w:rPr>
        <w:t>) .</w:t>
      </w:r>
      <w:proofErr w:type="gramEnd"/>
    </w:p>
    <w:p w14:paraId="5F432318" w14:textId="77777777" w:rsidR="00F05FDA" w:rsidRPr="00E83A29" w:rsidRDefault="004B13DB">
      <w:pPr>
        <w:pStyle w:val="Normal1"/>
        <w:rPr>
          <w:lang w:val="en-GB"/>
        </w:rPr>
      </w:pPr>
      <w:r w:rsidRPr="00E83A29">
        <w:rPr>
          <w:b/>
          <w:i/>
          <w:lang w:val="en-GB"/>
        </w:rPr>
        <w:t>After-Sales Services and Customer Support</w:t>
      </w:r>
      <w:r w:rsidRPr="00E83A29">
        <w:rPr>
          <w:lang w:val="en-GB"/>
        </w:rPr>
        <w:t>: BMW could invest in improving its after-sales services, delivering streamlined maintenance and repair methods, along with amazing customer support to strengthen brand commitment.</w:t>
      </w:r>
    </w:p>
    <w:p w14:paraId="2DA6479B" w14:textId="77777777" w:rsidR="00F05FDA" w:rsidRPr="00E83A29" w:rsidRDefault="004B13DB">
      <w:pPr>
        <w:pStyle w:val="Normal1"/>
        <w:rPr>
          <w:lang w:val="en-GB"/>
        </w:rPr>
      </w:pPr>
      <w:r w:rsidRPr="00E83A29">
        <w:rPr>
          <w:lang w:val="en-GB"/>
        </w:rPr>
        <w:t xml:space="preserve">Sustainable Materials and Manufacturing: BMW could lead the way in integrating endurable materials and eco-friendly manufacturing procedures into its automobiles, displaying a commitment to environmental commitment (Holmes </w:t>
      </w:r>
      <w:r w:rsidRPr="00E83A29">
        <w:rPr>
          <w:i/>
          <w:lang w:val="en-GB"/>
        </w:rPr>
        <w:t>et al</w:t>
      </w:r>
      <w:r w:rsidRPr="00E83A29">
        <w:rPr>
          <w:lang w:val="en-GB"/>
        </w:rPr>
        <w:t>.2019).</w:t>
      </w:r>
    </w:p>
    <w:p w14:paraId="5F15D0C3" w14:textId="77777777" w:rsidR="00F05FDA" w:rsidRPr="00E83A29" w:rsidRDefault="004B13DB">
      <w:pPr>
        <w:pStyle w:val="Normal1"/>
        <w:rPr>
          <w:lang w:val="en-GB"/>
        </w:rPr>
      </w:pPr>
      <w:r w:rsidRPr="00E83A29">
        <w:rPr>
          <w:b/>
          <w:i/>
          <w:lang w:val="en-GB"/>
        </w:rPr>
        <w:t>Data-Driven Insights</w:t>
      </w:r>
      <w:r w:rsidRPr="00E83A29">
        <w:rPr>
          <w:lang w:val="en-GB"/>
        </w:rPr>
        <w:t>: Utilise data analytics to gain an understanding of customer behaviour, choices, and trends. This can inform product expansion, marketing plans, and personalised customer relations.</w:t>
      </w:r>
    </w:p>
    <w:p w14:paraId="62F69F4E" w14:textId="77777777" w:rsidR="00F05FDA" w:rsidRPr="00E83A29" w:rsidRDefault="004B13DB">
      <w:pPr>
        <w:pStyle w:val="Normal1"/>
        <w:rPr>
          <w:lang w:val="en-GB"/>
        </w:rPr>
      </w:pPr>
      <w:r w:rsidRPr="00E83A29">
        <w:rPr>
          <w:b/>
          <w:i/>
          <w:lang w:val="en-GB"/>
        </w:rPr>
        <w:t>Continuous Innovation:</w:t>
      </w:r>
      <w:r w:rsidRPr="00E83A29">
        <w:rPr>
          <w:lang w:val="en-GB"/>
        </w:rPr>
        <w:t xml:space="preserve"> BMW should sustain a culture of constant innovation, facilitating employees to think creatively and stay forward of industry trends, confirming the brand stays as a leader in performance and luxury (Nonaka and Takeuchi, 2019).</w:t>
      </w:r>
    </w:p>
    <w:p w14:paraId="2A4A64B4" w14:textId="77777777" w:rsidR="00F05FDA" w:rsidRPr="00E83A29" w:rsidRDefault="006F096C">
      <w:pPr>
        <w:pStyle w:val="Heading1"/>
        <w:rPr>
          <w:lang w:val="en-GB"/>
        </w:rPr>
      </w:pPr>
      <w:bookmarkStart w:id="16" w:name="_8bnctyla6vn" w:colFirst="0" w:colLast="0"/>
      <w:bookmarkStart w:id="17" w:name="_Toc142849663"/>
      <w:bookmarkEnd w:id="16"/>
      <w:r>
        <w:rPr>
          <w:lang w:val="en-GB"/>
        </w:rPr>
        <w:t xml:space="preserve">10. </w:t>
      </w:r>
      <w:r w:rsidR="004B13DB" w:rsidRPr="00E83A29">
        <w:rPr>
          <w:lang w:val="en-GB"/>
        </w:rPr>
        <w:t>Conclusion</w:t>
      </w:r>
      <w:bookmarkEnd w:id="17"/>
      <w:r w:rsidR="004B13DB" w:rsidRPr="00E83A29">
        <w:rPr>
          <w:lang w:val="en-GB"/>
        </w:rPr>
        <w:t xml:space="preserve"> </w:t>
      </w:r>
    </w:p>
    <w:p w14:paraId="0306206A" w14:textId="77777777" w:rsidR="00F05FDA" w:rsidRPr="00E83A29" w:rsidRDefault="004B13DB">
      <w:pPr>
        <w:pStyle w:val="Normal1"/>
        <w:rPr>
          <w:lang w:val="en-GB"/>
        </w:rPr>
      </w:pPr>
      <w:r w:rsidRPr="00E83A29">
        <w:rPr>
          <w:lang w:val="en-GB"/>
        </w:rPr>
        <w:t>It could be concluded that the wide analysis of BMW's market presence and processes in India and the UK displays a valuable understanding of its functions, strengths, weaknesses, prospects, and challenges. BMW, a famous participant in the luxury auto sector, has strategically placed itself as a brand synonymous with performance, invention, and luxury across both markets.</w:t>
      </w:r>
      <w:r w:rsidR="00525510">
        <w:rPr>
          <w:lang w:val="en-GB"/>
        </w:rPr>
        <w:t xml:space="preserve"> </w:t>
      </w:r>
      <w:r w:rsidRPr="00E83A29">
        <w:rPr>
          <w:lang w:val="en-GB"/>
        </w:rPr>
        <w:t>In India, BMW's joint venture entry strategy with the TVS Group and localised manufacturing in Chennai has allowed the company to overpower high import taxes, offer cut-throat pricing, and gain a more in-depth knowledge of the Indian market's impressive dynamics. The stress on luxury SUVs, the development of electric mobility explanations, and catering to various consumer choices are crucial for maintaining growth in this developing market. On the other hand, in the UK, BMW's direct subsidiary procedure and well-set dealership network have enabled a strong and separate presence. The grown luxury car market allows BMW to focus on improving digital experiences, addressing sustainability circumstances, and leveraging the country's association for premium vehicles.</w:t>
      </w:r>
    </w:p>
    <w:p w14:paraId="1D163FE0" w14:textId="77777777" w:rsidR="00F05FDA" w:rsidRPr="00E83A29" w:rsidRDefault="004B13DB">
      <w:pPr>
        <w:pStyle w:val="Normal1"/>
        <w:rPr>
          <w:lang w:val="en-GB"/>
        </w:rPr>
      </w:pPr>
      <w:r w:rsidRPr="00E83A29">
        <w:rPr>
          <w:lang w:val="en-GB"/>
        </w:rPr>
        <w:t>BMW's segmentation, targeting, and positioning procedures (STP) are aligned with its international identity, emphasising luxury, performance, and invention. However, variations in each market call for tailored adaptation to grab local preferences actually. The company's dedication to electric mobility and sustainability emphasises its forward-looking process, responding to modifying customer demands and environmental imperatives.</w:t>
      </w:r>
      <w:r w:rsidR="00525510">
        <w:rPr>
          <w:lang w:val="en-GB"/>
        </w:rPr>
        <w:t xml:space="preserve"> </w:t>
      </w:r>
      <w:r w:rsidRPr="00E83A29">
        <w:rPr>
          <w:lang w:val="en-GB"/>
        </w:rPr>
        <w:t xml:space="preserve">As BMW steers </w:t>
      </w:r>
      <w:r w:rsidRPr="00E83A29">
        <w:rPr>
          <w:lang w:val="en-GB"/>
        </w:rPr>
        <w:lastRenderedPageBreak/>
        <w:t>the ever-evolving automotive landscape, adopting trends such as electric mobility, sustainable practices and digital experiences will be key to holding its competitive advantage. The suggestions outlined in this analysis deliver strategic ways for BMW to harness possibilities, address challenges, and continue its trip as a leading luxury automobile brand in both UK and the India. By aligning its strengths, taking opportunities, reducing weaknesses, and proactively handling threats, BMW can position itself for maintained success and remain a standard of luxury, invention, and driving delight in the international automotive sector.</w:t>
      </w:r>
    </w:p>
    <w:p w14:paraId="799D4526" w14:textId="77777777" w:rsidR="00F05FDA" w:rsidRPr="00E83A29" w:rsidRDefault="00F05FDA">
      <w:pPr>
        <w:pStyle w:val="Normal1"/>
        <w:rPr>
          <w:lang w:val="en-GB"/>
        </w:rPr>
      </w:pPr>
    </w:p>
    <w:p w14:paraId="2172AC4E" w14:textId="77777777" w:rsidR="00E83A29" w:rsidRDefault="00E83A29">
      <w:pPr>
        <w:rPr>
          <w:b/>
          <w:lang w:val="en-GB"/>
        </w:rPr>
      </w:pPr>
      <w:r>
        <w:rPr>
          <w:lang w:val="en-GB"/>
        </w:rPr>
        <w:br w:type="page"/>
      </w:r>
    </w:p>
    <w:p w14:paraId="4748FC96" w14:textId="77777777" w:rsidR="00A634AF" w:rsidRPr="00A634AF" w:rsidRDefault="004B13DB" w:rsidP="00A634AF">
      <w:pPr>
        <w:pStyle w:val="Heading1"/>
        <w:rPr>
          <w:color w:val="000000" w:themeColor="text1"/>
        </w:rPr>
      </w:pPr>
      <w:bookmarkStart w:id="18" w:name="_Toc142849664"/>
      <w:r w:rsidRPr="00E83A29">
        <w:rPr>
          <w:lang w:val="en-GB"/>
        </w:rPr>
        <w:lastRenderedPageBreak/>
        <w:t>Reference list</w:t>
      </w:r>
      <w:bookmarkEnd w:id="18"/>
    </w:p>
    <w:p w14:paraId="560ECE92" w14:textId="77777777" w:rsidR="00A634AF" w:rsidRPr="00A634AF" w:rsidRDefault="00A634AF" w:rsidP="00A634AF">
      <w:pPr>
        <w:rPr>
          <w:color w:val="000000" w:themeColor="text1"/>
          <w:shd w:val="clear" w:color="auto" w:fill="FFFFFF"/>
        </w:rPr>
      </w:pPr>
      <w:r w:rsidRPr="00A634AF">
        <w:rPr>
          <w:color w:val="000000" w:themeColor="text1"/>
          <w:shd w:val="clear" w:color="auto" w:fill="FFFFFF"/>
        </w:rPr>
        <w:t>Huseynov, F., 2023. Chatbots in Digital Marketing: Enhanced Customer Experience and Reduced Customer Service Costs. In </w:t>
      </w:r>
      <w:r w:rsidRPr="00A634AF">
        <w:rPr>
          <w:i/>
          <w:iCs/>
          <w:color w:val="000000" w:themeColor="text1"/>
          <w:shd w:val="clear" w:color="auto" w:fill="FFFFFF"/>
        </w:rPr>
        <w:t>Contemporary Approaches of Digital Marketing and the Role of Machine Intelligence</w:t>
      </w:r>
      <w:r w:rsidRPr="00A634AF">
        <w:rPr>
          <w:color w:val="000000" w:themeColor="text1"/>
          <w:shd w:val="clear" w:color="auto" w:fill="FFFFFF"/>
        </w:rPr>
        <w:t> (pp. 46-72). IGI Global.</w:t>
      </w:r>
    </w:p>
    <w:p w14:paraId="1117AD34" w14:textId="77777777" w:rsidR="00A634AF" w:rsidRPr="00A634AF" w:rsidRDefault="00A634AF" w:rsidP="00A634AF">
      <w:pPr>
        <w:rPr>
          <w:color w:val="000000" w:themeColor="text1"/>
          <w:shd w:val="clear" w:color="auto" w:fill="FFFFFF"/>
        </w:rPr>
      </w:pPr>
      <w:r w:rsidRPr="00A634AF">
        <w:rPr>
          <w:color w:val="000000" w:themeColor="text1"/>
          <w:shd w:val="clear" w:color="auto" w:fill="FFFFFF"/>
        </w:rPr>
        <w:t xml:space="preserve">Abedi, G., Malekzadeh, R., </w:t>
      </w:r>
      <w:proofErr w:type="spellStart"/>
      <w:r w:rsidRPr="00A634AF">
        <w:rPr>
          <w:color w:val="000000" w:themeColor="text1"/>
          <w:shd w:val="clear" w:color="auto" w:fill="FFFFFF"/>
        </w:rPr>
        <w:t>Moosazadeh</w:t>
      </w:r>
      <w:proofErr w:type="spellEnd"/>
      <w:r w:rsidRPr="00A634AF">
        <w:rPr>
          <w:color w:val="000000" w:themeColor="text1"/>
          <w:shd w:val="clear" w:color="auto" w:fill="FFFFFF"/>
        </w:rPr>
        <w:t xml:space="preserve">, M., Abedini, E. and </w:t>
      </w:r>
      <w:proofErr w:type="spellStart"/>
      <w:r w:rsidRPr="00A634AF">
        <w:rPr>
          <w:color w:val="000000" w:themeColor="text1"/>
          <w:shd w:val="clear" w:color="auto" w:fill="FFFFFF"/>
        </w:rPr>
        <w:t>Hasanpoor</w:t>
      </w:r>
      <w:proofErr w:type="spellEnd"/>
      <w:r w:rsidRPr="00A634AF">
        <w:rPr>
          <w:color w:val="000000" w:themeColor="text1"/>
          <w:shd w:val="clear" w:color="auto" w:fill="FFFFFF"/>
        </w:rPr>
        <w:t>, E., 2019. Nurses’ perspectives on the impact of marketing mix elements (7Ps) on patients’ tendency to kind of hospital. </w:t>
      </w:r>
      <w:r w:rsidRPr="00A634AF">
        <w:rPr>
          <w:i/>
          <w:iCs/>
          <w:color w:val="000000" w:themeColor="text1"/>
          <w:shd w:val="clear" w:color="auto" w:fill="FFFFFF"/>
        </w:rPr>
        <w:t>Ethiopian journal of health sciences</w:t>
      </w:r>
      <w:r w:rsidRPr="00A634AF">
        <w:rPr>
          <w:color w:val="000000" w:themeColor="text1"/>
          <w:shd w:val="clear" w:color="auto" w:fill="FFFFFF"/>
        </w:rPr>
        <w:t>, </w:t>
      </w:r>
      <w:r w:rsidRPr="00A634AF">
        <w:rPr>
          <w:i/>
          <w:iCs/>
          <w:color w:val="000000" w:themeColor="text1"/>
          <w:shd w:val="clear" w:color="auto" w:fill="FFFFFF"/>
        </w:rPr>
        <w:t>29</w:t>
      </w:r>
      <w:r w:rsidRPr="00A634AF">
        <w:rPr>
          <w:color w:val="000000" w:themeColor="text1"/>
          <w:shd w:val="clear" w:color="auto" w:fill="FFFFFF"/>
        </w:rPr>
        <w:t>(2).</w:t>
      </w:r>
    </w:p>
    <w:p w14:paraId="545C6886" w14:textId="77777777" w:rsidR="00A634AF" w:rsidRPr="00A634AF" w:rsidRDefault="00A634AF" w:rsidP="00A634AF">
      <w:pPr>
        <w:rPr>
          <w:color w:val="000000" w:themeColor="text1"/>
          <w:shd w:val="clear" w:color="auto" w:fill="FFFFFF"/>
        </w:rPr>
      </w:pPr>
      <w:r w:rsidRPr="00A634AF">
        <w:rPr>
          <w:color w:val="000000" w:themeColor="text1"/>
          <w:shd w:val="clear" w:color="auto" w:fill="FFFFFF"/>
        </w:rPr>
        <w:t xml:space="preserve">Altay, B.C., Okumuş, A. and Adıgüzel </w:t>
      </w:r>
      <w:proofErr w:type="spellStart"/>
      <w:r w:rsidRPr="00A634AF">
        <w:rPr>
          <w:color w:val="000000" w:themeColor="text1"/>
          <w:shd w:val="clear" w:color="auto" w:fill="FFFFFF"/>
        </w:rPr>
        <w:t>Mercangöz</w:t>
      </w:r>
      <w:proofErr w:type="spellEnd"/>
      <w:r w:rsidRPr="00A634AF">
        <w:rPr>
          <w:color w:val="000000" w:themeColor="text1"/>
          <w:shd w:val="clear" w:color="auto" w:fill="FFFFFF"/>
        </w:rPr>
        <w:t>, B., 2022. An intelligent approach for analyzing the impacts of the COVID-19 pandemic on marketing mix elements (7Ps) of the on-demand grocery delivery service. </w:t>
      </w:r>
      <w:r w:rsidRPr="00A634AF">
        <w:rPr>
          <w:i/>
          <w:iCs/>
          <w:color w:val="000000" w:themeColor="text1"/>
          <w:shd w:val="clear" w:color="auto" w:fill="FFFFFF"/>
        </w:rPr>
        <w:t>Complex &amp; Intelligent Systems</w:t>
      </w:r>
      <w:r w:rsidRPr="00A634AF">
        <w:rPr>
          <w:color w:val="000000" w:themeColor="text1"/>
          <w:shd w:val="clear" w:color="auto" w:fill="FFFFFF"/>
        </w:rPr>
        <w:t>, </w:t>
      </w:r>
      <w:r w:rsidRPr="00A634AF">
        <w:rPr>
          <w:i/>
          <w:iCs/>
          <w:color w:val="000000" w:themeColor="text1"/>
          <w:shd w:val="clear" w:color="auto" w:fill="FFFFFF"/>
        </w:rPr>
        <w:t>8</w:t>
      </w:r>
      <w:r w:rsidRPr="00A634AF">
        <w:rPr>
          <w:color w:val="000000" w:themeColor="text1"/>
          <w:shd w:val="clear" w:color="auto" w:fill="FFFFFF"/>
        </w:rPr>
        <w:t>(1), pp.129-140.</w:t>
      </w:r>
    </w:p>
    <w:p w14:paraId="7822C534" w14:textId="77777777" w:rsidR="00A634AF" w:rsidRPr="00A634AF" w:rsidRDefault="00A634AF" w:rsidP="00A634AF">
      <w:pPr>
        <w:rPr>
          <w:color w:val="000000" w:themeColor="text1"/>
        </w:rPr>
      </w:pPr>
      <w:proofErr w:type="spellStart"/>
      <w:r w:rsidRPr="00A634AF">
        <w:rPr>
          <w:color w:val="000000" w:themeColor="text1"/>
        </w:rPr>
        <w:t>Bajajfinservmarkets</w:t>
      </w:r>
      <w:proofErr w:type="spellEnd"/>
      <w:r w:rsidRPr="00A634AF">
        <w:rPr>
          <w:color w:val="000000" w:themeColor="text1"/>
        </w:rPr>
        <w:t>, 2021 Top car manufacturer</w:t>
      </w:r>
      <w:r w:rsidRPr="00A634AF">
        <w:rPr>
          <w:color w:val="000000" w:themeColor="text1"/>
          <w:lang w:val="en-GB"/>
        </w:rPr>
        <w:t xml:space="preserve"> [Online] Available at: </w:t>
      </w:r>
      <w:hyperlink r:id="rId14" w:history="1">
        <w:r w:rsidRPr="00A634AF">
          <w:rPr>
            <w:rStyle w:val="Hyperlink"/>
            <w:color w:val="000000" w:themeColor="text1"/>
            <w:u w:val="none"/>
          </w:rPr>
          <w:t>https://www.bajajfinservmarkets.in/insurance/car-insurance/top-car-manufacturers-in-india.html</w:t>
        </w:r>
      </w:hyperlink>
      <w:r w:rsidRPr="00A634AF">
        <w:rPr>
          <w:color w:val="000000" w:themeColor="text1"/>
        </w:rPr>
        <w:t>. [Accessed 12/8/23]</w:t>
      </w:r>
    </w:p>
    <w:p w14:paraId="68F444A3" w14:textId="77777777" w:rsidR="00A634AF" w:rsidRPr="00A634AF" w:rsidRDefault="00A634AF" w:rsidP="00A634AF">
      <w:pPr>
        <w:rPr>
          <w:color w:val="000000" w:themeColor="text1"/>
          <w:shd w:val="clear" w:color="auto" w:fill="FFFFFF"/>
        </w:rPr>
      </w:pPr>
      <w:proofErr w:type="spellStart"/>
      <w:r w:rsidRPr="00A634AF">
        <w:rPr>
          <w:color w:val="000000" w:themeColor="text1"/>
          <w:shd w:val="clear" w:color="auto" w:fill="FFFFFF"/>
        </w:rPr>
        <w:t>Benzaghta</w:t>
      </w:r>
      <w:proofErr w:type="spellEnd"/>
      <w:r w:rsidRPr="00A634AF">
        <w:rPr>
          <w:color w:val="000000" w:themeColor="text1"/>
          <w:shd w:val="clear" w:color="auto" w:fill="FFFFFF"/>
        </w:rPr>
        <w:t xml:space="preserve">, M.A., </w:t>
      </w:r>
      <w:proofErr w:type="spellStart"/>
      <w:r w:rsidRPr="00A634AF">
        <w:rPr>
          <w:color w:val="000000" w:themeColor="text1"/>
          <w:shd w:val="clear" w:color="auto" w:fill="FFFFFF"/>
        </w:rPr>
        <w:t>Elwalda</w:t>
      </w:r>
      <w:proofErr w:type="spellEnd"/>
      <w:r w:rsidRPr="00A634AF">
        <w:rPr>
          <w:color w:val="000000" w:themeColor="text1"/>
          <w:shd w:val="clear" w:color="auto" w:fill="FFFFFF"/>
        </w:rPr>
        <w:t>, A., Mousa, M.M., Erkan, I. and Rahman, M., 2021. SWOT analysis applications: An integrative literature review. </w:t>
      </w:r>
      <w:r w:rsidRPr="00A634AF">
        <w:rPr>
          <w:i/>
          <w:iCs/>
          <w:color w:val="000000" w:themeColor="text1"/>
          <w:shd w:val="clear" w:color="auto" w:fill="FFFFFF"/>
        </w:rPr>
        <w:t>Journal of Global Business Insights</w:t>
      </w:r>
      <w:r w:rsidRPr="00A634AF">
        <w:rPr>
          <w:color w:val="000000" w:themeColor="text1"/>
          <w:shd w:val="clear" w:color="auto" w:fill="FFFFFF"/>
        </w:rPr>
        <w:t>, </w:t>
      </w:r>
      <w:r w:rsidRPr="00A634AF">
        <w:rPr>
          <w:i/>
          <w:iCs/>
          <w:color w:val="000000" w:themeColor="text1"/>
          <w:shd w:val="clear" w:color="auto" w:fill="FFFFFF"/>
        </w:rPr>
        <w:t>6</w:t>
      </w:r>
      <w:r w:rsidRPr="00A634AF">
        <w:rPr>
          <w:color w:val="000000" w:themeColor="text1"/>
          <w:shd w:val="clear" w:color="auto" w:fill="FFFFFF"/>
        </w:rPr>
        <w:t>(1), pp.55-73.</w:t>
      </w:r>
    </w:p>
    <w:p w14:paraId="7DFA1F04" w14:textId="77777777" w:rsidR="00A634AF" w:rsidRPr="00A634AF" w:rsidRDefault="00A634AF" w:rsidP="00A634AF">
      <w:pPr>
        <w:rPr>
          <w:color w:val="000000" w:themeColor="text1"/>
          <w:shd w:val="clear" w:color="auto" w:fill="FFFFFF"/>
        </w:rPr>
      </w:pPr>
      <w:proofErr w:type="spellStart"/>
      <w:r w:rsidRPr="00A634AF">
        <w:rPr>
          <w:color w:val="000000" w:themeColor="text1"/>
          <w:shd w:val="clear" w:color="auto" w:fill="FFFFFF"/>
        </w:rPr>
        <w:t>Benzaghta</w:t>
      </w:r>
      <w:proofErr w:type="spellEnd"/>
      <w:r w:rsidRPr="00A634AF">
        <w:rPr>
          <w:color w:val="000000" w:themeColor="text1"/>
          <w:shd w:val="clear" w:color="auto" w:fill="FFFFFF"/>
        </w:rPr>
        <w:t xml:space="preserve">, M.A., </w:t>
      </w:r>
      <w:proofErr w:type="spellStart"/>
      <w:r w:rsidRPr="00A634AF">
        <w:rPr>
          <w:color w:val="000000" w:themeColor="text1"/>
          <w:shd w:val="clear" w:color="auto" w:fill="FFFFFF"/>
        </w:rPr>
        <w:t>Elwalda</w:t>
      </w:r>
      <w:proofErr w:type="spellEnd"/>
      <w:r w:rsidRPr="00A634AF">
        <w:rPr>
          <w:color w:val="000000" w:themeColor="text1"/>
          <w:shd w:val="clear" w:color="auto" w:fill="FFFFFF"/>
        </w:rPr>
        <w:t>, A., Mousa, M.M., Erkan, I. and Rahman, M., 2021. SWOT analysis applications: An integrative literature review. </w:t>
      </w:r>
      <w:r w:rsidRPr="00A634AF">
        <w:rPr>
          <w:i/>
          <w:iCs/>
          <w:color w:val="000000" w:themeColor="text1"/>
          <w:shd w:val="clear" w:color="auto" w:fill="FFFFFF"/>
        </w:rPr>
        <w:t>Journal of Global Business Insights</w:t>
      </w:r>
      <w:r w:rsidRPr="00A634AF">
        <w:rPr>
          <w:color w:val="000000" w:themeColor="text1"/>
          <w:shd w:val="clear" w:color="auto" w:fill="FFFFFF"/>
        </w:rPr>
        <w:t>, </w:t>
      </w:r>
      <w:r w:rsidRPr="00A634AF">
        <w:rPr>
          <w:i/>
          <w:iCs/>
          <w:color w:val="000000" w:themeColor="text1"/>
          <w:shd w:val="clear" w:color="auto" w:fill="FFFFFF"/>
        </w:rPr>
        <w:t>6</w:t>
      </w:r>
      <w:r w:rsidRPr="00A634AF">
        <w:rPr>
          <w:color w:val="000000" w:themeColor="text1"/>
          <w:shd w:val="clear" w:color="auto" w:fill="FFFFFF"/>
        </w:rPr>
        <w:t>(1), pp.55-73.</w:t>
      </w:r>
    </w:p>
    <w:p w14:paraId="7F84DBAE" w14:textId="77777777" w:rsidR="00A634AF" w:rsidRPr="00A634AF" w:rsidRDefault="00A634AF" w:rsidP="00A634AF">
      <w:pPr>
        <w:rPr>
          <w:color w:val="000000" w:themeColor="text1"/>
          <w:shd w:val="clear" w:color="auto" w:fill="FFFFFF"/>
        </w:rPr>
      </w:pPr>
      <w:proofErr w:type="spellStart"/>
      <w:r w:rsidRPr="00A634AF">
        <w:rPr>
          <w:color w:val="000000" w:themeColor="text1"/>
          <w:shd w:val="clear" w:color="auto" w:fill="FFFFFF"/>
        </w:rPr>
        <w:t>Bezuhla</w:t>
      </w:r>
      <w:proofErr w:type="spellEnd"/>
      <w:r w:rsidRPr="00A634AF">
        <w:rPr>
          <w:color w:val="000000" w:themeColor="text1"/>
          <w:shd w:val="clear" w:color="auto" w:fill="FFFFFF"/>
        </w:rPr>
        <w:t>, L., 2020. Impact of the macro environment on the ecotourism infrastructure. </w:t>
      </w:r>
      <w:r w:rsidRPr="00A634AF">
        <w:rPr>
          <w:i/>
          <w:iCs/>
          <w:color w:val="000000" w:themeColor="text1"/>
          <w:shd w:val="clear" w:color="auto" w:fill="FFFFFF"/>
        </w:rPr>
        <w:t>Green, Blue and Digital Economy Journal</w:t>
      </w:r>
      <w:r w:rsidRPr="00A634AF">
        <w:rPr>
          <w:color w:val="000000" w:themeColor="text1"/>
          <w:shd w:val="clear" w:color="auto" w:fill="FFFFFF"/>
        </w:rPr>
        <w:t>, </w:t>
      </w:r>
      <w:r w:rsidRPr="00A634AF">
        <w:rPr>
          <w:i/>
          <w:iCs/>
          <w:color w:val="000000" w:themeColor="text1"/>
          <w:shd w:val="clear" w:color="auto" w:fill="FFFFFF"/>
        </w:rPr>
        <w:t>1</w:t>
      </w:r>
      <w:r w:rsidRPr="00A634AF">
        <w:rPr>
          <w:color w:val="000000" w:themeColor="text1"/>
          <w:shd w:val="clear" w:color="auto" w:fill="FFFFFF"/>
        </w:rPr>
        <w:t>(2), pp.33-38.</w:t>
      </w:r>
    </w:p>
    <w:p w14:paraId="26EC8C89" w14:textId="77777777" w:rsidR="00A634AF" w:rsidRPr="00A634AF" w:rsidRDefault="00A634AF" w:rsidP="00A634AF">
      <w:pPr>
        <w:rPr>
          <w:color w:val="000000" w:themeColor="text1"/>
        </w:rPr>
      </w:pPr>
      <w:proofErr w:type="spellStart"/>
      <w:r w:rsidRPr="00A634AF">
        <w:rPr>
          <w:color w:val="000000" w:themeColor="text1"/>
        </w:rPr>
        <w:t>Bmwgroup</w:t>
      </w:r>
      <w:proofErr w:type="spellEnd"/>
      <w:r w:rsidRPr="00A634AF">
        <w:rPr>
          <w:color w:val="000000" w:themeColor="text1"/>
        </w:rPr>
        <w:t xml:space="preserve">, 2022. </w:t>
      </w:r>
      <w:r w:rsidRPr="00A634AF">
        <w:rPr>
          <w:i/>
          <w:color w:val="000000" w:themeColor="text1"/>
        </w:rPr>
        <w:t xml:space="preserve">About </w:t>
      </w:r>
      <w:proofErr w:type="gramStart"/>
      <w:r w:rsidRPr="00A634AF">
        <w:rPr>
          <w:i/>
          <w:color w:val="000000" w:themeColor="text1"/>
        </w:rPr>
        <w:t xml:space="preserve">us </w:t>
      </w:r>
      <w:r w:rsidRPr="00A634AF">
        <w:rPr>
          <w:color w:val="000000" w:themeColor="text1"/>
          <w:lang w:val="en-GB"/>
        </w:rPr>
        <w:t xml:space="preserve"> [</w:t>
      </w:r>
      <w:proofErr w:type="gramEnd"/>
      <w:r w:rsidRPr="00A634AF">
        <w:rPr>
          <w:color w:val="000000" w:themeColor="text1"/>
          <w:lang w:val="en-GB"/>
        </w:rPr>
        <w:t xml:space="preserve">Online] Available at: </w:t>
      </w:r>
      <w:hyperlink r:id="rId15" w:history="1">
        <w:r w:rsidRPr="00A634AF">
          <w:rPr>
            <w:rStyle w:val="Hyperlink"/>
            <w:color w:val="000000" w:themeColor="text1"/>
            <w:u w:val="none"/>
          </w:rPr>
          <w:t>https://www.bmwgroup.com/en/company/history.html</w:t>
        </w:r>
      </w:hyperlink>
      <w:r w:rsidRPr="00A634AF">
        <w:rPr>
          <w:color w:val="000000" w:themeColor="text1"/>
        </w:rPr>
        <w:t>. [Accessed 12/8/23]</w:t>
      </w:r>
    </w:p>
    <w:p w14:paraId="5BD83404" w14:textId="77777777" w:rsidR="00A634AF" w:rsidRPr="00A634AF" w:rsidRDefault="00A634AF" w:rsidP="00A634AF">
      <w:pPr>
        <w:rPr>
          <w:color w:val="000000" w:themeColor="text1"/>
        </w:rPr>
      </w:pPr>
      <w:proofErr w:type="spellStart"/>
      <w:r w:rsidRPr="00A634AF">
        <w:rPr>
          <w:color w:val="000000" w:themeColor="text1"/>
        </w:rPr>
        <w:t>Bmwgroup</w:t>
      </w:r>
      <w:proofErr w:type="spellEnd"/>
      <w:r w:rsidRPr="00A634AF">
        <w:rPr>
          <w:color w:val="000000" w:themeColor="text1"/>
        </w:rPr>
        <w:t xml:space="preserve">, 2022. BMW GROUP PROFILE. </w:t>
      </w:r>
      <w:r w:rsidRPr="00A634AF">
        <w:rPr>
          <w:color w:val="000000" w:themeColor="text1"/>
          <w:lang w:val="en-GB"/>
        </w:rPr>
        <w:t xml:space="preserve">[Online] Available at: </w:t>
      </w:r>
      <w:hyperlink r:id="rId16" w:history="1">
        <w:r w:rsidRPr="00A634AF">
          <w:rPr>
            <w:rStyle w:val="Hyperlink"/>
            <w:color w:val="000000" w:themeColor="text1"/>
            <w:u w:val="none"/>
          </w:rPr>
          <w:t>https://www.bmwgroup.com/en/company/leadership-and-governance.html</w:t>
        </w:r>
      </w:hyperlink>
      <w:r w:rsidRPr="00A634AF">
        <w:rPr>
          <w:color w:val="000000" w:themeColor="text1"/>
        </w:rPr>
        <w:t>. [Accessed 12/8/23]</w:t>
      </w:r>
    </w:p>
    <w:p w14:paraId="10506BE7" w14:textId="77777777" w:rsidR="00A634AF" w:rsidRPr="00A634AF" w:rsidRDefault="00A634AF" w:rsidP="00A634AF">
      <w:pPr>
        <w:rPr>
          <w:color w:val="000000" w:themeColor="text1"/>
          <w:shd w:val="clear" w:color="auto" w:fill="FFFFFF"/>
        </w:rPr>
      </w:pPr>
      <w:proofErr w:type="spellStart"/>
      <w:r w:rsidRPr="00A634AF">
        <w:rPr>
          <w:color w:val="000000" w:themeColor="text1"/>
          <w:shd w:val="clear" w:color="auto" w:fill="FFFFFF"/>
        </w:rPr>
        <w:t>Boitrelle</w:t>
      </w:r>
      <w:proofErr w:type="spellEnd"/>
      <w:r w:rsidRPr="00A634AF">
        <w:rPr>
          <w:color w:val="000000" w:themeColor="text1"/>
          <w:shd w:val="clear" w:color="auto" w:fill="FFFFFF"/>
        </w:rPr>
        <w:t>, F., Shah, R., Saleh, R., Henkel, R., Kandil, H., Chung, E., Vogiatzi, P., Zini, A., Arafa, M. and Agarwal, A., 2021. The sixth edition of the WHO manual for human semen analysis: a critical review and SWOT analysis. </w:t>
      </w:r>
      <w:r w:rsidRPr="00A634AF">
        <w:rPr>
          <w:i/>
          <w:iCs/>
          <w:color w:val="000000" w:themeColor="text1"/>
          <w:shd w:val="clear" w:color="auto" w:fill="FFFFFF"/>
        </w:rPr>
        <w:t>Life</w:t>
      </w:r>
      <w:r w:rsidRPr="00A634AF">
        <w:rPr>
          <w:color w:val="000000" w:themeColor="text1"/>
          <w:shd w:val="clear" w:color="auto" w:fill="FFFFFF"/>
        </w:rPr>
        <w:t>, </w:t>
      </w:r>
      <w:r w:rsidRPr="00A634AF">
        <w:rPr>
          <w:i/>
          <w:iCs/>
          <w:color w:val="000000" w:themeColor="text1"/>
          <w:shd w:val="clear" w:color="auto" w:fill="FFFFFF"/>
        </w:rPr>
        <w:t>11</w:t>
      </w:r>
      <w:r w:rsidRPr="00A634AF">
        <w:rPr>
          <w:color w:val="000000" w:themeColor="text1"/>
          <w:shd w:val="clear" w:color="auto" w:fill="FFFFFF"/>
        </w:rPr>
        <w:t>(12), p.1368.</w:t>
      </w:r>
    </w:p>
    <w:p w14:paraId="7848265A" w14:textId="77777777" w:rsidR="00A634AF" w:rsidRPr="00A634AF" w:rsidRDefault="00A634AF" w:rsidP="00A634AF">
      <w:pPr>
        <w:rPr>
          <w:color w:val="000000" w:themeColor="text1"/>
          <w:shd w:val="clear" w:color="auto" w:fill="FFFFFF"/>
        </w:rPr>
      </w:pPr>
      <w:proofErr w:type="spellStart"/>
      <w:r w:rsidRPr="00A634AF">
        <w:rPr>
          <w:color w:val="000000" w:themeColor="text1"/>
          <w:shd w:val="clear" w:color="auto" w:fill="FFFFFF"/>
        </w:rPr>
        <w:t>Bossavit</w:t>
      </w:r>
      <w:proofErr w:type="spellEnd"/>
      <w:r w:rsidRPr="00A634AF">
        <w:rPr>
          <w:color w:val="000000" w:themeColor="text1"/>
          <w:shd w:val="clear" w:color="auto" w:fill="FFFFFF"/>
        </w:rPr>
        <w:t xml:space="preserve">, E., Dang, T.H., He, P., Cavallo, M., Khalili, A., </w:t>
      </w:r>
      <w:proofErr w:type="spellStart"/>
      <w:r w:rsidRPr="00A634AF">
        <w:rPr>
          <w:color w:val="000000" w:themeColor="text1"/>
          <w:shd w:val="clear" w:color="auto" w:fill="FFFFFF"/>
        </w:rPr>
        <w:t>Dabard</w:t>
      </w:r>
      <w:proofErr w:type="spellEnd"/>
      <w:r w:rsidRPr="00A634AF">
        <w:rPr>
          <w:color w:val="000000" w:themeColor="text1"/>
          <w:shd w:val="clear" w:color="auto" w:fill="FFFFFF"/>
        </w:rPr>
        <w:t xml:space="preserve">, C., Zhang, H., </w:t>
      </w:r>
      <w:proofErr w:type="spellStart"/>
      <w:r w:rsidRPr="00A634AF">
        <w:rPr>
          <w:color w:val="000000" w:themeColor="text1"/>
          <w:shd w:val="clear" w:color="auto" w:fill="FFFFFF"/>
        </w:rPr>
        <w:t>Gacemi</w:t>
      </w:r>
      <w:proofErr w:type="spellEnd"/>
      <w:r w:rsidRPr="00A634AF">
        <w:rPr>
          <w:color w:val="000000" w:themeColor="text1"/>
          <w:shd w:val="clear" w:color="auto" w:fill="FFFFFF"/>
        </w:rPr>
        <w:t>, D., Silly, M.G., Abadie, C. and Gallas, B., 2023. Plasmon</w:t>
      </w:r>
      <w:r w:rsidRPr="00A634AF">
        <w:rPr>
          <w:rFonts w:ascii="Cambria Math" w:hAnsi="Cambria Math"/>
          <w:color w:val="000000" w:themeColor="text1"/>
          <w:shd w:val="clear" w:color="auto" w:fill="FFFFFF"/>
        </w:rPr>
        <w:t>‐</w:t>
      </w:r>
      <w:r w:rsidRPr="00A634AF">
        <w:rPr>
          <w:color w:val="000000" w:themeColor="text1"/>
          <w:shd w:val="clear" w:color="auto" w:fill="FFFFFF"/>
        </w:rPr>
        <w:t xml:space="preserve">Assisted Directional Infrared Photoluminescence of </w:t>
      </w:r>
      <w:proofErr w:type="spellStart"/>
      <w:r w:rsidRPr="00A634AF">
        <w:rPr>
          <w:color w:val="000000" w:themeColor="text1"/>
          <w:shd w:val="clear" w:color="auto" w:fill="FFFFFF"/>
        </w:rPr>
        <w:t>HgTe</w:t>
      </w:r>
      <w:proofErr w:type="spellEnd"/>
      <w:r w:rsidRPr="00A634AF">
        <w:rPr>
          <w:color w:val="000000" w:themeColor="text1"/>
          <w:shd w:val="clear" w:color="auto" w:fill="FFFFFF"/>
        </w:rPr>
        <w:t xml:space="preserve"> Nanocrystals. </w:t>
      </w:r>
      <w:r w:rsidRPr="00A634AF">
        <w:rPr>
          <w:i/>
          <w:iCs/>
          <w:color w:val="000000" w:themeColor="text1"/>
          <w:shd w:val="clear" w:color="auto" w:fill="FFFFFF"/>
        </w:rPr>
        <w:t>Advanced Optical Materials</w:t>
      </w:r>
      <w:r w:rsidRPr="00A634AF">
        <w:rPr>
          <w:color w:val="000000" w:themeColor="text1"/>
          <w:shd w:val="clear" w:color="auto" w:fill="FFFFFF"/>
        </w:rPr>
        <w:t>, p.2300863.</w:t>
      </w:r>
    </w:p>
    <w:p w14:paraId="02F435B2" w14:textId="77777777" w:rsidR="00A634AF" w:rsidRPr="00A634AF" w:rsidRDefault="00A634AF" w:rsidP="00A634AF">
      <w:pPr>
        <w:spacing w:before="240"/>
        <w:rPr>
          <w:color w:val="000000" w:themeColor="text1"/>
          <w:lang w:val="en-GB"/>
        </w:rPr>
      </w:pPr>
      <w:r w:rsidRPr="00A634AF">
        <w:rPr>
          <w:color w:val="000000" w:themeColor="text1"/>
          <w:lang w:val="en-GB"/>
        </w:rPr>
        <w:lastRenderedPageBreak/>
        <w:t xml:space="preserve">cepr.org, 2021. The impact of Brexit on the UK economy: Reviewing the </w:t>
      </w:r>
      <w:proofErr w:type="gramStart"/>
      <w:r w:rsidRPr="00A634AF">
        <w:rPr>
          <w:color w:val="000000" w:themeColor="text1"/>
          <w:lang w:val="en-GB"/>
        </w:rPr>
        <w:t>evidence  [</w:t>
      </w:r>
      <w:proofErr w:type="gramEnd"/>
      <w:r w:rsidRPr="00A634AF">
        <w:rPr>
          <w:color w:val="000000" w:themeColor="text1"/>
          <w:lang w:val="en-GB"/>
        </w:rPr>
        <w:t xml:space="preserve">Online] Available at: </w:t>
      </w:r>
      <w:hyperlink r:id="rId17" w:history="1">
        <w:r w:rsidRPr="00A634AF">
          <w:rPr>
            <w:rStyle w:val="Hyperlink"/>
            <w:color w:val="000000" w:themeColor="text1"/>
            <w:u w:val="none"/>
            <w:lang w:val="en-GB"/>
          </w:rPr>
          <w:t>https://cepr.org/voxeu/columns/impact-brexit-uk-economy-reviewing-evidence</w:t>
        </w:r>
      </w:hyperlink>
      <w:r w:rsidRPr="00A634AF">
        <w:rPr>
          <w:color w:val="000000" w:themeColor="text1"/>
          <w:lang w:val="en-GB"/>
        </w:rPr>
        <w:t xml:space="preserve">. </w:t>
      </w:r>
      <w:r w:rsidRPr="00A634AF">
        <w:rPr>
          <w:color w:val="000000" w:themeColor="text1"/>
        </w:rPr>
        <w:t>[Accessed 12/8/23]</w:t>
      </w:r>
    </w:p>
    <w:p w14:paraId="6DBCAFD3" w14:textId="77777777" w:rsidR="00A634AF" w:rsidRPr="00A634AF" w:rsidRDefault="00A634AF" w:rsidP="00A634AF">
      <w:pPr>
        <w:spacing w:before="240"/>
        <w:rPr>
          <w:color w:val="000000" w:themeColor="text1"/>
          <w:lang w:val="en-GB"/>
        </w:rPr>
      </w:pPr>
      <w:r w:rsidRPr="00A634AF">
        <w:rPr>
          <w:color w:val="000000" w:themeColor="text1"/>
          <w:lang w:val="en-GB"/>
        </w:rPr>
        <w:t xml:space="preserve">clientearth.org, 2021 The UK Environment Act - what's happening now? [Online] Available at: </w:t>
      </w:r>
      <w:hyperlink r:id="rId18" w:anchor=":~:text=The%20Environment%20Act%20allows%20the,meaningful%20and%20informed%20by%20experts" w:history="1">
        <w:r w:rsidRPr="00A634AF">
          <w:rPr>
            <w:rStyle w:val="Hyperlink"/>
            <w:color w:val="000000" w:themeColor="text1"/>
            <w:u w:val="none"/>
            <w:lang w:val="en-GB"/>
          </w:rPr>
          <w:t>https://www.clientearth.org/latest/latest-updates/news/why-the-uk-environment-bill-matters/#:~:text=The%20Environment%20Act%20allows%20the,meaningful%20and%20informed%20by%20experts</w:t>
        </w:r>
      </w:hyperlink>
      <w:r w:rsidRPr="00A634AF">
        <w:rPr>
          <w:color w:val="000000" w:themeColor="text1"/>
          <w:lang w:val="en-GB"/>
        </w:rPr>
        <w:t xml:space="preserve">. </w:t>
      </w:r>
      <w:r w:rsidRPr="00A634AF">
        <w:rPr>
          <w:color w:val="000000" w:themeColor="text1"/>
        </w:rPr>
        <w:t>[Accessed 12/8/23]</w:t>
      </w:r>
    </w:p>
    <w:p w14:paraId="7AB21A67" w14:textId="77777777" w:rsidR="00A634AF" w:rsidRPr="00A634AF" w:rsidRDefault="00A634AF" w:rsidP="00A634AF">
      <w:pPr>
        <w:rPr>
          <w:color w:val="000000" w:themeColor="text1"/>
          <w:shd w:val="clear" w:color="auto" w:fill="FFFFFF"/>
        </w:rPr>
      </w:pPr>
      <w:r w:rsidRPr="00A634AF">
        <w:rPr>
          <w:color w:val="000000" w:themeColor="text1"/>
          <w:shd w:val="clear" w:color="auto" w:fill="FFFFFF"/>
        </w:rPr>
        <w:t xml:space="preserve">Dudovskiy, J., 2023. Ansoff Matrix </w:t>
      </w:r>
      <w:r w:rsidRPr="00A634AF">
        <w:rPr>
          <w:color w:val="000000" w:themeColor="text1"/>
          <w:lang w:val="en-GB"/>
        </w:rPr>
        <w:t xml:space="preserve">[Online] Available at: </w:t>
      </w:r>
      <w:hyperlink r:id="rId19" w:history="1">
        <w:r w:rsidRPr="00A634AF">
          <w:rPr>
            <w:rStyle w:val="Hyperlink"/>
            <w:color w:val="000000" w:themeColor="text1"/>
            <w:u w:val="none"/>
            <w:shd w:val="clear" w:color="auto" w:fill="FFFFFF"/>
          </w:rPr>
          <w:t>https://research-methodology.net/apple-ansoff-matrix-2/</w:t>
        </w:r>
      </w:hyperlink>
      <w:r w:rsidRPr="00A634AF">
        <w:rPr>
          <w:color w:val="000000" w:themeColor="text1"/>
          <w:shd w:val="clear" w:color="auto" w:fill="FFFFFF"/>
        </w:rPr>
        <w:t xml:space="preserve">. </w:t>
      </w:r>
      <w:r w:rsidRPr="00A634AF">
        <w:rPr>
          <w:color w:val="000000" w:themeColor="text1"/>
        </w:rPr>
        <w:t>[Accessed 12/8/23]</w:t>
      </w:r>
    </w:p>
    <w:p w14:paraId="1DABCFCA" w14:textId="77777777" w:rsidR="00A634AF" w:rsidRPr="00A634AF" w:rsidRDefault="00A634AF" w:rsidP="00A634AF">
      <w:pPr>
        <w:rPr>
          <w:color w:val="000000" w:themeColor="text1"/>
        </w:rPr>
      </w:pPr>
      <w:proofErr w:type="spellStart"/>
      <w:r w:rsidRPr="00A634AF">
        <w:rPr>
          <w:color w:val="000000" w:themeColor="text1"/>
        </w:rPr>
        <w:t>Epatko</w:t>
      </w:r>
      <w:proofErr w:type="spellEnd"/>
      <w:r w:rsidRPr="00A634AF">
        <w:rPr>
          <w:color w:val="000000" w:themeColor="text1"/>
        </w:rPr>
        <w:t xml:space="preserve">, l., 2016.  </w:t>
      </w:r>
      <w:r w:rsidRPr="00A634AF">
        <w:rPr>
          <w:i/>
          <w:color w:val="000000" w:themeColor="text1"/>
        </w:rPr>
        <w:t xml:space="preserve">Here’s what BMW did before it made luxury </w:t>
      </w:r>
      <w:proofErr w:type="gramStart"/>
      <w:r w:rsidRPr="00A634AF">
        <w:rPr>
          <w:i/>
          <w:color w:val="000000" w:themeColor="text1"/>
        </w:rPr>
        <w:t>cars</w:t>
      </w:r>
      <w:r w:rsidRPr="00A634AF">
        <w:rPr>
          <w:color w:val="000000" w:themeColor="text1"/>
        </w:rPr>
        <w:t xml:space="preserve"> </w:t>
      </w:r>
      <w:r w:rsidRPr="00A634AF">
        <w:rPr>
          <w:color w:val="000000" w:themeColor="text1"/>
          <w:lang w:val="en-GB"/>
        </w:rPr>
        <w:t xml:space="preserve"> [</w:t>
      </w:r>
      <w:proofErr w:type="gramEnd"/>
      <w:r w:rsidRPr="00A634AF">
        <w:rPr>
          <w:color w:val="000000" w:themeColor="text1"/>
          <w:lang w:val="en-GB"/>
        </w:rPr>
        <w:t xml:space="preserve">Online] Available at: </w:t>
      </w:r>
      <w:hyperlink r:id="rId20" w:history="1">
        <w:r w:rsidRPr="00A634AF">
          <w:rPr>
            <w:rStyle w:val="Hyperlink"/>
            <w:color w:val="000000" w:themeColor="text1"/>
            <w:u w:val="none"/>
          </w:rPr>
          <w:t>https://www.pbs.org/newshour/world/heres-what-bmw-did-before-it-made-luxury-cars</w:t>
        </w:r>
      </w:hyperlink>
      <w:r w:rsidRPr="00A634AF">
        <w:rPr>
          <w:color w:val="000000" w:themeColor="text1"/>
        </w:rPr>
        <w:t>. [Accessed 12/8/23]</w:t>
      </w:r>
    </w:p>
    <w:p w14:paraId="634F4149" w14:textId="77777777" w:rsidR="00A634AF" w:rsidRPr="00A634AF" w:rsidRDefault="00A634AF" w:rsidP="00A634AF">
      <w:pPr>
        <w:rPr>
          <w:color w:val="000000" w:themeColor="text1"/>
          <w:shd w:val="clear" w:color="auto" w:fill="FFFFFF"/>
        </w:rPr>
      </w:pPr>
      <w:proofErr w:type="spellStart"/>
      <w:r w:rsidRPr="00A634AF">
        <w:rPr>
          <w:color w:val="000000" w:themeColor="text1"/>
          <w:shd w:val="clear" w:color="auto" w:fill="FFFFFF"/>
        </w:rPr>
        <w:t>Farrokhnia</w:t>
      </w:r>
      <w:proofErr w:type="spellEnd"/>
      <w:r w:rsidRPr="00A634AF">
        <w:rPr>
          <w:color w:val="000000" w:themeColor="text1"/>
          <w:shd w:val="clear" w:color="auto" w:fill="FFFFFF"/>
        </w:rPr>
        <w:t xml:space="preserve">, M., </w:t>
      </w:r>
      <w:proofErr w:type="spellStart"/>
      <w:r w:rsidRPr="00A634AF">
        <w:rPr>
          <w:color w:val="000000" w:themeColor="text1"/>
          <w:shd w:val="clear" w:color="auto" w:fill="FFFFFF"/>
        </w:rPr>
        <w:t>Banihashem</w:t>
      </w:r>
      <w:proofErr w:type="spellEnd"/>
      <w:r w:rsidRPr="00A634AF">
        <w:rPr>
          <w:color w:val="000000" w:themeColor="text1"/>
          <w:shd w:val="clear" w:color="auto" w:fill="FFFFFF"/>
        </w:rPr>
        <w:t xml:space="preserve">, S.K., </w:t>
      </w:r>
      <w:proofErr w:type="spellStart"/>
      <w:r w:rsidRPr="00A634AF">
        <w:rPr>
          <w:color w:val="000000" w:themeColor="text1"/>
          <w:shd w:val="clear" w:color="auto" w:fill="FFFFFF"/>
        </w:rPr>
        <w:t>Noroozi</w:t>
      </w:r>
      <w:proofErr w:type="spellEnd"/>
      <w:r w:rsidRPr="00A634AF">
        <w:rPr>
          <w:color w:val="000000" w:themeColor="text1"/>
          <w:shd w:val="clear" w:color="auto" w:fill="FFFFFF"/>
        </w:rPr>
        <w:t>, O. and Wals, A., 2023. A SWOT analysis of ChatGPT: Implications for educational practice and research. </w:t>
      </w:r>
      <w:r w:rsidRPr="00A634AF">
        <w:rPr>
          <w:i/>
          <w:iCs/>
          <w:color w:val="000000" w:themeColor="text1"/>
          <w:shd w:val="clear" w:color="auto" w:fill="FFFFFF"/>
        </w:rPr>
        <w:t>Innovations in Education and Teaching International</w:t>
      </w:r>
      <w:r w:rsidRPr="00A634AF">
        <w:rPr>
          <w:color w:val="000000" w:themeColor="text1"/>
          <w:shd w:val="clear" w:color="auto" w:fill="FFFFFF"/>
        </w:rPr>
        <w:t>, pp.1-15.</w:t>
      </w:r>
    </w:p>
    <w:p w14:paraId="7288839B" w14:textId="77777777" w:rsidR="00A634AF" w:rsidRPr="00A634AF" w:rsidRDefault="00A634AF" w:rsidP="00A634AF">
      <w:pPr>
        <w:rPr>
          <w:color w:val="000000" w:themeColor="text1"/>
          <w:shd w:val="clear" w:color="auto" w:fill="FFFFFF"/>
        </w:rPr>
      </w:pPr>
      <w:r w:rsidRPr="00A634AF">
        <w:rPr>
          <w:color w:val="000000" w:themeColor="text1"/>
          <w:shd w:val="clear" w:color="auto" w:fill="FFFFFF"/>
        </w:rPr>
        <w:t>Goyal, A., 2020. A critical analysis of Porter’s 5 forces model of competitive advantage. </w:t>
      </w:r>
      <w:r w:rsidRPr="00A634AF">
        <w:rPr>
          <w:i/>
          <w:iCs/>
          <w:color w:val="000000" w:themeColor="text1"/>
          <w:shd w:val="clear" w:color="auto" w:fill="FFFFFF"/>
        </w:rPr>
        <w:t xml:space="preserve">Goyal, </w:t>
      </w:r>
      <w:proofErr w:type="gramStart"/>
      <w:r w:rsidRPr="00A634AF">
        <w:rPr>
          <w:i/>
          <w:iCs/>
          <w:color w:val="000000" w:themeColor="text1"/>
          <w:shd w:val="clear" w:color="auto" w:fill="FFFFFF"/>
        </w:rPr>
        <w:t>A.(</w:t>
      </w:r>
      <w:proofErr w:type="gramEnd"/>
      <w:r w:rsidRPr="00A634AF">
        <w:rPr>
          <w:i/>
          <w:iCs/>
          <w:color w:val="000000" w:themeColor="text1"/>
          <w:shd w:val="clear" w:color="auto" w:fill="FFFFFF"/>
        </w:rPr>
        <w:t>2021). A Critical Analysis of Porter’s</w:t>
      </w:r>
      <w:r w:rsidRPr="00A634AF">
        <w:rPr>
          <w:color w:val="000000" w:themeColor="text1"/>
          <w:shd w:val="clear" w:color="auto" w:fill="FFFFFF"/>
        </w:rPr>
        <w:t>, </w:t>
      </w:r>
      <w:r w:rsidRPr="00A634AF">
        <w:rPr>
          <w:i/>
          <w:iCs/>
          <w:color w:val="000000" w:themeColor="text1"/>
          <w:shd w:val="clear" w:color="auto" w:fill="FFFFFF"/>
        </w:rPr>
        <w:t>5</w:t>
      </w:r>
      <w:r w:rsidRPr="00A634AF">
        <w:rPr>
          <w:color w:val="000000" w:themeColor="text1"/>
          <w:shd w:val="clear" w:color="auto" w:fill="FFFFFF"/>
        </w:rPr>
        <w:t>.</w:t>
      </w:r>
    </w:p>
    <w:p w14:paraId="7A2DB556" w14:textId="77777777" w:rsidR="00A634AF" w:rsidRPr="00A634AF" w:rsidRDefault="00A634AF" w:rsidP="00A634AF">
      <w:pPr>
        <w:rPr>
          <w:color w:val="000000" w:themeColor="text1"/>
        </w:rPr>
      </w:pPr>
      <w:proofErr w:type="spellStart"/>
      <w:r w:rsidRPr="00A634AF">
        <w:rPr>
          <w:color w:val="000000" w:themeColor="text1"/>
        </w:rPr>
        <w:t>hofstede</w:t>
      </w:r>
      <w:proofErr w:type="spellEnd"/>
      <w:r w:rsidRPr="00A634AF">
        <w:rPr>
          <w:color w:val="000000" w:themeColor="text1"/>
        </w:rPr>
        <w:t xml:space="preserve">-insights, 2023 </w:t>
      </w:r>
      <w:r w:rsidRPr="00A634AF">
        <w:rPr>
          <w:i/>
          <w:color w:val="000000" w:themeColor="text1"/>
        </w:rPr>
        <w:t xml:space="preserve">Country </w:t>
      </w:r>
      <w:proofErr w:type="gramStart"/>
      <w:r w:rsidRPr="00A634AF">
        <w:rPr>
          <w:i/>
          <w:color w:val="000000" w:themeColor="text1"/>
        </w:rPr>
        <w:t xml:space="preserve">comparison </w:t>
      </w:r>
      <w:r w:rsidRPr="00A634AF">
        <w:rPr>
          <w:color w:val="000000" w:themeColor="text1"/>
          <w:lang w:val="en-GB"/>
        </w:rPr>
        <w:t xml:space="preserve"> [</w:t>
      </w:r>
      <w:proofErr w:type="gramEnd"/>
      <w:r w:rsidRPr="00A634AF">
        <w:rPr>
          <w:color w:val="000000" w:themeColor="text1"/>
          <w:lang w:val="en-GB"/>
        </w:rPr>
        <w:t xml:space="preserve">Online] Available at: </w:t>
      </w:r>
      <w:hyperlink r:id="rId21" w:history="1">
        <w:r w:rsidRPr="00A634AF">
          <w:rPr>
            <w:rStyle w:val="Hyperlink"/>
            <w:color w:val="000000" w:themeColor="text1"/>
            <w:u w:val="none"/>
          </w:rPr>
          <w:t>https://www.hofstede-insights.com/country-comparison-tool?countries=india%2Cunited+kingdom</w:t>
        </w:r>
      </w:hyperlink>
      <w:r w:rsidRPr="00A634AF">
        <w:rPr>
          <w:color w:val="000000" w:themeColor="text1"/>
        </w:rPr>
        <w:t>. [Accessed 12/8/23]</w:t>
      </w:r>
    </w:p>
    <w:p w14:paraId="469290F7" w14:textId="77777777" w:rsidR="00A634AF" w:rsidRPr="00A634AF" w:rsidRDefault="00A634AF" w:rsidP="00A634AF">
      <w:pPr>
        <w:rPr>
          <w:color w:val="000000" w:themeColor="text1"/>
          <w:shd w:val="clear" w:color="auto" w:fill="FFFFFF"/>
        </w:rPr>
      </w:pPr>
      <w:r w:rsidRPr="00A634AF">
        <w:rPr>
          <w:color w:val="000000" w:themeColor="text1"/>
          <w:shd w:val="clear" w:color="auto" w:fill="FFFFFF"/>
        </w:rPr>
        <w:t>Holmes, L., Cresswell, K., Williams, S., Parsons, S., Keane, A., Wilson, C., Islam, S., Joseph, O., Miah, J., Robinson, E. and Starling, B., 2019. Innovating public engagement and patient involvement through strategic collaboration and practice. </w:t>
      </w:r>
      <w:r w:rsidRPr="00A634AF">
        <w:rPr>
          <w:i/>
          <w:iCs/>
          <w:color w:val="000000" w:themeColor="text1"/>
          <w:shd w:val="clear" w:color="auto" w:fill="FFFFFF"/>
        </w:rPr>
        <w:t>Research involvement and engagement</w:t>
      </w:r>
      <w:r w:rsidRPr="00A634AF">
        <w:rPr>
          <w:color w:val="000000" w:themeColor="text1"/>
          <w:shd w:val="clear" w:color="auto" w:fill="FFFFFF"/>
        </w:rPr>
        <w:t>, </w:t>
      </w:r>
      <w:r w:rsidRPr="00A634AF">
        <w:rPr>
          <w:i/>
          <w:iCs/>
          <w:color w:val="000000" w:themeColor="text1"/>
          <w:shd w:val="clear" w:color="auto" w:fill="FFFFFF"/>
        </w:rPr>
        <w:t>5</w:t>
      </w:r>
      <w:r w:rsidRPr="00A634AF">
        <w:rPr>
          <w:color w:val="000000" w:themeColor="text1"/>
          <w:shd w:val="clear" w:color="auto" w:fill="FFFFFF"/>
        </w:rPr>
        <w:t>, pp.1-12.</w:t>
      </w:r>
    </w:p>
    <w:p w14:paraId="7FD01CC8" w14:textId="77777777" w:rsidR="00A634AF" w:rsidRPr="00A634AF" w:rsidRDefault="00A634AF" w:rsidP="00A634AF">
      <w:pPr>
        <w:rPr>
          <w:color w:val="000000" w:themeColor="text1"/>
          <w:shd w:val="clear" w:color="auto" w:fill="FFFFFF"/>
        </w:rPr>
      </w:pPr>
      <w:r w:rsidRPr="00A634AF">
        <w:rPr>
          <w:color w:val="000000" w:themeColor="text1"/>
          <w:shd w:val="clear" w:color="auto" w:fill="FFFFFF"/>
        </w:rPr>
        <w:t>Isabelle, D., Horak, K., McKinnon, S. and Palumbo, C., 2020. Is Porter's Five Forces Framework Still Relevant? A study of the capital/</w:t>
      </w:r>
      <w:proofErr w:type="spellStart"/>
      <w:r w:rsidRPr="00A634AF">
        <w:rPr>
          <w:color w:val="000000" w:themeColor="text1"/>
          <w:shd w:val="clear" w:color="auto" w:fill="FFFFFF"/>
        </w:rPr>
        <w:t>labour</w:t>
      </w:r>
      <w:proofErr w:type="spellEnd"/>
      <w:r w:rsidRPr="00A634AF">
        <w:rPr>
          <w:color w:val="000000" w:themeColor="text1"/>
          <w:shd w:val="clear" w:color="auto" w:fill="FFFFFF"/>
        </w:rPr>
        <w:t xml:space="preserve"> intensity continuum via mining and IT industries. </w:t>
      </w:r>
      <w:r w:rsidRPr="00A634AF">
        <w:rPr>
          <w:i/>
          <w:iCs/>
          <w:color w:val="000000" w:themeColor="text1"/>
          <w:shd w:val="clear" w:color="auto" w:fill="FFFFFF"/>
        </w:rPr>
        <w:t>Technology Innovation Management Review</w:t>
      </w:r>
      <w:r w:rsidRPr="00A634AF">
        <w:rPr>
          <w:color w:val="000000" w:themeColor="text1"/>
          <w:shd w:val="clear" w:color="auto" w:fill="FFFFFF"/>
        </w:rPr>
        <w:t>, </w:t>
      </w:r>
      <w:r w:rsidRPr="00A634AF">
        <w:rPr>
          <w:i/>
          <w:iCs/>
          <w:color w:val="000000" w:themeColor="text1"/>
          <w:shd w:val="clear" w:color="auto" w:fill="FFFFFF"/>
        </w:rPr>
        <w:t>10</w:t>
      </w:r>
      <w:r w:rsidRPr="00A634AF">
        <w:rPr>
          <w:color w:val="000000" w:themeColor="text1"/>
          <w:shd w:val="clear" w:color="auto" w:fill="FFFFFF"/>
        </w:rPr>
        <w:t>(6).</w:t>
      </w:r>
    </w:p>
    <w:p w14:paraId="6DED28AD" w14:textId="77777777" w:rsidR="00A634AF" w:rsidRPr="00A634AF" w:rsidRDefault="00A634AF" w:rsidP="00A634AF">
      <w:pPr>
        <w:rPr>
          <w:color w:val="000000" w:themeColor="text1"/>
        </w:rPr>
      </w:pPr>
      <w:r w:rsidRPr="00A634AF">
        <w:rPr>
          <w:color w:val="000000" w:themeColor="text1"/>
          <w:shd w:val="clear" w:color="auto" w:fill="FFFFFF"/>
        </w:rPr>
        <w:t>Kervyn, N., Fiske, S.T. and Malone, C., 2022. Social perception of brands: Warmth and competence define images of both brands and social groups. </w:t>
      </w:r>
      <w:r w:rsidRPr="00A634AF">
        <w:rPr>
          <w:i/>
          <w:iCs/>
          <w:color w:val="000000" w:themeColor="text1"/>
          <w:shd w:val="clear" w:color="auto" w:fill="FFFFFF"/>
        </w:rPr>
        <w:t>Consumer Psychology Review</w:t>
      </w:r>
      <w:r w:rsidRPr="00A634AF">
        <w:rPr>
          <w:color w:val="000000" w:themeColor="text1"/>
          <w:shd w:val="clear" w:color="auto" w:fill="FFFFFF"/>
        </w:rPr>
        <w:t>, </w:t>
      </w:r>
      <w:r w:rsidRPr="00A634AF">
        <w:rPr>
          <w:i/>
          <w:iCs/>
          <w:color w:val="000000" w:themeColor="text1"/>
          <w:shd w:val="clear" w:color="auto" w:fill="FFFFFF"/>
        </w:rPr>
        <w:t>5</w:t>
      </w:r>
      <w:r w:rsidRPr="00A634AF">
        <w:rPr>
          <w:color w:val="000000" w:themeColor="text1"/>
          <w:shd w:val="clear" w:color="auto" w:fill="FFFFFF"/>
        </w:rPr>
        <w:t>(1), pp.51-68.</w:t>
      </w:r>
    </w:p>
    <w:p w14:paraId="3E3E7726" w14:textId="77777777" w:rsidR="00A634AF" w:rsidRPr="00A634AF" w:rsidRDefault="00A634AF" w:rsidP="00A634AF">
      <w:pPr>
        <w:rPr>
          <w:color w:val="000000" w:themeColor="text1"/>
          <w:shd w:val="clear" w:color="auto" w:fill="FFFFFF"/>
        </w:rPr>
      </w:pPr>
      <w:r w:rsidRPr="00A634AF">
        <w:rPr>
          <w:color w:val="000000" w:themeColor="text1"/>
          <w:shd w:val="clear" w:color="auto" w:fill="FFFFFF"/>
        </w:rPr>
        <w:t xml:space="preserve">Kieltyka, L., Hiep, P.M., Dao, M.T.H. and Minh, D.T., 2022. Comparative analysis of business strategy of Hung Thinh and </w:t>
      </w:r>
      <w:proofErr w:type="spellStart"/>
      <w:r w:rsidRPr="00A634AF">
        <w:rPr>
          <w:color w:val="000000" w:themeColor="text1"/>
          <w:shd w:val="clear" w:color="auto" w:fill="FFFFFF"/>
        </w:rPr>
        <w:t>Novaland</w:t>
      </w:r>
      <w:proofErr w:type="spellEnd"/>
      <w:r w:rsidRPr="00A634AF">
        <w:rPr>
          <w:color w:val="000000" w:themeColor="text1"/>
          <w:shd w:val="clear" w:color="auto" w:fill="FFFFFF"/>
        </w:rPr>
        <w:t xml:space="preserve"> real estate developers using McKinsey </w:t>
      </w:r>
      <w:r w:rsidRPr="00A634AF">
        <w:rPr>
          <w:color w:val="000000" w:themeColor="text1"/>
          <w:shd w:val="clear" w:color="auto" w:fill="FFFFFF"/>
        </w:rPr>
        <w:lastRenderedPageBreak/>
        <w:t>matrix. </w:t>
      </w:r>
      <w:r w:rsidRPr="00A634AF">
        <w:rPr>
          <w:i/>
          <w:iCs/>
          <w:color w:val="000000" w:themeColor="text1"/>
          <w:shd w:val="clear" w:color="auto" w:fill="FFFFFF"/>
        </w:rPr>
        <w:t>International Journal of Multidisciplinary Research and Growth Evaluation</w:t>
      </w:r>
      <w:r w:rsidRPr="00A634AF">
        <w:rPr>
          <w:color w:val="000000" w:themeColor="text1"/>
          <w:shd w:val="clear" w:color="auto" w:fill="FFFFFF"/>
        </w:rPr>
        <w:t>, </w:t>
      </w:r>
      <w:r w:rsidRPr="00A634AF">
        <w:rPr>
          <w:i/>
          <w:iCs/>
          <w:color w:val="000000" w:themeColor="text1"/>
          <w:shd w:val="clear" w:color="auto" w:fill="FFFFFF"/>
        </w:rPr>
        <w:t>3</w:t>
      </w:r>
      <w:r w:rsidRPr="00A634AF">
        <w:rPr>
          <w:color w:val="000000" w:themeColor="text1"/>
          <w:shd w:val="clear" w:color="auto" w:fill="FFFFFF"/>
        </w:rPr>
        <w:t>(1), pp.175-180.</w:t>
      </w:r>
    </w:p>
    <w:p w14:paraId="7D6DC1D8" w14:textId="77777777" w:rsidR="00A634AF" w:rsidRPr="00A634AF" w:rsidRDefault="00A634AF" w:rsidP="00A634AF">
      <w:pPr>
        <w:rPr>
          <w:color w:val="000000" w:themeColor="text1"/>
          <w:shd w:val="clear" w:color="auto" w:fill="FFFFFF"/>
        </w:rPr>
      </w:pPr>
      <w:proofErr w:type="spellStart"/>
      <w:r w:rsidRPr="00A634AF">
        <w:rPr>
          <w:color w:val="000000" w:themeColor="text1"/>
          <w:shd w:val="clear" w:color="auto" w:fill="FFFFFF"/>
        </w:rPr>
        <w:t>Kucirkova</w:t>
      </w:r>
      <w:proofErr w:type="spellEnd"/>
      <w:r w:rsidRPr="00A634AF">
        <w:rPr>
          <w:color w:val="000000" w:themeColor="text1"/>
          <w:shd w:val="clear" w:color="auto" w:fill="FFFFFF"/>
        </w:rPr>
        <w:t xml:space="preserve">, N., Gerard, L. and Linn, M.C., 2021. Designing </w:t>
      </w:r>
      <w:proofErr w:type="spellStart"/>
      <w:r w:rsidRPr="00A634AF">
        <w:rPr>
          <w:color w:val="000000" w:themeColor="text1"/>
          <w:shd w:val="clear" w:color="auto" w:fill="FFFFFF"/>
        </w:rPr>
        <w:t>personalised</w:t>
      </w:r>
      <w:proofErr w:type="spellEnd"/>
      <w:r w:rsidRPr="00A634AF">
        <w:rPr>
          <w:color w:val="000000" w:themeColor="text1"/>
          <w:shd w:val="clear" w:color="auto" w:fill="FFFFFF"/>
        </w:rPr>
        <w:t xml:space="preserve"> instruction: A research and design framework. </w:t>
      </w:r>
      <w:r w:rsidRPr="00A634AF">
        <w:rPr>
          <w:i/>
          <w:iCs/>
          <w:color w:val="000000" w:themeColor="text1"/>
          <w:shd w:val="clear" w:color="auto" w:fill="FFFFFF"/>
        </w:rPr>
        <w:t>British Journal of Educational Technology</w:t>
      </w:r>
      <w:r w:rsidRPr="00A634AF">
        <w:rPr>
          <w:color w:val="000000" w:themeColor="text1"/>
          <w:shd w:val="clear" w:color="auto" w:fill="FFFFFF"/>
        </w:rPr>
        <w:t>, </w:t>
      </w:r>
      <w:r w:rsidRPr="00A634AF">
        <w:rPr>
          <w:i/>
          <w:iCs/>
          <w:color w:val="000000" w:themeColor="text1"/>
          <w:shd w:val="clear" w:color="auto" w:fill="FFFFFF"/>
        </w:rPr>
        <w:t>52</w:t>
      </w:r>
      <w:r w:rsidRPr="00A634AF">
        <w:rPr>
          <w:color w:val="000000" w:themeColor="text1"/>
          <w:shd w:val="clear" w:color="auto" w:fill="FFFFFF"/>
        </w:rPr>
        <w:t>(5), pp.1839-1861.</w:t>
      </w:r>
    </w:p>
    <w:p w14:paraId="76B281E3" w14:textId="77777777" w:rsidR="00A634AF" w:rsidRPr="00A634AF" w:rsidRDefault="00A634AF" w:rsidP="00A634AF">
      <w:pPr>
        <w:rPr>
          <w:color w:val="000000" w:themeColor="text1"/>
        </w:rPr>
      </w:pPr>
      <w:r w:rsidRPr="00A634AF">
        <w:rPr>
          <w:color w:val="000000" w:themeColor="text1"/>
          <w:shd w:val="clear" w:color="auto" w:fill="FFFFFF"/>
        </w:rPr>
        <w:t xml:space="preserve">Kumar, A., Mangla, S.K., Kumar, P. and </w:t>
      </w:r>
      <w:proofErr w:type="spellStart"/>
      <w:r w:rsidRPr="00A634AF">
        <w:rPr>
          <w:color w:val="000000" w:themeColor="text1"/>
          <w:shd w:val="clear" w:color="auto" w:fill="FFFFFF"/>
        </w:rPr>
        <w:t>Karamperidis</w:t>
      </w:r>
      <w:proofErr w:type="spellEnd"/>
      <w:r w:rsidRPr="00A634AF">
        <w:rPr>
          <w:color w:val="000000" w:themeColor="text1"/>
          <w:shd w:val="clear" w:color="auto" w:fill="FFFFFF"/>
        </w:rPr>
        <w:t>, S., 2020. Challenges in perishable food supply chains for sustainability management: A developing economy perspective. </w:t>
      </w:r>
      <w:r w:rsidRPr="00A634AF">
        <w:rPr>
          <w:i/>
          <w:iCs/>
          <w:color w:val="000000" w:themeColor="text1"/>
          <w:shd w:val="clear" w:color="auto" w:fill="FFFFFF"/>
        </w:rPr>
        <w:t>Business Strategy and the Environment</w:t>
      </w:r>
      <w:r w:rsidRPr="00A634AF">
        <w:rPr>
          <w:color w:val="000000" w:themeColor="text1"/>
          <w:shd w:val="clear" w:color="auto" w:fill="FFFFFF"/>
        </w:rPr>
        <w:t>, </w:t>
      </w:r>
      <w:r w:rsidRPr="00A634AF">
        <w:rPr>
          <w:i/>
          <w:iCs/>
          <w:color w:val="000000" w:themeColor="text1"/>
          <w:shd w:val="clear" w:color="auto" w:fill="FFFFFF"/>
        </w:rPr>
        <w:t>29</w:t>
      </w:r>
      <w:r w:rsidRPr="00A634AF">
        <w:rPr>
          <w:color w:val="000000" w:themeColor="text1"/>
          <w:shd w:val="clear" w:color="auto" w:fill="FFFFFF"/>
        </w:rPr>
        <w:t>(5), pp.1809-1831.</w:t>
      </w:r>
    </w:p>
    <w:p w14:paraId="392DDC93" w14:textId="77777777" w:rsidR="00A634AF" w:rsidRPr="00A634AF" w:rsidRDefault="00A634AF" w:rsidP="00A634AF">
      <w:pPr>
        <w:rPr>
          <w:color w:val="000000" w:themeColor="text1"/>
        </w:rPr>
      </w:pPr>
      <w:proofErr w:type="spellStart"/>
      <w:r w:rsidRPr="00A634AF">
        <w:rPr>
          <w:color w:val="000000" w:themeColor="text1"/>
        </w:rPr>
        <w:t>Livemint</w:t>
      </w:r>
      <w:proofErr w:type="spellEnd"/>
      <w:r w:rsidRPr="00A634AF">
        <w:rPr>
          <w:color w:val="000000" w:themeColor="text1"/>
        </w:rPr>
        <w:t>, 2023 BMW to begin manufacturing EVs in India soon: Report</w:t>
      </w:r>
      <w:r w:rsidRPr="00A634AF">
        <w:rPr>
          <w:color w:val="000000" w:themeColor="text1"/>
          <w:lang w:val="en-GB"/>
        </w:rPr>
        <w:t xml:space="preserve"> [Online] Available at: </w:t>
      </w:r>
      <w:r w:rsidRPr="00A634AF">
        <w:rPr>
          <w:color w:val="000000" w:themeColor="text1"/>
        </w:rPr>
        <w:t xml:space="preserve"> </w:t>
      </w:r>
      <w:hyperlink r:id="rId22" w:anchor=":~:text=According%20to%20a%20report%20by,by%202025%2C%20the%20official%20said" w:history="1">
        <w:r w:rsidRPr="00A634AF">
          <w:rPr>
            <w:rStyle w:val="Hyperlink"/>
            <w:color w:val="000000" w:themeColor="text1"/>
            <w:u w:val="none"/>
          </w:rPr>
          <w:t>https://www.livemint.com/auto-news/bmw-to-begin-manufacturing-evs-in-india-soon-report-11690109360133.html#:~:text=According%20to%20a%20report%20by,by%202025%2C%20the%20official%20said</w:t>
        </w:r>
      </w:hyperlink>
      <w:r w:rsidRPr="00A634AF">
        <w:rPr>
          <w:color w:val="000000" w:themeColor="text1"/>
        </w:rPr>
        <w:t>. [Accessed 12/8/23]</w:t>
      </w:r>
    </w:p>
    <w:p w14:paraId="2F73B7AA" w14:textId="77777777" w:rsidR="00A634AF" w:rsidRPr="00A634AF" w:rsidRDefault="00A634AF" w:rsidP="00A634AF">
      <w:pPr>
        <w:rPr>
          <w:i/>
          <w:iCs/>
          <w:color w:val="000000" w:themeColor="text1"/>
          <w:shd w:val="clear" w:color="auto" w:fill="FFFFFF"/>
        </w:rPr>
      </w:pPr>
      <w:proofErr w:type="spellStart"/>
      <w:r w:rsidRPr="00A634AF">
        <w:rPr>
          <w:color w:val="000000" w:themeColor="text1"/>
          <w:shd w:val="clear" w:color="auto" w:fill="FFFFFF"/>
        </w:rPr>
        <w:t>Lumineau</w:t>
      </w:r>
      <w:proofErr w:type="spellEnd"/>
      <w:r w:rsidRPr="00A634AF">
        <w:rPr>
          <w:color w:val="000000" w:themeColor="text1"/>
          <w:shd w:val="clear" w:color="auto" w:fill="FFFFFF"/>
        </w:rPr>
        <w:t>, F., Wang, W., Schilke, O. and Huang, L., 2021. How blockchain can simplify partnerships. </w:t>
      </w:r>
      <w:r w:rsidRPr="00A634AF">
        <w:rPr>
          <w:i/>
          <w:iCs/>
          <w:color w:val="000000" w:themeColor="text1"/>
          <w:shd w:val="clear" w:color="auto" w:fill="FFFFFF"/>
        </w:rPr>
        <w:t>Harvard business review</w:t>
      </w:r>
    </w:p>
    <w:p w14:paraId="0559BA72" w14:textId="77777777" w:rsidR="00A634AF" w:rsidRPr="00A634AF" w:rsidRDefault="00A634AF" w:rsidP="00A634AF">
      <w:pPr>
        <w:rPr>
          <w:color w:val="000000" w:themeColor="text1"/>
        </w:rPr>
      </w:pPr>
      <w:proofErr w:type="spellStart"/>
      <w:r w:rsidRPr="00A634AF">
        <w:rPr>
          <w:color w:val="000000" w:themeColor="text1"/>
        </w:rPr>
        <w:t>Luxuryautomallofsiouxfalls</w:t>
      </w:r>
      <w:proofErr w:type="spellEnd"/>
      <w:r w:rsidRPr="00A634AF">
        <w:rPr>
          <w:color w:val="000000" w:themeColor="text1"/>
        </w:rPr>
        <w:t xml:space="preserve">, 2023 BMW Ranks #1 In Consumer Reports’ 2023 Annual Auto Brand Rankings </w:t>
      </w:r>
      <w:r w:rsidRPr="00A634AF">
        <w:rPr>
          <w:color w:val="000000" w:themeColor="text1"/>
          <w:lang w:val="en-GB"/>
        </w:rPr>
        <w:t xml:space="preserve"> [Online] Available at: </w:t>
      </w:r>
      <w:hyperlink r:id="rId23" w:history="1">
        <w:r w:rsidRPr="00A634AF">
          <w:rPr>
            <w:rStyle w:val="Hyperlink"/>
            <w:color w:val="000000" w:themeColor="text1"/>
            <w:u w:val="none"/>
          </w:rPr>
          <w:t>https://www.luxuryautomallofsiouxfalls.com/blog/2023/february/22/bmw-ranks-1-in-consumer-reports-2023-annual-auto-brand-rankings.htm</w:t>
        </w:r>
      </w:hyperlink>
      <w:r w:rsidRPr="00A634AF">
        <w:rPr>
          <w:color w:val="000000" w:themeColor="text1"/>
        </w:rPr>
        <w:t>. [Accessed 12/8/23]</w:t>
      </w:r>
    </w:p>
    <w:p w14:paraId="5E52580A" w14:textId="77777777" w:rsidR="00A634AF" w:rsidRPr="00A634AF" w:rsidRDefault="00A634AF" w:rsidP="00A634AF">
      <w:pPr>
        <w:rPr>
          <w:color w:val="000000" w:themeColor="text1"/>
          <w:shd w:val="clear" w:color="auto" w:fill="FFFFFF"/>
        </w:rPr>
      </w:pPr>
      <w:r w:rsidRPr="00A634AF">
        <w:rPr>
          <w:color w:val="000000" w:themeColor="text1"/>
          <w:shd w:val="clear" w:color="auto" w:fill="FFFFFF"/>
        </w:rPr>
        <w:t>Nonaka, I. and Takeuchi, H., 2019. </w:t>
      </w:r>
      <w:r w:rsidRPr="00A634AF">
        <w:rPr>
          <w:i/>
          <w:iCs/>
          <w:color w:val="000000" w:themeColor="text1"/>
          <w:shd w:val="clear" w:color="auto" w:fill="FFFFFF"/>
        </w:rPr>
        <w:t>The wise company: How companies create continuous innovation</w:t>
      </w:r>
      <w:r w:rsidRPr="00A634AF">
        <w:rPr>
          <w:color w:val="000000" w:themeColor="text1"/>
          <w:shd w:val="clear" w:color="auto" w:fill="FFFFFF"/>
        </w:rPr>
        <w:t>. Oxford University Press.</w:t>
      </w:r>
    </w:p>
    <w:p w14:paraId="1808736B" w14:textId="77777777" w:rsidR="00A634AF" w:rsidRPr="00A634AF" w:rsidRDefault="00A634AF" w:rsidP="00A634AF">
      <w:pPr>
        <w:spacing w:before="240"/>
        <w:rPr>
          <w:color w:val="000000" w:themeColor="text1"/>
          <w:lang w:val="en-GB"/>
        </w:rPr>
      </w:pPr>
      <w:r w:rsidRPr="00A634AF">
        <w:rPr>
          <w:color w:val="000000" w:themeColor="text1"/>
          <w:lang w:val="en-GB"/>
        </w:rPr>
        <w:t>O’Neill, A., (2023</w:t>
      </w:r>
      <w:proofErr w:type="gramStart"/>
      <w:r w:rsidRPr="00A634AF">
        <w:rPr>
          <w:color w:val="000000" w:themeColor="text1"/>
          <w:lang w:val="en-GB"/>
        </w:rPr>
        <w:t>).Inflation</w:t>
      </w:r>
      <w:proofErr w:type="gramEnd"/>
      <w:r w:rsidRPr="00A634AF">
        <w:rPr>
          <w:color w:val="000000" w:themeColor="text1"/>
          <w:lang w:val="en-GB"/>
        </w:rPr>
        <w:t xml:space="preserve"> rate in India. [Online] Available at: https://www.statista.com/statistics/271322/inflation-rate-in-india/#:~:text=In%202022%2C%20the%20inflation%20rate,economic%20growth%20for%20additional%20information. </w:t>
      </w:r>
      <w:r w:rsidRPr="00A634AF">
        <w:rPr>
          <w:color w:val="000000" w:themeColor="text1"/>
        </w:rPr>
        <w:t>[Accessed 12/8/23]</w:t>
      </w:r>
    </w:p>
    <w:p w14:paraId="1740860C" w14:textId="77777777" w:rsidR="00A634AF" w:rsidRPr="00A634AF" w:rsidRDefault="00A634AF" w:rsidP="00A634AF">
      <w:pPr>
        <w:rPr>
          <w:color w:val="000000" w:themeColor="text1"/>
          <w:shd w:val="clear" w:color="auto" w:fill="FFFFFF"/>
        </w:rPr>
      </w:pPr>
      <w:r w:rsidRPr="00A634AF">
        <w:rPr>
          <w:color w:val="000000" w:themeColor="text1"/>
          <w:shd w:val="clear" w:color="auto" w:fill="FFFFFF"/>
        </w:rPr>
        <w:t xml:space="preserve">Palomares, I., Martínez-Cámara, E., Montes, R., García-Moral, P., </w:t>
      </w:r>
      <w:proofErr w:type="spellStart"/>
      <w:r w:rsidRPr="00A634AF">
        <w:rPr>
          <w:color w:val="000000" w:themeColor="text1"/>
          <w:shd w:val="clear" w:color="auto" w:fill="FFFFFF"/>
        </w:rPr>
        <w:t>Chiachio</w:t>
      </w:r>
      <w:proofErr w:type="spellEnd"/>
      <w:r w:rsidRPr="00A634AF">
        <w:rPr>
          <w:color w:val="000000" w:themeColor="text1"/>
          <w:shd w:val="clear" w:color="auto" w:fill="FFFFFF"/>
        </w:rPr>
        <w:t xml:space="preserve">, M., </w:t>
      </w:r>
      <w:proofErr w:type="spellStart"/>
      <w:r w:rsidRPr="00A634AF">
        <w:rPr>
          <w:color w:val="000000" w:themeColor="text1"/>
          <w:shd w:val="clear" w:color="auto" w:fill="FFFFFF"/>
        </w:rPr>
        <w:t>Chiachio</w:t>
      </w:r>
      <w:proofErr w:type="spellEnd"/>
      <w:r w:rsidRPr="00A634AF">
        <w:rPr>
          <w:color w:val="000000" w:themeColor="text1"/>
          <w:shd w:val="clear" w:color="auto" w:fill="FFFFFF"/>
        </w:rPr>
        <w:t>, J., Alonso, S., Melero, F.J., Molina, D., Fernández, B. and Moral, C., 2021. A panoramic view and swot analysis of artificial intelligence for achieving the sustainable development goals by 2030: Progress and prospects. </w:t>
      </w:r>
      <w:r w:rsidRPr="00A634AF">
        <w:rPr>
          <w:i/>
          <w:iCs/>
          <w:color w:val="000000" w:themeColor="text1"/>
          <w:shd w:val="clear" w:color="auto" w:fill="FFFFFF"/>
        </w:rPr>
        <w:t>Applied Intelligence</w:t>
      </w:r>
      <w:r w:rsidRPr="00A634AF">
        <w:rPr>
          <w:color w:val="000000" w:themeColor="text1"/>
          <w:shd w:val="clear" w:color="auto" w:fill="FFFFFF"/>
        </w:rPr>
        <w:t>, </w:t>
      </w:r>
      <w:r w:rsidRPr="00A634AF">
        <w:rPr>
          <w:i/>
          <w:iCs/>
          <w:color w:val="000000" w:themeColor="text1"/>
          <w:shd w:val="clear" w:color="auto" w:fill="FFFFFF"/>
        </w:rPr>
        <w:t>51</w:t>
      </w:r>
      <w:r w:rsidRPr="00A634AF">
        <w:rPr>
          <w:color w:val="000000" w:themeColor="text1"/>
          <w:shd w:val="clear" w:color="auto" w:fill="FFFFFF"/>
        </w:rPr>
        <w:t>, pp.6497-</w:t>
      </w:r>
      <w:proofErr w:type="gramStart"/>
      <w:r w:rsidRPr="00A634AF">
        <w:rPr>
          <w:color w:val="000000" w:themeColor="text1"/>
          <w:shd w:val="clear" w:color="auto" w:fill="FFFFFF"/>
        </w:rPr>
        <w:t>6527..</w:t>
      </w:r>
      <w:proofErr w:type="gramEnd"/>
    </w:p>
    <w:p w14:paraId="21633A5A" w14:textId="77777777" w:rsidR="00A634AF" w:rsidRPr="00A634AF" w:rsidRDefault="00A634AF" w:rsidP="00A634AF">
      <w:pPr>
        <w:rPr>
          <w:color w:val="000000" w:themeColor="text1"/>
          <w:shd w:val="clear" w:color="auto" w:fill="FFFFFF"/>
        </w:rPr>
      </w:pPr>
      <w:proofErr w:type="spellStart"/>
      <w:r w:rsidRPr="00A634AF">
        <w:rPr>
          <w:color w:val="000000" w:themeColor="text1"/>
          <w:shd w:val="clear" w:color="auto" w:fill="FFFFFF"/>
        </w:rPr>
        <w:t>Ravangard</w:t>
      </w:r>
      <w:proofErr w:type="spellEnd"/>
      <w:r w:rsidRPr="00A634AF">
        <w:rPr>
          <w:color w:val="000000" w:themeColor="text1"/>
          <w:shd w:val="clear" w:color="auto" w:fill="FFFFFF"/>
        </w:rPr>
        <w:t>, R., Khodadad, A. and Bastani, P., 2020. How marketing mix (7Ps) affect the patients’ selection of a hospital: experience of a low-income country. </w:t>
      </w:r>
      <w:r w:rsidRPr="00A634AF">
        <w:rPr>
          <w:i/>
          <w:iCs/>
          <w:color w:val="000000" w:themeColor="text1"/>
          <w:shd w:val="clear" w:color="auto" w:fill="FFFFFF"/>
        </w:rPr>
        <w:t>Journal of the Egyptian Public Health Association</w:t>
      </w:r>
      <w:r w:rsidRPr="00A634AF">
        <w:rPr>
          <w:color w:val="000000" w:themeColor="text1"/>
          <w:shd w:val="clear" w:color="auto" w:fill="FFFFFF"/>
        </w:rPr>
        <w:t>, </w:t>
      </w:r>
      <w:r w:rsidRPr="00A634AF">
        <w:rPr>
          <w:i/>
          <w:iCs/>
          <w:color w:val="000000" w:themeColor="text1"/>
          <w:shd w:val="clear" w:color="auto" w:fill="FFFFFF"/>
        </w:rPr>
        <w:t>95</w:t>
      </w:r>
      <w:r w:rsidRPr="00A634AF">
        <w:rPr>
          <w:color w:val="000000" w:themeColor="text1"/>
          <w:shd w:val="clear" w:color="auto" w:fill="FFFFFF"/>
        </w:rPr>
        <w:t>(1), pp.1-8.</w:t>
      </w:r>
    </w:p>
    <w:p w14:paraId="76C246D0" w14:textId="77777777" w:rsidR="00A634AF" w:rsidRPr="00A634AF" w:rsidRDefault="00A634AF" w:rsidP="00A634AF">
      <w:pPr>
        <w:rPr>
          <w:color w:val="000000" w:themeColor="text1"/>
          <w:shd w:val="clear" w:color="auto" w:fill="FFFFFF"/>
        </w:rPr>
      </w:pPr>
      <w:proofErr w:type="spellStart"/>
      <w:r w:rsidRPr="00A634AF">
        <w:rPr>
          <w:color w:val="000000" w:themeColor="text1"/>
          <w:shd w:val="clear" w:color="auto" w:fill="FFFFFF"/>
        </w:rPr>
        <w:lastRenderedPageBreak/>
        <w:t>Ryńca</w:t>
      </w:r>
      <w:proofErr w:type="spellEnd"/>
      <w:r w:rsidRPr="00A634AF">
        <w:rPr>
          <w:color w:val="000000" w:themeColor="text1"/>
          <w:shd w:val="clear" w:color="auto" w:fill="FFFFFF"/>
        </w:rPr>
        <w:t xml:space="preserve">, R. and </w:t>
      </w:r>
      <w:proofErr w:type="spellStart"/>
      <w:r w:rsidRPr="00A634AF">
        <w:rPr>
          <w:color w:val="000000" w:themeColor="text1"/>
          <w:shd w:val="clear" w:color="auto" w:fill="FFFFFF"/>
        </w:rPr>
        <w:t>Ziaeian</w:t>
      </w:r>
      <w:proofErr w:type="spellEnd"/>
      <w:r w:rsidRPr="00A634AF">
        <w:rPr>
          <w:color w:val="000000" w:themeColor="text1"/>
          <w:shd w:val="clear" w:color="auto" w:fill="FFFFFF"/>
        </w:rPr>
        <w:t>, Y., 2021. Applying the goal programming in the management of the 7P marketing mix model at universities-case study. </w:t>
      </w:r>
      <w:proofErr w:type="spellStart"/>
      <w:r w:rsidRPr="00A634AF">
        <w:rPr>
          <w:i/>
          <w:iCs/>
          <w:color w:val="000000" w:themeColor="text1"/>
          <w:shd w:val="clear" w:color="auto" w:fill="FFFFFF"/>
        </w:rPr>
        <w:t>PloS</w:t>
      </w:r>
      <w:proofErr w:type="spellEnd"/>
      <w:r w:rsidRPr="00A634AF">
        <w:rPr>
          <w:i/>
          <w:iCs/>
          <w:color w:val="000000" w:themeColor="text1"/>
          <w:shd w:val="clear" w:color="auto" w:fill="FFFFFF"/>
        </w:rPr>
        <w:t xml:space="preserve"> one</w:t>
      </w:r>
      <w:r w:rsidRPr="00A634AF">
        <w:rPr>
          <w:color w:val="000000" w:themeColor="text1"/>
          <w:shd w:val="clear" w:color="auto" w:fill="FFFFFF"/>
        </w:rPr>
        <w:t>, </w:t>
      </w:r>
      <w:r w:rsidRPr="00A634AF">
        <w:rPr>
          <w:i/>
          <w:iCs/>
          <w:color w:val="000000" w:themeColor="text1"/>
          <w:shd w:val="clear" w:color="auto" w:fill="FFFFFF"/>
        </w:rPr>
        <w:t>16</w:t>
      </w:r>
      <w:r w:rsidRPr="00A634AF">
        <w:rPr>
          <w:color w:val="000000" w:themeColor="text1"/>
          <w:shd w:val="clear" w:color="auto" w:fill="FFFFFF"/>
        </w:rPr>
        <w:t>(11), p.e0260067.</w:t>
      </w:r>
    </w:p>
    <w:p w14:paraId="16239BA4" w14:textId="77777777" w:rsidR="00A634AF" w:rsidRPr="00A634AF" w:rsidRDefault="00A634AF" w:rsidP="00A634AF">
      <w:pPr>
        <w:rPr>
          <w:color w:val="000000" w:themeColor="text1"/>
        </w:rPr>
      </w:pPr>
      <w:r w:rsidRPr="00A634AF">
        <w:rPr>
          <w:color w:val="000000" w:themeColor="text1"/>
        </w:rPr>
        <w:t xml:space="preserve">Sachdev, A., 2023. Luxury car sales clock new record in Jan-Jun </w:t>
      </w:r>
      <w:r w:rsidRPr="00A634AF">
        <w:rPr>
          <w:color w:val="000000" w:themeColor="text1"/>
          <w:lang w:val="en-GB"/>
        </w:rPr>
        <w:t xml:space="preserve"> [Online] Available at: </w:t>
      </w:r>
      <w:hyperlink r:id="rId24" w:anchor=":~:text=%E2%80%9CThe%20luxury%20car%20market%20growth,this%20year%2C%22%20Iyer%20added" w:history="1">
        <w:r w:rsidRPr="00A634AF">
          <w:rPr>
            <w:rStyle w:val="Hyperlink"/>
            <w:color w:val="000000" w:themeColor="text1"/>
            <w:u w:val="none"/>
          </w:rPr>
          <w:t>https://www.livemint.com/companies/news/luxury-car-market-in-india-poised-for-record-year-salaried-luxury-consumers-and-new-offerings-drive-demand-11689099690658.html#:~:text=%E2%80%9CThe%20luxury%20car%20market%20growth,this%20year%2C%22%20Iyer%20added</w:t>
        </w:r>
      </w:hyperlink>
      <w:r w:rsidRPr="00A634AF">
        <w:rPr>
          <w:color w:val="000000" w:themeColor="text1"/>
        </w:rPr>
        <w:t>. [Accessed 12/8/23]</w:t>
      </w:r>
    </w:p>
    <w:p w14:paraId="6F16A2A4" w14:textId="77777777" w:rsidR="00A634AF" w:rsidRPr="00A634AF" w:rsidRDefault="00A634AF" w:rsidP="00A634AF">
      <w:pPr>
        <w:rPr>
          <w:color w:val="000000" w:themeColor="text1"/>
        </w:rPr>
      </w:pPr>
      <w:r w:rsidRPr="00A634AF">
        <w:rPr>
          <w:color w:val="000000" w:themeColor="text1"/>
        </w:rPr>
        <w:t xml:space="preserve">Sen, S., 2022. </w:t>
      </w:r>
      <w:r w:rsidRPr="00A634AF">
        <w:rPr>
          <w:i/>
          <w:color w:val="000000" w:themeColor="text1"/>
        </w:rPr>
        <w:t>how-treaty-of-</w:t>
      </w:r>
      <w:proofErr w:type="spellStart"/>
      <w:r w:rsidRPr="00A634AF">
        <w:rPr>
          <w:i/>
          <w:color w:val="000000" w:themeColor="text1"/>
        </w:rPr>
        <w:t>versailles</w:t>
      </w:r>
      <w:proofErr w:type="spellEnd"/>
      <w:r w:rsidRPr="00A634AF">
        <w:rPr>
          <w:i/>
          <w:color w:val="000000" w:themeColor="text1"/>
        </w:rPr>
        <w:t>-led-to-BMW-s-first-car</w:t>
      </w:r>
      <w:r w:rsidRPr="00A634AF">
        <w:rPr>
          <w:color w:val="000000" w:themeColor="text1"/>
        </w:rPr>
        <w:t xml:space="preserve"> </w:t>
      </w:r>
      <w:r w:rsidRPr="00A634AF">
        <w:rPr>
          <w:color w:val="000000" w:themeColor="text1"/>
          <w:lang w:val="en-GB"/>
        </w:rPr>
        <w:t xml:space="preserve"> [Online] Available at: </w:t>
      </w:r>
      <w:hyperlink r:id="rId25" w:history="1">
        <w:r w:rsidRPr="00A634AF">
          <w:rPr>
            <w:rStyle w:val="Hyperlink"/>
            <w:color w:val="000000" w:themeColor="text1"/>
            <w:u w:val="none"/>
          </w:rPr>
          <w:t>https://www.livemint.com/news/business-of-life/how-treaty-of-versailles-led-to-bmw-s-first-car-11573491840151.html</w:t>
        </w:r>
      </w:hyperlink>
      <w:r w:rsidRPr="00A634AF">
        <w:rPr>
          <w:color w:val="000000" w:themeColor="text1"/>
        </w:rPr>
        <w:t>. [Accessed 12/8/23]</w:t>
      </w:r>
    </w:p>
    <w:p w14:paraId="526A5308" w14:textId="77777777" w:rsidR="00A634AF" w:rsidRPr="00A634AF" w:rsidRDefault="00A634AF" w:rsidP="00A634AF">
      <w:pPr>
        <w:rPr>
          <w:color w:val="000000" w:themeColor="text1"/>
          <w:shd w:val="clear" w:color="auto" w:fill="FFFFFF"/>
        </w:rPr>
      </w:pPr>
      <w:r w:rsidRPr="00A634AF">
        <w:rPr>
          <w:color w:val="000000" w:themeColor="text1"/>
          <w:shd w:val="clear" w:color="auto" w:fill="FFFFFF"/>
        </w:rPr>
        <w:t xml:space="preserve">Senthilkumar, N., </w:t>
      </w:r>
      <w:proofErr w:type="spellStart"/>
      <w:r w:rsidRPr="00A634AF">
        <w:rPr>
          <w:color w:val="000000" w:themeColor="text1"/>
          <w:shd w:val="clear" w:color="auto" w:fill="FFFFFF"/>
        </w:rPr>
        <w:t>Karpakam</w:t>
      </w:r>
      <w:proofErr w:type="spellEnd"/>
      <w:r w:rsidRPr="00A634AF">
        <w:rPr>
          <w:color w:val="000000" w:themeColor="text1"/>
          <w:shd w:val="clear" w:color="auto" w:fill="FFFFFF"/>
        </w:rPr>
        <w:t xml:space="preserve">, S., Devi, M.G., </w:t>
      </w:r>
      <w:proofErr w:type="spellStart"/>
      <w:r w:rsidRPr="00A634AF">
        <w:rPr>
          <w:color w:val="000000" w:themeColor="text1"/>
          <w:shd w:val="clear" w:color="auto" w:fill="FFFFFF"/>
        </w:rPr>
        <w:t>Balakumaresan</w:t>
      </w:r>
      <w:proofErr w:type="spellEnd"/>
      <w:r w:rsidRPr="00A634AF">
        <w:rPr>
          <w:color w:val="000000" w:themeColor="text1"/>
          <w:shd w:val="clear" w:color="auto" w:fill="FFFFFF"/>
        </w:rPr>
        <w:t xml:space="preserve">, R. and </w:t>
      </w:r>
      <w:proofErr w:type="spellStart"/>
      <w:r w:rsidRPr="00A634AF">
        <w:rPr>
          <w:color w:val="000000" w:themeColor="text1"/>
          <w:shd w:val="clear" w:color="auto" w:fill="FFFFFF"/>
        </w:rPr>
        <w:t>Dhilipkumar</w:t>
      </w:r>
      <w:proofErr w:type="spellEnd"/>
      <w:r w:rsidRPr="00A634AF">
        <w:rPr>
          <w:color w:val="000000" w:themeColor="text1"/>
          <w:shd w:val="clear" w:color="auto" w:fill="FFFFFF"/>
        </w:rPr>
        <w:t>, P., 2022. Speech emotion recognition based on Bi-directional LSTM architecture and deep belief networks. </w:t>
      </w:r>
      <w:r w:rsidRPr="00A634AF">
        <w:rPr>
          <w:i/>
          <w:iCs/>
          <w:color w:val="000000" w:themeColor="text1"/>
          <w:shd w:val="clear" w:color="auto" w:fill="FFFFFF"/>
        </w:rPr>
        <w:t>Materials Today: Proceedings</w:t>
      </w:r>
      <w:r w:rsidRPr="00A634AF">
        <w:rPr>
          <w:color w:val="000000" w:themeColor="text1"/>
          <w:shd w:val="clear" w:color="auto" w:fill="FFFFFF"/>
        </w:rPr>
        <w:t>, </w:t>
      </w:r>
      <w:r w:rsidRPr="00A634AF">
        <w:rPr>
          <w:i/>
          <w:iCs/>
          <w:color w:val="000000" w:themeColor="text1"/>
          <w:shd w:val="clear" w:color="auto" w:fill="FFFFFF"/>
        </w:rPr>
        <w:t>57</w:t>
      </w:r>
      <w:r w:rsidRPr="00A634AF">
        <w:rPr>
          <w:color w:val="000000" w:themeColor="text1"/>
          <w:shd w:val="clear" w:color="auto" w:fill="FFFFFF"/>
        </w:rPr>
        <w:t>, pp.2180-2184.</w:t>
      </w:r>
    </w:p>
    <w:p w14:paraId="540031A5" w14:textId="77777777" w:rsidR="00A634AF" w:rsidRPr="00A634AF" w:rsidRDefault="00A634AF" w:rsidP="00A634AF">
      <w:pPr>
        <w:rPr>
          <w:color w:val="000000" w:themeColor="text1"/>
          <w:shd w:val="clear" w:color="auto" w:fill="FFFFFF"/>
        </w:rPr>
      </w:pPr>
      <w:r w:rsidRPr="00A634AF">
        <w:rPr>
          <w:color w:val="000000" w:themeColor="text1"/>
          <w:shd w:val="clear" w:color="auto" w:fill="FFFFFF"/>
        </w:rPr>
        <w:t xml:space="preserve">Shen, Z., Wang, Y., Su, H., He, Y. and Li, S., 2022. A bi-directional strategy to detect land use function change using time-series Landsat imagery on Google Earth Engine: A case study of </w:t>
      </w:r>
      <w:proofErr w:type="spellStart"/>
      <w:r w:rsidRPr="00A634AF">
        <w:rPr>
          <w:color w:val="000000" w:themeColor="text1"/>
          <w:shd w:val="clear" w:color="auto" w:fill="FFFFFF"/>
        </w:rPr>
        <w:t>Huangshui</w:t>
      </w:r>
      <w:proofErr w:type="spellEnd"/>
      <w:r w:rsidRPr="00A634AF">
        <w:rPr>
          <w:color w:val="000000" w:themeColor="text1"/>
          <w:shd w:val="clear" w:color="auto" w:fill="FFFFFF"/>
        </w:rPr>
        <w:t xml:space="preserve"> River Basin in China. </w:t>
      </w:r>
      <w:r w:rsidRPr="00A634AF">
        <w:rPr>
          <w:i/>
          <w:iCs/>
          <w:color w:val="000000" w:themeColor="text1"/>
          <w:shd w:val="clear" w:color="auto" w:fill="FFFFFF"/>
        </w:rPr>
        <w:t>Science of Remote Sensing</w:t>
      </w:r>
      <w:r w:rsidRPr="00A634AF">
        <w:rPr>
          <w:color w:val="000000" w:themeColor="text1"/>
          <w:shd w:val="clear" w:color="auto" w:fill="FFFFFF"/>
        </w:rPr>
        <w:t>, </w:t>
      </w:r>
      <w:r w:rsidRPr="00A634AF">
        <w:rPr>
          <w:i/>
          <w:iCs/>
          <w:color w:val="000000" w:themeColor="text1"/>
          <w:shd w:val="clear" w:color="auto" w:fill="FFFFFF"/>
        </w:rPr>
        <w:t>5</w:t>
      </w:r>
      <w:r w:rsidRPr="00A634AF">
        <w:rPr>
          <w:color w:val="000000" w:themeColor="text1"/>
          <w:shd w:val="clear" w:color="auto" w:fill="FFFFFF"/>
        </w:rPr>
        <w:t>, p.100039.</w:t>
      </w:r>
    </w:p>
    <w:p w14:paraId="267D7BAE" w14:textId="77777777" w:rsidR="00A634AF" w:rsidRPr="00A634AF" w:rsidRDefault="00A634AF" w:rsidP="00A634AF">
      <w:pPr>
        <w:rPr>
          <w:color w:val="000000" w:themeColor="text1"/>
          <w:shd w:val="clear" w:color="auto" w:fill="FFFFFF"/>
        </w:rPr>
      </w:pPr>
      <w:proofErr w:type="spellStart"/>
      <w:r w:rsidRPr="00A634AF">
        <w:rPr>
          <w:color w:val="000000" w:themeColor="text1"/>
          <w:shd w:val="clear" w:color="auto" w:fill="FFFFFF"/>
        </w:rPr>
        <w:t>Siripipatthanakul</w:t>
      </w:r>
      <w:proofErr w:type="spellEnd"/>
      <w:r w:rsidRPr="00A634AF">
        <w:rPr>
          <w:color w:val="000000" w:themeColor="text1"/>
          <w:shd w:val="clear" w:color="auto" w:fill="FFFFFF"/>
        </w:rPr>
        <w:t>, S. and Chana, P., 2021. Service marketing mix (7Ps) and patient satisfaction in clinics: A review article. </w:t>
      </w:r>
      <w:r w:rsidRPr="00A634AF">
        <w:rPr>
          <w:i/>
          <w:iCs/>
          <w:color w:val="000000" w:themeColor="text1"/>
          <w:shd w:val="clear" w:color="auto" w:fill="FFFFFF"/>
        </w:rPr>
        <w:t>International of Trend in Scientific Research and Development, 5 (5)</w:t>
      </w:r>
      <w:r w:rsidRPr="00A634AF">
        <w:rPr>
          <w:color w:val="000000" w:themeColor="text1"/>
          <w:shd w:val="clear" w:color="auto" w:fill="FFFFFF"/>
        </w:rPr>
        <w:t>, pp.842-850.</w:t>
      </w:r>
    </w:p>
    <w:p w14:paraId="36FE9BE7" w14:textId="77777777" w:rsidR="00A634AF" w:rsidRPr="00A634AF" w:rsidRDefault="00A634AF" w:rsidP="00A634AF">
      <w:pPr>
        <w:rPr>
          <w:color w:val="000000" w:themeColor="text1"/>
        </w:rPr>
      </w:pPr>
      <w:r w:rsidRPr="00A634AF">
        <w:rPr>
          <w:color w:val="000000" w:themeColor="text1"/>
        </w:rPr>
        <w:t xml:space="preserve">smmt.co.uk, 2023. </w:t>
      </w:r>
      <w:r w:rsidRPr="00A634AF">
        <w:rPr>
          <w:i/>
          <w:color w:val="000000" w:themeColor="text1"/>
        </w:rPr>
        <w:t xml:space="preserve">UK Car </w:t>
      </w:r>
      <w:proofErr w:type="gramStart"/>
      <w:r w:rsidRPr="00A634AF">
        <w:rPr>
          <w:i/>
          <w:color w:val="000000" w:themeColor="text1"/>
        </w:rPr>
        <w:t xml:space="preserve">market </w:t>
      </w:r>
      <w:r w:rsidRPr="00A634AF">
        <w:rPr>
          <w:color w:val="000000" w:themeColor="text1"/>
          <w:lang w:val="en-GB"/>
        </w:rPr>
        <w:t xml:space="preserve"> [</w:t>
      </w:r>
      <w:proofErr w:type="gramEnd"/>
      <w:r w:rsidRPr="00A634AF">
        <w:rPr>
          <w:color w:val="000000" w:themeColor="text1"/>
          <w:lang w:val="en-GB"/>
        </w:rPr>
        <w:t xml:space="preserve">Online] Available at: </w:t>
      </w:r>
      <w:hyperlink r:id="rId26" w:history="1">
        <w:r w:rsidRPr="00A634AF">
          <w:rPr>
            <w:rStyle w:val="Hyperlink"/>
            <w:color w:val="000000" w:themeColor="text1"/>
            <w:u w:val="none"/>
          </w:rPr>
          <w:t>https://www.smmt.co.uk/2023/08/used-car-market-electrifying-as-ev-sales-soar-in-second-quarter/</w:t>
        </w:r>
      </w:hyperlink>
      <w:r w:rsidRPr="00A634AF">
        <w:rPr>
          <w:color w:val="000000" w:themeColor="text1"/>
        </w:rPr>
        <w:t>. [Accessed 12/8/23]</w:t>
      </w:r>
    </w:p>
    <w:p w14:paraId="60AFB0A7" w14:textId="77777777" w:rsidR="00A634AF" w:rsidRPr="00A634AF" w:rsidRDefault="00A634AF" w:rsidP="00A634AF">
      <w:pPr>
        <w:rPr>
          <w:color w:val="000000" w:themeColor="text1"/>
        </w:rPr>
      </w:pPr>
      <w:r w:rsidRPr="00A634AF">
        <w:rPr>
          <w:color w:val="000000" w:themeColor="text1"/>
        </w:rPr>
        <w:t xml:space="preserve">Statista, 2021 Sales volume of BMW cars across India from 2010 to </w:t>
      </w:r>
      <w:proofErr w:type="gramStart"/>
      <w:r w:rsidRPr="00A634AF">
        <w:rPr>
          <w:color w:val="000000" w:themeColor="text1"/>
        </w:rPr>
        <w:t xml:space="preserve">2021 </w:t>
      </w:r>
      <w:r w:rsidRPr="00A634AF">
        <w:rPr>
          <w:color w:val="000000" w:themeColor="text1"/>
          <w:lang w:val="en-GB"/>
        </w:rPr>
        <w:t xml:space="preserve"> [</w:t>
      </w:r>
      <w:proofErr w:type="gramEnd"/>
      <w:r w:rsidRPr="00A634AF">
        <w:rPr>
          <w:color w:val="000000" w:themeColor="text1"/>
          <w:lang w:val="en-GB"/>
        </w:rPr>
        <w:t xml:space="preserve">Online] Available at: </w:t>
      </w:r>
      <w:hyperlink r:id="rId27" w:history="1">
        <w:r w:rsidRPr="00A634AF">
          <w:rPr>
            <w:rStyle w:val="Hyperlink"/>
            <w:color w:val="000000" w:themeColor="text1"/>
            <w:u w:val="none"/>
          </w:rPr>
          <w:t>https://www.statista.com/statistics/1203393/india-sales-volume-of-bmw-cars/</w:t>
        </w:r>
      </w:hyperlink>
      <w:r w:rsidRPr="00A634AF">
        <w:rPr>
          <w:color w:val="000000" w:themeColor="text1"/>
        </w:rPr>
        <w:t>. [Accessed 12/8/23]</w:t>
      </w:r>
    </w:p>
    <w:p w14:paraId="4F18D84D" w14:textId="77777777" w:rsidR="00A634AF" w:rsidRPr="00A634AF" w:rsidRDefault="00A634AF" w:rsidP="00A634AF">
      <w:pPr>
        <w:rPr>
          <w:color w:val="000000" w:themeColor="text1"/>
        </w:rPr>
      </w:pPr>
      <w:r w:rsidRPr="00A634AF">
        <w:rPr>
          <w:color w:val="000000" w:themeColor="text1"/>
        </w:rPr>
        <w:t xml:space="preserve">Statista, 2021. </w:t>
      </w:r>
      <w:r w:rsidRPr="00A634AF">
        <w:rPr>
          <w:i/>
          <w:color w:val="000000" w:themeColor="text1"/>
        </w:rPr>
        <w:t xml:space="preserve">BMW Report </w:t>
      </w:r>
      <w:proofErr w:type="gramStart"/>
      <w:r w:rsidRPr="00A634AF">
        <w:rPr>
          <w:i/>
          <w:color w:val="000000" w:themeColor="text1"/>
        </w:rPr>
        <w:t>2022</w:t>
      </w:r>
      <w:r w:rsidRPr="00A634AF">
        <w:rPr>
          <w:color w:val="000000" w:themeColor="text1"/>
        </w:rPr>
        <w:t xml:space="preserve"> </w:t>
      </w:r>
      <w:r w:rsidRPr="00A634AF">
        <w:rPr>
          <w:color w:val="000000" w:themeColor="text1"/>
          <w:lang w:val="en-GB"/>
        </w:rPr>
        <w:t xml:space="preserve"> [</w:t>
      </w:r>
      <w:proofErr w:type="gramEnd"/>
      <w:r w:rsidRPr="00A634AF">
        <w:rPr>
          <w:color w:val="000000" w:themeColor="text1"/>
          <w:lang w:val="en-GB"/>
        </w:rPr>
        <w:t xml:space="preserve">Online] Available at: </w:t>
      </w:r>
      <w:hyperlink r:id="rId28" w:history="1">
        <w:r w:rsidRPr="00A634AF">
          <w:rPr>
            <w:rStyle w:val="Hyperlink"/>
            <w:color w:val="000000" w:themeColor="text1"/>
            <w:u w:val="none"/>
          </w:rPr>
          <w:t>https://www.statista.com/study/60860/bmw-report/</w:t>
        </w:r>
      </w:hyperlink>
      <w:r w:rsidRPr="00A634AF">
        <w:rPr>
          <w:color w:val="000000" w:themeColor="text1"/>
        </w:rPr>
        <w:t>. [Accessed 12/8/23]</w:t>
      </w:r>
    </w:p>
    <w:p w14:paraId="072ECF74" w14:textId="77777777" w:rsidR="00A634AF" w:rsidRPr="00A634AF" w:rsidRDefault="00A634AF" w:rsidP="00A634AF">
      <w:pPr>
        <w:rPr>
          <w:color w:val="000000" w:themeColor="text1"/>
        </w:rPr>
      </w:pPr>
      <w:r w:rsidRPr="00A634AF">
        <w:rPr>
          <w:color w:val="000000" w:themeColor="text1"/>
        </w:rPr>
        <w:t xml:space="preserve">Statista, 2022 Global revenue of BMW Group from FY 2007 to FY </w:t>
      </w:r>
      <w:proofErr w:type="gramStart"/>
      <w:r w:rsidRPr="00A634AF">
        <w:rPr>
          <w:color w:val="000000" w:themeColor="text1"/>
        </w:rPr>
        <w:t xml:space="preserve">2022 </w:t>
      </w:r>
      <w:r w:rsidRPr="00A634AF">
        <w:rPr>
          <w:color w:val="000000" w:themeColor="text1"/>
          <w:lang w:val="en-GB"/>
        </w:rPr>
        <w:t xml:space="preserve"> [</w:t>
      </w:r>
      <w:proofErr w:type="gramEnd"/>
      <w:r w:rsidRPr="00A634AF">
        <w:rPr>
          <w:color w:val="000000" w:themeColor="text1"/>
          <w:lang w:val="en-GB"/>
        </w:rPr>
        <w:t xml:space="preserve">Online] Available at: </w:t>
      </w:r>
      <w:hyperlink r:id="rId29" w:history="1">
        <w:r w:rsidRPr="00A634AF">
          <w:rPr>
            <w:rStyle w:val="Hyperlink"/>
            <w:color w:val="000000" w:themeColor="text1"/>
            <w:u w:val="none"/>
          </w:rPr>
          <w:t>https://www.statista.com/statistics/264340/global-revenue-of-bmw-group/</w:t>
        </w:r>
      </w:hyperlink>
      <w:r w:rsidRPr="00A634AF">
        <w:rPr>
          <w:color w:val="000000" w:themeColor="text1"/>
        </w:rPr>
        <w:t>. [Accessed 12/8/23]</w:t>
      </w:r>
    </w:p>
    <w:p w14:paraId="29D94193" w14:textId="77777777" w:rsidR="00A634AF" w:rsidRPr="00A634AF" w:rsidRDefault="00A634AF" w:rsidP="00A634AF">
      <w:pPr>
        <w:rPr>
          <w:color w:val="000000" w:themeColor="text1"/>
        </w:rPr>
      </w:pPr>
      <w:r w:rsidRPr="00A634AF">
        <w:rPr>
          <w:color w:val="000000" w:themeColor="text1"/>
        </w:rPr>
        <w:t xml:space="preserve">Statista, 2023. Monthly sales volume of BMW passenger cars in the United Kingdom (UK) from January 2020 to August 2022 </w:t>
      </w:r>
      <w:r w:rsidRPr="00A634AF">
        <w:rPr>
          <w:color w:val="000000" w:themeColor="text1"/>
          <w:lang w:val="en-GB"/>
        </w:rPr>
        <w:t xml:space="preserve"> [Online] Available at: </w:t>
      </w:r>
      <w:r w:rsidRPr="00A634AF">
        <w:rPr>
          <w:color w:val="000000" w:themeColor="text1"/>
        </w:rPr>
        <w:t xml:space="preserve">  </w:t>
      </w:r>
      <w:hyperlink r:id="rId30" w:anchor=":~:text=BMW's%20market%20share,figure%20amounted%20to%208.9%20percent" w:history="1">
        <w:r w:rsidRPr="00A634AF">
          <w:rPr>
            <w:rStyle w:val="Hyperlink"/>
            <w:color w:val="000000" w:themeColor="text1"/>
            <w:u w:val="none"/>
          </w:rPr>
          <w:t>https://www.statista.com/statistics/300405/bmw-car-sales-in-the-united-</w:t>
        </w:r>
        <w:r w:rsidRPr="00A634AF">
          <w:rPr>
            <w:rStyle w:val="Hyperlink"/>
            <w:color w:val="000000" w:themeColor="text1"/>
            <w:u w:val="none"/>
          </w:rPr>
          <w:lastRenderedPageBreak/>
          <w:t>kingdom/#:~:text=BMW's%20market%20share,figure%20amounted%20to%208.9%20percent</w:t>
        </w:r>
      </w:hyperlink>
      <w:r w:rsidRPr="00A634AF">
        <w:rPr>
          <w:color w:val="000000" w:themeColor="text1"/>
        </w:rPr>
        <w:t>. [Accessed 12/8/23]</w:t>
      </w:r>
    </w:p>
    <w:p w14:paraId="0EB5733B" w14:textId="77777777" w:rsidR="00A634AF" w:rsidRPr="00A634AF" w:rsidRDefault="00A634AF" w:rsidP="00A634AF">
      <w:pPr>
        <w:rPr>
          <w:color w:val="000000" w:themeColor="text1"/>
        </w:rPr>
      </w:pPr>
      <w:r w:rsidRPr="00A634AF">
        <w:rPr>
          <w:color w:val="000000" w:themeColor="text1"/>
        </w:rPr>
        <w:t xml:space="preserve">Statista, 2023. UK car </w:t>
      </w:r>
      <w:proofErr w:type="gramStart"/>
      <w:r w:rsidRPr="00A634AF">
        <w:rPr>
          <w:color w:val="000000" w:themeColor="text1"/>
        </w:rPr>
        <w:t xml:space="preserve">market </w:t>
      </w:r>
      <w:r w:rsidRPr="00A634AF">
        <w:rPr>
          <w:color w:val="000000" w:themeColor="text1"/>
          <w:lang w:val="en-GB"/>
        </w:rPr>
        <w:t xml:space="preserve"> [</w:t>
      </w:r>
      <w:proofErr w:type="gramEnd"/>
      <w:r w:rsidRPr="00A634AF">
        <w:rPr>
          <w:color w:val="000000" w:themeColor="text1"/>
          <w:lang w:val="en-GB"/>
        </w:rPr>
        <w:t xml:space="preserve">Online] Available at: </w:t>
      </w:r>
      <w:hyperlink r:id="rId31" w:history="1">
        <w:r w:rsidRPr="00A634AF">
          <w:rPr>
            <w:rStyle w:val="Hyperlink"/>
            <w:color w:val="000000" w:themeColor="text1"/>
            <w:u w:val="none"/>
          </w:rPr>
          <w:t>https://www.statista.com/outlook/mmo/passenger-cars/luxury-cars/united-kingdom</w:t>
        </w:r>
      </w:hyperlink>
      <w:r w:rsidRPr="00A634AF">
        <w:rPr>
          <w:color w:val="000000" w:themeColor="text1"/>
        </w:rPr>
        <w:t>. [Accessed 12/8/23]</w:t>
      </w:r>
    </w:p>
    <w:p w14:paraId="62125534" w14:textId="77777777" w:rsidR="00A634AF" w:rsidRPr="00A634AF" w:rsidRDefault="00A634AF" w:rsidP="00A634AF">
      <w:pPr>
        <w:rPr>
          <w:color w:val="000000" w:themeColor="text1"/>
          <w:shd w:val="clear" w:color="auto" w:fill="FFFFFF"/>
        </w:rPr>
      </w:pPr>
      <w:proofErr w:type="spellStart"/>
      <w:r w:rsidRPr="00A634AF">
        <w:rPr>
          <w:color w:val="000000" w:themeColor="text1"/>
          <w:shd w:val="clear" w:color="auto" w:fill="FFFFFF"/>
        </w:rPr>
        <w:t>Tabianan</w:t>
      </w:r>
      <w:proofErr w:type="spellEnd"/>
      <w:r w:rsidRPr="00A634AF">
        <w:rPr>
          <w:color w:val="000000" w:themeColor="text1"/>
          <w:shd w:val="clear" w:color="auto" w:fill="FFFFFF"/>
        </w:rPr>
        <w:t>, K., Velu, S. and Ravi, V., 2022. K-means clustering approach for intelligent customer segmentation using customer purchase behavior data. </w:t>
      </w:r>
      <w:r w:rsidRPr="00A634AF">
        <w:rPr>
          <w:i/>
          <w:iCs/>
          <w:color w:val="000000" w:themeColor="text1"/>
          <w:shd w:val="clear" w:color="auto" w:fill="FFFFFF"/>
        </w:rPr>
        <w:t>Sustainability</w:t>
      </w:r>
      <w:r w:rsidRPr="00A634AF">
        <w:rPr>
          <w:color w:val="000000" w:themeColor="text1"/>
          <w:shd w:val="clear" w:color="auto" w:fill="FFFFFF"/>
        </w:rPr>
        <w:t>, </w:t>
      </w:r>
      <w:r w:rsidRPr="00A634AF">
        <w:rPr>
          <w:i/>
          <w:iCs/>
          <w:color w:val="000000" w:themeColor="text1"/>
          <w:shd w:val="clear" w:color="auto" w:fill="FFFFFF"/>
        </w:rPr>
        <w:t>14</w:t>
      </w:r>
      <w:r w:rsidRPr="00A634AF">
        <w:rPr>
          <w:color w:val="000000" w:themeColor="text1"/>
          <w:shd w:val="clear" w:color="auto" w:fill="FFFFFF"/>
        </w:rPr>
        <w:t>(12), p.7243.</w:t>
      </w:r>
    </w:p>
    <w:p w14:paraId="745BA3A0" w14:textId="77777777" w:rsidR="00A634AF" w:rsidRPr="00A634AF" w:rsidRDefault="00A634AF" w:rsidP="00A634AF">
      <w:pPr>
        <w:rPr>
          <w:color w:val="000000" w:themeColor="text1"/>
        </w:rPr>
      </w:pPr>
      <w:proofErr w:type="spellStart"/>
      <w:r w:rsidRPr="00A634AF">
        <w:rPr>
          <w:color w:val="000000" w:themeColor="text1"/>
        </w:rPr>
        <w:t>Theglobaleconomy</w:t>
      </w:r>
      <w:proofErr w:type="spellEnd"/>
      <w:r w:rsidRPr="00A634AF">
        <w:rPr>
          <w:color w:val="000000" w:themeColor="text1"/>
        </w:rPr>
        <w:t xml:space="preserve">, 2022 </w:t>
      </w:r>
      <w:r w:rsidRPr="00A634AF">
        <w:rPr>
          <w:color w:val="000000" w:themeColor="text1"/>
          <w:lang w:val="en-GB"/>
        </w:rPr>
        <w:t xml:space="preserve"> United Kingdom GII index[Online] Available at: </w:t>
      </w:r>
      <w:hyperlink r:id="rId32" w:anchor=":~:text=Innovations%20index%20(0%2D100)&amp;text=For%20that%20indicator%2C%20we%20provide,from%202022%20is%2059.7%20points" w:history="1">
        <w:r w:rsidRPr="00A634AF">
          <w:rPr>
            <w:rStyle w:val="Hyperlink"/>
            <w:color w:val="000000" w:themeColor="text1"/>
            <w:u w:val="none"/>
          </w:rPr>
          <w:t>https://www.theglobaleconomy.com/United-Kingdom/GII_Index/#:~:text=Innovations%20index%20(0%2D100)&amp;text=For%20that%20indicator%2C%20we%20provide,from%202022%20is%2059.7%20points</w:t>
        </w:r>
      </w:hyperlink>
      <w:r w:rsidRPr="00A634AF">
        <w:rPr>
          <w:color w:val="000000" w:themeColor="text1"/>
        </w:rPr>
        <w:t>. [Accessed 12/8/23]</w:t>
      </w:r>
    </w:p>
    <w:p w14:paraId="7AA11500" w14:textId="77777777" w:rsidR="00A634AF" w:rsidRPr="00A634AF" w:rsidRDefault="00A634AF" w:rsidP="00A634AF">
      <w:pPr>
        <w:rPr>
          <w:color w:val="000000" w:themeColor="text1"/>
        </w:rPr>
      </w:pPr>
      <w:r w:rsidRPr="00A634AF">
        <w:rPr>
          <w:color w:val="000000" w:themeColor="text1"/>
        </w:rPr>
        <w:t xml:space="preserve">Titov, A., 2023. List of all British Car Brands </w:t>
      </w:r>
      <w:r w:rsidRPr="00A634AF">
        <w:rPr>
          <w:color w:val="000000" w:themeColor="text1"/>
          <w:lang w:val="en-GB"/>
        </w:rPr>
        <w:t xml:space="preserve"> [Online] Available at: </w:t>
      </w:r>
      <w:hyperlink r:id="rId33" w:anchor=":~:text=Today%2C%20there%20are%20around%2040,%2C%20Toyota%2C%20Vauxhall%20Motors" w:history="1">
        <w:r w:rsidRPr="00A634AF">
          <w:rPr>
            <w:rStyle w:val="Hyperlink"/>
            <w:color w:val="000000" w:themeColor="text1"/>
            <w:u w:val="none"/>
          </w:rPr>
          <w:t>https://listcarbrands.com/british-car-brands/#:~:text=Today%2C%20there%20are%20around%2040,%2C%20Toyota%2C%20Vauxhall%20Motors</w:t>
        </w:r>
      </w:hyperlink>
      <w:r w:rsidRPr="00A634AF">
        <w:rPr>
          <w:color w:val="000000" w:themeColor="text1"/>
        </w:rPr>
        <w:t>). [Accessed 12/8/23]</w:t>
      </w:r>
    </w:p>
    <w:p w14:paraId="10AFA627" w14:textId="77777777" w:rsidR="00A634AF" w:rsidRPr="00A634AF" w:rsidRDefault="00A634AF" w:rsidP="00A634AF">
      <w:pPr>
        <w:rPr>
          <w:color w:val="000000" w:themeColor="text1"/>
          <w:shd w:val="clear" w:color="auto" w:fill="FFFFFF"/>
        </w:rPr>
      </w:pPr>
      <w:r w:rsidRPr="00A634AF">
        <w:rPr>
          <w:color w:val="000000" w:themeColor="text1"/>
          <w:shd w:val="clear" w:color="auto" w:fill="FFFFFF"/>
        </w:rPr>
        <w:t xml:space="preserve">Torres, J., Petralia, F., Sato, T., Wang, P., Telesco, S.E., Strauss, R., Li, X.J., Laird, R.M., Gutierrez, R.L., Porter, C.K. and </w:t>
      </w:r>
      <w:proofErr w:type="spellStart"/>
      <w:r w:rsidRPr="00A634AF">
        <w:rPr>
          <w:color w:val="000000" w:themeColor="text1"/>
          <w:shd w:val="clear" w:color="auto" w:fill="FFFFFF"/>
        </w:rPr>
        <w:t>Plevy</w:t>
      </w:r>
      <w:proofErr w:type="spellEnd"/>
      <w:r w:rsidRPr="00A634AF">
        <w:rPr>
          <w:color w:val="000000" w:themeColor="text1"/>
          <w:shd w:val="clear" w:color="auto" w:fill="FFFFFF"/>
        </w:rPr>
        <w:t>, S., 2020. Serum biomarkers identify patients who will develop inflammatory bowel diseases up to 5 years before diagnosis. </w:t>
      </w:r>
      <w:r w:rsidRPr="00A634AF">
        <w:rPr>
          <w:i/>
          <w:iCs/>
          <w:color w:val="000000" w:themeColor="text1"/>
          <w:shd w:val="clear" w:color="auto" w:fill="FFFFFF"/>
        </w:rPr>
        <w:t>Gastroenterology</w:t>
      </w:r>
      <w:r w:rsidRPr="00A634AF">
        <w:rPr>
          <w:color w:val="000000" w:themeColor="text1"/>
          <w:shd w:val="clear" w:color="auto" w:fill="FFFFFF"/>
        </w:rPr>
        <w:t>, </w:t>
      </w:r>
      <w:r w:rsidRPr="00A634AF">
        <w:rPr>
          <w:i/>
          <w:iCs/>
          <w:color w:val="000000" w:themeColor="text1"/>
          <w:shd w:val="clear" w:color="auto" w:fill="FFFFFF"/>
        </w:rPr>
        <w:t>159</w:t>
      </w:r>
      <w:r w:rsidRPr="00A634AF">
        <w:rPr>
          <w:color w:val="000000" w:themeColor="text1"/>
          <w:shd w:val="clear" w:color="auto" w:fill="FFFFFF"/>
        </w:rPr>
        <w:t>(1), pp.96-104.</w:t>
      </w:r>
    </w:p>
    <w:p w14:paraId="3D85D11A" w14:textId="77777777" w:rsidR="00A634AF" w:rsidRPr="00A634AF" w:rsidRDefault="00A634AF" w:rsidP="00A634AF">
      <w:pPr>
        <w:spacing w:before="240"/>
        <w:rPr>
          <w:color w:val="000000" w:themeColor="text1"/>
          <w:lang w:val="en-GB"/>
        </w:rPr>
      </w:pPr>
      <w:r w:rsidRPr="00A634AF">
        <w:rPr>
          <w:color w:val="000000" w:themeColor="text1"/>
          <w:lang w:val="en-GB"/>
        </w:rPr>
        <w:t>Wipo.int, (2022</w:t>
      </w:r>
      <w:proofErr w:type="gramStart"/>
      <w:r w:rsidRPr="00A634AF">
        <w:rPr>
          <w:color w:val="000000" w:themeColor="text1"/>
          <w:lang w:val="en-GB"/>
        </w:rPr>
        <w:t>).Global</w:t>
      </w:r>
      <w:proofErr w:type="gramEnd"/>
      <w:r w:rsidRPr="00A634AF">
        <w:rPr>
          <w:color w:val="000000" w:themeColor="text1"/>
          <w:lang w:val="en-GB"/>
        </w:rPr>
        <w:t xml:space="preserve"> Innovation Index. [Online] Available at: https://www.wipo.int/edocs/pubdocs/en/wipo_pub_2000_2022/in.pdf </w:t>
      </w:r>
      <w:r w:rsidRPr="00A634AF">
        <w:rPr>
          <w:color w:val="000000" w:themeColor="text1"/>
        </w:rPr>
        <w:t>[Accessed 12/8/23]</w:t>
      </w:r>
    </w:p>
    <w:p w14:paraId="51B3AF5B" w14:textId="77777777" w:rsidR="00A634AF" w:rsidRPr="00A634AF" w:rsidRDefault="00A634AF" w:rsidP="00A634AF">
      <w:pPr>
        <w:rPr>
          <w:color w:val="000000" w:themeColor="text1"/>
          <w:shd w:val="clear" w:color="auto" w:fill="FFFFFF"/>
        </w:rPr>
      </w:pPr>
      <w:r w:rsidRPr="00A634AF">
        <w:rPr>
          <w:color w:val="000000" w:themeColor="text1"/>
          <w:shd w:val="clear" w:color="auto" w:fill="FFFFFF"/>
        </w:rPr>
        <w:t xml:space="preserve">Yaqoob, I., Khan, L.U., Kazmi, S.A., Imran, M., </w:t>
      </w:r>
      <w:proofErr w:type="spellStart"/>
      <w:r w:rsidRPr="00A634AF">
        <w:rPr>
          <w:color w:val="000000" w:themeColor="text1"/>
          <w:shd w:val="clear" w:color="auto" w:fill="FFFFFF"/>
        </w:rPr>
        <w:t>Guizani</w:t>
      </w:r>
      <w:proofErr w:type="spellEnd"/>
      <w:r w:rsidRPr="00A634AF">
        <w:rPr>
          <w:color w:val="000000" w:themeColor="text1"/>
          <w:shd w:val="clear" w:color="auto" w:fill="FFFFFF"/>
        </w:rPr>
        <w:t>, N. and Hong, C.S., 2019. Autonomous driving cars in smart cities: Recent advances, requirements, and challenges. </w:t>
      </w:r>
      <w:r w:rsidRPr="00A634AF">
        <w:rPr>
          <w:i/>
          <w:iCs/>
          <w:color w:val="000000" w:themeColor="text1"/>
          <w:shd w:val="clear" w:color="auto" w:fill="FFFFFF"/>
        </w:rPr>
        <w:t>IEEE Network</w:t>
      </w:r>
      <w:r w:rsidRPr="00A634AF">
        <w:rPr>
          <w:color w:val="000000" w:themeColor="text1"/>
          <w:shd w:val="clear" w:color="auto" w:fill="FFFFFF"/>
        </w:rPr>
        <w:t>, </w:t>
      </w:r>
      <w:r w:rsidRPr="00A634AF">
        <w:rPr>
          <w:i/>
          <w:iCs/>
          <w:color w:val="000000" w:themeColor="text1"/>
          <w:shd w:val="clear" w:color="auto" w:fill="FFFFFF"/>
        </w:rPr>
        <w:t>34</w:t>
      </w:r>
      <w:r w:rsidRPr="00A634AF">
        <w:rPr>
          <w:color w:val="000000" w:themeColor="text1"/>
          <w:shd w:val="clear" w:color="auto" w:fill="FFFFFF"/>
        </w:rPr>
        <w:t>(1), pp.174-181.</w:t>
      </w:r>
    </w:p>
    <w:p w14:paraId="755B18E3" w14:textId="77777777" w:rsidR="00F05FDA" w:rsidRPr="00E83A29" w:rsidRDefault="00A634AF" w:rsidP="00A634AF">
      <w:pPr>
        <w:rPr>
          <w:lang w:val="en-GB"/>
        </w:rPr>
      </w:pPr>
      <w:r w:rsidRPr="00A634AF">
        <w:rPr>
          <w:color w:val="000000" w:themeColor="text1"/>
          <w:shd w:val="clear" w:color="auto" w:fill="FFFFFF"/>
        </w:rPr>
        <w:t>Zhang, M., Qi, Y., Wang, Z., Zhao, X. and Pawar, K.S., 2019. Effects of business and political ties on product innovation performance: Evidence from China and India. </w:t>
      </w:r>
      <w:proofErr w:type="spellStart"/>
      <w:r w:rsidRPr="00A634AF">
        <w:rPr>
          <w:i/>
          <w:iCs/>
          <w:color w:val="000000" w:themeColor="text1"/>
          <w:shd w:val="clear" w:color="auto" w:fill="FFFFFF"/>
        </w:rPr>
        <w:t>Technovation</w:t>
      </w:r>
      <w:proofErr w:type="spellEnd"/>
      <w:r w:rsidRPr="00A634AF">
        <w:rPr>
          <w:color w:val="000000" w:themeColor="text1"/>
          <w:shd w:val="clear" w:color="auto" w:fill="FFFFFF"/>
        </w:rPr>
        <w:t>, </w:t>
      </w:r>
      <w:r w:rsidRPr="00A634AF">
        <w:rPr>
          <w:i/>
          <w:iCs/>
          <w:color w:val="000000" w:themeColor="text1"/>
          <w:shd w:val="clear" w:color="auto" w:fill="FFFFFF"/>
        </w:rPr>
        <w:t>80</w:t>
      </w:r>
      <w:r w:rsidRPr="00A634AF">
        <w:rPr>
          <w:color w:val="000000" w:themeColor="text1"/>
          <w:shd w:val="clear" w:color="auto" w:fill="FFFFFF"/>
        </w:rPr>
        <w:t>, pp.30-39.</w:t>
      </w:r>
    </w:p>
    <w:p w14:paraId="42D6ACB5" w14:textId="77777777" w:rsidR="00F05FDA" w:rsidRPr="00E83A29" w:rsidRDefault="00F05FDA">
      <w:pPr>
        <w:pStyle w:val="Normal1"/>
        <w:numPr>
          <w:ilvl w:val="0"/>
          <w:numId w:val="5"/>
        </w:numPr>
        <w:rPr>
          <w:lang w:val="en-GB"/>
        </w:rPr>
      </w:pPr>
    </w:p>
    <w:p w14:paraId="40AC797D" w14:textId="77777777" w:rsidR="00F05FDA" w:rsidRPr="00E83A29" w:rsidRDefault="00F05FDA">
      <w:pPr>
        <w:pStyle w:val="Normal1"/>
        <w:rPr>
          <w:lang w:val="en-GB"/>
        </w:rPr>
      </w:pPr>
    </w:p>
    <w:p w14:paraId="33BD932B" w14:textId="77777777" w:rsidR="00F05FDA" w:rsidRPr="00E83A29" w:rsidRDefault="00F05FDA">
      <w:pPr>
        <w:pStyle w:val="Normal1"/>
        <w:rPr>
          <w:lang w:val="en-GB"/>
        </w:rPr>
      </w:pPr>
    </w:p>
    <w:sectPr w:rsidR="00F05FDA" w:rsidRPr="00E83A29" w:rsidSect="00E83A29">
      <w:footerReference w:type="default" r:id="rId3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3AD60" w14:textId="77777777" w:rsidR="00C51C88" w:rsidRDefault="00C51C88" w:rsidP="00E83A29">
      <w:pPr>
        <w:spacing w:line="240" w:lineRule="auto"/>
      </w:pPr>
      <w:r>
        <w:separator/>
      </w:r>
    </w:p>
  </w:endnote>
  <w:endnote w:type="continuationSeparator" w:id="0">
    <w:p w14:paraId="5C9F93B3" w14:textId="77777777" w:rsidR="00C51C88" w:rsidRDefault="00C51C88" w:rsidP="00E83A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oboto">
    <w:charset w:val="00"/>
    <w:family w:val="auto"/>
    <w:pitch w:val="variable"/>
    <w:sig w:usb0="E0000AFF" w:usb1="5000217F" w:usb2="0000002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0042345"/>
      <w:docPartObj>
        <w:docPartGallery w:val="Page Numbers (Bottom of Page)"/>
        <w:docPartUnique/>
      </w:docPartObj>
    </w:sdtPr>
    <w:sdtContent>
      <w:p w14:paraId="168FF6B7" w14:textId="77777777" w:rsidR="00E83A29" w:rsidRDefault="00E83A29">
        <w:pPr>
          <w:pStyle w:val="Footer"/>
          <w:jc w:val="right"/>
        </w:pPr>
        <w:r w:rsidRPr="00E83A29">
          <w:rPr>
            <w:sz w:val="20"/>
          </w:rPr>
          <w:fldChar w:fldCharType="begin"/>
        </w:r>
        <w:r w:rsidRPr="00E83A29">
          <w:rPr>
            <w:sz w:val="20"/>
          </w:rPr>
          <w:instrText xml:space="preserve"> PAGE   \* MERGEFORMAT </w:instrText>
        </w:r>
        <w:r w:rsidRPr="00E83A29">
          <w:rPr>
            <w:sz w:val="20"/>
          </w:rPr>
          <w:fldChar w:fldCharType="separate"/>
        </w:r>
        <w:r w:rsidR="00525510">
          <w:rPr>
            <w:noProof/>
            <w:sz w:val="20"/>
          </w:rPr>
          <w:t>20</w:t>
        </w:r>
        <w:r w:rsidRPr="00E83A29">
          <w:rPr>
            <w:sz w:val="20"/>
          </w:rPr>
          <w:fldChar w:fldCharType="end"/>
        </w:r>
      </w:p>
    </w:sdtContent>
  </w:sdt>
  <w:p w14:paraId="2BF89B41" w14:textId="77777777" w:rsidR="00E83A29" w:rsidRDefault="00E83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12578F" w14:textId="77777777" w:rsidR="00C51C88" w:rsidRDefault="00C51C88" w:rsidP="00E83A29">
      <w:pPr>
        <w:spacing w:line="240" w:lineRule="auto"/>
      </w:pPr>
      <w:r>
        <w:separator/>
      </w:r>
    </w:p>
  </w:footnote>
  <w:footnote w:type="continuationSeparator" w:id="0">
    <w:p w14:paraId="191DB8D1" w14:textId="77777777" w:rsidR="00C51C88" w:rsidRDefault="00C51C88" w:rsidP="00E83A2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57BB5"/>
    <w:multiLevelType w:val="multilevel"/>
    <w:tmpl w:val="57A0F1AA"/>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2A542E"/>
    <w:multiLevelType w:val="multilevel"/>
    <w:tmpl w:val="4DA2B4FC"/>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B94C83"/>
    <w:multiLevelType w:val="multilevel"/>
    <w:tmpl w:val="EF8460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1E70AB8"/>
    <w:multiLevelType w:val="multilevel"/>
    <w:tmpl w:val="AFC824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7D4438C"/>
    <w:multiLevelType w:val="multilevel"/>
    <w:tmpl w:val="280A70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93A7DF6"/>
    <w:multiLevelType w:val="multilevel"/>
    <w:tmpl w:val="2AAEAD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9C14656"/>
    <w:multiLevelType w:val="multilevel"/>
    <w:tmpl w:val="40A6B6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12A772B"/>
    <w:multiLevelType w:val="multilevel"/>
    <w:tmpl w:val="0E9825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7D9554B"/>
    <w:multiLevelType w:val="multilevel"/>
    <w:tmpl w:val="D6C268CA"/>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9833780"/>
    <w:multiLevelType w:val="multilevel"/>
    <w:tmpl w:val="D47C17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FAC0A7B"/>
    <w:multiLevelType w:val="multilevel"/>
    <w:tmpl w:val="67B8719A"/>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04039FA"/>
    <w:multiLevelType w:val="multilevel"/>
    <w:tmpl w:val="C30C1B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E674487"/>
    <w:multiLevelType w:val="multilevel"/>
    <w:tmpl w:val="593CB296"/>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28C390B"/>
    <w:multiLevelType w:val="multilevel"/>
    <w:tmpl w:val="12FCB032"/>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52D1862"/>
    <w:multiLevelType w:val="multilevel"/>
    <w:tmpl w:val="1592C3EA"/>
    <w:lvl w:ilvl="0">
      <w:start w:val="1"/>
      <w:numFmt w:val="bullet"/>
      <w:lvlText w:val=""/>
      <w:lvlJc w:val="left"/>
      <w:pPr>
        <w:ind w:left="720" w:hanging="360"/>
      </w:pPr>
      <w:rPr>
        <w:rFonts w:ascii="Roboto" w:eastAsia="Roboto" w:hAnsi="Roboto" w:cs="Roboto"/>
        <w:color w:val="374151"/>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65626252">
    <w:abstractNumId w:val="5"/>
  </w:num>
  <w:num w:numId="2" w16cid:durableId="1962759396">
    <w:abstractNumId w:val="13"/>
  </w:num>
  <w:num w:numId="3" w16cid:durableId="1207064574">
    <w:abstractNumId w:val="0"/>
  </w:num>
  <w:num w:numId="4" w16cid:durableId="139464090">
    <w:abstractNumId w:val="6"/>
  </w:num>
  <w:num w:numId="5" w16cid:durableId="381444568">
    <w:abstractNumId w:val="14"/>
  </w:num>
  <w:num w:numId="6" w16cid:durableId="1469666093">
    <w:abstractNumId w:val="3"/>
  </w:num>
  <w:num w:numId="7" w16cid:durableId="255289242">
    <w:abstractNumId w:val="2"/>
  </w:num>
  <w:num w:numId="8" w16cid:durableId="581255580">
    <w:abstractNumId w:val="4"/>
  </w:num>
  <w:num w:numId="9" w16cid:durableId="1002778274">
    <w:abstractNumId w:val="7"/>
  </w:num>
  <w:num w:numId="10" w16cid:durableId="631177818">
    <w:abstractNumId w:val="12"/>
  </w:num>
  <w:num w:numId="11" w16cid:durableId="600337757">
    <w:abstractNumId w:val="11"/>
  </w:num>
  <w:num w:numId="12" w16cid:durableId="577982620">
    <w:abstractNumId w:val="1"/>
  </w:num>
  <w:num w:numId="13" w16cid:durableId="1648584105">
    <w:abstractNumId w:val="9"/>
  </w:num>
  <w:num w:numId="14" w16cid:durableId="1844851814">
    <w:abstractNumId w:val="10"/>
  </w:num>
  <w:num w:numId="15" w16cid:durableId="6908430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FDA"/>
    <w:rsid w:val="004B13DB"/>
    <w:rsid w:val="00525510"/>
    <w:rsid w:val="005A0C28"/>
    <w:rsid w:val="006F096C"/>
    <w:rsid w:val="009D57F1"/>
    <w:rsid w:val="00A634AF"/>
    <w:rsid w:val="00C51C88"/>
    <w:rsid w:val="00E83A29"/>
    <w:rsid w:val="00F05FDA"/>
    <w:rsid w:val="00FD59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9A7FF"/>
  <w15:docId w15:val="{44B66C3A-4CFC-3549-9BFC-CEBB87837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pBdr>
          <w:top w:val="none" w:sz="0" w:space="0" w:color="D9D9E3"/>
          <w:left w:val="none" w:sz="0" w:space="0" w:color="D9D9E3"/>
          <w:bottom w:val="none" w:sz="0" w:space="0" w:color="D9D9E3"/>
          <w:right w:val="none" w:sz="0" w:space="0" w:color="D9D9E3"/>
          <w:between w:val="none" w:sz="0" w:space="0" w:color="D9D9E3"/>
        </w:pBd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F05FDA"/>
    <w:pPr>
      <w:keepNext/>
      <w:keepLines/>
      <w:outlineLvl w:val="0"/>
    </w:pPr>
    <w:rPr>
      <w:b/>
    </w:rPr>
  </w:style>
  <w:style w:type="paragraph" w:styleId="Heading2">
    <w:name w:val="heading 2"/>
    <w:basedOn w:val="Normal1"/>
    <w:next w:val="Normal1"/>
    <w:rsid w:val="00F05FDA"/>
    <w:pPr>
      <w:keepNext/>
      <w:keepLines/>
      <w:spacing w:before="360" w:after="120"/>
      <w:outlineLvl w:val="1"/>
    </w:pPr>
    <w:rPr>
      <w:sz w:val="32"/>
      <w:szCs w:val="32"/>
    </w:rPr>
  </w:style>
  <w:style w:type="paragraph" w:styleId="Heading3">
    <w:name w:val="heading 3"/>
    <w:basedOn w:val="Normal1"/>
    <w:next w:val="Normal1"/>
    <w:rsid w:val="00F05FDA"/>
    <w:pPr>
      <w:keepNext/>
      <w:keepLines/>
      <w:spacing w:before="320" w:after="80"/>
      <w:outlineLvl w:val="2"/>
    </w:pPr>
    <w:rPr>
      <w:color w:val="434343"/>
      <w:sz w:val="28"/>
      <w:szCs w:val="28"/>
    </w:rPr>
  </w:style>
  <w:style w:type="paragraph" w:styleId="Heading4">
    <w:name w:val="heading 4"/>
    <w:basedOn w:val="Normal1"/>
    <w:next w:val="Normal1"/>
    <w:rsid w:val="00F05FDA"/>
    <w:pPr>
      <w:keepNext/>
      <w:keepLines/>
      <w:spacing w:before="280" w:after="80"/>
      <w:outlineLvl w:val="3"/>
    </w:pPr>
    <w:rPr>
      <w:color w:val="666666"/>
    </w:rPr>
  </w:style>
  <w:style w:type="paragraph" w:styleId="Heading5">
    <w:name w:val="heading 5"/>
    <w:basedOn w:val="Normal1"/>
    <w:next w:val="Normal1"/>
    <w:rsid w:val="00F05FDA"/>
    <w:pPr>
      <w:keepNext/>
      <w:keepLines/>
      <w:spacing w:before="240" w:after="80"/>
      <w:outlineLvl w:val="4"/>
    </w:pPr>
    <w:rPr>
      <w:color w:val="666666"/>
      <w:sz w:val="22"/>
      <w:szCs w:val="22"/>
    </w:rPr>
  </w:style>
  <w:style w:type="paragraph" w:styleId="Heading6">
    <w:name w:val="heading 6"/>
    <w:basedOn w:val="Normal1"/>
    <w:next w:val="Normal1"/>
    <w:rsid w:val="00F05FD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05FDA"/>
  </w:style>
  <w:style w:type="paragraph" w:styleId="Title">
    <w:name w:val="Title"/>
    <w:basedOn w:val="Normal1"/>
    <w:next w:val="Normal1"/>
    <w:rsid w:val="00F05FDA"/>
    <w:pPr>
      <w:keepNext/>
      <w:keepLines/>
      <w:spacing w:after="60"/>
    </w:pPr>
    <w:rPr>
      <w:sz w:val="52"/>
      <w:szCs w:val="52"/>
    </w:rPr>
  </w:style>
  <w:style w:type="paragraph" w:styleId="Subtitle">
    <w:name w:val="Subtitle"/>
    <w:basedOn w:val="Normal1"/>
    <w:next w:val="Normal1"/>
    <w:rsid w:val="00F05FDA"/>
    <w:pPr>
      <w:keepNext/>
      <w:keepLines/>
      <w:spacing w:after="320"/>
    </w:pPr>
    <w:rPr>
      <w:rFonts w:ascii="Arial" w:eastAsia="Arial" w:hAnsi="Arial" w:cs="Arial"/>
      <w:color w:val="666666"/>
      <w:sz w:val="30"/>
      <w:szCs w:val="30"/>
    </w:rPr>
  </w:style>
  <w:style w:type="table" w:customStyle="1" w:styleId="a">
    <w:basedOn w:val="TableNormal"/>
    <w:rsid w:val="00F05FDA"/>
    <w:tblPr>
      <w:tblStyleRowBandSize w:val="1"/>
      <w:tblStyleColBandSize w:val="1"/>
      <w:tblCellMar>
        <w:top w:w="100" w:type="dxa"/>
        <w:left w:w="100" w:type="dxa"/>
        <w:bottom w:w="100" w:type="dxa"/>
        <w:right w:w="100" w:type="dxa"/>
      </w:tblCellMar>
    </w:tblPr>
  </w:style>
  <w:style w:type="table" w:customStyle="1" w:styleId="a0">
    <w:basedOn w:val="TableNormal"/>
    <w:rsid w:val="00F05FDA"/>
    <w:tblPr>
      <w:tblStyleRowBandSize w:val="1"/>
      <w:tblStyleColBandSize w:val="1"/>
      <w:tblCellMar>
        <w:top w:w="100" w:type="dxa"/>
        <w:left w:w="100" w:type="dxa"/>
        <w:bottom w:w="100" w:type="dxa"/>
        <w:right w:w="100" w:type="dxa"/>
      </w:tblCellMar>
    </w:tblPr>
  </w:style>
  <w:style w:type="table" w:customStyle="1" w:styleId="a1">
    <w:basedOn w:val="TableNormal"/>
    <w:rsid w:val="00F05FDA"/>
    <w:tblPr>
      <w:tblStyleRowBandSize w:val="1"/>
      <w:tblStyleColBandSize w:val="1"/>
      <w:tblCellMar>
        <w:top w:w="100" w:type="dxa"/>
        <w:left w:w="100" w:type="dxa"/>
        <w:bottom w:w="100" w:type="dxa"/>
        <w:right w:w="100" w:type="dxa"/>
      </w:tblCellMar>
    </w:tblPr>
    <w:tcPr>
      <w:shd w:val="clear" w:color="auto" w:fill="F7F7F8"/>
    </w:tcPr>
  </w:style>
  <w:style w:type="paragraph" w:styleId="Header">
    <w:name w:val="header"/>
    <w:basedOn w:val="Normal"/>
    <w:link w:val="HeaderChar"/>
    <w:uiPriority w:val="99"/>
    <w:semiHidden/>
    <w:unhideWhenUsed/>
    <w:rsid w:val="00E83A2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83A29"/>
  </w:style>
  <w:style w:type="paragraph" w:styleId="Footer">
    <w:name w:val="footer"/>
    <w:basedOn w:val="Normal"/>
    <w:link w:val="FooterChar"/>
    <w:uiPriority w:val="99"/>
    <w:unhideWhenUsed/>
    <w:rsid w:val="00E83A29"/>
    <w:pPr>
      <w:tabs>
        <w:tab w:val="center" w:pos="4680"/>
        <w:tab w:val="right" w:pos="9360"/>
      </w:tabs>
      <w:spacing w:line="240" w:lineRule="auto"/>
    </w:pPr>
  </w:style>
  <w:style w:type="character" w:customStyle="1" w:styleId="FooterChar">
    <w:name w:val="Footer Char"/>
    <w:basedOn w:val="DefaultParagraphFont"/>
    <w:link w:val="Footer"/>
    <w:uiPriority w:val="99"/>
    <w:rsid w:val="00E83A29"/>
  </w:style>
  <w:style w:type="paragraph" w:styleId="BalloonText">
    <w:name w:val="Balloon Text"/>
    <w:basedOn w:val="Normal"/>
    <w:link w:val="BalloonTextChar"/>
    <w:uiPriority w:val="99"/>
    <w:semiHidden/>
    <w:unhideWhenUsed/>
    <w:rsid w:val="00E83A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3A29"/>
    <w:rPr>
      <w:rFonts w:ascii="Tahoma" w:hAnsi="Tahoma" w:cs="Tahoma"/>
      <w:sz w:val="16"/>
      <w:szCs w:val="16"/>
    </w:rPr>
  </w:style>
  <w:style w:type="paragraph" w:styleId="TOCHeading">
    <w:name w:val="TOC Heading"/>
    <w:basedOn w:val="Heading1"/>
    <w:next w:val="Normal"/>
    <w:uiPriority w:val="39"/>
    <w:semiHidden/>
    <w:unhideWhenUsed/>
    <w:qFormat/>
    <w:rsid w:val="00E83A29"/>
    <w:pPr>
      <w:pBdr>
        <w:top w:val="none" w:sz="0" w:space="0" w:color="auto"/>
        <w:left w:val="none" w:sz="0" w:space="0" w:color="auto"/>
        <w:bottom w:val="none" w:sz="0" w:space="0" w:color="auto"/>
        <w:right w:val="none" w:sz="0" w:space="0" w:color="auto"/>
        <w:between w:val="none" w:sz="0" w:space="0" w:color="auto"/>
      </w:pBd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83A29"/>
    <w:pPr>
      <w:spacing w:after="100"/>
    </w:pPr>
  </w:style>
  <w:style w:type="character" w:styleId="Hyperlink">
    <w:name w:val="Hyperlink"/>
    <w:basedOn w:val="DefaultParagraphFont"/>
    <w:uiPriority w:val="99"/>
    <w:unhideWhenUsed/>
    <w:rsid w:val="00E83A29"/>
    <w:rPr>
      <w:color w:val="0000FF" w:themeColor="hyperlink"/>
      <w:u w:val="single"/>
    </w:rPr>
  </w:style>
  <w:style w:type="table" w:styleId="TableGrid">
    <w:name w:val="Table Grid"/>
    <w:basedOn w:val="TableNormal"/>
    <w:uiPriority w:val="59"/>
    <w:rsid w:val="00E83A29"/>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clientearth.org/latest/latest-updates/news/why-the-uk-environment-bill-matters/" TargetMode="External"/><Relationship Id="rId26" Type="http://schemas.openxmlformats.org/officeDocument/2006/relationships/hyperlink" Target="https://www.smmt.co.uk/2023/08/used-car-market-electrifying-as-ev-sales-soar-in-second-quarter/" TargetMode="External"/><Relationship Id="rId3" Type="http://schemas.openxmlformats.org/officeDocument/2006/relationships/styles" Target="styles.xml"/><Relationship Id="rId21" Type="http://schemas.openxmlformats.org/officeDocument/2006/relationships/hyperlink" Target="https://www.hofstede-insights.com/country-comparison-tool?countries=india%2Cunited+kingdom"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epr.org/voxeu/columns/impact-brexit-uk-economy-reviewing-evidence" TargetMode="External"/><Relationship Id="rId25" Type="http://schemas.openxmlformats.org/officeDocument/2006/relationships/hyperlink" Target="https://www.livemint.com/news/business-of-life/how-treaty-of-versailles-led-to-bmw-s-first-car-11573491840151.html" TargetMode="External"/><Relationship Id="rId33" Type="http://schemas.openxmlformats.org/officeDocument/2006/relationships/hyperlink" Target="https://listcarbrands.com/british-car-brands/" TargetMode="External"/><Relationship Id="rId2" Type="http://schemas.openxmlformats.org/officeDocument/2006/relationships/numbering" Target="numbering.xml"/><Relationship Id="rId16" Type="http://schemas.openxmlformats.org/officeDocument/2006/relationships/hyperlink" Target="https://www.bmwgroup.com/en/company/leadership-and-governance.html" TargetMode="External"/><Relationship Id="rId20" Type="http://schemas.openxmlformats.org/officeDocument/2006/relationships/hyperlink" Target="https://www.pbs.org/newshour/world/heres-what-bmw-did-before-it-made-luxury-cars" TargetMode="External"/><Relationship Id="rId29" Type="http://schemas.openxmlformats.org/officeDocument/2006/relationships/hyperlink" Target="https://www.statista.com/statistics/264340/global-revenue-of-bmw-grou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ivemint.com/companies/news/luxury-car-market-in-india-poised-for-record-year-salaried-luxury-consumers-and-new-offerings-drive-demand-11689099690658.html" TargetMode="External"/><Relationship Id="rId32" Type="http://schemas.openxmlformats.org/officeDocument/2006/relationships/hyperlink" Target="https://www.theglobaleconomy.com/United-Kingdom/GII_Index/" TargetMode="External"/><Relationship Id="rId5" Type="http://schemas.openxmlformats.org/officeDocument/2006/relationships/webSettings" Target="webSettings.xml"/><Relationship Id="rId15" Type="http://schemas.openxmlformats.org/officeDocument/2006/relationships/hyperlink" Target="https://www.bmwgroup.com/en/company/history.html" TargetMode="External"/><Relationship Id="rId23" Type="http://schemas.openxmlformats.org/officeDocument/2006/relationships/hyperlink" Target="https://www.luxuryautomallofsiouxfalls.com/blog/2023/february/22/bmw-ranks-1-in-consumer-reports-2023-annual-auto-brand-rankings.htm" TargetMode="External"/><Relationship Id="rId28" Type="http://schemas.openxmlformats.org/officeDocument/2006/relationships/hyperlink" Target="https://www.statista.com/study/60860/bmw-report/"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research-methodology.net/apple-ansoff-matrix-2/" TargetMode="External"/><Relationship Id="rId31" Type="http://schemas.openxmlformats.org/officeDocument/2006/relationships/hyperlink" Target="https://www.statista.com/outlook/mmo/passenger-cars/luxury-cars/united-kingd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ajajfinservmarkets.in/insurance/car-insurance/top-car-manufacturers-in-india.html" TargetMode="External"/><Relationship Id="rId22" Type="http://schemas.openxmlformats.org/officeDocument/2006/relationships/hyperlink" Target="https://www.livemint.com/auto-news/bmw-to-begin-manufacturing-evs-in-india-soon-report-11690109360133.html" TargetMode="External"/><Relationship Id="rId27" Type="http://schemas.openxmlformats.org/officeDocument/2006/relationships/hyperlink" Target="https://www.statista.com/statistics/1203393/india-sales-volume-of-bmw-cars/" TargetMode="External"/><Relationship Id="rId30" Type="http://schemas.openxmlformats.org/officeDocument/2006/relationships/hyperlink" Target="https://www.statista.com/statistics/300405/bmw-car-sales-in-the-united-kingdom/"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D452BB-B128-4DAF-8218-35CF65F5B4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7329</Words>
  <Characters>41779</Characters>
  <Application>Microsoft Office Word</Application>
  <DocSecurity>0</DocSecurity>
  <Lines>348</Lines>
  <Paragraphs>98</Paragraphs>
  <ScaleCrop>false</ScaleCrop>
  <Company/>
  <LinksUpToDate>false</LinksUpToDate>
  <CharactersWithSpaces>49010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Maria Jose</dc:creator>
  <cp:lastModifiedBy>Anna Maria jose</cp:lastModifiedBy>
  <cp:revision>2</cp:revision>
  <dcterms:created xsi:type="dcterms:W3CDTF">2023-08-21T15:22:00Z</dcterms:created>
  <dcterms:modified xsi:type="dcterms:W3CDTF">2023-08-21T15:22:00Z</dcterms:modified>
</cp:coreProperties>
</file>