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016" w:type="dxa"/>
        <w:tblCellMar>
          <w:left w:w="10" w:type="dxa"/>
          <w:right w:w="10" w:type="dxa"/>
        </w:tblCellMar>
        <w:tblLook w:val="04A0" w:firstRow="1" w:lastRow="0" w:firstColumn="1" w:lastColumn="0" w:noHBand="0" w:noVBand="1"/>
      </w:tblPr>
      <w:tblGrid>
        <w:gridCol w:w="4500"/>
        <w:gridCol w:w="4516"/>
      </w:tblGrid>
      <w:tr w:rsidR="006A7CFE" w:rsidRPr="006A7CFE" w14:paraId="1ADA6AE9" w14:textId="77777777" w:rsidTr="006A7CFE">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836B549" w14:textId="77777777" w:rsidR="006A7CFE" w:rsidRPr="006A7CFE" w:rsidRDefault="006A7CFE" w:rsidP="006A7CFE">
            <w:pPr>
              <w:suppressAutoHyphens/>
              <w:autoSpaceDN w:val="0"/>
              <w:spacing w:after="0" w:line="240" w:lineRule="auto"/>
              <w:textAlignment w:val="baseline"/>
              <w:rPr>
                <w:rFonts w:ascii="Calibri" w:eastAsia="Calibri" w:hAnsi="Calibri" w:cs="Times New Roman"/>
              </w:rPr>
            </w:pPr>
            <w:r w:rsidRPr="006A7CFE">
              <w:rPr>
                <w:rFonts w:ascii="Calibri" w:eastAsia="Calibri" w:hAnsi="Calibri" w:cs="Times New Roman"/>
              </w:rPr>
              <w:t>Name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5D5819D" w14:textId="77777777" w:rsidR="006A7CFE" w:rsidRPr="006A7CFE" w:rsidRDefault="006A7CFE" w:rsidP="006A7CFE">
            <w:pPr>
              <w:suppressAutoHyphens/>
              <w:autoSpaceDN w:val="0"/>
              <w:spacing w:after="0" w:line="240" w:lineRule="auto"/>
              <w:textAlignment w:val="baseline"/>
              <w:rPr>
                <w:rFonts w:ascii="Calibri" w:eastAsia="Calibri" w:hAnsi="Calibri" w:cs="Times New Roman"/>
              </w:rPr>
            </w:pPr>
            <w:r w:rsidRPr="006A7CFE">
              <w:rPr>
                <w:rFonts w:ascii="Calibri" w:eastAsia="Calibri" w:hAnsi="Calibri" w:cs="Times New Roman"/>
              </w:rPr>
              <w:t>Halal Uddin Ali</w:t>
            </w:r>
          </w:p>
        </w:tc>
      </w:tr>
      <w:tr w:rsidR="006A7CFE" w:rsidRPr="006A7CFE" w14:paraId="1A8FBAD7" w14:textId="77777777" w:rsidTr="006A7CFE">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8441E52" w14:textId="77777777" w:rsidR="006A7CFE" w:rsidRPr="006A7CFE" w:rsidRDefault="006A7CFE" w:rsidP="006A7CFE">
            <w:pPr>
              <w:suppressAutoHyphens/>
              <w:autoSpaceDN w:val="0"/>
              <w:spacing w:after="0" w:line="240" w:lineRule="auto"/>
              <w:textAlignment w:val="baseline"/>
              <w:rPr>
                <w:rFonts w:ascii="Calibri" w:eastAsia="Calibri" w:hAnsi="Calibri" w:cs="Times New Roman"/>
              </w:rPr>
            </w:pPr>
            <w:r w:rsidRPr="006A7CFE">
              <w:rPr>
                <w:rFonts w:ascii="Calibri" w:eastAsia="Calibri" w:hAnsi="Calibri" w:cs="Times New Roman"/>
              </w:rPr>
              <w:t xml:space="preserve">Student number </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84C1A09" w14:textId="77777777" w:rsidR="006A7CFE" w:rsidRPr="006A7CFE" w:rsidRDefault="006A7CFE" w:rsidP="006A7CFE">
            <w:pPr>
              <w:suppressAutoHyphens/>
              <w:autoSpaceDN w:val="0"/>
              <w:spacing w:after="0" w:line="240" w:lineRule="auto"/>
              <w:textAlignment w:val="baseline"/>
              <w:rPr>
                <w:rFonts w:ascii="Calibri" w:eastAsia="Calibri" w:hAnsi="Calibri" w:cs="Times New Roman"/>
              </w:rPr>
            </w:pPr>
            <w:r w:rsidRPr="006A7CFE">
              <w:rPr>
                <w:rFonts w:ascii="Calibri" w:eastAsia="Calibri" w:hAnsi="Calibri" w:cs="Times New Roman"/>
              </w:rPr>
              <w:t>1709379</w:t>
            </w:r>
          </w:p>
        </w:tc>
      </w:tr>
      <w:tr w:rsidR="006A7CFE" w:rsidRPr="006A7CFE" w14:paraId="24C699D8" w14:textId="77777777" w:rsidTr="006A7CFE">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6FF8F6B" w14:textId="77777777" w:rsidR="006A7CFE" w:rsidRPr="006A7CFE" w:rsidRDefault="006A7CFE" w:rsidP="006A7CFE">
            <w:pPr>
              <w:suppressAutoHyphens/>
              <w:autoSpaceDN w:val="0"/>
              <w:spacing w:after="0" w:line="240" w:lineRule="auto"/>
              <w:textAlignment w:val="baseline"/>
              <w:rPr>
                <w:rFonts w:ascii="Calibri" w:eastAsia="Calibri" w:hAnsi="Calibri" w:cs="Times New Roman"/>
              </w:rPr>
            </w:pPr>
            <w:r w:rsidRPr="006A7CFE">
              <w:rPr>
                <w:rFonts w:ascii="Calibri" w:eastAsia="Calibri" w:hAnsi="Calibri" w:cs="Times New Roman"/>
              </w:rPr>
              <w:t>Lecturer name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52DB005" w14:textId="182AFC39" w:rsidR="006A7CFE" w:rsidRPr="006A7CFE" w:rsidRDefault="006A7CFE" w:rsidP="006A7CFE">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Betsy Jose</w:t>
            </w:r>
          </w:p>
        </w:tc>
      </w:tr>
      <w:tr w:rsidR="006A7CFE" w:rsidRPr="006A7CFE" w14:paraId="4774D7C1" w14:textId="77777777" w:rsidTr="006A7CFE">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08A7C4" w14:textId="77777777" w:rsidR="006A7CFE" w:rsidRPr="006A7CFE" w:rsidRDefault="006A7CFE" w:rsidP="006A7CFE">
            <w:pPr>
              <w:suppressAutoHyphens/>
              <w:autoSpaceDN w:val="0"/>
              <w:spacing w:after="0" w:line="240" w:lineRule="auto"/>
              <w:textAlignment w:val="baseline"/>
              <w:rPr>
                <w:rFonts w:ascii="Calibri" w:eastAsia="Calibri" w:hAnsi="Calibri" w:cs="Times New Roman"/>
              </w:rPr>
            </w:pPr>
            <w:r w:rsidRPr="006A7CFE">
              <w:rPr>
                <w:rFonts w:ascii="Calibri" w:eastAsia="Calibri" w:hAnsi="Calibri" w:cs="Times New Roman"/>
              </w:rPr>
              <w:t>Module code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119022A" w14:textId="7BEEF383" w:rsidR="006A7CFE" w:rsidRPr="006A7CFE" w:rsidRDefault="006A7CFE" w:rsidP="006A7CFE">
            <w:pPr>
              <w:suppressAutoHyphens/>
              <w:autoSpaceDN w:val="0"/>
              <w:spacing w:after="0" w:line="240" w:lineRule="auto"/>
              <w:textAlignment w:val="baseline"/>
              <w:rPr>
                <w:rFonts w:ascii="Calibri" w:eastAsia="Calibri" w:hAnsi="Calibri" w:cs="Times New Roman"/>
              </w:rPr>
            </w:pPr>
            <w:r w:rsidRPr="006A7CFE">
              <w:rPr>
                <w:rFonts w:ascii="Calibri" w:eastAsia="Calibri" w:hAnsi="Calibri" w:cs="Times New Roman"/>
              </w:rPr>
              <w:t>BMHP</w:t>
            </w:r>
          </w:p>
        </w:tc>
      </w:tr>
      <w:tr w:rsidR="006A7CFE" w:rsidRPr="006A7CFE" w14:paraId="54256B37" w14:textId="77777777" w:rsidTr="006A7CFE">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885E06D" w14:textId="77777777" w:rsidR="006A7CFE" w:rsidRPr="006A7CFE" w:rsidRDefault="006A7CFE" w:rsidP="006A7CFE">
            <w:pPr>
              <w:suppressAutoHyphens/>
              <w:autoSpaceDN w:val="0"/>
              <w:spacing w:after="0" w:line="240" w:lineRule="auto"/>
              <w:textAlignment w:val="baseline"/>
              <w:rPr>
                <w:rFonts w:ascii="Calibri" w:eastAsia="Calibri" w:hAnsi="Calibri" w:cs="Times New Roman"/>
              </w:rPr>
            </w:pPr>
            <w:r w:rsidRPr="006A7CFE">
              <w:rPr>
                <w:rFonts w:ascii="Calibri" w:eastAsia="Calibri" w:hAnsi="Calibri" w:cs="Times New Roman"/>
              </w:rPr>
              <w:t>Title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2FFA337" w14:textId="291FBDFB" w:rsidR="006A7CFE" w:rsidRPr="006A7CFE" w:rsidRDefault="00EC32EF" w:rsidP="006A7CFE">
            <w:pPr>
              <w:spacing w:line="256" w:lineRule="auto"/>
              <w:rPr>
                <w:rFonts w:ascii="Arial" w:eastAsia="Calibri" w:hAnsi="Arial" w:cs="Arial"/>
              </w:rPr>
            </w:pPr>
            <w:r>
              <w:rPr>
                <w:rFonts w:ascii="Arial" w:eastAsia="Calibri" w:hAnsi="Arial" w:cs="Arial"/>
              </w:rPr>
              <w:t xml:space="preserve">Implementing </w:t>
            </w:r>
            <w:r w:rsidR="00C1652F">
              <w:rPr>
                <w:rFonts w:ascii="Arial" w:eastAsia="Calibri" w:hAnsi="Arial" w:cs="Arial"/>
              </w:rPr>
              <w:t>Sustainability development goals</w:t>
            </w:r>
          </w:p>
        </w:tc>
      </w:tr>
      <w:tr w:rsidR="006A7CFE" w:rsidRPr="006A7CFE" w14:paraId="2E196655" w14:textId="77777777" w:rsidTr="006A7CFE">
        <w:tc>
          <w:tcPr>
            <w:tcW w:w="450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A8F0F19" w14:textId="77777777" w:rsidR="006A7CFE" w:rsidRPr="006A7CFE" w:rsidRDefault="006A7CFE" w:rsidP="006A7CFE">
            <w:pPr>
              <w:suppressAutoHyphens/>
              <w:autoSpaceDN w:val="0"/>
              <w:spacing w:after="0" w:line="240" w:lineRule="auto"/>
              <w:textAlignment w:val="baseline"/>
              <w:rPr>
                <w:rFonts w:ascii="Calibri" w:eastAsia="Calibri" w:hAnsi="Calibri" w:cs="Times New Roman"/>
              </w:rPr>
            </w:pPr>
            <w:r w:rsidRPr="006A7CFE">
              <w:rPr>
                <w:rFonts w:ascii="Calibri" w:eastAsia="Calibri" w:hAnsi="Calibri" w:cs="Times New Roman"/>
              </w:rPr>
              <w:t>Submission date</w:t>
            </w:r>
          </w:p>
        </w:tc>
        <w:tc>
          <w:tcPr>
            <w:tcW w:w="451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D42FE10" w14:textId="332B71BC" w:rsidR="006A7CFE" w:rsidRPr="006A7CFE" w:rsidRDefault="00367228" w:rsidP="006A7CFE">
            <w:pPr>
              <w:suppressAutoHyphens/>
              <w:autoSpaceDN w:val="0"/>
              <w:spacing w:after="0" w:line="240" w:lineRule="auto"/>
              <w:textAlignment w:val="baseline"/>
              <w:rPr>
                <w:rFonts w:ascii="Calibri" w:eastAsia="Calibri" w:hAnsi="Calibri" w:cs="Times New Roman"/>
              </w:rPr>
            </w:pPr>
            <w:r>
              <w:rPr>
                <w:rFonts w:ascii="Calibri" w:eastAsia="Calibri" w:hAnsi="Calibri" w:cs="Times New Roman"/>
              </w:rPr>
              <w:t>05/08/22</w:t>
            </w:r>
          </w:p>
        </w:tc>
      </w:tr>
    </w:tbl>
    <w:p w14:paraId="6FD5A1EC" w14:textId="7342B555" w:rsidR="000B5090" w:rsidRDefault="000B5090"/>
    <w:p w14:paraId="63EBB235" w14:textId="77777777" w:rsidR="00623DBF" w:rsidRPr="00623DBF" w:rsidRDefault="00623DBF" w:rsidP="00623DBF">
      <w:pPr>
        <w:shd w:val="clear" w:color="auto" w:fill="FFFFFF"/>
        <w:spacing w:after="0" w:line="0" w:lineRule="auto"/>
        <w:rPr>
          <w:rFonts w:ascii="pg-1ff3d" w:eastAsia="Times New Roman" w:hAnsi="pg-1ff3d" w:cs="Times New Roman"/>
          <w:color w:val="000000"/>
          <w:sz w:val="66"/>
          <w:szCs w:val="66"/>
          <w:lang w:eastAsia="en-GB"/>
        </w:rPr>
      </w:pPr>
      <w:r w:rsidRPr="00623DBF">
        <w:rPr>
          <w:rFonts w:ascii="pg-1ff3d" w:eastAsia="Times New Roman" w:hAnsi="pg-1ff3d" w:cs="Times New Roman"/>
          <w:color w:val="000000"/>
          <w:sz w:val="66"/>
          <w:szCs w:val="66"/>
          <w:lang w:eastAsia="en-GB"/>
        </w:rPr>
        <w:t>Name Halal Uddin Ali</w:t>
      </w:r>
    </w:p>
    <w:p w14:paraId="642093F6" w14:textId="77777777" w:rsidR="00623DBF" w:rsidRPr="00623DBF" w:rsidRDefault="00623DBF" w:rsidP="00623DBF">
      <w:pPr>
        <w:shd w:val="clear" w:color="auto" w:fill="FFFFFF"/>
        <w:spacing w:after="0" w:line="0" w:lineRule="auto"/>
        <w:rPr>
          <w:rFonts w:ascii="pg-1ff3d" w:eastAsia="Times New Roman" w:hAnsi="pg-1ff3d" w:cs="Times New Roman"/>
          <w:color w:val="000000"/>
          <w:sz w:val="66"/>
          <w:szCs w:val="66"/>
          <w:lang w:eastAsia="en-GB"/>
        </w:rPr>
      </w:pPr>
      <w:r w:rsidRPr="00623DBF">
        <w:rPr>
          <w:rFonts w:ascii="pg-1ff3d" w:eastAsia="Times New Roman" w:hAnsi="pg-1ff3d" w:cs="Times New Roman"/>
          <w:color w:val="000000"/>
          <w:sz w:val="66"/>
          <w:szCs w:val="66"/>
          <w:lang w:eastAsia="en-GB"/>
        </w:rPr>
        <w:t xml:space="preserve">Student </w:t>
      </w:r>
      <w:proofErr w:type="gramStart"/>
      <w:r w:rsidRPr="00623DBF">
        <w:rPr>
          <w:rFonts w:ascii="pg-1ff3d" w:eastAsia="Times New Roman" w:hAnsi="pg-1ff3d" w:cs="Times New Roman"/>
          <w:color w:val="000000"/>
          <w:sz w:val="66"/>
          <w:szCs w:val="66"/>
          <w:lang w:eastAsia="en-GB"/>
        </w:rPr>
        <w:t>number  1709379</w:t>
      </w:r>
      <w:proofErr w:type="gramEnd"/>
    </w:p>
    <w:p w14:paraId="50D9361C" w14:textId="77777777" w:rsidR="00623DBF" w:rsidRPr="00623DBF" w:rsidRDefault="00623DBF" w:rsidP="00623DBF">
      <w:pPr>
        <w:shd w:val="clear" w:color="auto" w:fill="FFFFFF"/>
        <w:spacing w:after="0" w:line="0" w:lineRule="auto"/>
        <w:rPr>
          <w:rFonts w:ascii="pg-1ff3d" w:eastAsia="Times New Roman" w:hAnsi="pg-1ff3d" w:cs="Times New Roman"/>
          <w:color w:val="000000"/>
          <w:sz w:val="66"/>
          <w:szCs w:val="66"/>
          <w:lang w:eastAsia="en-GB"/>
        </w:rPr>
      </w:pPr>
      <w:r w:rsidRPr="00623DBF">
        <w:rPr>
          <w:rFonts w:ascii="pg-1ff3d" w:eastAsia="Times New Roman" w:hAnsi="pg-1ff3d" w:cs="Times New Roman"/>
          <w:color w:val="000000"/>
          <w:sz w:val="66"/>
          <w:szCs w:val="66"/>
          <w:lang w:eastAsia="en-GB"/>
        </w:rPr>
        <w:t xml:space="preserve">Lecturer name Tayo </w:t>
      </w:r>
      <w:proofErr w:type="spellStart"/>
      <w:r w:rsidRPr="00623DBF">
        <w:rPr>
          <w:rFonts w:ascii="pg-1ff3d" w:eastAsia="Times New Roman" w:hAnsi="pg-1ff3d" w:cs="Times New Roman"/>
          <w:color w:val="000000"/>
          <w:sz w:val="66"/>
          <w:szCs w:val="66"/>
          <w:lang w:eastAsia="en-GB"/>
        </w:rPr>
        <w:t>Korede</w:t>
      </w:r>
      <w:proofErr w:type="spellEnd"/>
    </w:p>
    <w:p w14:paraId="37FD9FAC" w14:textId="77777777" w:rsidR="00623DBF" w:rsidRPr="00623DBF" w:rsidRDefault="00623DBF" w:rsidP="00623DBF">
      <w:pPr>
        <w:shd w:val="clear" w:color="auto" w:fill="FFFFFF"/>
        <w:spacing w:after="0" w:line="0" w:lineRule="auto"/>
        <w:rPr>
          <w:rFonts w:ascii="pg-1ff3d" w:eastAsia="Times New Roman" w:hAnsi="pg-1ff3d" w:cs="Times New Roman"/>
          <w:color w:val="000000"/>
          <w:sz w:val="66"/>
          <w:szCs w:val="66"/>
          <w:lang w:eastAsia="en-GB"/>
        </w:rPr>
      </w:pPr>
      <w:r w:rsidRPr="00623DBF">
        <w:rPr>
          <w:rFonts w:ascii="pg-1ff3d" w:eastAsia="Times New Roman" w:hAnsi="pg-1ff3d" w:cs="Times New Roman"/>
          <w:color w:val="000000"/>
          <w:sz w:val="66"/>
          <w:szCs w:val="66"/>
          <w:lang w:eastAsia="en-GB"/>
        </w:rPr>
        <w:t>Module code BMHP5005</w:t>
      </w:r>
    </w:p>
    <w:p w14:paraId="17E3589D" w14:textId="77777777" w:rsidR="00623DBF" w:rsidRPr="00623DBF" w:rsidRDefault="00623DBF" w:rsidP="00623DBF">
      <w:pPr>
        <w:shd w:val="clear" w:color="auto" w:fill="FFFFFF"/>
        <w:spacing w:after="0" w:line="0" w:lineRule="auto"/>
        <w:rPr>
          <w:rFonts w:ascii="pg-1ff3d" w:eastAsia="Times New Roman" w:hAnsi="pg-1ff3d" w:cs="Times New Roman"/>
          <w:color w:val="000000"/>
          <w:sz w:val="66"/>
          <w:szCs w:val="66"/>
          <w:lang w:eastAsia="en-GB"/>
        </w:rPr>
      </w:pPr>
      <w:r w:rsidRPr="00623DBF">
        <w:rPr>
          <w:rFonts w:ascii="pg-1ff3d" w:eastAsia="Times New Roman" w:hAnsi="pg-1ff3d" w:cs="Times New Roman"/>
          <w:color w:val="000000"/>
          <w:sz w:val="66"/>
          <w:szCs w:val="66"/>
          <w:lang w:eastAsia="en-GB"/>
        </w:rPr>
        <w:t>Title</w:t>
      </w:r>
    </w:p>
    <w:p w14:paraId="07CB2B52" w14:textId="77777777" w:rsidR="00623DBF" w:rsidRPr="00623DBF" w:rsidRDefault="00623DBF" w:rsidP="00623DBF">
      <w:pPr>
        <w:shd w:val="clear" w:color="auto" w:fill="FFFFFF"/>
        <w:spacing w:after="0" w:line="0" w:lineRule="auto"/>
        <w:rPr>
          <w:rFonts w:ascii="pg-1ff38" w:eastAsia="Times New Roman" w:hAnsi="pg-1ff38" w:cs="Times New Roman"/>
          <w:color w:val="000000"/>
          <w:sz w:val="66"/>
          <w:szCs w:val="66"/>
          <w:lang w:eastAsia="en-GB"/>
        </w:rPr>
      </w:pPr>
      <w:r w:rsidRPr="00623DBF">
        <w:rPr>
          <w:rFonts w:ascii="pg-1ff38" w:eastAsia="Times New Roman" w:hAnsi="pg-1ff38" w:cs="Times New Roman"/>
          <w:color w:val="000000"/>
          <w:sz w:val="66"/>
          <w:szCs w:val="66"/>
          <w:lang w:eastAsia="en-GB"/>
        </w:rPr>
        <w:t xml:space="preserve">What are the effective methods </w:t>
      </w:r>
      <w:proofErr w:type="gramStart"/>
      <w:r w:rsidRPr="00623DBF">
        <w:rPr>
          <w:rFonts w:ascii="pg-1ff38" w:eastAsia="Times New Roman" w:hAnsi="pg-1ff38" w:cs="Times New Roman"/>
          <w:color w:val="000000"/>
          <w:sz w:val="66"/>
          <w:szCs w:val="66"/>
          <w:lang w:eastAsia="en-GB"/>
        </w:rPr>
        <w:t>of</w:t>
      </w:r>
      <w:proofErr w:type="gramEnd"/>
      <w:r w:rsidRPr="00623DBF">
        <w:rPr>
          <w:rFonts w:ascii="pg-1ff38" w:eastAsia="Times New Roman" w:hAnsi="pg-1ff38" w:cs="Times New Roman"/>
          <w:color w:val="000000"/>
          <w:sz w:val="66"/>
          <w:szCs w:val="66"/>
          <w:lang w:eastAsia="en-GB"/>
        </w:rPr>
        <w:t xml:space="preserve"> </w:t>
      </w:r>
    </w:p>
    <w:p w14:paraId="1849A9AE" w14:textId="77777777" w:rsidR="00623DBF" w:rsidRPr="00623DBF" w:rsidRDefault="00623DBF" w:rsidP="00623DBF">
      <w:pPr>
        <w:shd w:val="clear" w:color="auto" w:fill="FFFFFF"/>
        <w:spacing w:after="0" w:line="0" w:lineRule="auto"/>
        <w:rPr>
          <w:rFonts w:ascii="pg-1ff38" w:eastAsia="Times New Roman" w:hAnsi="pg-1ff38" w:cs="Times New Roman"/>
          <w:color w:val="000000"/>
          <w:sz w:val="66"/>
          <w:szCs w:val="66"/>
          <w:lang w:eastAsia="en-GB"/>
        </w:rPr>
      </w:pPr>
      <w:r w:rsidRPr="00623DBF">
        <w:rPr>
          <w:rFonts w:ascii="pg-1ff38" w:eastAsia="Times New Roman" w:hAnsi="pg-1ff38" w:cs="Times New Roman"/>
          <w:color w:val="000000"/>
          <w:sz w:val="66"/>
          <w:szCs w:val="66"/>
          <w:lang w:eastAsia="en-GB"/>
        </w:rPr>
        <w:t>preventing type 2 diabetes?</w:t>
      </w:r>
    </w:p>
    <w:p w14:paraId="5CFF3739" w14:textId="77777777" w:rsidR="00623DBF" w:rsidRPr="00623DBF" w:rsidRDefault="00623DBF" w:rsidP="00623DBF">
      <w:pPr>
        <w:shd w:val="clear" w:color="auto" w:fill="FFFFFF"/>
        <w:spacing w:after="0" w:line="0" w:lineRule="auto"/>
        <w:rPr>
          <w:rFonts w:ascii="pg-1ff3d" w:eastAsia="Times New Roman" w:hAnsi="pg-1ff3d" w:cs="Times New Roman"/>
          <w:color w:val="000000"/>
          <w:sz w:val="66"/>
          <w:szCs w:val="66"/>
          <w:lang w:eastAsia="en-GB"/>
        </w:rPr>
      </w:pPr>
      <w:r w:rsidRPr="00623DBF">
        <w:rPr>
          <w:rFonts w:ascii="pg-1ff3d" w:eastAsia="Times New Roman" w:hAnsi="pg-1ff3d" w:cs="Times New Roman"/>
          <w:color w:val="000000"/>
          <w:sz w:val="66"/>
          <w:szCs w:val="66"/>
          <w:lang w:eastAsia="en-GB"/>
        </w:rPr>
        <w:t>Submission date 16/07/21</w:t>
      </w:r>
    </w:p>
    <w:p w14:paraId="45F67CB1" w14:textId="77777777" w:rsidR="00623DBF" w:rsidRPr="00623DBF" w:rsidRDefault="00623DBF" w:rsidP="00623DBF">
      <w:pPr>
        <w:shd w:val="clear" w:color="auto" w:fill="FFFFFF"/>
        <w:spacing w:after="0" w:line="0" w:lineRule="auto"/>
        <w:rPr>
          <w:rFonts w:ascii="pg-1ff38" w:eastAsia="Times New Roman" w:hAnsi="pg-1ff38" w:cs="Times New Roman"/>
          <w:color w:val="000000"/>
          <w:sz w:val="216"/>
          <w:szCs w:val="216"/>
          <w:lang w:eastAsia="en-GB"/>
        </w:rPr>
      </w:pPr>
      <w:r w:rsidRPr="00623DBF">
        <w:rPr>
          <w:rFonts w:ascii="pg-1ff38" w:eastAsia="Times New Roman" w:hAnsi="pg-1ff38" w:cs="Times New Roman"/>
          <w:color w:val="000000"/>
          <w:sz w:val="216"/>
          <w:szCs w:val="216"/>
          <w:lang w:eastAsia="en-GB"/>
        </w:rPr>
        <w:t xml:space="preserve">What are the effective </w:t>
      </w:r>
    </w:p>
    <w:p w14:paraId="1C1A7D3A" w14:textId="77777777" w:rsidR="00623DBF" w:rsidRPr="00623DBF" w:rsidRDefault="00623DBF" w:rsidP="00623DBF">
      <w:pPr>
        <w:shd w:val="clear" w:color="auto" w:fill="FFFFFF"/>
        <w:spacing w:after="0" w:line="0" w:lineRule="auto"/>
        <w:rPr>
          <w:rFonts w:ascii="pg-1ff38" w:eastAsia="Times New Roman" w:hAnsi="pg-1ff38" w:cs="Times New Roman"/>
          <w:color w:val="000000"/>
          <w:sz w:val="216"/>
          <w:szCs w:val="216"/>
          <w:lang w:eastAsia="en-GB"/>
        </w:rPr>
      </w:pPr>
      <w:r w:rsidRPr="00623DBF">
        <w:rPr>
          <w:rFonts w:ascii="pg-1ff38" w:eastAsia="Times New Roman" w:hAnsi="pg-1ff38" w:cs="Times New Roman"/>
          <w:color w:val="000000"/>
          <w:sz w:val="216"/>
          <w:szCs w:val="216"/>
          <w:lang w:eastAsia="en-GB"/>
        </w:rPr>
        <w:t xml:space="preserve">methods of preventing type </w:t>
      </w:r>
    </w:p>
    <w:p w14:paraId="3F42D544" w14:textId="77777777" w:rsidR="00623DBF" w:rsidRPr="00623DBF" w:rsidRDefault="00623DBF" w:rsidP="00623DBF">
      <w:pPr>
        <w:shd w:val="clear" w:color="auto" w:fill="FFFFFF"/>
        <w:spacing w:after="0" w:line="0" w:lineRule="auto"/>
        <w:rPr>
          <w:rFonts w:ascii="pg-1ff38" w:eastAsia="Times New Roman" w:hAnsi="pg-1ff38" w:cs="Times New Roman"/>
          <w:color w:val="000000"/>
          <w:sz w:val="216"/>
          <w:szCs w:val="216"/>
          <w:lang w:eastAsia="en-GB"/>
        </w:rPr>
      </w:pPr>
      <w:r w:rsidRPr="00623DBF">
        <w:rPr>
          <w:rFonts w:ascii="pg-1ff38" w:eastAsia="Times New Roman" w:hAnsi="pg-1ff38" w:cs="Times New Roman"/>
          <w:color w:val="000000"/>
          <w:sz w:val="216"/>
          <w:szCs w:val="216"/>
          <w:lang w:eastAsia="en-GB"/>
        </w:rPr>
        <w:t>2 diabetes?</w:t>
      </w:r>
    </w:p>
    <w:p w14:paraId="01FC5837" w14:textId="77777777" w:rsidR="00623DBF" w:rsidRPr="00623DBF" w:rsidRDefault="00623DBF" w:rsidP="00623DBF">
      <w:pPr>
        <w:shd w:val="clear" w:color="auto" w:fill="FFFFFF"/>
        <w:spacing w:after="0" w:line="0" w:lineRule="auto"/>
        <w:rPr>
          <w:rFonts w:ascii="pg-1ff38" w:eastAsia="Times New Roman" w:hAnsi="pg-1ff38" w:cs="Times New Roman"/>
          <w:color w:val="000000"/>
          <w:sz w:val="216"/>
          <w:szCs w:val="216"/>
          <w:lang w:eastAsia="en-GB"/>
        </w:rPr>
      </w:pPr>
      <w:r w:rsidRPr="00623DBF">
        <w:rPr>
          <w:rFonts w:ascii="pg-1ff38" w:eastAsia="Times New Roman" w:hAnsi="pg-1ff38" w:cs="Times New Roman"/>
          <w:color w:val="000000"/>
          <w:sz w:val="216"/>
          <w:szCs w:val="216"/>
          <w:lang w:eastAsia="en-GB"/>
        </w:rPr>
        <w:t>(BMHP5005_BIRM)</w:t>
      </w:r>
    </w:p>
    <w:p w14:paraId="02BB4D5D" w14:textId="6693A194" w:rsidR="000B5090" w:rsidRDefault="000B5090"/>
    <w:p w14:paraId="48AA9ED5" w14:textId="549C29B8" w:rsidR="000B5090" w:rsidRDefault="000B5090"/>
    <w:p w14:paraId="20CFD6C7" w14:textId="1A45079C" w:rsidR="00623DBF" w:rsidRPr="00623DBF" w:rsidRDefault="00623DBF" w:rsidP="00623DBF">
      <w:pPr>
        <w:rPr>
          <w:sz w:val="52"/>
          <w:szCs w:val="52"/>
        </w:rPr>
      </w:pPr>
    </w:p>
    <w:p w14:paraId="606F456A" w14:textId="737E582D" w:rsidR="00623DBF" w:rsidRPr="00EC32EF" w:rsidRDefault="00EC32EF" w:rsidP="00623DBF">
      <w:pPr>
        <w:rPr>
          <w:sz w:val="96"/>
          <w:szCs w:val="96"/>
        </w:rPr>
      </w:pPr>
      <w:r>
        <w:rPr>
          <w:rFonts w:ascii="Arial" w:eastAsia="Calibri" w:hAnsi="Arial" w:cs="Arial"/>
          <w:sz w:val="96"/>
          <w:szCs w:val="96"/>
        </w:rPr>
        <w:t xml:space="preserve">Implementing </w:t>
      </w:r>
      <w:r w:rsidRPr="00EC32EF">
        <w:rPr>
          <w:rFonts w:ascii="Arial" w:eastAsia="Calibri" w:hAnsi="Arial" w:cs="Arial"/>
          <w:sz w:val="96"/>
          <w:szCs w:val="96"/>
        </w:rPr>
        <w:t>Sustainability development goals</w:t>
      </w:r>
    </w:p>
    <w:p w14:paraId="3A479569" w14:textId="673BA287" w:rsidR="000B5090" w:rsidRDefault="000B5090"/>
    <w:p w14:paraId="75D6F686" w14:textId="52BC5895" w:rsidR="000B5090" w:rsidRDefault="000B5090"/>
    <w:p w14:paraId="1E9F272B" w14:textId="5AAE6AB2" w:rsidR="000B5090" w:rsidRDefault="000B5090"/>
    <w:p w14:paraId="704012D7" w14:textId="651FBCB0" w:rsidR="000B5090" w:rsidRDefault="000B5090"/>
    <w:p w14:paraId="0D968C13" w14:textId="63886A19" w:rsidR="000B5090" w:rsidRDefault="000B5090"/>
    <w:p w14:paraId="035B3FF1" w14:textId="5EB0A185" w:rsidR="000B5090" w:rsidRDefault="000B5090"/>
    <w:p w14:paraId="2349720C" w14:textId="77777777" w:rsidR="006A7CFE" w:rsidRDefault="006A7CFE">
      <w:pPr>
        <w:rPr>
          <w:b/>
          <w:bCs/>
          <w:sz w:val="52"/>
          <w:szCs w:val="52"/>
        </w:rPr>
      </w:pPr>
    </w:p>
    <w:p w14:paraId="66B92EF1" w14:textId="41C81DED" w:rsidR="006A7CFE" w:rsidRDefault="006A7CFE">
      <w:pPr>
        <w:rPr>
          <w:b/>
          <w:bCs/>
          <w:sz w:val="52"/>
          <w:szCs w:val="52"/>
        </w:rPr>
      </w:pPr>
    </w:p>
    <w:p w14:paraId="3530DB79" w14:textId="2E608AA6" w:rsidR="00EC32EF" w:rsidRDefault="00EC32EF">
      <w:pPr>
        <w:rPr>
          <w:b/>
          <w:bCs/>
          <w:sz w:val="52"/>
          <w:szCs w:val="52"/>
        </w:rPr>
      </w:pPr>
    </w:p>
    <w:p w14:paraId="48B3C60A" w14:textId="77777777" w:rsidR="00EC32EF" w:rsidRDefault="00EC32EF">
      <w:pPr>
        <w:rPr>
          <w:b/>
          <w:bCs/>
          <w:sz w:val="52"/>
          <w:szCs w:val="52"/>
        </w:rPr>
      </w:pPr>
    </w:p>
    <w:p w14:paraId="4369D5A7" w14:textId="694AC849" w:rsidR="000B5090" w:rsidRPr="006C592C" w:rsidRDefault="003719CF">
      <w:pPr>
        <w:rPr>
          <w:rFonts w:ascii="Arial" w:hAnsi="Arial" w:cs="Arial"/>
          <w:b/>
          <w:bCs/>
          <w:sz w:val="52"/>
          <w:szCs w:val="52"/>
        </w:rPr>
      </w:pPr>
      <w:r w:rsidRPr="006C592C">
        <w:rPr>
          <w:rFonts w:ascii="Arial" w:hAnsi="Arial" w:cs="Arial"/>
          <w:b/>
          <w:bCs/>
          <w:sz w:val="52"/>
          <w:szCs w:val="52"/>
        </w:rPr>
        <w:lastRenderedPageBreak/>
        <w:t xml:space="preserve">Contents </w:t>
      </w:r>
    </w:p>
    <w:p w14:paraId="143F3599" w14:textId="57F7E6C7" w:rsidR="000B5090" w:rsidRPr="006C592C" w:rsidRDefault="000B5090">
      <w:pPr>
        <w:rPr>
          <w:rFonts w:ascii="Arial" w:hAnsi="Arial" w:cs="Arial"/>
          <w:sz w:val="32"/>
          <w:szCs w:val="32"/>
        </w:rPr>
      </w:pPr>
    </w:p>
    <w:p w14:paraId="5C5D42F9" w14:textId="00DF2CC4" w:rsidR="000B5090" w:rsidRPr="006C592C" w:rsidRDefault="000B5090">
      <w:pPr>
        <w:rPr>
          <w:rFonts w:ascii="Arial" w:hAnsi="Arial" w:cs="Arial"/>
          <w:sz w:val="32"/>
          <w:szCs w:val="32"/>
        </w:rPr>
      </w:pPr>
    </w:p>
    <w:p w14:paraId="2C1F1803" w14:textId="3FE8E59C" w:rsidR="006C592C" w:rsidRPr="006C592C" w:rsidRDefault="00C1652F">
      <w:pPr>
        <w:rPr>
          <w:rFonts w:ascii="Arial" w:hAnsi="Arial" w:cs="Arial"/>
          <w:sz w:val="32"/>
          <w:szCs w:val="32"/>
        </w:rPr>
      </w:pPr>
      <w:r w:rsidRPr="006C592C">
        <w:rPr>
          <w:rFonts w:ascii="Arial" w:hAnsi="Arial" w:cs="Arial"/>
          <w:b/>
          <w:bCs/>
          <w:sz w:val="32"/>
          <w:szCs w:val="32"/>
        </w:rPr>
        <w:t>Introduction</w:t>
      </w:r>
      <w:r w:rsidRPr="006C592C">
        <w:rPr>
          <w:rFonts w:ascii="Arial" w:hAnsi="Arial" w:cs="Arial"/>
          <w:sz w:val="32"/>
          <w:szCs w:val="32"/>
        </w:rPr>
        <w:t>:</w:t>
      </w:r>
      <w:r w:rsidR="00EC32EF" w:rsidRPr="006C592C">
        <w:rPr>
          <w:rFonts w:ascii="Arial" w:hAnsi="Arial" w:cs="Arial"/>
          <w:sz w:val="32"/>
          <w:szCs w:val="32"/>
        </w:rPr>
        <w:t xml:space="preserve"> </w:t>
      </w:r>
      <w:r w:rsidR="00293E7C" w:rsidRPr="006C592C">
        <w:rPr>
          <w:rFonts w:ascii="Arial" w:hAnsi="Arial" w:cs="Arial"/>
          <w:sz w:val="32"/>
          <w:szCs w:val="32"/>
        </w:rPr>
        <w:t>page 2</w:t>
      </w:r>
    </w:p>
    <w:p w14:paraId="7A247E2F" w14:textId="4383CCBD" w:rsidR="00EC32EF" w:rsidRPr="006C592C" w:rsidRDefault="00C1652F">
      <w:pPr>
        <w:rPr>
          <w:rFonts w:ascii="Arial" w:hAnsi="Arial" w:cs="Arial"/>
          <w:sz w:val="32"/>
          <w:szCs w:val="32"/>
        </w:rPr>
      </w:pPr>
      <w:r w:rsidRPr="006C592C">
        <w:rPr>
          <w:rFonts w:ascii="Arial" w:hAnsi="Arial" w:cs="Arial"/>
          <w:b/>
          <w:bCs/>
          <w:sz w:val="32"/>
          <w:szCs w:val="32"/>
        </w:rPr>
        <w:t>Goal</w:t>
      </w:r>
      <w:r w:rsidRPr="006C592C">
        <w:rPr>
          <w:rFonts w:ascii="Arial" w:hAnsi="Arial" w:cs="Arial"/>
          <w:sz w:val="32"/>
          <w:szCs w:val="32"/>
        </w:rPr>
        <w:t xml:space="preserve"> </w:t>
      </w:r>
      <w:r w:rsidRPr="006C592C">
        <w:rPr>
          <w:rFonts w:ascii="Arial" w:hAnsi="Arial" w:cs="Arial"/>
          <w:b/>
          <w:bCs/>
          <w:sz w:val="32"/>
          <w:szCs w:val="32"/>
        </w:rPr>
        <w:t>3</w:t>
      </w:r>
      <w:r w:rsidR="00EC32EF" w:rsidRPr="006C592C">
        <w:rPr>
          <w:rFonts w:ascii="Arial" w:hAnsi="Arial" w:cs="Arial"/>
          <w:sz w:val="32"/>
          <w:szCs w:val="32"/>
        </w:rPr>
        <w:t xml:space="preserve">: </w:t>
      </w:r>
      <w:r w:rsidR="00293E7C" w:rsidRPr="006C592C">
        <w:rPr>
          <w:rFonts w:ascii="Arial" w:hAnsi="Arial" w:cs="Arial"/>
          <w:sz w:val="32"/>
          <w:szCs w:val="32"/>
        </w:rPr>
        <w:t>page 4</w:t>
      </w:r>
    </w:p>
    <w:p w14:paraId="752B6F40" w14:textId="24C99C9D" w:rsidR="00EC32EF" w:rsidRPr="006C592C" w:rsidRDefault="00EC32EF">
      <w:pPr>
        <w:rPr>
          <w:rFonts w:ascii="Arial" w:hAnsi="Arial" w:cs="Arial"/>
          <w:sz w:val="32"/>
          <w:szCs w:val="32"/>
        </w:rPr>
      </w:pPr>
      <w:r w:rsidRPr="006C592C">
        <w:rPr>
          <w:rFonts w:ascii="Arial" w:hAnsi="Arial" w:cs="Arial"/>
          <w:b/>
          <w:bCs/>
          <w:sz w:val="32"/>
          <w:szCs w:val="32"/>
        </w:rPr>
        <w:t>Strategy 1</w:t>
      </w:r>
      <w:r w:rsidR="006C592C" w:rsidRPr="006C592C">
        <w:rPr>
          <w:rFonts w:ascii="Arial" w:hAnsi="Arial" w:cs="Arial"/>
          <w:sz w:val="32"/>
          <w:szCs w:val="32"/>
        </w:rPr>
        <w:t>:</w:t>
      </w:r>
      <w:r w:rsidR="00293E7C" w:rsidRPr="006C592C">
        <w:rPr>
          <w:rFonts w:ascii="Arial" w:hAnsi="Arial" w:cs="Arial"/>
          <w:sz w:val="32"/>
          <w:szCs w:val="32"/>
        </w:rPr>
        <w:t xml:space="preserve"> pages 4- 5 </w:t>
      </w:r>
    </w:p>
    <w:p w14:paraId="4B334FDE" w14:textId="6589FB44" w:rsidR="00EC32EF" w:rsidRPr="006C592C" w:rsidRDefault="00EC32EF">
      <w:pPr>
        <w:rPr>
          <w:rFonts w:ascii="Arial" w:hAnsi="Arial" w:cs="Arial"/>
          <w:sz w:val="32"/>
          <w:szCs w:val="32"/>
        </w:rPr>
      </w:pPr>
      <w:r w:rsidRPr="006C592C">
        <w:rPr>
          <w:rFonts w:ascii="Arial" w:hAnsi="Arial" w:cs="Arial"/>
          <w:b/>
          <w:bCs/>
          <w:sz w:val="32"/>
          <w:szCs w:val="32"/>
        </w:rPr>
        <w:t>Strategy 2</w:t>
      </w:r>
      <w:r w:rsidR="006C592C" w:rsidRPr="006C592C">
        <w:rPr>
          <w:rFonts w:ascii="Arial" w:hAnsi="Arial" w:cs="Arial"/>
          <w:sz w:val="32"/>
          <w:szCs w:val="32"/>
        </w:rPr>
        <w:t>:</w:t>
      </w:r>
      <w:r w:rsidRPr="006C592C">
        <w:rPr>
          <w:rFonts w:ascii="Arial" w:hAnsi="Arial" w:cs="Arial"/>
          <w:sz w:val="32"/>
          <w:szCs w:val="32"/>
        </w:rPr>
        <w:t xml:space="preserve"> </w:t>
      </w:r>
      <w:r w:rsidR="00293E7C" w:rsidRPr="006C592C">
        <w:rPr>
          <w:rFonts w:ascii="Arial" w:hAnsi="Arial" w:cs="Arial"/>
          <w:sz w:val="32"/>
          <w:szCs w:val="32"/>
        </w:rPr>
        <w:t>page 5</w:t>
      </w:r>
    </w:p>
    <w:p w14:paraId="0528A7C6" w14:textId="3E6C0F81" w:rsidR="00EC32EF" w:rsidRPr="006C592C" w:rsidRDefault="00EC32EF">
      <w:pPr>
        <w:rPr>
          <w:rFonts w:ascii="Arial" w:hAnsi="Arial" w:cs="Arial"/>
          <w:sz w:val="32"/>
          <w:szCs w:val="32"/>
        </w:rPr>
      </w:pPr>
      <w:r w:rsidRPr="006C592C">
        <w:rPr>
          <w:rFonts w:ascii="Arial" w:hAnsi="Arial" w:cs="Arial"/>
          <w:b/>
          <w:bCs/>
          <w:sz w:val="32"/>
          <w:szCs w:val="32"/>
        </w:rPr>
        <w:t>Goal 11</w:t>
      </w:r>
      <w:r w:rsidR="006C592C" w:rsidRPr="006C592C">
        <w:rPr>
          <w:rFonts w:ascii="Arial" w:hAnsi="Arial" w:cs="Arial"/>
          <w:sz w:val="32"/>
          <w:szCs w:val="32"/>
        </w:rPr>
        <w:t>: Page 6</w:t>
      </w:r>
      <w:r w:rsidR="00293E7C" w:rsidRPr="006C592C">
        <w:rPr>
          <w:rFonts w:ascii="Arial" w:hAnsi="Arial" w:cs="Arial"/>
          <w:sz w:val="32"/>
          <w:szCs w:val="32"/>
        </w:rPr>
        <w:t xml:space="preserve"> </w:t>
      </w:r>
    </w:p>
    <w:p w14:paraId="5D929C97" w14:textId="4CAA506D" w:rsidR="00EC32EF" w:rsidRPr="006C592C" w:rsidRDefault="00EC32EF" w:rsidP="00EC32EF">
      <w:pPr>
        <w:rPr>
          <w:rFonts w:ascii="Arial" w:hAnsi="Arial" w:cs="Arial"/>
          <w:sz w:val="32"/>
          <w:szCs w:val="32"/>
        </w:rPr>
      </w:pPr>
      <w:r w:rsidRPr="006C592C">
        <w:rPr>
          <w:rFonts w:ascii="Arial" w:hAnsi="Arial" w:cs="Arial"/>
          <w:b/>
          <w:bCs/>
          <w:sz w:val="32"/>
          <w:szCs w:val="32"/>
        </w:rPr>
        <w:t>Strategy 1</w:t>
      </w:r>
      <w:r w:rsidR="006C592C" w:rsidRPr="006C592C">
        <w:rPr>
          <w:rFonts w:ascii="Arial" w:hAnsi="Arial" w:cs="Arial"/>
          <w:sz w:val="32"/>
          <w:szCs w:val="32"/>
        </w:rPr>
        <w:t>: Pages 6-7</w:t>
      </w:r>
    </w:p>
    <w:p w14:paraId="25C04E8F" w14:textId="6C7424A4" w:rsidR="00EC32EF" w:rsidRPr="006C592C" w:rsidRDefault="00EC32EF">
      <w:pPr>
        <w:rPr>
          <w:rFonts w:ascii="Arial" w:hAnsi="Arial" w:cs="Arial"/>
          <w:sz w:val="32"/>
          <w:szCs w:val="32"/>
        </w:rPr>
      </w:pPr>
      <w:r w:rsidRPr="006C592C">
        <w:rPr>
          <w:rFonts w:ascii="Arial" w:hAnsi="Arial" w:cs="Arial"/>
          <w:b/>
          <w:bCs/>
          <w:sz w:val="32"/>
          <w:szCs w:val="32"/>
        </w:rPr>
        <w:t>Strategy 2</w:t>
      </w:r>
      <w:r w:rsidR="006C592C" w:rsidRPr="006C592C">
        <w:rPr>
          <w:rFonts w:ascii="Arial" w:hAnsi="Arial" w:cs="Arial"/>
          <w:sz w:val="32"/>
          <w:szCs w:val="32"/>
        </w:rPr>
        <w:t>: Pages 7-8</w:t>
      </w:r>
    </w:p>
    <w:p w14:paraId="221FEA79" w14:textId="75E6E11C" w:rsidR="00EC32EF" w:rsidRPr="006C592C" w:rsidRDefault="00EC32EF" w:rsidP="00EC32EF">
      <w:pPr>
        <w:rPr>
          <w:rFonts w:ascii="Arial" w:hAnsi="Arial" w:cs="Arial"/>
          <w:sz w:val="32"/>
          <w:szCs w:val="32"/>
        </w:rPr>
      </w:pPr>
      <w:r w:rsidRPr="006C592C">
        <w:rPr>
          <w:rFonts w:ascii="Arial" w:hAnsi="Arial" w:cs="Arial"/>
          <w:b/>
          <w:bCs/>
          <w:sz w:val="32"/>
          <w:szCs w:val="32"/>
        </w:rPr>
        <w:t>Goal 17</w:t>
      </w:r>
      <w:r w:rsidR="006C592C" w:rsidRPr="006C592C">
        <w:rPr>
          <w:rFonts w:ascii="Arial" w:hAnsi="Arial" w:cs="Arial"/>
          <w:sz w:val="32"/>
          <w:szCs w:val="32"/>
        </w:rPr>
        <w:t>: Page 9</w:t>
      </w:r>
    </w:p>
    <w:p w14:paraId="2F2B37CC" w14:textId="61DC969F" w:rsidR="006C592C" w:rsidRPr="006C592C" w:rsidRDefault="00EC32EF" w:rsidP="00EC32EF">
      <w:pPr>
        <w:rPr>
          <w:rFonts w:ascii="Arial" w:hAnsi="Arial" w:cs="Arial"/>
          <w:sz w:val="32"/>
          <w:szCs w:val="32"/>
        </w:rPr>
      </w:pPr>
      <w:r w:rsidRPr="006C592C">
        <w:rPr>
          <w:rFonts w:ascii="Arial" w:hAnsi="Arial" w:cs="Arial"/>
          <w:b/>
          <w:bCs/>
          <w:sz w:val="32"/>
          <w:szCs w:val="32"/>
        </w:rPr>
        <w:t>Strategy 1</w:t>
      </w:r>
      <w:r w:rsidR="006C592C" w:rsidRPr="006C592C">
        <w:rPr>
          <w:rFonts w:ascii="Arial" w:hAnsi="Arial" w:cs="Arial"/>
          <w:sz w:val="32"/>
          <w:szCs w:val="32"/>
        </w:rPr>
        <w:t>: Page 10</w:t>
      </w:r>
    </w:p>
    <w:p w14:paraId="2CE03283" w14:textId="63AD999C" w:rsidR="00EC32EF" w:rsidRPr="006C592C" w:rsidRDefault="00EC32EF" w:rsidP="00EC32EF">
      <w:pPr>
        <w:rPr>
          <w:rFonts w:ascii="Arial" w:hAnsi="Arial" w:cs="Arial"/>
          <w:sz w:val="32"/>
          <w:szCs w:val="32"/>
        </w:rPr>
      </w:pPr>
      <w:r w:rsidRPr="006C592C">
        <w:rPr>
          <w:rFonts w:ascii="Arial" w:hAnsi="Arial" w:cs="Arial"/>
          <w:b/>
          <w:bCs/>
          <w:sz w:val="32"/>
          <w:szCs w:val="32"/>
        </w:rPr>
        <w:t>Strategy 2</w:t>
      </w:r>
      <w:r w:rsidR="006C592C" w:rsidRPr="006C592C">
        <w:rPr>
          <w:rFonts w:ascii="Arial" w:hAnsi="Arial" w:cs="Arial"/>
          <w:b/>
          <w:bCs/>
          <w:sz w:val="32"/>
          <w:szCs w:val="32"/>
        </w:rPr>
        <w:t>:</w:t>
      </w:r>
      <w:r w:rsidRPr="006C592C">
        <w:rPr>
          <w:rFonts w:ascii="Arial" w:hAnsi="Arial" w:cs="Arial"/>
          <w:sz w:val="32"/>
          <w:szCs w:val="32"/>
        </w:rPr>
        <w:t xml:space="preserve"> </w:t>
      </w:r>
      <w:r w:rsidR="006C592C" w:rsidRPr="006C592C">
        <w:rPr>
          <w:rFonts w:ascii="Arial" w:hAnsi="Arial" w:cs="Arial"/>
          <w:sz w:val="32"/>
          <w:szCs w:val="32"/>
        </w:rPr>
        <w:t>Pages 10-11</w:t>
      </w:r>
    </w:p>
    <w:p w14:paraId="1E37C380" w14:textId="070C728F" w:rsidR="000B5090" w:rsidRDefault="006C592C">
      <w:pPr>
        <w:rPr>
          <w:rFonts w:ascii="Arial" w:hAnsi="Arial" w:cs="Arial"/>
          <w:sz w:val="32"/>
          <w:szCs w:val="32"/>
        </w:rPr>
      </w:pPr>
      <w:r w:rsidRPr="006C592C">
        <w:rPr>
          <w:rFonts w:ascii="Arial" w:hAnsi="Arial" w:cs="Arial"/>
          <w:b/>
          <w:bCs/>
          <w:sz w:val="32"/>
          <w:szCs w:val="32"/>
        </w:rPr>
        <w:t>Conclusion</w:t>
      </w:r>
      <w:r w:rsidRPr="006C592C">
        <w:rPr>
          <w:rFonts w:ascii="Arial" w:hAnsi="Arial" w:cs="Arial"/>
          <w:sz w:val="32"/>
          <w:szCs w:val="32"/>
        </w:rPr>
        <w:t>: Page 11</w:t>
      </w:r>
    </w:p>
    <w:p w14:paraId="039395C5" w14:textId="374C61D0" w:rsidR="006C592C" w:rsidRPr="006C592C" w:rsidRDefault="006C592C">
      <w:pPr>
        <w:rPr>
          <w:rFonts w:ascii="Arial" w:hAnsi="Arial" w:cs="Arial"/>
          <w:sz w:val="32"/>
          <w:szCs w:val="32"/>
        </w:rPr>
      </w:pPr>
      <w:r w:rsidRPr="006C592C">
        <w:rPr>
          <w:rFonts w:ascii="Arial" w:hAnsi="Arial" w:cs="Arial"/>
          <w:b/>
          <w:bCs/>
          <w:sz w:val="32"/>
          <w:szCs w:val="32"/>
        </w:rPr>
        <w:t>Reference list</w:t>
      </w:r>
      <w:r>
        <w:rPr>
          <w:rFonts w:ascii="Arial" w:hAnsi="Arial" w:cs="Arial"/>
          <w:sz w:val="32"/>
          <w:szCs w:val="32"/>
        </w:rPr>
        <w:t>: Pages 12-14</w:t>
      </w:r>
    </w:p>
    <w:p w14:paraId="169C7183" w14:textId="0ABB7866" w:rsidR="000B5090" w:rsidRDefault="000B5090"/>
    <w:p w14:paraId="5506914F" w14:textId="78015CA3" w:rsidR="000B5090" w:rsidRDefault="000B5090"/>
    <w:p w14:paraId="674BCA5B" w14:textId="619EE9B0" w:rsidR="000B5090" w:rsidRDefault="000B5090"/>
    <w:p w14:paraId="2877DC9B" w14:textId="1956EDB8" w:rsidR="000B5090" w:rsidRDefault="000B5090"/>
    <w:p w14:paraId="36EA634B" w14:textId="58EFF79B" w:rsidR="000B5090" w:rsidRDefault="000B5090"/>
    <w:p w14:paraId="08FADA77" w14:textId="1A9BC2F3" w:rsidR="000B5090" w:rsidRDefault="000B5090"/>
    <w:p w14:paraId="6492B533" w14:textId="6B3E45F5" w:rsidR="000B5090" w:rsidRDefault="000B5090"/>
    <w:p w14:paraId="4F0EBF70" w14:textId="03D31A36" w:rsidR="000B5090" w:rsidRDefault="000B5090"/>
    <w:p w14:paraId="54A13A05" w14:textId="483BB8B1" w:rsidR="000B5090" w:rsidRDefault="000B5090"/>
    <w:p w14:paraId="36294734" w14:textId="689D54C1" w:rsidR="000B5090" w:rsidRDefault="000B5090"/>
    <w:p w14:paraId="76C95929" w14:textId="256E6D10" w:rsidR="000B5090" w:rsidRDefault="000B5090"/>
    <w:p w14:paraId="185AB956" w14:textId="6B84C665" w:rsidR="000B5090" w:rsidRDefault="000B5090"/>
    <w:p w14:paraId="28E66197" w14:textId="293A9F6B" w:rsidR="000B5090" w:rsidRDefault="000B5090"/>
    <w:p w14:paraId="1A1ABA6A" w14:textId="77777777" w:rsidR="006776E2" w:rsidRDefault="000B5090" w:rsidP="006776E2">
      <w:pPr>
        <w:rPr>
          <w:b/>
          <w:bCs/>
          <w:sz w:val="52"/>
          <w:szCs w:val="52"/>
        </w:rPr>
      </w:pPr>
      <w:r>
        <w:rPr>
          <w:b/>
          <w:bCs/>
          <w:sz w:val="52"/>
          <w:szCs w:val="52"/>
        </w:rPr>
        <w:t>I</w:t>
      </w:r>
      <w:r w:rsidRPr="000B5090">
        <w:rPr>
          <w:b/>
          <w:bCs/>
          <w:sz w:val="52"/>
          <w:szCs w:val="52"/>
        </w:rPr>
        <w:t>ntroduction</w:t>
      </w:r>
    </w:p>
    <w:p w14:paraId="35A441D4" w14:textId="77777777" w:rsidR="006776E2" w:rsidRDefault="006776E2" w:rsidP="006776E2">
      <w:pPr>
        <w:rPr>
          <w:b/>
          <w:bCs/>
          <w:sz w:val="52"/>
          <w:szCs w:val="52"/>
        </w:rPr>
      </w:pPr>
    </w:p>
    <w:p w14:paraId="7CA3FF34" w14:textId="48C34056" w:rsidR="000B5090" w:rsidRDefault="000B5090" w:rsidP="006776E2">
      <w:pPr>
        <w:rPr>
          <w:rFonts w:ascii="Arial" w:eastAsia="Times New Roman" w:hAnsi="Arial" w:cs="Arial"/>
          <w:color w:val="0B0C0C"/>
          <w:lang w:eastAsia="en-GB"/>
        </w:rPr>
      </w:pPr>
      <w:r w:rsidRPr="00532714">
        <w:rPr>
          <w:rFonts w:ascii="Arial" w:hAnsi="Arial" w:cs="Arial"/>
        </w:rPr>
        <w:t xml:space="preserve">This assignment will be focused on three goals out of the seventeen goals of implementing UK sustainable development goals from the United Nations. Two strategies will be looked at from each goal and the strength’s will be looked at and </w:t>
      </w:r>
      <w:r w:rsidR="0069588E" w:rsidRPr="00532714">
        <w:rPr>
          <w:rFonts w:ascii="Arial" w:hAnsi="Arial" w:cs="Arial"/>
        </w:rPr>
        <w:t xml:space="preserve">analysed and be critically evaluated as well as the weaknesses. As expected with these goals, they will be very challenging but not impossible, so these are realistic goals but extremely difficult to able to succeed. To succeed working together is key </w:t>
      </w:r>
      <w:r w:rsidR="003B3C46" w:rsidRPr="00532714">
        <w:rPr>
          <w:rFonts w:ascii="Arial" w:hAnsi="Arial" w:cs="Arial"/>
        </w:rPr>
        <w:t>(partnership</w:t>
      </w:r>
      <w:r w:rsidR="0069588E" w:rsidRPr="00532714">
        <w:rPr>
          <w:rFonts w:ascii="Arial" w:hAnsi="Arial" w:cs="Arial"/>
        </w:rPr>
        <w:t xml:space="preserve"> workin</w:t>
      </w:r>
      <w:r w:rsidR="003B3C46" w:rsidRPr="00532714">
        <w:rPr>
          <w:rFonts w:ascii="Arial" w:hAnsi="Arial" w:cs="Arial"/>
        </w:rPr>
        <w:t>g</w:t>
      </w:r>
      <w:r w:rsidR="0069588E" w:rsidRPr="00532714">
        <w:rPr>
          <w:rFonts w:ascii="Arial" w:hAnsi="Arial" w:cs="Arial"/>
        </w:rPr>
        <w:t>)</w:t>
      </w:r>
      <w:r w:rsidR="003B3C46" w:rsidRPr="00532714">
        <w:rPr>
          <w:rFonts w:ascii="Arial" w:hAnsi="Arial" w:cs="Arial"/>
        </w:rPr>
        <w:t xml:space="preserve"> every body’s, organisations collaborating and working together will get the results</w:t>
      </w:r>
      <w:r w:rsidR="00521B83" w:rsidRPr="00532714">
        <w:rPr>
          <w:rFonts w:ascii="Arial" w:hAnsi="Arial" w:cs="Arial"/>
        </w:rPr>
        <w:t xml:space="preserve">. Progress made by the goals must be looked at and monitored for future and may be used universally or the concept can be used for other similar projects. The impact that it can have on the world </w:t>
      </w:r>
      <w:r w:rsidR="00C16369" w:rsidRPr="00532714">
        <w:rPr>
          <w:rFonts w:ascii="Arial" w:hAnsi="Arial" w:cs="Arial"/>
        </w:rPr>
        <w:t>can</w:t>
      </w:r>
      <w:r w:rsidR="00521B83" w:rsidRPr="00532714">
        <w:rPr>
          <w:rFonts w:ascii="Arial" w:hAnsi="Arial" w:cs="Arial"/>
        </w:rPr>
        <w:t xml:space="preserve"> be </w:t>
      </w:r>
      <w:r w:rsidR="00C16369" w:rsidRPr="00532714">
        <w:rPr>
          <w:rFonts w:ascii="Arial" w:hAnsi="Arial" w:cs="Arial"/>
        </w:rPr>
        <w:t>life changing if these goals are to succeed. The goals that we will be focusing on in this assignment will be Goal 3, Goal 11 and Goal 17. Goal 3</w:t>
      </w:r>
      <w:r w:rsidR="00C16369" w:rsidRPr="00532714">
        <w:rPr>
          <w:rFonts w:ascii="Arial" w:eastAsia="Times New Roman" w:hAnsi="Arial" w:cs="Arial"/>
          <w:color w:val="0B0C0C"/>
          <w:lang w:eastAsia="en-GB"/>
        </w:rPr>
        <w:t xml:space="preserve"> Ensure healthy lives and promote well-being for all at all ages</w:t>
      </w:r>
      <w:r w:rsidR="00800208">
        <w:rPr>
          <w:rFonts w:ascii="Arial" w:eastAsia="Times New Roman" w:hAnsi="Arial" w:cs="Arial"/>
          <w:color w:val="0B0C0C"/>
          <w:lang w:eastAsia="en-GB"/>
        </w:rPr>
        <w:t xml:space="preserve">, </w:t>
      </w:r>
      <w:r w:rsidR="00800208" w:rsidRPr="00800208">
        <w:rPr>
          <w:rFonts w:ascii="Arial" w:eastAsia="Times New Roman" w:hAnsi="Arial" w:cs="Arial"/>
          <w:color w:val="0B0C0C"/>
          <w:lang w:eastAsia="en-GB"/>
        </w:rPr>
        <w:t>Goal 11. Make cities and human settlements inclusive, safe, resilient and sustainable</w:t>
      </w:r>
      <w:r w:rsidR="00691C8C">
        <w:rPr>
          <w:rFonts w:ascii="Arial" w:eastAsia="Times New Roman" w:hAnsi="Arial" w:cs="Arial"/>
          <w:color w:val="0B0C0C"/>
          <w:lang w:eastAsia="en-GB"/>
        </w:rPr>
        <w:t xml:space="preserve"> and</w:t>
      </w:r>
      <w:r w:rsidR="00691C8C">
        <w:rPr>
          <w:rFonts w:ascii="Arial" w:eastAsia="Times New Roman" w:hAnsi="Arial" w:cs="Arial"/>
          <w:b/>
          <w:bCs/>
          <w:color w:val="0B0C0C"/>
          <w:sz w:val="41"/>
          <w:szCs w:val="41"/>
          <w:lang w:eastAsia="en-GB"/>
        </w:rPr>
        <w:t xml:space="preserve"> </w:t>
      </w:r>
      <w:r w:rsidR="00261CE6" w:rsidRPr="00261CE6">
        <w:rPr>
          <w:rFonts w:ascii="Arial" w:eastAsia="Times New Roman" w:hAnsi="Arial" w:cs="Arial"/>
          <w:color w:val="0B0C0C"/>
          <w:lang w:eastAsia="en-GB"/>
        </w:rPr>
        <w:t>Goal 17. Strengthen the means of implementation and revitalise the Global Partnership for Sustainable Developm</w:t>
      </w:r>
      <w:r w:rsidR="00261CE6" w:rsidRPr="001264F0">
        <w:rPr>
          <w:rFonts w:ascii="Arial" w:eastAsia="Times New Roman" w:hAnsi="Arial" w:cs="Arial"/>
          <w:color w:val="0B0C0C"/>
          <w:lang w:eastAsia="en-GB"/>
        </w:rPr>
        <w:t>ent</w:t>
      </w:r>
      <w:r w:rsidR="00957200">
        <w:rPr>
          <w:rFonts w:ascii="Arial" w:eastAsia="Times New Roman" w:hAnsi="Arial" w:cs="Arial"/>
          <w:color w:val="0B0C0C"/>
          <w:lang w:eastAsia="en-GB"/>
        </w:rPr>
        <w:t xml:space="preserve">. All the seventeen goals are very </w:t>
      </w:r>
      <w:r w:rsidR="00593655">
        <w:rPr>
          <w:rFonts w:ascii="Arial" w:eastAsia="Times New Roman" w:hAnsi="Arial" w:cs="Arial"/>
          <w:color w:val="0B0C0C"/>
          <w:lang w:eastAsia="en-GB"/>
        </w:rPr>
        <w:t>interesting and extremely challenging</w:t>
      </w:r>
      <w:r w:rsidR="006C6C29">
        <w:rPr>
          <w:rFonts w:ascii="Arial" w:eastAsia="Times New Roman" w:hAnsi="Arial" w:cs="Arial"/>
          <w:color w:val="0B0C0C"/>
          <w:lang w:eastAsia="en-GB"/>
        </w:rPr>
        <w:t xml:space="preserve">, change is needed </w:t>
      </w:r>
      <w:r w:rsidR="00C52172">
        <w:rPr>
          <w:rFonts w:ascii="Arial" w:eastAsia="Times New Roman" w:hAnsi="Arial" w:cs="Arial"/>
          <w:color w:val="0B0C0C"/>
          <w:lang w:eastAsia="en-GB"/>
        </w:rPr>
        <w:t xml:space="preserve">for humanity </w:t>
      </w:r>
      <w:r w:rsidR="0021493D">
        <w:rPr>
          <w:rFonts w:ascii="Arial" w:eastAsia="Times New Roman" w:hAnsi="Arial" w:cs="Arial"/>
          <w:color w:val="0B0C0C"/>
          <w:lang w:eastAsia="en-GB"/>
        </w:rPr>
        <w:t>to survive in these current circ</w:t>
      </w:r>
      <w:r w:rsidR="00527600">
        <w:rPr>
          <w:rFonts w:ascii="Arial" w:eastAsia="Times New Roman" w:hAnsi="Arial" w:cs="Arial"/>
          <w:color w:val="0B0C0C"/>
          <w:lang w:eastAsia="en-GB"/>
        </w:rPr>
        <w:t xml:space="preserve">umstances which has </w:t>
      </w:r>
      <w:r w:rsidR="00C1068F">
        <w:rPr>
          <w:rFonts w:ascii="Arial" w:eastAsia="Times New Roman" w:hAnsi="Arial" w:cs="Arial"/>
          <w:color w:val="0B0C0C"/>
          <w:lang w:eastAsia="en-GB"/>
        </w:rPr>
        <w:t>also been caused by hu</w:t>
      </w:r>
      <w:r w:rsidR="007F1480">
        <w:rPr>
          <w:rFonts w:ascii="Arial" w:eastAsia="Times New Roman" w:hAnsi="Arial" w:cs="Arial"/>
          <w:color w:val="0B0C0C"/>
          <w:lang w:eastAsia="en-GB"/>
        </w:rPr>
        <w:t>m</w:t>
      </w:r>
      <w:r w:rsidR="00C1068F">
        <w:rPr>
          <w:rFonts w:ascii="Arial" w:eastAsia="Times New Roman" w:hAnsi="Arial" w:cs="Arial"/>
          <w:color w:val="0B0C0C"/>
          <w:lang w:eastAsia="en-GB"/>
        </w:rPr>
        <w:t>an beings</w:t>
      </w:r>
      <w:r w:rsidR="007F1480">
        <w:rPr>
          <w:rFonts w:ascii="Arial" w:eastAsia="Times New Roman" w:hAnsi="Arial" w:cs="Arial"/>
          <w:color w:val="0B0C0C"/>
          <w:lang w:eastAsia="en-GB"/>
        </w:rPr>
        <w:t xml:space="preserve">. </w:t>
      </w:r>
      <w:r w:rsidR="00761798">
        <w:rPr>
          <w:rFonts w:ascii="Arial" w:eastAsia="Times New Roman" w:hAnsi="Arial" w:cs="Arial"/>
          <w:color w:val="0B0C0C"/>
          <w:lang w:eastAsia="en-GB"/>
        </w:rPr>
        <w:t>Humans</w:t>
      </w:r>
      <w:r w:rsidR="007F1480">
        <w:rPr>
          <w:rFonts w:ascii="Arial" w:eastAsia="Times New Roman" w:hAnsi="Arial" w:cs="Arial"/>
          <w:color w:val="0B0C0C"/>
          <w:lang w:eastAsia="en-GB"/>
        </w:rPr>
        <w:t xml:space="preserve"> </w:t>
      </w:r>
      <w:r w:rsidR="005A4034">
        <w:rPr>
          <w:rFonts w:ascii="Arial" w:eastAsia="Times New Roman" w:hAnsi="Arial" w:cs="Arial"/>
          <w:color w:val="0B0C0C"/>
          <w:lang w:eastAsia="en-GB"/>
        </w:rPr>
        <w:t>is</w:t>
      </w:r>
      <w:r w:rsidR="007F1480">
        <w:rPr>
          <w:rFonts w:ascii="Arial" w:eastAsia="Times New Roman" w:hAnsi="Arial" w:cs="Arial"/>
          <w:color w:val="0B0C0C"/>
          <w:lang w:eastAsia="en-GB"/>
        </w:rPr>
        <w:t xml:space="preserve"> destroying </w:t>
      </w:r>
      <w:r w:rsidR="00056D8A">
        <w:rPr>
          <w:rFonts w:ascii="Arial" w:eastAsia="Times New Roman" w:hAnsi="Arial" w:cs="Arial"/>
          <w:color w:val="0B0C0C"/>
          <w:lang w:eastAsia="en-GB"/>
        </w:rPr>
        <w:t>the planet through technology</w:t>
      </w:r>
      <w:r w:rsidR="00A014CB">
        <w:rPr>
          <w:rFonts w:ascii="Arial" w:eastAsia="Times New Roman" w:hAnsi="Arial" w:cs="Arial"/>
          <w:color w:val="0B0C0C"/>
          <w:lang w:eastAsia="en-GB"/>
        </w:rPr>
        <w:t>, creating weapons of mass des</w:t>
      </w:r>
      <w:r w:rsidR="00327D05">
        <w:rPr>
          <w:rFonts w:ascii="Arial" w:eastAsia="Times New Roman" w:hAnsi="Arial" w:cs="Arial"/>
          <w:color w:val="0B0C0C"/>
          <w:lang w:eastAsia="en-GB"/>
        </w:rPr>
        <w:t xml:space="preserve">truction obviously for </w:t>
      </w:r>
      <w:r w:rsidR="006B3AC4">
        <w:rPr>
          <w:rFonts w:ascii="Arial" w:eastAsia="Times New Roman" w:hAnsi="Arial" w:cs="Arial"/>
          <w:color w:val="0B0C0C"/>
          <w:lang w:eastAsia="en-GB"/>
        </w:rPr>
        <w:t>warfare and going to war</w:t>
      </w:r>
      <w:r w:rsidR="009457DA">
        <w:rPr>
          <w:rFonts w:ascii="Arial" w:eastAsia="Times New Roman" w:hAnsi="Arial" w:cs="Arial"/>
          <w:color w:val="0B0C0C"/>
          <w:lang w:eastAsia="en-GB"/>
        </w:rPr>
        <w:t>, there</w:t>
      </w:r>
      <w:r w:rsidR="00AD0171">
        <w:rPr>
          <w:rFonts w:ascii="Arial" w:eastAsia="Times New Roman" w:hAnsi="Arial" w:cs="Arial"/>
          <w:color w:val="0B0C0C"/>
          <w:lang w:eastAsia="en-GB"/>
        </w:rPr>
        <w:t xml:space="preserve"> are</w:t>
      </w:r>
      <w:r w:rsidR="009457DA">
        <w:rPr>
          <w:rFonts w:ascii="Arial" w:eastAsia="Times New Roman" w:hAnsi="Arial" w:cs="Arial"/>
          <w:color w:val="0B0C0C"/>
          <w:lang w:eastAsia="en-GB"/>
        </w:rPr>
        <w:t xml:space="preserve"> many</w:t>
      </w:r>
      <w:r w:rsidR="00AD0171">
        <w:rPr>
          <w:rFonts w:ascii="Arial" w:eastAsia="Times New Roman" w:hAnsi="Arial" w:cs="Arial"/>
          <w:color w:val="0B0C0C"/>
          <w:lang w:eastAsia="en-GB"/>
        </w:rPr>
        <w:t xml:space="preserve"> other factors which are </w:t>
      </w:r>
      <w:r w:rsidR="001E18B3">
        <w:rPr>
          <w:rFonts w:ascii="Arial" w:eastAsia="Times New Roman" w:hAnsi="Arial" w:cs="Arial"/>
          <w:color w:val="0B0C0C"/>
          <w:lang w:eastAsia="en-GB"/>
        </w:rPr>
        <w:t>having an impact on the planet</w:t>
      </w:r>
      <w:r w:rsidR="00242ED0">
        <w:rPr>
          <w:rFonts w:ascii="Arial" w:eastAsia="Times New Roman" w:hAnsi="Arial" w:cs="Arial"/>
          <w:color w:val="0B0C0C"/>
          <w:lang w:eastAsia="en-GB"/>
        </w:rPr>
        <w:t xml:space="preserve">. </w:t>
      </w:r>
      <w:r w:rsidR="001E4F0C">
        <w:rPr>
          <w:rFonts w:ascii="Arial" w:eastAsia="Times New Roman" w:hAnsi="Arial" w:cs="Arial"/>
          <w:color w:val="0B0C0C"/>
          <w:lang w:eastAsia="en-GB"/>
        </w:rPr>
        <w:t xml:space="preserve">Although the damage has been done </w:t>
      </w:r>
      <w:r w:rsidR="005A4034">
        <w:rPr>
          <w:rFonts w:ascii="Arial" w:eastAsia="Times New Roman" w:hAnsi="Arial" w:cs="Arial"/>
          <w:color w:val="0B0C0C"/>
          <w:lang w:eastAsia="en-GB"/>
        </w:rPr>
        <w:t xml:space="preserve">and continuing to get worse </w:t>
      </w:r>
      <w:r w:rsidR="003E2732">
        <w:rPr>
          <w:rFonts w:ascii="Arial" w:eastAsia="Times New Roman" w:hAnsi="Arial" w:cs="Arial"/>
          <w:color w:val="0B0C0C"/>
          <w:lang w:eastAsia="en-GB"/>
        </w:rPr>
        <w:t xml:space="preserve">the United Nation have </w:t>
      </w:r>
      <w:r w:rsidR="00FD76ED">
        <w:rPr>
          <w:rFonts w:ascii="Arial" w:eastAsia="Times New Roman" w:hAnsi="Arial" w:cs="Arial"/>
          <w:color w:val="0B0C0C"/>
          <w:lang w:eastAsia="en-GB"/>
        </w:rPr>
        <w:t xml:space="preserve">got together and </w:t>
      </w:r>
      <w:r w:rsidR="009A6302">
        <w:rPr>
          <w:rFonts w:ascii="Arial" w:eastAsia="Times New Roman" w:hAnsi="Arial" w:cs="Arial"/>
          <w:color w:val="0B0C0C"/>
          <w:lang w:eastAsia="en-GB"/>
        </w:rPr>
        <w:t xml:space="preserve">have gathered strategies </w:t>
      </w:r>
      <w:r w:rsidR="005758CD">
        <w:rPr>
          <w:rFonts w:ascii="Arial" w:eastAsia="Times New Roman" w:hAnsi="Arial" w:cs="Arial"/>
          <w:color w:val="0B0C0C"/>
          <w:lang w:eastAsia="en-GB"/>
        </w:rPr>
        <w:t xml:space="preserve">to tackle all the problems </w:t>
      </w:r>
      <w:r w:rsidR="009A6536">
        <w:rPr>
          <w:rFonts w:ascii="Arial" w:eastAsia="Times New Roman" w:hAnsi="Arial" w:cs="Arial"/>
          <w:color w:val="0B0C0C"/>
          <w:lang w:eastAsia="en-GB"/>
        </w:rPr>
        <w:t xml:space="preserve">that the planet is facing </w:t>
      </w:r>
      <w:r w:rsidR="007E6324">
        <w:rPr>
          <w:rFonts w:ascii="Arial" w:eastAsia="Times New Roman" w:hAnsi="Arial" w:cs="Arial"/>
          <w:color w:val="0B0C0C"/>
          <w:lang w:eastAsia="en-GB"/>
        </w:rPr>
        <w:t xml:space="preserve">and therefore establishing </w:t>
      </w:r>
      <w:r w:rsidR="00F0438B">
        <w:rPr>
          <w:rFonts w:ascii="Arial" w:eastAsia="Times New Roman" w:hAnsi="Arial" w:cs="Arial"/>
          <w:color w:val="0B0C0C"/>
          <w:lang w:eastAsia="en-GB"/>
        </w:rPr>
        <w:t>sustainable development goals.</w:t>
      </w:r>
      <w:r w:rsidR="00CD76F3">
        <w:rPr>
          <w:rFonts w:ascii="Arial" w:eastAsia="Times New Roman" w:hAnsi="Arial" w:cs="Arial"/>
          <w:color w:val="0B0C0C"/>
          <w:lang w:eastAsia="en-GB"/>
        </w:rPr>
        <w:t xml:space="preserve"> </w:t>
      </w:r>
      <w:r w:rsidR="00E216B0">
        <w:rPr>
          <w:rFonts w:ascii="Arial" w:eastAsia="Times New Roman" w:hAnsi="Arial" w:cs="Arial"/>
          <w:color w:val="0B0C0C"/>
          <w:lang w:eastAsia="en-GB"/>
        </w:rPr>
        <w:t xml:space="preserve">This </w:t>
      </w:r>
      <w:r w:rsidR="00B557E5">
        <w:rPr>
          <w:rFonts w:ascii="Arial" w:eastAsia="Times New Roman" w:hAnsi="Arial" w:cs="Arial"/>
          <w:color w:val="0B0C0C"/>
          <w:lang w:eastAsia="en-GB"/>
        </w:rPr>
        <w:t xml:space="preserve">is coming from a perspective </w:t>
      </w:r>
      <w:r w:rsidR="001008CC">
        <w:rPr>
          <w:rFonts w:ascii="Arial" w:eastAsia="Times New Roman" w:hAnsi="Arial" w:cs="Arial"/>
          <w:color w:val="0B0C0C"/>
          <w:lang w:eastAsia="en-GB"/>
        </w:rPr>
        <w:t xml:space="preserve">of </w:t>
      </w:r>
      <w:r w:rsidR="00717188">
        <w:rPr>
          <w:rFonts w:ascii="Arial" w:eastAsia="Times New Roman" w:hAnsi="Arial" w:cs="Arial"/>
          <w:color w:val="0B0C0C"/>
          <w:lang w:eastAsia="en-GB"/>
        </w:rPr>
        <w:t>a</w:t>
      </w:r>
      <w:r w:rsidR="001008CC">
        <w:rPr>
          <w:rFonts w:ascii="Arial" w:eastAsia="Times New Roman" w:hAnsi="Arial" w:cs="Arial"/>
          <w:color w:val="0B0C0C"/>
          <w:lang w:eastAsia="en-GB"/>
        </w:rPr>
        <w:t xml:space="preserve"> health and </w:t>
      </w:r>
      <w:r w:rsidR="00717188">
        <w:rPr>
          <w:rFonts w:ascii="Arial" w:eastAsia="Times New Roman" w:hAnsi="Arial" w:cs="Arial"/>
          <w:color w:val="0B0C0C"/>
          <w:lang w:eastAsia="en-GB"/>
        </w:rPr>
        <w:t>well-being</w:t>
      </w:r>
      <w:r w:rsidR="001008CC">
        <w:rPr>
          <w:rFonts w:ascii="Arial" w:eastAsia="Times New Roman" w:hAnsi="Arial" w:cs="Arial"/>
          <w:color w:val="0B0C0C"/>
          <w:lang w:eastAsia="en-GB"/>
        </w:rPr>
        <w:t xml:space="preserve"> consultant </w:t>
      </w:r>
      <w:r w:rsidR="00CD242B">
        <w:rPr>
          <w:rFonts w:ascii="Arial" w:eastAsia="Times New Roman" w:hAnsi="Arial" w:cs="Arial"/>
          <w:color w:val="0B0C0C"/>
          <w:lang w:eastAsia="en-GB"/>
        </w:rPr>
        <w:t>with plenty of research and studies bein</w:t>
      </w:r>
      <w:r w:rsidR="00F4779D">
        <w:rPr>
          <w:rFonts w:ascii="Arial" w:eastAsia="Times New Roman" w:hAnsi="Arial" w:cs="Arial"/>
          <w:color w:val="0B0C0C"/>
          <w:lang w:eastAsia="en-GB"/>
        </w:rPr>
        <w:t>g conducted</w:t>
      </w:r>
      <w:r w:rsidR="00DB6DA8">
        <w:rPr>
          <w:rFonts w:ascii="Arial" w:eastAsia="Times New Roman" w:hAnsi="Arial" w:cs="Arial"/>
          <w:color w:val="0B0C0C"/>
          <w:lang w:eastAsia="en-GB"/>
        </w:rPr>
        <w:t xml:space="preserve"> </w:t>
      </w:r>
      <w:sdt>
        <w:sdtPr>
          <w:rPr>
            <w:rFonts w:ascii="Arial" w:eastAsia="Times New Roman" w:hAnsi="Arial" w:cs="Arial"/>
            <w:color w:val="0B0C0C"/>
            <w:lang w:eastAsia="en-GB"/>
          </w:rPr>
          <w:id w:val="162899089"/>
          <w:citation/>
        </w:sdtPr>
        <w:sdtContent>
          <w:r w:rsidR="00761798">
            <w:rPr>
              <w:rFonts w:ascii="Arial" w:eastAsia="Times New Roman" w:hAnsi="Arial" w:cs="Arial"/>
              <w:color w:val="0B0C0C"/>
              <w:lang w:eastAsia="en-GB"/>
            </w:rPr>
            <w:fldChar w:fldCharType="begin"/>
          </w:r>
          <w:r w:rsidR="00761798">
            <w:rPr>
              <w:rFonts w:ascii="Arial" w:eastAsia="Times New Roman" w:hAnsi="Arial" w:cs="Arial"/>
              <w:color w:val="0B0C0C"/>
              <w:lang w:eastAsia="en-GB"/>
            </w:rPr>
            <w:instrText xml:space="preserve"> CITATION Val19 \l 2057 </w:instrText>
          </w:r>
          <w:r w:rsidR="00761798">
            <w:rPr>
              <w:rFonts w:ascii="Arial" w:eastAsia="Times New Roman" w:hAnsi="Arial" w:cs="Arial"/>
              <w:color w:val="0B0C0C"/>
              <w:lang w:eastAsia="en-GB"/>
            </w:rPr>
            <w:fldChar w:fldCharType="separate"/>
          </w:r>
          <w:r w:rsidR="00761798" w:rsidRPr="00761798">
            <w:rPr>
              <w:rFonts w:ascii="Arial" w:eastAsia="Times New Roman" w:hAnsi="Arial" w:cs="Arial"/>
              <w:noProof/>
              <w:color w:val="0B0C0C"/>
              <w:lang w:eastAsia="en-GB"/>
            </w:rPr>
            <w:t>(Vargasa, et al., 2019)</w:t>
          </w:r>
          <w:r w:rsidR="00761798">
            <w:rPr>
              <w:rFonts w:ascii="Arial" w:eastAsia="Times New Roman" w:hAnsi="Arial" w:cs="Arial"/>
              <w:color w:val="0B0C0C"/>
              <w:lang w:eastAsia="en-GB"/>
            </w:rPr>
            <w:fldChar w:fldCharType="end"/>
          </w:r>
        </w:sdtContent>
      </w:sdt>
      <w:r w:rsidR="00761798">
        <w:rPr>
          <w:rFonts w:ascii="Arial" w:eastAsia="Times New Roman" w:hAnsi="Arial" w:cs="Arial"/>
          <w:color w:val="0B0C0C"/>
          <w:lang w:eastAsia="en-GB"/>
        </w:rPr>
        <w:t>.</w:t>
      </w:r>
    </w:p>
    <w:p w14:paraId="404A34FF" w14:textId="77777777" w:rsidR="00527B16" w:rsidRDefault="00527B16" w:rsidP="006776E2">
      <w:pPr>
        <w:rPr>
          <w:rFonts w:ascii="Arial" w:eastAsia="Times New Roman" w:hAnsi="Arial" w:cs="Arial"/>
          <w:color w:val="0B0C0C"/>
          <w:lang w:eastAsia="en-GB"/>
        </w:rPr>
      </w:pPr>
    </w:p>
    <w:p w14:paraId="205D7C27" w14:textId="30D88F4D" w:rsidR="005554E8" w:rsidRDefault="00236B5E" w:rsidP="005554E8">
      <w:pPr>
        <w:rPr>
          <w:rFonts w:ascii="Arial" w:hAnsi="Arial" w:cs="Arial"/>
        </w:rPr>
      </w:pPr>
      <w:r>
        <w:rPr>
          <w:rFonts w:ascii="Arial" w:hAnsi="Arial" w:cs="Arial"/>
        </w:rPr>
        <w:t>Here are the 17 UK sustainable goals</w:t>
      </w:r>
    </w:p>
    <w:p w14:paraId="7CFF2A9F" w14:textId="1B8BCA0A" w:rsidR="005554E8" w:rsidRDefault="004B785A" w:rsidP="004B785A">
      <w:pPr>
        <w:rPr>
          <w:rFonts w:ascii="Arial" w:hAnsi="Arial" w:cs="Arial"/>
        </w:rPr>
      </w:pPr>
      <w:r>
        <w:rPr>
          <w:rFonts w:ascii="Arial" w:hAnsi="Arial" w:cs="Arial"/>
        </w:rPr>
        <w:t>1.</w:t>
      </w:r>
      <w:r w:rsidR="00790695">
        <w:rPr>
          <w:rFonts w:ascii="Arial" w:hAnsi="Arial" w:cs="Arial"/>
        </w:rPr>
        <w:t>N</w:t>
      </w:r>
      <w:r w:rsidR="004F4A5E">
        <w:rPr>
          <w:rFonts w:ascii="Arial" w:hAnsi="Arial" w:cs="Arial"/>
        </w:rPr>
        <w:t xml:space="preserve">o poverty                                                         </w:t>
      </w:r>
      <w:r w:rsidR="00790695">
        <w:rPr>
          <w:rFonts w:ascii="Arial" w:hAnsi="Arial" w:cs="Arial"/>
        </w:rPr>
        <w:t>2. Zero</w:t>
      </w:r>
      <w:r w:rsidR="004F4A5E">
        <w:rPr>
          <w:rFonts w:ascii="Arial" w:hAnsi="Arial" w:cs="Arial"/>
        </w:rPr>
        <w:t xml:space="preserve"> hunger</w:t>
      </w:r>
    </w:p>
    <w:p w14:paraId="604B598B" w14:textId="5C985E58" w:rsidR="004F4A5E" w:rsidRDefault="004F4A5E" w:rsidP="004B785A">
      <w:pPr>
        <w:rPr>
          <w:rFonts w:ascii="Arial" w:hAnsi="Arial" w:cs="Arial"/>
        </w:rPr>
      </w:pPr>
      <w:r>
        <w:rPr>
          <w:rFonts w:ascii="Arial" w:hAnsi="Arial" w:cs="Arial"/>
        </w:rPr>
        <w:t xml:space="preserve">3.Good health                                                      </w:t>
      </w:r>
      <w:r w:rsidR="00790695">
        <w:rPr>
          <w:rFonts w:ascii="Arial" w:hAnsi="Arial" w:cs="Arial"/>
        </w:rPr>
        <w:t>4. Education</w:t>
      </w:r>
    </w:p>
    <w:p w14:paraId="1F54BD22" w14:textId="73A6717F" w:rsidR="00CD751F" w:rsidRDefault="00CD751F" w:rsidP="004B785A">
      <w:pPr>
        <w:rPr>
          <w:rFonts w:ascii="Arial" w:hAnsi="Arial" w:cs="Arial"/>
        </w:rPr>
      </w:pPr>
      <w:r>
        <w:rPr>
          <w:rFonts w:ascii="Arial" w:hAnsi="Arial" w:cs="Arial"/>
        </w:rPr>
        <w:t xml:space="preserve">5.Gender equality                                                </w:t>
      </w:r>
      <w:r w:rsidR="00790695">
        <w:rPr>
          <w:rFonts w:ascii="Arial" w:hAnsi="Arial" w:cs="Arial"/>
        </w:rPr>
        <w:t>6. Clean</w:t>
      </w:r>
      <w:r w:rsidR="005D3B49">
        <w:rPr>
          <w:rFonts w:ascii="Arial" w:hAnsi="Arial" w:cs="Arial"/>
        </w:rPr>
        <w:t xml:space="preserve"> water</w:t>
      </w:r>
    </w:p>
    <w:p w14:paraId="66683214" w14:textId="786F90A4" w:rsidR="005D3B49" w:rsidRDefault="005D3B49" w:rsidP="004B785A">
      <w:pPr>
        <w:rPr>
          <w:rFonts w:ascii="Arial" w:hAnsi="Arial" w:cs="Arial"/>
        </w:rPr>
      </w:pPr>
      <w:r>
        <w:rPr>
          <w:rFonts w:ascii="Arial" w:hAnsi="Arial" w:cs="Arial"/>
        </w:rPr>
        <w:t xml:space="preserve">7.Clean energy                                                    </w:t>
      </w:r>
      <w:r w:rsidR="00790695">
        <w:rPr>
          <w:rFonts w:ascii="Arial" w:hAnsi="Arial" w:cs="Arial"/>
        </w:rPr>
        <w:t>8. Economic</w:t>
      </w:r>
      <w:r>
        <w:rPr>
          <w:rFonts w:ascii="Arial" w:hAnsi="Arial" w:cs="Arial"/>
        </w:rPr>
        <w:t xml:space="preserve"> growth</w:t>
      </w:r>
    </w:p>
    <w:p w14:paraId="25FBCD2D" w14:textId="26D34948" w:rsidR="00D125C2" w:rsidRDefault="00D125C2" w:rsidP="004B785A">
      <w:pPr>
        <w:rPr>
          <w:rFonts w:ascii="Arial" w:hAnsi="Arial" w:cs="Arial"/>
        </w:rPr>
      </w:pPr>
      <w:r>
        <w:rPr>
          <w:rFonts w:ascii="Arial" w:hAnsi="Arial" w:cs="Arial"/>
        </w:rPr>
        <w:t xml:space="preserve">9.Industry and infrastructure                               </w:t>
      </w:r>
      <w:r w:rsidR="00790695">
        <w:rPr>
          <w:rFonts w:ascii="Arial" w:hAnsi="Arial" w:cs="Arial"/>
        </w:rPr>
        <w:t>10. Inequality</w:t>
      </w:r>
    </w:p>
    <w:p w14:paraId="0877F712" w14:textId="71CE9567" w:rsidR="00565EA4" w:rsidRDefault="00565EA4" w:rsidP="004B785A">
      <w:pPr>
        <w:rPr>
          <w:rFonts w:ascii="Arial" w:hAnsi="Arial" w:cs="Arial"/>
        </w:rPr>
      </w:pPr>
      <w:r>
        <w:rPr>
          <w:rFonts w:ascii="Arial" w:hAnsi="Arial" w:cs="Arial"/>
        </w:rPr>
        <w:t>11.Sustainabi</w:t>
      </w:r>
      <w:r w:rsidR="00593BD8">
        <w:rPr>
          <w:rFonts w:ascii="Arial" w:hAnsi="Arial" w:cs="Arial"/>
        </w:rPr>
        <w:t xml:space="preserve">lity                                                  </w:t>
      </w:r>
      <w:r w:rsidR="00790695">
        <w:rPr>
          <w:rFonts w:ascii="Arial" w:hAnsi="Arial" w:cs="Arial"/>
        </w:rPr>
        <w:t>12. responsible</w:t>
      </w:r>
      <w:r w:rsidR="00593BD8">
        <w:rPr>
          <w:rFonts w:ascii="Arial" w:hAnsi="Arial" w:cs="Arial"/>
        </w:rPr>
        <w:t xml:space="preserve"> consumptio</w:t>
      </w:r>
      <w:r w:rsidR="005E4082">
        <w:rPr>
          <w:rFonts w:ascii="Arial" w:hAnsi="Arial" w:cs="Arial"/>
        </w:rPr>
        <w:t>n</w:t>
      </w:r>
    </w:p>
    <w:p w14:paraId="110D1747" w14:textId="644BD5BD" w:rsidR="005E4082" w:rsidRDefault="005E4082" w:rsidP="004B785A">
      <w:pPr>
        <w:rPr>
          <w:rFonts w:ascii="Arial" w:hAnsi="Arial" w:cs="Arial"/>
        </w:rPr>
      </w:pPr>
      <w:r>
        <w:rPr>
          <w:rFonts w:ascii="Arial" w:hAnsi="Arial" w:cs="Arial"/>
        </w:rPr>
        <w:t>13.</w:t>
      </w:r>
      <w:r w:rsidR="00790695">
        <w:rPr>
          <w:rFonts w:ascii="Arial" w:hAnsi="Arial" w:cs="Arial"/>
        </w:rPr>
        <w:t>C</w:t>
      </w:r>
      <w:r>
        <w:rPr>
          <w:rFonts w:ascii="Arial" w:hAnsi="Arial" w:cs="Arial"/>
        </w:rPr>
        <w:t>limate action                                                 14. Life u</w:t>
      </w:r>
      <w:r w:rsidR="00790695">
        <w:rPr>
          <w:rFonts w:ascii="Arial" w:hAnsi="Arial" w:cs="Arial"/>
        </w:rPr>
        <w:t>n</w:t>
      </w:r>
      <w:r>
        <w:rPr>
          <w:rFonts w:ascii="Arial" w:hAnsi="Arial" w:cs="Arial"/>
        </w:rPr>
        <w:t>der water</w:t>
      </w:r>
    </w:p>
    <w:p w14:paraId="768C9B83" w14:textId="0C1E88B3" w:rsidR="005E4082" w:rsidRDefault="005E4082" w:rsidP="004B785A">
      <w:pPr>
        <w:rPr>
          <w:rFonts w:ascii="Arial" w:hAnsi="Arial" w:cs="Arial"/>
        </w:rPr>
      </w:pPr>
      <w:r>
        <w:rPr>
          <w:rFonts w:ascii="Arial" w:hAnsi="Arial" w:cs="Arial"/>
        </w:rPr>
        <w:t xml:space="preserve">15.Life on land                                                     </w:t>
      </w:r>
      <w:r w:rsidR="00790695">
        <w:rPr>
          <w:rFonts w:ascii="Arial" w:hAnsi="Arial" w:cs="Arial"/>
        </w:rPr>
        <w:t>16. Peace</w:t>
      </w:r>
      <w:r>
        <w:rPr>
          <w:rFonts w:ascii="Arial" w:hAnsi="Arial" w:cs="Arial"/>
        </w:rPr>
        <w:t xml:space="preserve"> and justice</w:t>
      </w:r>
    </w:p>
    <w:p w14:paraId="321B3BCB" w14:textId="19D1D61C" w:rsidR="00790695" w:rsidRPr="004B785A" w:rsidRDefault="00790695" w:rsidP="004B785A">
      <w:pPr>
        <w:rPr>
          <w:rFonts w:ascii="Arial" w:hAnsi="Arial" w:cs="Arial"/>
        </w:rPr>
      </w:pPr>
      <w:r>
        <w:rPr>
          <w:rFonts w:ascii="Arial" w:hAnsi="Arial" w:cs="Arial"/>
        </w:rPr>
        <w:t>17.Partnership</w:t>
      </w:r>
    </w:p>
    <w:p w14:paraId="4754A3C8" w14:textId="18E55FDF" w:rsidR="00F46328" w:rsidRPr="00FB3E26" w:rsidRDefault="00094410" w:rsidP="006776E2">
      <w:pPr>
        <w:rPr>
          <w:rFonts w:ascii="Arial" w:hAnsi="Arial" w:cs="Arial"/>
          <w:sz w:val="52"/>
          <w:szCs w:val="52"/>
        </w:rPr>
      </w:pPr>
      <w:r w:rsidRPr="00FB3E26">
        <w:rPr>
          <w:rFonts w:ascii="Arial" w:hAnsi="Arial" w:cs="Arial"/>
          <w:sz w:val="52"/>
          <w:szCs w:val="52"/>
        </w:rPr>
        <w:lastRenderedPageBreak/>
        <w:t xml:space="preserve">Goal 3 </w:t>
      </w:r>
      <w:r w:rsidR="002A0330" w:rsidRPr="00FB3E26">
        <w:rPr>
          <w:rFonts w:ascii="Arial" w:hAnsi="Arial" w:cs="Arial"/>
          <w:sz w:val="52"/>
          <w:szCs w:val="52"/>
        </w:rPr>
        <w:t xml:space="preserve">Ensure healthy lives </w:t>
      </w:r>
      <w:r w:rsidR="004A2F9B" w:rsidRPr="00FB3E26">
        <w:rPr>
          <w:rFonts w:ascii="Arial" w:hAnsi="Arial" w:cs="Arial"/>
          <w:sz w:val="52"/>
          <w:szCs w:val="52"/>
        </w:rPr>
        <w:t xml:space="preserve">and promote </w:t>
      </w:r>
      <w:r w:rsidR="00FA2B15" w:rsidRPr="00FB3E26">
        <w:rPr>
          <w:rFonts w:ascii="Arial" w:hAnsi="Arial" w:cs="Arial"/>
          <w:sz w:val="52"/>
          <w:szCs w:val="52"/>
        </w:rPr>
        <w:t>well-being</w:t>
      </w:r>
      <w:r w:rsidR="004A2F9B" w:rsidRPr="00FB3E26">
        <w:rPr>
          <w:rFonts w:ascii="Arial" w:hAnsi="Arial" w:cs="Arial"/>
          <w:sz w:val="52"/>
          <w:szCs w:val="52"/>
        </w:rPr>
        <w:t xml:space="preserve"> for all at </w:t>
      </w:r>
      <w:r w:rsidR="00B91F1F" w:rsidRPr="00FB3E26">
        <w:rPr>
          <w:rFonts w:ascii="Arial" w:hAnsi="Arial" w:cs="Arial"/>
          <w:sz w:val="52"/>
          <w:szCs w:val="52"/>
        </w:rPr>
        <w:t>all ages:</w:t>
      </w:r>
    </w:p>
    <w:p w14:paraId="52709BD9" w14:textId="77777777" w:rsidR="00B91F1F" w:rsidRDefault="00B91F1F" w:rsidP="006776E2">
      <w:pPr>
        <w:rPr>
          <w:rFonts w:ascii="Arial" w:hAnsi="Arial" w:cs="Arial"/>
        </w:rPr>
      </w:pPr>
    </w:p>
    <w:p w14:paraId="1C63CDD0" w14:textId="59D65DB0" w:rsidR="00A254B5" w:rsidRPr="00010698" w:rsidRDefault="00B309CA" w:rsidP="006776E2">
      <w:pPr>
        <w:rPr>
          <w:rFonts w:ascii="Arial" w:hAnsi="Arial" w:cs="Arial"/>
          <w:b/>
          <w:bCs/>
        </w:rPr>
      </w:pPr>
      <w:r>
        <w:rPr>
          <w:rFonts w:ascii="Arial" w:hAnsi="Arial" w:cs="Arial"/>
        </w:rPr>
        <w:t xml:space="preserve">The goal is to </w:t>
      </w:r>
      <w:r w:rsidR="002A7F44">
        <w:rPr>
          <w:rFonts w:ascii="Arial" w:hAnsi="Arial" w:cs="Arial"/>
        </w:rPr>
        <w:t xml:space="preserve">ensure </w:t>
      </w:r>
      <w:r w:rsidR="00017341">
        <w:rPr>
          <w:rFonts w:ascii="Arial" w:hAnsi="Arial" w:cs="Arial"/>
        </w:rPr>
        <w:t xml:space="preserve">healthy lifestyle and </w:t>
      </w:r>
      <w:r w:rsidR="004D666B">
        <w:rPr>
          <w:rFonts w:ascii="Arial" w:hAnsi="Arial" w:cs="Arial"/>
        </w:rPr>
        <w:t>well-being</w:t>
      </w:r>
      <w:r w:rsidR="00A92A3F">
        <w:rPr>
          <w:rFonts w:ascii="Arial" w:hAnsi="Arial" w:cs="Arial"/>
        </w:rPr>
        <w:t xml:space="preserve"> and set a standard for everyone </w:t>
      </w:r>
      <w:r w:rsidR="00F66FBB">
        <w:rPr>
          <w:rFonts w:ascii="Arial" w:hAnsi="Arial" w:cs="Arial"/>
        </w:rPr>
        <w:t xml:space="preserve">regardless </w:t>
      </w:r>
      <w:r w:rsidR="005E7DEA">
        <w:rPr>
          <w:rFonts w:ascii="Arial" w:hAnsi="Arial" w:cs="Arial"/>
        </w:rPr>
        <w:t>of</w:t>
      </w:r>
      <w:r w:rsidR="00A92A3F">
        <w:rPr>
          <w:rFonts w:ascii="Arial" w:hAnsi="Arial" w:cs="Arial"/>
        </w:rPr>
        <w:t xml:space="preserve"> age</w:t>
      </w:r>
      <w:r w:rsidR="007B39BE">
        <w:rPr>
          <w:rFonts w:ascii="Arial" w:hAnsi="Arial" w:cs="Arial"/>
        </w:rPr>
        <w:t xml:space="preserve">, race and </w:t>
      </w:r>
      <w:r w:rsidR="002006FC">
        <w:rPr>
          <w:rFonts w:ascii="Arial" w:hAnsi="Arial" w:cs="Arial"/>
        </w:rPr>
        <w:t xml:space="preserve">social </w:t>
      </w:r>
      <w:r w:rsidR="005E7DEA">
        <w:rPr>
          <w:rFonts w:ascii="Arial" w:hAnsi="Arial" w:cs="Arial"/>
        </w:rPr>
        <w:t>backgrounds</w:t>
      </w:r>
      <w:r w:rsidR="00A035C2">
        <w:rPr>
          <w:rFonts w:ascii="Arial" w:hAnsi="Arial" w:cs="Arial"/>
        </w:rPr>
        <w:t xml:space="preserve">. </w:t>
      </w:r>
      <w:r w:rsidR="00620D81">
        <w:rPr>
          <w:rFonts w:ascii="Arial" w:hAnsi="Arial" w:cs="Arial"/>
        </w:rPr>
        <w:t>The goal aims to ac</w:t>
      </w:r>
      <w:r w:rsidR="008A0627">
        <w:rPr>
          <w:rFonts w:ascii="Arial" w:hAnsi="Arial" w:cs="Arial"/>
        </w:rPr>
        <w:t xml:space="preserve">hieve </w:t>
      </w:r>
      <w:r w:rsidR="00A035C2">
        <w:rPr>
          <w:rFonts w:ascii="Arial" w:hAnsi="Arial" w:cs="Arial"/>
        </w:rPr>
        <w:t xml:space="preserve">many aspects of living a healthy lifestyle </w:t>
      </w:r>
      <w:r w:rsidR="00162DF0">
        <w:rPr>
          <w:rFonts w:ascii="Arial" w:hAnsi="Arial" w:cs="Arial"/>
        </w:rPr>
        <w:t xml:space="preserve">and having a good </w:t>
      </w:r>
      <w:r w:rsidR="004D666B">
        <w:rPr>
          <w:rFonts w:ascii="Arial" w:hAnsi="Arial" w:cs="Arial"/>
        </w:rPr>
        <w:t>well-being</w:t>
      </w:r>
      <w:r w:rsidR="00A254B5">
        <w:rPr>
          <w:rFonts w:ascii="Arial" w:hAnsi="Arial" w:cs="Arial"/>
        </w:rPr>
        <w:t>.</w:t>
      </w:r>
      <w:r w:rsidR="00CB0D56">
        <w:rPr>
          <w:rFonts w:ascii="Arial" w:hAnsi="Arial" w:cs="Arial"/>
        </w:rPr>
        <w:t xml:space="preserve"> There are </w:t>
      </w:r>
      <w:r w:rsidR="00D022A6">
        <w:rPr>
          <w:rFonts w:ascii="Arial" w:hAnsi="Arial" w:cs="Arial"/>
        </w:rPr>
        <w:t xml:space="preserve">many strategies </w:t>
      </w:r>
      <w:r w:rsidR="00E47575">
        <w:rPr>
          <w:rFonts w:ascii="Arial" w:hAnsi="Arial" w:cs="Arial"/>
        </w:rPr>
        <w:t xml:space="preserve">and programs </w:t>
      </w:r>
      <w:r w:rsidR="00D427F5">
        <w:rPr>
          <w:rFonts w:ascii="Arial" w:hAnsi="Arial" w:cs="Arial"/>
        </w:rPr>
        <w:t>for this goal</w:t>
      </w:r>
      <w:r w:rsidR="004F7FB2">
        <w:rPr>
          <w:rFonts w:ascii="Arial" w:hAnsi="Arial" w:cs="Arial"/>
        </w:rPr>
        <w:t>.</w:t>
      </w:r>
    </w:p>
    <w:p w14:paraId="7C875F0D" w14:textId="2897EB0D" w:rsidR="004F7FB2" w:rsidRPr="00FB3E26" w:rsidRDefault="004F7FB2" w:rsidP="006776E2">
      <w:pPr>
        <w:rPr>
          <w:rFonts w:ascii="Arial" w:hAnsi="Arial" w:cs="Arial"/>
          <w:b/>
          <w:bCs/>
          <w:sz w:val="36"/>
          <w:szCs w:val="36"/>
        </w:rPr>
      </w:pPr>
      <w:r w:rsidRPr="00FB3E26">
        <w:rPr>
          <w:rFonts w:ascii="Arial" w:hAnsi="Arial" w:cs="Arial"/>
          <w:b/>
          <w:bCs/>
          <w:sz w:val="36"/>
          <w:szCs w:val="36"/>
        </w:rPr>
        <w:t>Strategy 1</w:t>
      </w:r>
      <w:r w:rsidR="00010698" w:rsidRPr="00FB3E26">
        <w:rPr>
          <w:rFonts w:ascii="Arial" w:hAnsi="Arial" w:cs="Arial"/>
          <w:b/>
          <w:bCs/>
          <w:sz w:val="36"/>
          <w:szCs w:val="36"/>
        </w:rPr>
        <w:t xml:space="preserve"> reduce crime</w:t>
      </w:r>
    </w:p>
    <w:p w14:paraId="20DFAA55" w14:textId="6BB02806" w:rsidR="00BC6602" w:rsidRDefault="00A12384" w:rsidP="006776E2">
      <w:pPr>
        <w:rPr>
          <w:rFonts w:ascii="Arial" w:hAnsi="Arial" w:cs="Arial"/>
        </w:rPr>
      </w:pPr>
      <w:r>
        <w:rPr>
          <w:rFonts w:ascii="Arial" w:hAnsi="Arial" w:cs="Arial"/>
        </w:rPr>
        <w:t>one of the strategies is to reduce crime</w:t>
      </w:r>
      <w:r w:rsidR="00A606DC">
        <w:rPr>
          <w:rFonts w:ascii="Arial" w:hAnsi="Arial" w:cs="Arial"/>
        </w:rPr>
        <w:t>, this is a very broad subject</w:t>
      </w:r>
      <w:r w:rsidR="003F63D6">
        <w:rPr>
          <w:rFonts w:ascii="Arial" w:hAnsi="Arial" w:cs="Arial"/>
        </w:rPr>
        <w:t xml:space="preserve"> and has many complicat</w:t>
      </w:r>
      <w:r w:rsidR="00821E39">
        <w:rPr>
          <w:rFonts w:ascii="Arial" w:hAnsi="Arial" w:cs="Arial"/>
        </w:rPr>
        <w:t xml:space="preserve">ions as there are many different levels of crime </w:t>
      </w:r>
      <w:r w:rsidR="00CF34B5">
        <w:rPr>
          <w:rFonts w:ascii="Arial" w:hAnsi="Arial" w:cs="Arial"/>
        </w:rPr>
        <w:t xml:space="preserve">that </w:t>
      </w:r>
      <w:r w:rsidR="004763B1">
        <w:rPr>
          <w:rFonts w:ascii="Arial" w:hAnsi="Arial" w:cs="Arial"/>
        </w:rPr>
        <w:t>must</w:t>
      </w:r>
      <w:r w:rsidR="00CF34B5">
        <w:rPr>
          <w:rFonts w:ascii="Arial" w:hAnsi="Arial" w:cs="Arial"/>
        </w:rPr>
        <w:t xml:space="preserve"> be tackled</w:t>
      </w:r>
      <w:r w:rsidR="00C1364D">
        <w:rPr>
          <w:rFonts w:ascii="Arial" w:hAnsi="Arial" w:cs="Arial"/>
        </w:rPr>
        <w:t>,</w:t>
      </w:r>
      <w:r w:rsidR="00353992">
        <w:rPr>
          <w:rFonts w:ascii="Arial" w:hAnsi="Arial" w:cs="Arial"/>
        </w:rPr>
        <w:t xml:space="preserve"> </w:t>
      </w:r>
      <w:r w:rsidR="00FA2B15">
        <w:rPr>
          <w:rFonts w:ascii="Arial" w:hAnsi="Arial" w:cs="Arial"/>
        </w:rPr>
        <w:t>the</w:t>
      </w:r>
      <w:r w:rsidR="00353992">
        <w:rPr>
          <w:rFonts w:ascii="Arial" w:hAnsi="Arial" w:cs="Arial"/>
        </w:rPr>
        <w:t xml:space="preserve"> vision is</w:t>
      </w:r>
      <w:r w:rsidR="007A057B">
        <w:rPr>
          <w:rFonts w:ascii="Arial" w:hAnsi="Arial" w:cs="Arial"/>
        </w:rPr>
        <w:t xml:space="preserve"> for the UK to be safe in homes</w:t>
      </w:r>
      <w:r w:rsidR="00CB296D">
        <w:rPr>
          <w:rFonts w:ascii="Arial" w:hAnsi="Arial" w:cs="Arial"/>
        </w:rPr>
        <w:t>,</w:t>
      </w:r>
      <w:r w:rsidR="007A057B">
        <w:rPr>
          <w:rFonts w:ascii="Arial" w:hAnsi="Arial" w:cs="Arial"/>
        </w:rPr>
        <w:t xml:space="preserve"> workplaces</w:t>
      </w:r>
      <w:r w:rsidR="00224594">
        <w:rPr>
          <w:rFonts w:ascii="Arial" w:hAnsi="Arial" w:cs="Arial"/>
        </w:rPr>
        <w:t xml:space="preserve"> </w:t>
      </w:r>
      <w:r w:rsidR="00C3792C">
        <w:rPr>
          <w:rFonts w:ascii="Arial" w:hAnsi="Arial" w:cs="Arial"/>
        </w:rPr>
        <w:t>and</w:t>
      </w:r>
      <w:r w:rsidR="00224594">
        <w:rPr>
          <w:rFonts w:ascii="Arial" w:hAnsi="Arial" w:cs="Arial"/>
        </w:rPr>
        <w:t xml:space="preserve"> social places where people feel secur</w:t>
      </w:r>
      <w:r w:rsidR="00C1364D">
        <w:rPr>
          <w:rFonts w:ascii="Arial" w:hAnsi="Arial" w:cs="Arial"/>
        </w:rPr>
        <w:t>e</w:t>
      </w:r>
      <w:r w:rsidR="00BE370A">
        <w:rPr>
          <w:rFonts w:ascii="Arial" w:hAnsi="Arial" w:cs="Arial"/>
        </w:rPr>
        <w:t>, reducing crime is key for the success of this goal</w:t>
      </w:r>
      <w:r w:rsidR="00F26D1D">
        <w:rPr>
          <w:rFonts w:ascii="Arial" w:hAnsi="Arial" w:cs="Arial"/>
        </w:rPr>
        <w:t>. The strategies will be to focus on the work force</w:t>
      </w:r>
      <w:r w:rsidR="00AC5B50">
        <w:rPr>
          <w:rFonts w:ascii="Arial" w:hAnsi="Arial" w:cs="Arial"/>
        </w:rPr>
        <w:t xml:space="preserve"> which is needed </w:t>
      </w:r>
      <w:r w:rsidR="00FA2B15">
        <w:rPr>
          <w:rFonts w:ascii="Arial" w:hAnsi="Arial" w:cs="Arial"/>
        </w:rPr>
        <w:t xml:space="preserve">because </w:t>
      </w:r>
      <w:r w:rsidR="00AF1733">
        <w:rPr>
          <w:rFonts w:ascii="Arial" w:hAnsi="Arial" w:cs="Arial"/>
        </w:rPr>
        <w:t>there</w:t>
      </w:r>
      <w:r w:rsidR="00FA2B15">
        <w:rPr>
          <w:rFonts w:ascii="Arial" w:hAnsi="Arial" w:cs="Arial"/>
        </w:rPr>
        <w:t xml:space="preserve"> have been many cuts in the past which resulted </w:t>
      </w:r>
      <w:r w:rsidR="00835410">
        <w:rPr>
          <w:rFonts w:ascii="Arial" w:hAnsi="Arial" w:cs="Arial"/>
        </w:rPr>
        <w:t>in rise</w:t>
      </w:r>
      <w:r w:rsidR="007D19B3">
        <w:rPr>
          <w:rFonts w:ascii="Arial" w:hAnsi="Arial" w:cs="Arial"/>
        </w:rPr>
        <w:t>s</w:t>
      </w:r>
      <w:r w:rsidR="00835410">
        <w:rPr>
          <w:rFonts w:ascii="Arial" w:hAnsi="Arial" w:cs="Arial"/>
        </w:rPr>
        <w:t xml:space="preserve"> in crime </w:t>
      </w:r>
      <w:r w:rsidR="00AF1733">
        <w:rPr>
          <w:rFonts w:ascii="Arial" w:hAnsi="Arial" w:cs="Arial"/>
        </w:rPr>
        <w:t>rates. More skills and</w:t>
      </w:r>
      <w:r w:rsidR="00350B0F">
        <w:rPr>
          <w:rFonts w:ascii="Arial" w:hAnsi="Arial" w:cs="Arial"/>
        </w:rPr>
        <w:t xml:space="preserve"> training</w:t>
      </w:r>
      <w:r w:rsidR="00527501">
        <w:rPr>
          <w:rFonts w:ascii="Arial" w:hAnsi="Arial" w:cs="Arial"/>
        </w:rPr>
        <w:t xml:space="preserve"> need to be implemented</w:t>
      </w:r>
      <w:r w:rsidR="00C462EE">
        <w:rPr>
          <w:rFonts w:ascii="Arial" w:hAnsi="Arial" w:cs="Arial"/>
        </w:rPr>
        <w:t>, technology and data</w:t>
      </w:r>
      <w:r w:rsidR="00F74822">
        <w:rPr>
          <w:rFonts w:ascii="Arial" w:hAnsi="Arial" w:cs="Arial"/>
        </w:rPr>
        <w:t xml:space="preserve"> is being </w:t>
      </w:r>
      <w:r w:rsidR="00A3758D">
        <w:rPr>
          <w:rFonts w:ascii="Arial" w:hAnsi="Arial" w:cs="Arial"/>
        </w:rPr>
        <w:t xml:space="preserve">worked on </w:t>
      </w:r>
      <w:r w:rsidR="004E1D09">
        <w:rPr>
          <w:rFonts w:ascii="Arial" w:hAnsi="Arial" w:cs="Arial"/>
        </w:rPr>
        <w:t>to</w:t>
      </w:r>
      <w:r w:rsidR="00C462EE">
        <w:rPr>
          <w:rFonts w:ascii="Arial" w:hAnsi="Arial" w:cs="Arial"/>
        </w:rPr>
        <w:t xml:space="preserve"> be more </w:t>
      </w:r>
      <w:r w:rsidR="00E30FA8">
        <w:rPr>
          <w:rFonts w:ascii="Arial" w:hAnsi="Arial" w:cs="Arial"/>
        </w:rPr>
        <w:t>advanced</w:t>
      </w:r>
      <w:r w:rsidR="00A3758D">
        <w:rPr>
          <w:rFonts w:ascii="Arial" w:hAnsi="Arial" w:cs="Arial"/>
        </w:rPr>
        <w:t>,</w:t>
      </w:r>
      <w:r w:rsidR="00E30FA8">
        <w:rPr>
          <w:rFonts w:ascii="Arial" w:hAnsi="Arial" w:cs="Arial"/>
        </w:rPr>
        <w:t xml:space="preserve"> collaboration and evaluation</w:t>
      </w:r>
      <w:r w:rsidR="00A44511">
        <w:rPr>
          <w:rFonts w:ascii="Arial" w:hAnsi="Arial" w:cs="Arial"/>
        </w:rPr>
        <w:t xml:space="preserve"> </w:t>
      </w:r>
      <w:r w:rsidR="00827642">
        <w:rPr>
          <w:rFonts w:ascii="Arial" w:hAnsi="Arial" w:cs="Arial"/>
        </w:rPr>
        <w:t>will a</w:t>
      </w:r>
      <w:r w:rsidR="00855018">
        <w:rPr>
          <w:rFonts w:ascii="Arial" w:hAnsi="Arial" w:cs="Arial"/>
        </w:rPr>
        <w:t>lso improve</w:t>
      </w:r>
      <w:r w:rsidR="004962A4">
        <w:rPr>
          <w:rFonts w:ascii="Arial" w:hAnsi="Arial" w:cs="Arial"/>
        </w:rPr>
        <w:t>, innovation</w:t>
      </w:r>
      <w:r w:rsidR="0018678E">
        <w:rPr>
          <w:rFonts w:ascii="Arial" w:hAnsi="Arial" w:cs="Arial"/>
        </w:rPr>
        <w:t xml:space="preserve"> is </w:t>
      </w:r>
      <w:r w:rsidR="007A5E3B">
        <w:rPr>
          <w:rFonts w:ascii="Arial" w:hAnsi="Arial" w:cs="Arial"/>
        </w:rPr>
        <w:t>alwa</w:t>
      </w:r>
      <w:r w:rsidR="007F7494">
        <w:rPr>
          <w:rFonts w:ascii="Arial" w:hAnsi="Arial" w:cs="Arial"/>
        </w:rPr>
        <w:t>ys moving forward</w:t>
      </w:r>
      <w:r w:rsidR="00D25AB0">
        <w:rPr>
          <w:rFonts w:ascii="Arial" w:hAnsi="Arial" w:cs="Arial"/>
        </w:rPr>
        <w:t xml:space="preserve">. These are the tools that will be </w:t>
      </w:r>
      <w:r w:rsidR="00AC6FF1">
        <w:rPr>
          <w:rFonts w:ascii="Arial" w:hAnsi="Arial" w:cs="Arial"/>
        </w:rPr>
        <w:t xml:space="preserve">used to tackle </w:t>
      </w:r>
      <w:r w:rsidR="007D0620">
        <w:rPr>
          <w:rFonts w:ascii="Arial" w:hAnsi="Arial" w:cs="Arial"/>
        </w:rPr>
        <w:t>crimes</w:t>
      </w:r>
      <w:r w:rsidR="00A0128D">
        <w:rPr>
          <w:rFonts w:ascii="Arial" w:hAnsi="Arial" w:cs="Arial"/>
        </w:rPr>
        <w:t xml:space="preserve"> such as </w:t>
      </w:r>
      <w:r w:rsidR="00BA2A87">
        <w:rPr>
          <w:rFonts w:ascii="Arial" w:hAnsi="Arial" w:cs="Arial"/>
        </w:rPr>
        <w:t>terrorism</w:t>
      </w:r>
      <w:r w:rsidR="00BF5417">
        <w:rPr>
          <w:rFonts w:ascii="Arial" w:hAnsi="Arial" w:cs="Arial"/>
        </w:rPr>
        <w:t>,</w:t>
      </w:r>
      <w:r w:rsidR="00A14B52">
        <w:rPr>
          <w:rFonts w:ascii="Arial" w:hAnsi="Arial" w:cs="Arial"/>
        </w:rPr>
        <w:t xml:space="preserve"> </w:t>
      </w:r>
      <w:r w:rsidR="00E46319">
        <w:rPr>
          <w:rFonts w:ascii="Arial" w:hAnsi="Arial" w:cs="Arial"/>
        </w:rPr>
        <w:t xml:space="preserve">with </w:t>
      </w:r>
      <w:r w:rsidR="00B35F1A">
        <w:rPr>
          <w:rFonts w:ascii="Arial" w:hAnsi="Arial" w:cs="Arial"/>
        </w:rPr>
        <w:t xml:space="preserve">the technology and the experiences </w:t>
      </w:r>
      <w:r w:rsidR="00670625">
        <w:rPr>
          <w:rFonts w:ascii="Arial" w:hAnsi="Arial" w:cs="Arial"/>
        </w:rPr>
        <w:t xml:space="preserve">faced in the past </w:t>
      </w:r>
      <w:r w:rsidR="00E36814">
        <w:rPr>
          <w:rFonts w:ascii="Arial" w:hAnsi="Arial" w:cs="Arial"/>
        </w:rPr>
        <w:t>there is progress o</w:t>
      </w:r>
      <w:r w:rsidR="00045664">
        <w:rPr>
          <w:rFonts w:ascii="Arial" w:hAnsi="Arial" w:cs="Arial"/>
        </w:rPr>
        <w:t xml:space="preserve">n dealing with such </w:t>
      </w:r>
      <w:r w:rsidR="00946E80">
        <w:rPr>
          <w:rFonts w:ascii="Arial" w:hAnsi="Arial" w:cs="Arial"/>
        </w:rPr>
        <w:t>cases</w:t>
      </w:r>
      <w:r w:rsidR="00302EFC">
        <w:rPr>
          <w:rFonts w:ascii="Arial" w:hAnsi="Arial" w:cs="Arial"/>
        </w:rPr>
        <w:t xml:space="preserve"> and </w:t>
      </w:r>
      <w:r w:rsidR="005406C6">
        <w:rPr>
          <w:rFonts w:ascii="Arial" w:hAnsi="Arial" w:cs="Arial"/>
        </w:rPr>
        <w:t xml:space="preserve">preventing these acts </w:t>
      </w:r>
      <w:r w:rsidR="00771993">
        <w:rPr>
          <w:rFonts w:ascii="Arial" w:hAnsi="Arial" w:cs="Arial"/>
        </w:rPr>
        <w:t xml:space="preserve">from happening due </w:t>
      </w:r>
      <w:r w:rsidR="003F650A">
        <w:rPr>
          <w:rFonts w:ascii="Arial" w:hAnsi="Arial" w:cs="Arial"/>
        </w:rPr>
        <w:t xml:space="preserve">to intelligence </w:t>
      </w:r>
      <w:r w:rsidR="00035E9A">
        <w:rPr>
          <w:rFonts w:ascii="Arial" w:hAnsi="Arial" w:cs="Arial"/>
        </w:rPr>
        <w:t xml:space="preserve">and </w:t>
      </w:r>
      <w:r w:rsidR="00C673F3">
        <w:rPr>
          <w:rFonts w:ascii="Arial" w:hAnsi="Arial" w:cs="Arial"/>
        </w:rPr>
        <w:t>communication,</w:t>
      </w:r>
      <w:r w:rsidR="003D282E">
        <w:rPr>
          <w:rFonts w:ascii="Arial" w:hAnsi="Arial" w:cs="Arial"/>
        </w:rPr>
        <w:t xml:space="preserve"> illegal immigration, </w:t>
      </w:r>
      <w:r w:rsidR="00A0128D">
        <w:rPr>
          <w:rFonts w:ascii="Arial" w:hAnsi="Arial" w:cs="Arial"/>
        </w:rPr>
        <w:t xml:space="preserve">and many other </w:t>
      </w:r>
      <w:r w:rsidR="006658F5">
        <w:rPr>
          <w:rFonts w:ascii="Arial" w:hAnsi="Arial" w:cs="Arial"/>
        </w:rPr>
        <w:t xml:space="preserve">crimes. </w:t>
      </w:r>
      <w:r w:rsidR="003C6C95">
        <w:rPr>
          <w:rFonts w:ascii="Arial" w:hAnsi="Arial" w:cs="Arial"/>
        </w:rPr>
        <w:t>(</w:t>
      </w:r>
      <w:r w:rsidR="00761798">
        <w:rPr>
          <w:rFonts w:ascii="Arial" w:hAnsi="Arial" w:cs="Arial"/>
        </w:rPr>
        <w:t>GOV.UK, 2021</w:t>
      </w:r>
      <w:r w:rsidR="003C6C95">
        <w:rPr>
          <w:rFonts w:ascii="Arial" w:hAnsi="Arial" w:cs="Arial"/>
        </w:rPr>
        <w:t>-</w:t>
      </w:r>
      <w:proofErr w:type="gramStart"/>
      <w:r w:rsidR="003C6C95">
        <w:rPr>
          <w:rFonts w:ascii="Arial" w:hAnsi="Arial" w:cs="Arial"/>
        </w:rPr>
        <w:t>22 )</w:t>
      </w:r>
      <w:proofErr w:type="gramEnd"/>
      <w:r w:rsidR="00437527">
        <w:rPr>
          <w:rFonts w:ascii="Arial" w:hAnsi="Arial" w:cs="Arial"/>
        </w:rPr>
        <w:t xml:space="preserve">. Many </w:t>
      </w:r>
      <w:r w:rsidR="00755C0D">
        <w:rPr>
          <w:rFonts w:ascii="Arial" w:hAnsi="Arial" w:cs="Arial"/>
        </w:rPr>
        <w:t xml:space="preserve">crimes are driven </w:t>
      </w:r>
      <w:r w:rsidR="009E3E5F">
        <w:rPr>
          <w:rFonts w:ascii="Arial" w:hAnsi="Arial" w:cs="Arial"/>
        </w:rPr>
        <w:t>by alcohol, drugs</w:t>
      </w:r>
      <w:r w:rsidR="00D0679D">
        <w:rPr>
          <w:rFonts w:ascii="Arial" w:hAnsi="Arial" w:cs="Arial"/>
        </w:rPr>
        <w:t>, opportunity</w:t>
      </w:r>
      <w:r w:rsidR="00FC0CED">
        <w:rPr>
          <w:rFonts w:ascii="Arial" w:hAnsi="Arial" w:cs="Arial"/>
        </w:rPr>
        <w:t xml:space="preserve">, profit </w:t>
      </w:r>
      <w:r w:rsidR="00230B5B">
        <w:rPr>
          <w:rFonts w:ascii="Arial" w:hAnsi="Arial" w:cs="Arial"/>
        </w:rPr>
        <w:t xml:space="preserve">or even vulnerability </w:t>
      </w:r>
      <w:r w:rsidR="00ED521D">
        <w:rPr>
          <w:rFonts w:ascii="Arial" w:hAnsi="Arial" w:cs="Arial"/>
        </w:rPr>
        <w:t xml:space="preserve">and these are the causes of most common </w:t>
      </w:r>
      <w:r w:rsidR="00250B3F">
        <w:rPr>
          <w:rFonts w:ascii="Arial" w:hAnsi="Arial" w:cs="Arial"/>
        </w:rPr>
        <w:t>crimes,</w:t>
      </w:r>
      <w:r w:rsidR="00FE2263">
        <w:rPr>
          <w:rFonts w:ascii="Arial" w:hAnsi="Arial" w:cs="Arial"/>
        </w:rPr>
        <w:t xml:space="preserve"> </w:t>
      </w:r>
      <w:r w:rsidR="00E655D3">
        <w:rPr>
          <w:rFonts w:ascii="Arial" w:hAnsi="Arial" w:cs="Arial"/>
        </w:rPr>
        <w:t xml:space="preserve">and </w:t>
      </w:r>
      <w:r w:rsidR="00BC42F9">
        <w:rPr>
          <w:rFonts w:ascii="Arial" w:hAnsi="Arial" w:cs="Arial"/>
        </w:rPr>
        <w:t xml:space="preserve">they happen in the most deprived areas of the country </w:t>
      </w:r>
      <w:r w:rsidR="00A6677A">
        <w:rPr>
          <w:rFonts w:ascii="Arial" w:hAnsi="Arial" w:cs="Arial"/>
        </w:rPr>
        <w:t xml:space="preserve">and will </w:t>
      </w:r>
      <w:r w:rsidR="00C5426D">
        <w:rPr>
          <w:rFonts w:ascii="Arial" w:hAnsi="Arial" w:cs="Arial"/>
        </w:rPr>
        <w:t>have more pr</w:t>
      </w:r>
      <w:r w:rsidR="00EF1849">
        <w:rPr>
          <w:rFonts w:ascii="Arial" w:hAnsi="Arial" w:cs="Arial"/>
        </w:rPr>
        <w:t xml:space="preserve">iority and focus </w:t>
      </w:r>
      <w:r w:rsidR="00FC33A7">
        <w:rPr>
          <w:rFonts w:ascii="Arial" w:hAnsi="Arial" w:cs="Arial"/>
        </w:rPr>
        <w:t>by having more policing</w:t>
      </w:r>
      <w:r w:rsidR="0043666F">
        <w:rPr>
          <w:rFonts w:ascii="Arial" w:hAnsi="Arial" w:cs="Arial"/>
        </w:rPr>
        <w:t>,</w:t>
      </w:r>
      <w:r w:rsidR="00AA35A8">
        <w:rPr>
          <w:rFonts w:ascii="Arial" w:hAnsi="Arial" w:cs="Arial"/>
        </w:rPr>
        <w:t xml:space="preserve"> so the recruitment of </w:t>
      </w:r>
      <w:r w:rsidR="006C5308">
        <w:rPr>
          <w:rFonts w:ascii="Arial" w:hAnsi="Arial" w:cs="Arial"/>
        </w:rPr>
        <w:t xml:space="preserve">20,000 more additional police officers </w:t>
      </w:r>
      <w:r w:rsidR="0003582A">
        <w:rPr>
          <w:rFonts w:ascii="Arial" w:hAnsi="Arial" w:cs="Arial"/>
        </w:rPr>
        <w:t xml:space="preserve">will be </w:t>
      </w:r>
      <w:r w:rsidR="00F80FFA">
        <w:rPr>
          <w:rFonts w:ascii="Arial" w:hAnsi="Arial" w:cs="Arial"/>
        </w:rPr>
        <w:t>extremely valuable for the work force</w:t>
      </w:r>
      <w:r w:rsidR="00664E2E">
        <w:rPr>
          <w:rFonts w:ascii="Arial" w:hAnsi="Arial" w:cs="Arial"/>
        </w:rPr>
        <w:t xml:space="preserve">. The strategy they have in </w:t>
      </w:r>
      <w:r w:rsidR="00C445F0">
        <w:rPr>
          <w:rFonts w:ascii="Arial" w:hAnsi="Arial" w:cs="Arial"/>
        </w:rPr>
        <w:t>place is the police uplift programme</w:t>
      </w:r>
      <w:r w:rsidR="00250B3F">
        <w:rPr>
          <w:rFonts w:ascii="Arial" w:hAnsi="Arial" w:cs="Arial"/>
        </w:rPr>
        <w:t xml:space="preserve"> </w:t>
      </w:r>
      <w:r w:rsidR="00F27327">
        <w:rPr>
          <w:rFonts w:ascii="Arial" w:hAnsi="Arial" w:cs="Arial"/>
        </w:rPr>
        <w:t xml:space="preserve">which is </w:t>
      </w:r>
      <w:r w:rsidR="00986F87">
        <w:rPr>
          <w:rFonts w:ascii="Arial" w:hAnsi="Arial" w:cs="Arial"/>
        </w:rPr>
        <w:t xml:space="preserve">to put more officers on the street to protect the public </w:t>
      </w:r>
      <w:r w:rsidR="00AE142F">
        <w:rPr>
          <w:rFonts w:ascii="Arial" w:hAnsi="Arial" w:cs="Arial"/>
        </w:rPr>
        <w:t xml:space="preserve">and reduce crime and be to </w:t>
      </w:r>
      <w:r w:rsidR="00BA244F">
        <w:rPr>
          <w:rFonts w:ascii="Arial" w:hAnsi="Arial" w:cs="Arial"/>
        </w:rPr>
        <w:t xml:space="preserve">adapt and respond to the change of demands </w:t>
      </w:r>
      <w:r w:rsidR="00DC6B0F">
        <w:rPr>
          <w:rFonts w:ascii="Arial" w:hAnsi="Arial" w:cs="Arial"/>
        </w:rPr>
        <w:t>in policing</w:t>
      </w:r>
      <w:r w:rsidR="0031090E">
        <w:rPr>
          <w:rFonts w:ascii="Arial" w:hAnsi="Arial" w:cs="Arial"/>
        </w:rPr>
        <w:t>.</w:t>
      </w:r>
    </w:p>
    <w:p w14:paraId="090FB13B" w14:textId="77777777" w:rsidR="0040296E" w:rsidRDefault="0031090E" w:rsidP="006776E2">
      <w:pPr>
        <w:rPr>
          <w:rFonts w:ascii="Arial" w:hAnsi="Arial" w:cs="Arial"/>
        </w:rPr>
      </w:pPr>
      <w:r>
        <w:rPr>
          <w:rFonts w:ascii="Arial" w:hAnsi="Arial" w:cs="Arial"/>
        </w:rPr>
        <w:t xml:space="preserve">The strengths are that </w:t>
      </w:r>
      <w:r w:rsidR="006D261F">
        <w:rPr>
          <w:rFonts w:ascii="Arial" w:hAnsi="Arial" w:cs="Arial"/>
        </w:rPr>
        <w:t xml:space="preserve">the country </w:t>
      </w:r>
      <w:r w:rsidR="0091756F">
        <w:rPr>
          <w:rFonts w:ascii="Arial" w:hAnsi="Arial" w:cs="Arial"/>
        </w:rPr>
        <w:t>needs</w:t>
      </w:r>
      <w:r w:rsidR="001F579C">
        <w:rPr>
          <w:rFonts w:ascii="Arial" w:hAnsi="Arial" w:cs="Arial"/>
        </w:rPr>
        <w:t xml:space="preserve"> more bodies in the street</w:t>
      </w:r>
      <w:r w:rsidR="00C30C1C">
        <w:rPr>
          <w:rFonts w:ascii="Arial" w:hAnsi="Arial" w:cs="Arial"/>
        </w:rPr>
        <w:t xml:space="preserve"> because the rate of crimes have </w:t>
      </w:r>
      <w:r w:rsidR="0026312F">
        <w:rPr>
          <w:rFonts w:ascii="Arial" w:hAnsi="Arial" w:cs="Arial"/>
        </w:rPr>
        <w:t xml:space="preserve">increased </w:t>
      </w:r>
      <w:r w:rsidR="0044120B">
        <w:rPr>
          <w:rFonts w:ascii="Arial" w:hAnsi="Arial" w:cs="Arial"/>
        </w:rPr>
        <w:t>dramatically,</w:t>
      </w:r>
      <w:r w:rsidR="0026312F">
        <w:rPr>
          <w:rFonts w:ascii="Arial" w:hAnsi="Arial" w:cs="Arial"/>
        </w:rPr>
        <w:t xml:space="preserve"> </w:t>
      </w:r>
      <w:r w:rsidR="001130D7">
        <w:rPr>
          <w:rFonts w:ascii="Arial" w:hAnsi="Arial" w:cs="Arial"/>
        </w:rPr>
        <w:t>and this will help to reduce crimes</w:t>
      </w:r>
      <w:r w:rsidR="004508DA">
        <w:rPr>
          <w:rFonts w:ascii="Arial" w:hAnsi="Arial" w:cs="Arial"/>
        </w:rPr>
        <w:t xml:space="preserve">. The communities will feel </w:t>
      </w:r>
      <w:r w:rsidR="0091756F">
        <w:rPr>
          <w:rFonts w:ascii="Arial" w:hAnsi="Arial" w:cs="Arial"/>
        </w:rPr>
        <w:t>safer,</w:t>
      </w:r>
      <w:r w:rsidR="004508DA">
        <w:rPr>
          <w:rFonts w:ascii="Arial" w:hAnsi="Arial" w:cs="Arial"/>
        </w:rPr>
        <w:t xml:space="preserve"> </w:t>
      </w:r>
      <w:r w:rsidR="0044120B">
        <w:rPr>
          <w:rFonts w:ascii="Arial" w:hAnsi="Arial" w:cs="Arial"/>
        </w:rPr>
        <w:t>and people can go about their busi</w:t>
      </w:r>
      <w:r w:rsidR="00636B66">
        <w:rPr>
          <w:rFonts w:ascii="Arial" w:hAnsi="Arial" w:cs="Arial"/>
        </w:rPr>
        <w:t>ness without the fear and anxiety</w:t>
      </w:r>
      <w:r w:rsidR="000B3185">
        <w:rPr>
          <w:rFonts w:ascii="Arial" w:hAnsi="Arial" w:cs="Arial"/>
        </w:rPr>
        <w:t xml:space="preserve">. </w:t>
      </w:r>
      <w:r w:rsidR="00C3792C">
        <w:rPr>
          <w:rFonts w:ascii="Arial" w:hAnsi="Arial" w:cs="Arial"/>
        </w:rPr>
        <w:t>Furthermore,</w:t>
      </w:r>
      <w:r w:rsidR="00024A03">
        <w:rPr>
          <w:rFonts w:ascii="Arial" w:hAnsi="Arial" w:cs="Arial"/>
        </w:rPr>
        <w:t xml:space="preserve"> it will put pressure on the offenders </w:t>
      </w:r>
      <w:r w:rsidR="00AB30FE">
        <w:rPr>
          <w:rFonts w:ascii="Arial" w:hAnsi="Arial" w:cs="Arial"/>
        </w:rPr>
        <w:t>not to commit the crime</w:t>
      </w:r>
      <w:r w:rsidR="00BD245F">
        <w:rPr>
          <w:rFonts w:ascii="Arial" w:hAnsi="Arial" w:cs="Arial"/>
        </w:rPr>
        <w:t>, so focusing on the most depriv</w:t>
      </w:r>
      <w:r w:rsidR="00847C92">
        <w:rPr>
          <w:rFonts w:ascii="Arial" w:hAnsi="Arial" w:cs="Arial"/>
        </w:rPr>
        <w:t>ed area</w:t>
      </w:r>
      <w:r w:rsidR="00727306">
        <w:rPr>
          <w:rFonts w:ascii="Arial" w:hAnsi="Arial" w:cs="Arial"/>
        </w:rPr>
        <w:t>s</w:t>
      </w:r>
      <w:r w:rsidR="00847C92">
        <w:rPr>
          <w:rFonts w:ascii="Arial" w:hAnsi="Arial" w:cs="Arial"/>
        </w:rPr>
        <w:t xml:space="preserve"> where more crimes take place </w:t>
      </w:r>
      <w:r w:rsidR="00727306">
        <w:rPr>
          <w:rFonts w:ascii="Arial" w:hAnsi="Arial" w:cs="Arial"/>
        </w:rPr>
        <w:t xml:space="preserve">more police </w:t>
      </w:r>
      <w:r w:rsidR="004B172A">
        <w:rPr>
          <w:rFonts w:ascii="Arial" w:hAnsi="Arial" w:cs="Arial"/>
        </w:rPr>
        <w:t xml:space="preserve">will be there </w:t>
      </w:r>
      <w:r w:rsidR="0040296E">
        <w:rPr>
          <w:rFonts w:ascii="Arial" w:hAnsi="Arial" w:cs="Arial"/>
        </w:rPr>
        <w:t>for support.</w:t>
      </w:r>
    </w:p>
    <w:p w14:paraId="7B770E2D" w14:textId="1E8FB24B" w:rsidR="00A11C84" w:rsidRDefault="0040296E" w:rsidP="006776E2">
      <w:pPr>
        <w:rPr>
          <w:rFonts w:ascii="Arial" w:hAnsi="Arial" w:cs="Arial"/>
        </w:rPr>
      </w:pPr>
      <w:r>
        <w:rPr>
          <w:rFonts w:ascii="Arial" w:hAnsi="Arial" w:cs="Arial"/>
        </w:rPr>
        <w:t xml:space="preserve">The weaknesses </w:t>
      </w:r>
      <w:r w:rsidR="004D3778">
        <w:rPr>
          <w:rFonts w:ascii="Arial" w:hAnsi="Arial" w:cs="Arial"/>
        </w:rPr>
        <w:t xml:space="preserve">are that </w:t>
      </w:r>
      <w:r w:rsidR="00CB264E">
        <w:rPr>
          <w:rFonts w:ascii="Arial" w:hAnsi="Arial" w:cs="Arial"/>
        </w:rPr>
        <w:t xml:space="preserve">adding 20,000 </w:t>
      </w:r>
      <w:r w:rsidR="003F5E1E">
        <w:rPr>
          <w:rFonts w:ascii="Arial" w:hAnsi="Arial" w:cs="Arial"/>
        </w:rPr>
        <w:t xml:space="preserve">extra police officers will </w:t>
      </w:r>
      <w:r w:rsidR="00EA662B">
        <w:rPr>
          <w:rFonts w:ascii="Arial" w:hAnsi="Arial" w:cs="Arial"/>
        </w:rPr>
        <w:t xml:space="preserve">still not be enough </w:t>
      </w:r>
      <w:r w:rsidR="005E076F">
        <w:rPr>
          <w:rFonts w:ascii="Arial" w:hAnsi="Arial" w:cs="Arial"/>
        </w:rPr>
        <w:t xml:space="preserve">because the cuts </w:t>
      </w:r>
      <w:r w:rsidR="00A4125D">
        <w:rPr>
          <w:rFonts w:ascii="Arial" w:hAnsi="Arial" w:cs="Arial"/>
        </w:rPr>
        <w:t>that were made prior 2009</w:t>
      </w:r>
      <w:r w:rsidR="00D6275C">
        <w:rPr>
          <w:rFonts w:ascii="Arial" w:hAnsi="Arial" w:cs="Arial"/>
        </w:rPr>
        <w:t xml:space="preserve"> </w:t>
      </w:r>
      <w:r w:rsidR="00A4125D">
        <w:rPr>
          <w:rFonts w:ascii="Arial" w:hAnsi="Arial" w:cs="Arial"/>
        </w:rPr>
        <w:t xml:space="preserve">-10 </w:t>
      </w:r>
      <w:r w:rsidR="008B2412">
        <w:rPr>
          <w:rFonts w:ascii="Arial" w:hAnsi="Arial" w:cs="Arial"/>
        </w:rPr>
        <w:t>were dramatic</w:t>
      </w:r>
      <w:r w:rsidR="00D6275C">
        <w:rPr>
          <w:rFonts w:ascii="Arial" w:hAnsi="Arial" w:cs="Arial"/>
        </w:rPr>
        <w:t xml:space="preserve"> </w:t>
      </w:r>
      <w:r w:rsidR="007740FB">
        <w:rPr>
          <w:rFonts w:ascii="Arial" w:hAnsi="Arial" w:cs="Arial"/>
        </w:rPr>
        <w:t xml:space="preserve">and caused </w:t>
      </w:r>
      <w:r w:rsidR="00F71756">
        <w:rPr>
          <w:rFonts w:ascii="Arial" w:hAnsi="Arial" w:cs="Arial"/>
        </w:rPr>
        <w:t>the crime rates to soar</w:t>
      </w:r>
      <w:r w:rsidR="00331E01">
        <w:rPr>
          <w:rFonts w:ascii="Arial" w:hAnsi="Arial" w:cs="Arial"/>
        </w:rPr>
        <w:t>. The</w:t>
      </w:r>
      <w:r w:rsidR="00AF2122">
        <w:rPr>
          <w:rFonts w:ascii="Arial" w:hAnsi="Arial" w:cs="Arial"/>
        </w:rPr>
        <w:t xml:space="preserve"> ris</w:t>
      </w:r>
      <w:r w:rsidR="009A1505">
        <w:rPr>
          <w:rFonts w:ascii="Arial" w:hAnsi="Arial" w:cs="Arial"/>
        </w:rPr>
        <w:t xml:space="preserve">e of </w:t>
      </w:r>
      <w:r w:rsidR="00331E01">
        <w:rPr>
          <w:rFonts w:ascii="Arial" w:hAnsi="Arial" w:cs="Arial"/>
        </w:rPr>
        <w:t xml:space="preserve">anti-social </w:t>
      </w:r>
      <w:r w:rsidR="00E460E3">
        <w:rPr>
          <w:rFonts w:ascii="Arial" w:hAnsi="Arial" w:cs="Arial"/>
        </w:rPr>
        <w:t>behaviour</w:t>
      </w:r>
      <w:r w:rsidR="009A1505">
        <w:rPr>
          <w:rFonts w:ascii="Arial" w:hAnsi="Arial" w:cs="Arial"/>
        </w:rPr>
        <w:t xml:space="preserve"> was prominent around the country </w:t>
      </w:r>
      <w:r w:rsidR="00A11C84">
        <w:rPr>
          <w:rFonts w:ascii="Arial" w:hAnsi="Arial" w:cs="Arial"/>
        </w:rPr>
        <w:t>and crimes being committed openly</w:t>
      </w:r>
      <w:r w:rsidR="00E4785B">
        <w:rPr>
          <w:rFonts w:ascii="Arial" w:hAnsi="Arial" w:cs="Arial"/>
        </w:rPr>
        <w:t xml:space="preserve">, </w:t>
      </w:r>
      <w:r w:rsidR="00094698">
        <w:rPr>
          <w:rFonts w:ascii="Arial" w:hAnsi="Arial" w:cs="Arial"/>
        </w:rPr>
        <w:t xml:space="preserve">due to the cuts more police </w:t>
      </w:r>
      <w:r w:rsidR="005B2C18">
        <w:rPr>
          <w:rFonts w:ascii="Arial" w:hAnsi="Arial" w:cs="Arial"/>
        </w:rPr>
        <w:t>officers would retire hence adding to the problem</w:t>
      </w:r>
      <w:r w:rsidR="007F76EB">
        <w:rPr>
          <w:rFonts w:ascii="Arial" w:hAnsi="Arial" w:cs="Arial"/>
        </w:rPr>
        <w:t xml:space="preserve">. Crimes that were reported </w:t>
      </w:r>
      <w:r w:rsidR="004636FE">
        <w:rPr>
          <w:rFonts w:ascii="Arial" w:hAnsi="Arial" w:cs="Arial"/>
        </w:rPr>
        <w:t xml:space="preserve">went ignored or at the very least </w:t>
      </w:r>
      <w:r w:rsidR="00A046FA">
        <w:rPr>
          <w:rFonts w:ascii="Arial" w:hAnsi="Arial" w:cs="Arial"/>
        </w:rPr>
        <w:t>understaffed</w:t>
      </w:r>
      <w:r w:rsidR="0089026A">
        <w:rPr>
          <w:rFonts w:ascii="Arial" w:hAnsi="Arial" w:cs="Arial"/>
        </w:rPr>
        <w:t xml:space="preserve"> to deal with </w:t>
      </w:r>
      <w:r w:rsidR="006F296E">
        <w:rPr>
          <w:rFonts w:ascii="Arial" w:hAnsi="Arial" w:cs="Arial"/>
        </w:rPr>
        <w:t>them. Criminal</w:t>
      </w:r>
      <w:r w:rsidR="00A046FA">
        <w:rPr>
          <w:rFonts w:ascii="Arial" w:hAnsi="Arial" w:cs="Arial"/>
        </w:rPr>
        <w:t>s</w:t>
      </w:r>
      <w:r w:rsidR="006F296E">
        <w:rPr>
          <w:rFonts w:ascii="Arial" w:hAnsi="Arial" w:cs="Arial"/>
        </w:rPr>
        <w:t xml:space="preserve"> have and will carry on getting away with the </w:t>
      </w:r>
      <w:r w:rsidR="00CF764B">
        <w:rPr>
          <w:rFonts w:ascii="Arial" w:hAnsi="Arial" w:cs="Arial"/>
        </w:rPr>
        <w:t>crimes that they commit</w:t>
      </w:r>
      <w:r w:rsidR="00ED5511">
        <w:rPr>
          <w:rFonts w:ascii="Arial" w:hAnsi="Arial" w:cs="Arial"/>
        </w:rPr>
        <w:t xml:space="preserve"> so there must </w:t>
      </w:r>
      <w:r w:rsidR="00FE2433">
        <w:rPr>
          <w:rFonts w:ascii="Arial" w:hAnsi="Arial" w:cs="Arial"/>
        </w:rPr>
        <w:t xml:space="preserve">be change </w:t>
      </w:r>
      <w:r w:rsidR="00977662">
        <w:rPr>
          <w:rFonts w:ascii="Arial" w:hAnsi="Arial" w:cs="Arial"/>
        </w:rPr>
        <w:t>an</w:t>
      </w:r>
      <w:r w:rsidR="00E63D16">
        <w:rPr>
          <w:rFonts w:ascii="Arial" w:hAnsi="Arial" w:cs="Arial"/>
        </w:rPr>
        <w:t xml:space="preserve">d </w:t>
      </w:r>
      <w:r w:rsidR="009415E6">
        <w:rPr>
          <w:rFonts w:ascii="Arial" w:hAnsi="Arial" w:cs="Arial"/>
        </w:rPr>
        <w:t xml:space="preserve">having more officers employed </w:t>
      </w:r>
      <w:r w:rsidR="00666260">
        <w:rPr>
          <w:rFonts w:ascii="Arial" w:hAnsi="Arial" w:cs="Arial"/>
        </w:rPr>
        <w:t xml:space="preserve">is good but really the force is </w:t>
      </w:r>
      <w:r w:rsidR="00DD6431">
        <w:rPr>
          <w:rFonts w:ascii="Arial" w:hAnsi="Arial" w:cs="Arial"/>
        </w:rPr>
        <w:t xml:space="preserve">still at a deficit from the cuts </w:t>
      </w:r>
      <w:r w:rsidR="00115984">
        <w:rPr>
          <w:rFonts w:ascii="Arial" w:hAnsi="Arial" w:cs="Arial"/>
        </w:rPr>
        <w:t>previously.</w:t>
      </w:r>
    </w:p>
    <w:p w14:paraId="3354CDB4" w14:textId="1B956287" w:rsidR="008478CE" w:rsidRDefault="002B099E" w:rsidP="006776E2">
      <w:pPr>
        <w:rPr>
          <w:rFonts w:ascii="Arial" w:hAnsi="Arial" w:cs="Arial"/>
        </w:rPr>
      </w:pPr>
      <w:r>
        <w:rPr>
          <w:rFonts w:ascii="Arial" w:hAnsi="Arial" w:cs="Arial"/>
        </w:rPr>
        <w:t xml:space="preserve">The challenges </w:t>
      </w:r>
      <w:r w:rsidR="00B23BC0">
        <w:rPr>
          <w:rFonts w:ascii="Arial" w:hAnsi="Arial" w:cs="Arial"/>
        </w:rPr>
        <w:t>are very difficu</w:t>
      </w:r>
      <w:r w:rsidR="00F31C41">
        <w:rPr>
          <w:rFonts w:ascii="Arial" w:hAnsi="Arial" w:cs="Arial"/>
        </w:rPr>
        <w:t xml:space="preserve">lt due </w:t>
      </w:r>
      <w:r w:rsidR="00386619">
        <w:rPr>
          <w:rFonts w:ascii="Arial" w:hAnsi="Arial" w:cs="Arial"/>
        </w:rPr>
        <w:t xml:space="preserve">to the cuts </w:t>
      </w:r>
      <w:r w:rsidR="00F91964">
        <w:rPr>
          <w:rFonts w:ascii="Arial" w:hAnsi="Arial" w:cs="Arial"/>
        </w:rPr>
        <w:t xml:space="preserve">made previously </w:t>
      </w:r>
      <w:r w:rsidR="00166DE7">
        <w:rPr>
          <w:rFonts w:ascii="Arial" w:hAnsi="Arial" w:cs="Arial"/>
        </w:rPr>
        <w:t xml:space="preserve">the police force are </w:t>
      </w:r>
      <w:r w:rsidR="00087181">
        <w:rPr>
          <w:rFonts w:ascii="Arial" w:hAnsi="Arial" w:cs="Arial"/>
        </w:rPr>
        <w:t xml:space="preserve">short of </w:t>
      </w:r>
      <w:r w:rsidR="007922AF">
        <w:rPr>
          <w:rFonts w:ascii="Arial" w:hAnsi="Arial" w:cs="Arial"/>
        </w:rPr>
        <w:t xml:space="preserve">members in all areas </w:t>
      </w:r>
      <w:r w:rsidR="00B05731">
        <w:rPr>
          <w:rFonts w:ascii="Arial" w:hAnsi="Arial" w:cs="Arial"/>
        </w:rPr>
        <w:t xml:space="preserve">whether its </w:t>
      </w:r>
      <w:r w:rsidR="00297AB9">
        <w:rPr>
          <w:rFonts w:ascii="Arial" w:hAnsi="Arial" w:cs="Arial"/>
        </w:rPr>
        <w:t>intelligence, office or in the street</w:t>
      </w:r>
      <w:r w:rsidR="00A57C8F">
        <w:rPr>
          <w:rFonts w:ascii="Arial" w:hAnsi="Arial" w:cs="Arial"/>
        </w:rPr>
        <w:t xml:space="preserve">. The program for adding 20,000 </w:t>
      </w:r>
      <w:r w:rsidR="00EE4F81">
        <w:rPr>
          <w:rFonts w:ascii="Arial" w:hAnsi="Arial" w:cs="Arial"/>
        </w:rPr>
        <w:t>more police officers is what they should’ve had in the first place</w:t>
      </w:r>
      <w:r w:rsidR="003510BE">
        <w:rPr>
          <w:rFonts w:ascii="Arial" w:hAnsi="Arial" w:cs="Arial"/>
        </w:rPr>
        <w:t xml:space="preserve">, so realistically more </w:t>
      </w:r>
      <w:r w:rsidR="004A1F67">
        <w:rPr>
          <w:rFonts w:ascii="Arial" w:hAnsi="Arial" w:cs="Arial"/>
        </w:rPr>
        <w:t xml:space="preserve">officers need to be deployed </w:t>
      </w:r>
      <w:r w:rsidR="00C818F1">
        <w:rPr>
          <w:rFonts w:ascii="Arial" w:hAnsi="Arial" w:cs="Arial"/>
        </w:rPr>
        <w:t xml:space="preserve">to even it up. The population is growing </w:t>
      </w:r>
      <w:r w:rsidR="004400AD">
        <w:rPr>
          <w:rFonts w:ascii="Arial" w:hAnsi="Arial" w:cs="Arial"/>
        </w:rPr>
        <w:t xml:space="preserve">and with the cost of </w:t>
      </w:r>
      <w:r w:rsidR="004400AD">
        <w:rPr>
          <w:rFonts w:ascii="Arial" w:hAnsi="Arial" w:cs="Arial"/>
        </w:rPr>
        <w:lastRenderedPageBreak/>
        <w:t xml:space="preserve">living rising </w:t>
      </w:r>
      <w:r w:rsidR="00CB5F34">
        <w:rPr>
          <w:rFonts w:ascii="Arial" w:hAnsi="Arial" w:cs="Arial"/>
        </w:rPr>
        <w:t xml:space="preserve">it is inventible </w:t>
      </w:r>
      <w:r w:rsidR="0030162D">
        <w:rPr>
          <w:rFonts w:ascii="Arial" w:hAnsi="Arial" w:cs="Arial"/>
        </w:rPr>
        <w:t xml:space="preserve">the crimes </w:t>
      </w:r>
      <w:r w:rsidR="00D54FDF">
        <w:rPr>
          <w:rFonts w:ascii="Arial" w:hAnsi="Arial" w:cs="Arial"/>
        </w:rPr>
        <w:t>r</w:t>
      </w:r>
      <w:r w:rsidR="0030162D">
        <w:rPr>
          <w:rFonts w:ascii="Arial" w:hAnsi="Arial" w:cs="Arial"/>
        </w:rPr>
        <w:t>ates will</w:t>
      </w:r>
      <w:r w:rsidR="00D34174">
        <w:rPr>
          <w:rFonts w:ascii="Arial" w:hAnsi="Arial" w:cs="Arial"/>
        </w:rPr>
        <w:t xml:space="preserve"> go up</w:t>
      </w:r>
      <w:r w:rsidR="0030162D">
        <w:rPr>
          <w:rFonts w:ascii="Arial" w:hAnsi="Arial" w:cs="Arial"/>
        </w:rPr>
        <w:t xml:space="preserve"> </w:t>
      </w:r>
      <w:r w:rsidR="00B97FA7">
        <w:rPr>
          <w:rFonts w:ascii="Arial" w:hAnsi="Arial" w:cs="Arial"/>
        </w:rPr>
        <w:t xml:space="preserve">causing more distress and anxiety for the </w:t>
      </w:r>
      <w:r w:rsidR="00243110">
        <w:rPr>
          <w:rFonts w:ascii="Arial" w:hAnsi="Arial" w:cs="Arial"/>
        </w:rPr>
        <w:t>communities</w:t>
      </w:r>
      <w:r w:rsidR="007A57FF">
        <w:rPr>
          <w:rFonts w:ascii="Arial" w:hAnsi="Arial" w:cs="Arial"/>
        </w:rPr>
        <w:t>.</w:t>
      </w:r>
    </w:p>
    <w:p w14:paraId="79E82639" w14:textId="709EC5F5" w:rsidR="00115984" w:rsidRDefault="00601998" w:rsidP="006776E2">
      <w:pPr>
        <w:rPr>
          <w:rFonts w:ascii="Arial" w:hAnsi="Arial" w:cs="Arial"/>
        </w:rPr>
      </w:pPr>
      <w:r>
        <w:rPr>
          <w:rFonts w:ascii="Arial" w:hAnsi="Arial" w:cs="Arial"/>
        </w:rPr>
        <w:t xml:space="preserve">To evaluate </w:t>
      </w:r>
      <w:r w:rsidR="0031653C">
        <w:rPr>
          <w:rFonts w:ascii="Arial" w:hAnsi="Arial" w:cs="Arial"/>
        </w:rPr>
        <w:t xml:space="preserve">there have been a decrease in </w:t>
      </w:r>
      <w:r w:rsidR="000A24FD">
        <w:rPr>
          <w:rFonts w:ascii="Arial" w:hAnsi="Arial" w:cs="Arial"/>
        </w:rPr>
        <w:t xml:space="preserve">certain crime by 12 percent as of </w:t>
      </w:r>
      <w:r w:rsidR="007E3722">
        <w:rPr>
          <w:rFonts w:ascii="Arial" w:hAnsi="Arial" w:cs="Arial"/>
        </w:rPr>
        <w:t xml:space="preserve">2019 to 2021 due the </w:t>
      </w:r>
      <w:r w:rsidR="00FE27BB">
        <w:rPr>
          <w:rFonts w:ascii="Arial" w:hAnsi="Arial" w:cs="Arial"/>
        </w:rPr>
        <w:t xml:space="preserve">pandemic and lockdowns which is not much in comparison </w:t>
      </w:r>
      <w:r w:rsidR="0021237D">
        <w:rPr>
          <w:rFonts w:ascii="Arial" w:hAnsi="Arial" w:cs="Arial"/>
        </w:rPr>
        <w:t xml:space="preserve">and lockdowns due to its nature </w:t>
      </w:r>
      <w:r w:rsidR="00AE5615">
        <w:rPr>
          <w:rFonts w:ascii="Arial" w:hAnsi="Arial" w:cs="Arial"/>
        </w:rPr>
        <w:t>should</w:t>
      </w:r>
      <w:r w:rsidR="00994872">
        <w:rPr>
          <w:rFonts w:ascii="Arial" w:hAnsi="Arial" w:cs="Arial"/>
        </w:rPr>
        <w:t xml:space="preserve"> have</w:t>
      </w:r>
      <w:r w:rsidR="00AE5615">
        <w:rPr>
          <w:rFonts w:ascii="Arial" w:hAnsi="Arial" w:cs="Arial"/>
        </w:rPr>
        <w:t xml:space="preserve"> decrease</w:t>
      </w:r>
      <w:r w:rsidR="00994872">
        <w:rPr>
          <w:rFonts w:ascii="Arial" w:hAnsi="Arial" w:cs="Arial"/>
        </w:rPr>
        <w:t>d</w:t>
      </w:r>
      <w:r w:rsidR="008619C8">
        <w:rPr>
          <w:rFonts w:ascii="Arial" w:hAnsi="Arial" w:cs="Arial"/>
        </w:rPr>
        <w:t xml:space="preserve"> a lot more, but </w:t>
      </w:r>
      <w:r w:rsidR="00D10F86">
        <w:rPr>
          <w:rFonts w:ascii="Arial" w:hAnsi="Arial" w:cs="Arial"/>
        </w:rPr>
        <w:t xml:space="preserve">other crimes have increased specifically violent crimes </w:t>
      </w:r>
      <w:r w:rsidR="00B46039">
        <w:rPr>
          <w:rFonts w:ascii="Arial" w:hAnsi="Arial" w:cs="Arial"/>
        </w:rPr>
        <w:t>due to</w:t>
      </w:r>
      <w:r w:rsidR="00A43B27">
        <w:rPr>
          <w:rFonts w:ascii="Arial" w:hAnsi="Arial" w:cs="Arial"/>
        </w:rPr>
        <w:t xml:space="preserve"> </w:t>
      </w:r>
      <w:r w:rsidR="00781FCB">
        <w:rPr>
          <w:rFonts w:ascii="Arial" w:hAnsi="Arial" w:cs="Arial"/>
        </w:rPr>
        <w:t xml:space="preserve">lockdown </w:t>
      </w:r>
      <w:r w:rsidR="00CB2DF2">
        <w:rPr>
          <w:rFonts w:ascii="Arial" w:hAnsi="Arial" w:cs="Arial"/>
        </w:rPr>
        <w:t xml:space="preserve">and the effect of mental health </w:t>
      </w:r>
      <w:r w:rsidR="00371C6C">
        <w:rPr>
          <w:rFonts w:ascii="Arial" w:hAnsi="Arial" w:cs="Arial"/>
        </w:rPr>
        <w:t>has impacted</w:t>
      </w:r>
      <w:r w:rsidR="006D53FD">
        <w:rPr>
          <w:rFonts w:ascii="Arial" w:hAnsi="Arial" w:cs="Arial"/>
        </w:rPr>
        <w:t xml:space="preserve"> individuals</w:t>
      </w:r>
      <w:r w:rsidR="00371C6C">
        <w:rPr>
          <w:rFonts w:ascii="Arial" w:hAnsi="Arial" w:cs="Arial"/>
        </w:rPr>
        <w:t xml:space="preserve"> </w:t>
      </w:r>
      <w:r w:rsidR="00DC462A">
        <w:rPr>
          <w:rFonts w:ascii="Arial" w:hAnsi="Arial" w:cs="Arial"/>
        </w:rPr>
        <w:t xml:space="preserve">which caused more domestic </w:t>
      </w:r>
      <w:r w:rsidR="005555AE">
        <w:rPr>
          <w:rFonts w:ascii="Arial" w:hAnsi="Arial" w:cs="Arial"/>
        </w:rPr>
        <w:t>violence</w:t>
      </w:r>
      <w:r w:rsidR="006D53FD">
        <w:rPr>
          <w:rFonts w:ascii="Arial" w:hAnsi="Arial" w:cs="Arial"/>
        </w:rPr>
        <w:t>,</w:t>
      </w:r>
      <w:r w:rsidR="00B46039">
        <w:rPr>
          <w:rFonts w:ascii="Arial" w:hAnsi="Arial" w:cs="Arial"/>
        </w:rPr>
        <w:t xml:space="preserve"> lack of policing </w:t>
      </w:r>
      <w:r w:rsidR="00CB70A1">
        <w:rPr>
          <w:rFonts w:ascii="Arial" w:hAnsi="Arial" w:cs="Arial"/>
        </w:rPr>
        <w:t>and negligence</w:t>
      </w:r>
      <w:r w:rsidR="00B97B05">
        <w:rPr>
          <w:rFonts w:ascii="Arial" w:hAnsi="Arial" w:cs="Arial"/>
        </w:rPr>
        <w:t xml:space="preserve"> has a part to play as well as support systems</w:t>
      </w:r>
      <w:r w:rsidR="0049721A">
        <w:rPr>
          <w:rFonts w:ascii="Arial" w:hAnsi="Arial" w:cs="Arial"/>
        </w:rPr>
        <w:t xml:space="preserve">. Now </w:t>
      </w:r>
      <w:r w:rsidR="00D412BD">
        <w:rPr>
          <w:rFonts w:ascii="Arial" w:hAnsi="Arial" w:cs="Arial"/>
        </w:rPr>
        <w:t xml:space="preserve">with some sort of normality in the world </w:t>
      </w:r>
      <w:r w:rsidR="00DE3663">
        <w:rPr>
          <w:rFonts w:ascii="Arial" w:hAnsi="Arial" w:cs="Arial"/>
        </w:rPr>
        <w:t>although the pande</w:t>
      </w:r>
      <w:r w:rsidR="00C97E9C">
        <w:rPr>
          <w:rFonts w:ascii="Arial" w:hAnsi="Arial" w:cs="Arial"/>
        </w:rPr>
        <w:t xml:space="preserve">mic has caused a lot of significant changes </w:t>
      </w:r>
      <w:r w:rsidR="004A626D">
        <w:rPr>
          <w:rFonts w:ascii="Arial" w:hAnsi="Arial" w:cs="Arial"/>
        </w:rPr>
        <w:t>on how we live today</w:t>
      </w:r>
      <w:r w:rsidR="00E74059">
        <w:rPr>
          <w:rFonts w:ascii="Arial" w:hAnsi="Arial" w:cs="Arial"/>
        </w:rPr>
        <w:t xml:space="preserve">, </w:t>
      </w:r>
      <w:r w:rsidR="00C043DD">
        <w:rPr>
          <w:rFonts w:ascii="Arial" w:hAnsi="Arial" w:cs="Arial"/>
        </w:rPr>
        <w:t>the future</w:t>
      </w:r>
      <w:r w:rsidR="00A30259">
        <w:rPr>
          <w:rFonts w:ascii="Arial" w:hAnsi="Arial" w:cs="Arial"/>
        </w:rPr>
        <w:t xml:space="preserve"> </w:t>
      </w:r>
      <w:r w:rsidR="00C60316">
        <w:rPr>
          <w:rFonts w:ascii="Arial" w:hAnsi="Arial" w:cs="Arial"/>
        </w:rPr>
        <w:t>is unknown</w:t>
      </w:r>
      <w:r w:rsidR="00C043DD">
        <w:rPr>
          <w:rFonts w:ascii="Arial" w:hAnsi="Arial" w:cs="Arial"/>
        </w:rPr>
        <w:t xml:space="preserve"> </w:t>
      </w:r>
      <w:r w:rsidR="001E3ECA">
        <w:rPr>
          <w:rFonts w:ascii="Arial" w:hAnsi="Arial" w:cs="Arial"/>
        </w:rPr>
        <w:t>but ha</w:t>
      </w:r>
      <w:r w:rsidR="00F82AB9">
        <w:rPr>
          <w:rFonts w:ascii="Arial" w:hAnsi="Arial" w:cs="Arial"/>
        </w:rPr>
        <w:t xml:space="preserve">ving extra policing can only be </w:t>
      </w:r>
      <w:r w:rsidR="00696ECA">
        <w:rPr>
          <w:rFonts w:ascii="Arial" w:hAnsi="Arial" w:cs="Arial"/>
        </w:rPr>
        <w:t xml:space="preserve">beneficial for the UK </w:t>
      </w:r>
      <w:r w:rsidR="00DF2D22">
        <w:rPr>
          <w:rFonts w:ascii="Arial" w:hAnsi="Arial" w:cs="Arial"/>
        </w:rPr>
        <w:t>with more laws and leg</w:t>
      </w:r>
      <w:r w:rsidR="00260C02">
        <w:rPr>
          <w:rFonts w:ascii="Arial" w:hAnsi="Arial" w:cs="Arial"/>
        </w:rPr>
        <w:t xml:space="preserve">islations being looked </w:t>
      </w:r>
      <w:r w:rsidR="00160B68">
        <w:rPr>
          <w:rFonts w:ascii="Arial" w:hAnsi="Arial" w:cs="Arial"/>
        </w:rPr>
        <w:t xml:space="preserve">at </w:t>
      </w:r>
      <w:r w:rsidR="00CB7ED4">
        <w:rPr>
          <w:rFonts w:ascii="Arial" w:hAnsi="Arial" w:cs="Arial"/>
        </w:rPr>
        <w:t>also</w:t>
      </w:r>
      <w:r w:rsidR="00F8077E">
        <w:rPr>
          <w:rFonts w:ascii="Arial" w:hAnsi="Arial" w:cs="Arial"/>
        </w:rPr>
        <w:t xml:space="preserve">, time will </w:t>
      </w:r>
      <w:r w:rsidR="0019233A">
        <w:rPr>
          <w:rFonts w:ascii="Arial" w:hAnsi="Arial" w:cs="Arial"/>
        </w:rPr>
        <w:t>tell,</w:t>
      </w:r>
      <w:r w:rsidR="00F8077E">
        <w:rPr>
          <w:rFonts w:ascii="Arial" w:hAnsi="Arial" w:cs="Arial"/>
        </w:rPr>
        <w:t xml:space="preserve"> and it will be case of trial and error </w:t>
      </w:r>
      <w:r w:rsidR="00631B08">
        <w:rPr>
          <w:rFonts w:ascii="Arial" w:hAnsi="Arial" w:cs="Arial"/>
        </w:rPr>
        <w:t>and see what works and what doesn’t</w:t>
      </w:r>
      <w:r w:rsidR="007A57FF">
        <w:rPr>
          <w:rFonts w:ascii="Arial" w:hAnsi="Arial" w:cs="Arial"/>
        </w:rPr>
        <w:t xml:space="preserve"> </w:t>
      </w:r>
      <w:sdt>
        <w:sdtPr>
          <w:rPr>
            <w:rFonts w:ascii="Arial" w:hAnsi="Arial" w:cs="Arial"/>
          </w:rPr>
          <w:id w:val="-1092078992"/>
          <w:citation/>
        </w:sdtPr>
        <w:sdtContent>
          <w:r w:rsidR="007A57FF">
            <w:rPr>
              <w:rFonts w:ascii="Arial" w:hAnsi="Arial" w:cs="Arial"/>
            </w:rPr>
            <w:fldChar w:fldCharType="begin"/>
          </w:r>
          <w:r w:rsidR="007A57FF">
            <w:rPr>
              <w:rFonts w:ascii="Arial" w:hAnsi="Arial" w:cs="Arial"/>
            </w:rPr>
            <w:instrText xml:space="preserve"> CITATION Jer18 \l 2057 </w:instrText>
          </w:r>
          <w:r w:rsidR="007A57FF">
            <w:rPr>
              <w:rFonts w:ascii="Arial" w:hAnsi="Arial" w:cs="Arial"/>
            </w:rPr>
            <w:fldChar w:fldCharType="separate"/>
          </w:r>
          <w:r w:rsidR="007A57FF" w:rsidRPr="007A57FF">
            <w:rPr>
              <w:rFonts w:ascii="Arial" w:hAnsi="Arial" w:cs="Arial"/>
              <w:noProof/>
            </w:rPr>
            <w:t>(Ratcliffe, 2018)</w:t>
          </w:r>
          <w:r w:rsidR="007A57FF">
            <w:rPr>
              <w:rFonts w:ascii="Arial" w:hAnsi="Arial" w:cs="Arial"/>
            </w:rPr>
            <w:fldChar w:fldCharType="end"/>
          </w:r>
        </w:sdtContent>
      </w:sdt>
      <w:r w:rsidR="007A57FF">
        <w:rPr>
          <w:rFonts w:ascii="Arial" w:hAnsi="Arial" w:cs="Arial"/>
        </w:rPr>
        <w:t>.</w:t>
      </w:r>
    </w:p>
    <w:p w14:paraId="3C3C4313" w14:textId="6EE5F8E1" w:rsidR="0019233A" w:rsidRPr="00BC4E26" w:rsidRDefault="0019233A" w:rsidP="006776E2">
      <w:pPr>
        <w:rPr>
          <w:rFonts w:ascii="Arial" w:hAnsi="Arial" w:cs="Arial"/>
          <w:b/>
          <w:bCs/>
        </w:rPr>
      </w:pPr>
    </w:p>
    <w:p w14:paraId="0789CCCC" w14:textId="43A1169D" w:rsidR="0019233A" w:rsidRPr="00FB3E26" w:rsidRDefault="00473812" w:rsidP="006776E2">
      <w:pPr>
        <w:rPr>
          <w:rFonts w:ascii="Arial" w:hAnsi="Arial" w:cs="Arial"/>
          <w:b/>
          <w:bCs/>
          <w:sz w:val="32"/>
          <w:szCs w:val="32"/>
        </w:rPr>
      </w:pPr>
      <w:r w:rsidRPr="00FB3E26">
        <w:rPr>
          <w:rFonts w:ascii="Arial" w:hAnsi="Arial" w:cs="Arial"/>
          <w:b/>
          <w:bCs/>
          <w:sz w:val="32"/>
          <w:szCs w:val="32"/>
        </w:rPr>
        <w:t xml:space="preserve">Strategy 2 </w:t>
      </w:r>
      <w:r w:rsidR="006A324D" w:rsidRPr="00FB3E26">
        <w:rPr>
          <w:rFonts w:ascii="Arial" w:hAnsi="Arial" w:cs="Arial"/>
          <w:b/>
          <w:bCs/>
          <w:sz w:val="32"/>
          <w:szCs w:val="32"/>
        </w:rPr>
        <w:t>west Yorkshire devolution deal</w:t>
      </w:r>
    </w:p>
    <w:p w14:paraId="5BACF31C" w14:textId="2EB9205F" w:rsidR="005872BE" w:rsidRDefault="00A068CB" w:rsidP="006776E2">
      <w:pPr>
        <w:rPr>
          <w:rFonts w:ascii="Arial" w:hAnsi="Arial" w:cs="Arial"/>
        </w:rPr>
      </w:pPr>
      <w:r>
        <w:rPr>
          <w:rFonts w:ascii="Arial" w:hAnsi="Arial" w:cs="Arial"/>
        </w:rPr>
        <w:t>This is a strategy to bring growth to</w:t>
      </w:r>
      <w:r w:rsidR="009D15F4">
        <w:rPr>
          <w:rFonts w:ascii="Arial" w:hAnsi="Arial" w:cs="Arial"/>
        </w:rPr>
        <w:t xml:space="preserve"> that</w:t>
      </w:r>
      <w:r>
        <w:rPr>
          <w:rFonts w:ascii="Arial" w:hAnsi="Arial" w:cs="Arial"/>
        </w:rPr>
        <w:t xml:space="preserve"> </w:t>
      </w:r>
      <w:r w:rsidR="00827D50">
        <w:rPr>
          <w:rFonts w:ascii="Arial" w:hAnsi="Arial" w:cs="Arial"/>
        </w:rPr>
        <w:t>region of the country</w:t>
      </w:r>
      <w:r w:rsidR="005979B8">
        <w:rPr>
          <w:rFonts w:ascii="Arial" w:hAnsi="Arial" w:cs="Arial"/>
        </w:rPr>
        <w:t>, the deal will</w:t>
      </w:r>
      <w:r w:rsidR="00544612">
        <w:rPr>
          <w:rFonts w:ascii="Arial" w:hAnsi="Arial" w:cs="Arial"/>
        </w:rPr>
        <w:t xml:space="preserve"> essentially provide powers </w:t>
      </w:r>
      <w:r w:rsidR="00995016">
        <w:rPr>
          <w:rFonts w:ascii="Arial" w:hAnsi="Arial" w:cs="Arial"/>
        </w:rPr>
        <w:t xml:space="preserve">and responsibilities to </w:t>
      </w:r>
      <w:r w:rsidR="008422C0">
        <w:rPr>
          <w:rFonts w:ascii="Arial" w:hAnsi="Arial" w:cs="Arial"/>
        </w:rPr>
        <w:t xml:space="preserve">West Yorkshire </w:t>
      </w:r>
      <w:r w:rsidR="00DB23AD">
        <w:rPr>
          <w:rFonts w:ascii="Arial" w:hAnsi="Arial" w:cs="Arial"/>
        </w:rPr>
        <w:t xml:space="preserve">authority combined </w:t>
      </w:r>
      <w:r w:rsidR="00D44DB0">
        <w:rPr>
          <w:rFonts w:ascii="Arial" w:hAnsi="Arial" w:cs="Arial"/>
        </w:rPr>
        <w:t xml:space="preserve">to ensure the economic growth </w:t>
      </w:r>
      <w:r w:rsidR="00C52C7F">
        <w:rPr>
          <w:rFonts w:ascii="Arial" w:hAnsi="Arial" w:cs="Arial"/>
        </w:rPr>
        <w:t xml:space="preserve">for the people of </w:t>
      </w:r>
      <w:r w:rsidR="00DD283C">
        <w:rPr>
          <w:rFonts w:ascii="Arial" w:hAnsi="Arial" w:cs="Arial"/>
        </w:rPr>
        <w:t xml:space="preserve">northern </w:t>
      </w:r>
      <w:r w:rsidR="006E52A1">
        <w:rPr>
          <w:rFonts w:ascii="Arial" w:hAnsi="Arial" w:cs="Arial"/>
        </w:rPr>
        <w:t>England</w:t>
      </w:r>
      <w:r w:rsidR="002C12EA">
        <w:rPr>
          <w:rFonts w:ascii="Arial" w:hAnsi="Arial" w:cs="Arial"/>
        </w:rPr>
        <w:t>. W</w:t>
      </w:r>
      <w:r w:rsidR="000B2E4B">
        <w:rPr>
          <w:rFonts w:ascii="Arial" w:hAnsi="Arial" w:cs="Arial"/>
        </w:rPr>
        <w:t>ith</w:t>
      </w:r>
      <w:r w:rsidR="002C12EA">
        <w:rPr>
          <w:rFonts w:ascii="Arial" w:hAnsi="Arial" w:cs="Arial"/>
        </w:rPr>
        <w:t xml:space="preserve"> all the authorities </w:t>
      </w:r>
      <w:r w:rsidR="000B2E4B">
        <w:rPr>
          <w:rFonts w:ascii="Arial" w:hAnsi="Arial" w:cs="Arial"/>
        </w:rPr>
        <w:t>working together this deal can be successful</w:t>
      </w:r>
      <w:r w:rsidR="00F02C45">
        <w:rPr>
          <w:rFonts w:ascii="Arial" w:hAnsi="Arial" w:cs="Arial"/>
        </w:rPr>
        <w:t>.</w:t>
      </w:r>
      <w:r w:rsidR="003F00EC">
        <w:rPr>
          <w:rFonts w:ascii="Arial" w:hAnsi="Arial" w:cs="Arial"/>
        </w:rPr>
        <w:t xml:space="preserve"> </w:t>
      </w:r>
      <w:r w:rsidR="00DE1660">
        <w:rPr>
          <w:rFonts w:ascii="Arial" w:hAnsi="Arial" w:cs="Arial"/>
        </w:rPr>
        <w:t xml:space="preserve">The devolution deal </w:t>
      </w:r>
      <w:r w:rsidR="00725A6B">
        <w:rPr>
          <w:rFonts w:ascii="Arial" w:hAnsi="Arial" w:cs="Arial"/>
        </w:rPr>
        <w:t xml:space="preserve">will include </w:t>
      </w:r>
      <w:r w:rsidR="00957B09">
        <w:rPr>
          <w:rFonts w:ascii="Arial" w:hAnsi="Arial" w:cs="Arial"/>
        </w:rPr>
        <w:t>a lot of developmen</w:t>
      </w:r>
      <w:r w:rsidR="00665236">
        <w:rPr>
          <w:rFonts w:ascii="Arial" w:hAnsi="Arial" w:cs="Arial"/>
        </w:rPr>
        <w:t>t in a</w:t>
      </w:r>
      <w:r w:rsidR="00A269AF">
        <w:rPr>
          <w:rFonts w:ascii="Arial" w:hAnsi="Arial" w:cs="Arial"/>
        </w:rPr>
        <w:t xml:space="preserve">ll the propositions as follows, </w:t>
      </w:r>
      <w:r w:rsidR="00B74F28">
        <w:rPr>
          <w:rFonts w:ascii="Arial" w:hAnsi="Arial" w:cs="Arial"/>
        </w:rPr>
        <w:t xml:space="preserve">finance and investment, </w:t>
      </w:r>
      <w:r w:rsidR="00903B71">
        <w:rPr>
          <w:rFonts w:ascii="Arial" w:hAnsi="Arial" w:cs="Arial"/>
        </w:rPr>
        <w:t xml:space="preserve">transport, trade and business </w:t>
      </w:r>
      <w:r w:rsidR="00EA666E">
        <w:rPr>
          <w:rFonts w:ascii="Arial" w:hAnsi="Arial" w:cs="Arial"/>
        </w:rPr>
        <w:t xml:space="preserve">support, governance, </w:t>
      </w:r>
      <w:r w:rsidR="00DF0714">
        <w:rPr>
          <w:rFonts w:ascii="Arial" w:hAnsi="Arial" w:cs="Arial"/>
        </w:rPr>
        <w:t xml:space="preserve">housing and planning, </w:t>
      </w:r>
      <w:r w:rsidR="00B07F29">
        <w:rPr>
          <w:rFonts w:ascii="Arial" w:hAnsi="Arial" w:cs="Arial"/>
        </w:rPr>
        <w:t>culture, heritage, digital</w:t>
      </w:r>
      <w:r w:rsidR="00193D67">
        <w:rPr>
          <w:rFonts w:ascii="Arial" w:hAnsi="Arial" w:cs="Arial"/>
        </w:rPr>
        <w:t xml:space="preserve">, climate, flooding and </w:t>
      </w:r>
      <w:r w:rsidR="002A6A69">
        <w:rPr>
          <w:rFonts w:ascii="Arial" w:hAnsi="Arial" w:cs="Arial"/>
        </w:rPr>
        <w:t>environment, public service reform</w:t>
      </w:r>
      <w:r w:rsidR="00350E0C">
        <w:rPr>
          <w:rFonts w:ascii="Arial" w:hAnsi="Arial" w:cs="Arial"/>
        </w:rPr>
        <w:t xml:space="preserve">, skills </w:t>
      </w:r>
      <w:r w:rsidR="009637D5">
        <w:rPr>
          <w:rFonts w:ascii="Arial" w:hAnsi="Arial" w:cs="Arial"/>
        </w:rPr>
        <w:t>and employment</w:t>
      </w:r>
      <w:r w:rsidR="00A33F2A">
        <w:rPr>
          <w:rFonts w:ascii="Arial" w:hAnsi="Arial" w:cs="Arial"/>
        </w:rPr>
        <w:t xml:space="preserve"> lastly</w:t>
      </w:r>
      <w:r w:rsidR="009637D5">
        <w:rPr>
          <w:rFonts w:ascii="Arial" w:hAnsi="Arial" w:cs="Arial"/>
        </w:rPr>
        <w:t xml:space="preserve"> innovation</w:t>
      </w:r>
      <w:r w:rsidR="008D2129">
        <w:rPr>
          <w:rFonts w:ascii="Arial" w:hAnsi="Arial" w:cs="Arial"/>
        </w:rPr>
        <w:t xml:space="preserve">. </w:t>
      </w:r>
      <w:r w:rsidR="00921973">
        <w:rPr>
          <w:rFonts w:ascii="Arial" w:hAnsi="Arial" w:cs="Arial"/>
        </w:rPr>
        <w:t>Th</w:t>
      </w:r>
      <w:r w:rsidR="009E106F">
        <w:rPr>
          <w:rFonts w:ascii="Arial" w:hAnsi="Arial" w:cs="Arial"/>
        </w:rPr>
        <w:t xml:space="preserve">is is a huge investment put in by the government </w:t>
      </w:r>
      <w:r w:rsidR="00F30E50">
        <w:rPr>
          <w:rFonts w:ascii="Arial" w:hAnsi="Arial" w:cs="Arial"/>
        </w:rPr>
        <w:t xml:space="preserve">that can bring prosperity </w:t>
      </w:r>
      <w:r w:rsidR="002464C8">
        <w:rPr>
          <w:rFonts w:ascii="Arial" w:hAnsi="Arial" w:cs="Arial"/>
        </w:rPr>
        <w:t>to that region which is needed</w:t>
      </w:r>
      <w:r w:rsidR="007A57FF">
        <w:rPr>
          <w:rFonts w:ascii="Arial" w:hAnsi="Arial" w:cs="Arial"/>
        </w:rPr>
        <w:t xml:space="preserve"> </w:t>
      </w:r>
      <w:sdt>
        <w:sdtPr>
          <w:rPr>
            <w:rFonts w:ascii="Arial" w:hAnsi="Arial" w:cs="Arial"/>
          </w:rPr>
          <w:id w:val="360326488"/>
          <w:citation/>
        </w:sdtPr>
        <w:sdtContent>
          <w:r w:rsidR="007A57FF">
            <w:rPr>
              <w:rFonts w:ascii="Arial" w:hAnsi="Arial" w:cs="Arial"/>
            </w:rPr>
            <w:fldChar w:fldCharType="begin"/>
          </w:r>
          <w:r w:rsidR="007A57FF">
            <w:rPr>
              <w:rFonts w:ascii="Arial" w:hAnsi="Arial" w:cs="Arial"/>
            </w:rPr>
            <w:instrText xml:space="preserve"> CITATION Ari17 \l 2057 </w:instrText>
          </w:r>
          <w:r w:rsidR="007A57FF">
            <w:rPr>
              <w:rFonts w:ascii="Arial" w:hAnsi="Arial" w:cs="Arial"/>
            </w:rPr>
            <w:fldChar w:fldCharType="separate"/>
          </w:r>
          <w:r w:rsidR="007A57FF" w:rsidRPr="007A57FF">
            <w:rPr>
              <w:rFonts w:ascii="Arial" w:hAnsi="Arial" w:cs="Arial"/>
              <w:noProof/>
            </w:rPr>
            <w:t>(Givaninni, 2017)</w:t>
          </w:r>
          <w:r w:rsidR="007A57FF">
            <w:rPr>
              <w:rFonts w:ascii="Arial" w:hAnsi="Arial" w:cs="Arial"/>
            </w:rPr>
            <w:fldChar w:fldCharType="end"/>
          </w:r>
        </w:sdtContent>
      </w:sdt>
      <w:r w:rsidR="007A57FF">
        <w:rPr>
          <w:rFonts w:ascii="Arial" w:hAnsi="Arial" w:cs="Arial"/>
        </w:rPr>
        <w:t>.</w:t>
      </w:r>
    </w:p>
    <w:p w14:paraId="6CA2574C" w14:textId="2EF2019C" w:rsidR="0031090E" w:rsidRDefault="00B20BAA" w:rsidP="006776E2">
      <w:pPr>
        <w:rPr>
          <w:rFonts w:ascii="Arial" w:hAnsi="Arial" w:cs="Arial"/>
        </w:rPr>
      </w:pPr>
      <w:r>
        <w:rPr>
          <w:rFonts w:ascii="Arial" w:hAnsi="Arial" w:cs="Arial"/>
        </w:rPr>
        <w:t xml:space="preserve">The strengths </w:t>
      </w:r>
      <w:r w:rsidR="00007E58">
        <w:rPr>
          <w:rFonts w:ascii="Arial" w:hAnsi="Arial" w:cs="Arial"/>
        </w:rPr>
        <w:t xml:space="preserve">are </w:t>
      </w:r>
      <w:r w:rsidR="00F45299">
        <w:rPr>
          <w:rFonts w:ascii="Arial" w:hAnsi="Arial" w:cs="Arial"/>
        </w:rPr>
        <w:t xml:space="preserve">that </w:t>
      </w:r>
      <w:r w:rsidR="002615ED">
        <w:rPr>
          <w:rFonts w:ascii="Arial" w:hAnsi="Arial" w:cs="Arial"/>
        </w:rPr>
        <w:t xml:space="preserve">the 5 local council leaders </w:t>
      </w:r>
      <w:r w:rsidR="00CB2B50">
        <w:rPr>
          <w:rFonts w:ascii="Arial" w:hAnsi="Arial" w:cs="Arial"/>
        </w:rPr>
        <w:t xml:space="preserve">have come to an agreement with the government </w:t>
      </w:r>
      <w:r w:rsidR="00266E7C">
        <w:rPr>
          <w:rFonts w:ascii="Arial" w:hAnsi="Arial" w:cs="Arial"/>
        </w:rPr>
        <w:t>to do this deal</w:t>
      </w:r>
      <w:r w:rsidR="00367C9B">
        <w:rPr>
          <w:rFonts w:ascii="Arial" w:hAnsi="Arial" w:cs="Arial"/>
        </w:rPr>
        <w:t xml:space="preserve">, </w:t>
      </w:r>
      <w:r w:rsidR="00D90BE0">
        <w:rPr>
          <w:rFonts w:ascii="Arial" w:hAnsi="Arial" w:cs="Arial"/>
        </w:rPr>
        <w:t xml:space="preserve">by working together </w:t>
      </w:r>
      <w:r w:rsidR="00CB0C8D">
        <w:rPr>
          <w:rFonts w:ascii="Arial" w:hAnsi="Arial" w:cs="Arial"/>
        </w:rPr>
        <w:t>they can build strong bridges and develop together</w:t>
      </w:r>
      <w:r w:rsidR="00E94C2B">
        <w:rPr>
          <w:rFonts w:ascii="Arial" w:hAnsi="Arial" w:cs="Arial"/>
        </w:rPr>
        <w:t xml:space="preserve">. </w:t>
      </w:r>
      <w:r w:rsidR="00482F97">
        <w:rPr>
          <w:rFonts w:ascii="Arial" w:hAnsi="Arial" w:cs="Arial"/>
        </w:rPr>
        <w:t xml:space="preserve">West Yorkshire has struggled through the years </w:t>
      </w:r>
      <w:r w:rsidR="00CC548F">
        <w:rPr>
          <w:rFonts w:ascii="Arial" w:hAnsi="Arial" w:cs="Arial"/>
        </w:rPr>
        <w:t xml:space="preserve">with unemployment and poverty </w:t>
      </w:r>
      <w:r w:rsidR="008D6F76">
        <w:rPr>
          <w:rFonts w:ascii="Arial" w:hAnsi="Arial" w:cs="Arial"/>
        </w:rPr>
        <w:t xml:space="preserve">so this will </w:t>
      </w:r>
      <w:r w:rsidR="00D95564">
        <w:rPr>
          <w:rFonts w:ascii="Arial" w:hAnsi="Arial" w:cs="Arial"/>
        </w:rPr>
        <w:t>bring change for the good</w:t>
      </w:r>
      <w:r w:rsidR="00CD708E">
        <w:rPr>
          <w:rFonts w:ascii="Arial" w:hAnsi="Arial" w:cs="Arial"/>
        </w:rPr>
        <w:t xml:space="preserve">. </w:t>
      </w:r>
      <w:r w:rsidR="00A73D4B">
        <w:rPr>
          <w:rFonts w:ascii="Arial" w:hAnsi="Arial" w:cs="Arial"/>
        </w:rPr>
        <w:t>Policies</w:t>
      </w:r>
      <w:r w:rsidR="00251F05">
        <w:rPr>
          <w:rFonts w:ascii="Arial" w:hAnsi="Arial" w:cs="Arial"/>
        </w:rPr>
        <w:t xml:space="preserve">, programmes and services </w:t>
      </w:r>
      <w:r w:rsidR="00C75DBE">
        <w:rPr>
          <w:rFonts w:ascii="Arial" w:hAnsi="Arial" w:cs="Arial"/>
        </w:rPr>
        <w:t xml:space="preserve">will be developed </w:t>
      </w:r>
      <w:r w:rsidR="00E26E7A">
        <w:rPr>
          <w:rFonts w:ascii="Arial" w:hAnsi="Arial" w:cs="Arial"/>
        </w:rPr>
        <w:t>to benefit the communities of west Yorkshire</w:t>
      </w:r>
      <w:r w:rsidR="00E0614D">
        <w:rPr>
          <w:rFonts w:ascii="Arial" w:hAnsi="Arial" w:cs="Arial"/>
        </w:rPr>
        <w:t xml:space="preserve">, it will create more </w:t>
      </w:r>
      <w:r w:rsidR="00EB3A4A">
        <w:rPr>
          <w:rFonts w:ascii="Arial" w:hAnsi="Arial" w:cs="Arial"/>
        </w:rPr>
        <w:t xml:space="preserve">work for people so there will </w:t>
      </w:r>
      <w:r w:rsidR="00F1746E">
        <w:rPr>
          <w:rFonts w:ascii="Arial" w:hAnsi="Arial" w:cs="Arial"/>
        </w:rPr>
        <w:t>be more job opportunities</w:t>
      </w:r>
      <w:r w:rsidR="00B843A3">
        <w:rPr>
          <w:rFonts w:ascii="Arial" w:hAnsi="Arial" w:cs="Arial"/>
        </w:rPr>
        <w:t>, this could be the breakthrough west Yorkshire so badly needs.</w:t>
      </w:r>
    </w:p>
    <w:p w14:paraId="0B9BE734" w14:textId="1641DC24" w:rsidR="00CF16B2" w:rsidRDefault="00CF16B2" w:rsidP="006776E2">
      <w:pPr>
        <w:rPr>
          <w:rFonts w:ascii="Arial" w:hAnsi="Arial" w:cs="Arial"/>
        </w:rPr>
      </w:pPr>
      <w:r>
        <w:rPr>
          <w:rFonts w:ascii="Arial" w:hAnsi="Arial" w:cs="Arial"/>
        </w:rPr>
        <w:t xml:space="preserve">The weaknesses are obviously </w:t>
      </w:r>
      <w:r w:rsidR="00786DBB">
        <w:rPr>
          <w:rFonts w:ascii="Arial" w:hAnsi="Arial" w:cs="Arial"/>
        </w:rPr>
        <w:t>the amount of funding the government is putting in</w:t>
      </w:r>
      <w:r w:rsidR="00083834">
        <w:rPr>
          <w:rFonts w:ascii="Arial" w:hAnsi="Arial" w:cs="Arial"/>
        </w:rPr>
        <w:t xml:space="preserve">, over one billion pounds </w:t>
      </w:r>
      <w:r w:rsidR="00F31A6F">
        <w:rPr>
          <w:rFonts w:ascii="Arial" w:hAnsi="Arial" w:cs="Arial"/>
        </w:rPr>
        <w:t xml:space="preserve">into this project which affects funding elsewhere </w:t>
      </w:r>
      <w:r w:rsidR="00772B88">
        <w:rPr>
          <w:rFonts w:ascii="Arial" w:hAnsi="Arial" w:cs="Arial"/>
        </w:rPr>
        <w:t>unfortunately</w:t>
      </w:r>
      <w:r w:rsidR="008C1C1A">
        <w:rPr>
          <w:rFonts w:ascii="Arial" w:hAnsi="Arial" w:cs="Arial"/>
        </w:rPr>
        <w:t xml:space="preserve"> so if they fail in this </w:t>
      </w:r>
      <w:r w:rsidR="00A90B65">
        <w:rPr>
          <w:rFonts w:ascii="Arial" w:hAnsi="Arial" w:cs="Arial"/>
        </w:rPr>
        <w:t>venture,</w:t>
      </w:r>
      <w:r w:rsidR="008C1C1A">
        <w:rPr>
          <w:rFonts w:ascii="Arial" w:hAnsi="Arial" w:cs="Arial"/>
        </w:rPr>
        <w:t xml:space="preserve"> it would be </w:t>
      </w:r>
      <w:r w:rsidR="009D26C3">
        <w:rPr>
          <w:rFonts w:ascii="Arial" w:hAnsi="Arial" w:cs="Arial"/>
        </w:rPr>
        <w:t xml:space="preserve">a travesty as those funds could have </w:t>
      </w:r>
      <w:r w:rsidR="008705EE">
        <w:rPr>
          <w:rFonts w:ascii="Arial" w:hAnsi="Arial" w:cs="Arial"/>
        </w:rPr>
        <w:t xml:space="preserve">been used elsewhere </w:t>
      </w:r>
      <w:r w:rsidR="007E5780">
        <w:rPr>
          <w:rFonts w:ascii="Arial" w:hAnsi="Arial" w:cs="Arial"/>
        </w:rPr>
        <w:t xml:space="preserve">such as the NHS </w:t>
      </w:r>
      <w:r w:rsidR="00813052">
        <w:rPr>
          <w:rFonts w:ascii="Arial" w:hAnsi="Arial" w:cs="Arial"/>
        </w:rPr>
        <w:t xml:space="preserve">or the emergency services </w:t>
      </w:r>
      <w:r w:rsidR="007B220E">
        <w:rPr>
          <w:rFonts w:ascii="Arial" w:hAnsi="Arial" w:cs="Arial"/>
        </w:rPr>
        <w:t>and made a difference</w:t>
      </w:r>
      <w:r w:rsidR="00C76841">
        <w:rPr>
          <w:rFonts w:ascii="Arial" w:hAnsi="Arial" w:cs="Arial"/>
        </w:rPr>
        <w:t>.</w:t>
      </w:r>
    </w:p>
    <w:p w14:paraId="5C135C84" w14:textId="4C9BF7A5" w:rsidR="00A90B65" w:rsidRDefault="00A90B65" w:rsidP="006776E2">
      <w:pPr>
        <w:rPr>
          <w:rFonts w:ascii="Arial" w:hAnsi="Arial" w:cs="Arial"/>
        </w:rPr>
      </w:pPr>
      <w:r>
        <w:rPr>
          <w:rFonts w:ascii="Arial" w:hAnsi="Arial" w:cs="Arial"/>
        </w:rPr>
        <w:t xml:space="preserve">The challenges </w:t>
      </w:r>
      <w:r w:rsidR="00127F30">
        <w:rPr>
          <w:rFonts w:ascii="Arial" w:hAnsi="Arial" w:cs="Arial"/>
        </w:rPr>
        <w:t xml:space="preserve">are with the rise </w:t>
      </w:r>
      <w:r w:rsidR="00DC0D57">
        <w:rPr>
          <w:rFonts w:ascii="Arial" w:hAnsi="Arial" w:cs="Arial"/>
        </w:rPr>
        <w:t>of inflation and cost of living</w:t>
      </w:r>
      <w:r w:rsidR="00D130AD">
        <w:rPr>
          <w:rFonts w:ascii="Arial" w:hAnsi="Arial" w:cs="Arial"/>
        </w:rPr>
        <w:t xml:space="preserve"> after the lockdowns </w:t>
      </w:r>
      <w:r w:rsidR="006F1BFE">
        <w:rPr>
          <w:rFonts w:ascii="Arial" w:hAnsi="Arial" w:cs="Arial"/>
        </w:rPr>
        <w:t xml:space="preserve">and coming out of the pandemic </w:t>
      </w:r>
      <w:r w:rsidR="00853583">
        <w:rPr>
          <w:rFonts w:ascii="Arial" w:hAnsi="Arial" w:cs="Arial"/>
        </w:rPr>
        <w:t>with many people losing their jobs and busines</w:t>
      </w:r>
      <w:r w:rsidR="0096670A">
        <w:rPr>
          <w:rFonts w:ascii="Arial" w:hAnsi="Arial" w:cs="Arial"/>
        </w:rPr>
        <w:t xml:space="preserve">ses </w:t>
      </w:r>
      <w:r w:rsidR="00121907">
        <w:rPr>
          <w:rFonts w:ascii="Arial" w:hAnsi="Arial" w:cs="Arial"/>
        </w:rPr>
        <w:t>closing</w:t>
      </w:r>
      <w:r w:rsidR="00EC6E72">
        <w:rPr>
          <w:rFonts w:ascii="Arial" w:hAnsi="Arial" w:cs="Arial"/>
        </w:rPr>
        <w:t xml:space="preserve">, </w:t>
      </w:r>
      <w:r w:rsidR="00121907">
        <w:rPr>
          <w:rFonts w:ascii="Arial" w:hAnsi="Arial" w:cs="Arial"/>
        </w:rPr>
        <w:t>it</w:t>
      </w:r>
      <w:r w:rsidR="00EC6E72">
        <w:rPr>
          <w:rFonts w:ascii="Arial" w:hAnsi="Arial" w:cs="Arial"/>
        </w:rPr>
        <w:t xml:space="preserve"> affected </w:t>
      </w:r>
      <w:r w:rsidR="00650660">
        <w:rPr>
          <w:rFonts w:ascii="Arial" w:hAnsi="Arial" w:cs="Arial"/>
        </w:rPr>
        <w:t xml:space="preserve">the confidence of </w:t>
      </w:r>
      <w:r w:rsidR="00B67C4B">
        <w:rPr>
          <w:rFonts w:ascii="Arial" w:hAnsi="Arial" w:cs="Arial"/>
        </w:rPr>
        <w:t xml:space="preserve">people </w:t>
      </w:r>
      <w:r w:rsidR="00D902AC">
        <w:rPr>
          <w:rFonts w:ascii="Arial" w:hAnsi="Arial" w:cs="Arial"/>
        </w:rPr>
        <w:t>in the government and system</w:t>
      </w:r>
      <w:r w:rsidR="008B0147">
        <w:rPr>
          <w:rFonts w:ascii="Arial" w:hAnsi="Arial" w:cs="Arial"/>
        </w:rPr>
        <w:t xml:space="preserve">. People are very </w:t>
      </w:r>
      <w:r w:rsidR="00121907">
        <w:rPr>
          <w:rFonts w:ascii="Arial" w:hAnsi="Arial" w:cs="Arial"/>
        </w:rPr>
        <w:t xml:space="preserve">sceptical and worried </w:t>
      </w:r>
      <w:r w:rsidR="00F60CAF">
        <w:rPr>
          <w:rFonts w:ascii="Arial" w:hAnsi="Arial" w:cs="Arial"/>
        </w:rPr>
        <w:t xml:space="preserve">about the </w:t>
      </w:r>
      <w:r w:rsidR="00CB2322">
        <w:rPr>
          <w:rFonts w:ascii="Arial" w:hAnsi="Arial" w:cs="Arial"/>
        </w:rPr>
        <w:t>future;</w:t>
      </w:r>
      <w:r w:rsidR="001B4F1B">
        <w:rPr>
          <w:rFonts w:ascii="Arial" w:hAnsi="Arial" w:cs="Arial"/>
        </w:rPr>
        <w:t xml:space="preserve"> times are very difficult </w:t>
      </w:r>
      <w:r w:rsidR="0088694D">
        <w:rPr>
          <w:rFonts w:ascii="Arial" w:hAnsi="Arial" w:cs="Arial"/>
        </w:rPr>
        <w:t xml:space="preserve">with the energy bills </w:t>
      </w:r>
      <w:r w:rsidR="001968EA">
        <w:rPr>
          <w:rFonts w:ascii="Arial" w:hAnsi="Arial" w:cs="Arial"/>
        </w:rPr>
        <w:t xml:space="preserve">rising and fuel prices rising as well </w:t>
      </w:r>
      <w:r w:rsidR="00432556">
        <w:rPr>
          <w:rFonts w:ascii="Arial" w:hAnsi="Arial" w:cs="Arial"/>
        </w:rPr>
        <w:t>as everything else</w:t>
      </w:r>
      <w:r w:rsidR="00CB2322">
        <w:rPr>
          <w:rFonts w:ascii="Arial" w:hAnsi="Arial" w:cs="Arial"/>
        </w:rPr>
        <w:t xml:space="preserve">. Covid 19 has changed </w:t>
      </w:r>
      <w:r w:rsidR="00194F2B">
        <w:rPr>
          <w:rFonts w:ascii="Arial" w:hAnsi="Arial" w:cs="Arial"/>
        </w:rPr>
        <w:t xml:space="preserve">the world and </w:t>
      </w:r>
      <w:r w:rsidR="00693C3C">
        <w:rPr>
          <w:rFonts w:ascii="Arial" w:hAnsi="Arial" w:cs="Arial"/>
        </w:rPr>
        <w:t xml:space="preserve">caused a big setback </w:t>
      </w:r>
      <w:r w:rsidR="0092306B">
        <w:rPr>
          <w:rFonts w:ascii="Arial" w:hAnsi="Arial" w:cs="Arial"/>
        </w:rPr>
        <w:t xml:space="preserve">and currently there is a war going on </w:t>
      </w:r>
      <w:r w:rsidR="00F94ECA">
        <w:rPr>
          <w:rFonts w:ascii="Arial" w:hAnsi="Arial" w:cs="Arial"/>
        </w:rPr>
        <w:t xml:space="preserve">with Russia and Ukraine and of course it affects the </w:t>
      </w:r>
      <w:r w:rsidR="002B15B4">
        <w:rPr>
          <w:rFonts w:ascii="Arial" w:hAnsi="Arial" w:cs="Arial"/>
        </w:rPr>
        <w:t>UK and not only the UK but the whole world</w:t>
      </w:r>
      <w:r w:rsidR="00117101">
        <w:rPr>
          <w:rFonts w:ascii="Arial" w:hAnsi="Arial" w:cs="Arial"/>
        </w:rPr>
        <w:t xml:space="preserve">. Its impossible to foresee the future </w:t>
      </w:r>
      <w:r w:rsidR="0064433D">
        <w:rPr>
          <w:rFonts w:ascii="Arial" w:hAnsi="Arial" w:cs="Arial"/>
        </w:rPr>
        <w:t xml:space="preserve">but when there is war going on </w:t>
      </w:r>
      <w:r w:rsidR="005C4A97">
        <w:rPr>
          <w:rFonts w:ascii="Arial" w:hAnsi="Arial" w:cs="Arial"/>
        </w:rPr>
        <w:t xml:space="preserve">its possible other countries get involved </w:t>
      </w:r>
      <w:r w:rsidR="0092300B">
        <w:rPr>
          <w:rFonts w:ascii="Arial" w:hAnsi="Arial" w:cs="Arial"/>
        </w:rPr>
        <w:t xml:space="preserve">and the UK is a part of an alliance </w:t>
      </w:r>
      <w:r w:rsidR="00E356D4">
        <w:rPr>
          <w:rFonts w:ascii="Arial" w:hAnsi="Arial" w:cs="Arial"/>
        </w:rPr>
        <w:t>so</w:t>
      </w:r>
      <w:r w:rsidR="00FD3EE7">
        <w:rPr>
          <w:rFonts w:ascii="Arial" w:hAnsi="Arial" w:cs="Arial"/>
        </w:rPr>
        <w:t xml:space="preserve"> although the UK has their </w:t>
      </w:r>
      <w:r w:rsidR="001401D4">
        <w:rPr>
          <w:rFonts w:ascii="Arial" w:hAnsi="Arial" w:cs="Arial"/>
        </w:rPr>
        <w:t>goals,</w:t>
      </w:r>
      <w:r w:rsidR="00FD3EE7">
        <w:rPr>
          <w:rFonts w:ascii="Arial" w:hAnsi="Arial" w:cs="Arial"/>
        </w:rPr>
        <w:t xml:space="preserve"> </w:t>
      </w:r>
      <w:r w:rsidR="00EB70CF">
        <w:rPr>
          <w:rFonts w:ascii="Arial" w:hAnsi="Arial" w:cs="Arial"/>
        </w:rPr>
        <w:t>they might possibly not be able to commit to them</w:t>
      </w:r>
      <w:r w:rsidR="002F371B">
        <w:rPr>
          <w:rFonts w:ascii="Arial" w:hAnsi="Arial" w:cs="Arial"/>
        </w:rPr>
        <w:t>.</w:t>
      </w:r>
      <w:r w:rsidR="007A57FF">
        <w:rPr>
          <w:rFonts w:ascii="Arial" w:hAnsi="Arial" w:cs="Arial"/>
        </w:rPr>
        <w:t xml:space="preserve"> </w:t>
      </w:r>
    </w:p>
    <w:p w14:paraId="3928FF45" w14:textId="54971711" w:rsidR="00C76841" w:rsidRDefault="00C76841" w:rsidP="006776E2">
      <w:pPr>
        <w:rPr>
          <w:rFonts w:ascii="Arial" w:hAnsi="Arial" w:cs="Arial"/>
        </w:rPr>
      </w:pPr>
    </w:p>
    <w:p w14:paraId="435CD4B9" w14:textId="5B59861C" w:rsidR="00FB3E26" w:rsidRDefault="00FB3E26" w:rsidP="006776E2">
      <w:pPr>
        <w:rPr>
          <w:rFonts w:ascii="Arial" w:hAnsi="Arial" w:cs="Arial"/>
        </w:rPr>
      </w:pPr>
    </w:p>
    <w:p w14:paraId="147AD643" w14:textId="477A8601" w:rsidR="00FB3E26" w:rsidRDefault="00FB3E26" w:rsidP="006776E2">
      <w:pPr>
        <w:rPr>
          <w:rFonts w:ascii="Arial" w:hAnsi="Arial" w:cs="Arial"/>
        </w:rPr>
      </w:pPr>
    </w:p>
    <w:p w14:paraId="4273C102" w14:textId="5C75FB8C" w:rsidR="00FB3E26" w:rsidRDefault="00FB3E26" w:rsidP="006776E2">
      <w:pPr>
        <w:rPr>
          <w:rFonts w:ascii="Arial" w:hAnsi="Arial" w:cs="Arial"/>
          <w:sz w:val="52"/>
          <w:szCs w:val="52"/>
        </w:rPr>
      </w:pPr>
      <w:r w:rsidRPr="00FB3E26">
        <w:rPr>
          <w:rFonts w:ascii="Arial" w:hAnsi="Arial" w:cs="Arial"/>
          <w:sz w:val="52"/>
          <w:szCs w:val="52"/>
        </w:rPr>
        <w:t xml:space="preserve">Goal 11: </w:t>
      </w:r>
      <w:r w:rsidRPr="00FB3E26">
        <w:rPr>
          <w:rFonts w:ascii="Arial" w:hAnsi="Arial" w:cs="Arial"/>
          <w:sz w:val="52"/>
          <w:szCs w:val="52"/>
        </w:rPr>
        <w:t>Make cities and human settlements inclusive, safe, resilient, and sustainable</w:t>
      </w:r>
      <w:r w:rsidRPr="00FB3E26">
        <w:rPr>
          <w:rFonts w:ascii="Arial" w:hAnsi="Arial" w:cs="Arial"/>
          <w:sz w:val="52"/>
          <w:szCs w:val="52"/>
        </w:rPr>
        <w:t>:</w:t>
      </w:r>
    </w:p>
    <w:p w14:paraId="6EB19BD2" w14:textId="77777777" w:rsidR="00FB3E26" w:rsidRDefault="00FB3E26" w:rsidP="006776E2">
      <w:pPr>
        <w:rPr>
          <w:rFonts w:ascii="Arial" w:hAnsi="Arial" w:cs="Arial"/>
          <w:sz w:val="52"/>
          <w:szCs w:val="52"/>
        </w:rPr>
      </w:pPr>
    </w:p>
    <w:p w14:paraId="1EC52123" w14:textId="4DE1191C" w:rsidR="00FB3E26" w:rsidRDefault="00FB3E26" w:rsidP="006776E2">
      <w:pPr>
        <w:rPr>
          <w:rFonts w:ascii="Arial" w:hAnsi="Arial" w:cs="Arial"/>
        </w:rPr>
      </w:pPr>
      <w:r w:rsidRPr="00FB3E26">
        <w:rPr>
          <w:rFonts w:ascii="Arial" w:hAnsi="Arial" w:cs="Arial"/>
        </w:rPr>
        <w:t>This goal is to create an environment where cities and human settlements can be safe, sustainable, and inclusive. The main target of this aim is to ensure that things such as housing, public transport, etc, are accessible to everyone as part of inclusive conduct. There are numerous of which strategies that can implement this idea into society.</w:t>
      </w:r>
    </w:p>
    <w:p w14:paraId="31FFE21B" w14:textId="77777777" w:rsidR="008D626D" w:rsidRDefault="008D626D" w:rsidP="006776E2">
      <w:pPr>
        <w:rPr>
          <w:rFonts w:ascii="Arial" w:hAnsi="Arial" w:cs="Arial"/>
          <w:b/>
          <w:bCs/>
          <w:sz w:val="32"/>
          <w:szCs w:val="32"/>
        </w:rPr>
      </w:pPr>
    </w:p>
    <w:p w14:paraId="21532FAD" w14:textId="5D200F82" w:rsidR="001401F5" w:rsidRPr="001401F5" w:rsidRDefault="001401F5" w:rsidP="006776E2">
      <w:pPr>
        <w:rPr>
          <w:rFonts w:ascii="Arial" w:hAnsi="Arial" w:cs="Arial"/>
          <w:b/>
          <w:bCs/>
          <w:sz w:val="32"/>
          <w:szCs w:val="32"/>
        </w:rPr>
      </w:pPr>
      <w:r w:rsidRPr="001401F5">
        <w:rPr>
          <w:rFonts w:ascii="Arial" w:hAnsi="Arial" w:cs="Arial"/>
          <w:b/>
          <w:bCs/>
          <w:sz w:val="32"/>
          <w:szCs w:val="32"/>
        </w:rPr>
        <w:t>Strategy 1:</w:t>
      </w:r>
    </w:p>
    <w:p w14:paraId="4501430C" w14:textId="7F8BD721" w:rsidR="00FB3E26" w:rsidRDefault="001401F5" w:rsidP="006776E2">
      <w:pPr>
        <w:rPr>
          <w:rFonts w:ascii="Arial" w:hAnsi="Arial" w:cs="Arial"/>
        </w:rPr>
      </w:pPr>
      <w:r w:rsidRPr="001401F5">
        <w:rPr>
          <w:rFonts w:ascii="Arial" w:hAnsi="Arial" w:cs="Arial"/>
        </w:rPr>
        <w:t xml:space="preserve">One of the strategies is to implement more, better quality, safer, greener, and more affordable homes. This means that individuals around the UK will have access to </w:t>
      </w:r>
      <w:r w:rsidR="00230515">
        <w:rPr>
          <w:rFonts w:ascii="Arial" w:hAnsi="Arial" w:cs="Arial"/>
        </w:rPr>
        <w:t>better houses with more value and worth, as a way of increasing the comfort of people in the UK especially those who are living in harsh conditions. By evolving or levelling up the conditions of the whole country, the idea of people enjoying their living conditions and working comfortably</w:t>
      </w:r>
      <w:r w:rsidR="00947EF1">
        <w:rPr>
          <w:rFonts w:ascii="Arial" w:hAnsi="Arial" w:cs="Arial"/>
        </w:rPr>
        <w:t xml:space="preserve"> can be made possible thus increasing quality of life. </w:t>
      </w:r>
      <w:r w:rsidRPr="001401F5">
        <w:rPr>
          <w:rFonts w:ascii="Arial" w:hAnsi="Arial" w:cs="Arial"/>
        </w:rPr>
        <w:t>This topic can be quite feint as there are several ways to solve and improve all these issues</w:t>
      </w:r>
      <w:r w:rsidR="00CF4232">
        <w:rPr>
          <w:rFonts w:ascii="Arial" w:hAnsi="Arial" w:cs="Arial"/>
        </w:rPr>
        <w:t xml:space="preserve"> </w:t>
      </w:r>
      <w:sdt>
        <w:sdtPr>
          <w:rPr>
            <w:rFonts w:ascii="Arial" w:hAnsi="Arial" w:cs="Arial"/>
          </w:rPr>
          <w:id w:val="548962537"/>
          <w:citation/>
        </w:sdtPr>
        <w:sdtContent>
          <w:r w:rsidR="009C4C0F">
            <w:rPr>
              <w:rFonts w:ascii="Arial" w:hAnsi="Arial" w:cs="Arial"/>
            </w:rPr>
            <w:fldChar w:fldCharType="begin"/>
          </w:r>
          <w:r w:rsidR="009C4C0F">
            <w:rPr>
              <w:rFonts w:ascii="Arial" w:hAnsi="Arial" w:cs="Arial"/>
            </w:rPr>
            <w:instrText xml:space="preserve"> CITATION Mer16 \l 2057 </w:instrText>
          </w:r>
          <w:r w:rsidR="009C4C0F">
            <w:rPr>
              <w:rFonts w:ascii="Arial" w:hAnsi="Arial" w:cs="Arial"/>
            </w:rPr>
            <w:fldChar w:fldCharType="separate"/>
          </w:r>
          <w:r w:rsidR="009C4C0F" w:rsidRPr="009C4C0F">
            <w:rPr>
              <w:rFonts w:ascii="Arial" w:hAnsi="Arial" w:cs="Arial"/>
              <w:noProof/>
            </w:rPr>
            <w:t>(S, 2016)</w:t>
          </w:r>
          <w:r w:rsidR="009C4C0F">
            <w:rPr>
              <w:rFonts w:ascii="Arial" w:hAnsi="Arial" w:cs="Arial"/>
            </w:rPr>
            <w:fldChar w:fldCharType="end"/>
          </w:r>
        </w:sdtContent>
      </w:sdt>
      <w:r w:rsidR="009C4C0F">
        <w:rPr>
          <w:rFonts w:ascii="Arial" w:hAnsi="Arial" w:cs="Arial"/>
        </w:rPr>
        <w:t>.</w:t>
      </w:r>
    </w:p>
    <w:p w14:paraId="25149027" w14:textId="3E37340F" w:rsidR="00947EF1" w:rsidRDefault="00947EF1" w:rsidP="006776E2">
      <w:pPr>
        <w:rPr>
          <w:rFonts w:ascii="Arial" w:hAnsi="Arial" w:cs="Arial"/>
        </w:rPr>
      </w:pPr>
      <w:r>
        <w:rPr>
          <w:rFonts w:ascii="Arial" w:hAnsi="Arial" w:cs="Arial"/>
        </w:rPr>
        <w:t xml:space="preserve">A way to make this possible is by investing in places across the UK such as the £4.8 billion levelling </w:t>
      </w:r>
      <w:r w:rsidR="00FE3CA9">
        <w:rPr>
          <w:rFonts w:ascii="Arial" w:hAnsi="Arial" w:cs="Arial"/>
        </w:rPr>
        <w:t>Up fund, £220 million on the UK community renewal fund and £150 million through the community Ownership fund. These specific investments will</w:t>
      </w:r>
      <w:r w:rsidR="004530C7">
        <w:rPr>
          <w:rFonts w:ascii="Arial" w:hAnsi="Arial" w:cs="Arial"/>
        </w:rPr>
        <w:t xml:space="preserve"> help increase the value of the buildings or places across the UK. The levelling up fund for example is a competitive fund in which certain areas are funded and improved as to overall improve quality of life for residents</w:t>
      </w:r>
      <w:sdt>
        <w:sdtPr>
          <w:rPr>
            <w:rFonts w:ascii="Arial" w:hAnsi="Arial" w:cs="Arial"/>
          </w:rPr>
          <w:id w:val="-613515346"/>
          <w:citation/>
        </w:sdtPr>
        <w:sdtContent>
          <w:r w:rsidR="004530C7">
            <w:rPr>
              <w:rFonts w:ascii="Arial" w:hAnsi="Arial" w:cs="Arial"/>
            </w:rPr>
            <w:fldChar w:fldCharType="begin"/>
          </w:r>
          <w:r w:rsidR="004530C7">
            <w:rPr>
              <w:rFonts w:ascii="Arial" w:hAnsi="Arial" w:cs="Arial"/>
            </w:rPr>
            <w:instrText xml:space="preserve"> CITATION Joh21 \l 2057 </w:instrText>
          </w:r>
          <w:r w:rsidR="004530C7">
            <w:rPr>
              <w:rFonts w:ascii="Arial" w:hAnsi="Arial" w:cs="Arial"/>
            </w:rPr>
            <w:fldChar w:fldCharType="separate"/>
          </w:r>
          <w:r w:rsidR="00A5326B">
            <w:rPr>
              <w:rFonts w:ascii="Arial" w:hAnsi="Arial" w:cs="Arial"/>
              <w:noProof/>
            </w:rPr>
            <w:t xml:space="preserve"> </w:t>
          </w:r>
          <w:r w:rsidR="00A5326B" w:rsidRPr="00A5326B">
            <w:rPr>
              <w:rFonts w:ascii="Arial" w:hAnsi="Arial" w:cs="Arial"/>
              <w:noProof/>
            </w:rPr>
            <w:t>(Connolly, 2021)</w:t>
          </w:r>
          <w:r w:rsidR="004530C7">
            <w:rPr>
              <w:rFonts w:ascii="Arial" w:hAnsi="Arial" w:cs="Arial"/>
            </w:rPr>
            <w:fldChar w:fldCharType="end"/>
          </w:r>
        </w:sdtContent>
      </w:sdt>
      <w:r w:rsidR="004530C7">
        <w:rPr>
          <w:rFonts w:ascii="Arial" w:hAnsi="Arial" w:cs="Arial"/>
        </w:rPr>
        <w:t>.</w:t>
      </w:r>
      <w:r w:rsidR="00A5326B">
        <w:rPr>
          <w:rFonts w:ascii="Arial" w:hAnsi="Arial" w:cs="Arial"/>
        </w:rPr>
        <w:t xml:space="preserve"> The UK community renewal fund is a programme which is and has been in motion in the UK for 2021 / </w:t>
      </w:r>
      <w:r w:rsidR="009C4C0F">
        <w:rPr>
          <w:rFonts w:ascii="Arial" w:hAnsi="Arial" w:cs="Arial"/>
        </w:rPr>
        <w:t>2022,</w:t>
      </w:r>
      <w:r w:rsidR="00A5326B">
        <w:rPr>
          <w:rFonts w:ascii="Arial" w:hAnsi="Arial" w:cs="Arial"/>
        </w:rPr>
        <w:t xml:space="preserve"> essentially funding the people who need it most across the country to improve the everyday lives of individuals living in this country </w:t>
      </w:r>
      <w:sdt>
        <w:sdtPr>
          <w:rPr>
            <w:rFonts w:ascii="Arial" w:hAnsi="Arial" w:cs="Arial"/>
          </w:rPr>
          <w:id w:val="-1294592090"/>
          <w:citation/>
        </w:sdtPr>
        <w:sdtContent>
          <w:r w:rsidR="00CF4232">
            <w:rPr>
              <w:rFonts w:ascii="Arial" w:hAnsi="Arial" w:cs="Arial"/>
            </w:rPr>
            <w:fldChar w:fldCharType="begin"/>
          </w:r>
          <w:r w:rsidR="00CF4232">
            <w:rPr>
              <w:rFonts w:ascii="Arial" w:hAnsi="Arial" w:cs="Arial"/>
            </w:rPr>
            <w:instrText xml:space="preserve"> CITATION Spo21 \l 2057 </w:instrText>
          </w:r>
          <w:r w:rsidR="00CF4232">
            <w:rPr>
              <w:rFonts w:ascii="Arial" w:hAnsi="Arial" w:cs="Arial"/>
            </w:rPr>
            <w:fldChar w:fldCharType="separate"/>
          </w:r>
          <w:r w:rsidR="00CF4232" w:rsidRPr="00CF4232">
            <w:rPr>
              <w:rFonts w:ascii="Arial" w:hAnsi="Arial" w:cs="Arial"/>
              <w:noProof/>
            </w:rPr>
            <w:t>(Spowage, 2021)</w:t>
          </w:r>
          <w:r w:rsidR="00CF4232">
            <w:rPr>
              <w:rFonts w:ascii="Arial" w:hAnsi="Arial" w:cs="Arial"/>
            </w:rPr>
            <w:fldChar w:fldCharType="end"/>
          </w:r>
        </w:sdtContent>
      </w:sdt>
      <w:r w:rsidR="00CF4232">
        <w:rPr>
          <w:rFonts w:ascii="Arial" w:hAnsi="Arial" w:cs="Arial"/>
        </w:rPr>
        <w:t>.</w:t>
      </w:r>
      <w:r w:rsidR="009C4C0F">
        <w:rPr>
          <w:rFonts w:ascii="Arial" w:hAnsi="Arial" w:cs="Arial"/>
        </w:rPr>
        <w:t xml:space="preserve"> The community of ownership fund is also very important to this programme, over a </w:t>
      </w:r>
      <w:r w:rsidR="00482083">
        <w:rPr>
          <w:rFonts w:ascii="Arial" w:hAnsi="Arial" w:cs="Arial"/>
        </w:rPr>
        <w:t>4-year</w:t>
      </w:r>
      <w:r w:rsidR="009C4C0F">
        <w:rPr>
          <w:rFonts w:ascii="Arial" w:hAnsi="Arial" w:cs="Arial"/>
        </w:rPr>
        <w:t xml:space="preserve"> period, the UK take ownership of valuable assets which could potentially be lost to the community as a way of mai</w:t>
      </w:r>
      <w:r w:rsidR="00482083">
        <w:rPr>
          <w:rFonts w:ascii="Arial" w:hAnsi="Arial" w:cs="Arial"/>
        </w:rPr>
        <w:t xml:space="preserve">ntaining areas for the community to still use </w:t>
      </w:r>
      <w:sdt>
        <w:sdtPr>
          <w:rPr>
            <w:rFonts w:ascii="Arial" w:hAnsi="Arial" w:cs="Arial"/>
          </w:rPr>
          <w:id w:val="1196268783"/>
          <w:citation/>
        </w:sdtPr>
        <w:sdtContent>
          <w:r w:rsidR="00482083">
            <w:rPr>
              <w:rFonts w:ascii="Arial" w:hAnsi="Arial" w:cs="Arial"/>
            </w:rPr>
            <w:fldChar w:fldCharType="begin"/>
          </w:r>
          <w:r w:rsidR="00482083">
            <w:rPr>
              <w:rFonts w:ascii="Arial" w:hAnsi="Arial" w:cs="Arial"/>
            </w:rPr>
            <w:instrText xml:space="preserve"> CITATION Hag15 \l 2057 </w:instrText>
          </w:r>
          <w:r w:rsidR="00482083">
            <w:rPr>
              <w:rFonts w:ascii="Arial" w:hAnsi="Arial" w:cs="Arial"/>
            </w:rPr>
            <w:fldChar w:fldCharType="separate"/>
          </w:r>
          <w:r w:rsidR="00482083" w:rsidRPr="00482083">
            <w:rPr>
              <w:rFonts w:ascii="Arial" w:hAnsi="Arial" w:cs="Arial"/>
              <w:noProof/>
            </w:rPr>
            <w:t>(Haggett &amp; Aitken, 2015)</w:t>
          </w:r>
          <w:r w:rsidR="00482083">
            <w:rPr>
              <w:rFonts w:ascii="Arial" w:hAnsi="Arial" w:cs="Arial"/>
            </w:rPr>
            <w:fldChar w:fldCharType="end"/>
          </w:r>
        </w:sdtContent>
      </w:sdt>
      <w:r w:rsidR="00482083">
        <w:rPr>
          <w:rFonts w:ascii="Arial" w:hAnsi="Arial" w:cs="Arial"/>
        </w:rPr>
        <w:t>.</w:t>
      </w:r>
    </w:p>
    <w:p w14:paraId="66D4F1AC" w14:textId="09B4AD27" w:rsidR="00775F1F" w:rsidRDefault="00775F1F" w:rsidP="006776E2">
      <w:pPr>
        <w:rPr>
          <w:rFonts w:ascii="Arial" w:hAnsi="Arial" w:cs="Arial"/>
        </w:rPr>
      </w:pPr>
      <w:r>
        <w:rPr>
          <w:rFonts w:ascii="Arial" w:hAnsi="Arial" w:cs="Arial"/>
        </w:rPr>
        <w:t xml:space="preserve">These funding programmes help massively in increasing the comfortability and value of houses in the UK as well as providing for the community and people who live in harsher areas with less value </w:t>
      </w:r>
      <w:r w:rsidR="004E0B45">
        <w:rPr>
          <w:rFonts w:ascii="Arial" w:hAnsi="Arial" w:cs="Arial"/>
        </w:rPr>
        <w:t>in</w:t>
      </w:r>
      <w:r>
        <w:rPr>
          <w:rFonts w:ascii="Arial" w:hAnsi="Arial" w:cs="Arial"/>
        </w:rPr>
        <w:t xml:space="preserve"> terms of infrastructure, increased homelessness and </w:t>
      </w:r>
      <w:r w:rsidR="00F8566F">
        <w:rPr>
          <w:rFonts w:ascii="Arial" w:hAnsi="Arial" w:cs="Arial"/>
        </w:rPr>
        <w:t>worn-down</w:t>
      </w:r>
      <w:r>
        <w:rPr>
          <w:rFonts w:ascii="Arial" w:hAnsi="Arial" w:cs="Arial"/>
        </w:rPr>
        <w:t xml:space="preserve"> houses</w:t>
      </w:r>
      <w:r w:rsidR="00F8566F">
        <w:rPr>
          <w:rFonts w:ascii="Arial" w:hAnsi="Arial" w:cs="Arial"/>
        </w:rPr>
        <w:t xml:space="preserve">. While this programme is exceptional and will </w:t>
      </w:r>
      <w:r w:rsidR="004E0B45">
        <w:rPr>
          <w:rFonts w:ascii="Arial" w:hAnsi="Arial" w:cs="Arial"/>
        </w:rPr>
        <w:t>improve</w:t>
      </w:r>
      <w:r w:rsidR="00F8566F">
        <w:rPr>
          <w:rFonts w:ascii="Arial" w:hAnsi="Arial" w:cs="Arial"/>
        </w:rPr>
        <w:t xml:space="preserve"> the country</w:t>
      </w:r>
      <w:r w:rsidR="00677C1C">
        <w:rPr>
          <w:rFonts w:ascii="Arial" w:hAnsi="Arial" w:cs="Arial"/>
        </w:rPr>
        <w:t>, it will be hard to implement due to costs</w:t>
      </w:r>
      <w:sdt>
        <w:sdtPr>
          <w:rPr>
            <w:rFonts w:ascii="Arial" w:hAnsi="Arial" w:cs="Arial"/>
          </w:rPr>
          <w:id w:val="-545681418"/>
          <w:citation/>
        </w:sdtPr>
        <w:sdtContent>
          <w:r w:rsidR="00677C1C">
            <w:rPr>
              <w:rFonts w:ascii="Arial" w:hAnsi="Arial" w:cs="Arial"/>
            </w:rPr>
            <w:fldChar w:fldCharType="begin"/>
          </w:r>
          <w:r w:rsidR="00677C1C">
            <w:rPr>
              <w:rFonts w:ascii="Arial" w:hAnsi="Arial" w:cs="Arial"/>
            </w:rPr>
            <w:instrText xml:space="preserve"> CITATION The17 \l 2057 </w:instrText>
          </w:r>
          <w:r w:rsidR="00677C1C">
            <w:rPr>
              <w:rFonts w:ascii="Arial" w:hAnsi="Arial" w:cs="Arial"/>
            </w:rPr>
            <w:fldChar w:fldCharType="separate"/>
          </w:r>
          <w:r w:rsidR="00677C1C">
            <w:rPr>
              <w:rFonts w:ascii="Arial" w:hAnsi="Arial" w:cs="Arial"/>
              <w:noProof/>
            </w:rPr>
            <w:t xml:space="preserve"> </w:t>
          </w:r>
          <w:r w:rsidR="00677C1C" w:rsidRPr="00677C1C">
            <w:rPr>
              <w:rFonts w:ascii="Arial" w:hAnsi="Arial" w:cs="Arial"/>
              <w:noProof/>
            </w:rPr>
            <w:t>(Guardian, 2017)</w:t>
          </w:r>
          <w:r w:rsidR="00677C1C">
            <w:rPr>
              <w:rFonts w:ascii="Arial" w:hAnsi="Arial" w:cs="Arial"/>
            </w:rPr>
            <w:fldChar w:fldCharType="end"/>
          </w:r>
        </w:sdtContent>
      </w:sdt>
      <w:r w:rsidR="00677C1C">
        <w:rPr>
          <w:rFonts w:ascii="Arial" w:hAnsi="Arial" w:cs="Arial"/>
        </w:rPr>
        <w:t>.</w:t>
      </w:r>
    </w:p>
    <w:p w14:paraId="3BBA3BAF" w14:textId="4C865937" w:rsidR="00775F1F" w:rsidRDefault="00775F1F" w:rsidP="006776E2">
      <w:pPr>
        <w:rPr>
          <w:rFonts w:ascii="Arial" w:hAnsi="Arial" w:cs="Arial"/>
          <w:b/>
          <w:bCs/>
          <w:sz w:val="28"/>
          <w:szCs w:val="28"/>
        </w:rPr>
      </w:pPr>
      <w:r w:rsidRPr="00775F1F">
        <w:rPr>
          <w:rFonts w:ascii="Arial" w:hAnsi="Arial" w:cs="Arial"/>
          <w:b/>
          <w:bCs/>
          <w:sz w:val="28"/>
          <w:szCs w:val="28"/>
        </w:rPr>
        <w:t>Strengths:</w:t>
      </w:r>
    </w:p>
    <w:p w14:paraId="591964A7" w14:textId="4429D902" w:rsidR="00775F1F" w:rsidRDefault="004E0B45" w:rsidP="006776E2">
      <w:pPr>
        <w:rPr>
          <w:rFonts w:ascii="Arial" w:hAnsi="Arial" w:cs="Arial"/>
        </w:rPr>
      </w:pPr>
      <w:r>
        <w:rPr>
          <w:rFonts w:ascii="Arial" w:hAnsi="Arial" w:cs="Arial"/>
        </w:rPr>
        <w:t xml:space="preserve">The strength of this programme is that it would entail that the UK is leading in the direction of securing a country without underdeveloped living conditions by establishing better homes / </w:t>
      </w:r>
      <w:r>
        <w:rPr>
          <w:rFonts w:ascii="Arial" w:hAnsi="Arial" w:cs="Arial"/>
        </w:rPr>
        <w:lastRenderedPageBreak/>
        <w:t>houses which in turn secure better living conditions for individuals in those communities.</w:t>
      </w:r>
      <w:r w:rsidR="003B0957">
        <w:rPr>
          <w:rFonts w:ascii="Arial" w:hAnsi="Arial" w:cs="Arial"/>
        </w:rPr>
        <w:t xml:space="preserve"> </w:t>
      </w:r>
      <w:r w:rsidR="008201C1">
        <w:rPr>
          <w:rFonts w:ascii="Arial" w:hAnsi="Arial" w:cs="Arial"/>
        </w:rPr>
        <w:t>Furthermore, this programme gives the incentive that</w:t>
      </w:r>
      <w:r w:rsidR="009702C7">
        <w:rPr>
          <w:rFonts w:ascii="Arial" w:hAnsi="Arial" w:cs="Arial"/>
        </w:rPr>
        <w:t xml:space="preserve"> communities should be responsible </w:t>
      </w:r>
      <w:r w:rsidR="00BE6BAB">
        <w:rPr>
          <w:rFonts w:ascii="Arial" w:hAnsi="Arial" w:cs="Arial"/>
        </w:rPr>
        <w:t>and take authority of the community residents.</w:t>
      </w:r>
      <w:r w:rsidR="00D36619">
        <w:rPr>
          <w:rFonts w:ascii="Arial" w:hAnsi="Arial" w:cs="Arial"/>
        </w:rPr>
        <w:t xml:space="preserve"> For example,</w:t>
      </w:r>
      <w:r w:rsidR="00BE6BAB">
        <w:rPr>
          <w:rFonts w:ascii="Arial" w:hAnsi="Arial" w:cs="Arial"/>
        </w:rPr>
        <w:t xml:space="preserve"> </w:t>
      </w:r>
      <w:r w:rsidR="00D36619">
        <w:rPr>
          <w:rFonts w:ascii="Arial" w:hAnsi="Arial" w:cs="Arial"/>
        </w:rPr>
        <w:t>the</w:t>
      </w:r>
      <w:r w:rsidR="00BE6BAB">
        <w:rPr>
          <w:rFonts w:ascii="Arial" w:hAnsi="Arial" w:cs="Arial"/>
        </w:rPr>
        <w:t xml:space="preserve"> community of ownership funding directly supports this view helping communities all over the United Kingdom</w:t>
      </w:r>
      <w:r w:rsidR="00D36619">
        <w:rPr>
          <w:rFonts w:ascii="Arial" w:hAnsi="Arial" w:cs="Arial"/>
        </w:rPr>
        <w:t xml:space="preserve"> in order to help with the betterment of housing conditions </w:t>
      </w:r>
      <w:sdt>
        <w:sdtPr>
          <w:rPr>
            <w:rFonts w:ascii="Arial" w:hAnsi="Arial" w:cs="Arial"/>
          </w:rPr>
          <w:id w:val="360558906"/>
          <w:citation/>
        </w:sdtPr>
        <w:sdtContent>
          <w:r w:rsidR="00D36619">
            <w:rPr>
              <w:rFonts w:ascii="Arial" w:hAnsi="Arial" w:cs="Arial"/>
            </w:rPr>
            <w:fldChar w:fldCharType="begin"/>
          </w:r>
          <w:r w:rsidR="00D36619">
            <w:rPr>
              <w:rFonts w:ascii="Arial" w:hAnsi="Arial" w:cs="Arial"/>
            </w:rPr>
            <w:instrText xml:space="preserve"> CITATION Duv18 \l 2057 </w:instrText>
          </w:r>
          <w:r w:rsidR="00D36619">
            <w:rPr>
              <w:rFonts w:ascii="Arial" w:hAnsi="Arial" w:cs="Arial"/>
            </w:rPr>
            <w:fldChar w:fldCharType="separate"/>
          </w:r>
          <w:r w:rsidR="00D36619" w:rsidRPr="00D36619">
            <w:rPr>
              <w:rFonts w:ascii="Arial" w:hAnsi="Arial" w:cs="Arial"/>
              <w:noProof/>
            </w:rPr>
            <w:t>(Duvier, et al., 2018)</w:t>
          </w:r>
          <w:r w:rsidR="00D36619">
            <w:rPr>
              <w:rFonts w:ascii="Arial" w:hAnsi="Arial" w:cs="Arial"/>
            </w:rPr>
            <w:fldChar w:fldCharType="end"/>
          </w:r>
        </w:sdtContent>
      </w:sdt>
      <w:r w:rsidR="00D36619">
        <w:rPr>
          <w:rFonts w:ascii="Arial" w:hAnsi="Arial" w:cs="Arial"/>
        </w:rPr>
        <w:t>.</w:t>
      </w:r>
    </w:p>
    <w:p w14:paraId="1CF59679" w14:textId="0F2CE5D2" w:rsidR="00D36619" w:rsidRPr="00D36619" w:rsidRDefault="00D36619" w:rsidP="006776E2">
      <w:pPr>
        <w:rPr>
          <w:rFonts w:ascii="Arial" w:hAnsi="Arial" w:cs="Arial"/>
          <w:b/>
          <w:bCs/>
          <w:sz w:val="32"/>
          <w:szCs w:val="32"/>
        </w:rPr>
      </w:pPr>
      <w:r w:rsidRPr="00D36619">
        <w:rPr>
          <w:rFonts w:ascii="Arial" w:hAnsi="Arial" w:cs="Arial"/>
          <w:b/>
          <w:bCs/>
          <w:sz w:val="28"/>
          <w:szCs w:val="28"/>
        </w:rPr>
        <w:t>Weaknesses</w:t>
      </w:r>
      <w:r w:rsidRPr="00D36619">
        <w:rPr>
          <w:rFonts w:ascii="Arial" w:hAnsi="Arial" w:cs="Arial"/>
          <w:b/>
          <w:bCs/>
          <w:sz w:val="32"/>
          <w:szCs w:val="32"/>
        </w:rPr>
        <w:t>:</w:t>
      </w:r>
    </w:p>
    <w:p w14:paraId="3EEA3C2C" w14:textId="706DC17A" w:rsidR="00482083" w:rsidRDefault="00CD2459" w:rsidP="006776E2">
      <w:pPr>
        <w:rPr>
          <w:rFonts w:ascii="Arial" w:hAnsi="Arial" w:cs="Arial"/>
        </w:rPr>
      </w:pPr>
      <w:r>
        <w:rPr>
          <w:rFonts w:ascii="Arial" w:hAnsi="Arial" w:cs="Arial"/>
        </w:rPr>
        <w:t>Although this programme has a lot of benefits, it also has its consequences. The main ones being funding and implementation, that being that funding this project would cost the government a lot of money which could no longer be paid for as years go on due to the extreme costs</w:t>
      </w:r>
      <w:r w:rsidR="008B0AFE">
        <w:rPr>
          <w:rFonts w:ascii="Arial" w:hAnsi="Arial" w:cs="Arial"/>
        </w:rPr>
        <w:t xml:space="preserve"> </w:t>
      </w:r>
      <w:sdt>
        <w:sdtPr>
          <w:rPr>
            <w:rFonts w:ascii="Arial" w:hAnsi="Arial" w:cs="Arial"/>
          </w:rPr>
          <w:id w:val="1955283799"/>
          <w:citation/>
        </w:sdtPr>
        <w:sdtContent>
          <w:r w:rsidR="008B0AFE">
            <w:rPr>
              <w:rFonts w:ascii="Arial" w:hAnsi="Arial" w:cs="Arial"/>
            </w:rPr>
            <w:fldChar w:fldCharType="begin"/>
          </w:r>
          <w:r w:rsidR="008B0AFE">
            <w:rPr>
              <w:rFonts w:ascii="Arial" w:hAnsi="Arial" w:cs="Arial"/>
            </w:rPr>
            <w:instrText xml:space="preserve"> CITATION Bra21 \l 2057 </w:instrText>
          </w:r>
          <w:r w:rsidR="008B0AFE">
            <w:rPr>
              <w:rFonts w:ascii="Arial" w:hAnsi="Arial" w:cs="Arial"/>
            </w:rPr>
            <w:fldChar w:fldCharType="separate"/>
          </w:r>
          <w:r w:rsidR="008B0AFE" w:rsidRPr="008B0AFE">
            <w:rPr>
              <w:rFonts w:ascii="Arial" w:hAnsi="Arial" w:cs="Arial"/>
              <w:noProof/>
            </w:rPr>
            <w:t>(Bradley Hughes, 2021)</w:t>
          </w:r>
          <w:r w:rsidR="008B0AFE">
            <w:rPr>
              <w:rFonts w:ascii="Arial" w:hAnsi="Arial" w:cs="Arial"/>
            </w:rPr>
            <w:fldChar w:fldCharType="end"/>
          </w:r>
        </w:sdtContent>
      </w:sdt>
      <w:r>
        <w:rPr>
          <w:rFonts w:ascii="Arial" w:hAnsi="Arial" w:cs="Arial"/>
        </w:rPr>
        <w:t xml:space="preserve">. Another problem would be the implementation of the housing improvement which would require a team of engineers for </w:t>
      </w:r>
      <w:r w:rsidR="00C44233">
        <w:rPr>
          <w:rFonts w:ascii="Arial" w:hAnsi="Arial" w:cs="Arial"/>
        </w:rPr>
        <w:t>each</w:t>
      </w:r>
      <w:r>
        <w:rPr>
          <w:rFonts w:ascii="Arial" w:hAnsi="Arial" w:cs="Arial"/>
        </w:rPr>
        <w:t xml:space="preserve"> house or building. It would be difficult to gather engineers to work on 100’s of houses every year all to a high standard of quality. Some individuals may not agree to the modifications of their houses due to safety </w:t>
      </w:r>
      <w:r w:rsidR="00C44233">
        <w:rPr>
          <w:rFonts w:ascii="Arial" w:hAnsi="Arial" w:cs="Arial"/>
        </w:rPr>
        <w:t>reasons;</w:t>
      </w:r>
      <w:r>
        <w:rPr>
          <w:rFonts w:ascii="Arial" w:hAnsi="Arial" w:cs="Arial"/>
        </w:rPr>
        <w:t xml:space="preserve"> this situation would be a nuisance to the productivity of the programme</w:t>
      </w:r>
      <w:r w:rsidR="00FB4692">
        <w:rPr>
          <w:rFonts w:ascii="Arial" w:hAnsi="Arial" w:cs="Arial"/>
        </w:rPr>
        <w:t xml:space="preserve"> </w:t>
      </w:r>
      <w:sdt>
        <w:sdtPr>
          <w:rPr>
            <w:rFonts w:ascii="Arial" w:hAnsi="Arial" w:cs="Arial"/>
          </w:rPr>
          <w:id w:val="-802223122"/>
          <w:citation/>
        </w:sdtPr>
        <w:sdtContent>
          <w:r w:rsidR="00FB4692">
            <w:rPr>
              <w:rFonts w:ascii="Arial" w:hAnsi="Arial" w:cs="Arial"/>
            </w:rPr>
            <w:fldChar w:fldCharType="begin"/>
          </w:r>
          <w:r w:rsidR="00FB4692">
            <w:rPr>
              <w:rFonts w:ascii="Arial" w:hAnsi="Arial" w:cs="Arial"/>
            </w:rPr>
            <w:instrText xml:space="preserve">CITATION Wil14 \l 2057 </w:instrText>
          </w:r>
          <w:r w:rsidR="00FB4692">
            <w:rPr>
              <w:rFonts w:ascii="Arial" w:hAnsi="Arial" w:cs="Arial"/>
            </w:rPr>
            <w:fldChar w:fldCharType="separate"/>
          </w:r>
          <w:r w:rsidR="00FB4692" w:rsidRPr="00FB4692">
            <w:rPr>
              <w:rFonts w:ascii="Arial" w:hAnsi="Arial" w:cs="Arial"/>
              <w:noProof/>
            </w:rPr>
            <w:t>(William. C, 2015)</w:t>
          </w:r>
          <w:r w:rsidR="00FB4692">
            <w:rPr>
              <w:rFonts w:ascii="Arial" w:hAnsi="Arial" w:cs="Arial"/>
            </w:rPr>
            <w:fldChar w:fldCharType="end"/>
          </w:r>
        </w:sdtContent>
      </w:sdt>
      <w:r w:rsidR="00FB4692">
        <w:rPr>
          <w:rFonts w:ascii="Arial" w:hAnsi="Arial" w:cs="Arial"/>
        </w:rPr>
        <w:t>.</w:t>
      </w:r>
    </w:p>
    <w:p w14:paraId="1147538C" w14:textId="785CEA03" w:rsidR="0005125E" w:rsidRDefault="0005125E" w:rsidP="006776E2">
      <w:pPr>
        <w:rPr>
          <w:rFonts w:ascii="Arial" w:hAnsi="Arial" w:cs="Arial"/>
        </w:rPr>
      </w:pPr>
    </w:p>
    <w:p w14:paraId="1F8A7239" w14:textId="1A2FC2EF" w:rsidR="0005125E" w:rsidRPr="0005125E" w:rsidRDefault="0005125E" w:rsidP="006776E2">
      <w:pPr>
        <w:rPr>
          <w:rFonts w:ascii="Arial" w:hAnsi="Arial" w:cs="Arial"/>
          <w:b/>
          <w:bCs/>
          <w:sz w:val="28"/>
          <w:szCs w:val="28"/>
        </w:rPr>
      </w:pPr>
      <w:r w:rsidRPr="0005125E">
        <w:rPr>
          <w:rFonts w:ascii="Arial" w:hAnsi="Arial" w:cs="Arial"/>
          <w:b/>
          <w:bCs/>
          <w:sz w:val="28"/>
          <w:szCs w:val="28"/>
        </w:rPr>
        <w:t>Evaluation:</w:t>
      </w:r>
    </w:p>
    <w:p w14:paraId="6C6799C0" w14:textId="26DE8FAE" w:rsidR="00FB4692" w:rsidRDefault="00F9185D" w:rsidP="006776E2">
      <w:pPr>
        <w:rPr>
          <w:rFonts w:ascii="Arial" w:hAnsi="Arial" w:cs="Arial"/>
        </w:rPr>
      </w:pPr>
      <w:r>
        <w:rPr>
          <w:rFonts w:ascii="Arial" w:hAnsi="Arial" w:cs="Arial"/>
        </w:rPr>
        <w:t xml:space="preserve">To further evaluate the programme of implementation of better, safer homes, doing so would increase the value of houses as an overall in the UK thus increasing the quality of life for members of the community for these areas. </w:t>
      </w:r>
      <w:r w:rsidR="00E30E9A">
        <w:rPr>
          <w:rFonts w:ascii="Arial" w:hAnsi="Arial" w:cs="Arial"/>
        </w:rPr>
        <w:t>By building better and more affordable houses, it would allow for communities to become stronger no matter their backgrounds, letting people who are less wealthy mix and diversify with individuals who are wealthier. In England’s community life survey, 2017/18 26% of leaders / ambassadors showed that they can persuade the people of their own community, tying back to community of ownership</w:t>
      </w:r>
      <w:r w:rsidR="00E026B4">
        <w:rPr>
          <w:rFonts w:ascii="Arial" w:hAnsi="Arial" w:cs="Arial"/>
        </w:rPr>
        <w:t xml:space="preserve"> and the effectiveness of funding it</w:t>
      </w:r>
      <w:r w:rsidR="00DB232B">
        <w:rPr>
          <w:rFonts w:ascii="Arial" w:hAnsi="Arial" w:cs="Arial"/>
        </w:rPr>
        <w:t xml:space="preserve"> </w:t>
      </w:r>
      <w:sdt>
        <w:sdtPr>
          <w:rPr>
            <w:rFonts w:ascii="Arial" w:hAnsi="Arial" w:cs="Arial"/>
          </w:rPr>
          <w:id w:val="-1078671411"/>
          <w:citation/>
        </w:sdtPr>
        <w:sdtContent>
          <w:r w:rsidR="00DB232B">
            <w:rPr>
              <w:rFonts w:ascii="Arial" w:hAnsi="Arial" w:cs="Arial"/>
            </w:rPr>
            <w:fldChar w:fldCharType="begin"/>
          </w:r>
          <w:r w:rsidR="00DB232B">
            <w:rPr>
              <w:rFonts w:ascii="Arial" w:hAnsi="Arial" w:cs="Arial"/>
            </w:rPr>
            <w:instrText xml:space="preserve"> CITATION Jon16 \l 2057 </w:instrText>
          </w:r>
          <w:r w:rsidR="00DB232B">
            <w:rPr>
              <w:rFonts w:ascii="Arial" w:hAnsi="Arial" w:cs="Arial"/>
            </w:rPr>
            <w:fldChar w:fldCharType="separate"/>
          </w:r>
          <w:r w:rsidR="00DB232B" w:rsidRPr="00DB232B">
            <w:rPr>
              <w:rFonts w:ascii="Arial" w:hAnsi="Arial" w:cs="Arial"/>
              <w:noProof/>
            </w:rPr>
            <w:t>(Jones, et al., 2016)</w:t>
          </w:r>
          <w:r w:rsidR="00DB232B">
            <w:rPr>
              <w:rFonts w:ascii="Arial" w:hAnsi="Arial" w:cs="Arial"/>
            </w:rPr>
            <w:fldChar w:fldCharType="end"/>
          </w:r>
        </w:sdtContent>
      </w:sdt>
      <w:r w:rsidR="00DB232B">
        <w:rPr>
          <w:rFonts w:ascii="Arial" w:hAnsi="Arial" w:cs="Arial"/>
        </w:rPr>
        <w:t>.</w:t>
      </w:r>
    </w:p>
    <w:p w14:paraId="36CF65D6" w14:textId="4D829BD5" w:rsidR="008D626D" w:rsidRDefault="008D626D" w:rsidP="006776E2">
      <w:pPr>
        <w:rPr>
          <w:rFonts w:ascii="Arial" w:hAnsi="Arial" w:cs="Arial"/>
        </w:rPr>
      </w:pPr>
    </w:p>
    <w:p w14:paraId="266E29E7" w14:textId="684992A1" w:rsidR="00E026B4" w:rsidRDefault="00E026B4" w:rsidP="00E026B4">
      <w:pPr>
        <w:rPr>
          <w:rFonts w:ascii="Arial" w:hAnsi="Arial" w:cs="Arial"/>
          <w:b/>
          <w:bCs/>
          <w:sz w:val="32"/>
          <w:szCs w:val="32"/>
        </w:rPr>
      </w:pPr>
      <w:r w:rsidRPr="001401F5">
        <w:rPr>
          <w:rFonts w:ascii="Arial" w:hAnsi="Arial" w:cs="Arial"/>
          <w:b/>
          <w:bCs/>
          <w:sz w:val="32"/>
          <w:szCs w:val="32"/>
        </w:rPr>
        <w:t xml:space="preserve">Strategy </w:t>
      </w:r>
      <w:r>
        <w:rPr>
          <w:rFonts w:ascii="Arial" w:hAnsi="Arial" w:cs="Arial"/>
          <w:b/>
          <w:bCs/>
          <w:sz w:val="32"/>
          <w:szCs w:val="32"/>
        </w:rPr>
        <w:t>2:</w:t>
      </w:r>
    </w:p>
    <w:p w14:paraId="53DC8E58" w14:textId="77777777" w:rsidR="00542569" w:rsidRDefault="005448C9" w:rsidP="00E026B4">
      <w:pPr>
        <w:rPr>
          <w:rFonts w:ascii="Arial" w:hAnsi="Arial" w:cs="Arial"/>
        </w:rPr>
      </w:pPr>
      <w:r>
        <w:rPr>
          <w:rFonts w:ascii="Arial" w:hAnsi="Arial" w:cs="Arial"/>
        </w:rPr>
        <w:t>The second strategy is to improve transportation across the UK by improving connectivity of each transport location. This would be done by modifying the transport behaviour in the sense that they are to be on time more accurately as well as cutting down on budget prices such as ticket sales for buses, trains or coaches</w:t>
      </w:r>
      <w:r w:rsidR="009A4F1F">
        <w:rPr>
          <w:rFonts w:ascii="Arial" w:hAnsi="Arial" w:cs="Arial"/>
        </w:rPr>
        <w:t xml:space="preserve"> </w:t>
      </w:r>
      <w:sdt>
        <w:sdtPr>
          <w:rPr>
            <w:rFonts w:ascii="Arial" w:hAnsi="Arial" w:cs="Arial"/>
          </w:rPr>
          <w:id w:val="-1218038030"/>
          <w:citation/>
        </w:sdtPr>
        <w:sdtContent>
          <w:r w:rsidR="009A4F1F">
            <w:rPr>
              <w:rFonts w:ascii="Arial" w:hAnsi="Arial" w:cs="Arial"/>
            </w:rPr>
            <w:fldChar w:fldCharType="begin"/>
          </w:r>
          <w:r w:rsidR="009A4F1F">
            <w:rPr>
              <w:rFonts w:ascii="Arial" w:hAnsi="Arial" w:cs="Arial"/>
            </w:rPr>
            <w:instrText xml:space="preserve"> CITATION Har22 \l 2057 </w:instrText>
          </w:r>
          <w:r w:rsidR="009A4F1F">
            <w:rPr>
              <w:rFonts w:ascii="Arial" w:hAnsi="Arial" w:cs="Arial"/>
            </w:rPr>
            <w:fldChar w:fldCharType="separate"/>
          </w:r>
          <w:r w:rsidR="009A4F1F" w:rsidRPr="009A4F1F">
            <w:rPr>
              <w:rFonts w:ascii="Arial" w:hAnsi="Arial" w:cs="Arial"/>
              <w:noProof/>
            </w:rPr>
            <w:t>(Harrington &amp; Hadjiconstantinou, 2022)</w:t>
          </w:r>
          <w:r w:rsidR="009A4F1F">
            <w:rPr>
              <w:rFonts w:ascii="Arial" w:hAnsi="Arial" w:cs="Arial"/>
            </w:rPr>
            <w:fldChar w:fldCharType="end"/>
          </w:r>
        </w:sdtContent>
      </w:sdt>
      <w:r>
        <w:rPr>
          <w:rFonts w:ascii="Arial" w:hAnsi="Arial" w:cs="Arial"/>
        </w:rPr>
        <w:t>.</w:t>
      </w:r>
      <w:r w:rsidR="00B62076">
        <w:rPr>
          <w:rFonts w:ascii="Arial" w:hAnsi="Arial" w:cs="Arial"/>
        </w:rPr>
        <w:t xml:space="preserve"> Due to the pandemic, transportation services have been lacklustre, and citizens have been paranoid from being in proximity with other people especially in a setting such as bus stops or busses. The plan is to create an environment where the user’s experience will be quality and that transportation is safe to ride and is inclusive to all. Following on from the plan, implementing this system will boost the influence of the UK trade via innovation of transportations</w:t>
      </w:r>
      <w:r w:rsidR="009A4F1F">
        <w:rPr>
          <w:rFonts w:ascii="Arial" w:hAnsi="Arial" w:cs="Arial"/>
        </w:rPr>
        <w:t>, and how these changes have changed a user’s experience positively</w:t>
      </w:r>
      <w:sdt>
        <w:sdtPr>
          <w:rPr>
            <w:rFonts w:ascii="Arial" w:hAnsi="Arial" w:cs="Arial"/>
          </w:rPr>
          <w:id w:val="-2067872271"/>
          <w:citation/>
        </w:sdtPr>
        <w:sdtContent>
          <w:r w:rsidR="00542569">
            <w:rPr>
              <w:rFonts w:ascii="Arial" w:hAnsi="Arial" w:cs="Arial"/>
            </w:rPr>
            <w:fldChar w:fldCharType="begin"/>
          </w:r>
          <w:r w:rsidR="00542569">
            <w:rPr>
              <w:rFonts w:ascii="Arial" w:hAnsi="Arial" w:cs="Arial"/>
            </w:rPr>
            <w:instrText xml:space="preserve"> CITATION Rog21 \l 2057 </w:instrText>
          </w:r>
          <w:r w:rsidR="00542569">
            <w:rPr>
              <w:rFonts w:ascii="Arial" w:hAnsi="Arial" w:cs="Arial"/>
            </w:rPr>
            <w:fldChar w:fldCharType="separate"/>
          </w:r>
          <w:r w:rsidR="00542569">
            <w:rPr>
              <w:rFonts w:ascii="Arial" w:hAnsi="Arial" w:cs="Arial"/>
              <w:noProof/>
            </w:rPr>
            <w:t xml:space="preserve"> </w:t>
          </w:r>
          <w:r w:rsidR="00542569" w:rsidRPr="00542569">
            <w:rPr>
              <w:rFonts w:ascii="Arial" w:hAnsi="Arial" w:cs="Arial"/>
              <w:noProof/>
            </w:rPr>
            <w:t>(Vickerman, 2021)</w:t>
          </w:r>
          <w:r w:rsidR="00542569">
            <w:rPr>
              <w:rFonts w:ascii="Arial" w:hAnsi="Arial" w:cs="Arial"/>
            </w:rPr>
            <w:fldChar w:fldCharType="end"/>
          </w:r>
        </w:sdtContent>
      </w:sdt>
      <w:r w:rsidR="00542569">
        <w:rPr>
          <w:rFonts w:ascii="Arial" w:hAnsi="Arial" w:cs="Arial"/>
        </w:rPr>
        <w:t>.</w:t>
      </w:r>
    </w:p>
    <w:p w14:paraId="7131EBC6" w14:textId="77777777" w:rsidR="00542569" w:rsidRDefault="00542569" w:rsidP="00E026B4">
      <w:pPr>
        <w:rPr>
          <w:rFonts w:ascii="Arial" w:hAnsi="Arial" w:cs="Arial"/>
        </w:rPr>
      </w:pPr>
    </w:p>
    <w:p w14:paraId="525BE7C7" w14:textId="5F8C6C42" w:rsidR="00185433" w:rsidRDefault="00542569" w:rsidP="00E026B4">
      <w:pPr>
        <w:rPr>
          <w:rFonts w:ascii="Arial" w:hAnsi="Arial" w:cs="Arial"/>
        </w:rPr>
      </w:pPr>
      <w:r>
        <w:rPr>
          <w:rFonts w:ascii="Arial" w:hAnsi="Arial" w:cs="Arial"/>
        </w:rPr>
        <w:t xml:space="preserve">Not to mention, this project will help with the environment as it is more sustainable and greener modes of transport. The idea is to really encourage a switch from private vehicles which exhaust toxic emissions to greener rates of transport, which would thus increase the </w:t>
      </w:r>
      <w:r w:rsidR="00DF582B">
        <w:rPr>
          <w:rFonts w:ascii="Arial" w:hAnsi="Arial" w:cs="Arial"/>
        </w:rPr>
        <w:t>number</w:t>
      </w:r>
      <w:r>
        <w:rPr>
          <w:rFonts w:ascii="Arial" w:hAnsi="Arial" w:cs="Arial"/>
        </w:rPr>
        <w:t xml:space="preserve"> of passengers</w:t>
      </w:r>
      <w:r w:rsidR="00DF582B">
        <w:rPr>
          <w:rFonts w:ascii="Arial" w:hAnsi="Arial" w:cs="Arial"/>
        </w:rPr>
        <w:t xml:space="preserve"> severely. In order to tackle this problem, the new transport should account for everyone including the disabled and elderly laying down priority seats for them</w:t>
      </w:r>
      <w:r w:rsidR="009819DD">
        <w:rPr>
          <w:rFonts w:ascii="Arial" w:hAnsi="Arial" w:cs="Arial"/>
        </w:rPr>
        <w:t xml:space="preserve">. </w:t>
      </w:r>
      <w:r w:rsidR="009819DD">
        <w:rPr>
          <w:rFonts w:ascii="Arial" w:hAnsi="Arial" w:cs="Arial"/>
        </w:rPr>
        <w:lastRenderedPageBreak/>
        <w:t>For example, Wales allows elderly and disabled people free transport and in 2018, half of the bus journeys were by elderly people showing the increase in reliability and safeness</w:t>
      </w:r>
      <w:r w:rsidR="001A0B12">
        <w:rPr>
          <w:rFonts w:ascii="Arial" w:hAnsi="Arial" w:cs="Arial"/>
        </w:rPr>
        <w:t xml:space="preserve"> of transport </w:t>
      </w:r>
      <w:sdt>
        <w:sdtPr>
          <w:rPr>
            <w:rFonts w:ascii="Arial" w:hAnsi="Arial" w:cs="Arial"/>
          </w:rPr>
          <w:id w:val="956836115"/>
          <w:citation/>
        </w:sdtPr>
        <w:sdtContent>
          <w:r w:rsidR="001A0B12">
            <w:rPr>
              <w:rFonts w:ascii="Arial" w:hAnsi="Arial" w:cs="Arial"/>
            </w:rPr>
            <w:fldChar w:fldCharType="begin"/>
          </w:r>
          <w:r w:rsidR="001A0B12">
            <w:rPr>
              <w:rFonts w:ascii="Arial" w:hAnsi="Arial" w:cs="Arial"/>
            </w:rPr>
            <w:instrText xml:space="preserve"> CITATION Mus15 \l 2057 </w:instrText>
          </w:r>
          <w:r w:rsidR="001A0B12">
            <w:rPr>
              <w:rFonts w:ascii="Arial" w:hAnsi="Arial" w:cs="Arial"/>
            </w:rPr>
            <w:fldChar w:fldCharType="separate"/>
          </w:r>
          <w:r w:rsidR="001A0B12" w:rsidRPr="001A0B12">
            <w:rPr>
              <w:rFonts w:ascii="Arial" w:hAnsi="Arial" w:cs="Arial"/>
              <w:noProof/>
            </w:rPr>
            <w:t>(Musselwhite, et al., 2015)</w:t>
          </w:r>
          <w:r w:rsidR="001A0B12">
            <w:rPr>
              <w:rFonts w:ascii="Arial" w:hAnsi="Arial" w:cs="Arial"/>
            </w:rPr>
            <w:fldChar w:fldCharType="end"/>
          </w:r>
        </w:sdtContent>
      </w:sdt>
      <w:r w:rsidR="001A0B12">
        <w:rPr>
          <w:rFonts w:ascii="Arial" w:hAnsi="Arial" w:cs="Arial"/>
        </w:rPr>
        <w:t>.</w:t>
      </w:r>
      <w:r w:rsidR="002F1B6C">
        <w:rPr>
          <w:rFonts w:ascii="Arial" w:hAnsi="Arial" w:cs="Arial"/>
        </w:rPr>
        <w:t xml:space="preserve"> </w:t>
      </w:r>
      <w:r w:rsidR="007E5613">
        <w:rPr>
          <w:rFonts w:ascii="Arial" w:hAnsi="Arial" w:cs="Arial"/>
        </w:rPr>
        <w:t>Covid 19 caused a lot of problems for transportation around the UK as people were paranoid in using the buses and trams etc,</w:t>
      </w:r>
      <w:r w:rsidR="00AF6623">
        <w:rPr>
          <w:rFonts w:ascii="Arial" w:hAnsi="Arial" w:cs="Arial"/>
        </w:rPr>
        <w:t xml:space="preserve"> to solve this problem, they intend to</w:t>
      </w:r>
      <w:r w:rsidR="00185433">
        <w:rPr>
          <w:rFonts w:ascii="Arial" w:hAnsi="Arial" w:cs="Arial"/>
        </w:rPr>
        <w:t xml:space="preserve"> design transport with best economic value or green energy and encourage people to use it knowing fell well it is safe and reliable. Covid has caused a lot of problems for the UK, in terms of production, with everything going backwards </w:t>
      </w:r>
      <w:sdt>
        <w:sdtPr>
          <w:rPr>
            <w:rFonts w:ascii="Arial" w:hAnsi="Arial" w:cs="Arial"/>
          </w:rPr>
          <w:id w:val="1790543446"/>
          <w:citation/>
        </w:sdtPr>
        <w:sdtContent>
          <w:r w:rsidR="00185433">
            <w:rPr>
              <w:rFonts w:ascii="Arial" w:hAnsi="Arial" w:cs="Arial"/>
            </w:rPr>
            <w:fldChar w:fldCharType="begin"/>
          </w:r>
          <w:r w:rsidR="00185433">
            <w:rPr>
              <w:rFonts w:ascii="Arial" w:hAnsi="Arial" w:cs="Arial"/>
            </w:rPr>
            <w:instrText xml:space="preserve"> CITATION Bud20 \l 2057 </w:instrText>
          </w:r>
          <w:r w:rsidR="00185433">
            <w:rPr>
              <w:rFonts w:ascii="Arial" w:hAnsi="Arial" w:cs="Arial"/>
            </w:rPr>
            <w:fldChar w:fldCharType="separate"/>
          </w:r>
          <w:r w:rsidR="00185433" w:rsidRPr="00185433">
            <w:rPr>
              <w:rFonts w:ascii="Arial" w:hAnsi="Arial" w:cs="Arial"/>
              <w:noProof/>
            </w:rPr>
            <w:t>(Bud &amp; Ison, 2020)</w:t>
          </w:r>
          <w:r w:rsidR="00185433">
            <w:rPr>
              <w:rFonts w:ascii="Arial" w:hAnsi="Arial" w:cs="Arial"/>
            </w:rPr>
            <w:fldChar w:fldCharType="end"/>
          </w:r>
        </w:sdtContent>
      </w:sdt>
      <w:r w:rsidR="00185433">
        <w:rPr>
          <w:rFonts w:ascii="Arial" w:hAnsi="Arial" w:cs="Arial"/>
        </w:rPr>
        <w:t>.</w:t>
      </w:r>
      <w:r w:rsidR="00A41CFA">
        <w:rPr>
          <w:rFonts w:ascii="Arial" w:hAnsi="Arial" w:cs="Arial"/>
        </w:rPr>
        <w:t xml:space="preserve"> </w:t>
      </w:r>
      <w:r w:rsidR="00185433">
        <w:rPr>
          <w:rFonts w:ascii="Arial" w:hAnsi="Arial" w:cs="Arial"/>
        </w:rPr>
        <w:t xml:space="preserve">The new Belfast Rapid train system was introduced in 2018, Aimed to encourage people to use transport services as they were more economically friendly and it worked, by increasing the customer rate by 1000’s. They recognised that their </w:t>
      </w:r>
      <w:r w:rsidR="00A41CFA">
        <w:rPr>
          <w:rFonts w:ascii="Arial" w:hAnsi="Arial" w:cs="Arial"/>
        </w:rPr>
        <w:t xml:space="preserve">transport must be effective in terms of comfort and customer service, considering elderly or disabled people who had a private seat or area </w:t>
      </w:r>
      <w:sdt>
        <w:sdtPr>
          <w:rPr>
            <w:rFonts w:ascii="Arial" w:hAnsi="Arial" w:cs="Arial"/>
          </w:rPr>
          <w:id w:val="1289709904"/>
          <w:citation/>
        </w:sdtPr>
        <w:sdtContent>
          <w:r w:rsidR="00A41CFA">
            <w:rPr>
              <w:rFonts w:ascii="Arial" w:hAnsi="Arial" w:cs="Arial"/>
            </w:rPr>
            <w:fldChar w:fldCharType="begin"/>
          </w:r>
          <w:r w:rsidR="00A41CFA">
            <w:rPr>
              <w:rFonts w:ascii="Arial" w:hAnsi="Arial" w:cs="Arial"/>
            </w:rPr>
            <w:instrText xml:space="preserve"> CITATION Mog19 \l 2057 </w:instrText>
          </w:r>
          <w:r w:rsidR="00A41CFA">
            <w:rPr>
              <w:rFonts w:ascii="Arial" w:hAnsi="Arial" w:cs="Arial"/>
            </w:rPr>
            <w:fldChar w:fldCharType="separate"/>
          </w:r>
          <w:r w:rsidR="00A41CFA" w:rsidRPr="00A41CFA">
            <w:rPr>
              <w:rFonts w:ascii="Arial" w:hAnsi="Arial" w:cs="Arial"/>
              <w:noProof/>
            </w:rPr>
            <w:t>(Mogaji &amp; Erkan, 2019)</w:t>
          </w:r>
          <w:r w:rsidR="00A41CFA">
            <w:rPr>
              <w:rFonts w:ascii="Arial" w:hAnsi="Arial" w:cs="Arial"/>
            </w:rPr>
            <w:fldChar w:fldCharType="end"/>
          </w:r>
        </w:sdtContent>
      </w:sdt>
      <w:r w:rsidR="00A41CFA">
        <w:rPr>
          <w:rFonts w:ascii="Arial" w:hAnsi="Arial" w:cs="Arial"/>
        </w:rPr>
        <w:t>.</w:t>
      </w:r>
    </w:p>
    <w:p w14:paraId="504D2A05" w14:textId="16E01BB3" w:rsidR="00A41CFA" w:rsidRPr="00A41CFA" w:rsidRDefault="00A41CFA" w:rsidP="00E026B4">
      <w:pPr>
        <w:rPr>
          <w:rFonts w:ascii="Arial" w:hAnsi="Arial" w:cs="Arial"/>
          <w:b/>
          <w:bCs/>
          <w:sz w:val="28"/>
          <w:szCs w:val="28"/>
        </w:rPr>
      </w:pPr>
      <w:r w:rsidRPr="00A41CFA">
        <w:rPr>
          <w:rFonts w:ascii="Arial" w:hAnsi="Arial" w:cs="Arial"/>
          <w:b/>
          <w:bCs/>
          <w:sz w:val="28"/>
          <w:szCs w:val="28"/>
        </w:rPr>
        <w:t>Strengths:</w:t>
      </w:r>
    </w:p>
    <w:p w14:paraId="6C95E87E" w14:textId="7D20EE7A" w:rsidR="000F50FE" w:rsidRDefault="00A41CFA" w:rsidP="00E026B4">
      <w:pPr>
        <w:rPr>
          <w:rFonts w:ascii="Arial" w:hAnsi="Arial" w:cs="Arial"/>
        </w:rPr>
      </w:pPr>
      <w:r>
        <w:rPr>
          <w:rFonts w:ascii="Arial" w:hAnsi="Arial" w:cs="Arial"/>
        </w:rPr>
        <w:t xml:space="preserve">The strengths of this project are that it will give people the incentive to use transportation more often as a way of helping the country with emissions, as well as also inspiring others to use the transportation infrastructure, to give the UK an outwardly appearance of confidence and innovation. </w:t>
      </w:r>
      <w:r w:rsidR="000F50FE">
        <w:rPr>
          <w:rFonts w:ascii="Arial" w:hAnsi="Arial" w:cs="Arial"/>
        </w:rPr>
        <w:t xml:space="preserve">This programme directly helps this idea in becoming a reality, by implementing transportation systems which would further ensue citizens to use these methods of transportation instead of their private cars which also negatively affect the UK with emissions, the citizens of the UK would be willing to change their views on transport and start using the provided transport as a way of innovation and helping with emissions, while also experiencing the comfort of the transport systems </w:t>
      </w:r>
      <w:sdt>
        <w:sdtPr>
          <w:rPr>
            <w:rFonts w:ascii="Arial" w:hAnsi="Arial" w:cs="Arial"/>
          </w:rPr>
          <w:id w:val="-370069085"/>
          <w:citation/>
        </w:sdtPr>
        <w:sdtContent>
          <w:r w:rsidR="000F50FE">
            <w:rPr>
              <w:rFonts w:ascii="Arial" w:hAnsi="Arial" w:cs="Arial"/>
            </w:rPr>
            <w:fldChar w:fldCharType="begin"/>
          </w:r>
          <w:r w:rsidR="000F50FE">
            <w:rPr>
              <w:rFonts w:ascii="Arial" w:hAnsi="Arial" w:cs="Arial"/>
            </w:rPr>
            <w:instrText xml:space="preserve"> CITATION Jon161 \l 2057 </w:instrText>
          </w:r>
          <w:r w:rsidR="000F50FE">
            <w:rPr>
              <w:rFonts w:ascii="Arial" w:hAnsi="Arial" w:cs="Arial"/>
            </w:rPr>
            <w:fldChar w:fldCharType="separate"/>
          </w:r>
          <w:r w:rsidR="000F50FE" w:rsidRPr="000F50FE">
            <w:rPr>
              <w:rFonts w:ascii="Arial" w:hAnsi="Arial" w:cs="Arial"/>
              <w:noProof/>
            </w:rPr>
            <w:t>(Powell, et al., 2016)</w:t>
          </w:r>
          <w:r w:rsidR="000F50FE">
            <w:rPr>
              <w:rFonts w:ascii="Arial" w:hAnsi="Arial" w:cs="Arial"/>
            </w:rPr>
            <w:fldChar w:fldCharType="end"/>
          </w:r>
        </w:sdtContent>
      </w:sdt>
      <w:r w:rsidR="000F50FE">
        <w:rPr>
          <w:rFonts w:ascii="Arial" w:hAnsi="Arial" w:cs="Arial"/>
        </w:rPr>
        <w:t>.</w:t>
      </w:r>
    </w:p>
    <w:p w14:paraId="7369B89A" w14:textId="39DBD692" w:rsidR="000F50FE" w:rsidRPr="000F50FE" w:rsidRDefault="000F50FE" w:rsidP="00E026B4">
      <w:pPr>
        <w:rPr>
          <w:rFonts w:ascii="Arial" w:hAnsi="Arial" w:cs="Arial"/>
          <w:b/>
          <w:bCs/>
          <w:sz w:val="28"/>
          <w:szCs w:val="28"/>
        </w:rPr>
      </w:pPr>
    </w:p>
    <w:p w14:paraId="41C364CC" w14:textId="2B3847BC" w:rsidR="000F50FE" w:rsidRPr="000F50FE" w:rsidRDefault="000F50FE" w:rsidP="00E026B4">
      <w:pPr>
        <w:rPr>
          <w:rFonts w:ascii="Arial" w:hAnsi="Arial" w:cs="Arial"/>
          <w:b/>
          <w:bCs/>
          <w:sz w:val="28"/>
          <w:szCs w:val="28"/>
        </w:rPr>
      </w:pPr>
      <w:r w:rsidRPr="000F50FE">
        <w:rPr>
          <w:rFonts w:ascii="Arial" w:hAnsi="Arial" w:cs="Arial"/>
          <w:b/>
          <w:bCs/>
          <w:sz w:val="28"/>
          <w:szCs w:val="28"/>
        </w:rPr>
        <w:t>Weaknesses:</w:t>
      </w:r>
    </w:p>
    <w:p w14:paraId="26A11319" w14:textId="05ECE1C8" w:rsidR="008D626D" w:rsidRDefault="000F50FE" w:rsidP="006776E2">
      <w:pPr>
        <w:rPr>
          <w:rFonts w:ascii="Arial" w:hAnsi="Arial" w:cs="Arial"/>
        </w:rPr>
      </w:pPr>
      <w:r>
        <w:rPr>
          <w:rFonts w:ascii="Arial" w:hAnsi="Arial" w:cs="Arial"/>
        </w:rPr>
        <w:t xml:space="preserve">While the strengths are indeed beneficial, there are several weaknesses to this problem in the sense that it is mostly reliant on the people and their motive. To expand, the transport provided by the government would be better </w:t>
      </w:r>
      <w:r w:rsidR="00EA1938">
        <w:rPr>
          <w:rFonts w:ascii="Arial" w:hAnsi="Arial" w:cs="Arial"/>
        </w:rPr>
        <w:t xml:space="preserve">economic wise but would ensue that citizen abandoned their private vehicles in order to use the transport provided. In most cases, people would not do that as they prefer the comfort of their own vehicle and in turn could be a weakness for this programme. Although there will be many that use this system, mostly the elderly and disabled, there will be a majority that use their own vehicles, and in turn increases gas emissions in the UK </w:t>
      </w:r>
      <w:sdt>
        <w:sdtPr>
          <w:rPr>
            <w:rFonts w:ascii="Arial" w:hAnsi="Arial" w:cs="Arial"/>
          </w:rPr>
          <w:id w:val="84508774"/>
          <w:citation/>
        </w:sdtPr>
        <w:sdtContent>
          <w:r w:rsidR="00EA1938">
            <w:rPr>
              <w:rFonts w:ascii="Arial" w:hAnsi="Arial" w:cs="Arial"/>
            </w:rPr>
            <w:fldChar w:fldCharType="begin"/>
          </w:r>
          <w:r w:rsidR="00EA1938">
            <w:rPr>
              <w:rFonts w:ascii="Arial" w:hAnsi="Arial" w:cs="Arial"/>
            </w:rPr>
            <w:instrText xml:space="preserve"> CITATION Cra15 \l 2057 </w:instrText>
          </w:r>
          <w:r w:rsidR="00EA1938">
            <w:rPr>
              <w:rFonts w:ascii="Arial" w:hAnsi="Arial" w:cs="Arial"/>
            </w:rPr>
            <w:fldChar w:fldCharType="separate"/>
          </w:r>
          <w:r w:rsidR="00EA1938" w:rsidRPr="00EA1938">
            <w:rPr>
              <w:rFonts w:ascii="Arial" w:hAnsi="Arial" w:cs="Arial"/>
              <w:noProof/>
            </w:rPr>
            <w:t>(Lashford, et al., 2015)</w:t>
          </w:r>
          <w:r w:rsidR="00EA1938">
            <w:rPr>
              <w:rFonts w:ascii="Arial" w:hAnsi="Arial" w:cs="Arial"/>
            </w:rPr>
            <w:fldChar w:fldCharType="end"/>
          </w:r>
        </w:sdtContent>
      </w:sdt>
      <w:r w:rsidR="00EA1938">
        <w:rPr>
          <w:rFonts w:ascii="Arial" w:hAnsi="Arial" w:cs="Arial"/>
        </w:rPr>
        <w:t>.</w:t>
      </w:r>
    </w:p>
    <w:p w14:paraId="6B9E660F" w14:textId="36BE3454" w:rsidR="00EA1938" w:rsidRPr="00EA1938" w:rsidRDefault="00EA1938" w:rsidP="006776E2">
      <w:pPr>
        <w:rPr>
          <w:rFonts w:ascii="Arial" w:hAnsi="Arial" w:cs="Arial"/>
          <w:b/>
          <w:bCs/>
          <w:sz w:val="28"/>
          <w:szCs w:val="28"/>
        </w:rPr>
      </w:pPr>
    </w:p>
    <w:p w14:paraId="39EA3D21" w14:textId="2F9D316F" w:rsidR="00EA1938" w:rsidRPr="00EA1938" w:rsidRDefault="00EA1938" w:rsidP="006776E2">
      <w:pPr>
        <w:rPr>
          <w:rFonts w:ascii="Arial" w:hAnsi="Arial" w:cs="Arial"/>
          <w:b/>
          <w:bCs/>
          <w:sz w:val="28"/>
          <w:szCs w:val="28"/>
        </w:rPr>
      </w:pPr>
      <w:r w:rsidRPr="00EA1938">
        <w:rPr>
          <w:rFonts w:ascii="Arial" w:hAnsi="Arial" w:cs="Arial"/>
          <w:b/>
          <w:bCs/>
          <w:sz w:val="28"/>
          <w:szCs w:val="28"/>
        </w:rPr>
        <w:t>Evaluation:</w:t>
      </w:r>
    </w:p>
    <w:p w14:paraId="3CDC3F79" w14:textId="79260C55" w:rsidR="008D626D" w:rsidRDefault="00EA1938" w:rsidP="006776E2">
      <w:pPr>
        <w:rPr>
          <w:rFonts w:ascii="Arial" w:hAnsi="Arial" w:cs="Arial"/>
        </w:rPr>
      </w:pPr>
      <w:r>
        <w:rPr>
          <w:rFonts w:ascii="Arial" w:hAnsi="Arial" w:cs="Arial"/>
        </w:rPr>
        <w:t>To evaluate, people in the UK would have to be persuaded enough so that they would shift to the transport systems, and with this programme will be</w:t>
      </w:r>
      <w:r w:rsidR="00631E3C">
        <w:rPr>
          <w:rFonts w:ascii="Arial" w:hAnsi="Arial" w:cs="Arial"/>
        </w:rPr>
        <w:t xml:space="preserve"> an</w:t>
      </w:r>
      <w:r>
        <w:rPr>
          <w:rFonts w:ascii="Arial" w:hAnsi="Arial" w:cs="Arial"/>
        </w:rPr>
        <w:t xml:space="preserve"> essential</w:t>
      </w:r>
      <w:r w:rsidR="00631E3C">
        <w:rPr>
          <w:rFonts w:ascii="Arial" w:hAnsi="Arial" w:cs="Arial"/>
        </w:rPr>
        <w:t xml:space="preserve"> part of it. There are many that would agree with the benefits of this but there are also those who would not be swayed and would stick to their preferred choice of transport</w:t>
      </w:r>
      <w:sdt>
        <w:sdtPr>
          <w:rPr>
            <w:rFonts w:ascii="Arial" w:hAnsi="Arial" w:cs="Arial"/>
          </w:rPr>
          <w:id w:val="-889347619"/>
          <w:citation/>
        </w:sdtPr>
        <w:sdtContent>
          <w:r w:rsidR="007F21A8">
            <w:rPr>
              <w:rFonts w:ascii="Arial" w:hAnsi="Arial" w:cs="Arial"/>
            </w:rPr>
            <w:fldChar w:fldCharType="begin"/>
          </w:r>
          <w:r w:rsidR="007F21A8">
            <w:rPr>
              <w:rFonts w:ascii="Arial" w:hAnsi="Arial" w:cs="Arial"/>
            </w:rPr>
            <w:instrText xml:space="preserve"> CITATION UKp20 \l 2057 </w:instrText>
          </w:r>
          <w:r w:rsidR="007F21A8">
            <w:rPr>
              <w:rFonts w:ascii="Arial" w:hAnsi="Arial" w:cs="Arial"/>
            </w:rPr>
            <w:fldChar w:fldCharType="separate"/>
          </w:r>
          <w:r w:rsidR="007F21A8">
            <w:rPr>
              <w:rFonts w:ascii="Arial" w:hAnsi="Arial" w:cs="Arial"/>
              <w:noProof/>
            </w:rPr>
            <w:t xml:space="preserve"> </w:t>
          </w:r>
          <w:r w:rsidR="007F21A8" w:rsidRPr="007F21A8">
            <w:rPr>
              <w:rFonts w:ascii="Arial" w:hAnsi="Arial" w:cs="Arial"/>
              <w:noProof/>
            </w:rPr>
            <w:t>(parliament, 2020)</w:t>
          </w:r>
          <w:r w:rsidR="007F21A8">
            <w:rPr>
              <w:rFonts w:ascii="Arial" w:hAnsi="Arial" w:cs="Arial"/>
            </w:rPr>
            <w:fldChar w:fldCharType="end"/>
          </w:r>
        </w:sdtContent>
      </w:sdt>
      <w:r w:rsidR="00631E3C">
        <w:rPr>
          <w:rFonts w:ascii="Arial" w:hAnsi="Arial" w:cs="Arial"/>
        </w:rPr>
        <w:t xml:space="preserve">. The entire programme would mean that transport has a lot greener energy than private vehicles, as well as reducing carbon emissions while also providing the best comfort and reliability among the users. For example, the Belfast train usage had an increase of 40,000 users after they showed the effectiveness of transport while minimising the negative aspects. In turn, there was an increase of 5% in the space of 5 years, from 20% in 2010 to 25% in 2015. The train needed a massive investment of £90 million but proved effective as people were willing to use it a lot more knowing its </w:t>
      </w:r>
      <w:r w:rsidR="007F21A8">
        <w:rPr>
          <w:rFonts w:ascii="Arial" w:hAnsi="Arial" w:cs="Arial"/>
        </w:rPr>
        <w:t xml:space="preserve">economic value and reduced carbon emissions. Overall, the </w:t>
      </w:r>
      <w:r w:rsidR="007F21A8">
        <w:rPr>
          <w:rFonts w:ascii="Arial" w:hAnsi="Arial" w:cs="Arial"/>
        </w:rPr>
        <w:lastRenderedPageBreak/>
        <w:t xml:space="preserve">plan is effective but will rely a lot on the users as they would have to be persuaded or encouraged to use the public transport which would reflect on the UK’s innovation </w:t>
      </w:r>
      <w:sdt>
        <w:sdtPr>
          <w:rPr>
            <w:rFonts w:ascii="Arial" w:hAnsi="Arial" w:cs="Arial"/>
          </w:rPr>
          <w:id w:val="1091277451"/>
          <w:citation/>
        </w:sdtPr>
        <w:sdtContent>
          <w:r w:rsidR="007F21A8">
            <w:rPr>
              <w:rFonts w:ascii="Arial" w:hAnsi="Arial" w:cs="Arial"/>
            </w:rPr>
            <w:fldChar w:fldCharType="begin"/>
          </w:r>
          <w:r w:rsidR="007F21A8">
            <w:rPr>
              <w:rFonts w:ascii="Arial" w:hAnsi="Arial" w:cs="Arial"/>
            </w:rPr>
            <w:instrText xml:space="preserve"> CITATION Mur15 \l 2057 </w:instrText>
          </w:r>
          <w:r w:rsidR="007F21A8">
            <w:rPr>
              <w:rFonts w:ascii="Arial" w:hAnsi="Arial" w:cs="Arial"/>
            </w:rPr>
            <w:fldChar w:fldCharType="separate"/>
          </w:r>
          <w:r w:rsidR="007F21A8" w:rsidRPr="007F21A8">
            <w:rPr>
              <w:rFonts w:ascii="Arial" w:hAnsi="Arial" w:cs="Arial"/>
              <w:noProof/>
            </w:rPr>
            <w:t>(Gouldena, et al., 2015)</w:t>
          </w:r>
          <w:r w:rsidR="007F21A8">
            <w:rPr>
              <w:rFonts w:ascii="Arial" w:hAnsi="Arial" w:cs="Arial"/>
            </w:rPr>
            <w:fldChar w:fldCharType="end"/>
          </w:r>
        </w:sdtContent>
      </w:sdt>
      <w:r w:rsidR="007F21A8">
        <w:rPr>
          <w:rFonts w:ascii="Arial" w:hAnsi="Arial" w:cs="Arial"/>
        </w:rPr>
        <w:t>.</w:t>
      </w:r>
    </w:p>
    <w:p w14:paraId="43B42093" w14:textId="77777777" w:rsidR="0042609C" w:rsidRPr="0042609C" w:rsidRDefault="0042609C" w:rsidP="006776E2">
      <w:pPr>
        <w:rPr>
          <w:rFonts w:ascii="Arial" w:hAnsi="Arial" w:cs="Arial"/>
        </w:rPr>
      </w:pPr>
    </w:p>
    <w:p w14:paraId="410663E7" w14:textId="6D88A1F6" w:rsidR="0042609C" w:rsidRDefault="0042609C" w:rsidP="006776E2">
      <w:pPr>
        <w:rPr>
          <w:rFonts w:ascii="Arial" w:hAnsi="Arial" w:cs="Arial"/>
          <w:sz w:val="52"/>
          <w:szCs w:val="52"/>
        </w:rPr>
      </w:pPr>
      <w:r w:rsidRPr="0042609C">
        <w:rPr>
          <w:rFonts w:ascii="Arial" w:hAnsi="Arial" w:cs="Arial"/>
          <w:sz w:val="52"/>
          <w:szCs w:val="52"/>
        </w:rPr>
        <w:t>Goal 17:</w:t>
      </w:r>
      <w:r w:rsidR="009A75B5">
        <w:rPr>
          <w:rFonts w:ascii="Arial" w:hAnsi="Arial" w:cs="Arial"/>
          <w:color w:val="0B0C0C"/>
          <w:sz w:val="41"/>
          <w:szCs w:val="41"/>
        </w:rPr>
        <w:t> Strengthen the means of implementation and revitalise the Global Partnership for Sustainable Development</w:t>
      </w:r>
    </w:p>
    <w:p w14:paraId="2DBA5002" w14:textId="77777777" w:rsidR="009A75B5" w:rsidRDefault="009A75B5" w:rsidP="006776E2">
      <w:pPr>
        <w:rPr>
          <w:rFonts w:ascii="Arial" w:hAnsi="Arial" w:cs="Arial"/>
          <w:sz w:val="52"/>
          <w:szCs w:val="52"/>
        </w:rPr>
      </w:pPr>
    </w:p>
    <w:p w14:paraId="43AC3AB9" w14:textId="18B8C10E" w:rsidR="004B2E11" w:rsidRDefault="004B2E11" w:rsidP="006776E2">
      <w:pPr>
        <w:rPr>
          <w:rFonts w:ascii="Arial" w:hAnsi="Arial" w:cs="Arial"/>
        </w:rPr>
      </w:pPr>
      <w:r>
        <w:rPr>
          <w:rFonts w:ascii="Arial" w:hAnsi="Arial" w:cs="Arial"/>
        </w:rPr>
        <w:t xml:space="preserve">This project is to shape the international order and display the UK as a strong force and ally in supporting the worlds eco friendliness, sustainability and humanitarian needs. By promoting and helping humanitarian </w:t>
      </w:r>
      <w:r w:rsidR="00DE0324">
        <w:rPr>
          <w:rFonts w:ascii="Arial" w:hAnsi="Arial" w:cs="Arial"/>
        </w:rPr>
        <w:t>rights and</w:t>
      </w:r>
      <w:r>
        <w:rPr>
          <w:rFonts w:ascii="Arial" w:hAnsi="Arial" w:cs="Arial"/>
        </w:rPr>
        <w:t xml:space="preserve"> increasing the funds which go into helping with these developments to gather common interests and establish international standards with other nations in hopes of a partnership. Doing this solely for the reason of making this country safer and resilient to global threats, toxic emissions and for the UK to become </w:t>
      </w:r>
      <w:r w:rsidR="00DE0324">
        <w:rPr>
          <w:rFonts w:ascii="Arial" w:hAnsi="Arial" w:cs="Arial"/>
        </w:rPr>
        <w:t xml:space="preserve">stronger </w:t>
      </w:r>
      <w:sdt>
        <w:sdtPr>
          <w:rPr>
            <w:rFonts w:ascii="Arial" w:hAnsi="Arial" w:cs="Arial"/>
          </w:rPr>
          <w:id w:val="1385524010"/>
          <w:citation/>
        </w:sdtPr>
        <w:sdtContent>
          <w:r w:rsidR="00DE0324">
            <w:rPr>
              <w:rFonts w:ascii="Arial" w:hAnsi="Arial" w:cs="Arial"/>
            </w:rPr>
            <w:fldChar w:fldCharType="begin"/>
          </w:r>
          <w:r w:rsidR="00DE0324">
            <w:rPr>
              <w:rFonts w:ascii="Arial" w:hAnsi="Arial" w:cs="Arial"/>
            </w:rPr>
            <w:instrText xml:space="preserve"> CITATION GOV21 \l 2057 </w:instrText>
          </w:r>
          <w:r w:rsidR="00DE0324">
            <w:rPr>
              <w:rFonts w:ascii="Arial" w:hAnsi="Arial" w:cs="Arial"/>
            </w:rPr>
            <w:fldChar w:fldCharType="separate"/>
          </w:r>
          <w:r w:rsidR="00DE0324" w:rsidRPr="00DE0324">
            <w:rPr>
              <w:rFonts w:ascii="Arial" w:hAnsi="Arial" w:cs="Arial"/>
              <w:noProof/>
            </w:rPr>
            <w:t>(GOV.UK, 2021)</w:t>
          </w:r>
          <w:r w:rsidR="00DE0324">
            <w:rPr>
              <w:rFonts w:ascii="Arial" w:hAnsi="Arial" w:cs="Arial"/>
            </w:rPr>
            <w:fldChar w:fldCharType="end"/>
          </w:r>
        </w:sdtContent>
      </w:sdt>
      <w:r w:rsidR="00DE0324">
        <w:rPr>
          <w:rFonts w:ascii="Arial" w:hAnsi="Arial" w:cs="Arial"/>
        </w:rPr>
        <w:t>.</w:t>
      </w:r>
    </w:p>
    <w:p w14:paraId="73B49327" w14:textId="717E358D" w:rsidR="00DE0324" w:rsidRDefault="00DE0324" w:rsidP="006776E2">
      <w:pPr>
        <w:rPr>
          <w:rFonts w:ascii="Arial" w:hAnsi="Arial" w:cs="Arial"/>
        </w:rPr>
      </w:pPr>
    </w:p>
    <w:p w14:paraId="11D96221" w14:textId="6F9C31F7" w:rsidR="00DE0324" w:rsidRDefault="00DE0324" w:rsidP="006776E2">
      <w:pPr>
        <w:rPr>
          <w:rFonts w:ascii="Arial" w:hAnsi="Arial" w:cs="Arial"/>
          <w:b/>
          <w:bCs/>
          <w:sz w:val="28"/>
          <w:szCs w:val="28"/>
        </w:rPr>
      </w:pPr>
      <w:r w:rsidRPr="00DE0324">
        <w:rPr>
          <w:rFonts w:ascii="Arial" w:hAnsi="Arial" w:cs="Arial"/>
          <w:b/>
          <w:bCs/>
          <w:sz w:val="28"/>
          <w:szCs w:val="28"/>
        </w:rPr>
        <w:t>Strategy 1:</w:t>
      </w:r>
    </w:p>
    <w:p w14:paraId="5635BCA0" w14:textId="43DE1403" w:rsidR="00DE0324" w:rsidRPr="009A75B5" w:rsidRDefault="00DE0324" w:rsidP="006776E2">
      <w:pPr>
        <w:rPr>
          <w:rFonts w:ascii="Arial" w:hAnsi="Arial" w:cs="Arial"/>
          <w:sz w:val="52"/>
          <w:szCs w:val="52"/>
        </w:rPr>
      </w:pPr>
      <w:r>
        <w:rPr>
          <w:rFonts w:ascii="Arial" w:hAnsi="Arial" w:cs="Arial"/>
        </w:rPr>
        <w:t xml:space="preserve">Essentially, the strategy is </w:t>
      </w:r>
      <w:r w:rsidR="009A75B5">
        <w:rPr>
          <w:rFonts w:ascii="Arial" w:hAnsi="Arial" w:cs="Arial"/>
        </w:rPr>
        <w:t>to e</w:t>
      </w:r>
      <w:r w:rsidR="009A75B5" w:rsidRPr="009A75B5">
        <w:rPr>
          <w:rFonts w:ascii="Arial" w:hAnsi="Arial" w:cs="Arial"/>
        </w:rPr>
        <w:t>xtend and amplify the UK’s influence in the world, including through successful applications for ASEAN dialogue partner status</w:t>
      </w:r>
      <w:r w:rsidR="009A75B5">
        <w:rPr>
          <w:rFonts w:ascii="Arial" w:hAnsi="Arial" w:cs="Arial"/>
        </w:rPr>
        <w:t xml:space="preserve"> which would mean to </w:t>
      </w:r>
      <w:r>
        <w:rPr>
          <w:rFonts w:ascii="Arial" w:hAnsi="Arial" w:cs="Arial"/>
        </w:rPr>
        <w:t xml:space="preserve">input leadership on education, gender equality and inclusion. This simply means that in terms of helping the citizens, they are planning to enforce rules which would support their delivery outcome of </w:t>
      </w:r>
      <w:r w:rsidR="00065608">
        <w:rPr>
          <w:rFonts w:ascii="Arial" w:hAnsi="Arial" w:cs="Arial"/>
        </w:rPr>
        <w:t xml:space="preserve">supporting humanitarian problems as well as gaining common grounds with international standards. In applying the selected aspects of gender equality and education, these ones especially are extremely important within the UK and will decide whether this country can support certain humanitarian problems </w:t>
      </w:r>
      <w:sdt>
        <w:sdtPr>
          <w:rPr>
            <w:rFonts w:ascii="Arial" w:hAnsi="Arial" w:cs="Arial"/>
          </w:rPr>
          <w:id w:val="1506630385"/>
          <w:citation/>
        </w:sdtPr>
        <w:sdtContent>
          <w:r w:rsidR="00065608">
            <w:rPr>
              <w:rFonts w:ascii="Arial" w:hAnsi="Arial" w:cs="Arial"/>
            </w:rPr>
            <w:fldChar w:fldCharType="begin"/>
          </w:r>
          <w:r w:rsidR="00065608">
            <w:rPr>
              <w:rFonts w:ascii="Arial" w:hAnsi="Arial" w:cs="Arial"/>
            </w:rPr>
            <w:instrText xml:space="preserve"> CITATION Sar17 \l 2057 </w:instrText>
          </w:r>
          <w:r w:rsidR="00065608">
            <w:rPr>
              <w:rFonts w:ascii="Arial" w:hAnsi="Arial" w:cs="Arial"/>
            </w:rPr>
            <w:fldChar w:fldCharType="separate"/>
          </w:r>
          <w:r w:rsidR="00065608" w:rsidRPr="00065608">
            <w:rPr>
              <w:rFonts w:ascii="Arial" w:hAnsi="Arial" w:cs="Arial"/>
              <w:noProof/>
            </w:rPr>
            <w:t>(Barnard, 2017)</w:t>
          </w:r>
          <w:r w:rsidR="00065608">
            <w:rPr>
              <w:rFonts w:ascii="Arial" w:hAnsi="Arial" w:cs="Arial"/>
            </w:rPr>
            <w:fldChar w:fldCharType="end"/>
          </w:r>
        </w:sdtContent>
      </w:sdt>
      <w:r w:rsidR="00065608">
        <w:rPr>
          <w:rFonts w:ascii="Arial" w:hAnsi="Arial" w:cs="Arial"/>
        </w:rPr>
        <w:t xml:space="preserve">. </w:t>
      </w:r>
    </w:p>
    <w:p w14:paraId="69B291BA" w14:textId="77777777" w:rsidR="00065608" w:rsidRDefault="00065608" w:rsidP="006776E2">
      <w:pPr>
        <w:rPr>
          <w:rFonts w:ascii="Arial" w:hAnsi="Arial" w:cs="Arial"/>
        </w:rPr>
      </w:pPr>
    </w:p>
    <w:p w14:paraId="27885A80" w14:textId="6C1BBAAF" w:rsidR="00065608" w:rsidRPr="00065608" w:rsidRDefault="00065608" w:rsidP="006776E2">
      <w:pPr>
        <w:rPr>
          <w:rFonts w:ascii="Arial" w:hAnsi="Arial" w:cs="Arial"/>
          <w:b/>
          <w:bCs/>
          <w:sz w:val="28"/>
          <w:szCs w:val="28"/>
        </w:rPr>
      </w:pPr>
      <w:r w:rsidRPr="00065608">
        <w:rPr>
          <w:rFonts w:ascii="Arial" w:hAnsi="Arial" w:cs="Arial"/>
          <w:b/>
          <w:bCs/>
          <w:sz w:val="28"/>
          <w:szCs w:val="28"/>
        </w:rPr>
        <w:t>Strengths:</w:t>
      </w:r>
    </w:p>
    <w:p w14:paraId="5EC45E15" w14:textId="3333A731" w:rsidR="008D626D" w:rsidRPr="00065608" w:rsidRDefault="00065608" w:rsidP="006776E2">
      <w:pPr>
        <w:rPr>
          <w:rFonts w:ascii="Arial" w:hAnsi="Arial" w:cs="Arial"/>
        </w:rPr>
      </w:pPr>
      <w:r>
        <w:rPr>
          <w:rFonts w:ascii="Arial" w:hAnsi="Arial" w:cs="Arial"/>
        </w:rPr>
        <w:t xml:space="preserve">The strengths of this strategy are that the citizens of the UK will </w:t>
      </w:r>
      <w:r w:rsidR="0000462A">
        <w:rPr>
          <w:rFonts w:ascii="Arial" w:hAnsi="Arial" w:cs="Arial"/>
        </w:rPr>
        <w:t>applaud this change within the country, with gender equality as a main front. This certain topic is extremely Important internationally, with it being a forefront in other countries more so than the UK, and in helping this cause will allow for the UK to gain allies in support of gender equality and several other humanitarian aids which will in turn level up the UK’s international standards</w:t>
      </w:r>
      <w:sdt>
        <w:sdtPr>
          <w:rPr>
            <w:rFonts w:ascii="Arial" w:hAnsi="Arial" w:cs="Arial"/>
          </w:rPr>
          <w:id w:val="-1571423126"/>
          <w:citation/>
        </w:sdtPr>
        <w:sdtContent>
          <w:r w:rsidR="00492A44">
            <w:rPr>
              <w:rFonts w:ascii="Arial" w:hAnsi="Arial" w:cs="Arial"/>
            </w:rPr>
            <w:fldChar w:fldCharType="begin"/>
          </w:r>
          <w:r w:rsidR="00492A44">
            <w:rPr>
              <w:rFonts w:ascii="Arial" w:hAnsi="Arial" w:cs="Arial"/>
            </w:rPr>
            <w:instrText xml:space="preserve"> CITATION Eli17 \l 2057 </w:instrText>
          </w:r>
          <w:r w:rsidR="00492A44">
            <w:rPr>
              <w:rFonts w:ascii="Arial" w:hAnsi="Arial" w:cs="Arial"/>
            </w:rPr>
            <w:fldChar w:fldCharType="separate"/>
          </w:r>
          <w:r w:rsidR="00492A44">
            <w:rPr>
              <w:rFonts w:ascii="Arial" w:hAnsi="Arial" w:cs="Arial"/>
              <w:noProof/>
            </w:rPr>
            <w:t xml:space="preserve"> </w:t>
          </w:r>
          <w:r w:rsidR="00492A44" w:rsidRPr="00492A44">
            <w:rPr>
              <w:rFonts w:ascii="Arial" w:hAnsi="Arial" w:cs="Arial"/>
              <w:noProof/>
            </w:rPr>
            <w:t>(Gibney, 2017)</w:t>
          </w:r>
          <w:r w:rsidR="00492A44">
            <w:rPr>
              <w:rFonts w:ascii="Arial" w:hAnsi="Arial" w:cs="Arial"/>
            </w:rPr>
            <w:fldChar w:fldCharType="end"/>
          </w:r>
        </w:sdtContent>
      </w:sdt>
      <w:r w:rsidR="0000462A">
        <w:rPr>
          <w:rFonts w:ascii="Arial" w:hAnsi="Arial" w:cs="Arial"/>
        </w:rPr>
        <w:t>. Another is education, which is important in most countries, and internationally is the most important aspect of life for most people in the UK and in other countries. It can be done via funding educational institutions and funding movements or parties which stand up for gender equality</w:t>
      </w:r>
      <w:r w:rsidR="00492A44">
        <w:rPr>
          <w:rFonts w:ascii="Arial" w:hAnsi="Arial" w:cs="Arial"/>
        </w:rPr>
        <w:t xml:space="preserve"> </w:t>
      </w:r>
      <w:sdt>
        <w:sdtPr>
          <w:rPr>
            <w:rFonts w:ascii="Arial" w:hAnsi="Arial" w:cs="Arial"/>
          </w:rPr>
          <w:id w:val="1339586792"/>
          <w:citation/>
        </w:sdtPr>
        <w:sdtContent>
          <w:r w:rsidR="00BB2E5C">
            <w:rPr>
              <w:rFonts w:ascii="Arial" w:hAnsi="Arial" w:cs="Arial"/>
            </w:rPr>
            <w:fldChar w:fldCharType="begin"/>
          </w:r>
          <w:r w:rsidR="00BB2E5C">
            <w:rPr>
              <w:rFonts w:ascii="Arial" w:hAnsi="Arial" w:cs="Arial"/>
            </w:rPr>
            <w:instrText xml:space="preserve"> CITATION Suk20 \l 2057 </w:instrText>
          </w:r>
          <w:r w:rsidR="00BB2E5C">
            <w:rPr>
              <w:rFonts w:ascii="Arial" w:hAnsi="Arial" w:cs="Arial"/>
            </w:rPr>
            <w:fldChar w:fldCharType="separate"/>
          </w:r>
          <w:r w:rsidR="00BB2E5C" w:rsidRPr="00BB2E5C">
            <w:rPr>
              <w:rFonts w:ascii="Arial" w:hAnsi="Arial" w:cs="Arial"/>
              <w:noProof/>
            </w:rPr>
            <w:t>(Dhingra, et al., 2020)</w:t>
          </w:r>
          <w:r w:rsidR="00BB2E5C">
            <w:rPr>
              <w:rFonts w:ascii="Arial" w:hAnsi="Arial" w:cs="Arial"/>
            </w:rPr>
            <w:fldChar w:fldCharType="end"/>
          </w:r>
        </w:sdtContent>
      </w:sdt>
      <w:r w:rsidR="00BB2E5C">
        <w:rPr>
          <w:rFonts w:ascii="Arial" w:hAnsi="Arial" w:cs="Arial"/>
        </w:rPr>
        <w:t>.</w:t>
      </w:r>
    </w:p>
    <w:p w14:paraId="53875C53" w14:textId="0AEDC475" w:rsidR="008D626D" w:rsidRDefault="008D626D" w:rsidP="006776E2">
      <w:pPr>
        <w:rPr>
          <w:rFonts w:ascii="Arial" w:hAnsi="Arial" w:cs="Arial"/>
        </w:rPr>
      </w:pPr>
    </w:p>
    <w:p w14:paraId="5E9669FC" w14:textId="4B6CCC33" w:rsidR="008D626D" w:rsidRDefault="008D626D" w:rsidP="006776E2">
      <w:pPr>
        <w:rPr>
          <w:rFonts w:ascii="Arial" w:hAnsi="Arial" w:cs="Arial"/>
        </w:rPr>
      </w:pPr>
    </w:p>
    <w:p w14:paraId="27E2B0B2" w14:textId="3EA17348" w:rsidR="008D626D" w:rsidRDefault="008D626D" w:rsidP="006776E2">
      <w:pPr>
        <w:rPr>
          <w:rFonts w:ascii="Arial" w:hAnsi="Arial" w:cs="Arial"/>
        </w:rPr>
      </w:pPr>
    </w:p>
    <w:p w14:paraId="52D06A18" w14:textId="7B6938CC" w:rsidR="008D626D" w:rsidRPr="009A75B5" w:rsidRDefault="009A75B5" w:rsidP="006776E2">
      <w:pPr>
        <w:rPr>
          <w:rFonts w:ascii="Arial" w:hAnsi="Arial" w:cs="Arial"/>
          <w:b/>
          <w:bCs/>
          <w:sz w:val="28"/>
          <w:szCs w:val="28"/>
        </w:rPr>
      </w:pPr>
      <w:r w:rsidRPr="009A75B5">
        <w:rPr>
          <w:rFonts w:ascii="Arial" w:hAnsi="Arial" w:cs="Arial"/>
          <w:b/>
          <w:bCs/>
          <w:sz w:val="28"/>
          <w:szCs w:val="28"/>
        </w:rPr>
        <w:t>Weaknesses:</w:t>
      </w:r>
    </w:p>
    <w:p w14:paraId="5E6ADB66" w14:textId="6C595BD7" w:rsidR="008D626D" w:rsidRDefault="009A75B5" w:rsidP="006776E2">
      <w:pPr>
        <w:rPr>
          <w:rFonts w:ascii="Arial" w:hAnsi="Arial" w:cs="Arial"/>
        </w:rPr>
      </w:pPr>
      <w:r>
        <w:rPr>
          <w:rFonts w:ascii="Arial" w:hAnsi="Arial" w:cs="Arial"/>
        </w:rPr>
        <w:t xml:space="preserve">A main weakness would be influence and impact, in the sense that if the government </w:t>
      </w:r>
      <w:r w:rsidR="00123457">
        <w:rPr>
          <w:rFonts w:ascii="Arial" w:hAnsi="Arial" w:cs="Arial"/>
        </w:rPr>
        <w:t xml:space="preserve">has weakness in leadership and engagement, this </w:t>
      </w:r>
      <w:r w:rsidR="003673AF">
        <w:rPr>
          <w:rFonts w:ascii="Arial" w:hAnsi="Arial" w:cs="Arial"/>
        </w:rPr>
        <w:t>will</w:t>
      </w:r>
      <w:r w:rsidR="00123457">
        <w:rPr>
          <w:rFonts w:ascii="Arial" w:hAnsi="Arial" w:cs="Arial"/>
        </w:rPr>
        <w:t xml:space="preserve"> affect their stand and whatever they are trying to speak out on. Some other countries may not agree with UK culture and behaviour, and thus would lead to a problem in terms of partnership. This could have a negative effect on the influence and </w:t>
      </w:r>
      <w:r w:rsidR="003673AF">
        <w:rPr>
          <w:rFonts w:ascii="Arial" w:hAnsi="Arial" w:cs="Arial"/>
        </w:rPr>
        <w:t>reputation</w:t>
      </w:r>
      <w:r w:rsidR="00123457">
        <w:rPr>
          <w:rFonts w:ascii="Arial" w:hAnsi="Arial" w:cs="Arial"/>
        </w:rPr>
        <w:t xml:space="preserve"> of the UK </w:t>
      </w:r>
      <w:sdt>
        <w:sdtPr>
          <w:rPr>
            <w:rFonts w:ascii="Arial" w:hAnsi="Arial" w:cs="Arial"/>
          </w:rPr>
          <w:id w:val="785772070"/>
          <w:citation/>
        </w:sdtPr>
        <w:sdtContent>
          <w:r w:rsidR="003673AF">
            <w:rPr>
              <w:rFonts w:ascii="Arial" w:hAnsi="Arial" w:cs="Arial"/>
            </w:rPr>
            <w:fldChar w:fldCharType="begin"/>
          </w:r>
          <w:r w:rsidR="003673AF">
            <w:rPr>
              <w:rFonts w:ascii="Arial" w:hAnsi="Arial" w:cs="Arial"/>
            </w:rPr>
            <w:instrText xml:space="preserve"> CITATION Lau15 \l 2057 </w:instrText>
          </w:r>
          <w:r w:rsidR="003673AF">
            <w:rPr>
              <w:rFonts w:ascii="Arial" w:hAnsi="Arial" w:cs="Arial"/>
            </w:rPr>
            <w:fldChar w:fldCharType="separate"/>
          </w:r>
          <w:r w:rsidR="003673AF" w:rsidRPr="003673AF">
            <w:rPr>
              <w:rFonts w:ascii="Arial" w:hAnsi="Arial" w:cs="Arial"/>
              <w:noProof/>
            </w:rPr>
            <w:t>(Palareti, 2015)</w:t>
          </w:r>
          <w:r w:rsidR="003673AF">
            <w:rPr>
              <w:rFonts w:ascii="Arial" w:hAnsi="Arial" w:cs="Arial"/>
            </w:rPr>
            <w:fldChar w:fldCharType="end"/>
          </w:r>
        </w:sdtContent>
      </w:sdt>
      <w:r w:rsidR="003673AF">
        <w:rPr>
          <w:rFonts w:ascii="Arial" w:hAnsi="Arial" w:cs="Arial"/>
        </w:rPr>
        <w:t>.</w:t>
      </w:r>
    </w:p>
    <w:p w14:paraId="3B2531A7" w14:textId="1CEEB8E6" w:rsidR="003673AF" w:rsidRDefault="003673AF" w:rsidP="006776E2">
      <w:pPr>
        <w:rPr>
          <w:rFonts w:ascii="Arial" w:hAnsi="Arial" w:cs="Arial"/>
        </w:rPr>
      </w:pPr>
    </w:p>
    <w:p w14:paraId="0D38123F" w14:textId="4AEE43D6" w:rsidR="003673AF" w:rsidRPr="003673AF" w:rsidRDefault="003673AF" w:rsidP="006776E2">
      <w:pPr>
        <w:rPr>
          <w:rFonts w:ascii="Arial" w:hAnsi="Arial" w:cs="Arial"/>
          <w:b/>
          <w:bCs/>
          <w:sz w:val="28"/>
          <w:szCs w:val="28"/>
        </w:rPr>
      </w:pPr>
      <w:r w:rsidRPr="003673AF">
        <w:rPr>
          <w:rFonts w:ascii="Arial" w:hAnsi="Arial" w:cs="Arial"/>
          <w:b/>
          <w:bCs/>
          <w:sz w:val="28"/>
          <w:szCs w:val="28"/>
        </w:rPr>
        <w:t>Evaluation:</w:t>
      </w:r>
    </w:p>
    <w:p w14:paraId="0F5E2975" w14:textId="35FC3626" w:rsidR="008D626D" w:rsidRDefault="003673AF" w:rsidP="006776E2">
      <w:pPr>
        <w:rPr>
          <w:rFonts w:ascii="Arial" w:hAnsi="Arial" w:cs="Arial"/>
        </w:rPr>
      </w:pPr>
      <w:r>
        <w:rPr>
          <w:rFonts w:ascii="Arial" w:hAnsi="Arial" w:cs="Arial"/>
        </w:rPr>
        <w:t>To evaluate, this programme would be difficult to apply into reality as not all countries will agree with the UK’s culture and behaviour thus leading to a disagreement from the UK among other countries. The international standards are different to the standards of the UK and is hard to find a common ground where the UK can influence the world through an agreed topic.</w:t>
      </w:r>
      <w:r w:rsidR="00E621B8">
        <w:rPr>
          <w:rFonts w:ascii="Arial" w:hAnsi="Arial" w:cs="Arial"/>
        </w:rPr>
        <w:t xml:space="preserve"> On the other hand, finding common ground with the international standards will allow the UK to spread its influence and impact around the globe increasing their stance and position on the international scale</w:t>
      </w:r>
      <w:sdt>
        <w:sdtPr>
          <w:rPr>
            <w:rFonts w:ascii="Arial" w:hAnsi="Arial" w:cs="Arial"/>
          </w:rPr>
          <w:id w:val="-21708871"/>
          <w:citation/>
        </w:sdtPr>
        <w:sdtContent>
          <w:r w:rsidR="00E621B8">
            <w:rPr>
              <w:rFonts w:ascii="Arial" w:hAnsi="Arial" w:cs="Arial"/>
            </w:rPr>
            <w:fldChar w:fldCharType="begin"/>
          </w:r>
          <w:r w:rsidR="00E621B8">
            <w:rPr>
              <w:rFonts w:ascii="Arial" w:hAnsi="Arial" w:cs="Arial"/>
            </w:rPr>
            <w:instrText xml:space="preserve"> CITATION Jun17 \l 2057 </w:instrText>
          </w:r>
          <w:r w:rsidR="00E621B8">
            <w:rPr>
              <w:rFonts w:ascii="Arial" w:hAnsi="Arial" w:cs="Arial"/>
            </w:rPr>
            <w:fldChar w:fldCharType="separate"/>
          </w:r>
          <w:r w:rsidR="00E621B8">
            <w:rPr>
              <w:rFonts w:ascii="Arial" w:hAnsi="Arial" w:cs="Arial"/>
              <w:noProof/>
            </w:rPr>
            <w:t xml:space="preserve"> </w:t>
          </w:r>
          <w:r w:rsidR="00E621B8" w:rsidRPr="00E621B8">
            <w:rPr>
              <w:rFonts w:ascii="Arial" w:hAnsi="Arial" w:cs="Arial"/>
              <w:noProof/>
            </w:rPr>
            <w:t>(Han, 2017)</w:t>
          </w:r>
          <w:r w:rsidR="00E621B8">
            <w:rPr>
              <w:rFonts w:ascii="Arial" w:hAnsi="Arial" w:cs="Arial"/>
            </w:rPr>
            <w:fldChar w:fldCharType="end"/>
          </w:r>
        </w:sdtContent>
      </w:sdt>
      <w:r w:rsidR="00E621B8">
        <w:rPr>
          <w:rFonts w:ascii="Arial" w:hAnsi="Arial" w:cs="Arial"/>
        </w:rPr>
        <w:t>.</w:t>
      </w:r>
    </w:p>
    <w:p w14:paraId="27B61F88" w14:textId="10E46213" w:rsidR="00AE15EF" w:rsidRDefault="00AE15EF" w:rsidP="006776E2">
      <w:pPr>
        <w:rPr>
          <w:rFonts w:ascii="Arial" w:hAnsi="Arial" w:cs="Arial"/>
        </w:rPr>
      </w:pPr>
    </w:p>
    <w:p w14:paraId="24933930" w14:textId="44D9FFD6" w:rsidR="00AE15EF" w:rsidRPr="00AE15EF" w:rsidRDefault="00AE15EF" w:rsidP="006776E2">
      <w:pPr>
        <w:rPr>
          <w:rFonts w:ascii="Arial" w:hAnsi="Arial" w:cs="Arial"/>
          <w:b/>
          <w:bCs/>
          <w:sz w:val="28"/>
          <w:szCs w:val="28"/>
        </w:rPr>
      </w:pPr>
      <w:r w:rsidRPr="00AE15EF">
        <w:rPr>
          <w:rFonts w:ascii="Arial" w:hAnsi="Arial" w:cs="Arial"/>
          <w:b/>
          <w:bCs/>
          <w:sz w:val="28"/>
          <w:szCs w:val="28"/>
        </w:rPr>
        <w:t>Strategy 2:</w:t>
      </w:r>
    </w:p>
    <w:p w14:paraId="5EFCCFAD" w14:textId="5A8FF5D6" w:rsidR="008D626D" w:rsidRDefault="00AE15EF" w:rsidP="006776E2">
      <w:pPr>
        <w:rPr>
          <w:rFonts w:ascii="Arial" w:hAnsi="Arial" w:cs="Arial"/>
        </w:rPr>
      </w:pPr>
      <w:r>
        <w:rPr>
          <w:rFonts w:ascii="Arial" w:hAnsi="Arial" w:cs="Arial"/>
        </w:rPr>
        <w:t>The second strategy is to maintain taxpayers’ consent through fair treatment and protect society from harm. The plan is to collect the right tax and use it to pay out the right financial support, as well as maintaining taxpayers’ consent through fair treatment</w:t>
      </w:r>
      <w:r w:rsidR="00FA1973">
        <w:rPr>
          <w:rFonts w:ascii="Arial" w:hAnsi="Arial" w:cs="Arial"/>
        </w:rPr>
        <w:t>. Through this, they can slowly but surely build the UK to a better standard using the tax money to pay off the schools, roads and hospitals as well as all other public services</w:t>
      </w:r>
      <w:sdt>
        <w:sdtPr>
          <w:rPr>
            <w:rFonts w:ascii="Arial" w:hAnsi="Arial" w:cs="Arial"/>
          </w:rPr>
          <w:id w:val="626821963"/>
          <w:citation/>
        </w:sdtPr>
        <w:sdtContent>
          <w:r w:rsidR="00FA1973">
            <w:rPr>
              <w:rFonts w:ascii="Arial" w:hAnsi="Arial" w:cs="Arial"/>
            </w:rPr>
            <w:fldChar w:fldCharType="begin"/>
          </w:r>
          <w:r w:rsidR="00FA1973">
            <w:rPr>
              <w:rFonts w:ascii="Arial" w:hAnsi="Arial" w:cs="Arial"/>
            </w:rPr>
            <w:instrText xml:space="preserve"> CITATION Lia16 \l 2057 </w:instrText>
          </w:r>
          <w:r w:rsidR="00FA1973">
            <w:rPr>
              <w:rFonts w:ascii="Arial" w:hAnsi="Arial" w:cs="Arial"/>
            </w:rPr>
            <w:fldChar w:fldCharType="separate"/>
          </w:r>
          <w:r w:rsidR="00FA1973">
            <w:rPr>
              <w:rFonts w:ascii="Arial" w:hAnsi="Arial" w:cs="Arial"/>
              <w:noProof/>
            </w:rPr>
            <w:t xml:space="preserve"> </w:t>
          </w:r>
          <w:r w:rsidR="00FA1973" w:rsidRPr="00FA1973">
            <w:rPr>
              <w:rFonts w:ascii="Arial" w:hAnsi="Arial" w:cs="Arial"/>
              <w:noProof/>
            </w:rPr>
            <w:t>(Stanley, 2016)</w:t>
          </w:r>
          <w:r w:rsidR="00FA1973">
            <w:rPr>
              <w:rFonts w:ascii="Arial" w:hAnsi="Arial" w:cs="Arial"/>
            </w:rPr>
            <w:fldChar w:fldCharType="end"/>
          </w:r>
        </w:sdtContent>
      </w:sdt>
      <w:r w:rsidR="00FA1973">
        <w:rPr>
          <w:rFonts w:ascii="Arial" w:hAnsi="Arial" w:cs="Arial"/>
        </w:rPr>
        <w:t>.</w:t>
      </w:r>
    </w:p>
    <w:p w14:paraId="7EB2FE82" w14:textId="08E6BA56" w:rsidR="00FA1973" w:rsidRDefault="00FA1973" w:rsidP="006776E2">
      <w:pPr>
        <w:rPr>
          <w:rFonts w:ascii="Arial" w:hAnsi="Arial" w:cs="Arial"/>
        </w:rPr>
      </w:pPr>
    </w:p>
    <w:p w14:paraId="16872D37" w14:textId="37D20EA8" w:rsidR="00987493" w:rsidRDefault="005D29EA" w:rsidP="006776E2">
      <w:pPr>
        <w:rPr>
          <w:rFonts w:ascii="Arial" w:hAnsi="Arial" w:cs="Arial"/>
          <w:b/>
          <w:bCs/>
          <w:sz w:val="28"/>
          <w:szCs w:val="28"/>
        </w:rPr>
      </w:pPr>
      <w:r w:rsidRPr="005D29EA">
        <w:rPr>
          <w:rFonts w:ascii="Arial" w:hAnsi="Arial" w:cs="Arial"/>
          <w:b/>
          <w:bCs/>
          <w:sz w:val="28"/>
          <w:szCs w:val="28"/>
        </w:rPr>
        <w:t>Strengths:</w:t>
      </w:r>
    </w:p>
    <w:p w14:paraId="0B8A0144" w14:textId="6087AB51" w:rsidR="00EC0CE4" w:rsidRDefault="005D29EA" w:rsidP="006776E2">
      <w:pPr>
        <w:rPr>
          <w:rFonts w:ascii="Arial" w:hAnsi="Arial" w:cs="Arial"/>
          <w:shd w:val="clear" w:color="auto" w:fill="FCFCFC"/>
        </w:rPr>
      </w:pPr>
      <w:r>
        <w:rPr>
          <w:rFonts w:ascii="Arial" w:hAnsi="Arial" w:cs="Arial"/>
        </w:rPr>
        <w:t xml:space="preserve">The </w:t>
      </w:r>
      <w:r w:rsidR="00293E7C">
        <w:rPr>
          <w:rFonts w:ascii="Arial" w:hAnsi="Arial" w:cs="Arial"/>
        </w:rPr>
        <w:t>strength</w:t>
      </w:r>
      <w:r>
        <w:rPr>
          <w:rFonts w:ascii="Arial" w:hAnsi="Arial" w:cs="Arial"/>
        </w:rPr>
        <w:t xml:space="preserve"> of this programme is that it tax money will help fix all underlying problems in the UK such as hospital fees, public transport and roads and several other things</w:t>
      </w:r>
      <w:r w:rsidRPr="00EC0CE4">
        <w:rPr>
          <w:rFonts w:ascii="Arial" w:hAnsi="Arial" w:cs="Arial"/>
        </w:rPr>
        <w:t xml:space="preserve">. </w:t>
      </w:r>
      <w:r w:rsidR="00EC0CE4" w:rsidRPr="00EC0CE4">
        <w:rPr>
          <w:rFonts w:ascii="Arial" w:hAnsi="Arial" w:cs="Arial"/>
          <w:shd w:val="clear" w:color="auto" w:fill="FCFCFC"/>
        </w:rPr>
        <w:t xml:space="preserve">Defining tax avoidance as a sustainability problem offers a broader and more holistic understanding of the organizational and societal consequences of tax avoidance </w:t>
      </w:r>
      <w:r w:rsidR="00EC0CE4" w:rsidRPr="00EC0CE4">
        <w:rPr>
          <w:rFonts w:ascii="Arial" w:hAnsi="Arial" w:cs="Arial"/>
          <w:shd w:val="clear" w:color="auto" w:fill="FCFCFC"/>
        </w:rPr>
        <w:t>behaviour</w:t>
      </w:r>
      <w:r w:rsidR="00EC0CE4">
        <w:rPr>
          <w:rFonts w:ascii="Arial" w:hAnsi="Arial" w:cs="Arial"/>
          <w:shd w:val="clear" w:color="auto" w:fill="FCFCFC"/>
        </w:rPr>
        <w:t xml:space="preserve"> which shows the benefits that come from tax</w:t>
      </w:r>
      <w:sdt>
        <w:sdtPr>
          <w:rPr>
            <w:rFonts w:ascii="Arial" w:hAnsi="Arial" w:cs="Arial"/>
            <w:shd w:val="clear" w:color="auto" w:fill="FCFCFC"/>
          </w:rPr>
          <w:id w:val="-285815570"/>
          <w:citation/>
        </w:sdtPr>
        <w:sdtContent>
          <w:r w:rsidR="00EC0CE4">
            <w:rPr>
              <w:rFonts w:ascii="Arial" w:hAnsi="Arial" w:cs="Arial"/>
              <w:shd w:val="clear" w:color="auto" w:fill="FCFCFC"/>
            </w:rPr>
            <w:fldChar w:fldCharType="begin"/>
          </w:r>
          <w:r w:rsidR="00EC0CE4">
            <w:rPr>
              <w:rFonts w:ascii="Arial" w:hAnsi="Arial" w:cs="Arial"/>
              <w:shd w:val="clear" w:color="auto" w:fill="FCFCFC"/>
            </w:rPr>
            <w:instrText xml:space="preserve"> CITATION Rob18 \l 2057 </w:instrText>
          </w:r>
          <w:r w:rsidR="00EC0CE4">
            <w:rPr>
              <w:rFonts w:ascii="Arial" w:hAnsi="Arial" w:cs="Arial"/>
              <w:shd w:val="clear" w:color="auto" w:fill="FCFCFC"/>
            </w:rPr>
            <w:fldChar w:fldCharType="separate"/>
          </w:r>
          <w:r w:rsidR="00EC0CE4">
            <w:rPr>
              <w:rFonts w:ascii="Arial" w:hAnsi="Arial" w:cs="Arial"/>
              <w:noProof/>
              <w:shd w:val="clear" w:color="auto" w:fill="FCFCFC"/>
            </w:rPr>
            <w:t xml:space="preserve"> </w:t>
          </w:r>
          <w:r w:rsidR="00EC0CE4" w:rsidRPr="00EC0CE4">
            <w:rPr>
              <w:rFonts w:ascii="Arial" w:hAnsi="Arial" w:cs="Arial"/>
              <w:noProof/>
              <w:shd w:val="clear" w:color="auto" w:fill="FCFCFC"/>
            </w:rPr>
            <w:t>(Bird, 2018)</w:t>
          </w:r>
          <w:r w:rsidR="00EC0CE4">
            <w:rPr>
              <w:rFonts w:ascii="Arial" w:hAnsi="Arial" w:cs="Arial"/>
              <w:shd w:val="clear" w:color="auto" w:fill="FCFCFC"/>
            </w:rPr>
            <w:fldChar w:fldCharType="end"/>
          </w:r>
        </w:sdtContent>
      </w:sdt>
      <w:r w:rsidR="00293E7C">
        <w:rPr>
          <w:rFonts w:ascii="Arial" w:hAnsi="Arial" w:cs="Arial"/>
          <w:shd w:val="clear" w:color="auto" w:fill="FCFCFC"/>
        </w:rPr>
        <w:t>.</w:t>
      </w:r>
    </w:p>
    <w:p w14:paraId="0771691D" w14:textId="77777777" w:rsidR="00EC0CE4" w:rsidRDefault="00EC0CE4" w:rsidP="006776E2">
      <w:pPr>
        <w:rPr>
          <w:rFonts w:ascii="Arial" w:hAnsi="Arial" w:cs="Arial"/>
          <w:shd w:val="clear" w:color="auto" w:fill="FCFCFC"/>
        </w:rPr>
      </w:pPr>
    </w:p>
    <w:p w14:paraId="10890C04" w14:textId="0F2AD65D" w:rsidR="005D29EA" w:rsidRDefault="00EC0CE4" w:rsidP="006776E2">
      <w:pPr>
        <w:rPr>
          <w:rFonts w:ascii="Arial" w:hAnsi="Arial" w:cs="Arial"/>
          <w:b/>
          <w:bCs/>
          <w:sz w:val="28"/>
          <w:szCs w:val="28"/>
          <w:shd w:val="clear" w:color="auto" w:fill="FCFCFC"/>
        </w:rPr>
      </w:pPr>
      <w:r w:rsidRPr="00EC0CE4">
        <w:rPr>
          <w:rFonts w:ascii="Arial" w:hAnsi="Arial" w:cs="Arial"/>
          <w:b/>
          <w:bCs/>
          <w:sz w:val="28"/>
          <w:szCs w:val="28"/>
          <w:shd w:val="clear" w:color="auto" w:fill="FCFCFC"/>
        </w:rPr>
        <w:t>Weaknesses:</w:t>
      </w:r>
    </w:p>
    <w:p w14:paraId="796E5426" w14:textId="77777777" w:rsidR="00EC0CE4" w:rsidRPr="00EC0CE4" w:rsidRDefault="00EC0CE4" w:rsidP="006776E2">
      <w:pPr>
        <w:rPr>
          <w:rFonts w:ascii="Arial" w:hAnsi="Arial" w:cs="Arial"/>
          <w:b/>
          <w:bCs/>
          <w:sz w:val="28"/>
          <w:szCs w:val="28"/>
        </w:rPr>
      </w:pPr>
    </w:p>
    <w:p w14:paraId="65CCF145" w14:textId="17C4BADA" w:rsidR="008D626D" w:rsidRDefault="00EC0CE4" w:rsidP="006776E2">
      <w:pPr>
        <w:rPr>
          <w:rFonts w:ascii="Arial" w:hAnsi="Arial" w:cs="Arial"/>
        </w:rPr>
      </w:pPr>
      <w:r>
        <w:rPr>
          <w:rFonts w:ascii="Arial" w:hAnsi="Arial" w:cs="Arial"/>
        </w:rPr>
        <w:t>While the strengths are indeed beneficial, there are several weaknesses to this problem in the sense that it is mostly reliant on the people and their motive</w:t>
      </w:r>
      <w:r>
        <w:rPr>
          <w:rFonts w:ascii="Arial" w:hAnsi="Arial" w:cs="Arial"/>
        </w:rPr>
        <w:t xml:space="preserve">. Tax might vary which would push people away from paying tax, and stay inclined to believe it is not worth it, as well as the cost of living going up </w:t>
      </w:r>
      <w:sdt>
        <w:sdtPr>
          <w:rPr>
            <w:rFonts w:ascii="Arial" w:hAnsi="Arial" w:cs="Arial"/>
          </w:rPr>
          <w:id w:val="1774974017"/>
          <w:citation/>
        </w:sdtPr>
        <w:sdtContent>
          <w:r>
            <w:rPr>
              <w:rFonts w:ascii="Arial" w:hAnsi="Arial" w:cs="Arial"/>
            </w:rPr>
            <w:fldChar w:fldCharType="begin"/>
          </w:r>
          <w:r>
            <w:rPr>
              <w:rFonts w:ascii="Arial" w:hAnsi="Arial" w:cs="Arial"/>
            </w:rPr>
            <w:instrText xml:space="preserve"> CITATION Cit21 \l 2057 </w:instrText>
          </w:r>
          <w:r>
            <w:rPr>
              <w:rFonts w:ascii="Arial" w:hAnsi="Arial" w:cs="Arial"/>
            </w:rPr>
            <w:fldChar w:fldCharType="separate"/>
          </w:r>
          <w:r w:rsidRPr="00EC0CE4">
            <w:rPr>
              <w:rFonts w:ascii="Arial" w:hAnsi="Arial" w:cs="Arial"/>
              <w:noProof/>
            </w:rPr>
            <w:t>(advice, 2021)</w:t>
          </w:r>
          <w:r>
            <w:rPr>
              <w:rFonts w:ascii="Arial" w:hAnsi="Arial" w:cs="Arial"/>
            </w:rPr>
            <w:fldChar w:fldCharType="end"/>
          </w:r>
        </w:sdtContent>
      </w:sdt>
      <w:r w:rsidR="00C1652F">
        <w:rPr>
          <w:rFonts w:ascii="Arial" w:hAnsi="Arial" w:cs="Arial"/>
        </w:rPr>
        <w:t>.</w:t>
      </w:r>
    </w:p>
    <w:p w14:paraId="71410832" w14:textId="66E45F8C" w:rsidR="00C1652F" w:rsidRDefault="00C1652F" w:rsidP="006776E2">
      <w:pPr>
        <w:rPr>
          <w:rFonts w:ascii="Arial" w:hAnsi="Arial" w:cs="Arial"/>
        </w:rPr>
      </w:pPr>
    </w:p>
    <w:p w14:paraId="62377D5D" w14:textId="77777777" w:rsidR="00293E7C" w:rsidRDefault="00293E7C" w:rsidP="006776E2">
      <w:pPr>
        <w:rPr>
          <w:rFonts w:ascii="Arial" w:hAnsi="Arial" w:cs="Arial"/>
          <w:b/>
          <w:bCs/>
          <w:sz w:val="28"/>
          <w:szCs w:val="28"/>
        </w:rPr>
      </w:pPr>
    </w:p>
    <w:p w14:paraId="498C67E3" w14:textId="77777777" w:rsidR="00293E7C" w:rsidRDefault="00293E7C" w:rsidP="006776E2">
      <w:pPr>
        <w:rPr>
          <w:rFonts w:ascii="Arial" w:hAnsi="Arial" w:cs="Arial"/>
          <w:b/>
          <w:bCs/>
          <w:sz w:val="28"/>
          <w:szCs w:val="28"/>
        </w:rPr>
      </w:pPr>
    </w:p>
    <w:p w14:paraId="62326196" w14:textId="05D14D3A" w:rsidR="00C1652F" w:rsidRPr="00C1652F" w:rsidRDefault="00C1652F" w:rsidP="006776E2">
      <w:pPr>
        <w:rPr>
          <w:rFonts w:ascii="Arial" w:hAnsi="Arial" w:cs="Arial"/>
          <w:b/>
          <w:bCs/>
          <w:sz w:val="28"/>
          <w:szCs w:val="28"/>
        </w:rPr>
      </w:pPr>
      <w:r w:rsidRPr="00C1652F">
        <w:rPr>
          <w:rFonts w:ascii="Arial" w:hAnsi="Arial" w:cs="Arial"/>
          <w:b/>
          <w:bCs/>
          <w:sz w:val="28"/>
          <w:szCs w:val="28"/>
        </w:rPr>
        <w:t>Evaluation:</w:t>
      </w:r>
    </w:p>
    <w:p w14:paraId="70164D7E" w14:textId="71ED0196" w:rsidR="008D626D" w:rsidRDefault="00C1652F" w:rsidP="006776E2">
      <w:pPr>
        <w:rPr>
          <w:rFonts w:ascii="Arial" w:hAnsi="Arial" w:cs="Arial"/>
        </w:rPr>
      </w:pPr>
      <w:r>
        <w:rPr>
          <w:rFonts w:ascii="Arial" w:hAnsi="Arial" w:cs="Arial"/>
        </w:rPr>
        <w:t xml:space="preserve">To evaluate, people in the UK would have to be persuaded enough </w:t>
      </w:r>
      <w:r w:rsidR="006C592C">
        <w:rPr>
          <w:rFonts w:ascii="Arial" w:hAnsi="Arial" w:cs="Arial"/>
        </w:rPr>
        <w:t>to keep paying tax as a way of funding everyday issues such as hospital equipment and pay, road works etc</w:t>
      </w:r>
      <w:r>
        <w:rPr>
          <w:rFonts w:ascii="Arial" w:hAnsi="Arial" w:cs="Arial"/>
        </w:rPr>
        <w:t xml:space="preserve"> and with this programme will be an essential part of it.</w:t>
      </w:r>
      <w:r>
        <w:rPr>
          <w:rFonts w:ascii="Arial" w:hAnsi="Arial" w:cs="Arial"/>
        </w:rPr>
        <w:t xml:space="preserve"> The problem would be that the people don’t pay the tax due to increased living costs, it would be far too difficult to do so</w:t>
      </w:r>
      <w:r w:rsidR="00DB6DA8">
        <w:rPr>
          <w:rFonts w:ascii="Arial" w:hAnsi="Arial" w:cs="Arial"/>
        </w:rPr>
        <w:t xml:space="preserve"> and would lead to a decline in tax payment. On the other hand, citizens may be inclined to keep paying tax knowingly that they are helping better causes and essentially benefitting society</w:t>
      </w:r>
      <w:sdt>
        <w:sdtPr>
          <w:rPr>
            <w:rFonts w:ascii="Arial" w:hAnsi="Arial" w:cs="Arial"/>
          </w:rPr>
          <w:id w:val="2111707715"/>
          <w:citation/>
        </w:sdtPr>
        <w:sdtContent>
          <w:r w:rsidR="00DB6DA8">
            <w:rPr>
              <w:rFonts w:ascii="Arial" w:hAnsi="Arial" w:cs="Arial"/>
            </w:rPr>
            <w:fldChar w:fldCharType="begin"/>
          </w:r>
          <w:r w:rsidR="00DB6DA8">
            <w:rPr>
              <w:rFonts w:ascii="Arial" w:hAnsi="Arial" w:cs="Arial"/>
            </w:rPr>
            <w:instrText xml:space="preserve"> CITATION SCO15 \l 2057 </w:instrText>
          </w:r>
          <w:r w:rsidR="00DB6DA8">
            <w:rPr>
              <w:rFonts w:ascii="Arial" w:hAnsi="Arial" w:cs="Arial"/>
            </w:rPr>
            <w:fldChar w:fldCharType="separate"/>
          </w:r>
          <w:r w:rsidR="00DB6DA8">
            <w:rPr>
              <w:rFonts w:ascii="Arial" w:hAnsi="Arial" w:cs="Arial"/>
              <w:noProof/>
            </w:rPr>
            <w:t xml:space="preserve"> </w:t>
          </w:r>
          <w:r w:rsidR="00DB6DA8" w:rsidRPr="00DB6DA8">
            <w:rPr>
              <w:rFonts w:ascii="Arial" w:hAnsi="Arial" w:cs="Arial"/>
              <w:noProof/>
            </w:rPr>
            <w:t>(D, et al., 2015)</w:t>
          </w:r>
          <w:r w:rsidR="00DB6DA8">
            <w:rPr>
              <w:rFonts w:ascii="Arial" w:hAnsi="Arial" w:cs="Arial"/>
            </w:rPr>
            <w:fldChar w:fldCharType="end"/>
          </w:r>
        </w:sdtContent>
      </w:sdt>
      <w:r w:rsidR="00DB6DA8">
        <w:rPr>
          <w:rFonts w:ascii="Arial" w:hAnsi="Arial" w:cs="Arial"/>
        </w:rPr>
        <w:t>.</w:t>
      </w:r>
    </w:p>
    <w:p w14:paraId="19D0C71F" w14:textId="7973B292" w:rsidR="00C1652F" w:rsidRDefault="00C1652F" w:rsidP="006776E2">
      <w:pPr>
        <w:rPr>
          <w:rFonts w:ascii="Arial" w:hAnsi="Arial" w:cs="Arial"/>
        </w:rPr>
      </w:pPr>
    </w:p>
    <w:p w14:paraId="669681B9" w14:textId="695C8D8D" w:rsidR="00C1652F" w:rsidRPr="00C1652F" w:rsidRDefault="00C1652F" w:rsidP="006776E2">
      <w:pPr>
        <w:rPr>
          <w:rFonts w:ascii="Arial" w:hAnsi="Arial" w:cs="Arial"/>
          <w:b/>
          <w:bCs/>
          <w:sz w:val="36"/>
          <w:szCs w:val="36"/>
        </w:rPr>
      </w:pPr>
      <w:r w:rsidRPr="00C1652F">
        <w:rPr>
          <w:rFonts w:ascii="Arial" w:hAnsi="Arial" w:cs="Arial"/>
          <w:b/>
          <w:bCs/>
          <w:sz w:val="36"/>
          <w:szCs w:val="36"/>
        </w:rPr>
        <w:t>Conclusion:</w:t>
      </w:r>
    </w:p>
    <w:p w14:paraId="2932E1FE" w14:textId="0B3B4C40" w:rsidR="001A0B12" w:rsidRDefault="00C1652F" w:rsidP="006776E2">
      <w:pPr>
        <w:rPr>
          <w:rFonts w:ascii="Arial" w:hAnsi="Arial" w:cs="Arial"/>
        </w:rPr>
      </w:pPr>
      <w:r>
        <w:rPr>
          <w:rFonts w:ascii="Arial" w:hAnsi="Arial" w:cs="Arial"/>
        </w:rPr>
        <w:t>The goals are designed to help the people and country but due to the challenges the world face today, it is extremely unlikely that it will be achieved</w:t>
      </w:r>
      <w:r w:rsidR="007A57FF">
        <w:rPr>
          <w:rFonts w:ascii="Arial" w:hAnsi="Arial" w:cs="Arial"/>
        </w:rPr>
        <w:t>,</w:t>
      </w:r>
      <w:r>
        <w:rPr>
          <w:rFonts w:ascii="Arial" w:hAnsi="Arial" w:cs="Arial"/>
        </w:rPr>
        <w:t xml:space="preserve"> With the pandemic of covid 19 and lockdowns that came with it has put enormous economic pressure on society</w:t>
      </w:r>
      <w:r w:rsidR="007A57FF">
        <w:rPr>
          <w:rFonts w:ascii="Arial" w:hAnsi="Arial" w:cs="Arial"/>
        </w:rPr>
        <w:t xml:space="preserve"> as well as the war between Ukraine and Russia and other wars around the world. It can be hard to imagine that these goals will be implemented, not to mention the inflation which has been taking place recently and the increase in cost of living, it will have a negative effect </w:t>
      </w:r>
      <w:r w:rsidR="00D41503">
        <w:rPr>
          <w:rFonts w:ascii="Arial" w:hAnsi="Arial" w:cs="Arial"/>
        </w:rPr>
        <w:t>on the plans. More time is required for the success of these goals to be implemented but is possible if they can overcome these challenges.</w:t>
      </w:r>
    </w:p>
    <w:p w14:paraId="50E93166" w14:textId="1D18FF7B" w:rsidR="001A0B12" w:rsidRDefault="001A0B12" w:rsidP="006776E2">
      <w:pPr>
        <w:rPr>
          <w:rFonts w:ascii="Arial" w:hAnsi="Arial" w:cs="Arial"/>
        </w:rPr>
      </w:pPr>
    </w:p>
    <w:p w14:paraId="630DDAF6" w14:textId="259601EF" w:rsidR="001A0B12" w:rsidRDefault="001A0B12" w:rsidP="006776E2">
      <w:pPr>
        <w:rPr>
          <w:rFonts w:ascii="Arial" w:hAnsi="Arial" w:cs="Arial"/>
        </w:rPr>
      </w:pPr>
    </w:p>
    <w:p w14:paraId="06D4FD41" w14:textId="34044868" w:rsidR="001A0B12" w:rsidRDefault="001A0B12" w:rsidP="006776E2">
      <w:pPr>
        <w:rPr>
          <w:rFonts w:ascii="Arial" w:hAnsi="Arial" w:cs="Arial"/>
        </w:rPr>
      </w:pPr>
    </w:p>
    <w:p w14:paraId="235A948D" w14:textId="6501A5BC" w:rsidR="001A0B12" w:rsidRDefault="001A0B12" w:rsidP="006776E2">
      <w:pPr>
        <w:rPr>
          <w:rFonts w:ascii="Arial" w:hAnsi="Arial" w:cs="Arial"/>
        </w:rPr>
      </w:pPr>
    </w:p>
    <w:p w14:paraId="0B400633" w14:textId="323A9165" w:rsidR="001A0B12" w:rsidRDefault="001A0B12" w:rsidP="006776E2">
      <w:pPr>
        <w:rPr>
          <w:rFonts w:ascii="Arial" w:hAnsi="Arial" w:cs="Arial"/>
        </w:rPr>
      </w:pPr>
    </w:p>
    <w:p w14:paraId="0BE89262" w14:textId="74446009" w:rsidR="001A0B12" w:rsidRDefault="001A0B12" w:rsidP="006776E2">
      <w:pPr>
        <w:rPr>
          <w:rFonts w:ascii="Arial" w:hAnsi="Arial" w:cs="Arial"/>
        </w:rPr>
      </w:pPr>
    </w:p>
    <w:p w14:paraId="7E254070" w14:textId="7625FC99" w:rsidR="001A0B12" w:rsidRDefault="001A0B12" w:rsidP="006776E2">
      <w:pPr>
        <w:rPr>
          <w:rFonts w:ascii="Arial" w:hAnsi="Arial" w:cs="Arial"/>
        </w:rPr>
      </w:pPr>
    </w:p>
    <w:p w14:paraId="2A5879C9" w14:textId="1F44E5C5" w:rsidR="001A0B12" w:rsidRDefault="001A0B12" w:rsidP="006776E2">
      <w:pPr>
        <w:rPr>
          <w:rFonts w:ascii="Arial" w:hAnsi="Arial" w:cs="Arial"/>
        </w:rPr>
      </w:pPr>
    </w:p>
    <w:p w14:paraId="312F7090" w14:textId="03FE0E6C" w:rsidR="001A0B12" w:rsidRDefault="001A0B12" w:rsidP="006776E2">
      <w:pPr>
        <w:rPr>
          <w:rFonts w:ascii="Arial" w:hAnsi="Arial" w:cs="Arial"/>
        </w:rPr>
      </w:pPr>
    </w:p>
    <w:p w14:paraId="447BEB00" w14:textId="60F32774" w:rsidR="001A0B12" w:rsidRDefault="001A0B12" w:rsidP="006776E2">
      <w:pPr>
        <w:rPr>
          <w:rFonts w:ascii="Arial" w:hAnsi="Arial" w:cs="Arial"/>
        </w:rPr>
      </w:pPr>
    </w:p>
    <w:p w14:paraId="6B3D7FC7" w14:textId="315BF20D" w:rsidR="001A0B12" w:rsidRDefault="001A0B12" w:rsidP="006776E2">
      <w:pPr>
        <w:rPr>
          <w:rFonts w:ascii="Arial" w:hAnsi="Arial" w:cs="Arial"/>
        </w:rPr>
      </w:pPr>
    </w:p>
    <w:p w14:paraId="2F61A0D5" w14:textId="4F63E97D" w:rsidR="001A0B12" w:rsidRDefault="001A0B12" w:rsidP="006776E2">
      <w:pPr>
        <w:rPr>
          <w:rFonts w:ascii="Arial" w:hAnsi="Arial" w:cs="Arial"/>
        </w:rPr>
      </w:pPr>
    </w:p>
    <w:p w14:paraId="47013FA5" w14:textId="15F3719D" w:rsidR="001A0B12" w:rsidRDefault="001A0B12" w:rsidP="006776E2">
      <w:pPr>
        <w:rPr>
          <w:rFonts w:ascii="Arial" w:hAnsi="Arial" w:cs="Arial"/>
        </w:rPr>
      </w:pPr>
    </w:p>
    <w:p w14:paraId="375A5141" w14:textId="1EEBED74" w:rsidR="001A0B12" w:rsidRDefault="001A0B12" w:rsidP="006776E2">
      <w:pPr>
        <w:rPr>
          <w:rFonts w:ascii="Arial" w:hAnsi="Arial" w:cs="Arial"/>
        </w:rPr>
      </w:pPr>
    </w:p>
    <w:p w14:paraId="5C012F84" w14:textId="3488B385" w:rsidR="001A0B12" w:rsidRDefault="001A0B12" w:rsidP="006776E2">
      <w:pPr>
        <w:rPr>
          <w:rFonts w:ascii="Arial" w:hAnsi="Arial" w:cs="Arial"/>
        </w:rPr>
      </w:pPr>
    </w:p>
    <w:p w14:paraId="7B5BC39D" w14:textId="0A6C571F" w:rsidR="001A0B12" w:rsidRDefault="001A0B12" w:rsidP="006776E2">
      <w:pPr>
        <w:rPr>
          <w:rFonts w:ascii="Arial" w:hAnsi="Arial" w:cs="Arial"/>
        </w:rPr>
      </w:pPr>
    </w:p>
    <w:p w14:paraId="7957081D" w14:textId="1ADF4828" w:rsidR="001A0B12" w:rsidRDefault="001A0B12" w:rsidP="006776E2">
      <w:pPr>
        <w:rPr>
          <w:rFonts w:ascii="Arial" w:hAnsi="Arial" w:cs="Arial"/>
        </w:rPr>
      </w:pPr>
    </w:p>
    <w:p w14:paraId="461BA5DB" w14:textId="6270B6DC" w:rsidR="008D626D" w:rsidRDefault="008D626D" w:rsidP="006776E2">
      <w:pPr>
        <w:rPr>
          <w:rFonts w:ascii="Arial" w:hAnsi="Arial" w:cs="Arial"/>
          <w:b/>
          <w:bCs/>
          <w:sz w:val="36"/>
          <w:szCs w:val="36"/>
        </w:rPr>
      </w:pPr>
      <w:r w:rsidRPr="008D626D">
        <w:rPr>
          <w:rFonts w:ascii="Arial" w:hAnsi="Arial" w:cs="Arial"/>
          <w:b/>
          <w:bCs/>
          <w:sz w:val="36"/>
          <w:szCs w:val="36"/>
        </w:rPr>
        <w:lastRenderedPageBreak/>
        <w:t>Reference</w:t>
      </w:r>
      <w:r>
        <w:rPr>
          <w:rFonts w:ascii="Arial" w:hAnsi="Arial" w:cs="Arial"/>
          <w:b/>
          <w:bCs/>
          <w:sz w:val="36"/>
          <w:szCs w:val="36"/>
        </w:rPr>
        <w:t>s:</w:t>
      </w:r>
    </w:p>
    <w:p w14:paraId="1923EEDD" w14:textId="128F5F11" w:rsidR="008D626D" w:rsidRDefault="008D626D" w:rsidP="006776E2">
      <w:pPr>
        <w:rPr>
          <w:rFonts w:ascii="Arial" w:hAnsi="Arial" w:cs="Arial"/>
          <w:b/>
          <w:bCs/>
          <w:sz w:val="36"/>
          <w:szCs w:val="36"/>
        </w:rPr>
      </w:pPr>
    </w:p>
    <w:p w14:paraId="213ECD4B" w14:textId="6152C569" w:rsidR="008D626D" w:rsidRPr="00D41503" w:rsidRDefault="00D41503" w:rsidP="006776E2">
      <w:pPr>
        <w:rPr>
          <w:rFonts w:ascii="Arial" w:hAnsi="Arial" w:cs="Arial"/>
        </w:rPr>
      </w:pPr>
      <w:r w:rsidRPr="00D41503">
        <w:rPr>
          <w:rFonts w:ascii="Arial" w:hAnsi="Arial" w:cs="Arial"/>
        </w:rPr>
        <w:t xml:space="preserve">GOV.UK, 2021-2022: </w:t>
      </w:r>
      <w:hyperlink r:id="rId8" w:history="1">
        <w:r w:rsidRPr="00D41503">
          <w:rPr>
            <w:rStyle w:val="Hyperlink"/>
            <w:rFonts w:ascii="Arial" w:hAnsi="Arial" w:cs="Arial"/>
          </w:rPr>
          <w:t>https://www.gov.uk/government/publications/home-office-outcome-delivery-plan/home-office-outcome-delivery-plan-2021-to-2022</w:t>
        </w:r>
      </w:hyperlink>
      <w:r w:rsidRPr="00D41503">
        <w:rPr>
          <w:rFonts w:ascii="Arial" w:hAnsi="Arial" w:cs="Arial"/>
        </w:rPr>
        <w:t xml:space="preserve"> [Accessed on, (01/08/2022)]</w:t>
      </w:r>
    </w:p>
    <w:p w14:paraId="1A5E9669" w14:textId="2198A4EC" w:rsidR="008D626D" w:rsidRPr="00D41503" w:rsidRDefault="008D626D" w:rsidP="006776E2">
      <w:pPr>
        <w:rPr>
          <w:rFonts w:ascii="Arial" w:hAnsi="Arial" w:cs="Arial"/>
        </w:rPr>
      </w:pPr>
    </w:p>
    <w:p w14:paraId="3428D752" w14:textId="51D022C1" w:rsidR="00D41503" w:rsidRPr="00D41503" w:rsidRDefault="00D41503" w:rsidP="00D41503">
      <w:pPr>
        <w:rPr>
          <w:rFonts w:ascii="Arial" w:hAnsi="Arial" w:cs="Arial"/>
        </w:rPr>
      </w:pPr>
      <w:r w:rsidRPr="00D41503">
        <w:rPr>
          <w:rFonts w:ascii="Arial" w:hAnsi="Arial" w:cs="Arial"/>
        </w:rPr>
        <w:t xml:space="preserve">GOV.UK, 2021-2022: </w:t>
      </w:r>
      <w:hyperlink r:id="rId9" w:history="1">
        <w:r w:rsidRPr="00D41503">
          <w:rPr>
            <w:rStyle w:val="Hyperlink"/>
            <w:rFonts w:ascii="Arial" w:hAnsi="Arial" w:cs="Arial"/>
          </w:rPr>
          <w:t>https://www.gov.uk/government/publications/ministry-of-housing-communities-and-local-government-outcome-delivery-plan/mhclg-outcome-delivery-plan-2021-to-2022</w:t>
        </w:r>
      </w:hyperlink>
      <w:r w:rsidRPr="00D41503">
        <w:rPr>
          <w:rFonts w:ascii="Arial" w:hAnsi="Arial" w:cs="Arial"/>
        </w:rPr>
        <w:t xml:space="preserve"> [</w:t>
      </w:r>
      <w:r w:rsidRPr="00D41503">
        <w:rPr>
          <w:rFonts w:ascii="Arial" w:hAnsi="Arial" w:cs="Arial"/>
        </w:rPr>
        <w:t>Accessed on, (01/08/2022)</w:t>
      </w:r>
      <w:r w:rsidRPr="00D41503">
        <w:rPr>
          <w:rFonts w:ascii="Arial" w:hAnsi="Arial" w:cs="Arial"/>
        </w:rPr>
        <w:t>]</w:t>
      </w:r>
    </w:p>
    <w:p w14:paraId="77FBA788" w14:textId="1DD942AD" w:rsidR="008D626D" w:rsidRDefault="008D626D" w:rsidP="006776E2">
      <w:pPr>
        <w:rPr>
          <w:rFonts w:ascii="Arial" w:hAnsi="Arial" w:cs="Arial"/>
          <w:sz w:val="24"/>
          <w:szCs w:val="24"/>
        </w:rPr>
      </w:pPr>
    </w:p>
    <w:sdt>
      <w:sdtPr>
        <w:id w:val="112435620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38D23409" w14:textId="0E45A974" w:rsidR="00D41503" w:rsidRDefault="00D41503">
          <w:pPr>
            <w:pStyle w:val="Heading1"/>
          </w:pPr>
          <w:r>
            <w:t>References</w:t>
          </w:r>
        </w:p>
        <w:sdt>
          <w:sdtPr>
            <w:id w:val="-573587230"/>
            <w:bibliography/>
          </w:sdtPr>
          <w:sdtContent>
            <w:p w14:paraId="61DE5342" w14:textId="377A3C83" w:rsidR="00D41503" w:rsidRPr="00D41503" w:rsidRDefault="00D41503" w:rsidP="00D41503">
              <w:pPr>
                <w:pStyle w:val="Bibliography"/>
                <w:rPr>
                  <w:noProof/>
                  <w:sz w:val="24"/>
                  <w:szCs w:val="24"/>
                  <w:lang w:val="en-US"/>
                </w:rPr>
              </w:pPr>
              <w:r>
                <w:fldChar w:fldCharType="begin"/>
              </w:r>
              <w:r>
                <w:instrText xml:space="preserve"> BIBLIOGRAPHY </w:instrText>
              </w:r>
              <w:r>
                <w:fldChar w:fldCharType="separate"/>
              </w:r>
              <w:r>
                <w:rPr>
                  <w:noProof/>
                  <w:lang w:val="en-US"/>
                </w:rPr>
                <w:t xml:space="preserve">advice, C., 2021. </w:t>
              </w:r>
              <w:r>
                <w:rPr>
                  <w:i/>
                  <w:iCs/>
                  <w:noProof/>
                  <w:lang w:val="en-US"/>
                </w:rPr>
                <w:t xml:space="preserve">Getting tax advice. </w:t>
              </w:r>
              <w:r>
                <w:rPr>
                  <w:noProof/>
                  <w:lang w:val="en-US"/>
                </w:rPr>
                <w:t xml:space="preserve">[Online] </w:t>
              </w:r>
              <w:r>
                <w:rPr>
                  <w:noProof/>
                  <w:lang w:val="en-US"/>
                </w:rPr>
                <w:br/>
                <w:t xml:space="preserve">Available at: </w:t>
              </w:r>
              <w:r>
                <w:rPr>
                  <w:noProof/>
                  <w:u w:val="single"/>
                  <w:lang w:val="en-US"/>
                </w:rPr>
                <w:t>https://www.citizensadvice.org.uk/debt-and-money/getting-tax-advice/</w:t>
              </w:r>
              <w:r>
                <w:rPr>
                  <w:noProof/>
                  <w:lang w:val="en-US"/>
                </w:rPr>
                <w:br/>
                <w:t>[Accessed 04 08 2022].</w:t>
              </w:r>
            </w:p>
            <w:p w14:paraId="292CED82" w14:textId="77777777" w:rsidR="00D41503" w:rsidRDefault="00D41503" w:rsidP="00D41503">
              <w:pPr>
                <w:pStyle w:val="Bibliography"/>
                <w:rPr>
                  <w:noProof/>
                  <w:lang w:val="en-US"/>
                </w:rPr>
              </w:pPr>
              <w:r>
                <w:rPr>
                  <w:noProof/>
                  <w:lang w:val="en-US"/>
                </w:rPr>
                <w:t xml:space="preserve">Barnard, S., 2017. The Athena SWAN Charter: Promoting Commitment to Gender Equality in Higher Education Institutions in the UK. </w:t>
              </w:r>
              <w:r>
                <w:rPr>
                  <w:i/>
                  <w:iCs/>
                  <w:noProof/>
                  <w:lang w:val="en-US"/>
                </w:rPr>
                <w:t xml:space="preserve">Gendered Success in Higher Education, </w:t>
              </w:r>
              <w:r>
                <w:rPr>
                  <w:noProof/>
                  <w:lang w:val="en-US"/>
                </w:rPr>
                <w:t>pp. 155-174.</w:t>
              </w:r>
            </w:p>
            <w:p w14:paraId="3BA06899" w14:textId="77777777" w:rsidR="00D41503" w:rsidRDefault="00D41503" w:rsidP="00D41503">
              <w:pPr>
                <w:pStyle w:val="Bibliography"/>
                <w:rPr>
                  <w:noProof/>
                  <w:lang w:val="en-US"/>
                </w:rPr>
              </w:pPr>
              <w:r>
                <w:rPr>
                  <w:noProof/>
                  <w:lang w:val="en-US"/>
                </w:rPr>
                <w:t xml:space="preserve">Bird, R., 2018. Tax Avoidance as a Sustainability Problem. </w:t>
              </w:r>
              <w:r>
                <w:rPr>
                  <w:i/>
                  <w:iCs/>
                  <w:noProof/>
                  <w:lang w:val="en-US"/>
                </w:rPr>
                <w:t xml:space="preserve">Journal of Business Ethic, </w:t>
              </w:r>
              <w:r>
                <w:rPr>
                  <w:noProof/>
                  <w:lang w:val="en-US"/>
                </w:rPr>
                <w:t>Volume 18, pp. 1009-1025.</w:t>
              </w:r>
            </w:p>
            <w:p w14:paraId="13D97D4B" w14:textId="77777777" w:rsidR="00D41503" w:rsidRDefault="00D41503" w:rsidP="00D41503">
              <w:pPr>
                <w:pStyle w:val="Bibliography"/>
                <w:rPr>
                  <w:noProof/>
                  <w:lang w:val="en-US"/>
                </w:rPr>
              </w:pPr>
              <w:r>
                <w:rPr>
                  <w:noProof/>
                  <w:lang w:val="en-US"/>
                </w:rPr>
                <w:t xml:space="preserve">Bradley Hughes, D. J. E. I. M. N. C. W. D. T., 2021. Assessing the “clerk of works” role in delivering quality affordable housing: a UK case study. </w:t>
              </w:r>
              <w:r>
                <w:rPr>
                  <w:i/>
                  <w:iCs/>
                  <w:noProof/>
                  <w:lang w:val="en-US"/>
                </w:rPr>
                <w:t xml:space="preserve">Smart and Sustainable Built Environment, </w:t>
              </w:r>
              <w:r>
                <w:rPr>
                  <w:noProof/>
                  <w:lang w:val="en-US"/>
                </w:rPr>
                <w:t>Issue 1, pp. 2046-6099.</w:t>
              </w:r>
            </w:p>
            <w:p w14:paraId="19A85335" w14:textId="77777777" w:rsidR="00D41503" w:rsidRDefault="00D41503" w:rsidP="00D41503">
              <w:pPr>
                <w:pStyle w:val="Bibliography"/>
                <w:rPr>
                  <w:noProof/>
                  <w:lang w:val="en-US"/>
                </w:rPr>
              </w:pPr>
              <w:r>
                <w:rPr>
                  <w:noProof/>
                  <w:lang w:val="en-US"/>
                </w:rPr>
                <w:t xml:space="preserve">Bud, L. &amp; Ison, S., 2020. Responsible Transport: A post-COVID agenda for transport policy and practice. </w:t>
              </w:r>
              <w:r>
                <w:rPr>
                  <w:i/>
                  <w:iCs/>
                  <w:noProof/>
                  <w:lang w:val="en-US"/>
                </w:rPr>
                <w:t xml:space="preserve">Transportation Research Interdisciplinary Perspectives, </w:t>
              </w:r>
              <w:r>
                <w:rPr>
                  <w:noProof/>
                  <w:lang w:val="en-US"/>
                </w:rPr>
                <w:t>6(1).</w:t>
              </w:r>
            </w:p>
            <w:p w14:paraId="698CCB21" w14:textId="77777777" w:rsidR="00D41503" w:rsidRDefault="00D41503" w:rsidP="00D41503">
              <w:pPr>
                <w:pStyle w:val="Bibliography"/>
                <w:rPr>
                  <w:noProof/>
                  <w:lang w:val="en-US"/>
                </w:rPr>
              </w:pPr>
              <w:r>
                <w:rPr>
                  <w:noProof/>
                  <w:lang w:val="en-US"/>
                </w:rPr>
                <w:t xml:space="preserve">Connolly, J., 2021. Governing ‘levelling-up’ in the UK: challenges and prospects. </w:t>
              </w:r>
              <w:r>
                <w:rPr>
                  <w:i/>
                  <w:iCs/>
                  <w:noProof/>
                  <w:lang w:val="en-US"/>
                </w:rPr>
                <w:t xml:space="preserve">Contemporary Social Science , </w:t>
              </w:r>
              <w:r>
                <w:rPr>
                  <w:noProof/>
                  <w:lang w:val="en-US"/>
                </w:rPr>
                <w:t>16(5), pp. 523-537.</w:t>
              </w:r>
            </w:p>
            <w:p w14:paraId="595997A4" w14:textId="77777777" w:rsidR="00D41503" w:rsidRDefault="00D41503" w:rsidP="00D41503">
              <w:pPr>
                <w:pStyle w:val="Bibliography"/>
                <w:rPr>
                  <w:noProof/>
                  <w:lang w:val="en-US"/>
                </w:rPr>
              </w:pPr>
              <w:r>
                <w:rPr>
                  <w:noProof/>
                  <w:lang w:val="en-US"/>
                </w:rPr>
                <w:t xml:space="preserve">Dhingra, S., Killaspy, H. &amp; Dowling, S., 2020. Gender equality in academic psychiatry in the UK in 2019. </w:t>
              </w:r>
              <w:r>
                <w:rPr>
                  <w:i/>
                  <w:iCs/>
                  <w:noProof/>
                  <w:lang w:val="en-US"/>
                </w:rPr>
                <w:t xml:space="preserve">BJPsych Bulletin, </w:t>
              </w:r>
              <w:r>
                <w:rPr>
                  <w:noProof/>
                  <w:lang w:val="en-US"/>
                </w:rPr>
                <w:t>45(3).</w:t>
              </w:r>
            </w:p>
            <w:p w14:paraId="5D1B4292" w14:textId="77777777" w:rsidR="00D41503" w:rsidRDefault="00D41503" w:rsidP="00D41503">
              <w:pPr>
                <w:pStyle w:val="Bibliography"/>
                <w:rPr>
                  <w:noProof/>
                  <w:lang w:val="en-US"/>
                </w:rPr>
              </w:pPr>
              <w:r>
                <w:rPr>
                  <w:noProof/>
                  <w:lang w:val="en-US"/>
                </w:rPr>
                <w:t xml:space="preserve">D, S., DYREN, HOOPES, J. L. &amp; WILDE, J. H., 2015. Public Pressure and Corporate Tax Behavior. </w:t>
              </w:r>
              <w:r>
                <w:rPr>
                  <w:i/>
                  <w:iCs/>
                  <w:noProof/>
                  <w:lang w:val="en-US"/>
                </w:rPr>
                <w:t xml:space="preserve">Journal of accounting research, </w:t>
              </w:r>
              <w:r>
                <w:rPr>
                  <w:noProof/>
                  <w:lang w:val="en-US"/>
                </w:rPr>
                <w:t>54(1), pp. 147-186.</w:t>
              </w:r>
            </w:p>
            <w:p w14:paraId="79D5CCA1" w14:textId="77777777" w:rsidR="00D41503" w:rsidRDefault="00D41503" w:rsidP="00D41503">
              <w:pPr>
                <w:pStyle w:val="Bibliography"/>
                <w:rPr>
                  <w:noProof/>
                  <w:lang w:val="en-US"/>
                </w:rPr>
              </w:pPr>
              <w:r>
                <w:rPr>
                  <w:noProof/>
                  <w:lang w:val="en-US"/>
                </w:rPr>
                <w:t xml:space="preserve">Duvier, C., Anand, P. B. &amp; Dumbrava, C. O., 2018. Data quality and governance in a UK social housing initiative: Implications for smart sustainable cities. </w:t>
              </w:r>
              <w:r>
                <w:rPr>
                  <w:i/>
                  <w:iCs/>
                  <w:noProof/>
                  <w:lang w:val="en-US"/>
                </w:rPr>
                <w:t xml:space="preserve">Sustainable Cities and Society, </w:t>
              </w:r>
              <w:r>
                <w:rPr>
                  <w:noProof/>
                  <w:lang w:val="en-US"/>
                </w:rPr>
                <w:t>39(1), pp. 358-365.</w:t>
              </w:r>
            </w:p>
            <w:p w14:paraId="1A18246B" w14:textId="77777777" w:rsidR="00D41503" w:rsidRDefault="00D41503" w:rsidP="00D41503">
              <w:pPr>
                <w:pStyle w:val="Bibliography"/>
                <w:rPr>
                  <w:noProof/>
                  <w:lang w:val="en-US"/>
                </w:rPr>
              </w:pPr>
              <w:r>
                <w:rPr>
                  <w:noProof/>
                  <w:lang w:val="en-US"/>
                </w:rPr>
                <w:t xml:space="preserve">Gibney, E., 2017. UK gender-equality scheme spreads across the world. </w:t>
              </w:r>
              <w:r>
                <w:rPr>
                  <w:i/>
                  <w:iCs/>
                  <w:noProof/>
                  <w:lang w:val="en-US"/>
                </w:rPr>
                <w:t xml:space="preserve">Achieving diversity in Research, </w:t>
              </w:r>
              <w:r>
                <w:rPr>
                  <w:noProof/>
                  <w:lang w:val="en-US"/>
                </w:rPr>
                <w:t>549(1), pp. 143-144.</w:t>
              </w:r>
            </w:p>
            <w:p w14:paraId="2B39CDF3" w14:textId="77777777" w:rsidR="00D41503" w:rsidRDefault="00D41503" w:rsidP="00D41503">
              <w:pPr>
                <w:pStyle w:val="Bibliography"/>
                <w:rPr>
                  <w:noProof/>
                  <w:lang w:val="en-US"/>
                </w:rPr>
              </w:pPr>
              <w:r>
                <w:rPr>
                  <w:noProof/>
                  <w:lang w:val="en-US"/>
                </w:rPr>
                <w:t xml:space="preserve">Givaninni, A., 2017. The Uneven Governance of Devolution Deals in Yorkshire: Opportunities, Challenges and Local (Di)Visions. </w:t>
              </w:r>
              <w:r>
                <w:rPr>
                  <w:i/>
                  <w:iCs/>
                  <w:noProof/>
                  <w:lang w:val="en-US"/>
                </w:rPr>
                <w:t xml:space="preserve">Developing Englands North, </w:t>
              </w:r>
              <w:r>
                <w:rPr>
                  <w:noProof/>
                  <w:lang w:val="en-US"/>
                </w:rPr>
                <w:t>Volume 1, pp. 165-197.</w:t>
              </w:r>
            </w:p>
            <w:p w14:paraId="639EBC24" w14:textId="77777777" w:rsidR="00D41503" w:rsidRDefault="00D41503" w:rsidP="00D41503">
              <w:pPr>
                <w:pStyle w:val="Bibliography"/>
                <w:rPr>
                  <w:noProof/>
                  <w:lang w:val="en-US"/>
                </w:rPr>
              </w:pPr>
              <w:r>
                <w:rPr>
                  <w:noProof/>
                  <w:lang w:val="en-US"/>
                </w:rPr>
                <w:t xml:space="preserve">Gouldena, M., Ryley, T. &amp; Dingwallc, b. R., 2015. Beyond ‘predict and provide’: UK transport, the growth paradigm and climate change. </w:t>
              </w:r>
              <w:r>
                <w:rPr>
                  <w:i/>
                  <w:iCs/>
                  <w:noProof/>
                  <w:lang w:val="en-US"/>
                </w:rPr>
                <w:t xml:space="preserve">Transport Policy, </w:t>
              </w:r>
              <w:r>
                <w:rPr>
                  <w:noProof/>
                  <w:lang w:val="en-US"/>
                </w:rPr>
                <w:t>32(1), pp. 139-147.</w:t>
              </w:r>
            </w:p>
            <w:p w14:paraId="5BA49B40" w14:textId="77777777" w:rsidR="00D41503" w:rsidRDefault="00D41503" w:rsidP="00D41503">
              <w:pPr>
                <w:pStyle w:val="Bibliography"/>
                <w:rPr>
                  <w:noProof/>
                  <w:lang w:val="en-US"/>
                </w:rPr>
              </w:pPr>
              <w:r>
                <w:rPr>
                  <w:noProof/>
                  <w:lang w:val="en-US"/>
                </w:rPr>
                <w:lastRenderedPageBreak/>
                <w:t xml:space="preserve">GOV.UK, 2021. </w:t>
              </w:r>
              <w:r>
                <w:rPr>
                  <w:i/>
                  <w:iCs/>
                  <w:noProof/>
                  <w:lang w:val="en-US"/>
                </w:rPr>
                <w:t xml:space="preserve">Corporate report. </w:t>
              </w:r>
              <w:r>
                <w:rPr>
                  <w:noProof/>
                  <w:lang w:val="en-US"/>
                </w:rPr>
                <w:t xml:space="preserve">[Online] </w:t>
              </w:r>
              <w:r>
                <w:rPr>
                  <w:noProof/>
                  <w:lang w:val="en-US"/>
                </w:rPr>
                <w:br/>
                <w:t xml:space="preserve">Available at: </w:t>
              </w:r>
              <w:r>
                <w:rPr>
                  <w:noProof/>
                  <w:u w:val="single"/>
                  <w:lang w:val="en-US"/>
                </w:rPr>
                <w:t>https://www.gov.uk/government/publications/foreign-commonwealth-development-office-outcome-delivery-plan/fcdo-outcome-delivery-plan-2021-to-2022</w:t>
              </w:r>
              <w:r>
                <w:rPr>
                  <w:noProof/>
                  <w:lang w:val="en-US"/>
                </w:rPr>
                <w:br/>
                <w:t>[Accessed 04 08 2022].</w:t>
              </w:r>
            </w:p>
            <w:p w14:paraId="54E4CED9" w14:textId="77777777" w:rsidR="00D41503" w:rsidRDefault="00D41503" w:rsidP="00D41503">
              <w:pPr>
                <w:pStyle w:val="Bibliography"/>
                <w:rPr>
                  <w:noProof/>
                  <w:lang w:val="en-US"/>
                </w:rPr>
              </w:pPr>
              <w:r>
                <w:rPr>
                  <w:noProof/>
                  <w:lang w:val="en-US"/>
                </w:rPr>
                <w:t xml:space="preserve">Guardian, T., 2017. </w:t>
              </w:r>
              <w:r>
                <w:rPr>
                  <w:i/>
                  <w:iCs/>
                  <w:noProof/>
                  <w:lang w:val="en-US"/>
                </w:rPr>
                <w:t xml:space="preserve">Finding solutions to the UK’s housing crisis. </w:t>
              </w:r>
              <w:r>
                <w:rPr>
                  <w:noProof/>
                  <w:lang w:val="en-US"/>
                </w:rPr>
                <w:t xml:space="preserve">[Online] </w:t>
              </w:r>
              <w:r>
                <w:rPr>
                  <w:noProof/>
                  <w:lang w:val="en-US"/>
                </w:rPr>
                <w:br/>
                <w:t xml:space="preserve">Available at: </w:t>
              </w:r>
              <w:r>
                <w:rPr>
                  <w:noProof/>
                  <w:u w:val="single"/>
                  <w:lang w:val="en-US"/>
                </w:rPr>
                <w:t>https://www.theguardian.com/society/2017/oct/16/finding-solutions-to-the-uks-housing-crisis</w:t>
              </w:r>
              <w:r>
                <w:rPr>
                  <w:noProof/>
                  <w:lang w:val="en-US"/>
                </w:rPr>
                <w:br/>
                <w:t>[Accessed 01 8 2022].</w:t>
              </w:r>
            </w:p>
            <w:p w14:paraId="68E04A8C" w14:textId="77777777" w:rsidR="00D41503" w:rsidRDefault="00D41503" w:rsidP="00D41503">
              <w:pPr>
                <w:pStyle w:val="Bibliography"/>
                <w:rPr>
                  <w:noProof/>
                  <w:lang w:val="en-US"/>
                </w:rPr>
              </w:pPr>
              <w:r>
                <w:rPr>
                  <w:noProof/>
                  <w:lang w:val="en-US"/>
                </w:rPr>
                <w:t xml:space="preserve">Haggett, C. &amp; Aitken, M., 2015. Grassroots Energy Innovations: the Role of Community Ownership and Investment. </w:t>
              </w:r>
              <w:r>
                <w:rPr>
                  <w:i/>
                  <w:iCs/>
                  <w:noProof/>
                  <w:lang w:val="en-US"/>
                </w:rPr>
                <w:t xml:space="preserve">Current Sustainable/Renewable Energy Reports, </w:t>
              </w:r>
              <w:r>
                <w:rPr>
                  <w:noProof/>
                  <w:lang w:val="en-US"/>
                </w:rPr>
                <w:t>2(1), pp. 98-104.</w:t>
              </w:r>
            </w:p>
            <w:p w14:paraId="7F98D664" w14:textId="77777777" w:rsidR="00D41503" w:rsidRDefault="00D41503" w:rsidP="00D41503">
              <w:pPr>
                <w:pStyle w:val="Bibliography"/>
                <w:rPr>
                  <w:noProof/>
                  <w:lang w:val="en-US"/>
                </w:rPr>
              </w:pPr>
              <w:r>
                <w:rPr>
                  <w:noProof/>
                  <w:lang w:val="en-US"/>
                </w:rPr>
                <w:t xml:space="preserve">Han, J., 2017. Social Marketisation and Policy Influence of Third Sector Organisations: Evidence from the UK. </w:t>
              </w:r>
              <w:r>
                <w:rPr>
                  <w:i/>
                  <w:iCs/>
                  <w:noProof/>
                  <w:lang w:val="en-US"/>
                </w:rPr>
                <w:t xml:space="preserve">VOLUNTAS: International Journal of Voluntary and Nonprofit Organizations, </w:t>
              </w:r>
              <w:r>
                <w:rPr>
                  <w:noProof/>
                  <w:lang w:val="en-US"/>
                </w:rPr>
                <w:t>28(1), pp. 1209-1225.</w:t>
              </w:r>
            </w:p>
            <w:p w14:paraId="2565ABFF" w14:textId="77777777" w:rsidR="00D41503" w:rsidRDefault="00D41503" w:rsidP="00D41503">
              <w:pPr>
                <w:pStyle w:val="Bibliography"/>
                <w:rPr>
                  <w:noProof/>
                  <w:lang w:val="en-US"/>
                </w:rPr>
              </w:pPr>
              <w:r>
                <w:rPr>
                  <w:noProof/>
                  <w:lang w:val="en-US"/>
                </w:rPr>
                <w:t xml:space="preserve">Harrington, D. M. &amp; Hadjiconstantinou, M., 2022. Changes in commuting behaviours in response to the COVID-19 pandemic in the UK. </w:t>
              </w:r>
              <w:r>
                <w:rPr>
                  <w:i/>
                  <w:iCs/>
                  <w:noProof/>
                  <w:lang w:val="en-US"/>
                </w:rPr>
                <w:t xml:space="preserve">Journal of Transport &amp; Health, </w:t>
              </w:r>
              <w:r>
                <w:rPr>
                  <w:noProof/>
                  <w:lang w:val="en-US"/>
                </w:rPr>
                <w:t>Volume 23.</w:t>
              </w:r>
            </w:p>
            <w:p w14:paraId="48841E3E" w14:textId="77777777" w:rsidR="00D41503" w:rsidRDefault="00D41503" w:rsidP="00D41503">
              <w:pPr>
                <w:pStyle w:val="Bibliography"/>
                <w:rPr>
                  <w:noProof/>
                  <w:lang w:val="en-US"/>
                </w:rPr>
              </w:pPr>
              <w:r>
                <w:rPr>
                  <w:noProof/>
                  <w:lang w:val="en-US"/>
                </w:rPr>
                <w:t xml:space="preserve">Jones, R. V., Goodhew, S. &amp; Welder, P. D., 2016. Measured Indoor Temperatures, Thermal Comfort and Overheating Risk: Post-occupancy Evaluation of Low Energy Houses in the UK. </w:t>
              </w:r>
              <w:r>
                <w:rPr>
                  <w:i/>
                  <w:iCs/>
                  <w:noProof/>
                  <w:lang w:val="en-US"/>
                </w:rPr>
                <w:t xml:space="preserve">Energy Procedia, </w:t>
              </w:r>
              <w:r>
                <w:rPr>
                  <w:noProof/>
                  <w:lang w:val="en-US"/>
                </w:rPr>
                <w:t>88(1), pp. 714-720.</w:t>
              </w:r>
            </w:p>
            <w:p w14:paraId="0F890ABE" w14:textId="77777777" w:rsidR="00D41503" w:rsidRDefault="00D41503" w:rsidP="00D41503">
              <w:pPr>
                <w:pStyle w:val="Bibliography"/>
                <w:rPr>
                  <w:noProof/>
                  <w:lang w:val="en-US"/>
                </w:rPr>
              </w:pPr>
              <w:r>
                <w:rPr>
                  <w:noProof/>
                  <w:lang w:val="en-US"/>
                </w:rPr>
                <w:t xml:space="preserve">Lashford, C., Charlesworth, S., Warwick, F. &amp; Blackett, M., 2015. Deconstructing the Sustainable Drainage Management Train in Terms of Water Quantity – Preliminary Results for Coventry, UK. </w:t>
              </w:r>
              <w:r>
                <w:rPr>
                  <w:i/>
                  <w:iCs/>
                  <w:noProof/>
                  <w:lang w:val="en-US"/>
                </w:rPr>
                <w:t xml:space="preserve">Special Issue: Surface Water Management Using Sustainable Drainage – SUDS, </w:t>
              </w:r>
              <w:r>
                <w:rPr>
                  <w:noProof/>
                  <w:lang w:val="en-US"/>
                </w:rPr>
                <w:t>42(2), pp. 187-192.</w:t>
              </w:r>
            </w:p>
            <w:p w14:paraId="176DC2D0" w14:textId="77777777" w:rsidR="00D41503" w:rsidRDefault="00D41503" w:rsidP="00D41503">
              <w:pPr>
                <w:pStyle w:val="Bibliography"/>
                <w:rPr>
                  <w:noProof/>
                  <w:lang w:val="en-US"/>
                </w:rPr>
              </w:pPr>
              <w:r>
                <w:rPr>
                  <w:noProof/>
                  <w:lang w:val="en-US"/>
                </w:rPr>
                <w:t xml:space="preserve">Mogaji, E. &amp; Erkan, I., 2019. Transportation Research Interdisciplinary Perspectives. </w:t>
              </w:r>
              <w:r>
                <w:rPr>
                  <w:i/>
                  <w:iCs/>
                  <w:noProof/>
                  <w:lang w:val="en-US"/>
                </w:rPr>
                <w:t xml:space="preserve">Travel Behaviour and Society, </w:t>
              </w:r>
              <w:r>
                <w:rPr>
                  <w:noProof/>
                  <w:lang w:val="en-US"/>
                </w:rPr>
                <w:t>14(1), pp. 21-33.</w:t>
              </w:r>
            </w:p>
            <w:p w14:paraId="68D76A58" w14:textId="77777777" w:rsidR="00D41503" w:rsidRDefault="00D41503" w:rsidP="00D41503">
              <w:pPr>
                <w:pStyle w:val="Bibliography"/>
                <w:rPr>
                  <w:noProof/>
                  <w:lang w:val="en-US"/>
                </w:rPr>
              </w:pPr>
              <w:r>
                <w:rPr>
                  <w:noProof/>
                  <w:lang w:val="en-US"/>
                </w:rPr>
                <w:t xml:space="preserve">Musselwhite, C., Holland, C. &amp; Walker, I., 2015. The role of transport and mobility in the health of older people. </w:t>
              </w:r>
              <w:r>
                <w:rPr>
                  <w:i/>
                  <w:iCs/>
                  <w:noProof/>
                  <w:lang w:val="en-US"/>
                </w:rPr>
                <w:t xml:space="preserve">Journal of Transport &amp; Health, </w:t>
              </w:r>
              <w:r>
                <w:rPr>
                  <w:noProof/>
                  <w:lang w:val="en-US"/>
                </w:rPr>
                <w:t>4(1), pp. 1-4.</w:t>
              </w:r>
            </w:p>
            <w:p w14:paraId="2B17A86F" w14:textId="77777777" w:rsidR="00D41503" w:rsidRDefault="00D41503" w:rsidP="00D41503">
              <w:pPr>
                <w:pStyle w:val="Bibliography"/>
                <w:rPr>
                  <w:noProof/>
                  <w:lang w:val="en-US"/>
                </w:rPr>
              </w:pPr>
              <w:r>
                <w:rPr>
                  <w:noProof/>
                  <w:lang w:val="en-US"/>
                </w:rPr>
                <w:t xml:space="preserve">Palareti, L., 2015. Shared topics on the experience of people with haemophilia living in the UK and the USA and the influence of individual and contextual variables: Results from the HERO qualitative study. </w:t>
              </w:r>
              <w:r>
                <w:rPr>
                  <w:i/>
                  <w:iCs/>
                  <w:noProof/>
                  <w:lang w:val="en-US"/>
                </w:rPr>
                <w:t xml:space="preserve">International Journal of Qualitative Studies on Health and Well-being, </w:t>
              </w:r>
              <w:r>
                <w:rPr>
                  <w:noProof/>
                  <w:lang w:val="en-US"/>
                </w:rPr>
                <w:t>10(1).</w:t>
              </w:r>
            </w:p>
            <w:p w14:paraId="45A56478" w14:textId="77777777" w:rsidR="00D41503" w:rsidRDefault="00D41503" w:rsidP="00D41503">
              <w:pPr>
                <w:pStyle w:val="Bibliography"/>
                <w:rPr>
                  <w:noProof/>
                  <w:lang w:val="en-US"/>
                </w:rPr>
              </w:pPr>
              <w:r>
                <w:rPr>
                  <w:noProof/>
                  <w:lang w:val="en-US"/>
                </w:rPr>
                <w:t xml:space="preserve">parliament, U., 2020. </w:t>
              </w:r>
              <w:r>
                <w:rPr>
                  <w:i/>
                  <w:iCs/>
                  <w:noProof/>
                  <w:lang w:val="en-US"/>
                </w:rPr>
                <w:t xml:space="preserve">Reforming public transport after the pandemic. </w:t>
              </w:r>
              <w:r>
                <w:rPr>
                  <w:noProof/>
                  <w:lang w:val="en-US"/>
                </w:rPr>
                <w:t xml:space="preserve">[Online] </w:t>
              </w:r>
              <w:r>
                <w:rPr>
                  <w:noProof/>
                  <w:lang w:val="en-US"/>
                </w:rPr>
                <w:br/>
                <w:t xml:space="preserve">Available at: </w:t>
              </w:r>
              <w:r>
                <w:rPr>
                  <w:noProof/>
                  <w:u w:val="single"/>
                  <w:lang w:val="en-US"/>
                </w:rPr>
                <w:t>https://committees.parliament.uk/work/470/reforming-public-transport-after-the-pandemic/</w:t>
              </w:r>
              <w:r>
                <w:rPr>
                  <w:noProof/>
                  <w:lang w:val="en-US"/>
                </w:rPr>
                <w:br/>
                <w:t>[Accessed 2 8 2022].</w:t>
              </w:r>
            </w:p>
            <w:p w14:paraId="750C27A2" w14:textId="77777777" w:rsidR="00D41503" w:rsidRDefault="00D41503" w:rsidP="00D41503">
              <w:pPr>
                <w:pStyle w:val="Bibliography"/>
                <w:rPr>
                  <w:noProof/>
                  <w:lang w:val="en-US"/>
                </w:rPr>
              </w:pPr>
              <w:r>
                <w:rPr>
                  <w:noProof/>
                  <w:lang w:val="en-US"/>
                </w:rPr>
                <w:t xml:space="preserve">Powell, J. P., Fraszczyk, A. &amp; Yeung, C. N. C. &amp;. H. K., 2016. Potential Benefits and Obstacles of Implementing Driverless Train Operation on the Tyne and Wear Metro: A Simulation Exercise. </w:t>
              </w:r>
              <w:r>
                <w:rPr>
                  <w:i/>
                  <w:iCs/>
                  <w:noProof/>
                  <w:lang w:val="en-US"/>
                </w:rPr>
                <w:t xml:space="preserve">Urban Rail Transit , </w:t>
              </w:r>
              <w:r>
                <w:rPr>
                  <w:noProof/>
                  <w:lang w:val="en-US"/>
                </w:rPr>
                <w:t>2(1), pp. 114-127.</w:t>
              </w:r>
            </w:p>
            <w:p w14:paraId="6E595C19" w14:textId="77777777" w:rsidR="00D41503" w:rsidRDefault="00D41503" w:rsidP="00D41503">
              <w:pPr>
                <w:pStyle w:val="Bibliography"/>
                <w:rPr>
                  <w:noProof/>
                  <w:lang w:val="en-US"/>
                </w:rPr>
              </w:pPr>
              <w:r>
                <w:rPr>
                  <w:noProof/>
                  <w:lang w:val="en-US"/>
                </w:rPr>
                <w:t xml:space="preserve">Ratcliffe, J. H., 2018. </w:t>
              </w:r>
              <w:r>
                <w:rPr>
                  <w:i/>
                  <w:iCs/>
                  <w:noProof/>
                  <w:lang w:val="en-US"/>
                </w:rPr>
                <w:t xml:space="preserve">Reducing Crime. </w:t>
              </w:r>
              <w:r>
                <w:rPr>
                  <w:noProof/>
                  <w:lang w:val="en-US"/>
                </w:rPr>
                <w:t>1st ed. London: s.n.</w:t>
              </w:r>
            </w:p>
            <w:p w14:paraId="752F1ACC" w14:textId="77777777" w:rsidR="00D41503" w:rsidRDefault="00D41503" w:rsidP="00D41503">
              <w:pPr>
                <w:pStyle w:val="Bibliography"/>
                <w:rPr>
                  <w:noProof/>
                  <w:lang w:val="en-US"/>
                </w:rPr>
              </w:pPr>
              <w:r>
                <w:rPr>
                  <w:noProof/>
                  <w:lang w:val="en-US"/>
                </w:rPr>
                <w:t xml:space="preserve">S, M., 2016. The safer homes programmeInjury Prevention. </w:t>
              </w:r>
              <w:r>
                <w:rPr>
                  <w:i/>
                  <w:iCs/>
                  <w:noProof/>
                  <w:lang w:val="en-US"/>
                </w:rPr>
                <w:t xml:space="preserve">BMJ journals, </w:t>
              </w:r>
              <w:r>
                <w:rPr>
                  <w:noProof/>
                  <w:lang w:val="en-US"/>
                </w:rPr>
                <w:t>Volume 22.</w:t>
              </w:r>
            </w:p>
            <w:p w14:paraId="2B23FDB8" w14:textId="77777777" w:rsidR="00D41503" w:rsidRDefault="00D41503" w:rsidP="00D41503">
              <w:pPr>
                <w:pStyle w:val="Bibliography"/>
                <w:rPr>
                  <w:noProof/>
                  <w:lang w:val="en-US"/>
                </w:rPr>
              </w:pPr>
              <w:r>
                <w:rPr>
                  <w:noProof/>
                  <w:lang w:val="en-US"/>
                </w:rPr>
                <w:t xml:space="preserve">Spowage, M., 2021. </w:t>
              </w:r>
              <w:r>
                <w:rPr>
                  <w:i/>
                  <w:iCs/>
                  <w:noProof/>
                  <w:lang w:val="en-US"/>
                </w:rPr>
                <w:t xml:space="preserve">Levelling up &amp; Community Renewal : A focus on the Highland Council area, </w:t>
              </w:r>
              <w:r>
                <w:rPr>
                  <w:noProof/>
                  <w:lang w:val="en-US"/>
                </w:rPr>
                <w:t>s.l.: Economics statistics centre of excellence.</w:t>
              </w:r>
            </w:p>
            <w:p w14:paraId="1EC94E31" w14:textId="77777777" w:rsidR="00D41503" w:rsidRDefault="00D41503" w:rsidP="00D41503">
              <w:pPr>
                <w:pStyle w:val="Bibliography"/>
                <w:rPr>
                  <w:noProof/>
                  <w:lang w:val="en-US"/>
                </w:rPr>
              </w:pPr>
              <w:r>
                <w:rPr>
                  <w:noProof/>
                  <w:lang w:val="en-US"/>
                </w:rPr>
                <w:lastRenderedPageBreak/>
                <w:t xml:space="preserve">Stanley, L., 2016. Legitimacy gaps, taxpayer conflict, and the politics of austerity in the UK. </w:t>
              </w:r>
              <w:r>
                <w:rPr>
                  <w:i/>
                  <w:iCs/>
                  <w:noProof/>
                  <w:lang w:val="en-US"/>
                </w:rPr>
                <w:t xml:space="preserve">Sage journals, </w:t>
              </w:r>
              <w:r>
                <w:rPr>
                  <w:noProof/>
                  <w:lang w:val="en-US"/>
                </w:rPr>
                <w:t>18(2), pp. 389-406.</w:t>
              </w:r>
            </w:p>
            <w:p w14:paraId="2BC9792E" w14:textId="77777777" w:rsidR="00D41503" w:rsidRDefault="00D41503" w:rsidP="00D41503">
              <w:pPr>
                <w:pStyle w:val="Bibliography"/>
                <w:rPr>
                  <w:noProof/>
                  <w:lang w:val="en-US"/>
                </w:rPr>
              </w:pPr>
              <w:r>
                <w:rPr>
                  <w:noProof/>
                  <w:lang w:val="en-US"/>
                </w:rPr>
                <w:t xml:space="preserve">Vargasa, V. R. et al., 2019. Sustainable development stakeholder networks for organisational change in higher education institutions: A case study from the UK. </w:t>
              </w:r>
              <w:r>
                <w:rPr>
                  <w:i/>
                  <w:iCs/>
                  <w:noProof/>
                  <w:lang w:val="en-US"/>
                </w:rPr>
                <w:t xml:space="preserve">Journal of Cleaner Production, </w:t>
              </w:r>
              <w:r>
                <w:rPr>
                  <w:noProof/>
                  <w:lang w:val="en-US"/>
                </w:rPr>
                <w:t>Volume 208, pp. 470-478.</w:t>
              </w:r>
            </w:p>
            <w:p w14:paraId="6B3AA935" w14:textId="77777777" w:rsidR="00D41503" w:rsidRDefault="00D41503" w:rsidP="00D41503">
              <w:pPr>
                <w:pStyle w:val="Bibliography"/>
                <w:rPr>
                  <w:noProof/>
                  <w:lang w:val="en-US"/>
                </w:rPr>
              </w:pPr>
              <w:r>
                <w:rPr>
                  <w:noProof/>
                  <w:lang w:val="en-US"/>
                </w:rPr>
                <w:t xml:space="preserve">Vickerman, R., 2021. Will Covid-19 put the public back in public transport? A UK perspective. </w:t>
              </w:r>
              <w:r>
                <w:rPr>
                  <w:i/>
                  <w:iCs/>
                  <w:noProof/>
                  <w:lang w:val="en-US"/>
                </w:rPr>
                <w:t xml:space="preserve">Transport Policy, </w:t>
              </w:r>
              <w:r>
                <w:rPr>
                  <w:noProof/>
                  <w:lang w:val="en-US"/>
                </w:rPr>
                <w:t>103(1), pp. 95-103.</w:t>
              </w:r>
            </w:p>
            <w:p w14:paraId="447A4BBE" w14:textId="77777777" w:rsidR="00D41503" w:rsidRDefault="00D41503" w:rsidP="00D41503">
              <w:pPr>
                <w:pStyle w:val="Bibliography"/>
                <w:rPr>
                  <w:noProof/>
                  <w:lang w:val="en-US"/>
                </w:rPr>
              </w:pPr>
              <w:r>
                <w:rPr>
                  <w:noProof/>
                  <w:lang w:val="en-US"/>
                </w:rPr>
                <w:t xml:space="preserve">William. C, B., 2015. Using Housing Quality to Track Change in the Standard of Living and Poverty for Seventeenth-Century London. </w:t>
              </w:r>
              <w:r>
                <w:rPr>
                  <w:i/>
                  <w:iCs/>
                  <w:noProof/>
                  <w:lang w:val="en-US"/>
                </w:rPr>
                <w:t xml:space="preserve">Historical Methods: A Journal of Quantitative and Interdisciplinary History, </w:t>
              </w:r>
              <w:r>
                <w:rPr>
                  <w:noProof/>
                  <w:lang w:val="en-US"/>
                </w:rPr>
                <w:t>47(1), pp. 1-18.</w:t>
              </w:r>
            </w:p>
            <w:p w14:paraId="732302A6" w14:textId="26EA86E4" w:rsidR="00D41503" w:rsidRDefault="00D41503" w:rsidP="00D41503">
              <w:r>
                <w:rPr>
                  <w:b/>
                  <w:bCs/>
                  <w:noProof/>
                </w:rPr>
                <w:fldChar w:fldCharType="end"/>
              </w:r>
            </w:p>
          </w:sdtContent>
        </w:sdt>
      </w:sdtContent>
    </w:sdt>
    <w:p w14:paraId="27906885" w14:textId="6E9C9E12" w:rsidR="008D626D" w:rsidRDefault="008D626D" w:rsidP="006776E2">
      <w:pPr>
        <w:rPr>
          <w:rFonts w:ascii="Arial" w:hAnsi="Arial" w:cs="Arial"/>
        </w:rPr>
      </w:pPr>
    </w:p>
    <w:p w14:paraId="09690544" w14:textId="77777777" w:rsidR="00D41503" w:rsidRDefault="00D41503" w:rsidP="006776E2">
      <w:pPr>
        <w:rPr>
          <w:rFonts w:ascii="Arial" w:hAnsi="Arial" w:cs="Arial"/>
        </w:rPr>
      </w:pPr>
    </w:p>
    <w:p w14:paraId="51CE8466" w14:textId="7ABA18FD" w:rsidR="008D626D" w:rsidRDefault="008D626D" w:rsidP="006776E2">
      <w:pPr>
        <w:rPr>
          <w:rFonts w:ascii="Arial" w:hAnsi="Arial" w:cs="Arial"/>
        </w:rPr>
      </w:pPr>
    </w:p>
    <w:p w14:paraId="505D9D3E" w14:textId="32662CC4" w:rsidR="008D626D" w:rsidRDefault="008D626D" w:rsidP="006776E2">
      <w:pPr>
        <w:rPr>
          <w:rFonts w:ascii="Arial" w:hAnsi="Arial" w:cs="Arial"/>
        </w:rPr>
      </w:pPr>
    </w:p>
    <w:p w14:paraId="14D01B7F" w14:textId="77777777" w:rsidR="008D626D" w:rsidRPr="00947EF1" w:rsidRDefault="008D626D" w:rsidP="006776E2">
      <w:pPr>
        <w:rPr>
          <w:rFonts w:ascii="Arial" w:hAnsi="Arial" w:cs="Arial"/>
        </w:rPr>
      </w:pPr>
    </w:p>
    <w:sectPr w:rsidR="008D626D" w:rsidRPr="00947EF1">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5C12C4" w14:textId="77777777" w:rsidR="004626AA" w:rsidRDefault="004626AA" w:rsidP="00FB3E26">
      <w:pPr>
        <w:spacing w:after="0" w:line="240" w:lineRule="auto"/>
      </w:pPr>
      <w:r>
        <w:separator/>
      </w:r>
    </w:p>
  </w:endnote>
  <w:endnote w:type="continuationSeparator" w:id="0">
    <w:p w14:paraId="2A78454D" w14:textId="77777777" w:rsidR="004626AA" w:rsidRDefault="004626AA" w:rsidP="00FB3E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pg-1ff3d">
    <w:altName w:val="Cambria"/>
    <w:panose1 w:val="00000000000000000000"/>
    <w:charset w:val="00"/>
    <w:family w:val="roman"/>
    <w:notTrueType/>
    <w:pitch w:val="default"/>
  </w:font>
  <w:font w:name="pg-1ff38">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7024544"/>
      <w:docPartObj>
        <w:docPartGallery w:val="Page Numbers (Bottom of Page)"/>
        <w:docPartUnique/>
      </w:docPartObj>
    </w:sdtPr>
    <w:sdtEndPr>
      <w:rPr>
        <w:noProof/>
      </w:rPr>
    </w:sdtEndPr>
    <w:sdtContent>
      <w:p w14:paraId="1E3C85F1" w14:textId="0C7E6AE9" w:rsidR="00EC32EF" w:rsidRDefault="00EC32E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4CF96F2" w14:textId="77777777" w:rsidR="00EC32EF" w:rsidRDefault="00EC32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BDF8D8" w14:textId="77777777" w:rsidR="004626AA" w:rsidRDefault="004626AA" w:rsidP="00FB3E26">
      <w:pPr>
        <w:spacing w:after="0" w:line="240" w:lineRule="auto"/>
      </w:pPr>
      <w:r>
        <w:separator/>
      </w:r>
    </w:p>
  </w:footnote>
  <w:footnote w:type="continuationSeparator" w:id="0">
    <w:p w14:paraId="05DD6B88" w14:textId="77777777" w:rsidR="004626AA" w:rsidRDefault="004626AA" w:rsidP="00FB3E2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195886"/>
    <w:multiLevelType w:val="hybridMultilevel"/>
    <w:tmpl w:val="3C0ACC9E"/>
    <w:lvl w:ilvl="0" w:tplc="54B8AE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B75055"/>
    <w:multiLevelType w:val="hybridMultilevel"/>
    <w:tmpl w:val="23A6F376"/>
    <w:lvl w:ilvl="0" w:tplc="D5EA0A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569231B"/>
    <w:multiLevelType w:val="hybridMultilevel"/>
    <w:tmpl w:val="9904D132"/>
    <w:lvl w:ilvl="0" w:tplc="72EC5CA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90266371">
    <w:abstractNumId w:val="0"/>
  </w:num>
  <w:num w:numId="2" w16cid:durableId="333143294">
    <w:abstractNumId w:val="2"/>
  </w:num>
  <w:num w:numId="3" w16cid:durableId="207864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090"/>
    <w:rsid w:val="0000462A"/>
    <w:rsid w:val="00007E58"/>
    <w:rsid w:val="00010698"/>
    <w:rsid w:val="00017341"/>
    <w:rsid w:val="00024A03"/>
    <w:rsid w:val="0003582A"/>
    <w:rsid w:val="00035E9A"/>
    <w:rsid w:val="000408A0"/>
    <w:rsid w:val="00045664"/>
    <w:rsid w:val="0005125E"/>
    <w:rsid w:val="00054943"/>
    <w:rsid w:val="00056D8A"/>
    <w:rsid w:val="00065608"/>
    <w:rsid w:val="00083834"/>
    <w:rsid w:val="00087181"/>
    <w:rsid w:val="00094410"/>
    <w:rsid w:val="00094698"/>
    <w:rsid w:val="000A24FD"/>
    <w:rsid w:val="000A72F7"/>
    <w:rsid w:val="000B2E4B"/>
    <w:rsid w:val="000B3185"/>
    <w:rsid w:val="000B5090"/>
    <w:rsid w:val="000E3B39"/>
    <w:rsid w:val="000F50FE"/>
    <w:rsid w:val="001008CC"/>
    <w:rsid w:val="001130D7"/>
    <w:rsid w:val="00115984"/>
    <w:rsid w:val="00117101"/>
    <w:rsid w:val="00121907"/>
    <w:rsid w:val="00123457"/>
    <w:rsid w:val="00123A42"/>
    <w:rsid w:val="001264F0"/>
    <w:rsid w:val="00127F30"/>
    <w:rsid w:val="00134898"/>
    <w:rsid w:val="001401D4"/>
    <w:rsid w:val="001401F5"/>
    <w:rsid w:val="001509D1"/>
    <w:rsid w:val="00160B68"/>
    <w:rsid w:val="00162DF0"/>
    <w:rsid w:val="00166DE7"/>
    <w:rsid w:val="00185433"/>
    <w:rsid w:val="0018678E"/>
    <w:rsid w:val="0019233A"/>
    <w:rsid w:val="00193D67"/>
    <w:rsid w:val="00194F2B"/>
    <w:rsid w:val="001968EA"/>
    <w:rsid w:val="001A0B12"/>
    <w:rsid w:val="001B4F1B"/>
    <w:rsid w:val="001C7432"/>
    <w:rsid w:val="001E18B3"/>
    <w:rsid w:val="001E3ECA"/>
    <w:rsid w:val="001E4F0C"/>
    <w:rsid w:val="001F579C"/>
    <w:rsid w:val="001F7C96"/>
    <w:rsid w:val="002006FC"/>
    <w:rsid w:val="0021237D"/>
    <w:rsid w:val="0021493D"/>
    <w:rsid w:val="00224594"/>
    <w:rsid w:val="002262F0"/>
    <w:rsid w:val="00230515"/>
    <w:rsid w:val="00230B5B"/>
    <w:rsid w:val="00236B5E"/>
    <w:rsid w:val="00242ED0"/>
    <w:rsid w:val="00243110"/>
    <w:rsid w:val="002464C8"/>
    <w:rsid w:val="00250B3F"/>
    <w:rsid w:val="00251F05"/>
    <w:rsid w:val="00260C02"/>
    <w:rsid w:val="002615ED"/>
    <w:rsid w:val="00261CE6"/>
    <w:rsid w:val="0026312F"/>
    <w:rsid w:val="00266E7C"/>
    <w:rsid w:val="002766B9"/>
    <w:rsid w:val="00293E7C"/>
    <w:rsid w:val="00297AB9"/>
    <w:rsid w:val="002A0330"/>
    <w:rsid w:val="002A6A69"/>
    <w:rsid w:val="002A7F44"/>
    <w:rsid w:val="002B099E"/>
    <w:rsid w:val="002B15B4"/>
    <w:rsid w:val="002C12EA"/>
    <w:rsid w:val="002F1B6C"/>
    <w:rsid w:val="002F371B"/>
    <w:rsid w:val="0030162D"/>
    <w:rsid w:val="00302EFC"/>
    <w:rsid w:val="0031090E"/>
    <w:rsid w:val="0031653C"/>
    <w:rsid w:val="00327D05"/>
    <w:rsid w:val="00331E01"/>
    <w:rsid w:val="00350B0F"/>
    <w:rsid w:val="00350E0C"/>
    <w:rsid w:val="003510BE"/>
    <w:rsid w:val="00353992"/>
    <w:rsid w:val="00367228"/>
    <w:rsid w:val="003673AF"/>
    <w:rsid w:val="00367C9B"/>
    <w:rsid w:val="003719CF"/>
    <w:rsid w:val="00371C6C"/>
    <w:rsid w:val="00380899"/>
    <w:rsid w:val="00381C0A"/>
    <w:rsid w:val="00386619"/>
    <w:rsid w:val="003B0957"/>
    <w:rsid w:val="003B3C46"/>
    <w:rsid w:val="003C4539"/>
    <w:rsid w:val="003C6C95"/>
    <w:rsid w:val="003D282E"/>
    <w:rsid w:val="003E2732"/>
    <w:rsid w:val="003F00EC"/>
    <w:rsid w:val="003F5E1E"/>
    <w:rsid w:val="003F63D6"/>
    <w:rsid w:val="003F650A"/>
    <w:rsid w:val="0040296E"/>
    <w:rsid w:val="0042609C"/>
    <w:rsid w:val="00432556"/>
    <w:rsid w:val="0043663D"/>
    <w:rsid w:val="0043666F"/>
    <w:rsid w:val="00437527"/>
    <w:rsid w:val="004400AD"/>
    <w:rsid w:val="0044120B"/>
    <w:rsid w:val="004508DA"/>
    <w:rsid w:val="004530C7"/>
    <w:rsid w:val="004626AA"/>
    <w:rsid w:val="004636FE"/>
    <w:rsid w:val="00473812"/>
    <w:rsid w:val="004763B1"/>
    <w:rsid w:val="00482083"/>
    <w:rsid w:val="00482F97"/>
    <w:rsid w:val="00492A44"/>
    <w:rsid w:val="004962A4"/>
    <w:rsid w:val="0049721A"/>
    <w:rsid w:val="004A1F67"/>
    <w:rsid w:val="004A2F9B"/>
    <w:rsid w:val="004A626D"/>
    <w:rsid w:val="004B172A"/>
    <w:rsid w:val="004B2E11"/>
    <w:rsid w:val="004B3888"/>
    <w:rsid w:val="004B785A"/>
    <w:rsid w:val="004C7469"/>
    <w:rsid w:val="004D3778"/>
    <w:rsid w:val="004D4A42"/>
    <w:rsid w:val="004D666B"/>
    <w:rsid w:val="004E0B45"/>
    <w:rsid w:val="004E1D09"/>
    <w:rsid w:val="004F4A5E"/>
    <w:rsid w:val="004F7FB2"/>
    <w:rsid w:val="00504800"/>
    <w:rsid w:val="00515EC8"/>
    <w:rsid w:val="00521B83"/>
    <w:rsid w:val="00527501"/>
    <w:rsid w:val="00527600"/>
    <w:rsid w:val="00527B16"/>
    <w:rsid w:val="00532714"/>
    <w:rsid w:val="005406C6"/>
    <w:rsid w:val="00542569"/>
    <w:rsid w:val="00544612"/>
    <w:rsid w:val="005448C9"/>
    <w:rsid w:val="005554E8"/>
    <w:rsid w:val="005555AE"/>
    <w:rsid w:val="00562971"/>
    <w:rsid w:val="00563285"/>
    <w:rsid w:val="00565EA4"/>
    <w:rsid w:val="005758CD"/>
    <w:rsid w:val="005872BE"/>
    <w:rsid w:val="00593655"/>
    <w:rsid w:val="00593BD8"/>
    <w:rsid w:val="005979B8"/>
    <w:rsid w:val="005A4034"/>
    <w:rsid w:val="005B2C18"/>
    <w:rsid w:val="005B710D"/>
    <w:rsid w:val="005C4A97"/>
    <w:rsid w:val="005D29EA"/>
    <w:rsid w:val="005D3B49"/>
    <w:rsid w:val="005E076F"/>
    <w:rsid w:val="005E4082"/>
    <w:rsid w:val="005E7DEA"/>
    <w:rsid w:val="00601998"/>
    <w:rsid w:val="006062DB"/>
    <w:rsid w:val="00620D81"/>
    <w:rsid w:val="00623DBF"/>
    <w:rsid w:val="00631B08"/>
    <w:rsid w:val="00631E3C"/>
    <w:rsid w:val="00636B66"/>
    <w:rsid w:val="0064433D"/>
    <w:rsid w:val="00650660"/>
    <w:rsid w:val="00664E2E"/>
    <w:rsid w:val="00665236"/>
    <w:rsid w:val="006658F5"/>
    <w:rsid w:val="00666260"/>
    <w:rsid w:val="00670625"/>
    <w:rsid w:val="006776E2"/>
    <w:rsid w:val="00677C1C"/>
    <w:rsid w:val="00691C33"/>
    <w:rsid w:val="00691C8C"/>
    <w:rsid w:val="00693C3C"/>
    <w:rsid w:val="0069588E"/>
    <w:rsid w:val="00696ECA"/>
    <w:rsid w:val="006A324D"/>
    <w:rsid w:val="006A7CFE"/>
    <w:rsid w:val="006B3AC4"/>
    <w:rsid w:val="006C5308"/>
    <w:rsid w:val="006C592C"/>
    <w:rsid w:val="006C6C29"/>
    <w:rsid w:val="006D261F"/>
    <w:rsid w:val="006D53FD"/>
    <w:rsid w:val="006E52A1"/>
    <w:rsid w:val="006E72D0"/>
    <w:rsid w:val="006F1BFE"/>
    <w:rsid w:val="006F296E"/>
    <w:rsid w:val="00702210"/>
    <w:rsid w:val="00717188"/>
    <w:rsid w:val="00725A6B"/>
    <w:rsid w:val="00727306"/>
    <w:rsid w:val="007340B7"/>
    <w:rsid w:val="00755C0D"/>
    <w:rsid w:val="00761798"/>
    <w:rsid w:val="007637F3"/>
    <w:rsid w:val="0077076E"/>
    <w:rsid w:val="00771993"/>
    <w:rsid w:val="00772B88"/>
    <w:rsid w:val="007740FB"/>
    <w:rsid w:val="00775F1F"/>
    <w:rsid w:val="00781FCB"/>
    <w:rsid w:val="00786DBB"/>
    <w:rsid w:val="00790695"/>
    <w:rsid w:val="007922AF"/>
    <w:rsid w:val="007A057B"/>
    <w:rsid w:val="007A57FF"/>
    <w:rsid w:val="007A5E3B"/>
    <w:rsid w:val="007B220E"/>
    <w:rsid w:val="007B39BE"/>
    <w:rsid w:val="007D0620"/>
    <w:rsid w:val="007D19B3"/>
    <w:rsid w:val="007D579F"/>
    <w:rsid w:val="007D7DD8"/>
    <w:rsid w:val="007E3722"/>
    <w:rsid w:val="007E3DDD"/>
    <w:rsid w:val="007E5613"/>
    <w:rsid w:val="007E5780"/>
    <w:rsid w:val="007E6324"/>
    <w:rsid w:val="007E64D6"/>
    <w:rsid w:val="007F1480"/>
    <w:rsid w:val="007F21A8"/>
    <w:rsid w:val="007F7494"/>
    <w:rsid w:val="007F76EB"/>
    <w:rsid w:val="00800208"/>
    <w:rsid w:val="00813052"/>
    <w:rsid w:val="008201C1"/>
    <w:rsid w:val="00821E39"/>
    <w:rsid w:val="0082505B"/>
    <w:rsid w:val="00827642"/>
    <w:rsid w:val="00827D50"/>
    <w:rsid w:val="00835410"/>
    <w:rsid w:val="008422C0"/>
    <w:rsid w:val="008478CE"/>
    <w:rsid w:val="00847C92"/>
    <w:rsid w:val="00853583"/>
    <w:rsid w:val="00855018"/>
    <w:rsid w:val="008619C8"/>
    <w:rsid w:val="008705EE"/>
    <w:rsid w:val="00873709"/>
    <w:rsid w:val="0088694D"/>
    <w:rsid w:val="0089026A"/>
    <w:rsid w:val="008A0627"/>
    <w:rsid w:val="008A6BAA"/>
    <w:rsid w:val="008B0147"/>
    <w:rsid w:val="008B0AFE"/>
    <w:rsid w:val="008B2412"/>
    <w:rsid w:val="008C1C1A"/>
    <w:rsid w:val="008D2129"/>
    <w:rsid w:val="008D3BE0"/>
    <w:rsid w:val="008D626D"/>
    <w:rsid w:val="008D6F76"/>
    <w:rsid w:val="008F2C55"/>
    <w:rsid w:val="00900B8D"/>
    <w:rsid w:val="00903B71"/>
    <w:rsid w:val="0091756F"/>
    <w:rsid w:val="00917FA3"/>
    <w:rsid w:val="00921973"/>
    <w:rsid w:val="0092300B"/>
    <w:rsid w:val="0092306B"/>
    <w:rsid w:val="009415E6"/>
    <w:rsid w:val="0094280D"/>
    <w:rsid w:val="009457DA"/>
    <w:rsid w:val="00946E80"/>
    <w:rsid w:val="009476D7"/>
    <w:rsid w:val="00947EF1"/>
    <w:rsid w:val="00957200"/>
    <w:rsid w:val="00957B09"/>
    <w:rsid w:val="009637D5"/>
    <w:rsid w:val="0096670A"/>
    <w:rsid w:val="009702C7"/>
    <w:rsid w:val="00977662"/>
    <w:rsid w:val="009819DD"/>
    <w:rsid w:val="00986F87"/>
    <w:rsid w:val="00987493"/>
    <w:rsid w:val="00994872"/>
    <w:rsid w:val="00995016"/>
    <w:rsid w:val="009A1505"/>
    <w:rsid w:val="009A4F1F"/>
    <w:rsid w:val="009A51D9"/>
    <w:rsid w:val="009A6302"/>
    <w:rsid w:val="009A6536"/>
    <w:rsid w:val="009A75B5"/>
    <w:rsid w:val="009B579C"/>
    <w:rsid w:val="009C4C0F"/>
    <w:rsid w:val="009D15F4"/>
    <w:rsid w:val="009D26C3"/>
    <w:rsid w:val="009E106F"/>
    <w:rsid w:val="009E3E5F"/>
    <w:rsid w:val="009E6749"/>
    <w:rsid w:val="00A0128D"/>
    <w:rsid w:val="00A014CB"/>
    <w:rsid w:val="00A035C2"/>
    <w:rsid w:val="00A046FA"/>
    <w:rsid w:val="00A068CB"/>
    <w:rsid w:val="00A11C84"/>
    <w:rsid w:val="00A12384"/>
    <w:rsid w:val="00A14B52"/>
    <w:rsid w:val="00A254B5"/>
    <w:rsid w:val="00A269AF"/>
    <w:rsid w:val="00A30259"/>
    <w:rsid w:val="00A33F2A"/>
    <w:rsid w:val="00A3758D"/>
    <w:rsid w:val="00A4125D"/>
    <w:rsid w:val="00A41CFA"/>
    <w:rsid w:val="00A43B27"/>
    <w:rsid w:val="00A44511"/>
    <w:rsid w:val="00A5326B"/>
    <w:rsid w:val="00A57C8F"/>
    <w:rsid w:val="00A606DC"/>
    <w:rsid w:val="00A6677A"/>
    <w:rsid w:val="00A73D4B"/>
    <w:rsid w:val="00A90B65"/>
    <w:rsid w:val="00A92A3F"/>
    <w:rsid w:val="00A95F3D"/>
    <w:rsid w:val="00AA35A8"/>
    <w:rsid w:val="00AB30FE"/>
    <w:rsid w:val="00AC5B50"/>
    <w:rsid w:val="00AC6FF1"/>
    <w:rsid w:val="00AD0171"/>
    <w:rsid w:val="00AE142F"/>
    <w:rsid w:val="00AE15EF"/>
    <w:rsid w:val="00AE5615"/>
    <w:rsid w:val="00AF1733"/>
    <w:rsid w:val="00AF2122"/>
    <w:rsid w:val="00AF6623"/>
    <w:rsid w:val="00B00F19"/>
    <w:rsid w:val="00B05731"/>
    <w:rsid w:val="00B07F29"/>
    <w:rsid w:val="00B20BAA"/>
    <w:rsid w:val="00B23BC0"/>
    <w:rsid w:val="00B309CA"/>
    <w:rsid w:val="00B35F1A"/>
    <w:rsid w:val="00B41C9C"/>
    <w:rsid w:val="00B46039"/>
    <w:rsid w:val="00B557E5"/>
    <w:rsid w:val="00B62076"/>
    <w:rsid w:val="00B67C4B"/>
    <w:rsid w:val="00B74F28"/>
    <w:rsid w:val="00B80CEA"/>
    <w:rsid w:val="00B843A3"/>
    <w:rsid w:val="00B91F1F"/>
    <w:rsid w:val="00B97B05"/>
    <w:rsid w:val="00B97FA7"/>
    <w:rsid w:val="00BA244F"/>
    <w:rsid w:val="00BA2A87"/>
    <w:rsid w:val="00BA4826"/>
    <w:rsid w:val="00BB2E5C"/>
    <w:rsid w:val="00BC42F9"/>
    <w:rsid w:val="00BC4E26"/>
    <w:rsid w:val="00BC6602"/>
    <w:rsid w:val="00BD245F"/>
    <w:rsid w:val="00BE370A"/>
    <w:rsid w:val="00BE6BAB"/>
    <w:rsid w:val="00BF5417"/>
    <w:rsid w:val="00C043DD"/>
    <w:rsid w:val="00C1068F"/>
    <w:rsid w:val="00C1364D"/>
    <w:rsid w:val="00C16369"/>
    <w:rsid w:val="00C1652F"/>
    <w:rsid w:val="00C30C1C"/>
    <w:rsid w:val="00C3792C"/>
    <w:rsid w:val="00C44233"/>
    <w:rsid w:val="00C445F0"/>
    <w:rsid w:val="00C462EE"/>
    <w:rsid w:val="00C52172"/>
    <w:rsid w:val="00C52C7F"/>
    <w:rsid w:val="00C5426D"/>
    <w:rsid w:val="00C60316"/>
    <w:rsid w:val="00C673F3"/>
    <w:rsid w:val="00C75DBE"/>
    <w:rsid w:val="00C76841"/>
    <w:rsid w:val="00C818F1"/>
    <w:rsid w:val="00C826F9"/>
    <w:rsid w:val="00C964FE"/>
    <w:rsid w:val="00C97E9C"/>
    <w:rsid w:val="00CB0C8D"/>
    <w:rsid w:val="00CB0D56"/>
    <w:rsid w:val="00CB2322"/>
    <w:rsid w:val="00CB264E"/>
    <w:rsid w:val="00CB296D"/>
    <w:rsid w:val="00CB2B50"/>
    <w:rsid w:val="00CB2DF2"/>
    <w:rsid w:val="00CB5E1C"/>
    <w:rsid w:val="00CB5F34"/>
    <w:rsid w:val="00CB70A1"/>
    <w:rsid w:val="00CB7ED4"/>
    <w:rsid w:val="00CC548F"/>
    <w:rsid w:val="00CD242B"/>
    <w:rsid w:val="00CD2459"/>
    <w:rsid w:val="00CD708E"/>
    <w:rsid w:val="00CD751F"/>
    <w:rsid w:val="00CD76F3"/>
    <w:rsid w:val="00CE1A01"/>
    <w:rsid w:val="00CF16B2"/>
    <w:rsid w:val="00CF34B5"/>
    <w:rsid w:val="00CF4232"/>
    <w:rsid w:val="00CF764B"/>
    <w:rsid w:val="00D022A6"/>
    <w:rsid w:val="00D0679D"/>
    <w:rsid w:val="00D10F86"/>
    <w:rsid w:val="00D125C2"/>
    <w:rsid w:val="00D130AD"/>
    <w:rsid w:val="00D25AB0"/>
    <w:rsid w:val="00D34174"/>
    <w:rsid w:val="00D36619"/>
    <w:rsid w:val="00D412BD"/>
    <w:rsid w:val="00D41503"/>
    <w:rsid w:val="00D427F5"/>
    <w:rsid w:val="00D44DB0"/>
    <w:rsid w:val="00D54FDF"/>
    <w:rsid w:val="00D6275C"/>
    <w:rsid w:val="00D902AC"/>
    <w:rsid w:val="00D90BE0"/>
    <w:rsid w:val="00D95564"/>
    <w:rsid w:val="00D9693C"/>
    <w:rsid w:val="00DB232B"/>
    <w:rsid w:val="00DB23AD"/>
    <w:rsid w:val="00DB6DA8"/>
    <w:rsid w:val="00DC0D57"/>
    <w:rsid w:val="00DC462A"/>
    <w:rsid w:val="00DC5B03"/>
    <w:rsid w:val="00DC6B0F"/>
    <w:rsid w:val="00DD283C"/>
    <w:rsid w:val="00DD6431"/>
    <w:rsid w:val="00DD70AB"/>
    <w:rsid w:val="00DE0324"/>
    <w:rsid w:val="00DE1660"/>
    <w:rsid w:val="00DE3663"/>
    <w:rsid w:val="00DF0714"/>
    <w:rsid w:val="00DF2D22"/>
    <w:rsid w:val="00DF582B"/>
    <w:rsid w:val="00DF727C"/>
    <w:rsid w:val="00E026B4"/>
    <w:rsid w:val="00E0614D"/>
    <w:rsid w:val="00E216B0"/>
    <w:rsid w:val="00E26E7A"/>
    <w:rsid w:val="00E30E9A"/>
    <w:rsid w:val="00E30FA8"/>
    <w:rsid w:val="00E356D4"/>
    <w:rsid w:val="00E36814"/>
    <w:rsid w:val="00E460E3"/>
    <w:rsid w:val="00E46319"/>
    <w:rsid w:val="00E47575"/>
    <w:rsid w:val="00E4785B"/>
    <w:rsid w:val="00E621B8"/>
    <w:rsid w:val="00E63D16"/>
    <w:rsid w:val="00E655D3"/>
    <w:rsid w:val="00E74059"/>
    <w:rsid w:val="00E93BC8"/>
    <w:rsid w:val="00E94C2B"/>
    <w:rsid w:val="00EA1938"/>
    <w:rsid w:val="00EA662B"/>
    <w:rsid w:val="00EA666E"/>
    <w:rsid w:val="00EB3A4A"/>
    <w:rsid w:val="00EB70CF"/>
    <w:rsid w:val="00EC0CE4"/>
    <w:rsid w:val="00EC32EF"/>
    <w:rsid w:val="00EC58BD"/>
    <w:rsid w:val="00EC6E72"/>
    <w:rsid w:val="00ED521D"/>
    <w:rsid w:val="00ED5511"/>
    <w:rsid w:val="00ED635F"/>
    <w:rsid w:val="00ED73F5"/>
    <w:rsid w:val="00EE4F81"/>
    <w:rsid w:val="00EF1849"/>
    <w:rsid w:val="00F02C45"/>
    <w:rsid w:val="00F0438B"/>
    <w:rsid w:val="00F1746E"/>
    <w:rsid w:val="00F26089"/>
    <w:rsid w:val="00F26D1D"/>
    <w:rsid w:val="00F27327"/>
    <w:rsid w:val="00F30E50"/>
    <w:rsid w:val="00F31A6F"/>
    <w:rsid w:val="00F31C41"/>
    <w:rsid w:val="00F45299"/>
    <w:rsid w:val="00F46328"/>
    <w:rsid w:val="00F4779D"/>
    <w:rsid w:val="00F60CAF"/>
    <w:rsid w:val="00F66FBB"/>
    <w:rsid w:val="00F71756"/>
    <w:rsid w:val="00F74822"/>
    <w:rsid w:val="00F8077E"/>
    <w:rsid w:val="00F80FFA"/>
    <w:rsid w:val="00F82AB9"/>
    <w:rsid w:val="00F8566F"/>
    <w:rsid w:val="00F9185D"/>
    <w:rsid w:val="00F91964"/>
    <w:rsid w:val="00F94ECA"/>
    <w:rsid w:val="00FA1973"/>
    <w:rsid w:val="00FA2B15"/>
    <w:rsid w:val="00FB3E26"/>
    <w:rsid w:val="00FB4692"/>
    <w:rsid w:val="00FC0CED"/>
    <w:rsid w:val="00FC33A7"/>
    <w:rsid w:val="00FD3EE7"/>
    <w:rsid w:val="00FD76ED"/>
    <w:rsid w:val="00FE2263"/>
    <w:rsid w:val="00FE2433"/>
    <w:rsid w:val="00FE27BB"/>
    <w:rsid w:val="00FE3CA9"/>
    <w:rsid w:val="00FE47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7F717C"/>
  <w15:chartTrackingRefBased/>
  <w15:docId w15:val="{AA4FEE94-3A07-492F-888E-4BD0BC6B6A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1652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unhideWhenUsed/>
    <w:qFormat/>
    <w:rsid w:val="00C1636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C16369"/>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5554E8"/>
    <w:pPr>
      <w:ind w:left="720"/>
      <w:contextualSpacing/>
    </w:pPr>
  </w:style>
  <w:style w:type="paragraph" w:styleId="Header">
    <w:name w:val="header"/>
    <w:basedOn w:val="Normal"/>
    <w:link w:val="HeaderChar"/>
    <w:uiPriority w:val="99"/>
    <w:unhideWhenUsed/>
    <w:rsid w:val="00FB3E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E26"/>
  </w:style>
  <w:style w:type="paragraph" w:styleId="Footer">
    <w:name w:val="footer"/>
    <w:basedOn w:val="Normal"/>
    <w:link w:val="FooterChar"/>
    <w:uiPriority w:val="99"/>
    <w:unhideWhenUsed/>
    <w:rsid w:val="00FB3E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E26"/>
  </w:style>
  <w:style w:type="character" w:styleId="Hyperlink">
    <w:name w:val="Hyperlink"/>
    <w:basedOn w:val="DefaultParagraphFont"/>
    <w:uiPriority w:val="99"/>
    <w:unhideWhenUsed/>
    <w:rsid w:val="008D626D"/>
    <w:rPr>
      <w:color w:val="0563C1" w:themeColor="hyperlink"/>
      <w:u w:val="single"/>
    </w:rPr>
  </w:style>
  <w:style w:type="character" w:styleId="UnresolvedMention">
    <w:name w:val="Unresolved Mention"/>
    <w:basedOn w:val="DefaultParagraphFont"/>
    <w:uiPriority w:val="99"/>
    <w:semiHidden/>
    <w:unhideWhenUsed/>
    <w:rsid w:val="008D626D"/>
    <w:rPr>
      <w:color w:val="605E5C"/>
      <w:shd w:val="clear" w:color="auto" w:fill="E1DFDD"/>
    </w:rPr>
  </w:style>
  <w:style w:type="character" w:customStyle="1" w:styleId="Heading1Char">
    <w:name w:val="Heading 1 Char"/>
    <w:basedOn w:val="DefaultParagraphFont"/>
    <w:link w:val="Heading1"/>
    <w:uiPriority w:val="9"/>
    <w:rsid w:val="00C1652F"/>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1652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58656">
      <w:bodyDiv w:val="1"/>
      <w:marLeft w:val="0"/>
      <w:marRight w:val="0"/>
      <w:marTop w:val="0"/>
      <w:marBottom w:val="0"/>
      <w:divBdr>
        <w:top w:val="none" w:sz="0" w:space="0" w:color="auto"/>
        <w:left w:val="none" w:sz="0" w:space="0" w:color="auto"/>
        <w:bottom w:val="none" w:sz="0" w:space="0" w:color="auto"/>
        <w:right w:val="none" w:sz="0" w:space="0" w:color="auto"/>
      </w:divBdr>
    </w:div>
    <w:div w:id="31619662">
      <w:bodyDiv w:val="1"/>
      <w:marLeft w:val="0"/>
      <w:marRight w:val="0"/>
      <w:marTop w:val="0"/>
      <w:marBottom w:val="0"/>
      <w:divBdr>
        <w:top w:val="none" w:sz="0" w:space="0" w:color="auto"/>
        <w:left w:val="none" w:sz="0" w:space="0" w:color="auto"/>
        <w:bottom w:val="none" w:sz="0" w:space="0" w:color="auto"/>
        <w:right w:val="none" w:sz="0" w:space="0" w:color="auto"/>
      </w:divBdr>
    </w:div>
    <w:div w:id="93020037">
      <w:bodyDiv w:val="1"/>
      <w:marLeft w:val="0"/>
      <w:marRight w:val="0"/>
      <w:marTop w:val="0"/>
      <w:marBottom w:val="0"/>
      <w:divBdr>
        <w:top w:val="none" w:sz="0" w:space="0" w:color="auto"/>
        <w:left w:val="none" w:sz="0" w:space="0" w:color="auto"/>
        <w:bottom w:val="none" w:sz="0" w:space="0" w:color="auto"/>
        <w:right w:val="none" w:sz="0" w:space="0" w:color="auto"/>
      </w:divBdr>
    </w:div>
    <w:div w:id="129245780">
      <w:bodyDiv w:val="1"/>
      <w:marLeft w:val="0"/>
      <w:marRight w:val="0"/>
      <w:marTop w:val="0"/>
      <w:marBottom w:val="0"/>
      <w:divBdr>
        <w:top w:val="none" w:sz="0" w:space="0" w:color="auto"/>
        <w:left w:val="none" w:sz="0" w:space="0" w:color="auto"/>
        <w:bottom w:val="none" w:sz="0" w:space="0" w:color="auto"/>
        <w:right w:val="none" w:sz="0" w:space="0" w:color="auto"/>
      </w:divBdr>
    </w:div>
    <w:div w:id="147526501">
      <w:bodyDiv w:val="1"/>
      <w:marLeft w:val="0"/>
      <w:marRight w:val="0"/>
      <w:marTop w:val="0"/>
      <w:marBottom w:val="0"/>
      <w:divBdr>
        <w:top w:val="none" w:sz="0" w:space="0" w:color="auto"/>
        <w:left w:val="none" w:sz="0" w:space="0" w:color="auto"/>
        <w:bottom w:val="none" w:sz="0" w:space="0" w:color="auto"/>
        <w:right w:val="none" w:sz="0" w:space="0" w:color="auto"/>
      </w:divBdr>
    </w:div>
    <w:div w:id="157770793">
      <w:bodyDiv w:val="1"/>
      <w:marLeft w:val="0"/>
      <w:marRight w:val="0"/>
      <w:marTop w:val="0"/>
      <w:marBottom w:val="0"/>
      <w:divBdr>
        <w:top w:val="none" w:sz="0" w:space="0" w:color="auto"/>
        <w:left w:val="none" w:sz="0" w:space="0" w:color="auto"/>
        <w:bottom w:val="none" w:sz="0" w:space="0" w:color="auto"/>
        <w:right w:val="none" w:sz="0" w:space="0" w:color="auto"/>
      </w:divBdr>
    </w:div>
    <w:div w:id="159154094">
      <w:bodyDiv w:val="1"/>
      <w:marLeft w:val="0"/>
      <w:marRight w:val="0"/>
      <w:marTop w:val="0"/>
      <w:marBottom w:val="0"/>
      <w:divBdr>
        <w:top w:val="none" w:sz="0" w:space="0" w:color="auto"/>
        <w:left w:val="none" w:sz="0" w:space="0" w:color="auto"/>
        <w:bottom w:val="none" w:sz="0" w:space="0" w:color="auto"/>
        <w:right w:val="none" w:sz="0" w:space="0" w:color="auto"/>
      </w:divBdr>
    </w:div>
    <w:div w:id="169804600">
      <w:bodyDiv w:val="1"/>
      <w:marLeft w:val="0"/>
      <w:marRight w:val="0"/>
      <w:marTop w:val="0"/>
      <w:marBottom w:val="0"/>
      <w:divBdr>
        <w:top w:val="none" w:sz="0" w:space="0" w:color="auto"/>
        <w:left w:val="none" w:sz="0" w:space="0" w:color="auto"/>
        <w:bottom w:val="none" w:sz="0" w:space="0" w:color="auto"/>
        <w:right w:val="none" w:sz="0" w:space="0" w:color="auto"/>
      </w:divBdr>
    </w:div>
    <w:div w:id="175577902">
      <w:bodyDiv w:val="1"/>
      <w:marLeft w:val="0"/>
      <w:marRight w:val="0"/>
      <w:marTop w:val="0"/>
      <w:marBottom w:val="0"/>
      <w:divBdr>
        <w:top w:val="none" w:sz="0" w:space="0" w:color="auto"/>
        <w:left w:val="none" w:sz="0" w:space="0" w:color="auto"/>
        <w:bottom w:val="none" w:sz="0" w:space="0" w:color="auto"/>
        <w:right w:val="none" w:sz="0" w:space="0" w:color="auto"/>
      </w:divBdr>
    </w:div>
    <w:div w:id="276717064">
      <w:bodyDiv w:val="1"/>
      <w:marLeft w:val="0"/>
      <w:marRight w:val="0"/>
      <w:marTop w:val="0"/>
      <w:marBottom w:val="0"/>
      <w:divBdr>
        <w:top w:val="none" w:sz="0" w:space="0" w:color="auto"/>
        <w:left w:val="none" w:sz="0" w:space="0" w:color="auto"/>
        <w:bottom w:val="none" w:sz="0" w:space="0" w:color="auto"/>
        <w:right w:val="none" w:sz="0" w:space="0" w:color="auto"/>
      </w:divBdr>
    </w:div>
    <w:div w:id="280646374">
      <w:bodyDiv w:val="1"/>
      <w:marLeft w:val="0"/>
      <w:marRight w:val="0"/>
      <w:marTop w:val="0"/>
      <w:marBottom w:val="0"/>
      <w:divBdr>
        <w:top w:val="none" w:sz="0" w:space="0" w:color="auto"/>
        <w:left w:val="none" w:sz="0" w:space="0" w:color="auto"/>
        <w:bottom w:val="none" w:sz="0" w:space="0" w:color="auto"/>
        <w:right w:val="none" w:sz="0" w:space="0" w:color="auto"/>
      </w:divBdr>
    </w:div>
    <w:div w:id="301814530">
      <w:bodyDiv w:val="1"/>
      <w:marLeft w:val="0"/>
      <w:marRight w:val="0"/>
      <w:marTop w:val="0"/>
      <w:marBottom w:val="0"/>
      <w:divBdr>
        <w:top w:val="none" w:sz="0" w:space="0" w:color="auto"/>
        <w:left w:val="none" w:sz="0" w:space="0" w:color="auto"/>
        <w:bottom w:val="none" w:sz="0" w:space="0" w:color="auto"/>
        <w:right w:val="none" w:sz="0" w:space="0" w:color="auto"/>
      </w:divBdr>
    </w:div>
    <w:div w:id="306054766">
      <w:bodyDiv w:val="1"/>
      <w:marLeft w:val="0"/>
      <w:marRight w:val="0"/>
      <w:marTop w:val="0"/>
      <w:marBottom w:val="0"/>
      <w:divBdr>
        <w:top w:val="none" w:sz="0" w:space="0" w:color="auto"/>
        <w:left w:val="none" w:sz="0" w:space="0" w:color="auto"/>
        <w:bottom w:val="none" w:sz="0" w:space="0" w:color="auto"/>
        <w:right w:val="none" w:sz="0" w:space="0" w:color="auto"/>
      </w:divBdr>
    </w:div>
    <w:div w:id="320274607">
      <w:bodyDiv w:val="1"/>
      <w:marLeft w:val="0"/>
      <w:marRight w:val="0"/>
      <w:marTop w:val="0"/>
      <w:marBottom w:val="0"/>
      <w:divBdr>
        <w:top w:val="none" w:sz="0" w:space="0" w:color="auto"/>
        <w:left w:val="none" w:sz="0" w:space="0" w:color="auto"/>
        <w:bottom w:val="none" w:sz="0" w:space="0" w:color="auto"/>
        <w:right w:val="none" w:sz="0" w:space="0" w:color="auto"/>
      </w:divBdr>
    </w:div>
    <w:div w:id="359280333">
      <w:bodyDiv w:val="1"/>
      <w:marLeft w:val="0"/>
      <w:marRight w:val="0"/>
      <w:marTop w:val="0"/>
      <w:marBottom w:val="0"/>
      <w:divBdr>
        <w:top w:val="none" w:sz="0" w:space="0" w:color="auto"/>
        <w:left w:val="none" w:sz="0" w:space="0" w:color="auto"/>
        <w:bottom w:val="none" w:sz="0" w:space="0" w:color="auto"/>
        <w:right w:val="none" w:sz="0" w:space="0" w:color="auto"/>
      </w:divBdr>
    </w:div>
    <w:div w:id="364018428">
      <w:bodyDiv w:val="1"/>
      <w:marLeft w:val="0"/>
      <w:marRight w:val="0"/>
      <w:marTop w:val="0"/>
      <w:marBottom w:val="0"/>
      <w:divBdr>
        <w:top w:val="none" w:sz="0" w:space="0" w:color="auto"/>
        <w:left w:val="none" w:sz="0" w:space="0" w:color="auto"/>
        <w:bottom w:val="none" w:sz="0" w:space="0" w:color="auto"/>
        <w:right w:val="none" w:sz="0" w:space="0" w:color="auto"/>
      </w:divBdr>
    </w:div>
    <w:div w:id="373697440">
      <w:bodyDiv w:val="1"/>
      <w:marLeft w:val="0"/>
      <w:marRight w:val="0"/>
      <w:marTop w:val="0"/>
      <w:marBottom w:val="0"/>
      <w:divBdr>
        <w:top w:val="none" w:sz="0" w:space="0" w:color="auto"/>
        <w:left w:val="none" w:sz="0" w:space="0" w:color="auto"/>
        <w:bottom w:val="none" w:sz="0" w:space="0" w:color="auto"/>
        <w:right w:val="none" w:sz="0" w:space="0" w:color="auto"/>
      </w:divBdr>
    </w:div>
    <w:div w:id="381906811">
      <w:bodyDiv w:val="1"/>
      <w:marLeft w:val="0"/>
      <w:marRight w:val="0"/>
      <w:marTop w:val="0"/>
      <w:marBottom w:val="0"/>
      <w:divBdr>
        <w:top w:val="none" w:sz="0" w:space="0" w:color="auto"/>
        <w:left w:val="none" w:sz="0" w:space="0" w:color="auto"/>
        <w:bottom w:val="none" w:sz="0" w:space="0" w:color="auto"/>
        <w:right w:val="none" w:sz="0" w:space="0" w:color="auto"/>
      </w:divBdr>
    </w:div>
    <w:div w:id="403069060">
      <w:bodyDiv w:val="1"/>
      <w:marLeft w:val="0"/>
      <w:marRight w:val="0"/>
      <w:marTop w:val="0"/>
      <w:marBottom w:val="0"/>
      <w:divBdr>
        <w:top w:val="none" w:sz="0" w:space="0" w:color="auto"/>
        <w:left w:val="none" w:sz="0" w:space="0" w:color="auto"/>
        <w:bottom w:val="none" w:sz="0" w:space="0" w:color="auto"/>
        <w:right w:val="none" w:sz="0" w:space="0" w:color="auto"/>
      </w:divBdr>
    </w:div>
    <w:div w:id="432289700">
      <w:bodyDiv w:val="1"/>
      <w:marLeft w:val="0"/>
      <w:marRight w:val="0"/>
      <w:marTop w:val="0"/>
      <w:marBottom w:val="0"/>
      <w:divBdr>
        <w:top w:val="none" w:sz="0" w:space="0" w:color="auto"/>
        <w:left w:val="none" w:sz="0" w:space="0" w:color="auto"/>
        <w:bottom w:val="none" w:sz="0" w:space="0" w:color="auto"/>
        <w:right w:val="none" w:sz="0" w:space="0" w:color="auto"/>
      </w:divBdr>
    </w:div>
    <w:div w:id="506411105">
      <w:bodyDiv w:val="1"/>
      <w:marLeft w:val="0"/>
      <w:marRight w:val="0"/>
      <w:marTop w:val="0"/>
      <w:marBottom w:val="0"/>
      <w:divBdr>
        <w:top w:val="none" w:sz="0" w:space="0" w:color="auto"/>
        <w:left w:val="none" w:sz="0" w:space="0" w:color="auto"/>
        <w:bottom w:val="none" w:sz="0" w:space="0" w:color="auto"/>
        <w:right w:val="none" w:sz="0" w:space="0" w:color="auto"/>
      </w:divBdr>
    </w:div>
    <w:div w:id="616958550">
      <w:bodyDiv w:val="1"/>
      <w:marLeft w:val="0"/>
      <w:marRight w:val="0"/>
      <w:marTop w:val="0"/>
      <w:marBottom w:val="0"/>
      <w:divBdr>
        <w:top w:val="none" w:sz="0" w:space="0" w:color="auto"/>
        <w:left w:val="none" w:sz="0" w:space="0" w:color="auto"/>
        <w:bottom w:val="none" w:sz="0" w:space="0" w:color="auto"/>
        <w:right w:val="none" w:sz="0" w:space="0" w:color="auto"/>
      </w:divBdr>
    </w:div>
    <w:div w:id="631908893">
      <w:bodyDiv w:val="1"/>
      <w:marLeft w:val="0"/>
      <w:marRight w:val="0"/>
      <w:marTop w:val="0"/>
      <w:marBottom w:val="0"/>
      <w:divBdr>
        <w:top w:val="none" w:sz="0" w:space="0" w:color="auto"/>
        <w:left w:val="none" w:sz="0" w:space="0" w:color="auto"/>
        <w:bottom w:val="none" w:sz="0" w:space="0" w:color="auto"/>
        <w:right w:val="none" w:sz="0" w:space="0" w:color="auto"/>
      </w:divBdr>
    </w:div>
    <w:div w:id="736437695">
      <w:bodyDiv w:val="1"/>
      <w:marLeft w:val="0"/>
      <w:marRight w:val="0"/>
      <w:marTop w:val="0"/>
      <w:marBottom w:val="0"/>
      <w:divBdr>
        <w:top w:val="none" w:sz="0" w:space="0" w:color="auto"/>
        <w:left w:val="none" w:sz="0" w:space="0" w:color="auto"/>
        <w:bottom w:val="none" w:sz="0" w:space="0" w:color="auto"/>
        <w:right w:val="none" w:sz="0" w:space="0" w:color="auto"/>
      </w:divBdr>
    </w:div>
    <w:div w:id="781729432">
      <w:bodyDiv w:val="1"/>
      <w:marLeft w:val="0"/>
      <w:marRight w:val="0"/>
      <w:marTop w:val="0"/>
      <w:marBottom w:val="0"/>
      <w:divBdr>
        <w:top w:val="none" w:sz="0" w:space="0" w:color="auto"/>
        <w:left w:val="none" w:sz="0" w:space="0" w:color="auto"/>
        <w:bottom w:val="none" w:sz="0" w:space="0" w:color="auto"/>
        <w:right w:val="none" w:sz="0" w:space="0" w:color="auto"/>
      </w:divBdr>
    </w:div>
    <w:div w:id="825053109">
      <w:bodyDiv w:val="1"/>
      <w:marLeft w:val="0"/>
      <w:marRight w:val="0"/>
      <w:marTop w:val="0"/>
      <w:marBottom w:val="0"/>
      <w:divBdr>
        <w:top w:val="none" w:sz="0" w:space="0" w:color="auto"/>
        <w:left w:val="none" w:sz="0" w:space="0" w:color="auto"/>
        <w:bottom w:val="none" w:sz="0" w:space="0" w:color="auto"/>
        <w:right w:val="none" w:sz="0" w:space="0" w:color="auto"/>
      </w:divBdr>
    </w:div>
    <w:div w:id="907765830">
      <w:bodyDiv w:val="1"/>
      <w:marLeft w:val="0"/>
      <w:marRight w:val="0"/>
      <w:marTop w:val="0"/>
      <w:marBottom w:val="0"/>
      <w:divBdr>
        <w:top w:val="none" w:sz="0" w:space="0" w:color="auto"/>
        <w:left w:val="none" w:sz="0" w:space="0" w:color="auto"/>
        <w:bottom w:val="none" w:sz="0" w:space="0" w:color="auto"/>
        <w:right w:val="none" w:sz="0" w:space="0" w:color="auto"/>
      </w:divBdr>
    </w:div>
    <w:div w:id="987972881">
      <w:bodyDiv w:val="1"/>
      <w:marLeft w:val="0"/>
      <w:marRight w:val="0"/>
      <w:marTop w:val="0"/>
      <w:marBottom w:val="0"/>
      <w:divBdr>
        <w:top w:val="none" w:sz="0" w:space="0" w:color="auto"/>
        <w:left w:val="none" w:sz="0" w:space="0" w:color="auto"/>
        <w:bottom w:val="none" w:sz="0" w:space="0" w:color="auto"/>
        <w:right w:val="none" w:sz="0" w:space="0" w:color="auto"/>
      </w:divBdr>
    </w:div>
    <w:div w:id="1030183723">
      <w:bodyDiv w:val="1"/>
      <w:marLeft w:val="0"/>
      <w:marRight w:val="0"/>
      <w:marTop w:val="0"/>
      <w:marBottom w:val="0"/>
      <w:divBdr>
        <w:top w:val="none" w:sz="0" w:space="0" w:color="auto"/>
        <w:left w:val="none" w:sz="0" w:space="0" w:color="auto"/>
        <w:bottom w:val="none" w:sz="0" w:space="0" w:color="auto"/>
        <w:right w:val="none" w:sz="0" w:space="0" w:color="auto"/>
      </w:divBdr>
    </w:div>
    <w:div w:id="1049494925">
      <w:bodyDiv w:val="1"/>
      <w:marLeft w:val="0"/>
      <w:marRight w:val="0"/>
      <w:marTop w:val="0"/>
      <w:marBottom w:val="0"/>
      <w:divBdr>
        <w:top w:val="none" w:sz="0" w:space="0" w:color="auto"/>
        <w:left w:val="none" w:sz="0" w:space="0" w:color="auto"/>
        <w:bottom w:val="none" w:sz="0" w:space="0" w:color="auto"/>
        <w:right w:val="none" w:sz="0" w:space="0" w:color="auto"/>
      </w:divBdr>
    </w:div>
    <w:div w:id="1052002816">
      <w:bodyDiv w:val="1"/>
      <w:marLeft w:val="0"/>
      <w:marRight w:val="0"/>
      <w:marTop w:val="0"/>
      <w:marBottom w:val="0"/>
      <w:divBdr>
        <w:top w:val="none" w:sz="0" w:space="0" w:color="auto"/>
        <w:left w:val="none" w:sz="0" w:space="0" w:color="auto"/>
        <w:bottom w:val="none" w:sz="0" w:space="0" w:color="auto"/>
        <w:right w:val="none" w:sz="0" w:space="0" w:color="auto"/>
      </w:divBdr>
    </w:div>
    <w:div w:id="1257136385">
      <w:bodyDiv w:val="1"/>
      <w:marLeft w:val="0"/>
      <w:marRight w:val="0"/>
      <w:marTop w:val="0"/>
      <w:marBottom w:val="0"/>
      <w:divBdr>
        <w:top w:val="none" w:sz="0" w:space="0" w:color="auto"/>
        <w:left w:val="none" w:sz="0" w:space="0" w:color="auto"/>
        <w:bottom w:val="none" w:sz="0" w:space="0" w:color="auto"/>
        <w:right w:val="none" w:sz="0" w:space="0" w:color="auto"/>
      </w:divBdr>
    </w:div>
    <w:div w:id="1301349487">
      <w:bodyDiv w:val="1"/>
      <w:marLeft w:val="0"/>
      <w:marRight w:val="0"/>
      <w:marTop w:val="0"/>
      <w:marBottom w:val="0"/>
      <w:divBdr>
        <w:top w:val="none" w:sz="0" w:space="0" w:color="auto"/>
        <w:left w:val="none" w:sz="0" w:space="0" w:color="auto"/>
        <w:bottom w:val="none" w:sz="0" w:space="0" w:color="auto"/>
        <w:right w:val="none" w:sz="0" w:space="0" w:color="auto"/>
      </w:divBdr>
    </w:div>
    <w:div w:id="1380742513">
      <w:bodyDiv w:val="1"/>
      <w:marLeft w:val="0"/>
      <w:marRight w:val="0"/>
      <w:marTop w:val="0"/>
      <w:marBottom w:val="0"/>
      <w:divBdr>
        <w:top w:val="none" w:sz="0" w:space="0" w:color="auto"/>
        <w:left w:val="none" w:sz="0" w:space="0" w:color="auto"/>
        <w:bottom w:val="none" w:sz="0" w:space="0" w:color="auto"/>
        <w:right w:val="none" w:sz="0" w:space="0" w:color="auto"/>
      </w:divBdr>
    </w:div>
    <w:div w:id="1459837216">
      <w:bodyDiv w:val="1"/>
      <w:marLeft w:val="0"/>
      <w:marRight w:val="0"/>
      <w:marTop w:val="0"/>
      <w:marBottom w:val="0"/>
      <w:divBdr>
        <w:top w:val="none" w:sz="0" w:space="0" w:color="auto"/>
        <w:left w:val="none" w:sz="0" w:space="0" w:color="auto"/>
        <w:bottom w:val="none" w:sz="0" w:space="0" w:color="auto"/>
        <w:right w:val="none" w:sz="0" w:space="0" w:color="auto"/>
      </w:divBdr>
    </w:div>
    <w:div w:id="1533225283">
      <w:bodyDiv w:val="1"/>
      <w:marLeft w:val="0"/>
      <w:marRight w:val="0"/>
      <w:marTop w:val="0"/>
      <w:marBottom w:val="0"/>
      <w:divBdr>
        <w:top w:val="none" w:sz="0" w:space="0" w:color="auto"/>
        <w:left w:val="none" w:sz="0" w:space="0" w:color="auto"/>
        <w:bottom w:val="none" w:sz="0" w:space="0" w:color="auto"/>
        <w:right w:val="none" w:sz="0" w:space="0" w:color="auto"/>
      </w:divBdr>
    </w:div>
    <w:div w:id="1638411419">
      <w:bodyDiv w:val="1"/>
      <w:marLeft w:val="0"/>
      <w:marRight w:val="0"/>
      <w:marTop w:val="0"/>
      <w:marBottom w:val="0"/>
      <w:divBdr>
        <w:top w:val="none" w:sz="0" w:space="0" w:color="auto"/>
        <w:left w:val="none" w:sz="0" w:space="0" w:color="auto"/>
        <w:bottom w:val="none" w:sz="0" w:space="0" w:color="auto"/>
        <w:right w:val="none" w:sz="0" w:space="0" w:color="auto"/>
      </w:divBdr>
    </w:div>
    <w:div w:id="1687707432">
      <w:bodyDiv w:val="1"/>
      <w:marLeft w:val="0"/>
      <w:marRight w:val="0"/>
      <w:marTop w:val="0"/>
      <w:marBottom w:val="0"/>
      <w:divBdr>
        <w:top w:val="none" w:sz="0" w:space="0" w:color="auto"/>
        <w:left w:val="none" w:sz="0" w:space="0" w:color="auto"/>
        <w:bottom w:val="none" w:sz="0" w:space="0" w:color="auto"/>
        <w:right w:val="none" w:sz="0" w:space="0" w:color="auto"/>
      </w:divBdr>
    </w:div>
    <w:div w:id="1721786203">
      <w:bodyDiv w:val="1"/>
      <w:marLeft w:val="0"/>
      <w:marRight w:val="0"/>
      <w:marTop w:val="0"/>
      <w:marBottom w:val="0"/>
      <w:divBdr>
        <w:top w:val="none" w:sz="0" w:space="0" w:color="auto"/>
        <w:left w:val="none" w:sz="0" w:space="0" w:color="auto"/>
        <w:bottom w:val="none" w:sz="0" w:space="0" w:color="auto"/>
        <w:right w:val="none" w:sz="0" w:space="0" w:color="auto"/>
      </w:divBdr>
    </w:div>
    <w:div w:id="1748844060">
      <w:bodyDiv w:val="1"/>
      <w:marLeft w:val="0"/>
      <w:marRight w:val="0"/>
      <w:marTop w:val="0"/>
      <w:marBottom w:val="0"/>
      <w:divBdr>
        <w:top w:val="none" w:sz="0" w:space="0" w:color="auto"/>
        <w:left w:val="none" w:sz="0" w:space="0" w:color="auto"/>
        <w:bottom w:val="none" w:sz="0" w:space="0" w:color="auto"/>
        <w:right w:val="none" w:sz="0" w:space="0" w:color="auto"/>
      </w:divBdr>
    </w:div>
    <w:div w:id="1765805727">
      <w:bodyDiv w:val="1"/>
      <w:marLeft w:val="0"/>
      <w:marRight w:val="0"/>
      <w:marTop w:val="0"/>
      <w:marBottom w:val="0"/>
      <w:divBdr>
        <w:top w:val="none" w:sz="0" w:space="0" w:color="auto"/>
        <w:left w:val="none" w:sz="0" w:space="0" w:color="auto"/>
        <w:bottom w:val="none" w:sz="0" w:space="0" w:color="auto"/>
        <w:right w:val="none" w:sz="0" w:space="0" w:color="auto"/>
      </w:divBdr>
    </w:div>
    <w:div w:id="1778602937">
      <w:bodyDiv w:val="1"/>
      <w:marLeft w:val="0"/>
      <w:marRight w:val="0"/>
      <w:marTop w:val="0"/>
      <w:marBottom w:val="0"/>
      <w:divBdr>
        <w:top w:val="none" w:sz="0" w:space="0" w:color="auto"/>
        <w:left w:val="none" w:sz="0" w:space="0" w:color="auto"/>
        <w:bottom w:val="none" w:sz="0" w:space="0" w:color="auto"/>
        <w:right w:val="none" w:sz="0" w:space="0" w:color="auto"/>
      </w:divBdr>
    </w:div>
    <w:div w:id="1806851839">
      <w:bodyDiv w:val="1"/>
      <w:marLeft w:val="0"/>
      <w:marRight w:val="0"/>
      <w:marTop w:val="0"/>
      <w:marBottom w:val="0"/>
      <w:divBdr>
        <w:top w:val="none" w:sz="0" w:space="0" w:color="auto"/>
        <w:left w:val="none" w:sz="0" w:space="0" w:color="auto"/>
        <w:bottom w:val="none" w:sz="0" w:space="0" w:color="auto"/>
        <w:right w:val="none" w:sz="0" w:space="0" w:color="auto"/>
      </w:divBdr>
    </w:div>
    <w:div w:id="1890721526">
      <w:bodyDiv w:val="1"/>
      <w:marLeft w:val="0"/>
      <w:marRight w:val="0"/>
      <w:marTop w:val="0"/>
      <w:marBottom w:val="0"/>
      <w:divBdr>
        <w:top w:val="none" w:sz="0" w:space="0" w:color="auto"/>
        <w:left w:val="none" w:sz="0" w:space="0" w:color="auto"/>
        <w:bottom w:val="none" w:sz="0" w:space="0" w:color="auto"/>
        <w:right w:val="none" w:sz="0" w:space="0" w:color="auto"/>
      </w:divBdr>
    </w:div>
    <w:div w:id="1894196362">
      <w:bodyDiv w:val="1"/>
      <w:marLeft w:val="0"/>
      <w:marRight w:val="0"/>
      <w:marTop w:val="0"/>
      <w:marBottom w:val="0"/>
      <w:divBdr>
        <w:top w:val="none" w:sz="0" w:space="0" w:color="auto"/>
        <w:left w:val="none" w:sz="0" w:space="0" w:color="auto"/>
        <w:bottom w:val="none" w:sz="0" w:space="0" w:color="auto"/>
        <w:right w:val="none" w:sz="0" w:space="0" w:color="auto"/>
      </w:divBdr>
    </w:div>
    <w:div w:id="1896772843">
      <w:bodyDiv w:val="1"/>
      <w:marLeft w:val="0"/>
      <w:marRight w:val="0"/>
      <w:marTop w:val="0"/>
      <w:marBottom w:val="0"/>
      <w:divBdr>
        <w:top w:val="none" w:sz="0" w:space="0" w:color="auto"/>
        <w:left w:val="none" w:sz="0" w:space="0" w:color="auto"/>
        <w:bottom w:val="none" w:sz="0" w:space="0" w:color="auto"/>
        <w:right w:val="none" w:sz="0" w:space="0" w:color="auto"/>
      </w:divBdr>
    </w:div>
    <w:div w:id="1928612845">
      <w:bodyDiv w:val="1"/>
      <w:marLeft w:val="0"/>
      <w:marRight w:val="0"/>
      <w:marTop w:val="0"/>
      <w:marBottom w:val="0"/>
      <w:divBdr>
        <w:top w:val="none" w:sz="0" w:space="0" w:color="auto"/>
        <w:left w:val="none" w:sz="0" w:space="0" w:color="auto"/>
        <w:bottom w:val="none" w:sz="0" w:space="0" w:color="auto"/>
        <w:right w:val="none" w:sz="0" w:space="0" w:color="auto"/>
      </w:divBdr>
    </w:div>
    <w:div w:id="1932661023">
      <w:bodyDiv w:val="1"/>
      <w:marLeft w:val="0"/>
      <w:marRight w:val="0"/>
      <w:marTop w:val="0"/>
      <w:marBottom w:val="0"/>
      <w:divBdr>
        <w:top w:val="none" w:sz="0" w:space="0" w:color="auto"/>
        <w:left w:val="none" w:sz="0" w:space="0" w:color="auto"/>
        <w:bottom w:val="none" w:sz="0" w:space="0" w:color="auto"/>
        <w:right w:val="none" w:sz="0" w:space="0" w:color="auto"/>
      </w:divBdr>
    </w:div>
    <w:div w:id="1959870013">
      <w:bodyDiv w:val="1"/>
      <w:marLeft w:val="0"/>
      <w:marRight w:val="0"/>
      <w:marTop w:val="0"/>
      <w:marBottom w:val="0"/>
      <w:divBdr>
        <w:top w:val="none" w:sz="0" w:space="0" w:color="auto"/>
        <w:left w:val="none" w:sz="0" w:space="0" w:color="auto"/>
        <w:bottom w:val="none" w:sz="0" w:space="0" w:color="auto"/>
        <w:right w:val="none" w:sz="0" w:space="0" w:color="auto"/>
      </w:divBdr>
    </w:div>
    <w:div w:id="1976763378">
      <w:bodyDiv w:val="1"/>
      <w:marLeft w:val="0"/>
      <w:marRight w:val="0"/>
      <w:marTop w:val="0"/>
      <w:marBottom w:val="0"/>
      <w:divBdr>
        <w:top w:val="none" w:sz="0" w:space="0" w:color="auto"/>
        <w:left w:val="none" w:sz="0" w:space="0" w:color="auto"/>
        <w:bottom w:val="none" w:sz="0" w:space="0" w:color="auto"/>
        <w:right w:val="none" w:sz="0" w:space="0" w:color="auto"/>
      </w:divBdr>
    </w:div>
    <w:div w:id="1999963107">
      <w:bodyDiv w:val="1"/>
      <w:marLeft w:val="0"/>
      <w:marRight w:val="0"/>
      <w:marTop w:val="0"/>
      <w:marBottom w:val="0"/>
      <w:divBdr>
        <w:top w:val="none" w:sz="0" w:space="0" w:color="auto"/>
        <w:left w:val="none" w:sz="0" w:space="0" w:color="auto"/>
        <w:bottom w:val="none" w:sz="0" w:space="0" w:color="auto"/>
        <w:right w:val="none" w:sz="0" w:space="0" w:color="auto"/>
      </w:divBdr>
    </w:div>
    <w:div w:id="2024163172">
      <w:bodyDiv w:val="1"/>
      <w:marLeft w:val="0"/>
      <w:marRight w:val="0"/>
      <w:marTop w:val="0"/>
      <w:marBottom w:val="0"/>
      <w:divBdr>
        <w:top w:val="none" w:sz="0" w:space="0" w:color="auto"/>
        <w:left w:val="none" w:sz="0" w:space="0" w:color="auto"/>
        <w:bottom w:val="none" w:sz="0" w:space="0" w:color="auto"/>
        <w:right w:val="none" w:sz="0" w:space="0" w:color="auto"/>
      </w:divBdr>
    </w:div>
    <w:div w:id="2047172640">
      <w:bodyDiv w:val="1"/>
      <w:marLeft w:val="0"/>
      <w:marRight w:val="0"/>
      <w:marTop w:val="0"/>
      <w:marBottom w:val="0"/>
      <w:divBdr>
        <w:top w:val="none" w:sz="0" w:space="0" w:color="auto"/>
        <w:left w:val="none" w:sz="0" w:space="0" w:color="auto"/>
        <w:bottom w:val="none" w:sz="0" w:space="0" w:color="auto"/>
        <w:right w:val="none" w:sz="0" w:space="0" w:color="auto"/>
      </w:divBdr>
    </w:div>
    <w:div w:id="2104062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home-office-outcome-delivery-plan/home-office-outcome-delivery-plan-2021-to-2022"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gov.uk/government/publications/ministry-of-housing-communities-and-local-government-outcome-delivery-plan/mhclg-outcome-delivery-plan-2021-to-20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Joh21</b:Tag>
    <b:SourceType>JournalArticle</b:SourceType>
    <b:Guid>{DA6A2AE5-89D6-4294-B5B3-FC4B0A64CA31}</b:Guid>
    <b:Author>
      <b:Author>
        <b:NameList>
          <b:Person>
            <b:Last>Connolly</b:Last>
            <b:First>John</b:First>
          </b:Person>
        </b:NameList>
      </b:Author>
    </b:Author>
    <b:Title>Governing ‘levelling-up’ in the UK: challenges and prospects</b:Title>
    <b:JournalName>Contemporary Social Science </b:JournalName>
    <b:Year>2021</b:Year>
    <b:Pages>523-537</b:Pages>
    <b:Volume>16</b:Volume>
    <b:Issue>5</b:Issue>
    <b:RefOrder>5</b:RefOrder>
  </b:Source>
  <b:Source>
    <b:Tag>JSt05</b:Tag>
    <b:SourceType>JournalArticle</b:SourceType>
    <b:Guid>{2DDFBBAC-3166-4A28-A9BE-FF702C4489D0}</b:Guid>
    <b:RefOrder>32</b:RefOrder>
  </b:Source>
  <b:Source>
    <b:Tag>Spo21</b:Tag>
    <b:SourceType>Report</b:SourceType>
    <b:Guid>{E0F95780-A051-4D55-B118-F98C3619BC6B}</b:Guid>
    <b:Title>Levelling up &amp; Community Renewal : A focus on the Highland Council area</b:Title>
    <b:Year>2021</b:Year>
    <b:Author>
      <b:Author>
        <b:NameList>
          <b:Person>
            <b:Last>Spowage</b:Last>
            <b:First>Mairi</b:First>
          </b:Person>
        </b:NameList>
      </b:Author>
    </b:Author>
    <b:Publisher>Economics statistics centre of excellence</b:Publisher>
    <b:RefOrder>6</b:RefOrder>
  </b:Source>
  <b:Source>
    <b:Tag>Mer16</b:Tag>
    <b:SourceType>JournalArticle</b:SourceType>
    <b:Guid>{AC248E2C-31F4-4DCD-83C1-C657300BAA2A}</b:Guid>
    <b:Title>The safer homes programmeInjury Prevention </b:Title>
    <b:Year>2016</b:Year>
    <b:Author>
      <b:Author>
        <b:NameList>
          <b:Person>
            <b:Last>S</b:Last>
            <b:First>Merrill</b:First>
          </b:Person>
        </b:NameList>
      </b:Author>
    </b:Author>
    <b:JournalName>BMJ journals</b:JournalName>
    <b:Volume>22</b:Volume>
    <b:RefOrder>4</b:RefOrder>
  </b:Source>
  <b:Source>
    <b:Tag>Hag15</b:Tag>
    <b:SourceType>JournalArticle</b:SourceType>
    <b:Guid>{972F088B-F093-4506-8F41-C525DA1B66CD}</b:Guid>
    <b:Title>Grassroots Energy Innovations: the Role of Community Ownership and Investment</b:Title>
    <b:JournalName>Current Sustainable/Renewable Energy Reports</b:JournalName>
    <b:Year>2015</b:Year>
    <b:Pages>98-104</b:Pages>
    <b:Volume>2</b:Volume>
    <b:Issue>1</b:Issue>
    <b:Author>
      <b:Author>
        <b:NameList>
          <b:Person>
            <b:Last>Haggett</b:Last>
            <b:First>Claire</b:First>
          </b:Person>
          <b:Person>
            <b:Last>Aitken</b:Last>
            <b:First>Mhairi</b:First>
          </b:Person>
        </b:NameList>
      </b:Author>
    </b:Author>
    <b:Publisher>Urban Planning</b:Publisher>
    <b:RefOrder>7</b:RefOrder>
  </b:Source>
  <b:Source>
    <b:Tag>Duv18</b:Tag>
    <b:SourceType>JournalArticle</b:SourceType>
    <b:Guid>{00B5E9F7-DD00-4413-AFA2-2D77CB5DBEBB}</b:Guid>
    <b:Title>Data quality and governance in a UK social housing initiative: Implications for smart sustainable cities</b:Title>
    <b:JournalName>Sustainable Cities and Society</b:JournalName>
    <b:Year>2018</b:Year>
    <b:Pages>358-365</b:Pages>
    <b:Volume>39</b:Volume>
    <b:Issue>1</b:Issue>
    <b:Author>
      <b:Author>
        <b:NameList>
          <b:Person>
            <b:Last>Duvier</b:Last>
            <b:First>Caroline</b:First>
          </b:Person>
          <b:Person>
            <b:Last>Anand</b:Last>
            <b:Middle>B</b:Middle>
            <b:First>P</b:First>
          </b:Person>
          <b:Person>
            <b:Last>Dumbrava</b:Last>
            <b:Middle>Oltean</b:Middle>
            <b:First>Crina</b:First>
          </b:Person>
        </b:NameList>
      </b:Author>
    </b:Author>
    <b:RefOrder>9</b:RefOrder>
  </b:Source>
  <b:Source>
    <b:Tag>Wil14</b:Tag>
    <b:SourceType>JournalArticle</b:SourceType>
    <b:Guid>{2BB067F7-301E-4B26-871D-A049E5847E41}</b:Guid>
    <b:Author>
      <b:Author>
        <b:NameList>
          <b:Person>
            <b:Last>William. C</b:Last>
            <b:First>Baer</b:First>
          </b:Person>
        </b:NameList>
      </b:Author>
    </b:Author>
    <b:Title>Using Housing Quality to Track Change in the Standard of Living and Poverty for Seventeenth-Century London</b:Title>
    <b:JournalName>Historical Methods: A Journal of Quantitative and Interdisciplinary History</b:JournalName>
    <b:Year>2015</b:Year>
    <b:Pages>1-18</b:Pages>
    <b:Volume>47</b:Volume>
    <b:Issue>1</b:Issue>
    <b:RefOrder>11</b:RefOrder>
  </b:Source>
  <b:Source>
    <b:Tag>Jon16</b:Tag>
    <b:SourceType>JournalArticle</b:SourceType>
    <b:Guid>{D1518496-3F5C-4383-939E-DB59CAC9B4A8}</b:Guid>
    <b:Title>Measured Indoor Temperatures, Thermal Comfort and Overheating Risk: Post-occupancy Evaluation of Low Energy Houses in the UK</b:Title>
    <b:JournalName>Energy Procedia</b:JournalName>
    <b:Year>2016</b:Year>
    <b:Pages>714-720</b:Pages>
    <b:Volume>88</b:Volume>
    <b:Issue>1</b:Issue>
    <b:Author>
      <b:Author>
        <b:NameList>
          <b:Person>
            <b:Last>Jones</b:Last>
            <b:Middle>V</b:Middle>
            <b:First>Rory</b:First>
          </b:Person>
          <b:Person>
            <b:Last>Goodhew</b:Last>
            <b:First>Steve</b:First>
          </b:Person>
          <b:Person>
            <b:Last>Welder</b:Last>
            <b:Middle>De</b:Middle>
            <b:First>Pieter</b:First>
          </b:Person>
        </b:NameList>
      </b:Author>
    </b:Author>
    <b:RefOrder>12</b:RefOrder>
  </b:Source>
  <b:Source>
    <b:Tag>Har22</b:Tag>
    <b:SourceType>JournalArticle</b:SourceType>
    <b:Guid>{C8757985-93A1-4349-8CEC-14D8BEFA86E3}</b:Guid>
    <b:Title>Changes in commuting behaviours in response to the COVID-19 pandemic in the UK</b:Title>
    <b:JournalName>Journal of Transport &amp; Health</b:JournalName>
    <b:Year>2022</b:Year>
    <b:Volume>23</b:Volume>
    <b:Author>
      <b:Author>
        <b:NameList>
          <b:Person>
            <b:Last>Harrington</b:Last>
            <b:Middle>M</b:Middle>
            <b:First>Deidre</b:First>
          </b:Person>
          <b:Person>
            <b:Last>Hadjiconstantinou</b:Last>
            <b:First>Michelle</b:First>
          </b:Person>
        </b:NameList>
      </b:Author>
    </b:Author>
    <b:RefOrder>13</b:RefOrder>
  </b:Source>
  <b:Source>
    <b:Tag>The17</b:Tag>
    <b:SourceType>InternetSite</b:SourceType>
    <b:Guid>{7A2387E0-4E1A-4D67-8527-D9AD7FB7E90A}</b:Guid>
    <b:Title>Finding solutions to the UK’s housing crisis</b:Title>
    <b:Year>2017</b:Year>
    <b:Author>
      <b:Author>
        <b:NameList>
          <b:Person>
            <b:Last>Guardian</b:Last>
            <b:First>The</b:First>
          </b:Person>
        </b:NameList>
      </b:Author>
    </b:Author>
    <b:YearAccessed>2022</b:YearAccessed>
    <b:MonthAccessed>8</b:MonthAccessed>
    <b:DayAccessed>01</b:DayAccessed>
    <b:URL>https://www.theguardian.com/society/2017/oct/16/finding-solutions-to-the-uks-housing-crisis</b:URL>
    <b:RefOrder>8</b:RefOrder>
  </b:Source>
  <b:Source>
    <b:Tag>Bra21</b:Tag>
    <b:SourceType>JournalArticle</b:SourceType>
    <b:Guid>{6AC13464-4C42-441F-B699-FF96CB90AE1D}</b:Guid>
    <b:Title>Assessing the “clerk of works” role in delivering quality affordable housing: a UK case study</b:Title>
    <b:Year>2021</b:Year>
    <b:Author>
      <b:Author>
        <b:NameList>
          <b:Person>
            <b:Last>Bradley Hughes</b:Last>
            <b:First>David</b:First>
            <b:Middle>J. Edwards, Igor Martek, Nicholas Chileshe, Wellington Didibhuku Thwala</b:Middle>
          </b:Person>
        </b:NameList>
      </b:Author>
    </b:Author>
    <b:JournalName>Smart and Sustainable Built Environment</b:JournalName>
    <b:Pages>2046-6099</b:Pages>
    <b:Issue>1</b:Issue>
    <b:RefOrder>10</b:RefOrder>
  </b:Source>
  <b:Source>
    <b:Tag>Rog21</b:Tag>
    <b:SourceType>JournalArticle</b:SourceType>
    <b:Guid>{ABE935DD-6E17-45E8-AC72-5C9C3F2DEB49}</b:Guid>
    <b:Author>
      <b:Author>
        <b:NameList>
          <b:Person>
            <b:Last>Vickerman</b:Last>
            <b:First>Roger</b:First>
          </b:Person>
        </b:NameList>
      </b:Author>
    </b:Author>
    <b:Title>Will Covid-19 put the public back in public transport? A UK perspective</b:Title>
    <b:JournalName>Transport Policy</b:JournalName>
    <b:Year>2021</b:Year>
    <b:Pages>95-103</b:Pages>
    <b:Volume>103</b:Volume>
    <b:Issue>1</b:Issue>
    <b:RefOrder>14</b:RefOrder>
  </b:Source>
  <b:Source>
    <b:Tag>Mus15</b:Tag>
    <b:SourceType>JournalArticle</b:SourceType>
    <b:Guid>{F88D1160-CF38-4EB0-9C9F-5F68F5782573}</b:Guid>
    <b:Title>The role of transport and mobility in the health of older people</b:Title>
    <b:JournalName>Journal of Transport &amp; Health</b:JournalName>
    <b:Year>2015</b:Year>
    <b:Pages>1-4</b:Pages>
    <b:Volume>4</b:Volume>
    <b:Issue>1</b:Issue>
    <b:Author>
      <b:Author>
        <b:NameList>
          <b:Person>
            <b:Last>Musselwhite</b:Last>
            <b:First>Charles</b:First>
          </b:Person>
          <b:Person>
            <b:Last>Holland</b:Last>
            <b:First>Carol</b:First>
          </b:Person>
          <b:Person>
            <b:Last>Walker</b:Last>
            <b:First>Ian</b:First>
          </b:Person>
        </b:NameList>
      </b:Author>
    </b:Author>
    <b:RefOrder>15</b:RefOrder>
  </b:Source>
  <b:Source>
    <b:Tag>Bud20</b:Tag>
    <b:SourceType>JournalArticle</b:SourceType>
    <b:Guid>{8A55B3BC-78E0-4FC4-A694-395E48A8B269}</b:Guid>
    <b:Title>Responsible Transport: A post-COVID agenda for transport policy and practice</b:Title>
    <b:JournalName>Transportation Research Interdisciplinary Perspectives</b:JournalName>
    <b:Year>2020</b:Year>
    <b:Volume>6</b:Volume>
    <b:Issue>1</b:Issue>
    <b:Author>
      <b:Author>
        <b:NameList>
          <b:Person>
            <b:Last>Bud</b:Last>
            <b:First>Lucy</b:First>
          </b:Person>
          <b:Person>
            <b:Last>Ison</b:Last>
            <b:First>Steven</b:First>
          </b:Person>
        </b:NameList>
      </b:Author>
    </b:Author>
    <b:RefOrder>16</b:RefOrder>
  </b:Source>
  <b:Source>
    <b:Tag>Mog19</b:Tag>
    <b:SourceType>JournalArticle</b:SourceType>
    <b:Guid>{6CA5B9CF-930B-420A-9688-C565F3C20F5E}</b:Guid>
    <b:Title>Transportation Research Interdisciplinary Perspectives</b:Title>
    <b:JournalName>Travel Behaviour and Society</b:JournalName>
    <b:Year>2019</b:Year>
    <b:Pages>21-33</b:Pages>
    <b:Volume>14</b:Volume>
    <b:Issue>1</b:Issue>
    <b:Author>
      <b:Author>
        <b:NameList>
          <b:Person>
            <b:Last>Mogaji</b:Last>
            <b:First>Emanuel</b:First>
          </b:Person>
          <b:Person>
            <b:Last>Erkan</b:Last>
            <b:First>Ismail</b:First>
          </b:Person>
        </b:NameList>
      </b:Author>
    </b:Author>
    <b:RefOrder>17</b:RefOrder>
  </b:Source>
  <b:Source>
    <b:Tag>Jon161</b:Tag>
    <b:SourceType>JournalArticle</b:SourceType>
    <b:Guid>{7A1ABD2C-023D-4EC7-AD58-0C451589F3D9}</b:Guid>
    <b:Title>Potential Benefits and Obstacles of Implementing Driverless Train Operation on the Tyne and Wear Metro: A Simulation Exercise</b:Title>
    <b:JournalName>Urban Rail Transit </b:JournalName>
    <b:Year>2016</b:Year>
    <b:Pages>114-127</b:Pages>
    <b:Volume>2</b:Volume>
    <b:Issue>1</b:Issue>
    <b:Author>
      <b:Author>
        <b:NameList>
          <b:Person>
            <b:Last>Powell</b:Last>
            <b:First>Jonathan</b:First>
            <b:Middle>Peter</b:Middle>
          </b:Person>
          <b:Person>
            <b:Last>Fraszczyk</b:Last>
            <b:First>Anna</b:First>
          </b:Person>
          <b:Person>
            <b:Last>Yeung</b:Last>
            <b:First>Chun</b:First>
            <b:Middle>Nok Cheong &amp; Ho Ki</b:Middle>
          </b:Person>
        </b:NameList>
      </b:Author>
    </b:Author>
    <b:RefOrder>18</b:RefOrder>
  </b:Source>
  <b:Source>
    <b:Tag>Cra15</b:Tag>
    <b:SourceType>JournalArticle</b:SourceType>
    <b:Guid>{189F7998-EF25-42E6-B3F5-E277C0C87420}</b:Guid>
    <b:Author>
      <b:Author>
        <b:NameList>
          <b:Person>
            <b:Last>Lashford</b:Last>
            <b:First>Craig</b:First>
          </b:Person>
          <b:Person>
            <b:Last>Charlesworth</b:Last>
            <b:First>Sue</b:First>
          </b:Person>
          <b:Person>
            <b:Last>Warwick</b:Last>
            <b:First>Frank</b:First>
          </b:Person>
          <b:Person>
            <b:Last>Blackett</b:Last>
            <b:First>Matthew</b:First>
          </b:Person>
        </b:NameList>
      </b:Author>
    </b:Author>
    <b:Title>Deconstructing the Sustainable Drainage Management Train in Terms of Water Quantity – Preliminary Results for Coventry, UK</b:Title>
    <b:JournalName>Special Issue: Surface Water Management Using Sustainable Drainage – SUDS</b:JournalName>
    <b:Year>2015</b:Year>
    <b:Pages>187-192</b:Pages>
    <b:Volume>42</b:Volume>
    <b:Issue>2</b:Issue>
    <b:RefOrder>19</b:RefOrder>
  </b:Source>
  <b:Source>
    <b:Tag>UKp20</b:Tag>
    <b:SourceType>InternetSite</b:SourceType>
    <b:Guid>{8673D942-E13D-4D68-8561-3B0CA249271B}</b:Guid>
    <b:Title>Reforming public transport after the pandemic</b:Title>
    <b:Year>2020</b:Year>
    <b:Author>
      <b:Author>
        <b:NameList>
          <b:Person>
            <b:Last>parliament</b:Last>
            <b:First>UK</b:First>
          </b:Person>
        </b:NameList>
      </b:Author>
    </b:Author>
    <b:YearAccessed>2022</b:YearAccessed>
    <b:MonthAccessed>8</b:MonthAccessed>
    <b:DayAccessed>2</b:DayAccessed>
    <b:URL>https://committees.parliament.uk/work/470/reforming-public-transport-after-the-pandemic/</b:URL>
    <b:RefOrder>20</b:RefOrder>
  </b:Source>
  <b:Source>
    <b:Tag>Mur15</b:Tag>
    <b:SourceType>JournalArticle</b:SourceType>
    <b:Guid>{66F30106-3AC5-4C11-89B2-973DA6366ACE}</b:Guid>
    <b:Title>Beyond ‘predict and provide’: UK transport, the growth paradigm and climate change</b:Title>
    <b:Year>2015</b:Year>
    <b:Author>
      <b:Author>
        <b:NameList>
          <b:Person>
            <b:Last>Gouldena</b:Last>
            <b:First>Murray</b:First>
          </b:Person>
          <b:Person>
            <b:Last>Ryley</b:Last>
            <b:First>Tim</b:First>
          </b:Person>
          <b:Person>
            <b:Last>Dingwallc</b:Last>
            <b:First>b.</b:First>
            <b:Middle>Robert.</b:Middle>
          </b:Person>
        </b:NameList>
      </b:Author>
    </b:Author>
    <b:JournalName>Transport Policy</b:JournalName>
    <b:Pages>139-147</b:Pages>
    <b:Volume>32</b:Volume>
    <b:Issue>1</b:Issue>
    <b:RefOrder>21</b:RefOrder>
  </b:Source>
  <b:Source>
    <b:Tag>GOV21</b:Tag>
    <b:SourceType>InternetSite</b:SourceType>
    <b:Guid>{396EC3D9-FAC4-4ECF-9BBE-45E760DE02CB}</b:Guid>
    <b:Title>Corporate report</b:Title>
    <b:Year>2021</b:Year>
    <b:Author>
      <b:Author>
        <b:NameList>
          <b:Person>
            <b:Last>GOV.UK</b:Last>
          </b:Person>
        </b:NameList>
      </b:Author>
    </b:Author>
    <b:YearAccessed>2022</b:YearAccessed>
    <b:MonthAccessed>08</b:MonthAccessed>
    <b:DayAccessed>04</b:DayAccessed>
    <b:URL>https://www.gov.uk/government/publications/foreign-commonwealth-development-office-outcome-delivery-plan/fcdo-outcome-delivery-plan-2021-to-2022</b:URL>
    <b:RefOrder>22</b:RefOrder>
  </b:Source>
  <b:Source>
    <b:Tag>Sar17</b:Tag>
    <b:SourceType>JournalArticle</b:SourceType>
    <b:Guid>{E577C105-B487-42E4-A85A-B27E3D6F2BF7}</b:Guid>
    <b:Title>The Athena SWAN Charter: Promoting Commitment to Gender Equality in Higher Education Institutions in the UK</b:Title>
    <b:Year>2017</b:Year>
    <b:Author>
      <b:Author>
        <b:NameList>
          <b:Person>
            <b:Last>Barnard</b:Last>
            <b:First>Sarah</b:First>
          </b:Person>
        </b:NameList>
      </b:Author>
    </b:Author>
    <b:JournalName>Gendered Success in Higher Education</b:JournalName>
    <b:Pages>155-174</b:Pages>
    <b:RefOrder>23</b:RefOrder>
  </b:Source>
  <b:Source>
    <b:Tag>Eli17</b:Tag>
    <b:SourceType>JournalArticle</b:SourceType>
    <b:Guid>{3AF525B8-088D-45CA-A59D-F834B4056381}</b:Guid>
    <b:Author>
      <b:Author>
        <b:NameList>
          <b:Person>
            <b:Last>Gibney</b:Last>
            <b:First>Elizabeth</b:First>
          </b:Person>
        </b:NameList>
      </b:Author>
    </b:Author>
    <b:Title>UK gender-equality scheme spreads across the world</b:Title>
    <b:JournalName>Achieving diversity in Research</b:JournalName>
    <b:Year>2017</b:Year>
    <b:Pages>143-144</b:Pages>
    <b:Volume>549</b:Volume>
    <b:Issue>1</b:Issue>
    <b:RefOrder>24</b:RefOrder>
  </b:Source>
  <b:Source>
    <b:Tag>Suk20</b:Tag>
    <b:SourceType>JournalArticle</b:SourceType>
    <b:Guid>{E2D8D320-D7FB-40AB-A5F1-F923CE5E27A5}</b:Guid>
    <b:Author>
      <b:Author>
        <b:NameList>
          <b:Person>
            <b:Last>Dhingra</b:Last>
            <b:First>Sukriti</b:First>
          </b:Person>
          <b:Person>
            <b:Last>Killaspy</b:Last>
            <b:First>Helen</b:First>
          </b:Person>
          <b:Person>
            <b:Last>Dowling</b:Last>
            <b:First>Sarah</b:First>
          </b:Person>
        </b:NameList>
      </b:Author>
    </b:Author>
    <b:Title>Gender equality in academic psychiatry in the UK in 2019</b:Title>
    <b:JournalName>BJPsych Bulletin</b:JournalName>
    <b:Year>2020</b:Year>
    <b:Volume>45</b:Volume>
    <b:Issue>3</b:Issue>
    <b:RefOrder>25</b:RefOrder>
  </b:Source>
  <b:Source>
    <b:Tag>Lau15</b:Tag>
    <b:SourceType>JournalArticle</b:SourceType>
    <b:Guid>{B06A7C1B-80CA-4A5F-A3B8-194593F3A534}</b:Guid>
    <b:Author>
      <b:Author>
        <b:NameList>
          <b:Person>
            <b:Last>Palareti</b:Last>
            <b:First>Laura</b:First>
          </b:Person>
        </b:NameList>
      </b:Author>
    </b:Author>
    <b:Title>Shared topics on the experience of people with haemophilia living in the UK and the USA and the influence of individual and contextual variables: Results from the HERO qualitative study</b:Title>
    <b:JournalName>International Journal of Qualitative Studies on Health and Well-being</b:JournalName>
    <b:Year>2015</b:Year>
    <b:Volume>10</b:Volume>
    <b:Issue>1</b:Issue>
    <b:RefOrder>26</b:RefOrder>
  </b:Source>
  <b:Source>
    <b:Tag>Jun17</b:Tag>
    <b:SourceType>JournalArticle</b:SourceType>
    <b:Guid>{85004A1C-7419-4F27-80C2-0B0626AF7218}</b:Guid>
    <b:Author>
      <b:Author>
        <b:NameList>
          <b:Person>
            <b:Last>Han</b:Last>
            <b:First>Jun</b:First>
          </b:Person>
        </b:NameList>
      </b:Author>
    </b:Author>
    <b:Title>Social Marketisation and Policy Influence of Third Sector Organisations: Evidence from the UK</b:Title>
    <b:JournalName>VOLUNTAS: International Journal of Voluntary and Nonprofit Organizations</b:JournalName>
    <b:Year>2017</b:Year>
    <b:Pages>1209-1225</b:Pages>
    <b:Volume>28</b:Volume>
    <b:Issue>1</b:Issue>
    <b:RefOrder>27</b:RefOrder>
  </b:Source>
  <b:Source>
    <b:Tag>Lia16</b:Tag>
    <b:SourceType>JournalArticle</b:SourceType>
    <b:Guid>{E5C62B75-7A12-4BE8-B752-F480BDA4CBAA}</b:Guid>
    <b:Author>
      <b:Author>
        <b:NameList>
          <b:Person>
            <b:Last>Stanley</b:Last>
            <b:First>Liam</b:First>
          </b:Person>
        </b:NameList>
      </b:Author>
    </b:Author>
    <b:Title>Legitimacy gaps, taxpayer conflict, and the politics of austerity in the UK</b:Title>
    <b:JournalName>Sage journals</b:JournalName>
    <b:Year>2016</b:Year>
    <b:Pages>389-406</b:Pages>
    <b:Volume>18</b:Volume>
    <b:Issue>2</b:Issue>
    <b:RefOrder>28</b:RefOrder>
  </b:Source>
  <b:Source>
    <b:Tag>Rob18</b:Tag>
    <b:SourceType>JournalArticle</b:SourceType>
    <b:Guid>{36E90DE9-858B-47A4-A148-5D23C6462779}</b:Guid>
    <b:Author>
      <b:Author>
        <b:NameList>
          <b:Person>
            <b:Last>Bird</b:Last>
            <b:First>Robert</b:First>
          </b:Person>
        </b:NameList>
      </b:Author>
    </b:Author>
    <b:Title>Tax Avoidance as a Sustainability Problem</b:Title>
    <b:JournalName>Journal of Business Ethic</b:JournalName>
    <b:Year>2018</b:Year>
    <b:Pages>1009-1025</b:Pages>
    <b:Volume>18</b:Volume>
    <b:RefOrder>29</b:RefOrder>
  </b:Source>
  <b:Source>
    <b:Tag>Cit21</b:Tag>
    <b:SourceType>InternetSite</b:SourceType>
    <b:Guid>{7419BE4B-70BB-4FD9-8C81-B07E5A5A548B}</b:Guid>
    <b:Title>Getting tax advice</b:Title>
    <b:Year>2021</b:Year>
    <b:Author>
      <b:Author>
        <b:NameList>
          <b:Person>
            <b:Last>advice</b:Last>
            <b:First>Citizens</b:First>
          </b:Person>
        </b:NameList>
      </b:Author>
    </b:Author>
    <b:YearAccessed>2022</b:YearAccessed>
    <b:MonthAccessed>08</b:MonthAccessed>
    <b:DayAccessed>04</b:DayAccessed>
    <b:URL>https://www.citizensadvice.org.uk/debt-and-money/getting-tax-advice/</b:URL>
    <b:RefOrder>30</b:RefOrder>
  </b:Source>
  <b:Source>
    <b:Tag>SCO15</b:Tag>
    <b:SourceType>JournalArticle</b:SourceType>
    <b:Guid>{FE868C19-36EC-4D6B-88AD-16BC0D9BA630}</b:Guid>
    <b:Title>Public Pressure and Corporate Tax Behavior</b:Title>
    <b:Year>2015</b:Year>
    <b:Author>
      <b:Author>
        <b:NameList>
          <b:Person>
            <b:Last>D</b:Last>
            <b:First>SCOTT</b:First>
          </b:Person>
          <b:Person>
            <b:Last>DYREN</b:Last>
          </b:Person>
          <b:Person>
            <b:Last>HOOPES</b:Last>
            <b:First>JEFFREY</b:First>
            <b:Middle>L.</b:Middle>
          </b:Person>
          <b:Person>
            <b:Last>WILDE</b:Last>
            <b:First>JARON</b:First>
            <b:Middle>H.</b:Middle>
          </b:Person>
        </b:NameList>
      </b:Author>
    </b:Author>
    <b:JournalName>Journal of accounting research</b:JournalName>
    <b:Pages>147-186</b:Pages>
    <b:Volume>54</b:Volume>
    <b:Issue>1</b:Issue>
    <b:RefOrder>31</b:RefOrder>
  </b:Source>
  <b:Source>
    <b:Tag>Val19</b:Tag>
    <b:SourceType>JournalArticle</b:SourceType>
    <b:Guid>{EC81754A-DE6D-439F-93BF-BA68CC4983D7}</b:Guid>
    <b:Title>Sustainable development stakeholder networks for organisational change in higher education institutions: A case study from the UK</b:Title>
    <b:JournalName>Journal of Cleaner Production</b:JournalName>
    <b:Year>2019</b:Year>
    <b:Pages>470-478</b:Pages>
    <b:Volume>208</b:Volume>
    <b:Author>
      <b:Author>
        <b:NameList>
          <b:Person>
            <b:Last>Vargasa</b:Last>
            <b:First>Valeria</b:First>
            <b:Middle>Ruiz</b:Middle>
          </b:Person>
          <b:Person>
            <b:Last>Lawthorn</b:Last>
            <b:First>Rebecca</b:First>
          </b:Person>
          <b:Person>
            <b:Last>Prowse</b:Last>
            <b:First>Alicia</b:First>
          </b:Person>
          <b:Person>
            <b:Last>Randle</b:Last>
            <b:First>Sally</b:First>
          </b:Person>
          <b:Person>
            <b:Last>Tzoulasa</b:Last>
            <b:First>Konstantinos</b:First>
          </b:Person>
        </b:NameList>
      </b:Author>
    </b:Author>
    <b:RefOrder>1</b:RefOrder>
  </b:Source>
  <b:Source>
    <b:Tag>Jer18</b:Tag>
    <b:SourceType>Book</b:SourceType>
    <b:Guid>{81412818-BFE6-4B19-99C5-D3C1F98D4A99}</b:Guid>
    <b:Title>Reducing Crime</b:Title>
    <b:Year>2018</b:Year>
    <b:Author>
      <b:Author>
        <b:NameList>
          <b:Person>
            <b:Last>Ratcliffe</b:Last>
            <b:First>Jerry</b:First>
            <b:Middle>H.</b:Middle>
          </b:Person>
        </b:NameList>
      </b:Author>
    </b:Author>
    <b:City>London</b:City>
    <b:Edition>1st</b:Edition>
    <b:RefOrder>2</b:RefOrder>
  </b:Source>
  <b:Source>
    <b:Tag>Ari17</b:Tag>
    <b:SourceType>JournalArticle</b:SourceType>
    <b:Guid>{D67F17CC-5B41-456E-9E40-1FD8846C0F12}</b:Guid>
    <b:Title>The Uneven Governance of Devolution Deals in Yorkshire: Opportunities, Challenges and Local (Di)Visions</b:Title>
    <b:Year>2017</b:Year>
    <b:Author>
      <b:Author>
        <b:NameList>
          <b:Person>
            <b:Last>Givaninni</b:Last>
            <b:First>Arianna</b:First>
          </b:Person>
        </b:NameList>
      </b:Author>
    </b:Author>
    <b:JournalName>Developing Englands North</b:JournalName>
    <b:Pages>165-197</b:Pages>
    <b:Volume>1</b:Volume>
    <b:RefOrder>3</b:RefOrder>
  </b:Source>
</b:Sources>
</file>

<file path=customXml/itemProps1.xml><?xml version="1.0" encoding="utf-8"?>
<ds:datastoreItem xmlns:ds="http://schemas.openxmlformats.org/officeDocument/2006/customXml" ds:itemID="{1868818F-1F03-4D7E-B922-FACC689F67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1294</TotalTime>
  <Pages>14</Pages>
  <Words>4902</Words>
  <Characters>27948</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fayez ali</dc:creator>
  <cp:keywords/>
  <dc:description/>
  <cp:lastModifiedBy>fayez ali</cp:lastModifiedBy>
  <cp:revision>7</cp:revision>
  <dcterms:created xsi:type="dcterms:W3CDTF">2022-07-28T19:21:00Z</dcterms:created>
  <dcterms:modified xsi:type="dcterms:W3CDTF">2022-08-05T14:33:00Z</dcterms:modified>
</cp:coreProperties>
</file>