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FA5FF" w14:textId="77777777" w:rsidR="00983842" w:rsidRDefault="00983842">
      <w:pPr>
        <w:jc w:val="center"/>
        <w:rPr>
          <w:b/>
          <w:sz w:val="32"/>
          <w:szCs w:val="32"/>
        </w:rPr>
      </w:pPr>
    </w:p>
    <w:p w14:paraId="7CC01FE5" w14:textId="77777777" w:rsidR="00983842" w:rsidRDefault="00983842">
      <w:pPr>
        <w:jc w:val="center"/>
        <w:rPr>
          <w:b/>
          <w:sz w:val="32"/>
          <w:szCs w:val="32"/>
        </w:rPr>
      </w:pPr>
    </w:p>
    <w:p w14:paraId="7194827C" w14:textId="77777777" w:rsidR="00983842" w:rsidRDefault="00983842">
      <w:pPr>
        <w:jc w:val="center"/>
        <w:rPr>
          <w:b/>
          <w:sz w:val="32"/>
          <w:szCs w:val="32"/>
        </w:rPr>
      </w:pPr>
    </w:p>
    <w:p w14:paraId="695EB745" w14:textId="77777777" w:rsidR="00983842" w:rsidRDefault="00983842">
      <w:pPr>
        <w:jc w:val="center"/>
        <w:rPr>
          <w:b/>
          <w:sz w:val="32"/>
          <w:szCs w:val="32"/>
        </w:rPr>
      </w:pPr>
    </w:p>
    <w:p w14:paraId="71A9C561" w14:textId="77777777" w:rsidR="00983842" w:rsidRDefault="00983842">
      <w:pPr>
        <w:jc w:val="center"/>
        <w:rPr>
          <w:b/>
          <w:sz w:val="32"/>
          <w:szCs w:val="32"/>
        </w:rPr>
      </w:pPr>
    </w:p>
    <w:p w14:paraId="190608FC" w14:textId="77777777" w:rsidR="00983842" w:rsidRDefault="00983842">
      <w:pPr>
        <w:jc w:val="center"/>
        <w:rPr>
          <w:b/>
          <w:sz w:val="32"/>
          <w:szCs w:val="32"/>
        </w:rPr>
      </w:pPr>
    </w:p>
    <w:p w14:paraId="17937102" w14:textId="77777777" w:rsidR="00983842" w:rsidRDefault="00983842">
      <w:pPr>
        <w:jc w:val="center"/>
        <w:rPr>
          <w:b/>
          <w:sz w:val="32"/>
          <w:szCs w:val="32"/>
        </w:rPr>
      </w:pPr>
    </w:p>
    <w:p w14:paraId="0E631BD1" w14:textId="77777777" w:rsidR="00983842" w:rsidRDefault="00983842">
      <w:pPr>
        <w:jc w:val="center"/>
        <w:rPr>
          <w:b/>
          <w:sz w:val="32"/>
          <w:szCs w:val="32"/>
        </w:rPr>
      </w:pPr>
    </w:p>
    <w:p w14:paraId="0B2EDC59" w14:textId="77777777" w:rsidR="00983842" w:rsidRDefault="00000000">
      <w:pPr>
        <w:jc w:val="center"/>
        <w:rPr>
          <w:b/>
          <w:sz w:val="32"/>
          <w:szCs w:val="32"/>
        </w:rPr>
      </w:pPr>
      <w:r>
        <w:rPr>
          <w:b/>
          <w:sz w:val="32"/>
          <w:szCs w:val="32"/>
        </w:rPr>
        <w:t>CRITICAL ASSESSMENT OF MANAGEMENT THEORY</w:t>
      </w:r>
    </w:p>
    <w:p w14:paraId="1FC7F762" w14:textId="0571DD20" w:rsidR="00983842" w:rsidRDefault="00000000">
      <w:pPr>
        <w:jc w:val="center"/>
        <w:rPr>
          <w:b/>
          <w:sz w:val="32"/>
          <w:szCs w:val="32"/>
        </w:rPr>
      </w:pPr>
      <w:r>
        <w:rPr>
          <w:b/>
          <w:sz w:val="32"/>
          <w:szCs w:val="32"/>
        </w:rPr>
        <w:t>Student Name:</w:t>
      </w:r>
      <w:r w:rsidR="00B436E5">
        <w:rPr>
          <w:b/>
          <w:sz w:val="32"/>
          <w:szCs w:val="32"/>
        </w:rPr>
        <w:t xml:space="preserve"> Elvis </w:t>
      </w:r>
      <w:proofErr w:type="spellStart"/>
      <w:r w:rsidR="00B436E5">
        <w:rPr>
          <w:b/>
          <w:sz w:val="32"/>
          <w:szCs w:val="32"/>
        </w:rPr>
        <w:t>Liviu</w:t>
      </w:r>
      <w:proofErr w:type="spellEnd"/>
      <w:r w:rsidR="00B436E5">
        <w:rPr>
          <w:b/>
          <w:sz w:val="32"/>
          <w:szCs w:val="32"/>
        </w:rPr>
        <w:t xml:space="preserve"> </w:t>
      </w:r>
      <w:proofErr w:type="spellStart"/>
      <w:r w:rsidR="00B436E5">
        <w:rPr>
          <w:b/>
          <w:sz w:val="32"/>
          <w:szCs w:val="32"/>
        </w:rPr>
        <w:t>Nassiri</w:t>
      </w:r>
      <w:proofErr w:type="spellEnd"/>
      <w:r w:rsidR="00B436E5">
        <w:rPr>
          <w:b/>
          <w:sz w:val="32"/>
          <w:szCs w:val="32"/>
        </w:rPr>
        <w:t xml:space="preserve"> Basti</w:t>
      </w:r>
    </w:p>
    <w:p w14:paraId="556A3527" w14:textId="63DB5AF4" w:rsidR="00983842" w:rsidRDefault="00000000">
      <w:pPr>
        <w:jc w:val="center"/>
        <w:rPr>
          <w:b/>
          <w:sz w:val="32"/>
          <w:szCs w:val="32"/>
        </w:rPr>
      </w:pPr>
      <w:r>
        <w:rPr>
          <w:b/>
          <w:sz w:val="32"/>
          <w:szCs w:val="32"/>
        </w:rPr>
        <w:t>Student Id:</w:t>
      </w:r>
      <w:r w:rsidR="00B436E5">
        <w:rPr>
          <w:b/>
          <w:sz w:val="32"/>
          <w:szCs w:val="32"/>
        </w:rPr>
        <w:t>2112789</w:t>
      </w:r>
    </w:p>
    <w:p w14:paraId="35A5B47A" w14:textId="77777777" w:rsidR="00B436E5" w:rsidRDefault="00000000">
      <w:pPr>
        <w:jc w:val="center"/>
        <w:rPr>
          <w:b/>
          <w:sz w:val="32"/>
          <w:szCs w:val="32"/>
        </w:rPr>
      </w:pPr>
      <w:r>
        <w:rPr>
          <w:b/>
          <w:sz w:val="32"/>
          <w:szCs w:val="32"/>
        </w:rPr>
        <w:t>Module Code:</w:t>
      </w:r>
      <w:r w:rsidR="00B436E5">
        <w:rPr>
          <w:b/>
          <w:sz w:val="32"/>
          <w:szCs w:val="32"/>
        </w:rPr>
        <w:t>5001</w:t>
      </w:r>
    </w:p>
    <w:p w14:paraId="66860F1A" w14:textId="50E00E4F" w:rsidR="00983842" w:rsidRDefault="00B436E5">
      <w:pPr>
        <w:jc w:val="center"/>
        <w:rPr>
          <w:b/>
        </w:rPr>
      </w:pPr>
      <w:proofErr w:type="spellStart"/>
      <w:proofErr w:type="gramStart"/>
      <w:r>
        <w:rPr>
          <w:b/>
          <w:sz w:val="32"/>
          <w:szCs w:val="32"/>
        </w:rPr>
        <w:t>Lecturer:Ehsan</w:t>
      </w:r>
      <w:proofErr w:type="spellEnd"/>
      <w:proofErr w:type="gramEnd"/>
      <w:r>
        <w:rPr>
          <w:b/>
          <w:sz w:val="32"/>
          <w:szCs w:val="32"/>
        </w:rPr>
        <w:t xml:space="preserve"> </w:t>
      </w:r>
      <w:proofErr w:type="spellStart"/>
      <w:r>
        <w:rPr>
          <w:b/>
          <w:sz w:val="32"/>
          <w:szCs w:val="32"/>
        </w:rPr>
        <w:t>Khajeh</w:t>
      </w:r>
      <w:proofErr w:type="spellEnd"/>
      <w:r w:rsidR="00000000">
        <w:br w:type="page"/>
      </w:r>
    </w:p>
    <w:p w14:paraId="3FFE54E7" w14:textId="77777777" w:rsidR="00983842" w:rsidRDefault="00000000">
      <w:pPr>
        <w:keepNext/>
        <w:keepLines/>
        <w:pBdr>
          <w:top w:val="nil"/>
          <w:left w:val="nil"/>
          <w:bottom w:val="nil"/>
          <w:right w:val="nil"/>
          <w:between w:val="nil"/>
        </w:pBdr>
        <w:spacing w:before="240" w:line="259" w:lineRule="auto"/>
        <w:jc w:val="center"/>
        <w:rPr>
          <w:b/>
          <w:color w:val="000000"/>
          <w:sz w:val="32"/>
          <w:szCs w:val="32"/>
        </w:rPr>
      </w:pPr>
      <w:r>
        <w:rPr>
          <w:b/>
          <w:color w:val="000000"/>
          <w:sz w:val="32"/>
          <w:szCs w:val="32"/>
        </w:rPr>
        <w:lastRenderedPageBreak/>
        <w:t>Table of Contents</w:t>
      </w:r>
    </w:p>
    <w:sdt>
      <w:sdtPr>
        <w:id w:val="-1601405876"/>
        <w:docPartObj>
          <w:docPartGallery w:val="Table of Contents"/>
          <w:docPartUnique/>
        </w:docPartObj>
      </w:sdtPr>
      <w:sdtContent>
        <w:p w14:paraId="7BB916DD" w14:textId="07C55A78" w:rsidR="00123561"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141094960" w:history="1">
            <w:r w:rsidR="00123561" w:rsidRPr="00E34DCF">
              <w:rPr>
                <w:rStyle w:val="Hyperlink"/>
                <w:rFonts w:ascii="Arial" w:hAnsi="Arial" w:cs="Arial"/>
                <w:noProof/>
              </w:rPr>
              <w:t>Taks 3</w:t>
            </w:r>
            <w:r w:rsidR="00123561">
              <w:rPr>
                <w:noProof/>
                <w:webHidden/>
              </w:rPr>
              <w:tab/>
            </w:r>
            <w:r w:rsidR="00123561">
              <w:rPr>
                <w:noProof/>
                <w:webHidden/>
              </w:rPr>
              <w:fldChar w:fldCharType="begin"/>
            </w:r>
            <w:r w:rsidR="00123561">
              <w:rPr>
                <w:noProof/>
                <w:webHidden/>
              </w:rPr>
              <w:instrText xml:space="preserve"> PAGEREF _Toc141094960 \h </w:instrText>
            </w:r>
            <w:r w:rsidR="00123561">
              <w:rPr>
                <w:noProof/>
                <w:webHidden/>
              </w:rPr>
            </w:r>
            <w:r w:rsidR="00123561">
              <w:rPr>
                <w:noProof/>
                <w:webHidden/>
              </w:rPr>
              <w:fldChar w:fldCharType="separate"/>
            </w:r>
            <w:r w:rsidR="00123561">
              <w:rPr>
                <w:noProof/>
                <w:webHidden/>
              </w:rPr>
              <w:t>3</w:t>
            </w:r>
            <w:r w:rsidR="00123561">
              <w:rPr>
                <w:noProof/>
                <w:webHidden/>
              </w:rPr>
              <w:fldChar w:fldCharType="end"/>
            </w:r>
          </w:hyperlink>
        </w:p>
        <w:p w14:paraId="06AF2781" w14:textId="31CD3DAF"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1" w:history="1">
            <w:r w:rsidRPr="00E34DCF">
              <w:rPr>
                <w:rStyle w:val="Hyperlink"/>
                <w:noProof/>
              </w:rPr>
              <w:t>Introd</w:t>
            </w:r>
            <w:r w:rsidRPr="00E34DCF">
              <w:rPr>
                <w:rStyle w:val="Hyperlink"/>
                <w:noProof/>
              </w:rPr>
              <w:t>u</w:t>
            </w:r>
            <w:r w:rsidRPr="00E34DCF">
              <w:rPr>
                <w:rStyle w:val="Hyperlink"/>
                <w:noProof/>
              </w:rPr>
              <w:t>ction</w:t>
            </w:r>
            <w:r>
              <w:rPr>
                <w:noProof/>
                <w:webHidden/>
              </w:rPr>
              <w:tab/>
            </w:r>
            <w:r>
              <w:rPr>
                <w:noProof/>
                <w:webHidden/>
              </w:rPr>
              <w:fldChar w:fldCharType="begin"/>
            </w:r>
            <w:r>
              <w:rPr>
                <w:noProof/>
                <w:webHidden/>
              </w:rPr>
              <w:instrText xml:space="preserve"> PAGEREF _Toc141094961 \h </w:instrText>
            </w:r>
            <w:r>
              <w:rPr>
                <w:noProof/>
                <w:webHidden/>
              </w:rPr>
            </w:r>
            <w:r>
              <w:rPr>
                <w:noProof/>
                <w:webHidden/>
              </w:rPr>
              <w:fldChar w:fldCharType="separate"/>
            </w:r>
            <w:r>
              <w:rPr>
                <w:noProof/>
                <w:webHidden/>
              </w:rPr>
              <w:t>3</w:t>
            </w:r>
            <w:r>
              <w:rPr>
                <w:noProof/>
                <w:webHidden/>
              </w:rPr>
              <w:fldChar w:fldCharType="end"/>
            </w:r>
          </w:hyperlink>
        </w:p>
        <w:p w14:paraId="088B463A" w14:textId="7B4B4769"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2" w:history="1">
            <w:r w:rsidRPr="00E34DCF">
              <w:rPr>
                <w:rStyle w:val="Hyperlink"/>
                <w:noProof/>
              </w:rPr>
              <w:t>Management Theory</w:t>
            </w:r>
            <w:r>
              <w:rPr>
                <w:noProof/>
                <w:webHidden/>
              </w:rPr>
              <w:tab/>
            </w:r>
            <w:r>
              <w:rPr>
                <w:noProof/>
                <w:webHidden/>
              </w:rPr>
              <w:fldChar w:fldCharType="begin"/>
            </w:r>
            <w:r>
              <w:rPr>
                <w:noProof/>
                <w:webHidden/>
              </w:rPr>
              <w:instrText xml:space="preserve"> PAGEREF _Toc141094962 \h </w:instrText>
            </w:r>
            <w:r>
              <w:rPr>
                <w:noProof/>
                <w:webHidden/>
              </w:rPr>
            </w:r>
            <w:r>
              <w:rPr>
                <w:noProof/>
                <w:webHidden/>
              </w:rPr>
              <w:fldChar w:fldCharType="separate"/>
            </w:r>
            <w:r>
              <w:rPr>
                <w:noProof/>
                <w:webHidden/>
              </w:rPr>
              <w:t>3</w:t>
            </w:r>
            <w:r>
              <w:rPr>
                <w:noProof/>
                <w:webHidden/>
              </w:rPr>
              <w:fldChar w:fldCharType="end"/>
            </w:r>
          </w:hyperlink>
        </w:p>
        <w:p w14:paraId="6211C1AF" w14:textId="39A69843" w:rsidR="00123561" w:rsidRDefault="00123561">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1094963" w:history="1">
            <w:r w:rsidRPr="00E34DCF">
              <w:rPr>
                <w:rStyle w:val="Hyperlink"/>
                <w:noProof/>
              </w:rPr>
              <w:t>Critical Analysis of Theory</w:t>
            </w:r>
            <w:r>
              <w:rPr>
                <w:noProof/>
                <w:webHidden/>
              </w:rPr>
              <w:tab/>
            </w:r>
            <w:r>
              <w:rPr>
                <w:noProof/>
                <w:webHidden/>
              </w:rPr>
              <w:fldChar w:fldCharType="begin"/>
            </w:r>
            <w:r>
              <w:rPr>
                <w:noProof/>
                <w:webHidden/>
              </w:rPr>
              <w:instrText xml:space="preserve"> PAGEREF _Toc141094963 \h </w:instrText>
            </w:r>
            <w:r>
              <w:rPr>
                <w:noProof/>
                <w:webHidden/>
              </w:rPr>
            </w:r>
            <w:r>
              <w:rPr>
                <w:noProof/>
                <w:webHidden/>
              </w:rPr>
              <w:fldChar w:fldCharType="separate"/>
            </w:r>
            <w:r>
              <w:rPr>
                <w:noProof/>
                <w:webHidden/>
              </w:rPr>
              <w:t>4</w:t>
            </w:r>
            <w:r>
              <w:rPr>
                <w:noProof/>
                <w:webHidden/>
              </w:rPr>
              <w:fldChar w:fldCharType="end"/>
            </w:r>
          </w:hyperlink>
        </w:p>
        <w:p w14:paraId="5E4053A1" w14:textId="77ED6D83"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4" w:history="1">
            <w:r w:rsidRPr="00E34DCF">
              <w:rPr>
                <w:rStyle w:val="Hyperlink"/>
                <w:noProof/>
              </w:rPr>
              <w:t>Advantages and disadvantages of the theory</w:t>
            </w:r>
            <w:r>
              <w:rPr>
                <w:noProof/>
                <w:webHidden/>
              </w:rPr>
              <w:tab/>
            </w:r>
            <w:r>
              <w:rPr>
                <w:noProof/>
                <w:webHidden/>
              </w:rPr>
              <w:fldChar w:fldCharType="begin"/>
            </w:r>
            <w:r>
              <w:rPr>
                <w:noProof/>
                <w:webHidden/>
              </w:rPr>
              <w:instrText xml:space="preserve"> PAGEREF _Toc141094964 \h </w:instrText>
            </w:r>
            <w:r>
              <w:rPr>
                <w:noProof/>
                <w:webHidden/>
              </w:rPr>
            </w:r>
            <w:r>
              <w:rPr>
                <w:noProof/>
                <w:webHidden/>
              </w:rPr>
              <w:fldChar w:fldCharType="separate"/>
            </w:r>
            <w:r>
              <w:rPr>
                <w:noProof/>
                <w:webHidden/>
              </w:rPr>
              <w:t>4</w:t>
            </w:r>
            <w:r>
              <w:rPr>
                <w:noProof/>
                <w:webHidden/>
              </w:rPr>
              <w:fldChar w:fldCharType="end"/>
            </w:r>
          </w:hyperlink>
        </w:p>
        <w:p w14:paraId="64D52765" w14:textId="272746A1"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5" w:history="1">
            <w:r w:rsidRPr="00E34DCF">
              <w:rPr>
                <w:rStyle w:val="Hyperlink"/>
                <w:noProof/>
              </w:rPr>
              <w:t>Advantages:</w:t>
            </w:r>
            <w:r>
              <w:rPr>
                <w:noProof/>
                <w:webHidden/>
              </w:rPr>
              <w:tab/>
            </w:r>
            <w:r>
              <w:rPr>
                <w:noProof/>
                <w:webHidden/>
              </w:rPr>
              <w:fldChar w:fldCharType="begin"/>
            </w:r>
            <w:r>
              <w:rPr>
                <w:noProof/>
                <w:webHidden/>
              </w:rPr>
              <w:instrText xml:space="preserve"> PAGEREF _Toc141094965 \h </w:instrText>
            </w:r>
            <w:r>
              <w:rPr>
                <w:noProof/>
                <w:webHidden/>
              </w:rPr>
            </w:r>
            <w:r>
              <w:rPr>
                <w:noProof/>
                <w:webHidden/>
              </w:rPr>
              <w:fldChar w:fldCharType="separate"/>
            </w:r>
            <w:r>
              <w:rPr>
                <w:noProof/>
                <w:webHidden/>
              </w:rPr>
              <w:t>4</w:t>
            </w:r>
            <w:r>
              <w:rPr>
                <w:noProof/>
                <w:webHidden/>
              </w:rPr>
              <w:fldChar w:fldCharType="end"/>
            </w:r>
          </w:hyperlink>
        </w:p>
        <w:p w14:paraId="60553AB6" w14:textId="7AD37D46"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6" w:history="1">
            <w:r w:rsidRPr="00E34DCF">
              <w:rPr>
                <w:rStyle w:val="Hyperlink"/>
                <w:noProof/>
              </w:rPr>
              <w:t>Disadvantages of McGregor's X and Y Theory:</w:t>
            </w:r>
            <w:r>
              <w:rPr>
                <w:noProof/>
                <w:webHidden/>
              </w:rPr>
              <w:tab/>
            </w:r>
            <w:r>
              <w:rPr>
                <w:noProof/>
                <w:webHidden/>
              </w:rPr>
              <w:fldChar w:fldCharType="begin"/>
            </w:r>
            <w:r>
              <w:rPr>
                <w:noProof/>
                <w:webHidden/>
              </w:rPr>
              <w:instrText xml:space="preserve"> PAGEREF _Toc141094966 \h </w:instrText>
            </w:r>
            <w:r>
              <w:rPr>
                <w:noProof/>
                <w:webHidden/>
              </w:rPr>
            </w:r>
            <w:r>
              <w:rPr>
                <w:noProof/>
                <w:webHidden/>
              </w:rPr>
              <w:fldChar w:fldCharType="separate"/>
            </w:r>
            <w:r>
              <w:rPr>
                <w:noProof/>
                <w:webHidden/>
              </w:rPr>
              <w:t>5</w:t>
            </w:r>
            <w:r>
              <w:rPr>
                <w:noProof/>
                <w:webHidden/>
              </w:rPr>
              <w:fldChar w:fldCharType="end"/>
            </w:r>
          </w:hyperlink>
        </w:p>
        <w:p w14:paraId="40BA3CF9" w14:textId="6252D31A"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7" w:history="1">
            <w:r w:rsidRPr="00E34DCF">
              <w:rPr>
                <w:rStyle w:val="Hyperlink"/>
                <w:noProof/>
              </w:rPr>
              <w:t>Provide an example of a workplace in which your chosen theory would have relevance</w:t>
            </w:r>
            <w:r>
              <w:rPr>
                <w:noProof/>
                <w:webHidden/>
              </w:rPr>
              <w:tab/>
            </w:r>
            <w:r>
              <w:rPr>
                <w:noProof/>
                <w:webHidden/>
              </w:rPr>
              <w:fldChar w:fldCharType="begin"/>
            </w:r>
            <w:r>
              <w:rPr>
                <w:noProof/>
                <w:webHidden/>
              </w:rPr>
              <w:instrText xml:space="preserve"> PAGEREF _Toc141094967 \h </w:instrText>
            </w:r>
            <w:r>
              <w:rPr>
                <w:noProof/>
                <w:webHidden/>
              </w:rPr>
            </w:r>
            <w:r>
              <w:rPr>
                <w:noProof/>
                <w:webHidden/>
              </w:rPr>
              <w:fldChar w:fldCharType="separate"/>
            </w:r>
            <w:r>
              <w:rPr>
                <w:noProof/>
                <w:webHidden/>
              </w:rPr>
              <w:t>5</w:t>
            </w:r>
            <w:r>
              <w:rPr>
                <w:noProof/>
                <w:webHidden/>
              </w:rPr>
              <w:fldChar w:fldCharType="end"/>
            </w:r>
          </w:hyperlink>
        </w:p>
        <w:p w14:paraId="43C1E2AA" w14:textId="00FEE8AD"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8" w:history="1">
            <w:r w:rsidRPr="00E34DCF">
              <w:rPr>
                <w:rStyle w:val="Hyperlink"/>
                <w:noProof/>
              </w:rPr>
              <w:t>Provide an example of a workplace in which your chosen theory would not have relevance</w:t>
            </w:r>
            <w:r>
              <w:rPr>
                <w:noProof/>
                <w:webHidden/>
              </w:rPr>
              <w:tab/>
            </w:r>
            <w:r>
              <w:rPr>
                <w:noProof/>
                <w:webHidden/>
              </w:rPr>
              <w:fldChar w:fldCharType="begin"/>
            </w:r>
            <w:r>
              <w:rPr>
                <w:noProof/>
                <w:webHidden/>
              </w:rPr>
              <w:instrText xml:space="preserve"> PAGEREF _Toc141094968 \h </w:instrText>
            </w:r>
            <w:r>
              <w:rPr>
                <w:noProof/>
                <w:webHidden/>
              </w:rPr>
            </w:r>
            <w:r>
              <w:rPr>
                <w:noProof/>
                <w:webHidden/>
              </w:rPr>
              <w:fldChar w:fldCharType="separate"/>
            </w:r>
            <w:r>
              <w:rPr>
                <w:noProof/>
                <w:webHidden/>
              </w:rPr>
              <w:t>6</w:t>
            </w:r>
            <w:r>
              <w:rPr>
                <w:noProof/>
                <w:webHidden/>
              </w:rPr>
              <w:fldChar w:fldCharType="end"/>
            </w:r>
          </w:hyperlink>
        </w:p>
        <w:p w14:paraId="0021752B" w14:textId="3EE698CD"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69" w:history="1">
            <w:r w:rsidRPr="00E34DCF">
              <w:rPr>
                <w:rStyle w:val="Hyperlink"/>
                <w:noProof/>
              </w:rPr>
              <w:t>Conclusion</w:t>
            </w:r>
            <w:r>
              <w:rPr>
                <w:noProof/>
                <w:webHidden/>
              </w:rPr>
              <w:tab/>
            </w:r>
            <w:r>
              <w:rPr>
                <w:noProof/>
                <w:webHidden/>
              </w:rPr>
              <w:fldChar w:fldCharType="begin"/>
            </w:r>
            <w:r>
              <w:rPr>
                <w:noProof/>
                <w:webHidden/>
              </w:rPr>
              <w:instrText xml:space="preserve"> PAGEREF _Toc141094969 \h </w:instrText>
            </w:r>
            <w:r>
              <w:rPr>
                <w:noProof/>
                <w:webHidden/>
              </w:rPr>
            </w:r>
            <w:r>
              <w:rPr>
                <w:noProof/>
                <w:webHidden/>
              </w:rPr>
              <w:fldChar w:fldCharType="separate"/>
            </w:r>
            <w:r>
              <w:rPr>
                <w:noProof/>
                <w:webHidden/>
              </w:rPr>
              <w:t>6</w:t>
            </w:r>
            <w:r>
              <w:rPr>
                <w:noProof/>
                <w:webHidden/>
              </w:rPr>
              <w:fldChar w:fldCharType="end"/>
            </w:r>
          </w:hyperlink>
        </w:p>
        <w:p w14:paraId="1E98AB32" w14:textId="2EE26FD5" w:rsidR="00123561" w:rsidRDefault="00123561">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1094970" w:history="1">
            <w:r w:rsidRPr="00E34DCF">
              <w:rPr>
                <w:rStyle w:val="Hyperlink"/>
                <w:noProof/>
              </w:rPr>
              <w:t>Task 4: Reflective Report</w:t>
            </w:r>
            <w:r>
              <w:rPr>
                <w:noProof/>
                <w:webHidden/>
              </w:rPr>
              <w:tab/>
            </w:r>
            <w:r>
              <w:rPr>
                <w:noProof/>
                <w:webHidden/>
              </w:rPr>
              <w:fldChar w:fldCharType="begin"/>
            </w:r>
            <w:r>
              <w:rPr>
                <w:noProof/>
                <w:webHidden/>
              </w:rPr>
              <w:instrText xml:space="preserve"> PAGEREF _Toc141094970 \h </w:instrText>
            </w:r>
            <w:r>
              <w:rPr>
                <w:noProof/>
                <w:webHidden/>
              </w:rPr>
            </w:r>
            <w:r>
              <w:rPr>
                <w:noProof/>
                <w:webHidden/>
              </w:rPr>
              <w:fldChar w:fldCharType="separate"/>
            </w:r>
            <w:r>
              <w:rPr>
                <w:noProof/>
                <w:webHidden/>
              </w:rPr>
              <w:t>8</w:t>
            </w:r>
            <w:r>
              <w:rPr>
                <w:noProof/>
                <w:webHidden/>
              </w:rPr>
              <w:fldChar w:fldCharType="end"/>
            </w:r>
          </w:hyperlink>
        </w:p>
        <w:p w14:paraId="61EC55F6" w14:textId="1D02BA49"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1" w:history="1">
            <w:r w:rsidRPr="00E34DCF">
              <w:rPr>
                <w:rStyle w:val="Hyperlink"/>
                <w:noProof/>
              </w:rPr>
              <w:t>Introduction</w:t>
            </w:r>
            <w:r>
              <w:rPr>
                <w:noProof/>
                <w:webHidden/>
              </w:rPr>
              <w:tab/>
            </w:r>
            <w:r>
              <w:rPr>
                <w:noProof/>
                <w:webHidden/>
              </w:rPr>
              <w:fldChar w:fldCharType="begin"/>
            </w:r>
            <w:r>
              <w:rPr>
                <w:noProof/>
                <w:webHidden/>
              </w:rPr>
              <w:instrText xml:space="preserve"> PAGEREF _Toc141094971 \h </w:instrText>
            </w:r>
            <w:r>
              <w:rPr>
                <w:noProof/>
                <w:webHidden/>
              </w:rPr>
            </w:r>
            <w:r>
              <w:rPr>
                <w:noProof/>
                <w:webHidden/>
              </w:rPr>
              <w:fldChar w:fldCharType="separate"/>
            </w:r>
            <w:r>
              <w:rPr>
                <w:noProof/>
                <w:webHidden/>
              </w:rPr>
              <w:t>8</w:t>
            </w:r>
            <w:r>
              <w:rPr>
                <w:noProof/>
                <w:webHidden/>
              </w:rPr>
              <w:fldChar w:fldCharType="end"/>
            </w:r>
          </w:hyperlink>
        </w:p>
        <w:p w14:paraId="42AA9A74" w14:textId="4A3E9920"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2" w:history="1">
            <w:r w:rsidRPr="00E34DCF">
              <w:rPr>
                <w:rStyle w:val="Hyperlink"/>
                <w:noProof/>
              </w:rPr>
              <w:t>Your experience in learning on the module</w:t>
            </w:r>
            <w:r>
              <w:rPr>
                <w:noProof/>
                <w:webHidden/>
              </w:rPr>
              <w:tab/>
            </w:r>
            <w:r>
              <w:rPr>
                <w:noProof/>
                <w:webHidden/>
              </w:rPr>
              <w:fldChar w:fldCharType="begin"/>
            </w:r>
            <w:r>
              <w:rPr>
                <w:noProof/>
                <w:webHidden/>
              </w:rPr>
              <w:instrText xml:space="preserve"> PAGEREF _Toc141094972 \h </w:instrText>
            </w:r>
            <w:r>
              <w:rPr>
                <w:noProof/>
                <w:webHidden/>
              </w:rPr>
            </w:r>
            <w:r>
              <w:rPr>
                <w:noProof/>
                <w:webHidden/>
              </w:rPr>
              <w:fldChar w:fldCharType="separate"/>
            </w:r>
            <w:r>
              <w:rPr>
                <w:noProof/>
                <w:webHidden/>
              </w:rPr>
              <w:t>8</w:t>
            </w:r>
            <w:r>
              <w:rPr>
                <w:noProof/>
                <w:webHidden/>
              </w:rPr>
              <w:fldChar w:fldCharType="end"/>
            </w:r>
          </w:hyperlink>
        </w:p>
        <w:p w14:paraId="25F4370C" w14:textId="7DB65E6A"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3" w:history="1">
            <w:r w:rsidRPr="00E34DCF">
              <w:rPr>
                <w:rStyle w:val="Hyperlink"/>
                <w:noProof/>
              </w:rPr>
              <w:t>Description</w:t>
            </w:r>
            <w:r>
              <w:rPr>
                <w:noProof/>
                <w:webHidden/>
              </w:rPr>
              <w:tab/>
            </w:r>
            <w:r>
              <w:rPr>
                <w:noProof/>
                <w:webHidden/>
              </w:rPr>
              <w:fldChar w:fldCharType="begin"/>
            </w:r>
            <w:r>
              <w:rPr>
                <w:noProof/>
                <w:webHidden/>
              </w:rPr>
              <w:instrText xml:space="preserve"> PAGEREF _Toc141094973 \h </w:instrText>
            </w:r>
            <w:r>
              <w:rPr>
                <w:noProof/>
                <w:webHidden/>
              </w:rPr>
            </w:r>
            <w:r>
              <w:rPr>
                <w:noProof/>
                <w:webHidden/>
              </w:rPr>
              <w:fldChar w:fldCharType="separate"/>
            </w:r>
            <w:r>
              <w:rPr>
                <w:noProof/>
                <w:webHidden/>
              </w:rPr>
              <w:t>8</w:t>
            </w:r>
            <w:r>
              <w:rPr>
                <w:noProof/>
                <w:webHidden/>
              </w:rPr>
              <w:fldChar w:fldCharType="end"/>
            </w:r>
          </w:hyperlink>
        </w:p>
        <w:p w14:paraId="24F09835" w14:textId="7AB1D025"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4" w:history="1">
            <w:r w:rsidRPr="00E34DCF">
              <w:rPr>
                <w:rStyle w:val="Hyperlink"/>
                <w:noProof/>
              </w:rPr>
              <w:t>Feelings</w:t>
            </w:r>
            <w:r>
              <w:rPr>
                <w:noProof/>
                <w:webHidden/>
              </w:rPr>
              <w:tab/>
            </w:r>
            <w:r>
              <w:rPr>
                <w:noProof/>
                <w:webHidden/>
              </w:rPr>
              <w:fldChar w:fldCharType="begin"/>
            </w:r>
            <w:r>
              <w:rPr>
                <w:noProof/>
                <w:webHidden/>
              </w:rPr>
              <w:instrText xml:space="preserve"> PAGEREF _Toc141094974 \h </w:instrText>
            </w:r>
            <w:r>
              <w:rPr>
                <w:noProof/>
                <w:webHidden/>
              </w:rPr>
            </w:r>
            <w:r>
              <w:rPr>
                <w:noProof/>
                <w:webHidden/>
              </w:rPr>
              <w:fldChar w:fldCharType="separate"/>
            </w:r>
            <w:r>
              <w:rPr>
                <w:noProof/>
                <w:webHidden/>
              </w:rPr>
              <w:t>8</w:t>
            </w:r>
            <w:r>
              <w:rPr>
                <w:noProof/>
                <w:webHidden/>
              </w:rPr>
              <w:fldChar w:fldCharType="end"/>
            </w:r>
          </w:hyperlink>
        </w:p>
        <w:p w14:paraId="3D0C02B8" w14:textId="0B0835C5" w:rsidR="00123561" w:rsidRDefault="00123561">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1094975" w:history="1">
            <w:r w:rsidRPr="00E34DCF">
              <w:rPr>
                <w:rStyle w:val="Hyperlink"/>
                <w:noProof/>
              </w:rPr>
              <w:t>How you felt during your assessment of the module</w:t>
            </w:r>
            <w:r>
              <w:rPr>
                <w:noProof/>
                <w:webHidden/>
              </w:rPr>
              <w:tab/>
            </w:r>
            <w:r>
              <w:rPr>
                <w:noProof/>
                <w:webHidden/>
              </w:rPr>
              <w:fldChar w:fldCharType="begin"/>
            </w:r>
            <w:r>
              <w:rPr>
                <w:noProof/>
                <w:webHidden/>
              </w:rPr>
              <w:instrText xml:space="preserve"> PAGEREF _Toc141094975 \h </w:instrText>
            </w:r>
            <w:r>
              <w:rPr>
                <w:noProof/>
                <w:webHidden/>
              </w:rPr>
            </w:r>
            <w:r>
              <w:rPr>
                <w:noProof/>
                <w:webHidden/>
              </w:rPr>
              <w:fldChar w:fldCharType="separate"/>
            </w:r>
            <w:r>
              <w:rPr>
                <w:noProof/>
                <w:webHidden/>
              </w:rPr>
              <w:t>8</w:t>
            </w:r>
            <w:r>
              <w:rPr>
                <w:noProof/>
                <w:webHidden/>
              </w:rPr>
              <w:fldChar w:fldCharType="end"/>
            </w:r>
          </w:hyperlink>
        </w:p>
        <w:p w14:paraId="10D1220A" w14:textId="7560F2D4"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6" w:history="1">
            <w:r w:rsidRPr="00E34DCF">
              <w:rPr>
                <w:rStyle w:val="Hyperlink"/>
                <w:noProof/>
              </w:rPr>
              <w:t>Evaluation</w:t>
            </w:r>
            <w:r>
              <w:rPr>
                <w:noProof/>
                <w:webHidden/>
              </w:rPr>
              <w:tab/>
            </w:r>
            <w:r>
              <w:rPr>
                <w:noProof/>
                <w:webHidden/>
              </w:rPr>
              <w:fldChar w:fldCharType="begin"/>
            </w:r>
            <w:r>
              <w:rPr>
                <w:noProof/>
                <w:webHidden/>
              </w:rPr>
              <w:instrText xml:space="preserve"> PAGEREF _Toc141094976 \h </w:instrText>
            </w:r>
            <w:r>
              <w:rPr>
                <w:noProof/>
                <w:webHidden/>
              </w:rPr>
            </w:r>
            <w:r>
              <w:rPr>
                <w:noProof/>
                <w:webHidden/>
              </w:rPr>
              <w:fldChar w:fldCharType="separate"/>
            </w:r>
            <w:r>
              <w:rPr>
                <w:noProof/>
                <w:webHidden/>
              </w:rPr>
              <w:t>8</w:t>
            </w:r>
            <w:r>
              <w:rPr>
                <w:noProof/>
                <w:webHidden/>
              </w:rPr>
              <w:fldChar w:fldCharType="end"/>
            </w:r>
          </w:hyperlink>
        </w:p>
        <w:p w14:paraId="4213A144" w14:textId="45951059" w:rsidR="00123561" w:rsidRDefault="00123561">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1094977" w:history="1">
            <w:r w:rsidRPr="00E34DCF">
              <w:rPr>
                <w:rStyle w:val="Hyperlink"/>
                <w:noProof/>
              </w:rPr>
              <w:t>How you will use your critical skills in the future</w:t>
            </w:r>
            <w:r>
              <w:rPr>
                <w:noProof/>
                <w:webHidden/>
              </w:rPr>
              <w:tab/>
            </w:r>
            <w:r>
              <w:rPr>
                <w:noProof/>
                <w:webHidden/>
              </w:rPr>
              <w:fldChar w:fldCharType="begin"/>
            </w:r>
            <w:r>
              <w:rPr>
                <w:noProof/>
                <w:webHidden/>
              </w:rPr>
              <w:instrText xml:space="preserve"> PAGEREF _Toc141094977 \h </w:instrText>
            </w:r>
            <w:r>
              <w:rPr>
                <w:noProof/>
                <w:webHidden/>
              </w:rPr>
            </w:r>
            <w:r>
              <w:rPr>
                <w:noProof/>
                <w:webHidden/>
              </w:rPr>
              <w:fldChar w:fldCharType="separate"/>
            </w:r>
            <w:r>
              <w:rPr>
                <w:noProof/>
                <w:webHidden/>
              </w:rPr>
              <w:t>9</w:t>
            </w:r>
            <w:r>
              <w:rPr>
                <w:noProof/>
                <w:webHidden/>
              </w:rPr>
              <w:fldChar w:fldCharType="end"/>
            </w:r>
          </w:hyperlink>
        </w:p>
        <w:p w14:paraId="061E7A0F" w14:textId="385860F4"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78" w:history="1">
            <w:r w:rsidRPr="00E34DCF">
              <w:rPr>
                <w:rStyle w:val="Hyperlink"/>
                <w:noProof/>
              </w:rPr>
              <w:t>Analysis</w:t>
            </w:r>
            <w:r>
              <w:rPr>
                <w:noProof/>
                <w:webHidden/>
              </w:rPr>
              <w:tab/>
            </w:r>
            <w:r>
              <w:rPr>
                <w:noProof/>
                <w:webHidden/>
              </w:rPr>
              <w:fldChar w:fldCharType="begin"/>
            </w:r>
            <w:r>
              <w:rPr>
                <w:noProof/>
                <w:webHidden/>
              </w:rPr>
              <w:instrText xml:space="preserve"> PAGEREF _Toc141094978 \h </w:instrText>
            </w:r>
            <w:r>
              <w:rPr>
                <w:noProof/>
                <w:webHidden/>
              </w:rPr>
            </w:r>
            <w:r>
              <w:rPr>
                <w:noProof/>
                <w:webHidden/>
              </w:rPr>
              <w:fldChar w:fldCharType="separate"/>
            </w:r>
            <w:r>
              <w:rPr>
                <w:noProof/>
                <w:webHidden/>
              </w:rPr>
              <w:t>9</w:t>
            </w:r>
            <w:r>
              <w:rPr>
                <w:noProof/>
                <w:webHidden/>
              </w:rPr>
              <w:fldChar w:fldCharType="end"/>
            </w:r>
          </w:hyperlink>
        </w:p>
        <w:p w14:paraId="5A3D4872" w14:textId="1B4AC17C" w:rsidR="00123561" w:rsidRDefault="00123561">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41094979" w:history="1">
            <w:r w:rsidRPr="00E34DCF">
              <w:rPr>
                <w:rStyle w:val="Hyperlink"/>
                <w:noProof/>
              </w:rPr>
              <w:t>For future professional development you would like resting to management</w:t>
            </w:r>
            <w:r>
              <w:rPr>
                <w:noProof/>
                <w:webHidden/>
              </w:rPr>
              <w:tab/>
            </w:r>
            <w:r>
              <w:rPr>
                <w:noProof/>
                <w:webHidden/>
              </w:rPr>
              <w:fldChar w:fldCharType="begin"/>
            </w:r>
            <w:r>
              <w:rPr>
                <w:noProof/>
                <w:webHidden/>
              </w:rPr>
              <w:instrText xml:space="preserve"> PAGEREF _Toc141094979 \h </w:instrText>
            </w:r>
            <w:r>
              <w:rPr>
                <w:noProof/>
                <w:webHidden/>
              </w:rPr>
            </w:r>
            <w:r>
              <w:rPr>
                <w:noProof/>
                <w:webHidden/>
              </w:rPr>
              <w:fldChar w:fldCharType="separate"/>
            </w:r>
            <w:r>
              <w:rPr>
                <w:noProof/>
                <w:webHidden/>
              </w:rPr>
              <w:t>9</w:t>
            </w:r>
            <w:r>
              <w:rPr>
                <w:noProof/>
                <w:webHidden/>
              </w:rPr>
              <w:fldChar w:fldCharType="end"/>
            </w:r>
          </w:hyperlink>
        </w:p>
        <w:p w14:paraId="7C1123B0" w14:textId="3C911518"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80" w:history="1">
            <w:r w:rsidRPr="00E34DCF">
              <w:rPr>
                <w:rStyle w:val="Hyperlink"/>
                <w:noProof/>
              </w:rPr>
              <w:t>Action Plan</w:t>
            </w:r>
            <w:r>
              <w:rPr>
                <w:noProof/>
                <w:webHidden/>
              </w:rPr>
              <w:tab/>
            </w:r>
            <w:r>
              <w:rPr>
                <w:noProof/>
                <w:webHidden/>
              </w:rPr>
              <w:fldChar w:fldCharType="begin"/>
            </w:r>
            <w:r>
              <w:rPr>
                <w:noProof/>
                <w:webHidden/>
              </w:rPr>
              <w:instrText xml:space="preserve"> PAGEREF _Toc141094980 \h </w:instrText>
            </w:r>
            <w:r>
              <w:rPr>
                <w:noProof/>
                <w:webHidden/>
              </w:rPr>
            </w:r>
            <w:r>
              <w:rPr>
                <w:noProof/>
                <w:webHidden/>
              </w:rPr>
              <w:fldChar w:fldCharType="separate"/>
            </w:r>
            <w:r>
              <w:rPr>
                <w:noProof/>
                <w:webHidden/>
              </w:rPr>
              <w:t>9</w:t>
            </w:r>
            <w:r>
              <w:rPr>
                <w:noProof/>
                <w:webHidden/>
              </w:rPr>
              <w:fldChar w:fldCharType="end"/>
            </w:r>
          </w:hyperlink>
        </w:p>
        <w:p w14:paraId="389314D1" w14:textId="5608421B" w:rsidR="00123561" w:rsidRDefault="0012356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41094981" w:history="1">
            <w:r w:rsidRPr="00E34DCF">
              <w:rPr>
                <w:rStyle w:val="Hyperlink"/>
                <w:noProof/>
              </w:rPr>
              <w:t>References</w:t>
            </w:r>
            <w:r>
              <w:rPr>
                <w:noProof/>
                <w:webHidden/>
              </w:rPr>
              <w:tab/>
            </w:r>
            <w:r>
              <w:rPr>
                <w:noProof/>
                <w:webHidden/>
              </w:rPr>
              <w:fldChar w:fldCharType="begin"/>
            </w:r>
            <w:r>
              <w:rPr>
                <w:noProof/>
                <w:webHidden/>
              </w:rPr>
              <w:instrText xml:space="preserve"> PAGEREF _Toc141094981 \h </w:instrText>
            </w:r>
            <w:r>
              <w:rPr>
                <w:noProof/>
                <w:webHidden/>
              </w:rPr>
            </w:r>
            <w:r>
              <w:rPr>
                <w:noProof/>
                <w:webHidden/>
              </w:rPr>
              <w:fldChar w:fldCharType="separate"/>
            </w:r>
            <w:r>
              <w:rPr>
                <w:noProof/>
                <w:webHidden/>
              </w:rPr>
              <w:t>11</w:t>
            </w:r>
            <w:r>
              <w:rPr>
                <w:noProof/>
                <w:webHidden/>
              </w:rPr>
              <w:fldChar w:fldCharType="end"/>
            </w:r>
          </w:hyperlink>
        </w:p>
        <w:p w14:paraId="3A5AFC7D" w14:textId="7D9275C1" w:rsidR="00983842" w:rsidRDefault="00000000">
          <w:r>
            <w:fldChar w:fldCharType="end"/>
          </w:r>
        </w:p>
      </w:sdtContent>
    </w:sdt>
    <w:p w14:paraId="4F951449" w14:textId="77777777" w:rsidR="00983842" w:rsidRDefault="00000000">
      <w:pPr>
        <w:rPr>
          <w:b/>
        </w:rPr>
      </w:pPr>
      <w:r>
        <w:br w:type="page"/>
      </w:r>
    </w:p>
    <w:p w14:paraId="25381C4C" w14:textId="77777777" w:rsidR="00983842" w:rsidRPr="004518E7" w:rsidRDefault="00000000">
      <w:pPr>
        <w:pStyle w:val="Heading1"/>
        <w:rPr>
          <w:rFonts w:ascii="Arial" w:hAnsi="Arial" w:cs="Arial"/>
          <w:color w:val="000000" w:themeColor="text1"/>
          <w:sz w:val="32"/>
          <w:szCs w:val="32"/>
        </w:rPr>
      </w:pPr>
      <w:bookmarkStart w:id="0" w:name="_Toc141094960"/>
      <w:r w:rsidRPr="004518E7">
        <w:rPr>
          <w:rFonts w:ascii="Arial" w:hAnsi="Arial" w:cs="Arial"/>
          <w:color w:val="000000" w:themeColor="text1"/>
          <w:sz w:val="32"/>
          <w:szCs w:val="32"/>
        </w:rPr>
        <w:lastRenderedPageBreak/>
        <w:t>Taks 3</w:t>
      </w:r>
      <w:bookmarkEnd w:id="0"/>
    </w:p>
    <w:p w14:paraId="74A25909" w14:textId="77777777" w:rsidR="00983842" w:rsidRPr="004518E7" w:rsidRDefault="00000000" w:rsidP="004518E7">
      <w:pPr>
        <w:pStyle w:val="Heading2"/>
      </w:pPr>
      <w:bookmarkStart w:id="1" w:name="_Toc141094961"/>
      <w:r w:rsidRPr="004518E7">
        <w:t>Introduction</w:t>
      </w:r>
      <w:bookmarkEnd w:id="1"/>
      <w:r w:rsidRPr="004518E7">
        <w:t xml:space="preserve"> </w:t>
      </w:r>
    </w:p>
    <w:p w14:paraId="084D7323" w14:textId="77777777" w:rsidR="004550BD" w:rsidRPr="004518E7" w:rsidRDefault="004550BD" w:rsidP="004550BD">
      <w:pPr>
        <w:rPr>
          <w:rFonts w:ascii="Arial" w:hAnsi="Arial" w:cs="Arial"/>
          <w:color w:val="000000" w:themeColor="text1"/>
          <w:sz w:val="22"/>
          <w:szCs w:val="22"/>
        </w:rPr>
      </w:pPr>
    </w:p>
    <w:p w14:paraId="133EAEC6" w14:textId="373938FE" w:rsidR="00983842" w:rsidRPr="004518E7" w:rsidRDefault="00B436E5">
      <w:pPr>
        <w:rPr>
          <w:rFonts w:ascii="Arial" w:hAnsi="Arial" w:cs="Arial"/>
          <w:color w:val="000000" w:themeColor="text1"/>
          <w:sz w:val="22"/>
          <w:szCs w:val="22"/>
        </w:rPr>
      </w:pPr>
      <w:r w:rsidRPr="004518E7">
        <w:rPr>
          <w:rFonts w:ascii="Arial" w:hAnsi="Arial" w:cs="Arial"/>
          <w:color w:val="000000" w:themeColor="text1"/>
          <w:sz w:val="22"/>
          <w:szCs w:val="22"/>
        </w:rPr>
        <w:t>The chosen theory</w:t>
      </w:r>
      <w:r w:rsidR="00000000" w:rsidRPr="004518E7">
        <w:rPr>
          <w:rFonts w:ascii="Arial" w:hAnsi="Arial" w:cs="Arial"/>
          <w:color w:val="000000" w:themeColor="text1"/>
          <w:sz w:val="22"/>
          <w:szCs w:val="22"/>
        </w:rPr>
        <w:t xml:space="preserve"> </w:t>
      </w:r>
      <w:r w:rsidRPr="004518E7">
        <w:rPr>
          <w:rFonts w:ascii="Arial" w:hAnsi="Arial" w:cs="Arial"/>
          <w:color w:val="000000" w:themeColor="text1"/>
          <w:sz w:val="22"/>
          <w:szCs w:val="22"/>
        </w:rPr>
        <w:t xml:space="preserve">for this report </w:t>
      </w:r>
      <w:r w:rsidR="00000000" w:rsidRPr="004518E7">
        <w:rPr>
          <w:rFonts w:ascii="Arial" w:hAnsi="Arial" w:cs="Arial"/>
          <w:color w:val="000000" w:themeColor="text1"/>
          <w:sz w:val="22"/>
          <w:szCs w:val="22"/>
        </w:rPr>
        <w:t xml:space="preserve">McGregor's X and Y theory, particularly on its management application. The study's objective is to assist managers make informed decisions when adapting the theory by interpreting its advantages and drawbacks in a variety of contexts of business. The management approach, processes, and results of a </w:t>
      </w:r>
      <w:r w:rsidRPr="004518E7">
        <w:rPr>
          <w:rFonts w:ascii="Arial" w:hAnsi="Arial" w:cs="Arial"/>
          <w:color w:val="000000" w:themeColor="text1"/>
          <w:sz w:val="22"/>
          <w:szCs w:val="22"/>
        </w:rPr>
        <w:t>company</w:t>
      </w:r>
      <w:r w:rsidR="00000000" w:rsidRPr="004518E7">
        <w:rPr>
          <w:rFonts w:ascii="Arial" w:hAnsi="Arial" w:cs="Arial"/>
          <w:color w:val="000000" w:themeColor="text1"/>
          <w:sz w:val="22"/>
          <w:szCs w:val="22"/>
        </w:rPr>
        <w:t xml:space="preserve"> are </w:t>
      </w:r>
      <w:r w:rsidRPr="004518E7">
        <w:rPr>
          <w:rFonts w:ascii="Arial" w:hAnsi="Arial" w:cs="Arial"/>
          <w:color w:val="000000" w:themeColor="text1"/>
          <w:sz w:val="22"/>
          <w:szCs w:val="22"/>
        </w:rPr>
        <w:t>deeply</w:t>
      </w:r>
      <w:r w:rsidR="00000000" w:rsidRPr="004518E7">
        <w:rPr>
          <w:rFonts w:ascii="Arial" w:hAnsi="Arial" w:cs="Arial"/>
          <w:color w:val="000000" w:themeColor="text1"/>
          <w:sz w:val="22"/>
          <w:szCs w:val="22"/>
        </w:rPr>
        <w:t xml:space="preserve"> impacted by these varying viewpoints. McGregor's X and Y theory may be relevant in a variety of business settings, and it helps to learn more about it by examining it critically, including its advantages and disadvantages. Insights gained from this breakdown will facilitate managers to better utilise the theory's tenets to increase morale, involvement and productivity y in the workplace. </w:t>
      </w:r>
    </w:p>
    <w:p w14:paraId="66C3A92F" w14:textId="081B3788"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McGregor's X and Y theory in management is explored in this paper, along with its applicability in a variety of business settings. The article compares and contrasts Theories X and Y, examining their underlying assumptions and ideas. This study is written with the intention of helping managers better </w:t>
      </w:r>
      <w:r w:rsidR="00B436E5" w:rsidRPr="004518E7">
        <w:rPr>
          <w:rFonts w:ascii="Arial" w:hAnsi="Arial" w:cs="Arial"/>
          <w:color w:val="000000" w:themeColor="text1"/>
          <w:sz w:val="22"/>
          <w:szCs w:val="22"/>
        </w:rPr>
        <w:t>understand</w:t>
      </w:r>
      <w:r w:rsidRPr="004518E7">
        <w:rPr>
          <w:rFonts w:ascii="Arial" w:hAnsi="Arial" w:cs="Arial"/>
          <w:color w:val="000000" w:themeColor="text1"/>
          <w:sz w:val="22"/>
          <w:szCs w:val="22"/>
        </w:rPr>
        <w:t xml:space="preserve"> and implement this notion.</w:t>
      </w:r>
    </w:p>
    <w:p w14:paraId="1D4C1B2B" w14:textId="77777777" w:rsidR="004550BD" w:rsidRPr="004518E7" w:rsidRDefault="004550BD">
      <w:pPr>
        <w:rPr>
          <w:rFonts w:ascii="Arial" w:hAnsi="Arial" w:cs="Arial"/>
          <w:color w:val="000000" w:themeColor="text1"/>
          <w:sz w:val="22"/>
          <w:szCs w:val="22"/>
        </w:rPr>
      </w:pPr>
    </w:p>
    <w:p w14:paraId="7B3E664F" w14:textId="77777777" w:rsidR="00983842" w:rsidRPr="004518E7" w:rsidRDefault="00000000" w:rsidP="004518E7">
      <w:pPr>
        <w:pStyle w:val="Heading2"/>
      </w:pPr>
      <w:bookmarkStart w:id="2" w:name="_Toc141094962"/>
      <w:r w:rsidRPr="004518E7">
        <w:t>Management Theory</w:t>
      </w:r>
      <w:bookmarkEnd w:id="2"/>
    </w:p>
    <w:p w14:paraId="23E7D6AB" w14:textId="77777777" w:rsidR="00983842" w:rsidRPr="004518E7" w:rsidRDefault="00000000">
      <w:pPr>
        <w:rPr>
          <w:rFonts w:ascii="Arial" w:hAnsi="Arial" w:cs="Arial"/>
          <w:b/>
          <w:i/>
          <w:color w:val="000000" w:themeColor="text1"/>
          <w:sz w:val="22"/>
          <w:szCs w:val="22"/>
        </w:rPr>
      </w:pPr>
      <w:r w:rsidRPr="004518E7">
        <w:rPr>
          <w:rFonts w:ascii="Arial" w:hAnsi="Arial" w:cs="Arial"/>
          <w:b/>
          <w:i/>
          <w:color w:val="000000" w:themeColor="text1"/>
          <w:sz w:val="22"/>
          <w:szCs w:val="22"/>
        </w:rPr>
        <w:t>(McGregor’s X and Y theory)</w:t>
      </w:r>
    </w:p>
    <w:p w14:paraId="468E2EDF" w14:textId="77777777" w:rsidR="004550BD" w:rsidRPr="004518E7" w:rsidRDefault="004550BD">
      <w:pPr>
        <w:rPr>
          <w:rFonts w:ascii="Arial" w:hAnsi="Arial" w:cs="Arial"/>
          <w:b/>
          <w:i/>
          <w:color w:val="000000" w:themeColor="text1"/>
          <w:sz w:val="22"/>
          <w:szCs w:val="22"/>
        </w:rPr>
      </w:pPr>
    </w:p>
    <w:p w14:paraId="10231C3D" w14:textId="31C72A5E"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Douglas McGregor created a management theory known as the X and Y hypothesis in the 1960s. McGregor developed two theories, Theory X and Theory Y, that made opposing assumptions about workers' personalities and actions in the workplace. These ideas provide competing perspectives on how managers should think about and interact with their staff (Barrow, Butler and </w:t>
      </w:r>
      <w:proofErr w:type="spellStart"/>
      <w:r w:rsidRPr="004518E7">
        <w:rPr>
          <w:rFonts w:ascii="Arial" w:hAnsi="Arial" w:cs="Arial"/>
          <w:color w:val="000000" w:themeColor="text1"/>
          <w:sz w:val="22"/>
          <w:szCs w:val="22"/>
        </w:rPr>
        <w:t>Annamaraju</w:t>
      </w:r>
      <w:proofErr w:type="spellEnd"/>
      <w:r w:rsidRPr="004518E7">
        <w:rPr>
          <w:rFonts w:ascii="Arial" w:hAnsi="Arial" w:cs="Arial"/>
          <w:color w:val="000000" w:themeColor="text1"/>
          <w:sz w:val="22"/>
          <w:szCs w:val="22"/>
        </w:rPr>
        <w:t xml:space="preserve">, 2022). According to </w:t>
      </w:r>
      <w:proofErr w:type="spellStart"/>
      <w:r w:rsidR="00B436E5" w:rsidRPr="004518E7">
        <w:rPr>
          <w:rFonts w:ascii="Arial" w:hAnsi="Arial" w:cs="Arial"/>
          <w:color w:val="000000" w:themeColor="text1"/>
          <w:sz w:val="22"/>
          <w:szCs w:val="22"/>
        </w:rPr>
        <w:t>Mcgregor’s</w:t>
      </w:r>
      <w:proofErr w:type="spellEnd"/>
      <w:r w:rsidR="00B436E5" w:rsidRPr="004518E7">
        <w:rPr>
          <w:rFonts w:ascii="Arial" w:hAnsi="Arial" w:cs="Arial"/>
          <w:color w:val="000000" w:themeColor="text1"/>
          <w:sz w:val="22"/>
          <w:szCs w:val="22"/>
        </w:rPr>
        <w:t xml:space="preserve"> </w:t>
      </w:r>
      <w:r w:rsidRPr="004518E7">
        <w:rPr>
          <w:rFonts w:ascii="Arial" w:hAnsi="Arial" w:cs="Arial"/>
          <w:color w:val="000000" w:themeColor="text1"/>
          <w:sz w:val="22"/>
          <w:szCs w:val="22"/>
        </w:rPr>
        <w:t xml:space="preserve">Theory X, workers will use every opportunity to avoid going to the office. As to this view, workers are not self-motivated and lack ambition, hence they need close management at all times. Managers that </w:t>
      </w:r>
      <w:r w:rsidR="00B33678" w:rsidRPr="004518E7">
        <w:rPr>
          <w:rFonts w:ascii="Arial" w:hAnsi="Arial" w:cs="Arial"/>
          <w:color w:val="000000" w:themeColor="text1"/>
          <w:sz w:val="22"/>
          <w:szCs w:val="22"/>
        </w:rPr>
        <w:t>choose</w:t>
      </w:r>
      <w:r w:rsidRPr="004518E7">
        <w:rPr>
          <w:rFonts w:ascii="Arial" w:hAnsi="Arial" w:cs="Arial"/>
          <w:color w:val="000000" w:themeColor="text1"/>
          <w:sz w:val="22"/>
          <w:szCs w:val="22"/>
        </w:rPr>
        <w:t xml:space="preserve"> Theory X are more likely to take an authoritarian approach, micromanaging their employees and dictating their every move</w:t>
      </w:r>
      <w:r w:rsidR="00CC0859" w:rsidRPr="004518E7">
        <w:rPr>
          <w:rFonts w:ascii="Arial" w:hAnsi="Arial" w:cs="Arial"/>
          <w:color w:val="000000" w:themeColor="text1"/>
          <w:sz w:val="22"/>
          <w:szCs w:val="22"/>
        </w:rPr>
        <w:t xml:space="preserve"> (Harrison et al., 2021)</w:t>
      </w:r>
      <w:r w:rsidRPr="004518E7">
        <w:rPr>
          <w:rFonts w:ascii="Arial" w:hAnsi="Arial" w:cs="Arial"/>
          <w:color w:val="000000" w:themeColor="text1"/>
          <w:sz w:val="22"/>
          <w:szCs w:val="22"/>
        </w:rPr>
        <w:t xml:space="preserve">. However, according to Theory Y, people should see their jobs as something that is both natural and may bring them joy (Harrison et al., 2021). According to this model, workers have their own initiative and can get things done with little to no supervision. Managers that subscribe to Theory Y often use a more collaborative approach, encouraging employee input and </w:t>
      </w:r>
      <w:r w:rsidR="00B33678" w:rsidRPr="004518E7">
        <w:rPr>
          <w:rFonts w:ascii="Arial" w:hAnsi="Arial" w:cs="Arial"/>
          <w:color w:val="000000" w:themeColor="text1"/>
          <w:sz w:val="22"/>
          <w:szCs w:val="22"/>
        </w:rPr>
        <w:t>giving</w:t>
      </w:r>
      <w:r w:rsidRPr="004518E7">
        <w:rPr>
          <w:rFonts w:ascii="Arial" w:hAnsi="Arial" w:cs="Arial"/>
          <w:color w:val="000000" w:themeColor="text1"/>
          <w:sz w:val="22"/>
          <w:szCs w:val="22"/>
        </w:rPr>
        <w:t xml:space="preserve"> them more autonomy in the workplace (Fennell, 2021). Employees, in their view, are self-driven individuals who actively seek out challenges and new responsibilities. McGregor's X and Y theory has </w:t>
      </w:r>
      <w:r w:rsidR="00B33678" w:rsidRPr="004518E7">
        <w:rPr>
          <w:rFonts w:ascii="Arial" w:hAnsi="Arial" w:cs="Arial"/>
          <w:color w:val="000000" w:themeColor="text1"/>
          <w:sz w:val="22"/>
          <w:szCs w:val="22"/>
        </w:rPr>
        <w:t>significantly impacted how</w:t>
      </w:r>
      <w:r w:rsidRPr="004518E7">
        <w:rPr>
          <w:rFonts w:ascii="Arial" w:hAnsi="Arial" w:cs="Arial"/>
          <w:color w:val="000000" w:themeColor="text1"/>
          <w:sz w:val="22"/>
          <w:szCs w:val="22"/>
        </w:rPr>
        <w:t xml:space="preserve"> managers think about and react to their employees. </w:t>
      </w:r>
    </w:p>
    <w:p w14:paraId="2DFF19E4" w14:textId="77777777" w:rsidR="00983842" w:rsidRDefault="00000000">
      <w:pPr>
        <w:jc w:val="center"/>
      </w:pPr>
      <w:r>
        <w:rPr>
          <w:noProof/>
        </w:rPr>
        <w:lastRenderedPageBreak/>
        <w:drawing>
          <wp:inline distT="114300" distB="114300" distL="114300" distR="114300" wp14:anchorId="4104C34A" wp14:editId="3CF0FA9C">
            <wp:extent cx="4521550" cy="2780796"/>
            <wp:effectExtent l="0" t="0" r="0" b="63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591231" cy="2823651"/>
                    </a:xfrm>
                    <a:prstGeom prst="rect">
                      <a:avLst/>
                    </a:prstGeom>
                    <a:ln/>
                  </pic:spPr>
                </pic:pic>
              </a:graphicData>
            </a:graphic>
          </wp:inline>
        </w:drawing>
      </w:r>
    </w:p>
    <w:p w14:paraId="2E910F7A" w14:textId="77777777" w:rsidR="00983842" w:rsidRDefault="00000000">
      <w:pPr>
        <w:jc w:val="center"/>
        <w:rPr>
          <w:b/>
        </w:rPr>
      </w:pPr>
      <w:r>
        <w:rPr>
          <w:b/>
        </w:rPr>
        <w:t>Figure 1: McGregor’s X and Y theory</w:t>
      </w:r>
    </w:p>
    <w:p w14:paraId="0E0B9862" w14:textId="77777777" w:rsidR="00983842" w:rsidRDefault="00000000">
      <w:pPr>
        <w:jc w:val="center"/>
      </w:pPr>
      <w:r>
        <w:t>(Source: Harrison et al., 2021)</w:t>
      </w:r>
    </w:p>
    <w:p w14:paraId="5A30BCD3" w14:textId="77777777" w:rsidR="004550BD" w:rsidRPr="004518E7" w:rsidRDefault="004550BD" w:rsidP="004518E7">
      <w:pPr>
        <w:pStyle w:val="Heading3"/>
        <w:rPr>
          <w:sz w:val="32"/>
          <w:szCs w:val="32"/>
        </w:rPr>
      </w:pPr>
    </w:p>
    <w:p w14:paraId="6DE1B201" w14:textId="77777777" w:rsidR="00983842" w:rsidRPr="004518E7" w:rsidRDefault="00000000" w:rsidP="004518E7">
      <w:pPr>
        <w:pStyle w:val="Heading3"/>
        <w:rPr>
          <w:sz w:val="32"/>
          <w:szCs w:val="32"/>
        </w:rPr>
      </w:pPr>
      <w:bookmarkStart w:id="3" w:name="_Toc141094963"/>
      <w:r w:rsidRPr="004518E7">
        <w:rPr>
          <w:sz w:val="32"/>
          <w:szCs w:val="32"/>
        </w:rPr>
        <w:t>Critical Analysis of Theory</w:t>
      </w:r>
      <w:bookmarkEnd w:id="3"/>
      <w:r w:rsidRPr="004518E7">
        <w:rPr>
          <w:sz w:val="32"/>
          <w:szCs w:val="32"/>
        </w:rPr>
        <w:t xml:space="preserve"> </w:t>
      </w:r>
    </w:p>
    <w:p w14:paraId="0676B85E" w14:textId="77777777" w:rsidR="00983842" w:rsidRPr="004518E7" w:rsidRDefault="00000000" w:rsidP="004518E7">
      <w:pPr>
        <w:pStyle w:val="Heading2"/>
      </w:pPr>
      <w:bookmarkStart w:id="4" w:name="_Toc141094964"/>
      <w:r w:rsidRPr="004518E7">
        <w:t>Advantages and disadvantages of the theory</w:t>
      </w:r>
      <w:bookmarkEnd w:id="4"/>
      <w:r w:rsidRPr="004518E7">
        <w:t xml:space="preserve"> </w:t>
      </w:r>
    </w:p>
    <w:p w14:paraId="138BA61F" w14:textId="77777777" w:rsidR="00983842" w:rsidRPr="004518E7" w:rsidRDefault="00000000" w:rsidP="004518E7">
      <w:pPr>
        <w:pStyle w:val="Heading2"/>
      </w:pPr>
      <w:bookmarkStart w:id="5" w:name="_Toc141094965"/>
      <w:r w:rsidRPr="004518E7">
        <w:t>Advantages:</w:t>
      </w:r>
      <w:bookmarkEnd w:id="5"/>
      <w:r w:rsidRPr="004518E7">
        <w:t xml:space="preserve"> </w:t>
      </w:r>
    </w:p>
    <w:p w14:paraId="2201A8EA" w14:textId="77777777" w:rsidR="004550BD" w:rsidRPr="004518E7" w:rsidRDefault="004550BD">
      <w:pPr>
        <w:rPr>
          <w:rFonts w:ascii="Arial" w:hAnsi="Arial" w:cs="Arial"/>
          <w:b/>
          <w:color w:val="000000" w:themeColor="text1"/>
          <w:sz w:val="22"/>
          <w:szCs w:val="22"/>
        </w:rPr>
      </w:pPr>
    </w:p>
    <w:p w14:paraId="6F70C109" w14:textId="604D96B1" w:rsidR="00983842"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Workers are assumed to be intrinsically motivated and interested in professional advancement in McGregor's Theory Y. The ideas of Theory Y may help managers foster an atmosphere that is conducive to employee engagement and autonomy at work. This has the potential to increase enthusiasm and </w:t>
      </w:r>
      <w:r w:rsidR="00B33678" w:rsidRPr="004518E7">
        <w:rPr>
          <w:rFonts w:ascii="Arial" w:hAnsi="Arial" w:cs="Arial"/>
          <w:color w:val="000000" w:themeColor="text1"/>
          <w:sz w:val="22"/>
          <w:szCs w:val="22"/>
        </w:rPr>
        <w:t>outcome</w:t>
      </w:r>
      <w:r w:rsidRPr="004518E7">
        <w:rPr>
          <w:rFonts w:ascii="Arial" w:hAnsi="Arial" w:cs="Arial"/>
          <w:color w:val="000000" w:themeColor="text1"/>
          <w:sz w:val="22"/>
          <w:szCs w:val="22"/>
        </w:rPr>
        <w:t xml:space="preserve"> in the workplace. Participatory decision-making and employee participation, two staples of the Theory Y school of management, have been linked to increased job satisfaction (</w:t>
      </w:r>
      <w:proofErr w:type="spellStart"/>
      <w:r w:rsidRPr="004518E7">
        <w:rPr>
          <w:rFonts w:ascii="Arial" w:hAnsi="Arial" w:cs="Arial"/>
          <w:color w:val="000000" w:themeColor="text1"/>
          <w:sz w:val="22"/>
          <w:szCs w:val="22"/>
        </w:rPr>
        <w:t>Hitt</w:t>
      </w:r>
      <w:proofErr w:type="spellEnd"/>
      <w:r w:rsidRPr="004518E7">
        <w:rPr>
          <w:rFonts w:ascii="Arial" w:hAnsi="Arial" w:cs="Arial"/>
          <w:color w:val="000000" w:themeColor="text1"/>
          <w:sz w:val="22"/>
          <w:szCs w:val="22"/>
        </w:rPr>
        <w:t xml:space="preserve">, </w:t>
      </w:r>
      <w:proofErr w:type="spellStart"/>
      <w:r w:rsidRPr="004518E7">
        <w:rPr>
          <w:rFonts w:ascii="Arial" w:hAnsi="Arial" w:cs="Arial"/>
          <w:color w:val="000000" w:themeColor="text1"/>
          <w:sz w:val="22"/>
          <w:szCs w:val="22"/>
        </w:rPr>
        <w:t>Arregle</w:t>
      </w:r>
      <w:proofErr w:type="spellEnd"/>
      <w:r w:rsidRPr="004518E7">
        <w:rPr>
          <w:rFonts w:ascii="Arial" w:hAnsi="Arial" w:cs="Arial"/>
          <w:color w:val="000000" w:themeColor="text1"/>
          <w:sz w:val="22"/>
          <w:szCs w:val="22"/>
        </w:rPr>
        <w:t xml:space="preserve"> and Holmes, 2020). Staff members who participate in decision-making are more invested in their jobs and more likely to stay with the company long-term. Assumptions of Theory Y encourage an environment where employees trust one another, respect teamwork, and speak freely and openly with one another (</w:t>
      </w:r>
      <w:proofErr w:type="spellStart"/>
      <w:r w:rsidRPr="004518E7">
        <w:rPr>
          <w:rFonts w:ascii="Arial" w:hAnsi="Arial" w:cs="Arial"/>
          <w:color w:val="000000" w:themeColor="text1"/>
          <w:sz w:val="22"/>
          <w:szCs w:val="22"/>
        </w:rPr>
        <w:t>Daumiller</w:t>
      </w:r>
      <w:proofErr w:type="spellEnd"/>
      <w:r w:rsidRPr="004518E7">
        <w:rPr>
          <w:rFonts w:ascii="Arial" w:hAnsi="Arial" w:cs="Arial"/>
          <w:color w:val="000000" w:themeColor="text1"/>
          <w:sz w:val="22"/>
          <w:szCs w:val="22"/>
        </w:rPr>
        <w:t xml:space="preserve">, </w:t>
      </w:r>
      <w:proofErr w:type="spellStart"/>
      <w:r w:rsidRPr="004518E7">
        <w:rPr>
          <w:rFonts w:ascii="Arial" w:hAnsi="Arial" w:cs="Arial"/>
          <w:color w:val="000000" w:themeColor="text1"/>
          <w:sz w:val="22"/>
          <w:szCs w:val="22"/>
        </w:rPr>
        <w:t>Rinas</w:t>
      </w:r>
      <w:proofErr w:type="spellEnd"/>
      <w:r w:rsidRPr="004518E7">
        <w:rPr>
          <w:rFonts w:ascii="Arial" w:hAnsi="Arial" w:cs="Arial"/>
          <w:color w:val="000000" w:themeColor="text1"/>
          <w:sz w:val="22"/>
          <w:szCs w:val="22"/>
        </w:rPr>
        <w:t xml:space="preserve"> and </w:t>
      </w:r>
      <w:proofErr w:type="spellStart"/>
      <w:r w:rsidRPr="004518E7">
        <w:rPr>
          <w:rFonts w:ascii="Arial" w:hAnsi="Arial" w:cs="Arial"/>
          <w:color w:val="000000" w:themeColor="text1"/>
          <w:sz w:val="22"/>
          <w:szCs w:val="22"/>
        </w:rPr>
        <w:t>Dresel</w:t>
      </w:r>
      <w:proofErr w:type="spellEnd"/>
      <w:r w:rsidRPr="004518E7">
        <w:rPr>
          <w:rFonts w:ascii="Arial" w:hAnsi="Arial" w:cs="Arial"/>
          <w:color w:val="000000" w:themeColor="text1"/>
          <w:sz w:val="22"/>
          <w:szCs w:val="22"/>
        </w:rPr>
        <w:t>, 2023). A trusting and autonomous management style fosters a positive and empowered workplace culture. In turn, this may boost morale in the workplace and foster closer bonds among team members.</w:t>
      </w:r>
    </w:p>
    <w:p w14:paraId="41042620" w14:textId="77777777" w:rsidR="00123561" w:rsidRPr="004518E7" w:rsidRDefault="00123561">
      <w:pPr>
        <w:rPr>
          <w:rFonts w:ascii="Arial" w:hAnsi="Arial" w:cs="Arial"/>
          <w:color w:val="000000" w:themeColor="text1"/>
          <w:sz w:val="22"/>
          <w:szCs w:val="22"/>
        </w:rPr>
      </w:pPr>
    </w:p>
    <w:p w14:paraId="261AE56F" w14:textId="77777777" w:rsidR="004550BD" w:rsidRPr="004518E7" w:rsidRDefault="004550BD">
      <w:pPr>
        <w:rPr>
          <w:rFonts w:ascii="Arial" w:hAnsi="Arial" w:cs="Arial"/>
          <w:color w:val="000000" w:themeColor="text1"/>
          <w:sz w:val="22"/>
          <w:szCs w:val="22"/>
        </w:rPr>
      </w:pPr>
    </w:p>
    <w:p w14:paraId="74DBE763" w14:textId="77777777" w:rsidR="004550BD" w:rsidRPr="004518E7" w:rsidRDefault="004550BD" w:rsidP="004518E7">
      <w:pPr>
        <w:pStyle w:val="Heading2"/>
      </w:pPr>
    </w:p>
    <w:p w14:paraId="53AA64F0" w14:textId="77777777" w:rsidR="00983842" w:rsidRPr="004518E7" w:rsidRDefault="00000000" w:rsidP="004518E7">
      <w:pPr>
        <w:pStyle w:val="Heading2"/>
      </w:pPr>
      <w:bookmarkStart w:id="6" w:name="_Toc141094966"/>
      <w:r w:rsidRPr="004518E7">
        <w:t>Disadvantages of McGregor's X and Y Theory:</w:t>
      </w:r>
      <w:bookmarkEnd w:id="6"/>
    </w:p>
    <w:p w14:paraId="063C01FF" w14:textId="77777777" w:rsidR="004550BD" w:rsidRPr="004518E7" w:rsidRDefault="004550BD">
      <w:pPr>
        <w:rPr>
          <w:rFonts w:ascii="Arial" w:hAnsi="Arial" w:cs="Arial"/>
          <w:b/>
          <w:color w:val="000000" w:themeColor="text1"/>
          <w:sz w:val="22"/>
          <w:szCs w:val="22"/>
        </w:rPr>
      </w:pPr>
    </w:p>
    <w:p w14:paraId="4AEF2FF7" w14:textId="58F21370"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McGregor proposes a hypothesis in which workers fall into one of two camps (hypothesis X and Theory Y). However, in practice, people's actions tend to be convoluted and multi-dimensional. Employees' actions and motives may vary depending on the context, making it difficult to classify them as strictly X or Y. McGregor's thesis may not take into account cultural and contextual variables since it was developed in Western nations (Nishimura et al., 2021). Some methods of management that are successful in one culture may backfire in another. Managers must modify their approaches to management in response to the unique cultural and environmental influences at </w:t>
      </w:r>
      <w:r w:rsidR="00B33678" w:rsidRPr="004518E7">
        <w:rPr>
          <w:rFonts w:ascii="Arial" w:hAnsi="Arial" w:cs="Arial"/>
          <w:color w:val="000000" w:themeColor="text1"/>
          <w:sz w:val="22"/>
          <w:szCs w:val="22"/>
        </w:rPr>
        <w:t>the workplace</w:t>
      </w:r>
      <w:r w:rsidRPr="004518E7">
        <w:rPr>
          <w:rFonts w:ascii="Arial" w:hAnsi="Arial" w:cs="Arial"/>
          <w:color w:val="000000" w:themeColor="text1"/>
          <w:sz w:val="22"/>
          <w:szCs w:val="22"/>
        </w:rPr>
        <w:t>.</w:t>
      </w:r>
      <w:r w:rsidR="00B33678" w:rsidRPr="004518E7">
        <w:rPr>
          <w:rFonts w:ascii="Arial" w:hAnsi="Arial" w:cs="Arial"/>
          <w:color w:val="000000" w:themeColor="text1"/>
          <w:sz w:val="22"/>
          <w:szCs w:val="22"/>
        </w:rPr>
        <w:t xml:space="preserve"> </w:t>
      </w:r>
      <w:r w:rsidRPr="004518E7">
        <w:rPr>
          <w:rFonts w:ascii="Arial" w:hAnsi="Arial" w:cs="Arial"/>
          <w:color w:val="000000" w:themeColor="text1"/>
          <w:sz w:val="22"/>
          <w:szCs w:val="22"/>
        </w:rPr>
        <w:t xml:space="preserve">Managers may incorrectly apply or reinterpret McGregor's idea (Li and Tsai, 2020). Some managers, for instance, may utilize Theory Y assumptions to justify </w:t>
      </w:r>
      <w:r w:rsidR="00B33678" w:rsidRPr="004518E7">
        <w:rPr>
          <w:rFonts w:ascii="Arial" w:hAnsi="Arial" w:cs="Arial"/>
          <w:color w:val="000000" w:themeColor="text1"/>
          <w:sz w:val="22"/>
          <w:szCs w:val="22"/>
        </w:rPr>
        <w:t>a lack</w:t>
      </w:r>
      <w:r w:rsidRPr="004518E7">
        <w:rPr>
          <w:rFonts w:ascii="Arial" w:hAnsi="Arial" w:cs="Arial"/>
          <w:color w:val="000000" w:themeColor="text1"/>
          <w:sz w:val="22"/>
          <w:szCs w:val="22"/>
        </w:rPr>
        <w:t xml:space="preserve"> </w:t>
      </w:r>
      <w:r w:rsidR="00B33678" w:rsidRPr="004518E7">
        <w:rPr>
          <w:rFonts w:ascii="Arial" w:hAnsi="Arial" w:cs="Arial"/>
          <w:color w:val="000000" w:themeColor="text1"/>
          <w:sz w:val="22"/>
          <w:szCs w:val="22"/>
        </w:rPr>
        <w:t xml:space="preserve">of </w:t>
      </w:r>
      <w:r w:rsidRPr="004518E7">
        <w:rPr>
          <w:rFonts w:ascii="Arial" w:hAnsi="Arial" w:cs="Arial"/>
          <w:color w:val="000000" w:themeColor="text1"/>
          <w:sz w:val="22"/>
          <w:szCs w:val="22"/>
        </w:rPr>
        <w:t xml:space="preserve">oversight and direction, which may lead to chaos. Managers who are </w:t>
      </w:r>
      <w:r w:rsidR="00B33678" w:rsidRPr="004518E7">
        <w:rPr>
          <w:rFonts w:ascii="Arial" w:hAnsi="Arial" w:cs="Arial"/>
          <w:color w:val="000000" w:themeColor="text1"/>
          <w:sz w:val="22"/>
          <w:szCs w:val="22"/>
        </w:rPr>
        <w:t>high</w:t>
      </w:r>
      <w:r w:rsidRPr="004518E7">
        <w:rPr>
          <w:rFonts w:ascii="Arial" w:hAnsi="Arial" w:cs="Arial"/>
          <w:color w:val="000000" w:themeColor="text1"/>
          <w:sz w:val="22"/>
          <w:szCs w:val="22"/>
        </w:rPr>
        <w:t xml:space="preserve"> believers in Theory X may have trouble adapting to Theory Y, which may lead to mistrust and discontent in the workplace.</w:t>
      </w:r>
    </w:p>
    <w:p w14:paraId="7CB88E9C" w14:textId="77777777" w:rsidR="004550BD" w:rsidRPr="004518E7" w:rsidRDefault="004550BD">
      <w:pPr>
        <w:rPr>
          <w:rFonts w:ascii="Arial" w:hAnsi="Arial" w:cs="Arial"/>
          <w:color w:val="000000" w:themeColor="text1"/>
          <w:sz w:val="22"/>
          <w:szCs w:val="22"/>
        </w:rPr>
      </w:pPr>
    </w:p>
    <w:p w14:paraId="550FFC55" w14:textId="77777777" w:rsidR="00983842" w:rsidRPr="004518E7" w:rsidRDefault="00000000" w:rsidP="004518E7">
      <w:pPr>
        <w:pStyle w:val="Heading2"/>
      </w:pPr>
      <w:bookmarkStart w:id="7" w:name="_Toc141094967"/>
      <w:r w:rsidRPr="004518E7">
        <w:t>Provide an example of a workplace in which your chosen theory would have relevance</w:t>
      </w:r>
      <w:bookmarkEnd w:id="7"/>
      <w:r w:rsidRPr="004518E7">
        <w:t xml:space="preserve"> </w:t>
      </w:r>
    </w:p>
    <w:p w14:paraId="7A914181" w14:textId="77777777" w:rsidR="004550BD" w:rsidRPr="004518E7" w:rsidRDefault="004550BD" w:rsidP="004550BD">
      <w:pPr>
        <w:rPr>
          <w:rFonts w:ascii="Arial" w:hAnsi="Arial" w:cs="Arial"/>
          <w:color w:val="000000" w:themeColor="text1"/>
          <w:sz w:val="22"/>
          <w:szCs w:val="22"/>
        </w:rPr>
      </w:pPr>
    </w:p>
    <w:p w14:paraId="61502E68" w14:textId="7AB5AED3"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Tesco is a worldwide retail corporation that employs a varied workforce and works in a </w:t>
      </w:r>
      <w:r w:rsidR="00B33678" w:rsidRPr="004518E7">
        <w:rPr>
          <w:rFonts w:ascii="Arial" w:hAnsi="Arial" w:cs="Arial"/>
          <w:color w:val="000000" w:themeColor="text1"/>
          <w:sz w:val="22"/>
          <w:szCs w:val="22"/>
        </w:rPr>
        <w:t>highly</w:t>
      </w:r>
      <w:r w:rsidRPr="004518E7">
        <w:rPr>
          <w:rFonts w:ascii="Arial" w:hAnsi="Arial" w:cs="Arial"/>
          <w:color w:val="000000" w:themeColor="text1"/>
          <w:sz w:val="22"/>
          <w:szCs w:val="22"/>
        </w:rPr>
        <w:t xml:space="preserve"> competitive market. Managers at Tesco may find McGregor's X and Y theory useful since it </w:t>
      </w:r>
      <w:r w:rsidR="00B33678" w:rsidRPr="004518E7">
        <w:rPr>
          <w:rFonts w:ascii="Arial" w:hAnsi="Arial" w:cs="Arial"/>
          <w:color w:val="000000" w:themeColor="text1"/>
          <w:sz w:val="22"/>
          <w:szCs w:val="22"/>
        </w:rPr>
        <w:t>uses it</w:t>
      </w:r>
      <w:r w:rsidRPr="004518E7">
        <w:rPr>
          <w:rFonts w:ascii="Arial" w:hAnsi="Arial" w:cs="Arial"/>
          <w:color w:val="000000" w:themeColor="text1"/>
          <w:sz w:val="22"/>
          <w:szCs w:val="22"/>
        </w:rPr>
        <w:t xml:space="preserve"> on how to best motivate their staff. Applying Theory Y's tenets to Tesco may help create a more </w:t>
      </w:r>
      <w:r w:rsidR="004550BD" w:rsidRPr="004518E7">
        <w:rPr>
          <w:rFonts w:ascii="Arial" w:hAnsi="Arial" w:cs="Arial"/>
          <w:color w:val="000000" w:themeColor="text1"/>
          <w:sz w:val="22"/>
          <w:szCs w:val="22"/>
        </w:rPr>
        <w:t>optimistic</w:t>
      </w:r>
      <w:r w:rsidRPr="004518E7">
        <w:rPr>
          <w:rFonts w:ascii="Arial" w:hAnsi="Arial" w:cs="Arial"/>
          <w:color w:val="000000" w:themeColor="text1"/>
          <w:sz w:val="22"/>
          <w:szCs w:val="22"/>
        </w:rPr>
        <w:t xml:space="preserve"> workplace and boost morale among workers (</w:t>
      </w:r>
      <w:proofErr w:type="spellStart"/>
      <w:r w:rsidRPr="004518E7">
        <w:rPr>
          <w:rFonts w:ascii="Arial" w:hAnsi="Arial" w:cs="Arial"/>
          <w:color w:val="000000" w:themeColor="text1"/>
          <w:sz w:val="22"/>
          <w:szCs w:val="22"/>
        </w:rPr>
        <w:t>Bacelar</w:t>
      </w:r>
      <w:proofErr w:type="spellEnd"/>
      <w:r w:rsidRPr="004518E7">
        <w:rPr>
          <w:rFonts w:ascii="Arial" w:hAnsi="Arial" w:cs="Arial"/>
          <w:color w:val="000000" w:themeColor="text1"/>
          <w:sz w:val="22"/>
          <w:szCs w:val="22"/>
        </w:rPr>
        <w:t xml:space="preserve">-Silva, Cox and Rodrigues, 2020). Theory Y, for instance, proposes that workers are intrinsically driven and </w:t>
      </w:r>
      <w:r w:rsidR="004550BD" w:rsidRPr="004518E7">
        <w:rPr>
          <w:rFonts w:ascii="Arial" w:hAnsi="Arial" w:cs="Arial"/>
          <w:color w:val="000000" w:themeColor="text1"/>
          <w:sz w:val="22"/>
          <w:szCs w:val="22"/>
        </w:rPr>
        <w:t>desire</w:t>
      </w:r>
      <w:r w:rsidRPr="004518E7">
        <w:rPr>
          <w:rFonts w:ascii="Arial" w:hAnsi="Arial" w:cs="Arial"/>
          <w:color w:val="000000" w:themeColor="text1"/>
          <w:sz w:val="22"/>
          <w:szCs w:val="22"/>
        </w:rPr>
        <w:t xml:space="preserve"> to learn and advance their careers. Tesco may use this to its advantage by introducing programs designed to help workers advance in their careers. Tesco may appeal to its workers' </w:t>
      </w:r>
      <w:r w:rsidR="004550BD" w:rsidRPr="004518E7">
        <w:rPr>
          <w:rFonts w:ascii="Arial" w:hAnsi="Arial" w:cs="Arial"/>
          <w:color w:val="000000" w:themeColor="text1"/>
          <w:sz w:val="22"/>
          <w:szCs w:val="22"/>
        </w:rPr>
        <w:t>high desire</w:t>
      </w:r>
      <w:r w:rsidRPr="004518E7">
        <w:rPr>
          <w:rFonts w:ascii="Arial" w:hAnsi="Arial" w:cs="Arial"/>
          <w:color w:val="000000" w:themeColor="text1"/>
          <w:sz w:val="22"/>
          <w:szCs w:val="22"/>
        </w:rPr>
        <w:t xml:space="preserve"> and instil in them a feeling of purpose by providing them with </w:t>
      </w:r>
      <w:r w:rsidR="004550BD" w:rsidRPr="004518E7">
        <w:rPr>
          <w:rFonts w:ascii="Arial" w:hAnsi="Arial" w:cs="Arial"/>
          <w:color w:val="000000" w:themeColor="text1"/>
          <w:sz w:val="22"/>
          <w:szCs w:val="22"/>
        </w:rPr>
        <w:t>ways</w:t>
      </w:r>
      <w:r w:rsidRPr="004518E7">
        <w:rPr>
          <w:rFonts w:ascii="Arial" w:hAnsi="Arial" w:cs="Arial"/>
          <w:color w:val="000000" w:themeColor="text1"/>
          <w:sz w:val="22"/>
          <w:szCs w:val="22"/>
        </w:rPr>
        <w:t xml:space="preserve"> for professional growth and promotion. Theory Y also places an emphasis on group decision-making and employee participation. Tesco may get workers more invested in the decision-making process by instituting techniques like frequent team meetings, idea boxes, and employee feedback channels (Tesco, 2023). This has the potential to improve morale at Tesco by making workers feel like their contributions matter.</w:t>
      </w:r>
    </w:p>
    <w:p w14:paraId="5C112A57" w14:textId="5DF68EC1"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Managers at Tesco, on the other hand, should exercise caution around any issues that may arise from the use of Theory X. Managers may return to Theory X assumptions, such as the belief that staff require </w:t>
      </w:r>
      <w:r w:rsidR="004550BD" w:rsidRPr="004518E7">
        <w:rPr>
          <w:rFonts w:ascii="Arial" w:hAnsi="Arial" w:cs="Arial"/>
          <w:color w:val="000000" w:themeColor="text1"/>
          <w:sz w:val="22"/>
          <w:szCs w:val="22"/>
        </w:rPr>
        <w:t xml:space="preserve">strict </w:t>
      </w:r>
      <w:r w:rsidRPr="004518E7">
        <w:rPr>
          <w:rFonts w:ascii="Arial" w:hAnsi="Arial" w:cs="Arial"/>
          <w:color w:val="000000" w:themeColor="text1"/>
          <w:sz w:val="22"/>
          <w:szCs w:val="22"/>
        </w:rPr>
        <w:t xml:space="preserve">oversight, during moments of strong competition or periods of increasing pressure. But it might lower morale and output among workers (Phillips and Klein, 2022). Tesco should prevent this by providing its managers with enough training in leadership </w:t>
      </w:r>
      <w:r w:rsidRPr="004518E7">
        <w:rPr>
          <w:rFonts w:ascii="Arial" w:hAnsi="Arial" w:cs="Arial"/>
          <w:color w:val="000000" w:themeColor="text1"/>
          <w:sz w:val="22"/>
          <w:szCs w:val="22"/>
        </w:rPr>
        <w:lastRenderedPageBreak/>
        <w:t>and management that places an emphasis on the ideas of Theory Y. Tesco may build a climate that fosters employee happiness, participation, and overall company efficiency by encouraging managers to adopt a supportive and empowered management style.</w:t>
      </w:r>
    </w:p>
    <w:p w14:paraId="6F182E01" w14:textId="77777777" w:rsidR="004550BD" w:rsidRPr="004518E7" w:rsidRDefault="004550BD">
      <w:pPr>
        <w:rPr>
          <w:rFonts w:ascii="Arial" w:hAnsi="Arial" w:cs="Arial"/>
          <w:color w:val="000000" w:themeColor="text1"/>
          <w:sz w:val="22"/>
          <w:szCs w:val="22"/>
        </w:rPr>
      </w:pPr>
    </w:p>
    <w:p w14:paraId="19922E4A" w14:textId="77777777" w:rsidR="00983842" w:rsidRPr="004518E7" w:rsidRDefault="00000000" w:rsidP="004518E7">
      <w:pPr>
        <w:pStyle w:val="Heading2"/>
      </w:pPr>
      <w:bookmarkStart w:id="8" w:name="_Toc141094968"/>
      <w:r w:rsidRPr="004518E7">
        <w:t>Provide an example of a workplace in which your chosen theory would not have relevance</w:t>
      </w:r>
      <w:bookmarkEnd w:id="8"/>
      <w:r w:rsidRPr="004518E7">
        <w:t xml:space="preserve"> </w:t>
      </w:r>
    </w:p>
    <w:p w14:paraId="3A2D6B3B" w14:textId="77777777" w:rsidR="004550BD" w:rsidRPr="004518E7" w:rsidRDefault="004550BD" w:rsidP="004550BD">
      <w:pPr>
        <w:rPr>
          <w:rFonts w:ascii="Arial" w:hAnsi="Arial" w:cs="Arial"/>
          <w:color w:val="000000" w:themeColor="text1"/>
          <w:sz w:val="22"/>
          <w:szCs w:val="22"/>
        </w:rPr>
      </w:pPr>
    </w:p>
    <w:p w14:paraId="180688D4" w14:textId="3177353C"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Consider, </w:t>
      </w:r>
      <w:r w:rsidR="004550BD" w:rsidRPr="004518E7">
        <w:rPr>
          <w:rFonts w:ascii="Arial" w:hAnsi="Arial" w:cs="Arial"/>
          <w:color w:val="000000" w:themeColor="text1"/>
          <w:sz w:val="22"/>
          <w:szCs w:val="22"/>
        </w:rPr>
        <w:t xml:space="preserve">for </w:t>
      </w:r>
      <w:r w:rsidRPr="004518E7">
        <w:rPr>
          <w:rFonts w:ascii="Arial" w:hAnsi="Arial" w:cs="Arial"/>
          <w:color w:val="000000" w:themeColor="text1"/>
          <w:sz w:val="22"/>
          <w:szCs w:val="22"/>
        </w:rPr>
        <w:t>instance</w:t>
      </w:r>
      <w:r w:rsidR="004550BD" w:rsidRPr="004518E7">
        <w:rPr>
          <w:rFonts w:ascii="Arial" w:hAnsi="Arial" w:cs="Arial"/>
          <w:color w:val="000000" w:themeColor="text1"/>
          <w:sz w:val="22"/>
          <w:szCs w:val="22"/>
        </w:rPr>
        <w:t>,</w:t>
      </w:r>
      <w:r w:rsidRPr="004518E7">
        <w:rPr>
          <w:rFonts w:ascii="Arial" w:hAnsi="Arial" w:cs="Arial"/>
          <w:color w:val="000000" w:themeColor="text1"/>
          <w:sz w:val="22"/>
          <w:szCs w:val="22"/>
        </w:rPr>
        <w:t xml:space="preserve"> for example, Ford Motor Company, an automotive manufacturing giant. Due to the specifics of the labour and sector, McGregor's X and Y theory may not be applicable in the context of Ford. Manufacturing companies like Ford place a premium on things like consistency, routine, and efficiency (Cresswell et al., 2021). There is a lot of order and routine to the job that you do. The manufacturing business may not conform to the assumptions of McGregor's Theory Y, which places a premium on employee independence and initiative.</w:t>
      </w:r>
    </w:p>
    <w:p w14:paraId="4DBBEC7B" w14:textId="49134115"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It is possible that the assumptions of Theory X are more applicable here. Quality assurance, process consistency, and close supervision are all essential throughout manufacturing. Managers have the responsibility of checking up on workers to make sure they are following procedures and achieving goals. As a result, a more commanding management style consistent with Theory X may be required to sustain performance levels. In the industrial sector, safety and compliance with regulations are also essential (</w:t>
      </w:r>
      <w:proofErr w:type="spellStart"/>
      <w:r w:rsidRPr="004518E7">
        <w:rPr>
          <w:rFonts w:ascii="Arial" w:hAnsi="Arial" w:cs="Arial"/>
          <w:color w:val="000000" w:themeColor="text1"/>
          <w:sz w:val="22"/>
          <w:szCs w:val="22"/>
        </w:rPr>
        <w:t>Holdford</w:t>
      </w:r>
      <w:proofErr w:type="spellEnd"/>
      <w:r w:rsidRPr="004518E7">
        <w:rPr>
          <w:rFonts w:ascii="Arial" w:hAnsi="Arial" w:cs="Arial"/>
          <w:color w:val="000000" w:themeColor="text1"/>
          <w:sz w:val="22"/>
          <w:szCs w:val="22"/>
        </w:rPr>
        <w:t xml:space="preserve">, 2018). Managers are responsible for ensuring that all workers follow all safety procedures and regulations to prevent injury and keep the business running smoothly. This might call for a management style that places a greater emphasis on command and control, in line with Theory X. Elements of Theory Y may be useful even here; this is worth emphasising. Employees' abilities and happiness at work may both benefit from instruction for growth and development. However, at a manufacturing organisation like Ford, where the emphasis is on accuracy, </w:t>
      </w:r>
      <w:r w:rsidR="004550BD" w:rsidRPr="004518E7">
        <w:rPr>
          <w:rFonts w:ascii="Arial" w:hAnsi="Arial" w:cs="Arial"/>
          <w:color w:val="000000" w:themeColor="text1"/>
          <w:sz w:val="22"/>
          <w:szCs w:val="22"/>
        </w:rPr>
        <w:t>loyalty</w:t>
      </w:r>
      <w:r w:rsidRPr="004518E7">
        <w:rPr>
          <w:rFonts w:ascii="Arial" w:hAnsi="Arial" w:cs="Arial"/>
          <w:color w:val="000000" w:themeColor="text1"/>
          <w:sz w:val="22"/>
          <w:szCs w:val="22"/>
        </w:rPr>
        <w:t xml:space="preserve"> to protocols, and efficiency rather than autonomy and autonomy, McGregor's X and Y theory may have minimal applicability (FORD, 2022). It is possible that executives in manufacturing companies will need to develop a hybrid approach to management that draws from both of these schools of thought in order to meet the unique challenges of the sector.</w:t>
      </w:r>
    </w:p>
    <w:p w14:paraId="67228AE9" w14:textId="77777777" w:rsidR="004550BD" w:rsidRPr="004518E7" w:rsidRDefault="004550BD">
      <w:pPr>
        <w:rPr>
          <w:rFonts w:ascii="Arial" w:hAnsi="Arial" w:cs="Arial"/>
          <w:color w:val="000000" w:themeColor="text1"/>
          <w:sz w:val="22"/>
          <w:szCs w:val="22"/>
        </w:rPr>
      </w:pPr>
    </w:p>
    <w:p w14:paraId="3D6BFEC1" w14:textId="77777777" w:rsidR="00983842" w:rsidRPr="004518E7" w:rsidRDefault="00000000" w:rsidP="004518E7">
      <w:pPr>
        <w:pStyle w:val="Heading2"/>
      </w:pPr>
      <w:bookmarkStart w:id="9" w:name="_Toc141094969"/>
      <w:r w:rsidRPr="004518E7">
        <w:t>Conclusion</w:t>
      </w:r>
      <w:bookmarkEnd w:id="9"/>
      <w:r w:rsidRPr="004518E7">
        <w:t xml:space="preserve"> </w:t>
      </w:r>
    </w:p>
    <w:p w14:paraId="02F0E775" w14:textId="77777777" w:rsidR="004550BD" w:rsidRPr="004518E7" w:rsidRDefault="004550BD" w:rsidP="004550BD">
      <w:pPr>
        <w:rPr>
          <w:rFonts w:ascii="Arial" w:hAnsi="Arial" w:cs="Arial"/>
          <w:color w:val="000000" w:themeColor="text1"/>
          <w:sz w:val="22"/>
          <w:szCs w:val="22"/>
        </w:rPr>
      </w:pPr>
    </w:p>
    <w:p w14:paraId="7319044F" w14:textId="42CBD855"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McGregor's X and Y theory is helpful for understanding how managers should interact with employees in different settings. The idea acknowledges that managers' assumptions and attitudes about their staff significantly impact management strategies. Theory X assumptions may be more applicable in sectors that place a premium on efficiency, uniformity, and rigorous </w:t>
      </w:r>
      <w:r w:rsidR="004550BD" w:rsidRPr="004518E7">
        <w:rPr>
          <w:rFonts w:ascii="Arial" w:hAnsi="Arial" w:cs="Arial"/>
          <w:color w:val="000000" w:themeColor="text1"/>
          <w:sz w:val="22"/>
          <w:szCs w:val="22"/>
        </w:rPr>
        <w:t>loyalty</w:t>
      </w:r>
      <w:r w:rsidRPr="004518E7">
        <w:rPr>
          <w:rFonts w:ascii="Arial" w:hAnsi="Arial" w:cs="Arial"/>
          <w:color w:val="000000" w:themeColor="text1"/>
          <w:sz w:val="22"/>
          <w:szCs w:val="22"/>
        </w:rPr>
        <w:t xml:space="preserve"> to protocols, </w:t>
      </w:r>
      <w:r w:rsidR="004550BD" w:rsidRPr="004518E7">
        <w:rPr>
          <w:rFonts w:ascii="Arial" w:hAnsi="Arial" w:cs="Arial"/>
          <w:color w:val="000000" w:themeColor="text1"/>
          <w:sz w:val="22"/>
          <w:szCs w:val="22"/>
        </w:rPr>
        <w:t>while</w:t>
      </w:r>
      <w:r w:rsidRPr="004518E7">
        <w:rPr>
          <w:rFonts w:ascii="Arial" w:hAnsi="Arial" w:cs="Arial"/>
          <w:color w:val="000000" w:themeColor="text1"/>
          <w:sz w:val="22"/>
          <w:szCs w:val="22"/>
        </w:rPr>
        <w:t xml:space="preserve"> Theory Y assumptions may boost employee motivation, satisfaction, </w:t>
      </w:r>
      <w:r w:rsidRPr="004518E7">
        <w:rPr>
          <w:rFonts w:ascii="Arial" w:hAnsi="Arial" w:cs="Arial"/>
          <w:color w:val="000000" w:themeColor="text1"/>
          <w:sz w:val="22"/>
          <w:szCs w:val="22"/>
        </w:rPr>
        <w:lastRenderedPageBreak/>
        <w:t xml:space="preserve">and good company culture. Managers must evaluate McGregor's idea closely and modify it to match their own work environments. Management styles that take into account the specifics of a </w:t>
      </w:r>
      <w:r w:rsidR="008F394D" w:rsidRPr="004518E7">
        <w:rPr>
          <w:rFonts w:ascii="Arial" w:hAnsi="Arial" w:cs="Arial"/>
          <w:color w:val="000000" w:themeColor="text1"/>
          <w:sz w:val="22"/>
          <w:szCs w:val="22"/>
        </w:rPr>
        <w:t>company</w:t>
      </w:r>
      <w:r w:rsidRPr="004518E7">
        <w:rPr>
          <w:rFonts w:ascii="Arial" w:hAnsi="Arial" w:cs="Arial"/>
          <w:color w:val="000000" w:themeColor="text1"/>
          <w:sz w:val="22"/>
          <w:szCs w:val="22"/>
        </w:rPr>
        <w:t>, its field, and its culture may be the most effective way to achieve success. Managers should aim for a middle ground between giving employees freedom and responsibility (Theory Y) and keeping everything under tight control (Theory X) in order to maximise productivity (Wang and Liang, 2020). The theory's potential benefits and drawbacks may be maximised with a degree of managerial flexibility and adaptation.</w:t>
      </w:r>
    </w:p>
    <w:p w14:paraId="21C72E82" w14:textId="77777777" w:rsidR="00983842" w:rsidRPr="004518E7" w:rsidRDefault="00000000">
      <w:pPr>
        <w:rPr>
          <w:rFonts w:ascii="Arial" w:hAnsi="Arial" w:cs="Arial"/>
          <w:b/>
          <w:color w:val="000000" w:themeColor="text1"/>
          <w:sz w:val="22"/>
          <w:szCs w:val="22"/>
        </w:rPr>
      </w:pPr>
      <w:r w:rsidRPr="004518E7">
        <w:rPr>
          <w:rFonts w:ascii="Arial" w:hAnsi="Arial" w:cs="Arial"/>
          <w:color w:val="000000" w:themeColor="text1"/>
          <w:sz w:val="22"/>
          <w:szCs w:val="22"/>
        </w:rPr>
        <w:br w:type="page"/>
      </w:r>
    </w:p>
    <w:p w14:paraId="714FE29A" w14:textId="77777777" w:rsidR="00983842" w:rsidRDefault="00000000" w:rsidP="004518E7">
      <w:pPr>
        <w:pStyle w:val="Heading3"/>
        <w:rPr>
          <w:sz w:val="32"/>
          <w:szCs w:val="32"/>
        </w:rPr>
      </w:pPr>
      <w:bookmarkStart w:id="10" w:name="_Toc141094970"/>
      <w:r w:rsidRPr="004518E7">
        <w:rPr>
          <w:sz w:val="32"/>
          <w:szCs w:val="32"/>
        </w:rPr>
        <w:lastRenderedPageBreak/>
        <w:t>Task 4: Reflective Report</w:t>
      </w:r>
      <w:bookmarkEnd w:id="10"/>
    </w:p>
    <w:p w14:paraId="4F3B8E1B" w14:textId="77777777" w:rsidR="004518E7" w:rsidRPr="004518E7" w:rsidRDefault="004518E7" w:rsidP="004518E7">
      <w:pPr>
        <w:pStyle w:val="Heading2"/>
      </w:pPr>
    </w:p>
    <w:p w14:paraId="20B522B0" w14:textId="77777777" w:rsidR="00983842" w:rsidRPr="004518E7" w:rsidRDefault="00000000" w:rsidP="004518E7">
      <w:pPr>
        <w:pStyle w:val="Heading2"/>
      </w:pPr>
      <w:bookmarkStart w:id="11" w:name="_Toc141094971"/>
      <w:r w:rsidRPr="004518E7">
        <w:t>Introduction</w:t>
      </w:r>
      <w:bookmarkEnd w:id="11"/>
    </w:p>
    <w:p w14:paraId="60006D69" w14:textId="77777777" w:rsidR="00983842" w:rsidRPr="004518E7" w:rsidRDefault="00000000" w:rsidP="004518E7">
      <w:pPr>
        <w:pStyle w:val="Heading2"/>
      </w:pPr>
      <w:bookmarkStart w:id="12" w:name="_Toc141094972"/>
      <w:r w:rsidRPr="004518E7">
        <w:t>Your experience in learning on the module</w:t>
      </w:r>
      <w:bookmarkEnd w:id="12"/>
      <w:r w:rsidRPr="004518E7">
        <w:t xml:space="preserve"> </w:t>
      </w:r>
    </w:p>
    <w:p w14:paraId="561A5316" w14:textId="77777777" w:rsidR="008F394D" w:rsidRPr="004518E7" w:rsidRDefault="008F394D" w:rsidP="008F394D">
      <w:pPr>
        <w:rPr>
          <w:rFonts w:ascii="Arial" w:hAnsi="Arial" w:cs="Arial"/>
          <w:color w:val="000000" w:themeColor="text1"/>
          <w:sz w:val="22"/>
          <w:szCs w:val="22"/>
        </w:rPr>
      </w:pPr>
    </w:p>
    <w:p w14:paraId="0B724D2F" w14:textId="77777777"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A reiterative structure for thinking about the past. Description, feelings, evaluation, analysis, conclusion, and Action Plan are the six components that make up the whole. The Gibbs model, which I have used in my education, stresses alternating periods of contemplation and application. Using this framework, I can track my development, single out problem areas, and fine-tune my approach to studying such that I am always improving and mastering more material.</w:t>
      </w:r>
    </w:p>
    <w:p w14:paraId="4EC4BEAB" w14:textId="77777777" w:rsidR="008F394D" w:rsidRPr="004518E7" w:rsidRDefault="008F394D" w:rsidP="004518E7">
      <w:pPr>
        <w:pStyle w:val="Heading2"/>
      </w:pPr>
    </w:p>
    <w:p w14:paraId="3B07B71A" w14:textId="77777777" w:rsidR="00983842" w:rsidRPr="004518E7" w:rsidRDefault="00000000" w:rsidP="004518E7">
      <w:pPr>
        <w:pStyle w:val="Heading2"/>
      </w:pPr>
      <w:bookmarkStart w:id="13" w:name="_Toc141094973"/>
      <w:r w:rsidRPr="004518E7">
        <w:t>Description</w:t>
      </w:r>
      <w:bookmarkEnd w:id="13"/>
    </w:p>
    <w:p w14:paraId="094E0D21" w14:textId="77777777" w:rsidR="008F394D" w:rsidRPr="004518E7" w:rsidRDefault="008F394D">
      <w:pPr>
        <w:rPr>
          <w:rFonts w:ascii="Arial" w:hAnsi="Arial" w:cs="Arial"/>
          <w:b/>
          <w:color w:val="000000" w:themeColor="text1"/>
          <w:sz w:val="22"/>
          <w:szCs w:val="22"/>
        </w:rPr>
      </w:pPr>
    </w:p>
    <w:p w14:paraId="32082EAC" w14:textId="77777777"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As I progressed through this subject, my comprehension of McGregor's X and Y theory and its management application expanded. I had my preexisting beliefs about worker conduct at work challenged when I read and thought about the assumptions and concepts of Theories X and Y. </w:t>
      </w:r>
    </w:p>
    <w:p w14:paraId="2F5CD31C" w14:textId="77777777" w:rsidR="008F394D" w:rsidRPr="004518E7" w:rsidRDefault="008F394D" w:rsidP="004518E7">
      <w:pPr>
        <w:pStyle w:val="Heading2"/>
      </w:pPr>
    </w:p>
    <w:p w14:paraId="7EF3483C" w14:textId="77777777" w:rsidR="00983842" w:rsidRPr="004518E7" w:rsidRDefault="00000000" w:rsidP="004518E7">
      <w:pPr>
        <w:pStyle w:val="Heading2"/>
      </w:pPr>
      <w:bookmarkStart w:id="14" w:name="_Toc141094974"/>
      <w:r w:rsidRPr="004518E7">
        <w:t>Feelings</w:t>
      </w:r>
      <w:bookmarkEnd w:id="14"/>
    </w:p>
    <w:p w14:paraId="1D840232" w14:textId="77777777" w:rsidR="008F394D" w:rsidRPr="004518E7" w:rsidRDefault="008F394D">
      <w:pPr>
        <w:rPr>
          <w:rFonts w:ascii="Arial" w:hAnsi="Arial" w:cs="Arial"/>
          <w:b/>
          <w:color w:val="000000" w:themeColor="text1"/>
          <w:sz w:val="22"/>
          <w:szCs w:val="22"/>
        </w:rPr>
      </w:pPr>
    </w:p>
    <w:p w14:paraId="56271823" w14:textId="77777777" w:rsidR="00983842" w:rsidRPr="004518E7" w:rsidRDefault="00000000">
      <w:pPr>
        <w:rPr>
          <w:rFonts w:ascii="Arial" w:hAnsi="Arial" w:cs="Arial"/>
          <w:color w:val="000000" w:themeColor="text1"/>
          <w:sz w:val="22"/>
          <w:szCs w:val="22"/>
        </w:rPr>
      </w:pPr>
      <w:r w:rsidRPr="004518E7">
        <w:rPr>
          <w:rFonts w:ascii="Arial" w:hAnsi="Arial" w:cs="Arial"/>
          <w:color w:val="000000" w:themeColor="text1"/>
          <w:sz w:val="22"/>
          <w:szCs w:val="22"/>
        </w:rPr>
        <w:t>I was able to see the necessity for a flexible strategy that takes into account the individual environment and industry needs by critically examining the pros and drawbacks of McGregor's theory. The skills and knowledge I have gained in this subject will be invaluable to me in whatever managerial position I have in the future.</w:t>
      </w:r>
    </w:p>
    <w:p w14:paraId="7615F999" w14:textId="77777777" w:rsidR="008F394D" w:rsidRPr="004518E7" w:rsidRDefault="008F394D">
      <w:pPr>
        <w:rPr>
          <w:rFonts w:ascii="Arial" w:hAnsi="Arial" w:cs="Arial"/>
          <w:color w:val="000000" w:themeColor="text1"/>
          <w:sz w:val="22"/>
          <w:szCs w:val="22"/>
        </w:rPr>
      </w:pPr>
    </w:p>
    <w:p w14:paraId="34D5D7BF" w14:textId="111A41AB" w:rsidR="00983842" w:rsidRPr="004518E7" w:rsidRDefault="00000000" w:rsidP="004518E7">
      <w:pPr>
        <w:pStyle w:val="Heading3"/>
      </w:pPr>
      <w:bookmarkStart w:id="15" w:name="_Toc141094975"/>
      <w:r w:rsidRPr="004518E7">
        <w:t xml:space="preserve">How you felt during your assessment </w:t>
      </w:r>
      <w:r w:rsidR="008F394D" w:rsidRPr="004518E7">
        <w:t>of</w:t>
      </w:r>
      <w:r w:rsidRPr="004518E7">
        <w:t xml:space="preserve"> the module</w:t>
      </w:r>
      <w:bookmarkEnd w:id="15"/>
      <w:r w:rsidRPr="004518E7">
        <w:t xml:space="preserve"> </w:t>
      </w:r>
    </w:p>
    <w:p w14:paraId="01146672" w14:textId="77777777" w:rsidR="008F394D" w:rsidRPr="004518E7" w:rsidRDefault="008F394D" w:rsidP="008F394D">
      <w:pPr>
        <w:rPr>
          <w:rFonts w:ascii="Arial" w:hAnsi="Arial" w:cs="Arial"/>
          <w:color w:val="000000" w:themeColor="text1"/>
          <w:sz w:val="22"/>
          <w:szCs w:val="22"/>
        </w:rPr>
      </w:pPr>
    </w:p>
    <w:p w14:paraId="0AC29CD9" w14:textId="77777777" w:rsidR="00983842" w:rsidRPr="004518E7" w:rsidRDefault="00000000" w:rsidP="004518E7">
      <w:pPr>
        <w:pStyle w:val="Heading2"/>
      </w:pPr>
      <w:bookmarkStart w:id="16" w:name="_Toc141094976"/>
      <w:r w:rsidRPr="004518E7">
        <w:t>Evaluation</w:t>
      </w:r>
      <w:bookmarkEnd w:id="16"/>
    </w:p>
    <w:p w14:paraId="63EB9006" w14:textId="77777777" w:rsidR="008F394D" w:rsidRPr="004518E7" w:rsidRDefault="008F394D">
      <w:pPr>
        <w:rPr>
          <w:rFonts w:ascii="Arial" w:hAnsi="Arial" w:cs="Arial"/>
          <w:b/>
          <w:color w:val="000000" w:themeColor="text1"/>
          <w:sz w:val="22"/>
          <w:szCs w:val="22"/>
        </w:rPr>
      </w:pPr>
    </w:p>
    <w:p w14:paraId="6707D7DE" w14:textId="77777777" w:rsidR="00983842" w:rsidRDefault="00000000">
      <w:pPr>
        <w:rPr>
          <w:rFonts w:ascii="Arial" w:hAnsi="Arial" w:cs="Arial"/>
          <w:color w:val="000000" w:themeColor="text1"/>
          <w:sz w:val="22"/>
          <w:szCs w:val="22"/>
        </w:rPr>
      </w:pPr>
      <w:r w:rsidRPr="004518E7">
        <w:rPr>
          <w:rFonts w:ascii="Arial" w:hAnsi="Arial" w:cs="Arial"/>
          <w:color w:val="000000" w:themeColor="text1"/>
          <w:sz w:val="22"/>
          <w:szCs w:val="22"/>
        </w:rPr>
        <w:t xml:space="preserve">I was both nervous and eager to take the test for this subject. Fear originated from the difficulty of summing up my thoughts on McGregor's X and Y theory and adequately critiquing its merits and flaws in such a short space. I worked hard to articulate my ideas clearly and precisely. Nonetheless, I was eager to show off what I had learned during the semester in a practical </w:t>
      </w:r>
      <w:r w:rsidRPr="004518E7">
        <w:rPr>
          <w:rFonts w:ascii="Arial" w:hAnsi="Arial" w:cs="Arial"/>
          <w:color w:val="000000" w:themeColor="text1"/>
          <w:sz w:val="22"/>
          <w:szCs w:val="22"/>
        </w:rPr>
        <w:lastRenderedPageBreak/>
        <w:t xml:space="preserve">setting. The test allowed me to think more deeply about the theory and how my knowledge might be used in the real world. </w:t>
      </w:r>
    </w:p>
    <w:p w14:paraId="119A6415" w14:textId="77777777" w:rsidR="004518E7" w:rsidRPr="004518E7" w:rsidRDefault="004518E7" w:rsidP="004518E7">
      <w:pPr>
        <w:pStyle w:val="Heading3"/>
      </w:pPr>
    </w:p>
    <w:p w14:paraId="32F151D7" w14:textId="77777777" w:rsidR="00983842" w:rsidRPr="004518E7" w:rsidRDefault="00000000" w:rsidP="004518E7">
      <w:pPr>
        <w:pStyle w:val="Heading3"/>
      </w:pPr>
      <w:bookmarkStart w:id="17" w:name="_Toc141094977"/>
      <w:r w:rsidRPr="004518E7">
        <w:t>How you will use your critical skills in the future</w:t>
      </w:r>
      <w:bookmarkEnd w:id="17"/>
    </w:p>
    <w:p w14:paraId="4A2FFCA8" w14:textId="77777777" w:rsidR="008F394D" w:rsidRPr="004518E7" w:rsidRDefault="008F394D" w:rsidP="008F394D">
      <w:pPr>
        <w:rPr>
          <w:rFonts w:ascii="Arial" w:hAnsi="Arial" w:cs="Arial"/>
          <w:color w:val="000000" w:themeColor="text1"/>
          <w:sz w:val="22"/>
          <w:szCs w:val="22"/>
        </w:rPr>
      </w:pPr>
    </w:p>
    <w:p w14:paraId="6EDD780C" w14:textId="77777777" w:rsidR="00983842" w:rsidRPr="004518E7" w:rsidRDefault="00000000" w:rsidP="004518E7">
      <w:pPr>
        <w:pStyle w:val="Heading2"/>
      </w:pPr>
      <w:bookmarkStart w:id="18" w:name="_Toc141094978"/>
      <w:r w:rsidRPr="004518E7">
        <w:t>Analysis</w:t>
      </w:r>
      <w:bookmarkEnd w:id="18"/>
    </w:p>
    <w:p w14:paraId="4F2AD4B5" w14:textId="77777777" w:rsidR="008F394D" w:rsidRPr="004518E7" w:rsidRDefault="008F394D">
      <w:pPr>
        <w:rPr>
          <w:rFonts w:ascii="Arial" w:hAnsi="Arial" w:cs="Arial"/>
          <w:b/>
          <w:color w:val="000000" w:themeColor="text1"/>
          <w:sz w:val="22"/>
          <w:szCs w:val="22"/>
        </w:rPr>
      </w:pPr>
    </w:p>
    <w:p w14:paraId="4153677C" w14:textId="77777777" w:rsidR="00983842" w:rsidRDefault="00000000">
      <w:pPr>
        <w:rPr>
          <w:rFonts w:ascii="Arial" w:hAnsi="Arial" w:cs="Arial"/>
          <w:color w:val="000000" w:themeColor="text1"/>
          <w:sz w:val="22"/>
          <w:szCs w:val="22"/>
        </w:rPr>
      </w:pPr>
      <w:r w:rsidRPr="004518E7">
        <w:rPr>
          <w:rFonts w:ascii="Arial" w:hAnsi="Arial" w:cs="Arial"/>
          <w:color w:val="000000" w:themeColor="text1"/>
          <w:sz w:val="22"/>
          <w:szCs w:val="22"/>
        </w:rPr>
        <w:t>In the future, I want to develop and use my critical thinking abilities in many contexts. Since studying McGregor's X and Y theory, I have come to see the value of pausing to question the foundations upon which my own beliefs and judgments are built. On top of that, I am going to make an effort to use critical thinking skills whenever I need to solve a problem, which means looking at it from all perspectives and thinking about what may happen next. With these abilities, I will be able to handle difficult situations, adjust to new environments, and have a positive impact on teams and organisations. In the long run, developing one's critical thinking abilities will be crucial to fostering a culture of lifelong learning, development, and achievement.</w:t>
      </w:r>
    </w:p>
    <w:p w14:paraId="6714E62E" w14:textId="77777777" w:rsidR="00123561" w:rsidRPr="004518E7" w:rsidRDefault="00123561">
      <w:pPr>
        <w:rPr>
          <w:rFonts w:ascii="Arial" w:hAnsi="Arial" w:cs="Arial"/>
          <w:color w:val="000000" w:themeColor="text1"/>
          <w:sz w:val="22"/>
          <w:szCs w:val="22"/>
        </w:rPr>
      </w:pPr>
    </w:p>
    <w:p w14:paraId="37B5D517" w14:textId="78FDEF02" w:rsidR="00983842" w:rsidRPr="00123561" w:rsidRDefault="008F394D" w:rsidP="00123561">
      <w:pPr>
        <w:pStyle w:val="Heading3"/>
        <w:rPr>
          <w:sz w:val="32"/>
          <w:szCs w:val="32"/>
        </w:rPr>
      </w:pPr>
      <w:bookmarkStart w:id="19" w:name="_Toc141094979"/>
      <w:r w:rsidRPr="00123561">
        <w:rPr>
          <w:sz w:val="32"/>
          <w:szCs w:val="32"/>
        </w:rPr>
        <w:t>For future</w:t>
      </w:r>
      <w:r w:rsidR="00000000" w:rsidRPr="00123561">
        <w:rPr>
          <w:sz w:val="32"/>
          <w:szCs w:val="32"/>
        </w:rPr>
        <w:t xml:space="preserve"> professional development you would like resting to management</w:t>
      </w:r>
      <w:bookmarkEnd w:id="19"/>
    </w:p>
    <w:p w14:paraId="0CBC4501" w14:textId="77777777" w:rsidR="008F394D" w:rsidRPr="004518E7" w:rsidRDefault="008F394D" w:rsidP="008F394D">
      <w:pPr>
        <w:rPr>
          <w:rFonts w:ascii="Arial" w:hAnsi="Arial" w:cs="Arial"/>
          <w:color w:val="000000" w:themeColor="text1"/>
          <w:sz w:val="22"/>
          <w:szCs w:val="22"/>
        </w:rPr>
      </w:pPr>
    </w:p>
    <w:p w14:paraId="6C87A025" w14:textId="77777777" w:rsidR="008F394D" w:rsidRDefault="008F394D" w:rsidP="00123561">
      <w:pPr>
        <w:pStyle w:val="Heading2"/>
      </w:pPr>
      <w:bookmarkStart w:id="20" w:name="_Toc141094980"/>
      <w:r w:rsidRPr="004518E7">
        <w:t>Action Plan</w:t>
      </w:r>
      <w:bookmarkEnd w:id="20"/>
    </w:p>
    <w:p w14:paraId="6D4C70DC" w14:textId="77777777" w:rsidR="00123561" w:rsidRPr="00123561" w:rsidRDefault="00123561" w:rsidP="00123561"/>
    <w:p w14:paraId="2A178EB9" w14:textId="1EB33946" w:rsidR="008F394D" w:rsidRPr="004518E7" w:rsidRDefault="008F394D" w:rsidP="008F394D">
      <w:pPr>
        <w:rPr>
          <w:rFonts w:ascii="Arial" w:hAnsi="Arial" w:cs="Arial"/>
          <w:color w:val="000000" w:themeColor="text1"/>
          <w:sz w:val="22"/>
          <w:szCs w:val="22"/>
        </w:rPr>
      </w:pPr>
      <w:r w:rsidRPr="004518E7">
        <w:rPr>
          <w:rFonts w:ascii="Arial" w:hAnsi="Arial" w:cs="Arial"/>
          <w:color w:val="000000" w:themeColor="text1"/>
          <w:sz w:val="22"/>
          <w:szCs w:val="22"/>
        </w:rPr>
        <w:t xml:space="preserve">In order to learn McGregor’s Theory better, I have tried to enhance my learning skills so that I can be able to learn better at my own pace.  I have created a strategy to improve my study abilities in order to expand my </w:t>
      </w:r>
      <w:r w:rsidR="004518E7" w:rsidRPr="004518E7">
        <w:rPr>
          <w:rFonts w:ascii="Arial" w:hAnsi="Arial" w:cs="Arial"/>
          <w:color w:val="000000" w:themeColor="text1"/>
          <w:sz w:val="22"/>
          <w:szCs w:val="22"/>
        </w:rPr>
        <w:t>understanding</w:t>
      </w:r>
      <w:r w:rsidRPr="004518E7">
        <w:rPr>
          <w:rFonts w:ascii="Arial" w:hAnsi="Arial" w:cs="Arial"/>
          <w:color w:val="000000" w:themeColor="text1"/>
          <w:sz w:val="22"/>
          <w:szCs w:val="22"/>
        </w:rPr>
        <w:t xml:space="preserve"> of McGregor's Theory. Specifically, I'm using individualized study methods that let me go at my own speed while still gaining a thorough understanding of the material. In order to learn as much as possible about this management philosophy, I plan to read up on it in a variety of places, including textbooks, online courses, and scholarly papers. To further guarantee steady development and an in-depth understanding of McGregor's Theory, I will partake in reflective practices, periodically assessing my progress and altering my learning tactics appropriately.</w:t>
      </w:r>
    </w:p>
    <w:p w14:paraId="53BF4A06" w14:textId="77777777" w:rsidR="008F394D" w:rsidRPr="004518E7" w:rsidRDefault="008F394D" w:rsidP="008F394D">
      <w:pPr>
        <w:rPr>
          <w:rFonts w:ascii="Arial" w:hAnsi="Arial" w:cs="Arial"/>
          <w:color w:val="000000" w:themeColor="text1"/>
          <w:sz w:val="22"/>
          <w:szCs w:val="22"/>
        </w:rPr>
      </w:pPr>
    </w:p>
    <w:p w14:paraId="2E240573" w14:textId="77777777" w:rsidR="008F394D" w:rsidRPr="004518E7" w:rsidRDefault="008F394D" w:rsidP="008F394D">
      <w:pPr>
        <w:rPr>
          <w:rFonts w:ascii="Arial" w:hAnsi="Arial" w:cs="Arial"/>
          <w:color w:val="000000" w:themeColor="text1"/>
          <w:sz w:val="22"/>
          <w:szCs w:val="22"/>
        </w:rPr>
      </w:pPr>
    </w:p>
    <w:p w14:paraId="6AAF837F" w14:textId="77777777" w:rsidR="00123561" w:rsidRDefault="00123561">
      <w:pPr>
        <w:rPr>
          <w:rFonts w:ascii="Arial" w:hAnsi="Arial" w:cs="Arial"/>
          <w:b/>
          <w:color w:val="000000" w:themeColor="text1"/>
          <w:sz w:val="22"/>
          <w:szCs w:val="22"/>
        </w:rPr>
      </w:pPr>
    </w:p>
    <w:p w14:paraId="491BB92D" w14:textId="77777777" w:rsidR="00123561" w:rsidRDefault="00123561">
      <w:pPr>
        <w:rPr>
          <w:rFonts w:ascii="Arial" w:hAnsi="Arial" w:cs="Arial"/>
          <w:b/>
          <w:color w:val="000000" w:themeColor="text1"/>
          <w:sz w:val="22"/>
          <w:szCs w:val="22"/>
        </w:rPr>
      </w:pPr>
    </w:p>
    <w:p w14:paraId="55BCB36A" w14:textId="6A548FC0" w:rsidR="00983842" w:rsidRPr="004518E7" w:rsidRDefault="00000000">
      <w:pPr>
        <w:rPr>
          <w:rFonts w:ascii="Arial" w:hAnsi="Arial" w:cs="Arial"/>
          <w:b/>
          <w:color w:val="000000" w:themeColor="text1"/>
          <w:sz w:val="22"/>
          <w:szCs w:val="22"/>
        </w:rPr>
      </w:pPr>
      <w:r w:rsidRPr="004518E7">
        <w:rPr>
          <w:rFonts w:ascii="Arial" w:hAnsi="Arial" w:cs="Arial"/>
          <w:b/>
          <w:color w:val="000000" w:themeColor="text1"/>
          <w:sz w:val="22"/>
          <w:szCs w:val="22"/>
        </w:rPr>
        <w:lastRenderedPageBreak/>
        <w:t>Conclusion</w:t>
      </w:r>
    </w:p>
    <w:p w14:paraId="2FD379CC" w14:textId="77777777" w:rsidR="008F394D" w:rsidRPr="004518E7" w:rsidRDefault="008F394D">
      <w:pPr>
        <w:rPr>
          <w:rFonts w:ascii="Arial" w:hAnsi="Arial" w:cs="Arial"/>
          <w:b/>
          <w:color w:val="000000" w:themeColor="text1"/>
          <w:sz w:val="22"/>
          <w:szCs w:val="22"/>
        </w:rPr>
      </w:pPr>
    </w:p>
    <w:p w14:paraId="1E72A626" w14:textId="1ACE29DA" w:rsidR="00983842" w:rsidRPr="004518E7" w:rsidRDefault="00000000" w:rsidP="008F394D">
      <w:pPr>
        <w:rPr>
          <w:rFonts w:ascii="Arial" w:hAnsi="Arial" w:cs="Arial"/>
          <w:color w:val="000000" w:themeColor="text1"/>
          <w:sz w:val="22"/>
          <w:szCs w:val="22"/>
        </w:rPr>
      </w:pPr>
      <w:r w:rsidRPr="004518E7">
        <w:rPr>
          <w:rFonts w:ascii="Arial" w:hAnsi="Arial" w:cs="Arial"/>
          <w:color w:val="000000" w:themeColor="text1"/>
          <w:sz w:val="22"/>
          <w:szCs w:val="22"/>
        </w:rPr>
        <w:t>When I think about where I want my career to go from here, I know that lifelong education and experience in management are essential. I want to take part in a variety of learning experiences to help me grow professionally. This may include participating in management-related events such as seminars and workshops (</w:t>
      </w:r>
      <w:proofErr w:type="spellStart"/>
      <w:r w:rsidRPr="004518E7">
        <w:rPr>
          <w:rFonts w:ascii="Arial" w:hAnsi="Arial" w:cs="Arial"/>
          <w:color w:val="000000" w:themeColor="text1"/>
          <w:sz w:val="22"/>
          <w:szCs w:val="22"/>
        </w:rPr>
        <w:t>Meirinhos</w:t>
      </w:r>
      <w:proofErr w:type="spellEnd"/>
      <w:r w:rsidRPr="004518E7">
        <w:rPr>
          <w:rFonts w:ascii="Arial" w:hAnsi="Arial" w:cs="Arial"/>
          <w:color w:val="000000" w:themeColor="text1"/>
          <w:sz w:val="22"/>
          <w:szCs w:val="22"/>
        </w:rPr>
        <w:t xml:space="preserve"> et al., 2023). In addition, I want to seek mentoring from more </w:t>
      </w:r>
      <w:r w:rsidR="003545C0">
        <w:rPr>
          <w:rFonts w:ascii="Arial" w:hAnsi="Arial" w:cs="Arial"/>
          <w:color w:val="000000" w:themeColor="text1"/>
          <w:sz w:val="22"/>
          <w:szCs w:val="22"/>
        </w:rPr>
        <w:t>experienced</w:t>
      </w:r>
      <w:r w:rsidRPr="004518E7">
        <w:rPr>
          <w:rFonts w:ascii="Arial" w:hAnsi="Arial" w:cs="Arial"/>
          <w:color w:val="000000" w:themeColor="text1"/>
          <w:sz w:val="22"/>
          <w:szCs w:val="22"/>
        </w:rPr>
        <w:t xml:space="preserve"> managers in order to pick their brains and learn from their wisdom and experience. Taking on difficult tasks and actively seeking out new experiences can also help me develop. By engaging in these activities, I want to increase my understanding, </w:t>
      </w:r>
      <w:r w:rsidR="004518E7" w:rsidRPr="004518E7">
        <w:rPr>
          <w:rFonts w:ascii="Arial" w:hAnsi="Arial" w:cs="Arial"/>
          <w:color w:val="000000" w:themeColor="text1"/>
          <w:sz w:val="22"/>
          <w:szCs w:val="22"/>
        </w:rPr>
        <w:t>boost</w:t>
      </w:r>
      <w:r w:rsidRPr="004518E7">
        <w:rPr>
          <w:rFonts w:ascii="Arial" w:hAnsi="Arial" w:cs="Arial"/>
          <w:color w:val="000000" w:themeColor="text1"/>
          <w:sz w:val="22"/>
          <w:szCs w:val="22"/>
        </w:rPr>
        <w:t xml:space="preserve"> my management skills, and eventually emerge as a more capable leader.</w:t>
      </w:r>
    </w:p>
    <w:p w14:paraId="2F5CB588" w14:textId="77777777" w:rsidR="00983842" w:rsidRPr="004518E7" w:rsidRDefault="00000000">
      <w:pPr>
        <w:rPr>
          <w:rFonts w:ascii="Arial" w:hAnsi="Arial" w:cs="Arial"/>
          <w:color w:val="000000" w:themeColor="text1"/>
          <w:sz w:val="22"/>
          <w:szCs w:val="22"/>
        </w:rPr>
      </w:pPr>
      <w:bookmarkStart w:id="21" w:name="_heading=h.1ksv4uv" w:colFirst="0" w:colLast="0"/>
      <w:bookmarkEnd w:id="21"/>
      <w:r w:rsidRPr="004518E7">
        <w:rPr>
          <w:rFonts w:ascii="Arial" w:hAnsi="Arial" w:cs="Arial"/>
          <w:color w:val="000000" w:themeColor="text1"/>
          <w:sz w:val="22"/>
          <w:szCs w:val="22"/>
        </w:rPr>
        <w:t>Based on the above discussion it can be said that the introspective exploration of McGregor's X and Y theory has equipped me with knowledge and abilities that will inform my professional development as a manager. I can now improve my management techniques while contributing to the success of my business via the use of critical thinking and ongoing professional growth.</w:t>
      </w:r>
    </w:p>
    <w:p w14:paraId="12ACDEF4" w14:textId="77777777" w:rsidR="00983842" w:rsidRDefault="00983842">
      <w:pPr>
        <w:rPr>
          <w:b/>
        </w:rPr>
      </w:pPr>
    </w:p>
    <w:p w14:paraId="0CF1E121" w14:textId="77777777" w:rsidR="00983842" w:rsidRDefault="00000000">
      <w:pPr>
        <w:pStyle w:val="Heading2"/>
      </w:pPr>
      <w:bookmarkStart w:id="22" w:name="_heading=h.44sinio" w:colFirst="0" w:colLast="0"/>
      <w:bookmarkEnd w:id="22"/>
      <w:r>
        <w:br w:type="page"/>
      </w:r>
    </w:p>
    <w:p w14:paraId="36566217" w14:textId="77777777" w:rsidR="00983842" w:rsidRDefault="00000000" w:rsidP="00123561">
      <w:pPr>
        <w:pStyle w:val="Heading2"/>
      </w:pPr>
      <w:bookmarkStart w:id="23" w:name="_Toc141094981"/>
      <w:r w:rsidRPr="00123561">
        <w:lastRenderedPageBreak/>
        <w:t>References</w:t>
      </w:r>
      <w:bookmarkEnd w:id="23"/>
    </w:p>
    <w:p w14:paraId="1F0DC6FC" w14:textId="77777777" w:rsidR="00123561" w:rsidRPr="00123561" w:rsidRDefault="00123561" w:rsidP="00123561"/>
    <w:p w14:paraId="2AFDE18D" w14:textId="77777777" w:rsidR="00983842" w:rsidRDefault="00000000">
      <w:pPr>
        <w:spacing w:after="240"/>
      </w:pPr>
      <w:proofErr w:type="spellStart"/>
      <w:r>
        <w:t>Bacelar</w:t>
      </w:r>
      <w:proofErr w:type="spellEnd"/>
      <w:r>
        <w:t xml:space="preserve">-Silva, G.M., Cox, J.F. and Rodrigues, P.P. (2020). Outcomes of managing services using the Theory of Constraints: A systematic review. </w:t>
      </w:r>
      <w:r>
        <w:rPr>
          <w:i/>
        </w:rPr>
        <w:t>Health Systems</w:t>
      </w:r>
      <w:r>
        <w:t>, pp.1–16.</w:t>
      </w:r>
    </w:p>
    <w:p w14:paraId="68C2A5DA" w14:textId="77777777" w:rsidR="00983842" w:rsidRDefault="00000000">
      <w:pPr>
        <w:spacing w:after="240"/>
      </w:pPr>
      <w:r>
        <w:t xml:space="preserve">Barrow, J.M., Butler, T.J.T. - and </w:t>
      </w:r>
      <w:proofErr w:type="spellStart"/>
      <w:r>
        <w:t>Annamaraju</w:t>
      </w:r>
      <w:proofErr w:type="spellEnd"/>
      <w:r>
        <w:t xml:space="preserve">, P. (2022). </w:t>
      </w:r>
      <w:r>
        <w:rPr>
          <w:i/>
        </w:rPr>
        <w:t>Change management</w:t>
      </w:r>
      <w:r>
        <w:t>. [online] PubMed. Available at: https://www.ncbi.nlm.nih.gov/books/NBK459380/.</w:t>
      </w:r>
    </w:p>
    <w:p w14:paraId="0E618EEA" w14:textId="77777777" w:rsidR="00983842" w:rsidRDefault="00000000">
      <w:pPr>
        <w:spacing w:after="240"/>
      </w:pPr>
      <w:r>
        <w:t xml:space="preserve">Cresswell, K., Sheikh, A., Franklin, B.D., Hinder, S., Nguyen, H.T., </w:t>
      </w:r>
      <w:proofErr w:type="spellStart"/>
      <w:r>
        <w:t>Krasuska</w:t>
      </w:r>
      <w:proofErr w:type="spellEnd"/>
      <w:r>
        <w:t xml:space="preserve">, M., Lane, W., </w:t>
      </w:r>
      <w:proofErr w:type="spellStart"/>
      <w:r>
        <w:t>Mozaffar</w:t>
      </w:r>
      <w:proofErr w:type="spellEnd"/>
      <w:r>
        <w:t xml:space="preserve">, H., Mason, K., Eason, S., Potts, H.W.W. and Williams, R. (2021). Benefits realization management in the context of a national digital transformation initiative in English provider organizations. </w:t>
      </w:r>
      <w:r>
        <w:rPr>
          <w:i/>
        </w:rPr>
        <w:t>Journal of the American Medical Informatics Association</w:t>
      </w:r>
      <w:r>
        <w:t>, 29(3), pp.536–545.</w:t>
      </w:r>
    </w:p>
    <w:p w14:paraId="4FB45E01" w14:textId="77777777" w:rsidR="00983842" w:rsidRDefault="00000000">
      <w:pPr>
        <w:spacing w:after="240"/>
      </w:pPr>
      <w:r>
        <w:t xml:space="preserve">Fennell, K.L. (2021). Conceptualisations of Leadership and Relevance to Health and Human Service Workforce Development: A Scoping Review. </w:t>
      </w:r>
      <w:r>
        <w:rPr>
          <w:i/>
        </w:rPr>
        <w:t>Journal of Multidisciplinary Healthcare</w:t>
      </w:r>
      <w:r>
        <w:t>, [online] Volume 14, pp.3035–3051. Available at: https://www.ncbi.nlm.nih.gov/pmc/articles/PMC8558050/.</w:t>
      </w:r>
    </w:p>
    <w:p w14:paraId="558732A4" w14:textId="77777777" w:rsidR="00983842" w:rsidRDefault="00000000">
      <w:pPr>
        <w:spacing w:after="240"/>
      </w:pPr>
      <w:r>
        <w:t xml:space="preserve">FORD (2022). </w:t>
      </w:r>
      <w:r>
        <w:rPr>
          <w:i/>
        </w:rPr>
        <w:t>Ford – New Cars, Trucks, SUVs, Crossovers &amp; Hybrids | Vehicles Built Just for You‎ | Ford.com</w:t>
      </w:r>
      <w:r>
        <w:t>. [online] Ford Motor Companies. Available at: https://www.ford.com/.</w:t>
      </w:r>
    </w:p>
    <w:p w14:paraId="3EAE9518" w14:textId="77777777" w:rsidR="00983842" w:rsidRDefault="00000000">
      <w:pPr>
        <w:spacing w:after="240"/>
      </w:pPr>
      <w:r>
        <w:t xml:space="preserve">Harrison, R., Fischer, S., </w:t>
      </w:r>
      <w:proofErr w:type="spellStart"/>
      <w:r>
        <w:t>Walpola</w:t>
      </w:r>
      <w:proofErr w:type="spellEnd"/>
      <w:r>
        <w:t xml:space="preserve">, R.L., Chauhan, A., Babalola, T., Mears, S. and Le-Dao, H. (2021). Where Do Models for Change Management, Improvement and Implementation Meet? A Systematic Review of the Applications of Change Management Models in Healthcare. </w:t>
      </w:r>
      <w:r>
        <w:rPr>
          <w:i/>
        </w:rPr>
        <w:t>Journal of Healthcare Leadership</w:t>
      </w:r>
      <w:r>
        <w:t>, Volume 13(13), pp.85–108.</w:t>
      </w:r>
    </w:p>
    <w:p w14:paraId="4A9A998D" w14:textId="77777777" w:rsidR="00983842" w:rsidRDefault="00000000">
      <w:pPr>
        <w:spacing w:after="240"/>
      </w:pPr>
      <w:proofErr w:type="spellStart"/>
      <w:r>
        <w:t>Hitt</w:t>
      </w:r>
      <w:proofErr w:type="spellEnd"/>
      <w:r>
        <w:t xml:space="preserve">, M.A., </w:t>
      </w:r>
      <w:proofErr w:type="spellStart"/>
      <w:r>
        <w:t>Arregle</w:t>
      </w:r>
      <w:proofErr w:type="spellEnd"/>
      <w:r>
        <w:t xml:space="preserve">, J. and Holmes, R.M. (2020). Strategic Management Theory in a Post‐Pandemic and Non‐Ergodic World. </w:t>
      </w:r>
      <w:r>
        <w:rPr>
          <w:i/>
        </w:rPr>
        <w:t>Journal of Management Studies</w:t>
      </w:r>
      <w:r>
        <w:t>, [online] 58(1). Available at: https://www.ncbi.nlm.nih.gov/pmc/articles/PMC7675755/.</w:t>
      </w:r>
    </w:p>
    <w:p w14:paraId="28019C47" w14:textId="77777777" w:rsidR="00983842" w:rsidRDefault="00000000">
      <w:pPr>
        <w:spacing w:after="240"/>
      </w:pPr>
      <w:proofErr w:type="spellStart"/>
      <w:r>
        <w:t>Holdford</w:t>
      </w:r>
      <w:proofErr w:type="spellEnd"/>
      <w:r>
        <w:t xml:space="preserve">, D.A. (2018). Resource-based theory of competitive advantage – a framework for pharmacy practice innovation research. </w:t>
      </w:r>
      <w:r>
        <w:rPr>
          <w:i/>
        </w:rPr>
        <w:t>Pharmacy Practice</w:t>
      </w:r>
      <w:r>
        <w:t>, [online] 16(3), p.1351. Available at: https://www.ncbi.nlm.nih.gov/pmc/articles/PMC6207354/#:~:text=Resource%2Dbased%20t</w:t>
      </w:r>
      <w:r>
        <w:lastRenderedPageBreak/>
        <w:t>heory%20of%20competitive%20advantage%20argues%20that%20innovations%20achieve,not%20just%20by%20the%20innovation.</w:t>
      </w:r>
    </w:p>
    <w:p w14:paraId="60D51267" w14:textId="77777777" w:rsidR="00983842" w:rsidRDefault="00000000">
      <w:pPr>
        <w:spacing w:after="240"/>
      </w:pPr>
      <w:proofErr w:type="spellStart"/>
      <w:r>
        <w:t>Meirinhos</w:t>
      </w:r>
      <w:proofErr w:type="spellEnd"/>
      <w:r>
        <w:t xml:space="preserve">, G., Cardoso, A., Neves, M., Silva, R. and </w:t>
      </w:r>
      <w:proofErr w:type="spellStart"/>
      <w:r>
        <w:t>Rêgo</w:t>
      </w:r>
      <w:proofErr w:type="spellEnd"/>
      <w:r>
        <w:t xml:space="preserve">, R. (2023). Leadership Styles, Motivation, Communication and Reward Systems in Business Performance. </w:t>
      </w:r>
      <w:r>
        <w:rPr>
          <w:i/>
        </w:rPr>
        <w:t>Journal of Risk and Financial Management</w:t>
      </w:r>
      <w:r>
        <w:t>, [online] 16(2), p.70. Available at: https://www.mdpi.com/1911-8074/16/2/70.</w:t>
      </w:r>
    </w:p>
    <w:p w14:paraId="692FE59D" w14:textId="77777777" w:rsidR="00983842" w:rsidRDefault="00000000">
      <w:pPr>
        <w:spacing w:after="240"/>
      </w:pPr>
      <w:r>
        <w:t xml:space="preserve">Nishimura, A.Z.F.C., Moreira, A., Sousa, M.J. and Au-Yong-Oliveira, M. (2021). Weaknesses in Motivation and in Establishing a Meritocratic System: A Portrait of the Portuguese Public Administration. </w:t>
      </w:r>
      <w:r>
        <w:rPr>
          <w:i/>
        </w:rPr>
        <w:t>Administrative Sciences</w:t>
      </w:r>
      <w:r>
        <w:t>, 11(3), p.87.</w:t>
      </w:r>
    </w:p>
    <w:p w14:paraId="6D889CF6" w14:textId="77777777" w:rsidR="00983842" w:rsidRDefault="00000000">
      <w:pPr>
        <w:spacing w:after="240"/>
      </w:pPr>
      <w:r>
        <w:t xml:space="preserve">Phillips, J. and Klein, J.D. (2022). Change Management: From Theory to Practice. </w:t>
      </w:r>
      <w:proofErr w:type="spellStart"/>
      <w:r>
        <w:rPr>
          <w:i/>
        </w:rPr>
        <w:t>TechTrends</w:t>
      </w:r>
      <w:proofErr w:type="spellEnd"/>
      <w:r>
        <w:t>, [online] 67(1). Available at: https://link.springer.com/article/10.1007/s11528-022-00775-0.</w:t>
      </w:r>
    </w:p>
    <w:p w14:paraId="2CFA7CE8" w14:textId="77777777" w:rsidR="00983842" w:rsidRDefault="00000000">
      <w:pPr>
        <w:spacing w:after="240"/>
      </w:pPr>
      <w:r>
        <w:t xml:space="preserve">Tesco (2023). </w:t>
      </w:r>
      <w:r>
        <w:rPr>
          <w:i/>
        </w:rPr>
        <w:t>Online Groceries, Banking &amp; Mobile Phones</w:t>
      </w:r>
      <w:r>
        <w:t>. [online] Tesco.com. Available at: https://www.tesco.com/.</w:t>
      </w:r>
    </w:p>
    <w:p w14:paraId="2096ADB8" w14:textId="77777777" w:rsidR="00983842" w:rsidRDefault="00000000">
      <w:pPr>
        <w:spacing w:after="240"/>
        <w:rPr>
          <w:sz w:val="36"/>
          <w:szCs w:val="36"/>
        </w:rPr>
      </w:pPr>
      <w:r>
        <w:t xml:space="preserve">Wang, L. and Liang, X. (2020). The Influence of Leaders’ Positive and Implicit Followership Theory of University Scientific Research Teams on Individual Creativity: </w:t>
      </w:r>
      <w:proofErr w:type="gramStart"/>
      <w:r>
        <w:t>the</w:t>
      </w:r>
      <w:proofErr w:type="gramEnd"/>
      <w:r>
        <w:t xml:space="preserve"> Mediating Effect of Individual Self-Cognition and the Moderating Effect of Proactive Personality. </w:t>
      </w:r>
      <w:r>
        <w:rPr>
          <w:i/>
        </w:rPr>
        <w:t>Sustainability</w:t>
      </w:r>
      <w:r>
        <w:t>, 12(6), p.2507.</w:t>
      </w:r>
    </w:p>
    <w:p w14:paraId="4F9332BA" w14:textId="77777777" w:rsidR="00983842" w:rsidRPr="00123561" w:rsidRDefault="00000000">
      <w:pPr>
        <w:spacing w:after="240"/>
        <w:rPr>
          <w:color w:val="000000" w:themeColor="text1"/>
        </w:rPr>
      </w:pPr>
      <w:proofErr w:type="spellStart"/>
      <w:r w:rsidRPr="00123561">
        <w:rPr>
          <w:color w:val="000000" w:themeColor="text1"/>
        </w:rPr>
        <w:t>Daumiller</w:t>
      </w:r>
      <w:proofErr w:type="spellEnd"/>
      <w:r w:rsidRPr="00123561">
        <w:rPr>
          <w:color w:val="000000" w:themeColor="text1"/>
        </w:rPr>
        <w:t xml:space="preserve">, M., Rinas, R. and </w:t>
      </w:r>
      <w:proofErr w:type="spellStart"/>
      <w:r w:rsidRPr="00123561">
        <w:rPr>
          <w:color w:val="000000" w:themeColor="text1"/>
        </w:rPr>
        <w:t>Dresel</w:t>
      </w:r>
      <w:proofErr w:type="spellEnd"/>
      <w:r w:rsidRPr="00123561">
        <w:rPr>
          <w:color w:val="000000" w:themeColor="text1"/>
        </w:rPr>
        <w:t xml:space="preserve">, M. (2023). Relevance of Students’ Goals for Learning Engagement and Knowledge Gains in an Online Learning Course. </w:t>
      </w:r>
      <w:proofErr w:type="spellStart"/>
      <w:r w:rsidRPr="00123561">
        <w:rPr>
          <w:i/>
          <w:color w:val="000000" w:themeColor="text1"/>
        </w:rPr>
        <w:t>Behavioral</w:t>
      </w:r>
      <w:proofErr w:type="spellEnd"/>
      <w:r w:rsidRPr="00123561">
        <w:rPr>
          <w:i/>
          <w:color w:val="000000" w:themeColor="text1"/>
        </w:rPr>
        <w:t xml:space="preserve"> Sciences</w:t>
      </w:r>
      <w:r w:rsidRPr="00123561">
        <w:rPr>
          <w:color w:val="000000" w:themeColor="text1"/>
        </w:rPr>
        <w:t>, 13(2), p.161.</w:t>
      </w:r>
    </w:p>
    <w:p w14:paraId="5D0DDCF7" w14:textId="77777777" w:rsidR="00983842" w:rsidRPr="00123561" w:rsidRDefault="00000000">
      <w:pPr>
        <w:spacing w:after="240"/>
        <w:rPr>
          <w:color w:val="000000" w:themeColor="text1"/>
        </w:rPr>
      </w:pPr>
      <w:r w:rsidRPr="00123561">
        <w:rPr>
          <w:color w:val="000000" w:themeColor="text1"/>
        </w:rPr>
        <w:t xml:space="preserve">Li, D.-C. and Tsai, C.-Y. (2020). An Empirical Study on the Learning Outcomes of E-Learning Measures in Taiwanese Small and Medium-Sized Enterprises (SMEs) Based on the Perspective of Goal Orientation Theory. </w:t>
      </w:r>
      <w:r w:rsidRPr="00123561">
        <w:rPr>
          <w:i/>
          <w:color w:val="000000" w:themeColor="text1"/>
        </w:rPr>
        <w:t>Sustainability</w:t>
      </w:r>
      <w:r w:rsidRPr="00123561">
        <w:rPr>
          <w:color w:val="000000" w:themeColor="text1"/>
        </w:rPr>
        <w:t>, 12(12), p.5054.</w:t>
      </w:r>
    </w:p>
    <w:p w14:paraId="77E2CFEF" w14:textId="77777777" w:rsidR="00983842" w:rsidRDefault="00983842">
      <w:pPr>
        <w:rPr>
          <w:color w:val="FF0000"/>
        </w:rPr>
      </w:pPr>
    </w:p>
    <w:p w14:paraId="53500CB8" w14:textId="77777777" w:rsidR="00983842" w:rsidRDefault="00983842">
      <w:pPr>
        <w:rPr>
          <w:color w:val="FF0000"/>
        </w:rPr>
      </w:pPr>
    </w:p>
    <w:sectPr w:rsidR="00983842" w:rsidSect="00DA6CA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931CA" w14:textId="77777777" w:rsidR="00FB3A7E" w:rsidRDefault="00FB3A7E">
      <w:pPr>
        <w:spacing w:line="240" w:lineRule="auto"/>
      </w:pPr>
      <w:r>
        <w:separator/>
      </w:r>
    </w:p>
  </w:endnote>
  <w:endnote w:type="continuationSeparator" w:id="0">
    <w:p w14:paraId="4A962B0F" w14:textId="77777777" w:rsidR="00FB3A7E" w:rsidRDefault="00FB3A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CBC3E" w14:textId="77777777" w:rsidR="0098384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A6CAC">
      <w:rPr>
        <w:noProof/>
        <w:color w:val="000000"/>
      </w:rPr>
      <w:t>2</w:t>
    </w:r>
    <w:r>
      <w:rPr>
        <w:color w:val="000000"/>
      </w:rPr>
      <w:fldChar w:fldCharType="end"/>
    </w:r>
  </w:p>
  <w:p w14:paraId="1B0E6B1F" w14:textId="77777777" w:rsidR="00983842" w:rsidRDefault="0098384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45A4E" w14:textId="77777777" w:rsidR="00FB3A7E" w:rsidRDefault="00FB3A7E">
      <w:pPr>
        <w:spacing w:line="240" w:lineRule="auto"/>
      </w:pPr>
      <w:r>
        <w:separator/>
      </w:r>
    </w:p>
  </w:footnote>
  <w:footnote w:type="continuationSeparator" w:id="0">
    <w:p w14:paraId="795E59E4" w14:textId="77777777" w:rsidR="00FB3A7E" w:rsidRDefault="00FB3A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842"/>
    <w:rsid w:val="00123561"/>
    <w:rsid w:val="002C33DC"/>
    <w:rsid w:val="003545C0"/>
    <w:rsid w:val="004518E7"/>
    <w:rsid w:val="004550BD"/>
    <w:rsid w:val="008F2A06"/>
    <w:rsid w:val="008F394D"/>
    <w:rsid w:val="00957490"/>
    <w:rsid w:val="00983842"/>
    <w:rsid w:val="00B33678"/>
    <w:rsid w:val="00B436E5"/>
    <w:rsid w:val="00C22481"/>
    <w:rsid w:val="00CC0859"/>
    <w:rsid w:val="00DA6CAC"/>
    <w:rsid w:val="00FB3A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891CC"/>
  <w15:docId w15:val="{FA2A7E1C-1588-4F14-B468-A3FD8E86D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77F6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77F69"/>
    <w:pPr>
      <w:spacing w:after="100"/>
    </w:pPr>
  </w:style>
  <w:style w:type="paragraph" w:styleId="TOC2">
    <w:name w:val="toc 2"/>
    <w:basedOn w:val="Normal"/>
    <w:next w:val="Normal"/>
    <w:autoRedefine/>
    <w:uiPriority w:val="39"/>
    <w:unhideWhenUsed/>
    <w:rsid w:val="00C77F69"/>
    <w:pPr>
      <w:spacing w:after="100"/>
      <w:ind w:left="240"/>
    </w:pPr>
  </w:style>
  <w:style w:type="paragraph" w:styleId="TOC3">
    <w:name w:val="toc 3"/>
    <w:basedOn w:val="Normal"/>
    <w:next w:val="Normal"/>
    <w:autoRedefine/>
    <w:uiPriority w:val="39"/>
    <w:unhideWhenUsed/>
    <w:rsid w:val="00C77F69"/>
    <w:pPr>
      <w:spacing w:after="100"/>
      <w:ind w:left="480"/>
    </w:pPr>
  </w:style>
  <w:style w:type="character" w:styleId="Hyperlink">
    <w:name w:val="Hyperlink"/>
    <w:basedOn w:val="DefaultParagraphFont"/>
    <w:uiPriority w:val="99"/>
    <w:unhideWhenUsed/>
    <w:rsid w:val="00C77F69"/>
    <w:rPr>
      <w:color w:val="0000FF" w:themeColor="hyperlink"/>
      <w:u w:val="single"/>
    </w:rPr>
  </w:style>
  <w:style w:type="paragraph" w:styleId="Header">
    <w:name w:val="header"/>
    <w:basedOn w:val="Normal"/>
    <w:link w:val="HeaderChar"/>
    <w:uiPriority w:val="99"/>
    <w:unhideWhenUsed/>
    <w:rsid w:val="00C77F69"/>
    <w:pPr>
      <w:tabs>
        <w:tab w:val="center" w:pos="4513"/>
        <w:tab w:val="right" w:pos="9026"/>
      </w:tabs>
      <w:spacing w:line="240" w:lineRule="auto"/>
    </w:pPr>
  </w:style>
  <w:style w:type="character" w:customStyle="1" w:styleId="HeaderChar">
    <w:name w:val="Header Char"/>
    <w:basedOn w:val="DefaultParagraphFont"/>
    <w:link w:val="Header"/>
    <w:uiPriority w:val="99"/>
    <w:rsid w:val="00C77F69"/>
  </w:style>
  <w:style w:type="paragraph" w:styleId="Footer">
    <w:name w:val="footer"/>
    <w:basedOn w:val="Normal"/>
    <w:link w:val="FooterChar"/>
    <w:uiPriority w:val="99"/>
    <w:unhideWhenUsed/>
    <w:rsid w:val="00C77F69"/>
    <w:pPr>
      <w:tabs>
        <w:tab w:val="center" w:pos="4513"/>
        <w:tab w:val="right" w:pos="9026"/>
      </w:tabs>
      <w:spacing w:line="240" w:lineRule="auto"/>
    </w:pPr>
  </w:style>
  <w:style w:type="character" w:customStyle="1" w:styleId="FooterChar">
    <w:name w:val="Footer Char"/>
    <w:basedOn w:val="DefaultParagraphFont"/>
    <w:link w:val="Footer"/>
    <w:uiPriority w:val="99"/>
    <w:rsid w:val="00C77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Wi2BtXkXB+zRL4GESdNLbntu8g==">CgMxLjAyCGguZ2pkZ3hzMgloLjMwajB6bGwyCWguMWZvYjl0ZTIJaC4zem55c2g3MgloLjJldDkycDAyCGgudHlqY3d0MgloLjNkeTZ2a20yCWguMXQzaDVzZjIJaC40ZDM0b2c4MgloLjJzOGV5bzEyCWguMTdkcDh2dTIJaC4zcmRjcmpuMgloLjI2aW4xcmcyCGgubG54Yno5MgloLjM1bmt1bjIyCWguMWtzdjR1djIJaC40NHNpbmlvMgloLjJqeHN4cWg4AHIhMTIzdzFtX1ZrbWd4UlkyT05YU1pFM2k2Y2RyZVpjZ2V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Elvis Liviu Nassiri Basti (2112789)</cp:lastModifiedBy>
  <cp:revision>2</cp:revision>
  <dcterms:created xsi:type="dcterms:W3CDTF">2023-07-24T11:50:00Z</dcterms:created>
  <dcterms:modified xsi:type="dcterms:W3CDTF">2023-07-24T11:50:00Z</dcterms:modified>
</cp:coreProperties>
</file>