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9118B" w14:textId="77777777" w:rsidR="00D34D1C" w:rsidRDefault="00D34D1C" w:rsidP="004C12F2">
      <w:pPr>
        <w:pStyle w:val="Heading2"/>
        <w:rPr>
          <w:rFonts w:ascii="Times New Roman" w:eastAsia="Times New Roman" w:hAnsi="Times New Roman" w:cs="Times New Roman"/>
          <w:b/>
          <w:bCs/>
          <w:color w:val="auto"/>
          <w:shd w:val="clear" w:color="auto" w:fill="FFFFFF"/>
          <w:lang w:eastAsia="en-GB"/>
        </w:rPr>
      </w:pPr>
    </w:p>
    <w:p w14:paraId="5E3E845B" w14:textId="77777777" w:rsidR="00D34D1C" w:rsidRDefault="00D34D1C" w:rsidP="00F33C16">
      <w:pPr>
        <w:rPr>
          <w:shd w:val="clear" w:color="auto" w:fill="FFFFFF"/>
          <w:lang w:eastAsia="en-GB"/>
        </w:rPr>
      </w:pPr>
    </w:p>
    <w:p w14:paraId="05D9AC8E" w14:textId="77777777" w:rsidR="00D34D1C" w:rsidRDefault="00D34D1C" w:rsidP="00F33C16">
      <w:pPr>
        <w:rPr>
          <w:shd w:val="clear" w:color="auto" w:fill="FFFFFF"/>
          <w:lang w:eastAsia="en-GB"/>
        </w:rPr>
      </w:pPr>
    </w:p>
    <w:p w14:paraId="2433D3F7" w14:textId="77777777" w:rsidR="00D34D1C" w:rsidRDefault="00D34D1C" w:rsidP="00B5089A">
      <w:pPr>
        <w:rPr>
          <w:shd w:val="clear" w:color="auto" w:fill="FFFFFF"/>
          <w:lang w:eastAsia="en-GB"/>
        </w:rPr>
      </w:pPr>
    </w:p>
    <w:p w14:paraId="7D6EFEC3" w14:textId="77777777" w:rsidR="00D34D1C" w:rsidRDefault="00D34D1C" w:rsidP="00B5089A">
      <w:pPr>
        <w:rPr>
          <w:shd w:val="clear" w:color="auto" w:fill="FFFFFF"/>
          <w:lang w:eastAsia="en-GB"/>
        </w:rPr>
      </w:pPr>
    </w:p>
    <w:p w14:paraId="2D589CD0" w14:textId="77777777" w:rsidR="00D34D1C" w:rsidRDefault="00D34D1C" w:rsidP="00B5089A">
      <w:pPr>
        <w:rPr>
          <w:shd w:val="clear" w:color="auto" w:fill="FFFFFF"/>
          <w:lang w:eastAsia="en-GB"/>
        </w:rPr>
      </w:pPr>
    </w:p>
    <w:p w14:paraId="6BF2B576" w14:textId="77777777" w:rsidR="00D34D1C" w:rsidRDefault="00D34D1C" w:rsidP="00B5089A">
      <w:pPr>
        <w:rPr>
          <w:shd w:val="clear" w:color="auto" w:fill="FFFFFF"/>
          <w:lang w:eastAsia="en-GB"/>
        </w:rPr>
      </w:pPr>
    </w:p>
    <w:p w14:paraId="7A444F0D" w14:textId="77777777" w:rsidR="00D34D1C" w:rsidRDefault="00D34D1C" w:rsidP="00B5089A">
      <w:pPr>
        <w:rPr>
          <w:shd w:val="clear" w:color="auto" w:fill="FFFFFF"/>
          <w:lang w:eastAsia="en-GB"/>
        </w:rPr>
      </w:pPr>
    </w:p>
    <w:p w14:paraId="05B8EFD9" w14:textId="77777777" w:rsidR="00D34D1C" w:rsidRDefault="00D34D1C" w:rsidP="00B5089A">
      <w:pPr>
        <w:rPr>
          <w:shd w:val="clear" w:color="auto" w:fill="FFFFFF"/>
          <w:lang w:eastAsia="en-GB"/>
        </w:rPr>
      </w:pPr>
    </w:p>
    <w:p w14:paraId="0720D706" w14:textId="77777777" w:rsidR="00D34D1C" w:rsidRDefault="00D34D1C" w:rsidP="00B5089A">
      <w:pPr>
        <w:rPr>
          <w:shd w:val="clear" w:color="auto" w:fill="FFFFFF"/>
          <w:lang w:eastAsia="en-GB"/>
        </w:rPr>
      </w:pPr>
    </w:p>
    <w:p w14:paraId="343C439C" w14:textId="77777777" w:rsidR="00D34D1C" w:rsidRDefault="00D34D1C" w:rsidP="00B5089A">
      <w:pPr>
        <w:rPr>
          <w:shd w:val="clear" w:color="auto" w:fill="FFFFFF"/>
          <w:lang w:eastAsia="en-GB"/>
        </w:rPr>
      </w:pPr>
    </w:p>
    <w:p w14:paraId="542ED176" w14:textId="77777777" w:rsidR="00D34D1C" w:rsidRDefault="00D34D1C" w:rsidP="00B5089A">
      <w:pPr>
        <w:rPr>
          <w:shd w:val="clear" w:color="auto" w:fill="FFFFFF"/>
          <w:lang w:eastAsia="en-GB"/>
        </w:rPr>
      </w:pPr>
    </w:p>
    <w:p w14:paraId="1713C032" w14:textId="77777777" w:rsidR="00D34D1C" w:rsidRDefault="00D34D1C" w:rsidP="00B5089A">
      <w:pPr>
        <w:rPr>
          <w:shd w:val="clear" w:color="auto" w:fill="FFFFFF"/>
          <w:lang w:eastAsia="en-GB"/>
        </w:rPr>
      </w:pPr>
    </w:p>
    <w:p w14:paraId="480F71C1" w14:textId="77777777" w:rsidR="00D34D1C" w:rsidRDefault="00D34D1C" w:rsidP="00B5089A">
      <w:pPr>
        <w:rPr>
          <w:shd w:val="clear" w:color="auto" w:fill="FFFFFF"/>
          <w:lang w:eastAsia="en-GB"/>
        </w:rPr>
      </w:pPr>
    </w:p>
    <w:p w14:paraId="50FB6D60" w14:textId="77777777" w:rsidR="00B5089A" w:rsidRDefault="00B5089A" w:rsidP="00B5089A">
      <w:pPr>
        <w:rPr>
          <w:shd w:val="clear" w:color="auto" w:fill="FFFFFF"/>
          <w:lang w:eastAsia="en-GB"/>
        </w:rPr>
      </w:pPr>
    </w:p>
    <w:p w14:paraId="589FD69D" w14:textId="77777777" w:rsidR="00B5089A" w:rsidRDefault="00B5089A" w:rsidP="00B5089A">
      <w:pPr>
        <w:rPr>
          <w:shd w:val="clear" w:color="auto" w:fill="FFFFFF"/>
          <w:lang w:eastAsia="en-GB"/>
        </w:rPr>
      </w:pPr>
    </w:p>
    <w:p w14:paraId="1691F0EA" w14:textId="529E3358" w:rsidR="00B5089A" w:rsidRPr="00C963EF" w:rsidRDefault="00B5089A" w:rsidP="00B5089A">
      <w:pPr>
        <w:spacing w:line="360" w:lineRule="auto"/>
        <w:jc w:val="center"/>
        <w:rPr>
          <w:rFonts w:ascii="Times New Roman" w:hAnsi="Times New Roman" w:cs="Times New Roman"/>
          <w:b/>
          <w:bCs/>
          <w:sz w:val="36"/>
          <w:szCs w:val="36"/>
        </w:rPr>
      </w:pPr>
      <w:r w:rsidRPr="00C963EF">
        <w:rPr>
          <w:rFonts w:ascii="Times New Roman" w:hAnsi="Times New Roman" w:cs="Times New Roman"/>
          <w:b/>
          <w:bCs/>
          <w:sz w:val="36"/>
          <w:szCs w:val="36"/>
        </w:rPr>
        <w:t xml:space="preserve">CUSTOMER PERCEPTIONS OF SUSTAINABILITY PRACTICES IN THE FAST FASHION RETAIL INDUSTRY IN </w:t>
      </w:r>
      <w:r w:rsidR="00401DE9" w:rsidRPr="00C963EF">
        <w:rPr>
          <w:rFonts w:ascii="Times New Roman" w:hAnsi="Times New Roman" w:cs="Times New Roman"/>
          <w:b/>
          <w:bCs/>
          <w:sz w:val="36"/>
          <w:szCs w:val="36"/>
        </w:rPr>
        <w:t xml:space="preserve">THE </w:t>
      </w:r>
      <w:r w:rsidRPr="00C963EF">
        <w:rPr>
          <w:rFonts w:ascii="Times New Roman" w:hAnsi="Times New Roman" w:cs="Times New Roman"/>
          <w:b/>
          <w:bCs/>
          <w:sz w:val="36"/>
          <w:szCs w:val="36"/>
        </w:rPr>
        <w:t>UK</w:t>
      </w:r>
    </w:p>
    <w:p w14:paraId="39037911" w14:textId="60D65181" w:rsidR="00B5089A" w:rsidRPr="00C963EF" w:rsidRDefault="00B5089A" w:rsidP="00B5089A">
      <w:pPr>
        <w:spacing w:line="360" w:lineRule="auto"/>
        <w:jc w:val="center"/>
        <w:rPr>
          <w:rFonts w:ascii="Times New Roman" w:hAnsi="Times New Roman" w:cs="Times New Roman"/>
          <w:b/>
          <w:bCs/>
          <w:i/>
          <w:iCs/>
          <w:sz w:val="36"/>
          <w:szCs w:val="36"/>
        </w:rPr>
      </w:pPr>
      <w:r w:rsidRPr="00C963EF">
        <w:rPr>
          <w:rFonts w:ascii="Times New Roman" w:hAnsi="Times New Roman" w:cs="Times New Roman"/>
          <w:b/>
          <w:bCs/>
          <w:i/>
          <w:iCs/>
          <w:sz w:val="36"/>
          <w:szCs w:val="36"/>
        </w:rPr>
        <w:t>Research Proposal</w:t>
      </w:r>
    </w:p>
    <w:p w14:paraId="06F91D9B" w14:textId="77777777" w:rsidR="00B5089A" w:rsidRPr="00C963EF" w:rsidRDefault="00B5089A" w:rsidP="00B5089A">
      <w:pPr>
        <w:spacing w:line="360" w:lineRule="auto"/>
        <w:jc w:val="center"/>
        <w:rPr>
          <w:rFonts w:ascii="Times New Roman" w:hAnsi="Times New Roman" w:cs="Times New Roman"/>
          <w:b/>
          <w:bCs/>
          <w:sz w:val="36"/>
          <w:szCs w:val="36"/>
          <w:shd w:val="clear" w:color="auto" w:fill="FFFFFF"/>
          <w:lang w:eastAsia="en-GB"/>
        </w:rPr>
      </w:pPr>
    </w:p>
    <w:p w14:paraId="1DF16B3F" w14:textId="77777777" w:rsidR="00B5089A" w:rsidRPr="00C963EF" w:rsidRDefault="00B5089A" w:rsidP="00B5089A">
      <w:pPr>
        <w:rPr>
          <w:shd w:val="clear" w:color="auto" w:fill="FFFFFF"/>
          <w:lang w:eastAsia="en-GB"/>
        </w:rPr>
      </w:pPr>
    </w:p>
    <w:p w14:paraId="51AC229B" w14:textId="77777777" w:rsidR="00B5089A" w:rsidRPr="00C963EF" w:rsidRDefault="00B5089A" w:rsidP="00B5089A">
      <w:pPr>
        <w:rPr>
          <w:shd w:val="clear" w:color="auto" w:fill="FFFFFF"/>
          <w:lang w:eastAsia="en-GB"/>
        </w:rPr>
      </w:pPr>
    </w:p>
    <w:p w14:paraId="53B88287" w14:textId="77777777" w:rsidR="00B5089A" w:rsidRPr="00C963EF" w:rsidRDefault="00B5089A" w:rsidP="00B5089A">
      <w:pPr>
        <w:rPr>
          <w:shd w:val="clear" w:color="auto" w:fill="FFFFFF"/>
          <w:lang w:eastAsia="en-GB"/>
        </w:rPr>
      </w:pPr>
    </w:p>
    <w:p w14:paraId="6874564C" w14:textId="77777777" w:rsidR="00B5089A" w:rsidRPr="00C963EF" w:rsidRDefault="00B5089A" w:rsidP="00B5089A">
      <w:pPr>
        <w:rPr>
          <w:shd w:val="clear" w:color="auto" w:fill="FFFFFF"/>
          <w:lang w:eastAsia="en-GB"/>
        </w:rPr>
      </w:pPr>
    </w:p>
    <w:p w14:paraId="521F98F8" w14:textId="77777777" w:rsidR="00B5089A" w:rsidRPr="00C963EF" w:rsidRDefault="00B5089A" w:rsidP="00B5089A">
      <w:pPr>
        <w:rPr>
          <w:shd w:val="clear" w:color="auto" w:fill="FFFFFF"/>
          <w:lang w:eastAsia="en-GB"/>
        </w:rPr>
      </w:pPr>
    </w:p>
    <w:p w14:paraId="213C497F" w14:textId="77777777" w:rsidR="00B5089A" w:rsidRPr="00C963EF" w:rsidRDefault="00B5089A" w:rsidP="00B5089A">
      <w:pPr>
        <w:rPr>
          <w:shd w:val="clear" w:color="auto" w:fill="FFFFFF"/>
          <w:lang w:eastAsia="en-GB"/>
        </w:rPr>
      </w:pPr>
    </w:p>
    <w:p w14:paraId="20DC5A17" w14:textId="77777777" w:rsidR="00B5089A" w:rsidRPr="00C963EF" w:rsidRDefault="00B5089A" w:rsidP="00B5089A">
      <w:pPr>
        <w:rPr>
          <w:shd w:val="clear" w:color="auto" w:fill="FFFFFF"/>
          <w:lang w:eastAsia="en-GB"/>
        </w:rPr>
      </w:pPr>
    </w:p>
    <w:p w14:paraId="4078ECBD" w14:textId="77777777" w:rsidR="00B5089A" w:rsidRPr="00C963EF" w:rsidRDefault="00B5089A" w:rsidP="00B5089A">
      <w:pPr>
        <w:rPr>
          <w:shd w:val="clear" w:color="auto" w:fill="FFFFFF"/>
          <w:lang w:eastAsia="en-GB"/>
        </w:rPr>
      </w:pPr>
    </w:p>
    <w:p w14:paraId="7A1ED3F7" w14:textId="77777777" w:rsidR="00B5089A" w:rsidRPr="00C963EF" w:rsidRDefault="00B5089A" w:rsidP="00B5089A">
      <w:pPr>
        <w:rPr>
          <w:shd w:val="clear" w:color="auto" w:fill="FFFFFF"/>
          <w:lang w:eastAsia="en-GB"/>
        </w:rPr>
      </w:pPr>
    </w:p>
    <w:p w14:paraId="0BB6AB9C" w14:textId="77777777" w:rsidR="00B5089A" w:rsidRPr="00C963EF" w:rsidRDefault="00B5089A" w:rsidP="00B5089A">
      <w:pPr>
        <w:rPr>
          <w:shd w:val="clear" w:color="auto" w:fill="FFFFFF"/>
          <w:lang w:eastAsia="en-GB"/>
        </w:rPr>
      </w:pPr>
    </w:p>
    <w:p w14:paraId="79E24354" w14:textId="77777777" w:rsidR="00B5089A" w:rsidRPr="00C963EF" w:rsidRDefault="00B5089A" w:rsidP="00B5089A">
      <w:pPr>
        <w:rPr>
          <w:shd w:val="clear" w:color="auto" w:fill="FFFFFF"/>
          <w:lang w:eastAsia="en-GB"/>
        </w:rPr>
      </w:pPr>
    </w:p>
    <w:p w14:paraId="783DEE8A" w14:textId="7D94E627" w:rsidR="00B5089A" w:rsidRPr="00C963EF" w:rsidRDefault="00981584" w:rsidP="00981584">
      <w:pPr>
        <w:jc w:val="right"/>
        <w:rPr>
          <w:rFonts w:ascii="Times New Roman" w:hAnsi="Times New Roman" w:cs="Times New Roman"/>
          <w:b/>
          <w:bCs/>
          <w:sz w:val="30"/>
          <w:szCs w:val="30"/>
          <w:shd w:val="clear" w:color="auto" w:fill="FFFFFF"/>
          <w:lang w:eastAsia="en-GB"/>
        </w:rPr>
      </w:pPr>
      <w:r w:rsidRPr="00C963EF">
        <w:rPr>
          <w:rFonts w:ascii="Times New Roman" w:hAnsi="Times New Roman" w:cs="Times New Roman"/>
          <w:b/>
          <w:bCs/>
          <w:sz w:val="30"/>
          <w:szCs w:val="30"/>
          <w:shd w:val="clear" w:color="auto" w:fill="FFFFFF"/>
          <w:lang w:eastAsia="en-GB"/>
        </w:rPr>
        <w:t>Student ID</w:t>
      </w:r>
    </w:p>
    <w:p w14:paraId="7AF51C3D" w14:textId="77777777" w:rsidR="00B5089A" w:rsidRPr="00C963EF" w:rsidRDefault="00B5089A" w:rsidP="00981584">
      <w:pPr>
        <w:jc w:val="right"/>
        <w:rPr>
          <w:rFonts w:ascii="Times New Roman" w:hAnsi="Times New Roman" w:cs="Times New Roman"/>
          <w:b/>
          <w:bCs/>
          <w:sz w:val="30"/>
          <w:szCs w:val="30"/>
          <w:shd w:val="clear" w:color="auto" w:fill="FFFFFF"/>
          <w:lang w:eastAsia="en-GB"/>
        </w:rPr>
      </w:pPr>
    </w:p>
    <w:p w14:paraId="284956F5" w14:textId="77777777" w:rsidR="00B5089A" w:rsidRPr="00C963EF" w:rsidRDefault="00B5089A" w:rsidP="00B5089A">
      <w:pPr>
        <w:rPr>
          <w:shd w:val="clear" w:color="auto" w:fill="FFFFFF"/>
          <w:lang w:eastAsia="en-GB"/>
        </w:rPr>
      </w:pPr>
    </w:p>
    <w:p w14:paraId="2099C627" w14:textId="77777777" w:rsidR="00B5089A" w:rsidRPr="00C963EF" w:rsidRDefault="00B5089A" w:rsidP="00B5089A">
      <w:pPr>
        <w:rPr>
          <w:shd w:val="clear" w:color="auto" w:fill="FFFFFF"/>
          <w:lang w:eastAsia="en-GB"/>
        </w:rPr>
      </w:pPr>
    </w:p>
    <w:p w14:paraId="46539524" w14:textId="77777777" w:rsidR="00B5089A" w:rsidRPr="00C963EF" w:rsidRDefault="00B5089A" w:rsidP="00B5089A">
      <w:pPr>
        <w:rPr>
          <w:shd w:val="clear" w:color="auto" w:fill="FFFFFF"/>
          <w:lang w:eastAsia="en-GB"/>
        </w:rPr>
      </w:pPr>
    </w:p>
    <w:p w14:paraId="0F8D7127" w14:textId="77777777" w:rsidR="00B5089A" w:rsidRPr="00C963EF" w:rsidRDefault="00B5089A" w:rsidP="00B5089A">
      <w:pPr>
        <w:rPr>
          <w:shd w:val="clear" w:color="auto" w:fill="FFFFFF"/>
          <w:lang w:eastAsia="en-GB"/>
        </w:rPr>
      </w:pPr>
    </w:p>
    <w:sdt>
      <w:sdtPr>
        <w:rPr>
          <w:rFonts w:ascii="Times New Roman" w:eastAsiaTheme="minorHAnsi" w:hAnsi="Times New Roman" w:cs="Times New Roman"/>
          <w:color w:val="auto"/>
          <w:kern w:val="2"/>
          <w:sz w:val="24"/>
          <w:szCs w:val="24"/>
          <w:lang w:val="en-IN"/>
          <w14:ligatures w14:val="standardContextual"/>
        </w:rPr>
        <w:id w:val="946428631"/>
        <w:docPartObj>
          <w:docPartGallery w:val="Table of Contents"/>
          <w:docPartUnique/>
        </w:docPartObj>
      </w:sdtPr>
      <w:sdtEndPr>
        <w:rPr>
          <w:b/>
          <w:bCs/>
          <w:noProof/>
        </w:rPr>
      </w:sdtEndPr>
      <w:sdtContent>
        <w:p w14:paraId="3B9EFCEA" w14:textId="4EEF1064" w:rsidR="002661EE" w:rsidRPr="00C963EF" w:rsidRDefault="002661EE" w:rsidP="002661EE">
          <w:pPr>
            <w:pStyle w:val="TOCHeading"/>
            <w:spacing w:line="360" w:lineRule="auto"/>
            <w:jc w:val="center"/>
            <w:rPr>
              <w:rFonts w:ascii="Times New Roman" w:hAnsi="Times New Roman" w:cs="Times New Roman"/>
              <w:b/>
              <w:bCs/>
              <w:color w:val="000000" w:themeColor="text1"/>
              <w:sz w:val="26"/>
              <w:szCs w:val="26"/>
            </w:rPr>
          </w:pPr>
          <w:r w:rsidRPr="00C963EF">
            <w:rPr>
              <w:rFonts w:ascii="Times New Roman" w:hAnsi="Times New Roman" w:cs="Times New Roman"/>
              <w:b/>
              <w:bCs/>
              <w:color w:val="000000" w:themeColor="text1"/>
              <w:sz w:val="26"/>
              <w:szCs w:val="26"/>
            </w:rPr>
            <w:t>Table of Contents</w:t>
          </w:r>
        </w:p>
        <w:p w14:paraId="3369AD55" w14:textId="21A4EB99" w:rsidR="002661EE" w:rsidRPr="00C963EF" w:rsidRDefault="002661EE" w:rsidP="002661EE">
          <w:pPr>
            <w:pStyle w:val="TOC2"/>
            <w:tabs>
              <w:tab w:val="right" w:leader="dot" w:pos="9350"/>
            </w:tabs>
            <w:spacing w:line="360" w:lineRule="auto"/>
            <w:rPr>
              <w:rFonts w:ascii="Times New Roman" w:eastAsiaTheme="minorEastAsia" w:hAnsi="Times New Roman" w:cs="Times New Roman"/>
              <w:noProof/>
              <w:lang w:val="en-US"/>
            </w:rPr>
          </w:pPr>
          <w:r w:rsidRPr="00C963EF">
            <w:rPr>
              <w:rFonts w:ascii="Times New Roman" w:hAnsi="Times New Roman" w:cs="Times New Roman"/>
            </w:rPr>
            <w:fldChar w:fldCharType="begin"/>
          </w:r>
          <w:r w:rsidRPr="00C963EF">
            <w:rPr>
              <w:rFonts w:ascii="Times New Roman" w:hAnsi="Times New Roman" w:cs="Times New Roman"/>
            </w:rPr>
            <w:instrText xml:space="preserve"> TOC \o "1-3" \h \z \u </w:instrText>
          </w:r>
          <w:r w:rsidRPr="00C963EF">
            <w:rPr>
              <w:rFonts w:ascii="Times New Roman" w:hAnsi="Times New Roman" w:cs="Times New Roman"/>
            </w:rPr>
            <w:fldChar w:fldCharType="separate"/>
          </w:r>
          <w:hyperlink w:anchor="_Toc172236328" w:history="1">
            <w:r w:rsidRPr="00C963EF">
              <w:rPr>
                <w:rStyle w:val="Hyperlink"/>
                <w:rFonts w:ascii="Times New Roman" w:eastAsia="Times New Roman" w:hAnsi="Times New Roman" w:cs="Times New Roman"/>
                <w:noProof/>
                <w:shd w:val="clear" w:color="auto" w:fill="FFFFFF"/>
                <w:lang w:eastAsia="en-GB"/>
              </w:rPr>
              <w:t>1. Introduction</w:t>
            </w:r>
            <w:r w:rsidRPr="00C963EF">
              <w:rPr>
                <w:rFonts w:ascii="Times New Roman" w:hAnsi="Times New Roman" w:cs="Times New Roman"/>
                <w:noProof/>
                <w:webHidden/>
              </w:rPr>
              <w:tab/>
            </w:r>
            <w:r w:rsidRPr="00C963EF">
              <w:rPr>
                <w:rFonts w:ascii="Times New Roman" w:hAnsi="Times New Roman" w:cs="Times New Roman"/>
                <w:noProof/>
                <w:webHidden/>
              </w:rPr>
              <w:fldChar w:fldCharType="begin"/>
            </w:r>
            <w:r w:rsidRPr="00C963EF">
              <w:rPr>
                <w:rFonts w:ascii="Times New Roman" w:hAnsi="Times New Roman" w:cs="Times New Roman"/>
                <w:noProof/>
                <w:webHidden/>
              </w:rPr>
              <w:instrText xml:space="preserve"> PAGEREF _Toc172236328 \h </w:instrText>
            </w:r>
            <w:r w:rsidRPr="00C963EF">
              <w:rPr>
                <w:rFonts w:ascii="Times New Roman" w:hAnsi="Times New Roman" w:cs="Times New Roman"/>
                <w:noProof/>
                <w:webHidden/>
              </w:rPr>
            </w:r>
            <w:r w:rsidRPr="00C963EF">
              <w:rPr>
                <w:rFonts w:ascii="Times New Roman" w:hAnsi="Times New Roman" w:cs="Times New Roman"/>
                <w:noProof/>
                <w:webHidden/>
              </w:rPr>
              <w:fldChar w:fldCharType="separate"/>
            </w:r>
            <w:r w:rsidRPr="00C963EF">
              <w:rPr>
                <w:rFonts w:ascii="Times New Roman" w:hAnsi="Times New Roman" w:cs="Times New Roman"/>
                <w:noProof/>
                <w:webHidden/>
              </w:rPr>
              <w:t>3</w:t>
            </w:r>
            <w:r w:rsidRPr="00C963EF">
              <w:rPr>
                <w:rFonts w:ascii="Times New Roman" w:hAnsi="Times New Roman" w:cs="Times New Roman"/>
                <w:noProof/>
                <w:webHidden/>
              </w:rPr>
              <w:fldChar w:fldCharType="end"/>
            </w:r>
          </w:hyperlink>
        </w:p>
        <w:p w14:paraId="782B575D" w14:textId="54FCA1B8" w:rsidR="002661EE" w:rsidRPr="00C963EF" w:rsidRDefault="00000000" w:rsidP="002661EE">
          <w:pPr>
            <w:pStyle w:val="TOC3"/>
            <w:tabs>
              <w:tab w:val="left" w:pos="1100"/>
              <w:tab w:val="right" w:leader="dot" w:pos="9350"/>
            </w:tabs>
            <w:spacing w:line="360" w:lineRule="auto"/>
            <w:rPr>
              <w:rFonts w:ascii="Times New Roman" w:eastAsiaTheme="minorEastAsia" w:hAnsi="Times New Roman" w:cs="Times New Roman"/>
              <w:noProof/>
              <w:lang w:val="en-US"/>
            </w:rPr>
          </w:pPr>
          <w:hyperlink w:anchor="_Toc172236329" w:history="1">
            <w:r w:rsidR="002661EE" w:rsidRPr="00C963EF">
              <w:rPr>
                <w:rStyle w:val="Hyperlink"/>
                <w:rFonts w:ascii="Times New Roman" w:eastAsia="Times New Roman" w:hAnsi="Times New Roman" w:cs="Times New Roman"/>
                <w:noProof/>
                <w:lang w:eastAsia="en-GB"/>
              </w:rPr>
              <w:t>1.1.</w:t>
            </w:r>
            <w:r w:rsidR="002661EE" w:rsidRPr="00C963EF">
              <w:rPr>
                <w:rFonts w:ascii="Times New Roman" w:eastAsiaTheme="minorEastAsia" w:hAnsi="Times New Roman" w:cs="Times New Roman"/>
                <w:noProof/>
                <w:lang w:val="en-US"/>
              </w:rPr>
              <w:tab/>
            </w:r>
            <w:r w:rsidR="002661EE" w:rsidRPr="00C963EF">
              <w:rPr>
                <w:rStyle w:val="Hyperlink"/>
                <w:rFonts w:ascii="Times New Roman" w:eastAsia="Times New Roman" w:hAnsi="Times New Roman" w:cs="Times New Roman"/>
                <w:noProof/>
                <w:shd w:val="clear" w:color="auto" w:fill="FFFFFF"/>
                <w:lang w:eastAsia="en-GB"/>
              </w:rPr>
              <w:t>Background</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_Toc172236329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3</w:t>
            </w:r>
            <w:r w:rsidR="002661EE" w:rsidRPr="00C963EF">
              <w:rPr>
                <w:rFonts w:ascii="Times New Roman" w:hAnsi="Times New Roman" w:cs="Times New Roman"/>
                <w:noProof/>
                <w:webHidden/>
              </w:rPr>
              <w:fldChar w:fldCharType="end"/>
            </w:r>
          </w:hyperlink>
        </w:p>
        <w:p w14:paraId="31C3818C" w14:textId="382A551E" w:rsidR="002661EE" w:rsidRPr="00C963EF" w:rsidRDefault="00000000" w:rsidP="002661EE">
          <w:pPr>
            <w:pStyle w:val="TOC3"/>
            <w:tabs>
              <w:tab w:val="left" w:pos="1100"/>
              <w:tab w:val="right" w:leader="dot" w:pos="9350"/>
            </w:tabs>
            <w:spacing w:line="360" w:lineRule="auto"/>
            <w:rPr>
              <w:rFonts w:ascii="Times New Roman" w:eastAsiaTheme="minorEastAsia" w:hAnsi="Times New Roman" w:cs="Times New Roman"/>
              <w:noProof/>
              <w:lang w:val="en-US"/>
            </w:rPr>
          </w:pPr>
          <w:hyperlink w:anchor="_Toc172236330" w:history="1">
            <w:r w:rsidR="002661EE" w:rsidRPr="00C963EF">
              <w:rPr>
                <w:rStyle w:val="Hyperlink"/>
                <w:rFonts w:ascii="Times New Roman" w:eastAsia="Times New Roman" w:hAnsi="Times New Roman" w:cs="Times New Roman"/>
                <w:noProof/>
                <w:lang w:eastAsia="en-GB"/>
              </w:rPr>
              <w:t>1.2.</w:t>
            </w:r>
            <w:r w:rsidR="002661EE" w:rsidRPr="00C963EF">
              <w:rPr>
                <w:rFonts w:ascii="Times New Roman" w:eastAsiaTheme="minorEastAsia" w:hAnsi="Times New Roman" w:cs="Times New Roman"/>
                <w:noProof/>
                <w:lang w:val="en-US"/>
              </w:rPr>
              <w:tab/>
            </w:r>
            <w:r w:rsidR="002661EE" w:rsidRPr="00C963EF">
              <w:rPr>
                <w:rStyle w:val="Hyperlink"/>
                <w:rFonts w:ascii="Times New Roman" w:eastAsia="Times New Roman" w:hAnsi="Times New Roman" w:cs="Times New Roman"/>
                <w:noProof/>
                <w:shd w:val="clear" w:color="auto" w:fill="FFFFFF"/>
                <w:lang w:eastAsia="en-GB"/>
              </w:rPr>
              <w:t>Rationale of the study</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_Toc172236330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4</w:t>
            </w:r>
            <w:r w:rsidR="002661EE" w:rsidRPr="00C963EF">
              <w:rPr>
                <w:rFonts w:ascii="Times New Roman" w:hAnsi="Times New Roman" w:cs="Times New Roman"/>
                <w:noProof/>
                <w:webHidden/>
              </w:rPr>
              <w:fldChar w:fldCharType="end"/>
            </w:r>
          </w:hyperlink>
        </w:p>
        <w:p w14:paraId="344DADF4" w14:textId="3C874BE0" w:rsidR="002661EE" w:rsidRPr="00C963EF" w:rsidRDefault="00000000" w:rsidP="002661EE">
          <w:pPr>
            <w:pStyle w:val="TOC2"/>
            <w:tabs>
              <w:tab w:val="right" w:leader="dot" w:pos="9350"/>
            </w:tabs>
            <w:spacing w:line="360" w:lineRule="auto"/>
            <w:rPr>
              <w:rFonts w:ascii="Times New Roman" w:eastAsiaTheme="minorEastAsia" w:hAnsi="Times New Roman" w:cs="Times New Roman"/>
              <w:noProof/>
              <w:lang w:val="en-US"/>
            </w:rPr>
          </w:pPr>
          <w:hyperlink w:anchor="_Toc172236331" w:history="1">
            <w:r w:rsidR="002661EE" w:rsidRPr="00C963EF">
              <w:rPr>
                <w:rStyle w:val="Hyperlink"/>
                <w:rFonts w:ascii="Times New Roman" w:eastAsia="Times New Roman" w:hAnsi="Times New Roman" w:cs="Times New Roman"/>
                <w:noProof/>
                <w:shd w:val="clear" w:color="auto" w:fill="FFFFFF"/>
                <w:lang w:eastAsia="en-GB"/>
              </w:rPr>
              <w:t>2.Definitions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_Toc172236331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4</w:t>
            </w:r>
            <w:r w:rsidR="002661EE" w:rsidRPr="00C963EF">
              <w:rPr>
                <w:rFonts w:ascii="Times New Roman" w:hAnsi="Times New Roman" w:cs="Times New Roman"/>
                <w:noProof/>
                <w:webHidden/>
              </w:rPr>
              <w:fldChar w:fldCharType="end"/>
            </w:r>
          </w:hyperlink>
        </w:p>
        <w:p w14:paraId="2317382B" w14:textId="127EDB0E" w:rsidR="002661EE" w:rsidRPr="00C963EF" w:rsidRDefault="00000000" w:rsidP="002661EE">
          <w:pPr>
            <w:pStyle w:val="TOC2"/>
            <w:tabs>
              <w:tab w:val="right" w:leader="dot" w:pos="9350"/>
            </w:tabs>
            <w:spacing w:line="360" w:lineRule="auto"/>
            <w:rPr>
              <w:rFonts w:ascii="Times New Roman" w:eastAsiaTheme="minorEastAsia" w:hAnsi="Times New Roman" w:cs="Times New Roman"/>
              <w:noProof/>
              <w:lang w:val="en-US"/>
            </w:rPr>
          </w:pPr>
          <w:hyperlink w:anchor="_Toc172236332" w:history="1">
            <w:r w:rsidR="002661EE" w:rsidRPr="00C963EF">
              <w:rPr>
                <w:rStyle w:val="Hyperlink"/>
                <w:rFonts w:ascii="Times New Roman" w:eastAsia="Times New Roman" w:hAnsi="Times New Roman" w:cs="Times New Roman"/>
                <w:noProof/>
                <w:shd w:val="clear" w:color="auto" w:fill="FFFFFF"/>
                <w:lang w:eastAsia="en-GB"/>
              </w:rPr>
              <w:t>3. Research Aim, Objectives and Questions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_Toc172236332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5</w:t>
            </w:r>
            <w:r w:rsidR="002661EE" w:rsidRPr="00C963EF">
              <w:rPr>
                <w:rFonts w:ascii="Times New Roman" w:hAnsi="Times New Roman" w:cs="Times New Roman"/>
                <w:noProof/>
                <w:webHidden/>
              </w:rPr>
              <w:fldChar w:fldCharType="end"/>
            </w:r>
          </w:hyperlink>
        </w:p>
        <w:p w14:paraId="4CD28AE2" w14:textId="0E7879E7"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33" w:history="1">
            <w:r w:rsidR="002661EE" w:rsidRPr="00C963EF">
              <w:rPr>
                <w:rStyle w:val="Hyperlink"/>
                <w:rFonts w:ascii="Times New Roman" w:eastAsia="Times New Roman" w:hAnsi="Times New Roman" w:cs="Times New Roman"/>
                <w:noProof/>
                <w:shd w:val="clear" w:color="auto" w:fill="FFFFFF"/>
                <w:lang w:eastAsia="en-GB"/>
              </w:rPr>
              <w:t>3.1. Research aim</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_Toc172236333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5</w:t>
            </w:r>
            <w:r w:rsidR="002661EE" w:rsidRPr="00C963EF">
              <w:rPr>
                <w:rFonts w:ascii="Times New Roman" w:hAnsi="Times New Roman" w:cs="Times New Roman"/>
                <w:noProof/>
                <w:webHidden/>
              </w:rPr>
              <w:fldChar w:fldCharType="end"/>
            </w:r>
          </w:hyperlink>
        </w:p>
        <w:p w14:paraId="4426E1F5" w14:textId="4CF652E4"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34" w:history="1">
            <w:r w:rsidR="002661EE" w:rsidRPr="00C963EF">
              <w:rPr>
                <w:rStyle w:val="Hyperlink"/>
                <w:rFonts w:ascii="Times New Roman" w:hAnsi="Times New Roman" w:cs="Times New Roman"/>
                <w:noProof/>
              </w:rPr>
              <w:t>3.2. Objectives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_Toc172236334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5</w:t>
            </w:r>
            <w:r w:rsidR="002661EE" w:rsidRPr="00C963EF">
              <w:rPr>
                <w:rFonts w:ascii="Times New Roman" w:hAnsi="Times New Roman" w:cs="Times New Roman"/>
                <w:noProof/>
                <w:webHidden/>
              </w:rPr>
              <w:fldChar w:fldCharType="end"/>
            </w:r>
          </w:hyperlink>
        </w:p>
        <w:p w14:paraId="22B75663" w14:textId="4B1569B0"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35" w:history="1">
            <w:r w:rsidR="002661EE" w:rsidRPr="00C963EF">
              <w:rPr>
                <w:rStyle w:val="Hyperlink"/>
                <w:rFonts w:ascii="Times New Roman" w:hAnsi="Times New Roman" w:cs="Times New Roman"/>
                <w:noProof/>
              </w:rPr>
              <w:t>3.3. Research questions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_Toc172236335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5</w:t>
            </w:r>
            <w:r w:rsidR="002661EE" w:rsidRPr="00C963EF">
              <w:rPr>
                <w:rFonts w:ascii="Times New Roman" w:hAnsi="Times New Roman" w:cs="Times New Roman"/>
                <w:noProof/>
                <w:webHidden/>
              </w:rPr>
              <w:fldChar w:fldCharType="end"/>
            </w:r>
          </w:hyperlink>
        </w:p>
        <w:p w14:paraId="6E79DA65" w14:textId="49EBBCD1" w:rsidR="002661EE" w:rsidRPr="00C963EF" w:rsidRDefault="00000000" w:rsidP="002661EE">
          <w:pPr>
            <w:pStyle w:val="TOC2"/>
            <w:tabs>
              <w:tab w:val="right" w:leader="dot" w:pos="9350"/>
            </w:tabs>
            <w:spacing w:line="360" w:lineRule="auto"/>
            <w:rPr>
              <w:rFonts w:ascii="Times New Roman" w:eastAsiaTheme="minorEastAsia" w:hAnsi="Times New Roman" w:cs="Times New Roman"/>
              <w:noProof/>
              <w:lang w:val="en-US"/>
            </w:rPr>
          </w:pPr>
          <w:hyperlink w:anchor="_Toc172236336" w:history="1">
            <w:r w:rsidR="002661EE" w:rsidRPr="00C963EF">
              <w:rPr>
                <w:rStyle w:val="Hyperlink"/>
                <w:rFonts w:ascii="Times New Roman" w:eastAsia="Times New Roman" w:hAnsi="Times New Roman" w:cs="Times New Roman"/>
                <w:noProof/>
                <w:shd w:val="clear" w:color="auto" w:fill="FFFFFF"/>
                <w:lang w:eastAsia="en-GB"/>
              </w:rPr>
              <w:t>4. Literature Review</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_Toc172236336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5</w:t>
            </w:r>
            <w:r w:rsidR="002661EE" w:rsidRPr="00C963EF">
              <w:rPr>
                <w:rFonts w:ascii="Times New Roman" w:hAnsi="Times New Roman" w:cs="Times New Roman"/>
                <w:noProof/>
                <w:webHidden/>
              </w:rPr>
              <w:fldChar w:fldCharType="end"/>
            </w:r>
          </w:hyperlink>
        </w:p>
        <w:p w14:paraId="53BC4B01" w14:textId="2DD1E23D"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37" w:history="1">
            <w:r w:rsidR="002661EE" w:rsidRPr="00C963EF">
              <w:rPr>
                <w:rStyle w:val="Hyperlink"/>
                <w:rFonts w:ascii="Times New Roman" w:hAnsi="Times New Roman" w:cs="Times New Roman"/>
                <w:noProof/>
              </w:rPr>
              <w:t>4.1. Introduction to Fast Fashion (FF) and Sustainability</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_Toc172236337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5</w:t>
            </w:r>
            <w:r w:rsidR="002661EE" w:rsidRPr="00C963EF">
              <w:rPr>
                <w:rFonts w:ascii="Times New Roman" w:hAnsi="Times New Roman" w:cs="Times New Roman"/>
                <w:noProof/>
                <w:webHidden/>
              </w:rPr>
              <w:fldChar w:fldCharType="end"/>
            </w:r>
          </w:hyperlink>
        </w:p>
        <w:p w14:paraId="79963802" w14:textId="70FE2998"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38" w:history="1">
            <w:r w:rsidR="002661EE" w:rsidRPr="00C963EF">
              <w:rPr>
                <w:rStyle w:val="Hyperlink"/>
                <w:rFonts w:ascii="Times New Roman" w:hAnsi="Times New Roman" w:cs="Times New Roman"/>
                <w:noProof/>
              </w:rPr>
              <w:t>4.2. Consumer Attitudes Towards Sustainability</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_Toc172236338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6</w:t>
            </w:r>
            <w:r w:rsidR="002661EE" w:rsidRPr="00C963EF">
              <w:rPr>
                <w:rFonts w:ascii="Times New Roman" w:hAnsi="Times New Roman" w:cs="Times New Roman"/>
                <w:noProof/>
                <w:webHidden/>
              </w:rPr>
              <w:fldChar w:fldCharType="end"/>
            </w:r>
          </w:hyperlink>
        </w:p>
        <w:p w14:paraId="12EF8BFB" w14:textId="2E229C2B"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39" w:history="1">
            <w:r w:rsidR="002661EE" w:rsidRPr="00C963EF">
              <w:rPr>
                <w:rStyle w:val="Hyperlink"/>
                <w:rFonts w:ascii="Times New Roman" w:hAnsi="Times New Roman" w:cs="Times New Roman"/>
                <w:noProof/>
              </w:rPr>
              <w:t>4.3. Sustainability Practices in the FF Industry</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_Toc172236339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7</w:t>
            </w:r>
            <w:r w:rsidR="002661EE" w:rsidRPr="00C963EF">
              <w:rPr>
                <w:rFonts w:ascii="Times New Roman" w:hAnsi="Times New Roman" w:cs="Times New Roman"/>
                <w:noProof/>
                <w:webHidden/>
              </w:rPr>
              <w:fldChar w:fldCharType="end"/>
            </w:r>
          </w:hyperlink>
        </w:p>
        <w:p w14:paraId="0AD9DB5A" w14:textId="4F83769B"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40" w:history="1">
            <w:r w:rsidR="002661EE" w:rsidRPr="00C963EF">
              <w:rPr>
                <w:rStyle w:val="Hyperlink"/>
                <w:rFonts w:ascii="Times New Roman" w:hAnsi="Times New Roman" w:cs="Times New Roman"/>
                <w:noProof/>
              </w:rPr>
              <w:t>4.4. Research Gap</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_Toc172236340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8</w:t>
            </w:r>
            <w:r w:rsidR="002661EE" w:rsidRPr="00C963EF">
              <w:rPr>
                <w:rFonts w:ascii="Times New Roman" w:hAnsi="Times New Roman" w:cs="Times New Roman"/>
                <w:noProof/>
                <w:webHidden/>
              </w:rPr>
              <w:fldChar w:fldCharType="end"/>
            </w:r>
          </w:hyperlink>
        </w:p>
        <w:p w14:paraId="62C0C3E4" w14:textId="76C8932C" w:rsidR="002661EE" w:rsidRPr="00C963EF" w:rsidRDefault="00000000" w:rsidP="002661EE">
          <w:pPr>
            <w:pStyle w:val="TOC2"/>
            <w:tabs>
              <w:tab w:val="right" w:leader="dot" w:pos="9350"/>
            </w:tabs>
            <w:spacing w:line="360" w:lineRule="auto"/>
            <w:rPr>
              <w:rFonts w:ascii="Times New Roman" w:eastAsiaTheme="minorEastAsia" w:hAnsi="Times New Roman" w:cs="Times New Roman"/>
              <w:noProof/>
              <w:lang w:val="en-US"/>
            </w:rPr>
          </w:pPr>
          <w:hyperlink w:anchor="_Toc172236341" w:history="1">
            <w:r w:rsidR="002661EE" w:rsidRPr="00C963EF">
              <w:rPr>
                <w:rStyle w:val="Hyperlink"/>
                <w:rFonts w:ascii="Times New Roman" w:hAnsi="Times New Roman" w:cs="Times New Roman"/>
                <w:noProof/>
                <w:lang w:eastAsia="en-GB"/>
              </w:rPr>
              <w:t xml:space="preserve">5. </w:t>
            </w:r>
            <w:r w:rsidR="002661EE" w:rsidRPr="00C963EF">
              <w:rPr>
                <w:rStyle w:val="Hyperlink"/>
                <w:rFonts w:ascii="Times New Roman" w:eastAsia="Times New Roman" w:hAnsi="Times New Roman" w:cs="Times New Roman"/>
                <w:noProof/>
                <w:shd w:val="clear" w:color="auto" w:fill="FFFFFF"/>
                <w:lang w:eastAsia="en-GB"/>
              </w:rPr>
              <w:t>Research Methodology</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_Toc172236341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8</w:t>
            </w:r>
            <w:r w:rsidR="002661EE" w:rsidRPr="00C963EF">
              <w:rPr>
                <w:rFonts w:ascii="Times New Roman" w:hAnsi="Times New Roman" w:cs="Times New Roman"/>
                <w:noProof/>
                <w:webHidden/>
              </w:rPr>
              <w:fldChar w:fldCharType="end"/>
            </w:r>
          </w:hyperlink>
        </w:p>
        <w:p w14:paraId="1827E483" w14:textId="60A767FE"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42" w:history="1">
            <w:r w:rsidR="002661EE" w:rsidRPr="00C963EF">
              <w:rPr>
                <w:rStyle w:val="Hyperlink"/>
                <w:rFonts w:ascii="Times New Roman" w:eastAsia="Times New Roman" w:hAnsi="Times New Roman" w:cs="Times New Roman"/>
                <w:noProof/>
                <w:shd w:val="clear" w:color="auto" w:fill="FFFFFF"/>
                <w:lang w:eastAsia="en-GB"/>
              </w:rPr>
              <w:t>5.1. Research Philosophy</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_Toc172236342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8</w:t>
            </w:r>
            <w:r w:rsidR="002661EE" w:rsidRPr="00C963EF">
              <w:rPr>
                <w:rFonts w:ascii="Times New Roman" w:hAnsi="Times New Roman" w:cs="Times New Roman"/>
                <w:noProof/>
                <w:webHidden/>
              </w:rPr>
              <w:fldChar w:fldCharType="end"/>
            </w:r>
          </w:hyperlink>
        </w:p>
        <w:p w14:paraId="4D763188" w14:textId="71929D6C"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43" w:history="1">
            <w:r w:rsidR="002661EE" w:rsidRPr="00C963EF">
              <w:rPr>
                <w:rStyle w:val="Hyperlink"/>
                <w:rFonts w:ascii="Times New Roman" w:hAnsi="Times New Roman" w:cs="Times New Roman"/>
                <w:noProof/>
                <w:lang w:eastAsia="en-GB"/>
              </w:rPr>
              <w:t>5.2.</w:t>
            </w:r>
            <w:r w:rsidR="002661EE" w:rsidRPr="00C963EF">
              <w:rPr>
                <w:rStyle w:val="Hyperlink"/>
                <w:rFonts w:ascii="Times New Roman" w:hAnsi="Times New Roman" w:cs="Times New Roman"/>
                <w:noProof/>
              </w:rPr>
              <w:t xml:space="preserve"> Research Design</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_Toc172236343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8</w:t>
            </w:r>
            <w:r w:rsidR="002661EE" w:rsidRPr="00C963EF">
              <w:rPr>
                <w:rFonts w:ascii="Times New Roman" w:hAnsi="Times New Roman" w:cs="Times New Roman"/>
                <w:noProof/>
                <w:webHidden/>
              </w:rPr>
              <w:fldChar w:fldCharType="end"/>
            </w:r>
          </w:hyperlink>
        </w:p>
        <w:p w14:paraId="4A57143C" w14:textId="73FD5267"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44" w:history="1">
            <w:r w:rsidR="002661EE" w:rsidRPr="00C963EF">
              <w:rPr>
                <w:rStyle w:val="Hyperlink"/>
                <w:rFonts w:ascii="Times New Roman" w:eastAsia="Times New Roman" w:hAnsi="Times New Roman" w:cs="Times New Roman"/>
                <w:noProof/>
                <w:shd w:val="clear" w:color="auto" w:fill="FFFFFF"/>
                <w:lang w:eastAsia="en-GB"/>
              </w:rPr>
              <w:t>5.3. Sampling</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_Toc172236344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9</w:t>
            </w:r>
            <w:r w:rsidR="002661EE" w:rsidRPr="00C963EF">
              <w:rPr>
                <w:rFonts w:ascii="Times New Roman" w:hAnsi="Times New Roman" w:cs="Times New Roman"/>
                <w:noProof/>
                <w:webHidden/>
              </w:rPr>
              <w:fldChar w:fldCharType="end"/>
            </w:r>
          </w:hyperlink>
        </w:p>
        <w:p w14:paraId="09B015DF" w14:textId="67911DDD"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45" w:history="1">
            <w:r w:rsidR="002661EE" w:rsidRPr="00C963EF">
              <w:rPr>
                <w:rStyle w:val="Hyperlink"/>
                <w:rFonts w:ascii="Times New Roman" w:eastAsia="Times New Roman" w:hAnsi="Times New Roman" w:cs="Times New Roman"/>
                <w:noProof/>
                <w:shd w:val="clear" w:color="auto" w:fill="FFFFFF"/>
                <w:lang w:eastAsia="en-GB"/>
              </w:rPr>
              <w:t>5.4. Data collection methods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_Toc172236345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9</w:t>
            </w:r>
            <w:r w:rsidR="002661EE" w:rsidRPr="00C963EF">
              <w:rPr>
                <w:rFonts w:ascii="Times New Roman" w:hAnsi="Times New Roman" w:cs="Times New Roman"/>
                <w:noProof/>
                <w:webHidden/>
              </w:rPr>
              <w:fldChar w:fldCharType="end"/>
            </w:r>
          </w:hyperlink>
        </w:p>
        <w:p w14:paraId="4343B7D8" w14:textId="7A4CCB63" w:rsidR="002661EE" w:rsidRPr="00C963EF" w:rsidRDefault="00000000" w:rsidP="002661EE">
          <w:pPr>
            <w:pStyle w:val="TOC3"/>
            <w:tabs>
              <w:tab w:val="right" w:leader="dot" w:pos="9350"/>
            </w:tabs>
            <w:spacing w:line="360" w:lineRule="auto"/>
            <w:rPr>
              <w:rFonts w:ascii="Times New Roman" w:eastAsiaTheme="minorEastAsia" w:hAnsi="Times New Roman" w:cs="Times New Roman"/>
              <w:noProof/>
              <w:lang w:val="en-US"/>
            </w:rPr>
          </w:pPr>
          <w:hyperlink w:anchor="_Toc172236346" w:history="1">
            <w:r w:rsidR="002661EE" w:rsidRPr="00C963EF">
              <w:rPr>
                <w:rStyle w:val="Hyperlink"/>
                <w:rFonts w:ascii="Times New Roman" w:eastAsia="Times New Roman" w:hAnsi="Times New Roman" w:cs="Times New Roman"/>
                <w:noProof/>
                <w:shd w:val="clear" w:color="auto" w:fill="FFFFFF"/>
                <w:lang w:eastAsia="en-GB"/>
              </w:rPr>
              <w:t>5.5. Data analysis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_Toc172236346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9</w:t>
            </w:r>
            <w:r w:rsidR="002661EE" w:rsidRPr="00C963EF">
              <w:rPr>
                <w:rFonts w:ascii="Times New Roman" w:hAnsi="Times New Roman" w:cs="Times New Roman"/>
                <w:noProof/>
                <w:webHidden/>
              </w:rPr>
              <w:fldChar w:fldCharType="end"/>
            </w:r>
          </w:hyperlink>
        </w:p>
        <w:p w14:paraId="17F0BD47" w14:textId="21295B8C" w:rsidR="002661EE" w:rsidRPr="00C963EF" w:rsidRDefault="00000000" w:rsidP="002661EE">
          <w:pPr>
            <w:pStyle w:val="TOC2"/>
            <w:tabs>
              <w:tab w:val="right" w:leader="dot" w:pos="9350"/>
            </w:tabs>
            <w:spacing w:line="360" w:lineRule="auto"/>
            <w:rPr>
              <w:rFonts w:ascii="Times New Roman" w:eastAsiaTheme="minorEastAsia" w:hAnsi="Times New Roman" w:cs="Times New Roman"/>
              <w:noProof/>
              <w:lang w:val="en-US"/>
            </w:rPr>
          </w:pPr>
          <w:hyperlink w:anchor="_Toc172236347" w:history="1">
            <w:r w:rsidR="002661EE" w:rsidRPr="00C963EF">
              <w:rPr>
                <w:rStyle w:val="Hyperlink"/>
                <w:rFonts w:ascii="Times New Roman" w:eastAsia="Times New Roman" w:hAnsi="Times New Roman" w:cs="Times New Roman"/>
                <w:noProof/>
                <w:shd w:val="clear" w:color="auto" w:fill="FFFFFF"/>
                <w:lang w:eastAsia="en-GB"/>
              </w:rPr>
              <w:t>6.Ethical considerations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_Toc172236347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10</w:t>
            </w:r>
            <w:r w:rsidR="002661EE" w:rsidRPr="00C963EF">
              <w:rPr>
                <w:rFonts w:ascii="Times New Roman" w:hAnsi="Times New Roman" w:cs="Times New Roman"/>
                <w:noProof/>
                <w:webHidden/>
              </w:rPr>
              <w:fldChar w:fldCharType="end"/>
            </w:r>
          </w:hyperlink>
        </w:p>
        <w:p w14:paraId="0999FE2D" w14:textId="1B15FA54" w:rsidR="002661EE" w:rsidRPr="00C963EF" w:rsidRDefault="00000000" w:rsidP="002661EE">
          <w:pPr>
            <w:pStyle w:val="TOC2"/>
            <w:tabs>
              <w:tab w:val="right" w:leader="dot" w:pos="9350"/>
            </w:tabs>
            <w:spacing w:line="360" w:lineRule="auto"/>
            <w:rPr>
              <w:rFonts w:ascii="Times New Roman" w:eastAsiaTheme="minorEastAsia" w:hAnsi="Times New Roman" w:cs="Times New Roman"/>
              <w:noProof/>
              <w:lang w:val="en-US"/>
            </w:rPr>
          </w:pPr>
          <w:hyperlink w:anchor="_Toc172236348" w:history="1">
            <w:r w:rsidR="002661EE" w:rsidRPr="00C963EF">
              <w:rPr>
                <w:rStyle w:val="Hyperlink"/>
                <w:rFonts w:ascii="Times New Roman" w:eastAsia="Times New Roman" w:hAnsi="Times New Roman" w:cs="Times New Roman"/>
                <w:noProof/>
                <w:shd w:val="clear" w:color="auto" w:fill="FFFFFF"/>
                <w:lang w:eastAsia="en-GB"/>
              </w:rPr>
              <w:t>7. Research Plan</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_Toc172236348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10</w:t>
            </w:r>
            <w:r w:rsidR="002661EE" w:rsidRPr="00C963EF">
              <w:rPr>
                <w:rFonts w:ascii="Times New Roman" w:hAnsi="Times New Roman" w:cs="Times New Roman"/>
                <w:noProof/>
                <w:webHidden/>
              </w:rPr>
              <w:fldChar w:fldCharType="end"/>
            </w:r>
          </w:hyperlink>
        </w:p>
        <w:p w14:paraId="73B8AC5B" w14:textId="56488AE1" w:rsidR="002661EE" w:rsidRPr="00C963EF" w:rsidRDefault="00000000" w:rsidP="002661EE">
          <w:pPr>
            <w:pStyle w:val="TOC2"/>
            <w:tabs>
              <w:tab w:val="right" w:leader="dot" w:pos="9350"/>
            </w:tabs>
            <w:spacing w:line="360" w:lineRule="auto"/>
            <w:rPr>
              <w:rFonts w:ascii="Times New Roman" w:eastAsiaTheme="minorEastAsia" w:hAnsi="Times New Roman" w:cs="Times New Roman"/>
              <w:noProof/>
              <w:lang w:val="en-US"/>
            </w:rPr>
          </w:pPr>
          <w:hyperlink w:anchor="_Toc172236349" w:history="1">
            <w:r w:rsidR="002661EE" w:rsidRPr="00C963EF">
              <w:rPr>
                <w:rStyle w:val="Hyperlink"/>
                <w:rFonts w:ascii="Times New Roman" w:hAnsi="Times New Roman" w:cs="Times New Roman"/>
                <w:noProof/>
              </w:rPr>
              <w:t>References</w:t>
            </w:r>
            <w:r w:rsidR="002661EE" w:rsidRPr="00C963EF">
              <w:rPr>
                <w:rFonts w:ascii="Times New Roman" w:hAnsi="Times New Roman" w:cs="Times New Roman"/>
                <w:noProof/>
                <w:webHidden/>
              </w:rPr>
              <w:tab/>
            </w:r>
            <w:r w:rsidR="002661EE" w:rsidRPr="00C963EF">
              <w:rPr>
                <w:rFonts w:ascii="Times New Roman" w:hAnsi="Times New Roman" w:cs="Times New Roman"/>
                <w:noProof/>
                <w:webHidden/>
              </w:rPr>
              <w:fldChar w:fldCharType="begin"/>
            </w:r>
            <w:r w:rsidR="002661EE" w:rsidRPr="00C963EF">
              <w:rPr>
                <w:rFonts w:ascii="Times New Roman" w:hAnsi="Times New Roman" w:cs="Times New Roman"/>
                <w:noProof/>
                <w:webHidden/>
              </w:rPr>
              <w:instrText xml:space="preserve"> PAGEREF _Toc172236349 \h </w:instrText>
            </w:r>
            <w:r w:rsidR="002661EE" w:rsidRPr="00C963EF">
              <w:rPr>
                <w:rFonts w:ascii="Times New Roman" w:hAnsi="Times New Roman" w:cs="Times New Roman"/>
                <w:noProof/>
                <w:webHidden/>
              </w:rPr>
            </w:r>
            <w:r w:rsidR="002661EE" w:rsidRPr="00C963EF">
              <w:rPr>
                <w:rFonts w:ascii="Times New Roman" w:hAnsi="Times New Roman" w:cs="Times New Roman"/>
                <w:noProof/>
                <w:webHidden/>
              </w:rPr>
              <w:fldChar w:fldCharType="separate"/>
            </w:r>
            <w:r w:rsidR="002661EE" w:rsidRPr="00C963EF">
              <w:rPr>
                <w:rFonts w:ascii="Times New Roman" w:hAnsi="Times New Roman" w:cs="Times New Roman"/>
                <w:noProof/>
                <w:webHidden/>
              </w:rPr>
              <w:t>11</w:t>
            </w:r>
            <w:r w:rsidR="002661EE" w:rsidRPr="00C963EF">
              <w:rPr>
                <w:rFonts w:ascii="Times New Roman" w:hAnsi="Times New Roman" w:cs="Times New Roman"/>
                <w:noProof/>
                <w:webHidden/>
              </w:rPr>
              <w:fldChar w:fldCharType="end"/>
            </w:r>
          </w:hyperlink>
        </w:p>
        <w:p w14:paraId="5D596084" w14:textId="3804C63C" w:rsidR="002661EE" w:rsidRPr="00C963EF" w:rsidRDefault="002661EE" w:rsidP="002661EE">
          <w:pPr>
            <w:spacing w:line="360" w:lineRule="auto"/>
            <w:rPr>
              <w:rFonts w:ascii="Times New Roman" w:hAnsi="Times New Roman" w:cs="Times New Roman"/>
            </w:rPr>
          </w:pPr>
          <w:r w:rsidRPr="00C963EF">
            <w:rPr>
              <w:rFonts w:ascii="Times New Roman" w:hAnsi="Times New Roman" w:cs="Times New Roman"/>
              <w:noProof/>
            </w:rPr>
            <w:fldChar w:fldCharType="end"/>
          </w:r>
        </w:p>
      </w:sdtContent>
    </w:sdt>
    <w:p w14:paraId="4F4B169F" w14:textId="77777777" w:rsidR="002661EE" w:rsidRPr="00C963EF" w:rsidRDefault="002661EE" w:rsidP="00B5089A">
      <w:pPr>
        <w:rPr>
          <w:shd w:val="clear" w:color="auto" w:fill="FFFFFF"/>
          <w:lang w:eastAsia="en-GB"/>
        </w:rPr>
      </w:pPr>
    </w:p>
    <w:p w14:paraId="2020C1D4" w14:textId="77777777" w:rsidR="00B5089A" w:rsidRPr="00C963EF" w:rsidRDefault="00B5089A" w:rsidP="00B5089A">
      <w:pPr>
        <w:rPr>
          <w:shd w:val="clear" w:color="auto" w:fill="FFFFFF"/>
          <w:lang w:eastAsia="en-GB"/>
        </w:rPr>
      </w:pPr>
    </w:p>
    <w:p w14:paraId="41DEACA4" w14:textId="77777777" w:rsidR="00B5089A" w:rsidRPr="00C963EF" w:rsidRDefault="00B5089A" w:rsidP="00B5089A">
      <w:pPr>
        <w:rPr>
          <w:lang w:eastAsia="en-GB"/>
        </w:rPr>
      </w:pPr>
      <w:bookmarkStart w:id="0" w:name="_Hlk171890200"/>
    </w:p>
    <w:p w14:paraId="528519F3" w14:textId="77777777" w:rsidR="00D53C34" w:rsidRPr="00C963EF" w:rsidRDefault="00D53C34" w:rsidP="00D53C34">
      <w:pPr>
        <w:pStyle w:val="Heading2"/>
        <w:rPr>
          <w:rFonts w:ascii="Times New Roman" w:eastAsia="Times New Roman" w:hAnsi="Times New Roman" w:cs="Times New Roman"/>
          <w:b/>
          <w:bCs/>
          <w:color w:val="auto"/>
          <w:shd w:val="clear" w:color="auto" w:fill="FFFFFF"/>
          <w:lang w:eastAsia="en-GB"/>
        </w:rPr>
      </w:pPr>
      <w:bookmarkStart w:id="1" w:name="_Toc171867175"/>
      <w:bookmarkStart w:id="2" w:name="_Toc172236328"/>
      <w:r w:rsidRPr="00C963EF">
        <w:rPr>
          <w:rFonts w:ascii="Times New Roman" w:eastAsia="Times New Roman" w:hAnsi="Times New Roman" w:cs="Times New Roman"/>
          <w:b/>
          <w:bCs/>
          <w:color w:val="auto"/>
          <w:shd w:val="clear" w:color="auto" w:fill="FFFFFF"/>
          <w:lang w:eastAsia="en-GB"/>
        </w:rPr>
        <w:t>1. Introduction</w:t>
      </w:r>
      <w:bookmarkEnd w:id="1"/>
      <w:bookmarkEnd w:id="2"/>
    </w:p>
    <w:p w14:paraId="5741712B" w14:textId="77777777" w:rsidR="00D53C34" w:rsidRPr="00C963EF" w:rsidRDefault="00D53C34" w:rsidP="00D53C34">
      <w:pPr>
        <w:rPr>
          <w:rFonts w:ascii="Calibri" w:eastAsia="Times New Roman" w:hAnsi="Calibri" w:cs="Calibri"/>
          <w:color w:val="000000"/>
          <w:kern w:val="0"/>
          <w:shd w:val="clear" w:color="auto" w:fill="FFFFFF"/>
          <w:lang w:eastAsia="en-GB"/>
          <w14:ligatures w14:val="none"/>
        </w:rPr>
      </w:pPr>
    </w:p>
    <w:p w14:paraId="049F5C10" w14:textId="77777777" w:rsidR="00D53C34" w:rsidRPr="00C963EF" w:rsidRDefault="00D53C34" w:rsidP="00D53C34">
      <w:pPr>
        <w:pStyle w:val="Heading3"/>
        <w:numPr>
          <w:ilvl w:val="1"/>
          <w:numId w:val="6"/>
        </w:numPr>
        <w:tabs>
          <w:tab w:val="num" w:pos="360"/>
          <w:tab w:val="num" w:pos="1440"/>
        </w:tabs>
        <w:spacing w:line="360" w:lineRule="auto"/>
        <w:ind w:left="0" w:firstLine="0"/>
        <w:jc w:val="both"/>
        <w:rPr>
          <w:rFonts w:ascii="Times New Roman" w:eastAsia="Times New Roman" w:hAnsi="Times New Roman" w:cs="Times New Roman"/>
          <w:b/>
          <w:bCs/>
          <w:color w:val="auto"/>
          <w:shd w:val="clear" w:color="auto" w:fill="FFFFFF"/>
          <w:lang w:eastAsia="en-GB"/>
        </w:rPr>
      </w:pPr>
      <w:bookmarkStart w:id="3" w:name="_Toc171867176"/>
      <w:bookmarkStart w:id="4" w:name="_Toc172236329"/>
      <w:r w:rsidRPr="00C963EF">
        <w:rPr>
          <w:rFonts w:ascii="Times New Roman" w:eastAsia="Times New Roman" w:hAnsi="Times New Roman" w:cs="Times New Roman"/>
          <w:b/>
          <w:bCs/>
          <w:color w:val="auto"/>
          <w:shd w:val="clear" w:color="auto" w:fill="FFFFFF"/>
          <w:lang w:eastAsia="en-GB"/>
        </w:rPr>
        <w:t>Background</w:t>
      </w:r>
      <w:bookmarkEnd w:id="3"/>
      <w:bookmarkEnd w:id="4"/>
    </w:p>
    <w:p w14:paraId="709B7254" w14:textId="7712A22C" w:rsidR="00D53C34" w:rsidRPr="00C963EF" w:rsidRDefault="00D53C34" w:rsidP="00D53C34">
      <w:pPr>
        <w:spacing w:line="360" w:lineRule="auto"/>
        <w:ind w:firstLine="420"/>
        <w:jc w:val="both"/>
        <w:rPr>
          <w:rFonts w:ascii="Times New Roman" w:hAnsi="Times New Roman" w:cs="Times New Roman"/>
          <w:lang w:eastAsia="en-GB"/>
        </w:rPr>
      </w:pPr>
      <w:r w:rsidRPr="00C963EF">
        <w:rPr>
          <w:rFonts w:ascii="Times New Roman" w:hAnsi="Times New Roman" w:cs="Times New Roman"/>
          <w:lang w:eastAsia="en-GB"/>
        </w:rPr>
        <w:t xml:space="preserve">The modern consumer has become more environmentally and socially conscious, leading to an increased demand for products that can be recycled and have less of an impact on the environment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10.3390/jrfm14120594","author":[{"dropping-particle":"","family":"Mandarić","given":"Doroteja","non-dropping-particle":"","parse-names":false,"suffix":""},{"dropping-particle":"","family":"Hunjet","given":"Anica","non-dropping-particle":"","parse-names":false,"suffix":""},{"dropping-particle":"","family":"Kozina","given":"Goran","non-dropping-particle":"","parse-names":false,"suffix":""}],"container-title":"Journal of Risk and Financial Management","id":"ITEM-1","issued":{"date-parts":[["2021"]]},"title":"Perception of Consumers’ Awareness About Sustainability of Fashion Brands","type":"article-journal"},"uris":["http://www.mendeley.com/documents/?uuid=1df84bf4-4455-40f7-b765-a7c73739958e"]}],"mendeley":{"formattedCitation":"(Mandarić, Hunjet and Kozina, 2021)","plainTextFormattedCitation":"(Mandarić, Hunjet and Kozina, 2021)","previouslyFormattedCitation":"(Mandarić, Hunjet and Kozina, 2021)"},"properties":{"noteIndex":0},"schema":"https://github.com/citation-style-language/schema/raw/master/csl-citation.json"}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(Mandarić, Hunjet and Kozina, 2021)</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To adapt to new consumer preferences, </w:t>
      </w:r>
      <w:r w:rsidR="00A6116C" w:rsidRPr="00C963EF">
        <w:rPr>
          <w:rFonts w:ascii="Times New Roman" w:hAnsi="Times New Roman" w:cs="Times New Roman"/>
          <w:lang w:eastAsia="en-GB"/>
        </w:rPr>
        <w:t xml:space="preserve">fast fashion (FF) </w:t>
      </w:r>
      <w:r w:rsidRPr="00C963EF">
        <w:rPr>
          <w:rFonts w:ascii="Times New Roman" w:hAnsi="Times New Roman" w:cs="Times New Roman"/>
          <w:lang w:eastAsia="en-GB"/>
        </w:rPr>
        <w:t xml:space="preserve">companies are incorporating sustainable business strategies, including using sustainability-related tags and initiating related promotional activities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10.3390/su132011363","author":[{"dropping-particle":"","family":"SanMiguel","given":"Patricia","non-dropping-particle":"","parse-names":false,"suffix":""},{"dropping-particle":"","family":"Pérez-Bou","given":"Silvia","non-dropping-particle":"","parse-names":false,"suffix":""},{"dropping-particle":"","family":"Sádaba","given":"Teresa","non-dropping-particle":"","parse-names":false,"suffix":""},{"dropping-particle":"","family":"Bernal","given":"Pedro M","non-dropping-particle":"","parse-names":false,"suffix":""}],"container-title":"Sustainability","id":"ITEM-1","issue":"20","issued":{"date-parts":[["2021"]]},"page":"11363","title":"How to Communicate Sustainability: From the Corporate Web to E-Commerce. The Case of the Fashion Industry","type":"article-journal","volume":"13"},"uris":["http://www.mendeley.com/documents/?uuid=f5ae401e-4512-4e0d-b3c6-546ea158ad8e"]}],"mendeley":{"formattedCitation":"(SanMiguel &lt;i&gt;et al.&lt;/i&gt;, 2021)","plainTextFormattedCitation":"(SanMiguel et al., 2021)","previouslyFormattedCitation":"(SanMiguel &lt;i&gt;et al.&lt;/i&gt;, 2021)"},"properties":{"noteIndex":0},"schema":"https://github.com/citation-style-language/schema/raw/master/csl-citation.json"}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 xml:space="preserve">(SanMiguel </w:t>
      </w:r>
      <w:r w:rsidRPr="00C963EF">
        <w:rPr>
          <w:rFonts w:ascii="Times New Roman" w:hAnsi="Times New Roman" w:cs="Times New Roman"/>
          <w:i/>
          <w:noProof/>
          <w:lang w:eastAsia="en-GB"/>
        </w:rPr>
        <w:t>et al.</w:t>
      </w:r>
      <w:r w:rsidRPr="00C963EF">
        <w:rPr>
          <w:rFonts w:ascii="Times New Roman" w:hAnsi="Times New Roman" w:cs="Times New Roman"/>
          <w:noProof/>
          <w:lang w:eastAsia="en-GB"/>
        </w:rPr>
        <w:t>, 2021)</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Sustainability when incorporated with a business enhances the image of the company and also nurtures its relationship with its customers, thus making its products more reliable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10.1186/s40691-016-0077-6","author":[{"dropping-particle":"","family":"Park","given":"Hyejune","non-dropping-particle":"","parse-names":false,"suffix":""},{"dropping-particle":"","family":"Kim","given":"Youn‐Kyung","non-dropping-particle":"","parse-names":false,"suffix":""}],"container-title":"Fashion and Textiles","id":"ITEM-1","issue":"1","issued":{"date-parts":[["2016"]]},"title":"An Empirical Test of the Triple Bottom Line of Customer-Centric Sustainability: The Case of Fast Fashion","type":"article-journal","volume":"3"},"uris":["http://www.mendeley.com/documents/?uuid=dda2966c-b664-447c-8e04-cc2719180a53"]}],"mendeley":{"formattedCitation":"(Park and Kim, 2016)","plainTextFormattedCitation":"(Park and Kim, 2016)","previouslyFormattedCitation":"(Park and Kim, 2016)"},"properties":{"noteIndex":0},"schema":"https://github.com/citation-style-language/schema/raw/master/csl-citation.json"}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(Park and Kim, 2016)</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Thus, while there are a number of consumers who display an interest in sustainable fashion and preservation of the environment, FF, with its inexpensive merchandise, continues to reign in the market (Mandarić et al. , 2021). This work confirms that it is easier for consumers to understand that sustainable items are relevant to </w:t>
      </w:r>
      <w:r w:rsidR="00A6116C" w:rsidRPr="00C963EF">
        <w:rPr>
          <w:rFonts w:ascii="Times New Roman" w:hAnsi="Times New Roman" w:cs="Times New Roman"/>
          <w:lang w:eastAsia="en-GB"/>
        </w:rPr>
        <w:t>FF</w:t>
      </w:r>
      <w:r w:rsidRPr="00C963EF">
        <w:rPr>
          <w:rFonts w:ascii="Times New Roman" w:hAnsi="Times New Roman" w:cs="Times New Roman"/>
          <w:lang w:eastAsia="en-GB"/>
        </w:rPr>
        <w:t xml:space="preserve"> stores based on knowledge and attitude towards the brand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{"citationItems":[{"id":"ITEM-1","itemData":{"DOI":"10.1108/jfmm-09-2012-0056","author":[{"dropping-particle":"","family":"Hill","given":"Jessica T","non-dropping-particle":"","parse-names":false,"suffix":""},{"dropping-particle":"","family":"Lee","given":"Hyun-Hwa","non-dropping-particle":"","parse-names":false,"suffix":""}],"container-title":"Journal of Fashion Marketing and Management","id":"ITEM-1","issue":"2","issued":{"date-parts":[["2015"]]},"page":"205-222","title":"Sustainable Brand Extensions of Fast Fashion Retailers","type":"article-journal","volume":"19"},"uris":["http://www.mendeley.com/documents/?uuid=393937c3-d91d-457f-935e-11a4d8a11030"]}],"mendeley":{"formattedCitation":"(Hill and Lee, 2015)","plainTextFormattedCitation":"(Hill and Lee, 2015)","previouslyFormattedCitation":"(Hill and Lee, 2015)"},"properties":{"noteIndex":0},"schema":"https://github.com/citation-style-language/schema/raw/master/csl-citation.json"}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(Hill and Lee, 2015)</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10.1080/20932685.2020.1798802","author":[{"dropping-particle":"","family":"Roozen","given":"Irene","non-dropping-particle":"","parse-names":false,"suffix":""},{"dropping-particle":"","family":"Raedts","given":"Mariet","non-dropping-particle":"","parse-names":false,"suffix":""}],"container-title":"Journal of Global Fashion Marketing","id":"ITEM-1","issue":"4","issued":{"date-parts":[["2020"]]},"page":"380-396","title":"The Power of Negative Publicity on the Fast Fashion Industry","type":"article-journal","volume":"11"},"uris":["http://www.mendeley.com/documents/?uuid=c20dcc5a-325e-471e-944e-045bcf7498e3"]}],"mendeley":{"formattedCitation":"(Roozen and Raedts, 2020)","manualFormatting":"Roozen and Raedts (2020)","plainTextFormattedCitation":"(Roozen and Raedts, 2020)","previouslyFormattedCitation":"(Roozen and Raedts, 2020)"},"properties":{"noteIndex":0},"schema":"https://github.com/citation-style-language/schema/raw/master/csl-citation.json"}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Roozen and Raedts (2020)</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focused on the effect of bad publicity on the </w:t>
      </w:r>
      <w:r w:rsidR="00A6116C" w:rsidRPr="00C963EF">
        <w:rPr>
          <w:rFonts w:ascii="Times New Roman" w:hAnsi="Times New Roman" w:cs="Times New Roman"/>
          <w:lang w:eastAsia="en-GB"/>
        </w:rPr>
        <w:t>FF</w:t>
      </w:r>
      <w:r w:rsidRPr="00C963EF">
        <w:rPr>
          <w:rFonts w:ascii="Times New Roman" w:hAnsi="Times New Roman" w:cs="Times New Roman"/>
          <w:lang w:eastAsia="en-GB"/>
        </w:rPr>
        <w:t xml:space="preserve"> industry and its implications for customer perceptions, brand choice, engagement, satisfaction, and purchasing </w:t>
      </w:r>
      <w:r w:rsidR="005A377F" w:rsidRPr="00C963EF">
        <w:rPr>
          <w:rFonts w:ascii="Times New Roman" w:hAnsi="Times New Roman" w:cs="Times New Roman"/>
          <w:lang w:eastAsia="en-GB"/>
        </w:rPr>
        <w:t>behaviour</w:t>
      </w:r>
      <w:r w:rsidRPr="00C963EF">
        <w:rPr>
          <w:rFonts w:ascii="Times New Roman" w:hAnsi="Times New Roman" w:cs="Times New Roman"/>
          <w:lang w:eastAsia="en-GB"/>
        </w:rPr>
        <w:t>.</w:t>
      </w:r>
    </w:p>
    <w:p w14:paraId="167DFA47" w14:textId="13745CF4" w:rsidR="00D53C34" w:rsidRPr="00C963EF" w:rsidRDefault="00D53C34" w:rsidP="00D53C34">
      <w:pPr>
        <w:spacing w:line="360" w:lineRule="auto"/>
        <w:ind w:firstLine="420"/>
        <w:jc w:val="both"/>
        <w:rPr>
          <w:rFonts w:ascii="Times New Roman" w:hAnsi="Times New Roman" w:cs="Times New Roman"/>
          <w:lang w:eastAsia="en-GB"/>
        </w:rPr>
      </w:pPr>
      <w:r w:rsidRPr="00C963EF">
        <w:rPr>
          <w:rFonts w:ascii="Times New Roman" w:hAnsi="Times New Roman" w:cs="Times New Roman"/>
          <w:lang w:eastAsia="en-GB"/>
        </w:rPr>
        <w:t xml:space="preserve">Researchers have found out that there is a </w:t>
      </w:r>
      <w:r w:rsidR="00AA009F" w:rsidRPr="00C963EF">
        <w:rPr>
          <w:rFonts w:ascii="Times New Roman" w:hAnsi="Times New Roman" w:cs="Times New Roman"/>
          <w:lang w:eastAsia="en-GB"/>
        </w:rPr>
        <w:t xml:space="preserve">relationship </w:t>
      </w:r>
      <w:r w:rsidRPr="00C963EF">
        <w:rPr>
          <w:rFonts w:ascii="Times New Roman" w:hAnsi="Times New Roman" w:cs="Times New Roman"/>
          <w:lang w:eastAsia="en-GB"/>
        </w:rPr>
        <w:t xml:space="preserve">between practicing sustainable strategies in retail stores and customer attitude, attachment, feeling, and patronage. Mentioning CSR activities primarily in the website context leads to increased positive impressions of both brand authenticity and CSR brand attitudes when the fashion brand is also described as environmentally sustainable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10.1108/jpbm-07-2018-1953","author":[{"dropping-particle":"","family":"Childs","given":"Michelle","non-dropping-particle":"","parse-names":false,"suffix":""},{"dropping-particle":"","family":"Woo","given":"Hongjoo","non-dropping-particle":"","parse-names":false,"suffix":""},{"dropping-particle":"","family":"Kim","given":"Se-Eun","non-dropping-particle":"","parse-names":false,"suffix":""}],"container-title":"Journal of Product &amp; Brand Management","id":"ITEM-1","issue":"4","issued":{"date-parts":[["2019"]]},"page":"489-501","title":"Sincerity or Ploy? An Investigation of Corporate Social Responsibility Campaigns","type":"article-journal","volume":"28"},"uris":["http://www.mendeley.com/documents/?uuid=380db21e-1f78-462c-bfab-f35e879e4977"]}],"mendeley":{"formattedCitation":"(Childs, Woo and Kim, 2019)","plainTextFormattedCitation":"(Childs, Woo and Kim, 2019)","previouslyFormattedCitation":"(Childs, Woo and Kim, 2019)"},"properties":{"noteIndex":0},"schema":"https://github.com/citation-style-language/schema/raw/master/csl-citation.json"}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(Childs, Woo and Kim, 2019)</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{"citationItems":[{"id":"ITEM-1","itemData":{"DOI":"10.1002/bse.2196","author":[{"dropping-particle":"","family":"Lee","given":"Stacy H","non-dropping-particle":"","parse-names":false,"suffix":""},{"dropping-particle":"","family":"Ha-Brookshire","given":"Jung","non-dropping-particle":"","parse-names":false,"suffix":""},{"dropping-particle":"","family":"Chow","given":"Pui-Sze","non-dropping-particle":"","parse-names":false,"suffix":""}],"container-title":"Business Strategy and the Environment","id":"ITEM-1","issued":{"date-parts":[["2018"]]},"title":"The Moral Responsibility of Corporate Sustainability as Perceived by Fashion Retail Employees: A USA‐China Cross‐cultural Comparison Study","type":"article-journal"},"uris":["http://www.mendeley.com/documents/?uuid=999f8503-305f-4f94-a2e5-f8c789fec3a2"]}],"mendeley":{"formattedCitation":"(Lee, Ha-Brookshire and Chow, 2018)","manualFormatting":"Lee, Ha-Brookshire and Chow, (2018)","plainTextFormattedCitation":"(Lee, Ha-Brookshire and Chow, 2018)","previouslyFormattedCitation":"(Lee, Ha-Brookshire and Chow, 2018)"},"properties":{"noteIndex":0},"schema":"https://github.com/citation-style-language/schema/raw/master/csl-citation.json"}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Lee, Ha-Brookshire and Chow, (2018)</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seeks to identify the consumer purchase intention in relation to multi-brand enterprises’ corporate social responsibility. Based on previous literature, this study investigates the effects of corporate-level CSR communication and brand-level CSR communication and purchase intention. Studies have also investigated effects of anti-consumption/ regarding ideas about slow fashion and </w:t>
      </w:r>
      <w:proofErr w:type="spellStart"/>
      <w:r w:rsidR="00DF6700" w:rsidRPr="00C963EF">
        <w:rPr>
          <w:rFonts w:ascii="Times New Roman" w:hAnsi="Times New Roman" w:cs="Times New Roman"/>
          <w:lang w:eastAsia="en-GB"/>
        </w:rPr>
        <w:t>behavior</w:t>
      </w:r>
      <w:r w:rsidRPr="00C963EF">
        <w:rPr>
          <w:rFonts w:ascii="Times New Roman" w:hAnsi="Times New Roman" w:cs="Times New Roman"/>
          <w:lang w:eastAsia="en-GB"/>
        </w:rPr>
        <w:t>s</w:t>
      </w:r>
      <w:proofErr w:type="spellEnd"/>
      <w:r w:rsidRPr="00C963EF">
        <w:rPr>
          <w:rFonts w:ascii="Times New Roman" w:hAnsi="Times New Roman" w:cs="Times New Roman"/>
          <w:lang w:eastAsia="en-GB"/>
        </w:rPr>
        <w:t xml:space="preserve"> related to it. These studies have established that the customers with concerns exhibit the intention to buy ethical signals of FF companies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{"citationItems":[{"id":"ITEM-1","itemData":{"DOI":"10.3390/su12176907","author":[{"dropping-particle":"","family":"Yoon","given":"Namhee","non-dropping-particle":"","parse-names":false,"suffix":""},{"dropping-particle":"","family":"Lee","given":"Ha K","non-dropping-particle":"","parse-names":false,"suffix":""},{"dropping-particle":"","family":"Choo","given":"Ho J","non-dropping-particle":"","parse-names":false,"suffix":""}],"container-title":"Sustainability","id":"ITEM-1","issue":"17","issued":{"date-parts":[["2020"]]},"page":"6907","title":"Fast Fashion Avoidance Beliefs and Anti-Consumption Behaviors: The Cases of Korea and Spain","type":"article-journal","volume":"12"},"uris":["http://www.mendeley.com/documents/?uuid=3d18a3ed-db68-4163-b4cb-05fe4840ea4f"]}],"mendeley":{"formattedCitation":"(Yoon, Lee and Choo, 2020)","plainTextFormattedCitation":"(Yoon, Lee and Choo, 2020)","previouslyFormattedCitation":"(Yoon, Lee and Choo, 2020)"},"properties":{"noteIndex":0},"schema":"https://github.com/citation-style-language/schema/raw/master/csl-citation.json"}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(Yoon, Lee and Choo, 2020)</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Literature exists on studying sustainability consciousness among fashion brands in different countries with emphasis on the importance of creating clothing that considers the effects of sustainable practices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{"citationItems":[{"id":"ITEM-1","itemData":{"DOI":"10.1051/bioconf/20237303012","author":[{"dropping-particle":"","family":"Zain","given":"Mohd Z M","non-dropping-particle":"","parse-names":false,"suffix":""}],"container-title":"Bio Web of Conferences","id":"ITEM-1","issued":{"date-parts":[["2023"]]},"page":"3012","title":"Sustainability Awareness on Fashion Brands: The Perception of Young Malaysian Consumers","type":"article-journal","volume":"73"},"uris":["http://www.mendeley.com/documents/?uuid=f56621a0-b6c7-4e3b-b364-94fab7949bf2"]}],"mendeley":{"formattedCitation":"(Zain, 2023)","plainTextFormattedCitation":"(Zain, 2023)","previouslyFormattedCitation":"(Zain, 2023)"},"properties":{"noteIndex":0},"schema":"https://github.com/citation-style-language/schema/raw/master/csl-citation.json"}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(Zain, 2023)</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The relation between ethics and sustainability about buying habits of customers has been </w:t>
      </w:r>
      <w:r w:rsidRPr="00C963EF">
        <w:rPr>
          <w:rFonts w:ascii="Times New Roman" w:hAnsi="Times New Roman" w:cs="Times New Roman"/>
          <w:lang w:eastAsia="en-GB"/>
        </w:rPr>
        <w:lastRenderedPageBreak/>
        <w:t xml:space="preserve">highlighted and sustained by the significance of sustainability in fashion designing and manufacturing (Andrés, 2024). In conclusion, the investigation of customer attitudes towards sustainability practices in the retail industry of FF in the UK is multifaceted research that seats on consumer perceptions and brand image along with consumer buying </w:t>
      </w:r>
      <w:r w:rsidR="005A377F" w:rsidRPr="00C963EF">
        <w:rPr>
          <w:rFonts w:ascii="Times New Roman" w:hAnsi="Times New Roman" w:cs="Times New Roman"/>
          <w:lang w:eastAsia="en-GB"/>
        </w:rPr>
        <w:t>behaviours</w:t>
      </w:r>
      <w:r w:rsidRPr="00C963EF">
        <w:rPr>
          <w:rFonts w:ascii="Times New Roman" w:hAnsi="Times New Roman" w:cs="Times New Roman"/>
          <w:lang w:eastAsia="en-GB"/>
        </w:rPr>
        <w:t xml:space="preserve">. </w:t>
      </w:r>
      <w:r w:rsidR="00AA009F" w:rsidRPr="00C963EF">
        <w:rPr>
          <w:rFonts w:ascii="Times New Roman" w:hAnsi="Times New Roman" w:cs="Times New Roman"/>
          <w:lang w:eastAsia="en-GB"/>
        </w:rPr>
        <w:t xml:space="preserve">It </w:t>
      </w:r>
      <w:r w:rsidRPr="00C963EF">
        <w:rPr>
          <w:rFonts w:ascii="Times New Roman" w:hAnsi="Times New Roman" w:cs="Times New Roman"/>
          <w:lang w:eastAsia="en-GB"/>
        </w:rPr>
        <w:t>is crucial to assist firms and governments in responding to consumers’ preferences and establishing a positive change in the industry.</w:t>
      </w:r>
    </w:p>
    <w:p w14:paraId="79F72FB6" w14:textId="77777777" w:rsidR="00D53C34" w:rsidRPr="00C963EF" w:rsidRDefault="00D53C34" w:rsidP="00D53C34">
      <w:pPr>
        <w:pStyle w:val="Heading3"/>
        <w:numPr>
          <w:ilvl w:val="1"/>
          <w:numId w:val="6"/>
        </w:numPr>
        <w:tabs>
          <w:tab w:val="num" w:pos="360"/>
          <w:tab w:val="num" w:pos="1440"/>
        </w:tabs>
        <w:ind w:left="0" w:firstLine="0"/>
        <w:rPr>
          <w:rFonts w:ascii="Times New Roman" w:eastAsia="Times New Roman" w:hAnsi="Times New Roman" w:cs="Times New Roman"/>
          <w:b/>
          <w:bCs/>
          <w:color w:val="auto"/>
          <w:shd w:val="clear" w:color="auto" w:fill="FFFFFF"/>
          <w:lang w:eastAsia="en-GB"/>
        </w:rPr>
      </w:pPr>
      <w:bookmarkStart w:id="5" w:name="_Toc171867177"/>
      <w:bookmarkStart w:id="6" w:name="_Toc172236330"/>
      <w:r w:rsidRPr="00C963EF">
        <w:rPr>
          <w:rFonts w:ascii="Times New Roman" w:eastAsia="Times New Roman" w:hAnsi="Times New Roman" w:cs="Times New Roman"/>
          <w:b/>
          <w:bCs/>
          <w:color w:val="auto"/>
          <w:shd w:val="clear" w:color="auto" w:fill="FFFFFF"/>
          <w:lang w:eastAsia="en-GB"/>
        </w:rPr>
        <w:t>Rationale of the study</w:t>
      </w:r>
      <w:bookmarkEnd w:id="5"/>
      <w:bookmarkEnd w:id="6"/>
    </w:p>
    <w:p w14:paraId="1AEE429E" w14:textId="77777777" w:rsidR="00D53C34" w:rsidRPr="00C963EF" w:rsidRDefault="00D53C34" w:rsidP="00D53C34">
      <w:pPr>
        <w:rPr>
          <w:rFonts w:ascii="Times New Roman" w:eastAsia="Times New Roman" w:hAnsi="Times New Roman" w:cs="Times New Roman"/>
          <w:color w:val="000000"/>
          <w:kern w:val="0"/>
          <w:shd w:val="clear" w:color="auto" w:fill="FFFFFF"/>
          <w:lang w:eastAsia="en-GB"/>
          <w14:ligatures w14:val="none"/>
        </w:rPr>
      </w:pPr>
    </w:p>
    <w:p w14:paraId="417E77A6" w14:textId="121AB187" w:rsidR="00D53C34" w:rsidRPr="00C963EF" w:rsidRDefault="00D53C34" w:rsidP="00D53C34">
      <w:pPr>
        <w:spacing w:line="360" w:lineRule="auto"/>
        <w:ind w:firstLine="420"/>
        <w:jc w:val="both"/>
        <w:rPr>
          <w:rFonts w:ascii="Times New Roman" w:eastAsia="Times New Roman" w:hAnsi="Times New Roman" w:cs="Times New Roman"/>
          <w:color w:val="000000"/>
          <w:kern w:val="0"/>
          <w:shd w:val="clear" w:color="auto" w:fill="FFFFFF"/>
          <w:lang w:eastAsia="en-GB"/>
          <w14:ligatures w14:val="none"/>
        </w:rPr>
      </w:pPr>
      <w:r w:rsidRPr="00C963EF">
        <w:rPr>
          <w:rFonts w:ascii="Times New Roman" w:eastAsia="Times New Roman" w:hAnsi="Times New Roman" w:cs="Times New Roman"/>
          <w:color w:val="000000"/>
          <w:kern w:val="0"/>
          <w:shd w:val="clear" w:color="auto" w:fill="FFFFFF"/>
          <w:lang w:eastAsia="en-GB"/>
          <w14:ligatures w14:val="none"/>
        </w:rPr>
        <w:t xml:space="preserve">The rationale for conducting the current study on stems from concern and awareness by consumers for environmental issues and concerns, as well as their expectations for ethical </w:t>
      </w:r>
      <w:r w:rsidR="005A377F" w:rsidRPr="00C963EF">
        <w:rPr>
          <w:rFonts w:ascii="Times New Roman" w:eastAsia="Times New Roman" w:hAnsi="Times New Roman" w:cs="Times New Roman"/>
          <w:color w:val="000000"/>
          <w:kern w:val="0"/>
          <w:shd w:val="clear" w:color="auto" w:fill="FFFFFF"/>
          <w:lang w:eastAsia="en-GB"/>
          <w14:ligatures w14:val="none"/>
        </w:rPr>
        <w:t>behaviour</w:t>
      </w:r>
      <w:r w:rsidRPr="00C963EF">
        <w:rPr>
          <w:rFonts w:ascii="Times New Roman" w:eastAsia="Times New Roman" w:hAnsi="Times New Roman" w:cs="Times New Roman"/>
          <w:color w:val="000000"/>
          <w:kern w:val="0"/>
          <w:shd w:val="clear" w:color="auto" w:fill="FFFFFF"/>
          <w:lang w:eastAsia="en-GB"/>
          <w14:ligatures w14:val="none"/>
        </w:rPr>
        <w:t xml:space="preserve"> by brands. The FF industry, which is famous for its short production times and cheap clothes, often faces criticism for its environmental consequences and policies towards workers. Identifying the consumer attitude towards sustainable practices is crucial information that brands need to align their strategies to better fit the market trends. Indeed, </w:t>
      </w:r>
      <w:r w:rsidR="005A377F" w:rsidRPr="00C963EF">
        <w:rPr>
          <w:rFonts w:ascii="Times New Roman" w:eastAsia="Times New Roman" w:hAnsi="Times New Roman" w:cs="Times New Roman"/>
          <w:color w:val="000000"/>
          <w:kern w:val="0"/>
          <w:shd w:val="clear" w:color="auto" w:fill="FFFFFF"/>
          <w:lang w:eastAsia="en-GB"/>
          <w14:ligatures w14:val="none"/>
        </w:rPr>
        <w:t>the purpose</w:t>
      </w:r>
      <w:r w:rsidRPr="00C963EF">
        <w:rPr>
          <w:rFonts w:ascii="Times New Roman" w:eastAsia="Times New Roman" w:hAnsi="Times New Roman" w:cs="Times New Roman"/>
          <w:color w:val="000000"/>
          <w:kern w:val="0"/>
          <w:shd w:val="clear" w:color="auto" w:fill="FFFFFF"/>
          <w:lang w:eastAsia="en-GB"/>
          <w14:ligatures w14:val="none"/>
        </w:rPr>
        <w:t xml:space="preserve"> of this research is to explore customer perception towards sustainable practices in FF retail sector in the UK. Specifically, this research aims at extending the knowledge regarding the effects of such practices on brand image and, in turn, consumer </w:t>
      </w:r>
      <w:r w:rsidR="005A377F" w:rsidRPr="00C963EF">
        <w:rPr>
          <w:rFonts w:ascii="Times New Roman" w:eastAsia="Times New Roman" w:hAnsi="Times New Roman" w:cs="Times New Roman"/>
          <w:color w:val="000000"/>
          <w:kern w:val="0"/>
          <w:shd w:val="clear" w:color="auto" w:fill="FFFFFF"/>
          <w:lang w:eastAsia="en-GB"/>
          <w14:ligatures w14:val="none"/>
        </w:rPr>
        <w:t>behaviour</w:t>
      </w:r>
      <w:r w:rsidRPr="00C963EF">
        <w:rPr>
          <w:rFonts w:ascii="Times New Roman" w:eastAsia="Times New Roman" w:hAnsi="Times New Roman" w:cs="Times New Roman"/>
          <w:color w:val="000000"/>
          <w:kern w:val="0"/>
          <w:shd w:val="clear" w:color="auto" w:fill="FFFFFF"/>
          <w:lang w:eastAsia="en-GB"/>
          <w14:ligatures w14:val="none"/>
        </w:rPr>
        <w:t xml:space="preserve">. By deciphering these factors, the study shall expand the understanding of sustainable consumption and offer practical recommendations to retailers on how to enhance their sustainability schemes and better meet the consumers’ demands. The findings would be valuable for the marketers and regulators who aim to foster responsible </w:t>
      </w:r>
      <w:r w:rsidR="005A377F" w:rsidRPr="00C963EF">
        <w:rPr>
          <w:rFonts w:ascii="Times New Roman" w:eastAsia="Times New Roman" w:hAnsi="Times New Roman" w:cs="Times New Roman"/>
          <w:color w:val="000000"/>
          <w:kern w:val="0"/>
          <w:shd w:val="clear" w:color="auto" w:fill="FFFFFF"/>
          <w:lang w:eastAsia="en-GB"/>
          <w14:ligatures w14:val="none"/>
        </w:rPr>
        <w:t>behaviours</w:t>
      </w:r>
      <w:r w:rsidRPr="00C963EF">
        <w:rPr>
          <w:rFonts w:ascii="Times New Roman" w:eastAsia="Times New Roman" w:hAnsi="Times New Roman" w:cs="Times New Roman"/>
          <w:color w:val="000000"/>
          <w:kern w:val="0"/>
          <w:shd w:val="clear" w:color="auto" w:fill="FFFFFF"/>
          <w:lang w:eastAsia="en-GB"/>
          <w14:ligatures w14:val="none"/>
        </w:rPr>
        <w:t xml:space="preserve"> amongst actors involved in the production of FF.</w:t>
      </w:r>
    </w:p>
    <w:p w14:paraId="0D58E947" w14:textId="45812106" w:rsidR="00D65845" w:rsidRPr="005B4C9D" w:rsidRDefault="00D65845" w:rsidP="00D65845">
      <w:pPr>
        <w:rPr>
          <w:color w:val="0070C0"/>
          <w:lang w:eastAsia="en-GB"/>
        </w:rPr>
      </w:pPr>
    </w:p>
    <w:p w14:paraId="21E01CC4" w14:textId="27017BEE" w:rsidR="00D53C34" w:rsidRPr="00C963EF" w:rsidRDefault="00F33C16" w:rsidP="00D53C34">
      <w:pPr>
        <w:pStyle w:val="Heading2"/>
        <w:spacing w:line="360" w:lineRule="auto"/>
        <w:rPr>
          <w:rFonts w:ascii="Times New Roman" w:eastAsia="Times New Roman" w:hAnsi="Times New Roman" w:cs="Times New Roman"/>
          <w:b/>
          <w:bCs/>
          <w:color w:val="auto"/>
          <w:shd w:val="clear" w:color="auto" w:fill="FFFFFF"/>
          <w:lang w:eastAsia="en-GB"/>
        </w:rPr>
      </w:pPr>
      <w:bookmarkStart w:id="7" w:name="_Toc171867178"/>
      <w:bookmarkStart w:id="8" w:name="_Toc172236332"/>
      <w:r w:rsidRPr="00C963EF">
        <w:rPr>
          <w:rFonts w:ascii="Times New Roman" w:eastAsia="Times New Roman" w:hAnsi="Times New Roman" w:cs="Times New Roman"/>
          <w:b/>
          <w:bCs/>
          <w:color w:val="auto"/>
          <w:shd w:val="clear" w:color="auto" w:fill="FFFFFF"/>
          <w:lang w:eastAsia="en-GB"/>
        </w:rPr>
        <w:t>3</w:t>
      </w:r>
      <w:r w:rsidR="00D53C34" w:rsidRPr="00C963EF">
        <w:rPr>
          <w:rFonts w:ascii="Times New Roman" w:eastAsia="Times New Roman" w:hAnsi="Times New Roman" w:cs="Times New Roman"/>
          <w:b/>
          <w:bCs/>
          <w:color w:val="auto"/>
          <w:shd w:val="clear" w:color="auto" w:fill="FFFFFF"/>
          <w:lang w:eastAsia="en-GB"/>
        </w:rPr>
        <w:t>.</w:t>
      </w:r>
      <w:r w:rsidR="00576370" w:rsidRPr="00C963EF">
        <w:rPr>
          <w:rFonts w:ascii="Times New Roman" w:eastAsia="Times New Roman" w:hAnsi="Times New Roman" w:cs="Times New Roman"/>
          <w:b/>
          <w:bCs/>
          <w:color w:val="auto"/>
          <w:shd w:val="clear" w:color="auto" w:fill="FFFFFF"/>
          <w:lang w:eastAsia="en-GB"/>
        </w:rPr>
        <w:t xml:space="preserve"> </w:t>
      </w:r>
      <w:r w:rsidR="00D53C34" w:rsidRPr="00C963EF">
        <w:rPr>
          <w:rFonts w:ascii="Times New Roman" w:eastAsia="Times New Roman" w:hAnsi="Times New Roman" w:cs="Times New Roman"/>
          <w:b/>
          <w:bCs/>
          <w:color w:val="auto"/>
          <w:shd w:val="clear" w:color="auto" w:fill="FFFFFF"/>
          <w:lang w:eastAsia="en-GB"/>
        </w:rPr>
        <w:t>Research Aim, Objectives and Questions</w:t>
      </w:r>
      <w:bookmarkEnd w:id="7"/>
      <w:bookmarkEnd w:id="8"/>
    </w:p>
    <w:p w14:paraId="2DBC4FD7" w14:textId="09074D7C" w:rsidR="00D53C34" w:rsidRPr="00C963EF" w:rsidRDefault="0079551D" w:rsidP="00D53C34">
      <w:pPr>
        <w:pStyle w:val="Heading3"/>
        <w:spacing w:line="360" w:lineRule="auto"/>
        <w:rPr>
          <w:rFonts w:ascii="Times New Roman" w:eastAsia="Times New Roman" w:hAnsi="Times New Roman" w:cs="Times New Roman"/>
          <w:b/>
          <w:bCs/>
          <w:color w:val="auto"/>
          <w:shd w:val="clear" w:color="auto" w:fill="FFFFFF"/>
          <w:lang w:eastAsia="en-GB"/>
        </w:rPr>
      </w:pPr>
      <w:bookmarkStart w:id="9" w:name="_Toc171867179"/>
      <w:bookmarkStart w:id="10" w:name="_Toc172236333"/>
      <w:r w:rsidRPr="00C963EF">
        <w:rPr>
          <w:rFonts w:ascii="Times New Roman" w:eastAsia="Times New Roman" w:hAnsi="Times New Roman" w:cs="Times New Roman"/>
          <w:b/>
          <w:bCs/>
          <w:color w:val="auto"/>
          <w:shd w:val="clear" w:color="auto" w:fill="FFFFFF"/>
          <w:lang w:eastAsia="en-GB"/>
        </w:rPr>
        <w:t>3</w:t>
      </w:r>
      <w:r w:rsidR="00D53C34" w:rsidRPr="00C963EF">
        <w:rPr>
          <w:rFonts w:ascii="Times New Roman" w:eastAsia="Times New Roman" w:hAnsi="Times New Roman" w:cs="Times New Roman"/>
          <w:b/>
          <w:bCs/>
          <w:color w:val="auto"/>
          <w:shd w:val="clear" w:color="auto" w:fill="FFFFFF"/>
          <w:lang w:eastAsia="en-GB"/>
        </w:rPr>
        <w:t>.1. Research aim</w:t>
      </w:r>
      <w:bookmarkEnd w:id="9"/>
      <w:bookmarkEnd w:id="10"/>
    </w:p>
    <w:p w14:paraId="2C4FAD45" w14:textId="69E60246" w:rsidR="00D53C34" w:rsidRPr="00C963EF" w:rsidRDefault="00576370" w:rsidP="002B23BE">
      <w:pPr>
        <w:spacing w:line="360" w:lineRule="auto"/>
        <w:jc w:val="both"/>
        <w:rPr>
          <w:rFonts w:ascii="Times New Roman" w:eastAsia="Times New Roman" w:hAnsi="Times New Roman" w:cs="Times New Roman"/>
          <w:kern w:val="0"/>
          <w:lang w:eastAsia="en-IN"/>
          <w14:ligatures w14:val="none"/>
        </w:rPr>
      </w:pPr>
      <w:r w:rsidRPr="00C963EF">
        <w:rPr>
          <w:rFonts w:ascii="Times New Roman" w:eastAsia="Times New Roman" w:hAnsi="Times New Roman" w:cs="Times New Roman"/>
          <w:kern w:val="0"/>
          <w:lang w:eastAsia="en-IN"/>
          <w14:ligatures w14:val="none"/>
        </w:rPr>
        <w:t>The study aims to investigate the customer attitude towards sustainability practices in the fast fashion</w:t>
      </w:r>
      <w:r w:rsidR="002B23BE" w:rsidRPr="00C963EF">
        <w:rPr>
          <w:rFonts w:ascii="Times New Roman" w:eastAsia="Times New Roman" w:hAnsi="Times New Roman" w:cs="Times New Roman"/>
          <w:kern w:val="0"/>
          <w:lang w:eastAsia="en-IN"/>
          <w14:ligatures w14:val="none"/>
        </w:rPr>
        <w:t xml:space="preserve"> (FF) r</w:t>
      </w:r>
      <w:r w:rsidRPr="00C963EF">
        <w:rPr>
          <w:rFonts w:ascii="Times New Roman" w:eastAsia="Times New Roman" w:hAnsi="Times New Roman" w:cs="Times New Roman"/>
          <w:kern w:val="0"/>
          <w:lang w:eastAsia="en-IN"/>
          <w14:ligatures w14:val="none"/>
        </w:rPr>
        <w:t>etail business in the UK and analyse its impact on brand perception and purchasing decisions.</w:t>
      </w:r>
    </w:p>
    <w:p w14:paraId="228EE547" w14:textId="6FBBA137" w:rsidR="00645126" w:rsidRPr="00C963EF" w:rsidRDefault="00C70D22" w:rsidP="00645126">
      <w:pPr>
        <w:pStyle w:val="Heading3"/>
        <w:spacing w:line="360" w:lineRule="auto"/>
        <w:rPr>
          <w:rFonts w:ascii="Times New Roman" w:hAnsi="Times New Roman" w:cs="Times New Roman"/>
          <w:b/>
          <w:bCs/>
        </w:rPr>
      </w:pPr>
      <w:bookmarkStart w:id="11" w:name="_Toc171867180"/>
      <w:bookmarkStart w:id="12" w:name="_Toc172236334"/>
      <w:r w:rsidRPr="00C963EF">
        <w:rPr>
          <w:rFonts w:ascii="Times New Roman" w:hAnsi="Times New Roman" w:cs="Times New Roman"/>
          <w:b/>
          <w:bCs/>
          <w:color w:val="auto"/>
        </w:rPr>
        <w:t>3</w:t>
      </w:r>
      <w:r w:rsidR="00D53C34" w:rsidRPr="00C963EF">
        <w:rPr>
          <w:rFonts w:ascii="Times New Roman" w:hAnsi="Times New Roman" w:cs="Times New Roman"/>
          <w:b/>
          <w:bCs/>
          <w:color w:val="auto"/>
        </w:rPr>
        <w:t>.2. Objectives</w:t>
      </w:r>
      <w:bookmarkEnd w:id="11"/>
      <w:bookmarkEnd w:id="12"/>
    </w:p>
    <w:p w14:paraId="1D497793" w14:textId="6E023F22" w:rsidR="00645126" w:rsidRPr="00C963EF" w:rsidRDefault="00645126" w:rsidP="00645126">
      <w:pPr>
        <w:pStyle w:val="ListParagraph"/>
        <w:numPr>
          <w:ilvl w:val="0"/>
          <w:numId w:val="9"/>
        </w:numPr>
        <w:spacing w:line="360" w:lineRule="auto"/>
        <w:rPr>
          <w:rFonts w:ascii="Times New Roman" w:eastAsia="Times New Roman" w:hAnsi="Times New Roman" w:cs="Times New Roman"/>
          <w:kern w:val="0"/>
          <w:lang w:eastAsia="en-IN"/>
          <w14:ligatures w14:val="none"/>
        </w:rPr>
      </w:pPr>
      <w:r w:rsidRPr="00C963EF">
        <w:rPr>
          <w:rFonts w:ascii="Times New Roman" w:eastAsia="Times New Roman" w:hAnsi="Times New Roman" w:cs="Times New Roman"/>
          <w:kern w:val="0"/>
          <w:lang w:eastAsia="en-IN"/>
          <w14:ligatures w14:val="none"/>
        </w:rPr>
        <w:t>To examine consumer attitude</w:t>
      </w:r>
      <w:r w:rsidR="00D66E6B">
        <w:rPr>
          <w:rFonts w:ascii="Times New Roman" w:eastAsia="Times New Roman" w:hAnsi="Times New Roman" w:cs="Times New Roman"/>
          <w:kern w:val="0"/>
          <w:lang w:eastAsia="en-IN"/>
          <w14:ligatures w14:val="none"/>
        </w:rPr>
        <w:t>s</w:t>
      </w:r>
      <w:r w:rsidRPr="00C963EF">
        <w:rPr>
          <w:rFonts w:ascii="Times New Roman" w:eastAsia="Times New Roman" w:hAnsi="Times New Roman" w:cs="Times New Roman"/>
          <w:kern w:val="0"/>
          <w:lang w:eastAsia="en-IN"/>
          <w14:ligatures w14:val="none"/>
        </w:rPr>
        <w:t xml:space="preserve"> regarding sustainability initiatives in the fast fashion retail sector in the UK.</w:t>
      </w:r>
    </w:p>
    <w:p w14:paraId="213C5353" w14:textId="77777777" w:rsidR="00645126" w:rsidRPr="00C963EF" w:rsidRDefault="00645126" w:rsidP="00645126">
      <w:pPr>
        <w:pStyle w:val="ListParagraph"/>
        <w:numPr>
          <w:ilvl w:val="0"/>
          <w:numId w:val="9"/>
        </w:numPr>
        <w:spacing w:line="360" w:lineRule="auto"/>
        <w:rPr>
          <w:rFonts w:ascii="Times New Roman" w:eastAsia="Times New Roman" w:hAnsi="Times New Roman" w:cs="Times New Roman"/>
          <w:kern w:val="0"/>
          <w:lang w:eastAsia="en-IN"/>
          <w14:ligatures w14:val="none"/>
        </w:rPr>
      </w:pPr>
      <w:r w:rsidRPr="00C963EF">
        <w:rPr>
          <w:rFonts w:ascii="Times New Roman" w:eastAsia="Times New Roman" w:hAnsi="Times New Roman" w:cs="Times New Roman"/>
          <w:kern w:val="0"/>
          <w:lang w:eastAsia="en-IN"/>
          <w14:ligatures w14:val="none"/>
        </w:rPr>
        <w:t>To analyse how sustainability practices affect consumers' perception of brands in the fast fashion retail sector in the UK.</w:t>
      </w:r>
    </w:p>
    <w:p w14:paraId="3488D3B4" w14:textId="77777777" w:rsidR="00645126" w:rsidRPr="00C963EF" w:rsidRDefault="00645126" w:rsidP="00645126">
      <w:pPr>
        <w:pStyle w:val="ListParagraph"/>
        <w:numPr>
          <w:ilvl w:val="0"/>
          <w:numId w:val="9"/>
        </w:numPr>
        <w:spacing w:line="360" w:lineRule="auto"/>
        <w:rPr>
          <w:rFonts w:ascii="Times New Roman" w:eastAsia="Times New Roman" w:hAnsi="Times New Roman" w:cs="Times New Roman"/>
          <w:kern w:val="0"/>
          <w:lang w:eastAsia="en-IN"/>
          <w14:ligatures w14:val="none"/>
        </w:rPr>
      </w:pPr>
      <w:r w:rsidRPr="00C963EF">
        <w:rPr>
          <w:rFonts w:ascii="Times New Roman" w:eastAsia="Times New Roman" w:hAnsi="Times New Roman" w:cs="Times New Roman"/>
          <w:kern w:val="0"/>
          <w:lang w:eastAsia="en-IN"/>
          <w14:ligatures w14:val="none"/>
        </w:rPr>
        <w:lastRenderedPageBreak/>
        <w:t>To investigate the impact of sustainable initiatives on customers' purchasing decisions.</w:t>
      </w:r>
    </w:p>
    <w:p w14:paraId="0BBEB339" w14:textId="1FE69468" w:rsidR="00D53C34" w:rsidRPr="00C963EF" w:rsidRDefault="007077D0" w:rsidP="00D53C34">
      <w:pPr>
        <w:pStyle w:val="Heading3"/>
        <w:spacing w:line="360" w:lineRule="auto"/>
        <w:rPr>
          <w:rFonts w:ascii="Times New Roman" w:hAnsi="Times New Roman" w:cs="Times New Roman"/>
          <w:b/>
          <w:bCs/>
          <w:color w:val="auto"/>
        </w:rPr>
      </w:pPr>
      <w:bookmarkStart w:id="13" w:name="_Toc171867181"/>
      <w:bookmarkStart w:id="14" w:name="_Toc172236335"/>
      <w:r w:rsidRPr="00C963EF">
        <w:rPr>
          <w:rFonts w:ascii="Times New Roman" w:hAnsi="Times New Roman" w:cs="Times New Roman"/>
          <w:b/>
          <w:bCs/>
          <w:color w:val="auto"/>
        </w:rPr>
        <w:t>3</w:t>
      </w:r>
      <w:r w:rsidR="00D53C34" w:rsidRPr="00C963EF">
        <w:rPr>
          <w:rFonts w:ascii="Times New Roman" w:hAnsi="Times New Roman" w:cs="Times New Roman"/>
          <w:b/>
          <w:bCs/>
          <w:color w:val="auto"/>
        </w:rPr>
        <w:t>.3. Research questions</w:t>
      </w:r>
      <w:bookmarkEnd w:id="13"/>
      <w:bookmarkEnd w:id="14"/>
    </w:p>
    <w:p w14:paraId="12002AB2" w14:textId="6A22AED7" w:rsidR="00B93F79" w:rsidRPr="00C963EF" w:rsidRDefault="00B93F79" w:rsidP="00B93F79">
      <w:pPr>
        <w:pStyle w:val="ListParagraph"/>
        <w:numPr>
          <w:ilvl w:val="0"/>
          <w:numId w:val="10"/>
        </w:numPr>
        <w:spacing w:line="360" w:lineRule="auto"/>
        <w:jc w:val="both"/>
        <w:rPr>
          <w:rFonts w:ascii="Times New Roman" w:eastAsia="Times New Roman" w:hAnsi="Times New Roman" w:cs="Times New Roman"/>
          <w:kern w:val="0"/>
          <w:lang w:eastAsia="en-IN"/>
          <w14:ligatures w14:val="none"/>
        </w:rPr>
      </w:pPr>
      <w:r w:rsidRPr="00C963EF">
        <w:rPr>
          <w:rFonts w:ascii="Times New Roman" w:eastAsia="Times New Roman" w:hAnsi="Times New Roman" w:cs="Times New Roman"/>
          <w:kern w:val="0"/>
          <w:lang w:eastAsia="en-IN"/>
          <w14:ligatures w14:val="none"/>
        </w:rPr>
        <w:t>What are the consumers’ attitudes toward sustainability practices within the fast fashion retail industry in the UK?</w:t>
      </w:r>
    </w:p>
    <w:p w14:paraId="2B72A49D" w14:textId="42BC30C0" w:rsidR="00B93F79" w:rsidRPr="00C963EF" w:rsidRDefault="00B93F79" w:rsidP="00B93F79">
      <w:pPr>
        <w:pStyle w:val="ListParagraph"/>
        <w:numPr>
          <w:ilvl w:val="0"/>
          <w:numId w:val="10"/>
        </w:numPr>
        <w:spacing w:line="360" w:lineRule="auto"/>
        <w:jc w:val="both"/>
        <w:rPr>
          <w:rFonts w:ascii="Times New Roman" w:eastAsia="Times New Roman" w:hAnsi="Times New Roman" w:cs="Times New Roman"/>
          <w:kern w:val="0"/>
          <w:lang w:eastAsia="en-IN"/>
          <w14:ligatures w14:val="none"/>
        </w:rPr>
      </w:pPr>
      <w:r w:rsidRPr="00C963EF">
        <w:rPr>
          <w:rFonts w:ascii="Times New Roman" w:eastAsia="Times New Roman" w:hAnsi="Times New Roman" w:cs="Times New Roman"/>
          <w:kern w:val="0"/>
          <w:lang w:eastAsia="en-IN"/>
          <w14:ligatures w14:val="none"/>
        </w:rPr>
        <w:t>How do sustainability practices impact brand perception among consumers in the fast fashion retail industry in the UK?</w:t>
      </w:r>
    </w:p>
    <w:p w14:paraId="58DC98E4" w14:textId="49B58CA9" w:rsidR="00D53C34" w:rsidRPr="00C963EF" w:rsidRDefault="00B93F79" w:rsidP="00B93F79">
      <w:pPr>
        <w:pStyle w:val="ListParagraph"/>
        <w:numPr>
          <w:ilvl w:val="0"/>
          <w:numId w:val="10"/>
        </w:numPr>
        <w:spacing w:line="360" w:lineRule="auto"/>
        <w:jc w:val="both"/>
        <w:rPr>
          <w:rFonts w:ascii="Times New Roman" w:eastAsia="Times New Roman" w:hAnsi="Times New Roman" w:cs="Times New Roman"/>
          <w:color w:val="000000"/>
          <w:kern w:val="0"/>
          <w:shd w:val="clear" w:color="auto" w:fill="FFFFFF"/>
          <w:lang w:eastAsia="en-GB"/>
          <w14:ligatures w14:val="none"/>
        </w:rPr>
      </w:pPr>
      <w:r w:rsidRPr="00C963EF">
        <w:rPr>
          <w:rFonts w:ascii="Times New Roman" w:eastAsia="Times New Roman" w:hAnsi="Times New Roman" w:cs="Times New Roman"/>
          <w:kern w:val="0"/>
          <w:lang w:eastAsia="en-IN"/>
          <w14:ligatures w14:val="none"/>
        </w:rPr>
        <w:t>What effects do sustainability practices have on consumers' purchase decisions in the fast fashion retail industry?</w:t>
      </w:r>
    </w:p>
    <w:p w14:paraId="21E245F6" w14:textId="68B65759" w:rsidR="00D53C34" w:rsidRPr="00C963EF" w:rsidRDefault="0008198B" w:rsidP="00D53C34">
      <w:pPr>
        <w:pStyle w:val="Heading2"/>
        <w:spacing w:line="360" w:lineRule="auto"/>
        <w:rPr>
          <w:rFonts w:ascii="Times New Roman" w:eastAsia="Times New Roman" w:hAnsi="Times New Roman" w:cs="Times New Roman"/>
          <w:b/>
          <w:bCs/>
          <w:color w:val="auto"/>
          <w:shd w:val="clear" w:color="auto" w:fill="FFFFFF"/>
          <w:lang w:eastAsia="en-GB"/>
        </w:rPr>
      </w:pPr>
      <w:bookmarkStart w:id="15" w:name="_Toc171867182"/>
      <w:bookmarkStart w:id="16" w:name="_Toc172236336"/>
      <w:r w:rsidRPr="00C963EF">
        <w:rPr>
          <w:rFonts w:ascii="Times New Roman" w:eastAsia="Times New Roman" w:hAnsi="Times New Roman" w:cs="Times New Roman"/>
          <w:b/>
          <w:bCs/>
          <w:color w:val="auto"/>
          <w:shd w:val="clear" w:color="auto" w:fill="FFFFFF"/>
          <w:lang w:eastAsia="en-GB"/>
        </w:rPr>
        <w:t>4</w:t>
      </w:r>
      <w:r w:rsidR="00D53C34" w:rsidRPr="00C963EF">
        <w:rPr>
          <w:rFonts w:ascii="Times New Roman" w:eastAsia="Times New Roman" w:hAnsi="Times New Roman" w:cs="Times New Roman"/>
          <w:b/>
          <w:bCs/>
          <w:color w:val="auto"/>
          <w:shd w:val="clear" w:color="auto" w:fill="FFFFFF"/>
          <w:lang w:eastAsia="en-GB"/>
        </w:rPr>
        <w:t>.</w:t>
      </w:r>
      <w:r w:rsidR="00B93F79" w:rsidRPr="00C963EF">
        <w:rPr>
          <w:rFonts w:ascii="Times New Roman" w:eastAsia="Times New Roman" w:hAnsi="Times New Roman" w:cs="Times New Roman"/>
          <w:b/>
          <w:bCs/>
          <w:color w:val="auto"/>
          <w:shd w:val="clear" w:color="auto" w:fill="FFFFFF"/>
          <w:lang w:eastAsia="en-GB"/>
        </w:rPr>
        <w:t xml:space="preserve"> </w:t>
      </w:r>
      <w:r w:rsidR="00D53C34" w:rsidRPr="00C963EF">
        <w:rPr>
          <w:rFonts w:ascii="Times New Roman" w:eastAsia="Times New Roman" w:hAnsi="Times New Roman" w:cs="Times New Roman"/>
          <w:b/>
          <w:bCs/>
          <w:color w:val="auto"/>
          <w:shd w:val="clear" w:color="auto" w:fill="FFFFFF"/>
          <w:lang w:eastAsia="en-GB"/>
        </w:rPr>
        <w:t>Literature Review</w:t>
      </w:r>
      <w:bookmarkEnd w:id="15"/>
      <w:bookmarkEnd w:id="16"/>
    </w:p>
    <w:p w14:paraId="00A2ADC3" w14:textId="77777777" w:rsidR="00D53C34" w:rsidRPr="00C963EF" w:rsidRDefault="00D53C34" w:rsidP="00D53C34">
      <w:pPr>
        <w:rPr>
          <w:lang w:eastAsia="en-GB"/>
        </w:rPr>
      </w:pPr>
    </w:p>
    <w:p w14:paraId="7BF0B893" w14:textId="41D54B05" w:rsidR="00D53C34" w:rsidRPr="00C963EF" w:rsidRDefault="00873B65" w:rsidP="00D53C34">
      <w:pPr>
        <w:pStyle w:val="Heading3"/>
        <w:rPr>
          <w:rFonts w:ascii="Times New Roman" w:hAnsi="Times New Roman" w:cs="Times New Roman"/>
          <w:b/>
          <w:bCs/>
          <w:color w:val="auto"/>
          <w:lang w:eastAsia="en-GB"/>
        </w:rPr>
      </w:pPr>
      <w:bookmarkStart w:id="17" w:name="_Toc171867183"/>
      <w:bookmarkStart w:id="18" w:name="_Toc172236337"/>
      <w:r w:rsidRPr="00C963EF">
        <w:rPr>
          <w:rFonts w:ascii="Times New Roman" w:hAnsi="Times New Roman" w:cs="Times New Roman"/>
          <w:b/>
          <w:bCs/>
          <w:color w:val="auto"/>
        </w:rPr>
        <w:t>4</w:t>
      </w:r>
      <w:r w:rsidR="00D53C34" w:rsidRPr="00C963EF">
        <w:rPr>
          <w:rFonts w:ascii="Times New Roman" w:hAnsi="Times New Roman" w:cs="Times New Roman"/>
          <w:b/>
          <w:bCs/>
          <w:color w:val="auto"/>
        </w:rPr>
        <w:t xml:space="preserve">.1. Introduction to </w:t>
      </w:r>
      <w:r w:rsidR="00B93F79" w:rsidRPr="00C963EF">
        <w:rPr>
          <w:rFonts w:ascii="Times New Roman" w:hAnsi="Times New Roman" w:cs="Times New Roman"/>
          <w:b/>
          <w:bCs/>
          <w:color w:val="auto"/>
        </w:rPr>
        <w:t xml:space="preserve">Fast Fashion (FF) </w:t>
      </w:r>
      <w:r w:rsidR="00D53C34" w:rsidRPr="00C963EF">
        <w:rPr>
          <w:rFonts w:ascii="Times New Roman" w:hAnsi="Times New Roman" w:cs="Times New Roman"/>
          <w:b/>
          <w:bCs/>
          <w:color w:val="auto"/>
        </w:rPr>
        <w:t>and Sustainability</w:t>
      </w:r>
      <w:bookmarkEnd w:id="17"/>
      <w:bookmarkEnd w:id="18"/>
    </w:p>
    <w:p w14:paraId="5CE5DC15" w14:textId="77777777" w:rsidR="00D53C34" w:rsidRPr="00C963EF" w:rsidRDefault="00D53C34" w:rsidP="00D53C34">
      <w:pPr>
        <w:rPr>
          <w:lang w:eastAsia="en-GB"/>
        </w:rPr>
      </w:pPr>
    </w:p>
    <w:p w14:paraId="79390098" w14:textId="726261BF" w:rsidR="00D53C34" w:rsidRDefault="00D53C34" w:rsidP="00D53C34">
      <w:pPr>
        <w:spacing w:line="360" w:lineRule="auto"/>
        <w:ind w:firstLine="720"/>
        <w:jc w:val="both"/>
        <w:rPr>
          <w:rFonts w:ascii="Times New Roman" w:hAnsi="Times New Roman" w:cs="Times New Roman"/>
          <w:lang w:eastAsia="en-GB"/>
        </w:rPr>
      </w:pPr>
      <w:r w:rsidRPr="00C963EF">
        <w:rPr>
          <w:rFonts w:ascii="Times New Roman" w:hAnsi="Times New Roman" w:cs="Times New Roman"/>
          <w:lang w:eastAsia="en-GB"/>
        </w:rPr>
        <w:t xml:space="preserve">FF means wearing clothes that are cheap to make and designed to resemble the latest trends as displayed in the fashion shows or magazines. This sector </w:t>
      </w:r>
      <w:r w:rsidR="00CE5F80" w:rsidRPr="00C963EF">
        <w:rPr>
          <w:rFonts w:ascii="Times New Roman" w:hAnsi="Times New Roman" w:cs="Times New Roman"/>
          <w:lang w:eastAsia="en-GB"/>
        </w:rPr>
        <w:t>have</w:t>
      </w:r>
      <w:r w:rsidRPr="00C963EF">
        <w:rPr>
          <w:rFonts w:ascii="Times New Roman" w:hAnsi="Times New Roman" w:cs="Times New Roman"/>
          <w:lang w:eastAsia="en-GB"/>
        </w:rPr>
        <w:t xml:space="preserve"> high turnover, low cost of production, and constant introduction of new sets to address consumer need to wear fashionable clothes at cheap rates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{"citationItems":[{"id":"ITEM-1","itemData":{"DOI":"10.57096/edunity.v2i12.207","author":[{"dropping-particle":"","family":"Nuraeni","given":"Cucu","non-dropping-particle":"","parse-names":false,"suffix":""}],"container-title":"Edunity Kajian Ilmu Sosial Dan Pendidikan","id":"ITEM-1","issue":"12","issued":{"date-parts":[["2023"]]},"page":"1560-1570","title":"Utilization of Blacu Fabric Material Waste as an Alternative Material for Fast Fashion Products","type":"article-journal","volume":"2"},"uris":["http://www.mendeley.com/documents/?uuid=71988cbb-93a5-4fed-94fc-8f1a998d47fa"]}],"mendeley":{"formattedCitation":"(Nuraeni, 2023)","plainTextFormattedCitation":"(Nuraeni, 2023)","previouslyFormattedCitation":"(Nuraeni, 2023)"},"properties":{"noteIndex":0},"schema":"https://github.com/citation-style-language/schema/raw/master/csl-citation.json"}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(Nuraeni, 2023)</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The FF retailers may prefer the efficiency and low price over sustainable solutions which leads to negative impacts on the environment and society that raised concern among the buyers and scholars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10.1186/s12940-018-0433-7","author":[{"dropping-particle":"","family":"Bick","given":"Rachel","non-dropping-particle":"","parse-names":false,"suffix":""},{"dropping-particle":"","family":"Halsey","given":"Erika","non-dropping-particle":"","parse-names":false,"suffix":""},{"dropping-particle":"","family":"Ekenga","given":"Christine C","non-dropping-particle":"","parse-names":false,"suffix":""}],"container-title":"Environmental Health","id":"ITEM-1","issue":"1","issued":{"date-parts":[["2018"]]},"title":"The Global Environmental Injustice of Fast Fashion","type":"article-journal","volume":"17"},"uris":["http://www.mendeley.com/documents/?uuid=344d3fc2-e8b9-4984-8a44-2348b5f9f6ac"]}],"mendeley":{"formattedCitation":"(Bick, Halsey and Ekenga, 2018)","plainTextFormattedCitation":"(Bick, Halsey and Ekenga, 2018)","previouslyFormattedCitation":"(Bick, Halsey and Ekenga, 2018)"},"properties":{"noteIndex":0},"schema":"https://github.com/citation-style-language/schema/raw/master/csl-citation.json"}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(Bick, Halsey and Ekenga, 2018)</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The effects of the FF industry on the environment are that the industry results in large amounts of wastes, the high consumption of water and energy and the extensive use of chemicals in the course of production. Sustainability has recently grown significantly popular and significance within the retail sector overall, particularly due to its opposition to the negative impacts of FF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{"citationItems":[{"id":"ITEM-1","itemData":{"DOI":"10.1002/cb.2182","author":[{"dropping-particle":"","family":"Skinner","given":"Erin A","non-dropping-particle":"","parse-names":false,"suffix":""},{"dropping-particle":"","family":"Busque","given":"Brianna L","non-dropping-particle":"","parse-names":false,"suffix":""},{"dropping-particle":"","family":"Dorrian","given":"Jillian","non-dropping-particle":"","parse-names":false,"suffix":""},{"dropping-particle":"","family":"Litchfield","given":"Carla","non-dropping-particle":"","parse-names":false,"suffix":""}],"container-title":"Journal of Consumer Behaviour","id":"ITEM-1","issue":"5","issued":{"date-parts":[["2023"]]},"page":"1096-1111","title":"#Sustainablefashion on Instagram: A Content and Network Analysis of User‐generated Posts","type":"article-journal","volume":"22"},"uris":["http://www.mendeley.com/documents/?uuid=a60022cd-7138-40b8-a775-e557565423ed"]}],"mendeley":{"formattedCitation":"(Skinner &lt;i&gt;et al.&lt;/i&gt;, 2023)","plainTextFormattedCitation":"(Skinner et al., 2023)","previouslyFormattedCitation":"(Skinner &lt;i&gt;et al.&lt;/i&gt;, 2023)"},"properties":{"noteIndex":0},"schema":"https://github.com/citation-style-language/schema/raw/master/csl-citation.json"}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 xml:space="preserve">(Skinner </w:t>
      </w:r>
      <w:r w:rsidRPr="00C963EF">
        <w:rPr>
          <w:rFonts w:ascii="Times New Roman" w:hAnsi="Times New Roman" w:cs="Times New Roman"/>
          <w:i/>
          <w:noProof/>
          <w:lang w:eastAsia="en-GB"/>
        </w:rPr>
        <w:t>et al.</w:t>
      </w:r>
      <w:r w:rsidRPr="00C963EF">
        <w:rPr>
          <w:rFonts w:ascii="Times New Roman" w:hAnsi="Times New Roman" w:cs="Times New Roman"/>
          <w:noProof/>
          <w:lang w:eastAsia="en-GB"/>
        </w:rPr>
        <w:t>, 2023)</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Sustainable fashion can be defined as the practice of designing, producing, and distributing clothing articles following best practices of sustainable supply chain, using sustainable/ recycled materials and minimizing the impact of production in the environment. Fashion shops that sell </w:t>
      </w:r>
      <w:r w:rsidR="00A6116C" w:rsidRPr="00C963EF">
        <w:rPr>
          <w:rFonts w:ascii="Times New Roman" w:hAnsi="Times New Roman" w:cs="Times New Roman"/>
          <w:lang w:eastAsia="en-GB"/>
        </w:rPr>
        <w:t>FF</w:t>
      </w:r>
      <w:r w:rsidRPr="00C963EF">
        <w:rPr>
          <w:rFonts w:ascii="Times New Roman" w:hAnsi="Times New Roman" w:cs="Times New Roman"/>
          <w:lang w:eastAsia="en-GB"/>
        </w:rPr>
        <w:t xml:space="preserve"> apparels are gradually adopting green initiatives to address environmental and social impacts associated with their business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10.3390/su151612212","author":[{"dropping-particle":"","family":"Neves","given":"Cidália","non-dropping-particle":"","parse-names":false,"suffix":""},{"dropping-particle":"","family":"Silva","given":"Bruno","non-dropping-particle":"","parse-names":false,"suffix":""},{"dropping-particle":"","family":"Gomes","given":"Sandra","non-dropping-particle":"","parse-names":false,"suffix":""}],"container-title":"Sustainability","id":"ITEM-1","issue":"16","issued":{"date-parts":[["2023"]]},"page":"12212","title":"The Impact of Customer-Centric Sustainability on Brand Relationships","type":"article-journal","volume":"15"},"uris":["http://www.mendeley.com/documents/?uuid=e5f0939a-9091-4e73-8836-15bf81ea771c"]}],"mendeley":{"formattedCitation":"(Neves, Silva and Gomes, 2023)","plainTextFormattedCitation":"(Neves, Silva and Gomes, 2023)","previouslyFormattedCitation":"(Neves, Silva and Gomes, 2023)"},"properties":{"noteIndex":0},"schema":"https://github.com/citation-style-language/schema/raw/master/csl-citation.json"}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(Neves, Silva and Gomes, 2023)</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The FF companies </w:t>
      </w:r>
      <w:r w:rsidR="00CE5F80" w:rsidRPr="00C963EF">
        <w:rPr>
          <w:rFonts w:ascii="Times New Roman" w:hAnsi="Times New Roman" w:cs="Times New Roman"/>
          <w:lang w:eastAsia="en-GB"/>
        </w:rPr>
        <w:t xml:space="preserve">tries to reduce </w:t>
      </w:r>
      <w:r w:rsidRPr="00C963EF">
        <w:rPr>
          <w:rFonts w:ascii="Times New Roman" w:hAnsi="Times New Roman" w:cs="Times New Roman"/>
          <w:lang w:eastAsia="en-GB"/>
        </w:rPr>
        <w:t xml:space="preserve">their negative impact on the environment by offering the green products made out from the sustainable fabric, practicing the environmentally sustainable methods in production and also ensuring the recyclability of their apparels. The FF model has been criticized for aggravating the sustainability issues which are intrinsic to the contemporary fashion industry and its value chain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10.3390/su13179976","author":[{"dropping-particle":"","family":"Lee","given":"Ellen","non-dropping-particle":"","parse-names":false,"suffix":""},{"dropping-particle":"","family":"Weder","given":"Franzisca","non-dropping-particle":"","parse-names":false,"suffix":""}],"container-title":"Sustainability","id":"ITEM-1","issue":"17","issued":{"date-parts":[["2021"]]},"page":"9976","title":"Framing Sustainable Fashion Concepts on Social Media. An Analysis of #Slowfashionaustralia Instagram Posts and Post-Covid Visions of the Future","type":"article-journal","volume":"13"},"uris":["http://www.mendeley.com/documents/?uuid=4fad6341-7454-4c0e-88cc-a8c6569dfdbc"]}],"mendeley":{"formattedCitation":"(Lee and Weder, 2021)","plainTextFormattedCitation":"(Lee and Weder, 2021)","previouslyFormattedCitation":"(Lee and Weder, 2021)"},"properties":{"noteIndex":0},"schema":"https://github.com/citation-style-language/schema/raw/master/csl-citation.json"}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(Lee and Weder, 2021)</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Specifically, retailers are consistently seeking to explore the means and </w:t>
      </w:r>
      <w:r w:rsidRPr="00C963EF">
        <w:rPr>
          <w:rFonts w:ascii="Times New Roman" w:hAnsi="Times New Roman" w:cs="Times New Roman"/>
          <w:lang w:eastAsia="en-GB"/>
        </w:rPr>
        <w:lastRenderedPageBreak/>
        <w:t xml:space="preserve">ways that enable them to enhance their sustainability efforts, such as minimalist packaging, the use of sustainable products, and recycling campaigns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10.3390/su16083168","author":[{"dropping-particle":"","family":"Zhao","given":"Mengmeng","non-dropping-particle":"","parse-names":false,"suffix":""}],"container-title":"Sustainability","id":"ITEM-1","issue":"8","issued":{"date-parts":[["2024"]]},"page":"3168","title":"The Influence of in-Store Recycling Signage on Consumer Behavior: A Study of Visual Attention and Usage of Store Drop-Off Bins","type":"article-journal","volume":"16"},"uris":["http://www.mendeley.com/documents/?uuid=a8b71ca9-4fc5-408d-bca2-5f75d62d9ec5"]}],"mendeley":{"formattedCitation":"(Zhao, 2024)","plainTextFormattedCitation":"(Zhao, 2024)","previouslyFormattedCitation":"(Zhao, 2024)"},"properties":{"noteIndex":0},"schema":"https://github.com/citation-style-language/schema/raw/master/csl-citation.json"}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(Zhao, 2024)</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w:t>
      </w:r>
    </w:p>
    <w:p w14:paraId="45805864" w14:textId="7DCF1EF6" w:rsidR="00664946" w:rsidRPr="00664946" w:rsidRDefault="00664946" w:rsidP="009E1ED2">
      <w:pPr>
        <w:pStyle w:val="Heading3"/>
        <w:spacing w:line="360" w:lineRule="auto"/>
        <w:rPr>
          <w:rFonts w:ascii="Times New Roman" w:hAnsi="Times New Roman" w:cs="Times New Roman"/>
          <w:b/>
          <w:bCs/>
          <w:color w:val="404040" w:themeColor="text1" w:themeTint="BF"/>
          <w:lang w:eastAsia="en-GB"/>
        </w:rPr>
      </w:pPr>
      <w:r w:rsidRPr="00664946">
        <w:rPr>
          <w:rFonts w:ascii="Times New Roman" w:hAnsi="Times New Roman" w:cs="Times New Roman"/>
          <w:b/>
          <w:bCs/>
          <w:color w:val="404040" w:themeColor="text1" w:themeTint="BF"/>
          <w:lang w:eastAsia="en-GB"/>
        </w:rPr>
        <w:t>4.2. Definitions</w:t>
      </w:r>
    </w:p>
    <w:p w14:paraId="6E2FC601" w14:textId="22218412" w:rsidR="00664946" w:rsidRPr="00B156AC" w:rsidRDefault="00B156AC" w:rsidP="009E1ED2">
      <w:pPr>
        <w:spacing w:line="360" w:lineRule="auto"/>
        <w:jc w:val="both"/>
        <w:rPr>
          <w:rFonts w:ascii="Times New Roman" w:hAnsi="Times New Roman" w:cs="Times New Roman"/>
          <w:b/>
          <w:bCs/>
          <w:color w:val="404040" w:themeColor="text1" w:themeTint="BF"/>
          <w:lang w:eastAsia="en-GB"/>
        </w:rPr>
      </w:pPr>
      <w:r>
        <w:rPr>
          <w:rFonts w:ascii="Times New Roman" w:hAnsi="Times New Roman" w:cs="Times New Roman"/>
          <w:b/>
          <w:bCs/>
          <w:color w:val="404040" w:themeColor="text1" w:themeTint="BF"/>
          <w:lang w:eastAsia="en-GB"/>
        </w:rPr>
        <w:t>4.</w:t>
      </w:r>
      <w:r w:rsidR="00664946" w:rsidRPr="00B156AC">
        <w:rPr>
          <w:rFonts w:ascii="Times New Roman" w:hAnsi="Times New Roman" w:cs="Times New Roman"/>
          <w:b/>
          <w:bCs/>
          <w:color w:val="404040" w:themeColor="text1" w:themeTint="BF"/>
          <w:lang w:eastAsia="en-GB"/>
        </w:rPr>
        <w:t>2.1. Consumer attitude</w:t>
      </w:r>
    </w:p>
    <w:p w14:paraId="39CBF76B" w14:textId="77777777" w:rsidR="00664946" w:rsidRPr="00B156AC" w:rsidRDefault="00664946" w:rsidP="009E1ED2">
      <w:pPr>
        <w:spacing w:line="360" w:lineRule="auto"/>
        <w:ind w:firstLine="720"/>
        <w:jc w:val="both"/>
        <w:rPr>
          <w:rFonts w:ascii="Times New Roman" w:hAnsi="Times New Roman" w:cs="Times New Roman"/>
          <w:color w:val="404040" w:themeColor="text1" w:themeTint="BF"/>
        </w:rPr>
      </w:pPr>
      <w:r w:rsidRPr="00B156AC">
        <w:rPr>
          <w:rFonts w:ascii="Times New Roman" w:hAnsi="Times New Roman" w:cs="Times New Roman"/>
          <w:color w:val="404040" w:themeColor="text1" w:themeTint="BF"/>
        </w:rPr>
        <w:t xml:space="preserve">Consumer attitudes refer to "a learned predisposition to behave in a consistently favourable or unfavourable manner with respect to a given object" </w:t>
      </w:r>
      <w:r w:rsidRPr="00B156AC">
        <w:rPr>
          <w:rFonts w:ascii="Times New Roman" w:hAnsi="Times New Roman" w:cs="Times New Roman"/>
          <w:color w:val="404040" w:themeColor="text1" w:themeTint="BF"/>
        </w:rPr>
        <w:fldChar w:fldCharType="begin" w:fldLock="1"/>
      </w:r>
      <w:r w:rsidRPr="00B156AC">
        <w:rPr>
          <w:rFonts w:ascii="Times New Roman" w:hAnsi="Times New Roman" w:cs="Times New Roman"/>
          <w:color w:val="404040" w:themeColor="text1" w:themeTint="BF"/>
        </w:rPr>
        <w:instrText>ADDIN CSL_CITATION {"citationItems":[{"id":"ITEM-1","itemData":{"author":[{"dropping-particle":"","family":"Fishbein","given":"M","non-dropping-particle":"","parse-names":false,"suffix":""},{"dropping-particle":"","family":"Ajzen","given":"I","non-dropping-particle":"","parse-names":false,"suffix":""}],"id":"ITEM-1","issued":{"date-parts":[["1975"]]},"publisher":"Addison-Wesley","publisher-place":"Readings, MA","title":"Belief, attitude, intention, and behavior: An introduction to theory and research","type":"book"},"locator":"6","uris":["http://www.mendeley.com/documents/?uuid=cae9f48d-71d5-468e-880d-4eeb0a3a5eed"]}],"mendeley":{"formattedCitation":"(Fishbein and Ajzen, 1975, p. 6)","plainTextFormattedCitation":"(Fishbein and Ajzen, 1975, p. 6)","previouslyFormattedCitation":"(Fishbein and Ajzen, 1975, p. 6)"},"properties":{"noteIndex":0},"schema":"https://github.com/citation-style-language/schema/raw/master/csl-citation.json"}</w:instrText>
      </w:r>
      <w:r w:rsidRPr="00B156AC">
        <w:rPr>
          <w:rFonts w:ascii="Times New Roman" w:hAnsi="Times New Roman" w:cs="Times New Roman"/>
          <w:color w:val="404040" w:themeColor="text1" w:themeTint="BF"/>
        </w:rPr>
        <w:fldChar w:fldCharType="separate"/>
      </w:r>
      <w:r w:rsidRPr="00B156AC">
        <w:rPr>
          <w:rFonts w:ascii="Times New Roman" w:hAnsi="Times New Roman" w:cs="Times New Roman"/>
          <w:noProof/>
          <w:color w:val="404040" w:themeColor="text1" w:themeTint="BF"/>
        </w:rPr>
        <w:t>(Fishbein and Ajzen, 1975, p. 6)</w:t>
      </w:r>
      <w:r w:rsidRPr="00B156AC">
        <w:rPr>
          <w:rFonts w:ascii="Times New Roman" w:hAnsi="Times New Roman" w:cs="Times New Roman"/>
          <w:color w:val="404040" w:themeColor="text1" w:themeTint="BF"/>
        </w:rPr>
        <w:fldChar w:fldCharType="end"/>
      </w:r>
    </w:p>
    <w:p w14:paraId="60DFA2CE" w14:textId="77777777" w:rsidR="00664946" w:rsidRPr="00B156AC" w:rsidRDefault="00664946" w:rsidP="00DD05E1">
      <w:pPr>
        <w:spacing w:line="360" w:lineRule="auto"/>
        <w:ind w:firstLine="720"/>
        <w:jc w:val="both"/>
        <w:rPr>
          <w:rFonts w:ascii="Times New Roman" w:hAnsi="Times New Roman" w:cs="Times New Roman"/>
          <w:color w:val="404040" w:themeColor="text1" w:themeTint="BF"/>
        </w:rPr>
      </w:pPr>
      <w:r w:rsidRPr="00B156AC">
        <w:rPr>
          <w:rFonts w:ascii="Times New Roman" w:hAnsi="Times New Roman" w:cs="Times New Roman"/>
          <w:color w:val="404040" w:themeColor="text1" w:themeTint="BF"/>
        </w:rPr>
        <w:t xml:space="preserve">Consumer attitudes are "relatively enduring overall evaluations of objects, products, services, issues, or people"  </w:t>
      </w:r>
      <w:r w:rsidRPr="00B156AC">
        <w:rPr>
          <w:rFonts w:ascii="Times New Roman" w:hAnsi="Times New Roman" w:cs="Times New Roman"/>
          <w:color w:val="404040" w:themeColor="text1" w:themeTint="BF"/>
        </w:rPr>
        <w:fldChar w:fldCharType="begin" w:fldLock="1"/>
      </w:r>
      <w:r w:rsidRPr="00B156AC">
        <w:rPr>
          <w:rFonts w:ascii="Times New Roman" w:hAnsi="Times New Roman" w:cs="Times New Roman"/>
          <w:color w:val="404040" w:themeColor="text1" w:themeTint="BF"/>
        </w:rPr>
        <w:instrText>ADDIN CSL_CITATION {"citationItems":[{"id":"ITEM-1","itemData":{"ISSN":"1460-8545","author":[{"dropping-particle":"","family":"Argyriou","given":"Evmorfia","non-dropping-particle":"","parse-names":false,"suffix":""},{"dropping-particle":"","family":"Melewar","given":"T C","non-dropping-particle":"","parse-names":false,"suffix":""}],"container-title":"International Journal of Management Reviews","id":"ITEM-1","issue":"4","issued":{"date-parts":[["2011"]]},"page":"431-451","publisher":"Wiley Online Library","title":"Consumer attitudes revisited: A review of attitude theory in marketing research","type":"article-journal","volume":"13"},"locator":"11","uris":["http://www.mendeley.com/documents/?uuid=f1c03e0e-eeda-4a73-8e3d-30bafe2823c7"]}],"mendeley":{"formattedCitation":"(Argyriou and Melewar, 2011, p. 11)","plainTextFormattedCitation":"(Argyriou and Melewar, 2011, p. 11)","previouslyFormattedCitation":"(Argyriou and Melewar, 2011, p. 11)"},"properties":{"noteIndex":0},"schema":"https://github.com/citation-style-language/schema/raw/master/csl-citation.json"}</w:instrText>
      </w:r>
      <w:r w:rsidRPr="00B156AC">
        <w:rPr>
          <w:rFonts w:ascii="Times New Roman" w:hAnsi="Times New Roman" w:cs="Times New Roman"/>
          <w:color w:val="404040" w:themeColor="text1" w:themeTint="BF"/>
        </w:rPr>
        <w:fldChar w:fldCharType="separate"/>
      </w:r>
      <w:r w:rsidRPr="00B156AC">
        <w:rPr>
          <w:rFonts w:ascii="Times New Roman" w:hAnsi="Times New Roman" w:cs="Times New Roman"/>
          <w:noProof/>
          <w:color w:val="404040" w:themeColor="text1" w:themeTint="BF"/>
        </w:rPr>
        <w:t>(Argyriou and Melewar, 2011, p. 11)</w:t>
      </w:r>
      <w:r w:rsidRPr="00B156AC">
        <w:rPr>
          <w:rFonts w:ascii="Times New Roman" w:hAnsi="Times New Roman" w:cs="Times New Roman"/>
          <w:color w:val="404040" w:themeColor="text1" w:themeTint="BF"/>
        </w:rPr>
        <w:fldChar w:fldCharType="end"/>
      </w:r>
      <w:r w:rsidRPr="00B156AC">
        <w:rPr>
          <w:rFonts w:ascii="Times New Roman" w:hAnsi="Times New Roman" w:cs="Times New Roman"/>
          <w:color w:val="404040" w:themeColor="text1" w:themeTint="BF"/>
        </w:rPr>
        <w:t>,</w:t>
      </w:r>
    </w:p>
    <w:p w14:paraId="7E7597FE" w14:textId="40997119" w:rsidR="00664946" w:rsidRPr="00B156AC" w:rsidRDefault="00B156AC" w:rsidP="00664946">
      <w:pPr>
        <w:spacing w:line="360" w:lineRule="auto"/>
        <w:jc w:val="both"/>
        <w:rPr>
          <w:rFonts w:ascii="Times New Roman" w:hAnsi="Times New Roman" w:cs="Times New Roman"/>
          <w:b/>
          <w:bCs/>
          <w:color w:val="404040" w:themeColor="text1" w:themeTint="BF"/>
          <w:lang w:eastAsia="en-GB"/>
        </w:rPr>
      </w:pPr>
      <w:r>
        <w:rPr>
          <w:rFonts w:ascii="Times New Roman" w:hAnsi="Times New Roman" w:cs="Times New Roman"/>
          <w:b/>
          <w:bCs/>
          <w:color w:val="404040" w:themeColor="text1" w:themeTint="BF"/>
          <w:lang w:eastAsia="en-GB"/>
        </w:rPr>
        <w:t>4.</w:t>
      </w:r>
      <w:r w:rsidR="00664946" w:rsidRPr="00B156AC">
        <w:rPr>
          <w:rFonts w:ascii="Times New Roman" w:hAnsi="Times New Roman" w:cs="Times New Roman"/>
          <w:b/>
          <w:bCs/>
          <w:color w:val="404040" w:themeColor="text1" w:themeTint="BF"/>
          <w:lang w:eastAsia="en-GB"/>
        </w:rPr>
        <w:t>2.2. Consumer purchase decision</w:t>
      </w:r>
    </w:p>
    <w:p w14:paraId="0054DF57" w14:textId="77777777" w:rsidR="00664946" w:rsidRPr="00B156AC" w:rsidRDefault="00664946" w:rsidP="009E1ED2">
      <w:pPr>
        <w:spacing w:line="360" w:lineRule="auto"/>
        <w:ind w:firstLine="720"/>
        <w:jc w:val="both"/>
        <w:rPr>
          <w:rFonts w:ascii="Times New Roman" w:hAnsi="Times New Roman" w:cs="Times New Roman"/>
          <w:color w:val="404040" w:themeColor="text1" w:themeTint="BF"/>
        </w:rPr>
      </w:pPr>
      <w:r w:rsidRPr="00B156AC">
        <w:rPr>
          <w:rFonts w:ascii="Times New Roman" w:hAnsi="Times New Roman" w:cs="Times New Roman"/>
          <w:color w:val="404040" w:themeColor="text1" w:themeTint="BF"/>
        </w:rPr>
        <w:t xml:space="preserve">Consumer purchase decision is "the process by which consumers identify their needs, evaluate alternatives, make a choice, and finally, make a purchase" </w:t>
      </w:r>
      <w:r w:rsidRPr="00B156AC">
        <w:rPr>
          <w:rFonts w:ascii="Times New Roman" w:hAnsi="Times New Roman" w:cs="Times New Roman"/>
          <w:color w:val="404040" w:themeColor="text1" w:themeTint="BF"/>
        </w:rPr>
        <w:fldChar w:fldCharType="begin" w:fldLock="1"/>
      </w:r>
      <w:r w:rsidRPr="00B156AC">
        <w:rPr>
          <w:rFonts w:ascii="Times New Roman" w:hAnsi="Times New Roman" w:cs="Times New Roman"/>
          <w:color w:val="404040" w:themeColor="text1" w:themeTint="BF"/>
        </w:rPr>
        <w:instrText>ADDIN CSL_CITATION {"citationItems":[{"id":"ITEM-1","itemData":{"ISBN":"1292106085","author":[{"dropping-particle":"","family":"Kotler","given":"Philip","non-dropping-particle":"","parse-names":false,"suffix":""},{"dropping-particle":"","family":"Keller","given":"Kevin Lane","non-dropping-particle":"","parse-names":false,"suffix":""},{"dropping-particle":"","family":"Brady","given":"Mairead","non-dropping-particle":"","parse-names":false,"suffix":""},{"dropping-particle":"","family":"Goodman","given":"Malcolm","non-dropping-particle":"","parse-names":false,"suffix":""},{"dropping-particle":"","family":"Hansen","given":"Torben","non-dropping-particle":"","parse-names":false,"suffix":""}],"id":"ITEM-1","issued":{"date-parts":[["2016"]]},"publisher":"Pearson Higher Ed","title":"Marketing Management","type":"book"},"locator":"177","uris":["http://www.mendeley.com/documents/?uuid=3729fc5c-ba68-4758-b8a6-0c6e0d67a1d0"]}],"mendeley":{"formattedCitation":"(Kotler &lt;i&gt;et al.&lt;/i&gt;, 2016, p. 177)","plainTextFormattedCitation":"(Kotler et al., 2016, p. 177)","previouslyFormattedCitation":"(Kotler &lt;i&gt;et al.&lt;/i&gt;, 2016, p. 177)"},"properties":{"noteIndex":0},"schema":"https://github.com/citation-style-language/schema/raw/master/csl-citation.json"}</w:instrText>
      </w:r>
      <w:r w:rsidRPr="00B156AC">
        <w:rPr>
          <w:rFonts w:ascii="Times New Roman" w:hAnsi="Times New Roman" w:cs="Times New Roman"/>
          <w:color w:val="404040" w:themeColor="text1" w:themeTint="BF"/>
        </w:rPr>
        <w:fldChar w:fldCharType="separate"/>
      </w:r>
      <w:r w:rsidRPr="00B156AC">
        <w:rPr>
          <w:rFonts w:ascii="Times New Roman" w:hAnsi="Times New Roman" w:cs="Times New Roman"/>
          <w:noProof/>
          <w:color w:val="404040" w:themeColor="text1" w:themeTint="BF"/>
        </w:rPr>
        <w:t xml:space="preserve">(Kotler </w:t>
      </w:r>
      <w:r w:rsidRPr="00B156AC">
        <w:rPr>
          <w:rFonts w:ascii="Times New Roman" w:hAnsi="Times New Roman" w:cs="Times New Roman"/>
          <w:i/>
          <w:noProof/>
          <w:color w:val="404040" w:themeColor="text1" w:themeTint="BF"/>
        </w:rPr>
        <w:t>et al.</w:t>
      </w:r>
      <w:r w:rsidRPr="00B156AC">
        <w:rPr>
          <w:rFonts w:ascii="Times New Roman" w:hAnsi="Times New Roman" w:cs="Times New Roman"/>
          <w:noProof/>
          <w:color w:val="404040" w:themeColor="text1" w:themeTint="BF"/>
        </w:rPr>
        <w:t>, 2016, p. 177)</w:t>
      </w:r>
      <w:r w:rsidRPr="00B156AC">
        <w:rPr>
          <w:rFonts w:ascii="Times New Roman" w:hAnsi="Times New Roman" w:cs="Times New Roman"/>
          <w:color w:val="404040" w:themeColor="text1" w:themeTint="BF"/>
        </w:rPr>
        <w:fldChar w:fldCharType="end"/>
      </w:r>
      <w:r w:rsidRPr="00B156AC">
        <w:rPr>
          <w:rFonts w:ascii="Times New Roman" w:hAnsi="Times New Roman" w:cs="Times New Roman"/>
          <w:color w:val="404040" w:themeColor="text1" w:themeTint="BF"/>
        </w:rPr>
        <w:t>.</w:t>
      </w:r>
    </w:p>
    <w:p w14:paraId="5308CE04" w14:textId="77777777" w:rsidR="00664946" w:rsidRPr="00B156AC" w:rsidRDefault="00664946" w:rsidP="00DD05E1">
      <w:pPr>
        <w:spacing w:line="360" w:lineRule="auto"/>
        <w:ind w:firstLine="720"/>
        <w:jc w:val="both"/>
        <w:rPr>
          <w:rFonts w:ascii="Times New Roman" w:hAnsi="Times New Roman" w:cs="Times New Roman"/>
          <w:color w:val="404040" w:themeColor="text1" w:themeTint="BF"/>
        </w:rPr>
      </w:pPr>
      <w:r w:rsidRPr="00B156AC">
        <w:rPr>
          <w:rFonts w:ascii="Times New Roman" w:hAnsi="Times New Roman" w:cs="Times New Roman"/>
          <w:color w:val="404040" w:themeColor="text1" w:themeTint="BF"/>
        </w:rPr>
        <w:t xml:space="preserve">Consumer purchase decision is "the process by which individuals search for, select, purchase, use, and dispose of goods and services, in satisfaction of their needs and wants" </w:t>
      </w:r>
      <w:r w:rsidRPr="00B156AC">
        <w:rPr>
          <w:rFonts w:ascii="Times New Roman" w:hAnsi="Times New Roman" w:cs="Times New Roman"/>
          <w:color w:val="404040" w:themeColor="text1" w:themeTint="BF"/>
        </w:rPr>
        <w:fldChar w:fldCharType="begin" w:fldLock="1"/>
      </w:r>
      <w:r w:rsidRPr="00B156AC">
        <w:rPr>
          <w:rFonts w:ascii="Times New Roman" w:hAnsi="Times New Roman" w:cs="Times New Roman"/>
          <w:color w:val="404040" w:themeColor="text1" w:themeTint="BF"/>
        </w:rPr>
        <w:instrText>ADDIN CSL_CITATION {"citationItems":[{"id":"ITEM-1","itemData":{"author":[{"dropping-particle":"","family":"Schiffman","given":"Leon G","non-dropping-particle":"","parse-names":false,"suffix":""},{"dropping-particle":"","family":"Lazar","given":"K L","non-dropping-particle":"","parse-names":false,"suffix":""}],"id":"ITEM-1","issued":{"date-parts":[["2010"]]},"publisher":"New Jersey: Pearson Education Inc","title":"Consumer Behavior","type":"article"},"locator":"221","uris":["http://www.mendeley.com/documents/?uuid=1166c44d-28f4-4526-a6c4-84fd722a0e86"]}],"mendeley":{"formattedCitation":"(Schiffman and Lazar, 2010, p. 221)","plainTextFormattedCitation":"(Schiffman and Lazar, 2010, p. 221)","previouslyFormattedCitation":"(Schiffman and Lazar, 2010, p. 221)"},"properties":{"noteIndex":0},"schema":"https://github.com/citation-style-language/schema/raw/master/csl-citation.json"}</w:instrText>
      </w:r>
      <w:r w:rsidRPr="00B156AC">
        <w:rPr>
          <w:rFonts w:ascii="Times New Roman" w:hAnsi="Times New Roman" w:cs="Times New Roman"/>
          <w:color w:val="404040" w:themeColor="text1" w:themeTint="BF"/>
        </w:rPr>
        <w:fldChar w:fldCharType="separate"/>
      </w:r>
      <w:r w:rsidRPr="00B156AC">
        <w:rPr>
          <w:rFonts w:ascii="Times New Roman" w:hAnsi="Times New Roman" w:cs="Times New Roman"/>
          <w:noProof/>
          <w:color w:val="404040" w:themeColor="text1" w:themeTint="BF"/>
        </w:rPr>
        <w:t>(Schiffman and Lazar, 2010, p. 221)</w:t>
      </w:r>
      <w:r w:rsidRPr="00B156AC">
        <w:rPr>
          <w:rFonts w:ascii="Times New Roman" w:hAnsi="Times New Roman" w:cs="Times New Roman"/>
          <w:color w:val="404040" w:themeColor="text1" w:themeTint="BF"/>
        </w:rPr>
        <w:fldChar w:fldCharType="end"/>
      </w:r>
      <w:r w:rsidRPr="00B156AC">
        <w:rPr>
          <w:rFonts w:ascii="Times New Roman" w:hAnsi="Times New Roman" w:cs="Times New Roman"/>
          <w:color w:val="404040" w:themeColor="text1" w:themeTint="BF"/>
        </w:rPr>
        <w:t>.</w:t>
      </w:r>
    </w:p>
    <w:p w14:paraId="13D45F40" w14:textId="36AE2068" w:rsidR="00664946" w:rsidRPr="00B156AC" w:rsidRDefault="00B156AC" w:rsidP="00664946">
      <w:pPr>
        <w:spacing w:line="360" w:lineRule="auto"/>
        <w:jc w:val="both"/>
        <w:rPr>
          <w:rFonts w:ascii="Times New Roman" w:hAnsi="Times New Roman" w:cs="Times New Roman"/>
          <w:b/>
          <w:bCs/>
          <w:color w:val="404040" w:themeColor="text1" w:themeTint="BF"/>
          <w:lang w:eastAsia="en-GB"/>
        </w:rPr>
      </w:pPr>
      <w:r>
        <w:rPr>
          <w:rFonts w:ascii="Times New Roman" w:hAnsi="Times New Roman" w:cs="Times New Roman"/>
          <w:b/>
          <w:bCs/>
          <w:color w:val="404040" w:themeColor="text1" w:themeTint="BF"/>
          <w:lang w:eastAsia="en-GB"/>
        </w:rPr>
        <w:t>4.</w:t>
      </w:r>
      <w:r w:rsidR="00664946" w:rsidRPr="00B156AC">
        <w:rPr>
          <w:rFonts w:ascii="Times New Roman" w:hAnsi="Times New Roman" w:cs="Times New Roman"/>
          <w:b/>
          <w:bCs/>
          <w:color w:val="404040" w:themeColor="text1" w:themeTint="BF"/>
          <w:lang w:eastAsia="en-GB"/>
        </w:rPr>
        <w:t>2.3. Brand perception of the consumers</w:t>
      </w:r>
    </w:p>
    <w:p w14:paraId="5556DC69" w14:textId="77777777" w:rsidR="00664946" w:rsidRPr="00B156AC" w:rsidRDefault="00664946" w:rsidP="009E1ED2">
      <w:pPr>
        <w:spacing w:line="360" w:lineRule="auto"/>
        <w:ind w:firstLine="720"/>
        <w:jc w:val="both"/>
        <w:rPr>
          <w:rFonts w:ascii="Times New Roman" w:hAnsi="Times New Roman" w:cs="Times New Roman"/>
          <w:color w:val="404040" w:themeColor="text1" w:themeTint="BF"/>
        </w:rPr>
      </w:pPr>
      <w:r w:rsidRPr="00B156AC">
        <w:rPr>
          <w:rFonts w:ascii="Times New Roman" w:hAnsi="Times New Roman" w:cs="Times New Roman"/>
          <w:color w:val="404040" w:themeColor="text1" w:themeTint="BF"/>
        </w:rPr>
        <w:t xml:space="preserve">Brand perception refers to "the consumer's perception of a brand's total offering relative to competing brands" </w:t>
      </w:r>
      <w:r w:rsidRPr="00B156AC">
        <w:rPr>
          <w:rFonts w:ascii="Times New Roman" w:hAnsi="Times New Roman" w:cs="Times New Roman"/>
          <w:color w:val="404040" w:themeColor="text1" w:themeTint="BF"/>
        </w:rPr>
        <w:fldChar w:fldCharType="begin" w:fldLock="1"/>
      </w:r>
      <w:r w:rsidRPr="00B156AC">
        <w:rPr>
          <w:rFonts w:ascii="Times New Roman" w:hAnsi="Times New Roman" w:cs="Times New Roman"/>
          <w:color w:val="404040" w:themeColor="text1" w:themeTint="BF"/>
        </w:rPr>
        <w:instrText>ADDIN CSL_CITATION {"citationItems":[{"id":"ITEM-1","itemData":{"author":[{"dropping-particle":"","family":"Lane Keller","given":"Kevin","non-dropping-particle":"","parse-names":false,"suffix":""}],"id":"ITEM-1","issued":{"date-parts":[["2013"]]},"publisher":"UK: Pearson Education Limited","title":"Strategic Brand Managment: Building, Measuring, and Managing Brand Equity","type":"book"},"locator":"120","uris":["http://www.mendeley.com/documents/?uuid=b08b47b5-6da1-4e0e-b8f3-545d20d17158"]}],"mendeley":{"formattedCitation":"(Lane Keller, 2013, p. 120)","plainTextFormattedCitation":"(Lane Keller, 2013, p. 120)","previouslyFormattedCitation":"(Lane Keller, 2013, p. 120)"},"properties":{"noteIndex":0},"schema":"https://github.com/citation-style-language/schema/raw/master/csl-citation.json"}</w:instrText>
      </w:r>
      <w:r w:rsidRPr="00B156AC">
        <w:rPr>
          <w:rFonts w:ascii="Times New Roman" w:hAnsi="Times New Roman" w:cs="Times New Roman"/>
          <w:color w:val="404040" w:themeColor="text1" w:themeTint="BF"/>
        </w:rPr>
        <w:fldChar w:fldCharType="separate"/>
      </w:r>
      <w:r w:rsidRPr="00B156AC">
        <w:rPr>
          <w:rFonts w:ascii="Times New Roman" w:hAnsi="Times New Roman" w:cs="Times New Roman"/>
          <w:noProof/>
          <w:color w:val="404040" w:themeColor="text1" w:themeTint="BF"/>
        </w:rPr>
        <w:t>(Lane Keller, 2013, p. 120)</w:t>
      </w:r>
      <w:r w:rsidRPr="00B156AC">
        <w:rPr>
          <w:rFonts w:ascii="Times New Roman" w:hAnsi="Times New Roman" w:cs="Times New Roman"/>
          <w:color w:val="404040" w:themeColor="text1" w:themeTint="BF"/>
        </w:rPr>
        <w:fldChar w:fldCharType="end"/>
      </w:r>
      <w:r w:rsidRPr="00B156AC">
        <w:rPr>
          <w:rFonts w:ascii="Times New Roman" w:hAnsi="Times New Roman" w:cs="Times New Roman"/>
          <w:color w:val="404040" w:themeColor="text1" w:themeTint="BF"/>
        </w:rPr>
        <w:t>.</w:t>
      </w:r>
    </w:p>
    <w:p w14:paraId="164782C6" w14:textId="005290E6" w:rsidR="00664946" w:rsidRPr="00B156AC" w:rsidRDefault="00664946" w:rsidP="00DD05E1">
      <w:pPr>
        <w:spacing w:line="360" w:lineRule="auto"/>
        <w:ind w:firstLine="720"/>
        <w:jc w:val="both"/>
        <w:rPr>
          <w:rFonts w:ascii="Times New Roman" w:hAnsi="Times New Roman" w:cs="Times New Roman"/>
          <w:color w:val="404040" w:themeColor="text1" w:themeTint="BF"/>
          <w:lang w:eastAsia="en-GB"/>
        </w:rPr>
      </w:pPr>
      <w:r w:rsidRPr="00B156AC">
        <w:rPr>
          <w:rFonts w:ascii="Times New Roman" w:hAnsi="Times New Roman" w:cs="Times New Roman"/>
          <w:color w:val="404040" w:themeColor="text1" w:themeTint="BF"/>
        </w:rPr>
        <w:t xml:space="preserve">Brand perception is "the set of associations that consumers hold in memory regarding the brand" </w:t>
      </w:r>
      <w:r w:rsidRPr="00B156AC">
        <w:rPr>
          <w:rFonts w:ascii="Times New Roman" w:hAnsi="Times New Roman" w:cs="Times New Roman"/>
          <w:color w:val="404040" w:themeColor="text1" w:themeTint="BF"/>
        </w:rPr>
        <w:fldChar w:fldCharType="begin" w:fldLock="1"/>
      </w:r>
      <w:r w:rsidRPr="00B156AC">
        <w:rPr>
          <w:rFonts w:ascii="Times New Roman" w:hAnsi="Times New Roman" w:cs="Times New Roman"/>
          <w:color w:val="404040" w:themeColor="text1" w:themeTint="BF"/>
        </w:rPr>
        <w:instrText>ADDIN CSL_CITATION {"citationItems":[{"id":"ITEM-1","itemData":{"ISBN":"1439188386","author":[{"dropping-particle":"","family":"Aaker","given":"David A","non-dropping-particle":"","parse-names":false,"suffix":""}],"id":"ITEM-1","issued":{"date-parts":[["2009"]]},"publisher":"simon and schuster","title":"Managing brand equity: Capitalizing on the value of a brand name","type":"book"},"locator":"111","uris":["http://www.mendeley.com/documents/?uuid=fb4e3bb7-7ef0-4a59-8744-8d557e8f94bf"]}],"mendeley":{"formattedCitation":"(Aaker, 2009, p. 111)","plainTextFormattedCitation":"(Aaker, 2009, p. 111)","previouslyFormattedCitation":"(Aaker, 2009, p. 111)"},"properties":{"noteIndex":0},"schema":"https://github.com/citation-style-language/schema/raw/master/csl-citation.json"}</w:instrText>
      </w:r>
      <w:r w:rsidRPr="00B156AC">
        <w:rPr>
          <w:rFonts w:ascii="Times New Roman" w:hAnsi="Times New Roman" w:cs="Times New Roman"/>
          <w:color w:val="404040" w:themeColor="text1" w:themeTint="BF"/>
        </w:rPr>
        <w:fldChar w:fldCharType="separate"/>
      </w:r>
      <w:r w:rsidRPr="00B156AC">
        <w:rPr>
          <w:rFonts w:ascii="Times New Roman" w:hAnsi="Times New Roman" w:cs="Times New Roman"/>
          <w:noProof/>
          <w:color w:val="404040" w:themeColor="text1" w:themeTint="BF"/>
        </w:rPr>
        <w:t>(Aaker, 2009, p. 111)</w:t>
      </w:r>
      <w:r w:rsidRPr="00B156AC">
        <w:rPr>
          <w:rFonts w:ascii="Times New Roman" w:hAnsi="Times New Roman" w:cs="Times New Roman"/>
          <w:color w:val="404040" w:themeColor="text1" w:themeTint="BF"/>
        </w:rPr>
        <w:fldChar w:fldCharType="end"/>
      </w:r>
      <w:r w:rsidRPr="00B156AC">
        <w:rPr>
          <w:rFonts w:ascii="Times New Roman" w:hAnsi="Times New Roman" w:cs="Times New Roman"/>
          <w:color w:val="404040" w:themeColor="text1" w:themeTint="BF"/>
        </w:rPr>
        <w:t>.</w:t>
      </w:r>
    </w:p>
    <w:p w14:paraId="1AD8C7CC" w14:textId="731977FE" w:rsidR="00D53C34" w:rsidRPr="00C963EF" w:rsidRDefault="0044038B" w:rsidP="00D53C34">
      <w:pPr>
        <w:pStyle w:val="Heading3"/>
        <w:rPr>
          <w:rFonts w:ascii="Times New Roman" w:hAnsi="Times New Roman" w:cs="Times New Roman"/>
          <w:b/>
          <w:bCs/>
        </w:rPr>
      </w:pPr>
      <w:bookmarkStart w:id="19" w:name="_Toc171867184"/>
      <w:bookmarkStart w:id="20" w:name="_Toc172236338"/>
      <w:r w:rsidRPr="00C963EF">
        <w:rPr>
          <w:rFonts w:ascii="Times New Roman" w:hAnsi="Times New Roman" w:cs="Times New Roman"/>
          <w:b/>
          <w:bCs/>
          <w:color w:val="auto"/>
        </w:rPr>
        <w:t>4</w:t>
      </w:r>
      <w:r w:rsidR="00D53C34" w:rsidRPr="00C963EF">
        <w:rPr>
          <w:rFonts w:ascii="Times New Roman" w:hAnsi="Times New Roman" w:cs="Times New Roman"/>
          <w:b/>
          <w:bCs/>
          <w:color w:val="auto"/>
        </w:rPr>
        <w:t>.</w:t>
      </w:r>
      <w:r w:rsidR="00517DA4">
        <w:rPr>
          <w:rFonts w:ascii="Times New Roman" w:hAnsi="Times New Roman" w:cs="Times New Roman"/>
          <w:b/>
          <w:bCs/>
          <w:color w:val="auto"/>
        </w:rPr>
        <w:t>3</w:t>
      </w:r>
      <w:r w:rsidR="00D53C34" w:rsidRPr="00C963EF">
        <w:rPr>
          <w:rFonts w:ascii="Times New Roman" w:hAnsi="Times New Roman" w:cs="Times New Roman"/>
          <w:b/>
          <w:bCs/>
          <w:color w:val="auto"/>
        </w:rPr>
        <w:t>. Consumer Attitudes Towards Sustainability</w:t>
      </w:r>
      <w:bookmarkEnd w:id="19"/>
      <w:bookmarkEnd w:id="20"/>
    </w:p>
    <w:p w14:paraId="0975AB43" w14:textId="77777777" w:rsidR="00D53C34" w:rsidRPr="00C963EF" w:rsidRDefault="00D53C34" w:rsidP="00D53C34">
      <w:pPr>
        <w:rPr>
          <w:lang w:eastAsia="en-GB"/>
        </w:rPr>
      </w:pPr>
    </w:p>
    <w:p w14:paraId="0237EE21" w14:textId="3B4AF642" w:rsidR="00D53C34" w:rsidRPr="00C963EF" w:rsidRDefault="00D53C34" w:rsidP="00D53C34">
      <w:pPr>
        <w:spacing w:line="360" w:lineRule="auto"/>
        <w:ind w:firstLine="720"/>
        <w:jc w:val="both"/>
        <w:rPr>
          <w:rFonts w:ascii="Times New Roman" w:hAnsi="Times New Roman" w:cs="Times New Roman"/>
          <w:lang w:eastAsia="en-GB"/>
        </w:rPr>
      </w:pPr>
      <w:r w:rsidRPr="00C963EF">
        <w:rPr>
          <w:rFonts w:ascii="Times New Roman" w:hAnsi="Times New Roman" w:cs="Times New Roman"/>
          <w:lang w:eastAsia="en-GB"/>
        </w:rPr>
        <w:t xml:space="preserve">Consumers have certain attitudes and beliefs towards sustainability, which is another research topic that may be discussed from different theoretical perspectives. Several studies in the fashion industry discussed consumer attitude employing various theories, including the Theory of Planned </w:t>
      </w:r>
      <w:r w:rsidR="005A377F" w:rsidRPr="00C963EF">
        <w:rPr>
          <w:rFonts w:ascii="Times New Roman" w:hAnsi="Times New Roman" w:cs="Times New Roman"/>
          <w:lang w:eastAsia="en-GB"/>
        </w:rPr>
        <w:t>Behaviour</w:t>
      </w:r>
      <w:r w:rsidRPr="00C963EF">
        <w:rPr>
          <w:rFonts w:ascii="Times New Roman" w:hAnsi="Times New Roman" w:cs="Times New Roman"/>
          <w:lang w:eastAsia="en-GB"/>
        </w:rPr>
        <w:t xml:space="preserve"> (TPB) as well as the Beliefs-Attitudes-Intentions model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{"citationItems":[{"id":"ITEM-1","itemData":{"DOI":"10.3390/su10061739","ISBN":"4802564317","ISSN":"20711050","abstract":"The growing role of sustainable development and, above all, its ecological aspect, in the development of modern company competitive edge leads to the popularization of the question of incorporating environmental practices into the area of human resource policy, referred to as Green HRM. The objective of the research was to identify pro-environmental HR practices embraced by young Polish enterprises and to prioritize them in accordance with their effect on company sustainable development. To attain these goals, a survey was conducted among a random, representative population of 150 young enterprises. The study revealed that the Green HRM concept in the Polish reality is relatively. However, there is a strong positive correlation between the evaluation of the impact of individual activities within Green HRM on sustainable company development and their practical implementation. Research demonstrated that the higher the evaluation of the impact of a given activity, the more frequent its implementation in the studied companies. This allowed the formulation of the following conclusion: in order to increase the scope of the implementation of the Green HRM concept in Polish young enterprises, it is necessary to raise awareness and disseminate knowledge concerning the impact Green HRM can have on sustainable development in organizations.","author":[{"dropping-particle":"","family":"Bombiak","given":"Edyta","non-dropping-particle":"","parse-names":false,"suffix":""},{"dropping-particle":"","family":"Marciniuk-Kluska","given":"Anna","non-dropping-particle":"","parse-names":false,"suffix":""}],"container-title":"Sustainability (Switzerland)","id":"ITEM-1","issue":"6","issued":{"date-parts":[["2018"]]},"title":"Green human resource management as a tool for the sustainable development of enterprises: Polish young company experience","type":"article-journal","volume":"10"},"uris":["http://www.mendeley.com/documents/?uuid=c598dc96-6794-45e3-bc5b-41ec44ccd1b6"]}],"mendeley":{"formattedCitation":"(Bombiak and Marciniuk-Kluska, 2018)","plainTextFormattedCitation":"(Bombiak and Marciniuk-Kluska, 2018)","previouslyFormattedCitation":"(Bombiak and Marciniuk-Kluska, 2018)"},"properties":{"noteIndex":0},"schema":"https://github.com/citation-style-language/schema/raw/master/csl-citation.json"}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(Bombiak and Marciniuk-Kluska, 2018)</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These frameworks help to develop a clear structure of the role of specific belief, attitude, and intentions of consumers towards purchasing sustainable fashion products on their </w:t>
      </w:r>
      <w:r w:rsidR="005A377F" w:rsidRPr="00C963EF">
        <w:rPr>
          <w:rFonts w:ascii="Times New Roman" w:hAnsi="Times New Roman" w:cs="Times New Roman"/>
          <w:lang w:eastAsia="en-GB"/>
        </w:rPr>
        <w:t>behaviour</w:t>
      </w:r>
      <w:r w:rsidRPr="00C963EF">
        <w:rPr>
          <w:rFonts w:ascii="Times New Roman" w:hAnsi="Times New Roman" w:cs="Times New Roman"/>
          <w:lang w:eastAsia="en-GB"/>
        </w:rPr>
        <w:t>. Next, the Technology Acceptance Model (TAM) and trust in electronic word-of-mouth (</w:t>
      </w:r>
      <w:r w:rsidR="005A377F" w:rsidRPr="00C963EF">
        <w:rPr>
          <w:rFonts w:ascii="Times New Roman" w:hAnsi="Times New Roman" w:cs="Times New Roman"/>
          <w:lang w:eastAsia="en-GB"/>
        </w:rPr>
        <w:t>Ewok</w:t>
      </w:r>
      <w:r w:rsidRPr="00C963EF">
        <w:rPr>
          <w:rFonts w:ascii="Times New Roman" w:hAnsi="Times New Roman" w:cs="Times New Roman"/>
          <w:lang w:eastAsia="en-GB"/>
        </w:rPr>
        <w:t xml:space="preserve">) has been employed by researchers to examine the causal model of online consumer attitude and purchase intention concerning tourism social networks as a rapidly developing area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{"citationItems":[{"id":"ITEM-1","itemData":{"DOI":"10.1108/IMDS-05-2019-0296 WE  - Science Citation Index Expanded (SCI-EXPANDED) WE  - Social Science Citation Index (SSCI)","ISSN":"0263-5577","abstract":"Purpose The purpose of this paper is to examine the potential impacts of various variables on product return activities after online shopping. Previous studies on customer behaviour have been predominantly concerned with return on used products and other product-quality-related constructs in the model. This study aims to specially examine the logistics service-related and customer intention-related variables for general products under the e-commerce circumstance. Design/methodology/approach Structured questionnaire data for this study were collected in the two southeast cities of China (162 useable responses). Structural equation modelling was used to examine the latent variables. Findings The results confirmed that product return intention has the greatest impact on online shopping returns with a direct effect of 0.63, followed by the flexibility in return (logistics service) with a direct effect of 0.49. Originality/value Such a model not only enriches the theoretical understanding of customer behaviour studies but also offers online shopping stores and platforms a quantitative benchmark and new perspective on the design of online shopping supply chains by considering product returns so as to improve the customer satisfaction.","author":[{"dropping-particle":"","family":"Lin","given":"D P","non-dropping-particle":"","parse-names":false,"suffix":""},{"dropping-particle":"","family":"Lee","given":"C K M","non-dropping-particle":"","parse-names":false,"suffix":""},{"dropping-particle":"","family":"Siu","given":"M K","non-dropping-particle":"","parse-names":false,"suffix":""},{"dropping-particle":"","family":"Lau","given":"H","non-dropping-particle":"","parse-names":false,"suffix":""},{"dropping-particle":"","family":"Choy","given":"K L","non-dropping-particle":"","parse-names":false,"suffix":""}],"container-title":"INDUSTRIAL MANAGEMENT &amp; DATA SYSTEMS","id":"ITEM-1","issue":"5","issued":{"date-parts":[["2020"]]},"language":"English","page":"883-902","publisher-place":"Shanghai Maritime Univ, Pudong, Peoples R China","title":"Analysis of customers' return behaviour after online shopping in China using SEM","type":"article-journal","volume":"120"},"uris":["http://www.mendeley.com/documents/?uuid=3cfb2f95-8fa6-4ccc-983b-06819a3cb84e"]}],"mendeley":{"formattedCitation":"(Lin &lt;i&gt;et al.&lt;/i&gt;, 2020)","plainTextFormattedCitation":"(Lin et al., 2020)","previouslyFormattedCitation":"(Lin &lt;i&gt;et al.&lt;/i&gt;, 2020)"},"properties":{"noteIndex":0},"schema":"https://github.com/citation-style-language/schema/raw/master/csl-citation.json"}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 xml:space="preserve">(Lin </w:t>
      </w:r>
      <w:r w:rsidRPr="00C963EF">
        <w:rPr>
          <w:rFonts w:ascii="Times New Roman" w:hAnsi="Times New Roman" w:cs="Times New Roman"/>
          <w:i/>
          <w:noProof/>
          <w:lang w:eastAsia="en-GB"/>
        </w:rPr>
        <w:t>et al.</w:t>
      </w:r>
      <w:r w:rsidRPr="00C963EF">
        <w:rPr>
          <w:rFonts w:ascii="Times New Roman" w:hAnsi="Times New Roman" w:cs="Times New Roman"/>
          <w:noProof/>
          <w:lang w:eastAsia="en-GB"/>
        </w:rPr>
        <w:t>, 2020)</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The functional theory of attitudes has been used to explain the effect of Drive or motive on consumer </w:t>
      </w:r>
      <w:r w:rsidR="005A377F" w:rsidRPr="00C963EF">
        <w:rPr>
          <w:rFonts w:ascii="Times New Roman" w:hAnsi="Times New Roman" w:cs="Times New Roman"/>
          <w:lang w:eastAsia="en-GB"/>
        </w:rPr>
        <w:t>behaviour</w:t>
      </w:r>
      <w:r w:rsidRPr="00C963EF">
        <w:rPr>
          <w:rFonts w:ascii="Times New Roman" w:hAnsi="Times New Roman" w:cs="Times New Roman"/>
          <w:lang w:eastAsia="en-GB"/>
        </w:rPr>
        <w:t xml:space="preserve">, it therefore stresses upon the fact that in order </w:t>
      </w:r>
      <w:r w:rsidRPr="00C963EF">
        <w:rPr>
          <w:rFonts w:ascii="Times New Roman" w:hAnsi="Times New Roman" w:cs="Times New Roman"/>
          <w:lang w:eastAsia="en-GB"/>
        </w:rPr>
        <w:lastRenderedPageBreak/>
        <w:t xml:space="preserve">to actually change the attitude of customers, the brand needs to look into these functions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{"citationItems":[{"id":"ITEM-1","itemData":{"DOI":"10.5539/ijbm.v15n11p157","author":[{"dropping-particle":"","family":"Halwani","given":"Lama","non-dropping-particle":"","parse-names":false,"suffix":""}],"container-title":"International Journal of Business and Management","id":"ITEM-1","issue":"11","issued":{"date-parts":[["2020"]]},"page":"157","title":"The Online Experience of Luxury Consumers: Insight Into Motives and Reservations","type":"article-journal","volume":"15"},"uris":["http://www.mendeley.com/documents/?uuid=4bb29fb8-c42d-4b77-9a75-69811d4abd67"]}],"mendeley":{"formattedCitation":"(Halwani, 2020)","plainTextFormattedCitation":"(Halwani, 2020)","previouslyFormattedCitation":"(Halwani, 2020)"},"properties":{"noteIndex":0},"schema":"https://github.com/citation-style-language/schema/raw/master/csl-citation.json"}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(Halwani, 2020)</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w:t>
      </w:r>
      <w:r w:rsidR="00636A4E">
        <w:rPr>
          <w:rFonts w:ascii="Times New Roman" w:hAnsi="Times New Roman" w:cs="Times New Roman"/>
          <w:lang w:eastAsia="en-GB"/>
        </w:rPr>
        <w:t xml:space="preserve">                                                                                                                                                                                                          </w:t>
      </w:r>
    </w:p>
    <w:p w14:paraId="61BC6B61" w14:textId="6F37E31A" w:rsidR="00CF2DE3" w:rsidRPr="00CF2DE3" w:rsidRDefault="00CF2DE3" w:rsidP="00CF2DE3">
      <w:pPr>
        <w:pStyle w:val="Heading3"/>
        <w:spacing w:line="360" w:lineRule="auto"/>
        <w:rPr>
          <w:rFonts w:ascii="Times New Roman" w:hAnsi="Times New Roman" w:cs="Times New Roman"/>
          <w:b/>
          <w:bCs/>
          <w:color w:val="404040" w:themeColor="text1" w:themeTint="BF"/>
        </w:rPr>
      </w:pPr>
      <w:r w:rsidRPr="00CF2DE3">
        <w:rPr>
          <w:rFonts w:ascii="Times New Roman" w:hAnsi="Times New Roman" w:cs="Times New Roman"/>
          <w:b/>
          <w:bCs/>
          <w:color w:val="404040" w:themeColor="text1" w:themeTint="BF"/>
        </w:rPr>
        <w:t>4.4. Tri</w:t>
      </w:r>
      <w:r w:rsidR="00400AB8" w:rsidRPr="00CF2DE3">
        <w:rPr>
          <w:rFonts w:ascii="Times New Roman" w:hAnsi="Times New Roman" w:cs="Times New Roman"/>
          <w:b/>
          <w:bCs/>
          <w:color w:val="404040" w:themeColor="text1" w:themeTint="BF"/>
        </w:rPr>
        <w:t>-component model of attitud</w:t>
      </w:r>
      <w:r w:rsidR="00636A4E" w:rsidRPr="00CF2DE3">
        <w:rPr>
          <w:rFonts w:ascii="Times New Roman" w:hAnsi="Times New Roman" w:cs="Times New Roman"/>
          <w:b/>
          <w:bCs/>
          <w:color w:val="404040" w:themeColor="text1" w:themeTint="BF"/>
        </w:rPr>
        <w:t xml:space="preserve">e        </w:t>
      </w:r>
    </w:p>
    <w:p w14:paraId="33499E51" w14:textId="458D888D" w:rsidR="00400AB8" w:rsidRDefault="00636A4E" w:rsidP="00CF2DE3">
      <w:pPr>
        <w:spacing w:line="360" w:lineRule="auto"/>
        <w:ind w:firstLine="720"/>
        <w:jc w:val="both"/>
        <w:rPr>
          <w:rFonts w:ascii="Times New Roman" w:hAnsi="Times New Roman" w:cs="Times New Roman"/>
        </w:rPr>
      </w:pPr>
      <w:r>
        <w:rPr>
          <w:rFonts w:ascii="Times New Roman" w:hAnsi="Times New Roman" w:cs="Times New Roman"/>
          <w:i/>
          <w:iCs/>
          <w:sz w:val="20"/>
          <w:szCs w:val="20"/>
        </w:rPr>
        <w:t xml:space="preserve">    </w:t>
      </w:r>
      <w:r w:rsidR="00400AB8" w:rsidRPr="00C963EF">
        <w:rPr>
          <w:rFonts w:ascii="Times New Roman" w:hAnsi="Times New Roman" w:cs="Times New Roman"/>
        </w:rPr>
        <w:t xml:space="preserve">The tri-component model of attitude, presented by </w:t>
      </w:r>
      <w:r w:rsidR="00400AB8" w:rsidRPr="00C963EF">
        <w:rPr>
          <w:rFonts w:ascii="Times New Roman" w:hAnsi="Times New Roman" w:cs="Times New Roman"/>
        </w:rPr>
        <w:fldChar w:fldCharType="begin" w:fldLock="1"/>
      </w:r>
      <w:r w:rsidR="00400AB8" w:rsidRPr="00C963EF">
        <w:rPr>
          <w:rFonts w:ascii="Times New Roman" w:hAnsi="Times New Roman" w:cs="Times New Roman"/>
        </w:rPr>
        <w:instrText>ADDIN CSL_CITATION {"citationItems":[{"id":"ITEM-1","itemData":{"author":[{"dropping-particle":"","family":"Rosenberg","given":"Milton J","non-dropping-particle":"","parse-names":false,"suffix":""},{"dropping-particle":"","family":"Hovland","given":"Carl I","non-dropping-particle":"","parse-names":false,"suffix":""},{"dropping-particle":"","family":"McGuire","given":"William J","non-dropping-particle":"","parse-names":false,"suffix":""},{"dropping-particle":"","family":"Abelson","given":"Robert P","non-dropping-particle":"","parse-names":false,"suffix":""},{"dropping-particle":"","family":"Brehm","given":"Jack W","non-dropping-particle":"","parse-names":false,"suffix":""}],"id":"ITEM-1","issued":{"date-parts":[["1960"]]},"publisher":"Yale Univer. Press","title":"Attitude organization and change: An analysis of consistency among attitude components.(Yales studies in attitude and communication.), Vol. III","type":"article-journal"},"uris":["http://www.mendeley.com/documents/?uuid=f7aab137-7325-48c4-8fd5-45ab11eef296"]}],"mendeley":{"formattedCitation":"(Rosenberg &lt;i&gt;et al.&lt;/i&gt;, 1960)","manualFormatting":"Rosenberg et al. (1960)","plainTextFormattedCitation":"(Rosenberg et al., 1960)","previouslyFormattedCitation":"(Rosenberg &lt;i&gt;et al.&lt;/i&gt;, 1960)"},"properties":{"noteIndex":0},"schema":"https://github.com/citation-style-language/schema/raw/master/csl-citation.json"}</w:instrText>
      </w:r>
      <w:r w:rsidR="00400AB8" w:rsidRPr="00C963EF">
        <w:rPr>
          <w:rFonts w:ascii="Times New Roman" w:hAnsi="Times New Roman" w:cs="Times New Roman"/>
        </w:rPr>
        <w:fldChar w:fldCharType="separate"/>
      </w:r>
      <w:r w:rsidR="00400AB8" w:rsidRPr="00C963EF">
        <w:rPr>
          <w:rFonts w:ascii="Times New Roman" w:hAnsi="Times New Roman" w:cs="Times New Roman"/>
          <w:noProof/>
        </w:rPr>
        <w:t xml:space="preserve">Rosenberg </w:t>
      </w:r>
      <w:r w:rsidR="00400AB8" w:rsidRPr="00C963EF">
        <w:rPr>
          <w:rFonts w:ascii="Times New Roman" w:hAnsi="Times New Roman" w:cs="Times New Roman"/>
          <w:i/>
          <w:noProof/>
        </w:rPr>
        <w:t>et al.</w:t>
      </w:r>
      <w:r w:rsidR="00400AB8" w:rsidRPr="00C963EF">
        <w:rPr>
          <w:rFonts w:ascii="Times New Roman" w:hAnsi="Times New Roman" w:cs="Times New Roman"/>
          <w:noProof/>
        </w:rPr>
        <w:t xml:space="preserve"> (1960)</w:t>
      </w:r>
      <w:r w:rsidR="00400AB8" w:rsidRPr="00C963EF">
        <w:rPr>
          <w:rFonts w:ascii="Times New Roman" w:hAnsi="Times New Roman" w:cs="Times New Roman"/>
        </w:rPr>
        <w:fldChar w:fldCharType="end"/>
      </w:r>
      <w:r w:rsidR="00400AB8" w:rsidRPr="00C963EF">
        <w:rPr>
          <w:rFonts w:ascii="Times New Roman" w:hAnsi="Times New Roman" w:cs="Times New Roman"/>
        </w:rPr>
        <w:t>, provides a systematic framework for comprehending attitudes by considering three components: These include affective measures that involve emotions, the behavioural measures that involve intentions of performing a particular action, and the cognitive measures that involve belief or knowledge. The main advantage of this paradigm is that it jointly examines the affective response and cognitive appraisal, allowing for a reduced oversimplification of the influence of attitude toward behaviour. However, there could be a possible negative attribute in that it is complex in that it is difficult to accurately measure and perceive all three aspects and perhaps could vary in cultural or situational contexts where different perceptions are possible. However, this problem is still present when employing the tri-component model which remains useful as it is quite inclusive in the evaluation and modelling of consumer behaviour and decision processes.</w:t>
      </w:r>
    </w:p>
    <w:p w14:paraId="4D517B2F" w14:textId="77777777" w:rsidR="003E1FBF" w:rsidRDefault="003E1FBF" w:rsidP="00CF2DE3">
      <w:pPr>
        <w:spacing w:line="360" w:lineRule="auto"/>
        <w:ind w:firstLine="720"/>
        <w:jc w:val="both"/>
        <w:rPr>
          <w:rFonts w:ascii="Times New Roman" w:hAnsi="Times New Roman" w:cs="Times New Roman"/>
        </w:rPr>
      </w:pPr>
    </w:p>
    <w:p w14:paraId="1C0E1F8C" w14:textId="7AE807EA" w:rsidR="003E1FBF" w:rsidRDefault="003E1FBF" w:rsidP="00CF2DE3">
      <w:pPr>
        <w:spacing w:line="360" w:lineRule="auto"/>
        <w:ind w:firstLine="720"/>
        <w:jc w:val="both"/>
        <w:rPr>
          <w:rFonts w:ascii="Times New Roman" w:hAnsi="Times New Roman" w:cs="Times New Roman"/>
        </w:rPr>
      </w:pPr>
      <w:r w:rsidRPr="00C963EF">
        <w:rPr>
          <w:noProof/>
        </w:rPr>
        <w:drawing>
          <wp:anchor distT="0" distB="0" distL="114300" distR="114300" simplePos="0" relativeHeight="251659264" behindDoc="0" locked="0" layoutInCell="1" allowOverlap="1" wp14:anchorId="3284868F" wp14:editId="04225A5B">
            <wp:simplePos x="0" y="0"/>
            <wp:positionH relativeFrom="margin">
              <wp:posOffset>800735</wp:posOffset>
            </wp:positionH>
            <wp:positionV relativeFrom="paragraph">
              <wp:posOffset>264795</wp:posOffset>
            </wp:positionV>
            <wp:extent cx="3679825" cy="2776855"/>
            <wp:effectExtent l="0" t="0" r="0" b="4445"/>
            <wp:wrapSquare wrapText="bothSides"/>
            <wp:docPr id="1341814677" name="Picture 1" descr="Attitude Definition - JavaT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titude Definition - JavaTpoi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9825" cy="2776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8808E7" w14:textId="77777777" w:rsidR="003E1FBF" w:rsidRDefault="003E1FBF" w:rsidP="00CF2DE3">
      <w:pPr>
        <w:spacing w:line="360" w:lineRule="auto"/>
        <w:ind w:firstLine="720"/>
        <w:jc w:val="both"/>
        <w:rPr>
          <w:rFonts w:ascii="Times New Roman" w:hAnsi="Times New Roman" w:cs="Times New Roman"/>
        </w:rPr>
      </w:pPr>
    </w:p>
    <w:p w14:paraId="2AD23755" w14:textId="77777777" w:rsidR="003E1FBF" w:rsidRDefault="003E1FBF" w:rsidP="00CF2DE3">
      <w:pPr>
        <w:spacing w:line="360" w:lineRule="auto"/>
        <w:ind w:firstLine="720"/>
        <w:jc w:val="both"/>
        <w:rPr>
          <w:rFonts w:ascii="Times New Roman" w:hAnsi="Times New Roman" w:cs="Times New Roman"/>
        </w:rPr>
      </w:pPr>
    </w:p>
    <w:p w14:paraId="18046CAD" w14:textId="77777777" w:rsidR="003E1FBF" w:rsidRDefault="003E1FBF" w:rsidP="00CF2DE3">
      <w:pPr>
        <w:spacing w:line="360" w:lineRule="auto"/>
        <w:ind w:firstLine="720"/>
        <w:jc w:val="both"/>
        <w:rPr>
          <w:rFonts w:ascii="Times New Roman" w:hAnsi="Times New Roman" w:cs="Times New Roman"/>
        </w:rPr>
      </w:pPr>
    </w:p>
    <w:p w14:paraId="6A3B099C" w14:textId="77777777" w:rsidR="003E1FBF" w:rsidRDefault="003E1FBF" w:rsidP="00CF2DE3">
      <w:pPr>
        <w:spacing w:line="360" w:lineRule="auto"/>
        <w:ind w:firstLine="720"/>
        <w:jc w:val="both"/>
        <w:rPr>
          <w:rFonts w:ascii="Times New Roman" w:hAnsi="Times New Roman" w:cs="Times New Roman"/>
        </w:rPr>
      </w:pPr>
    </w:p>
    <w:p w14:paraId="1225D9BE" w14:textId="77777777" w:rsidR="003E1FBF" w:rsidRDefault="003E1FBF" w:rsidP="00CF2DE3">
      <w:pPr>
        <w:spacing w:line="360" w:lineRule="auto"/>
        <w:ind w:firstLine="720"/>
        <w:jc w:val="both"/>
        <w:rPr>
          <w:rFonts w:ascii="Times New Roman" w:hAnsi="Times New Roman" w:cs="Times New Roman"/>
        </w:rPr>
      </w:pPr>
    </w:p>
    <w:p w14:paraId="2BEB6FCC" w14:textId="77777777" w:rsidR="003E1FBF" w:rsidRDefault="003E1FBF" w:rsidP="00CF2DE3">
      <w:pPr>
        <w:spacing w:line="360" w:lineRule="auto"/>
        <w:ind w:firstLine="720"/>
        <w:jc w:val="both"/>
        <w:rPr>
          <w:rFonts w:ascii="Times New Roman" w:hAnsi="Times New Roman" w:cs="Times New Roman"/>
        </w:rPr>
      </w:pPr>
    </w:p>
    <w:p w14:paraId="068725E8" w14:textId="77777777" w:rsidR="003E1FBF" w:rsidRDefault="003E1FBF" w:rsidP="00CF2DE3">
      <w:pPr>
        <w:spacing w:line="360" w:lineRule="auto"/>
        <w:ind w:firstLine="720"/>
        <w:jc w:val="both"/>
        <w:rPr>
          <w:rFonts w:ascii="Times New Roman" w:hAnsi="Times New Roman" w:cs="Times New Roman"/>
        </w:rPr>
      </w:pPr>
    </w:p>
    <w:p w14:paraId="07A4CCF9" w14:textId="77777777" w:rsidR="003E1FBF" w:rsidRDefault="003E1FBF" w:rsidP="00CF2DE3">
      <w:pPr>
        <w:spacing w:line="360" w:lineRule="auto"/>
        <w:ind w:firstLine="720"/>
        <w:jc w:val="both"/>
        <w:rPr>
          <w:rFonts w:ascii="Times New Roman" w:hAnsi="Times New Roman" w:cs="Times New Roman"/>
        </w:rPr>
      </w:pPr>
    </w:p>
    <w:p w14:paraId="4AC8B72D" w14:textId="77777777" w:rsidR="003E1FBF" w:rsidRDefault="003E1FBF" w:rsidP="00CF2DE3">
      <w:pPr>
        <w:spacing w:line="360" w:lineRule="auto"/>
        <w:ind w:firstLine="720"/>
        <w:jc w:val="both"/>
        <w:rPr>
          <w:rFonts w:ascii="Times New Roman" w:hAnsi="Times New Roman" w:cs="Times New Roman"/>
        </w:rPr>
      </w:pPr>
    </w:p>
    <w:p w14:paraId="4A102320" w14:textId="77777777" w:rsidR="003E1FBF" w:rsidRDefault="003E1FBF" w:rsidP="00CF2DE3">
      <w:pPr>
        <w:spacing w:line="360" w:lineRule="auto"/>
        <w:ind w:firstLine="720"/>
        <w:jc w:val="both"/>
        <w:rPr>
          <w:rFonts w:ascii="Times New Roman" w:hAnsi="Times New Roman" w:cs="Times New Roman"/>
        </w:rPr>
      </w:pPr>
    </w:p>
    <w:p w14:paraId="3D9C067D" w14:textId="77777777" w:rsidR="003E1FBF" w:rsidRDefault="003E1FBF" w:rsidP="00CF2DE3">
      <w:pPr>
        <w:spacing w:line="360" w:lineRule="auto"/>
        <w:ind w:firstLine="720"/>
        <w:jc w:val="both"/>
        <w:rPr>
          <w:rFonts w:ascii="Times New Roman" w:hAnsi="Times New Roman" w:cs="Times New Roman"/>
        </w:rPr>
      </w:pPr>
    </w:p>
    <w:p w14:paraId="2DBF1564" w14:textId="77777777" w:rsidR="003E1FBF" w:rsidRDefault="003E1FBF" w:rsidP="00CF2DE3">
      <w:pPr>
        <w:spacing w:line="360" w:lineRule="auto"/>
        <w:ind w:firstLine="720"/>
        <w:jc w:val="both"/>
        <w:rPr>
          <w:rFonts w:ascii="Times New Roman" w:hAnsi="Times New Roman" w:cs="Times New Roman"/>
        </w:rPr>
      </w:pPr>
    </w:p>
    <w:p w14:paraId="3D740A31" w14:textId="77777777" w:rsidR="003E1FBF" w:rsidRPr="00CF2DE3" w:rsidRDefault="003E1FBF" w:rsidP="00CF2DE3">
      <w:pPr>
        <w:spacing w:line="360" w:lineRule="auto"/>
        <w:ind w:firstLine="720"/>
        <w:jc w:val="both"/>
        <w:rPr>
          <w:rFonts w:ascii="Times New Roman" w:hAnsi="Times New Roman" w:cs="Times New Roman"/>
        </w:rPr>
      </w:pPr>
    </w:p>
    <w:p w14:paraId="00C55AED" w14:textId="64DE8CDF" w:rsidR="00400AB8" w:rsidRPr="00C963EF" w:rsidRDefault="00400AB8" w:rsidP="00D53C34">
      <w:pPr>
        <w:spacing w:line="360" w:lineRule="auto"/>
        <w:ind w:firstLine="720"/>
        <w:jc w:val="both"/>
        <w:rPr>
          <w:rFonts w:ascii="Times New Roman" w:hAnsi="Times New Roman" w:cs="Times New Roman"/>
          <w:lang w:eastAsia="en-GB"/>
        </w:rPr>
      </w:pPr>
    </w:p>
    <w:p w14:paraId="36B711B9" w14:textId="1C39394F" w:rsidR="00D53C34" w:rsidRPr="00C963EF" w:rsidRDefault="005D0ED8" w:rsidP="00D53C34">
      <w:pPr>
        <w:pStyle w:val="Heading3"/>
        <w:spacing w:line="360" w:lineRule="auto"/>
        <w:rPr>
          <w:rFonts w:ascii="Times New Roman" w:hAnsi="Times New Roman" w:cs="Times New Roman"/>
          <w:b/>
          <w:bCs/>
          <w:color w:val="auto"/>
        </w:rPr>
      </w:pPr>
      <w:bookmarkStart w:id="21" w:name="_Toc171867185"/>
      <w:bookmarkStart w:id="22" w:name="_Toc172236339"/>
      <w:r w:rsidRPr="00C963EF">
        <w:rPr>
          <w:rFonts w:ascii="Times New Roman" w:hAnsi="Times New Roman" w:cs="Times New Roman"/>
          <w:b/>
          <w:bCs/>
          <w:color w:val="auto"/>
        </w:rPr>
        <w:lastRenderedPageBreak/>
        <w:t>4</w:t>
      </w:r>
      <w:r w:rsidR="00D53C34" w:rsidRPr="00C963EF">
        <w:rPr>
          <w:rFonts w:ascii="Times New Roman" w:hAnsi="Times New Roman" w:cs="Times New Roman"/>
          <w:b/>
          <w:bCs/>
          <w:color w:val="auto"/>
        </w:rPr>
        <w:t>.</w:t>
      </w:r>
      <w:r w:rsidR="003C4B27">
        <w:rPr>
          <w:rFonts w:ascii="Times New Roman" w:hAnsi="Times New Roman" w:cs="Times New Roman"/>
          <w:b/>
          <w:bCs/>
          <w:color w:val="auto"/>
        </w:rPr>
        <w:t>5</w:t>
      </w:r>
      <w:r w:rsidR="00D53C34" w:rsidRPr="00C963EF">
        <w:rPr>
          <w:rFonts w:ascii="Times New Roman" w:hAnsi="Times New Roman" w:cs="Times New Roman"/>
          <w:b/>
          <w:bCs/>
          <w:color w:val="auto"/>
        </w:rPr>
        <w:t>. Sustainability Practices in the FF Industry</w:t>
      </w:r>
      <w:bookmarkEnd w:id="21"/>
      <w:bookmarkEnd w:id="22"/>
    </w:p>
    <w:p w14:paraId="282FC6B8" w14:textId="48DED065" w:rsidR="00D53C34" w:rsidRPr="00C963EF" w:rsidRDefault="00D53C34" w:rsidP="00D53C34">
      <w:pPr>
        <w:spacing w:line="360" w:lineRule="auto"/>
        <w:ind w:firstLine="720"/>
        <w:jc w:val="both"/>
        <w:rPr>
          <w:rFonts w:ascii="Times New Roman" w:hAnsi="Times New Roman" w:cs="Times New Roman"/>
        </w:rPr>
      </w:pPr>
      <w:r w:rsidRPr="00C963EF">
        <w:rPr>
          <w:rFonts w:ascii="Times New Roman" w:hAnsi="Times New Roman" w:cs="Times New Roman"/>
        </w:rPr>
        <w:t xml:space="preserve">The FF segment has recently drawn much attention to its implementation of sustainability, as companies enhance their efforts in addressing environmental and social issues. For instance, H&amp;M has a ‘Conscious Collection’ that contains fabrics that are sustainably sourced while Patagonia has adopted the use of recycled products as their motto </w:t>
      </w:r>
      <w:r w:rsidRPr="00C963EF">
        <w:rPr>
          <w:rFonts w:ascii="Times New Roman" w:hAnsi="Times New Roman" w:cs="Times New Roman"/>
        </w:rPr>
        <w:fldChar w:fldCharType="begin" w:fldLock="1"/>
      </w:r>
      <w:r w:rsidRPr="00C963EF">
        <w:rPr>
          <w:rFonts w:ascii="Times New Roman" w:hAnsi="Times New Roman" w:cs="Times New Roman"/>
        </w:rPr>
        <w:instrText>ADDIN CSL_CITATION {"citationItems":[{"id":"ITEM-1","itemData":{"DOI":"10.1002/bse.1939","author":[{"dropping-particle":"","family":"Evans","given":"Steve","non-dropping-particle":"","parse-names":false,"suffix":""},{"dropping-particle":"","family":"Vladimirova","given":"Doroteya","non-dropping-particle":"","parse-names":false,"suffix":""},{"dropping-particle":"","family":"Holgado","given":"Maria","non-dropping-particle":"","parse-names":false,"suffix":""},{"dropping-particle":"V","family":"Fossen","given":"Kirsten","non-dropping-particle":"","parse-names":false,"suffix":""},{"dropping-particle":"","family":"Yang","given":"Miying","non-dropping-particle":"","parse-names":false,"suffix":""},{"dropping-particle":"","family":"Silva","given":"Elisabete","non-dropping-particle":"","parse-names":false,"suffix":""},{"dropping-particle":"","family":"Barlow","given":"Claire Y","non-dropping-particle":"","parse-names":false,"suffix":""}],"container-title":"Business Strategy and the Environment","id":"ITEM-1","issued":{"date-parts":[["2017"]]},"title":"Business Model Innovation for Sustainability: Towards a Unified Perspective for Creation of Sustainable Business Models","type":"article-journal"},"uris":["http://www.mendeley.com/documents/?uuid=16abde71-9d68-4b6a-8bc1-30b941079593"]}],"mendeley":{"formattedCitation":"(Evans &lt;i&gt;et al.&lt;/i&gt;, 2017)","plainTextFormattedCitation":"(Evans et al., 2017)","previouslyFormattedCitation":"(Evans &lt;i&gt;et al.&lt;/i&gt;, 2017)"},"properties":{"noteIndex":0},"schema":"https://github.com/citation-style-language/schema/raw/master/csl-citation.json"}</w:instrText>
      </w:r>
      <w:r w:rsidRPr="00C963EF">
        <w:rPr>
          <w:rFonts w:ascii="Times New Roman" w:hAnsi="Times New Roman" w:cs="Times New Roman"/>
        </w:rPr>
        <w:fldChar w:fldCharType="separate"/>
      </w:r>
      <w:r w:rsidRPr="00C963EF">
        <w:rPr>
          <w:rFonts w:ascii="Times New Roman" w:hAnsi="Times New Roman" w:cs="Times New Roman"/>
          <w:noProof/>
        </w:rPr>
        <w:t xml:space="preserve">(Evans </w:t>
      </w:r>
      <w:r w:rsidRPr="00C963EF">
        <w:rPr>
          <w:rFonts w:ascii="Times New Roman" w:hAnsi="Times New Roman" w:cs="Times New Roman"/>
          <w:i/>
          <w:noProof/>
        </w:rPr>
        <w:t>et al.</w:t>
      </w:r>
      <w:r w:rsidRPr="00C963EF">
        <w:rPr>
          <w:rFonts w:ascii="Times New Roman" w:hAnsi="Times New Roman" w:cs="Times New Roman"/>
          <w:noProof/>
        </w:rPr>
        <w:t>, 2017)</w:t>
      </w:r>
      <w:r w:rsidRPr="00C963EF">
        <w:rPr>
          <w:rFonts w:ascii="Times New Roman" w:hAnsi="Times New Roman" w:cs="Times New Roman"/>
        </w:rPr>
        <w:fldChar w:fldCharType="end"/>
      </w:r>
      <w:r w:rsidRPr="00C963EF">
        <w:rPr>
          <w:rFonts w:ascii="Times New Roman" w:hAnsi="Times New Roman" w:cs="Times New Roman"/>
        </w:rPr>
        <w:t xml:space="preserve">. However, the implementation of sustainability in the ff industry comes with challenges like the high costs ill sustainable fabrics and its production, major changes in the supply chain, and maintaining the volume and cheap prices that are compulsory for the FF business model </w:t>
      </w:r>
      <w:r w:rsidRPr="00C963EF">
        <w:rPr>
          <w:rFonts w:ascii="Times New Roman" w:hAnsi="Times New Roman" w:cs="Times New Roman"/>
        </w:rPr>
        <w:fldChar w:fldCharType="begin" w:fldLock="1"/>
      </w:r>
      <w:r w:rsidRPr="00C963EF">
        <w:rPr>
          <w:rFonts w:ascii="Times New Roman" w:hAnsi="Times New Roman" w:cs="Times New Roman"/>
        </w:rPr>
        <w:instrText>ADDIN CSL_CITATION {"citationItems":[{"id":"ITEM-1","itemData":{"DOI":"10.3390/su14020816","author":[{"dropping-particle":"","family":"Le","given":"Manh-Hung","non-dropping-particle":"","parse-names":false,"suffix":""},{"dropping-particle":"","family":"Nguyen","given":"Phuong M","non-dropping-particle":"","parse-names":false,"suffix":""}],"container-title":"Sustainability","id":"ITEM-1","issue":"2","issued":{"date-parts":[["2022"]]},"page":"816","title":"Integrating the Theory of Planned Behavior and the Norm Activation Model to Investigate Organic Food Purchase Intention: Evidence From Vietnam","type":"article-journal","volume":"14"},"uris":["http://www.mendeley.com/documents/?uuid=e451a24c-7f03-4fb7-821f-8292cc8b01e0"]}],"mendeley":{"formattedCitation":"(Le and Nguyen, 2022)","plainTextFormattedCitation":"(Le and Nguyen, 2022)","previouslyFormattedCitation":"(Le and Nguyen, 2022)"},"properties":{"noteIndex":0},"schema":"https://github.com/citation-style-language/schema/raw/master/csl-citation.json"}</w:instrText>
      </w:r>
      <w:r w:rsidRPr="00C963EF">
        <w:rPr>
          <w:rFonts w:ascii="Times New Roman" w:hAnsi="Times New Roman" w:cs="Times New Roman"/>
        </w:rPr>
        <w:fldChar w:fldCharType="separate"/>
      </w:r>
      <w:r w:rsidRPr="00C963EF">
        <w:rPr>
          <w:rFonts w:ascii="Times New Roman" w:hAnsi="Times New Roman" w:cs="Times New Roman"/>
          <w:noProof/>
        </w:rPr>
        <w:t>(Le and Nguyen, 2022)</w:t>
      </w:r>
      <w:r w:rsidRPr="00C963EF">
        <w:rPr>
          <w:rFonts w:ascii="Times New Roman" w:hAnsi="Times New Roman" w:cs="Times New Roman"/>
        </w:rPr>
        <w:fldChar w:fldCharType="end"/>
      </w:r>
      <w:r w:rsidRPr="00C963EF">
        <w:rPr>
          <w:rFonts w:ascii="Times New Roman" w:hAnsi="Times New Roman" w:cs="Times New Roman"/>
        </w:rPr>
        <w:t xml:space="preserve">. However, in many cases, attitudes and actual </w:t>
      </w:r>
      <w:r w:rsidR="005A377F" w:rsidRPr="00C963EF">
        <w:rPr>
          <w:rFonts w:ascii="Times New Roman" w:hAnsi="Times New Roman" w:cs="Times New Roman"/>
        </w:rPr>
        <w:t>behaviours</w:t>
      </w:r>
      <w:r w:rsidRPr="00C963EF">
        <w:rPr>
          <w:rFonts w:ascii="Times New Roman" w:hAnsi="Times New Roman" w:cs="Times New Roman"/>
        </w:rPr>
        <w:t xml:space="preserve"> are significantly different, and despite consumers may claim that they care about sustainably produced apparel, many still prefer conventional FF brands over sustainably produced ones </w:t>
      </w:r>
      <w:r w:rsidRPr="00C963EF">
        <w:rPr>
          <w:rFonts w:ascii="Times New Roman" w:hAnsi="Times New Roman" w:cs="Times New Roman"/>
        </w:rPr>
        <w:fldChar w:fldCharType="begin" w:fldLock="1"/>
      </w:r>
      <w:r w:rsidRPr="00C963EF">
        <w:rPr>
          <w:rFonts w:ascii="Times New Roman" w:hAnsi="Times New Roman" w:cs="Times New Roman"/>
        </w:rPr>
        <w:instrText>ADDIN CSL_CITATION {"citationItems":[{"id":"ITEM-1","itemData":{"DOI":"10.5937/skolbiz1-35074","author":[{"dropping-particle":"","family":"Starčević","given":"Slađana","non-dropping-particle":"","parse-names":false,"suffix":""},{"dropping-particle":"","family":"Marinković","given":"Veljko","non-dropping-particle":"","parse-names":false,"suffix":""},{"dropping-particle":"","family":"Vjetrov","given":"Ana","non-dropping-particle":"","parse-names":false,"suffix":""}],"container-title":"International Journal of Economic Practice and Policy","id":"ITEM-1","issued":{"date-parts":[["2022"]]},"title":"Barriers to Sustainable Development in the Fashion Industry: Supply Chain Complexity and Consumers' Attitude-Behavior Gap","type":"article-journal"},"uris":["http://www.mendeley.com/documents/?uuid=92a01a08-490b-4764-91db-a9509127b20e"]}],"mendeley":{"formattedCitation":"(Starčević, Marinković and Vjetrov, 2022)","plainTextFormattedCitation":"(Starčević, Marinković and Vjetrov, 2022)","previouslyFormattedCitation":"(Starčević, Marinković and Vjetrov, 2022)"},"properties":{"noteIndex":0},"schema":"https://github.com/citation-style-language/schema/raw/master/csl-citation.json"}</w:instrText>
      </w:r>
      <w:r w:rsidRPr="00C963EF">
        <w:rPr>
          <w:rFonts w:ascii="Times New Roman" w:hAnsi="Times New Roman" w:cs="Times New Roman"/>
        </w:rPr>
        <w:fldChar w:fldCharType="separate"/>
      </w:r>
      <w:r w:rsidRPr="00C963EF">
        <w:rPr>
          <w:rFonts w:ascii="Times New Roman" w:hAnsi="Times New Roman" w:cs="Times New Roman"/>
          <w:noProof/>
        </w:rPr>
        <w:t>(Starčević, Marinković and Vjetrov, 2022)</w:t>
      </w:r>
      <w:r w:rsidRPr="00C963EF">
        <w:rPr>
          <w:rFonts w:ascii="Times New Roman" w:hAnsi="Times New Roman" w:cs="Times New Roman"/>
        </w:rPr>
        <w:fldChar w:fldCharType="end"/>
      </w:r>
      <w:r w:rsidRPr="00C963EF">
        <w:rPr>
          <w:rFonts w:ascii="Times New Roman" w:hAnsi="Times New Roman" w:cs="Times New Roman"/>
        </w:rPr>
        <w:t>.  There is nothing as difficult as propelling the FF sector towards sustainable practices that addresses environmental and social implications effectively.</w:t>
      </w:r>
    </w:p>
    <w:p w14:paraId="4BE74986" w14:textId="79627CC7" w:rsidR="00D53C34" w:rsidRPr="00C963EF" w:rsidRDefault="00A55DCA" w:rsidP="00D53C34">
      <w:pPr>
        <w:pStyle w:val="Heading3"/>
        <w:spacing w:line="360" w:lineRule="auto"/>
        <w:rPr>
          <w:rFonts w:ascii="Times New Roman" w:hAnsi="Times New Roman" w:cs="Times New Roman"/>
          <w:b/>
          <w:bCs/>
          <w:color w:val="auto"/>
        </w:rPr>
      </w:pPr>
      <w:bookmarkStart w:id="23" w:name="_Toc171867186"/>
      <w:bookmarkStart w:id="24" w:name="_Toc172236340"/>
      <w:r w:rsidRPr="00C963EF">
        <w:rPr>
          <w:rFonts w:ascii="Times New Roman" w:hAnsi="Times New Roman" w:cs="Times New Roman"/>
          <w:b/>
          <w:bCs/>
          <w:color w:val="auto"/>
        </w:rPr>
        <w:t>4</w:t>
      </w:r>
      <w:r w:rsidR="00D53C34" w:rsidRPr="00C963EF">
        <w:rPr>
          <w:rFonts w:ascii="Times New Roman" w:hAnsi="Times New Roman" w:cs="Times New Roman"/>
          <w:b/>
          <w:bCs/>
          <w:color w:val="auto"/>
        </w:rPr>
        <w:t>.</w:t>
      </w:r>
      <w:r w:rsidR="00263341">
        <w:rPr>
          <w:rFonts w:ascii="Times New Roman" w:hAnsi="Times New Roman" w:cs="Times New Roman"/>
          <w:b/>
          <w:bCs/>
          <w:color w:val="auto"/>
        </w:rPr>
        <w:t>6</w:t>
      </w:r>
      <w:r w:rsidR="00D53C34" w:rsidRPr="00C963EF">
        <w:rPr>
          <w:rFonts w:ascii="Times New Roman" w:hAnsi="Times New Roman" w:cs="Times New Roman"/>
          <w:b/>
          <w:bCs/>
          <w:color w:val="auto"/>
        </w:rPr>
        <w:t>. Research Gap</w:t>
      </w:r>
      <w:bookmarkEnd w:id="23"/>
      <w:bookmarkEnd w:id="24"/>
    </w:p>
    <w:p w14:paraId="02FC7ADE" w14:textId="2BCD4385" w:rsidR="00D53C34" w:rsidRPr="00C963EF" w:rsidRDefault="00D53C34" w:rsidP="00D53C34">
      <w:pPr>
        <w:spacing w:line="360" w:lineRule="auto"/>
        <w:ind w:firstLine="720"/>
        <w:jc w:val="both"/>
        <w:rPr>
          <w:rFonts w:ascii="Times New Roman" w:hAnsi="Times New Roman" w:cs="Times New Roman"/>
        </w:rPr>
      </w:pPr>
      <w:r w:rsidRPr="00C963EF">
        <w:rPr>
          <w:rFonts w:ascii="Times New Roman" w:hAnsi="Times New Roman" w:cs="Times New Roman"/>
        </w:rPr>
        <w:t xml:space="preserve">There is </w:t>
      </w:r>
      <w:r w:rsidR="00807939">
        <w:rPr>
          <w:rFonts w:ascii="Times New Roman" w:hAnsi="Times New Roman" w:cs="Times New Roman"/>
        </w:rPr>
        <w:t xml:space="preserve">a </w:t>
      </w:r>
      <w:r w:rsidRPr="00C963EF">
        <w:rPr>
          <w:rFonts w:ascii="Times New Roman" w:hAnsi="Times New Roman" w:cs="Times New Roman"/>
        </w:rPr>
        <w:t xml:space="preserve">vast body of literature </w:t>
      </w:r>
      <w:r w:rsidR="00807939">
        <w:rPr>
          <w:rFonts w:ascii="Times New Roman" w:hAnsi="Times New Roman" w:cs="Times New Roman"/>
        </w:rPr>
        <w:t xml:space="preserve">that </w:t>
      </w:r>
      <w:r w:rsidRPr="00C963EF">
        <w:rPr>
          <w:rFonts w:ascii="Times New Roman" w:hAnsi="Times New Roman" w:cs="Times New Roman"/>
        </w:rPr>
        <w:t xml:space="preserve">exists on sustainability practices and consumer </w:t>
      </w:r>
      <w:r w:rsidR="005A377F" w:rsidRPr="00C963EF">
        <w:rPr>
          <w:rFonts w:ascii="Times New Roman" w:hAnsi="Times New Roman" w:cs="Times New Roman"/>
        </w:rPr>
        <w:t>behaviour</w:t>
      </w:r>
      <w:r w:rsidRPr="00C963EF">
        <w:rPr>
          <w:rFonts w:ascii="Times New Roman" w:hAnsi="Times New Roman" w:cs="Times New Roman"/>
        </w:rPr>
        <w:t xml:space="preserve">, there is a noticeable lack of information as to how these practices affect customer views, perception of the brand, and purchasing intentions specifically in the FF retail industry in the UK. Modern studies often look at consumers’ total </w:t>
      </w:r>
      <w:r w:rsidR="005A377F" w:rsidRPr="00C963EF">
        <w:rPr>
          <w:rFonts w:ascii="Times New Roman" w:hAnsi="Times New Roman" w:cs="Times New Roman"/>
        </w:rPr>
        <w:t>behaviour</w:t>
      </w:r>
      <w:r w:rsidRPr="00C963EF">
        <w:rPr>
          <w:rFonts w:ascii="Times New Roman" w:hAnsi="Times New Roman" w:cs="Times New Roman"/>
        </w:rPr>
        <w:t xml:space="preserve"> when it comes to sustainable fashion or focus on luxury Fashion brands leading to gaps in the knowledge area of FF. However, in such an environment, the relative advantage and disadvantages of low cost, fashion trends and sustainability are easily seen. Further, there are no many investigations of the UK market, which can contain different consumer characteristics and laws that may affect these relationships. This lack of information can be filled by focusing on FF companies, allowing them to enhance the alignment between their sustainability initiatives and consumption demand, ultimately enhancing their market position.</w:t>
      </w:r>
    </w:p>
    <w:p w14:paraId="668AF191" w14:textId="77777777" w:rsidR="00732D0F" w:rsidRPr="00C963EF" w:rsidRDefault="00732D0F" w:rsidP="00D53C34">
      <w:pPr>
        <w:spacing w:line="360" w:lineRule="auto"/>
        <w:ind w:firstLine="720"/>
        <w:jc w:val="both"/>
        <w:rPr>
          <w:rFonts w:ascii="Times New Roman" w:hAnsi="Times New Roman" w:cs="Times New Roman"/>
        </w:rPr>
      </w:pPr>
    </w:p>
    <w:p w14:paraId="2B023A51" w14:textId="18C85DE4" w:rsidR="00D53C34" w:rsidRPr="00C963EF" w:rsidRDefault="00622DFF" w:rsidP="00D53C34">
      <w:pPr>
        <w:pStyle w:val="Heading2"/>
        <w:spacing w:line="360" w:lineRule="auto"/>
        <w:jc w:val="both"/>
        <w:rPr>
          <w:rFonts w:ascii="Times New Roman" w:eastAsia="Times New Roman" w:hAnsi="Times New Roman" w:cs="Times New Roman"/>
          <w:b/>
          <w:bCs/>
          <w:shd w:val="clear" w:color="auto" w:fill="FFFFFF"/>
          <w:lang w:eastAsia="en-GB"/>
        </w:rPr>
      </w:pPr>
      <w:bookmarkStart w:id="25" w:name="_Toc171867187"/>
      <w:bookmarkStart w:id="26" w:name="_Toc172236341"/>
      <w:r w:rsidRPr="00C963EF">
        <w:rPr>
          <w:rFonts w:ascii="Times New Roman" w:hAnsi="Times New Roman" w:cs="Times New Roman"/>
          <w:b/>
          <w:bCs/>
          <w:color w:val="auto"/>
          <w:lang w:eastAsia="en-GB"/>
        </w:rPr>
        <w:t>5</w:t>
      </w:r>
      <w:r w:rsidR="00D53C34" w:rsidRPr="00C963EF">
        <w:rPr>
          <w:rFonts w:ascii="Times New Roman" w:hAnsi="Times New Roman" w:cs="Times New Roman"/>
          <w:b/>
          <w:bCs/>
          <w:color w:val="auto"/>
          <w:lang w:eastAsia="en-GB"/>
        </w:rPr>
        <w:t xml:space="preserve">. </w:t>
      </w:r>
      <w:r w:rsidR="00D53C34" w:rsidRPr="00C963EF">
        <w:rPr>
          <w:rFonts w:ascii="Times New Roman" w:eastAsia="Times New Roman" w:hAnsi="Times New Roman" w:cs="Times New Roman"/>
          <w:b/>
          <w:bCs/>
          <w:color w:val="auto"/>
          <w:shd w:val="clear" w:color="auto" w:fill="FFFFFF"/>
          <w:lang w:eastAsia="en-GB"/>
        </w:rPr>
        <w:t>Research Methodology</w:t>
      </w:r>
      <w:bookmarkEnd w:id="25"/>
      <w:bookmarkEnd w:id="26"/>
    </w:p>
    <w:p w14:paraId="0F83FA97" w14:textId="50E4C6C8" w:rsidR="00D53C34" w:rsidRPr="00C963EF" w:rsidRDefault="001B24C6" w:rsidP="00D53C34">
      <w:pPr>
        <w:pStyle w:val="Heading3"/>
        <w:spacing w:line="360" w:lineRule="auto"/>
        <w:rPr>
          <w:rFonts w:ascii="Times New Roman" w:eastAsia="Times New Roman" w:hAnsi="Times New Roman" w:cs="Times New Roman"/>
          <w:b/>
          <w:bCs/>
          <w:color w:val="auto"/>
          <w:shd w:val="clear" w:color="auto" w:fill="FFFFFF"/>
          <w:lang w:eastAsia="en-GB"/>
        </w:rPr>
      </w:pPr>
      <w:bookmarkStart w:id="27" w:name="_Toc171867188"/>
      <w:bookmarkStart w:id="28" w:name="_Toc172236342"/>
      <w:r w:rsidRPr="00C963EF">
        <w:rPr>
          <w:rFonts w:ascii="Times New Roman" w:eastAsia="Times New Roman" w:hAnsi="Times New Roman" w:cs="Times New Roman"/>
          <w:b/>
          <w:bCs/>
          <w:color w:val="auto"/>
          <w:shd w:val="clear" w:color="auto" w:fill="FFFFFF"/>
          <w:lang w:eastAsia="en-GB"/>
        </w:rPr>
        <w:t>5</w:t>
      </w:r>
      <w:r w:rsidR="00D53C34" w:rsidRPr="00C963EF">
        <w:rPr>
          <w:rFonts w:ascii="Times New Roman" w:eastAsia="Times New Roman" w:hAnsi="Times New Roman" w:cs="Times New Roman"/>
          <w:b/>
          <w:bCs/>
          <w:color w:val="auto"/>
          <w:shd w:val="clear" w:color="auto" w:fill="FFFFFF"/>
          <w:lang w:eastAsia="en-GB"/>
        </w:rPr>
        <w:t>.1. Research Philosophy</w:t>
      </w:r>
      <w:bookmarkEnd w:id="27"/>
      <w:bookmarkEnd w:id="28"/>
    </w:p>
    <w:p w14:paraId="55313012" w14:textId="2940AB3C" w:rsidR="00D53C34" w:rsidRPr="00C963EF" w:rsidRDefault="00D53C34" w:rsidP="00D53C34">
      <w:pPr>
        <w:spacing w:line="360" w:lineRule="auto"/>
        <w:ind w:firstLine="720"/>
        <w:jc w:val="both"/>
        <w:rPr>
          <w:rFonts w:ascii="Times New Roman" w:hAnsi="Times New Roman" w:cs="Times New Roman"/>
          <w:lang w:eastAsia="en-GB"/>
        </w:rPr>
      </w:pPr>
      <w:r w:rsidRPr="00C963EF">
        <w:rPr>
          <w:rFonts w:ascii="Times New Roman" w:hAnsi="Times New Roman" w:cs="Times New Roman"/>
          <w:lang w:eastAsia="en-GB"/>
        </w:rPr>
        <w:t xml:space="preserve">The study will adopt positivism as research philosophy that relies on the measurable facts to acquire knowledge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{"citationItems":[{"id":"ITEM-1","itemData":{"ISSN":"1040-2446","author":[{"dropping-particle":"","family":"Park","given":"Yoon Soo","non-dropping-particle":"","parse-names":false,"suffix":""},{"dropping-particle":"","family":"Konge","given":"Lars","non-dropping-particle":"","parse-names":false,"suffix":""},{"dropping-particle":"","family":"Artino Jr","given":"Anthony R","non-dropping-particle":"","parse-names":false,"suffix":""}],"container-title":"Academic medicine","id":"ITEM-1","issue":"5","issued":{"date-parts":[["2020"]]},"page":"690-694","publisher":"LWW","title":"The positivism paradigm of research","type":"article-journal","volume":"95"},"uris":["http://www.mendeley.com/documents/?uuid=b8691e89-c4ac-481f-8fd8-bc22114e1d1b"]}],"mendeley":{"formattedCitation":"(Park, Konge and Artino Jr, 2020)","plainTextFormattedCitation":"(Park, Konge and Artino Jr, 2020)","previouslyFormattedCitation":"(Park, Konge and Artino Jr, 2020)"},"properties":{"noteIndex":0},"schema":"https://github.com/citation-style-language/schema/raw/master/csl-citation.json"}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(Park, Konge and Artino Jr, 2020)</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This approach is suitable for the study as </w:t>
      </w:r>
      <w:r w:rsidRPr="00C963EF">
        <w:rPr>
          <w:rFonts w:ascii="Times New Roman" w:hAnsi="Times New Roman" w:cs="Times New Roman"/>
          <w:lang w:eastAsia="en-GB"/>
        </w:rPr>
        <w:lastRenderedPageBreak/>
        <w:t xml:space="preserve">it seeks to objectively capture the attitudes and </w:t>
      </w:r>
      <w:r w:rsidR="005A377F" w:rsidRPr="00C963EF">
        <w:rPr>
          <w:rFonts w:ascii="Times New Roman" w:hAnsi="Times New Roman" w:cs="Times New Roman"/>
          <w:lang w:eastAsia="en-GB"/>
        </w:rPr>
        <w:t>behaviours</w:t>
      </w:r>
      <w:r w:rsidRPr="00C963EF">
        <w:rPr>
          <w:rFonts w:ascii="Times New Roman" w:hAnsi="Times New Roman" w:cs="Times New Roman"/>
          <w:lang w:eastAsia="en-GB"/>
        </w:rPr>
        <w:t xml:space="preserve"> of consumers towards brands in the FF retail industry relating to sustainability.</w:t>
      </w:r>
    </w:p>
    <w:p w14:paraId="5B0E0BBD" w14:textId="5B9F3941" w:rsidR="00D53C34" w:rsidRPr="00C963EF" w:rsidRDefault="00D365D4" w:rsidP="00D53C34">
      <w:pPr>
        <w:pStyle w:val="Heading3"/>
        <w:spacing w:line="360" w:lineRule="auto"/>
        <w:rPr>
          <w:rFonts w:ascii="Times New Roman" w:hAnsi="Times New Roman" w:cs="Times New Roman"/>
          <w:b/>
          <w:bCs/>
          <w:color w:val="auto"/>
          <w:lang w:eastAsia="en-GB"/>
        </w:rPr>
      </w:pPr>
      <w:bookmarkStart w:id="29" w:name="_Toc171867189"/>
      <w:bookmarkStart w:id="30" w:name="_Toc172236343"/>
      <w:r w:rsidRPr="00C963EF">
        <w:rPr>
          <w:rFonts w:ascii="Times New Roman" w:hAnsi="Times New Roman" w:cs="Times New Roman"/>
          <w:b/>
          <w:bCs/>
          <w:color w:val="auto"/>
          <w:lang w:eastAsia="en-GB"/>
        </w:rPr>
        <w:t>5</w:t>
      </w:r>
      <w:r w:rsidR="00D53C34" w:rsidRPr="00C963EF">
        <w:rPr>
          <w:rFonts w:ascii="Times New Roman" w:hAnsi="Times New Roman" w:cs="Times New Roman"/>
          <w:b/>
          <w:bCs/>
          <w:color w:val="auto"/>
          <w:lang w:eastAsia="en-GB"/>
        </w:rPr>
        <w:t>.2.</w:t>
      </w:r>
      <w:r w:rsidR="00D53C34" w:rsidRPr="00C963EF">
        <w:rPr>
          <w:rFonts w:ascii="Times New Roman" w:hAnsi="Times New Roman" w:cs="Times New Roman"/>
          <w:b/>
          <w:bCs/>
          <w:color w:val="auto"/>
        </w:rPr>
        <w:t xml:space="preserve"> Research Design</w:t>
      </w:r>
      <w:bookmarkEnd w:id="29"/>
      <w:bookmarkEnd w:id="30"/>
    </w:p>
    <w:p w14:paraId="44E52C66" w14:textId="77777777" w:rsidR="00D53C34" w:rsidRPr="00C963EF" w:rsidRDefault="00D53C34" w:rsidP="00D53C34">
      <w:pPr>
        <w:spacing w:line="360" w:lineRule="auto"/>
        <w:ind w:firstLine="720"/>
        <w:jc w:val="both"/>
        <w:rPr>
          <w:rFonts w:ascii="Times New Roman" w:eastAsia="Times New Roman" w:hAnsi="Times New Roman" w:cs="Times New Roman"/>
          <w:color w:val="000000"/>
          <w:kern w:val="0"/>
          <w:shd w:val="clear" w:color="auto" w:fill="FFFFFF"/>
          <w:lang w:eastAsia="en-GB"/>
          <w14:ligatures w14:val="none"/>
        </w:rPr>
      </w:pPr>
      <w:r w:rsidRPr="00C963EF">
        <w:rPr>
          <w:rFonts w:ascii="Times New Roman" w:eastAsia="Times New Roman" w:hAnsi="Times New Roman" w:cs="Times New Roman"/>
          <w:color w:val="000000"/>
          <w:kern w:val="0"/>
          <w:shd w:val="clear" w:color="auto" w:fill="FFFFFF"/>
          <w:lang w:eastAsia="en-GB"/>
          <w14:ligatures w14:val="none"/>
        </w:rPr>
        <w:t xml:space="preserve">The study will use quantitative research design, which entails the systematic gathering and analysis of numerical data. This design facilitates the usage of statistical data analysis, and allows for generalizing </w:t>
      </w:r>
      <w:r w:rsidRPr="00C963EF">
        <w:rPr>
          <w:rFonts w:ascii="Times New Roman" w:eastAsia="Times New Roman" w:hAnsi="Times New Roman" w:cs="Times New Roman"/>
          <w:color w:val="000000"/>
          <w:kern w:val="0"/>
          <w:shd w:val="clear" w:color="auto" w:fill="FFFFFF"/>
          <w:lang w:eastAsia="en-GB"/>
          <w14:ligatures w14:val="none"/>
        </w:rPr>
        <w:fldChar w:fldCharType="begin" w:fldLock="1"/>
      </w:r>
      <w:r w:rsidRPr="00C963EF">
        <w:rPr>
          <w:rFonts w:ascii="Times New Roman" w:eastAsia="Times New Roman" w:hAnsi="Times New Roman" w:cs="Times New Roman"/>
          <w:color w:val="000000"/>
          <w:kern w:val="0"/>
          <w:shd w:val="clear" w:color="auto" w:fill="FFFFFF"/>
          <w:lang w:eastAsia="en-GB"/>
          <w14:ligatures w14:val="none"/>
        </w:rPr>
        <w:instrText>ADDIN CSL_CITATION {"citationItems":[{"id":"ITEM-1","itemData":{"DOI":"10.1057/978-1-137-59900-1_3","ISBN":"978-1-137-59900-1","abstract":"This chapter explores the methodological choices made in an illustrative complex and longitudinal study of classroom interest in a language task. They walk the reader through choices that must be made in a quantitative analysis step by step while also advocating for best practices in quantitative research, such as using technology as a partner in research methodology, strengthening statistical power by repeated testing of the same participants, and strengthening validity of study results by using a longitudinal design. The chapter's aim is not to provide a comprehensive treatment of all possible methodological choices the reader may make, but to instead make vivid for the reader how such choices are made by teacher practitioners conducting actual research projects.","author":[{"dropping-particle":"","family":"Fryer","given":"Luke K","non-dropping-particle":"","parse-names":false,"suffix":""},{"dropping-particle":"","family":"Larson-Hall","given":"Jenifer","non-dropping-particle":"","parse-names":false,"suffix":""},{"dropping-particle":"","family":"Stewart","given":"Jeffrey","non-dropping-particle":"","parse-names":false,"suffix":""}],"container-title":"The Palgrave Handbook of Applied Linguistics Research Methodology","editor":[{"dropping-particle":"","family":"Phakiti","given":"Aek","non-dropping-particle":"","parse-names":false,"suffix":""},{"dropping-particle":"","family":"Costa","given":"Peter","non-dropping-particle":"De","parse-names":false,"suffix":""},{"dropping-particle":"","family":"Plonsky","given":"Luke","non-dropping-particle":"","parse-names":false,"suffix":""},{"dropping-particle":"","family":"Starfield","given":"Sue","non-dropping-particle":"","parse-names":false,"suffix":""}],"id":"ITEM-1","issued":{"date-parts":[["2018"]]},"page":"55-77","publisher":"Palgrave Macmillan UK","publisher-place":"London","title":"Quantitative Methodology","type":"chapter"},"uris":["http://www.mendeley.com/documents/?uuid=7977c1c1-2f84-46f4-8fd6-ce1ac3d42298"]}],"mendeley":{"formattedCitation":"(Fryer, Larson-Hall and Stewart, 2018)","plainTextFormattedCitation":"(Fryer, Larson-Hall and Stewart, 2018)","previouslyFormattedCitation":"(Fryer, Larson-Hall and Stewart, 2018)"},"properties":{"noteIndex":0},"schema":"https://github.com/citation-style-language/schema/raw/master/csl-citation.json"}</w:instrText>
      </w:r>
      <w:r w:rsidRPr="00C963EF">
        <w:rPr>
          <w:rFonts w:ascii="Times New Roman" w:eastAsia="Times New Roman" w:hAnsi="Times New Roman" w:cs="Times New Roman"/>
          <w:color w:val="000000"/>
          <w:kern w:val="0"/>
          <w:shd w:val="clear" w:color="auto" w:fill="FFFFFF"/>
          <w:lang w:eastAsia="en-GB"/>
          <w14:ligatures w14:val="none"/>
        </w:rPr>
        <w:fldChar w:fldCharType="separate"/>
      </w:r>
      <w:r w:rsidRPr="00C963EF">
        <w:rPr>
          <w:rFonts w:ascii="Times New Roman" w:eastAsia="Times New Roman" w:hAnsi="Times New Roman" w:cs="Times New Roman"/>
          <w:noProof/>
          <w:color w:val="000000"/>
          <w:kern w:val="0"/>
          <w:shd w:val="clear" w:color="auto" w:fill="FFFFFF"/>
          <w:lang w:eastAsia="en-GB"/>
          <w14:ligatures w14:val="none"/>
        </w:rPr>
        <w:t>(Fryer, Larson-Hall and Stewart, 2018)</w:t>
      </w:r>
      <w:r w:rsidRPr="00C963EF">
        <w:rPr>
          <w:rFonts w:ascii="Times New Roman" w:eastAsia="Times New Roman" w:hAnsi="Times New Roman" w:cs="Times New Roman"/>
          <w:color w:val="000000"/>
          <w:kern w:val="0"/>
          <w:shd w:val="clear" w:color="auto" w:fill="FFFFFF"/>
          <w:lang w:eastAsia="en-GB"/>
          <w14:ligatures w14:val="none"/>
        </w:rPr>
        <w:fldChar w:fldCharType="end"/>
      </w:r>
      <w:r w:rsidRPr="00C963EF">
        <w:rPr>
          <w:rFonts w:ascii="Times New Roman" w:eastAsia="Times New Roman" w:hAnsi="Times New Roman" w:cs="Times New Roman"/>
          <w:color w:val="000000"/>
          <w:kern w:val="0"/>
          <w:shd w:val="clear" w:color="auto" w:fill="FFFFFF"/>
          <w:lang w:eastAsia="en-GB"/>
          <w14:ligatures w14:val="none"/>
        </w:rPr>
        <w:t>– thus, the overall understanding of customer attitudes and their role in brand image formation and purchasing decisions in the context of FF.</w:t>
      </w:r>
    </w:p>
    <w:p w14:paraId="26E51D9F" w14:textId="414AB03B" w:rsidR="00D53C34" w:rsidRPr="00C963EF" w:rsidRDefault="00680E3A" w:rsidP="00D53C34">
      <w:pPr>
        <w:pStyle w:val="Heading3"/>
        <w:spacing w:line="360" w:lineRule="auto"/>
        <w:rPr>
          <w:rFonts w:ascii="Times New Roman" w:eastAsia="Times New Roman" w:hAnsi="Times New Roman" w:cs="Times New Roman"/>
          <w:b/>
          <w:bCs/>
          <w:color w:val="auto"/>
          <w:shd w:val="clear" w:color="auto" w:fill="FFFFFF"/>
          <w:lang w:eastAsia="en-GB"/>
        </w:rPr>
      </w:pPr>
      <w:bookmarkStart w:id="31" w:name="_Toc171867190"/>
      <w:bookmarkStart w:id="32" w:name="_Toc172236344"/>
      <w:r w:rsidRPr="00C963EF">
        <w:rPr>
          <w:rFonts w:ascii="Times New Roman" w:eastAsia="Times New Roman" w:hAnsi="Times New Roman" w:cs="Times New Roman"/>
          <w:b/>
          <w:bCs/>
          <w:color w:val="auto"/>
          <w:shd w:val="clear" w:color="auto" w:fill="FFFFFF"/>
          <w:lang w:eastAsia="en-GB"/>
        </w:rPr>
        <w:t>5</w:t>
      </w:r>
      <w:r w:rsidR="00D53C34" w:rsidRPr="00C963EF">
        <w:rPr>
          <w:rFonts w:ascii="Times New Roman" w:eastAsia="Times New Roman" w:hAnsi="Times New Roman" w:cs="Times New Roman"/>
          <w:b/>
          <w:bCs/>
          <w:color w:val="auto"/>
          <w:shd w:val="clear" w:color="auto" w:fill="FFFFFF"/>
          <w:lang w:eastAsia="en-GB"/>
        </w:rPr>
        <w:t>.3. Sampling</w:t>
      </w:r>
      <w:bookmarkEnd w:id="31"/>
      <w:bookmarkEnd w:id="32"/>
    </w:p>
    <w:p w14:paraId="5F7E1C3E" w14:textId="6E093808" w:rsidR="00A910CC" w:rsidRPr="005B4C9D" w:rsidRDefault="002738F7" w:rsidP="00A910CC">
      <w:pPr>
        <w:spacing w:line="360" w:lineRule="auto"/>
        <w:ind w:firstLine="720"/>
        <w:jc w:val="both"/>
        <w:rPr>
          <w:rFonts w:ascii="Times New Roman" w:eastAsia="Times New Roman" w:hAnsi="Times New Roman" w:cs="Times New Roman"/>
          <w:b/>
          <w:bCs/>
          <w:color w:val="0070C0"/>
          <w:kern w:val="0"/>
          <w:shd w:val="clear" w:color="auto" w:fill="FFFFFF"/>
          <w:lang w:eastAsia="en-GB"/>
          <w14:ligatures w14:val="none"/>
        </w:rPr>
      </w:pPr>
      <w:r w:rsidRPr="00C963EF">
        <w:rPr>
          <w:rFonts w:ascii="Times New Roman" w:eastAsia="Times New Roman" w:hAnsi="Times New Roman" w:cs="Times New Roman"/>
          <w:color w:val="000000"/>
          <w:kern w:val="0"/>
          <w:shd w:val="clear" w:color="auto" w:fill="FFFFFF"/>
          <w:lang w:eastAsia="en-GB"/>
          <w14:ligatures w14:val="none"/>
        </w:rPr>
        <w:t xml:space="preserve">Sampling entails reaching out to an individual or a number of individuals in a given population for research and drawing conclusions about the general population </w:t>
      </w:r>
      <w:r w:rsidRPr="00C963EF">
        <w:rPr>
          <w:rFonts w:ascii="Times New Roman" w:eastAsia="Times New Roman" w:hAnsi="Times New Roman" w:cs="Times New Roman"/>
          <w:color w:val="000000"/>
          <w:kern w:val="0"/>
          <w:shd w:val="clear" w:color="auto" w:fill="FFFFFF"/>
          <w:lang w:eastAsia="en-GB"/>
          <w14:ligatures w14:val="none"/>
        </w:rPr>
        <w:fldChar w:fldCharType="begin" w:fldLock="1"/>
      </w:r>
      <w:r w:rsidR="00934226" w:rsidRPr="00C963EF">
        <w:rPr>
          <w:rFonts w:ascii="Times New Roman" w:eastAsia="Times New Roman" w:hAnsi="Times New Roman" w:cs="Times New Roman"/>
          <w:color w:val="000000"/>
          <w:kern w:val="0"/>
          <w:shd w:val="clear" w:color="auto" w:fill="FFFFFF"/>
          <w:lang w:eastAsia="en-GB"/>
          <w14:ligatures w14:val="none"/>
        </w:rPr>
        <w:instrText>ADDIN CSL_CITATION {"citationItems":[{"id":"ITEM-1","itemData":{"author":[{"dropping-particle":"","family":"Etikan","given":"I","non-dropping-particle":"","parse-names":false,"suffix":""},{"dropping-particle":"","family":"Musa","given":"S A","non-dropping-particle":"","parse-names":false,"suffix":""},{"dropping-particle":"","family":"Alkassim","given":"R S","non-dropping-particle":"","parse-names":false,"suffix":""}],"container-title":"Am J Theor Appl Stat","id":"ITEM-1","issued":{"date-parts":[["2016"]]},"title":"Comparison of convenience sampling and purposive sampling","type":"article-journal","volume":"5"},"uris":["http://www.mendeley.com/documents/?uuid=72f3920e-9e29-4387-a137-0863c673e69b"]}],"mendeley":{"formattedCitation":"(Etikan, Musa and Alkassim, 2016)","plainTextFormattedCitation":"(Etikan, Musa and Alkassim, 2016)","previouslyFormattedCitation":"(Etikan, Musa and Alkassim, 2016)"},"properties":{"noteIndex":0},"schema":"https://github.com/citation-style-language/schema/raw/master/csl-citation.json"}</w:instrText>
      </w:r>
      <w:r w:rsidRPr="00C963EF">
        <w:rPr>
          <w:rFonts w:ascii="Times New Roman" w:eastAsia="Times New Roman" w:hAnsi="Times New Roman" w:cs="Times New Roman"/>
          <w:color w:val="000000"/>
          <w:kern w:val="0"/>
          <w:shd w:val="clear" w:color="auto" w:fill="FFFFFF"/>
          <w:lang w:eastAsia="en-GB"/>
          <w14:ligatures w14:val="none"/>
        </w:rPr>
        <w:fldChar w:fldCharType="separate"/>
      </w:r>
      <w:r w:rsidRPr="00C963EF">
        <w:rPr>
          <w:rFonts w:ascii="Times New Roman" w:eastAsia="Times New Roman" w:hAnsi="Times New Roman" w:cs="Times New Roman"/>
          <w:noProof/>
          <w:color w:val="000000"/>
          <w:kern w:val="0"/>
          <w:shd w:val="clear" w:color="auto" w:fill="FFFFFF"/>
          <w:lang w:eastAsia="en-GB"/>
          <w14:ligatures w14:val="none"/>
        </w:rPr>
        <w:t>(Etikan, Musa and Alkassim, 2016)</w:t>
      </w:r>
      <w:r w:rsidRPr="00C963EF">
        <w:rPr>
          <w:rFonts w:ascii="Times New Roman" w:eastAsia="Times New Roman" w:hAnsi="Times New Roman" w:cs="Times New Roman"/>
          <w:color w:val="000000"/>
          <w:kern w:val="0"/>
          <w:shd w:val="clear" w:color="auto" w:fill="FFFFFF"/>
          <w:lang w:eastAsia="en-GB"/>
          <w14:ligatures w14:val="none"/>
        </w:rPr>
        <w:fldChar w:fldCharType="end"/>
      </w:r>
      <w:r w:rsidRPr="00C963EF">
        <w:rPr>
          <w:rFonts w:ascii="Times New Roman" w:eastAsia="Times New Roman" w:hAnsi="Times New Roman" w:cs="Times New Roman"/>
          <w:color w:val="000000"/>
          <w:kern w:val="0"/>
          <w:shd w:val="clear" w:color="auto" w:fill="FFFFFF"/>
          <w:lang w:eastAsia="en-GB"/>
          <w14:ligatures w14:val="none"/>
        </w:rPr>
        <w:t xml:space="preserve"> . </w:t>
      </w:r>
      <w:r w:rsidR="00D53C34" w:rsidRPr="00C963EF">
        <w:rPr>
          <w:rFonts w:ascii="Times New Roman" w:eastAsia="Times New Roman" w:hAnsi="Times New Roman" w:cs="Times New Roman"/>
          <w:color w:val="000000"/>
          <w:kern w:val="0"/>
          <w:shd w:val="clear" w:color="auto" w:fill="FFFFFF"/>
          <w:lang w:eastAsia="en-GB"/>
          <w14:ligatures w14:val="none"/>
        </w:rPr>
        <w:t xml:space="preserve">The study will adopt convenience sampling to select the participants. The total number of respondents would be </w:t>
      </w:r>
      <w:r w:rsidRPr="00C963EF">
        <w:rPr>
          <w:rFonts w:ascii="Times New Roman" w:eastAsia="Times New Roman" w:hAnsi="Times New Roman" w:cs="Times New Roman"/>
          <w:color w:val="000000"/>
          <w:kern w:val="0"/>
          <w:shd w:val="clear" w:color="auto" w:fill="FFFFFF"/>
          <w:lang w:eastAsia="en-GB"/>
          <w14:ligatures w14:val="none"/>
        </w:rPr>
        <w:t>50</w:t>
      </w:r>
      <w:r w:rsidR="00D53C34" w:rsidRPr="00C963EF">
        <w:rPr>
          <w:rFonts w:ascii="Times New Roman" w:eastAsia="Times New Roman" w:hAnsi="Times New Roman" w:cs="Times New Roman"/>
          <w:color w:val="000000"/>
          <w:kern w:val="0"/>
          <w:shd w:val="clear" w:color="auto" w:fill="FFFFFF"/>
          <w:lang w:eastAsia="en-GB"/>
          <w14:ligatures w14:val="none"/>
        </w:rPr>
        <w:t xml:space="preserve">, which will be the consumers of fashion retail products. </w:t>
      </w:r>
      <w:r w:rsidR="00807939">
        <w:rPr>
          <w:rFonts w:ascii="Times New Roman" w:eastAsia="Times New Roman" w:hAnsi="Times New Roman" w:cs="Times New Roman"/>
          <w:color w:val="000000"/>
          <w:kern w:val="0"/>
          <w:shd w:val="clear" w:color="auto" w:fill="FFFFFF"/>
          <w:lang w:eastAsia="en-GB"/>
          <w14:ligatures w14:val="none"/>
        </w:rPr>
        <w:t>The sample will include respondents to the age group of 18-50, all gender types (male, female, others and prefers not to say) and from urban</w:t>
      </w:r>
      <w:r w:rsidR="00C90198">
        <w:rPr>
          <w:rFonts w:ascii="Times New Roman" w:eastAsia="Times New Roman" w:hAnsi="Times New Roman" w:cs="Times New Roman"/>
          <w:color w:val="000000"/>
          <w:kern w:val="0"/>
          <w:shd w:val="clear" w:color="auto" w:fill="FFFFFF"/>
          <w:lang w:eastAsia="en-GB"/>
          <w14:ligatures w14:val="none"/>
        </w:rPr>
        <w:t xml:space="preserve">, semi-urban and </w:t>
      </w:r>
      <w:r w:rsidR="00807939">
        <w:rPr>
          <w:rFonts w:ascii="Times New Roman" w:eastAsia="Times New Roman" w:hAnsi="Times New Roman" w:cs="Times New Roman"/>
          <w:color w:val="000000"/>
          <w:kern w:val="0"/>
          <w:shd w:val="clear" w:color="auto" w:fill="FFFFFF"/>
          <w:lang w:eastAsia="en-GB"/>
          <w14:ligatures w14:val="none"/>
        </w:rPr>
        <w:t xml:space="preserve">rural areas. </w:t>
      </w:r>
      <w:r w:rsidR="00934226" w:rsidRPr="00C963EF">
        <w:rPr>
          <w:rFonts w:ascii="Times New Roman" w:eastAsia="Times New Roman" w:hAnsi="Times New Roman" w:cs="Times New Roman"/>
          <w:color w:val="000000"/>
          <w:kern w:val="0"/>
          <w:shd w:val="clear" w:color="auto" w:fill="FFFFFF"/>
          <w:lang w:eastAsia="en-GB"/>
          <w14:ligatures w14:val="none"/>
        </w:rPr>
        <w:t xml:space="preserve">The convenience sampling is often employed for its ease in selecting the respondents. </w:t>
      </w:r>
      <w:r w:rsidR="00934226" w:rsidRPr="00C963EF">
        <w:rPr>
          <w:rFonts w:ascii="Times New Roman" w:eastAsia="Times New Roman" w:hAnsi="Times New Roman" w:cs="Times New Roman"/>
          <w:color w:val="000000"/>
          <w:kern w:val="0"/>
          <w:shd w:val="clear" w:color="auto" w:fill="FFFFFF"/>
          <w:lang w:eastAsia="en-GB"/>
          <w14:ligatures w14:val="none"/>
        </w:rPr>
        <w:tab/>
        <w:t xml:space="preserve">The method of sampling is preferred when doing research since it makes it easy to obtain data from conveniently accessible and willing participants </w:t>
      </w:r>
      <w:r w:rsidR="00934226" w:rsidRPr="00C963EF">
        <w:rPr>
          <w:rFonts w:ascii="Times New Roman" w:eastAsia="Times New Roman" w:hAnsi="Times New Roman" w:cs="Times New Roman"/>
          <w:color w:val="000000"/>
          <w:kern w:val="0"/>
          <w:shd w:val="clear" w:color="auto" w:fill="FFFFFF"/>
          <w:lang w:eastAsia="en-GB"/>
          <w14:ligatures w14:val="none"/>
        </w:rPr>
        <w:fldChar w:fldCharType="begin" w:fldLock="1"/>
      </w:r>
      <w:r w:rsidR="002557FD" w:rsidRPr="00C963EF">
        <w:rPr>
          <w:rFonts w:ascii="Times New Roman" w:eastAsia="Times New Roman" w:hAnsi="Times New Roman" w:cs="Times New Roman"/>
          <w:color w:val="000000"/>
          <w:kern w:val="0"/>
          <w:shd w:val="clear" w:color="auto" w:fill="FFFFFF"/>
          <w:lang w:eastAsia="en-GB"/>
          <w14:ligatures w14:val="none"/>
        </w:rPr>
        <w:instrText>ADDIN CSL_CITATION {"citationItems":[{"id":"ITEM-1","itemData":{"ISSN":"1756-1833","author":[{"dropping-particle":"","family":"Sedgwick","given":"Philip","non-dropping-particle":"","parse-names":false,"suffix":""}],"container-title":"Bmj","id":"ITEM-1","issued":{"date-parts":[["2013"]]},"publisher":"British Medical Journal Publishing Group","title":"Convenience sampling","type":"article-journal","volume":"347"},"uris":["http://www.mendeley.com/documents/?uuid=4a52f792-9ce8-4dd6-af7a-18cb01818d66"]}],"mendeley":{"formattedCitation":"(Sedgwick, 2013)","plainTextFormattedCitation":"(Sedgwick, 2013)","previouslyFormattedCitation":"(Sedgwick, 2013)"},"properties":{"noteIndex":0},"schema":"https://github.com/citation-style-language/schema/raw/master/csl-citation.json"}</w:instrText>
      </w:r>
      <w:r w:rsidR="00934226" w:rsidRPr="00C963EF">
        <w:rPr>
          <w:rFonts w:ascii="Times New Roman" w:eastAsia="Times New Roman" w:hAnsi="Times New Roman" w:cs="Times New Roman"/>
          <w:color w:val="000000"/>
          <w:kern w:val="0"/>
          <w:shd w:val="clear" w:color="auto" w:fill="FFFFFF"/>
          <w:lang w:eastAsia="en-GB"/>
          <w14:ligatures w14:val="none"/>
        </w:rPr>
        <w:fldChar w:fldCharType="separate"/>
      </w:r>
      <w:r w:rsidR="00934226" w:rsidRPr="00C963EF">
        <w:rPr>
          <w:rFonts w:ascii="Times New Roman" w:eastAsia="Times New Roman" w:hAnsi="Times New Roman" w:cs="Times New Roman"/>
          <w:noProof/>
          <w:color w:val="000000"/>
          <w:kern w:val="0"/>
          <w:shd w:val="clear" w:color="auto" w:fill="FFFFFF"/>
          <w:lang w:eastAsia="en-GB"/>
          <w14:ligatures w14:val="none"/>
        </w:rPr>
        <w:t>(Sedgwick, 2013)</w:t>
      </w:r>
      <w:r w:rsidR="00934226" w:rsidRPr="00C963EF">
        <w:rPr>
          <w:rFonts w:ascii="Times New Roman" w:eastAsia="Times New Roman" w:hAnsi="Times New Roman" w:cs="Times New Roman"/>
          <w:color w:val="000000"/>
          <w:kern w:val="0"/>
          <w:shd w:val="clear" w:color="auto" w:fill="FFFFFF"/>
          <w:lang w:eastAsia="en-GB"/>
          <w14:ligatures w14:val="none"/>
        </w:rPr>
        <w:fldChar w:fldCharType="end"/>
      </w:r>
      <w:r w:rsidR="00934226" w:rsidRPr="00C963EF">
        <w:rPr>
          <w:rFonts w:ascii="Times New Roman" w:eastAsia="Times New Roman" w:hAnsi="Times New Roman" w:cs="Times New Roman"/>
          <w:color w:val="000000"/>
          <w:kern w:val="0"/>
          <w:shd w:val="clear" w:color="auto" w:fill="FFFFFF"/>
          <w:lang w:eastAsia="en-GB"/>
          <w14:ligatures w14:val="none"/>
        </w:rPr>
        <w:t>. This method is particularly useful when time and/or resources are limited or when it is difficult to secure a diverse sample, which makes it appropriate for potential first-stage assessment. However, there is a cautionary get that must be taken to this type of sampling because the sample is not selected randomly, and therefore the population sample may not be entirely representative of the whole population. Despite the disadvantage, convenience sampling remains useful for beginning research or when exploratory data are needed.</w:t>
      </w:r>
      <w:r w:rsidR="00A910CC" w:rsidRPr="00C963EF">
        <w:rPr>
          <w:rFonts w:ascii="Times New Roman" w:eastAsia="Times New Roman" w:hAnsi="Times New Roman" w:cs="Times New Roman"/>
          <w:color w:val="000000"/>
          <w:kern w:val="0"/>
          <w:shd w:val="clear" w:color="auto" w:fill="FFFFFF"/>
          <w:lang w:eastAsia="en-GB"/>
          <w14:ligatures w14:val="none"/>
        </w:rPr>
        <w:t xml:space="preserve"> The first step involves sampling what are known as ‘convenience samples’, which are those individuals or groups that are easily available. This is often done using characteristics like the proximity of the platform, internet accessibility, or location. Moreover, there is an invitation to these potential participants urging them to contribute to the research and use their initiative and quick response. Finally, data collection process commences once participants have agreed to participate in research studies and this means having a convenient sample but not a random one since the population was not randomly selected.</w:t>
      </w:r>
      <w:r w:rsidR="005B4C9D">
        <w:rPr>
          <w:rFonts w:ascii="Times New Roman" w:eastAsia="Times New Roman" w:hAnsi="Times New Roman" w:cs="Times New Roman"/>
          <w:color w:val="000000"/>
          <w:kern w:val="0"/>
          <w:shd w:val="clear" w:color="auto" w:fill="FFFFFF"/>
          <w:lang w:eastAsia="en-GB"/>
          <w14:ligatures w14:val="none"/>
        </w:rPr>
        <w:t xml:space="preserve"> </w:t>
      </w:r>
    </w:p>
    <w:p w14:paraId="3AB6D789" w14:textId="19E4299E" w:rsidR="00D53C34" w:rsidRPr="00C963EF" w:rsidRDefault="00E94E82" w:rsidP="00D53C34">
      <w:pPr>
        <w:pStyle w:val="Heading3"/>
        <w:spacing w:line="360" w:lineRule="auto"/>
        <w:rPr>
          <w:rFonts w:ascii="Times New Roman" w:eastAsia="Times New Roman" w:hAnsi="Times New Roman" w:cs="Times New Roman"/>
          <w:b/>
          <w:bCs/>
          <w:color w:val="auto"/>
          <w:shd w:val="clear" w:color="auto" w:fill="FFFFFF"/>
          <w:lang w:eastAsia="en-GB"/>
        </w:rPr>
      </w:pPr>
      <w:bookmarkStart w:id="33" w:name="_Toc171867191"/>
      <w:bookmarkStart w:id="34" w:name="_Toc172236345"/>
      <w:r w:rsidRPr="00C963EF">
        <w:rPr>
          <w:rFonts w:ascii="Times New Roman" w:eastAsia="Times New Roman" w:hAnsi="Times New Roman" w:cs="Times New Roman"/>
          <w:b/>
          <w:bCs/>
          <w:color w:val="auto"/>
          <w:shd w:val="clear" w:color="auto" w:fill="FFFFFF"/>
          <w:lang w:eastAsia="en-GB"/>
        </w:rPr>
        <w:lastRenderedPageBreak/>
        <w:t>5</w:t>
      </w:r>
      <w:r w:rsidR="00D53C34" w:rsidRPr="00C963EF">
        <w:rPr>
          <w:rFonts w:ascii="Times New Roman" w:eastAsia="Times New Roman" w:hAnsi="Times New Roman" w:cs="Times New Roman"/>
          <w:b/>
          <w:bCs/>
          <w:color w:val="auto"/>
          <w:shd w:val="clear" w:color="auto" w:fill="FFFFFF"/>
          <w:lang w:eastAsia="en-GB"/>
        </w:rPr>
        <w:t>.4. Data collection methods</w:t>
      </w:r>
      <w:bookmarkEnd w:id="33"/>
      <w:bookmarkEnd w:id="34"/>
    </w:p>
    <w:p w14:paraId="13776AA1" w14:textId="29858898" w:rsidR="00D53C34" w:rsidRPr="00CA09C8" w:rsidRDefault="00D53C34" w:rsidP="00D53C34">
      <w:pPr>
        <w:spacing w:line="360" w:lineRule="auto"/>
        <w:ind w:firstLine="720"/>
        <w:jc w:val="both"/>
        <w:rPr>
          <w:rFonts w:ascii="Times New Roman" w:eastAsia="Times New Roman" w:hAnsi="Times New Roman" w:cs="Times New Roman"/>
          <w:color w:val="404040" w:themeColor="text1" w:themeTint="BF"/>
          <w:kern w:val="0"/>
          <w:shd w:val="clear" w:color="auto" w:fill="FFFFFF"/>
          <w:lang w:eastAsia="en-GB"/>
          <w14:ligatures w14:val="none"/>
        </w:rPr>
      </w:pPr>
      <w:r w:rsidRPr="00C963EF">
        <w:rPr>
          <w:rFonts w:ascii="Times New Roman" w:eastAsia="Times New Roman" w:hAnsi="Times New Roman" w:cs="Times New Roman"/>
          <w:color w:val="000000"/>
          <w:kern w:val="0"/>
          <w:shd w:val="clear" w:color="auto" w:fill="FFFFFF"/>
          <w:lang w:eastAsia="en-GB"/>
          <w14:ligatures w14:val="none"/>
        </w:rPr>
        <w:t>The collection of data will be done through development of a structured questionnaire. The goal of this instrument is to obtain detailed information from the customers’ point of view, specifically regarding sustainable practices, brand image, and their purchasing decisions. The questions asked will be closed-ended and quantitative in nature as they will employ Likert scales to determine and quantify the answers.</w:t>
      </w:r>
      <w:r w:rsidR="00821DD3" w:rsidRPr="00C963EF">
        <w:rPr>
          <w:rFonts w:ascii="Times New Roman" w:eastAsia="Times New Roman" w:hAnsi="Times New Roman" w:cs="Times New Roman"/>
          <w:color w:val="000000"/>
          <w:kern w:val="0"/>
          <w:shd w:val="clear" w:color="auto" w:fill="FFFFFF"/>
          <w:lang w:eastAsia="en-GB"/>
          <w14:ligatures w14:val="none"/>
        </w:rPr>
        <w:t xml:space="preserve"> The data will be collected through Google forms.</w:t>
      </w:r>
      <w:r w:rsidR="00C159B0" w:rsidRPr="00C963EF">
        <w:rPr>
          <w:rFonts w:ascii="Times New Roman" w:eastAsia="Times New Roman" w:hAnsi="Times New Roman" w:cs="Times New Roman"/>
          <w:color w:val="000000"/>
          <w:kern w:val="0"/>
          <w:shd w:val="clear" w:color="auto" w:fill="FFFFFF"/>
          <w:lang w:eastAsia="en-GB"/>
          <w14:ligatures w14:val="none"/>
        </w:rPr>
        <w:t xml:space="preserve"> The respondents may require approximately 15 minutes to completed the questionnaire. </w:t>
      </w:r>
      <w:r w:rsidR="00CA09C8" w:rsidRPr="00CA09C8">
        <w:rPr>
          <w:rFonts w:ascii="Times New Roman" w:eastAsia="Times New Roman" w:hAnsi="Times New Roman" w:cs="Times New Roman"/>
          <w:color w:val="404040" w:themeColor="text1" w:themeTint="BF"/>
          <w:kern w:val="0"/>
          <w:shd w:val="clear" w:color="auto" w:fill="FFFFFF"/>
          <w:lang w:eastAsia="en-GB"/>
          <w14:ligatures w14:val="none"/>
        </w:rPr>
        <w:t xml:space="preserve">The questionnaire will include Likert scale statements to each </w:t>
      </w:r>
      <w:r w:rsidR="00016CAA" w:rsidRPr="00CA09C8">
        <w:rPr>
          <w:rFonts w:ascii="Times New Roman" w:eastAsia="Times New Roman" w:hAnsi="Times New Roman" w:cs="Times New Roman"/>
          <w:color w:val="404040" w:themeColor="text1" w:themeTint="BF"/>
          <w:kern w:val="0"/>
          <w:shd w:val="clear" w:color="auto" w:fill="FFFFFF"/>
          <w:lang w:eastAsia="en-GB"/>
          <w14:ligatures w14:val="none"/>
        </w:rPr>
        <w:t>construct</w:t>
      </w:r>
      <w:r w:rsidR="00CA09C8" w:rsidRPr="00CA09C8">
        <w:rPr>
          <w:rFonts w:ascii="Times New Roman" w:eastAsia="Times New Roman" w:hAnsi="Times New Roman" w:cs="Times New Roman"/>
          <w:color w:val="404040" w:themeColor="text1" w:themeTint="BF"/>
          <w:kern w:val="0"/>
          <w:shd w:val="clear" w:color="auto" w:fill="FFFFFF"/>
          <w:lang w:eastAsia="en-GB"/>
          <w14:ligatures w14:val="none"/>
        </w:rPr>
        <w:t xml:space="preserve">, approximately there will be </w:t>
      </w:r>
      <w:r w:rsidR="00D66E6B">
        <w:rPr>
          <w:rFonts w:ascii="Times New Roman" w:eastAsia="Times New Roman" w:hAnsi="Times New Roman" w:cs="Times New Roman"/>
          <w:color w:val="404040" w:themeColor="text1" w:themeTint="BF"/>
          <w:kern w:val="0"/>
          <w:shd w:val="clear" w:color="auto" w:fill="FFFFFF"/>
          <w:lang w:eastAsia="en-GB"/>
          <w14:ligatures w14:val="none"/>
        </w:rPr>
        <w:t>1</w:t>
      </w:r>
      <w:r w:rsidR="00CA09C8" w:rsidRPr="00CA09C8">
        <w:rPr>
          <w:rFonts w:ascii="Times New Roman" w:eastAsia="Times New Roman" w:hAnsi="Times New Roman" w:cs="Times New Roman"/>
          <w:color w:val="404040" w:themeColor="text1" w:themeTint="BF"/>
          <w:kern w:val="0"/>
          <w:shd w:val="clear" w:color="auto" w:fill="FFFFFF"/>
          <w:lang w:eastAsia="en-GB"/>
          <w14:ligatures w14:val="none"/>
        </w:rPr>
        <w:t>0 questions/statements.</w:t>
      </w:r>
    </w:p>
    <w:p w14:paraId="67425D61" w14:textId="3ED17793" w:rsidR="00D53C34" w:rsidRPr="00C963EF" w:rsidRDefault="00250EBF" w:rsidP="00D53C34">
      <w:pPr>
        <w:pStyle w:val="Heading3"/>
        <w:spacing w:line="360" w:lineRule="auto"/>
        <w:rPr>
          <w:rFonts w:ascii="Times New Roman" w:eastAsia="Times New Roman" w:hAnsi="Times New Roman" w:cs="Times New Roman"/>
          <w:b/>
          <w:bCs/>
          <w:color w:val="auto"/>
          <w:shd w:val="clear" w:color="auto" w:fill="FFFFFF"/>
          <w:lang w:eastAsia="en-GB"/>
        </w:rPr>
      </w:pPr>
      <w:bookmarkStart w:id="35" w:name="_Toc171867192"/>
      <w:bookmarkStart w:id="36" w:name="_Toc172236346"/>
      <w:r w:rsidRPr="00C963EF">
        <w:rPr>
          <w:rFonts w:ascii="Times New Roman" w:eastAsia="Times New Roman" w:hAnsi="Times New Roman" w:cs="Times New Roman"/>
          <w:b/>
          <w:bCs/>
          <w:color w:val="auto"/>
          <w:shd w:val="clear" w:color="auto" w:fill="FFFFFF"/>
          <w:lang w:eastAsia="en-GB"/>
        </w:rPr>
        <w:t>5</w:t>
      </w:r>
      <w:r w:rsidR="00D53C34" w:rsidRPr="00C963EF">
        <w:rPr>
          <w:rFonts w:ascii="Times New Roman" w:eastAsia="Times New Roman" w:hAnsi="Times New Roman" w:cs="Times New Roman"/>
          <w:b/>
          <w:bCs/>
          <w:color w:val="auto"/>
          <w:shd w:val="clear" w:color="auto" w:fill="FFFFFF"/>
          <w:lang w:eastAsia="en-GB"/>
        </w:rPr>
        <w:t>.5. Data analysis</w:t>
      </w:r>
      <w:bookmarkEnd w:id="35"/>
      <w:bookmarkEnd w:id="36"/>
    </w:p>
    <w:p w14:paraId="78054999" w14:textId="392A9340" w:rsidR="00D53C34" w:rsidRPr="00C963EF" w:rsidRDefault="00D53C34" w:rsidP="00D53C34">
      <w:pPr>
        <w:spacing w:line="360" w:lineRule="auto"/>
        <w:ind w:firstLine="720"/>
        <w:jc w:val="both"/>
        <w:rPr>
          <w:rFonts w:ascii="Times New Roman" w:eastAsia="Times New Roman" w:hAnsi="Times New Roman" w:cs="Times New Roman"/>
          <w:kern w:val="0"/>
          <w:lang w:val="en-US"/>
          <w14:ligatures w14:val="none"/>
        </w:rPr>
      </w:pPr>
      <w:r w:rsidRPr="00C963EF">
        <w:rPr>
          <w:rFonts w:ascii="Times New Roman" w:eastAsia="Times New Roman" w:hAnsi="Times New Roman" w:cs="Times New Roman"/>
          <w:kern w:val="0"/>
          <w:lang w:val="en-US"/>
          <w14:ligatures w14:val="none"/>
        </w:rPr>
        <w:t xml:space="preserve">The collected data will be examined via SPSS. Descriptive statistics, such as the mean and SD, will be employed to assess consumer attitudes towards sustainability practices. Correlation and regression analysis will be utilised to evaluate the influence of sustainable practices on brand perception and purchasing decisions. These methodologies will facilitate the assessment of the robustness and characteristics of the connections between sustainability practices and crucial consumer </w:t>
      </w:r>
      <w:r w:rsidR="00DF6700" w:rsidRPr="00C963EF">
        <w:rPr>
          <w:rFonts w:ascii="Times New Roman" w:eastAsia="Times New Roman" w:hAnsi="Times New Roman" w:cs="Times New Roman"/>
          <w:kern w:val="0"/>
          <w:lang w:val="en-US"/>
          <w14:ligatures w14:val="none"/>
        </w:rPr>
        <w:t>behavior</w:t>
      </w:r>
      <w:r w:rsidRPr="00C963EF">
        <w:rPr>
          <w:rFonts w:ascii="Times New Roman" w:eastAsia="Times New Roman" w:hAnsi="Times New Roman" w:cs="Times New Roman"/>
          <w:kern w:val="0"/>
          <w:lang w:val="en-US"/>
          <w14:ligatures w14:val="none"/>
        </w:rPr>
        <w:t xml:space="preserve"> variables, yielding complete insights into the research aims of the study.</w:t>
      </w:r>
    </w:p>
    <w:p w14:paraId="7DE559FB" w14:textId="77777777" w:rsidR="00D53C34" w:rsidRPr="00C963EF" w:rsidRDefault="00D53C34" w:rsidP="00D53C34">
      <w:pPr>
        <w:rPr>
          <w:rFonts w:ascii="Times New Roman" w:eastAsia="Times New Roman" w:hAnsi="Times New Roman" w:cs="Times New Roman"/>
          <w:color w:val="000000"/>
          <w:kern w:val="0"/>
          <w:shd w:val="clear" w:color="auto" w:fill="FFFFFF"/>
          <w:lang w:eastAsia="en-GB"/>
          <w14:ligatures w14:val="none"/>
        </w:rPr>
      </w:pPr>
    </w:p>
    <w:p w14:paraId="62B9E57F" w14:textId="419A7D38" w:rsidR="00D53C34" w:rsidRPr="00C963EF" w:rsidRDefault="00366E56" w:rsidP="00D53C34">
      <w:pPr>
        <w:pStyle w:val="Heading2"/>
        <w:spacing w:line="360" w:lineRule="auto"/>
        <w:rPr>
          <w:rFonts w:ascii="Times New Roman" w:eastAsia="Times New Roman" w:hAnsi="Times New Roman" w:cs="Times New Roman"/>
          <w:b/>
          <w:bCs/>
          <w:color w:val="auto"/>
          <w:shd w:val="clear" w:color="auto" w:fill="FFFFFF"/>
          <w:lang w:eastAsia="en-GB"/>
        </w:rPr>
      </w:pPr>
      <w:bookmarkStart w:id="37" w:name="_Toc171867193"/>
      <w:bookmarkStart w:id="38" w:name="_Toc172236347"/>
      <w:r w:rsidRPr="00C963EF">
        <w:rPr>
          <w:rFonts w:ascii="Times New Roman" w:eastAsia="Times New Roman" w:hAnsi="Times New Roman" w:cs="Times New Roman"/>
          <w:b/>
          <w:bCs/>
          <w:color w:val="auto"/>
          <w:shd w:val="clear" w:color="auto" w:fill="FFFFFF"/>
          <w:lang w:eastAsia="en-GB"/>
        </w:rPr>
        <w:t>6</w:t>
      </w:r>
      <w:r w:rsidR="00D53C34" w:rsidRPr="00C963EF">
        <w:rPr>
          <w:rFonts w:ascii="Times New Roman" w:eastAsia="Times New Roman" w:hAnsi="Times New Roman" w:cs="Times New Roman"/>
          <w:b/>
          <w:bCs/>
          <w:color w:val="auto"/>
          <w:shd w:val="clear" w:color="auto" w:fill="FFFFFF"/>
          <w:lang w:eastAsia="en-GB"/>
        </w:rPr>
        <w:t>.Ethical considerations</w:t>
      </w:r>
      <w:bookmarkEnd w:id="37"/>
      <w:bookmarkEnd w:id="38"/>
    </w:p>
    <w:p w14:paraId="10A627F5" w14:textId="77777777" w:rsidR="00D53C34" w:rsidRDefault="00D53C34" w:rsidP="00D53C34">
      <w:pPr>
        <w:spacing w:line="360" w:lineRule="auto"/>
        <w:ind w:firstLine="720"/>
        <w:jc w:val="both"/>
        <w:rPr>
          <w:rFonts w:ascii="Times New Roman" w:hAnsi="Times New Roman" w:cs="Times New Roman"/>
          <w:lang w:eastAsia="en-GB"/>
        </w:rPr>
      </w:pPr>
      <w:r w:rsidRPr="00C963EF">
        <w:rPr>
          <w:rFonts w:ascii="Times New Roman" w:hAnsi="Times New Roman" w:cs="Times New Roman"/>
          <w:lang w:eastAsia="en-GB"/>
        </w:rPr>
        <w:t xml:space="preserve">Potential ethical concerns for this research revolve around the following: assuring respondent consent, anonymity, and avoiding adverse impacts on responders. Participants should have clear information regarding the objective, methods of the study and their rights that include the right to withdraw their participation at any one time without implications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{"citationItems":[{"id":"ITEM-1","itemData":{"DOI":"10.55529/jnrpsp11.1.4","author":[{"dropping-particle":"","family":"Hasan","given":"Nazmul","non-dropping-particle":"","parse-names":false,"suffix":""},{"dropping-particle":"","family":"Rana","given":"Rashed U","non-dropping-particle":"","parse-names":false,"suffix":""},{"dropping-particle":"","family":"Chowdhury","given":"Sharmin","non-dropping-particle":"","parse-names":false,"suffix":""},{"dropping-particle":"","family":"Dola","given":"Afrin J","non-dropping-particle":"","parse-names":false,"suffix":""},{"dropping-particle":"","family":"Rony","given":"Moustaq K K","non-dropping-particle":"","parse-names":false,"suffix":""}],"container-title":"Journal of Nursing Research Patient Safety and Practise","id":"ITEM-1","issued":{"date-parts":[["2021"]]},"title":"Ethical Considerations in Research","type":"article-journal"},"uris":["http://www.mendeley.com/documents/?uuid=941e49a0-f624-4365-9b88-974385fde98d"]}],"mendeley":{"formattedCitation":"(Hasan &lt;i&gt;et al.&lt;/i&gt;, 2021)","plainTextFormattedCitation":"(Hasan et al., 2021)","previouslyFormattedCitation":"(Hasan &lt;i&gt;et al.&lt;/i&gt;, 2021)"},"properties":{"noteIndex":0},"schema":"https://github.com/citation-style-language/schema/raw/master/csl-citation.json"}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 xml:space="preserve">(Hasan </w:t>
      </w:r>
      <w:r w:rsidRPr="00C963EF">
        <w:rPr>
          <w:rFonts w:ascii="Times New Roman" w:hAnsi="Times New Roman" w:cs="Times New Roman"/>
          <w:i/>
          <w:noProof/>
          <w:lang w:eastAsia="en-GB"/>
        </w:rPr>
        <w:t>et al.</w:t>
      </w:r>
      <w:r w:rsidRPr="00C963EF">
        <w:rPr>
          <w:rFonts w:ascii="Times New Roman" w:hAnsi="Times New Roman" w:cs="Times New Roman"/>
          <w:noProof/>
          <w:lang w:eastAsia="en-GB"/>
        </w:rPr>
        <w:t>, 2021)</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It is crucial to anonymize personal data to protect the identity of individuals to always maintain privacy. Further, this study shall not employ any force or coercion or offer any incentives to influence willingness to participate in the study </w:t>
      </w:r>
      <w:r w:rsidRPr="00C963EF">
        <w:rPr>
          <w:rFonts w:ascii="Times New Roman" w:hAnsi="Times New Roman" w:cs="Times New Roman"/>
          <w:lang w:eastAsia="en-GB"/>
        </w:rPr>
        <w:fldChar w:fldCharType="begin" w:fldLock="1"/>
      </w:r>
      <w:r w:rsidRPr="00C963EF">
        <w:rPr>
          <w:rFonts w:ascii="Times New Roman" w:hAnsi="Times New Roman" w:cs="Times New Roman"/>
          <w:lang w:eastAsia="en-GB"/>
        </w:rPr>
        <w:instrText>ADDIN CSL_CITATION {"citationItems":[{"id":"ITEM-1","itemData":{"ISSN":"10920811","author":[{"dropping-particle":"","family":"Connelly","given":"Lynne M B T - MedSurg Nursing","non-dropping-particle":"","parse-names":false,"suffix":""}],"id":"ITEM-1","issue":"1","issued":{"date-parts":[["2014","8","9"]]},"language":"English","page":"54+","title":"Ethical considerations in research studies","type":"article-journal","volume":"23"},"uris":["http://www.mendeley.com/documents/?uuid=37b087da-cf3b-43ec-a627-4833e97a25e0"]}],"mendeley":{"formattedCitation":"(Connelly, 2014)","plainTextFormattedCitation":"(Connelly, 2014)","previouslyFormattedCitation":"(Connelly, 2014)"},"properties":{"noteIndex":0},"schema":"https://github.com/citation-style-language/schema/raw/master/csl-citation.json"}</w:instrText>
      </w:r>
      <w:r w:rsidRPr="00C963EF">
        <w:rPr>
          <w:rFonts w:ascii="Times New Roman" w:hAnsi="Times New Roman" w:cs="Times New Roman"/>
          <w:lang w:eastAsia="en-GB"/>
        </w:rPr>
        <w:fldChar w:fldCharType="separate"/>
      </w:r>
      <w:r w:rsidRPr="00C963EF">
        <w:rPr>
          <w:rFonts w:ascii="Times New Roman" w:hAnsi="Times New Roman" w:cs="Times New Roman"/>
          <w:noProof/>
          <w:lang w:eastAsia="en-GB"/>
        </w:rPr>
        <w:t>(Connelly, 2014)</w:t>
      </w:r>
      <w:r w:rsidRPr="00C963EF">
        <w:rPr>
          <w:rFonts w:ascii="Times New Roman" w:hAnsi="Times New Roman" w:cs="Times New Roman"/>
          <w:lang w:eastAsia="en-GB"/>
        </w:rPr>
        <w:fldChar w:fldCharType="end"/>
      </w:r>
      <w:r w:rsidRPr="00C963EF">
        <w:rPr>
          <w:rFonts w:ascii="Times New Roman" w:hAnsi="Times New Roman" w:cs="Times New Roman"/>
          <w:lang w:eastAsia="en-GB"/>
        </w:rPr>
        <w:t xml:space="preserve">. </w:t>
      </w:r>
    </w:p>
    <w:p w14:paraId="0CE4628A" w14:textId="77777777" w:rsidR="00CF2DE3" w:rsidRDefault="00CF2DE3" w:rsidP="00D53C34">
      <w:pPr>
        <w:spacing w:line="360" w:lineRule="auto"/>
        <w:ind w:firstLine="720"/>
        <w:jc w:val="both"/>
        <w:rPr>
          <w:rFonts w:ascii="Times New Roman" w:hAnsi="Times New Roman" w:cs="Times New Roman"/>
          <w:lang w:eastAsia="en-GB"/>
        </w:rPr>
      </w:pPr>
    </w:p>
    <w:p w14:paraId="45F34EB9" w14:textId="77777777" w:rsidR="00CF2DE3" w:rsidRDefault="00CF2DE3" w:rsidP="00D53C34">
      <w:pPr>
        <w:spacing w:line="360" w:lineRule="auto"/>
        <w:ind w:firstLine="720"/>
        <w:jc w:val="both"/>
        <w:rPr>
          <w:rFonts w:ascii="Times New Roman" w:hAnsi="Times New Roman" w:cs="Times New Roman"/>
          <w:lang w:eastAsia="en-GB"/>
        </w:rPr>
      </w:pPr>
    </w:p>
    <w:p w14:paraId="3A7922D9" w14:textId="77777777" w:rsidR="00CF2DE3" w:rsidRDefault="00CF2DE3" w:rsidP="00D53C34">
      <w:pPr>
        <w:spacing w:line="360" w:lineRule="auto"/>
        <w:ind w:firstLine="720"/>
        <w:jc w:val="both"/>
        <w:rPr>
          <w:rFonts w:ascii="Times New Roman" w:hAnsi="Times New Roman" w:cs="Times New Roman"/>
          <w:lang w:eastAsia="en-GB"/>
        </w:rPr>
      </w:pPr>
    </w:p>
    <w:p w14:paraId="686D16F4" w14:textId="77777777" w:rsidR="00CF2DE3" w:rsidRDefault="00CF2DE3" w:rsidP="00D53C34">
      <w:pPr>
        <w:spacing w:line="360" w:lineRule="auto"/>
        <w:ind w:firstLine="720"/>
        <w:jc w:val="both"/>
        <w:rPr>
          <w:rFonts w:ascii="Times New Roman" w:hAnsi="Times New Roman" w:cs="Times New Roman"/>
          <w:lang w:eastAsia="en-GB"/>
        </w:rPr>
      </w:pPr>
    </w:p>
    <w:p w14:paraId="43EF3A21" w14:textId="77777777" w:rsidR="00CF2DE3" w:rsidRPr="00C963EF" w:rsidRDefault="00CF2DE3" w:rsidP="00D53C34">
      <w:pPr>
        <w:spacing w:line="360" w:lineRule="auto"/>
        <w:ind w:firstLine="720"/>
        <w:jc w:val="both"/>
        <w:rPr>
          <w:rFonts w:ascii="Times New Roman" w:hAnsi="Times New Roman" w:cs="Times New Roman"/>
          <w:lang w:eastAsia="en-GB"/>
        </w:rPr>
      </w:pPr>
    </w:p>
    <w:p w14:paraId="33E1F589" w14:textId="77777777" w:rsidR="00182F40" w:rsidRPr="00C963EF" w:rsidRDefault="00182F40" w:rsidP="001C79BB">
      <w:pPr>
        <w:rPr>
          <w:rFonts w:ascii="Times New Roman" w:eastAsia="Times New Roman" w:hAnsi="Times New Roman" w:cs="Times New Roman"/>
          <w:color w:val="000000"/>
          <w:kern w:val="0"/>
          <w:shd w:val="clear" w:color="auto" w:fill="FFFFFF"/>
          <w:lang w:eastAsia="en-GB"/>
          <w14:ligatures w14:val="none"/>
        </w:rPr>
      </w:pPr>
    </w:p>
    <w:p w14:paraId="7686703D" w14:textId="75D040AA" w:rsidR="006776B6" w:rsidRPr="00C963EF" w:rsidRDefault="00F02C37" w:rsidP="00503588">
      <w:pPr>
        <w:pStyle w:val="Heading2"/>
        <w:spacing w:line="360" w:lineRule="auto"/>
        <w:rPr>
          <w:rFonts w:ascii="Times New Roman" w:eastAsia="Times New Roman" w:hAnsi="Times New Roman" w:cs="Times New Roman"/>
          <w:b/>
          <w:bCs/>
          <w:color w:val="auto"/>
          <w:shd w:val="clear" w:color="auto" w:fill="FFFFFF"/>
          <w:lang w:eastAsia="en-GB"/>
        </w:rPr>
      </w:pPr>
      <w:bookmarkStart w:id="39" w:name="_Toc171867194"/>
      <w:bookmarkStart w:id="40" w:name="_Toc172236348"/>
      <w:bookmarkEnd w:id="0"/>
      <w:r w:rsidRPr="00C963EF">
        <w:rPr>
          <w:rFonts w:ascii="Times New Roman" w:eastAsia="Times New Roman" w:hAnsi="Times New Roman" w:cs="Times New Roman"/>
          <w:b/>
          <w:bCs/>
          <w:color w:val="auto"/>
          <w:shd w:val="clear" w:color="auto" w:fill="FFFFFF"/>
          <w:lang w:eastAsia="en-GB"/>
        </w:rPr>
        <w:lastRenderedPageBreak/>
        <w:t>7</w:t>
      </w:r>
      <w:r w:rsidR="00503588" w:rsidRPr="00C963EF">
        <w:rPr>
          <w:rFonts w:ascii="Times New Roman" w:eastAsia="Times New Roman" w:hAnsi="Times New Roman" w:cs="Times New Roman"/>
          <w:b/>
          <w:bCs/>
          <w:color w:val="auto"/>
          <w:shd w:val="clear" w:color="auto" w:fill="FFFFFF"/>
          <w:lang w:eastAsia="en-GB"/>
        </w:rPr>
        <w:t>.</w:t>
      </w:r>
      <w:r w:rsidR="00AB6A99" w:rsidRPr="00C963EF">
        <w:rPr>
          <w:rFonts w:ascii="Times New Roman" w:eastAsia="Times New Roman" w:hAnsi="Times New Roman" w:cs="Times New Roman"/>
          <w:b/>
          <w:bCs/>
          <w:color w:val="auto"/>
          <w:shd w:val="clear" w:color="auto" w:fill="FFFFFF"/>
          <w:lang w:eastAsia="en-GB"/>
        </w:rPr>
        <w:t xml:space="preserve"> </w:t>
      </w:r>
      <w:r w:rsidR="00503588" w:rsidRPr="00C963EF">
        <w:rPr>
          <w:rFonts w:ascii="Times New Roman" w:eastAsia="Times New Roman" w:hAnsi="Times New Roman" w:cs="Times New Roman"/>
          <w:b/>
          <w:bCs/>
          <w:color w:val="auto"/>
          <w:shd w:val="clear" w:color="auto" w:fill="FFFFFF"/>
          <w:lang w:eastAsia="en-GB"/>
        </w:rPr>
        <w:t>Research Plan</w:t>
      </w:r>
      <w:bookmarkEnd w:id="39"/>
      <w:bookmarkEnd w:id="40"/>
    </w:p>
    <w:p w14:paraId="5099D4FF" w14:textId="1A0173DA" w:rsidR="00DC2346" w:rsidRPr="00C963EF" w:rsidRDefault="00DC2346" w:rsidP="00DC2346">
      <w:pPr>
        <w:rPr>
          <w:rFonts w:ascii="Times New Roman" w:hAnsi="Times New Roman" w:cs="Times New Roman"/>
          <w:b/>
          <w:bCs/>
          <w:lang w:eastAsia="en-GB"/>
        </w:rPr>
      </w:pPr>
      <w:r w:rsidRPr="00C963EF">
        <w:rPr>
          <w:rFonts w:ascii="Times New Roman" w:hAnsi="Times New Roman" w:cs="Times New Roman"/>
          <w:b/>
          <w:bCs/>
          <w:lang w:eastAsia="en-GB"/>
        </w:rPr>
        <w:t>Gantt chart</w:t>
      </w:r>
    </w:p>
    <w:p w14:paraId="01CDDB95" w14:textId="3808B7FD" w:rsidR="00DC2346" w:rsidRPr="00C963EF" w:rsidRDefault="00E07DBA" w:rsidP="00DC2346">
      <w:pPr>
        <w:rPr>
          <w:lang w:eastAsia="en-GB"/>
        </w:rPr>
      </w:pPr>
      <w:r w:rsidRPr="00C963EF">
        <w:rPr>
          <w:noProof/>
          <w:lang w:eastAsia="en-GB"/>
        </w:rPr>
        <w:drawing>
          <wp:inline distT="0" distB="0" distL="0" distR="0" wp14:anchorId="41872EF1" wp14:editId="7A2098B5">
            <wp:extent cx="5239481" cy="4153480"/>
            <wp:effectExtent l="0" t="0" r="0" b="0"/>
            <wp:docPr id="104395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50043" name=""/>
                    <pic:cNvPicPr/>
                  </pic:nvPicPr>
                  <pic:blipFill>
                    <a:blip r:embed="rId9"/>
                    <a:stretch>
                      <a:fillRect/>
                    </a:stretch>
                  </pic:blipFill>
                  <pic:spPr>
                    <a:xfrm>
                      <a:off x="0" y="0"/>
                      <a:ext cx="5239481" cy="4153480"/>
                    </a:xfrm>
                    <a:prstGeom prst="rect">
                      <a:avLst/>
                    </a:prstGeom>
                  </pic:spPr>
                </pic:pic>
              </a:graphicData>
            </a:graphic>
          </wp:inline>
        </w:drawing>
      </w:r>
    </w:p>
    <w:p w14:paraId="7B6BFECF" w14:textId="77777777" w:rsidR="00503588" w:rsidRPr="00C963EF" w:rsidRDefault="00503588" w:rsidP="00503588">
      <w:pPr>
        <w:pStyle w:val="ListParagraph"/>
        <w:rPr>
          <w:rFonts w:ascii="Times New Roman" w:eastAsia="Times New Roman" w:hAnsi="Times New Roman" w:cs="Times New Roman"/>
          <w:color w:val="000000"/>
          <w:kern w:val="0"/>
          <w:shd w:val="clear" w:color="auto" w:fill="FFFFFF"/>
          <w:lang w:eastAsia="en-GB"/>
          <w14:ligatures w14:val="none"/>
        </w:rPr>
      </w:pPr>
    </w:p>
    <w:p w14:paraId="1E8CCA79" w14:textId="0D05BF3B" w:rsidR="006776B6" w:rsidRDefault="006776B6" w:rsidP="00016CAA">
      <w:pPr>
        <w:rPr>
          <w:rFonts w:ascii="Times New Roman" w:eastAsia="Times New Roman" w:hAnsi="Times New Roman" w:cs="Times New Roman"/>
          <w:b/>
          <w:bCs/>
          <w:color w:val="0070C0"/>
          <w:kern w:val="0"/>
          <w:shd w:val="clear" w:color="auto" w:fill="FFFFFF"/>
          <w:lang w:eastAsia="en-GB"/>
          <w14:ligatures w14:val="none"/>
        </w:rPr>
      </w:pPr>
    </w:p>
    <w:p w14:paraId="1BFF4116"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419366B3"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4514893A"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40452084"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2E67282F"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53DF4927"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656FCBBF"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44267637"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05E09BD5"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3109C06D"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3C7B5479"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43EF2DA3"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7C527FD6"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6DBC3AF8"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53ECA425"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2523089C"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52E4C911"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2E4BE491" w14:textId="77777777" w:rsidR="00016CAA"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11F1EB66" w14:textId="77777777" w:rsidR="00016CAA" w:rsidRPr="005B4C9D" w:rsidRDefault="00016CAA" w:rsidP="00016CAA">
      <w:pPr>
        <w:rPr>
          <w:rFonts w:ascii="Times New Roman" w:eastAsia="Times New Roman" w:hAnsi="Times New Roman" w:cs="Times New Roman"/>
          <w:b/>
          <w:bCs/>
          <w:color w:val="0070C0"/>
          <w:kern w:val="0"/>
          <w:shd w:val="clear" w:color="auto" w:fill="FFFFFF"/>
          <w:lang w:eastAsia="en-GB"/>
          <w14:ligatures w14:val="none"/>
        </w:rPr>
      </w:pPr>
    </w:p>
    <w:p w14:paraId="6CBB1366" w14:textId="77777777" w:rsidR="005A36FD" w:rsidRPr="00C963EF" w:rsidRDefault="005A36FD"/>
    <w:p w14:paraId="164B9ECB" w14:textId="790B22A4" w:rsidR="005A36FD" w:rsidRPr="00C963EF" w:rsidRDefault="005A36FD" w:rsidP="00981584">
      <w:pPr>
        <w:pStyle w:val="Heading2"/>
        <w:spacing w:line="360" w:lineRule="auto"/>
        <w:rPr>
          <w:rFonts w:ascii="Times New Roman" w:hAnsi="Times New Roman" w:cs="Times New Roman"/>
          <w:b/>
          <w:bCs/>
          <w:color w:val="auto"/>
        </w:rPr>
      </w:pPr>
      <w:bookmarkStart w:id="41" w:name="_Toc171867195"/>
      <w:bookmarkStart w:id="42" w:name="_Toc172236349"/>
      <w:r w:rsidRPr="00C963EF">
        <w:rPr>
          <w:rFonts w:ascii="Times New Roman" w:hAnsi="Times New Roman" w:cs="Times New Roman"/>
          <w:b/>
          <w:bCs/>
          <w:color w:val="auto"/>
        </w:rPr>
        <w:t>References</w:t>
      </w:r>
      <w:bookmarkEnd w:id="41"/>
      <w:bookmarkEnd w:id="42"/>
    </w:p>
    <w:p w14:paraId="58FD554F" w14:textId="4B96092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rPr>
        <w:fldChar w:fldCharType="begin" w:fldLock="1"/>
      </w:r>
      <w:r w:rsidRPr="00C963EF">
        <w:rPr>
          <w:rFonts w:ascii="Times New Roman" w:hAnsi="Times New Roman" w:cs="Times New Roman"/>
        </w:rPr>
        <w:instrText xml:space="preserve">ADDIN Mendeley Bibliography CSL_BIBLIOGRAPHY </w:instrText>
      </w:r>
      <w:r w:rsidRPr="00C963EF">
        <w:rPr>
          <w:rFonts w:ascii="Times New Roman" w:hAnsi="Times New Roman" w:cs="Times New Roman"/>
        </w:rPr>
        <w:fldChar w:fldCharType="separate"/>
      </w:r>
      <w:r w:rsidRPr="00C963EF">
        <w:rPr>
          <w:rFonts w:ascii="Times New Roman" w:hAnsi="Times New Roman" w:cs="Times New Roman"/>
          <w:noProof/>
          <w:kern w:val="0"/>
        </w:rPr>
        <w:t xml:space="preserve">Aaker, D.A. (2009) </w:t>
      </w:r>
      <w:r w:rsidRPr="00C963EF">
        <w:rPr>
          <w:rFonts w:ascii="Times New Roman" w:hAnsi="Times New Roman" w:cs="Times New Roman"/>
          <w:i/>
          <w:iCs/>
          <w:noProof/>
          <w:kern w:val="0"/>
        </w:rPr>
        <w:t>Managing brand equity: Capitalizing on the value of a brand name</w:t>
      </w:r>
      <w:r w:rsidRPr="00C963EF">
        <w:rPr>
          <w:rFonts w:ascii="Times New Roman" w:hAnsi="Times New Roman" w:cs="Times New Roman"/>
          <w:noProof/>
          <w:kern w:val="0"/>
        </w:rPr>
        <w:t>. simon and schuster.</w:t>
      </w:r>
    </w:p>
    <w:p w14:paraId="09BEA9D2"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Argyriou, E. and Melewar, T.C. (2011) ‘Consumer attitudes revisited: A review of attitude theory in marketing research’, </w:t>
      </w:r>
      <w:r w:rsidRPr="00C963EF">
        <w:rPr>
          <w:rFonts w:ascii="Times New Roman" w:hAnsi="Times New Roman" w:cs="Times New Roman"/>
          <w:i/>
          <w:iCs/>
          <w:noProof/>
          <w:kern w:val="0"/>
        </w:rPr>
        <w:t>International Journal of Management Reviews</w:t>
      </w:r>
      <w:r w:rsidRPr="00C963EF">
        <w:rPr>
          <w:rFonts w:ascii="Times New Roman" w:hAnsi="Times New Roman" w:cs="Times New Roman"/>
          <w:noProof/>
          <w:kern w:val="0"/>
        </w:rPr>
        <w:t>, 13(4), pp. 431–451.</w:t>
      </w:r>
    </w:p>
    <w:p w14:paraId="728582E6"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Bick, R., Halsey, E. and Ekenga, C.C. (2018) ‘The Global Environmental Injustice of Fast Fashion’, </w:t>
      </w:r>
      <w:r w:rsidRPr="00C963EF">
        <w:rPr>
          <w:rFonts w:ascii="Times New Roman" w:hAnsi="Times New Roman" w:cs="Times New Roman"/>
          <w:i/>
          <w:iCs/>
          <w:noProof/>
          <w:kern w:val="0"/>
        </w:rPr>
        <w:t>Environmental Health</w:t>
      </w:r>
      <w:r w:rsidRPr="00C963EF">
        <w:rPr>
          <w:rFonts w:ascii="Times New Roman" w:hAnsi="Times New Roman" w:cs="Times New Roman"/>
          <w:noProof/>
          <w:kern w:val="0"/>
        </w:rPr>
        <w:t>, 17(1). Available at: https://doi.org/10.1186/s12940-018-0433-7.</w:t>
      </w:r>
    </w:p>
    <w:p w14:paraId="06FBB8CE"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Bombiak, E. and Marciniuk-Kluska, A. (2018) ‘Green human resource management as a tool for the sustainable development of enterprises: Polish young company experience’, </w:t>
      </w:r>
      <w:r w:rsidRPr="00C963EF">
        <w:rPr>
          <w:rFonts w:ascii="Times New Roman" w:hAnsi="Times New Roman" w:cs="Times New Roman"/>
          <w:i/>
          <w:iCs/>
          <w:noProof/>
          <w:kern w:val="0"/>
        </w:rPr>
        <w:t>Sustainability (Switzerland)</w:t>
      </w:r>
      <w:r w:rsidRPr="00C963EF">
        <w:rPr>
          <w:rFonts w:ascii="Times New Roman" w:hAnsi="Times New Roman" w:cs="Times New Roman"/>
          <w:noProof/>
          <w:kern w:val="0"/>
        </w:rPr>
        <w:t>, 10(6). Available at: https://doi.org/10.3390/su10061739.</w:t>
      </w:r>
    </w:p>
    <w:p w14:paraId="01ED6512"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Childs, M., Woo, H. and Kim, S.-E. (2019) ‘Sincerity or Ploy? An Investigation of Corporate Social Responsibility Campaigns’, </w:t>
      </w:r>
      <w:r w:rsidRPr="00C963EF">
        <w:rPr>
          <w:rFonts w:ascii="Times New Roman" w:hAnsi="Times New Roman" w:cs="Times New Roman"/>
          <w:i/>
          <w:iCs/>
          <w:noProof/>
          <w:kern w:val="0"/>
        </w:rPr>
        <w:t>Journal of Product &amp; Brand Management</w:t>
      </w:r>
      <w:r w:rsidRPr="00C963EF">
        <w:rPr>
          <w:rFonts w:ascii="Times New Roman" w:hAnsi="Times New Roman" w:cs="Times New Roman"/>
          <w:noProof/>
          <w:kern w:val="0"/>
        </w:rPr>
        <w:t>, 28(4), pp. 489–501. Available at: https://doi.org/10.1108/jpbm-07-2018-1953.</w:t>
      </w:r>
    </w:p>
    <w:p w14:paraId="0B4B19CA"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Connelly, L.M.B.T.-M.N. (2014) ‘Ethical considerations in research studies’, 23(1), p. 54+. Available at: https://link.gale.com/apps/doc/A360608990/AONE?u=anon~ea04976&amp;sid=googleScholar&amp;xid=88b93f23.</w:t>
      </w:r>
    </w:p>
    <w:p w14:paraId="5B292157"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Etikan, I., Musa, S.A. and Alkassim, R.S. (2016) ‘Comparison of convenience sampling and purposive sampling’, </w:t>
      </w:r>
      <w:r w:rsidRPr="00C963EF">
        <w:rPr>
          <w:rFonts w:ascii="Times New Roman" w:hAnsi="Times New Roman" w:cs="Times New Roman"/>
          <w:i/>
          <w:iCs/>
          <w:noProof/>
          <w:kern w:val="0"/>
        </w:rPr>
        <w:t>Am J Theor Appl Stat</w:t>
      </w:r>
      <w:r w:rsidRPr="00C963EF">
        <w:rPr>
          <w:rFonts w:ascii="Times New Roman" w:hAnsi="Times New Roman" w:cs="Times New Roman"/>
          <w:noProof/>
          <w:kern w:val="0"/>
        </w:rPr>
        <w:t>, 5.</w:t>
      </w:r>
    </w:p>
    <w:p w14:paraId="53F0F7F6"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Evans, S. </w:t>
      </w:r>
      <w:r w:rsidRPr="00C963EF">
        <w:rPr>
          <w:rFonts w:ascii="Times New Roman" w:hAnsi="Times New Roman" w:cs="Times New Roman"/>
          <w:i/>
          <w:iCs/>
          <w:noProof/>
          <w:kern w:val="0"/>
        </w:rPr>
        <w:t>et al.</w:t>
      </w:r>
      <w:r w:rsidRPr="00C963EF">
        <w:rPr>
          <w:rFonts w:ascii="Times New Roman" w:hAnsi="Times New Roman" w:cs="Times New Roman"/>
          <w:noProof/>
          <w:kern w:val="0"/>
        </w:rPr>
        <w:t xml:space="preserve"> (2017) ‘Business Model Innovation for Sustainability: Towards a Unified Perspective for Creation of Sustainable Business Models’, </w:t>
      </w:r>
      <w:r w:rsidRPr="00C963EF">
        <w:rPr>
          <w:rFonts w:ascii="Times New Roman" w:hAnsi="Times New Roman" w:cs="Times New Roman"/>
          <w:i/>
          <w:iCs/>
          <w:noProof/>
          <w:kern w:val="0"/>
        </w:rPr>
        <w:t>Business Strategy and the Environment</w:t>
      </w:r>
      <w:r w:rsidRPr="00C963EF">
        <w:rPr>
          <w:rFonts w:ascii="Times New Roman" w:hAnsi="Times New Roman" w:cs="Times New Roman"/>
          <w:noProof/>
          <w:kern w:val="0"/>
        </w:rPr>
        <w:t xml:space="preserve"> [Preprint]. Available at: https://doi.org/10.1002/bse.1939.</w:t>
      </w:r>
    </w:p>
    <w:p w14:paraId="5E658277"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Fishbein, M. and Ajzen, I. (1975) </w:t>
      </w:r>
      <w:r w:rsidRPr="00C963EF">
        <w:rPr>
          <w:rFonts w:ascii="Times New Roman" w:hAnsi="Times New Roman" w:cs="Times New Roman"/>
          <w:i/>
          <w:iCs/>
          <w:noProof/>
          <w:kern w:val="0"/>
        </w:rPr>
        <w:t>Belief, attitude, intention, and behavior: An introduction to theory and research</w:t>
      </w:r>
      <w:r w:rsidRPr="00C963EF">
        <w:rPr>
          <w:rFonts w:ascii="Times New Roman" w:hAnsi="Times New Roman" w:cs="Times New Roman"/>
          <w:noProof/>
          <w:kern w:val="0"/>
        </w:rPr>
        <w:t>. Readings, MA: Addison-Wesley.</w:t>
      </w:r>
    </w:p>
    <w:p w14:paraId="774AF0DC"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Fryer, L.K., Larson-Hall, J. and Stewart, J. (2018) ‘Quantitative Methodology’, in A. Phakiti et al. (eds) </w:t>
      </w:r>
      <w:r w:rsidRPr="00C963EF">
        <w:rPr>
          <w:rFonts w:ascii="Times New Roman" w:hAnsi="Times New Roman" w:cs="Times New Roman"/>
          <w:i/>
          <w:iCs/>
          <w:noProof/>
          <w:kern w:val="0"/>
        </w:rPr>
        <w:t>The Palgrave Handbook of Applied Linguistics Research Methodology</w:t>
      </w:r>
      <w:r w:rsidRPr="00C963EF">
        <w:rPr>
          <w:rFonts w:ascii="Times New Roman" w:hAnsi="Times New Roman" w:cs="Times New Roman"/>
          <w:noProof/>
          <w:kern w:val="0"/>
        </w:rPr>
        <w:t>. London: Palgrave Macmillan UK, pp. 55–77. Available at: https://doi.org/10.1057/978-1-137-59900-1_3.</w:t>
      </w:r>
    </w:p>
    <w:p w14:paraId="11071BC4"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Halwani, L. (2020) ‘The Online Experience of Luxury Consumers: Insight Into Motives and Reservations’, </w:t>
      </w:r>
      <w:r w:rsidRPr="00C963EF">
        <w:rPr>
          <w:rFonts w:ascii="Times New Roman" w:hAnsi="Times New Roman" w:cs="Times New Roman"/>
          <w:i/>
          <w:iCs/>
          <w:noProof/>
          <w:kern w:val="0"/>
        </w:rPr>
        <w:t>International Journal of Business and Management</w:t>
      </w:r>
      <w:r w:rsidRPr="00C963EF">
        <w:rPr>
          <w:rFonts w:ascii="Times New Roman" w:hAnsi="Times New Roman" w:cs="Times New Roman"/>
          <w:noProof/>
          <w:kern w:val="0"/>
        </w:rPr>
        <w:t>, 15(11), p. 157. Available at: https://doi.org/10.5539/ijbm.v15n11p157.</w:t>
      </w:r>
    </w:p>
    <w:p w14:paraId="58C0DAC9"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lastRenderedPageBreak/>
        <w:t xml:space="preserve">Hasan, N. </w:t>
      </w:r>
      <w:r w:rsidRPr="00C963EF">
        <w:rPr>
          <w:rFonts w:ascii="Times New Roman" w:hAnsi="Times New Roman" w:cs="Times New Roman"/>
          <w:i/>
          <w:iCs/>
          <w:noProof/>
          <w:kern w:val="0"/>
        </w:rPr>
        <w:t>et al.</w:t>
      </w:r>
      <w:r w:rsidRPr="00C963EF">
        <w:rPr>
          <w:rFonts w:ascii="Times New Roman" w:hAnsi="Times New Roman" w:cs="Times New Roman"/>
          <w:noProof/>
          <w:kern w:val="0"/>
        </w:rPr>
        <w:t xml:space="preserve"> (2021) ‘Ethical Considerations in Research’, </w:t>
      </w:r>
      <w:r w:rsidRPr="00C963EF">
        <w:rPr>
          <w:rFonts w:ascii="Times New Roman" w:hAnsi="Times New Roman" w:cs="Times New Roman"/>
          <w:i/>
          <w:iCs/>
          <w:noProof/>
          <w:kern w:val="0"/>
        </w:rPr>
        <w:t>Journal of Nursing Research Patient Safety and Practise</w:t>
      </w:r>
      <w:r w:rsidRPr="00C963EF">
        <w:rPr>
          <w:rFonts w:ascii="Times New Roman" w:hAnsi="Times New Roman" w:cs="Times New Roman"/>
          <w:noProof/>
          <w:kern w:val="0"/>
        </w:rPr>
        <w:t xml:space="preserve"> [Preprint]. Available at: https://doi.org/10.55529/jnrpsp11.1.4.</w:t>
      </w:r>
    </w:p>
    <w:p w14:paraId="79962DC7"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Hill, J.T. and Lee, H.-H. (2015) ‘Sustainable Brand Extensions of Fast Fashion Retailers’, </w:t>
      </w:r>
      <w:r w:rsidRPr="00C963EF">
        <w:rPr>
          <w:rFonts w:ascii="Times New Roman" w:hAnsi="Times New Roman" w:cs="Times New Roman"/>
          <w:i/>
          <w:iCs/>
          <w:noProof/>
          <w:kern w:val="0"/>
        </w:rPr>
        <w:t>Journal of Fashion Marketing and Management</w:t>
      </w:r>
      <w:r w:rsidRPr="00C963EF">
        <w:rPr>
          <w:rFonts w:ascii="Times New Roman" w:hAnsi="Times New Roman" w:cs="Times New Roman"/>
          <w:noProof/>
          <w:kern w:val="0"/>
        </w:rPr>
        <w:t>, 19(2), pp. 205–222. Available at: https://doi.org/10.1108/jfmm-09-2012-0056.</w:t>
      </w:r>
    </w:p>
    <w:p w14:paraId="1167268E"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Kotler, P. </w:t>
      </w:r>
      <w:r w:rsidRPr="00C963EF">
        <w:rPr>
          <w:rFonts w:ascii="Times New Roman" w:hAnsi="Times New Roman" w:cs="Times New Roman"/>
          <w:i/>
          <w:iCs/>
          <w:noProof/>
          <w:kern w:val="0"/>
        </w:rPr>
        <w:t>et al.</w:t>
      </w:r>
      <w:r w:rsidRPr="00C963EF">
        <w:rPr>
          <w:rFonts w:ascii="Times New Roman" w:hAnsi="Times New Roman" w:cs="Times New Roman"/>
          <w:noProof/>
          <w:kern w:val="0"/>
        </w:rPr>
        <w:t xml:space="preserve"> (2016) </w:t>
      </w:r>
      <w:r w:rsidRPr="00C963EF">
        <w:rPr>
          <w:rFonts w:ascii="Times New Roman" w:hAnsi="Times New Roman" w:cs="Times New Roman"/>
          <w:i/>
          <w:iCs/>
          <w:noProof/>
          <w:kern w:val="0"/>
        </w:rPr>
        <w:t>Marketing Management</w:t>
      </w:r>
      <w:r w:rsidRPr="00C963EF">
        <w:rPr>
          <w:rFonts w:ascii="Times New Roman" w:hAnsi="Times New Roman" w:cs="Times New Roman"/>
          <w:noProof/>
          <w:kern w:val="0"/>
        </w:rPr>
        <w:t>. Pearson Higher Ed.</w:t>
      </w:r>
    </w:p>
    <w:p w14:paraId="3D3EC16B"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Lane Keller, K. (2013) </w:t>
      </w:r>
      <w:r w:rsidRPr="00C963EF">
        <w:rPr>
          <w:rFonts w:ascii="Times New Roman" w:hAnsi="Times New Roman" w:cs="Times New Roman"/>
          <w:i/>
          <w:iCs/>
          <w:noProof/>
          <w:kern w:val="0"/>
        </w:rPr>
        <w:t>Strategic Brand Managment: Building, Measuring, and Managing Brand Equity</w:t>
      </w:r>
      <w:r w:rsidRPr="00C963EF">
        <w:rPr>
          <w:rFonts w:ascii="Times New Roman" w:hAnsi="Times New Roman" w:cs="Times New Roman"/>
          <w:noProof/>
          <w:kern w:val="0"/>
        </w:rPr>
        <w:t>. UK: Pearson Education Limited.</w:t>
      </w:r>
    </w:p>
    <w:p w14:paraId="2B8F09AD"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Le, M.-H. and Nguyen, P.M. (2022) ‘Integrating the Theory of Planned Behavior and the Norm Activation Model to Investigate Organic Food Purchase Intention: Evidence From Vietnam’, </w:t>
      </w:r>
      <w:r w:rsidRPr="00C963EF">
        <w:rPr>
          <w:rFonts w:ascii="Times New Roman" w:hAnsi="Times New Roman" w:cs="Times New Roman"/>
          <w:i/>
          <w:iCs/>
          <w:noProof/>
          <w:kern w:val="0"/>
        </w:rPr>
        <w:t>Sustainability</w:t>
      </w:r>
      <w:r w:rsidRPr="00C963EF">
        <w:rPr>
          <w:rFonts w:ascii="Times New Roman" w:hAnsi="Times New Roman" w:cs="Times New Roman"/>
          <w:noProof/>
          <w:kern w:val="0"/>
        </w:rPr>
        <w:t>, 14(2), p. 816. Available at: https://doi.org/10.3390/su14020816.</w:t>
      </w:r>
    </w:p>
    <w:p w14:paraId="29730997"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Lee, E. and Weder, F. (2021) ‘Framing Sustainable Fashion Concepts on Social Media. An Analysis of #Slowfashionaustralia Instagram Posts and Post-Covid Visions of the Future’, </w:t>
      </w:r>
      <w:r w:rsidRPr="00C963EF">
        <w:rPr>
          <w:rFonts w:ascii="Times New Roman" w:hAnsi="Times New Roman" w:cs="Times New Roman"/>
          <w:i/>
          <w:iCs/>
          <w:noProof/>
          <w:kern w:val="0"/>
        </w:rPr>
        <w:t>Sustainability</w:t>
      </w:r>
      <w:r w:rsidRPr="00C963EF">
        <w:rPr>
          <w:rFonts w:ascii="Times New Roman" w:hAnsi="Times New Roman" w:cs="Times New Roman"/>
          <w:noProof/>
          <w:kern w:val="0"/>
        </w:rPr>
        <w:t>, 13(17), p. 9976. Available at: https://doi.org/10.3390/su13179976.</w:t>
      </w:r>
    </w:p>
    <w:p w14:paraId="3D43B43B"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Lee, S.H., Ha-Brookshire, J. and Chow, P.-S. (2018) ‘The Moral Responsibility of Corporate Sustainability as Perceived by Fashion Retail Employees: A USA‐China Cross‐cultural Comparison Study’, </w:t>
      </w:r>
      <w:r w:rsidRPr="00C963EF">
        <w:rPr>
          <w:rFonts w:ascii="Times New Roman" w:hAnsi="Times New Roman" w:cs="Times New Roman"/>
          <w:i/>
          <w:iCs/>
          <w:noProof/>
          <w:kern w:val="0"/>
        </w:rPr>
        <w:t>Business Strategy and the Environment</w:t>
      </w:r>
      <w:r w:rsidRPr="00C963EF">
        <w:rPr>
          <w:rFonts w:ascii="Times New Roman" w:hAnsi="Times New Roman" w:cs="Times New Roman"/>
          <w:noProof/>
          <w:kern w:val="0"/>
        </w:rPr>
        <w:t xml:space="preserve"> [Preprint]. Available at: https://doi.org/10.1002/bse.2196.</w:t>
      </w:r>
    </w:p>
    <w:p w14:paraId="6966151F"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Lin, D.P. </w:t>
      </w:r>
      <w:r w:rsidRPr="00C963EF">
        <w:rPr>
          <w:rFonts w:ascii="Times New Roman" w:hAnsi="Times New Roman" w:cs="Times New Roman"/>
          <w:i/>
          <w:iCs/>
          <w:noProof/>
          <w:kern w:val="0"/>
        </w:rPr>
        <w:t>et al.</w:t>
      </w:r>
      <w:r w:rsidRPr="00C963EF">
        <w:rPr>
          <w:rFonts w:ascii="Times New Roman" w:hAnsi="Times New Roman" w:cs="Times New Roman"/>
          <w:noProof/>
          <w:kern w:val="0"/>
        </w:rPr>
        <w:t xml:space="preserve"> (2020) ‘Analysis of customers’ return behaviour after online shopping in China using SEM’, </w:t>
      </w:r>
      <w:r w:rsidRPr="00C963EF">
        <w:rPr>
          <w:rFonts w:ascii="Times New Roman" w:hAnsi="Times New Roman" w:cs="Times New Roman"/>
          <w:i/>
          <w:iCs/>
          <w:noProof/>
          <w:kern w:val="0"/>
        </w:rPr>
        <w:t>INDUSTRIAL MANAGEMENT &amp; DATA SYSTEMS</w:t>
      </w:r>
      <w:r w:rsidRPr="00C963EF">
        <w:rPr>
          <w:rFonts w:ascii="Times New Roman" w:hAnsi="Times New Roman" w:cs="Times New Roman"/>
          <w:noProof/>
          <w:kern w:val="0"/>
        </w:rPr>
        <w:t>, 120(5), pp. 883–902. Available at: https://doi.org/10.1108/IMDS-05-2019-0296 WE  - Science Citation Index Expanded (SCI-EXPANDED) WE  - Social Science Citation Index (SSCI).</w:t>
      </w:r>
    </w:p>
    <w:p w14:paraId="0C45305D"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Mandarić, D., Hunjet, A. and Kozina, G. (2021) ‘Perception of Consumers’ Awareness About Sustainability of Fashion Brands’, </w:t>
      </w:r>
      <w:r w:rsidRPr="00C963EF">
        <w:rPr>
          <w:rFonts w:ascii="Times New Roman" w:hAnsi="Times New Roman" w:cs="Times New Roman"/>
          <w:i/>
          <w:iCs/>
          <w:noProof/>
          <w:kern w:val="0"/>
        </w:rPr>
        <w:t>Journal of Risk and Financial Management</w:t>
      </w:r>
      <w:r w:rsidRPr="00C963EF">
        <w:rPr>
          <w:rFonts w:ascii="Times New Roman" w:hAnsi="Times New Roman" w:cs="Times New Roman"/>
          <w:noProof/>
          <w:kern w:val="0"/>
        </w:rPr>
        <w:t xml:space="preserve"> [Preprint]. Available at: https://doi.org/10.3390/jrfm14120594.</w:t>
      </w:r>
    </w:p>
    <w:p w14:paraId="555D1B0D"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Neves, C., Silva, B. and Gomes, S. (2023) ‘The Impact of Customer-Centric Sustainability on Brand Relationships’, </w:t>
      </w:r>
      <w:r w:rsidRPr="00C963EF">
        <w:rPr>
          <w:rFonts w:ascii="Times New Roman" w:hAnsi="Times New Roman" w:cs="Times New Roman"/>
          <w:i/>
          <w:iCs/>
          <w:noProof/>
          <w:kern w:val="0"/>
        </w:rPr>
        <w:t>Sustainability</w:t>
      </w:r>
      <w:r w:rsidRPr="00C963EF">
        <w:rPr>
          <w:rFonts w:ascii="Times New Roman" w:hAnsi="Times New Roman" w:cs="Times New Roman"/>
          <w:noProof/>
          <w:kern w:val="0"/>
        </w:rPr>
        <w:t>, 15(16), p. 12212. Available at: https://doi.org/10.3390/su151612212.</w:t>
      </w:r>
    </w:p>
    <w:p w14:paraId="6FE3B58F"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Nuraeni, C. (2023) ‘Utilization of Blacu Fabric Material Waste as an Alternative Material for Fast Fashion Products’, </w:t>
      </w:r>
      <w:r w:rsidRPr="00C963EF">
        <w:rPr>
          <w:rFonts w:ascii="Times New Roman" w:hAnsi="Times New Roman" w:cs="Times New Roman"/>
          <w:i/>
          <w:iCs/>
          <w:noProof/>
          <w:kern w:val="0"/>
        </w:rPr>
        <w:t>Edunity Kajian Ilmu Sosial Dan Pendidikan</w:t>
      </w:r>
      <w:r w:rsidRPr="00C963EF">
        <w:rPr>
          <w:rFonts w:ascii="Times New Roman" w:hAnsi="Times New Roman" w:cs="Times New Roman"/>
          <w:noProof/>
          <w:kern w:val="0"/>
        </w:rPr>
        <w:t>, 2(12), pp. 1560–1570. Available at: https://doi.org/10.57096/edunity.v2i12.207.</w:t>
      </w:r>
    </w:p>
    <w:p w14:paraId="0DB9281D"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lastRenderedPageBreak/>
        <w:t xml:space="preserve">Park, H. and Kim, Y. (2016) ‘An Empirical Test of the Triple Bottom Line of Customer-Centric Sustainability: The Case of Fast Fashion’, </w:t>
      </w:r>
      <w:r w:rsidRPr="00C963EF">
        <w:rPr>
          <w:rFonts w:ascii="Times New Roman" w:hAnsi="Times New Roman" w:cs="Times New Roman"/>
          <w:i/>
          <w:iCs/>
          <w:noProof/>
          <w:kern w:val="0"/>
        </w:rPr>
        <w:t>Fashion and Textiles</w:t>
      </w:r>
      <w:r w:rsidRPr="00C963EF">
        <w:rPr>
          <w:rFonts w:ascii="Times New Roman" w:hAnsi="Times New Roman" w:cs="Times New Roman"/>
          <w:noProof/>
          <w:kern w:val="0"/>
        </w:rPr>
        <w:t>, 3(1). Available at: https://doi.org/10.1186/s40691-016-0077-6.</w:t>
      </w:r>
    </w:p>
    <w:p w14:paraId="13448913"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Park, Y.S., Konge, L. and Artino Jr, A.R. (2020) ‘The positivism paradigm of research’, </w:t>
      </w:r>
      <w:r w:rsidRPr="00C963EF">
        <w:rPr>
          <w:rFonts w:ascii="Times New Roman" w:hAnsi="Times New Roman" w:cs="Times New Roman"/>
          <w:i/>
          <w:iCs/>
          <w:noProof/>
          <w:kern w:val="0"/>
        </w:rPr>
        <w:t>Academic medicine</w:t>
      </w:r>
      <w:r w:rsidRPr="00C963EF">
        <w:rPr>
          <w:rFonts w:ascii="Times New Roman" w:hAnsi="Times New Roman" w:cs="Times New Roman"/>
          <w:noProof/>
          <w:kern w:val="0"/>
        </w:rPr>
        <w:t>, 95(5), pp. 690–694.</w:t>
      </w:r>
    </w:p>
    <w:p w14:paraId="474B5BA5"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Roozen, I. and Raedts, M. (2020) ‘The Power of Negative Publicity on the Fast Fashion Industry’, </w:t>
      </w:r>
      <w:r w:rsidRPr="00C963EF">
        <w:rPr>
          <w:rFonts w:ascii="Times New Roman" w:hAnsi="Times New Roman" w:cs="Times New Roman"/>
          <w:i/>
          <w:iCs/>
          <w:noProof/>
          <w:kern w:val="0"/>
        </w:rPr>
        <w:t>Journal of Global Fashion Marketing</w:t>
      </w:r>
      <w:r w:rsidRPr="00C963EF">
        <w:rPr>
          <w:rFonts w:ascii="Times New Roman" w:hAnsi="Times New Roman" w:cs="Times New Roman"/>
          <w:noProof/>
          <w:kern w:val="0"/>
        </w:rPr>
        <w:t>, 11(4), pp. 380–396. Available at: https://doi.org/10.1080/20932685.2020.1798802.</w:t>
      </w:r>
    </w:p>
    <w:p w14:paraId="31079632"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Rosenberg, M.J. </w:t>
      </w:r>
      <w:r w:rsidRPr="00C963EF">
        <w:rPr>
          <w:rFonts w:ascii="Times New Roman" w:hAnsi="Times New Roman" w:cs="Times New Roman"/>
          <w:i/>
          <w:iCs/>
          <w:noProof/>
          <w:kern w:val="0"/>
        </w:rPr>
        <w:t>et al.</w:t>
      </w:r>
      <w:r w:rsidRPr="00C963EF">
        <w:rPr>
          <w:rFonts w:ascii="Times New Roman" w:hAnsi="Times New Roman" w:cs="Times New Roman"/>
          <w:noProof/>
          <w:kern w:val="0"/>
        </w:rPr>
        <w:t xml:space="preserve"> (1960) ‘Attitude organization and change: An analysis of consistency among attitude components.(Yales studies in attitude and communication.), Vol. III’.</w:t>
      </w:r>
    </w:p>
    <w:p w14:paraId="0B19BA0F"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SanMiguel, P. </w:t>
      </w:r>
      <w:r w:rsidRPr="00C963EF">
        <w:rPr>
          <w:rFonts w:ascii="Times New Roman" w:hAnsi="Times New Roman" w:cs="Times New Roman"/>
          <w:i/>
          <w:iCs/>
          <w:noProof/>
          <w:kern w:val="0"/>
        </w:rPr>
        <w:t>et al.</w:t>
      </w:r>
      <w:r w:rsidRPr="00C963EF">
        <w:rPr>
          <w:rFonts w:ascii="Times New Roman" w:hAnsi="Times New Roman" w:cs="Times New Roman"/>
          <w:noProof/>
          <w:kern w:val="0"/>
        </w:rPr>
        <w:t xml:space="preserve"> (2021) ‘How to Communicate Sustainability: From the Corporate Web to E-Commerce. The Case of the Fashion Industry’, </w:t>
      </w:r>
      <w:r w:rsidRPr="00C963EF">
        <w:rPr>
          <w:rFonts w:ascii="Times New Roman" w:hAnsi="Times New Roman" w:cs="Times New Roman"/>
          <w:i/>
          <w:iCs/>
          <w:noProof/>
          <w:kern w:val="0"/>
        </w:rPr>
        <w:t>Sustainability</w:t>
      </w:r>
      <w:r w:rsidRPr="00C963EF">
        <w:rPr>
          <w:rFonts w:ascii="Times New Roman" w:hAnsi="Times New Roman" w:cs="Times New Roman"/>
          <w:noProof/>
          <w:kern w:val="0"/>
        </w:rPr>
        <w:t>, 13(20), p. 11363. Available at: https://doi.org/10.3390/su132011363.</w:t>
      </w:r>
    </w:p>
    <w:p w14:paraId="75038645"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Schiffman, L.G. and Lazar, K.L. (2010) ‘Consumer Behavior’. New Jersey: Pearson Education Inc.</w:t>
      </w:r>
    </w:p>
    <w:p w14:paraId="23430772"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Sedgwick, P. (2013) ‘Convenience sampling’, </w:t>
      </w:r>
      <w:r w:rsidRPr="00C963EF">
        <w:rPr>
          <w:rFonts w:ascii="Times New Roman" w:hAnsi="Times New Roman" w:cs="Times New Roman"/>
          <w:i/>
          <w:iCs/>
          <w:noProof/>
          <w:kern w:val="0"/>
        </w:rPr>
        <w:t>Bmj</w:t>
      </w:r>
      <w:r w:rsidRPr="00C963EF">
        <w:rPr>
          <w:rFonts w:ascii="Times New Roman" w:hAnsi="Times New Roman" w:cs="Times New Roman"/>
          <w:noProof/>
          <w:kern w:val="0"/>
        </w:rPr>
        <w:t>, 347.</w:t>
      </w:r>
    </w:p>
    <w:p w14:paraId="5D8155FC"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Skinner, E.A. </w:t>
      </w:r>
      <w:r w:rsidRPr="00C963EF">
        <w:rPr>
          <w:rFonts w:ascii="Times New Roman" w:hAnsi="Times New Roman" w:cs="Times New Roman"/>
          <w:i/>
          <w:iCs/>
          <w:noProof/>
          <w:kern w:val="0"/>
        </w:rPr>
        <w:t>et al.</w:t>
      </w:r>
      <w:r w:rsidRPr="00C963EF">
        <w:rPr>
          <w:rFonts w:ascii="Times New Roman" w:hAnsi="Times New Roman" w:cs="Times New Roman"/>
          <w:noProof/>
          <w:kern w:val="0"/>
        </w:rPr>
        <w:t xml:space="preserve"> (2023) ‘#Sustainablefashion on Instagram: A Content and Network Analysis of User‐generated Posts’, </w:t>
      </w:r>
      <w:r w:rsidRPr="00C963EF">
        <w:rPr>
          <w:rFonts w:ascii="Times New Roman" w:hAnsi="Times New Roman" w:cs="Times New Roman"/>
          <w:i/>
          <w:iCs/>
          <w:noProof/>
          <w:kern w:val="0"/>
        </w:rPr>
        <w:t>Journal of Consumer Behaviour</w:t>
      </w:r>
      <w:r w:rsidRPr="00C963EF">
        <w:rPr>
          <w:rFonts w:ascii="Times New Roman" w:hAnsi="Times New Roman" w:cs="Times New Roman"/>
          <w:noProof/>
          <w:kern w:val="0"/>
        </w:rPr>
        <w:t>, 22(5), pp. 1096–1111. Available at: https://doi.org/10.1002/cb.2182.</w:t>
      </w:r>
    </w:p>
    <w:p w14:paraId="45CC9FE1"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Starčević, S., Marinković, V. and Vjetrov, A. (2022) ‘Barriers to Sustainable Development in the Fashion Industry: Supply Chain Complexity and Consumers’ Attitude-Behavior Gap’, </w:t>
      </w:r>
      <w:r w:rsidRPr="00C963EF">
        <w:rPr>
          <w:rFonts w:ascii="Times New Roman" w:hAnsi="Times New Roman" w:cs="Times New Roman"/>
          <w:i/>
          <w:iCs/>
          <w:noProof/>
          <w:kern w:val="0"/>
        </w:rPr>
        <w:t>International Journal of Economic Practice and Policy</w:t>
      </w:r>
      <w:r w:rsidRPr="00C963EF">
        <w:rPr>
          <w:rFonts w:ascii="Times New Roman" w:hAnsi="Times New Roman" w:cs="Times New Roman"/>
          <w:noProof/>
          <w:kern w:val="0"/>
        </w:rPr>
        <w:t xml:space="preserve"> [Preprint]. Available at: https://doi.org/10.5937/skolbiz1-35074.</w:t>
      </w:r>
    </w:p>
    <w:p w14:paraId="561E53D4"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Yoon, N., Lee, H.K. and Choo, H.J. (2020) ‘Fast Fashion Avoidance Beliefs and Anti-Consumption Behaviors: The Cases of Korea and Spain’, </w:t>
      </w:r>
      <w:r w:rsidRPr="00C963EF">
        <w:rPr>
          <w:rFonts w:ascii="Times New Roman" w:hAnsi="Times New Roman" w:cs="Times New Roman"/>
          <w:i/>
          <w:iCs/>
          <w:noProof/>
          <w:kern w:val="0"/>
        </w:rPr>
        <w:t>Sustainability</w:t>
      </w:r>
      <w:r w:rsidRPr="00C963EF">
        <w:rPr>
          <w:rFonts w:ascii="Times New Roman" w:hAnsi="Times New Roman" w:cs="Times New Roman"/>
          <w:noProof/>
          <w:kern w:val="0"/>
        </w:rPr>
        <w:t>, 12(17), p. 6907. Available at: https://doi.org/10.3390/su12176907.</w:t>
      </w:r>
    </w:p>
    <w:p w14:paraId="6482C4BB"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kern w:val="0"/>
        </w:rPr>
      </w:pPr>
      <w:r w:rsidRPr="00C963EF">
        <w:rPr>
          <w:rFonts w:ascii="Times New Roman" w:hAnsi="Times New Roman" w:cs="Times New Roman"/>
          <w:noProof/>
          <w:kern w:val="0"/>
        </w:rPr>
        <w:t xml:space="preserve">Zain, M.Z.M. (2023) ‘Sustainability Awareness on Fashion Brands: The Perception of Young Malaysian Consumers’, </w:t>
      </w:r>
      <w:r w:rsidRPr="00C963EF">
        <w:rPr>
          <w:rFonts w:ascii="Times New Roman" w:hAnsi="Times New Roman" w:cs="Times New Roman"/>
          <w:i/>
          <w:iCs/>
          <w:noProof/>
          <w:kern w:val="0"/>
        </w:rPr>
        <w:t>Bio Web of Conferences</w:t>
      </w:r>
      <w:r w:rsidRPr="00C963EF">
        <w:rPr>
          <w:rFonts w:ascii="Times New Roman" w:hAnsi="Times New Roman" w:cs="Times New Roman"/>
          <w:noProof/>
          <w:kern w:val="0"/>
        </w:rPr>
        <w:t>, 73, p. 3012. Available at: https://doi.org/10.1051/bioconf/20237303012.</w:t>
      </w:r>
    </w:p>
    <w:p w14:paraId="07C2162D" w14:textId="77777777" w:rsidR="002557FD" w:rsidRPr="00C963EF" w:rsidRDefault="002557FD" w:rsidP="002557FD">
      <w:pPr>
        <w:widowControl w:val="0"/>
        <w:autoSpaceDE w:val="0"/>
        <w:autoSpaceDN w:val="0"/>
        <w:adjustRightInd w:val="0"/>
        <w:spacing w:line="360" w:lineRule="auto"/>
        <w:jc w:val="both"/>
        <w:rPr>
          <w:rFonts w:ascii="Times New Roman" w:hAnsi="Times New Roman" w:cs="Times New Roman"/>
          <w:noProof/>
        </w:rPr>
      </w:pPr>
      <w:r w:rsidRPr="00C963EF">
        <w:rPr>
          <w:rFonts w:ascii="Times New Roman" w:hAnsi="Times New Roman" w:cs="Times New Roman"/>
          <w:noProof/>
          <w:kern w:val="0"/>
        </w:rPr>
        <w:t xml:space="preserve">Zhao, M. (2024) ‘The Influence of in-Store Recycling Signage on Consumer Behavior: A Study of Visual Attention and Usage of Store Drop-Off Bins’, </w:t>
      </w:r>
      <w:r w:rsidRPr="00C963EF">
        <w:rPr>
          <w:rFonts w:ascii="Times New Roman" w:hAnsi="Times New Roman" w:cs="Times New Roman"/>
          <w:i/>
          <w:iCs/>
          <w:noProof/>
          <w:kern w:val="0"/>
        </w:rPr>
        <w:t>Sustainability</w:t>
      </w:r>
      <w:r w:rsidRPr="00C963EF">
        <w:rPr>
          <w:rFonts w:ascii="Times New Roman" w:hAnsi="Times New Roman" w:cs="Times New Roman"/>
          <w:noProof/>
          <w:kern w:val="0"/>
        </w:rPr>
        <w:t xml:space="preserve">, 16(8), p. 3168. Available </w:t>
      </w:r>
      <w:r w:rsidRPr="00C963EF">
        <w:rPr>
          <w:rFonts w:ascii="Times New Roman" w:hAnsi="Times New Roman" w:cs="Times New Roman"/>
          <w:noProof/>
          <w:kern w:val="0"/>
        </w:rPr>
        <w:lastRenderedPageBreak/>
        <w:t>at: https://doi.org/10.3390/su16083168.</w:t>
      </w:r>
    </w:p>
    <w:p w14:paraId="6A189943" w14:textId="1A2654F5" w:rsidR="005A36FD" w:rsidRPr="005A36FD" w:rsidRDefault="002557FD" w:rsidP="002557FD">
      <w:pPr>
        <w:spacing w:line="360" w:lineRule="auto"/>
        <w:jc w:val="both"/>
        <w:rPr>
          <w:rFonts w:ascii="Times New Roman" w:hAnsi="Times New Roman" w:cs="Times New Roman"/>
        </w:rPr>
      </w:pPr>
      <w:r w:rsidRPr="00C963EF">
        <w:rPr>
          <w:rFonts w:ascii="Times New Roman" w:hAnsi="Times New Roman" w:cs="Times New Roman"/>
        </w:rPr>
        <w:fldChar w:fldCharType="end"/>
      </w:r>
    </w:p>
    <w:sectPr w:rsidR="005A36FD" w:rsidRPr="005A36F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2C4D4A" w14:textId="77777777" w:rsidR="00E16A5E" w:rsidRDefault="00E16A5E" w:rsidP="00981584">
      <w:r>
        <w:separator/>
      </w:r>
    </w:p>
  </w:endnote>
  <w:endnote w:type="continuationSeparator" w:id="0">
    <w:p w14:paraId="73CE3C7F" w14:textId="77777777" w:rsidR="00E16A5E" w:rsidRDefault="00E16A5E" w:rsidP="0098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7146637"/>
      <w:docPartObj>
        <w:docPartGallery w:val="Page Numbers (Bottom of Page)"/>
        <w:docPartUnique/>
      </w:docPartObj>
    </w:sdtPr>
    <w:sdtEndPr>
      <w:rPr>
        <w:noProof/>
      </w:rPr>
    </w:sdtEndPr>
    <w:sdtContent>
      <w:p w14:paraId="5F31236A" w14:textId="49FD6604" w:rsidR="00981584" w:rsidRDefault="009815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FB59E7" w14:textId="77777777" w:rsidR="00981584" w:rsidRDefault="00981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AF2E" w14:textId="77777777" w:rsidR="00E16A5E" w:rsidRDefault="00E16A5E" w:rsidP="00981584">
      <w:r>
        <w:separator/>
      </w:r>
    </w:p>
  </w:footnote>
  <w:footnote w:type="continuationSeparator" w:id="0">
    <w:p w14:paraId="779EC16D" w14:textId="77777777" w:rsidR="00E16A5E" w:rsidRDefault="00E16A5E" w:rsidP="009815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5260D"/>
    <w:multiLevelType w:val="hybridMultilevel"/>
    <w:tmpl w:val="E5323CAE"/>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835F98"/>
    <w:multiLevelType w:val="hybridMultilevel"/>
    <w:tmpl w:val="4DDEC9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441654"/>
    <w:multiLevelType w:val="multilevel"/>
    <w:tmpl w:val="834E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F95162"/>
    <w:multiLevelType w:val="multilevel"/>
    <w:tmpl w:val="8E167F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112471"/>
    <w:multiLevelType w:val="multilevel"/>
    <w:tmpl w:val="66F2BC1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CE50D3"/>
    <w:multiLevelType w:val="multilevel"/>
    <w:tmpl w:val="9EBAE4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4787B38"/>
    <w:multiLevelType w:val="hybridMultilevel"/>
    <w:tmpl w:val="C3FAE6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DAE4FEC"/>
    <w:multiLevelType w:val="multilevel"/>
    <w:tmpl w:val="ADDA3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B73171"/>
    <w:multiLevelType w:val="multilevel"/>
    <w:tmpl w:val="CBDA0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8E18F4"/>
    <w:multiLevelType w:val="hybridMultilevel"/>
    <w:tmpl w:val="D33AFB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4A278A"/>
    <w:multiLevelType w:val="multilevel"/>
    <w:tmpl w:val="09845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2797410">
    <w:abstractNumId w:val="10"/>
  </w:num>
  <w:num w:numId="2" w16cid:durableId="1234851667">
    <w:abstractNumId w:val="8"/>
  </w:num>
  <w:num w:numId="3" w16cid:durableId="1172262340">
    <w:abstractNumId w:val="7"/>
  </w:num>
  <w:num w:numId="4" w16cid:durableId="503058090">
    <w:abstractNumId w:val="2"/>
  </w:num>
  <w:num w:numId="5" w16cid:durableId="1356611220">
    <w:abstractNumId w:val="9"/>
  </w:num>
  <w:num w:numId="6" w16cid:durableId="777142884">
    <w:abstractNumId w:val="4"/>
  </w:num>
  <w:num w:numId="7" w16cid:durableId="180558695">
    <w:abstractNumId w:val="3"/>
  </w:num>
  <w:num w:numId="8" w16cid:durableId="2128236150">
    <w:abstractNumId w:val="5"/>
  </w:num>
  <w:num w:numId="9" w16cid:durableId="1357729161">
    <w:abstractNumId w:val="6"/>
  </w:num>
  <w:num w:numId="10" w16cid:durableId="814374278">
    <w:abstractNumId w:val="1"/>
  </w:num>
  <w:num w:numId="11" w16cid:durableId="296961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xMjAztjAyMTI3tzBR0lEKTi0uzszPAykwqwUA5Z2AiCwAAAA="/>
  </w:docVars>
  <w:rsids>
    <w:rsidRoot w:val="006776B6"/>
    <w:rsid w:val="000007E9"/>
    <w:rsid w:val="00016CAA"/>
    <w:rsid w:val="00025916"/>
    <w:rsid w:val="00035404"/>
    <w:rsid w:val="000662BF"/>
    <w:rsid w:val="00072489"/>
    <w:rsid w:val="00074FD3"/>
    <w:rsid w:val="0008198B"/>
    <w:rsid w:val="000A1695"/>
    <w:rsid w:val="000B67B1"/>
    <w:rsid w:val="000C6875"/>
    <w:rsid w:val="000E120A"/>
    <w:rsid w:val="00104205"/>
    <w:rsid w:val="001317EC"/>
    <w:rsid w:val="00141358"/>
    <w:rsid w:val="00171589"/>
    <w:rsid w:val="00182F40"/>
    <w:rsid w:val="001B0BD7"/>
    <w:rsid w:val="001B24C6"/>
    <w:rsid w:val="001C79BB"/>
    <w:rsid w:val="002022F3"/>
    <w:rsid w:val="00204F76"/>
    <w:rsid w:val="002073EB"/>
    <w:rsid w:val="00210481"/>
    <w:rsid w:val="00214B96"/>
    <w:rsid w:val="00247D63"/>
    <w:rsid w:val="00250EBF"/>
    <w:rsid w:val="002557FD"/>
    <w:rsid w:val="00263341"/>
    <w:rsid w:val="002661EE"/>
    <w:rsid w:val="002738F7"/>
    <w:rsid w:val="0027761C"/>
    <w:rsid w:val="00290674"/>
    <w:rsid w:val="002A1134"/>
    <w:rsid w:val="002B23BE"/>
    <w:rsid w:val="002C29D1"/>
    <w:rsid w:val="002C2B5B"/>
    <w:rsid w:val="002D46E3"/>
    <w:rsid w:val="002F4ABA"/>
    <w:rsid w:val="00366E56"/>
    <w:rsid w:val="003755DE"/>
    <w:rsid w:val="0038312C"/>
    <w:rsid w:val="00384C3A"/>
    <w:rsid w:val="003C4B27"/>
    <w:rsid w:val="003D40CB"/>
    <w:rsid w:val="003E1FBF"/>
    <w:rsid w:val="00400AB8"/>
    <w:rsid w:val="00401DE9"/>
    <w:rsid w:val="00402ACC"/>
    <w:rsid w:val="00414D53"/>
    <w:rsid w:val="004173A2"/>
    <w:rsid w:val="004207AF"/>
    <w:rsid w:val="0044038B"/>
    <w:rsid w:val="004B5717"/>
    <w:rsid w:val="004B6CBF"/>
    <w:rsid w:val="004C12F2"/>
    <w:rsid w:val="004E2809"/>
    <w:rsid w:val="004F7922"/>
    <w:rsid w:val="00503588"/>
    <w:rsid w:val="00517DA4"/>
    <w:rsid w:val="00552009"/>
    <w:rsid w:val="00571230"/>
    <w:rsid w:val="00576370"/>
    <w:rsid w:val="00594003"/>
    <w:rsid w:val="00595DFC"/>
    <w:rsid w:val="005A129B"/>
    <w:rsid w:val="005A36FD"/>
    <w:rsid w:val="005A377F"/>
    <w:rsid w:val="005B3EE5"/>
    <w:rsid w:val="005B4C9D"/>
    <w:rsid w:val="005C2402"/>
    <w:rsid w:val="005D0ED8"/>
    <w:rsid w:val="005D6D74"/>
    <w:rsid w:val="005E3652"/>
    <w:rsid w:val="00622DFF"/>
    <w:rsid w:val="00636A4E"/>
    <w:rsid w:val="00645126"/>
    <w:rsid w:val="00664946"/>
    <w:rsid w:val="006776B6"/>
    <w:rsid w:val="00680E3A"/>
    <w:rsid w:val="006B09DF"/>
    <w:rsid w:val="006E009C"/>
    <w:rsid w:val="006E0334"/>
    <w:rsid w:val="006F3BCE"/>
    <w:rsid w:val="007077D0"/>
    <w:rsid w:val="00732D0F"/>
    <w:rsid w:val="00750DE5"/>
    <w:rsid w:val="0079143F"/>
    <w:rsid w:val="0079551D"/>
    <w:rsid w:val="0079560F"/>
    <w:rsid w:val="007B1C8D"/>
    <w:rsid w:val="007C2F62"/>
    <w:rsid w:val="007D378B"/>
    <w:rsid w:val="00807939"/>
    <w:rsid w:val="008214FB"/>
    <w:rsid w:val="00821DD3"/>
    <w:rsid w:val="00822B81"/>
    <w:rsid w:val="00831235"/>
    <w:rsid w:val="00860C20"/>
    <w:rsid w:val="00862CA4"/>
    <w:rsid w:val="008672CC"/>
    <w:rsid w:val="00873B65"/>
    <w:rsid w:val="008B7459"/>
    <w:rsid w:val="008C20D5"/>
    <w:rsid w:val="008D42CE"/>
    <w:rsid w:val="00932098"/>
    <w:rsid w:val="00934226"/>
    <w:rsid w:val="0095343C"/>
    <w:rsid w:val="0096603A"/>
    <w:rsid w:val="00981584"/>
    <w:rsid w:val="0099121E"/>
    <w:rsid w:val="00994E7A"/>
    <w:rsid w:val="009A0963"/>
    <w:rsid w:val="009E1ED2"/>
    <w:rsid w:val="00A03CAB"/>
    <w:rsid w:val="00A55DCA"/>
    <w:rsid w:val="00A6116C"/>
    <w:rsid w:val="00A67D14"/>
    <w:rsid w:val="00A910CC"/>
    <w:rsid w:val="00A936C4"/>
    <w:rsid w:val="00AA009F"/>
    <w:rsid w:val="00AB6A99"/>
    <w:rsid w:val="00AE0872"/>
    <w:rsid w:val="00AE7A8B"/>
    <w:rsid w:val="00AF0890"/>
    <w:rsid w:val="00B07935"/>
    <w:rsid w:val="00B156AC"/>
    <w:rsid w:val="00B161FC"/>
    <w:rsid w:val="00B36B6B"/>
    <w:rsid w:val="00B40B4A"/>
    <w:rsid w:val="00B5089A"/>
    <w:rsid w:val="00B760FE"/>
    <w:rsid w:val="00B93F79"/>
    <w:rsid w:val="00BA79B4"/>
    <w:rsid w:val="00BC6DB4"/>
    <w:rsid w:val="00C114D2"/>
    <w:rsid w:val="00C159B0"/>
    <w:rsid w:val="00C26E4F"/>
    <w:rsid w:val="00C2716A"/>
    <w:rsid w:val="00C44D9E"/>
    <w:rsid w:val="00C6482C"/>
    <w:rsid w:val="00C70D22"/>
    <w:rsid w:val="00C77D65"/>
    <w:rsid w:val="00C8201B"/>
    <w:rsid w:val="00C90198"/>
    <w:rsid w:val="00C963EF"/>
    <w:rsid w:val="00CA09C8"/>
    <w:rsid w:val="00CB734B"/>
    <w:rsid w:val="00CC1B00"/>
    <w:rsid w:val="00CE1660"/>
    <w:rsid w:val="00CE1FDF"/>
    <w:rsid w:val="00CE5F80"/>
    <w:rsid w:val="00CF2DE3"/>
    <w:rsid w:val="00D332CE"/>
    <w:rsid w:val="00D34D1C"/>
    <w:rsid w:val="00D365D4"/>
    <w:rsid w:val="00D53C34"/>
    <w:rsid w:val="00D65845"/>
    <w:rsid w:val="00D66E6B"/>
    <w:rsid w:val="00DC2346"/>
    <w:rsid w:val="00DD05E1"/>
    <w:rsid w:val="00DF6700"/>
    <w:rsid w:val="00E0628F"/>
    <w:rsid w:val="00E07DBA"/>
    <w:rsid w:val="00E16A5E"/>
    <w:rsid w:val="00E30C13"/>
    <w:rsid w:val="00E343F0"/>
    <w:rsid w:val="00E512B3"/>
    <w:rsid w:val="00E94E82"/>
    <w:rsid w:val="00EB15AB"/>
    <w:rsid w:val="00ED6B9D"/>
    <w:rsid w:val="00F02C37"/>
    <w:rsid w:val="00F06D27"/>
    <w:rsid w:val="00F33C16"/>
    <w:rsid w:val="00F3592A"/>
    <w:rsid w:val="00F45F71"/>
    <w:rsid w:val="00F67ACA"/>
    <w:rsid w:val="00F760AF"/>
    <w:rsid w:val="00F95CD0"/>
    <w:rsid w:val="00F96AA3"/>
    <w:rsid w:val="00FE598E"/>
    <w:rsid w:val="00FF5F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D45E05"/>
  <w15:chartTrackingRefBased/>
  <w15:docId w15:val="{23D4EADB-8A3A-49E1-8B3A-0B2C14499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6B6"/>
    <w:pPr>
      <w:spacing w:after="0" w:line="240" w:lineRule="auto"/>
    </w:pPr>
    <w:rPr>
      <w:sz w:val="24"/>
      <w:szCs w:val="24"/>
      <w:lang w:val="en-IN"/>
    </w:rPr>
  </w:style>
  <w:style w:type="paragraph" w:styleId="Heading1">
    <w:name w:val="heading 1"/>
    <w:basedOn w:val="Normal"/>
    <w:next w:val="Normal"/>
    <w:link w:val="Heading1Char"/>
    <w:uiPriority w:val="9"/>
    <w:qFormat/>
    <w:rsid w:val="009815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1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2CA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6B6"/>
    <w:pPr>
      <w:ind w:left="720"/>
      <w:contextualSpacing/>
    </w:pPr>
  </w:style>
  <w:style w:type="character" w:customStyle="1" w:styleId="Heading2Char">
    <w:name w:val="Heading 2 Char"/>
    <w:basedOn w:val="DefaultParagraphFont"/>
    <w:link w:val="Heading2"/>
    <w:uiPriority w:val="9"/>
    <w:rsid w:val="004C12F2"/>
    <w:rPr>
      <w:rFonts w:asciiTheme="majorHAnsi" w:eastAsiaTheme="majorEastAsia" w:hAnsiTheme="majorHAnsi" w:cstheme="majorBidi"/>
      <w:color w:val="2F5496" w:themeColor="accent1" w:themeShade="BF"/>
      <w:sz w:val="26"/>
      <w:szCs w:val="26"/>
      <w:lang w:val="en-IN"/>
    </w:rPr>
  </w:style>
  <w:style w:type="character" w:customStyle="1" w:styleId="Heading3Char">
    <w:name w:val="Heading 3 Char"/>
    <w:basedOn w:val="DefaultParagraphFont"/>
    <w:link w:val="Heading3"/>
    <w:uiPriority w:val="9"/>
    <w:rsid w:val="00862CA4"/>
    <w:rPr>
      <w:rFonts w:asciiTheme="majorHAnsi" w:eastAsiaTheme="majorEastAsia" w:hAnsiTheme="majorHAnsi" w:cstheme="majorBidi"/>
      <w:color w:val="1F3763" w:themeColor="accent1" w:themeShade="7F"/>
      <w:sz w:val="24"/>
      <w:szCs w:val="24"/>
      <w:lang w:val="en-IN"/>
    </w:rPr>
  </w:style>
  <w:style w:type="character" w:customStyle="1" w:styleId="Heading1Char">
    <w:name w:val="Heading 1 Char"/>
    <w:basedOn w:val="DefaultParagraphFont"/>
    <w:link w:val="Heading1"/>
    <w:uiPriority w:val="9"/>
    <w:rsid w:val="00981584"/>
    <w:rPr>
      <w:rFonts w:asciiTheme="majorHAnsi" w:eastAsiaTheme="majorEastAsia" w:hAnsiTheme="majorHAnsi" w:cstheme="majorBidi"/>
      <w:color w:val="2F5496" w:themeColor="accent1" w:themeShade="BF"/>
      <w:sz w:val="32"/>
      <w:szCs w:val="32"/>
      <w:lang w:val="en-IN"/>
    </w:rPr>
  </w:style>
  <w:style w:type="paragraph" w:styleId="TOCHeading">
    <w:name w:val="TOC Heading"/>
    <w:basedOn w:val="Heading1"/>
    <w:next w:val="Normal"/>
    <w:uiPriority w:val="39"/>
    <w:unhideWhenUsed/>
    <w:qFormat/>
    <w:rsid w:val="00981584"/>
    <w:pPr>
      <w:spacing w:line="259" w:lineRule="auto"/>
      <w:outlineLvl w:val="9"/>
    </w:pPr>
    <w:rPr>
      <w:kern w:val="0"/>
      <w:lang w:val="en-US"/>
      <w14:ligatures w14:val="none"/>
    </w:rPr>
  </w:style>
  <w:style w:type="paragraph" w:styleId="TOC2">
    <w:name w:val="toc 2"/>
    <w:basedOn w:val="Normal"/>
    <w:next w:val="Normal"/>
    <w:autoRedefine/>
    <w:uiPriority w:val="39"/>
    <w:unhideWhenUsed/>
    <w:rsid w:val="00981584"/>
    <w:pPr>
      <w:spacing w:after="100"/>
      <w:ind w:left="240"/>
    </w:pPr>
  </w:style>
  <w:style w:type="paragraph" w:styleId="TOC3">
    <w:name w:val="toc 3"/>
    <w:basedOn w:val="Normal"/>
    <w:next w:val="Normal"/>
    <w:autoRedefine/>
    <w:uiPriority w:val="39"/>
    <w:unhideWhenUsed/>
    <w:rsid w:val="00981584"/>
    <w:pPr>
      <w:spacing w:after="100"/>
      <w:ind w:left="480"/>
    </w:pPr>
  </w:style>
  <w:style w:type="character" w:styleId="Hyperlink">
    <w:name w:val="Hyperlink"/>
    <w:basedOn w:val="DefaultParagraphFont"/>
    <w:uiPriority w:val="99"/>
    <w:unhideWhenUsed/>
    <w:rsid w:val="00981584"/>
    <w:rPr>
      <w:color w:val="0563C1" w:themeColor="hyperlink"/>
      <w:u w:val="single"/>
    </w:rPr>
  </w:style>
  <w:style w:type="paragraph" w:styleId="Header">
    <w:name w:val="header"/>
    <w:basedOn w:val="Normal"/>
    <w:link w:val="HeaderChar"/>
    <w:uiPriority w:val="99"/>
    <w:unhideWhenUsed/>
    <w:rsid w:val="00981584"/>
    <w:pPr>
      <w:tabs>
        <w:tab w:val="center" w:pos="4680"/>
        <w:tab w:val="right" w:pos="9360"/>
      </w:tabs>
    </w:pPr>
  </w:style>
  <w:style w:type="character" w:customStyle="1" w:styleId="HeaderChar">
    <w:name w:val="Header Char"/>
    <w:basedOn w:val="DefaultParagraphFont"/>
    <w:link w:val="Header"/>
    <w:uiPriority w:val="99"/>
    <w:rsid w:val="00981584"/>
    <w:rPr>
      <w:sz w:val="24"/>
      <w:szCs w:val="24"/>
      <w:lang w:val="en-IN"/>
    </w:rPr>
  </w:style>
  <w:style w:type="paragraph" w:styleId="Footer">
    <w:name w:val="footer"/>
    <w:basedOn w:val="Normal"/>
    <w:link w:val="FooterChar"/>
    <w:uiPriority w:val="99"/>
    <w:unhideWhenUsed/>
    <w:rsid w:val="00981584"/>
    <w:pPr>
      <w:tabs>
        <w:tab w:val="center" w:pos="4680"/>
        <w:tab w:val="right" w:pos="9360"/>
      </w:tabs>
    </w:pPr>
  </w:style>
  <w:style w:type="character" w:customStyle="1" w:styleId="FooterChar">
    <w:name w:val="Footer Char"/>
    <w:basedOn w:val="DefaultParagraphFont"/>
    <w:link w:val="Footer"/>
    <w:uiPriority w:val="99"/>
    <w:rsid w:val="00981584"/>
    <w:rPr>
      <w:sz w:val="24"/>
      <w:szCs w:val="24"/>
      <w:lang w:val="en-IN"/>
    </w:rPr>
  </w:style>
  <w:style w:type="character" w:styleId="CommentReference">
    <w:name w:val="annotation reference"/>
    <w:basedOn w:val="DefaultParagraphFont"/>
    <w:uiPriority w:val="99"/>
    <w:semiHidden/>
    <w:unhideWhenUsed/>
    <w:rsid w:val="005E3652"/>
    <w:rPr>
      <w:sz w:val="16"/>
      <w:szCs w:val="16"/>
    </w:rPr>
  </w:style>
  <w:style w:type="paragraph" w:styleId="CommentText">
    <w:name w:val="annotation text"/>
    <w:basedOn w:val="Normal"/>
    <w:link w:val="CommentTextChar"/>
    <w:uiPriority w:val="99"/>
    <w:semiHidden/>
    <w:unhideWhenUsed/>
    <w:rsid w:val="005E3652"/>
    <w:rPr>
      <w:sz w:val="20"/>
      <w:szCs w:val="20"/>
    </w:rPr>
  </w:style>
  <w:style w:type="character" w:customStyle="1" w:styleId="CommentTextChar">
    <w:name w:val="Comment Text Char"/>
    <w:basedOn w:val="DefaultParagraphFont"/>
    <w:link w:val="CommentText"/>
    <w:uiPriority w:val="99"/>
    <w:semiHidden/>
    <w:rsid w:val="005E3652"/>
    <w:rPr>
      <w:sz w:val="20"/>
      <w:szCs w:val="20"/>
      <w:lang w:val="en-IN"/>
    </w:rPr>
  </w:style>
  <w:style w:type="paragraph" w:styleId="CommentSubject">
    <w:name w:val="annotation subject"/>
    <w:basedOn w:val="CommentText"/>
    <w:next w:val="CommentText"/>
    <w:link w:val="CommentSubjectChar"/>
    <w:uiPriority w:val="99"/>
    <w:semiHidden/>
    <w:unhideWhenUsed/>
    <w:rsid w:val="005E3652"/>
    <w:rPr>
      <w:b/>
      <w:bCs/>
    </w:rPr>
  </w:style>
  <w:style w:type="character" w:customStyle="1" w:styleId="CommentSubjectChar">
    <w:name w:val="Comment Subject Char"/>
    <w:basedOn w:val="CommentTextChar"/>
    <w:link w:val="CommentSubject"/>
    <w:uiPriority w:val="99"/>
    <w:semiHidden/>
    <w:rsid w:val="005E3652"/>
    <w:rPr>
      <w:b/>
      <w:bCs/>
      <w:sz w:val="20"/>
      <w:szCs w:val="20"/>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3270957">
      <w:bodyDiv w:val="1"/>
      <w:marLeft w:val="0"/>
      <w:marRight w:val="0"/>
      <w:marTop w:val="0"/>
      <w:marBottom w:val="0"/>
      <w:divBdr>
        <w:top w:val="none" w:sz="0" w:space="0" w:color="auto"/>
        <w:left w:val="none" w:sz="0" w:space="0" w:color="auto"/>
        <w:bottom w:val="none" w:sz="0" w:space="0" w:color="auto"/>
        <w:right w:val="none" w:sz="0" w:space="0" w:color="auto"/>
      </w:divBdr>
    </w:div>
    <w:div w:id="928468646">
      <w:bodyDiv w:val="1"/>
      <w:marLeft w:val="0"/>
      <w:marRight w:val="0"/>
      <w:marTop w:val="0"/>
      <w:marBottom w:val="0"/>
      <w:divBdr>
        <w:top w:val="none" w:sz="0" w:space="0" w:color="auto"/>
        <w:left w:val="none" w:sz="0" w:space="0" w:color="auto"/>
        <w:bottom w:val="none" w:sz="0" w:space="0" w:color="auto"/>
        <w:right w:val="none" w:sz="0" w:space="0" w:color="auto"/>
      </w:divBdr>
    </w:div>
    <w:div w:id="1365711337">
      <w:bodyDiv w:val="1"/>
      <w:marLeft w:val="0"/>
      <w:marRight w:val="0"/>
      <w:marTop w:val="0"/>
      <w:marBottom w:val="0"/>
      <w:divBdr>
        <w:top w:val="none" w:sz="0" w:space="0" w:color="auto"/>
        <w:left w:val="none" w:sz="0" w:space="0" w:color="auto"/>
        <w:bottom w:val="none" w:sz="0" w:space="0" w:color="auto"/>
        <w:right w:val="none" w:sz="0" w:space="0" w:color="auto"/>
      </w:divBdr>
    </w:div>
    <w:div w:id="142730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FB3C2-02AC-4CB4-BCBF-5B47DD40A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10049</Words>
  <Characters>57282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SWATHI MOHANAN P K</dc:creator>
  <cp:keywords/>
  <dc:description/>
  <cp:lastModifiedBy>Tushara Balendran</cp:lastModifiedBy>
  <cp:revision>2</cp:revision>
  <dcterms:created xsi:type="dcterms:W3CDTF">2024-07-24T13:03:00Z</dcterms:created>
  <dcterms:modified xsi:type="dcterms:W3CDTF">2024-07-24T13:03:00Z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http://www.zotero.org/styles/academy-of-management-journal</vt:lpwstr>
  </property>
  <property fmtid="{D5CDD505-2E9C-101B-9397-08002B2CF9AE}" pid="3" name="Mendeley Recent Style Name 0_1">
    <vt:lpwstr>Academy of Management Journal</vt:lpwstr>
  </property>
  <property fmtid="{D5CDD505-2E9C-101B-9397-08002B2CF9AE}" pid="4" name="Mendeley Recent Style Id 1_1">
    <vt:lpwstr>http://www.zotero.org/styles/american-medical-association</vt:lpwstr>
  </property>
  <property fmtid="{D5CDD505-2E9C-101B-9397-08002B2CF9AE}" pid="5" name="Mendeley Recent Style Name 1_1">
    <vt:lpwstr>American Medical Association 11th edition</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7th edition</vt:lpwstr>
  </property>
  <property fmtid="{D5CDD505-2E9C-101B-9397-08002B2CF9AE}" pid="10" name="Mendeley Recent Style Id 4_1">
    <vt:lpwstr>http://www.zotero.org/styles/american-sociological-association</vt:lpwstr>
  </property>
  <property fmtid="{D5CDD505-2E9C-101B-9397-08002B2CF9AE}" pid="11" name="Mendeley Recent Style Name 4_1">
    <vt:lpwstr>American Sociological Association 6th edition</vt:lpwstr>
  </property>
  <property fmtid="{D5CDD505-2E9C-101B-9397-08002B2CF9AE}" pid="12" name="Mendeley Recent Style Id 5_1">
    <vt:lpwstr>http://www.zotero.org/styles/harvard-anglia-ruskin-university</vt:lpwstr>
  </property>
  <property fmtid="{D5CDD505-2E9C-101B-9397-08002B2CF9AE}" pid="13" name="Mendeley Recent Style Name 5_1">
    <vt:lpwstr>Anglia Ruskin University - Harvard</vt:lpwstr>
  </property>
  <property fmtid="{D5CDD505-2E9C-101B-9397-08002B2CF9AE}" pid="14" name="Mendeley Recent Style Id 6_1">
    <vt:lpwstr>http://www.zotero.org/styles/harvard-bournemouth-university</vt:lpwstr>
  </property>
  <property fmtid="{D5CDD505-2E9C-101B-9397-08002B2CF9AE}" pid="15" name="Mendeley Recent Style Name 6_1">
    <vt:lpwstr>Bournemouth University - Harvard</vt:lpwstr>
  </property>
  <property fmtid="{D5CDD505-2E9C-101B-9397-08002B2CF9AE}" pid="16" name="Mendeley Recent Style Id 7_1">
    <vt:lpwstr>http://www.zotero.org/styles/chicago-author-date</vt:lpwstr>
  </property>
  <property fmtid="{D5CDD505-2E9C-101B-9397-08002B2CF9AE}" pid="17" name="Mendeley Recent Style Name 7_1">
    <vt:lpwstr>Chicago Manual of Style 17th edition (author-date)</vt:lpwstr>
  </property>
  <property fmtid="{D5CDD505-2E9C-101B-9397-08002B2CF9AE}" pid="18" name="Mendeley Recent Style Id 8_1">
    <vt:lpwstr>http://www.zotero.org/styles/harvard-cite-them-right</vt:lpwstr>
  </property>
  <property fmtid="{D5CDD505-2E9C-101B-9397-08002B2CF9AE}" pid="19" name="Mendeley Recent Style Name 8_1">
    <vt:lpwstr>Cite Them Right 12th edition - Harvard</vt:lpwstr>
  </property>
  <property fmtid="{D5CDD505-2E9C-101B-9397-08002B2CF9AE}" pid="20" name="Mendeley Recent Style Id 9_1">
    <vt:lpwstr>http://www.zotero.org/styles/ieee</vt:lpwstr>
  </property>
  <property fmtid="{D5CDD505-2E9C-101B-9397-08002B2CF9AE}" pid="21" name="Mendeley Recent Style Name 9_1">
    <vt:lpwstr>IEEE</vt:lpwstr>
  </property>
  <property fmtid="{D5CDD505-2E9C-101B-9397-08002B2CF9AE}" pid="22" name="Mendeley Document_1">
    <vt:lpwstr>True</vt:lpwstr>
  </property>
  <property fmtid="{D5CDD505-2E9C-101B-9397-08002B2CF9AE}" pid="23" name="Mendeley Unique User Id_1">
    <vt:lpwstr>4f1ea8cf-2230-3728-a196-3710c6f00741</vt:lpwstr>
  </property>
  <property fmtid="{D5CDD505-2E9C-101B-9397-08002B2CF9AE}" pid="24" name="Mendeley Citation Style_1">
    <vt:lpwstr>http://www.zotero.org/styles/harvard-cite-them-right</vt:lpwstr>
  </property>
  <property fmtid="{D5CDD505-2E9C-101B-9397-08002B2CF9AE}" pid="25" name="GrammarlyDocumentId">
    <vt:lpwstr>2b8541ef6898e6237de00f5a83d057368135b42092999b03ef5b0c3da0c6e799</vt:lpwstr>
  </property>
</Properties>
</file>